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8D1C9" w14:textId="77777777" w:rsidR="00D60A2C" w:rsidRPr="004E60F8" w:rsidRDefault="00D60A2C" w:rsidP="001C1DC1">
      <w:pPr>
        <w:spacing w:before="2"/>
        <w:jc w:val="center"/>
        <w:rPr>
          <w:rFonts w:ascii="Georgia" w:eastAsia="Calibri" w:hAnsi="Georgia" w:cs="Calibri"/>
          <w:b/>
          <w:bCs/>
          <w:sz w:val="24"/>
          <w:szCs w:val="24"/>
        </w:rPr>
      </w:pPr>
    </w:p>
    <w:p w14:paraId="3AD54C09" w14:textId="77777777" w:rsidR="0063177B" w:rsidRDefault="0063177B" w:rsidP="001C1DC1">
      <w:pPr>
        <w:spacing w:before="2"/>
        <w:jc w:val="center"/>
        <w:rPr>
          <w:rFonts w:ascii="Georgia" w:eastAsia="Calibri" w:hAnsi="Georgia" w:cs="Calibri"/>
          <w:b/>
          <w:bCs/>
          <w:sz w:val="24"/>
          <w:szCs w:val="24"/>
        </w:rPr>
      </w:pPr>
    </w:p>
    <w:p w14:paraId="23D2CC30" w14:textId="77777777" w:rsidR="0063177B" w:rsidRDefault="0063177B" w:rsidP="001C1DC1">
      <w:pPr>
        <w:spacing w:before="2"/>
        <w:jc w:val="center"/>
        <w:rPr>
          <w:rFonts w:ascii="Georgia" w:eastAsia="Calibri" w:hAnsi="Georgia" w:cs="Calibri"/>
          <w:b/>
          <w:bCs/>
          <w:sz w:val="24"/>
          <w:szCs w:val="24"/>
        </w:rPr>
      </w:pPr>
    </w:p>
    <w:p w14:paraId="68F01BE3" w14:textId="77777777" w:rsidR="0063177B" w:rsidRDefault="0063177B" w:rsidP="001C1DC1">
      <w:pPr>
        <w:spacing w:before="2"/>
        <w:jc w:val="center"/>
        <w:rPr>
          <w:rFonts w:ascii="Georgia" w:eastAsia="Calibri" w:hAnsi="Georgia" w:cs="Calibri"/>
          <w:b/>
          <w:bCs/>
          <w:sz w:val="24"/>
          <w:szCs w:val="24"/>
        </w:rPr>
      </w:pPr>
    </w:p>
    <w:p w14:paraId="61F20FCC" w14:textId="27A04341" w:rsidR="009D7985" w:rsidRPr="004E60F8" w:rsidRDefault="001C1DC1" w:rsidP="001C1DC1">
      <w:pPr>
        <w:spacing w:before="2"/>
        <w:jc w:val="center"/>
        <w:rPr>
          <w:rFonts w:ascii="Georgia" w:eastAsia="Calibri" w:hAnsi="Georgia" w:cs="Calibri"/>
          <w:b/>
          <w:bCs/>
          <w:sz w:val="24"/>
          <w:szCs w:val="24"/>
        </w:rPr>
      </w:pPr>
      <w:r w:rsidRPr="004E60F8">
        <w:rPr>
          <w:rFonts w:ascii="Georgia" w:hAnsi="Georgia"/>
          <w:noProof/>
          <w:sz w:val="24"/>
          <w:szCs w:val="24"/>
        </w:rPr>
        <w:drawing>
          <wp:inline distT="0" distB="0" distL="0" distR="0" wp14:anchorId="320ACE0C" wp14:editId="459EAEF0">
            <wp:extent cx="5939095" cy="215836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acy.cscc.edu/about/marketing-communications/Department-Logos-2014/DeptLogos_MedLabTech.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39095" cy="2158363"/>
                    </a:xfrm>
                    <a:prstGeom prst="rect">
                      <a:avLst/>
                    </a:prstGeom>
                    <a:noFill/>
                    <a:ln>
                      <a:noFill/>
                    </a:ln>
                  </pic:spPr>
                </pic:pic>
              </a:graphicData>
            </a:graphic>
          </wp:inline>
        </w:drawing>
      </w:r>
    </w:p>
    <w:p w14:paraId="5294DA05" w14:textId="77777777" w:rsidR="00D60A2C" w:rsidRPr="004E60F8" w:rsidRDefault="00D60A2C" w:rsidP="00D60A2C">
      <w:pPr>
        <w:pBdr>
          <w:bottom w:val="single" w:sz="12" w:space="1" w:color="auto"/>
        </w:pBdr>
        <w:spacing w:line="200" w:lineRule="atLeast"/>
        <w:rPr>
          <w:rFonts w:ascii="Georgia" w:eastAsia="Calibri" w:hAnsi="Georgia" w:cs="Calibri"/>
          <w:sz w:val="24"/>
          <w:szCs w:val="24"/>
        </w:rPr>
      </w:pPr>
    </w:p>
    <w:p w14:paraId="337CCF07" w14:textId="77777777" w:rsidR="00D60A2C" w:rsidRPr="004E60F8" w:rsidRDefault="00D60A2C" w:rsidP="00D60A2C">
      <w:pPr>
        <w:pBdr>
          <w:bottom w:val="single" w:sz="12" w:space="1" w:color="auto"/>
        </w:pBdr>
        <w:spacing w:line="200" w:lineRule="atLeast"/>
        <w:rPr>
          <w:rFonts w:ascii="Georgia" w:eastAsia="Calibri" w:hAnsi="Georgia" w:cs="Calibri"/>
          <w:sz w:val="24"/>
          <w:szCs w:val="24"/>
        </w:rPr>
      </w:pPr>
    </w:p>
    <w:p w14:paraId="561F17E2" w14:textId="77777777" w:rsidR="00D60A2C" w:rsidRPr="004E60F8" w:rsidRDefault="00D60A2C" w:rsidP="00D60A2C">
      <w:pPr>
        <w:pBdr>
          <w:bottom w:val="single" w:sz="12" w:space="1" w:color="auto"/>
        </w:pBdr>
        <w:spacing w:line="200" w:lineRule="atLeast"/>
        <w:rPr>
          <w:rFonts w:ascii="Georgia" w:eastAsia="Calibri" w:hAnsi="Georgia" w:cs="Calibri"/>
          <w:sz w:val="24"/>
          <w:szCs w:val="24"/>
        </w:rPr>
      </w:pPr>
    </w:p>
    <w:p w14:paraId="269A8F02" w14:textId="77777777" w:rsidR="00D60A2C" w:rsidRPr="004E60F8" w:rsidRDefault="00D60A2C" w:rsidP="00D60A2C">
      <w:pPr>
        <w:pBdr>
          <w:bottom w:val="single" w:sz="12" w:space="1" w:color="auto"/>
        </w:pBdr>
        <w:spacing w:line="200" w:lineRule="atLeast"/>
        <w:rPr>
          <w:rFonts w:ascii="Georgia" w:eastAsia="Calibri" w:hAnsi="Georgia" w:cs="Calibri"/>
          <w:sz w:val="24"/>
          <w:szCs w:val="24"/>
        </w:rPr>
      </w:pPr>
    </w:p>
    <w:p w14:paraId="126D0677" w14:textId="77777777" w:rsidR="00D60A2C" w:rsidRPr="004E60F8" w:rsidRDefault="00D60A2C" w:rsidP="00D60A2C">
      <w:pPr>
        <w:pBdr>
          <w:bottom w:val="single" w:sz="12" w:space="1" w:color="auto"/>
        </w:pBdr>
        <w:spacing w:line="200" w:lineRule="atLeast"/>
        <w:rPr>
          <w:rFonts w:ascii="Georgia" w:eastAsia="Calibri" w:hAnsi="Georgia" w:cs="Calibri"/>
          <w:b/>
          <w:sz w:val="24"/>
          <w:szCs w:val="24"/>
        </w:rPr>
      </w:pPr>
    </w:p>
    <w:p w14:paraId="56E0EF7E" w14:textId="778599E0" w:rsidR="00562C71" w:rsidRPr="004E7674" w:rsidRDefault="001C1DC1" w:rsidP="00562C71">
      <w:pPr>
        <w:spacing w:line="200" w:lineRule="atLeast"/>
        <w:jc w:val="center"/>
        <w:rPr>
          <w:rFonts w:ascii="Georgia" w:eastAsia="Calibri" w:hAnsi="Georgia" w:cs="Calibri"/>
          <w:b/>
          <w:color w:val="3E3935"/>
          <w:sz w:val="24"/>
          <w:szCs w:val="24"/>
        </w:rPr>
      </w:pPr>
      <w:r w:rsidRPr="004E60F8">
        <w:rPr>
          <w:rFonts w:ascii="Georgia" w:eastAsia="Calibri" w:hAnsi="Georgia" w:cs="Calibri"/>
          <w:b/>
          <w:color w:val="3E3935"/>
          <w:sz w:val="24"/>
          <w:szCs w:val="24"/>
        </w:rPr>
        <w:t xml:space="preserve"> </w:t>
      </w:r>
      <w:r w:rsidRPr="004E7674">
        <w:rPr>
          <w:rFonts w:ascii="Georgia" w:eastAsia="Calibri" w:hAnsi="Georgia" w:cs="Calibri"/>
          <w:b/>
          <w:color w:val="3E3935"/>
          <w:sz w:val="24"/>
          <w:szCs w:val="24"/>
        </w:rPr>
        <w:t>Columbus State Community College</w:t>
      </w:r>
    </w:p>
    <w:p w14:paraId="5657B89B" w14:textId="63DA1C1C" w:rsidR="001C1DC1" w:rsidRPr="004E7674" w:rsidRDefault="001C1DC1" w:rsidP="00562C71">
      <w:pPr>
        <w:spacing w:line="200" w:lineRule="atLeast"/>
        <w:jc w:val="center"/>
        <w:rPr>
          <w:rFonts w:ascii="Georgia" w:eastAsia="Calibri" w:hAnsi="Georgia" w:cs="Calibri"/>
          <w:b/>
          <w:color w:val="3E3935"/>
          <w:sz w:val="24"/>
          <w:szCs w:val="24"/>
        </w:rPr>
      </w:pPr>
      <w:r w:rsidRPr="004E7674">
        <w:rPr>
          <w:rFonts w:ascii="Georgia" w:eastAsia="Calibri" w:hAnsi="Georgia" w:cs="Calibri"/>
          <w:b/>
          <w:color w:val="3E3935"/>
          <w:sz w:val="24"/>
          <w:szCs w:val="24"/>
        </w:rPr>
        <w:t>Health and Human Services Division</w:t>
      </w:r>
    </w:p>
    <w:p w14:paraId="23B30486" w14:textId="4DAC3955" w:rsidR="004950B8" w:rsidRPr="004E7674" w:rsidRDefault="004A1196" w:rsidP="00562C71">
      <w:pPr>
        <w:pBdr>
          <w:bottom w:val="single" w:sz="12" w:space="1" w:color="auto"/>
        </w:pBdr>
        <w:spacing w:line="200" w:lineRule="atLeast"/>
        <w:jc w:val="center"/>
        <w:rPr>
          <w:rFonts w:ascii="Georgia" w:eastAsia="Calibri" w:hAnsi="Georgia" w:cs="Calibri"/>
          <w:b/>
          <w:color w:val="3E3935"/>
          <w:sz w:val="24"/>
          <w:szCs w:val="24"/>
        </w:rPr>
      </w:pPr>
      <w:r>
        <w:rPr>
          <w:rFonts w:ascii="Georgia" w:eastAsia="Calibri" w:hAnsi="Georgia" w:cs="Calibri"/>
          <w:b/>
          <w:color w:val="3E3935"/>
          <w:sz w:val="24"/>
          <w:szCs w:val="24"/>
        </w:rPr>
        <w:t>Health Information Management Technology</w:t>
      </w:r>
      <w:r w:rsidR="004950B8" w:rsidRPr="004E7674">
        <w:rPr>
          <w:rFonts w:ascii="Georgia" w:eastAsia="Calibri" w:hAnsi="Georgia" w:cs="Calibri"/>
          <w:b/>
          <w:color w:val="3E3935"/>
          <w:sz w:val="24"/>
          <w:szCs w:val="24"/>
        </w:rPr>
        <w:t xml:space="preserve"> </w:t>
      </w:r>
      <w:r w:rsidR="00F54EC0">
        <w:rPr>
          <w:rFonts w:ascii="Georgia" w:eastAsia="Calibri" w:hAnsi="Georgia" w:cs="Calibri"/>
          <w:b/>
          <w:color w:val="3E3935"/>
          <w:sz w:val="24"/>
          <w:szCs w:val="24"/>
        </w:rPr>
        <w:t>(HIMT)</w:t>
      </w:r>
    </w:p>
    <w:p w14:paraId="28C33522" w14:textId="25C155DC" w:rsidR="001C1DC1" w:rsidRPr="004E7674" w:rsidRDefault="004950B8" w:rsidP="00562C71">
      <w:pPr>
        <w:pBdr>
          <w:bottom w:val="single" w:sz="12" w:space="1" w:color="auto"/>
        </w:pBdr>
        <w:spacing w:line="200" w:lineRule="atLeast"/>
        <w:jc w:val="center"/>
        <w:rPr>
          <w:rFonts w:ascii="Georgia" w:eastAsia="Calibri" w:hAnsi="Georgia" w:cs="Calibri"/>
          <w:b/>
          <w:color w:val="3E3935"/>
          <w:sz w:val="24"/>
          <w:szCs w:val="24"/>
        </w:rPr>
      </w:pPr>
      <w:r w:rsidRPr="004E7674">
        <w:rPr>
          <w:rFonts w:ascii="Georgia" w:eastAsia="Calibri" w:hAnsi="Georgia" w:cs="Calibri"/>
          <w:b/>
          <w:color w:val="3E3935"/>
          <w:sz w:val="24"/>
          <w:szCs w:val="24"/>
        </w:rPr>
        <w:t>Student Handbook</w:t>
      </w:r>
    </w:p>
    <w:p w14:paraId="79DA1A2A" w14:textId="200966EE" w:rsidR="00D60A2C" w:rsidRPr="004E7674" w:rsidRDefault="00E36AC0" w:rsidP="00562C71">
      <w:pPr>
        <w:pBdr>
          <w:bottom w:val="single" w:sz="12" w:space="1" w:color="auto"/>
        </w:pBdr>
        <w:spacing w:line="200" w:lineRule="atLeast"/>
        <w:jc w:val="center"/>
        <w:rPr>
          <w:rFonts w:ascii="Georgia" w:eastAsia="Calibri" w:hAnsi="Georgia" w:cs="Calibri"/>
          <w:b/>
          <w:color w:val="3E3935"/>
          <w:sz w:val="24"/>
          <w:szCs w:val="24"/>
        </w:rPr>
      </w:pPr>
      <w:r>
        <w:rPr>
          <w:rFonts w:ascii="Georgia" w:eastAsia="Calibri" w:hAnsi="Georgia" w:cs="Calibri"/>
          <w:b/>
          <w:color w:val="3E3935"/>
          <w:sz w:val="24"/>
          <w:szCs w:val="24"/>
        </w:rPr>
        <w:t>2020</w:t>
      </w:r>
      <w:r w:rsidR="008A12DE">
        <w:rPr>
          <w:rFonts w:ascii="Georgia" w:eastAsia="Calibri" w:hAnsi="Georgia" w:cs="Calibri"/>
          <w:b/>
          <w:color w:val="3E3935"/>
          <w:sz w:val="24"/>
          <w:szCs w:val="24"/>
        </w:rPr>
        <w:t>-202</w:t>
      </w:r>
      <w:r>
        <w:rPr>
          <w:rFonts w:ascii="Georgia" w:eastAsia="Calibri" w:hAnsi="Georgia" w:cs="Calibri"/>
          <w:b/>
          <w:color w:val="3E3935"/>
          <w:sz w:val="24"/>
          <w:szCs w:val="24"/>
        </w:rPr>
        <w:t>1</w:t>
      </w:r>
    </w:p>
    <w:p w14:paraId="4CE2FB28" w14:textId="66AD4FEF" w:rsidR="00562C71" w:rsidRPr="004E60F8" w:rsidRDefault="00562C71" w:rsidP="00562C71">
      <w:pPr>
        <w:spacing w:line="200" w:lineRule="atLeast"/>
        <w:jc w:val="center"/>
        <w:rPr>
          <w:rFonts w:ascii="Georgia" w:eastAsia="Calibri" w:hAnsi="Georgia" w:cs="Calibri"/>
          <w:b/>
          <w:sz w:val="24"/>
          <w:szCs w:val="24"/>
        </w:rPr>
      </w:pPr>
    </w:p>
    <w:p w14:paraId="04872037" w14:textId="77777777" w:rsidR="00562C71" w:rsidRPr="004E60F8" w:rsidRDefault="00562C71" w:rsidP="00562C71">
      <w:pPr>
        <w:spacing w:line="200" w:lineRule="atLeast"/>
        <w:jc w:val="center"/>
        <w:rPr>
          <w:rFonts w:ascii="Georgia" w:eastAsia="Calibri" w:hAnsi="Georgia" w:cs="Calibri"/>
          <w:b/>
          <w:sz w:val="24"/>
          <w:szCs w:val="24"/>
        </w:rPr>
      </w:pPr>
    </w:p>
    <w:p w14:paraId="1012F23A" w14:textId="77777777" w:rsidR="009D7985" w:rsidRPr="004E60F8" w:rsidRDefault="009D7985" w:rsidP="009D7985">
      <w:pPr>
        <w:spacing w:line="20" w:lineRule="atLeast"/>
        <w:ind w:left="102"/>
        <w:rPr>
          <w:rFonts w:ascii="Georgia" w:eastAsia="Calibri" w:hAnsi="Georgia" w:cs="Calibri"/>
          <w:sz w:val="24"/>
          <w:szCs w:val="24"/>
        </w:rPr>
      </w:pPr>
    </w:p>
    <w:p w14:paraId="227D3D26" w14:textId="3C6EFDDA" w:rsidR="00204258" w:rsidRDefault="00204258" w:rsidP="004950B8">
      <w:pPr>
        <w:spacing w:line="20" w:lineRule="atLeast"/>
        <w:ind w:left="102"/>
        <w:rPr>
          <w:rFonts w:ascii="Georgia" w:hAnsi="Georgia" w:cs="Arial"/>
          <w:sz w:val="24"/>
          <w:szCs w:val="24"/>
        </w:rPr>
      </w:pPr>
    </w:p>
    <w:p w14:paraId="271686B8" w14:textId="33E69A2D" w:rsidR="00204258" w:rsidRDefault="00204258" w:rsidP="00204258">
      <w:pPr>
        <w:tabs>
          <w:tab w:val="left" w:pos="7020"/>
        </w:tabs>
        <w:spacing w:line="20" w:lineRule="atLeast"/>
        <w:rPr>
          <w:rFonts w:ascii="Georgia" w:hAnsi="Georgia" w:cs="Arial"/>
          <w:sz w:val="24"/>
          <w:szCs w:val="24"/>
        </w:rPr>
      </w:pPr>
    </w:p>
    <w:p w14:paraId="3D3D5066" w14:textId="77777777" w:rsidR="00204258" w:rsidRDefault="00204258" w:rsidP="00204258">
      <w:pPr>
        <w:tabs>
          <w:tab w:val="left" w:pos="7020"/>
        </w:tabs>
        <w:spacing w:line="20" w:lineRule="atLeast"/>
        <w:rPr>
          <w:rFonts w:ascii="Georgia" w:hAnsi="Georgia" w:cs="Arial"/>
          <w:sz w:val="24"/>
          <w:szCs w:val="24"/>
        </w:rPr>
      </w:pPr>
    </w:p>
    <w:p w14:paraId="29667C00" w14:textId="2C7CC535" w:rsidR="00204258" w:rsidRDefault="00204258" w:rsidP="00204258">
      <w:pPr>
        <w:tabs>
          <w:tab w:val="left" w:pos="7020"/>
        </w:tabs>
        <w:spacing w:line="20" w:lineRule="atLeast"/>
        <w:rPr>
          <w:rFonts w:ascii="Georgia" w:hAnsi="Georgia" w:cs="Arial"/>
          <w:sz w:val="24"/>
          <w:szCs w:val="24"/>
        </w:rPr>
      </w:pPr>
      <w:r>
        <w:rPr>
          <w:rFonts w:ascii="Georgia" w:hAnsi="Georgia" w:cs="Arial"/>
          <w:sz w:val="24"/>
          <w:szCs w:val="24"/>
        </w:rPr>
        <w:tab/>
      </w:r>
      <w:r>
        <w:rPr>
          <w:rFonts w:ascii="Georgia" w:hAnsi="Georgia" w:cs="Arial"/>
          <w:sz w:val="24"/>
          <w:szCs w:val="24"/>
        </w:rPr>
        <w:tab/>
        <w:t xml:space="preserve">Revised </w:t>
      </w:r>
      <w:r w:rsidR="00176522">
        <w:rPr>
          <w:rFonts w:ascii="Georgia" w:hAnsi="Georgia" w:cs="Arial"/>
          <w:sz w:val="24"/>
          <w:szCs w:val="24"/>
        </w:rPr>
        <w:t>0</w:t>
      </w:r>
      <w:r w:rsidR="00E36AC0">
        <w:rPr>
          <w:rFonts w:ascii="Georgia" w:hAnsi="Georgia" w:cs="Arial"/>
          <w:sz w:val="24"/>
          <w:szCs w:val="24"/>
        </w:rPr>
        <w:t>7/29/20</w:t>
      </w:r>
    </w:p>
    <w:sdt>
      <w:sdtPr>
        <w:rPr>
          <w:rFonts w:asciiTheme="minorHAnsi" w:eastAsia="MS Mincho" w:hAnsiTheme="minorHAnsi" w:cstheme="minorBidi"/>
          <w:b w:val="0"/>
          <w:bCs w:val="0"/>
          <w:color w:val="auto"/>
          <w:sz w:val="22"/>
          <w:szCs w:val="22"/>
        </w:rPr>
        <w:id w:val="-1421012685"/>
        <w:docPartObj>
          <w:docPartGallery w:val="Table of Contents"/>
          <w:docPartUnique/>
        </w:docPartObj>
      </w:sdtPr>
      <w:sdtEndPr>
        <w:rPr>
          <w:noProof/>
        </w:rPr>
      </w:sdtEndPr>
      <w:sdtContent>
        <w:p w14:paraId="25FBEEB0" w14:textId="62F1145D" w:rsidR="00DA00E3" w:rsidRPr="00AC2469" w:rsidRDefault="00DA00E3">
          <w:pPr>
            <w:pStyle w:val="TOCHeading"/>
            <w:rPr>
              <w:rFonts w:ascii="Georgia" w:hAnsi="Georgia"/>
              <w:color w:val="000000" w:themeColor="text1"/>
              <w:sz w:val="22"/>
              <w:szCs w:val="22"/>
            </w:rPr>
          </w:pPr>
          <w:r w:rsidRPr="00AC2469">
            <w:rPr>
              <w:rFonts w:ascii="Georgia" w:hAnsi="Georgia"/>
              <w:color w:val="000000" w:themeColor="text1"/>
              <w:sz w:val="22"/>
              <w:szCs w:val="22"/>
            </w:rPr>
            <w:t>Table of Contents</w:t>
          </w:r>
        </w:p>
        <w:p w14:paraId="3C217DC3" w14:textId="77777777" w:rsidR="00AC2469" w:rsidRPr="00AC2469" w:rsidRDefault="00AC2469" w:rsidP="00CF628B">
          <w:pPr>
            <w:pStyle w:val="TOC1"/>
            <w:rPr>
              <w:rFonts w:eastAsiaTheme="minorEastAsia" w:cstheme="minorBidi"/>
              <w:noProof/>
            </w:rPr>
          </w:pPr>
          <w:r w:rsidRPr="00AC2469">
            <w:fldChar w:fldCharType="begin"/>
          </w:r>
          <w:r w:rsidRPr="00AC2469">
            <w:instrText xml:space="preserve"> TOC \o "1-2" \h \z \u </w:instrText>
          </w:r>
          <w:r w:rsidRPr="00AC2469">
            <w:fldChar w:fldCharType="separate"/>
          </w:r>
          <w:hyperlink w:anchor="_Toc519755093" w:history="1">
            <w:r w:rsidRPr="00AC2469">
              <w:rPr>
                <w:rStyle w:val="Hyperlink"/>
                <w:rFonts w:ascii="Georgia" w:hAnsi="Georgia"/>
                <w:noProof/>
                <w:sz w:val="22"/>
                <w:szCs w:val="22"/>
              </w:rPr>
              <w:t>MESSAGE FROM THE DEAN OF HEALTH AND HUMAN SERVICES</w:t>
            </w:r>
            <w:r w:rsidRPr="00AC2469">
              <w:rPr>
                <w:noProof/>
                <w:webHidden/>
              </w:rPr>
              <w:tab/>
            </w:r>
            <w:r w:rsidRPr="00AC2469">
              <w:rPr>
                <w:noProof/>
                <w:webHidden/>
              </w:rPr>
              <w:fldChar w:fldCharType="begin"/>
            </w:r>
            <w:r w:rsidRPr="00AC2469">
              <w:rPr>
                <w:noProof/>
                <w:webHidden/>
              </w:rPr>
              <w:instrText xml:space="preserve"> PAGEREF _Toc519755093 \h </w:instrText>
            </w:r>
            <w:r w:rsidRPr="00AC2469">
              <w:rPr>
                <w:noProof/>
                <w:webHidden/>
              </w:rPr>
            </w:r>
            <w:r w:rsidRPr="00AC2469">
              <w:rPr>
                <w:noProof/>
                <w:webHidden/>
              </w:rPr>
              <w:fldChar w:fldCharType="separate"/>
            </w:r>
            <w:r w:rsidR="00CF628B">
              <w:rPr>
                <w:noProof/>
                <w:webHidden/>
              </w:rPr>
              <w:t>5</w:t>
            </w:r>
            <w:r w:rsidRPr="00AC2469">
              <w:rPr>
                <w:noProof/>
                <w:webHidden/>
              </w:rPr>
              <w:fldChar w:fldCharType="end"/>
            </w:r>
          </w:hyperlink>
        </w:p>
        <w:p w14:paraId="6BE270E3" w14:textId="77777777" w:rsidR="00AC2469" w:rsidRPr="00AC2469" w:rsidRDefault="008C3435" w:rsidP="00CF628B">
          <w:pPr>
            <w:pStyle w:val="TOC1"/>
            <w:rPr>
              <w:rFonts w:eastAsiaTheme="minorEastAsia" w:cstheme="minorBidi"/>
              <w:noProof/>
            </w:rPr>
          </w:pPr>
          <w:hyperlink w:anchor="_Toc519755094" w:history="1">
            <w:r w:rsidR="00AC2469" w:rsidRPr="00AC2469">
              <w:rPr>
                <w:rStyle w:val="Hyperlink"/>
                <w:rFonts w:ascii="Georgia" w:hAnsi="Georgia"/>
                <w:noProof/>
                <w:sz w:val="22"/>
                <w:szCs w:val="22"/>
              </w:rPr>
              <w:t>HEALTH INFORMATION MANAGEMENT TECHNOLOGY (HIMT) STUDENT HANDBOOK PURPOSE</w:t>
            </w:r>
            <w:r w:rsidR="00AC2469" w:rsidRPr="00AC2469">
              <w:rPr>
                <w:noProof/>
                <w:webHidden/>
              </w:rPr>
              <w:tab/>
            </w:r>
            <w:r w:rsidR="00AC2469" w:rsidRPr="00AC2469">
              <w:rPr>
                <w:noProof/>
                <w:webHidden/>
              </w:rPr>
              <w:fldChar w:fldCharType="begin"/>
            </w:r>
            <w:r w:rsidR="00AC2469" w:rsidRPr="00AC2469">
              <w:rPr>
                <w:noProof/>
                <w:webHidden/>
              </w:rPr>
              <w:instrText xml:space="preserve"> PAGEREF _Toc519755094 \h </w:instrText>
            </w:r>
            <w:r w:rsidR="00AC2469" w:rsidRPr="00AC2469">
              <w:rPr>
                <w:noProof/>
                <w:webHidden/>
              </w:rPr>
            </w:r>
            <w:r w:rsidR="00AC2469" w:rsidRPr="00AC2469">
              <w:rPr>
                <w:noProof/>
                <w:webHidden/>
              </w:rPr>
              <w:fldChar w:fldCharType="separate"/>
            </w:r>
            <w:r w:rsidR="00CF628B">
              <w:rPr>
                <w:noProof/>
                <w:webHidden/>
              </w:rPr>
              <w:t>6</w:t>
            </w:r>
            <w:r w:rsidR="00AC2469" w:rsidRPr="00AC2469">
              <w:rPr>
                <w:noProof/>
                <w:webHidden/>
              </w:rPr>
              <w:fldChar w:fldCharType="end"/>
            </w:r>
          </w:hyperlink>
        </w:p>
        <w:p w14:paraId="6911A681" w14:textId="77777777" w:rsidR="00AC2469" w:rsidRPr="00AC2469" w:rsidRDefault="008C3435" w:rsidP="00CF628B">
          <w:pPr>
            <w:pStyle w:val="TOC1"/>
            <w:rPr>
              <w:rFonts w:eastAsiaTheme="minorEastAsia" w:cstheme="minorBidi"/>
              <w:noProof/>
            </w:rPr>
          </w:pPr>
          <w:hyperlink w:anchor="_Toc519755095" w:history="1">
            <w:r w:rsidR="00AC2469" w:rsidRPr="00AC2469">
              <w:rPr>
                <w:rStyle w:val="Hyperlink"/>
                <w:rFonts w:ascii="Georgia" w:hAnsi="Georgia"/>
                <w:noProof/>
                <w:sz w:val="22"/>
                <w:szCs w:val="22"/>
              </w:rPr>
              <w:t>STATEMENT ACKNOWLEDGING CHANGES TO THE HEALTH INFORMATION MANAGEMENT TECHNOLOGY (HIMT) STUDENT HANDBOOK</w:t>
            </w:r>
            <w:r w:rsidR="00AC2469" w:rsidRPr="00AC2469">
              <w:rPr>
                <w:noProof/>
                <w:webHidden/>
              </w:rPr>
              <w:tab/>
            </w:r>
            <w:r w:rsidR="00AC2469" w:rsidRPr="00AC2469">
              <w:rPr>
                <w:noProof/>
                <w:webHidden/>
              </w:rPr>
              <w:fldChar w:fldCharType="begin"/>
            </w:r>
            <w:r w:rsidR="00AC2469" w:rsidRPr="00AC2469">
              <w:rPr>
                <w:noProof/>
                <w:webHidden/>
              </w:rPr>
              <w:instrText xml:space="preserve"> PAGEREF _Toc519755095 \h </w:instrText>
            </w:r>
            <w:r w:rsidR="00AC2469" w:rsidRPr="00AC2469">
              <w:rPr>
                <w:noProof/>
                <w:webHidden/>
              </w:rPr>
            </w:r>
            <w:r w:rsidR="00AC2469" w:rsidRPr="00AC2469">
              <w:rPr>
                <w:noProof/>
                <w:webHidden/>
              </w:rPr>
              <w:fldChar w:fldCharType="separate"/>
            </w:r>
            <w:r w:rsidR="00CF628B">
              <w:rPr>
                <w:noProof/>
                <w:webHidden/>
              </w:rPr>
              <w:t>6</w:t>
            </w:r>
            <w:r w:rsidR="00AC2469" w:rsidRPr="00AC2469">
              <w:rPr>
                <w:noProof/>
                <w:webHidden/>
              </w:rPr>
              <w:fldChar w:fldCharType="end"/>
            </w:r>
          </w:hyperlink>
        </w:p>
        <w:p w14:paraId="652D8E62" w14:textId="77777777" w:rsidR="00AC2469" w:rsidRPr="00AC2469" w:rsidRDefault="008C3435" w:rsidP="00CF628B">
          <w:pPr>
            <w:pStyle w:val="TOC1"/>
            <w:rPr>
              <w:rFonts w:eastAsiaTheme="minorEastAsia" w:cstheme="minorBidi"/>
              <w:noProof/>
            </w:rPr>
          </w:pPr>
          <w:hyperlink w:anchor="_Toc519755096" w:history="1">
            <w:r w:rsidR="00AC2469" w:rsidRPr="00AC2469">
              <w:rPr>
                <w:rStyle w:val="Hyperlink"/>
                <w:rFonts w:ascii="Georgia" w:hAnsi="Georgia"/>
                <w:noProof/>
                <w:sz w:val="22"/>
                <w:szCs w:val="22"/>
              </w:rPr>
              <w:t>COLLEGE POLICIES</w:t>
            </w:r>
            <w:r w:rsidR="00AC2469" w:rsidRPr="00AC2469">
              <w:rPr>
                <w:noProof/>
                <w:webHidden/>
              </w:rPr>
              <w:tab/>
            </w:r>
            <w:r w:rsidR="00AC2469" w:rsidRPr="00AC2469">
              <w:rPr>
                <w:noProof/>
                <w:webHidden/>
              </w:rPr>
              <w:fldChar w:fldCharType="begin"/>
            </w:r>
            <w:r w:rsidR="00AC2469" w:rsidRPr="00AC2469">
              <w:rPr>
                <w:noProof/>
                <w:webHidden/>
              </w:rPr>
              <w:instrText xml:space="preserve"> PAGEREF _Toc519755096 \h </w:instrText>
            </w:r>
            <w:r w:rsidR="00AC2469" w:rsidRPr="00AC2469">
              <w:rPr>
                <w:noProof/>
                <w:webHidden/>
              </w:rPr>
            </w:r>
            <w:r w:rsidR="00AC2469" w:rsidRPr="00AC2469">
              <w:rPr>
                <w:noProof/>
                <w:webHidden/>
              </w:rPr>
              <w:fldChar w:fldCharType="separate"/>
            </w:r>
            <w:r w:rsidR="00CF628B">
              <w:rPr>
                <w:noProof/>
                <w:webHidden/>
              </w:rPr>
              <w:t>6</w:t>
            </w:r>
            <w:r w:rsidR="00AC2469" w:rsidRPr="00AC2469">
              <w:rPr>
                <w:noProof/>
                <w:webHidden/>
              </w:rPr>
              <w:fldChar w:fldCharType="end"/>
            </w:r>
          </w:hyperlink>
        </w:p>
        <w:p w14:paraId="1FBC388B"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097" w:history="1">
            <w:r w:rsidR="00AC2469" w:rsidRPr="00AC2469">
              <w:rPr>
                <w:rStyle w:val="Hyperlink"/>
                <w:rFonts w:ascii="Georgia" w:hAnsi="Georgia"/>
                <w:noProof/>
                <w:sz w:val="22"/>
                <w:szCs w:val="22"/>
              </w:rPr>
              <w:t>Student Code of Conduct Summary</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_Toc519755097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6</w:t>
            </w:r>
            <w:r w:rsidR="00AC2469" w:rsidRPr="00AC2469">
              <w:rPr>
                <w:rFonts w:ascii="Georgia" w:hAnsi="Georgia"/>
                <w:noProof/>
                <w:webHidden/>
                <w:sz w:val="22"/>
                <w:szCs w:val="22"/>
              </w:rPr>
              <w:fldChar w:fldCharType="end"/>
            </w:r>
          </w:hyperlink>
        </w:p>
        <w:p w14:paraId="12D1F867"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098" w:history="1">
            <w:r w:rsidR="00AC2469" w:rsidRPr="00AC2469">
              <w:rPr>
                <w:rStyle w:val="Hyperlink"/>
                <w:rFonts w:ascii="Georgia" w:hAnsi="Georgia"/>
                <w:noProof/>
                <w:sz w:val="22"/>
                <w:szCs w:val="22"/>
              </w:rPr>
              <w:t>Background Check and Drug Screening Disclosure for Students Pursuing Health and Human Services Programs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_Toc519755098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7</w:t>
            </w:r>
            <w:r w:rsidR="00AC2469" w:rsidRPr="00AC2469">
              <w:rPr>
                <w:rFonts w:ascii="Georgia" w:hAnsi="Georgia"/>
                <w:noProof/>
                <w:webHidden/>
                <w:sz w:val="22"/>
                <w:szCs w:val="22"/>
              </w:rPr>
              <w:fldChar w:fldCharType="end"/>
            </w:r>
          </w:hyperlink>
        </w:p>
        <w:p w14:paraId="1C333AF9"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099" w:history="1">
            <w:r w:rsidR="00AC2469" w:rsidRPr="00AC2469">
              <w:rPr>
                <w:rStyle w:val="Hyperlink"/>
                <w:rFonts w:ascii="Georgia" w:hAnsi="Georgia"/>
                <w:noProof/>
                <w:sz w:val="22"/>
                <w:szCs w:val="22"/>
              </w:rPr>
              <w:t>Individuals with Disabilities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_Toc519755099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7</w:t>
            </w:r>
            <w:r w:rsidR="00AC2469" w:rsidRPr="00AC2469">
              <w:rPr>
                <w:rFonts w:ascii="Georgia" w:hAnsi="Georgia"/>
                <w:noProof/>
                <w:webHidden/>
                <w:sz w:val="22"/>
                <w:szCs w:val="22"/>
              </w:rPr>
              <w:fldChar w:fldCharType="end"/>
            </w:r>
          </w:hyperlink>
        </w:p>
        <w:p w14:paraId="746A14BB"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00" w:history="1">
            <w:r w:rsidR="00AC2469" w:rsidRPr="00AC2469">
              <w:rPr>
                <w:rStyle w:val="Hyperlink"/>
                <w:rFonts w:ascii="Georgia" w:hAnsi="Georgia"/>
                <w:noProof/>
                <w:sz w:val="22"/>
                <w:szCs w:val="22"/>
              </w:rPr>
              <w:t>Student Rights under the Family Educational Rights and Privacy Act (FERPA)</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_Toc519755100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8</w:t>
            </w:r>
            <w:r w:rsidR="00AC2469" w:rsidRPr="00AC2469">
              <w:rPr>
                <w:rFonts w:ascii="Georgia" w:hAnsi="Georgia"/>
                <w:noProof/>
                <w:webHidden/>
                <w:sz w:val="22"/>
                <w:szCs w:val="22"/>
              </w:rPr>
              <w:fldChar w:fldCharType="end"/>
            </w:r>
          </w:hyperlink>
        </w:p>
        <w:p w14:paraId="24AA4591"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01" w:history="1">
            <w:r w:rsidR="00AC2469" w:rsidRPr="00AC2469">
              <w:rPr>
                <w:rStyle w:val="Hyperlink"/>
                <w:rFonts w:ascii="Georgia" w:hAnsi="Georgia"/>
                <w:noProof/>
                <w:sz w:val="22"/>
                <w:szCs w:val="22"/>
              </w:rPr>
              <w:t>Notice of Non-Discrimination/Anti-Harassment</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_Toc519755101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8</w:t>
            </w:r>
            <w:r w:rsidR="00AC2469" w:rsidRPr="00AC2469">
              <w:rPr>
                <w:rFonts w:ascii="Georgia" w:hAnsi="Georgia"/>
                <w:noProof/>
                <w:webHidden/>
                <w:sz w:val="22"/>
                <w:szCs w:val="22"/>
              </w:rPr>
              <w:fldChar w:fldCharType="end"/>
            </w:r>
          </w:hyperlink>
        </w:p>
        <w:p w14:paraId="333B9A6D"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02" w:history="1">
            <w:r w:rsidR="00AC2469" w:rsidRPr="00AC2469">
              <w:rPr>
                <w:rStyle w:val="Hyperlink"/>
                <w:rFonts w:ascii="Georgia" w:hAnsi="Georgia"/>
                <w:noProof/>
                <w:sz w:val="22"/>
                <w:szCs w:val="22"/>
              </w:rPr>
              <w:t>Sexual Misconduct and Title IX</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_Toc519755102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8</w:t>
            </w:r>
            <w:r w:rsidR="00AC2469" w:rsidRPr="00AC2469">
              <w:rPr>
                <w:rFonts w:ascii="Georgia" w:hAnsi="Georgia"/>
                <w:noProof/>
                <w:webHidden/>
                <w:sz w:val="22"/>
                <w:szCs w:val="22"/>
              </w:rPr>
              <w:fldChar w:fldCharType="end"/>
            </w:r>
          </w:hyperlink>
        </w:p>
        <w:p w14:paraId="10A01DC5"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03" w:history="1">
            <w:r w:rsidR="00AC2469" w:rsidRPr="00AC2469">
              <w:rPr>
                <w:rStyle w:val="Hyperlink"/>
                <w:rFonts w:ascii="Georgia" w:hAnsi="Georgia"/>
                <w:noProof/>
                <w:sz w:val="22"/>
                <w:szCs w:val="22"/>
              </w:rPr>
              <w:t>Campus Safety/Clery Act</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_Toc519755103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9</w:t>
            </w:r>
            <w:r w:rsidR="00AC2469" w:rsidRPr="00AC2469">
              <w:rPr>
                <w:rFonts w:ascii="Georgia" w:hAnsi="Georgia"/>
                <w:noProof/>
                <w:webHidden/>
                <w:sz w:val="22"/>
                <w:szCs w:val="22"/>
              </w:rPr>
              <w:fldChar w:fldCharType="end"/>
            </w:r>
          </w:hyperlink>
        </w:p>
        <w:p w14:paraId="69A2BDB2"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04" w:history="1">
            <w:r w:rsidR="00AC2469" w:rsidRPr="00AC2469">
              <w:rPr>
                <w:rStyle w:val="Hyperlink"/>
                <w:rFonts w:ascii="Georgia" w:hAnsi="Georgia"/>
                <w:noProof/>
                <w:sz w:val="22"/>
                <w:szCs w:val="22"/>
              </w:rPr>
              <w:t>Veterans and Service Members Support and Assistance</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_Toc519755104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10</w:t>
            </w:r>
            <w:r w:rsidR="00AC2469" w:rsidRPr="00AC2469">
              <w:rPr>
                <w:rFonts w:ascii="Georgia" w:hAnsi="Georgia"/>
                <w:noProof/>
                <w:webHidden/>
                <w:sz w:val="22"/>
                <w:szCs w:val="22"/>
              </w:rPr>
              <w:fldChar w:fldCharType="end"/>
            </w:r>
          </w:hyperlink>
        </w:p>
        <w:p w14:paraId="2354392C"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05" w:history="1">
            <w:r w:rsidR="00AC2469" w:rsidRPr="00AC2469">
              <w:rPr>
                <w:rStyle w:val="Hyperlink"/>
                <w:rFonts w:ascii="Georgia" w:hAnsi="Georgia"/>
                <w:noProof/>
                <w:sz w:val="22"/>
                <w:szCs w:val="22"/>
              </w:rPr>
              <w:t>Drug and Alcohol Free Campus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_Toc519755105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10</w:t>
            </w:r>
            <w:r w:rsidR="00AC2469" w:rsidRPr="00AC2469">
              <w:rPr>
                <w:rFonts w:ascii="Georgia" w:hAnsi="Georgia"/>
                <w:noProof/>
                <w:webHidden/>
                <w:sz w:val="22"/>
                <w:szCs w:val="22"/>
              </w:rPr>
              <w:fldChar w:fldCharType="end"/>
            </w:r>
          </w:hyperlink>
        </w:p>
        <w:p w14:paraId="712208D9"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06" w:history="1">
            <w:r w:rsidR="00AC2469" w:rsidRPr="00AC2469">
              <w:rPr>
                <w:rStyle w:val="Hyperlink"/>
                <w:rFonts w:ascii="Georgia" w:hAnsi="Georgia"/>
                <w:noProof/>
                <w:sz w:val="22"/>
                <w:szCs w:val="22"/>
              </w:rPr>
              <w:t>Tobacco Free Campus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_Toc519755106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11</w:t>
            </w:r>
            <w:r w:rsidR="00AC2469" w:rsidRPr="00AC2469">
              <w:rPr>
                <w:rFonts w:ascii="Georgia" w:hAnsi="Georgia"/>
                <w:noProof/>
                <w:webHidden/>
                <w:sz w:val="22"/>
                <w:szCs w:val="22"/>
              </w:rPr>
              <w:fldChar w:fldCharType="end"/>
            </w:r>
          </w:hyperlink>
        </w:p>
        <w:p w14:paraId="41BA720E"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07" w:history="1">
            <w:r w:rsidR="00AC2469" w:rsidRPr="00AC2469">
              <w:rPr>
                <w:rStyle w:val="Hyperlink"/>
                <w:rFonts w:ascii="Georgia" w:hAnsi="Georgia"/>
                <w:noProof/>
                <w:sz w:val="22"/>
                <w:szCs w:val="22"/>
              </w:rPr>
              <w:t>Grade Grievance Procedure Summary</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_Toc519755107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11</w:t>
            </w:r>
            <w:r w:rsidR="00AC2469" w:rsidRPr="00AC2469">
              <w:rPr>
                <w:rFonts w:ascii="Georgia" w:hAnsi="Georgia"/>
                <w:noProof/>
                <w:webHidden/>
                <w:sz w:val="22"/>
                <w:szCs w:val="22"/>
              </w:rPr>
              <w:fldChar w:fldCharType="end"/>
            </w:r>
          </w:hyperlink>
        </w:p>
        <w:p w14:paraId="28B65B6E"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08" w:history="1">
            <w:r w:rsidR="00AC2469" w:rsidRPr="00AC2469">
              <w:rPr>
                <w:rStyle w:val="Hyperlink"/>
                <w:rFonts w:ascii="Georgia" w:hAnsi="Georgia"/>
                <w:noProof/>
                <w:sz w:val="22"/>
                <w:szCs w:val="22"/>
              </w:rPr>
              <w:t>Written Student Complaints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_Toc519755108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11</w:t>
            </w:r>
            <w:r w:rsidR="00AC2469" w:rsidRPr="00AC2469">
              <w:rPr>
                <w:rFonts w:ascii="Georgia" w:hAnsi="Georgia"/>
                <w:noProof/>
                <w:webHidden/>
                <w:sz w:val="22"/>
                <w:szCs w:val="22"/>
              </w:rPr>
              <w:fldChar w:fldCharType="end"/>
            </w:r>
          </w:hyperlink>
        </w:p>
        <w:p w14:paraId="76DE445A"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09" w:history="1">
            <w:r w:rsidR="00AC2469" w:rsidRPr="00AC2469">
              <w:rPr>
                <w:rStyle w:val="Hyperlink"/>
                <w:rFonts w:ascii="Georgia" w:hAnsi="Georgia"/>
                <w:noProof/>
                <w:sz w:val="22"/>
                <w:szCs w:val="22"/>
              </w:rPr>
              <w:t>Image Release Acknowledgment</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_Toc519755109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12</w:t>
            </w:r>
            <w:r w:rsidR="00AC2469" w:rsidRPr="00AC2469">
              <w:rPr>
                <w:rFonts w:ascii="Georgia" w:hAnsi="Georgia"/>
                <w:noProof/>
                <w:webHidden/>
                <w:sz w:val="22"/>
                <w:szCs w:val="22"/>
              </w:rPr>
              <w:fldChar w:fldCharType="end"/>
            </w:r>
          </w:hyperlink>
        </w:p>
        <w:p w14:paraId="47F13624"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10" w:history="1">
            <w:r w:rsidR="00AC2469" w:rsidRPr="00AC2469">
              <w:rPr>
                <w:rStyle w:val="Hyperlink"/>
                <w:rFonts w:ascii="Georgia" w:hAnsi="Georgia"/>
                <w:noProof/>
                <w:sz w:val="22"/>
                <w:szCs w:val="22"/>
              </w:rPr>
              <w:t>Additional Columbus State Websites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_Toc519755110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12</w:t>
            </w:r>
            <w:r w:rsidR="00AC2469" w:rsidRPr="00AC2469">
              <w:rPr>
                <w:rFonts w:ascii="Georgia" w:hAnsi="Georgia"/>
                <w:noProof/>
                <w:webHidden/>
                <w:sz w:val="22"/>
                <w:szCs w:val="22"/>
              </w:rPr>
              <w:fldChar w:fldCharType="end"/>
            </w:r>
          </w:hyperlink>
        </w:p>
        <w:p w14:paraId="0BB6F041" w14:textId="77777777" w:rsidR="00AC2469" w:rsidRPr="00AC2469" w:rsidRDefault="008C3435" w:rsidP="00CF628B">
          <w:pPr>
            <w:pStyle w:val="TOC1"/>
            <w:rPr>
              <w:rFonts w:eastAsiaTheme="minorEastAsia" w:cstheme="minorBidi"/>
              <w:noProof/>
            </w:rPr>
          </w:pPr>
          <w:hyperlink w:anchor="_Toc519755111" w:history="1">
            <w:r w:rsidR="00AC2469" w:rsidRPr="00AC2469">
              <w:rPr>
                <w:rStyle w:val="Hyperlink"/>
                <w:rFonts w:ascii="Georgia" w:hAnsi="Georgia"/>
                <w:noProof/>
                <w:sz w:val="22"/>
                <w:szCs w:val="22"/>
              </w:rPr>
              <w:t>PROGRAM OVERVIEW</w:t>
            </w:r>
            <w:r w:rsidR="00AC2469" w:rsidRPr="00AC2469">
              <w:rPr>
                <w:noProof/>
                <w:webHidden/>
              </w:rPr>
              <w:tab/>
            </w:r>
            <w:r w:rsidR="00AC2469" w:rsidRPr="00AC2469">
              <w:rPr>
                <w:noProof/>
                <w:webHidden/>
              </w:rPr>
              <w:fldChar w:fldCharType="begin"/>
            </w:r>
            <w:r w:rsidR="00AC2469" w:rsidRPr="00AC2469">
              <w:rPr>
                <w:noProof/>
                <w:webHidden/>
              </w:rPr>
              <w:instrText xml:space="preserve"> PAGEREF _Toc519755111 \h </w:instrText>
            </w:r>
            <w:r w:rsidR="00AC2469" w:rsidRPr="00AC2469">
              <w:rPr>
                <w:noProof/>
                <w:webHidden/>
              </w:rPr>
            </w:r>
            <w:r w:rsidR="00AC2469" w:rsidRPr="00AC2469">
              <w:rPr>
                <w:noProof/>
                <w:webHidden/>
              </w:rPr>
              <w:fldChar w:fldCharType="separate"/>
            </w:r>
            <w:r w:rsidR="00CF628B">
              <w:rPr>
                <w:noProof/>
                <w:webHidden/>
              </w:rPr>
              <w:t>13</w:t>
            </w:r>
            <w:r w:rsidR="00AC2469" w:rsidRPr="00AC2469">
              <w:rPr>
                <w:noProof/>
                <w:webHidden/>
              </w:rPr>
              <w:fldChar w:fldCharType="end"/>
            </w:r>
          </w:hyperlink>
        </w:p>
        <w:p w14:paraId="042B93AE"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12" w:history="1">
            <w:r w:rsidR="00AC2469" w:rsidRPr="00AC2469">
              <w:rPr>
                <w:rStyle w:val="Hyperlink"/>
                <w:rFonts w:ascii="Georgia" w:hAnsi="Georgia"/>
                <w:noProof/>
                <w:sz w:val="22"/>
                <w:szCs w:val="22"/>
              </w:rPr>
              <w:t>Overview</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_Toc519755112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13</w:t>
            </w:r>
            <w:r w:rsidR="00AC2469" w:rsidRPr="00AC2469">
              <w:rPr>
                <w:rFonts w:ascii="Georgia" w:hAnsi="Georgia"/>
                <w:noProof/>
                <w:webHidden/>
                <w:sz w:val="22"/>
                <w:szCs w:val="22"/>
              </w:rPr>
              <w:fldChar w:fldCharType="end"/>
            </w:r>
          </w:hyperlink>
        </w:p>
        <w:p w14:paraId="16CD382E"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13" w:history="1">
            <w:r w:rsidR="00AC2469" w:rsidRPr="00AC2469">
              <w:rPr>
                <w:rStyle w:val="Hyperlink"/>
                <w:rFonts w:ascii="Georgia" w:hAnsi="Georgia"/>
                <w:noProof/>
                <w:sz w:val="22"/>
                <w:szCs w:val="22"/>
              </w:rPr>
              <w:t>Mission</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_Toc519755113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13</w:t>
            </w:r>
            <w:r w:rsidR="00AC2469" w:rsidRPr="00AC2469">
              <w:rPr>
                <w:rFonts w:ascii="Georgia" w:hAnsi="Georgia"/>
                <w:noProof/>
                <w:webHidden/>
                <w:sz w:val="22"/>
                <w:szCs w:val="22"/>
              </w:rPr>
              <w:fldChar w:fldCharType="end"/>
            </w:r>
          </w:hyperlink>
        </w:p>
        <w:p w14:paraId="59F0F881"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14" w:history="1">
            <w:r w:rsidR="00AC2469" w:rsidRPr="00AC2469">
              <w:rPr>
                <w:rStyle w:val="Hyperlink"/>
                <w:rFonts w:ascii="Georgia" w:hAnsi="Georgia"/>
                <w:noProof/>
                <w:sz w:val="22"/>
                <w:szCs w:val="22"/>
              </w:rPr>
              <w:t>Commission on Accreditation for Health Informatics and Information Management Education (CAHIIM)</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_Toc519755114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13</w:t>
            </w:r>
            <w:r w:rsidR="00AC2469" w:rsidRPr="00AC2469">
              <w:rPr>
                <w:rFonts w:ascii="Georgia" w:hAnsi="Georgia"/>
                <w:noProof/>
                <w:webHidden/>
                <w:sz w:val="22"/>
                <w:szCs w:val="22"/>
              </w:rPr>
              <w:fldChar w:fldCharType="end"/>
            </w:r>
          </w:hyperlink>
        </w:p>
        <w:p w14:paraId="0C7A44C2"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15" w:history="1">
            <w:r w:rsidR="00AC2469" w:rsidRPr="00AC2469">
              <w:rPr>
                <w:rStyle w:val="Hyperlink"/>
                <w:rFonts w:ascii="Georgia" w:hAnsi="Georgia"/>
                <w:noProof/>
                <w:sz w:val="22"/>
                <w:szCs w:val="22"/>
              </w:rPr>
              <w:t>Learning Outcomes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_Toc519755115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13</w:t>
            </w:r>
            <w:r w:rsidR="00AC2469" w:rsidRPr="00AC2469">
              <w:rPr>
                <w:rFonts w:ascii="Georgia" w:hAnsi="Georgia"/>
                <w:noProof/>
                <w:webHidden/>
                <w:sz w:val="22"/>
                <w:szCs w:val="22"/>
              </w:rPr>
              <w:fldChar w:fldCharType="end"/>
            </w:r>
          </w:hyperlink>
        </w:p>
        <w:p w14:paraId="49AC7C6D"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16" w:history="1">
            <w:r w:rsidR="00AC2469" w:rsidRPr="00AC2469">
              <w:rPr>
                <w:rStyle w:val="Hyperlink"/>
                <w:rFonts w:ascii="Georgia" w:hAnsi="Georgia"/>
                <w:noProof/>
                <w:sz w:val="22"/>
                <w:szCs w:val="22"/>
              </w:rPr>
              <w:t>Plan</w:t>
            </w:r>
            <w:r w:rsidR="00AC2469" w:rsidRPr="00AC2469">
              <w:rPr>
                <w:rStyle w:val="Hyperlink"/>
                <w:rFonts w:ascii="Georgia" w:hAnsi="Georgia"/>
                <w:i/>
                <w:noProof/>
                <w:sz w:val="22"/>
                <w:szCs w:val="22"/>
              </w:rPr>
              <w:t xml:space="preserve"> </w:t>
            </w:r>
            <w:r w:rsidR="00AC2469" w:rsidRPr="00AC2469">
              <w:rPr>
                <w:rStyle w:val="Hyperlink"/>
                <w:rFonts w:ascii="Georgia" w:hAnsi="Georgia"/>
                <w:noProof/>
                <w:sz w:val="22"/>
                <w:szCs w:val="22"/>
              </w:rPr>
              <w:t>of Study</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_Toc519755116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13</w:t>
            </w:r>
            <w:r w:rsidR="00AC2469" w:rsidRPr="00AC2469">
              <w:rPr>
                <w:rFonts w:ascii="Georgia" w:hAnsi="Georgia"/>
                <w:noProof/>
                <w:webHidden/>
                <w:sz w:val="22"/>
                <w:szCs w:val="22"/>
              </w:rPr>
              <w:fldChar w:fldCharType="end"/>
            </w:r>
          </w:hyperlink>
        </w:p>
        <w:p w14:paraId="792E330B"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17" w:history="1">
            <w:r w:rsidR="00AC2469" w:rsidRPr="00AC2469">
              <w:rPr>
                <w:rStyle w:val="Hyperlink"/>
                <w:rFonts w:ascii="Georgia" w:hAnsi="Georgia"/>
                <w:noProof/>
                <w:sz w:val="22"/>
                <w:szCs w:val="22"/>
              </w:rPr>
              <w:t>Course Descriptions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_Toc519755117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13</w:t>
            </w:r>
            <w:r w:rsidR="00AC2469" w:rsidRPr="00AC2469">
              <w:rPr>
                <w:rFonts w:ascii="Georgia" w:hAnsi="Georgia"/>
                <w:noProof/>
                <w:webHidden/>
                <w:sz w:val="22"/>
                <w:szCs w:val="22"/>
              </w:rPr>
              <w:fldChar w:fldCharType="end"/>
            </w:r>
          </w:hyperlink>
        </w:p>
        <w:p w14:paraId="7C6917D7"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18" w:history="1">
            <w:r w:rsidR="00AC2469" w:rsidRPr="00AC2469">
              <w:rPr>
                <w:rStyle w:val="Hyperlink"/>
                <w:rFonts w:ascii="Georgia" w:hAnsi="Georgia"/>
                <w:noProof/>
                <w:sz w:val="22"/>
                <w:szCs w:val="22"/>
              </w:rPr>
              <w:t>Faculty Directory</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_Toc519755118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14</w:t>
            </w:r>
            <w:r w:rsidR="00AC2469" w:rsidRPr="00AC2469">
              <w:rPr>
                <w:rFonts w:ascii="Georgia" w:hAnsi="Georgia"/>
                <w:noProof/>
                <w:webHidden/>
                <w:sz w:val="22"/>
                <w:szCs w:val="22"/>
              </w:rPr>
              <w:fldChar w:fldCharType="end"/>
            </w:r>
          </w:hyperlink>
        </w:p>
        <w:p w14:paraId="66C49434"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19" w:history="1">
            <w:r w:rsidR="00AC2469" w:rsidRPr="00AC2469">
              <w:rPr>
                <w:rStyle w:val="Hyperlink"/>
                <w:rFonts w:ascii="Georgia" w:hAnsi="Georgia"/>
                <w:noProof/>
                <w:sz w:val="22"/>
                <w:szCs w:val="22"/>
              </w:rPr>
              <w:t>Health Risks and Working Conditions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_Toc519755119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14</w:t>
            </w:r>
            <w:r w:rsidR="00AC2469" w:rsidRPr="00AC2469">
              <w:rPr>
                <w:rFonts w:ascii="Georgia" w:hAnsi="Georgia"/>
                <w:noProof/>
                <w:webHidden/>
                <w:sz w:val="22"/>
                <w:szCs w:val="22"/>
              </w:rPr>
              <w:fldChar w:fldCharType="end"/>
            </w:r>
          </w:hyperlink>
        </w:p>
        <w:p w14:paraId="1E768DE5" w14:textId="77777777" w:rsidR="00AC2469" w:rsidRPr="00AC2469" w:rsidRDefault="008C3435" w:rsidP="00CF628B">
          <w:pPr>
            <w:pStyle w:val="TOC1"/>
            <w:rPr>
              <w:rFonts w:eastAsiaTheme="minorEastAsia" w:cstheme="minorBidi"/>
              <w:noProof/>
            </w:rPr>
          </w:pPr>
          <w:hyperlink w:anchor="_Toc519755120" w:history="1">
            <w:r w:rsidR="00AC2469" w:rsidRPr="00AC2469">
              <w:rPr>
                <w:rStyle w:val="Hyperlink"/>
                <w:rFonts w:ascii="Georgia" w:hAnsi="Georgia"/>
                <w:noProof/>
                <w:sz w:val="22"/>
                <w:szCs w:val="22"/>
              </w:rPr>
              <w:t>PROGRAM ADMISSION AND CONTINUING COMPLIANCE REQUIREMENTS</w:t>
            </w:r>
            <w:r w:rsidR="00AC2469" w:rsidRPr="00AC2469">
              <w:rPr>
                <w:noProof/>
                <w:webHidden/>
              </w:rPr>
              <w:tab/>
            </w:r>
            <w:r w:rsidR="00AC2469" w:rsidRPr="00AC2469">
              <w:rPr>
                <w:noProof/>
                <w:webHidden/>
              </w:rPr>
              <w:fldChar w:fldCharType="begin"/>
            </w:r>
            <w:r w:rsidR="00AC2469" w:rsidRPr="00AC2469">
              <w:rPr>
                <w:noProof/>
                <w:webHidden/>
              </w:rPr>
              <w:instrText xml:space="preserve"> PAGEREF _Toc519755120 \h </w:instrText>
            </w:r>
            <w:r w:rsidR="00AC2469" w:rsidRPr="00AC2469">
              <w:rPr>
                <w:noProof/>
                <w:webHidden/>
              </w:rPr>
            </w:r>
            <w:r w:rsidR="00AC2469" w:rsidRPr="00AC2469">
              <w:rPr>
                <w:noProof/>
                <w:webHidden/>
              </w:rPr>
              <w:fldChar w:fldCharType="separate"/>
            </w:r>
            <w:r w:rsidR="00CF628B">
              <w:rPr>
                <w:noProof/>
                <w:webHidden/>
              </w:rPr>
              <w:t>14</w:t>
            </w:r>
            <w:r w:rsidR="00AC2469" w:rsidRPr="00AC2469">
              <w:rPr>
                <w:noProof/>
                <w:webHidden/>
              </w:rPr>
              <w:fldChar w:fldCharType="end"/>
            </w:r>
          </w:hyperlink>
        </w:p>
        <w:p w14:paraId="452E5F76" w14:textId="77777777" w:rsidR="00AC2469" w:rsidRPr="00AC2469" w:rsidRDefault="008C3435">
          <w:pPr>
            <w:pStyle w:val="TOC2"/>
            <w:tabs>
              <w:tab w:val="left" w:pos="660"/>
              <w:tab w:val="right" w:leader="dot" w:pos="9350"/>
            </w:tabs>
            <w:rPr>
              <w:rFonts w:ascii="Georgia" w:eastAsiaTheme="minorEastAsia" w:hAnsi="Georgia" w:cstheme="minorBidi"/>
              <w:smallCaps w:val="0"/>
              <w:noProof/>
              <w:sz w:val="22"/>
              <w:szCs w:val="22"/>
            </w:rPr>
          </w:pPr>
          <w:hyperlink w:anchor="_Toc519755121" w:history="1">
            <w:r w:rsidR="00AC2469" w:rsidRPr="00AC2469">
              <w:rPr>
                <w:rStyle w:val="Hyperlink"/>
                <w:rFonts w:ascii="Georgia" w:hAnsi="Georgia"/>
                <w:noProof/>
                <w:sz w:val="22"/>
                <w:szCs w:val="22"/>
              </w:rPr>
              <w:t></w:t>
            </w:r>
            <w:r w:rsidR="00AC2469" w:rsidRPr="00AC2469">
              <w:rPr>
                <w:rFonts w:ascii="Georgia" w:eastAsiaTheme="minorEastAsia" w:hAnsi="Georgia" w:cstheme="minorBidi"/>
                <w:smallCaps w:val="0"/>
                <w:noProof/>
                <w:sz w:val="22"/>
                <w:szCs w:val="22"/>
              </w:rPr>
              <w:tab/>
            </w:r>
            <w:r w:rsidR="00AC2469" w:rsidRPr="00AC2469">
              <w:rPr>
                <w:rStyle w:val="Hyperlink"/>
                <w:rFonts w:ascii="Georgia" w:hAnsi="Georgia"/>
                <w:noProof/>
                <w:sz w:val="22"/>
                <w:szCs w:val="22"/>
              </w:rPr>
              <w:t>Pre-Admission Requirements for the HIMT Associate’s Degree and the Medical Coding Certificate Programs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_Toc519755121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15</w:t>
            </w:r>
            <w:r w:rsidR="00AC2469" w:rsidRPr="00AC2469">
              <w:rPr>
                <w:rFonts w:ascii="Georgia" w:hAnsi="Georgia"/>
                <w:noProof/>
                <w:webHidden/>
                <w:sz w:val="22"/>
                <w:szCs w:val="22"/>
              </w:rPr>
              <w:fldChar w:fldCharType="end"/>
            </w:r>
          </w:hyperlink>
        </w:p>
        <w:p w14:paraId="1F110078" w14:textId="77777777" w:rsidR="00AC2469" w:rsidRPr="00AC2469" w:rsidRDefault="008C3435">
          <w:pPr>
            <w:pStyle w:val="TOC2"/>
            <w:tabs>
              <w:tab w:val="left" w:pos="660"/>
              <w:tab w:val="right" w:leader="dot" w:pos="9350"/>
            </w:tabs>
            <w:rPr>
              <w:rFonts w:ascii="Georgia" w:eastAsiaTheme="minorEastAsia" w:hAnsi="Georgia" w:cstheme="minorBidi"/>
              <w:smallCaps w:val="0"/>
              <w:noProof/>
              <w:sz w:val="22"/>
              <w:szCs w:val="22"/>
            </w:rPr>
          </w:pPr>
          <w:hyperlink w:anchor="_Toc519755122" w:history="1">
            <w:r w:rsidR="00AC2469" w:rsidRPr="00AC2469">
              <w:rPr>
                <w:rStyle w:val="Hyperlink"/>
                <w:rFonts w:ascii="Georgia" w:hAnsi="Georgia"/>
                <w:noProof/>
                <w:sz w:val="22"/>
                <w:szCs w:val="22"/>
              </w:rPr>
              <w:t></w:t>
            </w:r>
            <w:r w:rsidR="00AC2469" w:rsidRPr="00AC2469">
              <w:rPr>
                <w:rFonts w:ascii="Georgia" w:eastAsiaTheme="minorEastAsia" w:hAnsi="Georgia" w:cstheme="minorBidi"/>
                <w:smallCaps w:val="0"/>
                <w:noProof/>
                <w:sz w:val="22"/>
                <w:szCs w:val="22"/>
              </w:rPr>
              <w:tab/>
            </w:r>
            <w:r w:rsidR="00AC2469" w:rsidRPr="00AC2469">
              <w:rPr>
                <w:rStyle w:val="Hyperlink"/>
                <w:rFonts w:ascii="Georgia" w:hAnsi="Georgia"/>
                <w:noProof/>
                <w:sz w:val="22"/>
                <w:szCs w:val="22"/>
              </w:rPr>
              <w:t>Pre-Admission Requirements for the Health Data Analyst – Post HIMT Associate’s Degree Program</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_Toc519755122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15</w:t>
            </w:r>
            <w:r w:rsidR="00AC2469" w:rsidRPr="00AC2469">
              <w:rPr>
                <w:rFonts w:ascii="Georgia" w:hAnsi="Georgia"/>
                <w:noProof/>
                <w:webHidden/>
                <w:sz w:val="22"/>
                <w:szCs w:val="22"/>
              </w:rPr>
              <w:fldChar w:fldCharType="end"/>
            </w:r>
          </w:hyperlink>
        </w:p>
        <w:p w14:paraId="6A4BC3D3" w14:textId="77777777" w:rsidR="00AC2469" w:rsidRPr="00AC2469" w:rsidRDefault="008C3435">
          <w:pPr>
            <w:pStyle w:val="TOC2"/>
            <w:tabs>
              <w:tab w:val="left" w:pos="660"/>
              <w:tab w:val="right" w:leader="dot" w:pos="9350"/>
            </w:tabs>
            <w:rPr>
              <w:rFonts w:ascii="Georgia" w:eastAsiaTheme="minorEastAsia" w:hAnsi="Georgia" w:cstheme="minorBidi"/>
              <w:smallCaps w:val="0"/>
              <w:noProof/>
              <w:sz w:val="22"/>
              <w:szCs w:val="22"/>
            </w:rPr>
          </w:pPr>
          <w:hyperlink w:anchor="_Toc519755123" w:history="1">
            <w:r w:rsidR="00AC2469" w:rsidRPr="00AC2469">
              <w:rPr>
                <w:rStyle w:val="Hyperlink"/>
                <w:rFonts w:ascii="Georgia" w:hAnsi="Georgia"/>
                <w:noProof/>
                <w:sz w:val="22"/>
                <w:szCs w:val="22"/>
              </w:rPr>
              <w:t></w:t>
            </w:r>
            <w:r w:rsidR="00AC2469" w:rsidRPr="00AC2469">
              <w:rPr>
                <w:rFonts w:ascii="Georgia" w:eastAsiaTheme="minorEastAsia" w:hAnsi="Georgia" w:cstheme="minorBidi"/>
                <w:smallCaps w:val="0"/>
                <w:noProof/>
                <w:sz w:val="22"/>
                <w:szCs w:val="22"/>
              </w:rPr>
              <w:tab/>
            </w:r>
            <w:r w:rsidR="00AC2469" w:rsidRPr="00AC2469">
              <w:rPr>
                <w:rStyle w:val="Hyperlink"/>
                <w:rFonts w:ascii="Georgia" w:hAnsi="Georgia"/>
                <w:noProof/>
                <w:sz w:val="22"/>
                <w:szCs w:val="22"/>
              </w:rPr>
              <w:t>Background Check and Drug Screening</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_Toc519755123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15</w:t>
            </w:r>
            <w:r w:rsidR="00AC2469" w:rsidRPr="00AC2469">
              <w:rPr>
                <w:rFonts w:ascii="Georgia" w:hAnsi="Georgia"/>
                <w:noProof/>
                <w:webHidden/>
                <w:sz w:val="22"/>
                <w:szCs w:val="22"/>
              </w:rPr>
              <w:fldChar w:fldCharType="end"/>
            </w:r>
          </w:hyperlink>
        </w:p>
        <w:p w14:paraId="77A45362" w14:textId="77777777" w:rsidR="00AC2469" w:rsidRPr="00AC2469" w:rsidRDefault="008C3435">
          <w:pPr>
            <w:pStyle w:val="TOC2"/>
            <w:tabs>
              <w:tab w:val="left" w:pos="660"/>
              <w:tab w:val="right" w:leader="dot" w:pos="9350"/>
            </w:tabs>
            <w:rPr>
              <w:rFonts w:ascii="Georgia" w:eastAsiaTheme="minorEastAsia" w:hAnsi="Georgia" w:cstheme="minorBidi"/>
              <w:smallCaps w:val="0"/>
              <w:noProof/>
              <w:sz w:val="22"/>
              <w:szCs w:val="22"/>
            </w:rPr>
          </w:pPr>
          <w:hyperlink w:anchor="_Toc519755124" w:history="1">
            <w:r w:rsidR="00AC2469" w:rsidRPr="00AC2469">
              <w:rPr>
                <w:rStyle w:val="Hyperlink"/>
                <w:rFonts w:ascii="Georgia" w:hAnsi="Georgia"/>
                <w:noProof/>
                <w:sz w:val="22"/>
                <w:szCs w:val="22"/>
              </w:rPr>
              <w:t></w:t>
            </w:r>
            <w:r w:rsidR="00AC2469" w:rsidRPr="00AC2469">
              <w:rPr>
                <w:rFonts w:ascii="Georgia" w:eastAsiaTheme="minorEastAsia" w:hAnsi="Georgia" w:cstheme="minorBidi"/>
                <w:smallCaps w:val="0"/>
                <w:noProof/>
                <w:sz w:val="22"/>
                <w:szCs w:val="22"/>
              </w:rPr>
              <w:tab/>
            </w:r>
            <w:r w:rsidR="00AC2469" w:rsidRPr="00AC2469">
              <w:rPr>
                <w:rStyle w:val="Hyperlink"/>
                <w:rFonts w:ascii="Georgia" w:hAnsi="Georgia"/>
                <w:noProof/>
                <w:sz w:val="22"/>
                <w:szCs w:val="22"/>
              </w:rPr>
              <w:t>Health Records, Health Requirements, and Immunizations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_Toc519755124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16</w:t>
            </w:r>
            <w:r w:rsidR="00AC2469" w:rsidRPr="00AC2469">
              <w:rPr>
                <w:rFonts w:ascii="Georgia" w:hAnsi="Georgia"/>
                <w:noProof/>
                <w:webHidden/>
                <w:sz w:val="22"/>
                <w:szCs w:val="22"/>
              </w:rPr>
              <w:fldChar w:fldCharType="end"/>
            </w:r>
          </w:hyperlink>
        </w:p>
        <w:p w14:paraId="761FDFB8" w14:textId="77777777" w:rsidR="00AC2469" w:rsidRPr="00AC2469" w:rsidRDefault="008C3435">
          <w:pPr>
            <w:pStyle w:val="TOC2"/>
            <w:tabs>
              <w:tab w:val="left" w:pos="660"/>
              <w:tab w:val="right" w:leader="dot" w:pos="9350"/>
            </w:tabs>
            <w:rPr>
              <w:rFonts w:ascii="Georgia" w:eastAsiaTheme="minorEastAsia" w:hAnsi="Georgia" w:cstheme="minorBidi"/>
              <w:smallCaps w:val="0"/>
              <w:noProof/>
              <w:sz w:val="22"/>
              <w:szCs w:val="22"/>
            </w:rPr>
          </w:pPr>
          <w:hyperlink w:anchor="_Toc519755125" w:history="1">
            <w:r w:rsidR="00AC2469" w:rsidRPr="00AC2469">
              <w:rPr>
                <w:rStyle w:val="Hyperlink"/>
                <w:rFonts w:ascii="Georgia" w:hAnsi="Georgia"/>
                <w:noProof/>
                <w:sz w:val="22"/>
                <w:szCs w:val="22"/>
              </w:rPr>
              <w:t></w:t>
            </w:r>
            <w:r w:rsidR="00AC2469" w:rsidRPr="00AC2469">
              <w:rPr>
                <w:rFonts w:ascii="Georgia" w:eastAsiaTheme="minorEastAsia" w:hAnsi="Georgia" w:cstheme="minorBidi"/>
                <w:smallCaps w:val="0"/>
                <w:noProof/>
                <w:sz w:val="22"/>
                <w:szCs w:val="22"/>
              </w:rPr>
              <w:tab/>
            </w:r>
            <w:r w:rsidR="00AC2469" w:rsidRPr="00AC2469">
              <w:rPr>
                <w:rStyle w:val="Hyperlink"/>
                <w:rFonts w:ascii="Georgia" w:hAnsi="Georgia"/>
                <w:noProof/>
                <w:sz w:val="22"/>
                <w:szCs w:val="22"/>
              </w:rPr>
              <w:t>American Health Information Management Association (AHIMA) Membership</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_Toc519755125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17</w:t>
            </w:r>
            <w:r w:rsidR="00AC2469" w:rsidRPr="00AC2469">
              <w:rPr>
                <w:rFonts w:ascii="Georgia" w:hAnsi="Georgia"/>
                <w:noProof/>
                <w:webHidden/>
                <w:sz w:val="22"/>
                <w:szCs w:val="22"/>
              </w:rPr>
              <w:fldChar w:fldCharType="end"/>
            </w:r>
          </w:hyperlink>
        </w:p>
        <w:p w14:paraId="3FD67F45" w14:textId="77777777" w:rsidR="00AC2469" w:rsidRPr="00AC2469" w:rsidRDefault="008C3435" w:rsidP="00CF628B">
          <w:pPr>
            <w:pStyle w:val="TOC1"/>
            <w:rPr>
              <w:rFonts w:eastAsiaTheme="minorEastAsia" w:cstheme="minorBidi"/>
              <w:noProof/>
            </w:rPr>
          </w:pPr>
          <w:hyperlink w:anchor="_Toc519755126" w:history="1">
            <w:r w:rsidR="00AC2469" w:rsidRPr="00AC2469">
              <w:rPr>
                <w:rStyle w:val="Hyperlink"/>
                <w:rFonts w:ascii="Georgia" w:hAnsi="Georgia"/>
                <w:noProof/>
                <w:sz w:val="22"/>
                <w:szCs w:val="22"/>
              </w:rPr>
              <w:t>ESSENTIAL SKILLS/ABILITIES</w:t>
            </w:r>
            <w:r w:rsidR="00AC2469" w:rsidRPr="00AC2469">
              <w:rPr>
                <w:noProof/>
                <w:webHidden/>
              </w:rPr>
              <w:tab/>
            </w:r>
            <w:r w:rsidR="00AC2469" w:rsidRPr="00AC2469">
              <w:rPr>
                <w:noProof/>
                <w:webHidden/>
              </w:rPr>
              <w:fldChar w:fldCharType="begin"/>
            </w:r>
            <w:r w:rsidR="00AC2469" w:rsidRPr="00AC2469">
              <w:rPr>
                <w:noProof/>
                <w:webHidden/>
              </w:rPr>
              <w:instrText xml:space="preserve"> PAGEREF _Toc519755126 \h </w:instrText>
            </w:r>
            <w:r w:rsidR="00AC2469" w:rsidRPr="00AC2469">
              <w:rPr>
                <w:noProof/>
                <w:webHidden/>
              </w:rPr>
            </w:r>
            <w:r w:rsidR="00AC2469" w:rsidRPr="00AC2469">
              <w:rPr>
                <w:noProof/>
                <w:webHidden/>
              </w:rPr>
              <w:fldChar w:fldCharType="separate"/>
            </w:r>
            <w:r w:rsidR="00CF628B">
              <w:rPr>
                <w:noProof/>
                <w:webHidden/>
              </w:rPr>
              <w:t>17</w:t>
            </w:r>
            <w:r w:rsidR="00AC2469" w:rsidRPr="00AC2469">
              <w:rPr>
                <w:noProof/>
                <w:webHidden/>
              </w:rPr>
              <w:fldChar w:fldCharType="end"/>
            </w:r>
          </w:hyperlink>
        </w:p>
        <w:p w14:paraId="22DD436C" w14:textId="77777777" w:rsidR="00AC2469" w:rsidRPr="00AC2469" w:rsidRDefault="008C3435">
          <w:pPr>
            <w:pStyle w:val="TOC2"/>
            <w:tabs>
              <w:tab w:val="left" w:pos="880"/>
              <w:tab w:val="right" w:leader="dot" w:pos="9350"/>
            </w:tabs>
            <w:rPr>
              <w:rFonts w:ascii="Georgia" w:eastAsiaTheme="minorEastAsia" w:hAnsi="Georgia" w:cstheme="minorBidi"/>
              <w:smallCaps w:val="0"/>
              <w:noProof/>
              <w:sz w:val="22"/>
              <w:szCs w:val="22"/>
            </w:rPr>
          </w:pPr>
          <w:hyperlink w:anchor="_Toc519755127" w:history="1">
            <w:r w:rsidR="00AC2469" w:rsidRPr="00AC2469">
              <w:rPr>
                <w:rStyle w:val="Hyperlink"/>
                <w:rFonts w:ascii="Georgia" w:hAnsi="Georgia"/>
                <w:noProof/>
                <w:sz w:val="22"/>
                <w:szCs w:val="22"/>
              </w:rPr>
              <w:t>(1)</w:t>
            </w:r>
            <w:r w:rsidR="00AC2469" w:rsidRPr="00AC2469">
              <w:rPr>
                <w:rFonts w:ascii="Georgia" w:eastAsiaTheme="minorEastAsia" w:hAnsi="Georgia" w:cstheme="minorBidi"/>
                <w:smallCaps w:val="0"/>
                <w:noProof/>
                <w:sz w:val="22"/>
                <w:szCs w:val="22"/>
              </w:rPr>
              <w:tab/>
            </w:r>
            <w:r w:rsidR="00AC2469" w:rsidRPr="00AC2469">
              <w:rPr>
                <w:rStyle w:val="Hyperlink"/>
                <w:rFonts w:ascii="Georgia" w:hAnsi="Georgia"/>
                <w:noProof/>
                <w:sz w:val="22"/>
                <w:szCs w:val="22"/>
              </w:rPr>
              <w:t>Physical Essential Skills/Abilities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_Toc519755127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18</w:t>
            </w:r>
            <w:r w:rsidR="00AC2469" w:rsidRPr="00AC2469">
              <w:rPr>
                <w:rFonts w:ascii="Georgia" w:hAnsi="Georgia"/>
                <w:noProof/>
                <w:webHidden/>
                <w:sz w:val="22"/>
                <w:szCs w:val="22"/>
              </w:rPr>
              <w:fldChar w:fldCharType="end"/>
            </w:r>
          </w:hyperlink>
        </w:p>
        <w:p w14:paraId="1D705968" w14:textId="77777777" w:rsidR="00AC2469" w:rsidRPr="00AC2469" w:rsidRDefault="008C3435">
          <w:pPr>
            <w:pStyle w:val="TOC2"/>
            <w:tabs>
              <w:tab w:val="left" w:pos="880"/>
              <w:tab w:val="right" w:leader="dot" w:pos="9350"/>
            </w:tabs>
            <w:rPr>
              <w:rFonts w:ascii="Georgia" w:eastAsiaTheme="minorEastAsia" w:hAnsi="Georgia" w:cstheme="minorBidi"/>
              <w:smallCaps w:val="0"/>
              <w:noProof/>
              <w:sz w:val="22"/>
              <w:szCs w:val="22"/>
            </w:rPr>
          </w:pPr>
          <w:hyperlink w:anchor="_Toc519755128" w:history="1">
            <w:r w:rsidR="00AC2469" w:rsidRPr="00AC2469">
              <w:rPr>
                <w:rStyle w:val="Hyperlink"/>
                <w:rFonts w:ascii="Georgia" w:hAnsi="Georgia"/>
                <w:noProof/>
                <w:sz w:val="22"/>
                <w:szCs w:val="22"/>
              </w:rPr>
              <w:t>(2)</w:t>
            </w:r>
            <w:r w:rsidR="00AC2469" w:rsidRPr="00AC2469">
              <w:rPr>
                <w:rFonts w:ascii="Georgia" w:eastAsiaTheme="minorEastAsia" w:hAnsi="Georgia" w:cstheme="minorBidi"/>
                <w:smallCaps w:val="0"/>
                <w:noProof/>
                <w:sz w:val="22"/>
                <w:szCs w:val="22"/>
              </w:rPr>
              <w:tab/>
            </w:r>
            <w:r w:rsidR="00AC2469" w:rsidRPr="00AC2469">
              <w:rPr>
                <w:rStyle w:val="Hyperlink"/>
                <w:rFonts w:ascii="Georgia" w:hAnsi="Georgia"/>
                <w:noProof/>
                <w:sz w:val="22"/>
                <w:szCs w:val="22"/>
              </w:rPr>
              <w:t>Sensory/Observational Essential Skills/Abilities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_Toc519755128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18</w:t>
            </w:r>
            <w:r w:rsidR="00AC2469" w:rsidRPr="00AC2469">
              <w:rPr>
                <w:rFonts w:ascii="Georgia" w:hAnsi="Georgia"/>
                <w:noProof/>
                <w:webHidden/>
                <w:sz w:val="22"/>
                <w:szCs w:val="22"/>
              </w:rPr>
              <w:fldChar w:fldCharType="end"/>
            </w:r>
          </w:hyperlink>
        </w:p>
        <w:p w14:paraId="7A22B615" w14:textId="77777777" w:rsidR="00AC2469" w:rsidRPr="00AC2469" w:rsidRDefault="008C3435">
          <w:pPr>
            <w:pStyle w:val="TOC2"/>
            <w:tabs>
              <w:tab w:val="left" w:pos="880"/>
              <w:tab w:val="right" w:leader="dot" w:pos="9350"/>
            </w:tabs>
            <w:rPr>
              <w:rFonts w:ascii="Georgia" w:eastAsiaTheme="minorEastAsia" w:hAnsi="Georgia" w:cstheme="minorBidi"/>
              <w:smallCaps w:val="0"/>
              <w:noProof/>
              <w:sz w:val="22"/>
              <w:szCs w:val="22"/>
            </w:rPr>
          </w:pPr>
          <w:hyperlink w:anchor="_Toc519755129" w:history="1">
            <w:r w:rsidR="00AC2469" w:rsidRPr="00AC2469">
              <w:rPr>
                <w:rStyle w:val="Hyperlink"/>
                <w:rFonts w:ascii="Georgia" w:hAnsi="Georgia"/>
                <w:noProof/>
                <w:sz w:val="22"/>
                <w:szCs w:val="22"/>
              </w:rPr>
              <w:t>(3)</w:t>
            </w:r>
            <w:r w:rsidR="00AC2469" w:rsidRPr="00AC2469">
              <w:rPr>
                <w:rFonts w:ascii="Georgia" w:eastAsiaTheme="minorEastAsia" w:hAnsi="Georgia" w:cstheme="minorBidi"/>
                <w:smallCaps w:val="0"/>
                <w:noProof/>
                <w:sz w:val="22"/>
                <w:szCs w:val="22"/>
              </w:rPr>
              <w:tab/>
            </w:r>
            <w:r w:rsidR="00AC2469" w:rsidRPr="00AC2469">
              <w:rPr>
                <w:rStyle w:val="Hyperlink"/>
                <w:rFonts w:ascii="Georgia" w:hAnsi="Georgia"/>
                <w:noProof/>
                <w:sz w:val="22"/>
                <w:szCs w:val="22"/>
              </w:rPr>
              <w:t>Cognitive Essential Skills/Abilities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_Toc519755129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18</w:t>
            </w:r>
            <w:r w:rsidR="00AC2469" w:rsidRPr="00AC2469">
              <w:rPr>
                <w:rFonts w:ascii="Georgia" w:hAnsi="Georgia"/>
                <w:noProof/>
                <w:webHidden/>
                <w:sz w:val="22"/>
                <w:szCs w:val="22"/>
              </w:rPr>
              <w:fldChar w:fldCharType="end"/>
            </w:r>
          </w:hyperlink>
        </w:p>
        <w:p w14:paraId="20B03286" w14:textId="77777777" w:rsidR="00AC2469" w:rsidRPr="00AC2469" w:rsidRDefault="008C3435">
          <w:pPr>
            <w:pStyle w:val="TOC2"/>
            <w:tabs>
              <w:tab w:val="left" w:pos="880"/>
              <w:tab w:val="right" w:leader="dot" w:pos="9350"/>
            </w:tabs>
            <w:rPr>
              <w:rFonts w:ascii="Georgia" w:eastAsiaTheme="minorEastAsia" w:hAnsi="Georgia" w:cstheme="minorBidi"/>
              <w:smallCaps w:val="0"/>
              <w:noProof/>
              <w:sz w:val="22"/>
              <w:szCs w:val="22"/>
            </w:rPr>
          </w:pPr>
          <w:hyperlink w:anchor="_Toc519755130" w:history="1">
            <w:r w:rsidR="00AC2469" w:rsidRPr="00AC2469">
              <w:rPr>
                <w:rStyle w:val="Hyperlink"/>
                <w:rFonts w:ascii="Georgia" w:hAnsi="Georgia"/>
                <w:noProof/>
                <w:sz w:val="22"/>
                <w:szCs w:val="22"/>
              </w:rPr>
              <w:t>(4)</w:t>
            </w:r>
            <w:r w:rsidR="00AC2469" w:rsidRPr="00AC2469">
              <w:rPr>
                <w:rFonts w:ascii="Georgia" w:eastAsiaTheme="minorEastAsia" w:hAnsi="Georgia" w:cstheme="minorBidi"/>
                <w:smallCaps w:val="0"/>
                <w:noProof/>
                <w:sz w:val="22"/>
                <w:szCs w:val="22"/>
              </w:rPr>
              <w:tab/>
            </w:r>
            <w:r w:rsidR="00AC2469" w:rsidRPr="00AC2469">
              <w:rPr>
                <w:rStyle w:val="Hyperlink"/>
                <w:rFonts w:ascii="Georgia" w:hAnsi="Georgia"/>
                <w:noProof/>
                <w:sz w:val="22"/>
                <w:szCs w:val="22"/>
              </w:rPr>
              <w:t>Communication Essential Skills/Abilities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_Toc519755130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21</w:t>
            </w:r>
            <w:r w:rsidR="00AC2469" w:rsidRPr="00AC2469">
              <w:rPr>
                <w:rFonts w:ascii="Georgia" w:hAnsi="Georgia"/>
                <w:noProof/>
                <w:webHidden/>
                <w:sz w:val="22"/>
                <w:szCs w:val="22"/>
              </w:rPr>
              <w:fldChar w:fldCharType="end"/>
            </w:r>
          </w:hyperlink>
        </w:p>
        <w:p w14:paraId="228F11ED" w14:textId="77777777" w:rsidR="00AC2469" w:rsidRPr="00AC2469" w:rsidRDefault="008C3435" w:rsidP="00CF628B">
          <w:pPr>
            <w:pStyle w:val="TOC1"/>
            <w:rPr>
              <w:rFonts w:eastAsiaTheme="minorEastAsia" w:cstheme="minorBidi"/>
              <w:noProof/>
            </w:rPr>
          </w:pPr>
          <w:hyperlink w:anchor="_Toc519755131" w:history="1">
            <w:r w:rsidR="00AC2469" w:rsidRPr="00AC2469">
              <w:rPr>
                <w:rStyle w:val="Hyperlink"/>
                <w:rFonts w:ascii="Georgia" w:hAnsi="Georgia"/>
                <w:noProof/>
                <w:sz w:val="22"/>
                <w:szCs w:val="22"/>
              </w:rPr>
              <w:t>PROFESSIONAL CONDUCT STANDARDS</w:t>
            </w:r>
            <w:r w:rsidR="00AC2469" w:rsidRPr="00AC2469">
              <w:rPr>
                <w:noProof/>
                <w:webHidden/>
              </w:rPr>
              <w:tab/>
            </w:r>
            <w:r w:rsidR="00AC2469" w:rsidRPr="00AC2469">
              <w:rPr>
                <w:noProof/>
                <w:webHidden/>
              </w:rPr>
              <w:fldChar w:fldCharType="begin"/>
            </w:r>
            <w:r w:rsidR="00AC2469" w:rsidRPr="00AC2469">
              <w:rPr>
                <w:noProof/>
                <w:webHidden/>
              </w:rPr>
              <w:instrText xml:space="preserve"> PAGEREF _Toc519755131 \h </w:instrText>
            </w:r>
            <w:r w:rsidR="00AC2469" w:rsidRPr="00AC2469">
              <w:rPr>
                <w:noProof/>
                <w:webHidden/>
              </w:rPr>
            </w:r>
            <w:r w:rsidR="00AC2469" w:rsidRPr="00AC2469">
              <w:rPr>
                <w:noProof/>
                <w:webHidden/>
              </w:rPr>
              <w:fldChar w:fldCharType="separate"/>
            </w:r>
            <w:r w:rsidR="00CF628B">
              <w:rPr>
                <w:noProof/>
                <w:webHidden/>
              </w:rPr>
              <w:t>22</w:t>
            </w:r>
            <w:r w:rsidR="00AC2469" w:rsidRPr="00AC2469">
              <w:rPr>
                <w:noProof/>
                <w:webHidden/>
              </w:rPr>
              <w:fldChar w:fldCharType="end"/>
            </w:r>
          </w:hyperlink>
        </w:p>
        <w:p w14:paraId="65AF835E" w14:textId="77777777" w:rsidR="00AC2469" w:rsidRPr="00AC2469" w:rsidRDefault="008C3435" w:rsidP="00CF628B">
          <w:pPr>
            <w:pStyle w:val="TOC1"/>
            <w:rPr>
              <w:rFonts w:eastAsiaTheme="minorEastAsia" w:cstheme="minorBidi"/>
              <w:noProof/>
            </w:rPr>
          </w:pPr>
          <w:hyperlink w:anchor="_Toc519755132" w:history="1">
            <w:r w:rsidR="00AC2469" w:rsidRPr="00AC2469">
              <w:rPr>
                <w:rStyle w:val="Hyperlink"/>
                <w:rFonts w:ascii="Georgia" w:hAnsi="Georgia"/>
                <w:noProof/>
                <w:sz w:val="22"/>
                <w:szCs w:val="22"/>
              </w:rPr>
              <w:t>CONFIDENTIALITY</w:t>
            </w:r>
            <w:r w:rsidR="00AC2469" w:rsidRPr="00AC2469">
              <w:rPr>
                <w:noProof/>
                <w:webHidden/>
              </w:rPr>
              <w:tab/>
            </w:r>
            <w:r w:rsidR="00AC2469" w:rsidRPr="00AC2469">
              <w:rPr>
                <w:noProof/>
                <w:webHidden/>
              </w:rPr>
              <w:fldChar w:fldCharType="begin"/>
            </w:r>
            <w:r w:rsidR="00AC2469" w:rsidRPr="00AC2469">
              <w:rPr>
                <w:noProof/>
                <w:webHidden/>
              </w:rPr>
              <w:instrText xml:space="preserve"> PAGEREF _Toc519755132 \h </w:instrText>
            </w:r>
            <w:r w:rsidR="00AC2469" w:rsidRPr="00AC2469">
              <w:rPr>
                <w:noProof/>
                <w:webHidden/>
              </w:rPr>
            </w:r>
            <w:r w:rsidR="00AC2469" w:rsidRPr="00AC2469">
              <w:rPr>
                <w:noProof/>
                <w:webHidden/>
              </w:rPr>
              <w:fldChar w:fldCharType="separate"/>
            </w:r>
            <w:r w:rsidR="00CF628B">
              <w:rPr>
                <w:noProof/>
                <w:webHidden/>
              </w:rPr>
              <w:t>23</w:t>
            </w:r>
            <w:r w:rsidR="00AC2469" w:rsidRPr="00AC2469">
              <w:rPr>
                <w:noProof/>
                <w:webHidden/>
              </w:rPr>
              <w:fldChar w:fldCharType="end"/>
            </w:r>
          </w:hyperlink>
        </w:p>
        <w:p w14:paraId="194F97ED"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33" w:history="1">
            <w:r w:rsidR="00AC2469" w:rsidRPr="00AC2469">
              <w:rPr>
                <w:rStyle w:val="Hyperlink"/>
                <w:rFonts w:ascii="Georgia" w:hAnsi="Georgia"/>
                <w:noProof/>
                <w:sz w:val="22"/>
                <w:szCs w:val="22"/>
              </w:rPr>
              <w:t>Confidentiality Statement</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_Toc519755133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23</w:t>
            </w:r>
            <w:r w:rsidR="00AC2469" w:rsidRPr="00AC2469">
              <w:rPr>
                <w:rFonts w:ascii="Georgia" w:hAnsi="Georgia"/>
                <w:noProof/>
                <w:webHidden/>
                <w:sz w:val="22"/>
                <w:szCs w:val="22"/>
              </w:rPr>
              <w:fldChar w:fldCharType="end"/>
            </w:r>
          </w:hyperlink>
        </w:p>
        <w:p w14:paraId="1D840C5B" w14:textId="77777777" w:rsidR="00AC2469" w:rsidRPr="00AC2469" w:rsidRDefault="008C3435" w:rsidP="00CF628B">
          <w:pPr>
            <w:pStyle w:val="TOC1"/>
            <w:rPr>
              <w:rFonts w:eastAsiaTheme="minorEastAsia" w:cstheme="minorBidi"/>
              <w:noProof/>
            </w:rPr>
          </w:pPr>
          <w:hyperlink w:anchor="_Toc519755134" w:history="1">
            <w:r w:rsidR="00AC2469" w:rsidRPr="00AC2469">
              <w:rPr>
                <w:rStyle w:val="Hyperlink"/>
                <w:rFonts w:ascii="Georgia" w:hAnsi="Georgia"/>
                <w:noProof/>
                <w:sz w:val="22"/>
                <w:szCs w:val="22"/>
              </w:rPr>
              <w:t>PROGRAM POLICIES AND PROCEDURES</w:t>
            </w:r>
            <w:r w:rsidR="00AC2469" w:rsidRPr="00AC2469">
              <w:rPr>
                <w:noProof/>
                <w:webHidden/>
              </w:rPr>
              <w:tab/>
            </w:r>
            <w:r w:rsidR="00AC2469" w:rsidRPr="00AC2469">
              <w:rPr>
                <w:noProof/>
                <w:webHidden/>
              </w:rPr>
              <w:fldChar w:fldCharType="begin"/>
            </w:r>
            <w:r w:rsidR="00AC2469" w:rsidRPr="00AC2469">
              <w:rPr>
                <w:noProof/>
                <w:webHidden/>
              </w:rPr>
              <w:instrText xml:space="preserve"> PAGEREF _Toc519755134 \h </w:instrText>
            </w:r>
            <w:r w:rsidR="00AC2469" w:rsidRPr="00AC2469">
              <w:rPr>
                <w:noProof/>
                <w:webHidden/>
              </w:rPr>
            </w:r>
            <w:r w:rsidR="00AC2469" w:rsidRPr="00AC2469">
              <w:rPr>
                <w:noProof/>
                <w:webHidden/>
              </w:rPr>
              <w:fldChar w:fldCharType="separate"/>
            </w:r>
            <w:r w:rsidR="00CF628B">
              <w:rPr>
                <w:noProof/>
                <w:webHidden/>
              </w:rPr>
              <w:t>24</w:t>
            </w:r>
            <w:r w:rsidR="00AC2469" w:rsidRPr="00AC2469">
              <w:rPr>
                <w:noProof/>
                <w:webHidden/>
              </w:rPr>
              <w:fldChar w:fldCharType="end"/>
            </w:r>
          </w:hyperlink>
        </w:p>
        <w:p w14:paraId="6DDACDCE"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35" w:history="1">
            <w:r w:rsidR="00AC2469" w:rsidRPr="00AC2469">
              <w:rPr>
                <w:rStyle w:val="Hyperlink"/>
                <w:rFonts w:ascii="Georgia" w:hAnsi="Georgia"/>
                <w:noProof/>
                <w:sz w:val="22"/>
                <w:szCs w:val="22"/>
              </w:rPr>
              <w:t>Student Responsibilities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_Toc519755135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24</w:t>
            </w:r>
            <w:r w:rsidR="00AC2469" w:rsidRPr="00AC2469">
              <w:rPr>
                <w:rFonts w:ascii="Georgia" w:hAnsi="Georgia"/>
                <w:noProof/>
                <w:webHidden/>
                <w:sz w:val="22"/>
                <w:szCs w:val="22"/>
              </w:rPr>
              <w:fldChar w:fldCharType="end"/>
            </w:r>
          </w:hyperlink>
        </w:p>
        <w:p w14:paraId="7E16545D"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36" w:history="1">
            <w:r w:rsidR="00AC2469" w:rsidRPr="00AC2469">
              <w:rPr>
                <w:rStyle w:val="Hyperlink"/>
                <w:rFonts w:ascii="Georgia" w:hAnsi="Georgia"/>
                <w:noProof/>
                <w:sz w:val="22"/>
                <w:szCs w:val="22"/>
              </w:rPr>
              <w:t>Graduation Requirements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_Toc519755136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26</w:t>
            </w:r>
            <w:r w:rsidR="00AC2469" w:rsidRPr="00AC2469">
              <w:rPr>
                <w:rFonts w:ascii="Georgia" w:hAnsi="Georgia"/>
                <w:noProof/>
                <w:webHidden/>
                <w:sz w:val="22"/>
                <w:szCs w:val="22"/>
              </w:rPr>
              <w:fldChar w:fldCharType="end"/>
            </w:r>
          </w:hyperlink>
        </w:p>
        <w:p w14:paraId="39AF6FCB"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37" w:history="1">
            <w:r w:rsidR="00AC2469" w:rsidRPr="00AC2469">
              <w:rPr>
                <w:rStyle w:val="Hyperlink"/>
                <w:rFonts w:ascii="Georgia" w:hAnsi="Georgia"/>
                <w:noProof/>
                <w:sz w:val="22"/>
                <w:szCs w:val="22"/>
              </w:rPr>
              <w:t>Dress Code</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_Toc519755137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26</w:t>
            </w:r>
            <w:r w:rsidR="00AC2469" w:rsidRPr="00AC2469">
              <w:rPr>
                <w:rFonts w:ascii="Georgia" w:hAnsi="Georgia"/>
                <w:noProof/>
                <w:webHidden/>
                <w:sz w:val="22"/>
                <w:szCs w:val="22"/>
              </w:rPr>
              <w:fldChar w:fldCharType="end"/>
            </w:r>
          </w:hyperlink>
        </w:p>
        <w:p w14:paraId="1A6089E7"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38" w:history="1">
            <w:r w:rsidR="00AC2469" w:rsidRPr="00AC2469">
              <w:rPr>
                <w:rStyle w:val="Hyperlink"/>
                <w:rFonts w:ascii="Georgia" w:hAnsi="Georgia"/>
                <w:noProof/>
                <w:sz w:val="22"/>
                <w:szCs w:val="22"/>
              </w:rPr>
              <w:t>Health Insurance</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_Toc519755138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29</w:t>
            </w:r>
            <w:r w:rsidR="00AC2469" w:rsidRPr="00AC2469">
              <w:rPr>
                <w:rFonts w:ascii="Georgia" w:hAnsi="Georgia"/>
                <w:noProof/>
                <w:webHidden/>
                <w:sz w:val="22"/>
                <w:szCs w:val="22"/>
              </w:rPr>
              <w:fldChar w:fldCharType="end"/>
            </w:r>
          </w:hyperlink>
        </w:p>
        <w:p w14:paraId="04971D84"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39" w:history="1">
            <w:r w:rsidR="00AC2469" w:rsidRPr="00AC2469">
              <w:rPr>
                <w:rStyle w:val="Hyperlink"/>
                <w:rFonts w:ascii="Georgia" w:hAnsi="Georgia"/>
                <w:noProof/>
                <w:sz w:val="22"/>
                <w:szCs w:val="22"/>
              </w:rPr>
              <w:t>Attendance</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_Toc519755139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29</w:t>
            </w:r>
            <w:r w:rsidR="00AC2469" w:rsidRPr="00AC2469">
              <w:rPr>
                <w:rFonts w:ascii="Georgia" w:hAnsi="Georgia"/>
                <w:noProof/>
                <w:webHidden/>
                <w:sz w:val="22"/>
                <w:szCs w:val="22"/>
              </w:rPr>
              <w:fldChar w:fldCharType="end"/>
            </w:r>
          </w:hyperlink>
        </w:p>
        <w:p w14:paraId="34540614"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40" w:history="1">
            <w:r w:rsidR="00AC2469" w:rsidRPr="00AC2469">
              <w:rPr>
                <w:rStyle w:val="Hyperlink"/>
                <w:rFonts w:ascii="Georgia" w:hAnsi="Georgia"/>
                <w:noProof/>
                <w:sz w:val="22"/>
                <w:szCs w:val="22"/>
              </w:rPr>
              <w:t>Grading</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_Toc519755140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29</w:t>
            </w:r>
            <w:r w:rsidR="00AC2469" w:rsidRPr="00AC2469">
              <w:rPr>
                <w:rFonts w:ascii="Georgia" w:hAnsi="Georgia"/>
                <w:noProof/>
                <w:webHidden/>
                <w:sz w:val="22"/>
                <w:szCs w:val="22"/>
              </w:rPr>
              <w:fldChar w:fldCharType="end"/>
            </w:r>
          </w:hyperlink>
        </w:p>
        <w:p w14:paraId="1679FECA"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41" w:history="1">
            <w:r w:rsidR="00AC2469" w:rsidRPr="00AC2469">
              <w:rPr>
                <w:rStyle w:val="Hyperlink"/>
                <w:rFonts w:ascii="Georgia" w:hAnsi="Georgia"/>
                <w:noProof/>
                <w:sz w:val="22"/>
                <w:szCs w:val="22"/>
              </w:rPr>
              <w:t>Audio/Video Device, Imaging, and Electronic Devices Use</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_Toc519755141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30</w:t>
            </w:r>
            <w:r w:rsidR="00AC2469" w:rsidRPr="00AC2469">
              <w:rPr>
                <w:rFonts w:ascii="Georgia" w:hAnsi="Georgia"/>
                <w:noProof/>
                <w:webHidden/>
                <w:sz w:val="22"/>
                <w:szCs w:val="22"/>
              </w:rPr>
              <w:fldChar w:fldCharType="end"/>
            </w:r>
          </w:hyperlink>
        </w:p>
        <w:p w14:paraId="613056D5"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42" w:history="1">
            <w:r w:rsidR="00AC2469" w:rsidRPr="00AC2469">
              <w:rPr>
                <w:rStyle w:val="Hyperlink"/>
                <w:rFonts w:ascii="Georgia" w:hAnsi="Georgia"/>
                <w:noProof/>
                <w:sz w:val="22"/>
                <w:szCs w:val="22"/>
              </w:rPr>
              <w:t>Social Media</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_Toc519755142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31</w:t>
            </w:r>
            <w:r w:rsidR="00AC2469" w:rsidRPr="00AC2469">
              <w:rPr>
                <w:rFonts w:ascii="Georgia" w:hAnsi="Georgia"/>
                <w:noProof/>
                <w:webHidden/>
                <w:sz w:val="22"/>
                <w:szCs w:val="22"/>
              </w:rPr>
              <w:fldChar w:fldCharType="end"/>
            </w:r>
          </w:hyperlink>
        </w:p>
        <w:p w14:paraId="16802636"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43" w:history="1">
            <w:r w:rsidR="00AC2469" w:rsidRPr="00AC2469">
              <w:rPr>
                <w:rStyle w:val="Hyperlink"/>
                <w:rFonts w:ascii="Georgia" w:hAnsi="Georgia"/>
                <w:noProof/>
                <w:sz w:val="22"/>
                <w:szCs w:val="22"/>
              </w:rPr>
              <w:t>Communication in the Health Information Management Technology (HIMT) Program</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_Toc519755143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31</w:t>
            </w:r>
            <w:r w:rsidR="00AC2469" w:rsidRPr="00AC2469">
              <w:rPr>
                <w:rFonts w:ascii="Georgia" w:hAnsi="Georgia"/>
                <w:noProof/>
                <w:webHidden/>
                <w:sz w:val="22"/>
                <w:szCs w:val="22"/>
              </w:rPr>
              <w:fldChar w:fldCharType="end"/>
            </w:r>
          </w:hyperlink>
        </w:p>
        <w:p w14:paraId="4D46B09F"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44" w:history="1">
            <w:r w:rsidR="00AC2469" w:rsidRPr="00AC2469">
              <w:rPr>
                <w:rStyle w:val="Hyperlink"/>
                <w:rFonts w:ascii="Georgia" w:hAnsi="Georgia"/>
                <w:noProof/>
                <w:sz w:val="22"/>
                <w:szCs w:val="22"/>
              </w:rPr>
              <w:t>IT Student Support Center</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_Toc519755144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33</w:t>
            </w:r>
            <w:r w:rsidR="00AC2469" w:rsidRPr="00AC2469">
              <w:rPr>
                <w:rFonts w:ascii="Georgia" w:hAnsi="Georgia"/>
                <w:noProof/>
                <w:webHidden/>
                <w:sz w:val="22"/>
                <w:szCs w:val="22"/>
              </w:rPr>
              <w:fldChar w:fldCharType="end"/>
            </w:r>
          </w:hyperlink>
        </w:p>
        <w:p w14:paraId="2BF296C9"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45" w:history="1">
            <w:r w:rsidR="00AC2469" w:rsidRPr="00AC2469">
              <w:rPr>
                <w:rStyle w:val="Hyperlink"/>
                <w:rFonts w:ascii="Georgia" w:hAnsi="Georgia"/>
                <w:noProof/>
                <w:sz w:val="22"/>
                <w:szCs w:val="22"/>
              </w:rPr>
              <w:t>Health and Human Services Academic Advising</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_Toc519755145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33</w:t>
            </w:r>
            <w:r w:rsidR="00AC2469" w:rsidRPr="00AC2469">
              <w:rPr>
                <w:rFonts w:ascii="Georgia" w:hAnsi="Georgia"/>
                <w:noProof/>
                <w:webHidden/>
                <w:sz w:val="22"/>
                <w:szCs w:val="22"/>
              </w:rPr>
              <w:fldChar w:fldCharType="end"/>
            </w:r>
          </w:hyperlink>
        </w:p>
        <w:p w14:paraId="148F5A64"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46" w:history="1">
            <w:r w:rsidR="00AC2469" w:rsidRPr="00AC2469">
              <w:rPr>
                <w:rStyle w:val="Hyperlink"/>
                <w:rFonts w:ascii="Georgia" w:hAnsi="Georgia"/>
                <w:noProof/>
                <w:sz w:val="22"/>
                <w:szCs w:val="22"/>
              </w:rPr>
              <w:t>Registering for Courses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_Toc519755146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33</w:t>
            </w:r>
            <w:r w:rsidR="00AC2469" w:rsidRPr="00AC2469">
              <w:rPr>
                <w:rFonts w:ascii="Georgia" w:hAnsi="Georgia"/>
                <w:noProof/>
                <w:webHidden/>
                <w:sz w:val="22"/>
                <w:szCs w:val="22"/>
              </w:rPr>
              <w:fldChar w:fldCharType="end"/>
            </w:r>
          </w:hyperlink>
        </w:p>
        <w:p w14:paraId="5A8B58BC"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47" w:history="1">
            <w:r w:rsidR="00AC2469" w:rsidRPr="00AC2469">
              <w:rPr>
                <w:rStyle w:val="Hyperlink"/>
                <w:rFonts w:ascii="Georgia" w:hAnsi="Georgia"/>
                <w:noProof/>
                <w:sz w:val="22"/>
                <w:szCs w:val="22"/>
              </w:rPr>
              <w:t>Plans of Study</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_Toc519755147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34</w:t>
            </w:r>
            <w:r w:rsidR="00AC2469" w:rsidRPr="00AC2469">
              <w:rPr>
                <w:rFonts w:ascii="Georgia" w:hAnsi="Georgia"/>
                <w:noProof/>
                <w:webHidden/>
                <w:sz w:val="22"/>
                <w:szCs w:val="22"/>
              </w:rPr>
              <w:fldChar w:fldCharType="end"/>
            </w:r>
          </w:hyperlink>
        </w:p>
        <w:p w14:paraId="2ED81D28"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48" w:history="1">
            <w:r w:rsidR="00AC2469" w:rsidRPr="00AC2469">
              <w:rPr>
                <w:rStyle w:val="Hyperlink"/>
                <w:rFonts w:ascii="Georgia" w:hAnsi="Georgia"/>
                <w:noProof/>
                <w:sz w:val="22"/>
                <w:szCs w:val="22"/>
              </w:rPr>
              <w:t>Catalog Year</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_Toc519755148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34</w:t>
            </w:r>
            <w:r w:rsidR="00AC2469" w:rsidRPr="00AC2469">
              <w:rPr>
                <w:rFonts w:ascii="Georgia" w:hAnsi="Georgia"/>
                <w:noProof/>
                <w:webHidden/>
                <w:sz w:val="22"/>
                <w:szCs w:val="22"/>
              </w:rPr>
              <w:fldChar w:fldCharType="end"/>
            </w:r>
          </w:hyperlink>
        </w:p>
        <w:p w14:paraId="33E360D9"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49" w:history="1">
            <w:r w:rsidR="00AC2469" w:rsidRPr="00AC2469">
              <w:rPr>
                <w:rStyle w:val="Hyperlink"/>
                <w:rFonts w:ascii="Georgia" w:hAnsi="Georgia"/>
                <w:noProof/>
                <w:sz w:val="22"/>
                <w:szCs w:val="22"/>
              </w:rPr>
              <w:t>Tutoring and Assistance Contact Information</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_Toc519755149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35</w:t>
            </w:r>
            <w:r w:rsidR="00AC2469" w:rsidRPr="00AC2469">
              <w:rPr>
                <w:rFonts w:ascii="Georgia" w:hAnsi="Georgia"/>
                <w:noProof/>
                <w:webHidden/>
                <w:sz w:val="22"/>
                <w:szCs w:val="22"/>
              </w:rPr>
              <w:fldChar w:fldCharType="end"/>
            </w:r>
          </w:hyperlink>
        </w:p>
        <w:p w14:paraId="35072C17"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50" w:history="1">
            <w:r w:rsidR="00AC2469" w:rsidRPr="00AC2469">
              <w:rPr>
                <w:rStyle w:val="Hyperlink"/>
                <w:rFonts w:ascii="Georgia" w:hAnsi="Georgia"/>
                <w:noProof/>
                <w:sz w:val="22"/>
                <w:szCs w:val="22"/>
              </w:rPr>
              <w:t>Letter of Recommendation/Verbal Reference</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_Toc519755150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35</w:t>
            </w:r>
            <w:r w:rsidR="00AC2469" w:rsidRPr="00AC2469">
              <w:rPr>
                <w:rFonts w:ascii="Georgia" w:hAnsi="Georgia"/>
                <w:noProof/>
                <w:webHidden/>
                <w:sz w:val="22"/>
                <w:szCs w:val="22"/>
              </w:rPr>
              <w:fldChar w:fldCharType="end"/>
            </w:r>
          </w:hyperlink>
        </w:p>
        <w:p w14:paraId="6F333E3A"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51" w:history="1">
            <w:r w:rsidR="00AC2469" w:rsidRPr="00AC2469">
              <w:rPr>
                <w:rStyle w:val="Hyperlink"/>
                <w:rFonts w:ascii="Georgia" w:hAnsi="Georgia"/>
                <w:noProof/>
                <w:sz w:val="22"/>
                <w:szCs w:val="22"/>
              </w:rPr>
              <w:t>Student Code of Conduct Action and Academic Performance</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_Toc519755151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36</w:t>
            </w:r>
            <w:r w:rsidR="00AC2469" w:rsidRPr="00AC2469">
              <w:rPr>
                <w:rFonts w:ascii="Georgia" w:hAnsi="Georgia"/>
                <w:noProof/>
                <w:webHidden/>
                <w:sz w:val="22"/>
                <w:szCs w:val="22"/>
              </w:rPr>
              <w:fldChar w:fldCharType="end"/>
            </w:r>
          </w:hyperlink>
        </w:p>
        <w:p w14:paraId="1BE7290A"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52" w:history="1">
            <w:r w:rsidR="00AC2469" w:rsidRPr="00AC2469">
              <w:rPr>
                <w:rStyle w:val="Hyperlink"/>
                <w:rFonts w:ascii="Georgia" w:hAnsi="Georgia"/>
                <w:noProof/>
                <w:sz w:val="22"/>
                <w:szCs w:val="22"/>
              </w:rPr>
              <w:t>Dispute of Continued Participation Dismissal</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_Toc519755152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37</w:t>
            </w:r>
            <w:r w:rsidR="00AC2469" w:rsidRPr="00AC2469">
              <w:rPr>
                <w:rFonts w:ascii="Georgia" w:hAnsi="Georgia"/>
                <w:noProof/>
                <w:webHidden/>
                <w:sz w:val="22"/>
                <w:szCs w:val="22"/>
              </w:rPr>
              <w:fldChar w:fldCharType="end"/>
            </w:r>
          </w:hyperlink>
        </w:p>
        <w:p w14:paraId="0E1E22C0"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53" w:history="1">
            <w:r w:rsidR="00AC2469" w:rsidRPr="00AC2469">
              <w:rPr>
                <w:rStyle w:val="Hyperlink"/>
                <w:rFonts w:ascii="Georgia" w:hAnsi="Georgia"/>
                <w:noProof/>
                <w:sz w:val="22"/>
                <w:szCs w:val="22"/>
              </w:rPr>
              <w:t>Academic Integrity</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_Toc519755153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37</w:t>
            </w:r>
            <w:r w:rsidR="00AC2469" w:rsidRPr="00AC2469">
              <w:rPr>
                <w:rFonts w:ascii="Georgia" w:hAnsi="Georgia"/>
                <w:noProof/>
                <w:webHidden/>
                <w:sz w:val="22"/>
                <w:szCs w:val="22"/>
              </w:rPr>
              <w:fldChar w:fldCharType="end"/>
            </w:r>
          </w:hyperlink>
        </w:p>
        <w:p w14:paraId="3527E97B"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54" w:history="1">
            <w:r w:rsidR="00AC2469" w:rsidRPr="00AC2469">
              <w:rPr>
                <w:rStyle w:val="Hyperlink"/>
                <w:rFonts w:ascii="Georgia" w:hAnsi="Georgia"/>
                <w:noProof/>
                <w:sz w:val="22"/>
                <w:szCs w:val="22"/>
              </w:rPr>
              <w:t>Proficiency Testing/Credit (X Credit)</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_Toc519755154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38</w:t>
            </w:r>
            <w:r w:rsidR="00AC2469" w:rsidRPr="00AC2469">
              <w:rPr>
                <w:rFonts w:ascii="Georgia" w:hAnsi="Georgia"/>
                <w:noProof/>
                <w:webHidden/>
                <w:sz w:val="22"/>
                <w:szCs w:val="22"/>
              </w:rPr>
              <w:fldChar w:fldCharType="end"/>
            </w:r>
          </w:hyperlink>
        </w:p>
        <w:p w14:paraId="5734E355"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55" w:history="1">
            <w:r w:rsidR="00AC2469" w:rsidRPr="00AC2469">
              <w:rPr>
                <w:rStyle w:val="Hyperlink"/>
                <w:rFonts w:ascii="Georgia" w:hAnsi="Georgia"/>
                <w:noProof/>
                <w:sz w:val="22"/>
                <w:szCs w:val="22"/>
              </w:rPr>
              <w:t>Non-Traditional Credit (N Credit)</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_Toc519755155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39</w:t>
            </w:r>
            <w:r w:rsidR="00AC2469" w:rsidRPr="00AC2469">
              <w:rPr>
                <w:rFonts w:ascii="Georgia" w:hAnsi="Georgia"/>
                <w:noProof/>
                <w:webHidden/>
                <w:sz w:val="22"/>
                <w:szCs w:val="22"/>
              </w:rPr>
              <w:fldChar w:fldCharType="end"/>
            </w:r>
          </w:hyperlink>
        </w:p>
        <w:p w14:paraId="230210F1"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56" w:history="1">
            <w:r w:rsidR="00AC2469" w:rsidRPr="00AC2469">
              <w:rPr>
                <w:rStyle w:val="Hyperlink"/>
                <w:rFonts w:ascii="Georgia" w:hAnsi="Georgia"/>
                <w:noProof/>
                <w:sz w:val="22"/>
                <w:szCs w:val="22"/>
              </w:rPr>
              <w:t>Testing Center</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_Toc519755156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39</w:t>
            </w:r>
            <w:r w:rsidR="00AC2469" w:rsidRPr="00AC2469">
              <w:rPr>
                <w:rFonts w:ascii="Georgia" w:hAnsi="Georgia"/>
                <w:noProof/>
                <w:webHidden/>
                <w:sz w:val="22"/>
                <w:szCs w:val="22"/>
              </w:rPr>
              <w:fldChar w:fldCharType="end"/>
            </w:r>
          </w:hyperlink>
        </w:p>
        <w:p w14:paraId="2150B7F5"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57" w:history="1">
            <w:r w:rsidR="00AC2469" w:rsidRPr="00AC2469">
              <w:rPr>
                <w:rStyle w:val="Hyperlink"/>
                <w:rFonts w:ascii="Georgia" w:hAnsi="Georgia"/>
                <w:noProof/>
                <w:sz w:val="22"/>
                <w:szCs w:val="22"/>
              </w:rPr>
              <w:t>Proctored Testing</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_Toc519755157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39</w:t>
            </w:r>
            <w:r w:rsidR="00AC2469" w:rsidRPr="00AC2469">
              <w:rPr>
                <w:rFonts w:ascii="Georgia" w:hAnsi="Georgia"/>
                <w:noProof/>
                <w:webHidden/>
                <w:sz w:val="22"/>
                <w:szCs w:val="22"/>
              </w:rPr>
              <w:fldChar w:fldCharType="end"/>
            </w:r>
          </w:hyperlink>
        </w:p>
        <w:p w14:paraId="30ADF3A4"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58" w:history="1">
            <w:r w:rsidR="00AC2469" w:rsidRPr="00AC2469">
              <w:rPr>
                <w:rStyle w:val="Hyperlink"/>
                <w:rFonts w:ascii="Georgia" w:hAnsi="Georgia"/>
                <w:noProof/>
                <w:sz w:val="22"/>
                <w:szCs w:val="22"/>
              </w:rPr>
              <w:t>Remote Proctored Testing</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_Toc519755158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40</w:t>
            </w:r>
            <w:r w:rsidR="00AC2469" w:rsidRPr="00AC2469">
              <w:rPr>
                <w:rFonts w:ascii="Georgia" w:hAnsi="Georgia"/>
                <w:noProof/>
                <w:webHidden/>
                <w:sz w:val="22"/>
                <w:szCs w:val="22"/>
              </w:rPr>
              <w:fldChar w:fldCharType="end"/>
            </w:r>
          </w:hyperlink>
        </w:p>
        <w:p w14:paraId="1C68B8EA"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59" w:history="1">
            <w:r w:rsidR="00AC2469" w:rsidRPr="00AC2469">
              <w:rPr>
                <w:rStyle w:val="Hyperlink"/>
                <w:rFonts w:ascii="Georgia" w:hAnsi="Georgia"/>
                <w:noProof/>
                <w:sz w:val="22"/>
                <w:szCs w:val="22"/>
              </w:rPr>
              <w:t>Testing Window for Remotely Administered Exams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_Toc519755159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41</w:t>
            </w:r>
            <w:r w:rsidR="00AC2469" w:rsidRPr="00AC2469">
              <w:rPr>
                <w:rFonts w:ascii="Georgia" w:hAnsi="Georgia"/>
                <w:noProof/>
                <w:webHidden/>
                <w:sz w:val="22"/>
                <w:szCs w:val="22"/>
              </w:rPr>
              <w:fldChar w:fldCharType="end"/>
            </w:r>
          </w:hyperlink>
        </w:p>
        <w:p w14:paraId="788AB6C8" w14:textId="77777777" w:rsidR="00AC2469" w:rsidRPr="00AC2469" w:rsidRDefault="008C3435" w:rsidP="00CF628B">
          <w:pPr>
            <w:pStyle w:val="TOC1"/>
            <w:rPr>
              <w:rFonts w:eastAsiaTheme="minorEastAsia" w:cstheme="minorBidi"/>
              <w:noProof/>
            </w:rPr>
          </w:pPr>
          <w:hyperlink w:anchor="_Toc519755160" w:history="1">
            <w:r w:rsidR="00AC2469" w:rsidRPr="00AC2469">
              <w:rPr>
                <w:rStyle w:val="Hyperlink"/>
                <w:rFonts w:ascii="Georgia" w:hAnsi="Georgia"/>
                <w:noProof/>
                <w:sz w:val="22"/>
                <w:szCs w:val="22"/>
              </w:rPr>
              <w:t>PROFESSIONAL PRACTICE EXPERIENCE (PPE) POLICIES AND PROCEDURES</w:t>
            </w:r>
            <w:r w:rsidR="00AC2469" w:rsidRPr="00AC2469">
              <w:rPr>
                <w:noProof/>
                <w:webHidden/>
              </w:rPr>
              <w:tab/>
            </w:r>
            <w:r w:rsidR="00AC2469" w:rsidRPr="00AC2469">
              <w:rPr>
                <w:noProof/>
                <w:webHidden/>
              </w:rPr>
              <w:fldChar w:fldCharType="begin"/>
            </w:r>
            <w:r w:rsidR="00AC2469" w:rsidRPr="00AC2469">
              <w:rPr>
                <w:noProof/>
                <w:webHidden/>
              </w:rPr>
              <w:instrText xml:space="preserve"> PAGEREF _Toc519755160 \h </w:instrText>
            </w:r>
            <w:r w:rsidR="00AC2469" w:rsidRPr="00AC2469">
              <w:rPr>
                <w:noProof/>
                <w:webHidden/>
              </w:rPr>
            </w:r>
            <w:r w:rsidR="00AC2469" w:rsidRPr="00AC2469">
              <w:rPr>
                <w:noProof/>
                <w:webHidden/>
              </w:rPr>
              <w:fldChar w:fldCharType="separate"/>
            </w:r>
            <w:r w:rsidR="00CF628B">
              <w:rPr>
                <w:noProof/>
                <w:webHidden/>
              </w:rPr>
              <w:t>42</w:t>
            </w:r>
            <w:r w:rsidR="00AC2469" w:rsidRPr="00AC2469">
              <w:rPr>
                <w:noProof/>
                <w:webHidden/>
              </w:rPr>
              <w:fldChar w:fldCharType="end"/>
            </w:r>
          </w:hyperlink>
        </w:p>
        <w:p w14:paraId="7C930552"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61" w:history="1">
            <w:r w:rsidR="00AC2469" w:rsidRPr="00AC2469">
              <w:rPr>
                <w:rStyle w:val="Hyperlink"/>
                <w:rFonts w:ascii="Georgia" w:hAnsi="Georgia"/>
                <w:noProof/>
                <w:sz w:val="22"/>
                <w:szCs w:val="22"/>
              </w:rPr>
              <w:t>Professional Practice Experiences (PPEs) - Overview</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_Toc519755161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42</w:t>
            </w:r>
            <w:r w:rsidR="00AC2469" w:rsidRPr="00AC2469">
              <w:rPr>
                <w:rFonts w:ascii="Georgia" w:hAnsi="Georgia"/>
                <w:noProof/>
                <w:webHidden/>
                <w:sz w:val="22"/>
                <w:szCs w:val="22"/>
              </w:rPr>
              <w:fldChar w:fldCharType="end"/>
            </w:r>
          </w:hyperlink>
        </w:p>
        <w:p w14:paraId="2F4025EF"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62" w:history="1">
            <w:r w:rsidR="00AC2469" w:rsidRPr="00AC2469">
              <w:rPr>
                <w:rStyle w:val="Hyperlink"/>
                <w:rFonts w:ascii="Georgia" w:hAnsi="Georgia"/>
                <w:noProof/>
                <w:sz w:val="22"/>
                <w:szCs w:val="22"/>
              </w:rPr>
              <w:t>Clinical/Partner Facility Admission and Policies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_Toc519755162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42</w:t>
            </w:r>
            <w:r w:rsidR="00AC2469" w:rsidRPr="00AC2469">
              <w:rPr>
                <w:rFonts w:ascii="Georgia" w:hAnsi="Georgia"/>
                <w:noProof/>
                <w:webHidden/>
                <w:sz w:val="22"/>
                <w:szCs w:val="22"/>
              </w:rPr>
              <w:fldChar w:fldCharType="end"/>
            </w:r>
          </w:hyperlink>
        </w:p>
        <w:p w14:paraId="4AFC0123"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63" w:history="1">
            <w:r w:rsidR="00AC2469" w:rsidRPr="00AC2469">
              <w:rPr>
                <w:rStyle w:val="Hyperlink"/>
                <w:rFonts w:ascii="Georgia" w:hAnsi="Georgia"/>
                <w:noProof/>
                <w:sz w:val="22"/>
                <w:szCs w:val="22"/>
              </w:rPr>
              <w:t>Background Check and Drug Screening for Professional Practice Experience (PPE) Placements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_Toc519755163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43</w:t>
            </w:r>
            <w:r w:rsidR="00AC2469" w:rsidRPr="00AC2469">
              <w:rPr>
                <w:rFonts w:ascii="Georgia" w:hAnsi="Georgia"/>
                <w:noProof/>
                <w:webHidden/>
                <w:sz w:val="22"/>
                <w:szCs w:val="22"/>
              </w:rPr>
              <w:fldChar w:fldCharType="end"/>
            </w:r>
          </w:hyperlink>
        </w:p>
        <w:p w14:paraId="40C48836"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64" w:history="1">
            <w:r w:rsidR="00AC2469" w:rsidRPr="00AC2469">
              <w:rPr>
                <w:rStyle w:val="Hyperlink"/>
                <w:rFonts w:ascii="Georgia" w:hAnsi="Georgia"/>
                <w:noProof/>
                <w:sz w:val="22"/>
                <w:szCs w:val="22"/>
              </w:rPr>
              <w:t>Dress Code for Professional Practice Experience (PPE) Placements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_Toc519755164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43</w:t>
            </w:r>
            <w:r w:rsidR="00AC2469" w:rsidRPr="00AC2469">
              <w:rPr>
                <w:rFonts w:ascii="Georgia" w:hAnsi="Georgia"/>
                <w:noProof/>
                <w:webHidden/>
                <w:sz w:val="22"/>
                <w:szCs w:val="22"/>
              </w:rPr>
              <w:fldChar w:fldCharType="end"/>
            </w:r>
          </w:hyperlink>
        </w:p>
        <w:p w14:paraId="4EAA5A0E"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65" w:history="1">
            <w:r w:rsidR="00AC2469" w:rsidRPr="00AC2469">
              <w:rPr>
                <w:rStyle w:val="Hyperlink"/>
                <w:rFonts w:ascii="Georgia" w:hAnsi="Georgia"/>
                <w:noProof/>
                <w:sz w:val="22"/>
                <w:szCs w:val="22"/>
              </w:rPr>
              <w:t>PPE Health Requirements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_Toc519755165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43</w:t>
            </w:r>
            <w:r w:rsidR="00AC2469" w:rsidRPr="00AC2469">
              <w:rPr>
                <w:rFonts w:ascii="Georgia" w:hAnsi="Georgia"/>
                <w:noProof/>
                <w:webHidden/>
                <w:sz w:val="22"/>
                <w:szCs w:val="22"/>
              </w:rPr>
              <w:fldChar w:fldCharType="end"/>
            </w:r>
          </w:hyperlink>
        </w:p>
        <w:p w14:paraId="784DAE23"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66" w:history="1">
            <w:r w:rsidR="00AC2469" w:rsidRPr="00AC2469">
              <w:rPr>
                <w:rStyle w:val="Hyperlink"/>
                <w:rFonts w:ascii="Georgia" w:hAnsi="Georgia"/>
                <w:noProof/>
                <w:sz w:val="22"/>
                <w:szCs w:val="22"/>
              </w:rPr>
              <w:t>Other Professional Practice Experience (PPE) Requirements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_Toc519755166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43</w:t>
            </w:r>
            <w:r w:rsidR="00AC2469" w:rsidRPr="00AC2469">
              <w:rPr>
                <w:rFonts w:ascii="Georgia" w:hAnsi="Georgia"/>
                <w:noProof/>
                <w:webHidden/>
                <w:sz w:val="22"/>
                <w:szCs w:val="22"/>
              </w:rPr>
              <w:fldChar w:fldCharType="end"/>
            </w:r>
          </w:hyperlink>
        </w:p>
        <w:p w14:paraId="571E79DD"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67" w:history="1">
            <w:r w:rsidR="00AC2469" w:rsidRPr="00AC2469">
              <w:rPr>
                <w:rStyle w:val="Hyperlink"/>
                <w:rFonts w:ascii="Georgia" w:hAnsi="Georgia"/>
                <w:noProof/>
                <w:sz w:val="22"/>
                <w:szCs w:val="22"/>
              </w:rPr>
              <w:t>Removal Due to Health Risk and/or Safety Risk</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_Toc519755167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43</w:t>
            </w:r>
            <w:r w:rsidR="00AC2469" w:rsidRPr="00AC2469">
              <w:rPr>
                <w:rFonts w:ascii="Georgia" w:hAnsi="Georgia"/>
                <w:noProof/>
                <w:webHidden/>
                <w:sz w:val="22"/>
                <w:szCs w:val="22"/>
              </w:rPr>
              <w:fldChar w:fldCharType="end"/>
            </w:r>
          </w:hyperlink>
        </w:p>
        <w:p w14:paraId="4735E495"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68" w:history="1">
            <w:r w:rsidR="00AC2469" w:rsidRPr="00AC2469">
              <w:rPr>
                <w:rStyle w:val="Hyperlink"/>
                <w:rFonts w:ascii="Georgia" w:hAnsi="Georgia"/>
                <w:noProof/>
                <w:sz w:val="22"/>
                <w:szCs w:val="22"/>
              </w:rPr>
              <w:t>Professional Practice Experiences (PPE) – Description</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_Toc519755168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44</w:t>
            </w:r>
            <w:r w:rsidR="00AC2469" w:rsidRPr="00AC2469">
              <w:rPr>
                <w:rFonts w:ascii="Georgia" w:hAnsi="Georgia"/>
                <w:noProof/>
                <w:webHidden/>
                <w:sz w:val="22"/>
                <w:szCs w:val="22"/>
              </w:rPr>
              <w:fldChar w:fldCharType="end"/>
            </w:r>
          </w:hyperlink>
        </w:p>
        <w:p w14:paraId="798F0509"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69" w:history="1">
            <w:r w:rsidR="00AC2469" w:rsidRPr="00AC2469">
              <w:rPr>
                <w:rStyle w:val="Hyperlink"/>
                <w:rFonts w:ascii="Georgia" w:hAnsi="Georgia"/>
                <w:noProof/>
                <w:sz w:val="22"/>
                <w:szCs w:val="22"/>
              </w:rPr>
              <w:t>PPE Prerequisites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_Toc519755169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45</w:t>
            </w:r>
            <w:r w:rsidR="00AC2469" w:rsidRPr="00AC2469">
              <w:rPr>
                <w:rFonts w:ascii="Georgia" w:hAnsi="Georgia"/>
                <w:noProof/>
                <w:webHidden/>
                <w:sz w:val="22"/>
                <w:szCs w:val="22"/>
              </w:rPr>
              <w:fldChar w:fldCharType="end"/>
            </w:r>
          </w:hyperlink>
        </w:p>
        <w:p w14:paraId="7EC13376"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70" w:history="1">
            <w:r w:rsidR="00AC2469" w:rsidRPr="00AC2469">
              <w:rPr>
                <w:rStyle w:val="Hyperlink"/>
                <w:rFonts w:ascii="Georgia" w:hAnsi="Georgia"/>
                <w:noProof/>
                <w:sz w:val="22"/>
                <w:szCs w:val="22"/>
              </w:rPr>
              <w:t>Registering for PPEs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_Toc519755170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45</w:t>
            </w:r>
            <w:r w:rsidR="00AC2469" w:rsidRPr="00AC2469">
              <w:rPr>
                <w:rFonts w:ascii="Georgia" w:hAnsi="Georgia"/>
                <w:noProof/>
                <w:webHidden/>
                <w:sz w:val="22"/>
                <w:szCs w:val="22"/>
              </w:rPr>
              <w:fldChar w:fldCharType="end"/>
            </w:r>
          </w:hyperlink>
        </w:p>
        <w:p w14:paraId="54E0262F"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71" w:history="1">
            <w:r w:rsidR="00AC2469" w:rsidRPr="00AC2469">
              <w:rPr>
                <w:rStyle w:val="Hyperlink"/>
                <w:rFonts w:ascii="Georgia" w:hAnsi="Georgia"/>
                <w:noProof/>
                <w:sz w:val="22"/>
                <w:szCs w:val="22"/>
              </w:rPr>
              <w:t>PPE Site Assignments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_Toc519755171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45</w:t>
            </w:r>
            <w:r w:rsidR="00AC2469" w:rsidRPr="00AC2469">
              <w:rPr>
                <w:rFonts w:ascii="Georgia" w:hAnsi="Georgia"/>
                <w:noProof/>
                <w:webHidden/>
                <w:sz w:val="22"/>
                <w:szCs w:val="22"/>
              </w:rPr>
              <w:fldChar w:fldCharType="end"/>
            </w:r>
          </w:hyperlink>
        </w:p>
        <w:p w14:paraId="3625BDB4"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72" w:history="1">
            <w:r w:rsidR="00AC2469" w:rsidRPr="00AC2469">
              <w:rPr>
                <w:rStyle w:val="Hyperlink"/>
                <w:rFonts w:ascii="Georgia" w:hAnsi="Georgia"/>
                <w:noProof/>
                <w:sz w:val="22"/>
                <w:szCs w:val="22"/>
              </w:rPr>
              <w:t>Transportation</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_Toc519755172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46</w:t>
            </w:r>
            <w:r w:rsidR="00AC2469" w:rsidRPr="00AC2469">
              <w:rPr>
                <w:rFonts w:ascii="Georgia" w:hAnsi="Georgia"/>
                <w:noProof/>
                <w:webHidden/>
                <w:sz w:val="22"/>
                <w:szCs w:val="22"/>
              </w:rPr>
              <w:fldChar w:fldCharType="end"/>
            </w:r>
          </w:hyperlink>
        </w:p>
        <w:p w14:paraId="60EB7A0E"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73" w:history="1">
            <w:r w:rsidR="00AC2469" w:rsidRPr="00AC2469">
              <w:rPr>
                <w:rStyle w:val="Hyperlink"/>
                <w:rFonts w:ascii="Georgia" w:hAnsi="Georgia"/>
                <w:noProof/>
                <w:sz w:val="22"/>
                <w:szCs w:val="22"/>
              </w:rPr>
              <w:t>Dismissal and Withdrawal</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_Toc519755173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46</w:t>
            </w:r>
            <w:r w:rsidR="00AC2469" w:rsidRPr="00AC2469">
              <w:rPr>
                <w:rFonts w:ascii="Georgia" w:hAnsi="Georgia"/>
                <w:noProof/>
                <w:webHidden/>
                <w:sz w:val="22"/>
                <w:szCs w:val="22"/>
              </w:rPr>
              <w:fldChar w:fldCharType="end"/>
            </w:r>
          </w:hyperlink>
        </w:p>
        <w:p w14:paraId="44B658DB"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74" w:history="1">
            <w:r w:rsidR="00AC2469" w:rsidRPr="00AC2469">
              <w:rPr>
                <w:rStyle w:val="Hyperlink"/>
                <w:rFonts w:ascii="Georgia" w:hAnsi="Georgia"/>
                <w:noProof/>
                <w:sz w:val="22"/>
                <w:szCs w:val="22"/>
              </w:rPr>
              <w:t>Professional Practice Experience (PPE) Expectations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_Toc519755174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46</w:t>
            </w:r>
            <w:r w:rsidR="00AC2469" w:rsidRPr="00AC2469">
              <w:rPr>
                <w:rFonts w:ascii="Georgia" w:hAnsi="Georgia"/>
                <w:noProof/>
                <w:webHidden/>
                <w:sz w:val="22"/>
                <w:szCs w:val="22"/>
              </w:rPr>
              <w:fldChar w:fldCharType="end"/>
            </w:r>
          </w:hyperlink>
        </w:p>
        <w:p w14:paraId="227BA75F" w14:textId="77777777" w:rsidR="00AC2469" w:rsidRPr="00AC2469" w:rsidRDefault="008C3435" w:rsidP="00CF628B">
          <w:pPr>
            <w:pStyle w:val="TOC1"/>
            <w:rPr>
              <w:rFonts w:eastAsiaTheme="minorEastAsia" w:cstheme="minorBidi"/>
              <w:noProof/>
            </w:rPr>
          </w:pPr>
          <w:hyperlink w:anchor="_Toc519755175" w:history="1">
            <w:r w:rsidR="00AC2469" w:rsidRPr="00AC2469">
              <w:rPr>
                <w:rStyle w:val="Hyperlink"/>
                <w:rFonts w:ascii="Georgia" w:hAnsi="Georgia"/>
                <w:noProof/>
                <w:sz w:val="22"/>
                <w:szCs w:val="22"/>
              </w:rPr>
              <w:t>FORMS</w:t>
            </w:r>
            <w:r w:rsidR="00AC2469" w:rsidRPr="00AC2469">
              <w:rPr>
                <w:noProof/>
                <w:webHidden/>
              </w:rPr>
              <w:tab/>
            </w:r>
            <w:r w:rsidR="00AC2469" w:rsidRPr="00AC2469">
              <w:rPr>
                <w:noProof/>
                <w:webHidden/>
              </w:rPr>
              <w:fldChar w:fldCharType="begin"/>
            </w:r>
            <w:r w:rsidR="00AC2469" w:rsidRPr="00AC2469">
              <w:rPr>
                <w:noProof/>
                <w:webHidden/>
              </w:rPr>
              <w:instrText xml:space="preserve"> PAGEREF _Toc519755175 \h </w:instrText>
            </w:r>
            <w:r w:rsidR="00AC2469" w:rsidRPr="00AC2469">
              <w:rPr>
                <w:noProof/>
                <w:webHidden/>
              </w:rPr>
            </w:r>
            <w:r w:rsidR="00AC2469" w:rsidRPr="00AC2469">
              <w:rPr>
                <w:noProof/>
                <w:webHidden/>
              </w:rPr>
              <w:fldChar w:fldCharType="separate"/>
            </w:r>
            <w:r w:rsidR="00CF628B">
              <w:rPr>
                <w:noProof/>
                <w:webHidden/>
              </w:rPr>
              <w:t>47</w:t>
            </w:r>
            <w:r w:rsidR="00AC2469" w:rsidRPr="00AC2469">
              <w:rPr>
                <w:noProof/>
                <w:webHidden/>
              </w:rPr>
              <w:fldChar w:fldCharType="end"/>
            </w:r>
          </w:hyperlink>
        </w:p>
        <w:p w14:paraId="7CD0AADE"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76" w:history="1">
            <w:r w:rsidR="00AC2469" w:rsidRPr="00AC2469">
              <w:rPr>
                <w:rStyle w:val="Hyperlink"/>
                <w:rFonts w:ascii="Georgia" w:hAnsi="Georgia"/>
                <w:noProof/>
                <w:sz w:val="22"/>
                <w:szCs w:val="22"/>
              </w:rPr>
              <w:t>Handbook Acknowledgement Form</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_Toc519755176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48</w:t>
            </w:r>
            <w:r w:rsidR="00AC2469" w:rsidRPr="00AC2469">
              <w:rPr>
                <w:rFonts w:ascii="Georgia" w:hAnsi="Georgia"/>
                <w:noProof/>
                <w:webHidden/>
                <w:sz w:val="22"/>
                <w:szCs w:val="22"/>
              </w:rPr>
              <w:fldChar w:fldCharType="end"/>
            </w:r>
          </w:hyperlink>
        </w:p>
        <w:p w14:paraId="6C38122A"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77" w:history="1">
            <w:r w:rsidR="00AC2469" w:rsidRPr="00AC2469">
              <w:rPr>
                <w:rStyle w:val="Hyperlink"/>
                <w:rFonts w:ascii="Georgia" w:hAnsi="Georgia"/>
                <w:noProof/>
                <w:sz w:val="22"/>
                <w:szCs w:val="22"/>
              </w:rPr>
              <w:t>Acknowledgement of HIMT PPE and Web-based Policies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_Toc519755177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49</w:t>
            </w:r>
            <w:r w:rsidR="00AC2469" w:rsidRPr="00AC2469">
              <w:rPr>
                <w:rFonts w:ascii="Georgia" w:hAnsi="Georgia"/>
                <w:noProof/>
                <w:webHidden/>
                <w:sz w:val="22"/>
                <w:szCs w:val="22"/>
              </w:rPr>
              <w:fldChar w:fldCharType="end"/>
            </w:r>
          </w:hyperlink>
        </w:p>
        <w:p w14:paraId="3E1DB77D"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78" w:history="1">
            <w:r w:rsidR="00AC2469" w:rsidRPr="00AC2469">
              <w:rPr>
                <w:rStyle w:val="Hyperlink"/>
                <w:rFonts w:ascii="Georgia" w:hAnsi="Georgia"/>
                <w:noProof/>
                <w:sz w:val="22"/>
                <w:szCs w:val="22"/>
              </w:rPr>
              <w:t>Graduation-Employment Relationship Acknowledgement Form</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_Toc519755178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50</w:t>
            </w:r>
            <w:r w:rsidR="00AC2469" w:rsidRPr="00AC2469">
              <w:rPr>
                <w:rFonts w:ascii="Georgia" w:hAnsi="Georgia"/>
                <w:noProof/>
                <w:webHidden/>
                <w:sz w:val="22"/>
                <w:szCs w:val="22"/>
              </w:rPr>
              <w:fldChar w:fldCharType="end"/>
            </w:r>
          </w:hyperlink>
        </w:p>
        <w:p w14:paraId="15151559"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79" w:history="1">
            <w:r w:rsidR="00AC2469" w:rsidRPr="00AC2469">
              <w:rPr>
                <w:rStyle w:val="Hyperlink"/>
                <w:rFonts w:ascii="Georgia" w:hAnsi="Georgia"/>
                <w:noProof/>
                <w:sz w:val="22"/>
                <w:szCs w:val="22"/>
              </w:rPr>
              <w:t>Confidentiality Acknowledgement Form</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_Toc519755179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51</w:t>
            </w:r>
            <w:r w:rsidR="00AC2469" w:rsidRPr="00AC2469">
              <w:rPr>
                <w:rFonts w:ascii="Georgia" w:hAnsi="Georgia"/>
                <w:noProof/>
                <w:webHidden/>
                <w:sz w:val="22"/>
                <w:szCs w:val="22"/>
              </w:rPr>
              <w:fldChar w:fldCharType="end"/>
            </w:r>
          </w:hyperlink>
        </w:p>
        <w:p w14:paraId="64E0B020" w14:textId="77777777" w:rsidR="00AC2469" w:rsidRPr="00AC2469" w:rsidRDefault="008C3435" w:rsidP="00CF628B">
          <w:pPr>
            <w:pStyle w:val="TOC1"/>
            <w:rPr>
              <w:rFonts w:eastAsiaTheme="minorEastAsia" w:cstheme="minorBidi"/>
              <w:noProof/>
            </w:rPr>
          </w:pPr>
          <w:hyperlink w:anchor="_Toc519755180" w:history="1">
            <w:r w:rsidR="00AC2469" w:rsidRPr="00AC2469">
              <w:rPr>
                <w:rStyle w:val="Hyperlink"/>
                <w:rFonts w:ascii="Georgia" w:hAnsi="Georgia"/>
                <w:noProof/>
                <w:sz w:val="22"/>
                <w:szCs w:val="22"/>
              </w:rPr>
              <w:t>APPENDIX A:</w:t>
            </w:r>
            <w:r w:rsidR="00AC2469" w:rsidRPr="00AC2469">
              <w:rPr>
                <w:noProof/>
                <w:webHidden/>
              </w:rPr>
              <w:tab/>
            </w:r>
            <w:r w:rsidR="00AC2469" w:rsidRPr="00AC2469">
              <w:rPr>
                <w:noProof/>
                <w:webHidden/>
              </w:rPr>
              <w:fldChar w:fldCharType="begin"/>
            </w:r>
            <w:r w:rsidR="00AC2469" w:rsidRPr="00AC2469">
              <w:rPr>
                <w:noProof/>
                <w:webHidden/>
              </w:rPr>
              <w:instrText xml:space="preserve"> PAGEREF _Toc519755180 \h </w:instrText>
            </w:r>
            <w:r w:rsidR="00AC2469" w:rsidRPr="00AC2469">
              <w:rPr>
                <w:noProof/>
                <w:webHidden/>
              </w:rPr>
            </w:r>
            <w:r w:rsidR="00AC2469" w:rsidRPr="00AC2469">
              <w:rPr>
                <w:noProof/>
                <w:webHidden/>
              </w:rPr>
              <w:fldChar w:fldCharType="separate"/>
            </w:r>
            <w:r w:rsidR="00CF628B">
              <w:rPr>
                <w:noProof/>
                <w:webHidden/>
              </w:rPr>
              <w:t>52</w:t>
            </w:r>
            <w:r w:rsidR="00AC2469" w:rsidRPr="00AC2469">
              <w:rPr>
                <w:noProof/>
                <w:webHidden/>
              </w:rPr>
              <w:fldChar w:fldCharType="end"/>
            </w:r>
          </w:hyperlink>
        </w:p>
        <w:p w14:paraId="1AD1AFB1"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81" w:history="1">
            <w:r w:rsidR="00AC2469" w:rsidRPr="00AC2469">
              <w:rPr>
                <w:rStyle w:val="Hyperlink"/>
                <w:rFonts w:ascii="Georgia" w:hAnsi="Georgia"/>
                <w:noProof/>
                <w:sz w:val="22"/>
                <w:szCs w:val="22"/>
              </w:rPr>
              <w:t>Letter of Recommendation/Verbal Reference and FERPA Release</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_Toc519755181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52</w:t>
            </w:r>
            <w:r w:rsidR="00AC2469" w:rsidRPr="00AC2469">
              <w:rPr>
                <w:rFonts w:ascii="Georgia" w:hAnsi="Georgia"/>
                <w:noProof/>
                <w:webHidden/>
                <w:sz w:val="22"/>
                <w:szCs w:val="22"/>
              </w:rPr>
              <w:fldChar w:fldCharType="end"/>
            </w:r>
          </w:hyperlink>
        </w:p>
        <w:p w14:paraId="794DDAA3" w14:textId="77777777" w:rsidR="00AC2469" w:rsidRPr="00AC2469" w:rsidRDefault="008C3435" w:rsidP="00CF628B">
          <w:pPr>
            <w:pStyle w:val="TOC1"/>
            <w:rPr>
              <w:rFonts w:eastAsiaTheme="minorEastAsia" w:cstheme="minorBidi"/>
              <w:noProof/>
            </w:rPr>
          </w:pPr>
          <w:hyperlink w:anchor="_Toc519755182" w:history="1">
            <w:r w:rsidR="00AC2469" w:rsidRPr="00AC2469">
              <w:rPr>
                <w:rStyle w:val="Hyperlink"/>
                <w:rFonts w:ascii="Georgia" w:hAnsi="Georgia"/>
                <w:noProof/>
                <w:sz w:val="22"/>
                <w:szCs w:val="22"/>
              </w:rPr>
              <w:t>APPENDIX B:</w:t>
            </w:r>
            <w:r w:rsidR="00AC2469" w:rsidRPr="00AC2469">
              <w:rPr>
                <w:noProof/>
                <w:webHidden/>
              </w:rPr>
              <w:tab/>
            </w:r>
            <w:r w:rsidR="00AC2469" w:rsidRPr="00AC2469">
              <w:rPr>
                <w:noProof/>
                <w:webHidden/>
              </w:rPr>
              <w:fldChar w:fldCharType="begin"/>
            </w:r>
            <w:r w:rsidR="00AC2469" w:rsidRPr="00AC2469">
              <w:rPr>
                <w:noProof/>
                <w:webHidden/>
              </w:rPr>
              <w:instrText xml:space="preserve"> PAGEREF _Toc519755182 \h </w:instrText>
            </w:r>
            <w:r w:rsidR="00AC2469" w:rsidRPr="00AC2469">
              <w:rPr>
                <w:noProof/>
                <w:webHidden/>
              </w:rPr>
            </w:r>
            <w:r w:rsidR="00AC2469" w:rsidRPr="00AC2469">
              <w:rPr>
                <w:noProof/>
                <w:webHidden/>
              </w:rPr>
              <w:fldChar w:fldCharType="separate"/>
            </w:r>
            <w:r w:rsidR="00CF628B">
              <w:rPr>
                <w:noProof/>
                <w:webHidden/>
              </w:rPr>
              <w:t>54</w:t>
            </w:r>
            <w:r w:rsidR="00AC2469" w:rsidRPr="00AC2469">
              <w:rPr>
                <w:noProof/>
                <w:webHidden/>
              </w:rPr>
              <w:fldChar w:fldCharType="end"/>
            </w:r>
          </w:hyperlink>
        </w:p>
        <w:p w14:paraId="3AC9880A" w14:textId="77777777" w:rsidR="00AC2469" w:rsidRPr="00AC2469" w:rsidRDefault="008C3435">
          <w:pPr>
            <w:pStyle w:val="TOC2"/>
            <w:tabs>
              <w:tab w:val="right" w:leader="dot" w:pos="9350"/>
            </w:tabs>
            <w:rPr>
              <w:rFonts w:ascii="Georgia" w:eastAsiaTheme="minorEastAsia" w:hAnsi="Georgia" w:cstheme="minorBidi"/>
              <w:smallCaps w:val="0"/>
              <w:noProof/>
              <w:sz w:val="22"/>
              <w:szCs w:val="22"/>
            </w:rPr>
          </w:pPr>
          <w:hyperlink w:anchor="_Toc519755183" w:history="1">
            <w:r w:rsidR="00AC2469" w:rsidRPr="00AC2469">
              <w:rPr>
                <w:rStyle w:val="Hyperlink"/>
                <w:rFonts w:ascii="Georgia" w:hAnsi="Georgia"/>
                <w:noProof/>
                <w:sz w:val="22"/>
                <w:szCs w:val="22"/>
              </w:rPr>
              <w:t>Glossary/Acronyms</w:t>
            </w:r>
            <w:r w:rsidR="00AC2469" w:rsidRPr="00AC2469">
              <w:rPr>
                <w:rFonts w:ascii="Georgia" w:hAnsi="Georgia"/>
                <w:noProof/>
                <w:webHidden/>
                <w:sz w:val="22"/>
                <w:szCs w:val="22"/>
              </w:rPr>
              <w:tab/>
            </w:r>
            <w:r w:rsidR="00AC2469" w:rsidRPr="00AC2469">
              <w:rPr>
                <w:rFonts w:ascii="Georgia" w:hAnsi="Georgia"/>
                <w:noProof/>
                <w:webHidden/>
                <w:sz w:val="22"/>
                <w:szCs w:val="22"/>
              </w:rPr>
              <w:fldChar w:fldCharType="begin"/>
            </w:r>
            <w:r w:rsidR="00AC2469" w:rsidRPr="00AC2469">
              <w:rPr>
                <w:rFonts w:ascii="Georgia" w:hAnsi="Georgia"/>
                <w:noProof/>
                <w:webHidden/>
                <w:sz w:val="22"/>
                <w:szCs w:val="22"/>
              </w:rPr>
              <w:instrText xml:space="preserve"> PAGEREF _Toc519755183 \h </w:instrText>
            </w:r>
            <w:r w:rsidR="00AC2469" w:rsidRPr="00AC2469">
              <w:rPr>
                <w:rFonts w:ascii="Georgia" w:hAnsi="Georgia"/>
                <w:noProof/>
                <w:webHidden/>
                <w:sz w:val="22"/>
                <w:szCs w:val="22"/>
              </w:rPr>
            </w:r>
            <w:r w:rsidR="00AC2469" w:rsidRPr="00AC2469">
              <w:rPr>
                <w:rFonts w:ascii="Georgia" w:hAnsi="Georgia"/>
                <w:noProof/>
                <w:webHidden/>
                <w:sz w:val="22"/>
                <w:szCs w:val="22"/>
              </w:rPr>
              <w:fldChar w:fldCharType="separate"/>
            </w:r>
            <w:r w:rsidR="00CF628B">
              <w:rPr>
                <w:rFonts w:ascii="Georgia" w:hAnsi="Georgia"/>
                <w:noProof/>
                <w:webHidden/>
                <w:sz w:val="22"/>
                <w:szCs w:val="22"/>
              </w:rPr>
              <w:t>54</w:t>
            </w:r>
            <w:r w:rsidR="00AC2469" w:rsidRPr="00AC2469">
              <w:rPr>
                <w:rFonts w:ascii="Georgia" w:hAnsi="Georgia"/>
                <w:noProof/>
                <w:webHidden/>
                <w:sz w:val="22"/>
                <w:szCs w:val="22"/>
              </w:rPr>
              <w:fldChar w:fldCharType="end"/>
            </w:r>
          </w:hyperlink>
        </w:p>
        <w:p w14:paraId="4D00915B" w14:textId="1D43C60E" w:rsidR="00DA00E3" w:rsidRDefault="00AC2469">
          <w:r w:rsidRPr="00AC2469">
            <w:rPr>
              <w:rFonts w:ascii="Georgia" w:hAnsi="Georgia" w:cstheme="minorHAnsi"/>
            </w:rPr>
            <w:fldChar w:fldCharType="end"/>
          </w:r>
        </w:p>
      </w:sdtContent>
    </w:sdt>
    <w:p w14:paraId="1AA966AA" w14:textId="077ED61C" w:rsidR="008F031A" w:rsidRPr="004E60F8" w:rsidRDefault="008F031A" w:rsidP="00DA00E3">
      <w:pPr>
        <w:spacing w:line="20" w:lineRule="atLeast"/>
        <w:rPr>
          <w:rFonts w:ascii="Georgia" w:hAnsi="Georgia" w:cs="Arial"/>
          <w:b/>
          <w:sz w:val="24"/>
          <w:szCs w:val="24"/>
          <w:u w:val="single"/>
        </w:rPr>
      </w:pPr>
    </w:p>
    <w:p w14:paraId="399FAF66" w14:textId="3529A0B9" w:rsidR="002128E6" w:rsidRPr="004E60F8" w:rsidRDefault="002128E6" w:rsidP="00CF1B43">
      <w:pPr>
        <w:pStyle w:val="Heading1"/>
      </w:pPr>
    </w:p>
    <w:p w14:paraId="2B8B3AB3" w14:textId="74E4EBF4" w:rsidR="0059470A" w:rsidRPr="004E60F8" w:rsidRDefault="00C10783">
      <w:pPr>
        <w:rPr>
          <w:rFonts w:ascii="Georgia" w:hAnsi="Georgia" w:cs="Arial"/>
          <w:sz w:val="24"/>
          <w:szCs w:val="24"/>
        </w:rPr>
      </w:pPr>
      <w:r w:rsidRPr="004E60F8">
        <w:rPr>
          <w:rFonts w:ascii="Georgia" w:hAnsi="Georgia" w:cs="Arial"/>
          <w:sz w:val="24"/>
          <w:szCs w:val="24"/>
        </w:rPr>
        <w:br w:type="page"/>
      </w:r>
    </w:p>
    <w:p w14:paraId="1C5236A3" w14:textId="77777777" w:rsidR="00961DF4" w:rsidRDefault="00961DF4" w:rsidP="00961DF4">
      <w:pPr>
        <w:spacing w:line="240" w:lineRule="auto"/>
        <w:contextualSpacing/>
        <w:jc w:val="center"/>
        <w:rPr>
          <w:rFonts w:ascii="Georgia" w:hAnsi="Georgia" w:cs="Arial"/>
          <w:b/>
          <w:sz w:val="24"/>
          <w:szCs w:val="24"/>
          <w:u w:val="single"/>
        </w:rPr>
      </w:pPr>
      <w:r w:rsidRPr="00CF067D">
        <w:rPr>
          <w:rFonts w:ascii="Calibri" w:eastAsia="Calibri" w:hAnsi="Calibri"/>
          <w:noProof/>
        </w:rPr>
        <w:lastRenderedPageBreak/>
        <w:drawing>
          <wp:inline distT="0" distB="0" distL="0" distR="0" wp14:anchorId="3160D344" wp14:editId="6A9597B1">
            <wp:extent cx="3983355" cy="771525"/>
            <wp:effectExtent l="0" t="0" r="0" b="0"/>
            <wp:docPr id="2" name="Picture 2" descr="C:\Users\rmayberr\Desktop\LogoHealthHumanServ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yberr\Desktop\LogoHealthHumanServ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3355" cy="771525"/>
                    </a:xfrm>
                    <a:prstGeom prst="rect">
                      <a:avLst/>
                    </a:prstGeom>
                    <a:noFill/>
                    <a:ln>
                      <a:noFill/>
                    </a:ln>
                  </pic:spPr>
                </pic:pic>
              </a:graphicData>
            </a:graphic>
          </wp:inline>
        </w:drawing>
      </w:r>
    </w:p>
    <w:p w14:paraId="3563803B" w14:textId="77777777" w:rsidR="00961DF4" w:rsidRPr="00CF1B43" w:rsidRDefault="00961DF4" w:rsidP="00C53891">
      <w:pPr>
        <w:pStyle w:val="Heading1"/>
        <w:spacing w:before="240" w:after="0"/>
        <w:rPr>
          <w:b/>
          <w:i/>
          <w:u w:val="single"/>
        </w:rPr>
      </w:pPr>
      <w:bookmarkStart w:id="0" w:name="_Toc519754487"/>
      <w:bookmarkStart w:id="1" w:name="_Toc519755093"/>
      <w:r w:rsidRPr="00CF1B43">
        <w:rPr>
          <w:b/>
          <w:u w:val="single"/>
        </w:rPr>
        <w:t>MESSAGE FROM THE DEAN OF HEALTH AND HUMAN SERVICES</w:t>
      </w:r>
      <w:bookmarkEnd w:id="0"/>
      <w:bookmarkEnd w:id="1"/>
      <w:r w:rsidRPr="00CF1B43">
        <w:rPr>
          <w:b/>
          <w:u w:val="single"/>
        </w:rPr>
        <w:t xml:space="preserve"> </w:t>
      </w:r>
    </w:p>
    <w:p w14:paraId="127F740E" w14:textId="77777777" w:rsidR="00CF628B" w:rsidRDefault="00CF628B" w:rsidP="00CF628B">
      <w:pPr>
        <w:spacing w:after="0"/>
        <w:rPr>
          <w:rFonts w:ascii="Georgia" w:hAnsi="Georgia"/>
          <w:sz w:val="24"/>
        </w:rPr>
      </w:pPr>
    </w:p>
    <w:p w14:paraId="1F6AAE40" w14:textId="77777777" w:rsidR="00620E8E" w:rsidRPr="00620E8E" w:rsidRDefault="00620E8E" w:rsidP="00620E8E">
      <w:pPr>
        <w:spacing w:after="0"/>
        <w:rPr>
          <w:rFonts w:ascii="Georgia" w:hAnsi="Georgia"/>
          <w:sz w:val="24"/>
        </w:rPr>
      </w:pPr>
      <w:r w:rsidRPr="00620E8E">
        <w:rPr>
          <w:rFonts w:ascii="Georgia" w:hAnsi="Georgia"/>
          <w:sz w:val="24"/>
        </w:rPr>
        <w:t>Welcome to the Division of Health &amp; Human Services at Columbus State Community College. We are delighted you chose to continue your education with us. We believe that you have made an excellent choice and cannot wait for you to experience the high-quality education and support that the faculty and staff in our division have been known to provide.</w:t>
      </w:r>
    </w:p>
    <w:p w14:paraId="5AAB964E" w14:textId="77777777" w:rsidR="00620E8E" w:rsidRPr="00620E8E" w:rsidRDefault="00620E8E" w:rsidP="00620E8E">
      <w:pPr>
        <w:spacing w:after="0"/>
        <w:rPr>
          <w:rFonts w:ascii="Georgia" w:hAnsi="Georgia"/>
          <w:sz w:val="24"/>
        </w:rPr>
      </w:pPr>
    </w:p>
    <w:p w14:paraId="03B20C00" w14:textId="77777777" w:rsidR="00620E8E" w:rsidRPr="00620E8E" w:rsidRDefault="00620E8E" w:rsidP="00620E8E">
      <w:pPr>
        <w:spacing w:after="0"/>
        <w:rPr>
          <w:rFonts w:ascii="Georgia" w:hAnsi="Georgia"/>
          <w:sz w:val="24"/>
        </w:rPr>
      </w:pPr>
      <w:r w:rsidRPr="00620E8E">
        <w:rPr>
          <w:rFonts w:ascii="Georgia" w:hAnsi="Georgia"/>
          <w:sz w:val="24"/>
        </w:rPr>
        <w:t>As Ohio’s premier community college, we deliver a variety of academic programs to meet the needs of the greater central Ohio area. The Division of Health and Human Services offers a wide range of learning opportunities to students. Made up of eight departments offering nearly 70 degree and certificate programs, we have something for everyone.</w:t>
      </w:r>
    </w:p>
    <w:p w14:paraId="6083116C" w14:textId="77777777" w:rsidR="00620E8E" w:rsidRPr="00620E8E" w:rsidRDefault="00620E8E" w:rsidP="00620E8E">
      <w:pPr>
        <w:spacing w:after="0"/>
        <w:rPr>
          <w:rFonts w:ascii="Georgia" w:hAnsi="Georgia"/>
          <w:sz w:val="24"/>
        </w:rPr>
      </w:pPr>
    </w:p>
    <w:p w14:paraId="1F4049A2" w14:textId="77777777" w:rsidR="00620E8E" w:rsidRPr="00620E8E" w:rsidRDefault="00620E8E" w:rsidP="00620E8E">
      <w:pPr>
        <w:spacing w:after="0"/>
        <w:rPr>
          <w:rFonts w:ascii="Georgia" w:hAnsi="Georgia"/>
          <w:sz w:val="24"/>
        </w:rPr>
      </w:pPr>
      <w:r w:rsidRPr="00620E8E">
        <w:rPr>
          <w:rFonts w:ascii="Georgia" w:hAnsi="Georgia"/>
          <w:sz w:val="24"/>
        </w:rPr>
        <w:t>You will have the opportunity to learn from faculty who are experts in their field of instruction. They have years of experience as educators and as industry professionals. Our faculty know what it takes to succeed in the workplace, and, more importantly, are adept at passing their skills and knowledge on to students such as yourself. They will teach you, challenge you, and help you to grow as a learner, person, and professional.</w:t>
      </w:r>
    </w:p>
    <w:p w14:paraId="005586D3" w14:textId="77777777" w:rsidR="00620E8E" w:rsidRPr="00620E8E" w:rsidRDefault="00620E8E" w:rsidP="00620E8E">
      <w:pPr>
        <w:spacing w:after="0"/>
        <w:rPr>
          <w:rFonts w:ascii="Georgia" w:hAnsi="Georgia"/>
          <w:sz w:val="24"/>
        </w:rPr>
      </w:pPr>
    </w:p>
    <w:p w14:paraId="6C21FE41" w14:textId="77777777" w:rsidR="00620E8E" w:rsidRPr="00620E8E" w:rsidRDefault="00620E8E" w:rsidP="00620E8E">
      <w:pPr>
        <w:spacing w:after="0"/>
        <w:rPr>
          <w:rFonts w:ascii="Georgia" w:hAnsi="Georgia"/>
          <w:sz w:val="24"/>
        </w:rPr>
      </w:pPr>
      <w:r w:rsidRPr="00620E8E">
        <w:rPr>
          <w:rFonts w:ascii="Georgia" w:hAnsi="Georgia"/>
          <w:sz w:val="24"/>
        </w:rPr>
        <w:t>The advisors, staff, and administrators in the Health &amp; Human Services Division are on standby to help you along every step of your journey as well. Our doors are always open to help you schedule your courses, overcome non-academic barriers, and resolve issues.</w:t>
      </w:r>
    </w:p>
    <w:p w14:paraId="6F23E6E4" w14:textId="77777777" w:rsidR="00620E8E" w:rsidRPr="00620E8E" w:rsidRDefault="00620E8E" w:rsidP="00620E8E">
      <w:pPr>
        <w:spacing w:after="0"/>
        <w:rPr>
          <w:rFonts w:ascii="Georgia" w:hAnsi="Georgia"/>
          <w:sz w:val="24"/>
        </w:rPr>
      </w:pPr>
    </w:p>
    <w:p w14:paraId="4F5DBAFA" w14:textId="77777777" w:rsidR="00620E8E" w:rsidRPr="00620E8E" w:rsidRDefault="00620E8E" w:rsidP="00620E8E">
      <w:pPr>
        <w:spacing w:after="0"/>
        <w:rPr>
          <w:rFonts w:ascii="Georgia" w:hAnsi="Georgia"/>
          <w:sz w:val="24"/>
        </w:rPr>
      </w:pPr>
      <w:r w:rsidRPr="00620E8E">
        <w:rPr>
          <w:rFonts w:ascii="Georgia" w:hAnsi="Georgia"/>
          <w:sz w:val="24"/>
        </w:rPr>
        <w:t>We welcome you to participate in all that our fine institution offers. You will find that there are many opportunities that extend well beyond the classroom. There are numerous student clubs and organizations as well recreational and athletic opportunities that you can share in as a student. I hope you will take advantage of these opportunities.</w:t>
      </w:r>
    </w:p>
    <w:p w14:paraId="59DAF64A" w14:textId="77777777" w:rsidR="00620E8E" w:rsidRPr="00620E8E" w:rsidRDefault="00620E8E" w:rsidP="00620E8E">
      <w:pPr>
        <w:spacing w:after="0"/>
        <w:rPr>
          <w:rFonts w:ascii="Georgia" w:hAnsi="Georgia"/>
          <w:sz w:val="24"/>
        </w:rPr>
      </w:pPr>
    </w:p>
    <w:p w14:paraId="40275D2F" w14:textId="77777777" w:rsidR="00620E8E" w:rsidRPr="00620E8E" w:rsidRDefault="00620E8E" w:rsidP="00620E8E">
      <w:pPr>
        <w:spacing w:after="0"/>
        <w:rPr>
          <w:rFonts w:ascii="Georgia" w:hAnsi="Georgia"/>
          <w:sz w:val="24"/>
        </w:rPr>
      </w:pPr>
      <w:r w:rsidRPr="00620E8E">
        <w:rPr>
          <w:rFonts w:ascii="Georgia" w:hAnsi="Georgia"/>
          <w:sz w:val="24"/>
        </w:rPr>
        <w:t>On behalf of the Health and Human Services Division, I wish you the very best on your studies at Columbus State and for your future!</w:t>
      </w:r>
    </w:p>
    <w:p w14:paraId="412EA7EB" w14:textId="77777777" w:rsidR="00620E8E" w:rsidRPr="00620E8E" w:rsidRDefault="00620E8E" w:rsidP="00620E8E">
      <w:pPr>
        <w:spacing w:after="0"/>
        <w:rPr>
          <w:rFonts w:ascii="Georgia" w:hAnsi="Georgia"/>
          <w:sz w:val="24"/>
        </w:rPr>
      </w:pPr>
    </w:p>
    <w:p w14:paraId="35ECC607" w14:textId="77777777" w:rsidR="00620E8E" w:rsidRPr="00620E8E" w:rsidRDefault="00620E8E" w:rsidP="00620E8E">
      <w:pPr>
        <w:spacing w:after="0"/>
        <w:rPr>
          <w:rFonts w:ascii="Georgia" w:hAnsi="Georgia"/>
          <w:sz w:val="24"/>
        </w:rPr>
      </w:pPr>
      <w:r w:rsidRPr="00620E8E">
        <w:rPr>
          <w:rFonts w:ascii="Georgia" w:hAnsi="Georgia"/>
          <w:sz w:val="24"/>
        </w:rPr>
        <w:t>All the best,</w:t>
      </w:r>
    </w:p>
    <w:p w14:paraId="5775C459" w14:textId="77777777" w:rsidR="00620E8E" w:rsidRPr="00620E8E" w:rsidRDefault="00620E8E" w:rsidP="00620E8E">
      <w:pPr>
        <w:spacing w:after="0"/>
        <w:rPr>
          <w:rFonts w:ascii="Georgia" w:hAnsi="Georgia"/>
          <w:sz w:val="24"/>
        </w:rPr>
      </w:pPr>
    </w:p>
    <w:p w14:paraId="5BFA60F3" w14:textId="77777777" w:rsidR="00620E8E" w:rsidRPr="00620E8E" w:rsidRDefault="00620E8E" w:rsidP="00620E8E">
      <w:pPr>
        <w:spacing w:after="0"/>
        <w:rPr>
          <w:rFonts w:ascii="Georgia" w:hAnsi="Georgia"/>
          <w:sz w:val="24"/>
        </w:rPr>
      </w:pPr>
      <w:r w:rsidRPr="00620E8E">
        <w:rPr>
          <w:rFonts w:ascii="Georgia" w:hAnsi="Georgia"/>
          <w:sz w:val="24"/>
        </w:rPr>
        <w:t>Kirk Dickerson, Ed.D.</w:t>
      </w:r>
    </w:p>
    <w:p w14:paraId="2F662338" w14:textId="77777777" w:rsidR="00620E8E" w:rsidRPr="00620E8E" w:rsidRDefault="00620E8E" w:rsidP="00620E8E">
      <w:pPr>
        <w:spacing w:after="0"/>
        <w:rPr>
          <w:rFonts w:ascii="Georgia" w:hAnsi="Georgia"/>
          <w:sz w:val="24"/>
        </w:rPr>
      </w:pPr>
    </w:p>
    <w:p w14:paraId="01D3B203" w14:textId="14899DD5" w:rsidR="00961DF4" w:rsidRPr="00BC7DE6" w:rsidRDefault="00620E8E" w:rsidP="00620E8E">
      <w:pPr>
        <w:spacing w:after="0"/>
        <w:rPr>
          <w:rFonts w:ascii="Georgia" w:eastAsia="Times New Roman" w:hAnsi="Georgia" w:cs="Times New Roman"/>
          <w:sz w:val="24"/>
          <w:szCs w:val="24"/>
        </w:rPr>
      </w:pPr>
      <w:r w:rsidRPr="00620E8E">
        <w:rPr>
          <w:rFonts w:ascii="Georgia" w:hAnsi="Georgia"/>
          <w:sz w:val="24"/>
        </w:rPr>
        <w:t>Dean, Health &amp; Human Services</w:t>
      </w:r>
      <w:r>
        <w:rPr>
          <w:rFonts w:ascii="Georgia" w:hAnsi="Georgia"/>
          <w:sz w:val="24"/>
        </w:rPr>
        <w:t xml:space="preserve"> </w:t>
      </w:r>
    </w:p>
    <w:p w14:paraId="0E5AE630" w14:textId="61C72ED5" w:rsidR="001529FA" w:rsidRPr="00CF1B43" w:rsidRDefault="007967B4" w:rsidP="00CF1B43">
      <w:pPr>
        <w:pStyle w:val="Heading1"/>
        <w:rPr>
          <w:b/>
          <w:i/>
          <w:u w:val="single"/>
        </w:rPr>
      </w:pPr>
      <w:bookmarkStart w:id="2" w:name="_Toc519754488"/>
      <w:bookmarkStart w:id="3" w:name="_Toc519755094"/>
      <w:r w:rsidRPr="00CF1B43">
        <w:rPr>
          <w:b/>
          <w:u w:val="single"/>
        </w:rPr>
        <w:lastRenderedPageBreak/>
        <w:t>HEALTH INFORMATION MANAGEMENT TECHNOLOGY (HIMT)</w:t>
      </w:r>
      <w:r w:rsidR="001529FA" w:rsidRPr="00CF1B43">
        <w:rPr>
          <w:b/>
          <w:u w:val="single"/>
        </w:rPr>
        <w:t xml:space="preserve"> </w:t>
      </w:r>
      <w:r w:rsidR="0016165F" w:rsidRPr="00CF1B43">
        <w:rPr>
          <w:b/>
          <w:u w:val="single"/>
        </w:rPr>
        <w:t xml:space="preserve">STUDENT HANDBOOK </w:t>
      </w:r>
      <w:r w:rsidR="001529FA" w:rsidRPr="00CF1B43">
        <w:rPr>
          <w:b/>
          <w:u w:val="single"/>
        </w:rPr>
        <w:t>PURPOSE</w:t>
      </w:r>
      <w:bookmarkEnd w:id="2"/>
      <w:bookmarkEnd w:id="3"/>
    </w:p>
    <w:p w14:paraId="55AEB71C" w14:textId="77777777" w:rsidR="00CF4701" w:rsidRPr="004E60F8" w:rsidRDefault="00CF4701" w:rsidP="001529FA">
      <w:pPr>
        <w:spacing w:after="0" w:line="240" w:lineRule="auto"/>
        <w:rPr>
          <w:rFonts w:ascii="Georgia" w:hAnsi="Georgia" w:cs="Arial"/>
          <w:sz w:val="24"/>
          <w:szCs w:val="24"/>
        </w:rPr>
      </w:pPr>
    </w:p>
    <w:p w14:paraId="36B93F29" w14:textId="284C6686" w:rsidR="00DF4576" w:rsidRPr="004E60F8" w:rsidRDefault="007967B4" w:rsidP="00091F07">
      <w:pPr>
        <w:spacing w:after="0"/>
        <w:ind w:left="720"/>
        <w:rPr>
          <w:rFonts w:ascii="Georgia" w:hAnsi="Georgia" w:cs="Arial"/>
          <w:i/>
          <w:sz w:val="24"/>
          <w:szCs w:val="24"/>
        </w:rPr>
      </w:pPr>
      <w:r>
        <w:rPr>
          <w:rFonts w:ascii="Georgia" w:hAnsi="Georgia" w:cs="Arial"/>
          <w:sz w:val="24"/>
          <w:szCs w:val="24"/>
        </w:rPr>
        <w:t>T</w:t>
      </w:r>
      <w:r w:rsidR="001529FA" w:rsidRPr="007967B4">
        <w:rPr>
          <w:rFonts w:ascii="Georgia" w:hAnsi="Georgia" w:cs="Arial"/>
          <w:sz w:val="24"/>
          <w:szCs w:val="24"/>
        </w:rPr>
        <w:t>h</w:t>
      </w:r>
      <w:r w:rsidR="00267040" w:rsidRPr="007967B4">
        <w:rPr>
          <w:rFonts w:ascii="Georgia" w:hAnsi="Georgia" w:cs="Arial"/>
          <w:sz w:val="24"/>
          <w:szCs w:val="24"/>
        </w:rPr>
        <w:t>is</w:t>
      </w:r>
      <w:r w:rsidR="00267040" w:rsidRPr="004E60F8">
        <w:rPr>
          <w:rFonts w:ascii="Georgia" w:hAnsi="Georgia" w:cs="Arial"/>
          <w:sz w:val="24"/>
          <w:szCs w:val="24"/>
        </w:rPr>
        <w:t xml:space="preserve"> </w:t>
      </w:r>
      <w:r w:rsidR="001529FA" w:rsidRPr="004E60F8">
        <w:rPr>
          <w:rFonts w:ascii="Georgia" w:hAnsi="Georgia" w:cs="Arial"/>
          <w:sz w:val="24"/>
          <w:szCs w:val="24"/>
        </w:rPr>
        <w:t xml:space="preserve">Student Handbook provides information specific to students </w:t>
      </w:r>
      <w:r w:rsidR="00267040" w:rsidRPr="004E60F8">
        <w:rPr>
          <w:rFonts w:ascii="Georgia" w:hAnsi="Georgia" w:cs="Arial"/>
          <w:sz w:val="24"/>
          <w:szCs w:val="24"/>
        </w:rPr>
        <w:t>in</w:t>
      </w:r>
      <w:r w:rsidR="001529FA" w:rsidRPr="004E60F8">
        <w:rPr>
          <w:rFonts w:ascii="Georgia" w:hAnsi="Georgia" w:cs="Arial"/>
          <w:sz w:val="24"/>
          <w:szCs w:val="24"/>
        </w:rPr>
        <w:t xml:space="preserve"> the</w:t>
      </w:r>
      <w:r w:rsidR="00C23C92">
        <w:rPr>
          <w:rFonts w:ascii="Georgia" w:hAnsi="Georgia" w:cs="Arial"/>
          <w:sz w:val="24"/>
          <w:szCs w:val="24"/>
        </w:rPr>
        <w:t xml:space="preserve"> HIMT</w:t>
      </w:r>
      <w:r w:rsidR="001422C1" w:rsidRPr="004E60F8">
        <w:rPr>
          <w:rFonts w:ascii="Georgia" w:hAnsi="Georgia" w:cs="Arial"/>
          <w:sz w:val="24"/>
          <w:szCs w:val="24"/>
        </w:rPr>
        <w:t xml:space="preserve"> Program. </w:t>
      </w:r>
      <w:r w:rsidR="00DF4576" w:rsidRPr="004E60F8">
        <w:rPr>
          <w:rFonts w:ascii="Georgia" w:hAnsi="Georgia" w:cs="Arial"/>
          <w:sz w:val="24"/>
          <w:szCs w:val="24"/>
        </w:rPr>
        <w:t xml:space="preserve">This handbook </w:t>
      </w:r>
      <w:r w:rsidR="00B1713F" w:rsidRPr="004E60F8">
        <w:rPr>
          <w:rFonts w:ascii="Georgia" w:hAnsi="Georgia" w:cs="Arial"/>
          <w:sz w:val="24"/>
          <w:szCs w:val="24"/>
        </w:rPr>
        <w:t>applies to</w:t>
      </w:r>
      <w:r w:rsidR="00DF4576" w:rsidRPr="004E60F8">
        <w:rPr>
          <w:rFonts w:ascii="Georgia" w:hAnsi="Georgia" w:cs="Arial"/>
          <w:sz w:val="24"/>
          <w:szCs w:val="24"/>
        </w:rPr>
        <w:t xml:space="preserve"> all students in the</w:t>
      </w:r>
      <w:r>
        <w:rPr>
          <w:rFonts w:ascii="Georgia" w:hAnsi="Georgia" w:cs="Arial"/>
          <w:sz w:val="24"/>
          <w:szCs w:val="24"/>
        </w:rPr>
        <w:t xml:space="preserve"> HIMT</w:t>
      </w:r>
      <w:r w:rsidR="00B1713F" w:rsidRPr="004E60F8">
        <w:rPr>
          <w:rFonts w:ascii="Georgia" w:hAnsi="Georgia" w:cs="Arial"/>
          <w:sz w:val="24"/>
          <w:szCs w:val="24"/>
        </w:rPr>
        <w:t xml:space="preserve"> Program </w:t>
      </w:r>
      <w:r w:rsidR="00DF4576" w:rsidRPr="004E60F8">
        <w:rPr>
          <w:rFonts w:ascii="Georgia" w:hAnsi="Georgia" w:cs="Arial"/>
          <w:sz w:val="24"/>
          <w:szCs w:val="24"/>
        </w:rPr>
        <w:t xml:space="preserve">who are pursuing the following: </w:t>
      </w:r>
      <w:r>
        <w:rPr>
          <w:rFonts w:ascii="Georgia" w:hAnsi="Georgia" w:cs="Arial"/>
          <w:sz w:val="24"/>
          <w:szCs w:val="24"/>
        </w:rPr>
        <w:t xml:space="preserve">HIM Technician Certificate, Medical Coding Certificate, HIMT </w:t>
      </w:r>
      <w:proofErr w:type="gramStart"/>
      <w:r>
        <w:rPr>
          <w:rFonts w:ascii="Georgia" w:hAnsi="Georgia" w:cs="Arial"/>
          <w:sz w:val="24"/>
          <w:szCs w:val="24"/>
        </w:rPr>
        <w:t>Associate’s</w:t>
      </w:r>
      <w:proofErr w:type="gramEnd"/>
      <w:r>
        <w:rPr>
          <w:rFonts w:ascii="Georgia" w:hAnsi="Georgia" w:cs="Arial"/>
          <w:sz w:val="24"/>
          <w:szCs w:val="24"/>
        </w:rPr>
        <w:t xml:space="preserve"> degree, and the Health Data Analyst Certificate – Post HIMT Associate’s degree.</w:t>
      </w:r>
    </w:p>
    <w:p w14:paraId="0C3968A1" w14:textId="77777777" w:rsidR="00091F07" w:rsidRDefault="00091F07" w:rsidP="00091F07">
      <w:pPr>
        <w:spacing w:after="0" w:line="240" w:lineRule="auto"/>
        <w:ind w:left="720"/>
        <w:rPr>
          <w:rFonts w:ascii="Georgia" w:hAnsi="Georgia" w:cs="Arial"/>
          <w:sz w:val="24"/>
          <w:szCs w:val="24"/>
        </w:rPr>
      </w:pPr>
    </w:p>
    <w:p w14:paraId="503D7DDA" w14:textId="09983D1B" w:rsidR="001529FA" w:rsidRPr="004E60F8" w:rsidRDefault="00267040" w:rsidP="00091F07">
      <w:pPr>
        <w:spacing w:after="0" w:line="240" w:lineRule="auto"/>
        <w:ind w:left="720"/>
        <w:rPr>
          <w:rFonts w:ascii="Georgia" w:hAnsi="Georgia" w:cs="Arial"/>
          <w:sz w:val="24"/>
          <w:szCs w:val="24"/>
        </w:rPr>
      </w:pPr>
      <w:r w:rsidRPr="004E60F8">
        <w:rPr>
          <w:rFonts w:ascii="Georgia" w:hAnsi="Georgia" w:cs="Arial"/>
          <w:sz w:val="24"/>
          <w:szCs w:val="24"/>
        </w:rPr>
        <w:t>Each student must sign</w:t>
      </w:r>
      <w:r w:rsidR="002672BA" w:rsidRPr="004E60F8">
        <w:rPr>
          <w:rFonts w:ascii="Georgia" w:hAnsi="Georgia" w:cs="Arial"/>
          <w:sz w:val="24"/>
          <w:szCs w:val="24"/>
        </w:rPr>
        <w:t xml:space="preserve"> the Handbook A</w:t>
      </w:r>
      <w:r w:rsidR="001529FA" w:rsidRPr="004E60F8">
        <w:rPr>
          <w:rFonts w:ascii="Georgia" w:hAnsi="Georgia" w:cs="Arial"/>
          <w:sz w:val="24"/>
          <w:szCs w:val="24"/>
        </w:rPr>
        <w:t>cknowledgement form.</w:t>
      </w:r>
      <w:r w:rsidR="00917A26">
        <w:rPr>
          <w:rFonts w:ascii="Georgia" w:hAnsi="Georgia" w:cs="Arial"/>
          <w:sz w:val="24"/>
          <w:szCs w:val="24"/>
        </w:rPr>
        <w:t xml:space="preserve"> Be advised that even if</w:t>
      </w:r>
      <w:r w:rsidR="00DB0DA6">
        <w:rPr>
          <w:rFonts w:ascii="Georgia" w:hAnsi="Georgia" w:cs="Arial"/>
          <w:sz w:val="24"/>
          <w:szCs w:val="24"/>
        </w:rPr>
        <w:t xml:space="preserve"> a student fails to return a signed Handbook Acknowledgment Form</w:t>
      </w:r>
      <w:r w:rsidR="00917A26">
        <w:rPr>
          <w:rFonts w:ascii="Georgia" w:hAnsi="Georgia" w:cs="Arial"/>
          <w:sz w:val="24"/>
          <w:szCs w:val="24"/>
        </w:rPr>
        <w:t xml:space="preserve">, the student is still </w:t>
      </w:r>
      <w:r w:rsidR="001529FA" w:rsidRPr="004E60F8">
        <w:rPr>
          <w:rFonts w:ascii="Georgia" w:hAnsi="Georgia" w:cs="Arial"/>
          <w:sz w:val="24"/>
          <w:szCs w:val="24"/>
        </w:rPr>
        <w:t xml:space="preserve">responsible for abiding by the content in </w:t>
      </w:r>
      <w:r w:rsidRPr="004E60F8">
        <w:rPr>
          <w:rFonts w:ascii="Georgia" w:hAnsi="Georgia" w:cs="Arial"/>
          <w:sz w:val="24"/>
          <w:szCs w:val="24"/>
        </w:rPr>
        <w:t xml:space="preserve">this program specific student handbook, the </w:t>
      </w:r>
      <w:r w:rsidR="001529FA" w:rsidRPr="004E60F8">
        <w:rPr>
          <w:rFonts w:ascii="Georgia" w:hAnsi="Georgia" w:cs="Arial"/>
          <w:sz w:val="24"/>
          <w:szCs w:val="24"/>
        </w:rPr>
        <w:t>Columbus State Policies and Pro</w:t>
      </w:r>
      <w:r w:rsidRPr="004E60F8">
        <w:rPr>
          <w:rFonts w:ascii="Georgia" w:hAnsi="Georgia" w:cs="Arial"/>
          <w:sz w:val="24"/>
          <w:szCs w:val="24"/>
        </w:rPr>
        <w:t xml:space="preserve">cedures, </w:t>
      </w:r>
      <w:r w:rsidR="001422C1" w:rsidRPr="004E60F8">
        <w:rPr>
          <w:rFonts w:ascii="Georgia" w:hAnsi="Georgia" w:cs="Arial"/>
          <w:sz w:val="24"/>
          <w:szCs w:val="24"/>
        </w:rPr>
        <w:t>course syllab</w:t>
      </w:r>
      <w:r w:rsidR="004771E1">
        <w:rPr>
          <w:rFonts w:ascii="Georgia" w:hAnsi="Georgia" w:cs="Arial"/>
          <w:sz w:val="24"/>
          <w:szCs w:val="24"/>
        </w:rPr>
        <w:t>i</w:t>
      </w:r>
      <w:r w:rsidRPr="004E60F8">
        <w:rPr>
          <w:rFonts w:ascii="Georgia" w:hAnsi="Georgia" w:cs="Arial"/>
          <w:sz w:val="24"/>
          <w:szCs w:val="24"/>
        </w:rPr>
        <w:t xml:space="preserve">, </w:t>
      </w:r>
      <w:r w:rsidR="0016165F" w:rsidRPr="004E60F8">
        <w:rPr>
          <w:rFonts w:ascii="Georgia" w:hAnsi="Georgia" w:cs="Arial"/>
          <w:sz w:val="24"/>
          <w:szCs w:val="24"/>
        </w:rPr>
        <w:t xml:space="preserve">the </w:t>
      </w:r>
      <w:r w:rsidR="001422C1" w:rsidRPr="004E60F8">
        <w:rPr>
          <w:rFonts w:ascii="Georgia" w:hAnsi="Georgia" w:cs="Arial"/>
          <w:sz w:val="24"/>
          <w:szCs w:val="24"/>
        </w:rPr>
        <w:t>Columbus State Catalog</w:t>
      </w:r>
      <w:r w:rsidRPr="004E60F8">
        <w:rPr>
          <w:rFonts w:ascii="Georgia" w:hAnsi="Georgia" w:cs="Arial"/>
          <w:sz w:val="24"/>
          <w:szCs w:val="24"/>
        </w:rPr>
        <w:t>,</w:t>
      </w:r>
      <w:r w:rsidR="0091739A" w:rsidRPr="004E60F8">
        <w:rPr>
          <w:rFonts w:ascii="Georgia" w:hAnsi="Georgia" w:cs="Arial"/>
          <w:sz w:val="24"/>
          <w:szCs w:val="24"/>
        </w:rPr>
        <w:t xml:space="preserve"> and</w:t>
      </w:r>
      <w:r w:rsidRPr="004E60F8">
        <w:rPr>
          <w:rFonts w:ascii="Georgia" w:hAnsi="Georgia" w:cs="Arial"/>
          <w:sz w:val="24"/>
          <w:szCs w:val="24"/>
        </w:rPr>
        <w:t xml:space="preserve"> the</w:t>
      </w:r>
      <w:r w:rsidR="0016165F" w:rsidRPr="004E60F8">
        <w:rPr>
          <w:rFonts w:ascii="Georgia" w:hAnsi="Georgia" w:cs="Arial"/>
          <w:sz w:val="24"/>
          <w:szCs w:val="24"/>
        </w:rPr>
        <w:t xml:space="preserve"> </w:t>
      </w:r>
      <w:r w:rsidR="00124E2E" w:rsidRPr="004E60F8">
        <w:rPr>
          <w:rFonts w:ascii="Georgia" w:hAnsi="Georgia" w:cs="Arial"/>
          <w:sz w:val="24"/>
          <w:szCs w:val="24"/>
        </w:rPr>
        <w:t>Columbus State Student Handbook</w:t>
      </w:r>
      <w:r w:rsidR="0091739A" w:rsidRPr="004E60F8">
        <w:rPr>
          <w:rFonts w:ascii="Georgia" w:hAnsi="Georgia" w:cs="Arial"/>
          <w:sz w:val="24"/>
          <w:szCs w:val="24"/>
        </w:rPr>
        <w:t>.</w:t>
      </w:r>
    </w:p>
    <w:p w14:paraId="67A74FBC" w14:textId="77777777" w:rsidR="006E410B" w:rsidRDefault="006E410B" w:rsidP="003F44FA">
      <w:pPr>
        <w:spacing w:line="240" w:lineRule="auto"/>
        <w:contextualSpacing/>
        <w:rPr>
          <w:rFonts w:ascii="Georgia" w:hAnsi="Georgia" w:cs="Arial"/>
          <w:sz w:val="24"/>
          <w:szCs w:val="24"/>
        </w:rPr>
      </w:pPr>
    </w:p>
    <w:p w14:paraId="75CB8B6B" w14:textId="23704B52" w:rsidR="003F44FA" w:rsidRPr="00CF1B43" w:rsidRDefault="00535F40" w:rsidP="00CF1B43">
      <w:pPr>
        <w:pStyle w:val="Heading1"/>
        <w:rPr>
          <w:b/>
          <w:i/>
          <w:u w:val="single"/>
        </w:rPr>
      </w:pPr>
      <w:bookmarkStart w:id="4" w:name="_Toc519754489"/>
      <w:bookmarkStart w:id="5" w:name="_Toc519755095"/>
      <w:r w:rsidRPr="00CF1B43">
        <w:rPr>
          <w:b/>
          <w:u w:val="single"/>
        </w:rPr>
        <w:t xml:space="preserve">STATEMENT ACKNOWLEDGING CHANGES TO THE </w:t>
      </w:r>
      <w:r w:rsidR="001D08AE" w:rsidRPr="00CF1B43">
        <w:rPr>
          <w:b/>
          <w:u w:val="single"/>
        </w:rPr>
        <w:t>HEALTH INFORMATION MANAGEMENT TECHNOLOGY (HIMT)</w:t>
      </w:r>
      <w:r w:rsidRPr="00CF1B43">
        <w:rPr>
          <w:b/>
          <w:u w:val="single"/>
        </w:rPr>
        <w:t xml:space="preserve"> STUDENT HANDBOOK</w:t>
      </w:r>
      <w:bookmarkEnd w:id="4"/>
      <w:bookmarkEnd w:id="5"/>
      <w:r w:rsidR="0030495B" w:rsidRPr="00CF1B43">
        <w:rPr>
          <w:b/>
          <w:u w:val="single"/>
        </w:rPr>
        <w:t xml:space="preserve"> </w:t>
      </w:r>
    </w:p>
    <w:p w14:paraId="2AB39519" w14:textId="77777777" w:rsidR="00CF4701" w:rsidRPr="004E60F8" w:rsidRDefault="00CF4701" w:rsidP="003F44FA">
      <w:pPr>
        <w:spacing w:line="240" w:lineRule="auto"/>
        <w:contextualSpacing/>
        <w:rPr>
          <w:rFonts w:ascii="Georgia" w:hAnsi="Georgia" w:cs="Arial"/>
          <w:b/>
          <w:i/>
          <w:sz w:val="24"/>
          <w:szCs w:val="24"/>
        </w:rPr>
      </w:pPr>
    </w:p>
    <w:p w14:paraId="1CB07319" w14:textId="1D9DDDA7" w:rsidR="003F44FA" w:rsidRPr="004E60F8" w:rsidRDefault="001D08AE" w:rsidP="003F44FA">
      <w:pPr>
        <w:spacing w:line="240" w:lineRule="auto"/>
        <w:ind w:left="720"/>
        <w:contextualSpacing/>
        <w:rPr>
          <w:rFonts w:ascii="Georgia" w:hAnsi="Georgia" w:cs="Arial"/>
          <w:i/>
          <w:sz w:val="24"/>
          <w:szCs w:val="24"/>
        </w:rPr>
      </w:pPr>
      <w:r>
        <w:rPr>
          <w:rFonts w:ascii="Georgia" w:hAnsi="Georgia" w:cs="Arial"/>
          <w:sz w:val="24"/>
          <w:szCs w:val="24"/>
        </w:rPr>
        <w:t>T</w:t>
      </w:r>
      <w:r w:rsidR="003F44FA" w:rsidRPr="001D08AE">
        <w:rPr>
          <w:rFonts w:ascii="Georgia" w:hAnsi="Georgia" w:cs="Arial"/>
          <w:sz w:val="24"/>
          <w:szCs w:val="24"/>
        </w:rPr>
        <w:t>his</w:t>
      </w:r>
      <w:r w:rsidR="003F44FA" w:rsidRPr="004E60F8">
        <w:rPr>
          <w:rFonts w:ascii="Georgia" w:hAnsi="Georgia" w:cs="Arial"/>
          <w:sz w:val="24"/>
          <w:szCs w:val="24"/>
        </w:rPr>
        <w:t xml:space="preserve"> student handbook is subject to federal, state, and local law</w:t>
      </w:r>
      <w:r w:rsidR="00124E2E" w:rsidRPr="004E60F8">
        <w:rPr>
          <w:rFonts w:ascii="Georgia" w:hAnsi="Georgia" w:cs="Arial"/>
          <w:sz w:val="24"/>
          <w:szCs w:val="24"/>
        </w:rPr>
        <w:t xml:space="preserve"> </w:t>
      </w:r>
      <w:r w:rsidR="003F44FA" w:rsidRPr="004E60F8">
        <w:rPr>
          <w:rFonts w:ascii="Georgia" w:hAnsi="Georgia" w:cs="Arial"/>
          <w:sz w:val="24"/>
          <w:szCs w:val="24"/>
        </w:rPr>
        <w:t>as well as national and state gover</w:t>
      </w:r>
      <w:r w:rsidR="00124E2E" w:rsidRPr="004E60F8">
        <w:rPr>
          <w:rFonts w:ascii="Georgia" w:hAnsi="Georgia" w:cs="Arial"/>
          <w:sz w:val="24"/>
          <w:szCs w:val="24"/>
        </w:rPr>
        <w:t>ning bodies</w:t>
      </w:r>
      <w:r w:rsidR="0016165F" w:rsidRPr="004E60F8">
        <w:rPr>
          <w:rFonts w:ascii="Georgia" w:hAnsi="Georgia" w:cs="Arial"/>
          <w:sz w:val="24"/>
          <w:szCs w:val="24"/>
        </w:rPr>
        <w:t>,</w:t>
      </w:r>
      <w:r w:rsidR="003B595E">
        <w:rPr>
          <w:rFonts w:ascii="Georgia" w:hAnsi="Georgia" w:cs="Arial"/>
          <w:sz w:val="24"/>
          <w:szCs w:val="24"/>
        </w:rPr>
        <w:t xml:space="preserve"> Columbus State P</w:t>
      </w:r>
      <w:r w:rsidR="003F44FA" w:rsidRPr="004E60F8">
        <w:rPr>
          <w:rFonts w:ascii="Georgia" w:hAnsi="Georgia" w:cs="Arial"/>
          <w:sz w:val="24"/>
          <w:szCs w:val="24"/>
        </w:rPr>
        <w:t>olicies</w:t>
      </w:r>
      <w:r w:rsidR="003B595E">
        <w:rPr>
          <w:rFonts w:ascii="Georgia" w:hAnsi="Georgia" w:cs="Arial"/>
          <w:sz w:val="24"/>
          <w:szCs w:val="24"/>
        </w:rPr>
        <w:t xml:space="preserve"> and P</w:t>
      </w:r>
      <w:r w:rsidR="0016165F" w:rsidRPr="004E60F8">
        <w:rPr>
          <w:rFonts w:ascii="Georgia" w:hAnsi="Georgia" w:cs="Arial"/>
          <w:sz w:val="24"/>
          <w:szCs w:val="24"/>
        </w:rPr>
        <w:t>rocedures, and</w:t>
      </w:r>
      <w:r>
        <w:rPr>
          <w:rFonts w:ascii="Georgia" w:hAnsi="Georgia" w:cs="Arial"/>
          <w:sz w:val="24"/>
          <w:szCs w:val="24"/>
        </w:rPr>
        <w:t xml:space="preserve"> </w:t>
      </w:r>
      <w:r w:rsidR="00C23C92">
        <w:rPr>
          <w:rFonts w:ascii="Georgia" w:hAnsi="Georgia" w:cs="Arial"/>
          <w:sz w:val="24"/>
          <w:szCs w:val="24"/>
        </w:rPr>
        <w:t>HIMT</w:t>
      </w:r>
      <w:r w:rsidR="0016165F" w:rsidRPr="004E60F8">
        <w:rPr>
          <w:rFonts w:ascii="Georgia" w:hAnsi="Georgia" w:cs="Arial"/>
          <w:i/>
          <w:sz w:val="24"/>
          <w:szCs w:val="24"/>
        </w:rPr>
        <w:t xml:space="preserve"> </w:t>
      </w:r>
      <w:r w:rsidR="003B595E">
        <w:rPr>
          <w:rFonts w:ascii="Georgia" w:hAnsi="Georgia" w:cs="Arial"/>
          <w:sz w:val="24"/>
          <w:szCs w:val="24"/>
        </w:rPr>
        <w:t>Policies and P</w:t>
      </w:r>
      <w:r w:rsidR="0016165F" w:rsidRPr="004E60F8">
        <w:rPr>
          <w:rFonts w:ascii="Georgia" w:hAnsi="Georgia" w:cs="Arial"/>
          <w:sz w:val="24"/>
          <w:szCs w:val="24"/>
        </w:rPr>
        <w:t>rocedures</w:t>
      </w:r>
      <w:r w:rsidR="003F44FA" w:rsidRPr="004E60F8">
        <w:rPr>
          <w:rFonts w:ascii="Georgia" w:hAnsi="Georgia" w:cs="Arial"/>
          <w:sz w:val="24"/>
          <w:szCs w:val="24"/>
        </w:rPr>
        <w:t xml:space="preserve">. As changes in the law or policy by one or more of these </w:t>
      </w:r>
      <w:r w:rsidR="00B36707" w:rsidRPr="004E60F8">
        <w:rPr>
          <w:rFonts w:ascii="Georgia" w:hAnsi="Georgia" w:cs="Arial"/>
          <w:sz w:val="24"/>
          <w:szCs w:val="24"/>
        </w:rPr>
        <w:t>entitie</w:t>
      </w:r>
      <w:r w:rsidR="003F44FA" w:rsidRPr="004E60F8">
        <w:rPr>
          <w:rFonts w:ascii="Georgia" w:hAnsi="Georgia" w:cs="Arial"/>
          <w:sz w:val="24"/>
          <w:szCs w:val="24"/>
        </w:rPr>
        <w:t>s occur</w:t>
      </w:r>
      <w:r w:rsidR="001422C1" w:rsidRPr="004E60F8">
        <w:rPr>
          <w:rFonts w:ascii="Georgia" w:hAnsi="Georgia" w:cs="Arial"/>
          <w:sz w:val="24"/>
          <w:szCs w:val="24"/>
        </w:rPr>
        <w:t>, corresponding revisions to this</w:t>
      </w:r>
      <w:r w:rsidR="003F44FA" w:rsidRPr="004E60F8">
        <w:rPr>
          <w:rFonts w:ascii="Georgia" w:hAnsi="Georgia" w:cs="Arial"/>
          <w:sz w:val="24"/>
          <w:szCs w:val="24"/>
        </w:rPr>
        <w:t xml:space="preserve"> handbook will be made periodically. Students are advised that these changes may occu</w:t>
      </w:r>
      <w:r w:rsidR="001529FA" w:rsidRPr="004E60F8">
        <w:rPr>
          <w:rFonts w:ascii="Georgia" w:hAnsi="Georgia" w:cs="Arial"/>
          <w:sz w:val="24"/>
          <w:szCs w:val="24"/>
        </w:rPr>
        <w:t>r with or without prior notice</w:t>
      </w:r>
      <w:r w:rsidR="00B36707" w:rsidRPr="004E60F8">
        <w:rPr>
          <w:rFonts w:ascii="Georgia" w:hAnsi="Georgia" w:cs="Arial"/>
          <w:sz w:val="24"/>
          <w:szCs w:val="24"/>
        </w:rPr>
        <w:t xml:space="preserve">. Therefore, students should check for updates to </w:t>
      </w:r>
      <w:r w:rsidR="003F44FA" w:rsidRPr="004E60F8">
        <w:rPr>
          <w:rFonts w:ascii="Georgia" w:hAnsi="Georgia" w:cs="Arial"/>
          <w:sz w:val="24"/>
          <w:szCs w:val="24"/>
        </w:rPr>
        <w:t>program informat</w:t>
      </w:r>
      <w:r w:rsidR="00B36707" w:rsidRPr="004E60F8">
        <w:rPr>
          <w:rFonts w:ascii="Georgia" w:hAnsi="Georgia" w:cs="Arial"/>
          <w:sz w:val="24"/>
          <w:szCs w:val="24"/>
        </w:rPr>
        <w:t xml:space="preserve">ion </w:t>
      </w:r>
      <w:r w:rsidR="003F44FA" w:rsidRPr="004E60F8">
        <w:rPr>
          <w:rFonts w:ascii="Georgia" w:hAnsi="Georgia" w:cs="Arial"/>
          <w:sz w:val="24"/>
          <w:szCs w:val="24"/>
        </w:rPr>
        <w:t>at</w:t>
      </w:r>
      <w:r w:rsidR="00E97A53" w:rsidRPr="004E60F8">
        <w:rPr>
          <w:rFonts w:ascii="Georgia" w:hAnsi="Georgia" w:cs="Arial"/>
          <w:sz w:val="24"/>
          <w:szCs w:val="24"/>
        </w:rPr>
        <w:t xml:space="preserve"> </w:t>
      </w:r>
      <w:hyperlink r:id="rId13" w:history="1">
        <w:r w:rsidR="009613CE" w:rsidRPr="009613CE">
          <w:rPr>
            <w:rStyle w:val="Hyperlink"/>
            <w:rFonts w:ascii="Georgia" w:hAnsi="Georgia" w:cs="Arial"/>
            <w:sz w:val="24"/>
            <w:szCs w:val="24"/>
          </w:rPr>
          <w:t>https://www.cscc.edu/academics/departments/health-information/</w:t>
        </w:r>
      </w:hyperlink>
    </w:p>
    <w:p w14:paraId="611A8E48" w14:textId="77777777" w:rsidR="006E410B" w:rsidRDefault="006E410B" w:rsidP="006E410B">
      <w:pPr>
        <w:rPr>
          <w:rFonts w:ascii="Georgia" w:hAnsi="Georgia" w:cs="Arial"/>
          <w:sz w:val="24"/>
          <w:szCs w:val="24"/>
        </w:rPr>
      </w:pPr>
    </w:p>
    <w:p w14:paraId="7D3AD949" w14:textId="156B2F7F" w:rsidR="00CF4701" w:rsidRPr="00CF1B43" w:rsidRDefault="00535F40" w:rsidP="00CF1B43">
      <w:pPr>
        <w:pStyle w:val="Heading1"/>
        <w:rPr>
          <w:b/>
          <w:u w:val="single"/>
        </w:rPr>
      </w:pPr>
      <w:bookmarkStart w:id="6" w:name="_Toc519754490"/>
      <w:bookmarkStart w:id="7" w:name="_Toc519755096"/>
      <w:r w:rsidRPr="00CF1B43">
        <w:rPr>
          <w:b/>
          <w:u w:val="single"/>
        </w:rPr>
        <w:t>COLLEGE POLICIES</w:t>
      </w:r>
      <w:bookmarkEnd w:id="6"/>
      <w:bookmarkEnd w:id="7"/>
    </w:p>
    <w:p w14:paraId="09200E0D" w14:textId="6BD6B491" w:rsidR="00292F2D" w:rsidRDefault="00974BF1" w:rsidP="00CF628B">
      <w:pPr>
        <w:pStyle w:val="Heading2"/>
      </w:pPr>
      <w:r w:rsidRPr="004E60F8">
        <w:tab/>
      </w:r>
      <w:bookmarkStart w:id="8" w:name="_Toc519754491"/>
      <w:bookmarkStart w:id="9" w:name="_Toc519755097"/>
      <w:r w:rsidR="00285F38" w:rsidRPr="004E60F8">
        <w:t>Student Code of Conduct</w:t>
      </w:r>
      <w:r w:rsidR="00B36707" w:rsidRPr="004E60F8">
        <w:t xml:space="preserve"> Summary</w:t>
      </w:r>
      <w:bookmarkEnd w:id="8"/>
      <w:bookmarkEnd w:id="9"/>
      <w:r w:rsidR="00B24816" w:rsidRPr="004E60F8">
        <w:t xml:space="preserve"> </w:t>
      </w:r>
    </w:p>
    <w:p w14:paraId="2C6DA83F" w14:textId="77777777" w:rsidR="00D26B47" w:rsidRPr="003140CB" w:rsidRDefault="00D26B47" w:rsidP="00D26B47">
      <w:pPr>
        <w:spacing w:line="240" w:lineRule="auto"/>
        <w:ind w:left="720"/>
        <w:contextualSpacing/>
        <w:rPr>
          <w:rFonts w:ascii="Georgia" w:hAnsi="Georgia" w:cs="Arial"/>
          <w:sz w:val="24"/>
          <w:szCs w:val="24"/>
        </w:rPr>
      </w:pPr>
      <w:r w:rsidRPr="003140CB">
        <w:rPr>
          <w:rFonts w:ascii="Georgia" w:hAnsi="Georgia" w:cs="Arial"/>
          <w:sz w:val="24"/>
          <w:szCs w:val="24"/>
        </w:rPr>
        <w:t xml:space="preserve">As an enrolled student at Columbus State, you have agreed to abide by the Student Code of Conduct as outlined in Columbus State Policy and Procedure 7-10. Columbus State has a high standard of conduct for members of its college community, including students. Consistent with the educational mission of the College, Columbus State students are expected to perform all work honestly, maintain prescribed academic standards, pay all debts to the college, and respect the property and rights of others. To ensure the maintenance of an environment conducive to the attainment of the educational mission of Columbus State, the President is authorized to establish such rules and regulations as are deemed appropriate and necessary for the orderly operation of the college. In addition to these rules, the behaviors enumerated under Academic and Behavioral Misconduct may result in penalties up to and including expulsion from the college. Should the concern involve allegations sexual harassment, sexual </w:t>
      </w:r>
      <w:r w:rsidRPr="003140CB">
        <w:rPr>
          <w:rFonts w:ascii="Georgia" w:hAnsi="Georgia" w:cs="Arial"/>
          <w:sz w:val="24"/>
          <w:szCs w:val="24"/>
        </w:rPr>
        <w:lastRenderedPageBreak/>
        <w:t>misconduct, harassment, and/or violations civil rights by an employee the matter will be referred to the College's Title IX Coordinator.</w:t>
      </w:r>
    </w:p>
    <w:p w14:paraId="05DC367B" w14:textId="77777777" w:rsidR="00D26B47" w:rsidRPr="003140CB" w:rsidRDefault="00D26B47" w:rsidP="00D26B47">
      <w:pPr>
        <w:spacing w:line="240" w:lineRule="auto"/>
        <w:ind w:firstLine="720"/>
        <w:contextualSpacing/>
        <w:rPr>
          <w:rFonts w:ascii="Georgia" w:hAnsi="Georgia" w:cs="Arial"/>
          <w:sz w:val="24"/>
          <w:szCs w:val="24"/>
        </w:rPr>
      </w:pPr>
    </w:p>
    <w:p w14:paraId="6C22CBFF" w14:textId="77777777" w:rsidR="00D26B47" w:rsidRPr="003140CB" w:rsidRDefault="00D26B47" w:rsidP="00D26B47">
      <w:pPr>
        <w:spacing w:line="240" w:lineRule="auto"/>
        <w:ind w:left="720"/>
        <w:contextualSpacing/>
        <w:rPr>
          <w:rFonts w:ascii="Georgia" w:hAnsi="Georgia" w:cs="Arial"/>
          <w:sz w:val="24"/>
          <w:szCs w:val="24"/>
        </w:rPr>
      </w:pPr>
      <w:r w:rsidRPr="003140CB">
        <w:rPr>
          <w:rFonts w:ascii="Georgia" w:hAnsi="Georgia" w:cs="Arial"/>
          <w:sz w:val="24"/>
          <w:szCs w:val="24"/>
        </w:rPr>
        <w:t xml:space="preserve">The complete Columbus State Student Code of Conduct Policy and Procedure 7-10 can be accessed at the following website: </w:t>
      </w:r>
      <w:hyperlink r:id="rId14" w:history="1">
        <w:r w:rsidRPr="003140CB">
          <w:rPr>
            <w:rStyle w:val="Hyperlink"/>
            <w:rFonts w:ascii="Georgia" w:hAnsi="Georgia" w:cs="Arial"/>
            <w:sz w:val="24"/>
            <w:szCs w:val="24"/>
          </w:rPr>
          <w:t>https://www.cscc.edu/about/policies-procedures.shtml</w:t>
        </w:r>
      </w:hyperlink>
      <w:r w:rsidRPr="003140CB">
        <w:rPr>
          <w:rStyle w:val="Hyperlink"/>
          <w:rFonts w:ascii="Georgia" w:hAnsi="Georgia" w:cs="Arial"/>
          <w:sz w:val="24"/>
          <w:szCs w:val="24"/>
        </w:rPr>
        <w:t>.</w:t>
      </w:r>
      <w:r w:rsidRPr="003140CB">
        <w:rPr>
          <w:rFonts w:ascii="Georgia" w:hAnsi="Georgia" w:cs="Arial"/>
          <w:sz w:val="24"/>
          <w:szCs w:val="24"/>
        </w:rPr>
        <w:t xml:space="preserve"> It is the student’s responsibility to read through the entire Student Code of Conduct. For more information about the Student Code of Conduct and the Office of Student Conduct, please visit the following website: </w:t>
      </w:r>
      <w:hyperlink r:id="rId15" w:history="1">
        <w:r w:rsidRPr="003140CB">
          <w:rPr>
            <w:rStyle w:val="Hyperlink"/>
            <w:rFonts w:ascii="Georgia" w:hAnsi="Georgia" w:cs="Arial"/>
            <w:sz w:val="24"/>
            <w:szCs w:val="24"/>
          </w:rPr>
          <w:t>https://www.cscc.edu/services/student-conduct/</w:t>
        </w:r>
      </w:hyperlink>
      <w:r w:rsidRPr="003140CB">
        <w:rPr>
          <w:rFonts w:ascii="Georgia" w:hAnsi="Georgia" w:cs="Arial"/>
          <w:sz w:val="24"/>
          <w:szCs w:val="24"/>
        </w:rPr>
        <w:t xml:space="preserve">. </w:t>
      </w:r>
    </w:p>
    <w:p w14:paraId="3A84AC4E" w14:textId="544BB087" w:rsidR="00583EC4" w:rsidRPr="00F84343" w:rsidRDefault="00A04AB8" w:rsidP="00F84343">
      <w:pPr>
        <w:tabs>
          <w:tab w:val="left" w:pos="1929"/>
        </w:tabs>
        <w:spacing w:line="240" w:lineRule="auto"/>
        <w:contextualSpacing/>
        <w:rPr>
          <w:rFonts w:ascii="Georgia" w:hAnsi="Georgia" w:cs="Arial"/>
          <w:i/>
          <w:sz w:val="24"/>
          <w:szCs w:val="24"/>
        </w:rPr>
      </w:pPr>
      <w:r w:rsidRPr="004E60F8">
        <w:rPr>
          <w:rFonts w:ascii="Georgia" w:hAnsi="Georgia" w:cs="Arial"/>
          <w:i/>
          <w:sz w:val="24"/>
          <w:szCs w:val="24"/>
        </w:rPr>
        <w:tab/>
      </w:r>
    </w:p>
    <w:p w14:paraId="28CF092A" w14:textId="324F0CCB" w:rsidR="005122E3" w:rsidRDefault="00476D2C" w:rsidP="00CF1B43">
      <w:pPr>
        <w:pStyle w:val="Heading2"/>
        <w:ind w:left="720"/>
        <w:rPr>
          <w:i/>
        </w:rPr>
      </w:pPr>
      <w:bookmarkStart w:id="10" w:name="_Toc519754492"/>
      <w:bookmarkStart w:id="11" w:name="_Toc519755098"/>
      <w:r w:rsidRPr="004E60F8">
        <w:t>Background Check</w:t>
      </w:r>
      <w:r w:rsidR="004A7273" w:rsidRPr="004E60F8">
        <w:t xml:space="preserve"> </w:t>
      </w:r>
      <w:r w:rsidRPr="004E60F8">
        <w:t xml:space="preserve">and Drug Screening </w:t>
      </w:r>
      <w:r w:rsidR="00583EC4" w:rsidRPr="004E60F8">
        <w:t>D</w:t>
      </w:r>
      <w:r w:rsidR="00300EE1" w:rsidRPr="004E60F8">
        <w:t xml:space="preserve">isclosure for Students Pursuing Health and </w:t>
      </w:r>
      <w:r w:rsidR="00583EC4" w:rsidRPr="004E60F8">
        <w:t>H</w:t>
      </w:r>
      <w:r w:rsidR="00300EE1" w:rsidRPr="004E60F8">
        <w:t>uman</w:t>
      </w:r>
      <w:r w:rsidR="00583EC4" w:rsidRPr="004E60F8">
        <w:t xml:space="preserve"> S</w:t>
      </w:r>
      <w:r w:rsidR="00300EE1" w:rsidRPr="004E60F8">
        <w:t>ervices</w:t>
      </w:r>
      <w:r w:rsidR="00583EC4" w:rsidRPr="004E60F8">
        <w:t xml:space="preserve"> P</w:t>
      </w:r>
      <w:r w:rsidR="00300EE1" w:rsidRPr="004E60F8">
        <w:t>rograms</w:t>
      </w:r>
      <w:bookmarkEnd w:id="10"/>
      <w:bookmarkEnd w:id="11"/>
      <w:r w:rsidR="00583EC4" w:rsidRPr="004E60F8">
        <w:t xml:space="preserve"> </w:t>
      </w:r>
      <w:r w:rsidR="005D7D57" w:rsidRPr="004E60F8">
        <w:rPr>
          <w:i/>
        </w:rPr>
        <w:t xml:space="preserve"> </w:t>
      </w:r>
    </w:p>
    <w:p w14:paraId="4FBAA172" w14:textId="2184A0EE" w:rsidR="00583EC4" w:rsidRPr="004E60F8" w:rsidRDefault="00D26B47" w:rsidP="0013602E">
      <w:pPr>
        <w:spacing w:line="240" w:lineRule="auto"/>
        <w:ind w:left="720"/>
        <w:contextualSpacing/>
        <w:rPr>
          <w:rFonts w:ascii="Georgia" w:hAnsi="Georgia" w:cs="Arial"/>
          <w:i/>
          <w:sz w:val="24"/>
          <w:szCs w:val="24"/>
        </w:rPr>
      </w:pPr>
      <w:r w:rsidRPr="003140CB">
        <w:rPr>
          <w:rFonts w:ascii="Georgia" w:hAnsi="Georgia" w:cs="Times New Roman"/>
          <w:sz w:val="24"/>
          <w:szCs w:val="24"/>
        </w:rPr>
        <w:t>Students who are pursuing degrees or certificates leading to application for professional licensure or certification, and/or who will be participating in clinical placements, internships, practicums, or similar experience through their program, should be aware that Columbus State may require a criminal background check, fingerprinting, or drug screening prior to placement or acceptance into such a program.</w:t>
      </w:r>
      <w:r w:rsidRPr="003140CB">
        <w:rPr>
          <w:rFonts w:ascii="Georgia" w:hAnsi="Georgia" w:cs="Times New Roman"/>
          <w:b/>
          <w:sz w:val="24"/>
          <w:szCs w:val="24"/>
        </w:rPr>
        <w:t xml:space="preserve"> </w:t>
      </w:r>
      <w:r w:rsidRPr="003140CB">
        <w:rPr>
          <w:rFonts w:ascii="Georgia" w:hAnsi="Georgia" w:cs="Times New Roman"/>
          <w:sz w:val="24"/>
          <w:szCs w:val="24"/>
        </w:rPr>
        <w:t xml:space="preserve">Please see the program specific policy </w:t>
      </w:r>
      <w:r w:rsidR="004C1AD0">
        <w:rPr>
          <w:rFonts w:ascii="Georgia" w:hAnsi="Georgia" w:cs="Times New Roman"/>
          <w:sz w:val="24"/>
          <w:szCs w:val="24"/>
        </w:rPr>
        <w:t xml:space="preserve">in the Program Admission and Continuing Compliance Requirements Chapter </w:t>
      </w:r>
      <w:r w:rsidRPr="003140CB">
        <w:rPr>
          <w:rFonts w:ascii="Georgia" w:hAnsi="Georgia" w:cs="Times New Roman"/>
          <w:sz w:val="24"/>
          <w:szCs w:val="24"/>
        </w:rPr>
        <w:t>to learn more about your academic program’s requirements.</w:t>
      </w:r>
      <w:r w:rsidR="0013602E">
        <w:rPr>
          <w:rFonts w:ascii="Georgia" w:hAnsi="Georgia" w:cs="Arial"/>
          <w:i/>
          <w:sz w:val="24"/>
          <w:szCs w:val="24"/>
        </w:rPr>
        <w:tab/>
      </w:r>
    </w:p>
    <w:p w14:paraId="2925ACCB" w14:textId="77777777" w:rsidR="001D08AE" w:rsidRDefault="001D08AE" w:rsidP="00D26B47">
      <w:pPr>
        <w:spacing w:line="240" w:lineRule="auto"/>
        <w:contextualSpacing/>
        <w:rPr>
          <w:rFonts w:ascii="Georgia" w:hAnsi="Georgia" w:cs="Arial"/>
          <w:b/>
          <w:sz w:val="24"/>
          <w:szCs w:val="24"/>
        </w:rPr>
      </w:pPr>
    </w:p>
    <w:p w14:paraId="45D07432" w14:textId="77777777" w:rsidR="00D9492D" w:rsidRDefault="00D9492D" w:rsidP="00CF1B43">
      <w:pPr>
        <w:pStyle w:val="Heading2"/>
        <w:ind w:firstLine="720"/>
      </w:pPr>
      <w:bookmarkStart w:id="12" w:name="_Toc519754493"/>
      <w:bookmarkStart w:id="13" w:name="_Toc519755099"/>
      <w:r w:rsidRPr="004E60F8">
        <w:t>Individuals with Disabilities</w:t>
      </w:r>
      <w:bookmarkEnd w:id="12"/>
      <w:bookmarkEnd w:id="13"/>
      <w:r w:rsidRPr="004E60F8">
        <w:t xml:space="preserve"> </w:t>
      </w:r>
    </w:p>
    <w:p w14:paraId="19CDEC70" w14:textId="77777777" w:rsidR="00D26B47" w:rsidRPr="003140CB" w:rsidRDefault="00D26B47" w:rsidP="00D26B47">
      <w:pPr>
        <w:spacing w:line="240" w:lineRule="auto"/>
        <w:ind w:left="720"/>
        <w:contextualSpacing/>
        <w:rPr>
          <w:rFonts w:ascii="Georgia" w:hAnsi="Georgia" w:cs="Arial"/>
          <w:b/>
          <w:bCs/>
          <w:iCs/>
          <w:sz w:val="24"/>
          <w:szCs w:val="24"/>
        </w:rPr>
      </w:pPr>
      <w:r w:rsidRPr="003140CB">
        <w:rPr>
          <w:rFonts w:ascii="Georgia" w:hAnsi="Georgia" w:cs="Arial"/>
          <w:bCs/>
          <w:iCs/>
          <w:sz w:val="24"/>
          <w:szCs w:val="24"/>
        </w:rPr>
        <w:t>It is Columbus State policy to provide reasonable accommodations to students with disabilities as stated in the Americans with Disabilities Act (ADA), The Americans with Disabilities Act Amendments Act (ADAAA), and Section 504 of the Rehabilitation Act of 1973.  It is also the policy of Columbus State to comply with all federal and state laws concerning the application, admission, or other terms and conditions of educational programs for qualified students, student applicants and other participants of College-sponsored programs or services who have disabilities. These acts can be found in Columbus State</w:t>
      </w:r>
      <w:r w:rsidRPr="003140CB">
        <w:rPr>
          <w:rFonts w:ascii="Georgia" w:hAnsi="Georgia" w:cs="Arial"/>
          <w:sz w:val="24"/>
          <w:szCs w:val="24"/>
        </w:rPr>
        <w:t xml:space="preserve"> Policy 3-41, which can be accessed at the following website: </w:t>
      </w:r>
      <w:hyperlink r:id="rId16" w:history="1">
        <w:r w:rsidRPr="003140CB">
          <w:rPr>
            <w:rStyle w:val="Hyperlink"/>
            <w:rFonts w:ascii="Georgia" w:hAnsi="Georgia" w:cs="Arial"/>
            <w:sz w:val="24"/>
            <w:szCs w:val="24"/>
          </w:rPr>
          <w:t>https://www.cscc.edu/about/policies-procedures.shtml</w:t>
        </w:r>
      </w:hyperlink>
      <w:r w:rsidRPr="003140CB">
        <w:rPr>
          <w:rFonts w:ascii="Georgia" w:hAnsi="Georgia" w:cs="Arial"/>
          <w:sz w:val="24"/>
          <w:szCs w:val="24"/>
        </w:rPr>
        <w:t xml:space="preserve">.    </w:t>
      </w:r>
    </w:p>
    <w:p w14:paraId="0BF44FD8" w14:textId="77777777" w:rsidR="00D26B47" w:rsidRPr="003140CB" w:rsidRDefault="00D26B47" w:rsidP="00D26B47">
      <w:pPr>
        <w:spacing w:line="240" w:lineRule="auto"/>
        <w:contextualSpacing/>
        <w:rPr>
          <w:rFonts w:ascii="Georgia" w:hAnsi="Georgia" w:cs="Arial"/>
          <w:bCs/>
          <w:iCs/>
          <w:sz w:val="24"/>
          <w:szCs w:val="24"/>
        </w:rPr>
      </w:pPr>
    </w:p>
    <w:p w14:paraId="36A7CC10" w14:textId="77777777" w:rsidR="00D26B47" w:rsidRPr="003140CB" w:rsidRDefault="00D26B47" w:rsidP="00D26B47">
      <w:pPr>
        <w:spacing w:line="240" w:lineRule="auto"/>
        <w:ind w:left="720"/>
        <w:contextualSpacing/>
        <w:rPr>
          <w:rFonts w:ascii="Georgia" w:hAnsi="Georgia" w:cs="Arial"/>
          <w:bCs/>
          <w:iCs/>
          <w:sz w:val="24"/>
          <w:szCs w:val="24"/>
        </w:rPr>
      </w:pPr>
      <w:r w:rsidRPr="003140CB">
        <w:rPr>
          <w:rFonts w:ascii="Georgia" w:hAnsi="Georgia" w:cs="Arial"/>
          <w:bCs/>
          <w:iCs/>
          <w:sz w:val="24"/>
          <w:szCs w:val="24"/>
        </w:rPr>
        <w:t xml:space="preserve">Columbus State offers a wide range of support to encourage the enrollment of people with disabilities. Located in </w:t>
      </w:r>
      <w:proofErr w:type="spellStart"/>
      <w:r w:rsidRPr="003140CB">
        <w:rPr>
          <w:rFonts w:ascii="Georgia" w:hAnsi="Georgia" w:cs="Arial"/>
          <w:bCs/>
          <w:iCs/>
          <w:sz w:val="24"/>
          <w:szCs w:val="24"/>
        </w:rPr>
        <w:t>Eibling</w:t>
      </w:r>
      <w:proofErr w:type="spellEnd"/>
      <w:r w:rsidRPr="003140CB">
        <w:rPr>
          <w:rFonts w:ascii="Georgia" w:hAnsi="Georgia" w:cs="Arial"/>
          <w:bCs/>
          <w:iCs/>
          <w:sz w:val="24"/>
          <w:szCs w:val="24"/>
        </w:rPr>
        <w:t xml:space="preserve"> Hall 101, the Disability Services Office provides services to qualified students with disabilities for all Columbus State locations. It is the student’s responsibility to request accommodations for access. If you would like to request such accommodations for access, please contact Disability Services: 101 </w:t>
      </w:r>
      <w:proofErr w:type="spellStart"/>
      <w:r w:rsidRPr="003140CB">
        <w:rPr>
          <w:rFonts w:ascii="Georgia" w:hAnsi="Georgia" w:cs="Arial"/>
          <w:bCs/>
          <w:iCs/>
          <w:sz w:val="24"/>
          <w:szCs w:val="24"/>
        </w:rPr>
        <w:t>Eibling</w:t>
      </w:r>
      <w:proofErr w:type="spellEnd"/>
      <w:r w:rsidRPr="003140CB">
        <w:rPr>
          <w:rFonts w:ascii="Georgia" w:hAnsi="Georgia" w:cs="Arial"/>
          <w:bCs/>
          <w:iCs/>
          <w:sz w:val="24"/>
          <w:szCs w:val="24"/>
        </w:rPr>
        <w:t xml:space="preserve"> Hall, (614)-287-2570. Delaware Campus students may contact the Disability Services Coordinator by stopping by the Student Services Center on the first floor of </w:t>
      </w:r>
      <w:proofErr w:type="gramStart"/>
      <w:r w:rsidRPr="003140CB">
        <w:rPr>
          <w:rFonts w:ascii="Georgia" w:hAnsi="Georgia" w:cs="Arial"/>
          <w:bCs/>
          <w:iCs/>
          <w:sz w:val="24"/>
          <w:szCs w:val="24"/>
        </w:rPr>
        <w:t>Moeller Hall, or</w:t>
      </w:r>
      <w:proofErr w:type="gramEnd"/>
      <w:r w:rsidRPr="003140CB">
        <w:rPr>
          <w:rFonts w:ascii="Georgia" w:hAnsi="Georgia" w:cs="Arial"/>
          <w:bCs/>
          <w:iCs/>
          <w:sz w:val="24"/>
          <w:szCs w:val="24"/>
        </w:rPr>
        <w:t xml:space="preserve"> calling (740) 203-8345 to begin the process of registering with Disability Services. Students can also visit the disability services website at: </w:t>
      </w:r>
      <w:hyperlink r:id="rId17" w:history="1">
        <w:r w:rsidRPr="003140CB">
          <w:rPr>
            <w:rStyle w:val="Hyperlink"/>
            <w:rFonts w:ascii="Georgia" w:hAnsi="Georgia" w:cs="Arial"/>
            <w:bCs/>
            <w:iCs/>
            <w:sz w:val="24"/>
            <w:szCs w:val="24"/>
          </w:rPr>
          <w:t>https://www.cscc.edu/services/disability/register.shtml</w:t>
        </w:r>
      </w:hyperlink>
      <w:r w:rsidRPr="003140CB">
        <w:rPr>
          <w:rFonts w:ascii="Georgia" w:hAnsi="Georgia" w:cs="Arial"/>
          <w:bCs/>
          <w:iCs/>
          <w:sz w:val="24"/>
          <w:szCs w:val="24"/>
        </w:rPr>
        <w:t xml:space="preserve">. </w:t>
      </w:r>
      <w:r w:rsidRPr="003140CB">
        <w:rPr>
          <w:rFonts w:ascii="Georgia" w:hAnsi="Georgia"/>
          <w:sz w:val="24"/>
          <w:szCs w:val="24"/>
        </w:rPr>
        <w:t xml:space="preserve">Email or give your </w:t>
      </w:r>
      <w:r w:rsidRPr="003140CB">
        <w:rPr>
          <w:rFonts w:ascii="Georgia" w:hAnsi="Georgia"/>
          <w:sz w:val="24"/>
          <w:szCs w:val="24"/>
        </w:rPr>
        <w:lastRenderedPageBreak/>
        <w:t>instructor a copy of your accommodations letter from Disability Services as soon as possible. Accommodations do not start until the letter is received, and accommodations are not retroactive.</w:t>
      </w:r>
      <w:r w:rsidRPr="003140CB">
        <w:rPr>
          <w:rFonts w:ascii="Georgia" w:hAnsi="Georgia" w:cs="Arial"/>
          <w:bCs/>
          <w:iCs/>
          <w:sz w:val="24"/>
          <w:szCs w:val="24"/>
        </w:rPr>
        <w:t xml:space="preserve"> </w:t>
      </w:r>
    </w:p>
    <w:p w14:paraId="5E4C5D4C" w14:textId="77777777" w:rsidR="00D26B47" w:rsidRPr="003140CB" w:rsidRDefault="00D26B47" w:rsidP="00D26B47">
      <w:pPr>
        <w:spacing w:line="240" w:lineRule="auto"/>
        <w:ind w:left="720"/>
        <w:contextualSpacing/>
        <w:rPr>
          <w:rFonts w:ascii="Georgia" w:hAnsi="Georgia" w:cs="Arial"/>
          <w:bCs/>
          <w:iCs/>
          <w:sz w:val="24"/>
          <w:szCs w:val="24"/>
        </w:rPr>
      </w:pPr>
    </w:p>
    <w:p w14:paraId="32A4247F" w14:textId="77777777" w:rsidR="00D26B47" w:rsidRPr="003140CB" w:rsidRDefault="00D26B47" w:rsidP="00D26B47">
      <w:pPr>
        <w:spacing w:line="240" w:lineRule="auto"/>
        <w:ind w:left="720"/>
        <w:contextualSpacing/>
        <w:rPr>
          <w:rFonts w:ascii="Georgia" w:hAnsi="Georgia" w:cs="Arial"/>
          <w:bCs/>
          <w:iCs/>
          <w:sz w:val="24"/>
          <w:szCs w:val="24"/>
        </w:rPr>
      </w:pPr>
      <w:r w:rsidRPr="003140CB">
        <w:rPr>
          <w:rFonts w:ascii="Georgia" w:hAnsi="Georgia" w:cs="Arial"/>
          <w:bCs/>
          <w:iCs/>
          <w:sz w:val="24"/>
          <w:szCs w:val="24"/>
        </w:rPr>
        <w:t>For more information about Disability Services at Columbus State please visit the Disability Services website at:</w:t>
      </w:r>
      <w:r w:rsidRPr="003140CB">
        <w:rPr>
          <w:rFonts w:ascii="Georgia" w:hAnsi="Georgia"/>
          <w:sz w:val="24"/>
          <w:szCs w:val="24"/>
        </w:rPr>
        <w:t xml:space="preserve"> </w:t>
      </w:r>
      <w:hyperlink r:id="rId18" w:history="1">
        <w:r w:rsidRPr="003140CB">
          <w:rPr>
            <w:rStyle w:val="Hyperlink"/>
            <w:rFonts w:ascii="Georgia" w:hAnsi="Georgia" w:cs="Arial"/>
            <w:bCs/>
            <w:iCs/>
            <w:sz w:val="24"/>
            <w:szCs w:val="24"/>
          </w:rPr>
          <w:t>https://www.cscc.edu/services/disability/</w:t>
        </w:r>
      </w:hyperlink>
      <w:r w:rsidRPr="003140CB">
        <w:rPr>
          <w:rFonts w:ascii="Georgia" w:hAnsi="Georgia" w:cs="Arial"/>
          <w:bCs/>
          <w:iCs/>
          <w:sz w:val="24"/>
          <w:szCs w:val="24"/>
        </w:rPr>
        <w:t xml:space="preserve">.  </w:t>
      </w:r>
    </w:p>
    <w:p w14:paraId="2AFE565D" w14:textId="77777777" w:rsidR="00292F2D" w:rsidRPr="004E60F8" w:rsidRDefault="00292F2D" w:rsidP="00D9492D">
      <w:pPr>
        <w:spacing w:line="240" w:lineRule="auto"/>
        <w:ind w:firstLine="720"/>
        <w:contextualSpacing/>
        <w:rPr>
          <w:rFonts w:ascii="Georgia" w:hAnsi="Georgia" w:cs="Arial"/>
          <w:sz w:val="24"/>
          <w:szCs w:val="24"/>
        </w:rPr>
      </w:pPr>
    </w:p>
    <w:p w14:paraId="7A4403E0" w14:textId="435C9959" w:rsidR="00D9492D" w:rsidRDefault="00336034" w:rsidP="00CF1B43">
      <w:pPr>
        <w:pStyle w:val="Heading2"/>
        <w:ind w:left="720"/>
      </w:pPr>
      <w:bookmarkStart w:id="14" w:name="_Toc519754494"/>
      <w:bookmarkStart w:id="15" w:name="_Toc519755100"/>
      <w:r w:rsidRPr="004E60F8">
        <w:t xml:space="preserve">Student Rights under </w:t>
      </w:r>
      <w:r w:rsidR="00E1128A" w:rsidRPr="004E60F8">
        <w:t>t</w:t>
      </w:r>
      <w:r w:rsidR="001C2EBA" w:rsidRPr="004E60F8">
        <w:t>he Family Educational Rights and Privacy Act (</w:t>
      </w:r>
      <w:r w:rsidR="00D9492D" w:rsidRPr="004E60F8">
        <w:t>FERPA</w:t>
      </w:r>
      <w:r w:rsidR="001C2EBA" w:rsidRPr="004E60F8">
        <w:t>)</w:t>
      </w:r>
      <w:bookmarkEnd w:id="14"/>
      <w:bookmarkEnd w:id="15"/>
      <w:r w:rsidR="00D9492D" w:rsidRPr="004E60F8">
        <w:t xml:space="preserve"> </w:t>
      </w:r>
    </w:p>
    <w:p w14:paraId="564ED537" w14:textId="41B6F2E5" w:rsidR="00A04AB8" w:rsidRPr="0013602E" w:rsidRDefault="00D26B47" w:rsidP="0013602E">
      <w:pPr>
        <w:ind w:left="720"/>
        <w:rPr>
          <w:rFonts w:ascii="Georgia" w:hAnsi="Georgia"/>
          <w:sz w:val="24"/>
          <w:szCs w:val="24"/>
        </w:rPr>
      </w:pPr>
      <w:r w:rsidRPr="003140CB">
        <w:rPr>
          <w:rFonts w:ascii="Georgia" w:hAnsi="Georgia"/>
          <w:sz w:val="24"/>
          <w:szCs w:val="24"/>
        </w:rPr>
        <w:t xml:space="preserve">Columbus State complies with the Family Educational Rights and Privacy Act (FERPA), which is a federal law that protects the privacy of student education records. Student rights under FERPA are published in the Columbus State Catalog. To view the Columbus State Catalog online please visit </w:t>
      </w:r>
      <w:hyperlink r:id="rId19" w:history="1">
        <w:r w:rsidRPr="003140CB">
          <w:rPr>
            <w:rStyle w:val="Hyperlink"/>
            <w:rFonts w:ascii="Georgia" w:hAnsi="Georgia"/>
            <w:sz w:val="24"/>
            <w:szCs w:val="24"/>
          </w:rPr>
          <w:t>https://www.cscc.edu/academics/catalog/</w:t>
        </w:r>
      </w:hyperlink>
      <w:r w:rsidRPr="003140CB">
        <w:rPr>
          <w:rFonts w:ascii="Georgia" w:hAnsi="Georgia"/>
          <w:sz w:val="24"/>
          <w:szCs w:val="24"/>
        </w:rPr>
        <w:t xml:space="preserve">.  Also pursuant to FERPA, Columbus State has designated certain information about students as directory information. To learn more about what information is considered directory information or how to request that your directory information be withheld from the public, please visit the following website: </w:t>
      </w:r>
      <w:hyperlink r:id="rId20" w:history="1">
        <w:r w:rsidRPr="003140CB">
          <w:rPr>
            <w:rStyle w:val="Hyperlink"/>
            <w:rFonts w:ascii="Georgia" w:hAnsi="Georgia"/>
            <w:sz w:val="24"/>
            <w:szCs w:val="24"/>
          </w:rPr>
          <w:t>https://www.cscc.edu/services/registrar/withhold-information.shtml</w:t>
        </w:r>
      </w:hyperlink>
      <w:r w:rsidR="0013602E">
        <w:rPr>
          <w:rFonts w:ascii="Georgia" w:hAnsi="Georgia"/>
          <w:sz w:val="24"/>
          <w:szCs w:val="24"/>
        </w:rPr>
        <w:t xml:space="preserve">.    </w:t>
      </w:r>
    </w:p>
    <w:p w14:paraId="7A6CE4EE" w14:textId="77777777" w:rsidR="00CF1B43" w:rsidRDefault="00CF1B43" w:rsidP="00CF1B43">
      <w:pPr>
        <w:pStyle w:val="Heading2"/>
        <w:ind w:firstLine="720"/>
      </w:pPr>
    </w:p>
    <w:p w14:paraId="770E1C08" w14:textId="25586662" w:rsidR="00292F2D" w:rsidRDefault="00292F2D" w:rsidP="00CF1B43">
      <w:pPr>
        <w:pStyle w:val="Heading2"/>
        <w:ind w:firstLine="720"/>
      </w:pPr>
      <w:bookmarkStart w:id="16" w:name="_Toc519754495"/>
      <w:bookmarkStart w:id="17" w:name="_Toc519755101"/>
      <w:r w:rsidRPr="004E60F8">
        <w:t xml:space="preserve">Notice of </w:t>
      </w:r>
      <w:r w:rsidR="00D9492D" w:rsidRPr="004E60F8">
        <w:t>Non-Discrimination</w:t>
      </w:r>
      <w:r w:rsidR="003D51F6" w:rsidRPr="004E60F8">
        <w:t>/Anti-Harassment</w:t>
      </w:r>
      <w:bookmarkEnd w:id="16"/>
      <w:bookmarkEnd w:id="17"/>
      <w:r w:rsidR="00D9492D" w:rsidRPr="004E60F8">
        <w:t xml:space="preserve"> </w:t>
      </w:r>
    </w:p>
    <w:p w14:paraId="1A9B814E" w14:textId="77777777" w:rsidR="00D26B47" w:rsidRPr="003140CB" w:rsidRDefault="00D26B47" w:rsidP="00D26B47">
      <w:pPr>
        <w:spacing w:line="240" w:lineRule="auto"/>
        <w:ind w:left="720"/>
        <w:contextualSpacing/>
        <w:rPr>
          <w:rFonts w:ascii="Georgia" w:eastAsia="Times New Roman" w:hAnsi="Georgia" w:cs="Arial"/>
          <w:sz w:val="24"/>
          <w:szCs w:val="24"/>
        </w:rPr>
      </w:pPr>
      <w:r w:rsidRPr="003140CB">
        <w:rPr>
          <w:rFonts w:ascii="Georgia" w:eastAsia="Times New Roman" w:hAnsi="Georgia" w:cs="Arial"/>
          <w:sz w:val="24"/>
          <w:szCs w:val="24"/>
        </w:rPr>
        <w:t xml:space="preserve">While the college does not tolerate any form of discrimination or harassment, the Non-Discrimination/Anti-Harassment Policy and related procedures are intended to cover discrimination and harassment based on protected class. Protected classes for purposes of this policy are sex, race, color, religion, national origin, ancestry, age, disability, genetic information (GINA), military status, sexual orientation, and gender identity and expression. The complete Columbus State Non-Discrimination/Anti-Harassment Policy 3-43 can be accessed at the following website: </w:t>
      </w:r>
      <w:hyperlink r:id="rId21" w:history="1">
        <w:r w:rsidRPr="003140CB">
          <w:rPr>
            <w:rStyle w:val="Hyperlink"/>
            <w:rFonts w:ascii="Georgia" w:hAnsi="Georgia" w:cs="Arial"/>
            <w:sz w:val="24"/>
            <w:szCs w:val="24"/>
          </w:rPr>
          <w:t>https://www.cscc.edu/about/policies-procedures.shtml</w:t>
        </w:r>
      </w:hyperlink>
      <w:r w:rsidRPr="003140CB">
        <w:rPr>
          <w:rFonts w:ascii="Georgia" w:eastAsia="Times New Roman" w:hAnsi="Georgia" w:cs="Arial"/>
          <w:sz w:val="24"/>
          <w:szCs w:val="24"/>
        </w:rPr>
        <w:t xml:space="preserve">. Any student found to be in violation of Policy 3-43 will be referred to the student conduct office for resolution in accordance with the Student Code of Conduct Policy and Procedure 7-10. </w:t>
      </w:r>
    </w:p>
    <w:p w14:paraId="5ABC6035" w14:textId="77777777" w:rsidR="00D26B47" w:rsidRPr="003140CB" w:rsidRDefault="00D26B47" w:rsidP="00D26B47">
      <w:pPr>
        <w:spacing w:line="240" w:lineRule="auto"/>
        <w:contextualSpacing/>
        <w:rPr>
          <w:rFonts w:ascii="Georgia" w:eastAsia="Times New Roman" w:hAnsi="Georgia" w:cs="Arial"/>
          <w:sz w:val="24"/>
          <w:szCs w:val="24"/>
        </w:rPr>
      </w:pPr>
    </w:p>
    <w:p w14:paraId="07C3A70D" w14:textId="6224708C" w:rsidR="00D26B47" w:rsidRDefault="00D26B47" w:rsidP="00D26B47">
      <w:pPr>
        <w:spacing w:line="240" w:lineRule="auto"/>
        <w:ind w:left="720"/>
        <w:contextualSpacing/>
        <w:rPr>
          <w:rFonts w:ascii="Georgia" w:eastAsia="Times New Roman" w:hAnsi="Georgia" w:cs="Arial"/>
          <w:sz w:val="24"/>
          <w:szCs w:val="24"/>
        </w:rPr>
      </w:pPr>
      <w:r w:rsidRPr="003140CB">
        <w:rPr>
          <w:rFonts w:ascii="Georgia" w:eastAsia="Times New Roman" w:hAnsi="Georgia" w:cs="Arial"/>
          <w:sz w:val="24"/>
          <w:szCs w:val="24"/>
        </w:rPr>
        <w:t>Columbus State uses a secure, online reporting system as the preferred way of reporting alleged incident(s) of discrimination based on a protected class, including harassment, sexual misconduct and retaliation. This form can be found at the following website cscc.edu/</w:t>
      </w:r>
      <w:proofErr w:type="spellStart"/>
      <w:r w:rsidRPr="003140CB">
        <w:rPr>
          <w:rFonts w:ascii="Georgia" w:eastAsia="Times New Roman" w:hAnsi="Georgia" w:cs="Arial"/>
          <w:sz w:val="24"/>
          <w:szCs w:val="24"/>
        </w:rPr>
        <w:t>discriminationreport</w:t>
      </w:r>
      <w:proofErr w:type="spellEnd"/>
      <w:r w:rsidRPr="003140CB">
        <w:rPr>
          <w:rFonts w:ascii="Georgia" w:eastAsia="Times New Roman" w:hAnsi="Georgia" w:cs="Arial"/>
          <w:sz w:val="24"/>
          <w:szCs w:val="24"/>
        </w:rPr>
        <w:t xml:space="preserve"> or by visiting the following website </w:t>
      </w:r>
      <w:hyperlink r:id="rId22" w:history="1">
        <w:r w:rsidRPr="003140CB">
          <w:rPr>
            <w:rStyle w:val="Hyperlink"/>
            <w:rFonts w:ascii="Georgia" w:hAnsi="Georgia" w:cs="Arial"/>
            <w:sz w:val="24"/>
            <w:szCs w:val="24"/>
          </w:rPr>
          <w:t>https://www.cscc.edu/services/title-ix/</w:t>
        </w:r>
      </w:hyperlink>
      <w:r w:rsidRPr="003140CB">
        <w:rPr>
          <w:rFonts w:ascii="Georgia" w:eastAsia="Times New Roman" w:hAnsi="Georgia" w:cs="Arial"/>
          <w:sz w:val="24"/>
          <w:szCs w:val="24"/>
        </w:rPr>
        <w:t xml:space="preserve"> and clicking on “To Submit a Complaint.” For more information about resources, and to learn about Columbus State’s Office of Equity and Compliance please visit the following website: </w:t>
      </w:r>
      <w:hyperlink r:id="rId23" w:history="1">
        <w:r w:rsidRPr="003140CB">
          <w:rPr>
            <w:rStyle w:val="Hyperlink"/>
            <w:rFonts w:ascii="Georgia" w:hAnsi="Georgia" w:cs="Arial"/>
            <w:sz w:val="24"/>
            <w:szCs w:val="24"/>
          </w:rPr>
          <w:t>https://www.cscc.edu/services/title-ix/</w:t>
        </w:r>
      </w:hyperlink>
      <w:r w:rsidRPr="003140CB">
        <w:rPr>
          <w:rFonts w:ascii="Georgia" w:eastAsia="Times New Roman" w:hAnsi="Georgia" w:cs="Arial"/>
          <w:sz w:val="24"/>
          <w:szCs w:val="24"/>
        </w:rPr>
        <w:t xml:space="preserve">. </w:t>
      </w:r>
    </w:p>
    <w:p w14:paraId="3F207372" w14:textId="77777777" w:rsidR="00976057" w:rsidRDefault="00976057" w:rsidP="00CF1B43">
      <w:pPr>
        <w:pStyle w:val="Heading2"/>
        <w:ind w:firstLine="720"/>
      </w:pPr>
    </w:p>
    <w:p w14:paraId="161A9D14" w14:textId="77777777" w:rsidR="00BB2712" w:rsidRPr="00BB2712" w:rsidRDefault="00BB2712" w:rsidP="00BB2712"/>
    <w:p w14:paraId="2E798309" w14:textId="14FB54C9" w:rsidR="00D9492D" w:rsidRDefault="0034481F" w:rsidP="00CF1B43">
      <w:pPr>
        <w:pStyle w:val="Heading2"/>
        <w:ind w:firstLine="720"/>
      </w:pPr>
      <w:bookmarkStart w:id="18" w:name="_Toc519754496"/>
      <w:bookmarkStart w:id="19" w:name="_Toc519755102"/>
      <w:r w:rsidRPr="004E60F8">
        <w:lastRenderedPageBreak/>
        <w:t xml:space="preserve">Sexual Misconduct and </w:t>
      </w:r>
      <w:r w:rsidR="00D9492D" w:rsidRPr="004E60F8">
        <w:t>Title IX</w:t>
      </w:r>
      <w:bookmarkEnd w:id="18"/>
      <w:bookmarkEnd w:id="19"/>
      <w:r w:rsidR="00D9492D" w:rsidRPr="004E60F8">
        <w:t xml:space="preserve"> </w:t>
      </w:r>
    </w:p>
    <w:p w14:paraId="42B89DD5" w14:textId="77777777" w:rsidR="00D26B47" w:rsidRPr="003140CB" w:rsidRDefault="00D26B47" w:rsidP="00D26B47">
      <w:pPr>
        <w:ind w:left="720"/>
        <w:rPr>
          <w:rFonts w:ascii="Georgia" w:hAnsi="Georgia"/>
          <w:sz w:val="24"/>
          <w:szCs w:val="24"/>
        </w:rPr>
      </w:pPr>
      <w:r w:rsidRPr="003140CB">
        <w:rPr>
          <w:rFonts w:ascii="Georgia" w:hAnsi="Georgia" w:cs="Arial"/>
          <w:sz w:val="24"/>
          <w:szCs w:val="24"/>
        </w:rPr>
        <w:t xml:space="preserve">The Columbus State Sexual Misconduct Policy 3-44 can be accessed at the following website: </w:t>
      </w:r>
      <w:hyperlink r:id="rId24" w:history="1">
        <w:r w:rsidRPr="003140CB">
          <w:rPr>
            <w:rStyle w:val="Hyperlink"/>
            <w:rFonts w:ascii="Georgia" w:hAnsi="Georgia" w:cs="Arial"/>
            <w:sz w:val="24"/>
            <w:szCs w:val="24"/>
          </w:rPr>
          <w:t>https://www.cscc.edu/about/policies-procedures.shtml</w:t>
        </w:r>
      </w:hyperlink>
      <w:r w:rsidRPr="003140CB">
        <w:rPr>
          <w:rFonts w:ascii="Georgia" w:hAnsi="Georgia" w:cs="Arial"/>
          <w:sz w:val="24"/>
          <w:szCs w:val="24"/>
        </w:rPr>
        <w:t xml:space="preserve">. </w:t>
      </w:r>
    </w:p>
    <w:p w14:paraId="3F8BD93C" w14:textId="77777777" w:rsidR="00D26B47" w:rsidRPr="003140CB" w:rsidRDefault="00D26B47" w:rsidP="00D26B47">
      <w:pPr>
        <w:spacing w:after="0" w:line="240" w:lineRule="auto"/>
        <w:ind w:left="720"/>
        <w:rPr>
          <w:rFonts w:ascii="Georgia" w:eastAsia="Times New Roman" w:hAnsi="Georgia" w:cs="Arial"/>
          <w:sz w:val="24"/>
          <w:szCs w:val="24"/>
        </w:rPr>
      </w:pPr>
      <w:r w:rsidRPr="003140CB">
        <w:rPr>
          <w:rFonts w:ascii="Georgia" w:eastAsia="Times New Roman" w:hAnsi="Georgia" w:cs="Arial"/>
          <w:sz w:val="24"/>
          <w:szCs w:val="24"/>
        </w:rPr>
        <w:t xml:space="preserve">Title IX is a federal law that prohibits sex-based discrimination in education programs and activities receiving federal financial assistance. “Education programs and activities” include </w:t>
      </w:r>
      <w:proofErr w:type="gramStart"/>
      <w:r w:rsidRPr="003140CB">
        <w:rPr>
          <w:rFonts w:ascii="Georgia" w:eastAsia="Times New Roman" w:hAnsi="Georgia" w:cs="Arial"/>
          <w:sz w:val="24"/>
          <w:szCs w:val="24"/>
        </w:rPr>
        <w:t>all of</w:t>
      </w:r>
      <w:proofErr w:type="gramEnd"/>
      <w:r w:rsidRPr="003140CB">
        <w:rPr>
          <w:rFonts w:ascii="Georgia" w:eastAsia="Times New Roman" w:hAnsi="Georgia" w:cs="Arial"/>
          <w:sz w:val="24"/>
          <w:szCs w:val="24"/>
        </w:rPr>
        <w:t xml:space="preserve"> a school's operations, including employment and school-sponsored athletics and activities (on or off campus). </w:t>
      </w:r>
    </w:p>
    <w:p w14:paraId="73199900" w14:textId="77777777" w:rsidR="00D26B47" w:rsidRPr="003140CB" w:rsidRDefault="00D26B47" w:rsidP="00D26B47">
      <w:pPr>
        <w:spacing w:after="0" w:line="240" w:lineRule="auto"/>
        <w:ind w:left="720"/>
        <w:rPr>
          <w:rFonts w:ascii="Georgia" w:eastAsia="Times New Roman" w:hAnsi="Georgia" w:cs="Arial"/>
          <w:sz w:val="24"/>
          <w:szCs w:val="24"/>
        </w:rPr>
      </w:pPr>
    </w:p>
    <w:p w14:paraId="380F9CC5" w14:textId="77777777" w:rsidR="00D26B47" w:rsidRPr="003140CB" w:rsidRDefault="00D26B47" w:rsidP="00D26B47">
      <w:pPr>
        <w:spacing w:after="0" w:line="240" w:lineRule="auto"/>
        <w:ind w:left="720"/>
        <w:rPr>
          <w:rFonts w:ascii="Georgia" w:eastAsia="Times New Roman" w:hAnsi="Georgia" w:cs="Arial"/>
          <w:sz w:val="24"/>
          <w:szCs w:val="24"/>
        </w:rPr>
      </w:pPr>
      <w:r w:rsidRPr="003140CB">
        <w:rPr>
          <w:rFonts w:ascii="Georgia" w:eastAsia="Times New Roman" w:hAnsi="Georgia" w:cs="Arial"/>
          <w:sz w:val="24"/>
          <w:szCs w:val="24"/>
        </w:rPr>
        <w:t xml:space="preserve">Title IX prohibits sex discrimination in educational institutions, programs and activities. This includes, but is not limited to: </w:t>
      </w:r>
    </w:p>
    <w:p w14:paraId="49FE1080" w14:textId="77777777" w:rsidR="00D26B47" w:rsidRPr="003140CB" w:rsidRDefault="00D26B47" w:rsidP="00D32CF8">
      <w:pPr>
        <w:pStyle w:val="ListParagraph"/>
        <w:numPr>
          <w:ilvl w:val="0"/>
          <w:numId w:val="21"/>
        </w:numPr>
        <w:spacing w:after="0" w:line="240" w:lineRule="auto"/>
        <w:rPr>
          <w:rFonts w:ascii="Georgia" w:eastAsia="Times New Roman" w:hAnsi="Georgia" w:cs="Arial"/>
          <w:sz w:val="24"/>
          <w:szCs w:val="24"/>
        </w:rPr>
      </w:pPr>
      <w:r w:rsidRPr="003140CB">
        <w:rPr>
          <w:rFonts w:ascii="Georgia" w:eastAsia="Times New Roman" w:hAnsi="Georgia" w:cs="Arial"/>
          <w:sz w:val="24"/>
          <w:szCs w:val="24"/>
        </w:rPr>
        <w:t xml:space="preserve">Sexual assault </w:t>
      </w:r>
    </w:p>
    <w:p w14:paraId="32CBDDA9" w14:textId="77777777" w:rsidR="00D26B47" w:rsidRPr="003140CB" w:rsidRDefault="00D26B47" w:rsidP="00D32CF8">
      <w:pPr>
        <w:pStyle w:val="ListParagraph"/>
        <w:numPr>
          <w:ilvl w:val="0"/>
          <w:numId w:val="21"/>
        </w:numPr>
        <w:spacing w:after="0" w:line="240" w:lineRule="auto"/>
        <w:rPr>
          <w:rFonts w:ascii="Georgia" w:eastAsia="Times New Roman" w:hAnsi="Georgia" w:cs="Arial"/>
          <w:sz w:val="24"/>
          <w:szCs w:val="24"/>
        </w:rPr>
      </w:pPr>
      <w:r w:rsidRPr="003140CB">
        <w:rPr>
          <w:rFonts w:ascii="Georgia" w:eastAsia="Times New Roman" w:hAnsi="Georgia" w:cs="Arial"/>
          <w:sz w:val="24"/>
          <w:szCs w:val="24"/>
        </w:rPr>
        <w:t xml:space="preserve">Domestic, intimate partner and dating violence </w:t>
      </w:r>
    </w:p>
    <w:p w14:paraId="52036A18" w14:textId="77777777" w:rsidR="00D26B47" w:rsidRPr="003140CB" w:rsidRDefault="00D26B47" w:rsidP="00D32CF8">
      <w:pPr>
        <w:pStyle w:val="ListParagraph"/>
        <w:numPr>
          <w:ilvl w:val="0"/>
          <w:numId w:val="21"/>
        </w:numPr>
        <w:spacing w:after="0" w:line="240" w:lineRule="auto"/>
        <w:rPr>
          <w:rFonts w:ascii="Georgia" w:eastAsia="Times New Roman" w:hAnsi="Georgia" w:cs="Arial"/>
          <w:sz w:val="24"/>
          <w:szCs w:val="24"/>
        </w:rPr>
      </w:pPr>
      <w:r w:rsidRPr="003140CB">
        <w:rPr>
          <w:rFonts w:ascii="Georgia" w:eastAsia="Times New Roman" w:hAnsi="Georgia" w:cs="Arial"/>
          <w:sz w:val="24"/>
          <w:szCs w:val="24"/>
        </w:rPr>
        <w:t xml:space="preserve">Gender-based stalking </w:t>
      </w:r>
    </w:p>
    <w:p w14:paraId="680A026B" w14:textId="77777777" w:rsidR="00D26B47" w:rsidRPr="003140CB" w:rsidRDefault="00D26B47" w:rsidP="00D32CF8">
      <w:pPr>
        <w:pStyle w:val="ListParagraph"/>
        <w:numPr>
          <w:ilvl w:val="0"/>
          <w:numId w:val="21"/>
        </w:numPr>
        <w:spacing w:after="0" w:line="240" w:lineRule="auto"/>
        <w:rPr>
          <w:rFonts w:ascii="Georgia" w:eastAsia="Times New Roman" w:hAnsi="Georgia" w:cs="Arial"/>
          <w:sz w:val="24"/>
          <w:szCs w:val="24"/>
        </w:rPr>
      </w:pPr>
      <w:r w:rsidRPr="003140CB">
        <w:rPr>
          <w:rFonts w:ascii="Georgia" w:eastAsia="Times New Roman" w:hAnsi="Georgia" w:cs="Arial"/>
          <w:sz w:val="24"/>
          <w:szCs w:val="24"/>
        </w:rPr>
        <w:t xml:space="preserve">Sexual harassment (quid pro quo and hostile work environment) </w:t>
      </w:r>
    </w:p>
    <w:p w14:paraId="630BABB2" w14:textId="77777777" w:rsidR="00D26B47" w:rsidRPr="003140CB" w:rsidRDefault="00D26B47" w:rsidP="00D32CF8">
      <w:pPr>
        <w:pStyle w:val="ListParagraph"/>
        <w:numPr>
          <w:ilvl w:val="0"/>
          <w:numId w:val="21"/>
        </w:numPr>
        <w:spacing w:after="0" w:line="240" w:lineRule="auto"/>
        <w:rPr>
          <w:rFonts w:ascii="Georgia" w:eastAsia="Times New Roman" w:hAnsi="Georgia" w:cs="Arial"/>
          <w:sz w:val="24"/>
          <w:szCs w:val="24"/>
        </w:rPr>
      </w:pPr>
      <w:r w:rsidRPr="003140CB">
        <w:rPr>
          <w:rFonts w:ascii="Georgia" w:eastAsia="Times New Roman" w:hAnsi="Georgia" w:cs="Arial"/>
          <w:sz w:val="24"/>
          <w:szCs w:val="24"/>
        </w:rPr>
        <w:t>Failing to provide appropriate accommodations for a pregnant or parenting student</w:t>
      </w:r>
    </w:p>
    <w:p w14:paraId="51C6A9EC" w14:textId="77777777" w:rsidR="00D26B47" w:rsidRPr="003140CB" w:rsidRDefault="00D26B47" w:rsidP="00D32CF8">
      <w:pPr>
        <w:pStyle w:val="ListParagraph"/>
        <w:numPr>
          <w:ilvl w:val="0"/>
          <w:numId w:val="21"/>
        </w:numPr>
        <w:spacing w:after="0" w:line="240" w:lineRule="auto"/>
        <w:rPr>
          <w:rFonts w:ascii="Georgia" w:eastAsia="Times New Roman" w:hAnsi="Georgia" w:cs="Arial"/>
          <w:sz w:val="24"/>
          <w:szCs w:val="24"/>
        </w:rPr>
      </w:pPr>
      <w:r w:rsidRPr="003140CB">
        <w:rPr>
          <w:rFonts w:ascii="Georgia" w:eastAsia="Times New Roman" w:hAnsi="Georgia" w:cs="Arial"/>
          <w:sz w:val="24"/>
          <w:szCs w:val="24"/>
        </w:rPr>
        <w:t xml:space="preserve">Treating a person differently based on marital status.  </w:t>
      </w:r>
    </w:p>
    <w:p w14:paraId="4D71AFE8" w14:textId="77777777" w:rsidR="00D26B47" w:rsidRPr="003140CB" w:rsidRDefault="00D26B47" w:rsidP="00D26B47">
      <w:pPr>
        <w:spacing w:after="0" w:line="240" w:lineRule="auto"/>
        <w:rPr>
          <w:rFonts w:ascii="Georgia" w:eastAsia="Times New Roman" w:hAnsi="Georgia" w:cs="Arial"/>
          <w:sz w:val="24"/>
          <w:szCs w:val="24"/>
        </w:rPr>
      </w:pPr>
    </w:p>
    <w:p w14:paraId="1D7623B6" w14:textId="250F910A" w:rsidR="00D26B47" w:rsidRPr="003140CB" w:rsidRDefault="00D26B47" w:rsidP="00D26B47">
      <w:pPr>
        <w:spacing w:line="240" w:lineRule="auto"/>
        <w:ind w:left="720"/>
        <w:contextualSpacing/>
        <w:rPr>
          <w:rFonts w:ascii="Georgia" w:eastAsia="Times New Roman" w:hAnsi="Georgia" w:cs="Arial"/>
          <w:sz w:val="24"/>
          <w:szCs w:val="24"/>
        </w:rPr>
      </w:pPr>
      <w:r w:rsidRPr="003140CB">
        <w:rPr>
          <w:rFonts w:ascii="Georgia" w:eastAsia="Times New Roman" w:hAnsi="Georgia" w:cs="Arial"/>
          <w:sz w:val="24"/>
          <w:szCs w:val="24"/>
        </w:rPr>
        <w:t>Columbus State uses a secure, online reporting system as the preferred way of reporting alleged incident(s) of discrimination based on a protected class, including harassment, sexual misconduct and retaliation. This form can be found at the following website cscc.edu/</w:t>
      </w:r>
      <w:proofErr w:type="spellStart"/>
      <w:r w:rsidRPr="003140CB">
        <w:rPr>
          <w:rFonts w:ascii="Georgia" w:eastAsia="Times New Roman" w:hAnsi="Georgia" w:cs="Arial"/>
          <w:sz w:val="24"/>
          <w:szCs w:val="24"/>
        </w:rPr>
        <w:t>discriminationreport</w:t>
      </w:r>
      <w:proofErr w:type="spellEnd"/>
      <w:r w:rsidRPr="003140CB">
        <w:rPr>
          <w:rFonts w:ascii="Georgia" w:eastAsia="Times New Roman" w:hAnsi="Georgia" w:cs="Arial"/>
          <w:sz w:val="24"/>
          <w:szCs w:val="24"/>
        </w:rPr>
        <w:t xml:space="preserve"> or by visiting the following website </w:t>
      </w:r>
      <w:hyperlink r:id="rId25" w:history="1">
        <w:r w:rsidRPr="003140CB">
          <w:rPr>
            <w:rStyle w:val="Hyperlink"/>
            <w:rFonts w:ascii="Georgia" w:eastAsia="Times New Roman" w:hAnsi="Georgia" w:cs="Arial"/>
            <w:sz w:val="24"/>
            <w:szCs w:val="24"/>
          </w:rPr>
          <w:t>https://www.cscc.edu/services/title-ix/</w:t>
        </w:r>
      </w:hyperlink>
      <w:r w:rsidRPr="003140CB">
        <w:rPr>
          <w:rFonts w:ascii="Georgia" w:eastAsia="Times New Roman" w:hAnsi="Georgia" w:cs="Arial"/>
          <w:sz w:val="24"/>
          <w:szCs w:val="24"/>
        </w:rPr>
        <w:t xml:space="preserve"> and clicking on “To Submit a Complaint.” For more information about resources, and to learn about Columbus State’s Office of Equity and Compliance please visit the following website: </w:t>
      </w:r>
      <w:hyperlink r:id="rId26" w:history="1">
        <w:r w:rsidRPr="003140CB">
          <w:rPr>
            <w:rStyle w:val="Hyperlink"/>
            <w:rFonts w:ascii="Georgia" w:eastAsia="Times New Roman" w:hAnsi="Georgia" w:cs="Arial"/>
            <w:sz w:val="24"/>
            <w:szCs w:val="24"/>
          </w:rPr>
          <w:t>https://www.cscc.edu/services/title-ix/</w:t>
        </w:r>
      </w:hyperlink>
      <w:r w:rsidRPr="003140CB">
        <w:rPr>
          <w:rFonts w:ascii="Georgia" w:eastAsia="Times New Roman" w:hAnsi="Georgia" w:cs="Arial"/>
          <w:sz w:val="24"/>
          <w:szCs w:val="24"/>
        </w:rPr>
        <w:t xml:space="preserve">. </w:t>
      </w:r>
    </w:p>
    <w:p w14:paraId="7872F54F" w14:textId="77777777" w:rsidR="00C97FFB" w:rsidRPr="004E60F8" w:rsidRDefault="00C97FFB" w:rsidP="00C97FFB">
      <w:pPr>
        <w:spacing w:line="240" w:lineRule="auto"/>
        <w:ind w:firstLine="720"/>
        <w:contextualSpacing/>
        <w:rPr>
          <w:rFonts w:ascii="Georgia" w:hAnsi="Georgia" w:cs="Arial"/>
          <w:b/>
          <w:sz w:val="24"/>
          <w:szCs w:val="24"/>
        </w:rPr>
      </w:pPr>
    </w:p>
    <w:p w14:paraId="4171A79A" w14:textId="09718D3D" w:rsidR="00F364A0" w:rsidRDefault="00F364A0" w:rsidP="00CF1B43">
      <w:pPr>
        <w:pStyle w:val="Heading2"/>
        <w:ind w:firstLine="720"/>
      </w:pPr>
      <w:bookmarkStart w:id="20" w:name="_Toc519754497"/>
      <w:bookmarkStart w:id="21" w:name="_Toc519755103"/>
      <w:r w:rsidRPr="004E60F8">
        <w:t>Campus Safety/</w:t>
      </w:r>
      <w:proofErr w:type="spellStart"/>
      <w:r w:rsidRPr="004E60F8">
        <w:t>Clery</w:t>
      </w:r>
      <w:proofErr w:type="spellEnd"/>
      <w:r w:rsidRPr="004E60F8">
        <w:t xml:space="preserve"> Act</w:t>
      </w:r>
      <w:bookmarkEnd w:id="20"/>
      <w:bookmarkEnd w:id="21"/>
      <w:r w:rsidR="008500F6" w:rsidRPr="004E60F8">
        <w:t xml:space="preserve"> </w:t>
      </w:r>
    </w:p>
    <w:p w14:paraId="3DDFA8A0" w14:textId="77777777" w:rsidR="00D26B47" w:rsidRPr="003140CB" w:rsidRDefault="00D26B47" w:rsidP="00D26B47">
      <w:pPr>
        <w:spacing w:line="240" w:lineRule="auto"/>
        <w:ind w:left="720"/>
        <w:contextualSpacing/>
        <w:rPr>
          <w:rFonts w:ascii="Georgia" w:hAnsi="Georgia" w:cs="Arial"/>
          <w:sz w:val="24"/>
          <w:szCs w:val="24"/>
        </w:rPr>
      </w:pPr>
      <w:r w:rsidRPr="003140CB">
        <w:rPr>
          <w:rFonts w:ascii="Georgia" w:hAnsi="Georgia" w:cs="Arial"/>
          <w:sz w:val="24"/>
          <w:szCs w:val="24"/>
        </w:rPr>
        <w:t xml:space="preserve">A college campus offers an open, welcoming environment where many people congregate </w:t>
      </w:r>
      <w:proofErr w:type="gramStart"/>
      <w:r w:rsidRPr="003140CB">
        <w:rPr>
          <w:rFonts w:ascii="Georgia" w:hAnsi="Georgia" w:cs="Arial"/>
          <w:sz w:val="24"/>
          <w:szCs w:val="24"/>
        </w:rPr>
        <w:t>during the course of</w:t>
      </w:r>
      <w:proofErr w:type="gramEnd"/>
      <w:r w:rsidRPr="003140CB">
        <w:rPr>
          <w:rFonts w:ascii="Georgia" w:hAnsi="Georgia" w:cs="Arial"/>
          <w:sz w:val="24"/>
          <w:szCs w:val="24"/>
        </w:rPr>
        <w:t xml:space="preserve"> a day. To be safe, everyone </w:t>
      </w:r>
      <w:proofErr w:type="gramStart"/>
      <w:r w:rsidRPr="003140CB">
        <w:rPr>
          <w:rFonts w:ascii="Georgia" w:hAnsi="Georgia" w:cs="Arial"/>
          <w:sz w:val="24"/>
          <w:szCs w:val="24"/>
        </w:rPr>
        <w:t>should be aware of his/her surroundings at all times</w:t>
      </w:r>
      <w:proofErr w:type="gramEnd"/>
      <w:r w:rsidRPr="003140CB">
        <w:rPr>
          <w:rFonts w:ascii="Georgia" w:hAnsi="Georgia" w:cs="Arial"/>
          <w:sz w:val="24"/>
          <w:szCs w:val="24"/>
        </w:rPr>
        <w:t xml:space="preserve">. If an emergency occurs, immediately call 911, then the Police Department Communications Center at 614-287-2525. You can also send a text through the Rave Guardian App or directly from your phone to 67283. In the text, type CSCCTIP and enter a space. Everything after the space will be sent as your tip. Criminal acts, accidents, medical emergencies, suspicious behaviors, or other emergencies must be reported to the Police Department. You can call the Police Department, visit in-person on the Columbus Campus in Delaware Hall, Room 047, activate an emergency phone, or you can call the local police department by dialing 911. </w:t>
      </w:r>
    </w:p>
    <w:p w14:paraId="4854DCB7" w14:textId="77777777" w:rsidR="00D26B47" w:rsidRPr="003140CB" w:rsidRDefault="00D26B47" w:rsidP="00D26B47">
      <w:pPr>
        <w:spacing w:line="240" w:lineRule="auto"/>
        <w:contextualSpacing/>
        <w:rPr>
          <w:rFonts w:ascii="Georgia" w:hAnsi="Georgia" w:cs="Arial"/>
          <w:sz w:val="24"/>
          <w:szCs w:val="24"/>
        </w:rPr>
      </w:pPr>
    </w:p>
    <w:p w14:paraId="7AA4231B" w14:textId="77777777" w:rsidR="00D26B47" w:rsidRPr="003140CB" w:rsidRDefault="00D26B47" w:rsidP="00D26B47">
      <w:pPr>
        <w:spacing w:line="240" w:lineRule="auto"/>
        <w:ind w:left="720"/>
        <w:contextualSpacing/>
        <w:rPr>
          <w:rFonts w:ascii="Georgia" w:hAnsi="Georgia" w:cs="Arial"/>
          <w:sz w:val="24"/>
          <w:szCs w:val="24"/>
        </w:rPr>
      </w:pPr>
      <w:r w:rsidRPr="003140CB">
        <w:rPr>
          <w:rFonts w:ascii="Georgia" w:hAnsi="Georgia" w:cs="Arial"/>
          <w:sz w:val="24"/>
          <w:szCs w:val="24"/>
        </w:rPr>
        <w:t xml:space="preserve">The Jeanne </w:t>
      </w:r>
      <w:proofErr w:type="spellStart"/>
      <w:r w:rsidRPr="003140CB">
        <w:rPr>
          <w:rFonts w:ascii="Georgia" w:hAnsi="Georgia" w:cs="Arial"/>
          <w:sz w:val="24"/>
          <w:szCs w:val="24"/>
        </w:rPr>
        <w:t>Clery</w:t>
      </w:r>
      <w:proofErr w:type="spellEnd"/>
      <w:r w:rsidRPr="003140CB">
        <w:rPr>
          <w:rFonts w:ascii="Georgia" w:hAnsi="Georgia" w:cs="Arial"/>
          <w:sz w:val="24"/>
          <w:szCs w:val="24"/>
        </w:rPr>
        <w:t xml:space="preserve"> Disclosure of Campus Security Policy and Campus Crime Statistics Act (commonly referred to as the </w:t>
      </w:r>
      <w:proofErr w:type="spellStart"/>
      <w:r w:rsidRPr="003140CB">
        <w:rPr>
          <w:rFonts w:ascii="Georgia" w:hAnsi="Georgia" w:cs="Arial"/>
          <w:sz w:val="24"/>
          <w:szCs w:val="24"/>
        </w:rPr>
        <w:t>Clery</w:t>
      </w:r>
      <w:proofErr w:type="spellEnd"/>
      <w:r w:rsidRPr="003140CB">
        <w:rPr>
          <w:rFonts w:ascii="Georgia" w:hAnsi="Georgia" w:cs="Arial"/>
          <w:sz w:val="24"/>
          <w:szCs w:val="24"/>
        </w:rPr>
        <w:t xml:space="preserve"> Act), codified at 20 USC 1092 (f), is a federal law that requires colleges and universities to disclose certain timely and annual information about campus crime and security policies. The </w:t>
      </w:r>
      <w:r w:rsidRPr="003140CB">
        <w:rPr>
          <w:rFonts w:ascii="Georgia" w:hAnsi="Georgia" w:cs="Arial"/>
          <w:sz w:val="24"/>
          <w:szCs w:val="24"/>
        </w:rPr>
        <w:lastRenderedPageBreak/>
        <w:t xml:space="preserve">Police Department is responsible for completing the </w:t>
      </w:r>
      <w:proofErr w:type="spellStart"/>
      <w:r w:rsidRPr="003140CB">
        <w:rPr>
          <w:rFonts w:ascii="Georgia" w:hAnsi="Georgia" w:cs="Arial"/>
          <w:sz w:val="24"/>
          <w:szCs w:val="24"/>
        </w:rPr>
        <w:t>Clery</w:t>
      </w:r>
      <w:proofErr w:type="spellEnd"/>
      <w:r w:rsidRPr="003140CB">
        <w:rPr>
          <w:rFonts w:ascii="Georgia" w:hAnsi="Georgia" w:cs="Arial"/>
          <w:sz w:val="24"/>
          <w:szCs w:val="24"/>
        </w:rPr>
        <w:t xml:space="preserve"> Crime Statistics, and the Annual Security Report. Columbus State also complies with the Violence Against Women Act (VAWA) and the Campus Sexual Violence Elimination Act (Campus </w:t>
      </w:r>
      <w:proofErr w:type="spellStart"/>
      <w:r w:rsidRPr="003140CB">
        <w:rPr>
          <w:rFonts w:ascii="Georgia" w:hAnsi="Georgia" w:cs="Arial"/>
          <w:sz w:val="24"/>
          <w:szCs w:val="24"/>
        </w:rPr>
        <w:t>SaVE</w:t>
      </w:r>
      <w:proofErr w:type="spellEnd"/>
      <w:r w:rsidRPr="003140CB">
        <w:rPr>
          <w:rFonts w:ascii="Georgia" w:hAnsi="Georgia" w:cs="Arial"/>
          <w:sz w:val="24"/>
          <w:szCs w:val="24"/>
        </w:rPr>
        <w:t xml:space="preserve"> Act). </w:t>
      </w:r>
    </w:p>
    <w:p w14:paraId="05E3BFB8" w14:textId="77777777" w:rsidR="00D26B47" w:rsidRPr="003140CB" w:rsidRDefault="00D26B47" w:rsidP="00D26B47">
      <w:pPr>
        <w:spacing w:line="240" w:lineRule="auto"/>
        <w:contextualSpacing/>
        <w:rPr>
          <w:rFonts w:ascii="Georgia" w:hAnsi="Georgia" w:cs="Arial"/>
          <w:sz w:val="24"/>
          <w:szCs w:val="24"/>
        </w:rPr>
      </w:pPr>
      <w:r w:rsidRPr="003140CB">
        <w:rPr>
          <w:rFonts w:ascii="Georgia" w:hAnsi="Georgia" w:cs="Arial"/>
          <w:sz w:val="24"/>
          <w:szCs w:val="24"/>
        </w:rPr>
        <w:tab/>
      </w:r>
    </w:p>
    <w:p w14:paraId="2902AD78" w14:textId="0D3EA188" w:rsidR="00292F2D" w:rsidRDefault="00D26B47" w:rsidP="00C7209B">
      <w:pPr>
        <w:spacing w:line="240" w:lineRule="auto"/>
        <w:ind w:left="720"/>
        <w:contextualSpacing/>
        <w:rPr>
          <w:rFonts w:ascii="Georgia" w:hAnsi="Georgia" w:cs="Arial"/>
          <w:sz w:val="24"/>
          <w:szCs w:val="24"/>
        </w:rPr>
      </w:pPr>
      <w:r w:rsidRPr="003140CB">
        <w:rPr>
          <w:rFonts w:ascii="Georgia" w:hAnsi="Georgia" w:cs="Arial"/>
          <w:sz w:val="24"/>
          <w:szCs w:val="24"/>
        </w:rPr>
        <w:t xml:space="preserve">For more information about campus safety, how to sign up for emergency text alerts, and to view the Columbus State </w:t>
      </w:r>
      <w:proofErr w:type="spellStart"/>
      <w:r w:rsidRPr="003140CB">
        <w:rPr>
          <w:rFonts w:ascii="Georgia" w:hAnsi="Georgia" w:cs="Arial"/>
          <w:sz w:val="24"/>
          <w:szCs w:val="24"/>
        </w:rPr>
        <w:t>Clery</w:t>
      </w:r>
      <w:proofErr w:type="spellEnd"/>
      <w:r w:rsidRPr="003140CB">
        <w:rPr>
          <w:rFonts w:ascii="Georgia" w:hAnsi="Georgia" w:cs="Arial"/>
          <w:sz w:val="24"/>
          <w:szCs w:val="24"/>
        </w:rPr>
        <w:t xml:space="preserve"> Act Annual Security Report, please visit the Columbus State Police website at: </w:t>
      </w:r>
      <w:hyperlink r:id="rId27" w:history="1">
        <w:r w:rsidRPr="003140CB">
          <w:rPr>
            <w:rStyle w:val="Hyperlink"/>
            <w:rFonts w:ascii="Georgia" w:hAnsi="Georgia" w:cs="Arial"/>
            <w:sz w:val="24"/>
            <w:szCs w:val="24"/>
          </w:rPr>
          <w:t>https://www.cscc.edu/services/police/</w:t>
        </w:r>
      </w:hyperlink>
      <w:r w:rsidRPr="003140CB">
        <w:rPr>
          <w:rFonts w:ascii="Georgia" w:hAnsi="Georgia" w:cs="Arial"/>
          <w:sz w:val="24"/>
          <w:szCs w:val="24"/>
        </w:rPr>
        <w:t xml:space="preserve">. The Columbus State Campus Safety Policy and Procedure 13-11 can be accessed at the following website: </w:t>
      </w:r>
      <w:hyperlink r:id="rId28" w:history="1">
        <w:r w:rsidRPr="003140CB">
          <w:rPr>
            <w:rStyle w:val="Hyperlink"/>
            <w:rFonts w:ascii="Georgia" w:hAnsi="Georgia" w:cs="Arial"/>
            <w:sz w:val="24"/>
            <w:szCs w:val="24"/>
          </w:rPr>
          <w:t>https://www.cscc.edu/about/policies-procedures.shtml</w:t>
        </w:r>
      </w:hyperlink>
      <w:r w:rsidRPr="003140CB">
        <w:rPr>
          <w:rFonts w:ascii="Georgia" w:hAnsi="Georgia" w:cs="Arial"/>
          <w:sz w:val="24"/>
          <w:szCs w:val="24"/>
        </w:rPr>
        <w:t xml:space="preserve">.  </w:t>
      </w:r>
    </w:p>
    <w:p w14:paraId="1C44051E" w14:textId="77777777" w:rsidR="00C7209B" w:rsidRDefault="00C7209B" w:rsidP="00C7209B">
      <w:pPr>
        <w:spacing w:line="240" w:lineRule="auto"/>
        <w:ind w:left="720"/>
        <w:contextualSpacing/>
        <w:rPr>
          <w:rFonts w:ascii="Georgia" w:hAnsi="Georgia" w:cs="Arial"/>
          <w:sz w:val="24"/>
          <w:szCs w:val="24"/>
        </w:rPr>
      </w:pPr>
    </w:p>
    <w:p w14:paraId="77BA38DF" w14:textId="342BA54F" w:rsidR="00E75563" w:rsidRDefault="00903D0B" w:rsidP="004B54DA">
      <w:pPr>
        <w:pStyle w:val="Heading2"/>
        <w:ind w:firstLine="720"/>
      </w:pPr>
      <w:bookmarkStart w:id="22" w:name="_Toc519754498"/>
      <w:bookmarkStart w:id="23" w:name="_Toc519755104"/>
      <w:r w:rsidRPr="004E60F8">
        <w:t>Veterans and Service Members</w:t>
      </w:r>
      <w:r w:rsidR="008500F6" w:rsidRPr="004E60F8">
        <w:t xml:space="preserve"> </w:t>
      </w:r>
      <w:r w:rsidR="007D48C0" w:rsidRPr="004E60F8">
        <w:t>Support and Assistance</w:t>
      </w:r>
      <w:bookmarkEnd w:id="22"/>
      <w:bookmarkEnd w:id="23"/>
      <w:r w:rsidR="007D48C0" w:rsidRPr="004E60F8">
        <w:t xml:space="preserve"> </w:t>
      </w:r>
    </w:p>
    <w:p w14:paraId="0D251992" w14:textId="77777777" w:rsidR="00C7209B" w:rsidRPr="003140CB" w:rsidRDefault="00C7209B" w:rsidP="00C7209B">
      <w:pPr>
        <w:spacing w:line="240" w:lineRule="auto"/>
        <w:ind w:left="720"/>
        <w:contextualSpacing/>
        <w:rPr>
          <w:rFonts w:ascii="Georgia" w:hAnsi="Georgia" w:cs="Arial"/>
          <w:sz w:val="24"/>
          <w:szCs w:val="24"/>
        </w:rPr>
      </w:pPr>
      <w:r w:rsidRPr="003140CB">
        <w:rPr>
          <w:rFonts w:ascii="Georgia" w:hAnsi="Georgia" w:cs="Arial"/>
          <w:sz w:val="24"/>
          <w:szCs w:val="24"/>
        </w:rPr>
        <w:t xml:space="preserve">Columbus State seeks to assist service members and veterans as they pursue an advanced degree and/or certificate. </w:t>
      </w:r>
      <w:proofErr w:type="gramStart"/>
      <w:r w:rsidRPr="003140CB">
        <w:rPr>
          <w:rFonts w:ascii="Georgia" w:hAnsi="Georgia" w:cs="Arial"/>
          <w:sz w:val="24"/>
          <w:szCs w:val="24"/>
        </w:rPr>
        <w:t>In an effort to</w:t>
      </w:r>
      <w:proofErr w:type="gramEnd"/>
      <w:r w:rsidRPr="003140CB">
        <w:rPr>
          <w:rFonts w:ascii="Georgia" w:hAnsi="Georgia" w:cs="Arial"/>
          <w:sz w:val="24"/>
          <w:szCs w:val="24"/>
        </w:rPr>
        <w:t xml:space="preserve"> better serve this population, the College has adopted Columbus State Policy 7-15 as required by Ohio Revised Code Section 3345:421(B). The complete Columbus State Veterans and Service Members Support and Assistance Policy 7-15 can be accessed at the following website: </w:t>
      </w:r>
      <w:hyperlink r:id="rId29" w:history="1">
        <w:r w:rsidRPr="003140CB">
          <w:rPr>
            <w:rStyle w:val="Hyperlink"/>
            <w:rFonts w:ascii="Georgia" w:hAnsi="Georgia" w:cs="Arial"/>
            <w:sz w:val="24"/>
            <w:szCs w:val="24"/>
          </w:rPr>
          <w:t>https://www.cscc.edu/about/policies-procedures.shtml</w:t>
        </w:r>
      </w:hyperlink>
      <w:r w:rsidRPr="003140CB">
        <w:rPr>
          <w:rFonts w:ascii="Georgia" w:hAnsi="Georgia" w:cs="Arial"/>
          <w:sz w:val="24"/>
          <w:szCs w:val="24"/>
        </w:rPr>
        <w:t>.</w:t>
      </w:r>
    </w:p>
    <w:p w14:paraId="6352BF04" w14:textId="77777777" w:rsidR="00C7209B" w:rsidRPr="003140CB" w:rsidRDefault="00C7209B" w:rsidP="00C7209B">
      <w:pPr>
        <w:spacing w:line="240" w:lineRule="auto"/>
        <w:ind w:left="720"/>
        <w:contextualSpacing/>
        <w:rPr>
          <w:rFonts w:ascii="Georgia" w:hAnsi="Georgia" w:cs="Arial"/>
          <w:sz w:val="24"/>
          <w:szCs w:val="24"/>
        </w:rPr>
      </w:pPr>
    </w:p>
    <w:p w14:paraId="7876F981" w14:textId="77777777" w:rsidR="00C7209B" w:rsidRPr="003140CB" w:rsidRDefault="00C7209B" w:rsidP="00C7209B">
      <w:pPr>
        <w:spacing w:line="240" w:lineRule="auto"/>
        <w:ind w:left="720"/>
        <w:contextualSpacing/>
        <w:rPr>
          <w:rFonts w:ascii="Georgia" w:hAnsi="Georgia" w:cs="Arial"/>
          <w:sz w:val="24"/>
          <w:szCs w:val="24"/>
        </w:rPr>
      </w:pPr>
      <w:r w:rsidRPr="003140CB">
        <w:rPr>
          <w:rFonts w:ascii="Georgia" w:hAnsi="Georgia" w:cs="Arial"/>
          <w:sz w:val="24"/>
          <w:szCs w:val="24"/>
        </w:rPr>
        <w:t>The Columbus State Military and Veterans Services Department provides individualized enrollment and referral services to assist community members in successfully meeting their educational and career goals. The Columbus State Military and Veterans Services Department is committed to providing uncompromising service by adhering to the highest standards of compassion, commitment, excellence, professionalism, integrity, accountability and stewardship.</w:t>
      </w:r>
    </w:p>
    <w:p w14:paraId="074ED023" w14:textId="77777777" w:rsidR="00C7209B" w:rsidRPr="003140CB" w:rsidRDefault="00C7209B" w:rsidP="00C7209B">
      <w:pPr>
        <w:spacing w:line="240" w:lineRule="auto"/>
        <w:contextualSpacing/>
        <w:rPr>
          <w:rFonts w:ascii="Georgia" w:hAnsi="Georgia" w:cs="Arial"/>
          <w:sz w:val="24"/>
          <w:szCs w:val="24"/>
        </w:rPr>
      </w:pPr>
    </w:p>
    <w:p w14:paraId="7593955F" w14:textId="77777777" w:rsidR="00C7209B" w:rsidRPr="003140CB" w:rsidRDefault="00C7209B" w:rsidP="00C7209B">
      <w:pPr>
        <w:spacing w:line="240" w:lineRule="auto"/>
        <w:ind w:left="720"/>
        <w:contextualSpacing/>
        <w:rPr>
          <w:rFonts w:ascii="Georgia" w:hAnsi="Georgia" w:cs="Arial"/>
          <w:sz w:val="24"/>
          <w:szCs w:val="24"/>
        </w:rPr>
      </w:pPr>
      <w:r w:rsidRPr="003140CB">
        <w:rPr>
          <w:rFonts w:ascii="Georgia" w:hAnsi="Georgia" w:cs="Arial"/>
          <w:sz w:val="24"/>
          <w:szCs w:val="24"/>
        </w:rPr>
        <w:t xml:space="preserve">If you would like more information regarding Columbus State’s Military and Veterans Services, please contact Military and Veterans Services in Delaware Hall room 156 or by calling (614) 287-2644 or by visiting the following website: </w:t>
      </w:r>
      <w:hyperlink r:id="rId30" w:history="1">
        <w:r w:rsidRPr="003140CB">
          <w:rPr>
            <w:rStyle w:val="Hyperlink"/>
            <w:rFonts w:ascii="Georgia" w:hAnsi="Georgia" w:cs="Arial"/>
            <w:sz w:val="24"/>
            <w:szCs w:val="24"/>
          </w:rPr>
          <w:t>https://www.cscc.edu/services/military-veterans/</w:t>
        </w:r>
      </w:hyperlink>
      <w:r w:rsidRPr="003140CB">
        <w:rPr>
          <w:rFonts w:ascii="Georgia" w:hAnsi="Georgia" w:cs="Arial"/>
          <w:sz w:val="24"/>
          <w:szCs w:val="24"/>
        </w:rPr>
        <w:t xml:space="preserve">. Columbus State’s G.I Bill Office is located in Union </w:t>
      </w:r>
      <w:proofErr w:type="gramStart"/>
      <w:r w:rsidRPr="003140CB">
        <w:rPr>
          <w:rFonts w:ascii="Georgia" w:hAnsi="Georgia" w:cs="Arial"/>
          <w:sz w:val="24"/>
          <w:szCs w:val="24"/>
        </w:rPr>
        <w:t>Hall,</w:t>
      </w:r>
      <w:proofErr w:type="gramEnd"/>
      <w:r w:rsidRPr="003140CB">
        <w:rPr>
          <w:rFonts w:ascii="Georgia" w:hAnsi="Georgia" w:cs="Arial"/>
          <w:sz w:val="24"/>
          <w:szCs w:val="24"/>
        </w:rPr>
        <w:t xml:space="preserve"> Rm 48 and their phone number is: (614) 287-2644.</w:t>
      </w:r>
    </w:p>
    <w:p w14:paraId="1F22E54F" w14:textId="77777777" w:rsidR="001C5593" w:rsidRPr="004E60F8" w:rsidRDefault="001C5593" w:rsidP="00EA20B2">
      <w:pPr>
        <w:spacing w:line="240" w:lineRule="auto"/>
        <w:contextualSpacing/>
        <w:rPr>
          <w:rFonts w:ascii="Georgia" w:hAnsi="Georgia" w:cs="Arial"/>
          <w:b/>
          <w:sz w:val="24"/>
          <w:szCs w:val="24"/>
        </w:rPr>
      </w:pPr>
    </w:p>
    <w:p w14:paraId="3851BA31" w14:textId="1C0CDA9E" w:rsidR="00D9492D" w:rsidRDefault="00D9492D" w:rsidP="004B54DA">
      <w:pPr>
        <w:pStyle w:val="Heading2"/>
        <w:ind w:firstLine="720"/>
      </w:pPr>
      <w:bookmarkStart w:id="24" w:name="_Toc519754499"/>
      <w:bookmarkStart w:id="25" w:name="_Toc519755105"/>
      <w:r w:rsidRPr="004E60F8">
        <w:t xml:space="preserve">Drug </w:t>
      </w:r>
      <w:r w:rsidR="00BE6D87" w:rsidRPr="004E60F8">
        <w:t xml:space="preserve">and </w:t>
      </w:r>
      <w:proofErr w:type="gramStart"/>
      <w:r w:rsidR="00BE6D87" w:rsidRPr="004E60F8">
        <w:t xml:space="preserve">Alcohol </w:t>
      </w:r>
      <w:r w:rsidR="0003501A" w:rsidRPr="004E60F8">
        <w:t>Free</w:t>
      </w:r>
      <w:proofErr w:type="gramEnd"/>
      <w:r w:rsidR="0003501A" w:rsidRPr="004E60F8">
        <w:t xml:space="preserve"> Campus</w:t>
      </w:r>
      <w:bookmarkEnd w:id="24"/>
      <w:bookmarkEnd w:id="25"/>
      <w:r w:rsidR="008500F6" w:rsidRPr="004E60F8">
        <w:t xml:space="preserve"> </w:t>
      </w:r>
    </w:p>
    <w:p w14:paraId="65B6C090" w14:textId="77777777" w:rsidR="00C7209B" w:rsidRPr="003140CB" w:rsidRDefault="00C7209B" w:rsidP="00C7209B">
      <w:pPr>
        <w:spacing w:line="240" w:lineRule="auto"/>
        <w:ind w:left="720"/>
        <w:contextualSpacing/>
        <w:rPr>
          <w:rFonts w:ascii="Georgia" w:hAnsi="Georgia" w:cs="Arial"/>
          <w:sz w:val="24"/>
          <w:szCs w:val="24"/>
        </w:rPr>
      </w:pPr>
      <w:r w:rsidRPr="003140CB">
        <w:rPr>
          <w:rFonts w:ascii="Georgia" w:hAnsi="Georgia" w:cs="Arial"/>
          <w:sz w:val="24"/>
          <w:szCs w:val="24"/>
        </w:rPr>
        <w:t xml:space="preserve">Under the Federal Drug-Free Schools and Communities Act Columbus State has established a drug and alcohol prevention program for all students and employees. To access information on services and programming please visit the Columbus State Counseling Services website at: </w:t>
      </w:r>
      <w:hyperlink r:id="rId31" w:history="1">
        <w:r w:rsidRPr="003140CB">
          <w:rPr>
            <w:rStyle w:val="Hyperlink"/>
            <w:rFonts w:ascii="Georgia" w:hAnsi="Georgia" w:cs="Arial"/>
            <w:sz w:val="24"/>
            <w:szCs w:val="24"/>
          </w:rPr>
          <w:t>https://www.cscc.edu/services/counseling/</w:t>
        </w:r>
      </w:hyperlink>
      <w:r w:rsidRPr="003140CB">
        <w:rPr>
          <w:rFonts w:ascii="Georgia" w:hAnsi="Georgia" w:cs="Arial"/>
          <w:sz w:val="24"/>
          <w:szCs w:val="24"/>
        </w:rPr>
        <w:t xml:space="preserve"> and the Alcohol and Other Drug Prevention Brochure at: </w:t>
      </w:r>
      <w:hyperlink r:id="rId32" w:history="1">
        <w:r w:rsidRPr="003140CB">
          <w:rPr>
            <w:rStyle w:val="Hyperlink"/>
            <w:rFonts w:ascii="Georgia" w:hAnsi="Georgia" w:cs="Arial"/>
            <w:sz w:val="24"/>
            <w:szCs w:val="24"/>
          </w:rPr>
          <w:t>https://www.cscc.edu/services/counseling/pdf/alcohol_drug_prevention.pdf</w:t>
        </w:r>
      </w:hyperlink>
      <w:r w:rsidRPr="003140CB">
        <w:rPr>
          <w:rFonts w:ascii="Georgia" w:hAnsi="Georgia" w:cs="Arial"/>
          <w:sz w:val="24"/>
          <w:szCs w:val="24"/>
        </w:rPr>
        <w:t xml:space="preserve">. </w:t>
      </w:r>
    </w:p>
    <w:p w14:paraId="2F06393E" w14:textId="77777777" w:rsidR="00C7209B" w:rsidRPr="003140CB" w:rsidRDefault="00C7209B" w:rsidP="00C7209B">
      <w:pPr>
        <w:spacing w:line="240" w:lineRule="auto"/>
        <w:ind w:left="720"/>
        <w:contextualSpacing/>
        <w:rPr>
          <w:rFonts w:ascii="Georgia" w:hAnsi="Georgia" w:cs="Arial"/>
          <w:sz w:val="24"/>
          <w:szCs w:val="24"/>
        </w:rPr>
      </w:pPr>
    </w:p>
    <w:p w14:paraId="1CCECCB4" w14:textId="77777777" w:rsidR="00C7209B" w:rsidRDefault="00C7209B" w:rsidP="00C7209B">
      <w:pPr>
        <w:spacing w:line="240" w:lineRule="auto"/>
        <w:ind w:left="720"/>
        <w:contextualSpacing/>
        <w:rPr>
          <w:rFonts w:ascii="Georgia" w:hAnsi="Georgia" w:cs="Arial"/>
          <w:sz w:val="24"/>
          <w:szCs w:val="24"/>
        </w:rPr>
      </w:pPr>
      <w:r w:rsidRPr="003140CB">
        <w:rPr>
          <w:rFonts w:ascii="Georgia" w:hAnsi="Georgia" w:cs="Arial"/>
          <w:sz w:val="24"/>
          <w:szCs w:val="24"/>
        </w:rPr>
        <w:lastRenderedPageBreak/>
        <w:t xml:space="preserve">Further, Students should be aware that the Columbus State Student Code of Conduct Policy and Procedure 7-10 prohibits the use, possession, or distribution of an alcoholic beverage; the use, possession, or distribution of a narcotic, inhalant or other controlled substances, as well as drug paraphernalia, except as expressly permitted by law; and the abuse or misuse of prescriptions or over-the-counter medication. The Student Code of Conduct Policy and Procedure 7-10 can be accessed at the following website: </w:t>
      </w:r>
      <w:hyperlink r:id="rId33" w:history="1">
        <w:r w:rsidRPr="003140CB">
          <w:rPr>
            <w:rStyle w:val="Hyperlink"/>
            <w:rFonts w:ascii="Georgia" w:hAnsi="Georgia" w:cs="Arial"/>
            <w:sz w:val="24"/>
            <w:szCs w:val="24"/>
          </w:rPr>
          <w:t>https://www.cscc.edu/about/policies-procedures.shtml</w:t>
        </w:r>
      </w:hyperlink>
      <w:r w:rsidRPr="003140CB">
        <w:rPr>
          <w:rFonts w:ascii="Georgia" w:hAnsi="Georgia" w:cs="Arial"/>
          <w:sz w:val="24"/>
          <w:szCs w:val="24"/>
        </w:rPr>
        <w:t xml:space="preserve">. </w:t>
      </w:r>
    </w:p>
    <w:p w14:paraId="628F3597" w14:textId="77777777" w:rsidR="004C1AD0" w:rsidRPr="003140CB" w:rsidRDefault="004C1AD0" w:rsidP="00C7209B">
      <w:pPr>
        <w:spacing w:line="240" w:lineRule="auto"/>
        <w:ind w:left="720"/>
        <w:contextualSpacing/>
        <w:rPr>
          <w:rFonts w:ascii="Georgia" w:hAnsi="Georgia" w:cs="Arial"/>
          <w:sz w:val="24"/>
          <w:szCs w:val="24"/>
        </w:rPr>
      </w:pPr>
    </w:p>
    <w:p w14:paraId="4C321D40" w14:textId="75B0D5F4" w:rsidR="0057252D" w:rsidRDefault="00D9492D" w:rsidP="004B54DA">
      <w:pPr>
        <w:pStyle w:val="Heading2"/>
        <w:ind w:firstLine="720"/>
      </w:pPr>
      <w:bookmarkStart w:id="26" w:name="_Toc519754500"/>
      <w:bookmarkStart w:id="27" w:name="_Toc519755106"/>
      <w:r w:rsidRPr="004E60F8">
        <w:t>Tobacco Free Campus</w:t>
      </w:r>
      <w:bookmarkEnd w:id="26"/>
      <w:bookmarkEnd w:id="27"/>
      <w:r w:rsidRPr="004E60F8">
        <w:t xml:space="preserve"> </w:t>
      </w:r>
    </w:p>
    <w:p w14:paraId="109A0144" w14:textId="77777777" w:rsidR="00C7209B" w:rsidRPr="003140CB" w:rsidRDefault="00C7209B" w:rsidP="00C7209B">
      <w:pPr>
        <w:spacing w:line="240" w:lineRule="auto"/>
        <w:ind w:left="720"/>
        <w:contextualSpacing/>
        <w:rPr>
          <w:rFonts w:ascii="Georgia" w:hAnsi="Georgia" w:cs="Arial"/>
          <w:sz w:val="24"/>
          <w:szCs w:val="24"/>
        </w:rPr>
      </w:pPr>
      <w:r w:rsidRPr="003140CB">
        <w:rPr>
          <w:rFonts w:ascii="Georgia" w:hAnsi="Georgia" w:cs="Arial"/>
          <w:sz w:val="24"/>
          <w:szCs w:val="24"/>
        </w:rPr>
        <w:t xml:space="preserve">Columbus State strives to enhance the general health and wellbeing of its students, faculty, staff, and visitors. We desire to support individuals to be tobacco free, achieve their highest state of health, and to launch students into their careers at a high level of health and wellbeing. To support this commitment, we intend to provide a tobacco free environment. As of July 1, 2015, smoking and the use of tobacco are prohibited in or on all College-owned, operated, or leased property, including vehicles. The policy includes indoor and outdoor use of all tobacco products, smoke or smokeless, including e-cigarettes. For cessation resources, please visit </w:t>
      </w:r>
      <w:hyperlink r:id="rId34" w:history="1">
        <w:r w:rsidRPr="003140CB">
          <w:rPr>
            <w:rStyle w:val="Hyperlink"/>
            <w:rFonts w:ascii="Georgia" w:hAnsi="Georgia" w:cs="Arial"/>
            <w:sz w:val="24"/>
            <w:szCs w:val="24"/>
          </w:rPr>
          <w:t>http://legacy.cscc.edu/about/tobaccofree/</w:t>
        </w:r>
      </w:hyperlink>
      <w:r w:rsidRPr="003140CB">
        <w:rPr>
          <w:rFonts w:ascii="Georgia" w:hAnsi="Georgia" w:cs="Arial"/>
          <w:sz w:val="24"/>
          <w:szCs w:val="24"/>
        </w:rPr>
        <w:t>.</w:t>
      </w:r>
    </w:p>
    <w:p w14:paraId="7F2F50E9" w14:textId="77777777" w:rsidR="00C7209B" w:rsidRPr="003140CB" w:rsidRDefault="00C7209B" w:rsidP="00C7209B">
      <w:pPr>
        <w:spacing w:line="240" w:lineRule="auto"/>
        <w:ind w:left="720"/>
        <w:contextualSpacing/>
        <w:rPr>
          <w:rFonts w:ascii="Georgia" w:hAnsi="Georgia" w:cs="Arial"/>
          <w:sz w:val="24"/>
          <w:szCs w:val="24"/>
        </w:rPr>
      </w:pPr>
    </w:p>
    <w:p w14:paraId="553FF839" w14:textId="77777777" w:rsidR="00C7209B" w:rsidRPr="003140CB" w:rsidRDefault="00C7209B" w:rsidP="00C7209B">
      <w:pPr>
        <w:spacing w:line="240" w:lineRule="auto"/>
        <w:ind w:left="720"/>
        <w:contextualSpacing/>
        <w:rPr>
          <w:rFonts w:ascii="Georgia" w:hAnsi="Georgia" w:cs="Arial"/>
          <w:sz w:val="24"/>
          <w:szCs w:val="24"/>
        </w:rPr>
      </w:pPr>
      <w:r w:rsidRPr="003140CB">
        <w:rPr>
          <w:rFonts w:ascii="Georgia" w:hAnsi="Georgia" w:cs="Arial"/>
          <w:sz w:val="24"/>
          <w:szCs w:val="24"/>
        </w:rPr>
        <w:t xml:space="preserve">To view the Columbus State Tobacco Free Campus Policy 13-13, please visit the following website: </w:t>
      </w:r>
      <w:hyperlink r:id="rId35" w:history="1">
        <w:r w:rsidRPr="003140CB">
          <w:rPr>
            <w:rStyle w:val="Hyperlink"/>
            <w:rFonts w:ascii="Georgia" w:hAnsi="Georgia" w:cs="Arial"/>
            <w:sz w:val="24"/>
            <w:szCs w:val="24"/>
          </w:rPr>
          <w:t>https://www.cscc.edu/about/policies-procedures.shtml</w:t>
        </w:r>
      </w:hyperlink>
      <w:r w:rsidRPr="003140CB">
        <w:rPr>
          <w:rFonts w:ascii="Georgia" w:hAnsi="Georgia" w:cs="Arial"/>
          <w:sz w:val="24"/>
          <w:szCs w:val="24"/>
        </w:rPr>
        <w:t xml:space="preserve">. </w:t>
      </w:r>
    </w:p>
    <w:p w14:paraId="49D4F5F3" w14:textId="77777777" w:rsidR="008851D7" w:rsidRPr="004E60F8" w:rsidRDefault="008851D7" w:rsidP="00D9492D">
      <w:pPr>
        <w:spacing w:line="240" w:lineRule="auto"/>
        <w:ind w:firstLine="720"/>
        <w:contextualSpacing/>
        <w:rPr>
          <w:rFonts w:ascii="Georgia" w:hAnsi="Georgia" w:cs="Arial"/>
          <w:sz w:val="24"/>
          <w:szCs w:val="24"/>
        </w:rPr>
      </w:pPr>
    </w:p>
    <w:p w14:paraId="3D761B77" w14:textId="04060314" w:rsidR="008851D7" w:rsidRDefault="00D9492D" w:rsidP="004B54DA">
      <w:pPr>
        <w:pStyle w:val="Heading2"/>
        <w:ind w:firstLine="720"/>
      </w:pPr>
      <w:bookmarkStart w:id="28" w:name="_Toc519754501"/>
      <w:bookmarkStart w:id="29" w:name="_Toc519755107"/>
      <w:r w:rsidRPr="004E60F8">
        <w:t>Grade Grievance</w:t>
      </w:r>
      <w:r w:rsidR="00285792" w:rsidRPr="004E60F8">
        <w:t xml:space="preserve"> Procedure Summary</w:t>
      </w:r>
      <w:bookmarkEnd w:id="28"/>
      <w:bookmarkEnd w:id="29"/>
      <w:r w:rsidR="00285792" w:rsidRPr="004E60F8">
        <w:t xml:space="preserve"> </w:t>
      </w:r>
    </w:p>
    <w:p w14:paraId="2F1FF6F2" w14:textId="77777777" w:rsidR="00C7209B" w:rsidRPr="003140CB" w:rsidRDefault="00C7209B" w:rsidP="00C7209B">
      <w:pPr>
        <w:spacing w:line="240" w:lineRule="auto"/>
        <w:ind w:left="720"/>
        <w:contextualSpacing/>
        <w:rPr>
          <w:rFonts w:ascii="Georgia" w:hAnsi="Georgia" w:cs="Arial"/>
          <w:sz w:val="24"/>
          <w:szCs w:val="24"/>
        </w:rPr>
      </w:pPr>
      <w:r w:rsidRPr="003140CB">
        <w:rPr>
          <w:rFonts w:ascii="Georgia" w:hAnsi="Georgia" w:cs="Arial"/>
          <w:sz w:val="24"/>
          <w:szCs w:val="24"/>
        </w:rPr>
        <w:t>The purpose of the grade grievance procedure is to provide a method of recourse to students who reasonably believe that a final course grade was assigned in error. This is intended for students who believe the instructor made an error in computing the final grade, evaluated the student using different standards than applied to others in the class, or failed to follow the grading policy as stated in the course section syllabus.</w:t>
      </w:r>
    </w:p>
    <w:p w14:paraId="7851662C" w14:textId="77777777" w:rsidR="00C7209B" w:rsidRPr="003140CB" w:rsidRDefault="00C7209B" w:rsidP="00C7209B">
      <w:pPr>
        <w:spacing w:line="240" w:lineRule="auto"/>
        <w:ind w:left="720"/>
        <w:contextualSpacing/>
        <w:rPr>
          <w:rFonts w:ascii="Georgia" w:hAnsi="Georgia" w:cs="Arial"/>
          <w:sz w:val="24"/>
          <w:szCs w:val="24"/>
        </w:rPr>
      </w:pPr>
    </w:p>
    <w:p w14:paraId="65C99207" w14:textId="77777777" w:rsidR="00C7209B" w:rsidRDefault="00C7209B" w:rsidP="00C7209B">
      <w:pPr>
        <w:spacing w:line="240" w:lineRule="auto"/>
        <w:ind w:left="720"/>
        <w:contextualSpacing/>
        <w:rPr>
          <w:rFonts w:ascii="Georgia" w:hAnsi="Georgia" w:cs="Arial"/>
          <w:sz w:val="24"/>
          <w:szCs w:val="24"/>
        </w:rPr>
      </w:pPr>
      <w:r w:rsidRPr="003140CB">
        <w:rPr>
          <w:rFonts w:ascii="Georgia" w:hAnsi="Georgia" w:cs="Arial"/>
          <w:sz w:val="24"/>
          <w:szCs w:val="24"/>
          <w:u w:val="single"/>
        </w:rPr>
        <w:t>It is the student’s responsibility to initiate the grade grievance procedure.</w:t>
      </w:r>
      <w:r w:rsidRPr="003140CB">
        <w:rPr>
          <w:rFonts w:ascii="Georgia" w:hAnsi="Georgia" w:cs="Arial"/>
          <w:sz w:val="24"/>
          <w:szCs w:val="24"/>
        </w:rPr>
        <w:t xml:space="preserve"> The complete Grade Grievance Procedure can be found in Columbus State’s Grading and Academic Requirements Procedure 5-09(D) and can be accessed at the following website:</w:t>
      </w:r>
      <w:r w:rsidRPr="003140CB">
        <w:rPr>
          <w:rFonts w:ascii="Georgia" w:hAnsi="Georgia" w:cs="Arial"/>
          <w:sz w:val="24"/>
          <w:szCs w:val="24"/>
          <w:u w:val="single"/>
        </w:rPr>
        <w:t xml:space="preserve"> </w:t>
      </w:r>
      <w:hyperlink r:id="rId36" w:history="1">
        <w:r w:rsidRPr="003140CB">
          <w:rPr>
            <w:rStyle w:val="Hyperlink"/>
            <w:rFonts w:ascii="Georgia" w:hAnsi="Georgia" w:cs="Arial"/>
            <w:sz w:val="24"/>
            <w:szCs w:val="24"/>
          </w:rPr>
          <w:t>https://www.cscc.edu/about/policies-procedures.shtml</w:t>
        </w:r>
      </w:hyperlink>
      <w:r w:rsidRPr="003140CB">
        <w:rPr>
          <w:rFonts w:ascii="Georgia" w:hAnsi="Georgia" w:cs="Arial"/>
          <w:sz w:val="24"/>
          <w:szCs w:val="24"/>
        </w:rPr>
        <w:t>. It is the student’s responsibility to read through the entire Grade Grievance Procedure as it contains a detailed process and includes deadlines.</w:t>
      </w:r>
    </w:p>
    <w:p w14:paraId="789B2208" w14:textId="77777777" w:rsidR="00E2450E" w:rsidRDefault="00E2450E" w:rsidP="00C7209B">
      <w:pPr>
        <w:spacing w:line="240" w:lineRule="auto"/>
        <w:ind w:left="720"/>
        <w:contextualSpacing/>
        <w:rPr>
          <w:rFonts w:ascii="Georgia" w:hAnsi="Georgia" w:cs="Arial"/>
          <w:i/>
          <w:sz w:val="24"/>
          <w:szCs w:val="24"/>
        </w:rPr>
      </w:pPr>
    </w:p>
    <w:p w14:paraId="7F7BDB86" w14:textId="77777777" w:rsidR="00E2450E" w:rsidRDefault="00E2450E" w:rsidP="004B54DA">
      <w:pPr>
        <w:pStyle w:val="Heading2"/>
        <w:ind w:firstLine="720"/>
      </w:pPr>
      <w:bookmarkStart w:id="30" w:name="_Toc519754502"/>
      <w:bookmarkStart w:id="31" w:name="_Toc519755108"/>
      <w:r w:rsidRPr="000A563E">
        <w:t>Written Student Complaints</w:t>
      </w:r>
      <w:bookmarkEnd w:id="30"/>
      <w:bookmarkEnd w:id="31"/>
    </w:p>
    <w:p w14:paraId="5FDF7723" w14:textId="31FE9DB6" w:rsidR="00FD730E" w:rsidRPr="00E2450E" w:rsidRDefault="00E2450E" w:rsidP="00E2450E">
      <w:pPr>
        <w:ind w:left="720"/>
        <w:rPr>
          <w:rFonts w:ascii="Georgia" w:hAnsi="Georgia"/>
          <w:sz w:val="24"/>
          <w:szCs w:val="24"/>
        </w:rPr>
      </w:pPr>
      <w:r w:rsidRPr="000A563E">
        <w:rPr>
          <w:rFonts w:ascii="Georgia" w:hAnsi="Georgia"/>
          <w:sz w:val="24"/>
          <w:szCs w:val="24"/>
        </w:rPr>
        <w:t xml:space="preserve">Columbus State Community College encourages student communication with the administration, faculty, and staff regarding college operations and procedures and encourages students to use existing policies, personnel, and departmental offices to express specific concerns. Should a student deem that the existing </w:t>
      </w:r>
      <w:r w:rsidRPr="000A563E">
        <w:rPr>
          <w:rFonts w:ascii="Georgia" w:hAnsi="Georgia"/>
          <w:sz w:val="24"/>
          <w:szCs w:val="24"/>
        </w:rPr>
        <w:lastRenderedPageBreak/>
        <w:t xml:space="preserve">policies, personnel, and departmental offices cannot address his/her specific concern or complaint, Columbus State Community College, in accordance with federal regulations, accepts and maintains records of formal written complaints filed with the office of the President, a Vice-President, or the Provost. The complete Columbus State Written Student Complaints Policy and Procedure 7-13 can be found at the following website: </w:t>
      </w:r>
      <w:hyperlink r:id="rId37" w:history="1">
        <w:r w:rsidRPr="000A563E">
          <w:rPr>
            <w:rStyle w:val="Hyperlink"/>
            <w:rFonts w:ascii="Georgia" w:hAnsi="Georgia" w:cs="Arial"/>
            <w:sz w:val="24"/>
            <w:szCs w:val="24"/>
          </w:rPr>
          <w:t>https://www.cscc.edu/about/policies-procedures.shtml</w:t>
        </w:r>
      </w:hyperlink>
      <w:r w:rsidRPr="000A563E">
        <w:rPr>
          <w:rFonts w:ascii="Georgia" w:hAnsi="Georgia" w:cs="Arial"/>
          <w:sz w:val="24"/>
          <w:szCs w:val="24"/>
        </w:rPr>
        <w:t>.</w:t>
      </w:r>
    </w:p>
    <w:p w14:paraId="53D424C7" w14:textId="77777777" w:rsidR="004B54DA" w:rsidRDefault="004B54DA" w:rsidP="004B54DA">
      <w:pPr>
        <w:pStyle w:val="Heading2"/>
        <w:ind w:firstLine="720"/>
      </w:pPr>
    </w:p>
    <w:p w14:paraId="1AEA6C35" w14:textId="4CF01365" w:rsidR="00FD730E" w:rsidRDefault="00FD730E" w:rsidP="004B54DA">
      <w:pPr>
        <w:pStyle w:val="Heading2"/>
        <w:ind w:firstLine="720"/>
      </w:pPr>
      <w:bookmarkStart w:id="32" w:name="_Toc519754503"/>
      <w:bookmarkStart w:id="33" w:name="_Toc519755109"/>
      <w:r>
        <w:t>Image Release Acknowledgment</w:t>
      </w:r>
      <w:bookmarkEnd w:id="32"/>
      <w:bookmarkEnd w:id="33"/>
    </w:p>
    <w:p w14:paraId="650B7290" w14:textId="35AD656A" w:rsidR="004C1AD0" w:rsidRPr="003140CB" w:rsidRDefault="00C7209B" w:rsidP="003671EC">
      <w:pPr>
        <w:ind w:left="720"/>
        <w:rPr>
          <w:rFonts w:ascii="Georgia" w:hAnsi="Georgia"/>
          <w:sz w:val="24"/>
          <w:szCs w:val="24"/>
        </w:rPr>
      </w:pPr>
      <w:proofErr w:type="gramStart"/>
      <w:r w:rsidRPr="003140CB">
        <w:rPr>
          <w:rFonts w:ascii="Georgia" w:hAnsi="Georgia"/>
          <w:sz w:val="24"/>
          <w:szCs w:val="24"/>
        </w:rPr>
        <w:t>As a general rule</w:t>
      </w:r>
      <w:proofErr w:type="gramEnd"/>
      <w:r w:rsidRPr="003140CB">
        <w:rPr>
          <w:rFonts w:ascii="Georgia" w:hAnsi="Georgia"/>
          <w:sz w:val="24"/>
          <w:szCs w:val="24"/>
        </w:rPr>
        <w:t xml:space="preserve"> under Ohio law, the use of a person’s persona (photo, image, name, voice, signature, or likeness) for a commercial purpose is not allowed unless the person consents in writing. However,</w:t>
      </w:r>
      <w:r w:rsidRPr="003140CB">
        <w:rPr>
          <w:rFonts w:ascii="Georgia" w:hAnsi="Georgia"/>
          <w:i/>
          <w:sz w:val="24"/>
          <w:szCs w:val="24"/>
          <w:u w:val="single"/>
        </w:rPr>
        <w:t xml:space="preserve"> </w:t>
      </w:r>
      <w:r w:rsidRPr="003140CB">
        <w:rPr>
          <w:rFonts w:ascii="Georgia" w:hAnsi="Georgia"/>
          <w:sz w:val="24"/>
          <w:szCs w:val="24"/>
          <w:u w:val="single"/>
        </w:rPr>
        <w:t>institutions of higher education have an exception under the law</w:t>
      </w:r>
      <w:r w:rsidRPr="003140CB">
        <w:rPr>
          <w:rFonts w:ascii="Georgia" w:hAnsi="Georgia"/>
          <w:sz w:val="24"/>
          <w:szCs w:val="24"/>
        </w:rPr>
        <w:t>, which allows the college to use a student’s, faculty’s or staff’s persona without consent, for educational purposes to promote the college, its educational or institutional objectives, s</w:t>
      </w:r>
      <w:r w:rsidRPr="003140CB">
        <w:rPr>
          <w:rFonts w:ascii="Georgia" w:hAnsi="Georgia"/>
          <w:i/>
          <w:sz w:val="24"/>
          <w:szCs w:val="24"/>
        </w:rPr>
        <w:t>ee</w:t>
      </w:r>
      <w:r w:rsidRPr="003140CB">
        <w:rPr>
          <w:rFonts w:ascii="Georgia" w:hAnsi="Georgia"/>
          <w:sz w:val="24"/>
          <w:szCs w:val="24"/>
        </w:rPr>
        <w:t xml:space="preserve"> </w:t>
      </w:r>
      <w:hyperlink r:id="rId38" w:history="1">
        <w:r w:rsidRPr="003140CB">
          <w:rPr>
            <w:rStyle w:val="Hyperlink"/>
            <w:rFonts w:ascii="Georgia" w:hAnsi="Georgia"/>
            <w:sz w:val="24"/>
            <w:szCs w:val="24"/>
          </w:rPr>
          <w:t>Ohio Revised Code section 2741.09(A)(5)</w:t>
        </w:r>
      </w:hyperlink>
      <w:r w:rsidRPr="003140CB">
        <w:rPr>
          <w:rFonts w:ascii="Georgia" w:hAnsi="Georgia"/>
          <w:sz w:val="24"/>
          <w:szCs w:val="24"/>
        </w:rPr>
        <w:t xml:space="preserve">. This educational exception also extends to former students, faculty, and staff. Students are advised that photos may be taken of individuals (or groups) associated with Columbus State, while on Columbus State property or at Columbus State </w:t>
      </w:r>
      <w:proofErr w:type="gramStart"/>
      <w:r w:rsidRPr="003140CB">
        <w:rPr>
          <w:rFonts w:ascii="Georgia" w:hAnsi="Georgia"/>
          <w:sz w:val="24"/>
          <w:szCs w:val="24"/>
        </w:rPr>
        <w:t>events, and</w:t>
      </w:r>
      <w:proofErr w:type="gramEnd"/>
      <w:r w:rsidRPr="003140CB">
        <w:rPr>
          <w:rFonts w:ascii="Georgia" w:hAnsi="Georgia"/>
          <w:sz w:val="24"/>
          <w:szCs w:val="24"/>
        </w:rPr>
        <w:t xml:space="preserve"> used as long as the use is to promote the college’s educational purposes.</w:t>
      </w:r>
    </w:p>
    <w:p w14:paraId="2DAA0CCF" w14:textId="77777777" w:rsidR="00821479" w:rsidRPr="004E60F8" w:rsidRDefault="00821479" w:rsidP="00D9492D">
      <w:pPr>
        <w:spacing w:line="240" w:lineRule="auto"/>
        <w:ind w:left="720"/>
        <w:contextualSpacing/>
        <w:rPr>
          <w:rFonts w:ascii="Georgia" w:hAnsi="Georgia" w:cs="Arial"/>
          <w:sz w:val="24"/>
          <w:szCs w:val="24"/>
        </w:rPr>
      </w:pPr>
    </w:p>
    <w:p w14:paraId="76A62A33" w14:textId="1D594057" w:rsidR="00416A41" w:rsidRDefault="0057234F" w:rsidP="004B54DA">
      <w:pPr>
        <w:pStyle w:val="Heading2"/>
      </w:pPr>
      <w:r w:rsidRPr="004E60F8">
        <w:tab/>
      </w:r>
      <w:bookmarkStart w:id="34" w:name="_Toc519754504"/>
      <w:bookmarkStart w:id="35" w:name="_Toc519755110"/>
      <w:r w:rsidRPr="004E60F8">
        <w:t xml:space="preserve">Additional </w:t>
      </w:r>
      <w:r w:rsidR="00832F95">
        <w:t>Columbus State Websites</w:t>
      </w:r>
      <w:bookmarkEnd w:id="34"/>
      <w:bookmarkEnd w:id="35"/>
      <w:r w:rsidR="00832F95">
        <w:t xml:space="preserve"> </w:t>
      </w:r>
    </w:p>
    <w:p w14:paraId="097F6FFD" w14:textId="2CDDD191" w:rsidR="00C7209B" w:rsidRPr="003140CB" w:rsidRDefault="00C7209B" w:rsidP="00C7209B">
      <w:pPr>
        <w:spacing w:line="240" w:lineRule="auto"/>
        <w:ind w:left="720"/>
        <w:contextualSpacing/>
        <w:rPr>
          <w:rFonts w:ascii="Georgia" w:hAnsi="Georgia" w:cs="Arial"/>
          <w:sz w:val="24"/>
          <w:szCs w:val="24"/>
        </w:rPr>
      </w:pPr>
      <w:r w:rsidRPr="003140CB">
        <w:rPr>
          <w:rFonts w:ascii="Georgia" w:hAnsi="Georgia" w:cs="Arial"/>
          <w:sz w:val="24"/>
          <w:szCs w:val="24"/>
        </w:rPr>
        <w:t>Below are the links to additional Columbus State websites:</w:t>
      </w:r>
    </w:p>
    <w:p w14:paraId="78F7F7BA" w14:textId="77777777" w:rsidR="00C7209B" w:rsidRPr="003140CB" w:rsidRDefault="00C7209B" w:rsidP="00D32CF8">
      <w:pPr>
        <w:pStyle w:val="ListParagraph"/>
        <w:numPr>
          <w:ilvl w:val="1"/>
          <w:numId w:val="22"/>
        </w:numPr>
        <w:spacing w:line="240" w:lineRule="auto"/>
        <w:rPr>
          <w:rFonts w:ascii="Georgia" w:hAnsi="Georgia" w:cs="Arial"/>
          <w:sz w:val="24"/>
          <w:szCs w:val="24"/>
        </w:rPr>
      </w:pPr>
      <w:r w:rsidRPr="003140CB">
        <w:rPr>
          <w:rFonts w:ascii="Georgia" w:hAnsi="Georgia" w:cs="Arial"/>
          <w:sz w:val="24"/>
          <w:szCs w:val="24"/>
        </w:rPr>
        <w:t xml:space="preserve">For the current policies and procedures of Columbus State, please visit the following website: </w:t>
      </w:r>
      <w:hyperlink r:id="rId39" w:history="1">
        <w:r w:rsidRPr="003140CB">
          <w:rPr>
            <w:rStyle w:val="Hyperlink"/>
            <w:rFonts w:ascii="Georgia" w:hAnsi="Georgia" w:cs="Arial"/>
            <w:sz w:val="24"/>
            <w:szCs w:val="24"/>
          </w:rPr>
          <w:t>https://www.cscc.edu/about/policies-procedures.shtml</w:t>
        </w:r>
      </w:hyperlink>
      <w:r w:rsidRPr="003140CB">
        <w:rPr>
          <w:rFonts w:ascii="Georgia" w:hAnsi="Georgia" w:cs="Arial"/>
          <w:sz w:val="24"/>
          <w:szCs w:val="24"/>
        </w:rPr>
        <w:t xml:space="preserve"> </w:t>
      </w:r>
    </w:p>
    <w:p w14:paraId="5BE78AF6" w14:textId="77777777" w:rsidR="00C7209B" w:rsidRPr="003140CB" w:rsidRDefault="00C7209B" w:rsidP="00D32CF8">
      <w:pPr>
        <w:pStyle w:val="ListParagraph"/>
        <w:numPr>
          <w:ilvl w:val="1"/>
          <w:numId w:val="22"/>
        </w:numPr>
        <w:spacing w:line="240" w:lineRule="auto"/>
        <w:rPr>
          <w:rFonts w:ascii="Georgia" w:hAnsi="Georgia" w:cs="Arial"/>
          <w:sz w:val="24"/>
          <w:szCs w:val="24"/>
        </w:rPr>
      </w:pPr>
      <w:r w:rsidRPr="003140CB">
        <w:rPr>
          <w:rFonts w:ascii="Georgia" w:hAnsi="Georgia" w:cs="Arial"/>
          <w:sz w:val="24"/>
          <w:szCs w:val="24"/>
        </w:rPr>
        <w:t xml:space="preserve">For information about Columbus State services, resources, and policies and procedures (such as information technology, food services, college success resources, student leadership resources, and financial aid resources) please view the Columbus State Student Handbook, which can be accessed at the following website: </w:t>
      </w:r>
      <w:hyperlink r:id="rId40" w:history="1">
        <w:r w:rsidRPr="003140CB">
          <w:rPr>
            <w:rStyle w:val="Hyperlink"/>
            <w:rFonts w:ascii="Georgia" w:hAnsi="Georgia" w:cs="Arial"/>
            <w:sz w:val="24"/>
            <w:szCs w:val="24"/>
          </w:rPr>
          <w:t>https://www.cscc.edu/services/student-handbook.shtml</w:t>
        </w:r>
      </w:hyperlink>
      <w:r w:rsidRPr="003140CB">
        <w:rPr>
          <w:rFonts w:ascii="Georgia" w:hAnsi="Georgia" w:cs="Arial"/>
          <w:sz w:val="24"/>
          <w:szCs w:val="24"/>
        </w:rPr>
        <w:t xml:space="preserve"> </w:t>
      </w:r>
    </w:p>
    <w:p w14:paraId="5CCAEAE3" w14:textId="77777777" w:rsidR="00C7209B" w:rsidRPr="003140CB" w:rsidRDefault="00C7209B" w:rsidP="00D32CF8">
      <w:pPr>
        <w:pStyle w:val="ListParagraph"/>
        <w:numPr>
          <w:ilvl w:val="1"/>
          <w:numId w:val="22"/>
        </w:numPr>
        <w:spacing w:line="240" w:lineRule="auto"/>
        <w:rPr>
          <w:rFonts w:ascii="Georgia" w:hAnsi="Georgia" w:cs="Arial"/>
          <w:sz w:val="24"/>
          <w:szCs w:val="24"/>
        </w:rPr>
      </w:pPr>
      <w:r w:rsidRPr="003140CB">
        <w:rPr>
          <w:rFonts w:ascii="Georgia" w:hAnsi="Georgia" w:cs="Arial"/>
          <w:sz w:val="24"/>
          <w:szCs w:val="24"/>
        </w:rPr>
        <w:t xml:space="preserve">To search for courses and plans of study, general information and directories, and Columbus State resources and policies and procedures (such as community and civic engagement, academic study abroad, and college testing services), please view the Columbus State Catalog, which can be accessed at the following website: </w:t>
      </w:r>
      <w:hyperlink r:id="rId41" w:history="1">
        <w:r w:rsidRPr="003140CB">
          <w:rPr>
            <w:rStyle w:val="Hyperlink"/>
            <w:rFonts w:ascii="Georgia" w:hAnsi="Georgia" w:cs="Arial"/>
            <w:sz w:val="24"/>
            <w:szCs w:val="24"/>
          </w:rPr>
          <w:t>https://www.cscc.edu/academics/catalog/</w:t>
        </w:r>
      </w:hyperlink>
      <w:r w:rsidRPr="003140CB">
        <w:rPr>
          <w:rFonts w:ascii="Georgia" w:hAnsi="Georgia" w:cs="Arial"/>
          <w:sz w:val="24"/>
          <w:szCs w:val="24"/>
        </w:rPr>
        <w:t xml:space="preserve">  </w:t>
      </w:r>
    </w:p>
    <w:p w14:paraId="6FA1F967" w14:textId="77777777" w:rsidR="00C7209B" w:rsidRDefault="00C7209B" w:rsidP="00D32CF8">
      <w:pPr>
        <w:pStyle w:val="ListParagraph"/>
        <w:numPr>
          <w:ilvl w:val="0"/>
          <w:numId w:val="23"/>
        </w:numPr>
        <w:spacing w:line="240" w:lineRule="auto"/>
        <w:rPr>
          <w:rFonts w:ascii="Georgia" w:hAnsi="Georgia" w:cs="Arial"/>
          <w:sz w:val="24"/>
          <w:szCs w:val="24"/>
        </w:rPr>
      </w:pPr>
      <w:r w:rsidRPr="003140CB">
        <w:rPr>
          <w:rFonts w:ascii="Georgia" w:hAnsi="Georgia" w:cs="Arial"/>
          <w:sz w:val="24"/>
          <w:szCs w:val="24"/>
        </w:rPr>
        <w:t xml:space="preserve">Columbus State’s Social Media Guidelines can be accessed at the following website: </w:t>
      </w:r>
      <w:hyperlink r:id="rId42" w:history="1">
        <w:r w:rsidRPr="003140CB">
          <w:rPr>
            <w:rStyle w:val="Hyperlink"/>
            <w:rFonts w:ascii="Georgia" w:hAnsi="Georgia" w:cs="Arial"/>
            <w:sz w:val="24"/>
            <w:szCs w:val="24"/>
          </w:rPr>
          <w:t>https://www.cscc.edu/about/policies-procedures.shtml</w:t>
        </w:r>
      </w:hyperlink>
      <w:r w:rsidRPr="003140CB">
        <w:rPr>
          <w:rFonts w:ascii="Georgia" w:hAnsi="Georgia" w:cs="Arial"/>
          <w:sz w:val="24"/>
          <w:szCs w:val="24"/>
        </w:rPr>
        <w:t xml:space="preserve"> </w:t>
      </w:r>
    </w:p>
    <w:p w14:paraId="33E9D6AF" w14:textId="77777777" w:rsidR="00C7209B" w:rsidRPr="001F7A0C" w:rsidRDefault="00C7209B" w:rsidP="00D32CF8">
      <w:pPr>
        <w:pStyle w:val="ListParagraph"/>
        <w:numPr>
          <w:ilvl w:val="0"/>
          <w:numId w:val="23"/>
        </w:numPr>
        <w:spacing w:line="240" w:lineRule="auto"/>
        <w:rPr>
          <w:rFonts w:ascii="Georgia" w:hAnsi="Georgia" w:cs="Arial"/>
          <w:sz w:val="24"/>
          <w:szCs w:val="24"/>
        </w:rPr>
      </w:pPr>
      <w:r w:rsidRPr="001F7A0C">
        <w:rPr>
          <w:rFonts w:ascii="Georgia" w:hAnsi="Georgia" w:cs="Arial"/>
          <w:sz w:val="24"/>
          <w:szCs w:val="24"/>
        </w:rPr>
        <w:t xml:space="preserve">Institutional Disclosure-Student Right to Know can be accessed at the following website: </w:t>
      </w:r>
      <w:hyperlink r:id="rId43" w:history="1">
        <w:r w:rsidRPr="001F7A0C">
          <w:rPr>
            <w:rStyle w:val="Hyperlink"/>
            <w:rFonts w:ascii="Georgia" w:hAnsi="Georgia" w:cs="Arial"/>
            <w:sz w:val="24"/>
            <w:szCs w:val="24"/>
          </w:rPr>
          <w:t>https://www.cscc.edu/about/institutional-disclosure.shtml</w:t>
        </w:r>
      </w:hyperlink>
    </w:p>
    <w:p w14:paraId="1608CE40" w14:textId="77777777" w:rsidR="00BB2712" w:rsidRDefault="00BB2712" w:rsidP="004B54DA">
      <w:pPr>
        <w:pStyle w:val="Heading1"/>
        <w:rPr>
          <w:b/>
          <w:u w:val="single"/>
        </w:rPr>
      </w:pPr>
      <w:bookmarkStart w:id="36" w:name="_Toc519754505"/>
      <w:bookmarkStart w:id="37" w:name="_Toc519755111"/>
    </w:p>
    <w:p w14:paraId="11EC6469" w14:textId="5EE179A7" w:rsidR="00576DDB" w:rsidRPr="004B54DA" w:rsidRDefault="00BB1B7A" w:rsidP="004B54DA">
      <w:pPr>
        <w:pStyle w:val="Heading1"/>
        <w:rPr>
          <w:b/>
          <w:i/>
          <w:u w:val="single"/>
        </w:rPr>
      </w:pPr>
      <w:r w:rsidRPr="004B54DA">
        <w:rPr>
          <w:b/>
          <w:u w:val="single"/>
        </w:rPr>
        <w:t xml:space="preserve">PROGRAM </w:t>
      </w:r>
      <w:r w:rsidR="00B07E84" w:rsidRPr="004B54DA">
        <w:rPr>
          <w:b/>
          <w:u w:val="single"/>
        </w:rPr>
        <w:t>OVERVIEW</w:t>
      </w:r>
      <w:bookmarkEnd w:id="36"/>
      <w:bookmarkEnd w:id="37"/>
      <w:r w:rsidR="00B07E84" w:rsidRPr="004B54DA">
        <w:rPr>
          <w:b/>
          <w:u w:val="single"/>
        </w:rPr>
        <w:t xml:space="preserve"> </w:t>
      </w:r>
    </w:p>
    <w:p w14:paraId="1E51A90F" w14:textId="4B3C3938" w:rsidR="00FF5176" w:rsidRPr="004E60F8" w:rsidRDefault="00A73770" w:rsidP="004B54DA">
      <w:pPr>
        <w:pStyle w:val="Heading2"/>
        <w:ind w:firstLine="720"/>
      </w:pPr>
      <w:bookmarkStart w:id="38" w:name="_Toc519754506"/>
      <w:bookmarkStart w:id="39" w:name="_Toc519755112"/>
      <w:r w:rsidRPr="004E60F8">
        <w:t>Overview</w:t>
      </w:r>
      <w:bookmarkEnd w:id="38"/>
      <w:bookmarkEnd w:id="39"/>
      <w:r w:rsidR="00FF5176" w:rsidRPr="004E60F8">
        <w:t xml:space="preserve"> </w:t>
      </w:r>
    </w:p>
    <w:p w14:paraId="2A9EA28B" w14:textId="505034EC" w:rsidR="00421695" w:rsidRDefault="00421695" w:rsidP="00421695">
      <w:pPr>
        <w:spacing w:after="0" w:line="240" w:lineRule="auto"/>
        <w:ind w:left="720"/>
        <w:rPr>
          <w:rFonts w:ascii="Georgia" w:hAnsi="Georgia"/>
          <w:sz w:val="24"/>
          <w:szCs w:val="24"/>
        </w:rPr>
      </w:pPr>
      <w:r>
        <w:rPr>
          <w:rFonts w:ascii="Georgia" w:hAnsi="Georgia"/>
          <w:sz w:val="24"/>
          <w:szCs w:val="24"/>
        </w:rPr>
        <w:t>The Health Information Management Technology (HIMT) program prepares the student to become a professional responsible for maintaining components of health information systems consistent with medical</w:t>
      </w:r>
      <w:r w:rsidR="00F00DBD">
        <w:rPr>
          <w:rFonts w:ascii="Georgia" w:hAnsi="Georgia"/>
          <w:sz w:val="24"/>
          <w:szCs w:val="24"/>
        </w:rPr>
        <w:t>,</w:t>
      </w:r>
      <w:r>
        <w:rPr>
          <w:rFonts w:ascii="Georgia" w:hAnsi="Georgia"/>
          <w:sz w:val="24"/>
          <w:szCs w:val="24"/>
        </w:rPr>
        <w:t xml:space="preserve"> administrative, ethical, legal, and regulatory requirements of the health care delivery system.</w:t>
      </w:r>
    </w:p>
    <w:p w14:paraId="300B1D00" w14:textId="77777777" w:rsidR="00F00DBD" w:rsidRDefault="00F00DBD" w:rsidP="00421695">
      <w:pPr>
        <w:spacing w:after="0" w:line="240" w:lineRule="auto"/>
        <w:ind w:left="720"/>
        <w:rPr>
          <w:rFonts w:ascii="Georgia" w:hAnsi="Georgia"/>
          <w:sz w:val="24"/>
          <w:szCs w:val="24"/>
        </w:rPr>
      </w:pPr>
    </w:p>
    <w:p w14:paraId="3564459E" w14:textId="385CA1E7" w:rsidR="00F00DBD" w:rsidRDefault="00F00DBD" w:rsidP="00421695">
      <w:pPr>
        <w:spacing w:after="0" w:line="240" w:lineRule="auto"/>
        <w:ind w:left="720"/>
        <w:rPr>
          <w:rFonts w:ascii="Georgia" w:hAnsi="Georgia"/>
          <w:sz w:val="24"/>
          <w:szCs w:val="24"/>
        </w:rPr>
      </w:pPr>
      <w:r>
        <w:rPr>
          <w:rFonts w:ascii="Georgia" w:hAnsi="Georgia"/>
          <w:sz w:val="24"/>
          <w:szCs w:val="24"/>
        </w:rPr>
        <w:t xml:space="preserve">Programs within the HIMT include the following: HIM Technician Certificate, Medical Coding Certificate, HIMT </w:t>
      </w:r>
      <w:proofErr w:type="gramStart"/>
      <w:r>
        <w:rPr>
          <w:rFonts w:ascii="Georgia" w:hAnsi="Georgia"/>
          <w:sz w:val="24"/>
          <w:szCs w:val="24"/>
        </w:rPr>
        <w:t>Associate’s</w:t>
      </w:r>
      <w:proofErr w:type="gramEnd"/>
      <w:r>
        <w:rPr>
          <w:rFonts w:ascii="Georgia" w:hAnsi="Georgia"/>
          <w:sz w:val="24"/>
          <w:szCs w:val="24"/>
        </w:rPr>
        <w:t xml:space="preserve"> degree, and the Health Data Analyst Certificate – Post HIMT Associate’s degree.</w:t>
      </w:r>
    </w:p>
    <w:p w14:paraId="22CE7887" w14:textId="77777777" w:rsidR="00421695" w:rsidRDefault="00421695" w:rsidP="00421695">
      <w:pPr>
        <w:spacing w:after="0" w:line="240" w:lineRule="auto"/>
        <w:ind w:left="720"/>
        <w:rPr>
          <w:rFonts w:ascii="Georgia" w:hAnsi="Georgia"/>
          <w:sz w:val="24"/>
          <w:szCs w:val="24"/>
        </w:rPr>
      </w:pPr>
    </w:p>
    <w:p w14:paraId="068FADC9" w14:textId="36A29141" w:rsidR="00E74C04" w:rsidRDefault="00034785" w:rsidP="00421695">
      <w:pPr>
        <w:spacing w:after="0" w:line="240" w:lineRule="auto"/>
        <w:ind w:left="720"/>
        <w:rPr>
          <w:rFonts w:ascii="Georgia" w:hAnsi="Georgia" w:cs="Arial"/>
          <w:sz w:val="24"/>
          <w:szCs w:val="24"/>
        </w:rPr>
      </w:pPr>
      <w:r w:rsidRPr="004E60F8">
        <w:rPr>
          <w:rFonts w:ascii="Georgia" w:hAnsi="Georgia"/>
          <w:sz w:val="24"/>
          <w:szCs w:val="24"/>
        </w:rPr>
        <w:t xml:space="preserve">Students are advised that </w:t>
      </w:r>
      <w:r w:rsidR="00B3667D">
        <w:rPr>
          <w:rFonts w:ascii="Georgia" w:hAnsi="Georgia"/>
          <w:sz w:val="24"/>
          <w:szCs w:val="24"/>
        </w:rPr>
        <w:t>this</w:t>
      </w:r>
      <w:r>
        <w:rPr>
          <w:rFonts w:ascii="Georgia" w:hAnsi="Georgia"/>
          <w:sz w:val="24"/>
          <w:szCs w:val="24"/>
        </w:rPr>
        <w:t xml:space="preserve"> overview </w:t>
      </w:r>
      <w:r w:rsidR="00B3667D">
        <w:rPr>
          <w:rFonts w:ascii="Georgia" w:hAnsi="Georgia"/>
          <w:sz w:val="24"/>
          <w:szCs w:val="24"/>
        </w:rPr>
        <w:t>is subject to change and the handbook may not be immediately revised</w:t>
      </w:r>
      <w:r w:rsidRPr="004E60F8">
        <w:rPr>
          <w:rFonts w:ascii="Georgia" w:hAnsi="Georgia"/>
          <w:sz w:val="24"/>
          <w:szCs w:val="24"/>
        </w:rPr>
        <w:t xml:space="preserve">, therefore students should check for the most current information regarding </w:t>
      </w:r>
      <w:r>
        <w:rPr>
          <w:rFonts w:ascii="Georgia" w:hAnsi="Georgia"/>
          <w:sz w:val="24"/>
          <w:szCs w:val="24"/>
        </w:rPr>
        <w:t>the program overview</w:t>
      </w:r>
      <w:r w:rsidRPr="004E60F8">
        <w:rPr>
          <w:rFonts w:ascii="Georgia" w:hAnsi="Georgia"/>
          <w:sz w:val="24"/>
          <w:szCs w:val="24"/>
        </w:rPr>
        <w:t xml:space="preserve"> on the Columbus State Catalog website: </w:t>
      </w:r>
      <w:hyperlink r:id="rId44" w:history="1">
        <w:r w:rsidRPr="004E60F8">
          <w:rPr>
            <w:rStyle w:val="Hyperlink"/>
            <w:rFonts w:ascii="Georgia" w:hAnsi="Georgia"/>
            <w:sz w:val="24"/>
            <w:szCs w:val="24"/>
          </w:rPr>
          <w:t>https://catalog.cscc.edu/</w:t>
        </w:r>
      </w:hyperlink>
      <w:r w:rsidRPr="004E60F8">
        <w:rPr>
          <w:rFonts w:ascii="Georgia" w:hAnsi="Georgia" w:cs="Arial"/>
          <w:sz w:val="24"/>
          <w:szCs w:val="24"/>
        </w:rPr>
        <w:t xml:space="preserve">or on the academic program website: </w:t>
      </w:r>
      <w:hyperlink r:id="rId45" w:history="1">
        <w:r w:rsidR="009613CE" w:rsidRPr="009613CE">
          <w:rPr>
            <w:rStyle w:val="Hyperlink"/>
            <w:rFonts w:ascii="Georgia" w:hAnsi="Georgia" w:cs="Arial"/>
            <w:sz w:val="24"/>
            <w:szCs w:val="24"/>
          </w:rPr>
          <w:t>https://www.cscc.edu/academics/departments/health-information/</w:t>
        </w:r>
      </w:hyperlink>
    </w:p>
    <w:p w14:paraId="1CF0FB05" w14:textId="77777777" w:rsidR="00421695" w:rsidRPr="004E60F8" w:rsidRDefault="00421695" w:rsidP="00421695">
      <w:pPr>
        <w:spacing w:after="0" w:line="240" w:lineRule="auto"/>
        <w:ind w:left="720"/>
        <w:rPr>
          <w:rFonts w:ascii="Georgia" w:hAnsi="Georgia" w:cs="Arial"/>
          <w:b/>
          <w:sz w:val="24"/>
          <w:szCs w:val="24"/>
        </w:rPr>
      </w:pPr>
    </w:p>
    <w:p w14:paraId="18FBF245" w14:textId="12B5D790" w:rsidR="00E74C04" w:rsidRPr="004E60F8" w:rsidRDefault="00E74C04" w:rsidP="004B54DA">
      <w:pPr>
        <w:pStyle w:val="Heading2"/>
        <w:ind w:firstLine="720"/>
        <w:rPr>
          <w:i/>
        </w:rPr>
      </w:pPr>
      <w:bookmarkStart w:id="40" w:name="_Toc519754507"/>
      <w:bookmarkStart w:id="41" w:name="_Toc519755113"/>
      <w:r w:rsidRPr="004E60F8">
        <w:t>Mission</w:t>
      </w:r>
      <w:bookmarkEnd w:id="40"/>
      <w:bookmarkEnd w:id="41"/>
      <w:r w:rsidRPr="004E60F8">
        <w:rPr>
          <w:i/>
        </w:rPr>
        <w:t xml:space="preserve"> </w:t>
      </w:r>
    </w:p>
    <w:p w14:paraId="2AF92F8F" w14:textId="2A415503" w:rsidR="00D3462D" w:rsidRDefault="00D3462D" w:rsidP="00D3462D">
      <w:pPr>
        <w:spacing w:after="0" w:line="240" w:lineRule="auto"/>
        <w:ind w:left="720"/>
        <w:rPr>
          <w:rFonts w:ascii="Georgia" w:hAnsi="Georgia" w:cs="Arial"/>
          <w:sz w:val="24"/>
          <w:szCs w:val="24"/>
        </w:rPr>
      </w:pPr>
      <w:r>
        <w:rPr>
          <w:rFonts w:ascii="Georgia" w:hAnsi="Georgia" w:cs="Arial"/>
          <w:sz w:val="24"/>
          <w:szCs w:val="24"/>
        </w:rPr>
        <w:t xml:space="preserve">The mission of the </w:t>
      </w:r>
      <w:r w:rsidR="00976057">
        <w:rPr>
          <w:rFonts w:ascii="Georgia" w:hAnsi="Georgia" w:cs="Arial"/>
          <w:sz w:val="24"/>
          <w:szCs w:val="24"/>
        </w:rPr>
        <w:t>HIMT program</w:t>
      </w:r>
      <w:r>
        <w:rPr>
          <w:rFonts w:ascii="Georgia" w:hAnsi="Georgia" w:cs="Arial"/>
          <w:sz w:val="24"/>
          <w:szCs w:val="24"/>
        </w:rPr>
        <w:t xml:space="preserve"> is to provide its students with the education and skills necessary </w:t>
      </w:r>
      <w:r w:rsidR="009C50A1">
        <w:rPr>
          <w:rFonts w:ascii="Georgia" w:hAnsi="Georgia" w:cs="Arial"/>
          <w:sz w:val="24"/>
          <w:szCs w:val="24"/>
        </w:rPr>
        <w:t>to experience success as an HIM professional and to become life-long learners within the profession and beyond contributing to both the profession and their community.</w:t>
      </w:r>
      <w:r>
        <w:rPr>
          <w:rFonts w:ascii="Georgia" w:hAnsi="Georgia" w:cs="Arial"/>
          <w:sz w:val="24"/>
          <w:szCs w:val="24"/>
        </w:rPr>
        <w:t xml:space="preserve"> </w:t>
      </w:r>
      <w:r>
        <w:rPr>
          <w:rFonts w:ascii="Georgia" w:hAnsi="Georgia" w:cs="Arial"/>
          <w:sz w:val="24"/>
          <w:szCs w:val="24"/>
        </w:rPr>
        <w:tab/>
      </w:r>
    </w:p>
    <w:p w14:paraId="4C563FA1" w14:textId="77777777" w:rsidR="00D3462D" w:rsidRPr="004E60F8" w:rsidRDefault="00D3462D" w:rsidP="00E74C04">
      <w:pPr>
        <w:spacing w:after="0" w:line="240" w:lineRule="auto"/>
        <w:ind w:left="360"/>
        <w:rPr>
          <w:rFonts w:ascii="Georgia" w:hAnsi="Georgia" w:cs="Arial"/>
          <w:b/>
          <w:i/>
          <w:sz w:val="24"/>
          <w:szCs w:val="24"/>
        </w:rPr>
      </w:pPr>
    </w:p>
    <w:p w14:paraId="676B912B" w14:textId="06F43780" w:rsidR="008F0F87" w:rsidRDefault="00671112" w:rsidP="004B54DA">
      <w:pPr>
        <w:pStyle w:val="Heading2"/>
        <w:ind w:left="720"/>
      </w:pPr>
      <w:bookmarkStart w:id="42" w:name="_Toc519754508"/>
      <w:bookmarkStart w:id="43" w:name="_Toc519755114"/>
      <w:r>
        <w:t>Commission on Accreditation for Health Informatics and Information Management Education (CAHIIM)</w:t>
      </w:r>
      <w:bookmarkEnd w:id="42"/>
      <w:bookmarkEnd w:id="43"/>
      <w:r>
        <w:t xml:space="preserve"> </w:t>
      </w:r>
    </w:p>
    <w:p w14:paraId="6B038DE3" w14:textId="39774E67" w:rsidR="00671112" w:rsidRPr="004E60F8" w:rsidRDefault="00671112" w:rsidP="005B6D77">
      <w:pPr>
        <w:spacing w:after="0" w:line="240" w:lineRule="auto"/>
        <w:ind w:left="720"/>
        <w:rPr>
          <w:rFonts w:ascii="Georgia" w:hAnsi="Georgia" w:cs="Arial"/>
          <w:b/>
          <w:i/>
          <w:sz w:val="24"/>
          <w:szCs w:val="24"/>
        </w:rPr>
      </w:pPr>
      <w:r>
        <w:rPr>
          <w:rFonts w:ascii="Georgia" w:hAnsi="Georgia" w:cs="Arial"/>
          <w:sz w:val="24"/>
          <w:szCs w:val="24"/>
        </w:rPr>
        <w:t xml:space="preserve">The HIMT program is accredited by CAHIIM. </w:t>
      </w:r>
      <w:r w:rsidR="00F7669A">
        <w:rPr>
          <w:rFonts w:ascii="Georgia" w:hAnsi="Georgia" w:cs="Arial"/>
          <w:sz w:val="24"/>
          <w:szCs w:val="24"/>
        </w:rPr>
        <w:t xml:space="preserve">CAHIIM accreditation offers employers assurance that graduates have received the expected professional knowledge and </w:t>
      </w:r>
      <w:r w:rsidR="00507AAF">
        <w:rPr>
          <w:rFonts w:ascii="Georgia" w:hAnsi="Georgia" w:cs="Arial"/>
          <w:sz w:val="24"/>
          <w:szCs w:val="24"/>
        </w:rPr>
        <w:t xml:space="preserve">entry-level </w:t>
      </w:r>
      <w:r w:rsidR="00F7669A">
        <w:rPr>
          <w:rFonts w:ascii="Georgia" w:hAnsi="Georgia" w:cs="Arial"/>
          <w:sz w:val="24"/>
          <w:szCs w:val="24"/>
        </w:rPr>
        <w:t xml:space="preserve">skills for employment marketability. </w:t>
      </w:r>
      <w:r w:rsidR="00645AF5">
        <w:rPr>
          <w:rFonts w:ascii="Georgia" w:hAnsi="Georgia" w:cs="Arial"/>
          <w:sz w:val="24"/>
          <w:szCs w:val="24"/>
        </w:rPr>
        <w:t>CAHIIM accreditation</w:t>
      </w:r>
      <w:r w:rsidR="00F7669A">
        <w:rPr>
          <w:rFonts w:ascii="Georgia" w:hAnsi="Georgia" w:cs="Arial"/>
          <w:sz w:val="24"/>
          <w:szCs w:val="24"/>
        </w:rPr>
        <w:t xml:space="preserve"> is required </w:t>
      </w:r>
      <w:proofErr w:type="gramStart"/>
      <w:r w:rsidR="00F7669A">
        <w:rPr>
          <w:rFonts w:ascii="Georgia" w:hAnsi="Georgia" w:cs="Arial"/>
          <w:sz w:val="24"/>
          <w:szCs w:val="24"/>
        </w:rPr>
        <w:t>in order for</w:t>
      </w:r>
      <w:proofErr w:type="gramEnd"/>
      <w:r w:rsidR="00F7669A">
        <w:rPr>
          <w:rFonts w:ascii="Georgia" w:hAnsi="Georgia" w:cs="Arial"/>
          <w:sz w:val="24"/>
          <w:szCs w:val="24"/>
        </w:rPr>
        <w:t xml:space="preserve"> graduates to be eligible to sit for certification examinations such as the</w:t>
      </w:r>
      <w:r w:rsidR="004C1AD0">
        <w:rPr>
          <w:rFonts w:ascii="Georgia" w:hAnsi="Georgia" w:cs="Arial"/>
          <w:sz w:val="24"/>
          <w:szCs w:val="24"/>
        </w:rPr>
        <w:t xml:space="preserve"> Registered Health Information Technician</w:t>
      </w:r>
      <w:r w:rsidR="00F7669A">
        <w:rPr>
          <w:rFonts w:ascii="Georgia" w:hAnsi="Georgia" w:cs="Arial"/>
          <w:sz w:val="24"/>
          <w:szCs w:val="24"/>
        </w:rPr>
        <w:t xml:space="preserve"> </w:t>
      </w:r>
      <w:r w:rsidR="004C1AD0">
        <w:rPr>
          <w:rFonts w:ascii="Georgia" w:hAnsi="Georgia" w:cs="Arial"/>
          <w:sz w:val="24"/>
          <w:szCs w:val="24"/>
        </w:rPr>
        <w:t>(</w:t>
      </w:r>
      <w:r w:rsidR="00F7669A">
        <w:rPr>
          <w:rFonts w:ascii="Georgia" w:hAnsi="Georgia" w:cs="Arial"/>
          <w:sz w:val="24"/>
          <w:szCs w:val="24"/>
        </w:rPr>
        <w:t>RHIT</w:t>
      </w:r>
      <w:r w:rsidR="004C1AD0">
        <w:rPr>
          <w:rFonts w:ascii="Georgia" w:hAnsi="Georgia" w:cs="Arial"/>
          <w:sz w:val="24"/>
          <w:szCs w:val="24"/>
        </w:rPr>
        <w:t>)</w:t>
      </w:r>
      <w:r w:rsidR="00F7669A">
        <w:rPr>
          <w:rFonts w:ascii="Georgia" w:hAnsi="Georgia" w:cs="Arial"/>
          <w:sz w:val="24"/>
          <w:szCs w:val="24"/>
        </w:rPr>
        <w:t xml:space="preserve"> offered by the American Health Information Management Association (AHIMA).</w:t>
      </w:r>
    </w:p>
    <w:p w14:paraId="1510F1D7" w14:textId="77777777" w:rsidR="00E74C04" w:rsidRPr="004E60F8" w:rsidRDefault="00E74C04" w:rsidP="00E74C04">
      <w:pPr>
        <w:spacing w:after="0" w:line="240" w:lineRule="auto"/>
        <w:ind w:left="360"/>
        <w:rPr>
          <w:rFonts w:ascii="Georgia" w:hAnsi="Georgia" w:cs="Arial"/>
          <w:b/>
          <w:i/>
          <w:sz w:val="24"/>
          <w:szCs w:val="24"/>
        </w:rPr>
      </w:pPr>
    </w:p>
    <w:p w14:paraId="7C89EAD5" w14:textId="77777777" w:rsidR="00645AF5" w:rsidRDefault="00E74C04" w:rsidP="004B54DA">
      <w:pPr>
        <w:pStyle w:val="Heading2"/>
        <w:ind w:firstLine="720"/>
      </w:pPr>
      <w:bookmarkStart w:id="44" w:name="_Toc519754509"/>
      <w:bookmarkStart w:id="45" w:name="_Toc519755115"/>
      <w:r w:rsidRPr="004E60F8">
        <w:t>Learning Outcomes</w:t>
      </w:r>
      <w:bookmarkEnd w:id="44"/>
      <w:bookmarkEnd w:id="45"/>
      <w:r w:rsidRPr="004E60F8">
        <w:t xml:space="preserve"> </w:t>
      </w:r>
    </w:p>
    <w:p w14:paraId="0E005201" w14:textId="4C37F0FB" w:rsidR="00062FD1" w:rsidRDefault="00062FD1" w:rsidP="00645AF5">
      <w:pPr>
        <w:spacing w:after="0" w:line="240" w:lineRule="auto"/>
        <w:ind w:left="720"/>
        <w:rPr>
          <w:rStyle w:val="Hyperlink"/>
          <w:rFonts w:ascii="Georgia" w:hAnsi="Georgia" w:cs="Arial"/>
          <w:sz w:val="24"/>
          <w:szCs w:val="24"/>
        </w:rPr>
      </w:pPr>
      <w:r w:rsidRPr="004E60F8">
        <w:rPr>
          <w:rFonts w:ascii="Georgia" w:hAnsi="Georgia" w:cs="Arial"/>
          <w:sz w:val="24"/>
          <w:szCs w:val="24"/>
        </w:rPr>
        <w:t xml:space="preserve">The learning outcomes for this academic program can be found on the Columbus State Catalog website: </w:t>
      </w:r>
      <w:hyperlink r:id="rId46" w:history="1">
        <w:r w:rsidR="00F023E3" w:rsidRPr="004E60F8">
          <w:rPr>
            <w:rStyle w:val="Hyperlink"/>
            <w:rFonts w:ascii="Georgia" w:hAnsi="Georgia"/>
            <w:sz w:val="24"/>
            <w:szCs w:val="24"/>
          </w:rPr>
          <w:t>https://catalog.cscc.edu/</w:t>
        </w:r>
      </w:hyperlink>
      <w:r w:rsidR="00F023E3" w:rsidRPr="004E60F8">
        <w:rPr>
          <w:rFonts w:ascii="Georgia" w:hAnsi="Georgia"/>
          <w:sz w:val="24"/>
          <w:szCs w:val="24"/>
        </w:rPr>
        <w:t xml:space="preserve"> </w:t>
      </w:r>
      <w:r w:rsidRPr="004E60F8">
        <w:rPr>
          <w:rFonts w:ascii="Georgia" w:hAnsi="Georgia" w:cs="Arial"/>
          <w:sz w:val="24"/>
          <w:szCs w:val="24"/>
        </w:rPr>
        <w:t xml:space="preserve">or on the academic program website: </w:t>
      </w:r>
      <w:hyperlink r:id="rId47" w:history="1">
        <w:r w:rsidR="009613CE" w:rsidRPr="009613CE">
          <w:rPr>
            <w:rStyle w:val="Hyperlink"/>
            <w:rFonts w:ascii="Georgia" w:hAnsi="Georgia" w:cs="Arial"/>
            <w:sz w:val="24"/>
            <w:szCs w:val="24"/>
          </w:rPr>
          <w:t>https://www.cscc.edu/academics/departments/health-information/</w:t>
        </w:r>
      </w:hyperlink>
    </w:p>
    <w:p w14:paraId="16B2ED46" w14:textId="77777777" w:rsidR="00A32298" w:rsidRDefault="00A32298" w:rsidP="00645AF5">
      <w:pPr>
        <w:spacing w:after="0" w:line="240" w:lineRule="auto"/>
        <w:ind w:left="720"/>
        <w:rPr>
          <w:rStyle w:val="Hyperlink"/>
          <w:rFonts w:ascii="Georgia" w:hAnsi="Georgia" w:cs="Arial"/>
          <w:sz w:val="24"/>
          <w:szCs w:val="24"/>
        </w:rPr>
      </w:pPr>
    </w:p>
    <w:p w14:paraId="6BB73A52" w14:textId="7BEE98EA" w:rsidR="00645AF5" w:rsidRDefault="007528D7" w:rsidP="004B54DA">
      <w:pPr>
        <w:pStyle w:val="Heading2"/>
        <w:ind w:firstLine="720"/>
      </w:pPr>
      <w:bookmarkStart w:id="46" w:name="_Toc519754510"/>
      <w:bookmarkStart w:id="47" w:name="_Toc519755116"/>
      <w:r w:rsidRPr="004E60F8">
        <w:t>Plan</w:t>
      </w:r>
      <w:r w:rsidR="003F6686">
        <w:rPr>
          <w:i/>
        </w:rPr>
        <w:t xml:space="preserve"> </w:t>
      </w:r>
      <w:r w:rsidRPr="004E60F8">
        <w:t>of Study</w:t>
      </w:r>
      <w:bookmarkEnd w:id="46"/>
      <w:bookmarkEnd w:id="47"/>
      <w:r w:rsidR="00645AF5">
        <w:t xml:space="preserve"> </w:t>
      </w:r>
    </w:p>
    <w:p w14:paraId="2C57C97A" w14:textId="2E33E256" w:rsidR="00062FD1" w:rsidRDefault="00062FD1" w:rsidP="00E73538">
      <w:pPr>
        <w:spacing w:after="0" w:line="240" w:lineRule="auto"/>
        <w:ind w:left="720"/>
        <w:rPr>
          <w:rFonts w:ascii="Georgia" w:hAnsi="Georgia" w:cs="Arial"/>
          <w:sz w:val="24"/>
          <w:szCs w:val="24"/>
        </w:rPr>
      </w:pPr>
      <w:r w:rsidRPr="004E60F8">
        <w:rPr>
          <w:rFonts w:ascii="Georgia" w:hAnsi="Georgia" w:cs="Arial"/>
          <w:sz w:val="24"/>
          <w:szCs w:val="24"/>
        </w:rPr>
        <w:t>The plan</w:t>
      </w:r>
      <w:r w:rsidR="003F6686">
        <w:rPr>
          <w:rFonts w:ascii="Georgia" w:hAnsi="Georgia" w:cs="Arial"/>
          <w:sz w:val="24"/>
          <w:szCs w:val="24"/>
        </w:rPr>
        <w:t xml:space="preserve"> </w:t>
      </w:r>
      <w:r w:rsidRPr="004E60F8">
        <w:rPr>
          <w:rFonts w:ascii="Georgia" w:hAnsi="Georgia" w:cs="Arial"/>
          <w:sz w:val="24"/>
          <w:szCs w:val="24"/>
        </w:rPr>
        <w:t xml:space="preserve">of study for this academic program can be found on the Columbus State Catalog website: </w:t>
      </w:r>
      <w:hyperlink r:id="rId48" w:history="1">
        <w:r w:rsidR="00F023E3" w:rsidRPr="004E60F8">
          <w:rPr>
            <w:rStyle w:val="Hyperlink"/>
            <w:rFonts w:ascii="Georgia" w:hAnsi="Georgia"/>
            <w:sz w:val="24"/>
            <w:szCs w:val="24"/>
          </w:rPr>
          <w:t>https://catalog.cscc.edu/</w:t>
        </w:r>
      </w:hyperlink>
      <w:r w:rsidRPr="004E60F8">
        <w:rPr>
          <w:rFonts w:ascii="Georgia" w:hAnsi="Georgia" w:cs="Arial"/>
          <w:sz w:val="24"/>
          <w:szCs w:val="24"/>
        </w:rPr>
        <w:t xml:space="preserve"> or on the academic program website: </w:t>
      </w:r>
      <w:hyperlink r:id="rId49" w:history="1">
        <w:r w:rsidR="009613CE" w:rsidRPr="009613CE">
          <w:rPr>
            <w:rStyle w:val="Hyperlink"/>
            <w:rFonts w:ascii="Georgia" w:hAnsi="Georgia" w:cs="Arial"/>
            <w:sz w:val="24"/>
            <w:szCs w:val="24"/>
          </w:rPr>
          <w:t>https://www.cscc.edu/academics/departments/health-information/</w:t>
        </w:r>
      </w:hyperlink>
    </w:p>
    <w:p w14:paraId="21AEA016" w14:textId="59691B65" w:rsidR="00645AF5" w:rsidRDefault="007528D7" w:rsidP="004B54DA">
      <w:pPr>
        <w:pStyle w:val="Heading2"/>
        <w:ind w:firstLine="720"/>
      </w:pPr>
      <w:bookmarkStart w:id="48" w:name="_Toc519754511"/>
      <w:bookmarkStart w:id="49" w:name="_Toc519755117"/>
      <w:r w:rsidRPr="004E60F8">
        <w:t>Course Descriptions</w:t>
      </w:r>
      <w:bookmarkEnd w:id="48"/>
      <w:bookmarkEnd w:id="49"/>
      <w:r w:rsidR="0042717B" w:rsidRPr="004E60F8">
        <w:t xml:space="preserve"> </w:t>
      </w:r>
    </w:p>
    <w:p w14:paraId="1EA9751F" w14:textId="75846F87" w:rsidR="00062FD1" w:rsidRDefault="00062FD1" w:rsidP="00062FD1">
      <w:pPr>
        <w:spacing w:after="0" w:line="240" w:lineRule="auto"/>
        <w:ind w:left="720"/>
        <w:rPr>
          <w:rStyle w:val="Hyperlink"/>
          <w:rFonts w:ascii="Georgia" w:hAnsi="Georgia" w:cs="Arial"/>
          <w:sz w:val="24"/>
          <w:szCs w:val="24"/>
        </w:rPr>
      </w:pPr>
      <w:r w:rsidRPr="004E60F8">
        <w:rPr>
          <w:rFonts w:ascii="Georgia" w:hAnsi="Georgia" w:cs="Arial"/>
          <w:sz w:val="24"/>
          <w:szCs w:val="24"/>
        </w:rPr>
        <w:lastRenderedPageBreak/>
        <w:t xml:space="preserve">The course descriptions for this academic program can be found on the Columbus State Catalog website: </w:t>
      </w:r>
      <w:hyperlink r:id="rId50" w:history="1">
        <w:r w:rsidR="00F023E3" w:rsidRPr="004E60F8">
          <w:rPr>
            <w:rStyle w:val="Hyperlink"/>
            <w:rFonts w:ascii="Georgia" w:hAnsi="Georgia"/>
            <w:sz w:val="24"/>
            <w:szCs w:val="24"/>
          </w:rPr>
          <w:t>https://catalog.cscc.edu/</w:t>
        </w:r>
      </w:hyperlink>
      <w:r w:rsidR="00F023E3" w:rsidRPr="004E60F8">
        <w:rPr>
          <w:rFonts w:ascii="Georgia" w:hAnsi="Georgia"/>
          <w:sz w:val="24"/>
          <w:szCs w:val="24"/>
        </w:rPr>
        <w:t xml:space="preserve"> </w:t>
      </w:r>
      <w:r w:rsidRPr="004E60F8">
        <w:rPr>
          <w:rFonts w:ascii="Georgia" w:hAnsi="Georgia" w:cs="Arial"/>
          <w:sz w:val="24"/>
          <w:szCs w:val="24"/>
        </w:rPr>
        <w:t xml:space="preserve">or on the academic program website: </w:t>
      </w:r>
      <w:hyperlink r:id="rId51" w:history="1">
        <w:r w:rsidR="009613CE" w:rsidRPr="009613CE">
          <w:rPr>
            <w:rStyle w:val="Hyperlink"/>
            <w:rFonts w:ascii="Georgia" w:hAnsi="Georgia" w:cs="Arial"/>
            <w:sz w:val="24"/>
            <w:szCs w:val="24"/>
          </w:rPr>
          <w:t>https://www.cscc.edu/academics/departments/health-information/</w:t>
        </w:r>
      </w:hyperlink>
    </w:p>
    <w:p w14:paraId="723C0FF3" w14:textId="5BA68782" w:rsidR="001202D2" w:rsidRPr="004E60F8" w:rsidRDefault="001202D2" w:rsidP="001202D2">
      <w:pPr>
        <w:spacing w:after="0" w:line="240" w:lineRule="auto"/>
        <w:ind w:left="720"/>
        <w:rPr>
          <w:rFonts w:ascii="Georgia" w:hAnsi="Georgia" w:cs="Arial"/>
          <w:i/>
          <w:sz w:val="24"/>
          <w:szCs w:val="24"/>
        </w:rPr>
      </w:pPr>
    </w:p>
    <w:p w14:paraId="1464F331" w14:textId="243C9A50" w:rsidR="009613CE" w:rsidRDefault="00FE3257" w:rsidP="004B54DA">
      <w:pPr>
        <w:pStyle w:val="Heading2"/>
        <w:ind w:firstLine="720"/>
      </w:pPr>
      <w:bookmarkStart w:id="50" w:name="_Toc519754512"/>
      <w:bookmarkStart w:id="51" w:name="_Toc519755118"/>
      <w:r w:rsidRPr="004E60F8">
        <w:t>Faculty Directory</w:t>
      </w:r>
      <w:bookmarkEnd w:id="50"/>
      <w:bookmarkEnd w:id="51"/>
      <w:r w:rsidR="0042717B" w:rsidRPr="004E60F8">
        <w:t xml:space="preserve"> </w:t>
      </w:r>
    </w:p>
    <w:p w14:paraId="6F9F7113" w14:textId="4800FD0A" w:rsidR="00F115C2" w:rsidRPr="004E60F8" w:rsidRDefault="00F115C2" w:rsidP="00F115C2">
      <w:pPr>
        <w:spacing w:after="0" w:line="240" w:lineRule="auto"/>
        <w:ind w:left="720"/>
        <w:rPr>
          <w:rFonts w:ascii="Georgia" w:hAnsi="Georgia" w:cs="Arial"/>
          <w:i/>
          <w:sz w:val="24"/>
          <w:szCs w:val="24"/>
        </w:rPr>
      </w:pPr>
      <w:r w:rsidRPr="004E60F8">
        <w:rPr>
          <w:rFonts w:ascii="Georgia" w:hAnsi="Georgia" w:cs="Arial"/>
          <w:sz w:val="24"/>
          <w:szCs w:val="24"/>
        </w:rPr>
        <w:t xml:space="preserve">The faculty directory for this academic program can be found at the following website: </w:t>
      </w:r>
      <w:hyperlink r:id="rId52" w:history="1">
        <w:r w:rsidR="009613CE" w:rsidRPr="009613CE">
          <w:rPr>
            <w:rStyle w:val="Hyperlink"/>
            <w:rFonts w:ascii="Georgia" w:hAnsi="Georgia" w:cs="Arial"/>
            <w:sz w:val="24"/>
            <w:szCs w:val="24"/>
          </w:rPr>
          <w:t>https://www.cscc.edu/academics/departments/health-information/</w:t>
        </w:r>
      </w:hyperlink>
    </w:p>
    <w:p w14:paraId="52C1CBE1" w14:textId="77777777" w:rsidR="00F115C2" w:rsidRPr="004E60F8" w:rsidRDefault="00F115C2" w:rsidP="00F115C2">
      <w:pPr>
        <w:spacing w:after="0" w:line="240" w:lineRule="auto"/>
        <w:ind w:left="720"/>
        <w:rPr>
          <w:rFonts w:ascii="Georgia" w:hAnsi="Georgia" w:cs="Arial"/>
          <w:i/>
          <w:sz w:val="24"/>
          <w:szCs w:val="24"/>
        </w:rPr>
      </w:pPr>
    </w:p>
    <w:p w14:paraId="57D82949" w14:textId="678E819B" w:rsidR="005B6D77" w:rsidRDefault="005B6D77" w:rsidP="004B54DA">
      <w:pPr>
        <w:pStyle w:val="Heading2"/>
        <w:ind w:firstLine="720"/>
      </w:pPr>
      <w:bookmarkStart w:id="52" w:name="_Toc519754513"/>
      <w:bookmarkStart w:id="53" w:name="_Toc519755119"/>
      <w:r w:rsidRPr="004E60F8">
        <w:t>Health Risks and Working Conditions</w:t>
      </w:r>
      <w:bookmarkEnd w:id="52"/>
      <w:bookmarkEnd w:id="53"/>
      <w:r w:rsidRPr="004E60F8">
        <w:t xml:space="preserve"> </w:t>
      </w:r>
    </w:p>
    <w:p w14:paraId="4F912C08" w14:textId="2BA2FE97" w:rsidR="0007425E" w:rsidRDefault="0007425E" w:rsidP="0007425E">
      <w:pPr>
        <w:spacing w:after="0" w:line="240" w:lineRule="auto"/>
        <w:ind w:left="720"/>
        <w:rPr>
          <w:rFonts w:ascii="Georgia" w:hAnsi="Georgia" w:cs="Arial"/>
          <w:sz w:val="24"/>
          <w:szCs w:val="24"/>
        </w:rPr>
      </w:pPr>
      <w:r w:rsidRPr="004E60F8">
        <w:rPr>
          <w:rFonts w:ascii="Georgia" w:hAnsi="Georgia" w:cs="Arial"/>
          <w:sz w:val="24"/>
          <w:szCs w:val="24"/>
        </w:rPr>
        <w:t xml:space="preserve">As a student enrolled in this academic program, you may be required to participate in activities </w:t>
      </w:r>
      <w:r w:rsidR="00392A88">
        <w:rPr>
          <w:rFonts w:ascii="Georgia" w:hAnsi="Georgia" w:cs="Arial"/>
          <w:sz w:val="24"/>
          <w:szCs w:val="24"/>
        </w:rPr>
        <w:t xml:space="preserve">(i.e., PPE) </w:t>
      </w:r>
      <w:r w:rsidRPr="004E60F8">
        <w:rPr>
          <w:rFonts w:ascii="Georgia" w:hAnsi="Georgia" w:cs="Arial"/>
          <w:sz w:val="24"/>
          <w:szCs w:val="24"/>
        </w:rPr>
        <w:t>that may present a risk to your health</w:t>
      </w:r>
      <w:r>
        <w:rPr>
          <w:rFonts w:ascii="Georgia" w:hAnsi="Georgia" w:cs="Arial"/>
          <w:sz w:val="24"/>
          <w:szCs w:val="24"/>
        </w:rPr>
        <w:t xml:space="preserve"> and you may be working with other students and patients in various states of health/illness. As stated in the contracts with our clinical partners, no patient is discriminated against in the provision of health care. Students may be exposed to significant risks including but not limited to various diseases, micro-organisms, pathogens, </w:t>
      </w:r>
      <w:r w:rsidRPr="004E60F8">
        <w:rPr>
          <w:rFonts w:ascii="Georgia" w:hAnsi="Georgia" w:cs="Arial"/>
          <w:sz w:val="24"/>
          <w:szCs w:val="24"/>
        </w:rPr>
        <w:t xml:space="preserve">needle stick injuries, exposure to communicable diseases, infections, or exposure to blood and/or bodily fluids. </w:t>
      </w:r>
      <w:r>
        <w:rPr>
          <w:rFonts w:ascii="Georgia" w:hAnsi="Georgia" w:cs="Arial"/>
          <w:sz w:val="24"/>
          <w:szCs w:val="24"/>
        </w:rPr>
        <w:t xml:space="preserve">However, it is important to understand that there is always a risk. Further, a student who is, or becomes pregnant while enrolled in a health </w:t>
      </w:r>
      <w:proofErr w:type="gramStart"/>
      <w:r>
        <w:rPr>
          <w:rFonts w:ascii="Georgia" w:hAnsi="Georgia" w:cs="Arial"/>
          <w:sz w:val="24"/>
          <w:szCs w:val="24"/>
        </w:rPr>
        <w:t>related-program</w:t>
      </w:r>
      <w:proofErr w:type="gramEnd"/>
      <w:r>
        <w:rPr>
          <w:rFonts w:ascii="Georgia" w:hAnsi="Georgia" w:cs="Arial"/>
          <w:sz w:val="24"/>
          <w:szCs w:val="24"/>
        </w:rPr>
        <w:t xml:space="preserve"> has the potential for exposure to a number of agents or conditions that could adversely affect the well-being of a fetus. This academic program is strongly committed to working with students who voluntarily choose to declare a pregnancy while enrolled in the program. </w:t>
      </w:r>
    </w:p>
    <w:p w14:paraId="0F5310B1" w14:textId="77777777" w:rsidR="0007425E" w:rsidRDefault="0007425E" w:rsidP="0007425E">
      <w:pPr>
        <w:spacing w:after="0" w:line="240" w:lineRule="auto"/>
        <w:ind w:left="720"/>
        <w:rPr>
          <w:rFonts w:ascii="Georgia" w:hAnsi="Georgia" w:cs="Arial"/>
          <w:sz w:val="24"/>
          <w:szCs w:val="24"/>
        </w:rPr>
      </w:pPr>
    </w:p>
    <w:p w14:paraId="00B40B5B" w14:textId="77777777" w:rsidR="0007425E" w:rsidRDefault="0007425E" w:rsidP="0007425E">
      <w:pPr>
        <w:spacing w:after="0" w:line="240" w:lineRule="auto"/>
        <w:ind w:left="720"/>
        <w:rPr>
          <w:rFonts w:ascii="Georgia" w:hAnsi="Georgia" w:cs="Arial"/>
          <w:sz w:val="24"/>
          <w:szCs w:val="24"/>
        </w:rPr>
      </w:pPr>
      <w:r>
        <w:rPr>
          <w:rFonts w:ascii="Georgia" w:hAnsi="Georgia" w:cs="Arial"/>
          <w:sz w:val="24"/>
          <w:szCs w:val="24"/>
        </w:rPr>
        <w:t>More examples of potential risks to students in clinical/laboratory placements include but are not limited to:</w:t>
      </w:r>
    </w:p>
    <w:p w14:paraId="16244640" w14:textId="77777777" w:rsidR="0007425E" w:rsidRPr="00BA6787" w:rsidRDefault="0007425E" w:rsidP="00D32CF8">
      <w:pPr>
        <w:numPr>
          <w:ilvl w:val="0"/>
          <w:numId w:val="29"/>
        </w:numPr>
        <w:spacing w:after="0" w:line="240" w:lineRule="auto"/>
        <w:rPr>
          <w:rFonts w:ascii="Georgia" w:eastAsia="Times New Roman" w:hAnsi="Georgia" w:cs="Times New Roman"/>
          <w:sz w:val="24"/>
          <w:szCs w:val="24"/>
        </w:rPr>
      </w:pPr>
      <w:r w:rsidRPr="00BA6787">
        <w:rPr>
          <w:rFonts w:ascii="Georgia" w:eastAsia="Times New Roman" w:hAnsi="Georgia" w:cs="Times New Roman"/>
          <w:sz w:val="24"/>
          <w:szCs w:val="24"/>
        </w:rPr>
        <w:t>Ionizing radiation may cause damage to a student or developing fetus, when the student does not use required shielding.</w:t>
      </w:r>
    </w:p>
    <w:p w14:paraId="08A7D4D4" w14:textId="48922829" w:rsidR="0007425E" w:rsidRPr="00BA6787" w:rsidRDefault="0007425E" w:rsidP="00D32CF8">
      <w:pPr>
        <w:numPr>
          <w:ilvl w:val="0"/>
          <w:numId w:val="29"/>
        </w:numPr>
        <w:spacing w:after="0" w:line="240" w:lineRule="auto"/>
        <w:rPr>
          <w:rFonts w:ascii="Georgia" w:eastAsia="Times New Roman" w:hAnsi="Georgia" w:cs="Times New Roman"/>
          <w:sz w:val="24"/>
          <w:szCs w:val="24"/>
        </w:rPr>
      </w:pPr>
      <w:r w:rsidRPr="00BA6787">
        <w:rPr>
          <w:rFonts w:ascii="Georgia" w:eastAsia="Times New Roman" w:hAnsi="Georgia" w:cs="Times New Roman"/>
          <w:sz w:val="24"/>
          <w:szCs w:val="24"/>
        </w:rPr>
        <w:t xml:space="preserve">Students may be exposed to communicable diseases. Students </w:t>
      </w:r>
      <w:r w:rsidR="00E644A4">
        <w:rPr>
          <w:rFonts w:ascii="Georgia" w:eastAsia="Times New Roman" w:hAnsi="Georgia" w:cs="Times New Roman"/>
          <w:sz w:val="24"/>
          <w:szCs w:val="24"/>
        </w:rPr>
        <w:t>may be</w:t>
      </w:r>
      <w:r w:rsidRPr="00BA6787">
        <w:rPr>
          <w:rFonts w:ascii="Georgia" w:eastAsia="Times New Roman" w:hAnsi="Georgia" w:cs="Times New Roman"/>
          <w:sz w:val="24"/>
          <w:szCs w:val="24"/>
        </w:rPr>
        <w:t xml:space="preserve"> required to have immunizations and health exams prior to beginning some laboratory and all clinical courses.</w:t>
      </w:r>
    </w:p>
    <w:p w14:paraId="299C8440" w14:textId="77777777" w:rsidR="0007425E" w:rsidRPr="00BA6787" w:rsidRDefault="0007425E" w:rsidP="00D32CF8">
      <w:pPr>
        <w:numPr>
          <w:ilvl w:val="0"/>
          <w:numId w:val="29"/>
        </w:numPr>
        <w:spacing w:after="0" w:line="240" w:lineRule="auto"/>
        <w:rPr>
          <w:rFonts w:ascii="Georgia" w:eastAsia="Times New Roman" w:hAnsi="Georgia" w:cs="Times New Roman"/>
          <w:sz w:val="24"/>
          <w:szCs w:val="24"/>
        </w:rPr>
      </w:pPr>
      <w:r w:rsidRPr="00BA6787">
        <w:rPr>
          <w:rFonts w:ascii="Georgia" w:eastAsia="Times New Roman" w:hAnsi="Georgia" w:cs="Times New Roman"/>
          <w:sz w:val="24"/>
          <w:szCs w:val="24"/>
        </w:rPr>
        <w:t>Risk of falling, especially on wet surfaces.</w:t>
      </w:r>
    </w:p>
    <w:p w14:paraId="748A420F" w14:textId="77777777" w:rsidR="0007425E" w:rsidRPr="00BA6787" w:rsidRDefault="0007425E" w:rsidP="00D32CF8">
      <w:pPr>
        <w:numPr>
          <w:ilvl w:val="0"/>
          <w:numId w:val="29"/>
        </w:numPr>
        <w:spacing w:after="0" w:line="240" w:lineRule="auto"/>
        <w:rPr>
          <w:rFonts w:ascii="Georgia" w:eastAsia="Times New Roman" w:hAnsi="Georgia" w:cs="Times New Roman"/>
          <w:sz w:val="24"/>
          <w:szCs w:val="24"/>
        </w:rPr>
      </w:pPr>
      <w:r w:rsidRPr="00BA6787">
        <w:rPr>
          <w:rFonts w:ascii="Georgia" w:eastAsia="Times New Roman" w:hAnsi="Georgia" w:cs="Times New Roman"/>
          <w:sz w:val="24"/>
          <w:szCs w:val="24"/>
        </w:rPr>
        <w:t>Risk of injuries related to lifting heavy objects or moving patients.</w:t>
      </w:r>
    </w:p>
    <w:p w14:paraId="7715217C" w14:textId="77777777" w:rsidR="0007425E" w:rsidRDefault="0007425E" w:rsidP="00D32CF8">
      <w:pPr>
        <w:numPr>
          <w:ilvl w:val="0"/>
          <w:numId w:val="29"/>
        </w:numPr>
        <w:spacing w:after="0" w:line="240" w:lineRule="auto"/>
        <w:rPr>
          <w:rFonts w:ascii="Georgia" w:eastAsia="Times New Roman" w:hAnsi="Georgia" w:cs="Times New Roman"/>
          <w:sz w:val="24"/>
          <w:szCs w:val="24"/>
        </w:rPr>
      </w:pPr>
      <w:r w:rsidRPr="00BA6787">
        <w:rPr>
          <w:rFonts w:ascii="Georgia" w:eastAsia="Times New Roman" w:hAnsi="Georgia" w:cs="Times New Roman"/>
          <w:sz w:val="24"/>
          <w:szCs w:val="24"/>
        </w:rPr>
        <w:t>Risk of needlestick or instrument-related injuries.</w:t>
      </w:r>
    </w:p>
    <w:p w14:paraId="00B2872A" w14:textId="77777777" w:rsidR="0007425E" w:rsidRDefault="0007425E" w:rsidP="00D32CF8">
      <w:pPr>
        <w:numPr>
          <w:ilvl w:val="0"/>
          <w:numId w:val="29"/>
        </w:numPr>
        <w:spacing w:after="0" w:line="240" w:lineRule="auto"/>
        <w:rPr>
          <w:rFonts w:ascii="Georgia" w:eastAsia="Times New Roman" w:hAnsi="Georgia" w:cs="Times New Roman"/>
          <w:sz w:val="24"/>
          <w:szCs w:val="24"/>
        </w:rPr>
      </w:pPr>
      <w:r w:rsidRPr="00A13862">
        <w:rPr>
          <w:rFonts w:ascii="Georgia" w:eastAsia="Times New Roman" w:hAnsi="Georgia" w:cs="Times New Roman"/>
          <w:sz w:val="24"/>
          <w:szCs w:val="24"/>
        </w:rPr>
        <w:t>Risk of blood borne pathogen exposure.</w:t>
      </w:r>
    </w:p>
    <w:p w14:paraId="6CD42E31" w14:textId="77777777" w:rsidR="0007425E" w:rsidRDefault="0007425E" w:rsidP="0007425E">
      <w:pPr>
        <w:spacing w:after="0" w:line="240" w:lineRule="auto"/>
        <w:rPr>
          <w:rFonts w:ascii="Georgia" w:eastAsia="Times New Roman" w:hAnsi="Georgia" w:cs="Times New Roman"/>
          <w:sz w:val="24"/>
          <w:szCs w:val="24"/>
        </w:rPr>
      </w:pPr>
    </w:p>
    <w:p w14:paraId="114A398D" w14:textId="6A019E2C" w:rsidR="009613CE" w:rsidRPr="004E60F8" w:rsidRDefault="0007425E" w:rsidP="0007425E">
      <w:pPr>
        <w:spacing w:after="0" w:line="240" w:lineRule="auto"/>
        <w:ind w:left="720"/>
        <w:rPr>
          <w:rFonts w:ascii="Georgia" w:hAnsi="Georgia" w:cs="Arial"/>
          <w:i/>
          <w:sz w:val="24"/>
          <w:szCs w:val="24"/>
        </w:rPr>
      </w:pPr>
      <w:r w:rsidRPr="004E60F8">
        <w:rPr>
          <w:rFonts w:ascii="Georgia" w:hAnsi="Georgia" w:cs="Arial"/>
          <w:sz w:val="24"/>
          <w:szCs w:val="24"/>
        </w:rPr>
        <w:t xml:space="preserve">Students are solely responsible for the cost of medical treatment </w:t>
      </w:r>
      <w:r>
        <w:rPr>
          <w:rFonts w:ascii="Georgia" w:hAnsi="Georgia" w:cs="Arial"/>
          <w:sz w:val="24"/>
          <w:szCs w:val="24"/>
        </w:rPr>
        <w:t>due to exposure to the risks,</w:t>
      </w:r>
      <w:r w:rsidRPr="004E60F8">
        <w:rPr>
          <w:rFonts w:ascii="Georgia" w:hAnsi="Georgia" w:cs="Arial"/>
          <w:sz w:val="24"/>
          <w:szCs w:val="24"/>
        </w:rPr>
        <w:t xml:space="preserve"> illness</w:t>
      </w:r>
      <w:r>
        <w:rPr>
          <w:rFonts w:ascii="Georgia" w:hAnsi="Georgia" w:cs="Arial"/>
          <w:sz w:val="24"/>
          <w:szCs w:val="24"/>
        </w:rPr>
        <w:t>,</w:t>
      </w:r>
      <w:r w:rsidRPr="004E60F8">
        <w:rPr>
          <w:rFonts w:ascii="Georgia" w:hAnsi="Georgia" w:cs="Arial"/>
          <w:sz w:val="24"/>
          <w:szCs w:val="24"/>
        </w:rPr>
        <w:t xml:space="preserve"> or injury</w:t>
      </w:r>
      <w:r>
        <w:rPr>
          <w:rFonts w:ascii="Georgia" w:hAnsi="Georgia" w:cs="Arial"/>
          <w:sz w:val="24"/>
          <w:szCs w:val="24"/>
        </w:rPr>
        <w:t>. P</w:t>
      </w:r>
      <w:r w:rsidRPr="004E60F8">
        <w:rPr>
          <w:rFonts w:ascii="Georgia" w:hAnsi="Georgia" w:cs="Arial"/>
          <w:sz w:val="24"/>
          <w:szCs w:val="24"/>
        </w:rPr>
        <w:t xml:space="preserve">lease see </w:t>
      </w:r>
      <w:r>
        <w:rPr>
          <w:rFonts w:ascii="Georgia" w:hAnsi="Georgia" w:cs="Arial"/>
          <w:sz w:val="24"/>
          <w:szCs w:val="24"/>
        </w:rPr>
        <w:t xml:space="preserve">the program specific policy in the </w:t>
      </w:r>
      <w:r w:rsidR="00AE0497">
        <w:rPr>
          <w:rFonts w:ascii="Georgia" w:hAnsi="Georgia" w:cs="Arial"/>
          <w:sz w:val="24"/>
          <w:szCs w:val="24"/>
        </w:rPr>
        <w:t xml:space="preserve">Program Policies and Procedures </w:t>
      </w:r>
      <w:r>
        <w:rPr>
          <w:rFonts w:ascii="Georgia" w:hAnsi="Georgia" w:cs="Arial"/>
          <w:sz w:val="24"/>
          <w:szCs w:val="24"/>
        </w:rPr>
        <w:t xml:space="preserve">Chapter </w:t>
      </w:r>
      <w:r w:rsidRPr="004E60F8">
        <w:rPr>
          <w:rFonts w:ascii="Georgia" w:hAnsi="Georgia" w:cs="Arial"/>
          <w:sz w:val="24"/>
          <w:szCs w:val="24"/>
        </w:rPr>
        <w:t>which discusses health insurance.</w:t>
      </w:r>
    </w:p>
    <w:p w14:paraId="265072A6" w14:textId="77777777" w:rsidR="006C0547" w:rsidRPr="004E60F8" w:rsidRDefault="006C0547" w:rsidP="005842EA">
      <w:pPr>
        <w:spacing w:after="0" w:line="240" w:lineRule="auto"/>
        <w:ind w:left="720"/>
        <w:rPr>
          <w:rFonts w:ascii="Georgia" w:hAnsi="Georgia" w:cs="Arial"/>
          <w:sz w:val="24"/>
          <w:szCs w:val="24"/>
        </w:rPr>
      </w:pPr>
    </w:p>
    <w:p w14:paraId="491F6616" w14:textId="1A8FF002" w:rsidR="00760982" w:rsidRPr="004B54DA" w:rsidRDefault="00267317" w:rsidP="004B54DA">
      <w:pPr>
        <w:pStyle w:val="Heading1"/>
        <w:rPr>
          <w:b/>
          <w:u w:val="single"/>
        </w:rPr>
      </w:pPr>
      <w:bookmarkStart w:id="54" w:name="_Toc519754514"/>
      <w:bookmarkStart w:id="55" w:name="_Toc519755120"/>
      <w:r w:rsidRPr="004B54DA">
        <w:rPr>
          <w:b/>
          <w:u w:val="single"/>
        </w:rPr>
        <w:t>PROGRAM ADMISSION</w:t>
      </w:r>
      <w:r w:rsidR="009415BB" w:rsidRPr="004B54DA">
        <w:rPr>
          <w:b/>
          <w:u w:val="single"/>
        </w:rPr>
        <w:t xml:space="preserve"> AND CONTINUING COMPLIANCE REQUIREMENTS</w:t>
      </w:r>
      <w:bookmarkEnd w:id="54"/>
      <w:bookmarkEnd w:id="55"/>
      <w:r w:rsidR="009415BB" w:rsidRPr="004B54DA">
        <w:rPr>
          <w:b/>
          <w:u w:val="single"/>
        </w:rPr>
        <w:t xml:space="preserve">  </w:t>
      </w:r>
    </w:p>
    <w:p w14:paraId="008373C7" w14:textId="7901FBEE" w:rsidR="003B213E" w:rsidRPr="004E60F8" w:rsidRDefault="003B213E" w:rsidP="003B213E">
      <w:pPr>
        <w:spacing w:after="0" w:line="240" w:lineRule="auto"/>
        <w:rPr>
          <w:rFonts w:ascii="Georgia" w:hAnsi="Georgia" w:cs="Arial"/>
          <w:i/>
          <w:sz w:val="24"/>
          <w:szCs w:val="24"/>
        </w:rPr>
      </w:pPr>
      <w:r w:rsidRPr="004E60F8">
        <w:rPr>
          <w:rFonts w:ascii="Georgia" w:hAnsi="Georgia"/>
          <w:sz w:val="24"/>
          <w:szCs w:val="24"/>
        </w:rPr>
        <w:t>Students are advised that</w:t>
      </w:r>
      <w:r w:rsidR="008E04C2">
        <w:rPr>
          <w:rFonts w:ascii="Georgia" w:hAnsi="Georgia"/>
          <w:sz w:val="24"/>
          <w:szCs w:val="24"/>
        </w:rPr>
        <w:t xml:space="preserve"> the</w:t>
      </w:r>
      <w:r w:rsidRPr="004E60F8">
        <w:rPr>
          <w:rFonts w:ascii="Georgia" w:hAnsi="Georgia"/>
          <w:sz w:val="24"/>
          <w:szCs w:val="24"/>
        </w:rPr>
        <w:t xml:space="preserve"> below admission and continuing compliance requirements </w:t>
      </w:r>
      <w:r w:rsidR="00510E88">
        <w:rPr>
          <w:rFonts w:ascii="Georgia" w:hAnsi="Georgia"/>
          <w:sz w:val="24"/>
          <w:szCs w:val="24"/>
        </w:rPr>
        <w:t>are subject to change and the handbook may not be immediately revised</w:t>
      </w:r>
      <w:r w:rsidR="00510E88" w:rsidRPr="004E60F8">
        <w:rPr>
          <w:rFonts w:ascii="Georgia" w:hAnsi="Georgia"/>
          <w:sz w:val="24"/>
          <w:szCs w:val="24"/>
        </w:rPr>
        <w:t>,</w:t>
      </w:r>
      <w:r w:rsidRPr="004E60F8">
        <w:rPr>
          <w:rFonts w:ascii="Georgia" w:hAnsi="Georgia"/>
          <w:sz w:val="24"/>
          <w:szCs w:val="24"/>
        </w:rPr>
        <w:t xml:space="preserve"> therefore students should check for the most current information regarding admission and </w:t>
      </w:r>
      <w:r w:rsidRPr="004E60F8">
        <w:rPr>
          <w:rFonts w:ascii="Georgia" w:hAnsi="Georgia"/>
          <w:sz w:val="24"/>
          <w:szCs w:val="24"/>
        </w:rPr>
        <w:lastRenderedPageBreak/>
        <w:t>continuing compliance requirements at</w:t>
      </w:r>
      <w:r w:rsidRPr="004E60F8">
        <w:rPr>
          <w:rFonts w:ascii="Georgia" w:hAnsi="Georgia" w:cs="Arial"/>
          <w:sz w:val="24"/>
          <w:szCs w:val="24"/>
        </w:rPr>
        <w:t xml:space="preserve"> the following website: </w:t>
      </w:r>
      <w:hyperlink r:id="rId53" w:history="1">
        <w:r w:rsidR="00607240" w:rsidRPr="009613CE">
          <w:rPr>
            <w:rStyle w:val="Hyperlink"/>
            <w:rFonts w:ascii="Georgia" w:hAnsi="Georgia" w:cs="Arial"/>
            <w:sz w:val="24"/>
            <w:szCs w:val="24"/>
          </w:rPr>
          <w:t>https://www.cscc.edu/academics/departments/health-information/</w:t>
        </w:r>
      </w:hyperlink>
      <w:r w:rsidR="00120F79">
        <w:rPr>
          <w:rFonts w:ascii="Georgia" w:hAnsi="Georgia" w:cs="Arial"/>
          <w:sz w:val="24"/>
          <w:szCs w:val="24"/>
        </w:rPr>
        <w:t xml:space="preserve"> </w:t>
      </w:r>
      <w:r w:rsidRPr="004E60F8">
        <w:rPr>
          <w:rFonts w:ascii="Georgia" w:hAnsi="Georgia" w:cs="Arial"/>
          <w:sz w:val="24"/>
          <w:szCs w:val="24"/>
        </w:rPr>
        <w:t xml:space="preserve"> </w:t>
      </w:r>
    </w:p>
    <w:p w14:paraId="66E7A3F5" w14:textId="7A99FCC8" w:rsidR="00FA3D39" w:rsidRPr="004E60F8" w:rsidRDefault="00FA3D39" w:rsidP="003B213E">
      <w:pPr>
        <w:spacing w:after="0" w:line="240" w:lineRule="auto"/>
        <w:rPr>
          <w:rFonts w:ascii="Georgia" w:hAnsi="Georgia" w:cs="Arial"/>
          <w:sz w:val="24"/>
          <w:szCs w:val="24"/>
        </w:rPr>
      </w:pPr>
    </w:p>
    <w:p w14:paraId="05B671AA" w14:textId="55DDD869" w:rsidR="00FA3D39" w:rsidRPr="004E60F8" w:rsidRDefault="00E93ADC" w:rsidP="004B54DA">
      <w:pPr>
        <w:pStyle w:val="Heading2"/>
        <w:numPr>
          <w:ilvl w:val="0"/>
          <w:numId w:val="38"/>
        </w:numPr>
      </w:pPr>
      <w:bookmarkStart w:id="56" w:name="_Toc519754515"/>
      <w:bookmarkStart w:id="57" w:name="_Toc519755121"/>
      <w:r w:rsidRPr="004E60F8">
        <w:t>Pre-</w:t>
      </w:r>
      <w:r w:rsidR="00FA3D39" w:rsidRPr="004E60F8">
        <w:t>Admission</w:t>
      </w:r>
      <w:r w:rsidR="000774E6" w:rsidRPr="004E60F8">
        <w:t xml:space="preserve"> Requirements</w:t>
      </w:r>
      <w:r w:rsidR="00607240">
        <w:t xml:space="preserve"> for the HIMT </w:t>
      </w:r>
      <w:proofErr w:type="gramStart"/>
      <w:r w:rsidR="00607240">
        <w:t>Associate’s Degree</w:t>
      </w:r>
      <w:proofErr w:type="gramEnd"/>
      <w:r w:rsidR="00607240">
        <w:t xml:space="preserve"> and the Medical Coding Certificate Programs</w:t>
      </w:r>
      <w:bookmarkEnd w:id="56"/>
      <w:bookmarkEnd w:id="57"/>
    </w:p>
    <w:p w14:paraId="6755DEFD" w14:textId="1FEC8F1A" w:rsidR="00BD5D43" w:rsidRPr="00FB69EE" w:rsidRDefault="00607240" w:rsidP="00D32CF8">
      <w:pPr>
        <w:pStyle w:val="ListParagraph"/>
        <w:numPr>
          <w:ilvl w:val="0"/>
          <w:numId w:val="8"/>
        </w:numPr>
        <w:spacing w:after="0" w:line="240" w:lineRule="auto"/>
        <w:rPr>
          <w:rFonts w:ascii="Georgia" w:hAnsi="Georgia" w:cs="Arial"/>
          <w:sz w:val="24"/>
          <w:szCs w:val="24"/>
        </w:rPr>
      </w:pPr>
      <w:r w:rsidRPr="00FB69EE">
        <w:rPr>
          <w:rFonts w:ascii="Georgia" w:hAnsi="Georgia" w:cs="Arial"/>
          <w:sz w:val="24"/>
          <w:szCs w:val="24"/>
        </w:rPr>
        <w:t>High school graduate or GED equivalency</w:t>
      </w:r>
    </w:p>
    <w:p w14:paraId="73417F38" w14:textId="0EF06B6A" w:rsidR="00B86448" w:rsidRPr="00FB69EE" w:rsidRDefault="00607240" w:rsidP="00D32CF8">
      <w:pPr>
        <w:pStyle w:val="ListParagraph"/>
        <w:numPr>
          <w:ilvl w:val="0"/>
          <w:numId w:val="8"/>
        </w:numPr>
        <w:spacing w:after="0" w:line="240" w:lineRule="auto"/>
        <w:rPr>
          <w:rFonts w:ascii="Georgia" w:hAnsi="Georgia" w:cs="Arial"/>
          <w:sz w:val="24"/>
          <w:szCs w:val="24"/>
        </w:rPr>
      </w:pPr>
      <w:r w:rsidRPr="00FB69EE">
        <w:rPr>
          <w:rFonts w:ascii="Georgia" w:hAnsi="Georgia" w:cs="Arial"/>
          <w:sz w:val="24"/>
          <w:szCs w:val="24"/>
        </w:rPr>
        <w:t>Placement into ENGL 1100-Beginning Composition</w:t>
      </w:r>
    </w:p>
    <w:p w14:paraId="45AC0023" w14:textId="35DAEFE1" w:rsidR="00B86448" w:rsidRPr="00FB69EE" w:rsidRDefault="00607240" w:rsidP="00D32CF8">
      <w:pPr>
        <w:pStyle w:val="ListParagraph"/>
        <w:numPr>
          <w:ilvl w:val="0"/>
          <w:numId w:val="8"/>
        </w:numPr>
        <w:spacing w:after="0" w:line="240" w:lineRule="auto"/>
        <w:rPr>
          <w:rFonts w:ascii="Georgia" w:hAnsi="Georgia" w:cs="Arial"/>
          <w:sz w:val="24"/>
          <w:szCs w:val="24"/>
        </w:rPr>
      </w:pPr>
      <w:r w:rsidRPr="00FB69EE">
        <w:rPr>
          <w:rFonts w:ascii="Georgia" w:hAnsi="Georgia" w:cs="Arial"/>
          <w:sz w:val="24"/>
          <w:szCs w:val="24"/>
        </w:rPr>
        <w:t>Placement into STAT 1350 or completion of MATH 1025</w:t>
      </w:r>
    </w:p>
    <w:p w14:paraId="378E88E6" w14:textId="114308B7" w:rsidR="00B86448" w:rsidRPr="00FB69EE" w:rsidRDefault="00607240" w:rsidP="00D32CF8">
      <w:pPr>
        <w:pStyle w:val="ListParagraph"/>
        <w:numPr>
          <w:ilvl w:val="0"/>
          <w:numId w:val="8"/>
        </w:numPr>
        <w:spacing w:after="0" w:line="240" w:lineRule="auto"/>
        <w:rPr>
          <w:rFonts w:ascii="Georgia" w:hAnsi="Georgia" w:cs="Arial"/>
          <w:sz w:val="24"/>
          <w:szCs w:val="24"/>
        </w:rPr>
      </w:pPr>
      <w:r w:rsidRPr="00FB69EE">
        <w:rPr>
          <w:rFonts w:ascii="Georgia" w:hAnsi="Georgia" w:cs="Arial"/>
          <w:sz w:val="24"/>
          <w:szCs w:val="24"/>
        </w:rPr>
        <w:t xml:space="preserve">Completion of the HIM Technician Certificate </w:t>
      </w:r>
      <w:hyperlink r:id="rId54" w:history="1">
        <w:r w:rsidRPr="00FB69EE">
          <w:rPr>
            <w:rStyle w:val="Hyperlink"/>
            <w:rFonts w:ascii="Georgia" w:hAnsi="Georgia" w:cs="Arial"/>
            <w:sz w:val="24"/>
            <w:szCs w:val="24"/>
          </w:rPr>
          <w:t>https://catalog.cscc.edu/programs/HealthInformationManagementTechnicianCertificate</w:t>
        </w:r>
      </w:hyperlink>
    </w:p>
    <w:p w14:paraId="75979957" w14:textId="77777777" w:rsidR="00074530" w:rsidRPr="00FB69EE" w:rsidRDefault="00E62E09" w:rsidP="00D32CF8">
      <w:pPr>
        <w:pStyle w:val="ListParagraph"/>
        <w:numPr>
          <w:ilvl w:val="0"/>
          <w:numId w:val="8"/>
        </w:numPr>
        <w:spacing w:after="0" w:line="240" w:lineRule="auto"/>
        <w:rPr>
          <w:rFonts w:ascii="Georgia" w:hAnsi="Georgia" w:cs="Arial"/>
          <w:sz w:val="24"/>
          <w:szCs w:val="24"/>
        </w:rPr>
      </w:pPr>
      <w:r w:rsidRPr="00FB69EE">
        <w:rPr>
          <w:rFonts w:ascii="Georgia" w:hAnsi="Georgia" w:cs="Arial"/>
          <w:sz w:val="24"/>
          <w:szCs w:val="24"/>
        </w:rPr>
        <w:t xml:space="preserve">Students completing the HIM Technician Certificate with a final grade of “C” or higher in each of the courses will be eligible to apply to continue on to complete the HIMT </w:t>
      </w:r>
      <w:proofErr w:type="gramStart"/>
      <w:r w:rsidRPr="00FB69EE">
        <w:rPr>
          <w:rFonts w:ascii="Georgia" w:hAnsi="Georgia" w:cs="Arial"/>
          <w:sz w:val="24"/>
          <w:szCs w:val="24"/>
        </w:rPr>
        <w:t>Associate’s</w:t>
      </w:r>
      <w:proofErr w:type="gramEnd"/>
      <w:r w:rsidRPr="00FB69EE">
        <w:rPr>
          <w:rFonts w:ascii="Georgia" w:hAnsi="Georgia" w:cs="Arial"/>
          <w:sz w:val="24"/>
          <w:szCs w:val="24"/>
        </w:rPr>
        <w:t xml:space="preserve"> degree or the Medical Coding Certificate programs. </w:t>
      </w:r>
    </w:p>
    <w:p w14:paraId="275C0BF2" w14:textId="53E2828F" w:rsidR="00E62E09" w:rsidRPr="00FB69EE" w:rsidRDefault="00E62E09" w:rsidP="00D32CF8">
      <w:pPr>
        <w:pStyle w:val="ListParagraph"/>
        <w:numPr>
          <w:ilvl w:val="0"/>
          <w:numId w:val="8"/>
        </w:numPr>
        <w:spacing w:after="0" w:line="240" w:lineRule="auto"/>
        <w:rPr>
          <w:rFonts w:ascii="Georgia" w:hAnsi="Georgia" w:cs="Arial"/>
          <w:sz w:val="24"/>
          <w:szCs w:val="24"/>
        </w:rPr>
      </w:pPr>
      <w:r w:rsidRPr="00FB69EE">
        <w:rPr>
          <w:rFonts w:ascii="Georgia" w:hAnsi="Georgia" w:cs="Arial"/>
          <w:sz w:val="24"/>
          <w:szCs w:val="24"/>
        </w:rPr>
        <w:t>The online application period for these programs is October 1 – December 30 with a program start date of the following autumn semester (</w:t>
      </w:r>
      <w:proofErr w:type="gramStart"/>
      <w:r w:rsidRPr="00FB69EE">
        <w:rPr>
          <w:rFonts w:ascii="Georgia" w:hAnsi="Georgia" w:cs="Arial"/>
          <w:sz w:val="24"/>
          <w:szCs w:val="24"/>
        </w:rPr>
        <w:t>provided that</w:t>
      </w:r>
      <w:proofErr w:type="gramEnd"/>
      <w:r w:rsidRPr="00FB69EE">
        <w:rPr>
          <w:rFonts w:ascii="Georgia" w:hAnsi="Georgia" w:cs="Arial"/>
          <w:sz w:val="24"/>
          <w:szCs w:val="24"/>
        </w:rPr>
        <w:t xml:space="preserve"> pre-admission requirements have been completed within published timeframe). Seats are limited in both the HIMT </w:t>
      </w:r>
      <w:proofErr w:type="gramStart"/>
      <w:r w:rsidRPr="00FB69EE">
        <w:rPr>
          <w:rFonts w:ascii="Georgia" w:hAnsi="Georgia" w:cs="Arial"/>
          <w:sz w:val="24"/>
          <w:szCs w:val="24"/>
        </w:rPr>
        <w:t>Associate’s</w:t>
      </w:r>
      <w:proofErr w:type="gramEnd"/>
      <w:r w:rsidRPr="00FB69EE">
        <w:rPr>
          <w:rFonts w:ascii="Georgia" w:hAnsi="Georgia" w:cs="Arial"/>
          <w:sz w:val="24"/>
          <w:szCs w:val="24"/>
        </w:rPr>
        <w:t xml:space="preserve"> degree and the Medical Coding Certificate programs. </w:t>
      </w:r>
      <w:r w:rsidR="008643A1" w:rsidRPr="00FB69EE">
        <w:rPr>
          <w:rFonts w:ascii="Georgia" w:hAnsi="Georgia" w:cs="Arial"/>
          <w:sz w:val="24"/>
          <w:szCs w:val="24"/>
        </w:rPr>
        <w:t xml:space="preserve">Students are admitted to the programs on a first-come, first-serve basis until both programs are full. Submission of an application does not guarantee admission into either the HIMT </w:t>
      </w:r>
      <w:proofErr w:type="gramStart"/>
      <w:r w:rsidR="008643A1" w:rsidRPr="00FB69EE">
        <w:rPr>
          <w:rFonts w:ascii="Georgia" w:hAnsi="Georgia" w:cs="Arial"/>
          <w:sz w:val="24"/>
          <w:szCs w:val="24"/>
        </w:rPr>
        <w:t>Associate’s</w:t>
      </w:r>
      <w:proofErr w:type="gramEnd"/>
      <w:r w:rsidR="008643A1" w:rsidRPr="00FB69EE">
        <w:rPr>
          <w:rFonts w:ascii="Georgia" w:hAnsi="Georgia" w:cs="Arial"/>
          <w:sz w:val="24"/>
          <w:szCs w:val="24"/>
        </w:rPr>
        <w:t xml:space="preserve"> degree or the Medical Coding Certificate programs. </w:t>
      </w:r>
      <w:hyperlink r:id="rId55" w:history="1">
        <w:r w:rsidRPr="00FB69EE">
          <w:rPr>
            <w:rStyle w:val="Hyperlink"/>
            <w:rFonts w:ascii="Georgia" w:hAnsi="Georgia" w:cs="Arial"/>
            <w:sz w:val="24"/>
            <w:szCs w:val="24"/>
          </w:rPr>
          <w:t>https://www.cscc.edu/academics/departments/health-information/</w:t>
        </w:r>
      </w:hyperlink>
    </w:p>
    <w:p w14:paraId="1F6AA02E" w14:textId="4DF589CC" w:rsidR="00FA3D39" w:rsidRPr="00FB69EE" w:rsidRDefault="00607240" w:rsidP="00D32CF8">
      <w:pPr>
        <w:pStyle w:val="ListParagraph"/>
        <w:numPr>
          <w:ilvl w:val="0"/>
          <w:numId w:val="8"/>
        </w:numPr>
        <w:spacing w:after="0" w:line="240" w:lineRule="auto"/>
        <w:rPr>
          <w:rFonts w:ascii="Georgia" w:hAnsi="Georgia" w:cs="Arial"/>
          <w:sz w:val="24"/>
          <w:szCs w:val="24"/>
        </w:rPr>
      </w:pPr>
      <w:r w:rsidRPr="00FB69EE">
        <w:rPr>
          <w:rFonts w:ascii="Georgia" w:hAnsi="Georgia" w:cs="Arial"/>
          <w:sz w:val="24"/>
          <w:szCs w:val="24"/>
        </w:rPr>
        <w:t xml:space="preserve">Students must pass a drug screen and background check before they can be accepted into either the HIMT </w:t>
      </w:r>
      <w:proofErr w:type="gramStart"/>
      <w:r w:rsidRPr="00FB69EE">
        <w:rPr>
          <w:rFonts w:ascii="Georgia" w:hAnsi="Georgia" w:cs="Arial"/>
          <w:sz w:val="24"/>
          <w:szCs w:val="24"/>
        </w:rPr>
        <w:t>Associate’s</w:t>
      </w:r>
      <w:proofErr w:type="gramEnd"/>
      <w:r w:rsidRPr="00FB69EE">
        <w:rPr>
          <w:rFonts w:ascii="Georgia" w:hAnsi="Georgia" w:cs="Arial"/>
          <w:sz w:val="24"/>
          <w:szCs w:val="24"/>
        </w:rPr>
        <w:t xml:space="preserve"> degree or the Medical Coding Certificate programs</w:t>
      </w:r>
    </w:p>
    <w:p w14:paraId="5DE88270" w14:textId="77777777" w:rsidR="00E62E09" w:rsidRDefault="00E62E09" w:rsidP="00E62E09">
      <w:pPr>
        <w:spacing w:after="0" w:line="240" w:lineRule="auto"/>
        <w:rPr>
          <w:rFonts w:ascii="Georgia" w:hAnsi="Georgia" w:cs="Arial"/>
          <w:i/>
          <w:sz w:val="24"/>
          <w:szCs w:val="24"/>
        </w:rPr>
      </w:pPr>
    </w:p>
    <w:p w14:paraId="7F0CAF35" w14:textId="70CA4EC7" w:rsidR="00E62E09" w:rsidRPr="00E62E09" w:rsidRDefault="00E62E09" w:rsidP="004B54DA">
      <w:pPr>
        <w:pStyle w:val="Heading2"/>
        <w:numPr>
          <w:ilvl w:val="0"/>
          <w:numId w:val="38"/>
        </w:numPr>
      </w:pPr>
      <w:bookmarkStart w:id="58" w:name="_Toc519754516"/>
      <w:bookmarkStart w:id="59" w:name="_Toc519755122"/>
      <w:r w:rsidRPr="00E62E09">
        <w:t>Pre-Admission Requirements for the H</w:t>
      </w:r>
      <w:r w:rsidR="008643A1">
        <w:t xml:space="preserve">ealth Data Analyst – Post HIMT </w:t>
      </w:r>
      <w:proofErr w:type="gramStart"/>
      <w:r w:rsidR="008643A1">
        <w:t>Associate’s Degree</w:t>
      </w:r>
      <w:proofErr w:type="gramEnd"/>
      <w:r w:rsidRPr="00E62E09">
        <w:t xml:space="preserve"> Program</w:t>
      </w:r>
      <w:bookmarkEnd w:id="58"/>
      <w:bookmarkEnd w:id="59"/>
    </w:p>
    <w:p w14:paraId="18BA916B" w14:textId="326EFA1E" w:rsidR="00E62E09" w:rsidRPr="00FB69EE" w:rsidRDefault="008643A1" w:rsidP="00D32CF8">
      <w:pPr>
        <w:pStyle w:val="ListParagraph"/>
        <w:numPr>
          <w:ilvl w:val="0"/>
          <w:numId w:val="9"/>
        </w:numPr>
        <w:spacing w:after="0" w:line="240" w:lineRule="auto"/>
        <w:rPr>
          <w:rFonts w:ascii="Georgia" w:hAnsi="Georgia" w:cs="Arial"/>
          <w:sz w:val="24"/>
          <w:szCs w:val="24"/>
        </w:rPr>
      </w:pPr>
      <w:r w:rsidRPr="00FB69EE">
        <w:rPr>
          <w:rFonts w:ascii="Georgia" w:hAnsi="Georgia" w:cs="Arial"/>
          <w:sz w:val="24"/>
          <w:szCs w:val="24"/>
        </w:rPr>
        <w:t xml:space="preserve">Completion of HIMT </w:t>
      </w:r>
      <w:proofErr w:type="gramStart"/>
      <w:r w:rsidRPr="00FB69EE">
        <w:rPr>
          <w:rFonts w:ascii="Georgia" w:hAnsi="Georgia" w:cs="Arial"/>
          <w:sz w:val="24"/>
          <w:szCs w:val="24"/>
        </w:rPr>
        <w:t>Associate’s</w:t>
      </w:r>
      <w:proofErr w:type="gramEnd"/>
      <w:r w:rsidRPr="00FB69EE">
        <w:rPr>
          <w:rFonts w:ascii="Georgia" w:hAnsi="Georgia" w:cs="Arial"/>
          <w:sz w:val="24"/>
          <w:szCs w:val="24"/>
        </w:rPr>
        <w:t xml:space="preserve"> degree program and possessing current RHIT credential</w:t>
      </w:r>
      <w:r w:rsidR="00295DD5" w:rsidRPr="00FB69EE">
        <w:rPr>
          <w:rFonts w:ascii="Georgia" w:hAnsi="Georgia" w:cs="Arial"/>
          <w:sz w:val="24"/>
          <w:szCs w:val="24"/>
        </w:rPr>
        <w:t xml:space="preserve">; </w:t>
      </w:r>
      <w:r w:rsidR="00295DD5" w:rsidRPr="00FB69EE">
        <w:rPr>
          <w:rFonts w:ascii="Georgia" w:hAnsi="Georgia" w:cs="Arial"/>
          <w:b/>
          <w:sz w:val="24"/>
          <w:szCs w:val="24"/>
        </w:rPr>
        <w:t>or</w:t>
      </w:r>
    </w:p>
    <w:p w14:paraId="2702D340" w14:textId="7E7EEEF6" w:rsidR="00295DD5" w:rsidRPr="00FB69EE" w:rsidRDefault="00295DD5" w:rsidP="00D32CF8">
      <w:pPr>
        <w:pStyle w:val="ListParagraph"/>
        <w:numPr>
          <w:ilvl w:val="0"/>
          <w:numId w:val="9"/>
        </w:numPr>
        <w:spacing w:after="0" w:line="240" w:lineRule="auto"/>
        <w:rPr>
          <w:rFonts w:ascii="Georgia" w:hAnsi="Georgia" w:cs="Arial"/>
          <w:sz w:val="24"/>
          <w:szCs w:val="24"/>
        </w:rPr>
      </w:pPr>
      <w:r w:rsidRPr="00FB69EE">
        <w:rPr>
          <w:rFonts w:ascii="Georgia" w:hAnsi="Georgia" w:cs="Arial"/>
          <w:sz w:val="24"/>
          <w:szCs w:val="24"/>
        </w:rPr>
        <w:t xml:space="preserve">Completion of </w:t>
      </w:r>
      <w:proofErr w:type="gramStart"/>
      <w:r w:rsidRPr="00FB69EE">
        <w:rPr>
          <w:rFonts w:ascii="Georgia" w:hAnsi="Georgia" w:cs="Arial"/>
          <w:sz w:val="24"/>
          <w:szCs w:val="24"/>
        </w:rPr>
        <w:t>Bachelor’s</w:t>
      </w:r>
      <w:proofErr w:type="gramEnd"/>
      <w:r w:rsidRPr="00FB69EE">
        <w:rPr>
          <w:rFonts w:ascii="Georgia" w:hAnsi="Georgia" w:cs="Arial"/>
          <w:sz w:val="24"/>
          <w:szCs w:val="24"/>
        </w:rPr>
        <w:t xml:space="preserve"> degree program in health information management (HIM) and possessing current RHIA credential; </w:t>
      </w:r>
      <w:r w:rsidRPr="00FB69EE">
        <w:rPr>
          <w:rFonts w:ascii="Georgia" w:hAnsi="Georgia" w:cs="Arial"/>
          <w:b/>
          <w:sz w:val="24"/>
          <w:szCs w:val="24"/>
        </w:rPr>
        <w:t>or</w:t>
      </w:r>
    </w:p>
    <w:p w14:paraId="01E0CA45" w14:textId="035BCB35" w:rsidR="00295DD5" w:rsidRPr="00FB69EE" w:rsidRDefault="00295DD5" w:rsidP="00D32CF8">
      <w:pPr>
        <w:pStyle w:val="ListParagraph"/>
        <w:numPr>
          <w:ilvl w:val="0"/>
          <w:numId w:val="8"/>
        </w:numPr>
        <w:spacing w:after="0" w:line="240" w:lineRule="auto"/>
        <w:rPr>
          <w:rFonts w:ascii="Georgia" w:hAnsi="Georgia" w:cs="Arial"/>
          <w:sz w:val="24"/>
          <w:szCs w:val="24"/>
        </w:rPr>
      </w:pPr>
      <w:r w:rsidRPr="00FB69EE">
        <w:rPr>
          <w:rFonts w:ascii="Georgia" w:hAnsi="Georgia" w:cs="Arial"/>
          <w:sz w:val="24"/>
          <w:szCs w:val="24"/>
        </w:rPr>
        <w:t xml:space="preserve">Completion of other Allied Health or Nursing Associate’s or </w:t>
      </w:r>
      <w:proofErr w:type="gramStart"/>
      <w:r w:rsidRPr="00FB69EE">
        <w:rPr>
          <w:rFonts w:ascii="Georgia" w:hAnsi="Georgia" w:cs="Arial"/>
          <w:sz w:val="24"/>
          <w:szCs w:val="24"/>
        </w:rPr>
        <w:t>Bachelor’s</w:t>
      </w:r>
      <w:proofErr w:type="gramEnd"/>
      <w:r w:rsidRPr="00FB69EE">
        <w:rPr>
          <w:rFonts w:ascii="Georgia" w:hAnsi="Georgia" w:cs="Arial"/>
          <w:sz w:val="24"/>
          <w:szCs w:val="24"/>
        </w:rPr>
        <w:t xml:space="preserve"> degree program and possessing current certification/licensure in discipline of study. </w:t>
      </w:r>
      <w:r w:rsidR="00983321" w:rsidRPr="00FB69EE">
        <w:rPr>
          <w:rFonts w:ascii="Georgia" w:hAnsi="Georgia" w:cs="Arial"/>
          <w:sz w:val="24"/>
          <w:szCs w:val="24"/>
        </w:rPr>
        <w:t>Note: Applicant</w:t>
      </w:r>
      <w:r w:rsidR="00507AAF" w:rsidRPr="00FB69EE">
        <w:rPr>
          <w:rFonts w:ascii="Georgia" w:hAnsi="Georgia" w:cs="Arial"/>
          <w:sz w:val="24"/>
          <w:szCs w:val="24"/>
        </w:rPr>
        <w:t>s may need to complete individual courses in the HIMT program to close the foundational knowledge gap that may exist between other Allied Health and Nursing education programs.</w:t>
      </w:r>
    </w:p>
    <w:p w14:paraId="27BC7C21" w14:textId="77777777" w:rsidR="00295DD5" w:rsidRDefault="00295DD5" w:rsidP="00295DD5">
      <w:pPr>
        <w:spacing w:after="0" w:line="240" w:lineRule="auto"/>
        <w:rPr>
          <w:rFonts w:ascii="Georgia" w:hAnsi="Georgia" w:cs="Arial"/>
          <w:i/>
          <w:sz w:val="24"/>
          <w:szCs w:val="24"/>
        </w:rPr>
      </w:pPr>
    </w:p>
    <w:p w14:paraId="192D4391" w14:textId="3DD0C069" w:rsidR="003C6765" w:rsidRPr="006E76BB" w:rsidRDefault="00FA3D39" w:rsidP="004B54DA">
      <w:pPr>
        <w:pStyle w:val="Heading2"/>
        <w:numPr>
          <w:ilvl w:val="0"/>
          <w:numId w:val="38"/>
        </w:numPr>
      </w:pPr>
      <w:bookmarkStart w:id="60" w:name="_Toc519754517"/>
      <w:bookmarkStart w:id="61" w:name="_Toc519755123"/>
      <w:r w:rsidRPr="006E76BB">
        <w:t>Background Check</w:t>
      </w:r>
      <w:r w:rsidR="008003BE" w:rsidRPr="006E76BB">
        <w:t xml:space="preserve"> </w:t>
      </w:r>
      <w:r w:rsidR="008003BE" w:rsidRPr="00E962A7">
        <w:t>and</w:t>
      </w:r>
      <w:r w:rsidR="003C6765" w:rsidRPr="006E76BB">
        <w:t xml:space="preserve"> </w:t>
      </w:r>
      <w:r w:rsidR="008003BE" w:rsidRPr="006E76BB">
        <w:t>Drug Screening</w:t>
      </w:r>
      <w:bookmarkEnd w:id="60"/>
      <w:bookmarkEnd w:id="61"/>
    </w:p>
    <w:p w14:paraId="34A2167A" w14:textId="5F3A54BB" w:rsidR="003746D9" w:rsidRPr="004E60F8" w:rsidRDefault="000D38E4" w:rsidP="00FA3D39">
      <w:pPr>
        <w:spacing w:after="0" w:line="240" w:lineRule="auto"/>
        <w:ind w:left="720"/>
        <w:rPr>
          <w:rFonts w:ascii="Georgia" w:hAnsi="Georgia" w:cs="Arial"/>
          <w:sz w:val="24"/>
          <w:szCs w:val="24"/>
        </w:rPr>
      </w:pPr>
      <w:r w:rsidRPr="004E60F8">
        <w:rPr>
          <w:rFonts w:ascii="Georgia" w:hAnsi="Georgia" w:cs="Arial"/>
          <w:sz w:val="24"/>
          <w:szCs w:val="24"/>
        </w:rPr>
        <w:t>Stud</w:t>
      </w:r>
      <w:r w:rsidR="006E76BB">
        <w:rPr>
          <w:rFonts w:ascii="Georgia" w:hAnsi="Georgia" w:cs="Arial"/>
          <w:sz w:val="24"/>
          <w:szCs w:val="24"/>
        </w:rPr>
        <w:t xml:space="preserve">ents are required to complete a </w:t>
      </w:r>
      <w:r w:rsidRPr="004E60F8">
        <w:rPr>
          <w:rFonts w:ascii="Georgia" w:hAnsi="Georgia" w:cs="Arial"/>
          <w:sz w:val="24"/>
          <w:szCs w:val="24"/>
        </w:rPr>
        <w:t>criminal background check</w:t>
      </w:r>
      <w:r w:rsidR="008003BE" w:rsidRPr="004E60F8">
        <w:rPr>
          <w:rFonts w:ascii="Georgia" w:hAnsi="Georgia" w:cs="Arial"/>
          <w:sz w:val="24"/>
          <w:szCs w:val="24"/>
        </w:rPr>
        <w:t xml:space="preserve"> and drug screening</w:t>
      </w:r>
      <w:r w:rsidRPr="004E60F8">
        <w:rPr>
          <w:rFonts w:ascii="Georgia" w:hAnsi="Georgia" w:cs="Arial"/>
          <w:sz w:val="24"/>
          <w:szCs w:val="24"/>
        </w:rPr>
        <w:t xml:space="preserve"> as a requirement for admission and continuation in the academic program. </w:t>
      </w:r>
      <w:r w:rsidR="008003BE" w:rsidRPr="004E60F8">
        <w:rPr>
          <w:rFonts w:ascii="Georgia" w:hAnsi="Georgia" w:cs="Arial"/>
          <w:sz w:val="24"/>
          <w:szCs w:val="24"/>
        </w:rPr>
        <w:t xml:space="preserve">Each student is responsible for paying for the background check and </w:t>
      </w:r>
      <w:r w:rsidR="008003BE" w:rsidRPr="004E60F8">
        <w:rPr>
          <w:rFonts w:ascii="Georgia" w:hAnsi="Georgia" w:cs="Arial"/>
          <w:sz w:val="24"/>
          <w:szCs w:val="24"/>
        </w:rPr>
        <w:lastRenderedPageBreak/>
        <w:t xml:space="preserve">drug screening. </w:t>
      </w:r>
      <w:r w:rsidR="003746D9" w:rsidRPr="004E60F8">
        <w:rPr>
          <w:rFonts w:ascii="Georgia" w:hAnsi="Georgia" w:cs="Arial"/>
          <w:sz w:val="24"/>
          <w:szCs w:val="24"/>
        </w:rPr>
        <w:t xml:space="preserve">Students should be prepared to submit to background checks and drug screenings as required by </w:t>
      </w:r>
      <w:r w:rsidR="002C6762">
        <w:rPr>
          <w:rFonts w:ascii="Georgia" w:hAnsi="Georgia" w:cs="Arial"/>
          <w:sz w:val="24"/>
          <w:szCs w:val="24"/>
        </w:rPr>
        <w:t>clinical/partner facilities</w:t>
      </w:r>
      <w:r w:rsidR="003746D9" w:rsidRPr="004E60F8">
        <w:rPr>
          <w:rFonts w:ascii="Georgia" w:hAnsi="Georgia" w:cs="Arial"/>
          <w:sz w:val="24"/>
          <w:szCs w:val="24"/>
        </w:rPr>
        <w:t xml:space="preserve">, </w:t>
      </w:r>
      <w:r w:rsidR="006E76BB">
        <w:rPr>
          <w:rFonts w:ascii="Georgia" w:hAnsi="Georgia" w:cs="Arial"/>
          <w:sz w:val="24"/>
          <w:szCs w:val="24"/>
        </w:rPr>
        <w:t xml:space="preserve">professional practice experience (PPE) sites, </w:t>
      </w:r>
      <w:r w:rsidR="003746D9" w:rsidRPr="004E60F8">
        <w:rPr>
          <w:rFonts w:ascii="Georgia" w:hAnsi="Georgia" w:cs="Arial"/>
          <w:sz w:val="24"/>
          <w:szCs w:val="24"/>
        </w:rPr>
        <w:t xml:space="preserve">licensing agencies, </w:t>
      </w:r>
      <w:r w:rsidR="00F023E3" w:rsidRPr="004E60F8">
        <w:rPr>
          <w:rFonts w:ascii="Georgia" w:hAnsi="Georgia" w:cs="Arial"/>
          <w:sz w:val="24"/>
          <w:szCs w:val="24"/>
        </w:rPr>
        <w:t>and/</w:t>
      </w:r>
      <w:r w:rsidR="003746D9" w:rsidRPr="004E60F8">
        <w:rPr>
          <w:rFonts w:ascii="Georgia" w:hAnsi="Georgia" w:cs="Arial"/>
          <w:sz w:val="24"/>
          <w:szCs w:val="24"/>
        </w:rPr>
        <w:t xml:space="preserve">or program accreditation.  </w:t>
      </w:r>
    </w:p>
    <w:p w14:paraId="7CB8CD83" w14:textId="77777777" w:rsidR="003746D9" w:rsidRPr="004E60F8" w:rsidRDefault="003746D9" w:rsidP="00FA3D39">
      <w:pPr>
        <w:spacing w:after="0" w:line="240" w:lineRule="auto"/>
        <w:ind w:left="720"/>
        <w:rPr>
          <w:rFonts w:ascii="Georgia" w:hAnsi="Georgia" w:cs="Arial"/>
          <w:sz w:val="24"/>
          <w:szCs w:val="24"/>
        </w:rPr>
      </w:pPr>
    </w:p>
    <w:p w14:paraId="57C89C61" w14:textId="433B7156" w:rsidR="008003BE" w:rsidRPr="004E60F8" w:rsidRDefault="003746D9" w:rsidP="00FA3D39">
      <w:pPr>
        <w:spacing w:after="0" w:line="240" w:lineRule="auto"/>
        <w:ind w:left="720"/>
        <w:rPr>
          <w:rFonts w:ascii="Georgia" w:hAnsi="Georgia" w:cs="Arial"/>
          <w:sz w:val="24"/>
          <w:szCs w:val="24"/>
        </w:rPr>
      </w:pPr>
      <w:r w:rsidRPr="004E60F8">
        <w:rPr>
          <w:rFonts w:ascii="Georgia" w:hAnsi="Georgia" w:cs="Arial"/>
          <w:sz w:val="24"/>
          <w:szCs w:val="24"/>
        </w:rPr>
        <w:t>Background checks and drug screenings</w:t>
      </w:r>
      <w:r w:rsidR="000D38E4" w:rsidRPr="004E60F8">
        <w:rPr>
          <w:rFonts w:ascii="Georgia" w:hAnsi="Georgia" w:cs="Arial"/>
          <w:sz w:val="24"/>
          <w:szCs w:val="24"/>
        </w:rPr>
        <w:t xml:space="preserve"> are commonly required by </w:t>
      </w:r>
      <w:r w:rsidR="00F23C62" w:rsidRPr="004E60F8">
        <w:rPr>
          <w:rFonts w:ascii="Georgia" w:hAnsi="Georgia" w:cs="Arial"/>
          <w:sz w:val="24"/>
          <w:szCs w:val="24"/>
        </w:rPr>
        <w:t>the</w:t>
      </w:r>
      <w:r w:rsidR="00231952">
        <w:rPr>
          <w:rFonts w:ascii="Georgia" w:hAnsi="Georgia" w:cs="Arial"/>
          <w:sz w:val="24"/>
          <w:szCs w:val="24"/>
        </w:rPr>
        <w:t xml:space="preserve"> contracted clinical/</w:t>
      </w:r>
      <w:r w:rsidR="00AB2836" w:rsidRPr="004E60F8">
        <w:rPr>
          <w:rFonts w:ascii="Georgia" w:hAnsi="Georgia" w:cs="Arial"/>
          <w:sz w:val="24"/>
          <w:szCs w:val="24"/>
        </w:rPr>
        <w:t xml:space="preserve">partner </w:t>
      </w:r>
      <w:r w:rsidR="000D38E4" w:rsidRPr="004E60F8">
        <w:rPr>
          <w:rFonts w:ascii="Georgia" w:hAnsi="Georgia" w:cs="Arial"/>
          <w:sz w:val="24"/>
          <w:szCs w:val="24"/>
        </w:rPr>
        <w:t>facilities where students are required to perform</w:t>
      </w:r>
      <w:r w:rsidR="00EE5AC2">
        <w:rPr>
          <w:rFonts w:ascii="Georgia" w:hAnsi="Georgia" w:cs="Arial"/>
          <w:sz w:val="24"/>
          <w:szCs w:val="24"/>
        </w:rPr>
        <w:t xml:space="preserve"> a clinical, practicum, internship</w:t>
      </w:r>
      <w:r w:rsidR="000D38E4" w:rsidRPr="004E60F8">
        <w:rPr>
          <w:rFonts w:ascii="Georgia" w:hAnsi="Georgia" w:cs="Arial"/>
          <w:sz w:val="24"/>
          <w:szCs w:val="24"/>
        </w:rPr>
        <w:t xml:space="preserve">, </w:t>
      </w:r>
      <w:r w:rsidR="006E76BB">
        <w:rPr>
          <w:rFonts w:ascii="Georgia" w:hAnsi="Georgia" w:cs="Arial"/>
          <w:sz w:val="24"/>
          <w:szCs w:val="24"/>
        </w:rPr>
        <w:t xml:space="preserve">professional practice experience (PPE), </w:t>
      </w:r>
      <w:r w:rsidR="000D38E4" w:rsidRPr="004E60F8">
        <w:rPr>
          <w:rFonts w:ascii="Georgia" w:hAnsi="Georgia" w:cs="Arial"/>
          <w:sz w:val="24"/>
          <w:szCs w:val="24"/>
        </w:rPr>
        <w:t>or other type of e</w:t>
      </w:r>
      <w:r w:rsidR="00BF046B" w:rsidRPr="004E60F8">
        <w:rPr>
          <w:rFonts w:ascii="Georgia" w:hAnsi="Georgia" w:cs="Arial"/>
          <w:sz w:val="24"/>
          <w:szCs w:val="24"/>
        </w:rPr>
        <w:t>xperiential learning experience</w:t>
      </w:r>
      <w:r w:rsidR="000D38E4" w:rsidRPr="004E60F8">
        <w:rPr>
          <w:rFonts w:ascii="Georgia" w:hAnsi="Georgia" w:cs="Arial"/>
          <w:sz w:val="24"/>
          <w:szCs w:val="24"/>
        </w:rPr>
        <w:t xml:space="preserve"> to meet graduation requirements.  It is acknowledged by the student </w:t>
      </w:r>
      <w:r w:rsidRPr="004E60F8">
        <w:rPr>
          <w:rFonts w:ascii="Georgia" w:hAnsi="Georgia" w:cs="Arial"/>
          <w:sz w:val="24"/>
          <w:szCs w:val="24"/>
        </w:rPr>
        <w:t xml:space="preserve">that </w:t>
      </w:r>
      <w:r w:rsidR="000D38E4" w:rsidRPr="004E60F8">
        <w:rPr>
          <w:rFonts w:ascii="Georgia" w:hAnsi="Georgia" w:cs="Arial"/>
          <w:sz w:val="24"/>
          <w:szCs w:val="24"/>
        </w:rPr>
        <w:t>such background check</w:t>
      </w:r>
      <w:r w:rsidRPr="004E60F8">
        <w:rPr>
          <w:rFonts w:ascii="Georgia" w:hAnsi="Georgia" w:cs="Arial"/>
          <w:sz w:val="24"/>
          <w:szCs w:val="24"/>
        </w:rPr>
        <w:t>s and drug screenings</w:t>
      </w:r>
      <w:r w:rsidR="000D38E4" w:rsidRPr="004E60F8">
        <w:rPr>
          <w:rFonts w:ascii="Georgia" w:hAnsi="Georgia" w:cs="Arial"/>
          <w:sz w:val="24"/>
          <w:szCs w:val="24"/>
        </w:rPr>
        <w:t xml:space="preserve"> are necessary to successfully matriculate toward degree completion.</w:t>
      </w:r>
      <w:r w:rsidR="00DB0DA6">
        <w:rPr>
          <w:rFonts w:ascii="Georgia" w:hAnsi="Georgia" w:cs="Arial"/>
          <w:sz w:val="24"/>
          <w:szCs w:val="24"/>
        </w:rPr>
        <w:t xml:space="preserve"> </w:t>
      </w:r>
      <w:r w:rsidR="00DB0DA6" w:rsidRPr="004E60F8">
        <w:rPr>
          <w:rFonts w:ascii="Georgia" w:hAnsi="Georgia" w:cs="Arial"/>
          <w:sz w:val="24"/>
          <w:szCs w:val="24"/>
        </w:rPr>
        <w:t xml:space="preserve">Further, such background checks and drug screenings may </w:t>
      </w:r>
      <w:r w:rsidR="00DB0DA6">
        <w:rPr>
          <w:rFonts w:ascii="Georgia" w:hAnsi="Georgia" w:cs="Arial"/>
          <w:sz w:val="24"/>
          <w:szCs w:val="24"/>
        </w:rPr>
        <w:t>require completion</w:t>
      </w:r>
      <w:r w:rsidR="00DB0DA6" w:rsidRPr="004E60F8">
        <w:rPr>
          <w:rFonts w:ascii="Georgia" w:hAnsi="Georgia" w:cs="Arial"/>
          <w:sz w:val="24"/>
          <w:szCs w:val="24"/>
        </w:rPr>
        <w:t xml:space="preserve"> on an annual basis or immediately before the clinical, practicum, internship, or other type of experiential learning experience would start. </w:t>
      </w:r>
      <w:r w:rsidR="00841802" w:rsidRPr="004E60F8">
        <w:rPr>
          <w:rFonts w:ascii="Georgia" w:hAnsi="Georgia" w:cs="Arial"/>
          <w:sz w:val="24"/>
          <w:szCs w:val="24"/>
        </w:rPr>
        <w:t>Depending on the outcome of the background check</w:t>
      </w:r>
      <w:r w:rsidRPr="004E60F8">
        <w:rPr>
          <w:rFonts w:ascii="Georgia" w:hAnsi="Georgia" w:cs="Arial"/>
          <w:sz w:val="24"/>
          <w:szCs w:val="24"/>
        </w:rPr>
        <w:t xml:space="preserve"> and drug screening,</w:t>
      </w:r>
      <w:r w:rsidR="00841802" w:rsidRPr="004E60F8">
        <w:rPr>
          <w:rFonts w:ascii="Georgia" w:hAnsi="Georgia" w:cs="Arial"/>
          <w:sz w:val="24"/>
          <w:szCs w:val="24"/>
        </w:rPr>
        <w:t xml:space="preserve"> students may be denied the ability to participate in clinical, </w:t>
      </w:r>
      <w:r w:rsidRPr="004E60F8">
        <w:rPr>
          <w:rFonts w:ascii="Georgia" w:hAnsi="Georgia" w:cs="Arial"/>
          <w:sz w:val="24"/>
          <w:szCs w:val="24"/>
        </w:rPr>
        <w:t>practicums</w:t>
      </w:r>
      <w:r w:rsidR="00841802" w:rsidRPr="004E60F8">
        <w:rPr>
          <w:rFonts w:ascii="Georgia" w:hAnsi="Georgia" w:cs="Arial"/>
          <w:sz w:val="24"/>
          <w:szCs w:val="24"/>
        </w:rPr>
        <w:t xml:space="preserve">, </w:t>
      </w:r>
      <w:r w:rsidRPr="004E60F8">
        <w:rPr>
          <w:rFonts w:ascii="Georgia" w:hAnsi="Georgia" w:cs="Arial"/>
          <w:sz w:val="24"/>
          <w:szCs w:val="24"/>
        </w:rPr>
        <w:t>internships</w:t>
      </w:r>
      <w:r w:rsidR="00841802" w:rsidRPr="004E60F8">
        <w:rPr>
          <w:rFonts w:ascii="Georgia" w:hAnsi="Georgia" w:cs="Arial"/>
          <w:sz w:val="24"/>
          <w:szCs w:val="24"/>
        </w:rPr>
        <w:t xml:space="preserve">, </w:t>
      </w:r>
      <w:r w:rsidR="006E76BB">
        <w:rPr>
          <w:rFonts w:ascii="Georgia" w:hAnsi="Georgia" w:cs="Arial"/>
          <w:sz w:val="24"/>
          <w:szCs w:val="24"/>
        </w:rPr>
        <w:t xml:space="preserve">professional practice experiences (PPEs), </w:t>
      </w:r>
      <w:r w:rsidR="00841802" w:rsidRPr="004E60F8">
        <w:rPr>
          <w:rFonts w:ascii="Georgia" w:hAnsi="Georgia" w:cs="Arial"/>
          <w:sz w:val="24"/>
          <w:szCs w:val="24"/>
        </w:rPr>
        <w:t>or other type of experiential learning experience</w:t>
      </w:r>
      <w:r w:rsidR="008E04C2">
        <w:rPr>
          <w:rFonts w:ascii="Georgia" w:hAnsi="Georgia" w:cs="Arial"/>
          <w:sz w:val="24"/>
          <w:szCs w:val="24"/>
        </w:rPr>
        <w:t>s</w:t>
      </w:r>
      <w:r w:rsidR="00231952">
        <w:rPr>
          <w:rFonts w:ascii="Georgia" w:hAnsi="Georgia" w:cs="Arial"/>
          <w:sz w:val="24"/>
          <w:szCs w:val="24"/>
        </w:rPr>
        <w:t>.</w:t>
      </w:r>
      <w:r w:rsidR="00841802" w:rsidRPr="004E60F8">
        <w:rPr>
          <w:rFonts w:ascii="Georgia" w:hAnsi="Georgia" w:cs="Arial"/>
          <w:sz w:val="24"/>
          <w:szCs w:val="24"/>
        </w:rPr>
        <w:t xml:space="preserve"> </w:t>
      </w:r>
      <w:r w:rsidR="00231952">
        <w:rPr>
          <w:rFonts w:ascii="Georgia" w:hAnsi="Georgia" w:cs="Arial"/>
          <w:sz w:val="24"/>
          <w:szCs w:val="24"/>
        </w:rPr>
        <w:t xml:space="preserve">The academic program will make reasonable efforts to place </w:t>
      </w:r>
      <w:proofErr w:type="gramStart"/>
      <w:r w:rsidR="00231952">
        <w:rPr>
          <w:rFonts w:ascii="Georgia" w:hAnsi="Georgia" w:cs="Arial"/>
          <w:sz w:val="24"/>
          <w:szCs w:val="24"/>
        </w:rPr>
        <w:t>students</w:t>
      </w:r>
      <w:proofErr w:type="gramEnd"/>
      <w:r w:rsidR="00231952">
        <w:rPr>
          <w:rFonts w:ascii="Georgia" w:hAnsi="Georgia" w:cs="Arial"/>
          <w:sz w:val="24"/>
          <w:szCs w:val="24"/>
        </w:rPr>
        <w:t xml:space="preserve"> but this cannot be guaranteed</w:t>
      </w:r>
      <w:r w:rsidR="00DB0DA6">
        <w:rPr>
          <w:rFonts w:ascii="Georgia" w:hAnsi="Georgia" w:cs="Arial"/>
          <w:sz w:val="24"/>
          <w:szCs w:val="24"/>
        </w:rPr>
        <w:t>. I</w:t>
      </w:r>
      <w:r w:rsidR="00231952" w:rsidRPr="004E60F8">
        <w:rPr>
          <w:rFonts w:ascii="Georgia" w:hAnsi="Georgia" w:cs="Arial"/>
          <w:sz w:val="24"/>
          <w:szCs w:val="24"/>
        </w:rPr>
        <w:t xml:space="preserve">f a placement cannot be found </w:t>
      </w:r>
      <w:r w:rsidR="00DB0DA6">
        <w:rPr>
          <w:rFonts w:ascii="Georgia" w:hAnsi="Georgia" w:cs="Arial"/>
          <w:sz w:val="24"/>
          <w:szCs w:val="24"/>
        </w:rPr>
        <w:t>this may result in</w:t>
      </w:r>
      <w:r w:rsidR="00231952">
        <w:rPr>
          <w:rFonts w:ascii="Georgia" w:hAnsi="Georgia" w:cs="Arial"/>
          <w:sz w:val="24"/>
          <w:szCs w:val="24"/>
        </w:rPr>
        <w:t xml:space="preserve"> the student being denied admission or continuation in the</w:t>
      </w:r>
      <w:r w:rsidR="00231952" w:rsidRPr="004E60F8">
        <w:rPr>
          <w:rFonts w:ascii="Georgia" w:hAnsi="Georgia" w:cs="Arial"/>
          <w:sz w:val="24"/>
          <w:szCs w:val="24"/>
        </w:rPr>
        <w:t xml:space="preserve"> academic program</w:t>
      </w:r>
      <w:r w:rsidR="00231952">
        <w:rPr>
          <w:rFonts w:ascii="Georgia" w:hAnsi="Georgia" w:cs="Arial"/>
          <w:sz w:val="24"/>
          <w:szCs w:val="24"/>
        </w:rPr>
        <w:t>.</w:t>
      </w:r>
      <w:r w:rsidR="00231952" w:rsidRPr="004E60F8">
        <w:rPr>
          <w:rFonts w:ascii="Georgia" w:hAnsi="Georgia" w:cs="Arial"/>
          <w:sz w:val="24"/>
          <w:szCs w:val="24"/>
        </w:rPr>
        <w:t xml:space="preserve"> </w:t>
      </w:r>
    </w:p>
    <w:p w14:paraId="72884B3C" w14:textId="77777777" w:rsidR="008003BE" w:rsidRPr="004E60F8" w:rsidRDefault="008003BE" w:rsidP="00FA3D39">
      <w:pPr>
        <w:spacing w:after="0" w:line="240" w:lineRule="auto"/>
        <w:ind w:left="720"/>
        <w:rPr>
          <w:rFonts w:ascii="Georgia" w:hAnsi="Georgia" w:cs="Arial"/>
          <w:sz w:val="24"/>
          <w:szCs w:val="24"/>
        </w:rPr>
      </w:pPr>
    </w:p>
    <w:p w14:paraId="7382982D" w14:textId="0C62A54C" w:rsidR="000D38E4" w:rsidRDefault="00AB2836" w:rsidP="00FA3D39">
      <w:pPr>
        <w:spacing w:after="0" w:line="240" w:lineRule="auto"/>
        <w:ind w:left="720"/>
        <w:rPr>
          <w:rFonts w:ascii="Georgia" w:hAnsi="Georgia" w:cs="Arial"/>
          <w:sz w:val="24"/>
          <w:szCs w:val="24"/>
        </w:rPr>
      </w:pPr>
      <w:r w:rsidRPr="004E60F8">
        <w:rPr>
          <w:rFonts w:ascii="Georgia" w:hAnsi="Georgia" w:cs="Arial"/>
          <w:sz w:val="24"/>
          <w:szCs w:val="24"/>
        </w:rPr>
        <w:t>Students</w:t>
      </w:r>
      <w:r w:rsidR="00841802" w:rsidRPr="004E60F8">
        <w:rPr>
          <w:rFonts w:ascii="Georgia" w:hAnsi="Georgia" w:cs="Arial"/>
          <w:sz w:val="24"/>
          <w:szCs w:val="24"/>
        </w:rPr>
        <w:t xml:space="preserve"> are</w:t>
      </w:r>
      <w:r w:rsidRPr="004E60F8">
        <w:rPr>
          <w:rFonts w:ascii="Georgia" w:hAnsi="Georgia" w:cs="Arial"/>
          <w:sz w:val="24"/>
          <w:szCs w:val="24"/>
        </w:rPr>
        <w:t xml:space="preserve"> further</w:t>
      </w:r>
      <w:r w:rsidR="00841802" w:rsidRPr="004E60F8">
        <w:rPr>
          <w:rFonts w:ascii="Georgia" w:hAnsi="Georgia" w:cs="Arial"/>
          <w:sz w:val="24"/>
          <w:szCs w:val="24"/>
        </w:rPr>
        <w:t xml:space="preserve"> advised that a criminal record may jeopardize licensure by the state certification body. Students should consult the licensing certification body corresponding with their intended occupation for details. Successful completion of a program of study at Columbus State does not guarantee licensure, certification, or employment in the relevant occupation. Standards may change during a student’s program of study. </w:t>
      </w:r>
    </w:p>
    <w:p w14:paraId="67F592FF" w14:textId="77777777" w:rsidR="00AB39C6" w:rsidRDefault="00AB39C6" w:rsidP="00FA3D39">
      <w:pPr>
        <w:spacing w:after="0" w:line="240" w:lineRule="auto"/>
        <w:ind w:left="720"/>
        <w:rPr>
          <w:rFonts w:ascii="Georgia" w:hAnsi="Georgia" w:cs="Arial"/>
          <w:sz w:val="24"/>
          <w:szCs w:val="24"/>
        </w:rPr>
      </w:pPr>
    </w:p>
    <w:p w14:paraId="34CD51C4" w14:textId="77777777" w:rsidR="00472BE9" w:rsidRPr="00AB39C6" w:rsidRDefault="00472BE9" w:rsidP="00472BE9">
      <w:pPr>
        <w:spacing w:after="0" w:line="240" w:lineRule="auto"/>
        <w:ind w:left="720"/>
        <w:rPr>
          <w:rFonts w:ascii="Georgia" w:hAnsi="Georgia" w:cs="Arial"/>
          <w:sz w:val="24"/>
          <w:szCs w:val="24"/>
        </w:rPr>
      </w:pPr>
      <w:r w:rsidRPr="008D300A">
        <w:rPr>
          <w:rFonts w:ascii="Georgia" w:hAnsi="Georgia"/>
          <w:sz w:val="24"/>
          <w:szCs w:val="24"/>
        </w:rPr>
        <w:t>Individuals who were previou</w:t>
      </w:r>
      <w:r>
        <w:rPr>
          <w:rFonts w:ascii="Georgia" w:hAnsi="Georgia"/>
          <w:sz w:val="24"/>
          <w:szCs w:val="24"/>
        </w:rPr>
        <w:t>sly admitted to Columbus State</w:t>
      </w:r>
      <w:r w:rsidRPr="008D300A">
        <w:rPr>
          <w:rFonts w:ascii="Georgia" w:hAnsi="Georgia"/>
          <w:sz w:val="24"/>
          <w:szCs w:val="24"/>
        </w:rPr>
        <w:t xml:space="preserve"> and wish to re-enroll must disclose to the Office of Student Conduct any felony convictions that occurred since their last term of enrollment. Current students with new felony convictions must report updated conviction history to the Office of Student Conduct within the semester in which the conviction occurs.</w:t>
      </w:r>
      <w:r w:rsidRPr="008D300A">
        <w:rPr>
          <w:rFonts w:ascii="Georgia" w:hAnsi="Georgia" w:cs="Arial"/>
          <w:sz w:val="24"/>
          <w:szCs w:val="24"/>
        </w:rPr>
        <w:t xml:space="preserve"> </w:t>
      </w:r>
      <w:r w:rsidRPr="008D300A">
        <w:rPr>
          <w:rFonts w:ascii="Georgia" w:hAnsi="Georgia"/>
          <w:sz w:val="24"/>
          <w:szCs w:val="24"/>
        </w:rPr>
        <w:t xml:space="preserve">For more information please visit the following website: </w:t>
      </w:r>
      <w:hyperlink r:id="rId56" w:history="1">
        <w:r w:rsidRPr="008D300A">
          <w:rPr>
            <w:rStyle w:val="Hyperlink"/>
            <w:rFonts w:ascii="Georgia" w:hAnsi="Georgia"/>
            <w:sz w:val="24"/>
            <w:szCs w:val="24"/>
          </w:rPr>
          <w:t>https://www.cscc.edu/services/student-conduct/criminal-history.shtml</w:t>
        </w:r>
      </w:hyperlink>
      <w:r>
        <w:rPr>
          <w:rFonts w:ascii="Georgia" w:hAnsi="Georgia" w:cs="Arial"/>
          <w:sz w:val="24"/>
          <w:szCs w:val="24"/>
        </w:rPr>
        <w:t>.</w:t>
      </w:r>
    </w:p>
    <w:p w14:paraId="7E5F99E5" w14:textId="77777777" w:rsidR="007E38E1" w:rsidRPr="00AB39C6" w:rsidRDefault="007E38E1" w:rsidP="00FA3D39">
      <w:pPr>
        <w:spacing w:after="0" w:line="240" w:lineRule="auto"/>
        <w:ind w:left="720"/>
        <w:rPr>
          <w:rFonts w:ascii="Georgia" w:hAnsi="Georgia" w:cs="Arial"/>
          <w:sz w:val="24"/>
          <w:szCs w:val="24"/>
        </w:rPr>
      </w:pPr>
    </w:p>
    <w:p w14:paraId="485EECA7" w14:textId="714DE4B9" w:rsidR="006E410B" w:rsidRDefault="008E04C2" w:rsidP="006E410B">
      <w:pPr>
        <w:spacing w:after="0" w:line="240" w:lineRule="auto"/>
        <w:ind w:left="720"/>
        <w:rPr>
          <w:rFonts w:ascii="Georgia" w:hAnsi="Georgia" w:cs="Arial"/>
          <w:sz w:val="24"/>
          <w:szCs w:val="24"/>
        </w:rPr>
      </w:pPr>
      <w:r>
        <w:rPr>
          <w:rFonts w:ascii="Georgia" w:hAnsi="Georgia" w:cs="Arial"/>
          <w:sz w:val="24"/>
          <w:szCs w:val="24"/>
        </w:rPr>
        <w:t>S</w:t>
      </w:r>
      <w:r w:rsidR="006A6861" w:rsidRPr="004E60F8">
        <w:rPr>
          <w:rFonts w:ascii="Georgia" w:hAnsi="Georgia" w:cs="Arial"/>
          <w:sz w:val="24"/>
          <w:szCs w:val="24"/>
        </w:rPr>
        <w:t xml:space="preserve">pecific information regarding </w:t>
      </w:r>
      <w:r>
        <w:rPr>
          <w:rFonts w:ascii="Georgia" w:hAnsi="Georgia" w:cs="Arial"/>
          <w:sz w:val="24"/>
          <w:szCs w:val="24"/>
        </w:rPr>
        <w:t xml:space="preserve">the </w:t>
      </w:r>
      <w:r w:rsidR="006A6861" w:rsidRPr="004E60F8">
        <w:rPr>
          <w:rFonts w:ascii="Georgia" w:hAnsi="Georgia" w:cs="Arial"/>
          <w:sz w:val="24"/>
          <w:szCs w:val="24"/>
        </w:rPr>
        <w:t>background check</w:t>
      </w:r>
      <w:r>
        <w:rPr>
          <w:rFonts w:ascii="Georgia" w:hAnsi="Georgia" w:cs="Arial"/>
          <w:sz w:val="24"/>
          <w:szCs w:val="24"/>
        </w:rPr>
        <w:t xml:space="preserve"> proces</w:t>
      </w:r>
      <w:r w:rsidR="006A6861" w:rsidRPr="004E60F8">
        <w:rPr>
          <w:rFonts w:ascii="Georgia" w:hAnsi="Georgia" w:cs="Arial"/>
          <w:sz w:val="24"/>
          <w:szCs w:val="24"/>
        </w:rPr>
        <w:t xml:space="preserve">s will be provided to students </w:t>
      </w:r>
      <w:r w:rsidR="006E76BB">
        <w:rPr>
          <w:rFonts w:ascii="Georgia" w:hAnsi="Georgia" w:cs="Arial"/>
          <w:sz w:val="24"/>
          <w:szCs w:val="24"/>
        </w:rPr>
        <w:t xml:space="preserve">after they have tentatively been accepted into either the HIMT </w:t>
      </w:r>
      <w:proofErr w:type="gramStart"/>
      <w:r w:rsidR="006E76BB">
        <w:rPr>
          <w:rFonts w:ascii="Georgia" w:hAnsi="Georgia" w:cs="Arial"/>
          <w:sz w:val="24"/>
          <w:szCs w:val="24"/>
        </w:rPr>
        <w:t>Associate’s</w:t>
      </w:r>
      <w:proofErr w:type="gramEnd"/>
      <w:r w:rsidR="006E76BB">
        <w:rPr>
          <w:rFonts w:ascii="Georgia" w:hAnsi="Georgia" w:cs="Arial"/>
          <w:sz w:val="24"/>
          <w:szCs w:val="24"/>
        </w:rPr>
        <w:t xml:space="preserve"> degree program or the Medical Coding Certificate program</w:t>
      </w:r>
      <w:r w:rsidR="006A6861" w:rsidRPr="004E60F8">
        <w:rPr>
          <w:rFonts w:ascii="Georgia" w:hAnsi="Georgia" w:cs="Arial"/>
          <w:i/>
          <w:sz w:val="24"/>
          <w:szCs w:val="24"/>
        </w:rPr>
        <w:t>.</w:t>
      </w:r>
      <w:r w:rsidR="00291760" w:rsidRPr="004E60F8">
        <w:rPr>
          <w:rFonts w:ascii="Georgia" w:hAnsi="Georgia" w:cs="Arial"/>
          <w:i/>
          <w:sz w:val="24"/>
          <w:szCs w:val="24"/>
        </w:rPr>
        <w:t xml:space="preserve"> </w:t>
      </w:r>
      <w:r w:rsidR="006E76BB">
        <w:rPr>
          <w:rFonts w:ascii="Georgia" w:hAnsi="Georgia" w:cs="Arial"/>
          <w:sz w:val="24"/>
          <w:szCs w:val="24"/>
        </w:rPr>
        <w:t>S</w:t>
      </w:r>
      <w:r w:rsidR="00291760" w:rsidRPr="004E60F8">
        <w:rPr>
          <w:rFonts w:ascii="Georgia" w:hAnsi="Georgia" w:cs="Arial"/>
          <w:sz w:val="24"/>
          <w:szCs w:val="24"/>
        </w:rPr>
        <w:t xml:space="preserve">pecific information regarding </w:t>
      </w:r>
      <w:r>
        <w:rPr>
          <w:rFonts w:ascii="Georgia" w:hAnsi="Georgia" w:cs="Arial"/>
          <w:sz w:val="24"/>
          <w:szCs w:val="24"/>
        </w:rPr>
        <w:t xml:space="preserve">the </w:t>
      </w:r>
      <w:r w:rsidR="00BF046B" w:rsidRPr="004E60F8">
        <w:rPr>
          <w:rFonts w:ascii="Georgia" w:hAnsi="Georgia" w:cs="Arial"/>
          <w:sz w:val="24"/>
          <w:szCs w:val="24"/>
        </w:rPr>
        <w:t>drug screening</w:t>
      </w:r>
      <w:r>
        <w:rPr>
          <w:rFonts w:ascii="Georgia" w:hAnsi="Georgia" w:cs="Arial"/>
          <w:sz w:val="24"/>
          <w:szCs w:val="24"/>
        </w:rPr>
        <w:t xml:space="preserve"> process</w:t>
      </w:r>
      <w:r w:rsidR="00291760" w:rsidRPr="004E60F8">
        <w:rPr>
          <w:rFonts w:ascii="Georgia" w:hAnsi="Georgia" w:cs="Arial"/>
          <w:sz w:val="24"/>
          <w:szCs w:val="24"/>
        </w:rPr>
        <w:t xml:space="preserve"> wil</w:t>
      </w:r>
      <w:r w:rsidR="006E76BB">
        <w:rPr>
          <w:rFonts w:ascii="Georgia" w:hAnsi="Georgia" w:cs="Arial"/>
          <w:sz w:val="24"/>
          <w:szCs w:val="24"/>
        </w:rPr>
        <w:t xml:space="preserve">l be provided to students via email notification after they receive tentative acceptance to either the HIMT </w:t>
      </w:r>
      <w:proofErr w:type="gramStart"/>
      <w:r w:rsidR="006E76BB">
        <w:rPr>
          <w:rFonts w:ascii="Georgia" w:hAnsi="Georgia" w:cs="Arial"/>
          <w:sz w:val="24"/>
          <w:szCs w:val="24"/>
        </w:rPr>
        <w:t>Associate’s</w:t>
      </w:r>
      <w:proofErr w:type="gramEnd"/>
      <w:r w:rsidR="006E76BB">
        <w:rPr>
          <w:rFonts w:ascii="Georgia" w:hAnsi="Georgia" w:cs="Arial"/>
          <w:sz w:val="24"/>
          <w:szCs w:val="24"/>
        </w:rPr>
        <w:t xml:space="preserve"> degree program or the Medical Coding Certificate program</w:t>
      </w:r>
      <w:r w:rsidR="006E76BB" w:rsidRPr="004E60F8">
        <w:rPr>
          <w:rFonts w:ascii="Georgia" w:hAnsi="Georgia" w:cs="Arial"/>
          <w:i/>
          <w:sz w:val="24"/>
          <w:szCs w:val="24"/>
        </w:rPr>
        <w:t>.</w:t>
      </w:r>
    </w:p>
    <w:p w14:paraId="04491176" w14:textId="77777777" w:rsidR="006E76BB" w:rsidRPr="006E410B" w:rsidRDefault="006E76BB" w:rsidP="006E410B">
      <w:pPr>
        <w:spacing w:after="0" w:line="240" w:lineRule="auto"/>
        <w:ind w:left="720"/>
        <w:rPr>
          <w:rFonts w:ascii="Georgia" w:hAnsi="Georgia" w:cs="Arial"/>
          <w:sz w:val="24"/>
          <w:szCs w:val="24"/>
        </w:rPr>
      </w:pPr>
    </w:p>
    <w:p w14:paraId="64958F02" w14:textId="77777777" w:rsidR="00447D9E" w:rsidRPr="00447D9E" w:rsidRDefault="00FA3D39" w:rsidP="004B54DA">
      <w:pPr>
        <w:pStyle w:val="Heading2"/>
        <w:numPr>
          <w:ilvl w:val="0"/>
          <w:numId w:val="38"/>
        </w:numPr>
        <w:rPr>
          <w:i/>
        </w:rPr>
      </w:pPr>
      <w:bookmarkStart w:id="62" w:name="_Toc519754518"/>
      <w:bookmarkStart w:id="63" w:name="_Toc519755124"/>
      <w:r w:rsidRPr="00447D9E">
        <w:t>Health Records</w:t>
      </w:r>
      <w:r w:rsidR="00FD5DAC" w:rsidRPr="00447D9E">
        <w:t>, Health Requirements, and Immunizations</w:t>
      </w:r>
      <w:bookmarkEnd w:id="62"/>
      <w:bookmarkEnd w:id="63"/>
      <w:r w:rsidRPr="004E60F8">
        <w:t xml:space="preserve"> </w:t>
      </w:r>
    </w:p>
    <w:p w14:paraId="237BE306" w14:textId="6858DB04" w:rsidR="00054865" w:rsidRDefault="00054865" w:rsidP="00447D9E">
      <w:pPr>
        <w:pStyle w:val="ListParagraph"/>
        <w:spacing w:line="240" w:lineRule="auto"/>
        <w:rPr>
          <w:rFonts w:ascii="Georgia" w:hAnsi="Georgia" w:cs="Arial"/>
          <w:i/>
          <w:sz w:val="24"/>
          <w:szCs w:val="24"/>
        </w:rPr>
      </w:pPr>
      <w:r w:rsidRPr="00447D9E">
        <w:rPr>
          <w:rFonts w:ascii="Georgia" w:hAnsi="Georgia" w:cs="Arial"/>
          <w:sz w:val="24"/>
          <w:szCs w:val="24"/>
        </w:rPr>
        <w:t>If you are accepted to, or take courses in th</w:t>
      </w:r>
      <w:r w:rsidR="00502680" w:rsidRPr="00447D9E">
        <w:rPr>
          <w:rFonts w:ascii="Georgia" w:hAnsi="Georgia" w:cs="Arial"/>
          <w:sz w:val="24"/>
          <w:szCs w:val="24"/>
        </w:rPr>
        <w:t>is academic program</w:t>
      </w:r>
      <w:r w:rsidRPr="00447D9E">
        <w:rPr>
          <w:rFonts w:ascii="Georgia" w:hAnsi="Georgia" w:cs="Arial"/>
          <w:sz w:val="24"/>
          <w:szCs w:val="24"/>
        </w:rPr>
        <w:t>, you m</w:t>
      </w:r>
      <w:r w:rsidR="008B548D" w:rsidRPr="00447D9E">
        <w:rPr>
          <w:rFonts w:ascii="Georgia" w:hAnsi="Georgia" w:cs="Arial"/>
          <w:sz w:val="24"/>
          <w:szCs w:val="24"/>
        </w:rPr>
        <w:t>ay be required to</w:t>
      </w:r>
      <w:r w:rsidRPr="00447D9E">
        <w:rPr>
          <w:rFonts w:ascii="Georgia" w:hAnsi="Georgia" w:cs="Arial"/>
          <w:sz w:val="24"/>
          <w:szCs w:val="24"/>
        </w:rPr>
        <w:t xml:space="preserve"> submit a health record prior to attending </w:t>
      </w:r>
      <w:r w:rsidR="008B548D" w:rsidRPr="00447D9E">
        <w:rPr>
          <w:rFonts w:ascii="Georgia" w:hAnsi="Georgia" w:cs="Arial"/>
          <w:sz w:val="24"/>
          <w:szCs w:val="24"/>
        </w:rPr>
        <w:t xml:space="preserve">a professional practice experience (PPE) in either HIMT 2870 or HIMT 2930. You may also be required </w:t>
      </w:r>
      <w:r w:rsidR="008B548D" w:rsidRPr="00447D9E">
        <w:rPr>
          <w:rFonts w:ascii="Georgia" w:hAnsi="Georgia" w:cs="Arial"/>
          <w:sz w:val="24"/>
          <w:szCs w:val="24"/>
        </w:rPr>
        <w:lastRenderedPageBreak/>
        <w:t>to meet certain health requirements as specified b</w:t>
      </w:r>
      <w:r w:rsidR="004A7834" w:rsidRPr="00447D9E">
        <w:rPr>
          <w:rFonts w:ascii="Georgia" w:hAnsi="Georgia" w:cs="Arial"/>
          <w:sz w:val="24"/>
          <w:szCs w:val="24"/>
        </w:rPr>
        <w:t xml:space="preserve">y the PPE site including but not limited to the following: </w:t>
      </w:r>
      <w:r w:rsidR="000B0FEC">
        <w:rPr>
          <w:rFonts w:ascii="Georgia" w:hAnsi="Georgia" w:cs="Arial"/>
          <w:sz w:val="24"/>
          <w:szCs w:val="24"/>
        </w:rPr>
        <w:t xml:space="preserve">completion of health record form, </w:t>
      </w:r>
      <w:r w:rsidR="004A7834" w:rsidRPr="00447D9E">
        <w:rPr>
          <w:rFonts w:ascii="Georgia" w:hAnsi="Georgia" w:cs="Arial"/>
          <w:sz w:val="24"/>
          <w:szCs w:val="24"/>
        </w:rPr>
        <w:t>proof of physical examination stating that you are “well” enough to participate in the PPE, proof of two-step Mantoux (intradermal) T</w:t>
      </w:r>
      <w:r w:rsidR="000B0FEC">
        <w:rPr>
          <w:rFonts w:ascii="Georgia" w:hAnsi="Georgia" w:cs="Arial"/>
          <w:sz w:val="24"/>
          <w:szCs w:val="24"/>
        </w:rPr>
        <w:t>B</w:t>
      </w:r>
      <w:r w:rsidR="004A7834" w:rsidRPr="00447D9E">
        <w:rPr>
          <w:rFonts w:ascii="Georgia" w:hAnsi="Georgia" w:cs="Arial"/>
          <w:sz w:val="24"/>
          <w:szCs w:val="24"/>
        </w:rPr>
        <w:t xml:space="preserve"> test and/or other immunizations such as flu shot, Tdap, MMR, </w:t>
      </w:r>
      <w:proofErr w:type="spellStart"/>
      <w:r w:rsidR="004A7834" w:rsidRPr="00447D9E">
        <w:rPr>
          <w:rFonts w:ascii="Georgia" w:hAnsi="Georgia" w:cs="Arial"/>
          <w:sz w:val="24"/>
          <w:szCs w:val="24"/>
        </w:rPr>
        <w:t>HepB</w:t>
      </w:r>
      <w:proofErr w:type="spellEnd"/>
      <w:r w:rsidR="004A7834" w:rsidRPr="00447D9E">
        <w:rPr>
          <w:rFonts w:ascii="Georgia" w:hAnsi="Georgia" w:cs="Arial"/>
          <w:sz w:val="24"/>
          <w:szCs w:val="24"/>
        </w:rPr>
        <w:t xml:space="preserve">, varicella or documentation of chicken pox disease and the flu </w:t>
      </w:r>
      <w:r w:rsidR="0070259F">
        <w:rPr>
          <w:rFonts w:ascii="Georgia" w:hAnsi="Georgia" w:cs="Arial"/>
          <w:sz w:val="24"/>
          <w:szCs w:val="24"/>
        </w:rPr>
        <w:t xml:space="preserve">as required by the PPE site. </w:t>
      </w:r>
      <w:r w:rsidRPr="00447D9E">
        <w:rPr>
          <w:rFonts w:ascii="Georgia" w:hAnsi="Georgia" w:cs="Arial"/>
          <w:sz w:val="24"/>
          <w:szCs w:val="24"/>
        </w:rPr>
        <w:t>The health record forms will be provided by</w:t>
      </w:r>
      <w:r w:rsidR="00447D9E" w:rsidRPr="00447D9E">
        <w:rPr>
          <w:rFonts w:ascii="Georgia" w:hAnsi="Georgia" w:cs="Arial"/>
          <w:sz w:val="24"/>
          <w:szCs w:val="24"/>
        </w:rPr>
        <w:t xml:space="preserve"> the specific PPE site, if applicable.</w:t>
      </w:r>
      <w:r w:rsidRPr="00447D9E">
        <w:rPr>
          <w:rFonts w:ascii="Georgia" w:hAnsi="Georgia" w:cs="Arial"/>
          <w:sz w:val="24"/>
          <w:szCs w:val="24"/>
        </w:rPr>
        <w:t xml:space="preserve"> </w:t>
      </w:r>
      <w:r w:rsidR="00BF046B" w:rsidRPr="00447D9E">
        <w:rPr>
          <w:rFonts w:ascii="Georgia" w:hAnsi="Georgia" w:cs="Arial"/>
          <w:sz w:val="24"/>
          <w:szCs w:val="24"/>
        </w:rPr>
        <w:t>I</w:t>
      </w:r>
      <w:r w:rsidRPr="00447D9E">
        <w:rPr>
          <w:rFonts w:ascii="Georgia" w:hAnsi="Georgia" w:cs="Arial"/>
          <w:sz w:val="24"/>
          <w:szCs w:val="24"/>
        </w:rPr>
        <w:t>t is the student’s responsibility to be aware of the</w:t>
      </w:r>
      <w:r w:rsidR="00447D9E" w:rsidRPr="00447D9E">
        <w:rPr>
          <w:rFonts w:ascii="Georgia" w:hAnsi="Georgia" w:cs="Arial"/>
          <w:sz w:val="24"/>
          <w:szCs w:val="24"/>
        </w:rPr>
        <w:t xml:space="preserve"> PPE site </w:t>
      </w:r>
      <w:r w:rsidR="00231952" w:rsidRPr="00447D9E">
        <w:rPr>
          <w:rFonts w:ascii="Georgia" w:hAnsi="Georgia" w:cs="Arial"/>
          <w:sz w:val="24"/>
          <w:szCs w:val="24"/>
        </w:rPr>
        <w:t xml:space="preserve">health </w:t>
      </w:r>
      <w:r w:rsidR="00447D9E" w:rsidRPr="00447D9E">
        <w:rPr>
          <w:rFonts w:ascii="Georgia" w:hAnsi="Georgia" w:cs="Arial"/>
          <w:sz w:val="24"/>
          <w:szCs w:val="24"/>
        </w:rPr>
        <w:t>requirements and</w:t>
      </w:r>
      <w:r w:rsidR="00231952" w:rsidRPr="00447D9E">
        <w:rPr>
          <w:rFonts w:ascii="Georgia" w:hAnsi="Georgia" w:cs="Arial"/>
          <w:sz w:val="24"/>
          <w:szCs w:val="24"/>
        </w:rPr>
        <w:t xml:space="preserve"> submission </w:t>
      </w:r>
      <w:r w:rsidRPr="00447D9E">
        <w:rPr>
          <w:rFonts w:ascii="Georgia" w:hAnsi="Georgia" w:cs="Arial"/>
          <w:sz w:val="24"/>
          <w:szCs w:val="24"/>
        </w:rPr>
        <w:t>deadlines</w:t>
      </w:r>
      <w:r w:rsidRPr="00447D9E">
        <w:rPr>
          <w:rFonts w:ascii="Georgia" w:hAnsi="Georgia" w:cs="Arial"/>
          <w:i/>
          <w:sz w:val="24"/>
          <w:szCs w:val="24"/>
        </w:rPr>
        <w:t xml:space="preserve">. </w:t>
      </w:r>
    </w:p>
    <w:p w14:paraId="5A89E2E4" w14:textId="77777777" w:rsidR="0042537F" w:rsidRDefault="0042537F" w:rsidP="00447D9E">
      <w:pPr>
        <w:pStyle w:val="ListParagraph"/>
        <w:spacing w:line="240" w:lineRule="auto"/>
        <w:rPr>
          <w:rFonts w:ascii="Georgia" w:hAnsi="Georgia" w:cs="Arial"/>
          <w:i/>
          <w:sz w:val="24"/>
          <w:szCs w:val="24"/>
        </w:rPr>
      </w:pPr>
    </w:p>
    <w:p w14:paraId="76D234D8" w14:textId="5DB69CB9" w:rsidR="0042537F" w:rsidRDefault="00E376A8" w:rsidP="00447D9E">
      <w:pPr>
        <w:pStyle w:val="ListParagraph"/>
        <w:spacing w:line="240" w:lineRule="auto"/>
        <w:rPr>
          <w:rFonts w:ascii="Georgia" w:hAnsi="Georgia" w:cs="Arial"/>
          <w:sz w:val="24"/>
          <w:szCs w:val="24"/>
        </w:rPr>
      </w:pPr>
      <w:r>
        <w:rPr>
          <w:rFonts w:ascii="Georgia" w:hAnsi="Georgia" w:cs="Arial"/>
          <w:sz w:val="24"/>
          <w:szCs w:val="24"/>
        </w:rPr>
        <w:t xml:space="preserve">Please refer to the </w:t>
      </w:r>
      <w:r w:rsidR="000D5218">
        <w:rPr>
          <w:rFonts w:ascii="Georgia" w:hAnsi="Georgia" w:cs="Arial"/>
          <w:sz w:val="24"/>
          <w:szCs w:val="24"/>
        </w:rPr>
        <w:t>“</w:t>
      </w:r>
      <w:r w:rsidR="00583D1D">
        <w:rPr>
          <w:rFonts w:ascii="Georgia" w:hAnsi="Georgia" w:cs="Arial"/>
          <w:sz w:val="24"/>
          <w:szCs w:val="24"/>
        </w:rPr>
        <w:t xml:space="preserve">PPE </w:t>
      </w:r>
      <w:r w:rsidR="00047D10">
        <w:rPr>
          <w:rFonts w:ascii="Georgia" w:hAnsi="Georgia" w:cs="Arial"/>
          <w:sz w:val="24"/>
          <w:szCs w:val="24"/>
        </w:rPr>
        <w:t xml:space="preserve">Health </w:t>
      </w:r>
      <w:r w:rsidR="00583D1D">
        <w:rPr>
          <w:rFonts w:ascii="Georgia" w:hAnsi="Georgia" w:cs="Arial"/>
          <w:sz w:val="24"/>
          <w:szCs w:val="24"/>
        </w:rPr>
        <w:t>Requirements”</w:t>
      </w:r>
      <w:r>
        <w:rPr>
          <w:rFonts w:ascii="Georgia" w:hAnsi="Georgia" w:cs="Arial"/>
          <w:sz w:val="24"/>
          <w:szCs w:val="24"/>
        </w:rPr>
        <w:t xml:space="preserve"> section in the Professional Practice Experience (PPE) Policies and Procedures </w:t>
      </w:r>
      <w:r w:rsidR="0042537F">
        <w:rPr>
          <w:rFonts w:ascii="Georgia" w:hAnsi="Georgia" w:cs="Arial"/>
          <w:sz w:val="24"/>
          <w:szCs w:val="24"/>
        </w:rPr>
        <w:t xml:space="preserve">for </w:t>
      </w:r>
      <w:r w:rsidR="00583D1D">
        <w:rPr>
          <w:rFonts w:ascii="Georgia" w:hAnsi="Georgia" w:cs="Arial"/>
          <w:sz w:val="24"/>
          <w:szCs w:val="24"/>
        </w:rPr>
        <w:t>additional information on the health records, health requirements, and immunizations requirements for PPE.</w:t>
      </w:r>
    </w:p>
    <w:p w14:paraId="5F0E84CA" w14:textId="77777777" w:rsidR="005D7F77" w:rsidRDefault="005D7F77" w:rsidP="00447D9E">
      <w:pPr>
        <w:pStyle w:val="ListParagraph"/>
        <w:spacing w:line="240" w:lineRule="auto"/>
        <w:rPr>
          <w:rFonts w:ascii="Georgia" w:hAnsi="Georgia" w:cs="Arial"/>
          <w:sz w:val="24"/>
          <w:szCs w:val="24"/>
        </w:rPr>
      </w:pPr>
    </w:p>
    <w:p w14:paraId="009EA727" w14:textId="77777777" w:rsidR="005D7F77" w:rsidRPr="005D7F77" w:rsidRDefault="005D7F77" w:rsidP="004B54DA">
      <w:pPr>
        <w:pStyle w:val="Heading2"/>
        <w:numPr>
          <w:ilvl w:val="0"/>
          <w:numId w:val="38"/>
        </w:numPr>
        <w:rPr>
          <w:i/>
        </w:rPr>
      </w:pPr>
      <w:bookmarkStart w:id="64" w:name="_Toc519754519"/>
      <w:bookmarkStart w:id="65" w:name="_Toc519755125"/>
      <w:r>
        <w:t>American Health Information Management Association (AHIMA) Membership</w:t>
      </w:r>
      <w:bookmarkEnd w:id="64"/>
      <w:bookmarkEnd w:id="65"/>
      <w:r w:rsidRPr="004E60F8">
        <w:t xml:space="preserve"> </w:t>
      </w:r>
    </w:p>
    <w:p w14:paraId="1ACF7016" w14:textId="65513122" w:rsidR="005D7F77" w:rsidRPr="005D7F77" w:rsidRDefault="005D7F77" w:rsidP="005D7F77">
      <w:pPr>
        <w:spacing w:line="240" w:lineRule="auto"/>
        <w:ind w:left="720"/>
        <w:rPr>
          <w:rFonts w:ascii="Georgia" w:hAnsi="Georgia" w:cs="Arial"/>
          <w:i/>
          <w:sz w:val="24"/>
          <w:szCs w:val="24"/>
        </w:rPr>
      </w:pPr>
      <w:r w:rsidRPr="005D7F77">
        <w:rPr>
          <w:rFonts w:ascii="Georgia" w:hAnsi="Georgia" w:cs="Arial"/>
          <w:sz w:val="24"/>
          <w:szCs w:val="24"/>
        </w:rPr>
        <w:t xml:space="preserve">Students are required to become a </w:t>
      </w:r>
      <w:r>
        <w:rPr>
          <w:rFonts w:ascii="Georgia" w:hAnsi="Georgia" w:cs="Arial"/>
          <w:sz w:val="24"/>
          <w:szCs w:val="24"/>
        </w:rPr>
        <w:t>s</w:t>
      </w:r>
      <w:r w:rsidRPr="005D7F77">
        <w:rPr>
          <w:rFonts w:ascii="Georgia" w:hAnsi="Georgia" w:cs="Arial"/>
          <w:sz w:val="24"/>
          <w:szCs w:val="24"/>
        </w:rPr>
        <w:t>tudent member of the American Health Information Management Association (AHIMA) and maintain current membership status while in the HIMT program in order to access member-only areas of the AHIMA website for coursework, etc.</w:t>
      </w:r>
    </w:p>
    <w:p w14:paraId="3ECB22E5" w14:textId="77777777" w:rsidR="005D7F77" w:rsidRPr="005D7F77" w:rsidRDefault="005D7F77" w:rsidP="005D7F77">
      <w:pPr>
        <w:spacing w:line="240" w:lineRule="auto"/>
        <w:rPr>
          <w:rFonts w:ascii="Georgia" w:hAnsi="Georgia" w:cs="Arial"/>
          <w:sz w:val="24"/>
          <w:szCs w:val="24"/>
        </w:rPr>
      </w:pPr>
    </w:p>
    <w:p w14:paraId="15B7D2F7" w14:textId="40D0C344" w:rsidR="006372F4" w:rsidRPr="004B54DA" w:rsidRDefault="000D7C64" w:rsidP="004B54DA">
      <w:pPr>
        <w:pStyle w:val="Heading1"/>
        <w:rPr>
          <w:b/>
          <w:u w:val="single"/>
        </w:rPr>
      </w:pPr>
      <w:bookmarkStart w:id="66" w:name="_Toc519754520"/>
      <w:bookmarkStart w:id="67" w:name="_Toc519755126"/>
      <w:r w:rsidRPr="004B54DA">
        <w:rPr>
          <w:b/>
          <w:u w:val="single"/>
        </w:rPr>
        <w:t>ESSENTIAL SKILLS</w:t>
      </w:r>
      <w:r w:rsidR="0070259F" w:rsidRPr="004B54DA">
        <w:rPr>
          <w:b/>
          <w:u w:val="single"/>
        </w:rPr>
        <w:t>/ABILITIES</w:t>
      </w:r>
      <w:bookmarkEnd w:id="66"/>
      <w:bookmarkEnd w:id="67"/>
    </w:p>
    <w:p w14:paraId="208A7026" w14:textId="081A63EC" w:rsidR="00436A2A" w:rsidRPr="004E60F8" w:rsidRDefault="00436A2A" w:rsidP="004274B5">
      <w:pPr>
        <w:spacing w:line="240" w:lineRule="auto"/>
        <w:ind w:left="720"/>
        <w:contextualSpacing/>
        <w:rPr>
          <w:rFonts w:ascii="Georgia" w:hAnsi="Georgia" w:cs="Arial"/>
          <w:sz w:val="24"/>
          <w:szCs w:val="24"/>
        </w:rPr>
      </w:pPr>
      <w:r w:rsidRPr="004E60F8">
        <w:rPr>
          <w:rFonts w:ascii="Georgia" w:hAnsi="Georgia" w:cs="Arial"/>
          <w:sz w:val="24"/>
          <w:szCs w:val="24"/>
        </w:rPr>
        <w:t>In order to assure safe and successful advancement through the</w:t>
      </w:r>
      <w:r w:rsidR="005119C3">
        <w:rPr>
          <w:rFonts w:ascii="Georgia" w:hAnsi="Georgia" w:cs="Arial"/>
          <w:sz w:val="24"/>
          <w:szCs w:val="24"/>
        </w:rPr>
        <w:t xml:space="preserve"> </w:t>
      </w:r>
      <w:r w:rsidR="00976057">
        <w:rPr>
          <w:rFonts w:ascii="Georgia" w:hAnsi="Georgia" w:cs="Arial"/>
          <w:sz w:val="24"/>
          <w:szCs w:val="24"/>
        </w:rPr>
        <w:t xml:space="preserve">HIMT </w:t>
      </w:r>
      <w:r w:rsidR="00E21480" w:rsidRPr="004E60F8">
        <w:rPr>
          <w:rFonts w:ascii="Georgia" w:hAnsi="Georgia" w:cs="Arial"/>
          <w:sz w:val="24"/>
          <w:szCs w:val="24"/>
        </w:rPr>
        <w:t xml:space="preserve">Program, </w:t>
      </w:r>
      <w:r w:rsidRPr="004E60F8">
        <w:rPr>
          <w:rFonts w:ascii="Georgia" w:hAnsi="Georgia" w:cs="Arial"/>
          <w:sz w:val="24"/>
          <w:szCs w:val="24"/>
        </w:rPr>
        <w:t xml:space="preserve">students must possess the </w:t>
      </w:r>
      <w:r w:rsidR="005D650D" w:rsidRPr="004E60F8">
        <w:rPr>
          <w:rFonts w:ascii="Georgia" w:hAnsi="Georgia" w:cs="Arial"/>
          <w:sz w:val="24"/>
          <w:szCs w:val="24"/>
        </w:rPr>
        <w:t>following</w:t>
      </w:r>
      <w:r w:rsidR="006D42F0">
        <w:rPr>
          <w:rFonts w:ascii="Georgia" w:hAnsi="Georgia" w:cs="Arial"/>
          <w:sz w:val="24"/>
          <w:szCs w:val="24"/>
        </w:rPr>
        <w:t xml:space="preserve"> essential skills/abilities</w:t>
      </w:r>
      <w:r w:rsidRPr="004E60F8">
        <w:rPr>
          <w:rFonts w:ascii="Georgia" w:hAnsi="Georgia" w:cs="Arial"/>
          <w:sz w:val="24"/>
          <w:szCs w:val="24"/>
        </w:rPr>
        <w:t xml:space="preserve"> necessary to complete the entire curriculum</w:t>
      </w:r>
      <w:r w:rsidR="005D650D" w:rsidRPr="004E60F8">
        <w:rPr>
          <w:rFonts w:ascii="Georgia" w:hAnsi="Georgia" w:cs="Arial"/>
          <w:sz w:val="24"/>
          <w:szCs w:val="24"/>
        </w:rPr>
        <w:t>, e</w:t>
      </w:r>
      <w:r w:rsidRPr="004E60F8">
        <w:rPr>
          <w:rFonts w:ascii="Georgia" w:hAnsi="Georgia" w:cs="Arial"/>
          <w:sz w:val="24"/>
          <w:szCs w:val="24"/>
        </w:rPr>
        <w:t xml:space="preserve">ither with or without reasonable </w:t>
      </w:r>
      <w:r w:rsidR="001922F4" w:rsidRPr="004E60F8">
        <w:rPr>
          <w:rFonts w:ascii="Georgia" w:hAnsi="Georgia" w:cs="Arial"/>
          <w:sz w:val="24"/>
          <w:szCs w:val="24"/>
        </w:rPr>
        <w:t>accommodations</w:t>
      </w:r>
      <w:r w:rsidRPr="004E60F8">
        <w:rPr>
          <w:rFonts w:ascii="Georgia" w:hAnsi="Georgia" w:cs="Arial"/>
          <w:sz w:val="24"/>
          <w:szCs w:val="24"/>
        </w:rPr>
        <w:t>. These</w:t>
      </w:r>
      <w:r w:rsidR="006D42F0">
        <w:rPr>
          <w:rFonts w:ascii="Georgia" w:hAnsi="Georgia" w:cs="Arial"/>
          <w:sz w:val="24"/>
          <w:szCs w:val="24"/>
        </w:rPr>
        <w:t xml:space="preserve"> essential skills/abilities</w:t>
      </w:r>
      <w:r w:rsidR="00DD1997" w:rsidRPr="004E60F8">
        <w:rPr>
          <w:rFonts w:ascii="Georgia" w:hAnsi="Georgia" w:cs="Arial"/>
          <w:sz w:val="24"/>
          <w:szCs w:val="24"/>
        </w:rPr>
        <w:t xml:space="preserve"> </w:t>
      </w:r>
      <w:r w:rsidRPr="004E60F8">
        <w:rPr>
          <w:rFonts w:ascii="Georgia" w:hAnsi="Georgia" w:cs="Arial"/>
          <w:sz w:val="24"/>
          <w:szCs w:val="24"/>
        </w:rPr>
        <w:t>should be considered conditions for continuation in the</w:t>
      </w:r>
      <w:r w:rsidR="006D42F0">
        <w:rPr>
          <w:rFonts w:ascii="Georgia" w:hAnsi="Georgia" w:cs="Arial"/>
          <w:sz w:val="24"/>
          <w:szCs w:val="24"/>
        </w:rPr>
        <w:t xml:space="preserve"> </w:t>
      </w:r>
      <w:r w:rsidR="00976057">
        <w:rPr>
          <w:rFonts w:ascii="Georgia" w:hAnsi="Georgia" w:cs="Arial"/>
          <w:sz w:val="24"/>
          <w:szCs w:val="24"/>
        </w:rPr>
        <w:t xml:space="preserve">HIMT </w:t>
      </w:r>
      <w:r w:rsidR="00E21480" w:rsidRPr="004E60F8">
        <w:rPr>
          <w:rFonts w:ascii="Georgia" w:hAnsi="Georgia" w:cs="Arial"/>
          <w:sz w:val="24"/>
          <w:szCs w:val="24"/>
        </w:rPr>
        <w:t>Program,</w:t>
      </w:r>
      <w:r w:rsidRPr="004E60F8">
        <w:rPr>
          <w:rFonts w:ascii="Georgia" w:hAnsi="Georgia" w:cs="Arial"/>
          <w:i/>
          <w:sz w:val="24"/>
          <w:szCs w:val="24"/>
        </w:rPr>
        <w:t xml:space="preserve"> </w:t>
      </w:r>
      <w:r w:rsidRPr="004E60F8">
        <w:rPr>
          <w:rFonts w:ascii="Georgia" w:hAnsi="Georgia" w:cs="Arial"/>
          <w:sz w:val="24"/>
          <w:szCs w:val="24"/>
        </w:rPr>
        <w:t xml:space="preserve">as they reflect the </w:t>
      </w:r>
      <w:r w:rsidR="004C605A">
        <w:rPr>
          <w:rFonts w:ascii="Georgia" w:hAnsi="Georgia" w:cs="Arial"/>
          <w:sz w:val="24"/>
          <w:szCs w:val="24"/>
        </w:rPr>
        <w:t>characteristics</w:t>
      </w:r>
      <w:r w:rsidRPr="004E60F8">
        <w:rPr>
          <w:rFonts w:ascii="Georgia" w:hAnsi="Georgia" w:cs="Arial"/>
          <w:sz w:val="24"/>
          <w:szCs w:val="24"/>
        </w:rPr>
        <w:t xml:space="preserve"> necessary for success as a student and to become a</w:t>
      </w:r>
      <w:r w:rsidR="006D42F0">
        <w:rPr>
          <w:rFonts w:ascii="Georgia" w:hAnsi="Georgia" w:cs="Arial"/>
          <w:sz w:val="24"/>
          <w:szCs w:val="24"/>
        </w:rPr>
        <w:t xml:space="preserve"> credentialed HIM professional (i.e</w:t>
      </w:r>
      <w:r w:rsidR="008F065C">
        <w:rPr>
          <w:rFonts w:ascii="Georgia" w:hAnsi="Georgia" w:cs="Arial"/>
          <w:sz w:val="24"/>
          <w:szCs w:val="24"/>
        </w:rPr>
        <w:t>.</w:t>
      </w:r>
      <w:r w:rsidR="006D42F0">
        <w:rPr>
          <w:rFonts w:ascii="Georgia" w:hAnsi="Georgia" w:cs="Arial"/>
          <w:sz w:val="24"/>
          <w:szCs w:val="24"/>
        </w:rPr>
        <w:t xml:space="preserve">, RHIT, </w:t>
      </w:r>
      <w:r w:rsidR="0070259F">
        <w:rPr>
          <w:rFonts w:ascii="Georgia" w:hAnsi="Georgia" w:cs="Arial"/>
          <w:sz w:val="24"/>
          <w:szCs w:val="24"/>
        </w:rPr>
        <w:t xml:space="preserve">CCA, CHDA, </w:t>
      </w:r>
      <w:r w:rsidR="006D42F0">
        <w:rPr>
          <w:rFonts w:ascii="Georgia" w:hAnsi="Georgia" w:cs="Arial"/>
          <w:sz w:val="24"/>
          <w:szCs w:val="24"/>
        </w:rPr>
        <w:t xml:space="preserve">etc.). </w:t>
      </w:r>
      <w:r w:rsidR="0051518C" w:rsidRPr="004E60F8">
        <w:rPr>
          <w:rFonts w:ascii="Georgia" w:hAnsi="Georgia" w:cs="Arial"/>
          <w:sz w:val="24"/>
          <w:szCs w:val="24"/>
        </w:rPr>
        <w:t xml:space="preserve"> </w:t>
      </w:r>
      <w:r w:rsidR="001922F4" w:rsidRPr="004E60F8">
        <w:rPr>
          <w:rFonts w:ascii="Georgia" w:hAnsi="Georgia" w:cs="Arial"/>
          <w:sz w:val="24"/>
          <w:szCs w:val="24"/>
        </w:rPr>
        <w:t>These</w:t>
      </w:r>
      <w:r w:rsidR="006D42F0">
        <w:rPr>
          <w:rFonts w:ascii="Georgia" w:hAnsi="Georgia" w:cs="Arial"/>
          <w:sz w:val="24"/>
          <w:szCs w:val="24"/>
        </w:rPr>
        <w:t xml:space="preserve"> essential skills/abilities </w:t>
      </w:r>
      <w:r w:rsidR="001922F4" w:rsidRPr="004E60F8">
        <w:rPr>
          <w:rFonts w:ascii="Georgia" w:hAnsi="Georgia" w:cs="Arial"/>
          <w:sz w:val="24"/>
          <w:szCs w:val="24"/>
        </w:rPr>
        <w:t xml:space="preserve">are based </w:t>
      </w:r>
      <w:r w:rsidR="00075539">
        <w:rPr>
          <w:rFonts w:ascii="Georgia" w:hAnsi="Georgia" w:cs="Arial"/>
          <w:sz w:val="24"/>
          <w:szCs w:val="24"/>
        </w:rPr>
        <w:t xml:space="preserve">on </w:t>
      </w:r>
      <w:r w:rsidR="006D42F0">
        <w:rPr>
          <w:rFonts w:ascii="Georgia" w:hAnsi="Georgia" w:cs="Arial"/>
          <w:sz w:val="24"/>
          <w:szCs w:val="24"/>
        </w:rPr>
        <w:t xml:space="preserve">literature noting what it takes to be a successful online learner, the demands of the </w:t>
      </w:r>
      <w:r w:rsidR="007E6CB5">
        <w:rPr>
          <w:rFonts w:ascii="Georgia" w:hAnsi="Georgia" w:cs="Arial"/>
          <w:sz w:val="24"/>
          <w:szCs w:val="24"/>
        </w:rPr>
        <w:t xml:space="preserve">HIM </w:t>
      </w:r>
      <w:r w:rsidR="006D42F0">
        <w:rPr>
          <w:rFonts w:ascii="Georgia" w:hAnsi="Georgia" w:cs="Arial"/>
          <w:sz w:val="24"/>
          <w:szCs w:val="24"/>
        </w:rPr>
        <w:t>profession, the American Health Information Management Association (AHIMA) Code of Ethics</w:t>
      </w:r>
      <w:r w:rsidR="00215927" w:rsidRPr="004E60F8">
        <w:rPr>
          <w:rFonts w:ascii="Georgia" w:hAnsi="Georgia" w:cs="Arial"/>
          <w:sz w:val="24"/>
          <w:szCs w:val="24"/>
        </w:rPr>
        <w:t xml:space="preserve">, and </w:t>
      </w:r>
      <w:r w:rsidR="00B451A5">
        <w:rPr>
          <w:rFonts w:ascii="Georgia" w:hAnsi="Georgia" w:cs="Arial"/>
          <w:sz w:val="24"/>
          <w:szCs w:val="24"/>
        </w:rPr>
        <w:t>standards established by this</w:t>
      </w:r>
      <w:r w:rsidR="00215927" w:rsidRPr="004E60F8">
        <w:rPr>
          <w:rFonts w:ascii="Georgia" w:hAnsi="Georgia" w:cs="Arial"/>
          <w:sz w:val="24"/>
          <w:szCs w:val="24"/>
        </w:rPr>
        <w:t xml:space="preserve"> </w:t>
      </w:r>
      <w:r w:rsidR="00447861">
        <w:rPr>
          <w:rFonts w:ascii="Georgia" w:hAnsi="Georgia" w:cs="Arial"/>
          <w:sz w:val="24"/>
          <w:szCs w:val="24"/>
        </w:rPr>
        <w:t xml:space="preserve">academic program </w:t>
      </w:r>
      <w:r w:rsidR="00215927" w:rsidRPr="004E60F8">
        <w:rPr>
          <w:rFonts w:ascii="Georgia" w:hAnsi="Georgia" w:cs="Arial"/>
          <w:sz w:val="24"/>
          <w:szCs w:val="24"/>
        </w:rPr>
        <w:t>faculty and staff.</w:t>
      </w:r>
      <w:r w:rsidR="001922F4" w:rsidRPr="004E60F8">
        <w:rPr>
          <w:rFonts w:ascii="Georgia" w:hAnsi="Georgia" w:cs="Arial"/>
          <w:sz w:val="24"/>
          <w:szCs w:val="24"/>
        </w:rPr>
        <w:t xml:space="preserve"> Students must continually meet these</w:t>
      </w:r>
      <w:r w:rsidR="00F95394">
        <w:rPr>
          <w:rFonts w:ascii="Georgia" w:hAnsi="Georgia" w:cs="Arial"/>
          <w:sz w:val="24"/>
          <w:szCs w:val="24"/>
        </w:rPr>
        <w:t xml:space="preserve"> essential skills/abilities</w:t>
      </w:r>
      <w:r w:rsidR="001922F4" w:rsidRPr="004E60F8">
        <w:rPr>
          <w:rFonts w:ascii="Georgia" w:hAnsi="Georgia" w:cs="Arial"/>
          <w:sz w:val="24"/>
          <w:szCs w:val="24"/>
        </w:rPr>
        <w:t xml:space="preserve"> throughout their course of study</w:t>
      </w:r>
      <w:r w:rsidR="00C46D3E">
        <w:rPr>
          <w:rFonts w:ascii="Georgia" w:hAnsi="Georgia" w:cs="Arial"/>
          <w:sz w:val="24"/>
          <w:szCs w:val="24"/>
        </w:rPr>
        <w:t>.</w:t>
      </w:r>
      <w:r w:rsidR="001922F4" w:rsidRPr="004E60F8">
        <w:rPr>
          <w:rFonts w:ascii="Georgia" w:hAnsi="Georgia" w:cs="Arial"/>
          <w:sz w:val="24"/>
          <w:szCs w:val="24"/>
        </w:rPr>
        <w:t xml:space="preserve"> Failure to maintain these</w:t>
      </w:r>
      <w:r w:rsidR="00DD1997" w:rsidRPr="004E60F8">
        <w:rPr>
          <w:rFonts w:ascii="Georgia" w:hAnsi="Georgia" w:cs="Arial"/>
          <w:sz w:val="24"/>
          <w:szCs w:val="24"/>
        </w:rPr>
        <w:t xml:space="preserve"> </w:t>
      </w:r>
      <w:r w:rsidR="00F95394">
        <w:rPr>
          <w:rFonts w:ascii="Georgia" w:hAnsi="Georgia" w:cs="Arial"/>
          <w:sz w:val="24"/>
          <w:szCs w:val="24"/>
        </w:rPr>
        <w:t xml:space="preserve">essential skills/abilities </w:t>
      </w:r>
      <w:r w:rsidR="001922F4" w:rsidRPr="004E60F8">
        <w:rPr>
          <w:rFonts w:ascii="Georgia" w:hAnsi="Georgia" w:cs="Arial"/>
          <w:sz w:val="24"/>
          <w:szCs w:val="24"/>
        </w:rPr>
        <w:t>may</w:t>
      </w:r>
      <w:r w:rsidR="004113F5" w:rsidRPr="004E60F8">
        <w:rPr>
          <w:rFonts w:ascii="Georgia" w:hAnsi="Georgia" w:cs="Arial"/>
          <w:sz w:val="24"/>
          <w:szCs w:val="24"/>
        </w:rPr>
        <w:t xml:space="preserve"> </w:t>
      </w:r>
      <w:r w:rsidR="001F7C8E" w:rsidRPr="004E60F8">
        <w:rPr>
          <w:rFonts w:ascii="Georgia" w:hAnsi="Georgia" w:cs="Arial"/>
          <w:sz w:val="24"/>
          <w:szCs w:val="24"/>
        </w:rPr>
        <w:t>result in</w:t>
      </w:r>
      <w:r w:rsidR="00CA6345" w:rsidRPr="004E60F8">
        <w:rPr>
          <w:rFonts w:ascii="Georgia" w:hAnsi="Georgia" w:cs="Arial"/>
          <w:sz w:val="24"/>
          <w:szCs w:val="24"/>
        </w:rPr>
        <w:t xml:space="preserve"> but is not limited to</w:t>
      </w:r>
      <w:r w:rsidR="001922F4" w:rsidRPr="004E60F8">
        <w:rPr>
          <w:rFonts w:ascii="Georgia" w:hAnsi="Georgia" w:cs="Arial"/>
          <w:sz w:val="24"/>
          <w:szCs w:val="24"/>
        </w:rPr>
        <w:t xml:space="preserve"> non-admission to the program or removal from the program. </w:t>
      </w:r>
    </w:p>
    <w:p w14:paraId="3FF97C72" w14:textId="77777777" w:rsidR="001922F4" w:rsidRPr="004E60F8" w:rsidRDefault="001922F4" w:rsidP="008F031A">
      <w:pPr>
        <w:spacing w:line="240" w:lineRule="auto"/>
        <w:contextualSpacing/>
        <w:rPr>
          <w:rFonts w:ascii="Georgia" w:hAnsi="Georgia" w:cs="Arial"/>
          <w:sz w:val="24"/>
          <w:szCs w:val="24"/>
        </w:rPr>
      </w:pPr>
    </w:p>
    <w:p w14:paraId="6127F40F" w14:textId="052F172B" w:rsidR="001922F4" w:rsidRPr="004E60F8" w:rsidRDefault="00B5570A" w:rsidP="009B5677">
      <w:pPr>
        <w:spacing w:line="240" w:lineRule="auto"/>
        <w:ind w:left="720"/>
        <w:contextualSpacing/>
        <w:rPr>
          <w:rFonts w:ascii="Georgia" w:hAnsi="Georgia" w:cs="Arial"/>
          <w:sz w:val="24"/>
          <w:szCs w:val="24"/>
        </w:rPr>
      </w:pPr>
      <w:r w:rsidRPr="00B5570A">
        <w:rPr>
          <w:rFonts w:ascii="Georgia" w:hAnsi="Georgia" w:cs="Arial"/>
          <w:sz w:val="24"/>
          <w:szCs w:val="24"/>
        </w:rPr>
        <w:t>It is the policy of Columbus State to make reasonable accommodations as defined in Columbus State Policy 3-41 which will provide otherwise qualified applicants, employees, and students with disabilities equal access to participate in opportunities, programs, and services offered by Co</w:t>
      </w:r>
      <w:r w:rsidR="00814BA3">
        <w:rPr>
          <w:rFonts w:ascii="Georgia" w:hAnsi="Georgia" w:cs="Arial"/>
          <w:sz w:val="24"/>
          <w:szCs w:val="24"/>
        </w:rPr>
        <w:t>lumbus State</w:t>
      </w:r>
      <w:r w:rsidRPr="00B5570A">
        <w:rPr>
          <w:rFonts w:ascii="Georgia" w:hAnsi="Georgia" w:cs="Arial"/>
          <w:sz w:val="24"/>
          <w:szCs w:val="24"/>
        </w:rPr>
        <w:t xml:space="preserve">. </w:t>
      </w:r>
      <w:r w:rsidR="00814BA3">
        <w:rPr>
          <w:rFonts w:ascii="Georgia" w:hAnsi="Georgia" w:cs="Arial"/>
          <w:sz w:val="24"/>
          <w:szCs w:val="24"/>
        </w:rPr>
        <w:t xml:space="preserve">If </w:t>
      </w:r>
      <w:r>
        <w:rPr>
          <w:rFonts w:ascii="Georgia" w:hAnsi="Georgia" w:cs="Arial"/>
          <w:sz w:val="24"/>
          <w:szCs w:val="24"/>
        </w:rPr>
        <w:t>you would like to request such accommodations</w:t>
      </w:r>
      <w:r w:rsidR="00814BA3">
        <w:rPr>
          <w:rFonts w:ascii="Georgia" w:hAnsi="Georgia" w:cs="Arial"/>
          <w:sz w:val="24"/>
          <w:szCs w:val="24"/>
        </w:rPr>
        <w:t xml:space="preserve">, please </w:t>
      </w:r>
      <w:r w:rsidR="005D650D" w:rsidRPr="004E60F8">
        <w:rPr>
          <w:rFonts w:ascii="Georgia" w:hAnsi="Georgia" w:cs="Arial"/>
          <w:sz w:val="24"/>
          <w:szCs w:val="24"/>
        </w:rPr>
        <w:t xml:space="preserve">contact </w:t>
      </w:r>
      <w:r w:rsidR="00616E24" w:rsidRPr="004E60F8">
        <w:rPr>
          <w:rFonts w:ascii="Georgia" w:hAnsi="Georgia" w:cs="Arial"/>
          <w:bCs/>
          <w:iCs/>
          <w:sz w:val="24"/>
          <w:szCs w:val="24"/>
        </w:rPr>
        <w:t xml:space="preserve">Disability Services at 101 </w:t>
      </w:r>
      <w:proofErr w:type="spellStart"/>
      <w:r w:rsidR="00616E24" w:rsidRPr="004E60F8">
        <w:rPr>
          <w:rFonts w:ascii="Georgia" w:hAnsi="Georgia" w:cs="Arial"/>
          <w:bCs/>
          <w:iCs/>
          <w:sz w:val="24"/>
          <w:szCs w:val="24"/>
        </w:rPr>
        <w:t>Eibling</w:t>
      </w:r>
      <w:proofErr w:type="spellEnd"/>
      <w:r w:rsidR="00616E24" w:rsidRPr="004E60F8">
        <w:rPr>
          <w:rFonts w:ascii="Georgia" w:hAnsi="Georgia" w:cs="Arial"/>
          <w:bCs/>
          <w:iCs/>
          <w:sz w:val="24"/>
          <w:szCs w:val="24"/>
        </w:rPr>
        <w:t xml:space="preserve"> Hall or at (614) 287-2570.  Delaware Campus students may contact the Disability Services Coordinator by stopping by the Student Services Center on the </w:t>
      </w:r>
      <w:r w:rsidR="00616E24" w:rsidRPr="004E60F8">
        <w:rPr>
          <w:rFonts w:ascii="Georgia" w:hAnsi="Georgia" w:cs="Arial"/>
          <w:bCs/>
          <w:iCs/>
          <w:sz w:val="24"/>
          <w:szCs w:val="24"/>
        </w:rPr>
        <w:lastRenderedPageBreak/>
        <w:t>first floor of Moeller Hall,</w:t>
      </w:r>
      <w:r w:rsidR="00C46D3E">
        <w:rPr>
          <w:rFonts w:ascii="Georgia" w:hAnsi="Georgia" w:cs="Arial"/>
          <w:bCs/>
          <w:iCs/>
          <w:sz w:val="24"/>
          <w:szCs w:val="24"/>
        </w:rPr>
        <w:t xml:space="preserve"> or </w:t>
      </w:r>
      <w:r w:rsidR="00116CFE">
        <w:rPr>
          <w:rFonts w:ascii="Georgia" w:hAnsi="Georgia" w:cs="Arial"/>
          <w:bCs/>
          <w:iCs/>
          <w:sz w:val="24"/>
          <w:szCs w:val="24"/>
        </w:rPr>
        <w:t xml:space="preserve">by </w:t>
      </w:r>
      <w:r w:rsidR="00C46D3E">
        <w:rPr>
          <w:rFonts w:ascii="Georgia" w:hAnsi="Georgia" w:cs="Arial"/>
          <w:bCs/>
          <w:iCs/>
          <w:sz w:val="24"/>
          <w:szCs w:val="24"/>
        </w:rPr>
        <w:t>calling (740) 203-8345. P</w:t>
      </w:r>
      <w:r w:rsidR="00616E24" w:rsidRPr="004E60F8">
        <w:rPr>
          <w:rFonts w:ascii="Georgia" w:hAnsi="Georgia" w:cs="Arial"/>
          <w:bCs/>
          <w:iCs/>
          <w:sz w:val="24"/>
          <w:szCs w:val="24"/>
        </w:rPr>
        <w:t>lease visit the Disability Services website to learn more:</w:t>
      </w:r>
      <w:r w:rsidR="00616E24" w:rsidRPr="004E60F8">
        <w:rPr>
          <w:rFonts w:ascii="Georgia" w:hAnsi="Georgia"/>
          <w:sz w:val="24"/>
          <w:szCs w:val="24"/>
        </w:rPr>
        <w:t xml:space="preserve"> </w:t>
      </w:r>
      <w:hyperlink r:id="rId57" w:history="1">
        <w:r w:rsidR="00616E24" w:rsidRPr="004E60F8">
          <w:rPr>
            <w:rStyle w:val="Hyperlink"/>
            <w:rFonts w:ascii="Georgia" w:hAnsi="Georgia" w:cs="Arial"/>
            <w:bCs/>
            <w:iCs/>
            <w:sz w:val="24"/>
            <w:szCs w:val="24"/>
          </w:rPr>
          <w:t>https://www.cscc.edu/services/disability/</w:t>
        </w:r>
      </w:hyperlink>
      <w:r w:rsidR="00616E24" w:rsidRPr="004E60F8">
        <w:rPr>
          <w:rFonts w:ascii="Georgia" w:hAnsi="Georgia" w:cs="Arial"/>
          <w:bCs/>
          <w:iCs/>
          <w:sz w:val="24"/>
          <w:szCs w:val="24"/>
        </w:rPr>
        <w:t xml:space="preserve">. </w:t>
      </w:r>
      <w:r w:rsidR="00814BA3">
        <w:rPr>
          <w:rFonts w:ascii="Georgia" w:hAnsi="Georgia" w:cs="Arial"/>
          <w:bCs/>
          <w:iCs/>
          <w:sz w:val="24"/>
          <w:szCs w:val="24"/>
        </w:rPr>
        <w:t xml:space="preserve"> </w:t>
      </w:r>
      <w:r w:rsidR="00592AE0">
        <w:rPr>
          <w:rFonts w:ascii="Georgia" w:hAnsi="Georgia" w:cs="Arial"/>
          <w:sz w:val="24"/>
          <w:szCs w:val="24"/>
        </w:rPr>
        <w:t>Columbus State’s</w:t>
      </w:r>
      <w:r w:rsidR="009B5677" w:rsidRPr="004E60F8">
        <w:rPr>
          <w:rFonts w:ascii="Georgia" w:hAnsi="Georgia" w:cs="Arial"/>
          <w:sz w:val="24"/>
          <w:szCs w:val="24"/>
        </w:rPr>
        <w:t xml:space="preserve"> A</w:t>
      </w:r>
      <w:r w:rsidR="004E1E59" w:rsidRPr="004E60F8">
        <w:rPr>
          <w:rFonts w:ascii="Georgia" w:hAnsi="Georgia" w:cs="Arial"/>
          <w:sz w:val="24"/>
          <w:szCs w:val="24"/>
        </w:rPr>
        <w:t>mericans with Disabilities Act (A</w:t>
      </w:r>
      <w:r w:rsidR="009B5677" w:rsidRPr="004E60F8">
        <w:rPr>
          <w:rFonts w:ascii="Georgia" w:hAnsi="Georgia" w:cs="Arial"/>
          <w:sz w:val="24"/>
          <w:szCs w:val="24"/>
        </w:rPr>
        <w:t>DA</w:t>
      </w:r>
      <w:r w:rsidR="004E1E59" w:rsidRPr="004E60F8">
        <w:rPr>
          <w:rFonts w:ascii="Georgia" w:hAnsi="Georgia" w:cs="Arial"/>
          <w:sz w:val="24"/>
          <w:szCs w:val="24"/>
        </w:rPr>
        <w:t>)</w:t>
      </w:r>
      <w:r w:rsidR="009B5677" w:rsidRPr="004E60F8">
        <w:rPr>
          <w:rFonts w:ascii="Georgia" w:hAnsi="Georgia" w:cs="Arial"/>
          <w:sz w:val="24"/>
          <w:szCs w:val="24"/>
        </w:rPr>
        <w:t xml:space="preserve">, </w:t>
      </w:r>
      <w:r w:rsidR="004E1E59" w:rsidRPr="004E60F8">
        <w:rPr>
          <w:rFonts w:ascii="Georgia" w:hAnsi="Georgia" w:cs="Arial"/>
          <w:sz w:val="24"/>
          <w:szCs w:val="24"/>
        </w:rPr>
        <w:t>The Americans with Disabilities Act Amendments Act (</w:t>
      </w:r>
      <w:r w:rsidR="009B5677" w:rsidRPr="004E60F8">
        <w:rPr>
          <w:rFonts w:ascii="Georgia" w:hAnsi="Georgia" w:cs="Arial"/>
          <w:sz w:val="24"/>
          <w:szCs w:val="24"/>
        </w:rPr>
        <w:t>ADA</w:t>
      </w:r>
      <w:r w:rsidR="00057EB1" w:rsidRPr="004E60F8">
        <w:rPr>
          <w:rFonts w:ascii="Georgia" w:hAnsi="Georgia" w:cs="Arial"/>
          <w:sz w:val="24"/>
          <w:szCs w:val="24"/>
        </w:rPr>
        <w:t>A</w:t>
      </w:r>
      <w:r w:rsidR="009B5677" w:rsidRPr="004E60F8">
        <w:rPr>
          <w:rFonts w:ascii="Georgia" w:hAnsi="Georgia" w:cs="Arial"/>
          <w:sz w:val="24"/>
          <w:szCs w:val="24"/>
        </w:rPr>
        <w:t>A</w:t>
      </w:r>
      <w:r w:rsidR="004E1E59" w:rsidRPr="004E60F8">
        <w:rPr>
          <w:rFonts w:ascii="Georgia" w:hAnsi="Georgia" w:cs="Arial"/>
          <w:sz w:val="24"/>
          <w:szCs w:val="24"/>
        </w:rPr>
        <w:t>)</w:t>
      </w:r>
      <w:r w:rsidR="009B5677" w:rsidRPr="004E60F8">
        <w:rPr>
          <w:rFonts w:ascii="Georgia" w:hAnsi="Georgia" w:cs="Arial"/>
          <w:sz w:val="24"/>
          <w:szCs w:val="24"/>
        </w:rPr>
        <w:t xml:space="preserve">, and Section 504 of the </w:t>
      </w:r>
      <w:r w:rsidR="00057EB1" w:rsidRPr="004E60F8">
        <w:rPr>
          <w:rFonts w:ascii="Georgia" w:hAnsi="Georgia" w:cs="Arial"/>
          <w:sz w:val="24"/>
          <w:szCs w:val="24"/>
        </w:rPr>
        <w:t>Rehabilitation</w:t>
      </w:r>
      <w:r w:rsidR="009B5677" w:rsidRPr="004E60F8">
        <w:rPr>
          <w:rFonts w:ascii="Georgia" w:hAnsi="Georgia" w:cs="Arial"/>
          <w:sz w:val="24"/>
          <w:szCs w:val="24"/>
        </w:rPr>
        <w:t xml:space="preserve"> </w:t>
      </w:r>
      <w:r w:rsidR="00057EB1" w:rsidRPr="004E60F8">
        <w:rPr>
          <w:rFonts w:ascii="Georgia" w:hAnsi="Georgia" w:cs="Arial"/>
          <w:sz w:val="24"/>
          <w:szCs w:val="24"/>
        </w:rPr>
        <w:t>Act of 1973</w:t>
      </w:r>
      <w:r>
        <w:rPr>
          <w:rFonts w:ascii="Georgia" w:hAnsi="Georgia" w:cs="Arial"/>
          <w:sz w:val="24"/>
          <w:szCs w:val="24"/>
        </w:rPr>
        <w:t xml:space="preserve"> </w:t>
      </w:r>
      <w:r w:rsidR="00057EB1" w:rsidRPr="004E60F8">
        <w:rPr>
          <w:rFonts w:ascii="Georgia" w:hAnsi="Georgia" w:cs="Arial"/>
          <w:sz w:val="24"/>
          <w:szCs w:val="24"/>
        </w:rPr>
        <w:t>P</w:t>
      </w:r>
      <w:r w:rsidR="009B5677" w:rsidRPr="004E60F8">
        <w:rPr>
          <w:rFonts w:ascii="Georgia" w:hAnsi="Georgia" w:cs="Arial"/>
          <w:sz w:val="24"/>
          <w:szCs w:val="24"/>
        </w:rPr>
        <w:t xml:space="preserve">olicy 3-41 can be </w:t>
      </w:r>
      <w:r w:rsidR="00057EB1" w:rsidRPr="004E60F8">
        <w:rPr>
          <w:rFonts w:ascii="Georgia" w:hAnsi="Georgia" w:cs="Arial"/>
          <w:sz w:val="24"/>
          <w:szCs w:val="24"/>
        </w:rPr>
        <w:t xml:space="preserve">accessed at the following website: </w:t>
      </w:r>
      <w:hyperlink r:id="rId58" w:history="1">
        <w:r w:rsidR="00057EB1" w:rsidRPr="004E60F8">
          <w:rPr>
            <w:rStyle w:val="Hyperlink"/>
            <w:rFonts w:ascii="Georgia" w:hAnsi="Georgia" w:cs="Arial"/>
            <w:sz w:val="24"/>
            <w:szCs w:val="24"/>
          </w:rPr>
          <w:t>https://www.cscc.edu/about/policies-procedures.shtml</w:t>
        </w:r>
      </w:hyperlink>
      <w:r w:rsidR="00057EB1" w:rsidRPr="004E60F8">
        <w:rPr>
          <w:rFonts w:ascii="Georgia" w:hAnsi="Georgia" w:cs="Arial"/>
          <w:sz w:val="24"/>
          <w:szCs w:val="24"/>
        </w:rPr>
        <w:t xml:space="preserve">. </w:t>
      </w:r>
    </w:p>
    <w:p w14:paraId="464A5C11" w14:textId="77777777" w:rsidR="00090FF3" w:rsidRPr="004E60F8" w:rsidRDefault="00090FF3" w:rsidP="008F031A">
      <w:pPr>
        <w:spacing w:line="240" w:lineRule="auto"/>
        <w:contextualSpacing/>
        <w:rPr>
          <w:rFonts w:ascii="Georgia" w:hAnsi="Georgia" w:cs="Arial"/>
          <w:sz w:val="24"/>
          <w:szCs w:val="24"/>
        </w:rPr>
      </w:pPr>
    </w:p>
    <w:p w14:paraId="2DBACD39" w14:textId="2A6D690D" w:rsidR="00090FF3" w:rsidRDefault="00090FF3" w:rsidP="004274B5">
      <w:pPr>
        <w:spacing w:line="240" w:lineRule="auto"/>
        <w:ind w:left="720"/>
        <w:contextualSpacing/>
        <w:rPr>
          <w:rFonts w:ascii="Georgia" w:hAnsi="Georgia" w:cs="Arial"/>
          <w:sz w:val="24"/>
          <w:szCs w:val="24"/>
        </w:rPr>
      </w:pPr>
      <w:r w:rsidRPr="004E60F8">
        <w:rPr>
          <w:rFonts w:ascii="Georgia" w:hAnsi="Georgia" w:cs="Arial"/>
          <w:sz w:val="24"/>
          <w:szCs w:val="24"/>
        </w:rPr>
        <w:t xml:space="preserve">The </w:t>
      </w:r>
      <w:r w:rsidR="00F95394">
        <w:rPr>
          <w:rFonts w:ascii="Georgia" w:hAnsi="Georgia" w:cs="Arial"/>
          <w:sz w:val="24"/>
          <w:szCs w:val="24"/>
        </w:rPr>
        <w:t>essential skills/abilities</w:t>
      </w:r>
      <w:r w:rsidR="00CF108E" w:rsidRPr="004E60F8">
        <w:rPr>
          <w:rFonts w:ascii="Georgia" w:hAnsi="Georgia" w:cs="Arial"/>
          <w:sz w:val="24"/>
          <w:szCs w:val="24"/>
        </w:rPr>
        <w:t xml:space="preserve"> </w:t>
      </w:r>
      <w:r w:rsidRPr="004E60F8">
        <w:rPr>
          <w:rFonts w:ascii="Georgia" w:hAnsi="Georgia" w:cs="Arial"/>
          <w:sz w:val="24"/>
          <w:szCs w:val="24"/>
        </w:rPr>
        <w:t>for the</w:t>
      </w:r>
      <w:r w:rsidR="00F95394">
        <w:rPr>
          <w:rFonts w:ascii="Georgia" w:hAnsi="Georgia" w:cs="Arial"/>
          <w:sz w:val="24"/>
          <w:szCs w:val="24"/>
        </w:rPr>
        <w:t xml:space="preserve"> </w:t>
      </w:r>
      <w:r w:rsidR="00976057">
        <w:rPr>
          <w:rFonts w:ascii="Georgia" w:hAnsi="Georgia" w:cs="Arial"/>
          <w:sz w:val="24"/>
          <w:szCs w:val="24"/>
        </w:rPr>
        <w:t xml:space="preserve">HIMT </w:t>
      </w:r>
      <w:r w:rsidR="00375AD1" w:rsidRPr="004E60F8">
        <w:rPr>
          <w:rFonts w:ascii="Georgia" w:hAnsi="Georgia" w:cs="Arial"/>
          <w:sz w:val="24"/>
          <w:szCs w:val="24"/>
        </w:rPr>
        <w:t xml:space="preserve">Program </w:t>
      </w:r>
      <w:r w:rsidRPr="004E60F8">
        <w:rPr>
          <w:rFonts w:ascii="Georgia" w:hAnsi="Georgia" w:cs="Arial"/>
          <w:sz w:val="24"/>
          <w:szCs w:val="24"/>
        </w:rPr>
        <w:t>are categorized into the following categories:</w:t>
      </w:r>
      <w:r w:rsidR="00057EB1" w:rsidRPr="004E60F8">
        <w:rPr>
          <w:rFonts w:ascii="Georgia" w:hAnsi="Georgia" w:cs="Arial"/>
          <w:sz w:val="24"/>
          <w:szCs w:val="24"/>
        </w:rPr>
        <w:t xml:space="preserve"> (1) Physical </w:t>
      </w:r>
      <w:r w:rsidR="00F95394">
        <w:rPr>
          <w:rFonts w:ascii="Georgia" w:hAnsi="Georgia" w:cs="Arial"/>
          <w:sz w:val="24"/>
          <w:szCs w:val="24"/>
        </w:rPr>
        <w:t>Essential Skills/Abilities</w:t>
      </w:r>
      <w:r w:rsidR="00107820" w:rsidRPr="004E60F8">
        <w:rPr>
          <w:rFonts w:ascii="Georgia" w:hAnsi="Georgia" w:cs="Arial"/>
          <w:sz w:val="24"/>
          <w:szCs w:val="24"/>
        </w:rPr>
        <w:t>; (2) Sensory/</w:t>
      </w:r>
      <w:r w:rsidR="00057EB1" w:rsidRPr="004E60F8">
        <w:rPr>
          <w:rFonts w:ascii="Georgia" w:hAnsi="Georgia" w:cs="Arial"/>
          <w:sz w:val="24"/>
          <w:szCs w:val="24"/>
        </w:rPr>
        <w:t xml:space="preserve">Observational </w:t>
      </w:r>
      <w:r w:rsidR="00F95394">
        <w:rPr>
          <w:rFonts w:ascii="Georgia" w:hAnsi="Georgia" w:cs="Arial"/>
          <w:sz w:val="24"/>
          <w:szCs w:val="24"/>
        </w:rPr>
        <w:t>Essential Skills/Abilities</w:t>
      </w:r>
      <w:r w:rsidR="00057EB1" w:rsidRPr="004E60F8">
        <w:rPr>
          <w:rFonts w:ascii="Georgia" w:hAnsi="Georgia" w:cs="Arial"/>
          <w:sz w:val="24"/>
          <w:szCs w:val="24"/>
        </w:rPr>
        <w:t xml:space="preserve">; (3) Cognitive </w:t>
      </w:r>
      <w:r w:rsidR="00F95394">
        <w:rPr>
          <w:rFonts w:ascii="Georgia" w:hAnsi="Georgia" w:cs="Arial"/>
          <w:sz w:val="24"/>
          <w:szCs w:val="24"/>
        </w:rPr>
        <w:t>Essential Skills/Abilities</w:t>
      </w:r>
      <w:r w:rsidR="00057EB1" w:rsidRPr="004E60F8">
        <w:rPr>
          <w:rFonts w:ascii="Georgia" w:hAnsi="Georgia" w:cs="Arial"/>
          <w:sz w:val="24"/>
          <w:szCs w:val="24"/>
        </w:rPr>
        <w:t xml:space="preserve">; (4) Communication </w:t>
      </w:r>
      <w:r w:rsidR="00F95394">
        <w:rPr>
          <w:rFonts w:ascii="Georgia" w:hAnsi="Georgia" w:cs="Arial"/>
          <w:sz w:val="24"/>
          <w:szCs w:val="24"/>
        </w:rPr>
        <w:t>Essential Skills/Abilities</w:t>
      </w:r>
      <w:r w:rsidR="00370F02">
        <w:rPr>
          <w:rFonts w:ascii="Georgia" w:hAnsi="Georgia" w:cs="Arial"/>
          <w:sz w:val="24"/>
          <w:szCs w:val="24"/>
        </w:rPr>
        <w:t>.</w:t>
      </w:r>
    </w:p>
    <w:p w14:paraId="285C4B67" w14:textId="77777777" w:rsidR="00090FF3" w:rsidRPr="004E60F8" w:rsidRDefault="00090FF3" w:rsidP="00090FF3">
      <w:pPr>
        <w:spacing w:after="0" w:line="240" w:lineRule="auto"/>
        <w:rPr>
          <w:rFonts w:ascii="Georgia" w:hAnsi="Georgia" w:cs="Arial"/>
          <w:sz w:val="24"/>
          <w:szCs w:val="24"/>
          <w:u w:val="single"/>
        </w:rPr>
      </w:pPr>
    </w:p>
    <w:p w14:paraId="2FD350DB" w14:textId="24FC7D71" w:rsidR="00090FF3" w:rsidRPr="004E60F8" w:rsidRDefault="004B54DA" w:rsidP="004B54DA">
      <w:pPr>
        <w:pStyle w:val="Heading2"/>
        <w:numPr>
          <w:ilvl w:val="0"/>
          <w:numId w:val="40"/>
        </w:numPr>
        <w:rPr>
          <w:u w:val="single"/>
        </w:rPr>
      </w:pPr>
      <w:r>
        <w:t xml:space="preserve">     </w:t>
      </w:r>
      <w:bookmarkStart w:id="68" w:name="_Toc519754521"/>
      <w:bookmarkStart w:id="69" w:name="_Toc519755127"/>
      <w:r w:rsidR="00090FF3" w:rsidRPr="004E60F8">
        <w:t>Physical</w:t>
      </w:r>
      <w:r w:rsidR="00692C4C" w:rsidRPr="004E60F8">
        <w:t xml:space="preserve"> </w:t>
      </w:r>
      <w:r w:rsidR="006E77D3">
        <w:t>Essential Skills/Abilities</w:t>
      </w:r>
      <w:bookmarkEnd w:id="68"/>
      <w:bookmarkEnd w:id="69"/>
      <w:r w:rsidR="00C24C45" w:rsidRPr="004E60F8">
        <w:rPr>
          <w:i/>
        </w:rPr>
        <w:t xml:space="preserve"> </w:t>
      </w:r>
    </w:p>
    <w:tbl>
      <w:tblPr>
        <w:tblStyle w:val="TableGrid"/>
        <w:tblW w:w="0" w:type="auto"/>
        <w:jc w:val="center"/>
        <w:tblLook w:val="04A0" w:firstRow="1" w:lastRow="0" w:firstColumn="1" w:lastColumn="0" w:noHBand="0" w:noVBand="1"/>
      </w:tblPr>
      <w:tblGrid>
        <w:gridCol w:w="4734"/>
        <w:gridCol w:w="4616"/>
      </w:tblGrid>
      <w:tr w:rsidR="006E77D3" w:rsidRPr="004E60F8" w14:paraId="325DD527" w14:textId="77777777" w:rsidTr="000D209C">
        <w:trPr>
          <w:jc w:val="center"/>
        </w:trPr>
        <w:tc>
          <w:tcPr>
            <w:tcW w:w="4906" w:type="dxa"/>
          </w:tcPr>
          <w:p w14:paraId="563590D2" w14:textId="7EAE6056" w:rsidR="001A4344" w:rsidRPr="004E60F8" w:rsidRDefault="001A4344" w:rsidP="006E77D3">
            <w:pPr>
              <w:rPr>
                <w:rFonts w:ascii="Georgia" w:hAnsi="Georgia" w:cs="Arial"/>
                <w:b/>
                <w:sz w:val="24"/>
                <w:szCs w:val="24"/>
              </w:rPr>
            </w:pPr>
            <w:r w:rsidRPr="004E60F8">
              <w:rPr>
                <w:rFonts w:ascii="Georgia" w:hAnsi="Georgia" w:cs="Arial"/>
                <w:b/>
                <w:sz w:val="24"/>
                <w:szCs w:val="24"/>
              </w:rPr>
              <w:t xml:space="preserve">Physical </w:t>
            </w:r>
            <w:r w:rsidR="006E77D3">
              <w:rPr>
                <w:rFonts w:ascii="Georgia" w:hAnsi="Georgia" w:cs="Arial"/>
                <w:b/>
                <w:sz w:val="24"/>
                <w:szCs w:val="24"/>
              </w:rPr>
              <w:t>Essential Skills/Abilities</w:t>
            </w:r>
            <w:r w:rsidR="00007AEB" w:rsidRPr="004E60F8">
              <w:rPr>
                <w:rFonts w:ascii="Georgia" w:hAnsi="Georgia" w:cs="Arial"/>
                <w:b/>
                <w:i/>
                <w:sz w:val="24"/>
                <w:szCs w:val="24"/>
              </w:rPr>
              <w:t xml:space="preserve"> including but not limited to: </w:t>
            </w:r>
          </w:p>
        </w:tc>
        <w:tc>
          <w:tcPr>
            <w:tcW w:w="4719" w:type="dxa"/>
          </w:tcPr>
          <w:p w14:paraId="6001B1A3" w14:textId="366B6294" w:rsidR="001A4344" w:rsidRPr="004E60F8" w:rsidRDefault="001A4344" w:rsidP="006E77D3">
            <w:pPr>
              <w:rPr>
                <w:rFonts w:ascii="Georgia" w:hAnsi="Georgia" w:cs="Arial"/>
                <w:b/>
                <w:sz w:val="24"/>
                <w:szCs w:val="24"/>
              </w:rPr>
            </w:pPr>
            <w:r w:rsidRPr="004E60F8">
              <w:rPr>
                <w:rFonts w:ascii="Georgia" w:hAnsi="Georgia" w:cs="Arial"/>
                <w:b/>
                <w:sz w:val="24"/>
                <w:szCs w:val="24"/>
              </w:rPr>
              <w:t xml:space="preserve">Context and Reasoning </w:t>
            </w:r>
            <w:r w:rsidR="00792B41" w:rsidRPr="004E60F8">
              <w:rPr>
                <w:rFonts w:ascii="Georgia" w:hAnsi="Georgia" w:cs="Arial"/>
                <w:b/>
                <w:sz w:val="24"/>
                <w:szCs w:val="24"/>
              </w:rPr>
              <w:t>behind</w:t>
            </w:r>
            <w:r w:rsidR="00DB1CA3" w:rsidRPr="004E60F8">
              <w:rPr>
                <w:rFonts w:ascii="Georgia" w:hAnsi="Georgia" w:cs="Arial"/>
                <w:b/>
                <w:sz w:val="24"/>
                <w:szCs w:val="24"/>
              </w:rPr>
              <w:t xml:space="preserve"> Physical </w:t>
            </w:r>
            <w:r w:rsidR="006E77D3">
              <w:rPr>
                <w:rFonts w:ascii="Georgia" w:hAnsi="Georgia" w:cs="Arial"/>
                <w:b/>
                <w:sz w:val="24"/>
                <w:szCs w:val="24"/>
              </w:rPr>
              <w:t>Skills/Abilities</w:t>
            </w:r>
          </w:p>
        </w:tc>
      </w:tr>
      <w:tr w:rsidR="006E77D3" w:rsidRPr="004E60F8" w14:paraId="6CA30D83" w14:textId="77777777" w:rsidTr="000D209C">
        <w:trPr>
          <w:jc w:val="center"/>
        </w:trPr>
        <w:tc>
          <w:tcPr>
            <w:tcW w:w="4906" w:type="dxa"/>
          </w:tcPr>
          <w:p w14:paraId="54C70837" w14:textId="26301AFE" w:rsidR="000D209C" w:rsidRPr="004E60F8" w:rsidRDefault="000D209C" w:rsidP="0083026B">
            <w:pPr>
              <w:rPr>
                <w:rFonts w:ascii="Georgia" w:hAnsi="Georgia" w:cs="Arial"/>
                <w:b/>
                <w:sz w:val="24"/>
                <w:szCs w:val="24"/>
              </w:rPr>
            </w:pPr>
            <w:r w:rsidRPr="004E60F8">
              <w:rPr>
                <w:rFonts w:ascii="Georgia" w:hAnsi="Georgia" w:cs="Arial"/>
                <w:i/>
                <w:sz w:val="24"/>
                <w:szCs w:val="24"/>
              </w:rPr>
              <w:t>Lifting</w:t>
            </w:r>
          </w:p>
        </w:tc>
        <w:tc>
          <w:tcPr>
            <w:tcW w:w="4719" w:type="dxa"/>
          </w:tcPr>
          <w:p w14:paraId="72931805" w14:textId="3CA00A24" w:rsidR="001A4344" w:rsidRPr="004E60F8" w:rsidRDefault="006E77D3" w:rsidP="00D32CF8">
            <w:pPr>
              <w:pStyle w:val="ListParagraph"/>
              <w:numPr>
                <w:ilvl w:val="0"/>
                <w:numId w:val="2"/>
              </w:numPr>
              <w:rPr>
                <w:rFonts w:ascii="Georgia" w:hAnsi="Georgia" w:cs="Arial"/>
                <w:i/>
                <w:sz w:val="24"/>
                <w:szCs w:val="24"/>
              </w:rPr>
            </w:pPr>
            <w:r>
              <w:rPr>
                <w:rFonts w:ascii="Georgia" w:hAnsi="Georgia" w:cs="Arial"/>
                <w:sz w:val="24"/>
                <w:szCs w:val="24"/>
              </w:rPr>
              <w:t>HIM professionals</w:t>
            </w:r>
            <w:r w:rsidR="005A4BCB">
              <w:rPr>
                <w:rFonts w:ascii="Georgia" w:hAnsi="Georgia" w:cs="Arial"/>
                <w:sz w:val="24"/>
                <w:szCs w:val="24"/>
              </w:rPr>
              <w:t>/students</w:t>
            </w:r>
            <w:r w:rsidR="000948CE">
              <w:rPr>
                <w:rFonts w:ascii="Georgia" w:hAnsi="Georgia" w:cs="Arial"/>
                <w:sz w:val="24"/>
                <w:szCs w:val="24"/>
              </w:rPr>
              <w:t xml:space="preserve"> may have to lift paper records.</w:t>
            </w:r>
          </w:p>
        </w:tc>
      </w:tr>
      <w:tr w:rsidR="006E77D3" w:rsidRPr="004E60F8" w14:paraId="27363042" w14:textId="77777777" w:rsidTr="000D209C">
        <w:trPr>
          <w:jc w:val="center"/>
        </w:trPr>
        <w:tc>
          <w:tcPr>
            <w:tcW w:w="4906" w:type="dxa"/>
          </w:tcPr>
          <w:p w14:paraId="34E62937" w14:textId="1B3FDCE3" w:rsidR="001A4344" w:rsidRPr="004E60F8" w:rsidRDefault="001A4344" w:rsidP="00A73770">
            <w:pPr>
              <w:rPr>
                <w:rFonts w:ascii="Georgia" w:hAnsi="Georgia" w:cs="Arial"/>
                <w:i/>
                <w:sz w:val="24"/>
                <w:szCs w:val="24"/>
              </w:rPr>
            </w:pPr>
            <w:r w:rsidRPr="004E60F8">
              <w:rPr>
                <w:rFonts w:ascii="Georgia" w:hAnsi="Georgia" w:cs="Arial"/>
                <w:i/>
                <w:sz w:val="24"/>
                <w:szCs w:val="24"/>
              </w:rPr>
              <w:t>Kneeling</w:t>
            </w:r>
          </w:p>
        </w:tc>
        <w:tc>
          <w:tcPr>
            <w:tcW w:w="4719" w:type="dxa"/>
          </w:tcPr>
          <w:p w14:paraId="7CC800A3" w14:textId="62B1D095" w:rsidR="001A4344" w:rsidRPr="004E60F8" w:rsidRDefault="006E77D3" w:rsidP="00D32CF8">
            <w:pPr>
              <w:pStyle w:val="ListParagraph"/>
              <w:numPr>
                <w:ilvl w:val="0"/>
                <w:numId w:val="2"/>
              </w:numPr>
              <w:rPr>
                <w:rFonts w:ascii="Georgia" w:hAnsi="Georgia" w:cs="Arial"/>
                <w:sz w:val="24"/>
                <w:szCs w:val="24"/>
              </w:rPr>
            </w:pPr>
            <w:r>
              <w:rPr>
                <w:rFonts w:ascii="Georgia" w:hAnsi="Georgia" w:cs="Arial"/>
                <w:sz w:val="24"/>
                <w:szCs w:val="24"/>
              </w:rPr>
              <w:t>HIM professionals</w:t>
            </w:r>
            <w:r w:rsidR="005A4BCB">
              <w:rPr>
                <w:rFonts w:ascii="Georgia" w:hAnsi="Georgia" w:cs="Arial"/>
                <w:sz w:val="24"/>
                <w:szCs w:val="24"/>
              </w:rPr>
              <w:t>/students</w:t>
            </w:r>
            <w:r>
              <w:rPr>
                <w:rFonts w:ascii="Georgia" w:hAnsi="Georgia" w:cs="Arial"/>
                <w:sz w:val="24"/>
                <w:szCs w:val="24"/>
              </w:rPr>
              <w:t xml:space="preserve"> may have to kneel to retrieve patient records</w:t>
            </w:r>
            <w:r w:rsidR="000948CE">
              <w:rPr>
                <w:rFonts w:ascii="Georgia" w:hAnsi="Georgia" w:cs="Arial"/>
                <w:sz w:val="24"/>
                <w:szCs w:val="24"/>
              </w:rPr>
              <w:t>.</w:t>
            </w:r>
          </w:p>
        </w:tc>
      </w:tr>
      <w:tr w:rsidR="006E77D3" w:rsidRPr="004E60F8" w14:paraId="4C8E0013" w14:textId="77777777" w:rsidTr="000D209C">
        <w:trPr>
          <w:jc w:val="center"/>
        </w:trPr>
        <w:tc>
          <w:tcPr>
            <w:tcW w:w="4906" w:type="dxa"/>
          </w:tcPr>
          <w:p w14:paraId="0640E063" w14:textId="102DA781" w:rsidR="001A4344" w:rsidRPr="004E60F8" w:rsidRDefault="001A4344" w:rsidP="00A73770">
            <w:pPr>
              <w:rPr>
                <w:rFonts w:ascii="Georgia" w:hAnsi="Georgia" w:cs="Arial"/>
                <w:i/>
                <w:sz w:val="24"/>
                <w:szCs w:val="24"/>
              </w:rPr>
            </w:pPr>
            <w:r w:rsidRPr="004E60F8">
              <w:rPr>
                <w:rFonts w:ascii="Georgia" w:hAnsi="Georgia" w:cs="Arial"/>
                <w:i/>
                <w:sz w:val="24"/>
                <w:szCs w:val="24"/>
              </w:rPr>
              <w:t>Reaching</w:t>
            </w:r>
          </w:p>
        </w:tc>
        <w:tc>
          <w:tcPr>
            <w:tcW w:w="4719" w:type="dxa"/>
          </w:tcPr>
          <w:p w14:paraId="01ECF416" w14:textId="5212EBFC" w:rsidR="001A4344" w:rsidRPr="004E60F8" w:rsidRDefault="006E77D3" w:rsidP="00D32CF8">
            <w:pPr>
              <w:pStyle w:val="ListParagraph"/>
              <w:numPr>
                <w:ilvl w:val="0"/>
                <w:numId w:val="2"/>
              </w:numPr>
              <w:rPr>
                <w:rFonts w:ascii="Georgia" w:hAnsi="Georgia" w:cs="Arial"/>
                <w:i/>
                <w:sz w:val="24"/>
                <w:szCs w:val="24"/>
              </w:rPr>
            </w:pPr>
            <w:r>
              <w:rPr>
                <w:rFonts w:ascii="Georgia" w:hAnsi="Georgia" w:cs="Arial"/>
                <w:sz w:val="24"/>
                <w:szCs w:val="24"/>
              </w:rPr>
              <w:t>HIM professionals</w:t>
            </w:r>
            <w:r w:rsidR="005A4BCB">
              <w:rPr>
                <w:rFonts w:ascii="Georgia" w:hAnsi="Georgia" w:cs="Arial"/>
                <w:sz w:val="24"/>
                <w:szCs w:val="24"/>
              </w:rPr>
              <w:t>/students</w:t>
            </w:r>
            <w:r>
              <w:rPr>
                <w:rFonts w:ascii="Georgia" w:hAnsi="Georgia" w:cs="Arial"/>
                <w:sz w:val="24"/>
                <w:szCs w:val="24"/>
              </w:rPr>
              <w:t xml:space="preserve"> may have to reach to retrieve patient records</w:t>
            </w:r>
            <w:r w:rsidR="000948CE">
              <w:rPr>
                <w:rFonts w:ascii="Georgia" w:hAnsi="Georgia" w:cs="Arial"/>
                <w:sz w:val="24"/>
                <w:szCs w:val="24"/>
              </w:rPr>
              <w:t>.</w:t>
            </w:r>
          </w:p>
        </w:tc>
      </w:tr>
      <w:tr w:rsidR="006E77D3" w:rsidRPr="004E60F8" w14:paraId="3546A6C6" w14:textId="77777777" w:rsidTr="000D209C">
        <w:trPr>
          <w:jc w:val="center"/>
        </w:trPr>
        <w:tc>
          <w:tcPr>
            <w:tcW w:w="4906" w:type="dxa"/>
          </w:tcPr>
          <w:p w14:paraId="0B93252F" w14:textId="08F6297C" w:rsidR="006E77D3" w:rsidRDefault="006E77D3" w:rsidP="00A73770">
            <w:pPr>
              <w:rPr>
                <w:rFonts w:ascii="Georgia" w:hAnsi="Georgia" w:cs="Arial"/>
                <w:i/>
                <w:sz w:val="24"/>
                <w:szCs w:val="24"/>
              </w:rPr>
            </w:pPr>
            <w:r>
              <w:rPr>
                <w:rFonts w:ascii="Georgia" w:hAnsi="Georgia" w:cs="Arial"/>
                <w:i/>
                <w:sz w:val="24"/>
                <w:szCs w:val="24"/>
              </w:rPr>
              <w:t>Walking</w:t>
            </w:r>
          </w:p>
        </w:tc>
        <w:tc>
          <w:tcPr>
            <w:tcW w:w="4719" w:type="dxa"/>
          </w:tcPr>
          <w:p w14:paraId="27063C5E" w14:textId="245C4D86" w:rsidR="006E77D3" w:rsidRDefault="006E77D3" w:rsidP="00D32CF8">
            <w:pPr>
              <w:pStyle w:val="ListParagraph"/>
              <w:numPr>
                <w:ilvl w:val="0"/>
                <w:numId w:val="2"/>
              </w:numPr>
              <w:rPr>
                <w:rFonts w:ascii="Georgia" w:hAnsi="Georgia" w:cs="Arial"/>
                <w:i/>
                <w:sz w:val="24"/>
                <w:szCs w:val="24"/>
              </w:rPr>
            </w:pPr>
            <w:r>
              <w:rPr>
                <w:rFonts w:ascii="Georgia" w:hAnsi="Georgia" w:cs="Arial"/>
                <w:sz w:val="24"/>
                <w:szCs w:val="24"/>
              </w:rPr>
              <w:t>HIM professionals</w:t>
            </w:r>
            <w:r w:rsidR="005A4BCB">
              <w:rPr>
                <w:rFonts w:ascii="Georgia" w:hAnsi="Georgia" w:cs="Arial"/>
                <w:sz w:val="24"/>
                <w:szCs w:val="24"/>
              </w:rPr>
              <w:t>/students</w:t>
            </w:r>
            <w:r>
              <w:rPr>
                <w:rFonts w:ascii="Georgia" w:hAnsi="Georgia" w:cs="Arial"/>
                <w:sz w:val="24"/>
                <w:szCs w:val="24"/>
              </w:rPr>
              <w:t xml:space="preserve"> may have to walk to floors in facility to collect patient records</w:t>
            </w:r>
            <w:r w:rsidR="000948CE">
              <w:rPr>
                <w:rFonts w:ascii="Georgia" w:hAnsi="Georgia" w:cs="Arial"/>
                <w:sz w:val="24"/>
                <w:szCs w:val="24"/>
              </w:rPr>
              <w:t>.</w:t>
            </w:r>
          </w:p>
        </w:tc>
      </w:tr>
    </w:tbl>
    <w:p w14:paraId="31D578EC" w14:textId="12358729" w:rsidR="00916BC4" w:rsidRDefault="00916BC4" w:rsidP="001B2A94">
      <w:pPr>
        <w:pStyle w:val="ListParagraph"/>
        <w:spacing w:after="0" w:line="240" w:lineRule="auto"/>
        <w:ind w:left="1440"/>
        <w:rPr>
          <w:rFonts w:ascii="Georgia" w:hAnsi="Georgia" w:cs="Arial"/>
          <w:sz w:val="24"/>
          <w:szCs w:val="24"/>
        </w:rPr>
      </w:pPr>
    </w:p>
    <w:p w14:paraId="5246B103" w14:textId="0F0B0C2F" w:rsidR="00A943C1" w:rsidRPr="004E60F8" w:rsidRDefault="001A4344" w:rsidP="004B54DA">
      <w:pPr>
        <w:pStyle w:val="Heading2"/>
        <w:numPr>
          <w:ilvl w:val="0"/>
          <w:numId w:val="40"/>
        </w:numPr>
      </w:pPr>
      <w:bookmarkStart w:id="70" w:name="_Toc519754522"/>
      <w:bookmarkStart w:id="71" w:name="_Toc519755128"/>
      <w:r w:rsidRPr="004E60F8">
        <w:t xml:space="preserve">Sensory/Observational </w:t>
      </w:r>
      <w:r w:rsidR="00E91B69">
        <w:t>Essential Skills/Abilities</w:t>
      </w:r>
      <w:bookmarkEnd w:id="70"/>
      <w:bookmarkEnd w:id="71"/>
      <w:r w:rsidR="00C24C45" w:rsidRPr="004E60F8">
        <w:rPr>
          <w:i/>
        </w:rPr>
        <w:t xml:space="preserve"> </w:t>
      </w:r>
    </w:p>
    <w:tbl>
      <w:tblPr>
        <w:tblStyle w:val="TableGrid"/>
        <w:tblW w:w="0" w:type="auto"/>
        <w:jc w:val="center"/>
        <w:tblLook w:val="04A0" w:firstRow="1" w:lastRow="0" w:firstColumn="1" w:lastColumn="0" w:noHBand="0" w:noVBand="1"/>
      </w:tblPr>
      <w:tblGrid>
        <w:gridCol w:w="4761"/>
        <w:gridCol w:w="4589"/>
      </w:tblGrid>
      <w:tr w:rsidR="000D209C" w:rsidRPr="004E60F8" w14:paraId="6FBDEA2C" w14:textId="77777777" w:rsidTr="00E91B69">
        <w:trPr>
          <w:jc w:val="center"/>
        </w:trPr>
        <w:tc>
          <w:tcPr>
            <w:tcW w:w="4761" w:type="dxa"/>
          </w:tcPr>
          <w:p w14:paraId="3776EAFD" w14:textId="45989901" w:rsidR="000D209C" w:rsidRPr="004E60F8" w:rsidRDefault="000D209C" w:rsidP="00E91B69">
            <w:pPr>
              <w:rPr>
                <w:rFonts w:ascii="Georgia" w:hAnsi="Georgia" w:cs="Arial"/>
                <w:b/>
                <w:sz w:val="24"/>
                <w:szCs w:val="24"/>
              </w:rPr>
            </w:pPr>
            <w:r w:rsidRPr="004E60F8">
              <w:rPr>
                <w:rFonts w:ascii="Georgia" w:hAnsi="Georgia" w:cs="Arial"/>
                <w:b/>
                <w:sz w:val="24"/>
                <w:szCs w:val="24"/>
              </w:rPr>
              <w:t xml:space="preserve">Sensory/Observational </w:t>
            </w:r>
            <w:r w:rsidR="00E91B69">
              <w:rPr>
                <w:rFonts w:ascii="Georgia" w:hAnsi="Georgia" w:cs="Arial"/>
                <w:b/>
                <w:sz w:val="24"/>
                <w:szCs w:val="24"/>
              </w:rPr>
              <w:t xml:space="preserve">Skills/Abilities </w:t>
            </w:r>
            <w:r w:rsidR="00007AEB" w:rsidRPr="004E60F8">
              <w:rPr>
                <w:rFonts w:ascii="Georgia" w:hAnsi="Georgia" w:cs="Arial"/>
                <w:b/>
                <w:i/>
                <w:sz w:val="24"/>
                <w:szCs w:val="24"/>
              </w:rPr>
              <w:t xml:space="preserve">including but not limited to: </w:t>
            </w:r>
          </w:p>
        </w:tc>
        <w:tc>
          <w:tcPr>
            <w:tcW w:w="4589" w:type="dxa"/>
          </w:tcPr>
          <w:p w14:paraId="6821B231" w14:textId="5A0F85F3" w:rsidR="000D209C" w:rsidRPr="004E60F8" w:rsidRDefault="000D209C" w:rsidP="00E91B69">
            <w:pPr>
              <w:rPr>
                <w:rFonts w:ascii="Georgia" w:hAnsi="Georgia" w:cs="Arial"/>
                <w:b/>
                <w:sz w:val="24"/>
                <w:szCs w:val="24"/>
              </w:rPr>
            </w:pPr>
            <w:r w:rsidRPr="004E60F8">
              <w:rPr>
                <w:rFonts w:ascii="Georgia" w:hAnsi="Georgia" w:cs="Arial"/>
                <w:b/>
                <w:sz w:val="24"/>
                <w:szCs w:val="24"/>
              </w:rPr>
              <w:t xml:space="preserve">Context and Reasoning </w:t>
            </w:r>
            <w:r w:rsidR="00792B41" w:rsidRPr="004E60F8">
              <w:rPr>
                <w:rFonts w:ascii="Georgia" w:hAnsi="Georgia" w:cs="Arial"/>
                <w:b/>
                <w:sz w:val="24"/>
                <w:szCs w:val="24"/>
              </w:rPr>
              <w:t xml:space="preserve">behind </w:t>
            </w:r>
            <w:r w:rsidRPr="004E60F8">
              <w:rPr>
                <w:rFonts w:ascii="Georgia" w:hAnsi="Georgia" w:cs="Arial"/>
                <w:b/>
                <w:sz w:val="24"/>
                <w:szCs w:val="24"/>
              </w:rPr>
              <w:t xml:space="preserve">Sensory/Observational </w:t>
            </w:r>
            <w:r w:rsidR="00E91B69">
              <w:rPr>
                <w:rFonts w:ascii="Georgia" w:hAnsi="Georgia" w:cs="Arial"/>
                <w:b/>
                <w:sz w:val="24"/>
                <w:szCs w:val="24"/>
              </w:rPr>
              <w:t>Skills/Abilities</w:t>
            </w:r>
          </w:p>
        </w:tc>
      </w:tr>
      <w:tr w:rsidR="000D209C" w:rsidRPr="004E60F8" w14:paraId="69C05939" w14:textId="77777777" w:rsidTr="00E91B69">
        <w:trPr>
          <w:jc w:val="center"/>
        </w:trPr>
        <w:tc>
          <w:tcPr>
            <w:tcW w:w="4761" w:type="dxa"/>
          </w:tcPr>
          <w:p w14:paraId="61C6536D" w14:textId="3D81DA9C" w:rsidR="000D209C" w:rsidRPr="004E60F8" w:rsidRDefault="0083026B" w:rsidP="000D209C">
            <w:pPr>
              <w:rPr>
                <w:rFonts w:ascii="Georgia" w:hAnsi="Georgia" w:cs="Arial"/>
                <w:i/>
                <w:sz w:val="24"/>
                <w:szCs w:val="24"/>
              </w:rPr>
            </w:pPr>
            <w:r w:rsidRPr="004E60F8">
              <w:rPr>
                <w:rFonts w:ascii="Georgia" w:hAnsi="Georgia" w:cs="Arial"/>
                <w:i/>
                <w:sz w:val="24"/>
                <w:szCs w:val="24"/>
              </w:rPr>
              <w:t>Visual</w:t>
            </w:r>
          </w:p>
        </w:tc>
        <w:tc>
          <w:tcPr>
            <w:tcW w:w="4589" w:type="dxa"/>
          </w:tcPr>
          <w:p w14:paraId="08636FB0" w14:textId="47504C11" w:rsidR="000D209C" w:rsidRPr="004E60F8" w:rsidRDefault="00E91B69" w:rsidP="00D32CF8">
            <w:pPr>
              <w:pStyle w:val="ListParagraph"/>
              <w:numPr>
                <w:ilvl w:val="0"/>
                <w:numId w:val="2"/>
              </w:numPr>
              <w:rPr>
                <w:rFonts w:ascii="Georgia" w:hAnsi="Georgia" w:cs="Arial"/>
                <w:sz w:val="24"/>
                <w:szCs w:val="24"/>
              </w:rPr>
            </w:pPr>
            <w:r>
              <w:rPr>
                <w:rFonts w:ascii="Georgia" w:hAnsi="Georgia" w:cs="Arial"/>
                <w:sz w:val="24"/>
                <w:szCs w:val="24"/>
              </w:rPr>
              <w:t>HIM professionals</w:t>
            </w:r>
            <w:r w:rsidR="005A4BCB">
              <w:rPr>
                <w:rFonts w:ascii="Georgia" w:hAnsi="Georgia" w:cs="Arial"/>
                <w:sz w:val="24"/>
                <w:szCs w:val="24"/>
              </w:rPr>
              <w:t>/students</w:t>
            </w:r>
            <w:r>
              <w:rPr>
                <w:rFonts w:ascii="Georgia" w:hAnsi="Georgia" w:cs="Arial"/>
                <w:sz w:val="24"/>
                <w:szCs w:val="24"/>
              </w:rPr>
              <w:t xml:space="preserve"> </w:t>
            </w:r>
            <w:proofErr w:type="gramStart"/>
            <w:r>
              <w:rPr>
                <w:rFonts w:ascii="Georgia" w:hAnsi="Georgia" w:cs="Arial"/>
                <w:sz w:val="24"/>
                <w:szCs w:val="24"/>
              </w:rPr>
              <w:t>have to</w:t>
            </w:r>
            <w:proofErr w:type="gramEnd"/>
            <w:r>
              <w:rPr>
                <w:rFonts w:ascii="Georgia" w:hAnsi="Georgia" w:cs="Arial"/>
                <w:sz w:val="24"/>
                <w:szCs w:val="24"/>
              </w:rPr>
              <w:t xml:space="preserve"> be able to view information on computer screens and in paper format.</w:t>
            </w:r>
          </w:p>
        </w:tc>
      </w:tr>
      <w:tr w:rsidR="000D209C" w:rsidRPr="004E60F8" w14:paraId="53D8E7FC" w14:textId="77777777" w:rsidTr="00E91B69">
        <w:trPr>
          <w:jc w:val="center"/>
        </w:trPr>
        <w:tc>
          <w:tcPr>
            <w:tcW w:w="4761" w:type="dxa"/>
          </w:tcPr>
          <w:p w14:paraId="132BD8F2" w14:textId="514C33C1" w:rsidR="000D209C" w:rsidRPr="004E60F8" w:rsidRDefault="000D209C" w:rsidP="00C02DE5">
            <w:pPr>
              <w:rPr>
                <w:rFonts w:ascii="Georgia" w:hAnsi="Georgia" w:cs="Arial"/>
                <w:i/>
                <w:sz w:val="24"/>
                <w:szCs w:val="24"/>
              </w:rPr>
            </w:pPr>
            <w:r w:rsidRPr="004E60F8">
              <w:rPr>
                <w:rFonts w:ascii="Georgia" w:hAnsi="Georgia" w:cs="Arial"/>
                <w:i/>
                <w:sz w:val="24"/>
                <w:szCs w:val="24"/>
              </w:rPr>
              <w:t>Auditory</w:t>
            </w:r>
          </w:p>
        </w:tc>
        <w:tc>
          <w:tcPr>
            <w:tcW w:w="4589" w:type="dxa"/>
          </w:tcPr>
          <w:p w14:paraId="142E6B59" w14:textId="359216F5" w:rsidR="000D209C" w:rsidRPr="004E60F8" w:rsidRDefault="00E91B69" w:rsidP="00D32CF8">
            <w:pPr>
              <w:pStyle w:val="ListParagraph"/>
              <w:numPr>
                <w:ilvl w:val="0"/>
                <w:numId w:val="2"/>
              </w:numPr>
              <w:rPr>
                <w:rFonts w:ascii="Georgia" w:hAnsi="Georgia" w:cs="Arial"/>
                <w:sz w:val="24"/>
                <w:szCs w:val="24"/>
              </w:rPr>
            </w:pPr>
            <w:r>
              <w:rPr>
                <w:rFonts w:ascii="Georgia" w:hAnsi="Georgia" w:cs="Arial"/>
                <w:sz w:val="24"/>
                <w:szCs w:val="24"/>
              </w:rPr>
              <w:t>HIM professionals</w:t>
            </w:r>
            <w:r w:rsidR="005A4BCB">
              <w:rPr>
                <w:rFonts w:ascii="Georgia" w:hAnsi="Georgia" w:cs="Arial"/>
                <w:sz w:val="24"/>
                <w:szCs w:val="24"/>
              </w:rPr>
              <w:t>/students</w:t>
            </w:r>
            <w:r>
              <w:rPr>
                <w:rFonts w:ascii="Georgia" w:hAnsi="Georgia" w:cs="Arial"/>
                <w:sz w:val="24"/>
                <w:szCs w:val="24"/>
              </w:rPr>
              <w:t xml:space="preserve"> need to be able to respond to verbal requests from supervisors, medical staff, </w:t>
            </w:r>
            <w:r w:rsidR="008F065C">
              <w:rPr>
                <w:rFonts w:ascii="Georgia" w:hAnsi="Georgia" w:cs="Arial"/>
                <w:sz w:val="24"/>
                <w:szCs w:val="24"/>
              </w:rPr>
              <w:t xml:space="preserve">and other medical professionals and facility staff. </w:t>
            </w:r>
          </w:p>
        </w:tc>
      </w:tr>
    </w:tbl>
    <w:p w14:paraId="45CF2979" w14:textId="77777777" w:rsidR="000D209C" w:rsidRDefault="000D209C" w:rsidP="000D209C">
      <w:pPr>
        <w:pStyle w:val="ListParagraph"/>
        <w:spacing w:after="0" w:line="240" w:lineRule="auto"/>
        <w:ind w:left="1440"/>
        <w:rPr>
          <w:rFonts w:ascii="Georgia" w:hAnsi="Georgia" w:cs="Arial"/>
          <w:b/>
          <w:sz w:val="24"/>
          <w:szCs w:val="24"/>
        </w:rPr>
      </w:pPr>
    </w:p>
    <w:p w14:paraId="6ADD39C0" w14:textId="77777777" w:rsidR="00BB2712" w:rsidRDefault="00BB2712" w:rsidP="000D209C">
      <w:pPr>
        <w:pStyle w:val="ListParagraph"/>
        <w:spacing w:after="0" w:line="240" w:lineRule="auto"/>
        <w:ind w:left="1440"/>
        <w:rPr>
          <w:rFonts w:ascii="Georgia" w:hAnsi="Georgia" w:cs="Arial"/>
          <w:b/>
          <w:sz w:val="24"/>
          <w:szCs w:val="24"/>
        </w:rPr>
      </w:pPr>
    </w:p>
    <w:p w14:paraId="2CEED2F5" w14:textId="77777777" w:rsidR="00BB2712" w:rsidRDefault="00BB2712" w:rsidP="000D209C">
      <w:pPr>
        <w:pStyle w:val="ListParagraph"/>
        <w:spacing w:after="0" w:line="240" w:lineRule="auto"/>
        <w:ind w:left="1440"/>
        <w:rPr>
          <w:rFonts w:ascii="Georgia" w:hAnsi="Georgia" w:cs="Arial"/>
          <w:b/>
          <w:sz w:val="24"/>
          <w:szCs w:val="24"/>
        </w:rPr>
      </w:pPr>
    </w:p>
    <w:p w14:paraId="611FD9F1" w14:textId="77777777" w:rsidR="00BB2712" w:rsidRDefault="00BB2712" w:rsidP="000D209C">
      <w:pPr>
        <w:pStyle w:val="ListParagraph"/>
        <w:spacing w:after="0" w:line="240" w:lineRule="auto"/>
        <w:ind w:left="1440"/>
        <w:rPr>
          <w:rFonts w:ascii="Georgia" w:hAnsi="Georgia" w:cs="Arial"/>
          <w:b/>
          <w:sz w:val="24"/>
          <w:szCs w:val="24"/>
        </w:rPr>
      </w:pPr>
    </w:p>
    <w:p w14:paraId="1DF8E3B2" w14:textId="77777777" w:rsidR="00BB2712" w:rsidRPr="004E60F8" w:rsidRDefault="00BB2712" w:rsidP="000D209C">
      <w:pPr>
        <w:pStyle w:val="ListParagraph"/>
        <w:spacing w:after="0" w:line="240" w:lineRule="auto"/>
        <w:ind w:left="1440"/>
        <w:rPr>
          <w:rFonts w:ascii="Georgia" w:hAnsi="Georgia" w:cs="Arial"/>
          <w:b/>
          <w:sz w:val="24"/>
          <w:szCs w:val="24"/>
        </w:rPr>
      </w:pPr>
    </w:p>
    <w:p w14:paraId="526F857B" w14:textId="28F38143" w:rsidR="00A73770" w:rsidRPr="004E60F8" w:rsidRDefault="00A943C1" w:rsidP="004B54DA">
      <w:pPr>
        <w:pStyle w:val="Heading2"/>
        <w:numPr>
          <w:ilvl w:val="0"/>
          <w:numId w:val="40"/>
        </w:numPr>
      </w:pPr>
      <w:bookmarkStart w:id="72" w:name="_Toc519754523"/>
      <w:bookmarkStart w:id="73" w:name="_Toc519755129"/>
      <w:r w:rsidRPr="004E60F8">
        <w:lastRenderedPageBreak/>
        <w:t>Cognitive</w:t>
      </w:r>
      <w:r w:rsidR="00A73770" w:rsidRPr="004E60F8">
        <w:t xml:space="preserve"> </w:t>
      </w:r>
      <w:r w:rsidR="00E91B69">
        <w:t>Essential Skills/Abilities</w:t>
      </w:r>
      <w:bookmarkEnd w:id="72"/>
      <w:bookmarkEnd w:id="73"/>
    </w:p>
    <w:tbl>
      <w:tblPr>
        <w:tblStyle w:val="TableGrid"/>
        <w:tblW w:w="0" w:type="auto"/>
        <w:jc w:val="center"/>
        <w:tblLook w:val="04A0" w:firstRow="1" w:lastRow="0" w:firstColumn="1" w:lastColumn="0" w:noHBand="0" w:noVBand="1"/>
      </w:tblPr>
      <w:tblGrid>
        <w:gridCol w:w="4718"/>
        <w:gridCol w:w="4632"/>
      </w:tblGrid>
      <w:tr w:rsidR="00E91B69" w:rsidRPr="004E60F8" w14:paraId="5A3F9178" w14:textId="77777777" w:rsidTr="00C02DE5">
        <w:trPr>
          <w:jc w:val="center"/>
        </w:trPr>
        <w:tc>
          <w:tcPr>
            <w:tcW w:w="4906" w:type="dxa"/>
          </w:tcPr>
          <w:p w14:paraId="3587AE00" w14:textId="1ECA1396" w:rsidR="000D209C" w:rsidRPr="004E60F8" w:rsidRDefault="000D209C" w:rsidP="00E91B69">
            <w:pPr>
              <w:rPr>
                <w:rFonts w:ascii="Georgia" w:hAnsi="Georgia" w:cs="Arial"/>
                <w:b/>
                <w:sz w:val="24"/>
                <w:szCs w:val="24"/>
              </w:rPr>
            </w:pPr>
            <w:r w:rsidRPr="004E60F8">
              <w:rPr>
                <w:rFonts w:ascii="Georgia" w:hAnsi="Georgia" w:cs="Arial"/>
                <w:b/>
                <w:sz w:val="24"/>
                <w:szCs w:val="24"/>
              </w:rPr>
              <w:t xml:space="preserve">Cognitive </w:t>
            </w:r>
            <w:r w:rsidR="00E91B69">
              <w:rPr>
                <w:rFonts w:ascii="Georgia" w:hAnsi="Georgia" w:cs="Arial"/>
                <w:b/>
                <w:sz w:val="24"/>
                <w:szCs w:val="24"/>
              </w:rPr>
              <w:t>Essential Skills/Abilities</w:t>
            </w:r>
            <w:r w:rsidR="00E91B69">
              <w:rPr>
                <w:rFonts w:ascii="Georgia" w:hAnsi="Georgia" w:cs="Arial"/>
                <w:b/>
                <w:i/>
                <w:sz w:val="24"/>
                <w:szCs w:val="24"/>
              </w:rPr>
              <w:t xml:space="preserve"> </w:t>
            </w:r>
            <w:r w:rsidR="00007AEB" w:rsidRPr="004E60F8">
              <w:rPr>
                <w:rFonts w:ascii="Georgia" w:hAnsi="Georgia" w:cs="Arial"/>
                <w:b/>
                <w:i/>
                <w:sz w:val="24"/>
                <w:szCs w:val="24"/>
              </w:rPr>
              <w:t>including but not limited to:</w:t>
            </w:r>
          </w:p>
        </w:tc>
        <w:tc>
          <w:tcPr>
            <w:tcW w:w="4719" w:type="dxa"/>
          </w:tcPr>
          <w:p w14:paraId="312B03DA" w14:textId="0794C0D5" w:rsidR="000D209C" w:rsidRPr="004E60F8" w:rsidRDefault="000D209C" w:rsidP="00E91B69">
            <w:pPr>
              <w:rPr>
                <w:rFonts w:ascii="Georgia" w:hAnsi="Georgia" w:cs="Arial"/>
                <w:b/>
                <w:sz w:val="24"/>
                <w:szCs w:val="24"/>
              </w:rPr>
            </w:pPr>
            <w:r w:rsidRPr="004E60F8">
              <w:rPr>
                <w:rFonts w:ascii="Georgia" w:hAnsi="Georgia" w:cs="Arial"/>
                <w:b/>
                <w:sz w:val="24"/>
                <w:szCs w:val="24"/>
              </w:rPr>
              <w:t xml:space="preserve">Context and Reasoning </w:t>
            </w:r>
            <w:r w:rsidR="00792B41" w:rsidRPr="004E60F8">
              <w:rPr>
                <w:rFonts w:ascii="Georgia" w:hAnsi="Georgia" w:cs="Arial"/>
                <w:b/>
                <w:sz w:val="24"/>
                <w:szCs w:val="24"/>
              </w:rPr>
              <w:t>behind</w:t>
            </w:r>
            <w:r w:rsidRPr="004E60F8">
              <w:rPr>
                <w:rFonts w:ascii="Georgia" w:hAnsi="Georgia" w:cs="Arial"/>
                <w:b/>
                <w:sz w:val="24"/>
                <w:szCs w:val="24"/>
              </w:rPr>
              <w:t xml:space="preserve"> Cognitive </w:t>
            </w:r>
            <w:r w:rsidR="00E91B69">
              <w:rPr>
                <w:rFonts w:ascii="Georgia" w:hAnsi="Georgia" w:cs="Arial"/>
                <w:b/>
                <w:sz w:val="24"/>
                <w:szCs w:val="24"/>
              </w:rPr>
              <w:t>Essential Skills/Abilities</w:t>
            </w:r>
          </w:p>
        </w:tc>
      </w:tr>
      <w:tr w:rsidR="00E91B69" w:rsidRPr="004E60F8" w14:paraId="208209A4" w14:textId="77777777" w:rsidTr="00C02DE5">
        <w:trPr>
          <w:jc w:val="center"/>
        </w:trPr>
        <w:tc>
          <w:tcPr>
            <w:tcW w:w="4906" w:type="dxa"/>
          </w:tcPr>
          <w:p w14:paraId="02E7625C" w14:textId="03A1343E" w:rsidR="000D209C" w:rsidRPr="004E60F8" w:rsidRDefault="00792B41" w:rsidP="00302319">
            <w:pPr>
              <w:rPr>
                <w:rFonts w:ascii="Georgia" w:hAnsi="Georgia" w:cs="Arial"/>
                <w:i/>
                <w:sz w:val="24"/>
                <w:szCs w:val="24"/>
              </w:rPr>
            </w:pPr>
            <w:r w:rsidRPr="004E60F8">
              <w:rPr>
                <w:rFonts w:ascii="Georgia" w:hAnsi="Georgia" w:cs="Arial"/>
                <w:i/>
                <w:sz w:val="24"/>
                <w:szCs w:val="24"/>
              </w:rPr>
              <w:t>Critical Thinking</w:t>
            </w:r>
          </w:p>
        </w:tc>
        <w:tc>
          <w:tcPr>
            <w:tcW w:w="4719" w:type="dxa"/>
          </w:tcPr>
          <w:p w14:paraId="122E1694" w14:textId="77777777" w:rsidR="008643A1" w:rsidRDefault="007E6CB5" w:rsidP="00D32CF8">
            <w:pPr>
              <w:pStyle w:val="ListParagraph"/>
              <w:numPr>
                <w:ilvl w:val="0"/>
                <w:numId w:val="2"/>
              </w:numPr>
              <w:rPr>
                <w:rFonts w:ascii="Georgia" w:hAnsi="Georgia" w:cs="Arial"/>
                <w:sz w:val="24"/>
                <w:szCs w:val="24"/>
              </w:rPr>
            </w:pPr>
            <w:r w:rsidRPr="000948CE">
              <w:rPr>
                <w:rFonts w:ascii="Georgia" w:hAnsi="Georgia" w:cs="Arial"/>
                <w:sz w:val="24"/>
                <w:szCs w:val="24"/>
              </w:rPr>
              <w:t>HIM professionals</w:t>
            </w:r>
            <w:r w:rsidR="005A4BCB" w:rsidRPr="000948CE">
              <w:rPr>
                <w:rFonts w:ascii="Georgia" w:hAnsi="Georgia" w:cs="Arial"/>
                <w:sz w:val="24"/>
                <w:szCs w:val="24"/>
              </w:rPr>
              <w:t>/students</w:t>
            </w:r>
            <w:r w:rsidRPr="000948CE">
              <w:rPr>
                <w:rFonts w:ascii="Georgia" w:hAnsi="Georgia" w:cs="Arial"/>
                <w:sz w:val="24"/>
                <w:szCs w:val="24"/>
              </w:rPr>
              <w:t xml:space="preserve"> need to develop critical thinking skills that enable them to objectively analyze and evaluate complex subjects and situations.</w:t>
            </w:r>
            <w:r w:rsidR="00C45393" w:rsidRPr="000948CE">
              <w:rPr>
                <w:rFonts w:ascii="Georgia" w:hAnsi="Georgia" w:cs="Arial"/>
                <w:sz w:val="24"/>
                <w:szCs w:val="24"/>
              </w:rPr>
              <w:t xml:space="preserve"> They must be able to assess, analyze, interpret, and apply problem-solving techniques to HIM scenarios. This includes applying foundational course content to HIM simulations.</w:t>
            </w:r>
          </w:p>
          <w:p w14:paraId="17A14288" w14:textId="1831B5EE" w:rsidR="00E376A8" w:rsidRPr="008643A1" w:rsidRDefault="00E376A8" w:rsidP="00E376A8">
            <w:pPr>
              <w:pStyle w:val="ListParagraph"/>
              <w:ind w:left="360"/>
              <w:rPr>
                <w:rFonts w:ascii="Georgia" w:hAnsi="Georgia" w:cs="Arial"/>
                <w:sz w:val="24"/>
                <w:szCs w:val="24"/>
              </w:rPr>
            </w:pPr>
          </w:p>
        </w:tc>
      </w:tr>
      <w:tr w:rsidR="00E91B69" w:rsidRPr="004E60F8" w14:paraId="09C027D3" w14:textId="77777777" w:rsidTr="00C02DE5">
        <w:trPr>
          <w:jc w:val="center"/>
        </w:trPr>
        <w:tc>
          <w:tcPr>
            <w:tcW w:w="4906" w:type="dxa"/>
          </w:tcPr>
          <w:p w14:paraId="37B88ED4" w14:textId="5C1F6AA5" w:rsidR="000D209C" w:rsidRPr="004E60F8" w:rsidRDefault="00E91B69" w:rsidP="00C02DE5">
            <w:pPr>
              <w:rPr>
                <w:rFonts w:ascii="Georgia" w:hAnsi="Georgia" w:cs="Arial"/>
                <w:i/>
                <w:sz w:val="24"/>
                <w:szCs w:val="24"/>
              </w:rPr>
            </w:pPr>
            <w:r w:rsidRPr="004E60F8">
              <w:rPr>
                <w:rFonts w:ascii="Georgia" w:hAnsi="Georgia" w:cs="Arial"/>
                <w:i/>
                <w:sz w:val="24"/>
                <w:szCs w:val="24"/>
              </w:rPr>
              <w:t>Decision Making</w:t>
            </w:r>
          </w:p>
        </w:tc>
        <w:tc>
          <w:tcPr>
            <w:tcW w:w="4719" w:type="dxa"/>
          </w:tcPr>
          <w:p w14:paraId="3E4C21F9" w14:textId="590537F6" w:rsidR="000D209C" w:rsidRPr="004E60F8" w:rsidRDefault="007E6CB5" w:rsidP="00D32CF8">
            <w:pPr>
              <w:pStyle w:val="ListParagraph"/>
              <w:numPr>
                <w:ilvl w:val="0"/>
                <w:numId w:val="2"/>
              </w:numPr>
              <w:rPr>
                <w:rFonts w:ascii="Georgia" w:hAnsi="Georgia" w:cs="Arial"/>
                <w:sz w:val="24"/>
                <w:szCs w:val="24"/>
              </w:rPr>
            </w:pPr>
            <w:r>
              <w:rPr>
                <w:rFonts w:ascii="Georgia" w:hAnsi="Georgia" w:cs="Arial"/>
                <w:sz w:val="24"/>
                <w:szCs w:val="24"/>
              </w:rPr>
              <w:t>HIM professionals</w:t>
            </w:r>
            <w:r w:rsidR="005A4BCB">
              <w:rPr>
                <w:rFonts w:ascii="Georgia" w:hAnsi="Georgia" w:cs="Arial"/>
                <w:sz w:val="24"/>
                <w:szCs w:val="24"/>
              </w:rPr>
              <w:t>/students</w:t>
            </w:r>
            <w:r>
              <w:rPr>
                <w:rFonts w:ascii="Georgia" w:hAnsi="Georgia" w:cs="Arial"/>
                <w:sz w:val="24"/>
                <w:szCs w:val="24"/>
              </w:rPr>
              <w:t xml:space="preserve"> need to develop good </w:t>
            </w:r>
            <w:proofErr w:type="gramStart"/>
            <w:r>
              <w:rPr>
                <w:rFonts w:ascii="Georgia" w:hAnsi="Georgia" w:cs="Arial"/>
                <w:sz w:val="24"/>
                <w:szCs w:val="24"/>
              </w:rPr>
              <w:t>decision making</w:t>
            </w:r>
            <w:proofErr w:type="gramEnd"/>
            <w:r>
              <w:rPr>
                <w:rFonts w:ascii="Georgia" w:hAnsi="Georgia" w:cs="Arial"/>
                <w:sz w:val="24"/>
                <w:szCs w:val="24"/>
              </w:rPr>
              <w:t xml:space="preserve"> skills that enable them to objectively gather information, identify the principles to judge the alternatives, brainstorm and list possible choices, and evaluate each choice in terms of its consequences.</w:t>
            </w:r>
            <w:r w:rsidR="00C45393">
              <w:rPr>
                <w:rFonts w:ascii="Georgia" w:hAnsi="Georgia" w:cs="Arial"/>
                <w:sz w:val="24"/>
                <w:szCs w:val="24"/>
              </w:rPr>
              <w:t xml:space="preserve"> </w:t>
            </w:r>
          </w:p>
        </w:tc>
      </w:tr>
      <w:tr w:rsidR="00E91B69" w:rsidRPr="004E60F8" w14:paraId="305B9181" w14:textId="77777777" w:rsidTr="00C02DE5">
        <w:trPr>
          <w:jc w:val="center"/>
        </w:trPr>
        <w:tc>
          <w:tcPr>
            <w:tcW w:w="4906" w:type="dxa"/>
          </w:tcPr>
          <w:p w14:paraId="2BC47F61" w14:textId="263A50E3" w:rsidR="000D209C" w:rsidRPr="004E60F8" w:rsidRDefault="007E6CB5" w:rsidP="00C02DE5">
            <w:pPr>
              <w:rPr>
                <w:rFonts w:ascii="Georgia" w:hAnsi="Georgia" w:cs="Arial"/>
                <w:i/>
                <w:sz w:val="24"/>
                <w:szCs w:val="24"/>
              </w:rPr>
            </w:pPr>
            <w:r>
              <w:rPr>
                <w:rFonts w:ascii="Georgia" w:hAnsi="Georgia" w:cs="Arial"/>
                <w:i/>
                <w:sz w:val="24"/>
                <w:szCs w:val="24"/>
              </w:rPr>
              <w:t>Computer Skills</w:t>
            </w:r>
          </w:p>
        </w:tc>
        <w:tc>
          <w:tcPr>
            <w:tcW w:w="4719" w:type="dxa"/>
          </w:tcPr>
          <w:p w14:paraId="7EB372C4" w14:textId="40878DDF" w:rsidR="000D209C" w:rsidRPr="006A57EB" w:rsidRDefault="007E6CB5" w:rsidP="00D32CF8">
            <w:pPr>
              <w:pStyle w:val="ListParagraph"/>
              <w:numPr>
                <w:ilvl w:val="0"/>
                <w:numId w:val="2"/>
              </w:numPr>
              <w:rPr>
                <w:rFonts w:ascii="Georgia" w:hAnsi="Georgia" w:cs="Arial"/>
                <w:i/>
                <w:sz w:val="24"/>
                <w:szCs w:val="24"/>
              </w:rPr>
            </w:pPr>
            <w:r>
              <w:rPr>
                <w:rFonts w:ascii="Georgia" w:hAnsi="Georgia" w:cs="Arial"/>
                <w:sz w:val="24"/>
                <w:szCs w:val="24"/>
              </w:rPr>
              <w:t>HIM professionals</w:t>
            </w:r>
            <w:r w:rsidR="005A4BCB">
              <w:rPr>
                <w:rFonts w:ascii="Georgia" w:hAnsi="Georgia" w:cs="Arial"/>
                <w:sz w:val="24"/>
                <w:szCs w:val="24"/>
              </w:rPr>
              <w:t>/students</w:t>
            </w:r>
            <w:r>
              <w:rPr>
                <w:rFonts w:ascii="Georgia" w:hAnsi="Georgia" w:cs="Arial"/>
                <w:sz w:val="24"/>
                <w:szCs w:val="24"/>
              </w:rPr>
              <w:t xml:space="preserve"> must be able to </w:t>
            </w:r>
            <w:r w:rsidR="007665AD">
              <w:rPr>
                <w:rFonts w:ascii="Georgia" w:hAnsi="Georgia" w:cs="Arial"/>
                <w:sz w:val="24"/>
                <w:szCs w:val="24"/>
              </w:rPr>
              <w:t xml:space="preserve">work at </w:t>
            </w:r>
            <w:r w:rsidR="00C45393">
              <w:rPr>
                <w:rFonts w:ascii="Georgia" w:hAnsi="Georgia" w:cs="Arial"/>
                <w:sz w:val="24"/>
                <w:szCs w:val="24"/>
              </w:rPr>
              <w:t xml:space="preserve">a computer for extended periods of time and use applications such as word processing, spreadsheets, and databases. </w:t>
            </w:r>
          </w:p>
          <w:p w14:paraId="2C5768C8" w14:textId="6341B1A6" w:rsidR="006A57EB" w:rsidRPr="004E60F8" w:rsidRDefault="006A57EB" w:rsidP="00D32CF8">
            <w:pPr>
              <w:pStyle w:val="ListParagraph"/>
              <w:numPr>
                <w:ilvl w:val="0"/>
                <w:numId w:val="2"/>
              </w:numPr>
              <w:rPr>
                <w:rFonts w:ascii="Georgia" w:hAnsi="Georgia" w:cs="Arial"/>
                <w:i/>
                <w:sz w:val="24"/>
                <w:szCs w:val="24"/>
              </w:rPr>
            </w:pPr>
            <w:r>
              <w:rPr>
                <w:rFonts w:ascii="Georgia" w:hAnsi="Georgia" w:cs="Arial"/>
                <w:sz w:val="24"/>
                <w:szCs w:val="24"/>
              </w:rPr>
              <w:t>HIM professionals/students must have the ability to troubleshoot computer issues and appropriately seek assistance for computer problems when they occur.</w:t>
            </w:r>
          </w:p>
        </w:tc>
      </w:tr>
      <w:tr w:rsidR="007E6CB5" w:rsidRPr="004E60F8" w14:paraId="3337F858" w14:textId="77777777" w:rsidTr="00C02DE5">
        <w:trPr>
          <w:jc w:val="center"/>
        </w:trPr>
        <w:tc>
          <w:tcPr>
            <w:tcW w:w="4906" w:type="dxa"/>
          </w:tcPr>
          <w:p w14:paraId="4C7950CB" w14:textId="339DFA91" w:rsidR="007E6CB5" w:rsidRDefault="007E6CB5" w:rsidP="00C02DE5">
            <w:pPr>
              <w:rPr>
                <w:rFonts w:ascii="Georgia" w:hAnsi="Georgia" w:cs="Arial"/>
                <w:i/>
                <w:sz w:val="24"/>
                <w:szCs w:val="24"/>
              </w:rPr>
            </w:pPr>
            <w:r>
              <w:rPr>
                <w:rFonts w:ascii="Georgia" w:hAnsi="Georgia" w:cs="Arial"/>
                <w:i/>
                <w:sz w:val="24"/>
                <w:szCs w:val="24"/>
              </w:rPr>
              <w:t>Reading and Comprehension</w:t>
            </w:r>
          </w:p>
        </w:tc>
        <w:tc>
          <w:tcPr>
            <w:tcW w:w="4719" w:type="dxa"/>
          </w:tcPr>
          <w:p w14:paraId="651D61A6" w14:textId="5B71FCE8" w:rsidR="00916BC4" w:rsidRPr="004E60F8" w:rsidRDefault="007E6CB5" w:rsidP="00D32CF8">
            <w:pPr>
              <w:pStyle w:val="ListParagraph"/>
              <w:numPr>
                <w:ilvl w:val="0"/>
                <w:numId w:val="2"/>
              </w:numPr>
              <w:rPr>
                <w:rFonts w:ascii="Georgia" w:hAnsi="Georgia" w:cs="Arial"/>
                <w:i/>
                <w:sz w:val="24"/>
                <w:szCs w:val="24"/>
              </w:rPr>
            </w:pPr>
            <w:r w:rsidRPr="000948CE">
              <w:rPr>
                <w:rFonts w:ascii="Georgia" w:hAnsi="Georgia" w:cs="Arial"/>
                <w:sz w:val="24"/>
                <w:szCs w:val="24"/>
              </w:rPr>
              <w:t>HIM professionals</w:t>
            </w:r>
            <w:r w:rsidR="005A4BCB" w:rsidRPr="000948CE">
              <w:rPr>
                <w:rFonts w:ascii="Georgia" w:hAnsi="Georgia" w:cs="Arial"/>
                <w:sz w:val="24"/>
                <w:szCs w:val="24"/>
              </w:rPr>
              <w:t>/students</w:t>
            </w:r>
            <w:r w:rsidRPr="000948CE">
              <w:rPr>
                <w:rFonts w:ascii="Georgia" w:hAnsi="Georgia" w:cs="Arial"/>
                <w:sz w:val="24"/>
                <w:szCs w:val="24"/>
              </w:rPr>
              <w:t xml:space="preserve"> </w:t>
            </w:r>
            <w:r w:rsidR="00C45393" w:rsidRPr="000948CE">
              <w:rPr>
                <w:rFonts w:ascii="Georgia" w:hAnsi="Georgia" w:cs="Arial"/>
                <w:sz w:val="24"/>
                <w:szCs w:val="24"/>
              </w:rPr>
              <w:t>must be able to read and comprehend technical</w:t>
            </w:r>
            <w:r w:rsidR="006A57EB">
              <w:rPr>
                <w:rFonts w:ascii="Georgia" w:hAnsi="Georgia" w:cs="Arial"/>
                <w:sz w:val="24"/>
                <w:szCs w:val="24"/>
              </w:rPr>
              <w:t>, legal</w:t>
            </w:r>
            <w:r w:rsidR="008F065C">
              <w:rPr>
                <w:rFonts w:ascii="Georgia" w:hAnsi="Georgia" w:cs="Arial"/>
                <w:sz w:val="24"/>
                <w:szCs w:val="24"/>
              </w:rPr>
              <w:t xml:space="preserve"> (i.e., HIPAA, release of information)</w:t>
            </w:r>
            <w:r w:rsidR="006A57EB">
              <w:rPr>
                <w:rFonts w:ascii="Georgia" w:hAnsi="Georgia" w:cs="Arial"/>
                <w:sz w:val="24"/>
                <w:szCs w:val="24"/>
              </w:rPr>
              <w:t>,</w:t>
            </w:r>
            <w:r w:rsidR="00C45393" w:rsidRPr="000948CE">
              <w:rPr>
                <w:rFonts w:ascii="Georgia" w:hAnsi="Georgia" w:cs="Arial"/>
                <w:sz w:val="24"/>
                <w:szCs w:val="24"/>
              </w:rPr>
              <w:t xml:space="preserve"> and college-level </w:t>
            </w:r>
            <w:r w:rsidR="008F065C">
              <w:rPr>
                <w:rFonts w:ascii="Georgia" w:hAnsi="Georgia" w:cs="Arial"/>
                <w:sz w:val="24"/>
                <w:szCs w:val="24"/>
              </w:rPr>
              <w:t>subject matter</w:t>
            </w:r>
            <w:r w:rsidR="00C45393">
              <w:rPr>
                <w:rFonts w:ascii="Georgia" w:hAnsi="Georgia" w:cs="Arial"/>
                <w:sz w:val="24"/>
                <w:szCs w:val="24"/>
              </w:rPr>
              <w:t>.</w:t>
            </w:r>
          </w:p>
        </w:tc>
      </w:tr>
      <w:tr w:rsidR="00C45393" w:rsidRPr="004E60F8" w14:paraId="4555BD79" w14:textId="77777777" w:rsidTr="00C02DE5">
        <w:trPr>
          <w:jc w:val="center"/>
        </w:trPr>
        <w:tc>
          <w:tcPr>
            <w:tcW w:w="4906" w:type="dxa"/>
          </w:tcPr>
          <w:p w14:paraId="21746606" w14:textId="4F429307" w:rsidR="00C45393" w:rsidRDefault="00C45393" w:rsidP="00C02DE5">
            <w:pPr>
              <w:rPr>
                <w:rFonts w:ascii="Georgia" w:hAnsi="Georgia" w:cs="Arial"/>
                <w:i/>
                <w:sz w:val="24"/>
                <w:szCs w:val="24"/>
              </w:rPr>
            </w:pPr>
            <w:r>
              <w:rPr>
                <w:rFonts w:ascii="Georgia" w:hAnsi="Georgia" w:cs="Arial"/>
                <w:i/>
                <w:sz w:val="24"/>
                <w:szCs w:val="24"/>
              </w:rPr>
              <w:t>Time Management</w:t>
            </w:r>
          </w:p>
        </w:tc>
        <w:tc>
          <w:tcPr>
            <w:tcW w:w="4719" w:type="dxa"/>
          </w:tcPr>
          <w:p w14:paraId="03612DCD" w14:textId="77777777" w:rsidR="00C45393" w:rsidRDefault="00FA3E84" w:rsidP="00D32CF8">
            <w:pPr>
              <w:pStyle w:val="ListParagraph"/>
              <w:numPr>
                <w:ilvl w:val="0"/>
                <w:numId w:val="2"/>
              </w:numPr>
              <w:rPr>
                <w:rFonts w:ascii="Georgia" w:hAnsi="Georgia" w:cs="Arial"/>
                <w:sz w:val="24"/>
                <w:szCs w:val="24"/>
              </w:rPr>
            </w:pPr>
            <w:r>
              <w:rPr>
                <w:rFonts w:ascii="Georgia" w:hAnsi="Georgia" w:cs="Arial"/>
                <w:sz w:val="24"/>
                <w:szCs w:val="24"/>
              </w:rPr>
              <w:t>HIM professionals</w:t>
            </w:r>
            <w:r w:rsidR="005A4BCB">
              <w:rPr>
                <w:rFonts w:ascii="Georgia" w:hAnsi="Georgia" w:cs="Arial"/>
                <w:sz w:val="24"/>
                <w:szCs w:val="24"/>
              </w:rPr>
              <w:t>/students</w:t>
            </w:r>
            <w:r>
              <w:rPr>
                <w:rFonts w:ascii="Georgia" w:hAnsi="Georgia" w:cs="Arial"/>
                <w:sz w:val="24"/>
                <w:szCs w:val="24"/>
              </w:rPr>
              <w:t xml:space="preserve"> must be able to manage time </w:t>
            </w:r>
            <w:proofErr w:type="gramStart"/>
            <w:r>
              <w:rPr>
                <w:rFonts w:ascii="Georgia" w:hAnsi="Georgia" w:cs="Arial"/>
                <w:sz w:val="24"/>
                <w:szCs w:val="24"/>
              </w:rPr>
              <w:t>so as to</w:t>
            </w:r>
            <w:proofErr w:type="gramEnd"/>
            <w:r>
              <w:rPr>
                <w:rFonts w:ascii="Georgia" w:hAnsi="Georgia" w:cs="Arial"/>
                <w:sz w:val="24"/>
                <w:szCs w:val="24"/>
              </w:rPr>
              <w:t xml:space="preserve"> </w:t>
            </w:r>
            <w:r w:rsidR="005A4BCB">
              <w:rPr>
                <w:rFonts w:ascii="Georgia" w:hAnsi="Georgia" w:cs="Arial"/>
                <w:sz w:val="24"/>
                <w:szCs w:val="24"/>
              </w:rPr>
              <w:t xml:space="preserve">balance academic, professional, and social obligations. </w:t>
            </w:r>
          </w:p>
          <w:p w14:paraId="7AB4CA35" w14:textId="0400BD13" w:rsidR="002A1EBF" w:rsidRDefault="002A1EBF" w:rsidP="00D32CF8">
            <w:pPr>
              <w:pStyle w:val="ListParagraph"/>
              <w:numPr>
                <w:ilvl w:val="0"/>
                <w:numId w:val="2"/>
              </w:numPr>
              <w:rPr>
                <w:rFonts w:ascii="Georgia" w:hAnsi="Georgia" w:cs="Arial"/>
                <w:sz w:val="24"/>
                <w:szCs w:val="24"/>
              </w:rPr>
            </w:pPr>
            <w:r>
              <w:rPr>
                <w:rFonts w:ascii="Georgia" w:hAnsi="Georgia" w:cs="Arial"/>
                <w:sz w:val="24"/>
                <w:szCs w:val="24"/>
              </w:rPr>
              <w:t>HIM professionals/students must be able to meet productivity benchmarks in the HIM department (i.e., coding so many charts per hour).</w:t>
            </w:r>
          </w:p>
          <w:p w14:paraId="097AC149" w14:textId="052309D6" w:rsidR="000948CE" w:rsidRDefault="000948CE" w:rsidP="00D32CF8">
            <w:pPr>
              <w:pStyle w:val="ListParagraph"/>
              <w:numPr>
                <w:ilvl w:val="0"/>
                <w:numId w:val="2"/>
              </w:numPr>
              <w:rPr>
                <w:rFonts w:ascii="Georgia" w:hAnsi="Georgia" w:cs="Arial"/>
                <w:sz w:val="24"/>
                <w:szCs w:val="24"/>
              </w:rPr>
            </w:pPr>
            <w:r>
              <w:rPr>
                <w:rFonts w:ascii="Georgia" w:hAnsi="Georgia" w:cs="Arial"/>
                <w:sz w:val="24"/>
                <w:szCs w:val="24"/>
              </w:rPr>
              <w:lastRenderedPageBreak/>
              <w:t>HIM professionals/students must be able to work independently on most tasks.</w:t>
            </w:r>
          </w:p>
        </w:tc>
      </w:tr>
      <w:tr w:rsidR="002A1EBF" w:rsidRPr="004E60F8" w14:paraId="7918F534" w14:textId="77777777" w:rsidTr="00C02DE5">
        <w:trPr>
          <w:jc w:val="center"/>
        </w:trPr>
        <w:tc>
          <w:tcPr>
            <w:tcW w:w="4906" w:type="dxa"/>
          </w:tcPr>
          <w:p w14:paraId="0A7B7821" w14:textId="465ADFB9" w:rsidR="002A1EBF" w:rsidRDefault="002A1EBF" w:rsidP="00C02DE5">
            <w:pPr>
              <w:rPr>
                <w:rFonts w:ascii="Georgia" w:hAnsi="Georgia" w:cs="Arial"/>
                <w:i/>
                <w:sz w:val="24"/>
                <w:szCs w:val="24"/>
              </w:rPr>
            </w:pPr>
            <w:r>
              <w:rPr>
                <w:rFonts w:ascii="Georgia" w:hAnsi="Georgia" w:cs="Arial"/>
                <w:i/>
                <w:sz w:val="24"/>
                <w:szCs w:val="24"/>
              </w:rPr>
              <w:lastRenderedPageBreak/>
              <w:t>Knowledge</w:t>
            </w:r>
          </w:p>
        </w:tc>
        <w:tc>
          <w:tcPr>
            <w:tcW w:w="4719" w:type="dxa"/>
          </w:tcPr>
          <w:p w14:paraId="439A5B79" w14:textId="5698AAFD" w:rsidR="002A1EBF" w:rsidRDefault="002A1EBF" w:rsidP="00D32CF8">
            <w:pPr>
              <w:pStyle w:val="ListParagraph"/>
              <w:numPr>
                <w:ilvl w:val="0"/>
                <w:numId w:val="2"/>
              </w:numPr>
              <w:rPr>
                <w:rFonts w:ascii="Georgia" w:hAnsi="Georgia" w:cs="Arial"/>
                <w:sz w:val="24"/>
                <w:szCs w:val="24"/>
              </w:rPr>
            </w:pPr>
            <w:r>
              <w:rPr>
                <w:rFonts w:ascii="Georgia" w:hAnsi="Georgia" w:cs="Arial"/>
                <w:sz w:val="24"/>
                <w:szCs w:val="24"/>
              </w:rPr>
              <w:t xml:space="preserve">HIM professionals/students must have knowledge of safety practices (e.g., </w:t>
            </w:r>
            <w:r w:rsidR="006A57EB">
              <w:rPr>
                <w:rFonts w:ascii="Georgia" w:hAnsi="Georgia" w:cs="Arial"/>
                <w:sz w:val="24"/>
                <w:szCs w:val="24"/>
              </w:rPr>
              <w:t xml:space="preserve">HIPAA, </w:t>
            </w:r>
            <w:r>
              <w:rPr>
                <w:rFonts w:ascii="Georgia" w:hAnsi="Georgia" w:cs="Arial"/>
                <w:sz w:val="24"/>
                <w:szCs w:val="24"/>
              </w:rPr>
              <w:t>OSHA, infection control), office practices and procedures, skill in typing, equipment operation (e.g., computer, printer, addressograph, fax, copier, telephone).</w:t>
            </w:r>
          </w:p>
          <w:p w14:paraId="58C79C34" w14:textId="3ECA4BA9" w:rsidR="002A1EBF" w:rsidRDefault="002A1EBF" w:rsidP="00D32CF8">
            <w:pPr>
              <w:pStyle w:val="ListParagraph"/>
              <w:numPr>
                <w:ilvl w:val="0"/>
                <w:numId w:val="2"/>
              </w:numPr>
              <w:rPr>
                <w:rFonts w:ascii="Georgia" w:hAnsi="Georgia" w:cs="Arial"/>
                <w:sz w:val="24"/>
                <w:szCs w:val="24"/>
              </w:rPr>
            </w:pPr>
            <w:r>
              <w:rPr>
                <w:rFonts w:ascii="Georgia" w:hAnsi="Georgia" w:cs="Arial"/>
                <w:sz w:val="24"/>
                <w:szCs w:val="24"/>
              </w:rPr>
              <w:t xml:space="preserve">HIM professionals/students must be able to collect, collate, analyze, </w:t>
            </w:r>
            <w:r w:rsidR="000948CE">
              <w:rPr>
                <w:rFonts w:ascii="Georgia" w:hAnsi="Georgia" w:cs="Arial"/>
                <w:sz w:val="24"/>
                <w:szCs w:val="24"/>
              </w:rPr>
              <w:t xml:space="preserve">interpret, </w:t>
            </w:r>
            <w:r>
              <w:rPr>
                <w:rFonts w:ascii="Georgia" w:hAnsi="Georgia" w:cs="Arial"/>
                <w:sz w:val="24"/>
                <w:szCs w:val="24"/>
              </w:rPr>
              <w:t xml:space="preserve">and synthesize information about data, people, or things (i.e., disease classification, statistical data, </w:t>
            </w:r>
            <w:r w:rsidR="00976057">
              <w:rPr>
                <w:rFonts w:ascii="Georgia" w:hAnsi="Georgia" w:cs="Arial"/>
                <w:sz w:val="24"/>
                <w:szCs w:val="24"/>
              </w:rPr>
              <w:t>and regulatory</w:t>
            </w:r>
            <w:r w:rsidR="000948CE">
              <w:rPr>
                <w:rFonts w:ascii="Georgia" w:hAnsi="Georgia" w:cs="Arial"/>
                <w:sz w:val="24"/>
                <w:szCs w:val="24"/>
              </w:rPr>
              <w:t xml:space="preserve"> requirements).</w:t>
            </w:r>
          </w:p>
          <w:p w14:paraId="3DBC3A64" w14:textId="39E4A1B3" w:rsidR="003D55A6" w:rsidRDefault="006A57EB" w:rsidP="00D32CF8">
            <w:pPr>
              <w:pStyle w:val="ListParagraph"/>
              <w:numPr>
                <w:ilvl w:val="0"/>
                <w:numId w:val="2"/>
              </w:numPr>
              <w:rPr>
                <w:rFonts w:ascii="Georgia" w:hAnsi="Georgia" w:cs="Arial"/>
                <w:sz w:val="24"/>
                <w:szCs w:val="24"/>
              </w:rPr>
            </w:pPr>
            <w:r>
              <w:rPr>
                <w:rFonts w:ascii="Georgia" w:hAnsi="Georgia" w:cs="Arial"/>
                <w:sz w:val="24"/>
                <w:szCs w:val="24"/>
              </w:rPr>
              <w:t>HIM professionals/students must be able to apply knowledge to new scenarios and situations.</w:t>
            </w:r>
          </w:p>
        </w:tc>
      </w:tr>
      <w:tr w:rsidR="00C45393" w:rsidRPr="004E60F8" w14:paraId="0F26F3F1" w14:textId="77777777" w:rsidTr="00C02DE5">
        <w:trPr>
          <w:jc w:val="center"/>
        </w:trPr>
        <w:tc>
          <w:tcPr>
            <w:tcW w:w="4906" w:type="dxa"/>
          </w:tcPr>
          <w:p w14:paraId="29069C7A" w14:textId="480F577F" w:rsidR="00C45393" w:rsidRDefault="00C45393" w:rsidP="00C02DE5">
            <w:pPr>
              <w:rPr>
                <w:rFonts w:ascii="Georgia" w:hAnsi="Georgia" w:cs="Arial"/>
                <w:i/>
                <w:sz w:val="24"/>
                <w:szCs w:val="24"/>
              </w:rPr>
            </w:pPr>
            <w:r>
              <w:rPr>
                <w:rFonts w:ascii="Georgia" w:hAnsi="Georgia" w:cs="Arial"/>
                <w:i/>
                <w:sz w:val="24"/>
                <w:szCs w:val="24"/>
              </w:rPr>
              <w:t>Course Obligations</w:t>
            </w:r>
          </w:p>
        </w:tc>
        <w:tc>
          <w:tcPr>
            <w:tcW w:w="4719" w:type="dxa"/>
          </w:tcPr>
          <w:p w14:paraId="1E3BEACE" w14:textId="29CC1AD3" w:rsidR="005A4BCB" w:rsidRDefault="005A4BCB" w:rsidP="00D32CF8">
            <w:pPr>
              <w:pStyle w:val="ListParagraph"/>
              <w:numPr>
                <w:ilvl w:val="0"/>
                <w:numId w:val="2"/>
              </w:numPr>
              <w:rPr>
                <w:rFonts w:ascii="Georgia" w:hAnsi="Georgia" w:cs="Arial"/>
                <w:sz w:val="24"/>
                <w:szCs w:val="24"/>
              </w:rPr>
            </w:pPr>
            <w:r>
              <w:rPr>
                <w:rFonts w:ascii="Georgia" w:hAnsi="Georgia" w:cs="Arial"/>
                <w:sz w:val="24"/>
                <w:szCs w:val="24"/>
              </w:rPr>
              <w:t>HIM professionals/students are expected to meet deadlines and submit work by posted due dates.</w:t>
            </w:r>
          </w:p>
          <w:p w14:paraId="011D8A76" w14:textId="769E8294" w:rsidR="005A4BCB" w:rsidRDefault="005A4BCB" w:rsidP="00D32CF8">
            <w:pPr>
              <w:pStyle w:val="ListParagraph"/>
              <w:numPr>
                <w:ilvl w:val="0"/>
                <w:numId w:val="2"/>
              </w:numPr>
              <w:rPr>
                <w:rFonts w:ascii="Georgia" w:hAnsi="Georgia" w:cs="Arial"/>
                <w:sz w:val="24"/>
                <w:szCs w:val="24"/>
              </w:rPr>
            </w:pPr>
            <w:r>
              <w:rPr>
                <w:rFonts w:ascii="Georgia" w:hAnsi="Georgia" w:cs="Arial"/>
                <w:sz w:val="24"/>
                <w:szCs w:val="24"/>
              </w:rPr>
              <w:t xml:space="preserve">HIM professionals/students are expected to take proctored exams at approved testing center. </w:t>
            </w:r>
          </w:p>
          <w:p w14:paraId="06DB1222" w14:textId="77777777" w:rsidR="00B54494" w:rsidRDefault="005A4BCB" w:rsidP="00D32CF8">
            <w:pPr>
              <w:pStyle w:val="ListParagraph"/>
              <w:numPr>
                <w:ilvl w:val="0"/>
                <w:numId w:val="2"/>
              </w:numPr>
              <w:rPr>
                <w:rFonts w:ascii="Georgia" w:hAnsi="Georgia" w:cs="Arial"/>
                <w:sz w:val="24"/>
                <w:szCs w:val="24"/>
              </w:rPr>
            </w:pPr>
            <w:r>
              <w:rPr>
                <w:rFonts w:ascii="Georgia" w:hAnsi="Georgia" w:cs="Arial"/>
                <w:sz w:val="24"/>
                <w:szCs w:val="24"/>
              </w:rPr>
              <w:t>HIM professionals/students are expected to travel or participate in-person at professional practice experiences (PPEs) and class meetings.</w:t>
            </w:r>
          </w:p>
          <w:p w14:paraId="754F076E" w14:textId="6FB28D93" w:rsidR="00C45393" w:rsidRDefault="00B54494" w:rsidP="00D32CF8">
            <w:pPr>
              <w:pStyle w:val="ListParagraph"/>
              <w:numPr>
                <w:ilvl w:val="0"/>
                <w:numId w:val="2"/>
              </w:numPr>
              <w:rPr>
                <w:rFonts w:ascii="Georgia" w:hAnsi="Georgia" w:cs="Arial"/>
                <w:sz w:val="24"/>
                <w:szCs w:val="24"/>
              </w:rPr>
            </w:pPr>
            <w:r>
              <w:rPr>
                <w:rFonts w:ascii="Georgia" w:hAnsi="Georgia" w:cs="Arial"/>
                <w:sz w:val="24"/>
                <w:szCs w:val="24"/>
              </w:rPr>
              <w:t>HIM professionals/students are required to complete 90 hours of field experience in HIMT 2870 and 90 hours of field experience in HIMT 2930.</w:t>
            </w:r>
          </w:p>
          <w:p w14:paraId="131C1830" w14:textId="3FF6E99E" w:rsidR="008643A1" w:rsidRDefault="008643A1" w:rsidP="00D32CF8">
            <w:pPr>
              <w:pStyle w:val="ListParagraph"/>
              <w:numPr>
                <w:ilvl w:val="0"/>
                <w:numId w:val="2"/>
              </w:numPr>
              <w:rPr>
                <w:rFonts w:ascii="Georgia" w:hAnsi="Georgia" w:cs="Arial"/>
                <w:sz w:val="24"/>
                <w:szCs w:val="24"/>
              </w:rPr>
            </w:pPr>
            <w:r>
              <w:rPr>
                <w:rFonts w:ascii="Georgia" w:hAnsi="Georgia" w:cs="Arial"/>
                <w:sz w:val="24"/>
                <w:szCs w:val="24"/>
              </w:rPr>
              <w:t>HIM professionals/students are required to become a member/student member of the American Health Information Management Association (AHIMA)</w:t>
            </w:r>
            <w:r w:rsidR="00665323">
              <w:rPr>
                <w:rFonts w:ascii="Georgia" w:hAnsi="Georgia" w:cs="Arial"/>
                <w:sz w:val="24"/>
                <w:szCs w:val="24"/>
              </w:rPr>
              <w:t xml:space="preserve"> and maintain current membership status while in the HIMT program</w:t>
            </w:r>
            <w:r>
              <w:rPr>
                <w:rFonts w:ascii="Georgia" w:hAnsi="Georgia" w:cs="Arial"/>
                <w:sz w:val="24"/>
                <w:szCs w:val="24"/>
              </w:rPr>
              <w:t xml:space="preserve"> in order to access member-only areas of the AHIMA website for coursework, etc.</w:t>
            </w:r>
          </w:p>
          <w:p w14:paraId="7DADC9E3" w14:textId="2113DBDA" w:rsidR="006A57EB" w:rsidRPr="006A57EB" w:rsidRDefault="006A57EB" w:rsidP="00D32CF8">
            <w:pPr>
              <w:pStyle w:val="CommentText"/>
              <w:numPr>
                <w:ilvl w:val="0"/>
                <w:numId w:val="2"/>
              </w:numPr>
              <w:rPr>
                <w:rFonts w:ascii="Georgia" w:hAnsi="Georgia"/>
                <w:sz w:val="24"/>
                <w:szCs w:val="24"/>
              </w:rPr>
            </w:pPr>
            <w:r>
              <w:rPr>
                <w:rFonts w:ascii="Georgia" w:hAnsi="Georgia" w:cs="Arial"/>
                <w:sz w:val="24"/>
                <w:szCs w:val="24"/>
              </w:rPr>
              <w:lastRenderedPageBreak/>
              <w:t xml:space="preserve">HIMT professionals/students </w:t>
            </w:r>
            <w:r w:rsidRPr="006A57EB">
              <w:rPr>
                <w:rFonts w:ascii="Georgia" w:hAnsi="Georgia"/>
                <w:sz w:val="24"/>
                <w:szCs w:val="24"/>
              </w:rPr>
              <w:t>are expected to maintain the highest level of academic integrity in all courses (e.g.</w:t>
            </w:r>
            <w:r>
              <w:rPr>
                <w:rFonts w:ascii="Georgia" w:hAnsi="Georgia"/>
                <w:sz w:val="24"/>
                <w:szCs w:val="24"/>
              </w:rPr>
              <w:t>,</w:t>
            </w:r>
            <w:r w:rsidRPr="006A57EB">
              <w:rPr>
                <w:rFonts w:ascii="Georgia" w:hAnsi="Georgia"/>
                <w:sz w:val="24"/>
                <w:szCs w:val="24"/>
              </w:rPr>
              <w:t xml:space="preserve"> by not plagiarizing, not using unauthorized resources, not collaborating with other student on assignments/tests/quizzes unless otherwise authorized by the instructor)</w:t>
            </w:r>
            <w:r>
              <w:rPr>
                <w:rFonts w:ascii="Georgia" w:hAnsi="Georgia"/>
                <w:sz w:val="24"/>
                <w:szCs w:val="24"/>
              </w:rPr>
              <w:t>.</w:t>
            </w:r>
          </w:p>
        </w:tc>
      </w:tr>
    </w:tbl>
    <w:p w14:paraId="71ABD86B" w14:textId="77777777" w:rsidR="00255663" w:rsidRPr="004E60F8" w:rsidRDefault="00255663" w:rsidP="00255663">
      <w:pPr>
        <w:pStyle w:val="ListParagraph"/>
        <w:spacing w:after="0" w:line="240" w:lineRule="auto"/>
        <w:ind w:left="1440"/>
        <w:rPr>
          <w:rFonts w:ascii="Georgia" w:hAnsi="Georgia" w:cs="Arial"/>
          <w:b/>
          <w:sz w:val="24"/>
          <w:szCs w:val="24"/>
        </w:rPr>
      </w:pPr>
    </w:p>
    <w:p w14:paraId="34771646" w14:textId="1C7E91EF" w:rsidR="00255663" w:rsidRPr="004E60F8" w:rsidRDefault="00255663" w:rsidP="004B54DA">
      <w:pPr>
        <w:pStyle w:val="Heading2"/>
        <w:numPr>
          <w:ilvl w:val="0"/>
          <w:numId w:val="40"/>
        </w:numPr>
      </w:pPr>
      <w:bookmarkStart w:id="74" w:name="_Toc519754524"/>
      <w:bookmarkStart w:id="75" w:name="_Toc519755130"/>
      <w:r w:rsidRPr="004E60F8">
        <w:t>Communication</w:t>
      </w:r>
      <w:r w:rsidR="001A4344" w:rsidRPr="004E60F8">
        <w:t xml:space="preserve"> </w:t>
      </w:r>
      <w:r w:rsidR="00B54494">
        <w:t>Essential Skills/Abilities</w:t>
      </w:r>
      <w:bookmarkEnd w:id="74"/>
      <w:bookmarkEnd w:id="75"/>
    </w:p>
    <w:tbl>
      <w:tblPr>
        <w:tblStyle w:val="TableGrid"/>
        <w:tblW w:w="0" w:type="auto"/>
        <w:jc w:val="center"/>
        <w:tblLook w:val="04A0" w:firstRow="1" w:lastRow="0" w:firstColumn="1" w:lastColumn="0" w:noHBand="0" w:noVBand="1"/>
      </w:tblPr>
      <w:tblGrid>
        <w:gridCol w:w="4791"/>
        <w:gridCol w:w="4559"/>
      </w:tblGrid>
      <w:tr w:rsidR="00B54494" w:rsidRPr="004E60F8" w14:paraId="33422A39" w14:textId="77777777" w:rsidTr="00C02DE5">
        <w:trPr>
          <w:jc w:val="center"/>
        </w:trPr>
        <w:tc>
          <w:tcPr>
            <w:tcW w:w="4906" w:type="dxa"/>
          </w:tcPr>
          <w:p w14:paraId="1D4ACF78" w14:textId="38DCD104" w:rsidR="00792B41" w:rsidRPr="004E60F8" w:rsidRDefault="00792B41" w:rsidP="00B54494">
            <w:pPr>
              <w:rPr>
                <w:rFonts w:ascii="Georgia" w:hAnsi="Georgia" w:cs="Arial"/>
                <w:b/>
                <w:sz w:val="24"/>
                <w:szCs w:val="24"/>
              </w:rPr>
            </w:pPr>
            <w:r w:rsidRPr="004E60F8">
              <w:rPr>
                <w:rFonts w:ascii="Georgia" w:hAnsi="Georgia" w:cs="Arial"/>
                <w:b/>
                <w:sz w:val="24"/>
                <w:szCs w:val="24"/>
              </w:rPr>
              <w:t xml:space="preserve">Communication </w:t>
            </w:r>
            <w:r w:rsidR="00B54494">
              <w:rPr>
                <w:rFonts w:ascii="Georgia" w:hAnsi="Georgia" w:cs="Arial"/>
                <w:b/>
                <w:sz w:val="24"/>
                <w:szCs w:val="24"/>
              </w:rPr>
              <w:t>Essential Skills/Abilities</w:t>
            </w:r>
            <w:r w:rsidR="00007AEB" w:rsidRPr="004E60F8">
              <w:rPr>
                <w:rFonts w:ascii="Georgia" w:hAnsi="Georgia" w:cs="Arial"/>
                <w:b/>
                <w:i/>
                <w:sz w:val="24"/>
                <w:szCs w:val="24"/>
              </w:rPr>
              <w:t xml:space="preserve"> including but not limited to:</w:t>
            </w:r>
          </w:p>
        </w:tc>
        <w:tc>
          <w:tcPr>
            <w:tcW w:w="4719" w:type="dxa"/>
          </w:tcPr>
          <w:p w14:paraId="5A060030" w14:textId="3879DE7D" w:rsidR="00792B41" w:rsidRPr="004E60F8" w:rsidRDefault="00792B41" w:rsidP="00B54494">
            <w:pPr>
              <w:rPr>
                <w:rFonts w:ascii="Georgia" w:hAnsi="Georgia" w:cs="Arial"/>
                <w:b/>
                <w:sz w:val="24"/>
                <w:szCs w:val="24"/>
              </w:rPr>
            </w:pPr>
            <w:r w:rsidRPr="004E60F8">
              <w:rPr>
                <w:rFonts w:ascii="Georgia" w:hAnsi="Georgia" w:cs="Arial"/>
                <w:b/>
                <w:sz w:val="24"/>
                <w:szCs w:val="24"/>
              </w:rPr>
              <w:t xml:space="preserve">Context and Reasoning behind </w:t>
            </w:r>
            <w:r w:rsidR="0018063B" w:rsidRPr="004E60F8">
              <w:rPr>
                <w:rFonts w:ascii="Georgia" w:hAnsi="Georgia" w:cs="Arial"/>
                <w:b/>
                <w:sz w:val="24"/>
                <w:szCs w:val="24"/>
              </w:rPr>
              <w:t xml:space="preserve">Communication </w:t>
            </w:r>
            <w:r w:rsidR="00B54494">
              <w:rPr>
                <w:rFonts w:ascii="Georgia" w:hAnsi="Georgia" w:cs="Arial"/>
                <w:b/>
                <w:sz w:val="24"/>
                <w:szCs w:val="24"/>
              </w:rPr>
              <w:t>Essential Skills and Abilities</w:t>
            </w:r>
          </w:p>
        </w:tc>
      </w:tr>
      <w:tr w:rsidR="00B54494" w:rsidRPr="004E60F8" w14:paraId="56CCD20B" w14:textId="77777777" w:rsidTr="00C02DE5">
        <w:trPr>
          <w:jc w:val="center"/>
        </w:trPr>
        <w:tc>
          <w:tcPr>
            <w:tcW w:w="4906" w:type="dxa"/>
          </w:tcPr>
          <w:p w14:paraId="0B94A778" w14:textId="41D4A4B8" w:rsidR="00792B41" w:rsidRPr="004E60F8" w:rsidRDefault="0018063B" w:rsidP="00C02DE5">
            <w:pPr>
              <w:rPr>
                <w:rFonts w:ascii="Georgia" w:hAnsi="Georgia" w:cs="Arial"/>
                <w:i/>
                <w:sz w:val="24"/>
                <w:szCs w:val="24"/>
              </w:rPr>
            </w:pPr>
            <w:r w:rsidRPr="004E60F8">
              <w:rPr>
                <w:rFonts w:ascii="Georgia" w:hAnsi="Georgia" w:cs="Arial"/>
                <w:i/>
                <w:sz w:val="24"/>
                <w:szCs w:val="24"/>
              </w:rPr>
              <w:t>Speaking</w:t>
            </w:r>
          </w:p>
        </w:tc>
        <w:tc>
          <w:tcPr>
            <w:tcW w:w="4719" w:type="dxa"/>
          </w:tcPr>
          <w:p w14:paraId="71A4880E" w14:textId="346D8C73" w:rsidR="00792B41" w:rsidRPr="004E60F8" w:rsidRDefault="00B54494" w:rsidP="00D32CF8">
            <w:pPr>
              <w:pStyle w:val="ListParagraph"/>
              <w:numPr>
                <w:ilvl w:val="0"/>
                <w:numId w:val="2"/>
              </w:numPr>
              <w:rPr>
                <w:rFonts w:ascii="Georgia" w:hAnsi="Georgia" w:cs="Arial"/>
                <w:sz w:val="24"/>
                <w:szCs w:val="24"/>
              </w:rPr>
            </w:pPr>
            <w:r>
              <w:rPr>
                <w:rFonts w:ascii="Georgia" w:hAnsi="Georgia" w:cs="Arial"/>
                <w:sz w:val="24"/>
                <w:szCs w:val="24"/>
              </w:rPr>
              <w:t>HIM professionals/students are required to speak</w:t>
            </w:r>
            <w:r w:rsidR="005C695D">
              <w:rPr>
                <w:rFonts w:ascii="Georgia" w:hAnsi="Georgia" w:cs="Arial"/>
                <w:sz w:val="24"/>
                <w:szCs w:val="24"/>
              </w:rPr>
              <w:t>/communicate</w:t>
            </w:r>
            <w:r>
              <w:rPr>
                <w:rFonts w:ascii="Georgia" w:hAnsi="Georgia" w:cs="Arial"/>
                <w:sz w:val="24"/>
                <w:szCs w:val="24"/>
              </w:rPr>
              <w:t xml:space="preserve"> clearly in English </w:t>
            </w:r>
            <w:r w:rsidR="005C695D">
              <w:rPr>
                <w:rFonts w:ascii="Georgia" w:hAnsi="Georgia" w:cs="Arial"/>
                <w:sz w:val="24"/>
                <w:szCs w:val="24"/>
              </w:rPr>
              <w:t>wi</w:t>
            </w:r>
            <w:r>
              <w:rPr>
                <w:rFonts w:ascii="Georgia" w:hAnsi="Georgia" w:cs="Arial"/>
                <w:sz w:val="24"/>
                <w:szCs w:val="24"/>
              </w:rPr>
              <w:t>th others in the work setting</w:t>
            </w:r>
            <w:r w:rsidR="005C695D">
              <w:rPr>
                <w:rFonts w:ascii="Georgia" w:hAnsi="Georgia" w:cs="Arial"/>
                <w:sz w:val="24"/>
                <w:szCs w:val="24"/>
              </w:rPr>
              <w:t>, etc</w:t>
            </w:r>
            <w:r>
              <w:rPr>
                <w:rFonts w:ascii="Georgia" w:hAnsi="Georgia" w:cs="Arial"/>
                <w:sz w:val="24"/>
                <w:szCs w:val="24"/>
              </w:rPr>
              <w:t xml:space="preserve">. </w:t>
            </w:r>
          </w:p>
          <w:p w14:paraId="50047A18" w14:textId="040E4C00" w:rsidR="005C695D" w:rsidRPr="005C695D" w:rsidRDefault="00B54494" w:rsidP="00D32CF8">
            <w:pPr>
              <w:pStyle w:val="ListParagraph"/>
              <w:numPr>
                <w:ilvl w:val="0"/>
                <w:numId w:val="2"/>
              </w:numPr>
              <w:rPr>
                <w:rFonts w:ascii="Georgia" w:hAnsi="Georgia" w:cs="Arial"/>
                <w:sz w:val="24"/>
                <w:szCs w:val="24"/>
              </w:rPr>
            </w:pPr>
            <w:r>
              <w:rPr>
                <w:rFonts w:ascii="Georgia" w:hAnsi="Georgia" w:cs="Arial"/>
                <w:sz w:val="24"/>
                <w:szCs w:val="24"/>
              </w:rPr>
              <w:t>HIM professionals/students are required to e</w:t>
            </w:r>
            <w:r w:rsidR="0018063B" w:rsidRPr="004E60F8">
              <w:rPr>
                <w:rFonts w:ascii="Georgia" w:hAnsi="Georgia" w:cs="Arial"/>
                <w:sz w:val="24"/>
                <w:szCs w:val="24"/>
              </w:rPr>
              <w:t>stablish rapport with other team members</w:t>
            </w:r>
            <w:r w:rsidR="00302319" w:rsidRPr="004E60F8">
              <w:rPr>
                <w:rFonts w:ascii="Georgia" w:hAnsi="Georgia" w:cs="Arial"/>
                <w:sz w:val="24"/>
                <w:szCs w:val="24"/>
              </w:rPr>
              <w:t xml:space="preserve"> </w:t>
            </w:r>
            <w:r>
              <w:rPr>
                <w:rFonts w:ascii="Georgia" w:hAnsi="Georgia" w:cs="Arial"/>
                <w:sz w:val="24"/>
                <w:szCs w:val="24"/>
              </w:rPr>
              <w:t>for effectiveness and efficacy in the HIM work environment.</w:t>
            </w:r>
            <w:r w:rsidR="00E74D77">
              <w:rPr>
                <w:rFonts w:ascii="Georgia" w:hAnsi="Georgia" w:cs="Arial"/>
                <w:sz w:val="24"/>
                <w:szCs w:val="24"/>
              </w:rPr>
              <w:t xml:space="preserve"> Use of slang, profanity and other inappropriate communication is never acceptable.</w:t>
            </w:r>
          </w:p>
        </w:tc>
      </w:tr>
      <w:tr w:rsidR="00B54494" w:rsidRPr="004E60F8" w14:paraId="5D98BC20" w14:textId="77777777" w:rsidTr="00C02DE5">
        <w:trPr>
          <w:jc w:val="center"/>
        </w:trPr>
        <w:tc>
          <w:tcPr>
            <w:tcW w:w="4906" w:type="dxa"/>
          </w:tcPr>
          <w:p w14:paraId="011ECF16" w14:textId="2CDE14C9" w:rsidR="00B54494" w:rsidRDefault="00B54494" w:rsidP="00C02DE5">
            <w:pPr>
              <w:rPr>
                <w:rFonts w:ascii="Georgia" w:hAnsi="Georgia" w:cs="Arial"/>
                <w:i/>
                <w:sz w:val="24"/>
                <w:szCs w:val="24"/>
              </w:rPr>
            </w:pPr>
            <w:r>
              <w:rPr>
                <w:rFonts w:ascii="Georgia" w:hAnsi="Georgia" w:cs="Arial"/>
                <w:i/>
                <w:sz w:val="24"/>
                <w:szCs w:val="24"/>
              </w:rPr>
              <w:t>Non-verbal</w:t>
            </w:r>
          </w:p>
        </w:tc>
        <w:tc>
          <w:tcPr>
            <w:tcW w:w="4719" w:type="dxa"/>
          </w:tcPr>
          <w:p w14:paraId="15FB1D1E" w14:textId="2A506F34" w:rsidR="00B54494" w:rsidRDefault="00B54494" w:rsidP="00E376A8">
            <w:pPr>
              <w:pStyle w:val="ListParagraph"/>
              <w:numPr>
                <w:ilvl w:val="0"/>
                <w:numId w:val="2"/>
              </w:numPr>
              <w:rPr>
                <w:rFonts w:ascii="Georgia" w:hAnsi="Georgia" w:cs="Arial"/>
                <w:sz w:val="24"/>
                <w:szCs w:val="24"/>
              </w:rPr>
            </w:pPr>
            <w:r>
              <w:rPr>
                <w:rFonts w:ascii="Georgia" w:hAnsi="Georgia" w:cs="Arial"/>
                <w:sz w:val="24"/>
                <w:szCs w:val="24"/>
              </w:rPr>
              <w:t xml:space="preserve">HIM professionals/students are required to </w:t>
            </w:r>
            <w:r w:rsidR="005C695D">
              <w:rPr>
                <w:rFonts w:ascii="Georgia" w:hAnsi="Georgia" w:cs="Arial"/>
                <w:sz w:val="24"/>
                <w:szCs w:val="24"/>
              </w:rPr>
              <w:t xml:space="preserve">use appropriate non-verbal communication that are professional and </w:t>
            </w:r>
            <w:r w:rsidR="005C695D">
              <w:rPr>
                <w:rFonts w:ascii="Georgia" w:hAnsi="Georgia" w:cs="Arial"/>
                <w:i/>
                <w:sz w:val="24"/>
                <w:szCs w:val="24"/>
              </w:rPr>
              <w:t xml:space="preserve">not </w:t>
            </w:r>
            <w:r w:rsidR="005C695D">
              <w:rPr>
                <w:rFonts w:ascii="Georgia" w:hAnsi="Georgia" w:cs="Arial"/>
                <w:sz w:val="24"/>
                <w:szCs w:val="24"/>
              </w:rPr>
              <w:t>offensive or disrespectful of others.</w:t>
            </w:r>
          </w:p>
        </w:tc>
      </w:tr>
      <w:tr w:rsidR="005C695D" w:rsidRPr="004E60F8" w14:paraId="0B9B7420" w14:textId="77777777" w:rsidTr="00C02DE5">
        <w:trPr>
          <w:jc w:val="center"/>
        </w:trPr>
        <w:tc>
          <w:tcPr>
            <w:tcW w:w="4906" w:type="dxa"/>
          </w:tcPr>
          <w:p w14:paraId="010901E0" w14:textId="3212C5B9" w:rsidR="005C695D" w:rsidRDefault="005C695D" w:rsidP="00C02DE5">
            <w:pPr>
              <w:rPr>
                <w:rFonts w:ascii="Georgia" w:hAnsi="Georgia" w:cs="Arial"/>
                <w:i/>
                <w:sz w:val="24"/>
                <w:szCs w:val="24"/>
              </w:rPr>
            </w:pPr>
            <w:r>
              <w:rPr>
                <w:rFonts w:ascii="Georgia" w:hAnsi="Georgia" w:cs="Arial"/>
                <w:i/>
                <w:sz w:val="24"/>
                <w:szCs w:val="24"/>
              </w:rPr>
              <w:t>Listening</w:t>
            </w:r>
            <w:r w:rsidR="00584318">
              <w:rPr>
                <w:rFonts w:ascii="Georgia" w:hAnsi="Georgia" w:cs="Arial"/>
                <w:i/>
                <w:sz w:val="24"/>
                <w:szCs w:val="24"/>
              </w:rPr>
              <w:t xml:space="preserve"> </w:t>
            </w:r>
          </w:p>
        </w:tc>
        <w:tc>
          <w:tcPr>
            <w:tcW w:w="4719" w:type="dxa"/>
          </w:tcPr>
          <w:p w14:paraId="1C27EA4B" w14:textId="08E8D3F1" w:rsidR="005C695D" w:rsidRDefault="005C695D" w:rsidP="00D32CF8">
            <w:pPr>
              <w:pStyle w:val="ListParagraph"/>
              <w:numPr>
                <w:ilvl w:val="0"/>
                <w:numId w:val="2"/>
              </w:numPr>
              <w:rPr>
                <w:rFonts w:ascii="Georgia" w:hAnsi="Georgia" w:cs="Arial"/>
                <w:sz w:val="24"/>
                <w:szCs w:val="24"/>
              </w:rPr>
            </w:pPr>
            <w:r>
              <w:rPr>
                <w:rFonts w:ascii="Georgia" w:hAnsi="Georgia" w:cs="Arial"/>
                <w:sz w:val="24"/>
                <w:szCs w:val="24"/>
              </w:rPr>
              <w:t>HIM professionals/students are required to possess g</w:t>
            </w:r>
            <w:r w:rsidR="008F065C">
              <w:rPr>
                <w:rFonts w:ascii="Georgia" w:hAnsi="Georgia" w:cs="Arial"/>
                <w:sz w:val="24"/>
                <w:szCs w:val="24"/>
              </w:rPr>
              <w:t>ood listening skills and attentiveness and ability to interpret and follow instructions</w:t>
            </w:r>
            <w:r w:rsidR="0043475D">
              <w:rPr>
                <w:rFonts w:ascii="Georgia" w:hAnsi="Georgia" w:cs="Arial"/>
                <w:sz w:val="24"/>
                <w:szCs w:val="24"/>
              </w:rPr>
              <w:t xml:space="preserve">. </w:t>
            </w:r>
          </w:p>
          <w:p w14:paraId="519992A4" w14:textId="1D361D96" w:rsidR="006A57EB" w:rsidRDefault="006A57EB" w:rsidP="00D32CF8">
            <w:pPr>
              <w:pStyle w:val="ListParagraph"/>
              <w:numPr>
                <w:ilvl w:val="0"/>
                <w:numId w:val="2"/>
              </w:numPr>
              <w:rPr>
                <w:rFonts w:ascii="Georgia" w:hAnsi="Georgia" w:cs="Arial"/>
                <w:sz w:val="24"/>
                <w:szCs w:val="24"/>
              </w:rPr>
            </w:pPr>
            <w:r>
              <w:rPr>
                <w:rFonts w:ascii="Georgia" w:hAnsi="Georgia" w:cs="Arial"/>
                <w:sz w:val="24"/>
                <w:szCs w:val="24"/>
              </w:rPr>
              <w:t>HIM professionals/students must attend class meetings, WebEx sessions, PPE site visits, etc. without the distraction of electronic devices,</w:t>
            </w:r>
            <w:r w:rsidR="00584318">
              <w:rPr>
                <w:rFonts w:ascii="Georgia" w:hAnsi="Georgia" w:cs="Arial"/>
                <w:sz w:val="24"/>
                <w:szCs w:val="24"/>
              </w:rPr>
              <w:t xml:space="preserve"> such as</w:t>
            </w:r>
            <w:r>
              <w:rPr>
                <w:rFonts w:ascii="Georgia" w:hAnsi="Georgia" w:cs="Arial"/>
                <w:sz w:val="24"/>
                <w:szCs w:val="24"/>
              </w:rPr>
              <w:t xml:space="preserve"> phones</w:t>
            </w:r>
            <w:r w:rsidR="0043475D">
              <w:rPr>
                <w:rFonts w:ascii="Georgia" w:hAnsi="Georgia" w:cs="Arial"/>
                <w:sz w:val="24"/>
                <w:szCs w:val="24"/>
              </w:rPr>
              <w:t>.</w:t>
            </w:r>
            <w:r>
              <w:rPr>
                <w:rFonts w:ascii="Georgia" w:hAnsi="Georgia" w:cs="Arial"/>
                <w:sz w:val="24"/>
                <w:szCs w:val="24"/>
              </w:rPr>
              <w:t xml:space="preserve"> </w:t>
            </w:r>
          </w:p>
        </w:tc>
      </w:tr>
      <w:tr w:rsidR="00B54494" w:rsidRPr="004E60F8" w14:paraId="09422EE5" w14:textId="77777777" w:rsidTr="00C02DE5">
        <w:trPr>
          <w:jc w:val="center"/>
        </w:trPr>
        <w:tc>
          <w:tcPr>
            <w:tcW w:w="4906" w:type="dxa"/>
          </w:tcPr>
          <w:p w14:paraId="0AA2DC59" w14:textId="52A04ACD" w:rsidR="00792B41" w:rsidRPr="004E60F8" w:rsidRDefault="0018063B" w:rsidP="00C02DE5">
            <w:pPr>
              <w:rPr>
                <w:rFonts w:ascii="Georgia" w:hAnsi="Georgia" w:cs="Arial"/>
                <w:i/>
                <w:sz w:val="24"/>
                <w:szCs w:val="24"/>
              </w:rPr>
            </w:pPr>
            <w:r w:rsidRPr="004E60F8">
              <w:rPr>
                <w:rFonts w:ascii="Georgia" w:hAnsi="Georgia" w:cs="Arial"/>
                <w:i/>
                <w:sz w:val="24"/>
                <w:szCs w:val="24"/>
              </w:rPr>
              <w:t>Writing</w:t>
            </w:r>
          </w:p>
        </w:tc>
        <w:tc>
          <w:tcPr>
            <w:tcW w:w="4719" w:type="dxa"/>
          </w:tcPr>
          <w:p w14:paraId="7F981E2E" w14:textId="01841806" w:rsidR="00E74D77" w:rsidRDefault="005C695D" w:rsidP="00D32CF8">
            <w:pPr>
              <w:pStyle w:val="ListParagraph"/>
              <w:numPr>
                <w:ilvl w:val="0"/>
                <w:numId w:val="2"/>
              </w:numPr>
              <w:rPr>
                <w:rFonts w:ascii="Georgia" w:hAnsi="Georgia" w:cs="Arial"/>
                <w:sz w:val="24"/>
                <w:szCs w:val="24"/>
              </w:rPr>
            </w:pPr>
            <w:r>
              <w:rPr>
                <w:rFonts w:ascii="Georgia" w:hAnsi="Georgia" w:cs="Arial"/>
                <w:sz w:val="24"/>
                <w:szCs w:val="24"/>
              </w:rPr>
              <w:t xml:space="preserve">HIM professionals/students must communicate effectively </w:t>
            </w:r>
            <w:r w:rsidR="00E74D77">
              <w:rPr>
                <w:rFonts w:ascii="Georgia" w:hAnsi="Georgia" w:cs="Arial"/>
                <w:sz w:val="24"/>
                <w:szCs w:val="24"/>
              </w:rPr>
              <w:t>in the written English language using correct grammar, spelling, and language.</w:t>
            </w:r>
            <w:r w:rsidR="002A1EBF">
              <w:rPr>
                <w:rFonts w:ascii="Georgia" w:hAnsi="Georgia" w:cs="Arial"/>
                <w:sz w:val="24"/>
                <w:szCs w:val="24"/>
              </w:rPr>
              <w:t xml:space="preserve"> This includes recognizing grammatical and spelling errors. </w:t>
            </w:r>
          </w:p>
          <w:p w14:paraId="01BA62D1" w14:textId="77777777" w:rsidR="00792B41" w:rsidRDefault="00E74D77" w:rsidP="00D32CF8">
            <w:pPr>
              <w:pStyle w:val="ListParagraph"/>
              <w:numPr>
                <w:ilvl w:val="0"/>
                <w:numId w:val="2"/>
              </w:numPr>
              <w:rPr>
                <w:rFonts w:ascii="Georgia" w:hAnsi="Georgia" w:cs="Arial"/>
                <w:sz w:val="24"/>
                <w:szCs w:val="24"/>
              </w:rPr>
            </w:pPr>
            <w:r>
              <w:rPr>
                <w:rFonts w:ascii="Georgia" w:hAnsi="Georgia" w:cs="Arial"/>
                <w:sz w:val="24"/>
                <w:szCs w:val="24"/>
              </w:rPr>
              <w:lastRenderedPageBreak/>
              <w:t>HIM professionals/students are expected to be professional in their email communication. Use of slang, profanity and other inappropriate communication is never acceptable.</w:t>
            </w:r>
          </w:p>
          <w:p w14:paraId="24EBE879" w14:textId="66DAEB89" w:rsidR="000948CE" w:rsidRPr="00C4751F" w:rsidRDefault="002A1EBF" w:rsidP="000948CE">
            <w:pPr>
              <w:pStyle w:val="ListParagraph"/>
              <w:numPr>
                <w:ilvl w:val="0"/>
                <w:numId w:val="2"/>
              </w:numPr>
              <w:rPr>
                <w:rFonts w:ascii="Georgia" w:hAnsi="Georgia" w:cs="Arial"/>
                <w:sz w:val="24"/>
                <w:szCs w:val="24"/>
              </w:rPr>
            </w:pPr>
            <w:r>
              <w:rPr>
                <w:rFonts w:ascii="Georgia" w:hAnsi="Georgia" w:cs="Arial"/>
                <w:sz w:val="24"/>
                <w:szCs w:val="24"/>
              </w:rPr>
              <w:t>HIM professionals/students must be able to comprehend and record figures accurately.</w:t>
            </w:r>
          </w:p>
        </w:tc>
      </w:tr>
      <w:tr w:rsidR="00B54494" w:rsidRPr="004E60F8" w14:paraId="22688604" w14:textId="77777777" w:rsidTr="00C02DE5">
        <w:trPr>
          <w:jc w:val="center"/>
        </w:trPr>
        <w:tc>
          <w:tcPr>
            <w:tcW w:w="4906" w:type="dxa"/>
          </w:tcPr>
          <w:p w14:paraId="4B0DBEDD" w14:textId="09CAD88E" w:rsidR="00792B41" w:rsidRPr="004E60F8" w:rsidRDefault="0018063B" w:rsidP="00C02DE5">
            <w:pPr>
              <w:rPr>
                <w:rFonts w:ascii="Georgia" w:hAnsi="Georgia" w:cs="Arial"/>
                <w:i/>
                <w:sz w:val="24"/>
                <w:szCs w:val="24"/>
              </w:rPr>
            </w:pPr>
            <w:r w:rsidRPr="004E60F8">
              <w:rPr>
                <w:rFonts w:ascii="Georgia" w:hAnsi="Georgia" w:cs="Arial"/>
                <w:i/>
                <w:sz w:val="24"/>
                <w:szCs w:val="24"/>
              </w:rPr>
              <w:lastRenderedPageBreak/>
              <w:t>Interpersonal Skills</w:t>
            </w:r>
          </w:p>
        </w:tc>
        <w:tc>
          <w:tcPr>
            <w:tcW w:w="4719" w:type="dxa"/>
          </w:tcPr>
          <w:p w14:paraId="695FFC8C" w14:textId="701F6963" w:rsidR="00295DD5" w:rsidRPr="00295DD5" w:rsidRDefault="005C695D" w:rsidP="00D32CF8">
            <w:pPr>
              <w:pStyle w:val="ListParagraph"/>
              <w:numPr>
                <w:ilvl w:val="0"/>
                <w:numId w:val="2"/>
              </w:numPr>
              <w:rPr>
                <w:rFonts w:ascii="Georgia" w:hAnsi="Georgia" w:cs="Arial"/>
                <w:i/>
                <w:sz w:val="24"/>
                <w:szCs w:val="24"/>
              </w:rPr>
            </w:pPr>
            <w:r>
              <w:rPr>
                <w:rFonts w:ascii="Georgia" w:hAnsi="Georgia" w:cs="Arial"/>
                <w:sz w:val="24"/>
                <w:szCs w:val="24"/>
              </w:rPr>
              <w:t>HIM professionals/students are expected to have</w:t>
            </w:r>
            <w:r w:rsidR="0043475D">
              <w:rPr>
                <w:rFonts w:ascii="Georgia" w:hAnsi="Georgia" w:cs="Arial"/>
                <w:sz w:val="24"/>
                <w:szCs w:val="24"/>
              </w:rPr>
              <w:t xml:space="preserve"> </w:t>
            </w:r>
            <w:r>
              <w:rPr>
                <w:rFonts w:ascii="Georgia" w:hAnsi="Georgia" w:cs="Arial"/>
                <w:sz w:val="24"/>
                <w:szCs w:val="24"/>
              </w:rPr>
              <w:t>professional interactions with supervisors, co-workers, others from diverse backgrounds, etc.</w:t>
            </w:r>
          </w:p>
        </w:tc>
      </w:tr>
      <w:tr w:rsidR="00B54494" w:rsidRPr="004E60F8" w14:paraId="0F406A33" w14:textId="77777777" w:rsidTr="00C02DE5">
        <w:trPr>
          <w:jc w:val="center"/>
        </w:trPr>
        <w:tc>
          <w:tcPr>
            <w:tcW w:w="4906" w:type="dxa"/>
          </w:tcPr>
          <w:p w14:paraId="16817C57" w14:textId="2CEA4B68" w:rsidR="00B54494" w:rsidRDefault="00B54494" w:rsidP="00C02DE5">
            <w:pPr>
              <w:rPr>
                <w:rFonts w:ascii="Georgia" w:hAnsi="Georgia" w:cs="Arial"/>
                <w:i/>
                <w:sz w:val="24"/>
                <w:szCs w:val="24"/>
              </w:rPr>
            </w:pPr>
            <w:r>
              <w:rPr>
                <w:rFonts w:ascii="Georgia" w:hAnsi="Georgia" w:cs="Arial"/>
                <w:i/>
                <w:sz w:val="24"/>
                <w:szCs w:val="24"/>
              </w:rPr>
              <w:t>Professionalism</w:t>
            </w:r>
            <w:r w:rsidR="000948CE">
              <w:rPr>
                <w:rFonts w:ascii="Georgia" w:hAnsi="Georgia" w:cs="Arial"/>
                <w:i/>
                <w:sz w:val="24"/>
                <w:szCs w:val="24"/>
              </w:rPr>
              <w:t>/Confidentiality</w:t>
            </w:r>
          </w:p>
        </w:tc>
        <w:tc>
          <w:tcPr>
            <w:tcW w:w="4719" w:type="dxa"/>
          </w:tcPr>
          <w:p w14:paraId="335BAE9F" w14:textId="50830013" w:rsidR="00B54494" w:rsidRPr="000948CE" w:rsidRDefault="00E74D77" w:rsidP="00D32CF8">
            <w:pPr>
              <w:pStyle w:val="ListParagraph"/>
              <w:numPr>
                <w:ilvl w:val="0"/>
                <w:numId w:val="2"/>
              </w:numPr>
              <w:rPr>
                <w:rFonts w:ascii="Georgia" w:hAnsi="Georgia" w:cs="Arial"/>
                <w:i/>
                <w:sz w:val="24"/>
                <w:szCs w:val="24"/>
              </w:rPr>
            </w:pPr>
            <w:r>
              <w:rPr>
                <w:rFonts w:ascii="Georgia" w:hAnsi="Georgia" w:cs="Arial"/>
                <w:sz w:val="24"/>
                <w:szCs w:val="24"/>
              </w:rPr>
              <w:t>HIM professionals/students are required to follow the ethical principles based on the core values of the AHIMA Code of Ethics</w:t>
            </w:r>
            <w:r w:rsidR="0043475D">
              <w:rPr>
                <w:rFonts w:ascii="Georgia" w:hAnsi="Georgia" w:cs="Arial"/>
                <w:sz w:val="24"/>
                <w:szCs w:val="24"/>
              </w:rPr>
              <w:t>.</w:t>
            </w:r>
          </w:p>
          <w:p w14:paraId="008BD393" w14:textId="7CCFD781" w:rsidR="000948CE" w:rsidRPr="004E60F8" w:rsidRDefault="000948CE" w:rsidP="00D32CF8">
            <w:pPr>
              <w:pStyle w:val="ListParagraph"/>
              <w:numPr>
                <w:ilvl w:val="0"/>
                <w:numId w:val="2"/>
              </w:numPr>
              <w:rPr>
                <w:rFonts w:ascii="Georgia" w:hAnsi="Georgia" w:cs="Arial"/>
                <w:i/>
                <w:sz w:val="24"/>
                <w:szCs w:val="24"/>
              </w:rPr>
            </w:pPr>
            <w:r>
              <w:rPr>
                <w:rFonts w:ascii="Georgia" w:hAnsi="Georgia" w:cs="Arial"/>
                <w:sz w:val="24"/>
                <w:szCs w:val="24"/>
              </w:rPr>
              <w:t>HIM professionals/students must be able to handle sensitive inquiries from contacts with officials and the general public with upmost confidentiality.</w:t>
            </w:r>
          </w:p>
        </w:tc>
      </w:tr>
    </w:tbl>
    <w:p w14:paraId="081E0085" w14:textId="77777777" w:rsidR="00F42D80" w:rsidRPr="004E60F8" w:rsidRDefault="00F42D80" w:rsidP="0018063B">
      <w:pPr>
        <w:spacing w:after="0" w:line="240" w:lineRule="auto"/>
        <w:rPr>
          <w:rFonts w:ascii="Georgia" w:hAnsi="Georgia" w:cs="Arial"/>
          <w:sz w:val="24"/>
          <w:szCs w:val="24"/>
        </w:rPr>
      </w:pPr>
    </w:p>
    <w:p w14:paraId="37ACE834" w14:textId="68747181" w:rsidR="00F42D80" w:rsidRPr="004B54DA" w:rsidRDefault="00B02F90" w:rsidP="004B54DA">
      <w:pPr>
        <w:pStyle w:val="Heading1"/>
        <w:rPr>
          <w:b/>
          <w:u w:val="single"/>
        </w:rPr>
      </w:pPr>
      <w:bookmarkStart w:id="76" w:name="_Toc519754525"/>
      <w:bookmarkStart w:id="77" w:name="_Toc519755131"/>
      <w:r w:rsidRPr="004B54DA">
        <w:rPr>
          <w:b/>
          <w:u w:val="single"/>
        </w:rPr>
        <w:t>PROFESSIONAL</w:t>
      </w:r>
      <w:r w:rsidRPr="004E60F8">
        <w:t xml:space="preserve"> </w:t>
      </w:r>
      <w:r w:rsidRPr="004B54DA">
        <w:rPr>
          <w:b/>
          <w:u w:val="single"/>
        </w:rPr>
        <w:t>CONDUCT STANDARDS</w:t>
      </w:r>
      <w:bookmarkEnd w:id="76"/>
      <w:bookmarkEnd w:id="77"/>
    </w:p>
    <w:p w14:paraId="7F54DA25" w14:textId="00E8E6C3" w:rsidR="00F42D80" w:rsidRDefault="000475E4" w:rsidP="00072AF4">
      <w:pPr>
        <w:spacing w:after="0" w:line="240" w:lineRule="auto"/>
        <w:ind w:left="720"/>
        <w:rPr>
          <w:rFonts w:ascii="Georgia" w:hAnsi="Georgia" w:cs="Arial"/>
          <w:sz w:val="24"/>
          <w:szCs w:val="24"/>
        </w:rPr>
      </w:pPr>
      <w:r w:rsidRPr="004E60F8">
        <w:rPr>
          <w:rFonts w:ascii="Georgia" w:hAnsi="Georgia" w:cs="Arial"/>
          <w:sz w:val="24"/>
          <w:szCs w:val="24"/>
        </w:rPr>
        <w:t xml:space="preserve">Professional conduct is required of </w:t>
      </w:r>
      <w:r w:rsidR="00166D36" w:rsidRPr="004E60F8">
        <w:rPr>
          <w:rFonts w:ascii="Georgia" w:hAnsi="Georgia" w:cs="Arial"/>
          <w:sz w:val="24"/>
          <w:szCs w:val="24"/>
        </w:rPr>
        <w:t>students in the</w:t>
      </w:r>
      <w:r w:rsidR="005A4BCB">
        <w:rPr>
          <w:rFonts w:ascii="Georgia" w:hAnsi="Georgia" w:cs="Arial"/>
          <w:sz w:val="24"/>
          <w:szCs w:val="24"/>
        </w:rPr>
        <w:t xml:space="preserve"> </w:t>
      </w:r>
      <w:r w:rsidR="00976057">
        <w:rPr>
          <w:rFonts w:ascii="Georgia" w:hAnsi="Georgia" w:cs="Arial"/>
          <w:sz w:val="24"/>
          <w:szCs w:val="24"/>
        </w:rPr>
        <w:t xml:space="preserve">HIMT Program. </w:t>
      </w:r>
      <w:r w:rsidR="00166D36" w:rsidRPr="004E60F8">
        <w:rPr>
          <w:rFonts w:ascii="Georgia" w:hAnsi="Georgia" w:cs="Arial"/>
          <w:sz w:val="24"/>
          <w:szCs w:val="24"/>
        </w:rPr>
        <w:t>S</w:t>
      </w:r>
      <w:r w:rsidR="00BD3EFC" w:rsidRPr="004E60F8">
        <w:rPr>
          <w:rFonts w:ascii="Georgia" w:hAnsi="Georgia" w:cs="Arial"/>
          <w:sz w:val="24"/>
          <w:szCs w:val="24"/>
        </w:rPr>
        <w:t xml:space="preserve">tudents are responsible for </w:t>
      </w:r>
      <w:r w:rsidR="00A22D44" w:rsidRPr="004E60F8">
        <w:rPr>
          <w:rFonts w:ascii="Georgia" w:hAnsi="Georgia" w:cs="Arial"/>
          <w:sz w:val="24"/>
          <w:szCs w:val="24"/>
        </w:rPr>
        <w:t>conducting</w:t>
      </w:r>
      <w:r w:rsidR="00BD3EFC" w:rsidRPr="004E60F8">
        <w:rPr>
          <w:rFonts w:ascii="Georgia" w:hAnsi="Georgia" w:cs="Arial"/>
          <w:sz w:val="24"/>
          <w:szCs w:val="24"/>
        </w:rPr>
        <w:t xml:space="preserve"> the</w:t>
      </w:r>
      <w:r w:rsidR="00EB4147" w:rsidRPr="004E60F8">
        <w:rPr>
          <w:rFonts w:ascii="Georgia" w:hAnsi="Georgia" w:cs="Arial"/>
          <w:sz w:val="24"/>
          <w:szCs w:val="24"/>
        </w:rPr>
        <w:t>mselves in accordance with the</w:t>
      </w:r>
      <w:r w:rsidR="00BD3EFC" w:rsidRPr="004E60F8">
        <w:rPr>
          <w:rFonts w:ascii="Georgia" w:hAnsi="Georgia" w:cs="Arial"/>
          <w:sz w:val="24"/>
          <w:szCs w:val="24"/>
        </w:rPr>
        <w:t xml:space="preserve"> professional </w:t>
      </w:r>
      <w:r w:rsidR="00AD7611" w:rsidRPr="004E60F8">
        <w:rPr>
          <w:rFonts w:ascii="Georgia" w:hAnsi="Georgia" w:cs="Arial"/>
          <w:sz w:val="24"/>
          <w:szCs w:val="24"/>
        </w:rPr>
        <w:t>standards</w:t>
      </w:r>
      <w:r w:rsidR="00BD3EFC" w:rsidRPr="004E60F8">
        <w:rPr>
          <w:rFonts w:ascii="Georgia" w:hAnsi="Georgia" w:cs="Arial"/>
          <w:sz w:val="24"/>
          <w:szCs w:val="24"/>
        </w:rPr>
        <w:t xml:space="preserve"> </w:t>
      </w:r>
      <w:r w:rsidR="00EB4147" w:rsidRPr="004E60F8">
        <w:rPr>
          <w:rFonts w:ascii="Georgia" w:hAnsi="Georgia" w:cs="Arial"/>
          <w:sz w:val="24"/>
          <w:szCs w:val="24"/>
        </w:rPr>
        <w:t xml:space="preserve">set forth by their profession and </w:t>
      </w:r>
      <w:r w:rsidR="00BD3EFC" w:rsidRPr="004E60F8">
        <w:rPr>
          <w:rFonts w:ascii="Georgia" w:hAnsi="Georgia" w:cs="Arial"/>
          <w:sz w:val="24"/>
          <w:szCs w:val="24"/>
        </w:rPr>
        <w:t xml:space="preserve">the </w:t>
      </w:r>
      <w:r w:rsidR="00AD7611" w:rsidRPr="004E60F8">
        <w:rPr>
          <w:rFonts w:ascii="Georgia" w:hAnsi="Georgia" w:cs="Arial"/>
          <w:sz w:val="24"/>
          <w:szCs w:val="24"/>
        </w:rPr>
        <w:t>standards</w:t>
      </w:r>
      <w:r w:rsidR="00BD3EFC" w:rsidRPr="004E60F8">
        <w:rPr>
          <w:rFonts w:ascii="Georgia" w:hAnsi="Georgia" w:cs="Arial"/>
          <w:sz w:val="24"/>
          <w:szCs w:val="24"/>
        </w:rPr>
        <w:t xml:space="preserve"> established by the</w:t>
      </w:r>
      <w:r w:rsidR="00447861">
        <w:rPr>
          <w:rFonts w:ascii="Georgia" w:hAnsi="Georgia" w:cs="Arial"/>
          <w:sz w:val="24"/>
          <w:szCs w:val="24"/>
        </w:rPr>
        <w:t xml:space="preserve">ir academic program </w:t>
      </w:r>
      <w:r w:rsidR="00BD3EFC" w:rsidRPr="004E60F8">
        <w:rPr>
          <w:rFonts w:ascii="Georgia" w:hAnsi="Georgia" w:cs="Arial"/>
          <w:sz w:val="24"/>
          <w:szCs w:val="24"/>
        </w:rPr>
        <w:t>faculty and staff. Professional</w:t>
      </w:r>
      <w:r w:rsidR="00AE0376" w:rsidRPr="004E60F8">
        <w:rPr>
          <w:rFonts w:ascii="Georgia" w:hAnsi="Georgia" w:cs="Arial"/>
          <w:sz w:val="24"/>
          <w:szCs w:val="24"/>
        </w:rPr>
        <w:t xml:space="preserve"> conduct</w:t>
      </w:r>
      <w:r w:rsidR="00BD3EFC" w:rsidRPr="004E60F8">
        <w:rPr>
          <w:rFonts w:ascii="Georgia" w:hAnsi="Georgia" w:cs="Arial"/>
          <w:sz w:val="24"/>
          <w:szCs w:val="24"/>
        </w:rPr>
        <w:t xml:space="preserve"> </w:t>
      </w:r>
      <w:r w:rsidR="00AE0376" w:rsidRPr="004E60F8">
        <w:rPr>
          <w:rFonts w:ascii="Georgia" w:hAnsi="Georgia" w:cs="Arial"/>
          <w:sz w:val="24"/>
          <w:szCs w:val="24"/>
        </w:rPr>
        <w:t>s</w:t>
      </w:r>
      <w:r w:rsidR="00BD3EFC" w:rsidRPr="004E60F8">
        <w:rPr>
          <w:rFonts w:ascii="Georgia" w:hAnsi="Georgia" w:cs="Arial"/>
          <w:sz w:val="24"/>
          <w:szCs w:val="24"/>
        </w:rPr>
        <w:t xml:space="preserve">tandards </w:t>
      </w:r>
      <w:r w:rsidR="00AD7611" w:rsidRPr="004E60F8">
        <w:rPr>
          <w:rFonts w:ascii="Georgia" w:hAnsi="Georgia" w:cs="Arial"/>
          <w:sz w:val="24"/>
          <w:szCs w:val="24"/>
        </w:rPr>
        <w:t>supplement</w:t>
      </w:r>
      <w:r w:rsidR="00BD3EFC" w:rsidRPr="004E60F8">
        <w:rPr>
          <w:rFonts w:ascii="Georgia" w:hAnsi="Georgia" w:cs="Arial"/>
          <w:sz w:val="24"/>
          <w:szCs w:val="24"/>
        </w:rPr>
        <w:t xml:space="preserve"> the behavioral expectations for all students</w:t>
      </w:r>
      <w:r w:rsidR="001C6554" w:rsidRPr="004E60F8">
        <w:rPr>
          <w:rFonts w:ascii="Georgia" w:hAnsi="Georgia" w:cs="Arial"/>
          <w:sz w:val="24"/>
          <w:szCs w:val="24"/>
        </w:rPr>
        <w:t xml:space="preserve">. Violating these professional </w:t>
      </w:r>
      <w:r w:rsidR="00AE0376" w:rsidRPr="004E60F8">
        <w:rPr>
          <w:rFonts w:ascii="Georgia" w:hAnsi="Georgia" w:cs="Arial"/>
          <w:sz w:val="24"/>
          <w:szCs w:val="24"/>
        </w:rPr>
        <w:t xml:space="preserve">conduct </w:t>
      </w:r>
      <w:r w:rsidR="001C6554" w:rsidRPr="004E60F8">
        <w:rPr>
          <w:rFonts w:ascii="Georgia" w:hAnsi="Georgia" w:cs="Arial"/>
          <w:sz w:val="24"/>
          <w:szCs w:val="24"/>
        </w:rPr>
        <w:t xml:space="preserve">standards may result in </w:t>
      </w:r>
      <w:r w:rsidR="005501A0">
        <w:rPr>
          <w:rFonts w:ascii="Georgia" w:hAnsi="Georgia" w:cs="Arial"/>
          <w:sz w:val="24"/>
          <w:szCs w:val="24"/>
        </w:rPr>
        <w:t>discipline up to and including dismissal</w:t>
      </w:r>
      <w:r w:rsidR="000C750D" w:rsidRPr="004E60F8">
        <w:rPr>
          <w:rFonts w:ascii="Georgia" w:hAnsi="Georgia" w:cs="Arial"/>
          <w:sz w:val="24"/>
          <w:szCs w:val="24"/>
        </w:rPr>
        <w:t xml:space="preserve">. </w:t>
      </w:r>
      <w:r w:rsidR="00EB4147" w:rsidRPr="004E60F8">
        <w:rPr>
          <w:rFonts w:ascii="Georgia" w:hAnsi="Georgia" w:cs="Arial"/>
          <w:sz w:val="24"/>
          <w:szCs w:val="24"/>
        </w:rPr>
        <w:t xml:space="preserve"> </w:t>
      </w:r>
      <w:r w:rsidR="00BD3EFC" w:rsidRPr="004E60F8">
        <w:rPr>
          <w:rFonts w:ascii="Georgia" w:hAnsi="Georgia" w:cs="Arial"/>
          <w:sz w:val="24"/>
          <w:szCs w:val="24"/>
        </w:rPr>
        <w:t xml:space="preserve">The </w:t>
      </w:r>
      <w:r w:rsidR="00F65546" w:rsidRPr="004E60F8">
        <w:rPr>
          <w:rFonts w:ascii="Georgia" w:hAnsi="Georgia" w:cs="Arial"/>
          <w:sz w:val="24"/>
          <w:szCs w:val="24"/>
        </w:rPr>
        <w:t xml:space="preserve">following </w:t>
      </w:r>
      <w:r w:rsidR="00BD3EFC" w:rsidRPr="004E60F8">
        <w:rPr>
          <w:rFonts w:ascii="Georgia" w:hAnsi="Georgia" w:cs="Arial"/>
          <w:sz w:val="24"/>
          <w:szCs w:val="24"/>
        </w:rPr>
        <w:t xml:space="preserve">professional </w:t>
      </w:r>
      <w:r w:rsidR="00AE0376" w:rsidRPr="004E60F8">
        <w:rPr>
          <w:rFonts w:ascii="Georgia" w:hAnsi="Georgia" w:cs="Arial"/>
          <w:sz w:val="24"/>
          <w:szCs w:val="24"/>
        </w:rPr>
        <w:t xml:space="preserve">conduct </w:t>
      </w:r>
      <w:r w:rsidR="00BD3EFC" w:rsidRPr="004E60F8">
        <w:rPr>
          <w:rFonts w:ascii="Georgia" w:hAnsi="Georgia" w:cs="Arial"/>
          <w:sz w:val="24"/>
          <w:szCs w:val="24"/>
        </w:rPr>
        <w:t>standards</w:t>
      </w:r>
      <w:r w:rsidR="001C6554" w:rsidRPr="004E60F8">
        <w:rPr>
          <w:rFonts w:ascii="Georgia" w:hAnsi="Georgia" w:cs="Arial"/>
          <w:sz w:val="24"/>
          <w:szCs w:val="24"/>
        </w:rPr>
        <w:t xml:space="preserve"> </w:t>
      </w:r>
      <w:r w:rsidR="00BD3EFC" w:rsidRPr="004E60F8">
        <w:rPr>
          <w:rFonts w:ascii="Georgia" w:hAnsi="Georgia" w:cs="Arial"/>
          <w:sz w:val="24"/>
          <w:szCs w:val="24"/>
        </w:rPr>
        <w:t xml:space="preserve">to which students are expected to adhere </w:t>
      </w:r>
      <w:r w:rsidR="00F65546" w:rsidRPr="004E60F8">
        <w:rPr>
          <w:rFonts w:ascii="Georgia" w:hAnsi="Georgia" w:cs="Arial"/>
          <w:sz w:val="24"/>
          <w:szCs w:val="24"/>
        </w:rPr>
        <w:t xml:space="preserve">to </w:t>
      </w:r>
      <w:r w:rsidR="00592AE0">
        <w:rPr>
          <w:rFonts w:ascii="Georgia" w:hAnsi="Georgia" w:cs="Arial"/>
          <w:sz w:val="24"/>
          <w:szCs w:val="24"/>
        </w:rPr>
        <w:t>are based on</w:t>
      </w:r>
      <w:r w:rsidR="005D6A73">
        <w:rPr>
          <w:rFonts w:ascii="Georgia" w:hAnsi="Georgia" w:cs="Arial"/>
          <w:sz w:val="24"/>
          <w:szCs w:val="24"/>
        </w:rPr>
        <w:t xml:space="preserve"> the American Health Information Management Association (AHIMA) Code of Ethics and </w:t>
      </w:r>
      <w:r w:rsidR="00592AE0">
        <w:rPr>
          <w:rFonts w:ascii="Georgia" w:hAnsi="Georgia" w:cs="Arial"/>
          <w:sz w:val="24"/>
          <w:szCs w:val="24"/>
        </w:rPr>
        <w:t xml:space="preserve">the </w:t>
      </w:r>
      <w:r w:rsidR="00B451A5">
        <w:rPr>
          <w:rFonts w:ascii="Georgia" w:hAnsi="Georgia" w:cs="Arial"/>
          <w:sz w:val="24"/>
          <w:szCs w:val="24"/>
        </w:rPr>
        <w:t>standards established by this</w:t>
      </w:r>
      <w:r w:rsidR="00592AE0">
        <w:rPr>
          <w:rFonts w:ascii="Georgia" w:hAnsi="Georgia" w:cs="Arial"/>
          <w:sz w:val="24"/>
          <w:szCs w:val="24"/>
        </w:rPr>
        <w:t xml:space="preserve"> academic program</w:t>
      </w:r>
      <w:r w:rsidR="00BD3EFC" w:rsidRPr="004E60F8">
        <w:rPr>
          <w:rFonts w:ascii="Georgia" w:hAnsi="Georgia" w:cs="Arial"/>
          <w:sz w:val="24"/>
          <w:szCs w:val="24"/>
        </w:rPr>
        <w:t xml:space="preserve"> faculty</w:t>
      </w:r>
      <w:r w:rsidR="001C6554" w:rsidRPr="004E60F8">
        <w:rPr>
          <w:rFonts w:ascii="Georgia" w:hAnsi="Georgia" w:cs="Arial"/>
          <w:sz w:val="24"/>
          <w:szCs w:val="24"/>
        </w:rPr>
        <w:t xml:space="preserve"> and staff</w:t>
      </w:r>
      <w:r w:rsidR="00BD3EFC" w:rsidRPr="004E60F8">
        <w:rPr>
          <w:rFonts w:ascii="Georgia" w:hAnsi="Georgia" w:cs="Arial"/>
          <w:sz w:val="24"/>
          <w:szCs w:val="24"/>
        </w:rPr>
        <w:t xml:space="preserve">. </w:t>
      </w:r>
    </w:p>
    <w:p w14:paraId="47B0FAB7" w14:textId="77777777" w:rsidR="00A32298" w:rsidRPr="004E60F8" w:rsidRDefault="00A32298" w:rsidP="00072AF4">
      <w:pPr>
        <w:spacing w:after="0" w:line="240" w:lineRule="auto"/>
        <w:ind w:left="720"/>
        <w:rPr>
          <w:rFonts w:ascii="Georgia" w:hAnsi="Georgia" w:cs="Arial"/>
          <w:sz w:val="24"/>
          <w:szCs w:val="24"/>
        </w:rPr>
      </w:pPr>
    </w:p>
    <w:p w14:paraId="3446F5CC" w14:textId="77777777" w:rsidR="00EF7D2E" w:rsidRPr="004E60F8" w:rsidRDefault="00EF7D2E" w:rsidP="00F42D80">
      <w:pPr>
        <w:spacing w:after="0" w:line="240" w:lineRule="auto"/>
        <w:rPr>
          <w:rFonts w:ascii="Georgia" w:hAnsi="Georgia" w:cs="Arial"/>
          <w:sz w:val="24"/>
          <w:szCs w:val="24"/>
        </w:rPr>
      </w:pPr>
    </w:p>
    <w:p w14:paraId="5D3B8D92" w14:textId="78A737B5" w:rsidR="00072AF4" w:rsidRPr="004E60F8" w:rsidRDefault="00EF7D2E" w:rsidP="00DD6730">
      <w:pPr>
        <w:spacing w:after="0" w:line="240" w:lineRule="auto"/>
        <w:ind w:left="720"/>
        <w:rPr>
          <w:rFonts w:ascii="Georgia" w:hAnsi="Georgia" w:cs="Arial"/>
          <w:b/>
          <w:sz w:val="24"/>
          <w:szCs w:val="24"/>
        </w:rPr>
      </w:pPr>
      <w:r w:rsidRPr="004E60F8">
        <w:rPr>
          <w:rFonts w:ascii="Georgia" w:hAnsi="Georgia" w:cs="Arial"/>
          <w:b/>
          <w:sz w:val="24"/>
          <w:szCs w:val="24"/>
        </w:rPr>
        <w:t>Students in the</w:t>
      </w:r>
      <w:r w:rsidR="005A4BCB">
        <w:rPr>
          <w:rFonts w:ascii="Georgia" w:hAnsi="Georgia" w:cs="Arial"/>
          <w:b/>
          <w:sz w:val="24"/>
          <w:szCs w:val="24"/>
        </w:rPr>
        <w:t xml:space="preserve"> </w:t>
      </w:r>
      <w:r w:rsidR="00976057">
        <w:rPr>
          <w:rFonts w:ascii="Georgia" w:hAnsi="Georgia" w:cs="Arial"/>
          <w:b/>
          <w:sz w:val="24"/>
          <w:szCs w:val="24"/>
        </w:rPr>
        <w:t>HIMT program</w:t>
      </w:r>
      <w:r w:rsidR="005A4BCB">
        <w:rPr>
          <w:rFonts w:ascii="Georgia" w:hAnsi="Georgia" w:cs="Arial"/>
          <w:b/>
          <w:sz w:val="24"/>
          <w:szCs w:val="24"/>
        </w:rPr>
        <w:t xml:space="preserve"> </w:t>
      </w:r>
      <w:r w:rsidRPr="004E60F8">
        <w:rPr>
          <w:rFonts w:ascii="Georgia" w:hAnsi="Georgia" w:cs="Arial"/>
          <w:b/>
          <w:sz w:val="24"/>
          <w:szCs w:val="24"/>
        </w:rPr>
        <w:t xml:space="preserve">are </w:t>
      </w:r>
      <w:r w:rsidR="001C6554" w:rsidRPr="004E60F8">
        <w:rPr>
          <w:rFonts w:ascii="Georgia" w:hAnsi="Georgia" w:cs="Arial"/>
          <w:b/>
          <w:sz w:val="24"/>
          <w:szCs w:val="24"/>
        </w:rPr>
        <w:t>required</w:t>
      </w:r>
      <w:r w:rsidRPr="004E60F8">
        <w:rPr>
          <w:rFonts w:ascii="Georgia" w:hAnsi="Georgia" w:cs="Arial"/>
          <w:b/>
          <w:sz w:val="24"/>
          <w:szCs w:val="24"/>
        </w:rPr>
        <w:t xml:space="preserve"> to: </w:t>
      </w:r>
    </w:p>
    <w:p w14:paraId="330094C5" w14:textId="73A8607F" w:rsidR="00BA092C" w:rsidRPr="0043475D" w:rsidRDefault="00BA092C" w:rsidP="00D32CF8">
      <w:pPr>
        <w:pStyle w:val="ListParagraph"/>
        <w:numPr>
          <w:ilvl w:val="0"/>
          <w:numId w:val="4"/>
        </w:numPr>
        <w:spacing w:after="0" w:line="240" w:lineRule="auto"/>
        <w:rPr>
          <w:rFonts w:ascii="Georgia" w:hAnsi="Georgia" w:cs="Arial"/>
          <w:sz w:val="24"/>
          <w:szCs w:val="24"/>
        </w:rPr>
      </w:pPr>
      <w:r w:rsidRPr="0043475D">
        <w:rPr>
          <w:rFonts w:ascii="Georgia" w:hAnsi="Georgia" w:cs="Arial"/>
          <w:sz w:val="24"/>
          <w:szCs w:val="24"/>
        </w:rPr>
        <w:t xml:space="preserve">Uphold patient confidentiality pursuant to </w:t>
      </w:r>
      <w:r w:rsidR="00B65328" w:rsidRPr="0043475D">
        <w:rPr>
          <w:rFonts w:ascii="Georgia" w:hAnsi="Georgia" w:cs="Arial"/>
          <w:sz w:val="24"/>
          <w:szCs w:val="24"/>
        </w:rPr>
        <w:t>HIPAA</w:t>
      </w:r>
    </w:p>
    <w:p w14:paraId="18C6DEA1" w14:textId="57660FCF" w:rsidR="00BA092C" w:rsidRPr="0043475D" w:rsidRDefault="00BA092C" w:rsidP="00D32CF8">
      <w:pPr>
        <w:pStyle w:val="ListParagraph"/>
        <w:numPr>
          <w:ilvl w:val="0"/>
          <w:numId w:val="4"/>
        </w:numPr>
        <w:spacing w:after="0" w:line="240" w:lineRule="auto"/>
        <w:rPr>
          <w:rFonts w:ascii="Georgia" w:hAnsi="Georgia" w:cs="Arial"/>
          <w:sz w:val="24"/>
          <w:szCs w:val="24"/>
        </w:rPr>
      </w:pPr>
      <w:r w:rsidRPr="0043475D">
        <w:rPr>
          <w:rFonts w:ascii="Georgia" w:hAnsi="Georgia" w:cs="Arial"/>
          <w:sz w:val="24"/>
          <w:szCs w:val="24"/>
        </w:rPr>
        <w:t xml:space="preserve">Treat others with respect in all areas of the clinical and academic setting </w:t>
      </w:r>
    </w:p>
    <w:p w14:paraId="31F120A7" w14:textId="33EE08E6" w:rsidR="00BA092C" w:rsidRPr="0043475D" w:rsidRDefault="00BA092C" w:rsidP="00D32CF8">
      <w:pPr>
        <w:pStyle w:val="ListParagraph"/>
        <w:numPr>
          <w:ilvl w:val="0"/>
          <w:numId w:val="4"/>
        </w:numPr>
        <w:spacing w:after="0" w:line="240" w:lineRule="auto"/>
        <w:rPr>
          <w:rFonts w:ascii="Georgia" w:hAnsi="Georgia" w:cs="Arial"/>
          <w:sz w:val="24"/>
          <w:szCs w:val="24"/>
        </w:rPr>
      </w:pPr>
      <w:r w:rsidRPr="0043475D">
        <w:rPr>
          <w:rFonts w:ascii="Georgia" w:hAnsi="Georgia" w:cs="Arial"/>
          <w:sz w:val="24"/>
          <w:szCs w:val="24"/>
        </w:rPr>
        <w:t xml:space="preserve">Comply with Columbus State’s Student Code of Conduct Policy </w:t>
      </w:r>
      <w:r w:rsidR="00445F09" w:rsidRPr="0043475D">
        <w:rPr>
          <w:rFonts w:ascii="Georgia" w:hAnsi="Georgia" w:cs="Arial"/>
          <w:sz w:val="24"/>
          <w:szCs w:val="24"/>
        </w:rPr>
        <w:t xml:space="preserve">and Procedure </w:t>
      </w:r>
      <w:r w:rsidRPr="0043475D">
        <w:rPr>
          <w:rFonts w:ascii="Georgia" w:hAnsi="Georgia" w:cs="Arial"/>
          <w:sz w:val="24"/>
          <w:szCs w:val="24"/>
        </w:rPr>
        <w:t>7-10.</w:t>
      </w:r>
    </w:p>
    <w:p w14:paraId="646287CC" w14:textId="686CDFF3" w:rsidR="00BA092C" w:rsidRPr="0043475D" w:rsidRDefault="00C02DE5" w:rsidP="00D32CF8">
      <w:pPr>
        <w:pStyle w:val="ListParagraph"/>
        <w:numPr>
          <w:ilvl w:val="0"/>
          <w:numId w:val="4"/>
        </w:numPr>
        <w:spacing w:after="0" w:line="240" w:lineRule="auto"/>
        <w:rPr>
          <w:rFonts w:ascii="Georgia" w:hAnsi="Georgia" w:cs="Arial"/>
          <w:sz w:val="24"/>
          <w:szCs w:val="24"/>
        </w:rPr>
      </w:pPr>
      <w:r w:rsidRPr="0043475D">
        <w:rPr>
          <w:rFonts w:ascii="Georgia" w:hAnsi="Georgia" w:cs="Arial"/>
          <w:sz w:val="24"/>
          <w:szCs w:val="24"/>
        </w:rPr>
        <w:t>Comply with requirements in c</w:t>
      </w:r>
      <w:r w:rsidR="00BA092C" w:rsidRPr="0043475D">
        <w:rPr>
          <w:rFonts w:ascii="Georgia" w:hAnsi="Georgia" w:cs="Arial"/>
          <w:sz w:val="24"/>
          <w:szCs w:val="24"/>
        </w:rPr>
        <w:t xml:space="preserve">ourse syllabi and the policies outlined in this handbook. </w:t>
      </w:r>
    </w:p>
    <w:p w14:paraId="267539F1" w14:textId="377A2FB3" w:rsidR="00EF7D2E" w:rsidRPr="005D6A73" w:rsidRDefault="00370F02" w:rsidP="00D32CF8">
      <w:pPr>
        <w:pStyle w:val="ListParagraph"/>
        <w:numPr>
          <w:ilvl w:val="0"/>
          <w:numId w:val="4"/>
        </w:numPr>
        <w:spacing w:after="0" w:line="240" w:lineRule="auto"/>
        <w:rPr>
          <w:rFonts w:ascii="Georgia" w:hAnsi="Georgia" w:cs="Arial"/>
          <w:sz w:val="24"/>
          <w:szCs w:val="24"/>
        </w:rPr>
      </w:pPr>
      <w:r w:rsidRPr="0043475D">
        <w:rPr>
          <w:rFonts w:ascii="Georgia" w:hAnsi="Georgia" w:cs="Arial"/>
          <w:sz w:val="24"/>
          <w:szCs w:val="24"/>
        </w:rPr>
        <w:t>Demonstrate accountability, responsibility, and maturity in the classroom</w:t>
      </w:r>
      <w:r w:rsidR="00F844AC" w:rsidRPr="0043475D">
        <w:rPr>
          <w:rFonts w:ascii="Georgia" w:hAnsi="Georgia" w:cs="Arial"/>
          <w:sz w:val="24"/>
          <w:szCs w:val="24"/>
        </w:rPr>
        <w:t xml:space="preserve">, online, </w:t>
      </w:r>
      <w:r w:rsidRPr="0043475D">
        <w:rPr>
          <w:rFonts w:ascii="Georgia" w:hAnsi="Georgia" w:cs="Arial"/>
          <w:sz w:val="24"/>
          <w:szCs w:val="24"/>
        </w:rPr>
        <w:t xml:space="preserve">and in </w:t>
      </w:r>
      <w:r w:rsidR="005D6A73" w:rsidRPr="0043475D">
        <w:rPr>
          <w:rFonts w:ascii="Georgia" w:hAnsi="Georgia" w:cs="Arial"/>
          <w:sz w:val="24"/>
          <w:szCs w:val="24"/>
        </w:rPr>
        <w:t>the professional practice experience (PPE) setting</w:t>
      </w:r>
      <w:r w:rsidRPr="0043475D">
        <w:rPr>
          <w:rFonts w:ascii="Georgia" w:hAnsi="Georgia" w:cs="Arial"/>
          <w:sz w:val="24"/>
          <w:szCs w:val="24"/>
        </w:rPr>
        <w:t xml:space="preserve"> when engaging in conflict management and problem resolution</w:t>
      </w:r>
      <w:r w:rsidRPr="005D6A73">
        <w:rPr>
          <w:rFonts w:ascii="Georgia" w:hAnsi="Georgia" w:cs="Arial"/>
          <w:i/>
          <w:sz w:val="24"/>
          <w:szCs w:val="24"/>
        </w:rPr>
        <w:t xml:space="preserve"> </w:t>
      </w:r>
    </w:p>
    <w:p w14:paraId="29B0FB31" w14:textId="77777777" w:rsidR="005D6A73" w:rsidRPr="005D6A73" w:rsidRDefault="005D6A73" w:rsidP="005D6A73">
      <w:pPr>
        <w:pStyle w:val="ListParagraph"/>
        <w:spacing w:after="0" w:line="240" w:lineRule="auto"/>
        <w:ind w:left="1440"/>
        <w:rPr>
          <w:rFonts w:ascii="Georgia" w:hAnsi="Georgia" w:cs="Arial"/>
          <w:sz w:val="24"/>
          <w:szCs w:val="24"/>
        </w:rPr>
      </w:pPr>
    </w:p>
    <w:p w14:paraId="6124EB17" w14:textId="184611AE" w:rsidR="00BA092C" w:rsidRDefault="00EF7D2E" w:rsidP="003B79B1">
      <w:pPr>
        <w:spacing w:after="0" w:line="240" w:lineRule="auto"/>
        <w:ind w:left="720"/>
        <w:rPr>
          <w:rFonts w:ascii="Georgia" w:hAnsi="Georgia" w:cs="Arial"/>
          <w:b/>
          <w:sz w:val="24"/>
          <w:szCs w:val="24"/>
        </w:rPr>
      </w:pPr>
      <w:r w:rsidRPr="004E60F8">
        <w:rPr>
          <w:rFonts w:ascii="Georgia" w:hAnsi="Georgia" w:cs="Arial"/>
          <w:b/>
          <w:sz w:val="24"/>
          <w:szCs w:val="24"/>
        </w:rPr>
        <w:t xml:space="preserve">Students in the </w:t>
      </w:r>
      <w:r w:rsidR="00976057">
        <w:rPr>
          <w:rFonts w:ascii="Georgia" w:hAnsi="Georgia" w:cs="Arial"/>
          <w:b/>
          <w:sz w:val="24"/>
          <w:szCs w:val="24"/>
        </w:rPr>
        <w:t>HIMT program</w:t>
      </w:r>
      <w:r w:rsidRPr="004E60F8">
        <w:rPr>
          <w:rFonts w:ascii="Georgia" w:hAnsi="Georgia" w:cs="Arial"/>
          <w:b/>
          <w:sz w:val="24"/>
          <w:szCs w:val="24"/>
        </w:rPr>
        <w:t xml:space="preserve"> are also </w:t>
      </w:r>
      <w:r w:rsidR="00166D36" w:rsidRPr="004E60F8">
        <w:rPr>
          <w:rFonts w:ascii="Georgia" w:hAnsi="Georgia" w:cs="Arial"/>
          <w:b/>
          <w:sz w:val="24"/>
          <w:szCs w:val="24"/>
        </w:rPr>
        <w:t>required</w:t>
      </w:r>
      <w:r w:rsidRPr="004E60F8">
        <w:rPr>
          <w:rFonts w:ascii="Georgia" w:hAnsi="Georgia" w:cs="Arial"/>
          <w:b/>
          <w:sz w:val="24"/>
          <w:szCs w:val="24"/>
        </w:rPr>
        <w:t xml:space="preserve"> to follow </w:t>
      </w:r>
      <w:r w:rsidR="003B79B1">
        <w:rPr>
          <w:rFonts w:ascii="Georgia" w:hAnsi="Georgia" w:cs="Arial"/>
          <w:b/>
          <w:sz w:val="24"/>
          <w:szCs w:val="24"/>
        </w:rPr>
        <w:t>the American Health Information Management Association (AHIMA) Code of Ethics a</w:t>
      </w:r>
      <w:r w:rsidR="00BA092C" w:rsidRPr="004E60F8">
        <w:rPr>
          <w:rFonts w:ascii="Georgia" w:hAnsi="Georgia" w:cs="Arial"/>
          <w:b/>
          <w:sz w:val="24"/>
          <w:szCs w:val="24"/>
        </w:rPr>
        <w:t>s outlined below:</w:t>
      </w:r>
      <w:r w:rsidR="003B72BE" w:rsidRPr="004E60F8">
        <w:rPr>
          <w:rFonts w:ascii="Georgia" w:hAnsi="Georgia" w:cs="Arial"/>
          <w:b/>
          <w:sz w:val="24"/>
          <w:szCs w:val="24"/>
        </w:rPr>
        <w:t xml:space="preserve"> </w:t>
      </w:r>
    </w:p>
    <w:p w14:paraId="31647D3A" w14:textId="77777777" w:rsidR="003B79B1" w:rsidRDefault="003B79B1" w:rsidP="003B79B1">
      <w:pPr>
        <w:spacing w:after="0" w:line="240" w:lineRule="auto"/>
        <w:ind w:left="720"/>
        <w:rPr>
          <w:rFonts w:ascii="Georgia" w:hAnsi="Georgia" w:cs="Arial"/>
          <w:b/>
          <w:sz w:val="24"/>
          <w:szCs w:val="24"/>
        </w:rPr>
      </w:pPr>
    </w:p>
    <w:p w14:paraId="07B3EAA3" w14:textId="30E6D7A4" w:rsidR="003B79B1" w:rsidRPr="005D6A73" w:rsidRDefault="003B79B1" w:rsidP="00916BC4">
      <w:pPr>
        <w:pStyle w:val="NormalWeb"/>
        <w:ind w:left="720"/>
        <w:rPr>
          <w:rFonts w:ascii="Georgia" w:hAnsi="Georgia"/>
        </w:rPr>
      </w:pPr>
      <w:r w:rsidRPr="005D6A73">
        <w:rPr>
          <w:rFonts w:ascii="Georgia" w:hAnsi="Georgia"/>
        </w:rPr>
        <w:t xml:space="preserve">The following ethical principles are based on the core values of the American Health Information Management Association and apply to all AHIMA members and </w:t>
      </w:r>
      <w:proofErr w:type="spellStart"/>
      <w:r w:rsidRPr="005D6A73">
        <w:rPr>
          <w:rFonts w:ascii="Georgia" w:hAnsi="Georgia"/>
        </w:rPr>
        <w:t>certificants</w:t>
      </w:r>
      <w:proofErr w:type="spellEnd"/>
      <w:r w:rsidRPr="005D6A73">
        <w:rPr>
          <w:rFonts w:ascii="Georgia" w:hAnsi="Georgia"/>
        </w:rPr>
        <w:t xml:space="preserve">.  </w:t>
      </w:r>
    </w:p>
    <w:p w14:paraId="1C3D2A69" w14:textId="77777777" w:rsidR="003B79B1" w:rsidRPr="00F77D8A" w:rsidRDefault="003B79B1" w:rsidP="00D32CF8">
      <w:pPr>
        <w:numPr>
          <w:ilvl w:val="0"/>
          <w:numId w:val="20"/>
        </w:numPr>
        <w:spacing w:before="100" w:beforeAutospacing="1" w:after="100" w:afterAutospacing="1" w:line="240" w:lineRule="auto"/>
        <w:rPr>
          <w:rFonts w:ascii="Georgia" w:hAnsi="Georgia"/>
          <w:sz w:val="24"/>
          <w:szCs w:val="24"/>
        </w:rPr>
      </w:pPr>
      <w:r w:rsidRPr="00F77D8A">
        <w:rPr>
          <w:rStyle w:val="Emphasis"/>
          <w:rFonts w:ascii="Georgia" w:hAnsi="Georgia"/>
          <w:bCs/>
          <w:sz w:val="24"/>
          <w:szCs w:val="24"/>
        </w:rPr>
        <w:t>Advocate, uphold, and defend the individual's right to privacy and the doctrine of confidentiality in the use and disclosure of information.</w:t>
      </w:r>
      <w:r w:rsidRPr="00F77D8A">
        <w:rPr>
          <w:rFonts w:ascii="Georgia" w:hAnsi="Georgia"/>
          <w:sz w:val="24"/>
          <w:szCs w:val="24"/>
        </w:rPr>
        <w:t xml:space="preserve"> </w:t>
      </w:r>
    </w:p>
    <w:p w14:paraId="62C6CAF3" w14:textId="1C6883A9" w:rsidR="00916BC4" w:rsidRPr="00F77D8A" w:rsidRDefault="003B79B1" w:rsidP="00D32CF8">
      <w:pPr>
        <w:numPr>
          <w:ilvl w:val="0"/>
          <w:numId w:val="20"/>
        </w:numPr>
        <w:spacing w:before="100" w:beforeAutospacing="1" w:after="100" w:afterAutospacing="1" w:line="240" w:lineRule="auto"/>
        <w:rPr>
          <w:rFonts w:ascii="Georgia" w:hAnsi="Georgia"/>
        </w:rPr>
      </w:pPr>
      <w:r w:rsidRPr="00F77D8A">
        <w:rPr>
          <w:rStyle w:val="Emphasis"/>
          <w:rFonts w:ascii="Georgia" w:hAnsi="Georgia"/>
          <w:bCs/>
          <w:sz w:val="24"/>
          <w:szCs w:val="24"/>
        </w:rPr>
        <w:t xml:space="preserve">Put service and the health and welfare of persons before self-interest and conduct oneself in the practice of the profession </w:t>
      </w:r>
      <w:proofErr w:type="gramStart"/>
      <w:r w:rsidRPr="00F77D8A">
        <w:rPr>
          <w:rStyle w:val="Emphasis"/>
          <w:rFonts w:ascii="Georgia" w:hAnsi="Georgia"/>
          <w:bCs/>
          <w:sz w:val="24"/>
          <w:szCs w:val="24"/>
        </w:rPr>
        <w:t>so as to</w:t>
      </w:r>
      <w:proofErr w:type="gramEnd"/>
      <w:r w:rsidRPr="00F77D8A">
        <w:rPr>
          <w:rStyle w:val="Emphasis"/>
          <w:rFonts w:ascii="Georgia" w:hAnsi="Georgia"/>
          <w:bCs/>
          <w:sz w:val="24"/>
          <w:szCs w:val="24"/>
        </w:rPr>
        <w:t xml:space="preserve"> bring honor to oneself, peers, and to the health information management profession.</w:t>
      </w:r>
      <w:r w:rsidRPr="00F77D8A">
        <w:rPr>
          <w:rFonts w:ascii="Georgia" w:hAnsi="Georgia"/>
          <w:sz w:val="24"/>
          <w:szCs w:val="24"/>
        </w:rPr>
        <w:t xml:space="preserve"> </w:t>
      </w:r>
    </w:p>
    <w:p w14:paraId="765E3DB1" w14:textId="77777777" w:rsidR="003B79B1" w:rsidRPr="00F77D8A" w:rsidRDefault="003B79B1" w:rsidP="00D32CF8">
      <w:pPr>
        <w:numPr>
          <w:ilvl w:val="0"/>
          <w:numId w:val="20"/>
        </w:numPr>
        <w:spacing w:before="100" w:beforeAutospacing="1" w:after="100" w:afterAutospacing="1" w:line="240" w:lineRule="auto"/>
        <w:rPr>
          <w:rFonts w:ascii="Georgia" w:hAnsi="Georgia"/>
          <w:sz w:val="24"/>
          <w:szCs w:val="24"/>
        </w:rPr>
      </w:pPr>
      <w:r w:rsidRPr="00F77D8A">
        <w:rPr>
          <w:rStyle w:val="Emphasis"/>
          <w:rFonts w:ascii="Georgia" w:hAnsi="Georgia"/>
          <w:bCs/>
          <w:sz w:val="24"/>
          <w:szCs w:val="24"/>
        </w:rPr>
        <w:t xml:space="preserve">Preserve, protect, and secure personal health information in any form or medium and hold in the highest </w:t>
      </w:r>
      <w:proofErr w:type="gramStart"/>
      <w:r w:rsidRPr="00F77D8A">
        <w:rPr>
          <w:rStyle w:val="Emphasis"/>
          <w:rFonts w:ascii="Georgia" w:hAnsi="Georgia"/>
          <w:bCs/>
          <w:sz w:val="24"/>
          <w:szCs w:val="24"/>
        </w:rPr>
        <w:t>regards</w:t>
      </w:r>
      <w:proofErr w:type="gramEnd"/>
      <w:r w:rsidRPr="00F77D8A">
        <w:rPr>
          <w:rStyle w:val="Emphasis"/>
          <w:rFonts w:ascii="Georgia" w:hAnsi="Georgia"/>
          <w:bCs/>
          <w:sz w:val="24"/>
          <w:szCs w:val="24"/>
        </w:rPr>
        <w:t xml:space="preserve"> health information and other information of a confidential nature obtained in an official capacity, taking into account the applicable statutes and regulations.</w:t>
      </w:r>
      <w:r w:rsidRPr="00F77D8A">
        <w:rPr>
          <w:rFonts w:ascii="Georgia" w:hAnsi="Georgia"/>
          <w:sz w:val="24"/>
          <w:szCs w:val="24"/>
        </w:rPr>
        <w:t xml:space="preserve"> </w:t>
      </w:r>
    </w:p>
    <w:p w14:paraId="36BE3B55" w14:textId="77777777" w:rsidR="003B79B1" w:rsidRPr="00F77D8A" w:rsidRDefault="003B79B1" w:rsidP="00D32CF8">
      <w:pPr>
        <w:numPr>
          <w:ilvl w:val="0"/>
          <w:numId w:val="20"/>
        </w:numPr>
        <w:spacing w:before="100" w:beforeAutospacing="1" w:after="100" w:afterAutospacing="1" w:line="240" w:lineRule="auto"/>
        <w:rPr>
          <w:rFonts w:ascii="Georgia" w:hAnsi="Georgia"/>
          <w:sz w:val="24"/>
          <w:szCs w:val="24"/>
        </w:rPr>
      </w:pPr>
      <w:r w:rsidRPr="00F77D8A">
        <w:rPr>
          <w:rStyle w:val="Emphasis"/>
          <w:rFonts w:ascii="Georgia" w:hAnsi="Georgia"/>
          <w:bCs/>
          <w:sz w:val="24"/>
          <w:szCs w:val="24"/>
        </w:rPr>
        <w:t>Refuse to participate in or conceal unethical practices or procedures and report such practices.</w:t>
      </w:r>
      <w:r w:rsidRPr="00F77D8A">
        <w:rPr>
          <w:rFonts w:ascii="Georgia" w:hAnsi="Georgia"/>
          <w:sz w:val="24"/>
          <w:szCs w:val="24"/>
        </w:rPr>
        <w:t xml:space="preserve"> </w:t>
      </w:r>
    </w:p>
    <w:p w14:paraId="14D889FA" w14:textId="77777777" w:rsidR="003B79B1" w:rsidRPr="00F77D8A" w:rsidRDefault="003B79B1" w:rsidP="00D32CF8">
      <w:pPr>
        <w:numPr>
          <w:ilvl w:val="0"/>
          <w:numId w:val="20"/>
        </w:numPr>
        <w:spacing w:before="100" w:beforeAutospacing="1" w:after="100" w:afterAutospacing="1" w:line="240" w:lineRule="auto"/>
        <w:rPr>
          <w:rFonts w:ascii="Georgia" w:hAnsi="Georgia"/>
          <w:sz w:val="24"/>
          <w:szCs w:val="24"/>
        </w:rPr>
      </w:pPr>
      <w:r w:rsidRPr="00F77D8A">
        <w:rPr>
          <w:rStyle w:val="Emphasis"/>
          <w:rFonts w:ascii="Georgia" w:hAnsi="Georgia"/>
          <w:bCs/>
          <w:sz w:val="24"/>
          <w:szCs w:val="24"/>
        </w:rPr>
        <w:t>Advance health information management knowledge and practice through continuing education, research, publications, and presentations</w:t>
      </w:r>
      <w:r w:rsidRPr="00F77D8A">
        <w:rPr>
          <w:rFonts w:ascii="Georgia" w:hAnsi="Georgia"/>
          <w:sz w:val="24"/>
          <w:szCs w:val="24"/>
        </w:rPr>
        <w:t xml:space="preserve">. </w:t>
      </w:r>
    </w:p>
    <w:p w14:paraId="62934171" w14:textId="77777777" w:rsidR="003B79B1" w:rsidRPr="00F77D8A" w:rsidRDefault="003B79B1" w:rsidP="00D32CF8">
      <w:pPr>
        <w:numPr>
          <w:ilvl w:val="0"/>
          <w:numId w:val="20"/>
        </w:numPr>
        <w:spacing w:before="100" w:beforeAutospacing="1" w:after="100" w:afterAutospacing="1" w:line="240" w:lineRule="auto"/>
        <w:rPr>
          <w:rFonts w:ascii="Georgia" w:hAnsi="Georgia"/>
          <w:sz w:val="24"/>
          <w:szCs w:val="24"/>
        </w:rPr>
      </w:pPr>
      <w:r w:rsidRPr="00F77D8A">
        <w:rPr>
          <w:rStyle w:val="Emphasis"/>
          <w:rFonts w:ascii="Georgia" w:hAnsi="Georgia"/>
          <w:bCs/>
          <w:sz w:val="24"/>
          <w:szCs w:val="24"/>
        </w:rPr>
        <w:t>Recruit and mentor students, staff, peers, and colleagues to develop and strengthen professional workforce.</w:t>
      </w:r>
      <w:r w:rsidRPr="00F77D8A">
        <w:rPr>
          <w:rFonts w:ascii="Georgia" w:hAnsi="Georgia"/>
          <w:sz w:val="24"/>
          <w:szCs w:val="24"/>
        </w:rPr>
        <w:t xml:space="preserve"> </w:t>
      </w:r>
    </w:p>
    <w:p w14:paraId="095048B4" w14:textId="77777777" w:rsidR="003B79B1" w:rsidRPr="00F77D8A" w:rsidRDefault="003B79B1" w:rsidP="00D32CF8">
      <w:pPr>
        <w:numPr>
          <w:ilvl w:val="0"/>
          <w:numId w:val="20"/>
        </w:numPr>
        <w:spacing w:before="100" w:beforeAutospacing="1" w:after="100" w:afterAutospacing="1" w:line="240" w:lineRule="auto"/>
        <w:rPr>
          <w:rFonts w:ascii="Georgia" w:hAnsi="Georgia"/>
          <w:sz w:val="24"/>
          <w:szCs w:val="24"/>
        </w:rPr>
      </w:pPr>
      <w:r w:rsidRPr="00F77D8A">
        <w:rPr>
          <w:rStyle w:val="Emphasis"/>
          <w:rFonts w:ascii="Georgia" w:hAnsi="Georgia"/>
          <w:bCs/>
          <w:sz w:val="24"/>
          <w:szCs w:val="24"/>
        </w:rPr>
        <w:t>Represent the profession to the public in a positive manner.</w:t>
      </w:r>
      <w:r w:rsidRPr="00F77D8A">
        <w:rPr>
          <w:rFonts w:ascii="Georgia" w:hAnsi="Georgia"/>
          <w:sz w:val="24"/>
          <w:szCs w:val="24"/>
        </w:rPr>
        <w:t xml:space="preserve"> </w:t>
      </w:r>
    </w:p>
    <w:p w14:paraId="1AE02FF9" w14:textId="77777777" w:rsidR="003B79B1" w:rsidRPr="00F77D8A" w:rsidRDefault="003B79B1" w:rsidP="00D32CF8">
      <w:pPr>
        <w:numPr>
          <w:ilvl w:val="0"/>
          <w:numId w:val="20"/>
        </w:numPr>
        <w:spacing w:before="100" w:beforeAutospacing="1" w:after="100" w:afterAutospacing="1" w:line="240" w:lineRule="auto"/>
        <w:rPr>
          <w:rFonts w:ascii="Georgia" w:hAnsi="Georgia"/>
          <w:sz w:val="24"/>
          <w:szCs w:val="24"/>
        </w:rPr>
      </w:pPr>
      <w:r w:rsidRPr="00F77D8A">
        <w:rPr>
          <w:rStyle w:val="Emphasis"/>
          <w:rFonts w:ascii="Georgia" w:hAnsi="Georgia"/>
          <w:bCs/>
          <w:sz w:val="24"/>
          <w:szCs w:val="24"/>
        </w:rPr>
        <w:t>Perform honorably health information management association responsibilities, either appointed or elected, and preserve the confidentiality of any privileged information made known in any official capacity.</w:t>
      </w:r>
      <w:r w:rsidRPr="00F77D8A">
        <w:rPr>
          <w:rFonts w:ascii="Georgia" w:hAnsi="Georgia"/>
          <w:sz w:val="24"/>
          <w:szCs w:val="24"/>
        </w:rPr>
        <w:t xml:space="preserve"> </w:t>
      </w:r>
    </w:p>
    <w:p w14:paraId="1255C752" w14:textId="77777777" w:rsidR="003B79B1" w:rsidRPr="00F77D8A" w:rsidRDefault="003B79B1" w:rsidP="00D32CF8">
      <w:pPr>
        <w:numPr>
          <w:ilvl w:val="0"/>
          <w:numId w:val="20"/>
        </w:numPr>
        <w:spacing w:before="100" w:beforeAutospacing="1" w:after="100" w:afterAutospacing="1" w:line="240" w:lineRule="auto"/>
        <w:rPr>
          <w:rFonts w:ascii="Georgia" w:hAnsi="Georgia"/>
          <w:sz w:val="24"/>
          <w:szCs w:val="24"/>
        </w:rPr>
      </w:pPr>
      <w:r w:rsidRPr="00F77D8A">
        <w:rPr>
          <w:rStyle w:val="Emphasis"/>
          <w:rFonts w:ascii="Georgia" w:hAnsi="Georgia"/>
          <w:bCs/>
          <w:sz w:val="24"/>
          <w:szCs w:val="24"/>
        </w:rPr>
        <w:t>State truthfully and accurately one’s credentials, professional education, and experiences.</w:t>
      </w:r>
      <w:r w:rsidRPr="00F77D8A">
        <w:rPr>
          <w:rFonts w:ascii="Georgia" w:hAnsi="Georgia"/>
          <w:sz w:val="24"/>
          <w:szCs w:val="24"/>
        </w:rPr>
        <w:t xml:space="preserve"> </w:t>
      </w:r>
    </w:p>
    <w:p w14:paraId="51C7269C" w14:textId="77777777" w:rsidR="003B79B1" w:rsidRPr="00F77D8A" w:rsidRDefault="003B79B1" w:rsidP="00D32CF8">
      <w:pPr>
        <w:numPr>
          <w:ilvl w:val="0"/>
          <w:numId w:val="20"/>
        </w:numPr>
        <w:spacing w:before="100" w:beforeAutospacing="1" w:after="100" w:afterAutospacing="1" w:line="240" w:lineRule="auto"/>
        <w:rPr>
          <w:rFonts w:ascii="Georgia" w:hAnsi="Georgia"/>
          <w:sz w:val="24"/>
          <w:szCs w:val="24"/>
        </w:rPr>
      </w:pPr>
      <w:r w:rsidRPr="00F77D8A">
        <w:rPr>
          <w:rStyle w:val="Emphasis"/>
          <w:rFonts w:ascii="Georgia" w:hAnsi="Georgia"/>
          <w:bCs/>
          <w:sz w:val="24"/>
          <w:szCs w:val="24"/>
        </w:rPr>
        <w:t>Facilitate interdisciplinary collaboration in situations supporting health information practice.</w:t>
      </w:r>
      <w:r w:rsidRPr="00F77D8A">
        <w:rPr>
          <w:rFonts w:ascii="Georgia" w:hAnsi="Georgia"/>
          <w:sz w:val="24"/>
          <w:szCs w:val="24"/>
        </w:rPr>
        <w:t xml:space="preserve"> </w:t>
      </w:r>
    </w:p>
    <w:p w14:paraId="355A7468" w14:textId="77777777" w:rsidR="003B79B1" w:rsidRDefault="003B79B1" w:rsidP="00D32CF8">
      <w:pPr>
        <w:numPr>
          <w:ilvl w:val="0"/>
          <w:numId w:val="20"/>
        </w:numPr>
        <w:spacing w:before="100" w:beforeAutospacing="1" w:after="100" w:afterAutospacing="1" w:line="240" w:lineRule="auto"/>
        <w:rPr>
          <w:rFonts w:ascii="Georgia" w:hAnsi="Georgia"/>
          <w:sz w:val="24"/>
          <w:szCs w:val="24"/>
        </w:rPr>
      </w:pPr>
      <w:r w:rsidRPr="00F77D8A">
        <w:rPr>
          <w:rStyle w:val="Emphasis"/>
          <w:rFonts w:ascii="Georgia" w:hAnsi="Georgia"/>
          <w:bCs/>
          <w:sz w:val="24"/>
          <w:szCs w:val="24"/>
        </w:rPr>
        <w:t>Respect the inherent dignity and worth of every person.</w:t>
      </w:r>
      <w:r w:rsidRPr="00F77D8A">
        <w:rPr>
          <w:rFonts w:ascii="Georgia" w:hAnsi="Georgia"/>
          <w:sz w:val="24"/>
          <w:szCs w:val="24"/>
        </w:rPr>
        <w:t xml:space="preserve"> </w:t>
      </w:r>
    </w:p>
    <w:p w14:paraId="01840F62" w14:textId="77777777" w:rsidR="00CF628B" w:rsidRDefault="00CF628B" w:rsidP="00CF599C">
      <w:pPr>
        <w:pStyle w:val="Heading1"/>
        <w:rPr>
          <w:b/>
          <w:u w:val="single"/>
        </w:rPr>
      </w:pPr>
      <w:bookmarkStart w:id="78" w:name="_Toc519754526"/>
      <w:bookmarkStart w:id="79" w:name="_Toc519755132"/>
    </w:p>
    <w:p w14:paraId="3CA70786" w14:textId="4ECAE834" w:rsidR="00BE6807" w:rsidRPr="00CF599C" w:rsidRDefault="00BE6807" w:rsidP="00CF599C">
      <w:pPr>
        <w:pStyle w:val="Heading1"/>
        <w:rPr>
          <w:b/>
          <w:i/>
          <w:u w:val="single"/>
        </w:rPr>
      </w:pPr>
      <w:r w:rsidRPr="00CF599C">
        <w:rPr>
          <w:b/>
          <w:u w:val="single"/>
        </w:rPr>
        <w:t>CONFIDENTIALITY</w:t>
      </w:r>
      <w:bookmarkEnd w:id="78"/>
      <w:bookmarkEnd w:id="79"/>
    </w:p>
    <w:p w14:paraId="3496163C" w14:textId="77EFF4C5" w:rsidR="00257BF7" w:rsidRDefault="00257BF7" w:rsidP="00CF599C">
      <w:pPr>
        <w:pStyle w:val="Heading2"/>
        <w:ind w:firstLine="720"/>
      </w:pPr>
      <w:bookmarkStart w:id="80" w:name="_Toc519754527"/>
      <w:bookmarkStart w:id="81" w:name="_Toc519755133"/>
      <w:r>
        <w:t>Confidentiality Statement</w:t>
      </w:r>
      <w:bookmarkEnd w:id="80"/>
      <w:bookmarkEnd w:id="81"/>
      <w:r w:rsidRPr="004E60F8">
        <w:t xml:space="preserve"> </w:t>
      </w:r>
    </w:p>
    <w:p w14:paraId="27A37D44" w14:textId="2F117A24" w:rsidR="00BE6807" w:rsidRDefault="00BE6807" w:rsidP="00257BF7">
      <w:pPr>
        <w:ind w:left="720"/>
        <w:rPr>
          <w:rFonts w:ascii="Georgia" w:hAnsi="Georgia" w:cs="Arial"/>
          <w:sz w:val="24"/>
          <w:szCs w:val="24"/>
        </w:rPr>
      </w:pPr>
      <w:r>
        <w:rPr>
          <w:rFonts w:ascii="Georgia" w:hAnsi="Georgia" w:cs="Arial"/>
          <w:sz w:val="24"/>
          <w:szCs w:val="24"/>
        </w:rPr>
        <w:t>A</w:t>
      </w:r>
      <w:r w:rsidR="00CF2B1B">
        <w:rPr>
          <w:rFonts w:ascii="Georgia" w:hAnsi="Georgia" w:cs="Arial"/>
          <w:sz w:val="24"/>
          <w:szCs w:val="24"/>
        </w:rPr>
        <w:t>s</w:t>
      </w:r>
      <w:r>
        <w:rPr>
          <w:rFonts w:ascii="Georgia" w:hAnsi="Georgia" w:cs="Arial"/>
          <w:sz w:val="24"/>
          <w:szCs w:val="24"/>
        </w:rPr>
        <w:t xml:space="preserve"> </w:t>
      </w:r>
      <w:r w:rsidR="00CF2B1B">
        <w:rPr>
          <w:rFonts w:ascii="Georgia" w:hAnsi="Georgia" w:cs="Arial"/>
          <w:sz w:val="24"/>
          <w:szCs w:val="24"/>
        </w:rPr>
        <w:t xml:space="preserve">an </w:t>
      </w:r>
      <w:r>
        <w:rPr>
          <w:rFonts w:ascii="Georgia" w:hAnsi="Georgia" w:cs="Arial"/>
          <w:sz w:val="24"/>
          <w:szCs w:val="24"/>
        </w:rPr>
        <w:t xml:space="preserve">important part of a student’s education in </w:t>
      </w:r>
      <w:r w:rsidR="00EB4BC5">
        <w:rPr>
          <w:rFonts w:ascii="Georgia" w:hAnsi="Georgia" w:cs="Arial"/>
          <w:sz w:val="24"/>
          <w:szCs w:val="24"/>
        </w:rPr>
        <w:t>this academic</w:t>
      </w:r>
      <w:r>
        <w:rPr>
          <w:rFonts w:ascii="Georgia" w:hAnsi="Georgia" w:cs="Arial"/>
          <w:sz w:val="24"/>
          <w:szCs w:val="24"/>
        </w:rPr>
        <w:t xml:space="preserve"> program, student</w:t>
      </w:r>
      <w:r w:rsidR="00CF2B1B">
        <w:rPr>
          <w:rFonts w:ascii="Georgia" w:hAnsi="Georgia" w:cs="Arial"/>
          <w:sz w:val="24"/>
          <w:szCs w:val="24"/>
        </w:rPr>
        <w:t>s</w:t>
      </w:r>
      <w:r>
        <w:rPr>
          <w:rFonts w:ascii="Georgia" w:hAnsi="Georgia" w:cs="Arial"/>
          <w:sz w:val="24"/>
          <w:szCs w:val="24"/>
        </w:rPr>
        <w:t xml:space="preserve"> will come into possession of confidential information concerning the health care services rendered to patients. All medical information is considered confidential and may not be released except by the patient’s own authorization or by state and/or federal law. </w:t>
      </w:r>
    </w:p>
    <w:p w14:paraId="3056A785" w14:textId="2445C50B" w:rsidR="00BE6807" w:rsidRDefault="00BE6807" w:rsidP="00257BF7">
      <w:pPr>
        <w:ind w:left="720"/>
        <w:rPr>
          <w:rFonts w:ascii="Georgia" w:hAnsi="Georgia" w:cs="Arial"/>
          <w:sz w:val="24"/>
          <w:szCs w:val="24"/>
        </w:rPr>
      </w:pPr>
      <w:r>
        <w:rPr>
          <w:rFonts w:ascii="Georgia" w:hAnsi="Georgia" w:cs="Arial"/>
          <w:sz w:val="24"/>
          <w:szCs w:val="24"/>
        </w:rPr>
        <w:t xml:space="preserve">In the case of education, a student may view confidential information that is </w:t>
      </w:r>
      <w:r w:rsidR="00CF2B1B">
        <w:rPr>
          <w:rFonts w:ascii="Georgia" w:hAnsi="Georgia" w:cs="Arial"/>
          <w:sz w:val="24"/>
          <w:szCs w:val="24"/>
        </w:rPr>
        <w:t>pertinent</w:t>
      </w:r>
      <w:r>
        <w:rPr>
          <w:rFonts w:ascii="Georgia" w:hAnsi="Georgia" w:cs="Arial"/>
          <w:sz w:val="24"/>
          <w:szCs w:val="24"/>
        </w:rPr>
        <w:t xml:space="preserve"> to their studies under the supervision of an </w:t>
      </w:r>
      <w:r w:rsidR="00CF2B1B">
        <w:rPr>
          <w:rFonts w:ascii="Georgia" w:hAnsi="Georgia" w:cs="Arial"/>
          <w:sz w:val="24"/>
          <w:szCs w:val="24"/>
        </w:rPr>
        <w:t>instructor</w:t>
      </w:r>
      <w:r>
        <w:rPr>
          <w:rFonts w:ascii="Georgia" w:hAnsi="Georgia" w:cs="Arial"/>
          <w:sz w:val="24"/>
          <w:szCs w:val="24"/>
        </w:rPr>
        <w:t xml:space="preserve">. The identity of </w:t>
      </w:r>
      <w:r>
        <w:rPr>
          <w:rFonts w:ascii="Georgia" w:hAnsi="Georgia" w:cs="Arial"/>
          <w:sz w:val="24"/>
          <w:szCs w:val="24"/>
        </w:rPr>
        <w:lastRenderedPageBreak/>
        <w:t xml:space="preserve">the patient must be </w:t>
      </w:r>
      <w:proofErr w:type="gramStart"/>
      <w:r>
        <w:rPr>
          <w:rFonts w:ascii="Georgia" w:hAnsi="Georgia" w:cs="Arial"/>
          <w:sz w:val="24"/>
          <w:szCs w:val="24"/>
        </w:rPr>
        <w:t>protected</w:t>
      </w:r>
      <w:proofErr w:type="gramEnd"/>
      <w:r>
        <w:rPr>
          <w:rFonts w:ascii="Georgia" w:hAnsi="Georgia" w:cs="Arial"/>
          <w:sz w:val="24"/>
          <w:szCs w:val="24"/>
        </w:rPr>
        <w:t xml:space="preserve"> and the student must never disclose any c</w:t>
      </w:r>
      <w:r w:rsidR="00AB6AA1">
        <w:rPr>
          <w:rFonts w:ascii="Georgia" w:hAnsi="Georgia" w:cs="Arial"/>
          <w:sz w:val="24"/>
          <w:szCs w:val="24"/>
        </w:rPr>
        <w:t xml:space="preserve">onfidential information linked </w:t>
      </w:r>
      <w:r>
        <w:rPr>
          <w:rFonts w:ascii="Georgia" w:hAnsi="Georgia" w:cs="Arial"/>
          <w:sz w:val="24"/>
          <w:szCs w:val="24"/>
        </w:rPr>
        <w:t>t</w:t>
      </w:r>
      <w:r w:rsidR="00AB6AA1">
        <w:rPr>
          <w:rFonts w:ascii="Georgia" w:hAnsi="Georgia" w:cs="Arial"/>
          <w:sz w:val="24"/>
          <w:szCs w:val="24"/>
        </w:rPr>
        <w:t>o</w:t>
      </w:r>
      <w:r>
        <w:rPr>
          <w:rFonts w:ascii="Georgia" w:hAnsi="Georgia" w:cs="Arial"/>
          <w:sz w:val="24"/>
          <w:szCs w:val="24"/>
        </w:rPr>
        <w:t xml:space="preserve"> the ident</w:t>
      </w:r>
      <w:r w:rsidR="00AB6AA1">
        <w:rPr>
          <w:rFonts w:ascii="Georgia" w:hAnsi="Georgia" w:cs="Arial"/>
          <w:sz w:val="24"/>
          <w:szCs w:val="24"/>
        </w:rPr>
        <w:t>it</w:t>
      </w:r>
      <w:r>
        <w:rPr>
          <w:rFonts w:ascii="Georgia" w:hAnsi="Georgia" w:cs="Arial"/>
          <w:sz w:val="24"/>
          <w:szCs w:val="24"/>
        </w:rPr>
        <w:t xml:space="preserve">y of any patient to any person whatsoever for any reason. </w:t>
      </w:r>
    </w:p>
    <w:p w14:paraId="5F046E13" w14:textId="0FD1D850" w:rsidR="00BE6807" w:rsidRDefault="00BE6807" w:rsidP="00257BF7">
      <w:pPr>
        <w:ind w:left="720"/>
        <w:rPr>
          <w:rFonts w:ascii="Georgia" w:hAnsi="Georgia" w:cs="Arial"/>
          <w:sz w:val="24"/>
          <w:szCs w:val="24"/>
        </w:rPr>
      </w:pPr>
      <w:r>
        <w:rPr>
          <w:rFonts w:ascii="Georgia" w:hAnsi="Georgia" w:cs="Arial"/>
          <w:sz w:val="24"/>
          <w:szCs w:val="24"/>
        </w:rPr>
        <w:t>Disclosure includes</w:t>
      </w:r>
      <w:r w:rsidR="004739E0">
        <w:rPr>
          <w:rFonts w:ascii="Georgia" w:hAnsi="Georgia" w:cs="Arial"/>
          <w:sz w:val="24"/>
          <w:szCs w:val="24"/>
        </w:rPr>
        <w:t xml:space="preserve"> but is not limited to:</w:t>
      </w:r>
      <w:r>
        <w:rPr>
          <w:rFonts w:ascii="Georgia" w:hAnsi="Georgia" w:cs="Arial"/>
          <w:sz w:val="24"/>
          <w:szCs w:val="24"/>
        </w:rPr>
        <w:t xml:space="preserve"> verbally discussing confidential information of an identified patient; permitting an unauthorized individual to review the medical record; copying any part of the medical record </w:t>
      </w:r>
      <w:r w:rsidR="00CF2B1B">
        <w:rPr>
          <w:rFonts w:ascii="Georgia" w:hAnsi="Georgia" w:cs="Arial"/>
          <w:sz w:val="24"/>
          <w:szCs w:val="24"/>
        </w:rPr>
        <w:t>for an una</w:t>
      </w:r>
      <w:r w:rsidR="004739E0">
        <w:rPr>
          <w:rFonts w:ascii="Georgia" w:hAnsi="Georgia" w:cs="Arial"/>
          <w:sz w:val="24"/>
          <w:szCs w:val="24"/>
        </w:rPr>
        <w:t xml:space="preserve">uthorized </w:t>
      </w:r>
      <w:r w:rsidR="00CF2B1B">
        <w:rPr>
          <w:rFonts w:ascii="Georgia" w:hAnsi="Georgia" w:cs="Arial"/>
          <w:sz w:val="24"/>
          <w:szCs w:val="24"/>
        </w:rPr>
        <w:t>in</w:t>
      </w:r>
      <w:r w:rsidR="004739E0">
        <w:rPr>
          <w:rFonts w:ascii="Georgia" w:hAnsi="Georgia" w:cs="Arial"/>
          <w:sz w:val="24"/>
          <w:szCs w:val="24"/>
        </w:rPr>
        <w:t>di</w:t>
      </w:r>
      <w:r w:rsidR="00CF2B1B">
        <w:rPr>
          <w:rFonts w:ascii="Georgia" w:hAnsi="Georgia" w:cs="Arial"/>
          <w:sz w:val="24"/>
          <w:szCs w:val="24"/>
        </w:rPr>
        <w:t xml:space="preserve">vidual; making copies of medical documentation for education or research activities without </w:t>
      </w:r>
      <w:r w:rsidR="004739E0">
        <w:rPr>
          <w:rFonts w:ascii="Georgia" w:hAnsi="Georgia" w:cs="Arial"/>
          <w:sz w:val="24"/>
          <w:szCs w:val="24"/>
        </w:rPr>
        <w:t>obliterating</w:t>
      </w:r>
      <w:r w:rsidR="00CF2B1B">
        <w:rPr>
          <w:rFonts w:ascii="Georgia" w:hAnsi="Georgia" w:cs="Arial"/>
          <w:sz w:val="24"/>
          <w:szCs w:val="24"/>
        </w:rPr>
        <w:t xml:space="preserve"> the patient’s demographic information and abstracting medical data for education or research activities in which the patient</w:t>
      </w:r>
      <w:r w:rsidR="004739E0">
        <w:rPr>
          <w:rFonts w:ascii="Georgia" w:hAnsi="Georgia" w:cs="Arial"/>
          <w:sz w:val="24"/>
          <w:szCs w:val="24"/>
        </w:rPr>
        <w:t>’</w:t>
      </w:r>
      <w:r w:rsidR="00CF2B1B">
        <w:rPr>
          <w:rFonts w:ascii="Georgia" w:hAnsi="Georgia" w:cs="Arial"/>
          <w:sz w:val="24"/>
          <w:szCs w:val="24"/>
        </w:rPr>
        <w:t xml:space="preserve">s identity is linked to the data. </w:t>
      </w:r>
    </w:p>
    <w:p w14:paraId="58394628" w14:textId="17FCF0F3" w:rsidR="004739E0" w:rsidRDefault="00B93037" w:rsidP="00257BF7">
      <w:pPr>
        <w:ind w:left="720"/>
        <w:rPr>
          <w:rFonts w:ascii="Georgia" w:hAnsi="Georgia" w:cs="Arial"/>
          <w:sz w:val="24"/>
          <w:szCs w:val="24"/>
        </w:rPr>
      </w:pPr>
      <w:r>
        <w:rPr>
          <w:rFonts w:ascii="Georgia" w:hAnsi="Georgia" w:cs="Arial"/>
          <w:sz w:val="24"/>
          <w:szCs w:val="24"/>
        </w:rPr>
        <w:t xml:space="preserve">It is a student’s professional responsibility and duty to protect the confidentiality of all patient medical records with which they are associated with. </w:t>
      </w:r>
      <w:r w:rsidR="005C5C9C">
        <w:rPr>
          <w:rFonts w:ascii="Georgia" w:hAnsi="Georgia" w:cs="Arial"/>
          <w:sz w:val="24"/>
          <w:szCs w:val="24"/>
        </w:rPr>
        <w:t>Failure to uphold patient confidentiality may result in discipline up to an</w:t>
      </w:r>
      <w:r w:rsidR="00257BF7">
        <w:rPr>
          <w:rFonts w:ascii="Georgia" w:hAnsi="Georgia" w:cs="Arial"/>
          <w:sz w:val="24"/>
          <w:szCs w:val="24"/>
        </w:rPr>
        <w:t>d</w:t>
      </w:r>
      <w:r w:rsidR="005C5C9C">
        <w:rPr>
          <w:rFonts w:ascii="Georgia" w:hAnsi="Georgia" w:cs="Arial"/>
          <w:sz w:val="24"/>
          <w:szCs w:val="24"/>
        </w:rPr>
        <w:t xml:space="preserve"> including dismissal. </w:t>
      </w:r>
      <w:r w:rsidR="004739E0">
        <w:rPr>
          <w:rFonts w:ascii="Georgia" w:hAnsi="Georgia" w:cs="Arial"/>
          <w:sz w:val="24"/>
          <w:szCs w:val="24"/>
        </w:rPr>
        <w:t xml:space="preserve">All students </w:t>
      </w:r>
      <w:r>
        <w:rPr>
          <w:rFonts w:ascii="Georgia" w:hAnsi="Georgia" w:cs="Arial"/>
          <w:sz w:val="24"/>
          <w:szCs w:val="24"/>
        </w:rPr>
        <w:t>are required to</w:t>
      </w:r>
      <w:r w:rsidR="004739E0">
        <w:rPr>
          <w:rFonts w:ascii="Georgia" w:hAnsi="Georgia" w:cs="Arial"/>
          <w:sz w:val="24"/>
          <w:szCs w:val="24"/>
        </w:rPr>
        <w:t xml:space="preserve"> sign the Confidentially Acknowledgment form that </w:t>
      </w:r>
      <w:proofErr w:type="gramStart"/>
      <w:r w:rsidR="004739E0">
        <w:rPr>
          <w:rFonts w:ascii="Georgia" w:hAnsi="Georgia" w:cs="Arial"/>
          <w:sz w:val="24"/>
          <w:szCs w:val="24"/>
        </w:rPr>
        <w:t>is located in</w:t>
      </w:r>
      <w:proofErr w:type="gramEnd"/>
      <w:r w:rsidR="004739E0">
        <w:rPr>
          <w:rFonts w:ascii="Georgia" w:hAnsi="Georgia" w:cs="Arial"/>
          <w:sz w:val="24"/>
          <w:szCs w:val="24"/>
        </w:rPr>
        <w:t xml:space="preserve"> this handbook</w:t>
      </w:r>
      <w:r w:rsidR="00257BF7">
        <w:rPr>
          <w:rFonts w:ascii="Georgia" w:hAnsi="Georgia" w:cs="Arial"/>
          <w:sz w:val="24"/>
          <w:szCs w:val="24"/>
        </w:rPr>
        <w:t xml:space="preserve">. </w:t>
      </w:r>
    </w:p>
    <w:p w14:paraId="4158AA24" w14:textId="77777777" w:rsidR="00CF628B" w:rsidRDefault="00CF628B" w:rsidP="00CF599C">
      <w:pPr>
        <w:pStyle w:val="Heading1"/>
        <w:rPr>
          <w:b/>
          <w:u w:val="single"/>
        </w:rPr>
      </w:pPr>
      <w:bookmarkStart w:id="82" w:name="_Toc519754528"/>
      <w:bookmarkStart w:id="83" w:name="_Toc519755134"/>
    </w:p>
    <w:p w14:paraId="1A1D4BEB" w14:textId="329FC0A2" w:rsidR="00F97583" w:rsidRPr="00CF599C" w:rsidRDefault="007D645B" w:rsidP="00CF599C">
      <w:pPr>
        <w:pStyle w:val="Heading1"/>
        <w:rPr>
          <w:b/>
          <w:u w:val="single"/>
        </w:rPr>
      </w:pPr>
      <w:r w:rsidRPr="00CF599C">
        <w:rPr>
          <w:b/>
          <w:u w:val="single"/>
        </w:rPr>
        <w:t>PROGRAM POLICIES AND PROCEDURES</w:t>
      </w:r>
      <w:bookmarkEnd w:id="82"/>
      <w:bookmarkEnd w:id="83"/>
      <w:r w:rsidRPr="00CF599C">
        <w:rPr>
          <w:b/>
          <w:u w:val="single"/>
        </w:rPr>
        <w:t xml:space="preserve"> </w:t>
      </w:r>
    </w:p>
    <w:p w14:paraId="170C5BBD" w14:textId="77777777" w:rsidR="0009187E" w:rsidRDefault="0009187E" w:rsidP="00CF599C">
      <w:pPr>
        <w:pStyle w:val="Heading2"/>
        <w:ind w:firstLine="720"/>
      </w:pPr>
      <w:bookmarkStart w:id="84" w:name="_Toc519754529"/>
      <w:bookmarkStart w:id="85" w:name="_Toc519755135"/>
      <w:r w:rsidRPr="00FD0B7C">
        <w:t>Student Responsibilities</w:t>
      </w:r>
      <w:bookmarkEnd w:id="84"/>
      <w:bookmarkEnd w:id="85"/>
    </w:p>
    <w:p w14:paraId="2FD62DD3" w14:textId="77777777" w:rsidR="0009187E" w:rsidRPr="00811FF0" w:rsidRDefault="0009187E" w:rsidP="009E1573">
      <w:pPr>
        <w:spacing w:after="0" w:line="240" w:lineRule="auto"/>
        <w:ind w:left="720"/>
        <w:rPr>
          <w:rFonts w:ascii="Georgia" w:hAnsi="Georgia" w:cs="Times New Roman"/>
          <w:sz w:val="24"/>
        </w:rPr>
      </w:pPr>
      <w:r w:rsidRPr="00811FF0">
        <w:rPr>
          <w:rFonts w:ascii="Georgia" w:hAnsi="Georgia" w:cs="Times New Roman"/>
          <w:sz w:val="24"/>
        </w:rPr>
        <w:t>The HIMT program is primarily a web-based program that offers the flexibility of working on course material and assignments any time of day.  However, there are some time management and study skills you must have in order to be a successful web-based learner as the program is not self-paced and there a</w:t>
      </w:r>
      <w:r>
        <w:rPr>
          <w:rFonts w:ascii="Georgia" w:hAnsi="Georgia" w:cs="Times New Roman"/>
          <w:sz w:val="24"/>
        </w:rPr>
        <w:t>re</w:t>
      </w:r>
      <w:r w:rsidRPr="00811FF0">
        <w:rPr>
          <w:rFonts w:ascii="Georgia" w:hAnsi="Georgia" w:cs="Times New Roman"/>
          <w:sz w:val="24"/>
        </w:rPr>
        <w:t xml:space="preserve"> deadlines to meet in each course. In order to be successful in web-based courses, the student’s responsibilities are</w:t>
      </w:r>
      <w:r>
        <w:rPr>
          <w:rFonts w:ascii="Georgia" w:hAnsi="Georgia" w:cs="Times New Roman"/>
          <w:sz w:val="24"/>
        </w:rPr>
        <w:t xml:space="preserve"> to</w:t>
      </w:r>
      <w:r w:rsidRPr="00811FF0">
        <w:rPr>
          <w:rFonts w:ascii="Georgia" w:hAnsi="Georgia" w:cs="Times New Roman"/>
          <w:sz w:val="24"/>
        </w:rPr>
        <w:t>:</w:t>
      </w:r>
    </w:p>
    <w:p w14:paraId="46A8BC49" w14:textId="77777777" w:rsidR="0009187E" w:rsidRPr="00811FF0" w:rsidRDefault="0009187E" w:rsidP="0009187E">
      <w:pPr>
        <w:rPr>
          <w:rFonts w:ascii="Georgia" w:hAnsi="Georgia" w:cs="Times New Roman"/>
          <w:b/>
          <w:color w:val="000000" w:themeColor="text1"/>
          <w:sz w:val="24"/>
          <w:szCs w:val="24"/>
        </w:rPr>
      </w:pPr>
    </w:p>
    <w:p w14:paraId="1C590CA9" w14:textId="77777777" w:rsidR="0009187E" w:rsidRPr="00164684" w:rsidRDefault="0009187E" w:rsidP="00D32CF8">
      <w:pPr>
        <w:pStyle w:val="ListParagraph"/>
        <w:numPr>
          <w:ilvl w:val="0"/>
          <w:numId w:val="30"/>
        </w:numPr>
        <w:spacing w:after="0" w:line="240" w:lineRule="auto"/>
        <w:rPr>
          <w:rFonts w:ascii="Georgia" w:hAnsi="Georgia" w:cs="Times New Roman"/>
          <w:sz w:val="24"/>
        </w:rPr>
      </w:pPr>
      <w:r w:rsidRPr="00164684">
        <w:rPr>
          <w:rFonts w:ascii="Georgia" w:hAnsi="Georgia" w:cs="Times New Roman"/>
          <w:b/>
          <w:sz w:val="24"/>
        </w:rPr>
        <w:t>Set aside time weekly:</w:t>
      </w:r>
      <w:r w:rsidRPr="00164684">
        <w:rPr>
          <w:rFonts w:ascii="Georgia" w:hAnsi="Georgia" w:cs="Times New Roman"/>
          <w:sz w:val="24"/>
        </w:rPr>
        <w:t xml:space="preserve">  In order for you to be successful in web-based courses, you must set aside time weekly to learn the material, participate in course activities, complete assignments, readings, etc. </w:t>
      </w:r>
    </w:p>
    <w:p w14:paraId="0FFF3E51" w14:textId="77777777" w:rsidR="0009187E" w:rsidRDefault="0009187E" w:rsidP="00D32CF8">
      <w:pPr>
        <w:pStyle w:val="ListParagraph"/>
        <w:numPr>
          <w:ilvl w:val="2"/>
          <w:numId w:val="28"/>
        </w:numPr>
        <w:spacing w:after="0" w:line="240" w:lineRule="auto"/>
        <w:rPr>
          <w:rFonts w:ascii="Georgia" w:hAnsi="Georgia" w:cs="Times New Roman"/>
          <w:sz w:val="24"/>
        </w:rPr>
      </w:pPr>
      <w:r w:rsidRPr="00262ED2">
        <w:rPr>
          <w:rFonts w:ascii="Georgia" w:hAnsi="Georgia" w:cs="Times New Roman"/>
          <w:sz w:val="24"/>
        </w:rPr>
        <w:t xml:space="preserve">The time set aside weekly should, at a minimum, be equivalent to the time you would be expected to spend in a traditional-based, on-campus classroom. </w:t>
      </w:r>
    </w:p>
    <w:p w14:paraId="6706E5FE" w14:textId="77777777" w:rsidR="0009187E" w:rsidRDefault="0009187E" w:rsidP="00D32CF8">
      <w:pPr>
        <w:pStyle w:val="ListParagraph"/>
        <w:numPr>
          <w:ilvl w:val="2"/>
          <w:numId w:val="28"/>
        </w:numPr>
        <w:spacing w:after="0" w:line="240" w:lineRule="auto"/>
        <w:rPr>
          <w:rFonts w:ascii="Georgia" w:hAnsi="Georgia" w:cs="Times New Roman"/>
          <w:sz w:val="24"/>
        </w:rPr>
      </w:pPr>
      <w:r w:rsidRPr="00262ED2">
        <w:rPr>
          <w:rFonts w:ascii="Georgia" w:hAnsi="Georgia" w:cs="Times New Roman"/>
          <w:sz w:val="24"/>
        </w:rPr>
        <w:t xml:space="preserve">The minimum estimated study time that you should plan to spend on a course is 2 to 3 times its credit hours.  </w:t>
      </w:r>
    </w:p>
    <w:p w14:paraId="524C250B" w14:textId="0EB21CFD" w:rsidR="0009187E" w:rsidRPr="00262ED2" w:rsidRDefault="0009187E" w:rsidP="00D32CF8">
      <w:pPr>
        <w:pStyle w:val="ListParagraph"/>
        <w:numPr>
          <w:ilvl w:val="3"/>
          <w:numId w:val="28"/>
        </w:numPr>
        <w:spacing w:after="0" w:line="240" w:lineRule="auto"/>
        <w:rPr>
          <w:rFonts w:ascii="Georgia" w:hAnsi="Georgia" w:cs="Times New Roman"/>
          <w:sz w:val="24"/>
        </w:rPr>
      </w:pPr>
      <w:r w:rsidRPr="00262ED2">
        <w:rPr>
          <w:rFonts w:ascii="Georgia" w:hAnsi="Georgia" w:cs="Times New Roman"/>
          <w:sz w:val="24"/>
        </w:rPr>
        <w:t xml:space="preserve">For example, HIMT 1255 (Introduction to CPT Coding) is </w:t>
      </w:r>
      <w:proofErr w:type="gramStart"/>
      <w:r w:rsidRPr="00262ED2">
        <w:rPr>
          <w:rFonts w:ascii="Georgia" w:hAnsi="Georgia" w:cs="Times New Roman"/>
          <w:sz w:val="24"/>
        </w:rPr>
        <w:t>a 3 credit hours</w:t>
      </w:r>
      <w:proofErr w:type="gramEnd"/>
      <w:r w:rsidRPr="00262ED2">
        <w:rPr>
          <w:rFonts w:ascii="Georgia" w:hAnsi="Georgia" w:cs="Times New Roman"/>
          <w:sz w:val="24"/>
        </w:rPr>
        <w:t xml:space="preserve"> (1 hour lecture + 4 hours lab) so the student should plan to spend 5 hours plus an additional 6-9 hours study time per week in that course.  </w:t>
      </w:r>
    </w:p>
    <w:p w14:paraId="4E35FFBF" w14:textId="77777777" w:rsidR="0009187E" w:rsidRPr="00811FF0" w:rsidRDefault="0009187E" w:rsidP="0009187E">
      <w:pPr>
        <w:spacing w:after="0" w:line="240" w:lineRule="auto"/>
        <w:rPr>
          <w:rFonts w:ascii="Georgia" w:hAnsi="Georgia" w:cs="Times New Roman"/>
          <w:sz w:val="24"/>
        </w:rPr>
      </w:pPr>
    </w:p>
    <w:p w14:paraId="08A119AF" w14:textId="77777777" w:rsidR="0009187E" w:rsidRPr="00164684" w:rsidRDefault="0009187E" w:rsidP="00D32CF8">
      <w:pPr>
        <w:pStyle w:val="ListParagraph"/>
        <w:numPr>
          <w:ilvl w:val="0"/>
          <w:numId w:val="30"/>
        </w:numPr>
        <w:spacing w:after="0" w:line="240" w:lineRule="auto"/>
        <w:rPr>
          <w:rFonts w:ascii="Georgia" w:hAnsi="Georgia" w:cs="Times New Roman"/>
          <w:sz w:val="24"/>
        </w:rPr>
      </w:pPr>
      <w:r w:rsidRPr="00164684">
        <w:rPr>
          <w:rFonts w:ascii="Georgia" w:hAnsi="Georgia" w:cs="Times New Roman"/>
          <w:b/>
          <w:sz w:val="24"/>
        </w:rPr>
        <w:t xml:space="preserve">Start the first week of the semester: </w:t>
      </w:r>
      <w:r w:rsidRPr="00164684">
        <w:rPr>
          <w:rFonts w:ascii="Georgia" w:hAnsi="Georgia" w:cs="Times New Roman"/>
          <w:sz w:val="24"/>
        </w:rPr>
        <w:t xml:space="preserve"> All courses start the first day of the semester unless it is a flex term course or otherwise directed by the instructor.  Students are expected to start courses the first week of the semester.  In some courses there may be an assignment or quiz due at the </w:t>
      </w:r>
      <w:r w:rsidRPr="00164684">
        <w:rPr>
          <w:rFonts w:ascii="Georgia" w:hAnsi="Georgia" w:cs="Times New Roman"/>
          <w:sz w:val="24"/>
        </w:rPr>
        <w:lastRenderedPageBreak/>
        <w:t>end of the first week.  Although students typically have access to the course web site before the semesters starts, the HIMT courses are officially not ready for student access until the first day of the semester.  Do not print information from the course web site before the first day of the semester.  If the students access the web site prior to the start of the semester, they may be reviewing information that has not been updated for the new semester.</w:t>
      </w:r>
    </w:p>
    <w:p w14:paraId="2762F324" w14:textId="77777777" w:rsidR="0009187E" w:rsidRPr="00811FF0" w:rsidRDefault="0009187E" w:rsidP="0009187E">
      <w:pPr>
        <w:spacing w:after="0" w:line="240" w:lineRule="auto"/>
        <w:rPr>
          <w:rFonts w:ascii="Georgia" w:hAnsi="Georgia" w:cs="Times New Roman"/>
          <w:sz w:val="24"/>
        </w:rPr>
      </w:pPr>
    </w:p>
    <w:p w14:paraId="1A167822" w14:textId="77777777" w:rsidR="0009187E" w:rsidRPr="00164684" w:rsidRDefault="0009187E" w:rsidP="00D32CF8">
      <w:pPr>
        <w:pStyle w:val="ListParagraph"/>
        <w:numPr>
          <w:ilvl w:val="0"/>
          <w:numId w:val="30"/>
        </w:numPr>
        <w:spacing w:after="0" w:line="240" w:lineRule="auto"/>
        <w:rPr>
          <w:rFonts w:ascii="Georgia" w:hAnsi="Georgia" w:cs="Times New Roman"/>
          <w:sz w:val="24"/>
        </w:rPr>
      </w:pPr>
      <w:r w:rsidRPr="00164684">
        <w:rPr>
          <w:rFonts w:ascii="Georgia" w:hAnsi="Georgia" w:cs="Times New Roman"/>
          <w:b/>
          <w:sz w:val="24"/>
        </w:rPr>
        <w:t xml:space="preserve">Check announcements frequently: </w:t>
      </w:r>
      <w:r w:rsidRPr="00164684">
        <w:rPr>
          <w:rFonts w:ascii="Georgia" w:hAnsi="Georgia" w:cs="Times New Roman"/>
          <w:sz w:val="24"/>
        </w:rPr>
        <w:t xml:space="preserve"> Important information is posted in the announcements located on Blackboard throughout the week for each course.  You should plan on checking announcements on Blackboard at least two times each week.  If you do not check announcements frequently, you will miss important information (i.e., course material or assignment clarifications, assignment and test deadlines, etc.).  Reading announcements will answer many of your questions about a particular course.  Be sure to click on “view all” and scroll down the screen to assure you see all posted announcements.</w:t>
      </w:r>
    </w:p>
    <w:p w14:paraId="6B0B71D6" w14:textId="77777777" w:rsidR="0009187E" w:rsidRPr="00811FF0" w:rsidRDefault="0009187E" w:rsidP="0009187E">
      <w:pPr>
        <w:spacing w:after="0" w:line="240" w:lineRule="auto"/>
        <w:rPr>
          <w:rFonts w:ascii="Georgia" w:hAnsi="Georgia" w:cs="Times New Roman"/>
          <w:sz w:val="24"/>
        </w:rPr>
      </w:pPr>
    </w:p>
    <w:p w14:paraId="311B1581" w14:textId="77777777" w:rsidR="0009187E" w:rsidRPr="00164684" w:rsidRDefault="0009187E" w:rsidP="00D32CF8">
      <w:pPr>
        <w:pStyle w:val="ListParagraph"/>
        <w:numPr>
          <w:ilvl w:val="0"/>
          <w:numId w:val="30"/>
        </w:numPr>
        <w:spacing w:after="0" w:line="240" w:lineRule="auto"/>
        <w:rPr>
          <w:rFonts w:ascii="Georgia" w:hAnsi="Georgia" w:cs="Times New Roman"/>
          <w:sz w:val="24"/>
        </w:rPr>
      </w:pPr>
      <w:r w:rsidRPr="00164684">
        <w:rPr>
          <w:rFonts w:ascii="Georgia" w:hAnsi="Georgia" w:cs="Times New Roman"/>
          <w:b/>
          <w:sz w:val="24"/>
        </w:rPr>
        <w:t>Complete ALL assignments:</w:t>
      </w:r>
      <w:r w:rsidRPr="00164684">
        <w:rPr>
          <w:rFonts w:ascii="Georgia" w:hAnsi="Georgia" w:cs="Times New Roman"/>
          <w:sz w:val="24"/>
        </w:rPr>
        <w:t xml:space="preserve"> It is important that students complete all the assignments to learn the material (graded and ungraded).  Reading assignments should be done in a manner that allows for comprehension of the content.  Set aside quiet time, highlight the textbook, take notes, and complete all review/study questions.  Complete all assignments and submit by the posted due date.  There will be ungraded and graded assignments/quizzes.  The ungraded assignments/quizzes are just as important as the graded material.  Each assignment is designed to help you learn the material and reinforce concepts presented to you in your reading assignments.  Additionally, when an answer key is provided, you are encouraged to answer the questions before looking at the answer key.  Answering questions on your own first and then comparing your answers to the key is the only way for you to truly learn the course material and to self-assess your strengths and weaknesses which will help you to determine where you need to go back and study more.</w:t>
      </w:r>
    </w:p>
    <w:p w14:paraId="7714CBF4" w14:textId="77777777" w:rsidR="0009187E" w:rsidRPr="00811FF0" w:rsidRDefault="0009187E" w:rsidP="0009187E">
      <w:pPr>
        <w:spacing w:after="0" w:line="240" w:lineRule="auto"/>
        <w:rPr>
          <w:rFonts w:ascii="Georgia" w:hAnsi="Georgia" w:cs="Times New Roman"/>
          <w:sz w:val="24"/>
        </w:rPr>
      </w:pPr>
    </w:p>
    <w:p w14:paraId="73E14487" w14:textId="77777777" w:rsidR="0009187E" w:rsidRPr="00811FF0" w:rsidRDefault="0009187E" w:rsidP="002F74D1">
      <w:pPr>
        <w:spacing w:after="0" w:line="240" w:lineRule="auto"/>
        <w:ind w:left="1440"/>
        <w:rPr>
          <w:rFonts w:ascii="Georgia" w:hAnsi="Georgia" w:cs="Times New Roman"/>
          <w:sz w:val="24"/>
        </w:rPr>
      </w:pPr>
      <w:r w:rsidRPr="00811FF0">
        <w:rPr>
          <w:rFonts w:ascii="Georgia" w:hAnsi="Georgia" w:cs="Times New Roman"/>
          <w:sz w:val="24"/>
        </w:rPr>
        <w:t xml:space="preserve">Completing </w:t>
      </w:r>
      <w:r>
        <w:rPr>
          <w:rFonts w:ascii="Georgia" w:hAnsi="Georgia" w:cs="Times New Roman"/>
          <w:sz w:val="24"/>
        </w:rPr>
        <w:t xml:space="preserve">course </w:t>
      </w:r>
      <w:r w:rsidRPr="00811FF0">
        <w:rPr>
          <w:rFonts w:ascii="Georgia" w:hAnsi="Georgia" w:cs="Times New Roman"/>
          <w:sz w:val="24"/>
        </w:rPr>
        <w:t>reading</w:t>
      </w:r>
      <w:r>
        <w:rPr>
          <w:rFonts w:ascii="Georgia" w:hAnsi="Georgia" w:cs="Times New Roman"/>
          <w:sz w:val="24"/>
        </w:rPr>
        <w:t xml:space="preserve">s </w:t>
      </w:r>
      <w:r w:rsidRPr="00811FF0">
        <w:rPr>
          <w:rFonts w:ascii="Georgia" w:hAnsi="Georgia" w:cs="Times New Roman"/>
          <w:sz w:val="24"/>
        </w:rPr>
        <w:t xml:space="preserve">and all assignments will help you perform better on the graded portions of the course.  </w:t>
      </w:r>
      <w:r>
        <w:rPr>
          <w:rFonts w:ascii="Georgia" w:hAnsi="Georgia" w:cs="Times New Roman"/>
          <w:sz w:val="24"/>
        </w:rPr>
        <w:t>S</w:t>
      </w:r>
      <w:r w:rsidRPr="00811FF0">
        <w:rPr>
          <w:rFonts w:ascii="Georgia" w:hAnsi="Georgia" w:cs="Times New Roman"/>
          <w:sz w:val="24"/>
        </w:rPr>
        <w:t>tudent</w:t>
      </w:r>
      <w:r>
        <w:rPr>
          <w:rFonts w:ascii="Georgia" w:hAnsi="Georgia" w:cs="Times New Roman"/>
          <w:sz w:val="24"/>
        </w:rPr>
        <w:t>s</w:t>
      </w:r>
      <w:r w:rsidRPr="00811FF0">
        <w:rPr>
          <w:rFonts w:ascii="Georgia" w:hAnsi="Georgia" w:cs="Times New Roman"/>
          <w:sz w:val="24"/>
        </w:rPr>
        <w:t xml:space="preserve"> tend to get out of the course what </w:t>
      </w:r>
      <w:r>
        <w:rPr>
          <w:rFonts w:ascii="Georgia" w:hAnsi="Georgia" w:cs="Times New Roman"/>
          <w:sz w:val="24"/>
        </w:rPr>
        <w:t>they</w:t>
      </w:r>
      <w:r w:rsidRPr="00811FF0">
        <w:rPr>
          <w:rFonts w:ascii="Georgia" w:hAnsi="Georgia" w:cs="Times New Roman"/>
          <w:sz w:val="24"/>
        </w:rPr>
        <w:t xml:space="preserve"> put into the course.</w:t>
      </w:r>
      <w:r>
        <w:rPr>
          <w:rFonts w:ascii="Georgia" w:hAnsi="Georgia" w:cs="Times New Roman"/>
          <w:sz w:val="24"/>
        </w:rPr>
        <w:t xml:space="preserve"> More time and effort (effective studying) generally leads to higher levels of success and better grades.</w:t>
      </w:r>
    </w:p>
    <w:p w14:paraId="240ED6AC" w14:textId="77777777" w:rsidR="0009187E" w:rsidRPr="00811FF0" w:rsidRDefault="0009187E" w:rsidP="0009187E">
      <w:pPr>
        <w:spacing w:after="0" w:line="240" w:lineRule="auto"/>
        <w:rPr>
          <w:rFonts w:ascii="Georgia" w:hAnsi="Georgia" w:cs="Times New Roman"/>
          <w:sz w:val="24"/>
        </w:rPr>
      </w:pPr>
    </w:p>
    <w:p w14:paraId="684E400D" w14:textId="77777777" w:rsidR="0009187E" w:rsidRPr="002F74D1" w:rsidRDefault="0009187E" w:rsidP="00D32CF8">
      <w:pPr>
        <w:pStyle w:val="ListParagraph"/>
        <w:numPr>
          <w:ilvl w:val="0"/>
          <w:numId w:val="30"/>
        </w:numPr>
        <w:spacing w:after="0" w:line="240" w:lineRule="auto"/>
        <w:rPr>
          <w:rFonts w:ascii="Georgia" w:hAnsi="Georgia" w:cs="Times New Roman"/>
          <w:sz w:val="24"/>
        </w:rPr>
      </w:pPr>
      <w:r w:rsidRPr="002F74D1">
        <w:rPr>
          <w:rFonts w:ascii="Georgia" w:hAnsi="Georgia" w:cs="Times New Roman"/>
          <w:b/>
          <w:sz w:val="24"/>
        </w:rPr>
        <w:t>Meet deadlines:</w:t>
      </w:r>
      <w:r w:rsidRPr="002F74D1">
        <w:rPr>
          <w:rFonts w:ascii="Georgia" w:hAnsi="Georgia" w:cs="Times New Roman"/>
          <w:sz w:val="24"/>
        </w:rPr>
        <w:t xml:space="preserve">  Students that are successful in web-based courses submit assignments on or before the due and take the quizzes and exams by the posted deadlines.  Assignments and testing not completed by the deadline will receive a score of zero.  Assignments and testing dates are posted at least a week before they are due.  Students are given ample time to complete assignments/quizzes/exams.</w:t>
      </w:r>
    </w:p>
    <w:p w14:paraId="1CFC1C13" w14:textId="77777777" w:rsidR="0009187E" w:rsidRPr="00811FF0" w:rsidRDefault="0009187E" w:rsidP="0009187E">
      <w:pPr>
        <w:spacing w:after="0" w:line="240" w:lineRule="auto"/>
        <w:rPr>
          <w:rFonts w:ascii="Georgia" w:hAnsi="Georgia" w:cs="Times New Roman"/>
          <w:sz w:val="24"/>
        </w:rPr>
      </w:pPr>
    </w:p>
    <w:p w14:paraId="0760594F" w14:textId="31F01DCF" w:rsidR="0009187E" w:rsidRPr="002F74D1" w:rsidRDefault="0009187E" w:rsidP="00D32CF8">
      <w:pPr>
        <w:pStyle w:val="ListParagraph"/>
        <w:numPr>
          <w:ilvl w:val="0"/>
          <w:numId w:val="30"/>
        </w:numPr>
        <w:spacing w:after="0" w:line="240" w:lineRule="auto"/>
        <w:rPr>
          <w:rFonts w:ascii="Georgia" w:hAnsi="Georgia" w:cs="Times New Roman"/>
          <w:sz w:val="24"/>
        </w:rPr>
      </w:pPr>
      <w:r w:rsidRPr="002F74D1">
        <w:rPr>
          <w:rFonts w:ascii="Georgia" w:hAnsi="Georgia" w:cs="Times New Roman"/>
          <w:b/>
          <w:sz w:val="24"/>
        </w:rPr>
        <w:lastRenderedPageBreak/>
        <w:t>Ask questions:</w:t>
      </w:r>
      <w:r w:rsidRPr="002F74D1">
        <w:rPr>
          <w:rFonts w:ascii="Georgia" w:hAnsi="Georgia" w:cs="Times New Roman"/>
          <w:sz w:val="24"/>
        </w:rPr>
        <w:t xml:space="preserve">  The main mode of communication with your instructor is via email.  The instructor’s email address will be posted in the syllabus and on the course website.</w:t>
      </w:r>
      <w:r w:rsidR="009E1573" w:rsidRPr="002F74D1">
        <w:rPr>
          <w:rFonts w:ascii="Georgia" w:hAnsi="Georgia" w:cs="Times New Roman"/>
          <w:sz w:val="24"/>
        </w:rPr>
        <w:t xml:space="preserve"> </w:t>
      </w:r>
      <w:r w:rsidRPr="002F74D1">
        <w:rPr>
          <w:rFonts w:ascii="Georgia" w:hAnsi="Georgia" w:cs="Times New Roman"/>
          <w:sz w:val="24"/>
        </w:rPr>
        <w:t xml:space="preserve">Part of being an active learner is to be prepared and to ask questions.  Read announcements and discussion boards (if applicable) before emailing your instructor because many times a classmate has asked the same question and the answer has been posted to the course web site.  Ask questions throughout the semester as you study the material.  </w:t>
      </w:r>
    </w:p>
    <w:p w14:paraId="164ED463" w14:textId="77777777" w:rsidR="0009187E" w:rsidRPr="00811FF0" w:rsidRDefault="0009187E" w:rsidP="0009187E">
      <w:pPr>
        <w:spacing w:after="0" w:line="240" w:lineRule="auto"/>
        <w:rPr>
          <w:rFonts w:ascii="Georgia" w:hAnsi="Georgia" w:cs="Times New Roman"/>
          <w:sz w:val="24"/>
        </w:rPr>
      </w:pPr>
    </w:p>
    <w:p w14:paraId="6936A5A4" w14:textId="77777777" w:rsidR="0009187E" w:rsidRPr="002F74D1" w:rsidRDefault="0009187E" w:rsidP="00D32CF8">
      <w:pPr>
        <w:pStyle w:val="ListParagraph"/>
        <w:numPr>
          <w:ilvl w:val="0"/>
          <w:numId w:val="30"/>
        </w:numPr>
        <w:spacing w:after="0" w:line="240" w:lineRule="auto"/>
        <w:rPr>
          <w:rFonts w:ascii="Georgia" w:hAnsi="Georgia" w:cs="Times New Roman"/>
          <w:sz w:val="24"/>
        </w:rPr>
      </w:pPr>
      <w:r w:rsidRPr="002F74D1">
        <w:rPr>
          <w:rFonts w:ascii="Georgia" w:hAnsi="Georgia" w:cs="Times New Roman"/>
          <w:b/>
          <w:sz w:val="24"/>
        </w:rPr>
        <w:t>Do not procrastinate:</w:t>
      </w:r>
      <w:r w:rsidRPr="002F74D1">
        <w:rPr>
          <w:rFonts w:ascii="Georgia" w:hAnsi="Georgia" w:cs="Times New Roman"/>
          <w:sz w:val="24"/>
        </w:rPr>
        <w:t xml:space="preserve"> Students are encouraged to not wait until the last minute to complete assignments and tests.  A technical difficulty is not an acceptable reason for assignments and tests not to be submitted by the due date.  It is recommended that students complete and submit assignments, quizzes or tests at least two days before posted the due date.  Campus-wide Blackboard system problems will be considered on a case-by-case basis.  </w:t>
      </w:r>
    </w:p>
    <w:p w14:paraId="707D6FF3" w14:textId="77777777" w:rsidR="0009187E" w:rsidRPr="00811FF0" w:rsidRDefault="0009187E" w:rsidP="0009187E">
      <w:pPr>
        <w:spacing w:after="0" w:line="240" w:lineRule="auto"/>
        <w:rPr>
          <w:rFonts w:ascii="Georgia" w:hAnsi="Georgia" w:cs="Times New Roman"/>
          <w:sz w:val="24"/>
        </w:rPr>
      </w:pPr>
    </w:p>
    <w:p w14:paraId="173CA249" w14:textId="77777777" w:rsidR="0009187E" w:rsidRPr="002F74D1" w:rsidRDefault="0009187E" w:rsidP="00D32CF8">
      <w:pPr>
        <w:pStyle w:val="ListParagraph"/>
        <w:numPr>
          <w:ilvl w:val="0"/>
          <w:numId w:val="30"/>
        </w:numPr>
        <w:spacing w:after="0" w:line="240" w:lineRule="auto"/>
        <w:rPr>
          <w:rFonts w:ascii="Georgia" w:hAnsi="Georgia" w:cs="Times New Roman"/>
          <w:sz w:val="24"/>
        </w:rPr>
      </w:pPr>
      <w:r w:rsidRPr="002F74D1">
        <w:rPr>
          <w:rFonts w:ascii="Georgia" w:hAnsi="Georgia" w:cs="Times New Roman"/>
          <w:b/>
          <w:sz w:val="24"/>
        </w:rPr>
        <w:t>Textbooks:</w:t>
      </w:r>
      <w:r w:rsidRPr="002F74D1">
        <w:rPr>
          <w:rFonts w:ascii="Georgia" w:hAnsi="Georgia" w:cs="Times New Roman"/>
          <w:sz w:val="24"/>
        </w:rPr>
        <w:t xml:space="preserve"> Buy and use textbooks.  Learning activities are often centered on information contained in the textbooks.  Textbooks for HIMT courses should be kept after the semester is over so that the student can start to build a professional “library”.  The reference books will be helpful after you complete the program in preparation for the certification examination offered by the American Health Information Management Association (AHIMA).</w:t>
      </w:r>
    </w:p>
    <w:p w14:paraId="0C2A784E" w14:textId="77777777" w:rsidR="0009187E" w:rsidRPr="00811FF0" w:rsidRDefault="0009187E" w:rsidP="0009187E">
      <w:pPr>
        <w:spacing w:after="0" w:line="240" w:lineRule="auto"/>
        <w:rPr>
          <w:rFonts w:ascii="Georgia" w:hAnsi="Georgia" w:cs="Times New Roman"/>
          <w:sz w:val="24"/>
        </w:rPr>
      </w:pPr>
      <w:r w:rsidRPr="00811FF0">
        <w:rPr>
          <w:rFonts w:ascii="Georgia" w:hAnsi="Georgia" w:cs="Times New Roman"/>
          <w:sz w:val="24"/>
        </w:rPr>
        <w:t xml:space="preserve"> </w:t>
      </w:r>
    </w:p>
    <w:p w14:paraId="5455FB23" w14:textId="77777777" w:rsidR="0009187E" w:rsidRPr="002F74D1" w:rsidRDefault="0009187E" w:rsidP="00D32CF8">
      <w:pPr>
        <w:pStyle w:val="ListParagraph"/>
        <w:numPr>
          <w:ilvl w:val="0"/>
          <w:numId w:val="30"/>
        </w:numPr>
        <w:spacing w:after="0" w:line="240" w:lineRule="auto"/>
        <w:rPr>
          <w:rFonts w:ascii="Georgia" w:hAnsi="Georgia" w:cs="Times New Roman"/>
          <w:sz w:val="24"/>
        </w:rPr>
      </w:pPr>
      <w:r w:rsidRPr="002F74D1">
        <w:rPr>
          <w:rFonts w:ascii="Georgia" w:hAnsi="Georgia" w:cs="Times New Roman"/>
          <w:b/>
          <w:sz w:val="24"/>
        </w:rPr>
        <w:t xml:space="preserve">Other Student Responsibilities: </w:t>
      </w:r>
      <w:r w:rsidRPr="002F74D1">
        <w:rPr>
          <w:rFonts w:ascii="Georgia" w:hAnsi="Georgia" w:cs="Times New Roman"/>
          <w:sz w:val="24"/>
        </w:rPr>
        <w:t>Generate and review a DARs each semester to track progress toward graduation or completion requirements.</w:t>
      </w:r>
    </w:p>
    <w:p w14:paraId="01904D67" w14:textId="77777777" w:rsidR="0009187E" w:rsidRPr="00811FF0" w:rsidRDefault="0009187E" w:rsidP="0009187E">
      <w:pPr>
        <w:spacing w:after="0" w:line="240" w:lineRule="auto"/>
        <w:rPr>
          <w:rFonts w:ascii="Georgia" w:hAnsi="Georgia" w:cs="Times New Roman"/>
          <w:sz w:val="24"/>
        </w:rPr>
      </w:pPr>
    </w:p>
    <w:p w14:paraId="17F61A2C" w14:textId="77777777" w:rsidR="0009187E" w:rsidRPr="00E25790" w:rsidRDefault="0009187E" w:rsidP="00CF599C">
      <w:pPr>
        <w:pStyle w:val="Heading2"/>
        <w:ind w:firstLine="720"/>
      </w:pPr>
      <w:bookmarkStart w:id="86" w:name="_Toc519754530"/>
      <w:bookmarkStart w:id="87" w:name="_Toc519755136"/>
      <w:r w:rsidRPr="00E25790">
        <w:t>Graduation Requirements</w:t>
      </w:r>
      <w:bookmarkEnd w:id="86"/>
      <w:bookmarkEnd w:id="87"/>
    </w:p>
    <w:p w14:paraId="5756D4D6" w14:textId="77777777" w:rsidR="0009187E" w:rsidRPr="00811FF0" w:rsidRDefault="0009187E" w:rsidP="009E1573">
      <w:pPr>
        <w:spacing w:after="0" w:line="240" w:lineRule="auto"/>
        <w:ind w:left="720"/>
        <w:rPr>
          <w:rFonts w:ascii="Georgia" w:hAnsi="Georgia" w:cs="Times New Roman"/>
          <w:sz w:val="24"/>
        </w:rPr>
      </w:pPr>
      <w:r w:rsidRPr="00811FF0">
        <w:rPr>
          <w:rFonts w:ascii="Georgia" w:hAnsi="Georgia" w:cs="Times New Roman"/>
          <w:sz w:val="24"/>
        </w:rPr>
        <w:t xml:space="preserve">Students must complete a petition to graduate form and submit it to the HIMT program coordinator by the deadline published on the academic calendar. Graduation information and the deadline for the petition to graduate can be found at </w:t>
      </w:r>
      <w:hyperlink r:id="rId59" w:history="1">
        <w:r w:rsidRPr="00034292">
          <w:rPr>
            <w:rStyle w:val="Hyperlink"/>
            <w:rFonts w:ascii="Georgia" w:hAnsi="Georgia" w:cs="Times New Roman"/>
            <w:sz w:val="24"/>
          </w:rPr>
          <w:t>https://www.cscc.edu/services/registrar/pdf/petitiontograduate.pdf</w:t>
        </w:r>
      </w:hyperlink>
      <w:r>
        <w:rPr>
          <w:rFonts w:ascii="Georgia" w:hAnsi="Georgia" w:cs="Times New Roman"/>
          <w:sz w:val="24"/>
        </w:rPr>
        <w:t xml:space="preserve"> </w:t>
      </w:r>
    </w:p>
    <w:p w14:paraId="39300CB1" w14:textId="77777777" w:rsidR="0009187E" w:rsidRPr="00811FF0" w:rsidRDefault="0009187E" w:rsidP="0009187E">
      <w:pPr>
        <w:spacing w:after="0" w:line="240" w:lineRule="auto"/>
        <w:rPr>
          <w:rFonts w:ascii="Georgia" w:hAnsi="Georgia" w:cs="Times New Roman"/>
          <w:sz w:val="24"/>
        </w:rPr>
      </w:pPr>
    </w:p>
    <w:p w14:paraId="0363B686" w14:textId="77777777" w:rsidR="0009187E" w:rsidRPr="00811FF0" w:rsidRDefault="0009187E" w:rsidP="009E1573">
      <w:pPr>
        <w:spacing w:after="0" w:line="240" w:lineRule="auto"/>
        <w:ind w:left="720"/>
        <w:rPr>
          <w:rFonts w:ascii="Georgia" w:hAnsi="Georgia" w:cs="Times New Roman"/>
          <w:sz w:val="24"/>
        </w:rPr>
      </w:pPr>
      <w:r w:rsidRPr="00811FF0">
        <w:rPr>
          <w:rFonts w:ascii="Georgia" w:hAnsi="Georgia" w:cs="Times New Roman"/>
          <w:sz w:val="24"/>
        </w:rPr>
        <w:t xml:space="preserve">When completing the petition to graduate form, students must also run a degree audit.  The degree audit will indicate any missing coursework and will provide the students with their GPA. </w:t>
      </w:r>
    </w:p>
    <w:p w14:paraId="235DEC74" w14:textId="77777777" w:rsidR="0009187E" w:rsidRPr="00811FF0" w:rsidRDefault="0009187E" w:rsidP="0009187E">
      <w:pPr>
        <w:spacing w:after="0" w:line="240" w:lineRule="auto"/>
        <w:rPr>
          <w:rFonts w:ascii="Georgia" w:hAnsi="Georgia" w:cs="Times New Roman"/>
          <w:sz w:val="24"/>
        </w:rPr>
      </w:pPr>
    </w:p>
    <w:p w14:paraId="6544D356" w14:textId="77777777" w:rsidR="0009187E" w:rsidRDefault="0009187E" w:rsidP="002F74D1">
      <w:pPr>
        <w:spacing w:after="0" w:line="240" w:lineRule="auto"/>
        <w:ind w:left="720"/>
        <w:rPr>
          <w:rFonts w:ascii="Georgia" w:hAnsi="Georgia" w:cs="Times New Roman"/>
          <w:sz w:val="24"/>
        </w:rPr>
      </w:pPr>
      <w:r w:rsidRPr="00811FF0">
        <w:rPr>
          <w:rFonts w:ascii="Georgia" w:hAnsi="Georgia" w:cs="Times New Roman"/>
          <w:sz w:val="24"/>
        </w:rPr>
        <w:t xml:space="preserve">The petition to graduate form will be reviewed by HIMT program coordinator.  If the student has any deficiencies, the HIMT program coordinator will contact the student to make them aware of the course deficiencies. </w:t>
      </w:r>
    </w:p>
    <w:p w14:paraId="019A8FF3" w14:textId="77777777" w:rsidR="002F74D1" w:rsidRDefault="002F74D1" w:rsidP="006A0B45">
      <w:pPr>
        <w:spacing w:after="0" w:line="240" w:lineRule="auto"/>
        <w:ind w:firstLine="720"/>
        <w:rPr>
          <w:rFonts w:ascii="Georgia" w:hAnsi="Georgia" w:cs="Arial"/>
          <w:b/>
          <w:sz w:val="24"/>
          <w:szCs w:val="24"/>
        </w:rPr>
      </w:pPr>
    </w:p>
    <w:p w14:paraId="68A962A6" w14:textId="4155677D" w:rsidR="006A0B45" w:rsidRDefault="006A0B45" w:rsidP="00CF599C">
      <w:pPr>
        <w:pStyle w:val="Heading2"/>
        <w:ind w:firstLine="720"/>
      </w:pPr>
      <w:bookmarkStart w:id="88" w:name="_Toc519754531"/>
      <w:bookmarkStart w:id="89" w:name="_Toc519755137"/>
      <w:r w:rsidRPr="004E60F8">
        <w:t>Dress Code</w:t>
      </w:r>
      <w:bookmarkEnd w:id="88"/>
      <w:bookmarkEnd w:id="89"/>
    </w:p>
    <w:p w14:paraId="6DD052C3" w14:textId="0B38511D" w:rsidR="005501A0" w:rsidRDefault="006A0B45" w:rsidP="006A0B45">
      <w:pPr>
        <w:spacing w:after="0" w:line="240" w:lineRule="auto"/>
        <w:ind w:left="720"/>
        <w:rPr>
          <w:rFonts w:ascii="Georgia" w:hAnsi="Georgia" w:cs="Arial"/>
          <w:sz w:val="24"/>
          <w:szCs w:val="24"/>
        </w:rPr>
      </w:pPr>
      <w:r w:rsidRPr="004E60F8">
        <w:rPr>
          <w:rFonts w:ascii="Georgia" w:hAnsi="Georgia" w:cs="Arial"/>
          <w:sz w:val="24"/>
          <w:szCs w:val="24"/>
        </w:rPr>
        <w:t>The purpose of this dress code is to promote professionalism</w:t>
      </w:r>
      <w:r w:rsidR="00E376A8">
        <w:rPr>
          <w:rFonts w:ascii="Georgia" w:hAnsi="Georgia" w:cs="Arial"/>
          <w:sz w:val="24"/>
          <w:szCs w:val="24"/>
        </w:rPr>
        <w:t xml:space="preserve">. </w:t>
      </w:r>
      <w:r w:rsidRPr="004E60F8">
        <w:rPr>
          <w:rFonts w:ascii="Georgia" w:hAnsi="Georgia" w:cs="Arial"/>
          <w:sz w:val="24"/>
          <w:szCs w:val="24"/>
        </w:rPr>
        <w:t>This dress code has been formulated based on</w:t>
      </w:r>
      <w:r w:rsidR="00BF454C">
        <w:rPr>
          <w:rFonts w:ascii="Georgia" w:hAnsi="Georgia" w:cs="Arial"/>
          <w:sz w:val="24"/>
          <w:szCs w:val="24"/>
        </w:rPr>
        <w:t xml:space="preserve"> </w:t>
      </w:r>
      <w:r w:rsidRPr="004E60F8">
        <w:rPr>
          <w:rFonts w:ascii="Georgia" w:hAnsi="Georgia" w:cs="Arial"/>
          <w:sz w:val="24"/>
          <w:szCs w:val="24"/>
        </w:rPr>
        <w:t>professional standards</w:t>
      </w:r>
      <w:r w:rsidR="00BF454C">
        <w:rPr>
          <w:rFonts w:ascii="Georgia" w:hAnsi="Georgia" w:cs="Arial"/>
          <w:sz w:val="24"/>
          <w:szCs w:val="24"/>
        </w:rPr>
        <w:t xml:space="preserve">, </w:t>
      </w:r>
      <w:r w:rsidR="00D90BB1">
        <w:rPr>
          <w:rFonts w:ascii="Georgia" w:hAnsi="Georgia" w:cs="Arial"/>
          <w:sz w:val="24"/>
          <w:szCs w:val="24"/>
        </w:rPr>
        <w:t xml:space="preserve">clinical/partner facility policies, </w:t>
      </w:r>
      <w:r w:rsidR="00F72DDB" w:rsidRPr="004E60F8">
        <w:rPr>
          <w:rFonts w:ascii="Georgia" w:hAnsi="Georgia" w:cs="Arial"/>
          <w:sz w:val="24"/>
          <w:szCs w:val="24"/>
        </w:rPr>
        <w:t xml:space="preserve">and </w:t>
      </w:r>
      <w:r w:rsidR="00B451A5">
        <w:rPr>
          <w:rFonts w:ascii="Georgia" w:hAnsi="Georgia" w:cs="Arial"/>
          <w:sz w:val="24"/>
          <w:szCs w:val="24"/>
        </w:rPr>
        <w:t>the standards established by this</w:t>
      </w:r>
      <w:r w:rsidR="00F72DDB" w:rsidRPr="004E60F8">
        <w:rPr>
          <w:rFonts w:ascii="Georgia" w:hAnsi="Georgia" w:cs="Arial"/>
          <w:sz w:val="24"/>
          <w:szCs w:val="24"/>
        </w:rPr>
        <w:t xml:space="preserve"> </w:t>
      </w:r>
      <w:r w:rsidR="00EF704B">
        <w:rPr>
          <w:rFonts w:ascii="Georgia" w:hAnsi="Georgia" w:cs="Arial"/>
          <w:sz w:val="24"/>
          <w:szCs w:val="24"/>
        </w:rPr>
        <w:t>academic program</w:t>
      </w:r>
      <w:r w:rsidR="00F72DDB" w:rsidRPr="004E60F8">
        <w:rPr>
          <w:rFonts w:ascii="Georgia" w:hAnsi="Georgia" w:cs="Arial"/>
          <w:sz w:val="24"/>
          <w:szCs w:val="24"/>
        </w:rPr>
        <w:t xml:space="preserve"> faculty and </w:t>
      </w:r>
      <w:r w:rsidR="00F72DDB" w:rsidRPr="004E60F8">
        <w:rPr>
          <w:rFonts w:ascii="Georgia" w:hAnsi="Georgia" w:cs="Arial"/>
          <w:sz w:val="24"/>
          <w:szCs w:val="24"/>
        </w:rPr>
        <w:lastRenderedPageBreak/>
        <w:t>staff</w:t>
      </w:r>
      <w:r w:rsidRPr="004E60F8">
        <w:rPr>
          <w:rFonts w:ascii="Georgia" w:hAnsi="Georgia" w:cs="Arial"/>
          <w:sz w:val="24"/>
          <w:szCs w:val="24"/>
        </w:rPr>
        <w:t xml:space="preserve">. </w:t>
      </w:r>
      <w:r w:rsidR="00CE59E5" w:rsidRPr="004E60F8">
        <w:rPr>
          <w:rFonts w:ascii="Georgia" w:hAnsi="Georgia" w:cs="Arial"/>
          <w:sz w:val="24"/>
          <w:szCs w:val="24"/>
        </w:rPr>
        <w:t>To continue in th</w:t>
      </w:r>
      <w:r w:rsidR="00E612DF">
        <w:rPr>
          <w:rFonts w:ascii="Georgia" w:hAnsi="Georgia" w:cs="Arial"/>
          <w:sz w:val="24"/>
          <w:szCs w:val="24"/>
        </w:rPr>
        <w:t>is academic program</w:t>
      </w:r>
      <w:r w:rsidR="00CE59E5" w:rsidRPr="004E60F8">
        <w:rPr>
          <w:rFonts w:ascii="Georgia" w:hAnsi="Georgia" w:cs="Arial"/>
          <w:sz w:val="24"/>
          <w:szCs w:val="24"/>
        </w:rPr>
        <w:t xml:space="preserve"> students must adhere to this dress code policy</w:t>
      </w:r>
      <w:r w:rsidR="00655080">
        <w:rPr>
          <w:rFonts w:ascii="Georgia" w:hAnsi="Georgia" w:cs="Arial"/>
          <w:sz w:val="24"/>
          <w:szCs w:val="24"/>
        </w:rPr>
        <w:t xml:space="preserve"> when at PPE sites</w:t>
      </w:r>
      <w:r w:rsidR="00CE59E5" w:rsidRPr="004E60F8">
        <w:rPr>
          <w:rFonts w:ascii="Georgia" w:hAnsi="Georgia" w:cs="Arial"/>
          <w:sz w:val="24"/>
          <w:szCs w:val="24"/>
        </w:rPr>
        <w:t xml:space="preserve">. </w:t>
      </w:r>
    </w:p>
    <w:p w14:paraId="6D9175CC" w14:textId="77777777" w:rsidR="005501A0" w:rsidRDefault="005501A0" w:rsidP="006A0B45">
      <w:pPr>
        <w:spacing w:after="0" w:line="240" w:lineRule="auto"/>
        <w:ind w:left="720"/>
        <w:rPr>
          <w:rFonts w:ascii="Georgia" w:hAnsi="Georgia" w:cs="Arial"/>
          <w:sz w:val="24"/>
          <w:szCs w:val="24"/>
        </w:rPr>
      </w:pPr>
    </w:p>
    <w:p w14:paraId="453A6215" w14:textId="3CC3DE56" w:rsidR="006A0B45" w:rsidRPr="004E60F8" w:rsidRDefault="005501A0" w:rsidP="006A0B45">
      <w:pPr>
        <w:spacing w:after="0" w:line="240" w:lineRule="auto"/>
        <w:ind w:left="720"/>
        <w:rPr>
          <w:rFonts w:ascii="Georgia" w:hAnsi="Georgia" w:cs="Arial"/>
          <w:sz w:val="24"/>
          <w:szCs w:val="24"/>
        </w:rPr>
      </w:pPr>
      <w:r w:rsidRPr="004E60F8">
        <w:rPr>
          <w:rFonts w:ascii="Georgia" w:hAnsi="Georgia" w:cs="Arial"/>
          <w:sz w:val="24"/>
          <w:szCs w:val="24"/>
        </w:rPr>
        <w:t>Further, some clinical</w:t>
      </w:r>
      <w:r>
        <w:rPr>
          <w:rFonts w:ascii="Georgia" w:hAnsi="Georgia" w:cs="Arial"/>
          <w:sz w:val="24"/>
          <w:szCs w:val="24"/>
        </w:rPr>
        <w:t>/partner</w:t>
      </w:r>
      <w:r w:rsidRPr="004E60F8">
        <w:rPr>
          <w:rFonts w:ascii="Georgia" w:hAnsi="Georgia" w:cs="Arial"/>
          <w:sz w:val="24"/>
          <w:szCs w:val="24"/>
        </w:rPr>
        <w:t xml:space="preserve"> facilities may require a different dress code policy then </w:t>
      </w:r>
      <w:r w:rsidR="00BF2DF5">
        <w:rPr>
          <w:rFonts w:ascii="Georgia" w:hAnsi="Georgia" w:cs="Arial"/>
          <w:sz w:val="24"/>
          <w:szCs w:val="24"/>
        </w:rPr>
        <w:t xml:space="preserve">the </w:t>
      </w:r>
      <w:r>
        <w:rPr>
          <w:rFonts w:ascii="Georgia" w:hAnsi="Georgia" w:cs="Arial"/>
          <w:sz w:val="24"/>
          <w:szCs w:val="24"/>
        </w:rPr>
        <w:t>below</w:t>
      </w:r>
      <w:r w:rsidRPr="004E60F8">
        <w:rPr>
          <w:rFonts w:ascii="Georgia" w:hAnsi="Georgia" w:cs="Arial"/>
          <w:sz w:val="24"/>
          <w:szCs w:val="24"/>
        </w:rPr>
        <w:t xml:space="preserve"> policy.  Students are expected to comply with the clinical</w:t>
      </w:r>
      <w:r>
        <w:rPr>
          <w:rFonts w:ascii="Georgia" w:hAnsi="Georgia" w:cs="Arial"/>
          <w:sz w:val="24"/>
          <w:szCs w:val="24"/>
        </w:rPr>
        <w:t>/partner</w:t>
      </w:r>
      <w:r w:rsidRPr="004E60F8">
        <w:rPr>
          <w:rFonts w:ascii="Georgia" w:hAnsi="Georgia" w:cs="Arial"/>
          <w:sz w:val="24"/>
          <w:szCs w:val="24"/>
        </w:rPr>
        <w:t xml:space="preserve"> facilities dress code. Not following the clinical</w:t>
      </w:r>
      <w:r>
        <w:rPr>
          <w:rFonts w:ascii="Georgia" w:hAnsi="Georgia" w:cs="Arial"/>
          <w:sz w:val="24"/>
          <w:szCs w:val="24"/>
        </w:rPr>
        <w:t>/partner</w:t>
      </w:r>
      <w:r w:rsidRPr="004E60F8">
        <w:rPr>
          <w:rFonts w:ascii="Georgia" w:hAnsi="Georgia" w:cs="Arial"/>
          <w:sz w:val="24"/>
          <w:szCs w:val="24"/>
        </w:rPr>
        <w:t xml:space="preserve"> facilities dress code policy may result in discipline</w:t>
      </w:r>
      <w:r>
        <w:rPr>
          <w:rFonts w:ascii="Georgia" w:hAnsi="Georgia" w:cs="Arial"/>
          <w:sz w:val="24"/>
          <w:szCs w:val="24"/>
        </w:rPr>
        <w:t xml:space="preserve"> up to and including dismissal</w:t>
      </w:r>
      <w:r w:rsidRPr="004E60F8">
        <w:rPr>
          <w:rFonts w:ascii="Georgia" w:hAnsi="Georgia" w:cs="Arial"/>
          <w:sz w:val="24"/>
          <w:szCs w:val="24"/>
        </w:rPr>
        <w:t>.</w:t>
      </w:r>
      <w:r w:rsidR="00CE59E5" w:rsidRPr="004E60F8">
        <w:rPr>
          <w:rFonts w:ascii="Georgia" w:hAnsi="Georgia" w:cs="Arial"/>
          <w:sz w:val="24"/>
          <w:szCs w:val="24"/>
        </w:rPr>
        <w:t xml:space="preserve"> </w:t>
      </w:r>
      <w:r w:rsidR="00A85F73" w:rsidRPr="004E60F8">
        <w:rPr>
          <w:rFonts w:ascii="Georgia" w:hAnsi="Georgia" w:cs="Arial"/>
          <w:sz w:val="24"/>
          <w:szCs w:val="24"/>
        </w:rPr>
        <w:t xml:space="preserve"> </w:t>
      </w:r>
    </w:p>
    <w:p w14:paraId="6BD1890E" w14:textId="77777777" w:rsidR="006A0B45" w:rsidRPr="004E60F8" w:rsidRDefault="006A0B45" w:rsidP="006A0B45">
      <w:pPr>
        <w:spacing w:after="0" w:line="240" w:lineRule="auto"/>
        <w:ind w:left="720"/>
        <w:rPr>
          <w:rFonts w:ascii="Georgia" w:hAnsi="Georgia" w:cs="Arial"/>
          <w:sz w:val="24"/>
          <w:szCs w:val="24"/>
        </w:rPr>
      </w:pPr>
    </w:p>
    <w:p w14:paraId="6083DE96" w14:textId="4EB1B24B" w:rsidR="006A0B45" w:rsidRPr="004E60F8" w:rsidRDefault="006A0B45" w:rsidP="006A0B45">
      <w:pPr>
        <w:spacing w:after="0" w:line="240" w:lineRule="auto"/>
        <w:ind w:left="720"/>
        <w:rPr>
          <w:rFonts w:ascii="Georgia" w:hAnsi="Georgia" w:cs="Arial"/>
          <w:sz w:val="24"/>
          <w:szCs w:val="24"/>
        </w:rPr>
      </w:pPr>
      <w:r w:rsidRPr="004E60F8">
        <w:rPr>
          <w:rFonts w:ascii="Georgia" w:hAnsi="Georgia" w:cs="Arial"/>
          <w:sz w:val="24"/>
          <w:szCs w:val="24"/>
        </w:rPr>
        <w:t>Varying circumstances may warrant</w:t>
      </w:r>
      <w:r w:rsidR="004545D2" w:rsidRPr="004E60F8">
        <w:rPr>
          <w:rFonts w:ascii="Georgia" w:hAnsi="Georgia" w:cs="Arial"/>
          <w:sz w:val="24"/>
          <w:szCs w:val="24"/>
        </w:rPr>
        <w:t xml:space="preserve"> a</w:t>
      </w:r>
      <w:r w:rsidRPr="004E60F8">
        <w:rPr>
          <w:rFonts w:ascii="Georgia" w:hAnsi="Georgia" w:cs="Arial"/>
          <w:sz w:val="24"/>
          <w:szCs w:val="24"/>
        </w:rPr>
        <w:t xml:space="preserve"> change in the dress code policy. If you have questions regarding this dress</w:t>
      </w:r>
      <w:r w:rsidR="00E612DF">
        <w:rPr>
          <w:rFonts w:ascii="Georgia" w:hAnsi="Georgia" w:cs="Arial"/>
          <w:sz w:val="24"/>
          <w:szCs w:val="24"/>
        </w:rPr>
        <w:t xml:space="preserve"> code</w:t>
      </w:r>
      <w:r w:rsidRPr="004E60F8">
        <w:rPr>
          <w:rFonts w:ascii="Georgia" w:hAnsi="Georgia" w:cs="Arial"/>
          <w:sz w:val="24"/>
          <w:szCs w:val="24"/>
        </w:rPr>
        <w:t xml:space="preserve"> policy</w:t>
      </w:r>
      <w:r w:rsidR="00E612DF">
        <w:rPr>
          <w:rFonts w:ascii="Georgia" w:hAnsi="Georgia" w:cs="Arial"/>
          <w:sz w:val="24"/>
          <w:szCs w:val="24"/>
        </w:rPr>
        <w:t xml:space="preserve"> or requests for exceptions including religious accommodations</w:t>
      </w:r>
      <w:r w:rsidR="00D90BB1">
        <w:rPr>
          <w:rFonts w:ascii="Georgia" w:hAnsi="Georgia" w:cs="Arial"/>
          <w:sz w:val="24"/>
          <w:szCs w:val="24"/>
        </w:rPr>
        <w:t>,</w:t>
      </w:r>
      <w:r w:rsidRPr="004E60F8">
        <w:rPr>
          <w:rFonts w:ascii="Georgia" w:hAnsi="Georgia" w:cs="Arial"/>
          <w:sz w:val="24"/>
          <w:szCs w:val="24"/>
        </w:rPr>
        <w:t xml:space="preserve"> ple</w:t>
      </w:r>
      <w:r w:rsidR="008714F9" w:rsidRPr="004E60F8">
        <w:rPr>
          <w:rFonts w:ascii="Georgia" w:hAnsi="Georgia" w:cs="Arial"/>
          <w:sz w:val="24"/>
          <w:szCs w:val="24"/>
        </w:rPr>
        <w:t xml:space="preserve">ase </w:t>
      </w:r>
      <w:r w:rsidR="00E612DF">
        <w:rPr>
          <w:rFonts w:ascii="Georgia" w:hAnsi="Georgia" w:cs="Arial"/>
          <w:sz w:val="24"/>
          <w:szCs w:val="24"/>
        </w:rPr>
        <w:t xml:space="preserve">contact the program coordinator. For questions regarding disability services refer </w:t>
      </w:r>
      <w:r w:rsidR="0009187E">
        <w:rPr>
          <w:rFonts w:ascii="Georgia" w:hAnsi="Georgia" w:cs="Arial"/>
          <w:sz w:val="24"/>
          <w:szCs w:val="24"/>
        </w:rPr>
        <w:t>to the College Policies and Procedures Chapter.</w:t>
      </w:r>
      <w:r w:rsidR="0009187E" w:rsidDel="0009187E">
        <w:rPr>
          <w:rFonts w:ascii="Georgia" w:hAnsi="Georgia" w:cs="Arial"/>
          <w:sz w:val="24"/>
          <w:szCs w:val="24"/>
        </w:rPr>
        <w:t xml:space="preserve"> </w:t>
      </w:r>
    </w:p>
    <w:p w14:paraId="3DFF0E1D" w14:textId="77777777" w:rsidR="006A0B45" w:rsidRPr="004E60F8" w:rsidRDefault="006A0B45" w:rsidP="006A0B45">
      <w:pPr>
        <w:spacing w:after="0" w:line="240" w:lineRule="auto"/>
        <w:ind w:left="720"/>
        <w:rPr>
          <w:rFonts w:ascii="Georgia" w:hAnsi="Georgia" w:cs="Arial"/>
          <w:sz w:val="24"/>
          <w:szCs w:val="24"/>
        </w:rPr>
      </w:pPr>
    </w:p>
    <w:p w14:paraId="2F5425CF" w14:textId="049AA338" w:rsidR="009613CE" w:rsidRDefault="006A0B45" w:rsidP="00D32CF8">
      <w:pPr>
        <w:pStyle w:val="ListParagraph"/>
        <w:numPr>
          <w:ilvl w:val="0"/>
          <w:numId w:val="1"/>
        </w:numPr>
        <w:spacing w:after="0" w:line="240" w:lineRule="auto"/>
        <w:rPr>
          <w:rFonts w:ascii="Georgia" w:hAnsi="Georgia" w:cs="Arial"/>
          <w:sz w:val="24"/>
          <w:szCs w:val="24"/>
        </w:rPr>
      </w:pPr>
      <w:r w:rsidRPr="009613CE">
        <w:rPr>
          <w:rFonts w:ascii="Georgia" w:hAnsi="Georgia" w:cs="Arial"/>
          <w:sz w:val="24"/>
          <w:szCs w:val="24"/>
        </w:rPr>
        <w:t>Personal Hygiene</w:t>
      </w:r>
      <w:r w:rsidRPr="004E60F8">
        <w:rPr>
          <w:rFonts w:ascii="Georgia" w:hAnsi="Georgia" w:cs="Arial"/>
          <w:sz w:val="24"/>
          <w:szCs w:val="24"/>
        </w:rPr>
        <w:t xml:space="preserve"> </w:t>
      </w:r>
    </w:p>
    <w:p w14:paraId="3B7443F5" w14:textId="77777777" w:rsidR="009613CE" w:rsidRPr="009613CE" w:rsidRDefault="009613CE" w:rsidP="009613CE">
      <w:pPr>
        <w:pStyle w:val="ListParagraph"/>
        <w:spacing w:after="0" w:line="240" w:lineRule="auto"/>
        <w:ind w:left="1080"/>
        <w:rPr>
          <w:rFonts w:ascii="Georgia" w:hAnsi="Georgia" w:cs="Arial"/>
          <w:sz w:val="24"/>
          <w:szCs w:val="24"/>
        </w:rPr>
      </w:pPr>
    </w:p>
    <w:p w14:paraId="54C18AE3" w14:textId="16119075" w:rsidR="006A0B45" w:rsidRPr="004E60F8" w:rsidRDefault="006A0B45" w:rsidP="00D32CF8">
      <w:pPr>
        <w:pStyle w:val="ListParagraph"/>
        <w:numPr>
          <w:ilvl w:val="0"/>
          <w:numId w:val="25"/>
        </w:numPr>
        <w:spacing w:after="0" w:line="240" w:lineRule="auto"/>
        <w:rPr>
          <w:rFonts w:ascii="Georgia" w:hAnsi="Georgia" w:cs="Arial"/>
          <w:sz w:val="24"/>
          <w:szCs w:val="24"/>
        </w:rPr>
      </w:pPr>
      <w:r w:rsidRPr="004E60F8">
        <w:rPr>
          <w:rFonts w:ascii="Georgia" w:hAnsi="Georgia" w:cs="Arial"/>
          <w:sz w:val="24"/>
          <w:szCs w:val="24"/>
        </w:rPr>
        <w:t>All students should observe high standards of personal hygiene in o</w:t>
      </w:r>
      <w:r w:rsidR="00034662">
        <w:rPr>
          <w:rFonts w:ascii="Georgia" w:hAnsi="Georgia" w:cs="Arial"/>
          <w:sz w:val="24"/>
          <w:szCs w:val="24"/>
        </w:rPr>
        <w:t>rder to promote professionalism</w:t>
      </w:r>
      <w:r w:rsidR="00E376A8">
        <w:rPr>
          <w:rFonts w:ascii="Georgia" w:hAnsi="Georgia" w:cs="Arial"/>
          <w:sz w:val="24"/>
          <w:szCs w:val="24"/>
        </w:rPr>
        <w:t xml:space="preserve">. </w:t>
      </w:r>
      <w:r w:rsidR="00BF454C">
        <w:rPr>
          <w:rFonts w:ascii="Georgia" w:hAnsi="Georgia" w:cs="Arial"/>
          <w:sz w:val="24"/>
          <w:szCs w:val="24"/>
        </w:rPr>
        <w:t>T</w:t>
      </w:r>
      <w:r w:rsidR="00364CB5">
        <w:rPr>
          <w:rFonts w:ascii="Georgia" w:hAnsi="Georgia" w:cs="Arial"/>
          <w:sz w:val="24"/>
          <w:szCs w:val="24"/>
        </w:rPr>
        <w:t xml:space="preserve">his includes </w:t>
      </w:r>
      <w:r w:rsidR="00BF454C">
        <w:rPr>
          <w:rFonts w:ascii="Georgia" w:hAnsi="Georgia" w:cs="Arial"/>
          <w:sz w:val="24"/>
          <w:szCs w:val="24"/>
        </w:rPr>
        <w:t>frequent bathing</w:t>
      </w:r>
      <w:r w:rsidR="00364CB5">
        <w:rPr>
          <w:rFonts w:ascii="Georgia" w:hAnsi="Georgia" w:cs="Arial"/>
          <w:sz w:val="24"/>
          <w:szCs w:val="24"/>
        </w:rPr>
        <w:t xml:space="preserve">, </w:t>
      </w:r>
      <w:r w:rsidR="00BF454C">
        <w:rPr>
          <w:rFonts w:ascii="Georgia" w:hAnsi="Georgia" w:cs="Arial"/>
          <w:sz w:val="24"/>
          <w:szCs w:val="24"/>
        </w:rPr>
        <w:t>shampo</w:t>
      </w:r>
      <w:r w:rsidR="00364CB5">
        <w:rPr>
          <w:rFonts w:ascii="Georgia" w:hAnsi="Georgia" w:cs="Arial"/>
          <w:sz w:val="24"/>
          <w:szCs w:val="24"/>
        </w:rPr>
        <w:t xml:space="preserve">oing, and oral hygiene </w:t>
      </w:r>
      <w:r w:rsidR="00BF454C">
        <w:rPr>
          <w:rFonts w:ascii="Georgia" w:hAnsi="Georgia" w:cs="Arial"/>
          <w:sz w:val="24"/>
          <w:szCs w:val="24"/>
        </w:rPr>
        <w:t>to help guard against offensive body odors</w:t>
      </w:r>
      <w:r w:rsidR="00364CB5">
        <w:rPr>
          <w:rFonts w:ascii="Georgia" w:hAnsi="Georgia" w:cs="Arial"/>
          <w:sz w:val="24"/>
          <w:szCs w:val="24"/>
        </w:rPr>
        <w:t xml:space="preserve"> and bad breath</w:t>
      </w:r>
      <w:r w:rsidR="00BF454C">
        <w:rPr>
          <w:rFonts w:ascii="Georgia" w:hAnsi="Georgia" w:cs="Arial"/>
          <w:sz w:val="24"/>
          <w:szCs w:val="24"/>
        </w:rPr>
        <w:t>.</w:t>
      </w:r>
    </w:p>
    <w:p w14:paraId="495E296A" w14:textId="77777777" w:rsidR="006A0B45" w:rsidRPr="004E60F8" w:rsidRDefault="006A0B45" w:rsidP="006A0B45">
      <w:pPr>
        <w:pStyle w:val="ListParagraph"/>
        <w:spacing w:after="0" w:line="240" w:lineRule="auto"/>
        <w:ind w:left="2160"/>
        <w:rPr>
          <w:rFonts w:ascii="Georgia" w:hAnsi="Georgia" w:cs="Arial"/>
          <w:i/>
          <w:sz w:val="24"/>
          <w:szCs w:val="24"/>
        </w:rPr>
      </w:pPr>
    </w:p>
    <w:p w14:paraId="2A5F28EB" w14:textId="77777777" w:rsidR="00BF454C" w:rsidRPr="00BF454C" w:rsidRDefault="00034662" w:rsidP="00D32CF8">
      <w:pPr>
        <w:pStyle w:val="ListParagraph"/>
        <w:numPr>
          <w:ilvl w:val="0"/>
          <w:numId w:val="1"/>
        </w:numPr>
        <w:spacing w:after="0" w:line="240" w:lineRule="auto"/>
        <w:rPr>
          <w:rFonts w:ascii="Georgia" w:hAnsi="Georgia" w:cs="Arial"/>
          <w:i/>
          <w:sz w:val="24"/>
          <w:szCs w:val="24"/>
        </w:rPr>
      </w:pPr>
      <w:r>
        <w:rPr>
          <w:rFonts w:ascii="Georgia" w:hAnsi="Georgia" w:cs="Arial"/>
          <w:sz w:val="24"/>
          <w:szCs w:val="24"/>
        </w:rPr>
        <w:t xml:space="preserve">Makeup, </w:t>
      </w:r>
      <w:r w:rsidR="006A0B45" w:rsidRPr="004E60F8">
        <w:rPr>
          <w:rFonts w:ascii="Georgia" w:hAnsi="Georgia" w:cs="Arial"/>
          <w:sz w:val="24"/>
          <w:szCs w:val="24"/>
        </w:rPr>
        <w:t>Fragrances</w:t>
      </w:r>
      <w:r>
        <w:rPr>
          <w:rFonts w:ascii="Georgia" w:hAnsi="Georgia" w:cs="Arial"/>
          <w:sz w:val="24"/>
          <w:szCs w:val="24"/>
        </w:rPr>
        <w:t>, and Other Scented Products</w:t>
      </w:r>
      <w:r w:rsidR="006A0B45" w:rsidRPr="004E60F8">
        <w:rPr>
          <w:rFonts w:ascii="Georgia" w:hAnsi="Georgia" w:cs="Arial"/>
          <w:sz w:val="24"/>
          <w:szCs w:val="24"/>
        </w:rPr>
        <w:t xml:space="preserve"> </w:t>
      </w:r>
    </w:p>
    <w:p w14:paraId="1DD04075" w14:textId="77777777" w:rsidR="00BF454C" w:rsidRDefault="00BF454C" w:rsidP="00BF454C">
      <w:pPr>
        <w:spacing w:after="0" w:line="240" w:lineRule="auto"/>
        <w:ind w:left="1080"/>
        <w:rPr>
          <w:rFonts w:ascii="Georgia" w:hAnsi="Georgia" w:cs="Arial"/>
          <w:i/>
          <w:sz w:val="24"/>
          <w:szCs w:val="24"/>
        </w:rPr>
      </w:pPr>
    </w:p>
    <w:p w14:paraId="7AD40D71" w14:textId="1770CBC5" w:rsidR="00BF454C" w:rsidRPr="00655080" w:rsidRDefault="00C628C1" w:rsidP="00D32CF8">
      <w:pPr>
        <w:pStyle w:val="ListParagraph"/>
        <w:numPr>
          <w:ilvl w:val="0"/>
          <w:numId w:val="27"/>
        </w:numPr>
        <w:spacing w:after="0" w:line="240" w:lineRule="auto"/>
        <w:rPr>
          <w:rFonts w:ascii="Georgia" w:hAnsi="Georgia" w:cs="Arial"/>
          <w:sz w:val="24"/>
          <w:szCs w:val="24"/>
        </w:rPr>
      </w:pPr>
      <w:r w:rsidRPr="00655080">
        <w:rPr>
          <w:rFonts w:ascii="Georgia" w:hAnsi="Georgia" w:cs="Arial"/>
          <w:sz w:val="24"/>
          <w:szCs w:val="24"/>
        </w:rPr>
        <w:t xml:space="preserve">Students should not wear strong colognes, </w:t>
      </w:r>
      <w:proofErr w:type="gramStart"/>
      <w:r w:rsidRPr="00655080">
        <w:rPr>
          <w:rFonts w:ascii="Georgia" w:hAnsi="Georgia" w:cs="Arial"/>
          <w:sz w:val="24"/>
          <w:szCs w:val="24"/>
        </w:rPr>
        <w:t>highly-scented</w:t>
      </w:r>
      <w:proofErr w:type="gramEnd"/>
      <w:r w:rsidRPr="00655080">
        <w:rPr>
          <w:rFonts w:ascii="Georgia" w:hAnsi="Georgia" w:cs="Arial"/>
          <w:sz w:val="24"/>
          <w:szCs w:val="24"/>
        </w:rPr>
        <w:t xml:space="preserve"> hair spray, or scented oils as others may have allergies to such fragrances.</w:t>
      </w:r>
    </w:p>
    <w:p w14:paraId="687EB694" w14:textId="2C090BE1" w:rsidR="006A0B45" w:rsidRPr="00BF454C" w:rsidRDefault="00F72DDB" w:rsidP="00BF454C">
      <w:pPr>
        <w:pStyle w:val="ListParagraph"/>
        <w:spacing w:after="0" w:line="240" w:lineRule="auto"/>
        <w:ind w:left="1080"/>
        <w:rPr>
          <w:rFonts w:ascii="Georgia" w:hAnsi="Georgia" w:cs="Arial"/>
          <w:i/>
          <w:sz w:val="24"/>
          <w:szCs w:val="24"/>
        </w:rPr>
      </w:pPr>
      <w:r w:rsidRPr="00BF454C">
        <w:rPr>
          <w:rFonts w:ascii="Georgia" w:hAnsi="Georgia" w:cs="Arial"/>
          <w:i/>
          <w:sz w:val="24"/>
          <w:szCs w:val="24"/>
        </w:rPr>
        <w:t xml:space="preserve"> </w:t>
      </w:r>
    </w:p>
    <w:p w14:paraId="77A1F4E4" w14:textId="51E92B2D" w:rsidR="006B7333" w:rsidRPr="00C628C1" w:rsidRDefault="006A0B45" w:rsidP="00D32CF8">
      <w:pPr>
        <w:pStyle w:val="ListParagraph"/>
        <w:numPr>
          <w:ilvl w:val="0"/>
          <w:numId w:val="1"/>
        </w:numPr>
        <w:spacing w:after="0" w:line="240" w:lineRule="auto"/>
        <w:rPr>
          <w:rFonts w:ascii="Georgia" w:hAnsi="Georgia" w:cs="Arial"/>
          <w:i/>
          <w:sz w:val="24"/>
          <w:szCs w:val="24"/>
        </w:rPr>
      </w:pPr>
      <w:r w:rsidRPr="004E60F8">
        <w:rPr>
          <w:rFonts w:ascii="Georgia" w:hAnsi="Georgia" w:cs="Arial"/>
          <w:sz w:val="24"/>
          <w:szCs w:val="24"/>
        </w:rPr>
        <w:t xml:space="preserve">Hair </w:t>
      </w:r>
      <w:r w:rsidR="00986681">
        <w:rPr>
          <w:rFonts w:ascii="Georgia" w:hAnsi="Georgia" w:cs="Arial"/>
          <w:sz w:val="24"/>
          <w:szCs w:val="24"/>
        </w:rPr>
        <w:t>and Head Coverings</w:t>
      </w:r>
    </w:p>
    <w:p w14:paraId="6FA1F681" w14:textId="77777777" w:rsidR="00C628C1" w:rsidRDefault="00C628C1" w:rsidP="00C628C1">
      <w:pPr>
        <w:spacing w:after="0" w:line="240" w:lineRule="auto"/>
        <w:rPr>
          <w:rFonts w:ascii="Georgia" w:hAnsi="Georgia" w:cs="Arial"/>
          <w:i/>
          <w:sz w:val="24"/>
          <w:szCs w:val="24"/>
        </w:rPr>
      </w:pPr>
    </w:p>
    <w:p w14:paraId="37D441C6" w14:textId="77777777" w:rsidR="00591820" w:rsidRPr="00655080" w:rsidRDefault="00C628C1" w:rsidP="00D32CF8">
      <w:pPr>
        <w:pStyle w:val="ListParagraph"/>
        <w:numPr>
          <w:ilvl w:val="0"/>
          <w:numId w:val="26"/>
        </w:numPr>
        <w:spacing w:after="0" w:line="240" w:lineRule="auto"/>
        <w:rPr>
          <w:rFonts w:ascii="Georgia" w:hAnsi="Georgia" w:cs="Arial"/>
          <w:i/>
          <w:sz w:val="24"/>
          <w:szCs w:val="24"/>
        </w:rPr>
      </w:pPr>
      <w:r w:rsidRPr="00655080">
        <w:rPr>
          <w:rFonts w:ascii="Georgia" w:hAnsi="Georgia" w:cs="Arial"/>
          <w:sz w:val="24"/>
          <w:szCs w:val="24"/>
        </w:rPr>
        <w:t>Hair should be neat and clean. Bangs should not extend below the eyebrows and interfere with your ability to see.</w:t>
      </w:r>
      <w:r w:rsidR="00364CB5" w:rsidRPr="00655080">
        <w:rPr>
          <w:rFonts w:ascii="Georgia" w:hAnsi="Georgia" w:cs="Arial"/>
          <w:sz w:val="24"/>
          <w:szCs w:val="24"/>
        </w:rPr>
        <w:t xml:space="preserve"> </w:t>
      </w:r>
    </w:p>
    <w:p w14:paraId="76E11E6D" w14:textId="64EC21CB" w:rsidR="00591820" w:rsidRPr="00655080" w:rsidRDefault="00364CB5" w:rsidP="00D32CF8">
      <w:pPr>
        <w:pStyle w:val="ListParagraph"/>
        <w:numPr>
          <w:ilvl w:val="0"/>
          <w:numId w:val="26"/>
        </w:numPr>
        <w:spacing w:after="0" w:line="240" w:lineRule="auto"/>
        <w:rPr>
          <w:rFonts w:ascii="Georgia" w:hAnsi="Georgia" w:cs="Arial"/>
          <w:i/>
          <w:sz w:val="24"/>
          <w:szCs w:val="24"/>
        </w:rPr>
      </w:pPr>
      <w:r w:rsidRPr="00655080">
        <w:rPr>
          <w:rFonts w:ascii="Georgia" w:hAnsi="Georgia" w:cs="Arial"/>
          <w:sz w:val="24"/>
          <w:szCs w:val="24"/>
        </w:rPr>
        <w:t>Hats are not appropriate at PPE sites.</w:t>
      </w:r>
    </w:p>
    <w:p w14:paraId="7EDD770B" w14:textId="7C717C04" w:rsidR="00C628C1" w:rsidRPr="00A32298" w:rsidRDefault="00986681" w:rsidP="00D32CF8">
      <w:pPr>
        <w:pStyle w:val="ListParagraph"/>
        <w:numPr>
          <w:ilvl w:val="0"/>
          <w:numId w:val="26"/>
        </w:numPr>
        <w:spacing w:after="0" w:line="240" w:lineRule="auto"/>
        <w:rPr>
          <w:rFonts w:ascii="Georgia" w:hAnsi="Georgia" w:cs="Arial"/>
          <w:i/>
          <w:sz w:val="24"/>
          <w:szCs w:val="24"/>
        </w:rPr>
      </w:pPr>
      <w:r w:rsidRPr="00B33B35">
        <w:rPr>
          <w:rFonts w:ascii="Georgia" w:hAnsi="Georgia" w:cs="Arial"/>
          <w:sz w:val="24"/>
          <w:szCs w:val="24"/>
        </w:rPr>
        <w:t>Head covers that are required for religious purposes or to honor cultural tradition are permitted.</w:t>
      </w:r>
    </w:p>
    <w:p w14:paraId="30BB8129" w14:textId="77777777" w:rsidR="00A32298" w:rsidRDefault="00A32298" w:rsidP="00A32298">
      <w:pPr>
        <w:spacing w:after="0" w:line="240" w:lineRule="auto"/>
        <w:rPr>
          <w:rFonts w:ascii="Georgia" w:hAnsi="Georgia" w:cs="Arial"/>
          <w:i/>
          <w:sz w:val="24"/>
          <w:szCs w:val="24"/>
        </w:rPr>
      </w:pPr>
    </w:p>
    <w:p w14:paraId="683C7CA1" w14:textId="4F2AA168" w:rsidR="006A0B45" w:rsidRPr="00C628C1" w:rsidRDefault="006A0B45" w:rsidP="00D32CF8">
      <w:pPr>
        <w:pStyle w:val="ListParagraph"/>
        <w:numPr>
          <w:ilvl w:val="0"/>
          <w:numId w:val="1"/>
        </w:numPr>
        <w:spacing w:after="0" w:line="240" w:lineRule="auto"/>
        <w:rPr>
          <w:rFonts w:ascii="Georgia" w:hAnsi="Georgia" w:cs="Arial"/>
          <w:i/>
          <w:sz w:val="24"/>
          <w:szCs w:val="24"/>
        </w:rPr>
      </w:pPr>
      <w:r w:rsidRPr="004E60F8">
        <w:rPr>
          <w:rFonts w:ascii="Georgia" w:hAnsi="Georgia" w:cs="Arial"/>
          <w:sz w:val="24"/>
          <w:szCs w:val="24"/>
        </w:rPr>
        <w:t xml:space="preserve">Hands and Fingernails </w:t>
      </w:r>
    </w:p>
    <w:p w14:paraId="6CDF5772" w14:textId="77777777" w:rsidR="00C628C1" w:rsidRDefault="00C628C1" w:rsidP="00C628C1">
      <w:pPr>
        <w:spacing w:after="0" w:line="240" w:lineRule="auto"/>
        <w:rPr>
          <w:rFonts w:ascii="Georgia" w:hAnsi="Georgia" w:cs="Arial"/>
          <w:i/>
          <w:sz w:val="24"/>
          <w:szCs w:val="24"/>
        </w:rPr>
      </w:pPr>
    </w:p>
    <w:p w14:paraId="59F1A5B4" w14:textId="1C1A33DD" w:rsidR="00C628C1" w:rsidRDefault="009514BE" w:rsidP="00D32CF8">
      <w:pPr>
        <w:pStyle w:val="ListParagraph"/>
        <w:numPr>
          <w:ilvl w:val="0"/>
          <w:numId w:val="31"/>
        </w:numPr>
        <w:spacing w:after="0" w:line="240" w:lineRule="auto"/>
        <w:rPr>
          <w:rFonts w:ascii="Georgia" w:hAnsi="Georgia" w:cs="Arial"/>
          <w:sz w:val="24"/>
          <w:szCs w:val="24"/>
        </w:rPr>
      </w:pPr>
      <w:r w:rsidRPr="002F74D1">
        <w:rPr>
          <w:rFonts w:ascii="Georgia" w:hAnsi="Georgia" w:cs="Arial"/>
          <w:sz w:val="24"/>
          <w:szCs w:val="24"/>
        </w:rPr>
        <w:t xml:space="preserve">Hands and fingernails should be clean. Nails must be short in length. If wearing nail polish, nail polish must be freshly applied and not chipped. </w:t>
      </w:r>
    </w:p>
    <w:p w14:paraId="7C482129" w14:textId="77777777" w:rsidR="006A0B45" w:rsidRPr="004E60F8" w:rsidRDefault="006A0B45" w:rsidP="006A0B45">
      <w:pPr>
        <w:pStyle w:val="ListParagraph"/>
        <w:spacing w:after="0" w:line="240" w:lineRule="auto"/>
        <w:ind w:left="1800"/>
        <w:rPr>
          <w:rFonts w:ascii="Georgia" w:hAnsi="Georgia" w:cs="Arial"/>
          <w:i/>
          <w:sz w:val="24"/>
          <w:szCs w:val="24"/>
        </w:rPr>
      </w:pPr>
    </w:p>
    <w:p w14:paraId="762D1FFF" w14:textId="474F2E77" w:rsidR="006A0B45" w:rsidRPr="009514BE" w:rsidRDefault="006A0B45" w:rsidP="00D32CF8">
      <w:pPr>
        <w:pStyle w:val="ListParagraph"/>
        <w:numPr>
          <w:ilvl w:val="0"/>
          <w:numId w:val="1"/>
        </w:numPr>
        <w:spacing w:after="0" w:line="240" w:lineRule="auto"/>
        <w:rPr>
          <w:rFonts w:ascii="Georgia" w:hAnsi="Georgia" w:cs="Arial"/>
          <w:i/>
          <w:sz w:val="24"/>
          <w:szCs w:val="24"/>
        </w:rPr>
      </w:pPr>
      <w:r w:rsidRPr="004E60F8">
        <w:rPr>
          <w:rFonts w:ascii="Georgia" w:hAnsi="Georgia" w:cs="Arial"/>
          <w:sz w:val="24"/>
          <w:szCs w:val="24"/>
        </w:rPr>
        <w:t xml:space="preserve">Jewelry </w:t>
      </w:r>
    </w:p>
    <w:p w14:paraId="6BE83BE8" w14:textId="77777777" w:rsidR="009514BE" w:rsidRDefault="009514BE" w:rsidP="009514BE">
      <w:pPr>
        <w:spacing w:after="0" w:line="240" w:lineRule="auto"/>
        <w:rPr>
          <w:rFonts w:ascii="Georgia" w:hAnsi="Georgia" w:cs="Arial"/>
          <w:i/>
          <w:sz w:val="24"/>
          <w:szCs w:val="24"/>
        </w:rPr>
      </w:pPr>
    </w:p>
    <w:p w14:paraId="21C2B005" w14:textId="7C703E61" w:rsidR="009514BE" w:rsidRDefault="0023421C" w:rsidP="00D32CF8">
      <w:pPr>
        <w:pStyle w:val="ListParagraph"/>
        <w:numPr>
          <w:ilvl w:val="0"/>
          <w:numId w:val="32"/>
        </w:numPr>
        <w:spacing w:after="0" w:line="240" w:lineRule="auto"/>
        <w:rPr>
          <w:rFonts w:ascii="Georgia" w:hAnsi="Georgia" w:cs="Arial"/>
          <w:sz w:val="24"/>
          <w:szCs w:val="24"/>
        </w:rPr>
      </w:pPr>
      <w:r w:rsidRPr="002F74D1">
        <w:rPr>
          <w:rFonts w:ascii="Georgia" w:hAnsi="Georgia" w:cs="Arial"/>
          <w:sz w:val="24"/>
          <w:szCs w:val="24"/>
        </w:rPr>
        <w:t>Students wearing jewelry (including body piercings, rings, earrings, etc.) must abide by dress code policy of PPE site.</w:t>
      </w:r>
    </w:p>
    <w:p w14:paraId="7043E1C7" w14:textId="77777777" w:rsidR="00BB2712" w:rsidRDefault="00BB2712" w:rsidP="00BB2712">
      <w:pPr>
        <w:spacing w:after="0" w:line="240" w:lineRule="auto"/>
        <w:rPr>
          <w:rFonts w:ascii="Georgia" w:hAnsi="Georgia" w:cs="Arial"/>
          <w:sz w:val="24"/>
          <w:szCs w:val="24"/>
        </w:rPr>
      </w:pPr>
    </w:p>
    <w:p w14:paraId="404E03A2" w14:textId="77777777" w:rsidR="00BB2712" w:rsidRPr="00BB2712" w:rsidRDefault="00BB2712" w:rsidP="00BB2712">
      <w:pPr>
        <w:spacing w:after="0" w:line="240" w:lineRule="auto"/>
        <w:rPr>
          <w:rFonts w:ascii="Georgia" w:hAnsi="Georgia" w:cs="Arial"/>
          <w:sz w:val="24"/>
          <w:szCs w:val="24"/>
        </w:rPr>
      </w:pPr>
    </w:p>
    <w:p w14:paraId="7EF8C7A1" w14:textId="77777777" w:rsidR="0023421C" w:rsidRPr="009514BE" w:rsidRDefault="0023421C" w:rsidP="009514BE">
      <w:pPr>
        <w:spacing w:after="0" w:line="240" w:lineRule="auto"/>
        <w:ind w:left="1080"/>
        <w:rPr>
          <w:rFonts w:ascii="Georgia" w:hAnsi="Georgia" w:cs="Arial"/>
          <w:i/>
          <w:sz w:val="24"/>
          <w:szCs w:val="24"/>
        </w:rPr>
      </w:pPr>
    </w:p>
    <w:p w14:paraId="680FC2D9" w14:textId="77777777" w:rsidR="0023421C" w:rsidRPr="0023421C" w:rsidRDefault="006A0B45" w:rsidP="00D32CF8">
      <w:pPr>
        <w:pStyle w:val="ListParagraph"/>
        <w:numPr>
          <w:ilvl w:val="0"/>
          <w:numId w:val="1"/>
        </w:numPr>
        <w:spacing w:after="0" w:line="240" w:lineRule="auto"/>
        <w:rPr>
          <w:rFonts w:ascii="Georgia" w:hAnsi="Georgia" w:cs="Arial"/>
          <w:i/>
          <w:sz w:val="24"/>
          <w:szCs w:val="24"/>
        </w:rPr>
      </w:pPr>
      <w:r w:rsidRPr="004E60F8">
        <w:rPr>
          <w:rFonts w:ascii="Georgia" w:hAnsi="Georgia" w:cs="Arial"/>
          <w:sz w:val="24"/>
          <w:szCs w:val="24"/>
        </w:rPr>
        <w:lastRenderedPageBreak/>
        <w:t xml:space="preserve">Tattoos </w:t>
      </w:r>
    </w:p>
    <w:p w14:paraId="4E178EA9" w14:textId="57744148" w:rsidR="0023421C" w:rsidRDefault="00BE1D97" w:rsidP="00B33B35">
      <w:pPr>
        <w:pStyle w:val="ListParagraph"/>
        <w:tabs>
          <w:tab w:val="left" w:pos="2660"/>
        </w:tabs>
        <w:spacing w:after="0" w:line="240" w:lineRule="auto"/>
        <w:ind w:left="1080"/>
        <w:rPr>
          <w:rFonts w:ascii="Georgia" w:hAnsi="Georgia" w:cs="Arial"/>
          <w:i/>
          <w:sz w:val="24"/>
          <w:szCs w:val="24"/>
        </w:rPr>
      </w:pPr>
      <w:r>
        <w:rPr>
          <w:rFonts w:ascii="Georgia" w:hAnsi="Georgia" w:cs="Arial"/>
          <w:i/>
          <w:sz w:val="24"/>
          <w:szCs w:val="24"/>
        </w:rPr>
        <w:tab/>
      </w:r>
    </w:p>
    <w:p w14:paraId="78C8C999" w14:textId="568C7B17" w:rsidR="0023421C" w:rsidRPr="00E20D5A" w:rsidRDefault="0023421C" w:rsidP="00D32CF8">
      <w:pPr>
        <w:pStyle w:val="ListParagraph"/>
        <w:numPr>
          <w:ilvl w:val="0"/>
          <w:numId w:val="33"/>
        </w:numPr>
        <w:spacing w:after="0" w:line="240" w:lineRule="auto"/>
        <w:rPr>
          <w:rFonts w:ascii="Georgia" w:hAnsi="Georgia" w:cs="Arial"/>
          <w:sz w:val="24"/>
          <w:szCs w:val="24"/>
        </w:rPr>
      </w:pPr>
      <w:r w:rsidRPr="00E20D5A">
        <w:rPr>
          <w:rFonts w:ascii="Georgia" w:hAnsi="Georgia" w:cs="Arial"/>
          <w:sz w:val="24"/>
          <w:szCs w:val="24"/>
        </w:rPr>
        <w:t xml:space="preserve">Students with tattoos must abide by dress code policy of PPE site </w:t>
      </w:r>
      <w:proofErr w:type="gramStart"/>
      <w:r w:rsidRPr="00E20D5A">
        <w:rPr>
          <w:rFonts w:ascii="Georgia" w:hAnsi="Georgia" w:cs="Arial"/>
          <w:sz w:val="24"/>
          <w:szCs w:val="24"/>
        </w:rPr>
        <w:t>in regard to</w:t>
      </w:r>
      <w:proofErr w:type="gramEnd"/>
      <w:r w:rsidRPr="00E20D5A">
        <w:rPr>
          <w:rFonts w:ascii="Georgia" w:hAnsi="Georgia" w:cs="Arial"/>
          <w:sz w:val="24"/>
          <w:szCs w:val="24"/>
        </w:rPr>
        <w:t xml:space="preserve"> exposure of tattoos on neck, arms, legs, etc.</w:t>
      </w:r>
    </w:p>
    <w:p w14:paraId="26CA6D09" w14:textId="7ED13A20" w:rsidR="00DA4EF7" w:rsidRPr="004E60F8" w:rsidRDefault="00DA4EF7" w:rsidP="0023421C">
      <w:pPr>
        <w:pStyle w:val="ListParagraph"/>
        <w:spacing w:after="0" w:line="240" w:lineRule="auto"/>
        <w:ind w:left="1080"/>
        <w:rPr>
          <w:rFonts w:ascii="Georgia" w:hAnsi="Georgia" w:cs="Arial"/>
          <w:i/>
          <w:sz w:val="24"/>
          <w:szCs w:val="24"/>
        </w:rPr>
      </w:pPr>
    </w:p>
    <w:p w14:paraId="409C084B" w14:textId="50A48BFA" w:rsidR="006A0B45" w:rsidRPr="00841C2F" w:rsidRDefault="0023421C" w:rsidP="00D32CF8">
      <w:pPr>
        <w:pStyle w:val="ListParagraph"/>
        <w:numPr>
          <w:ilvl w:val="0"/>
          <w:numId w:val="1"/>
        </w:numPr>
        <w:spacing w:after="0" w:line="240" w:lineRule="auto"/>
        <w:rPr>
          <w:rFonts w:ascii="Georgia" w:hAnsi="Georgia" w:cs="Arial"/>
          <w:i/>
          <w:sz w:val="24"/>
          <w:szCs w:val="24"/>
        </w:rPr>
      </w:pPr>
      <w:r>
        <w:rPr>
          <w:rFonts w:ascii="Georgia" w:hAnsi="Georgia" w:cs="Arial"/>
          <w:sz w:val="24"/>
          <w:szCs w:val="24"/>
        </w:rPr>
        <w:t>Clothing</w:t>
      </w:r>
    </w:p>
    <w:p w14:paraId="2CE10C60" w14:textId="77777777" w:rsidR="00841C2F" w:rsidRPr="00841C2F" w:rsidRDefault="00841C2F" w:rsidP="00841C2F">
      <w:pPr>
        <w:spacing w:after="0" w:line="240" w:lineRule="auto"/>
        <w:rPr>
          <w:rFonts w:ascii="Georgia" w:hAnsi="Georgia" w:cs="Arial"/>
          <w:i/>
          <w:sz w:val="24"/>
          <w:szCs w:val="24"/>
        </w:rPr>
      </w:pPr>
    </w:p>
    <w:p w14:paraId="76A7D056" w14:textId="2C6BD4F8" w:rsidR="00032291" w:rsidRPr="00841C2F" w:rsidRDefault="0023421C" w:rsidP="00841C2F">
      <w:pPr>
        <w:spacing w:after="0" w:line="240" w:lineRule="auto"/>
        <w:ind w:left="1080"/>
        <w:rPr>
          <w:rFonts w:ascii="Georgia" w:hAnsi="Georgia" w:cs="Arial"/>
          <w:i/>
          <w:sz w:val="24"/>
          <w:szCs w:val="24"/>
        </w:rPr>
      </w:pPr>
      <w:r w:rsidRPr="00841C2F">
        <w:rPr>
          <w:rFonts w:ascii="Georgia" w:hAnsi="Georgia" w:cs="Arial"/>
          <w:sz w:val="24"/>
          <w:szCs w:val="24"/>
        </w:rPr>
        <w:t xml:space="preserve">The following guidelines are based on </w:t>
      </w:r>
      <w:r w:rsidR="00032291" w:rsidRPr="00841C2F">
        <w:rPr>
          <w:rFonts w:ascii="Georgia" w:hAnsi="Georgia" w:cs="Arial"/>
          <w:sz w:val="24"/>
          <w:szCs w:val="24"/>
        </w:rPr>
        <w:t xml:space="preserve">professional </w:t>
      </w:r>
      <w:r w:rsidR="006176B9">
        <w:rPr>
          <w:rFonts w:ascii="Georgia" w:hAnsi="Georgia" w:cs="Arial"/>
          <w:sz w:val="24"/>
          <w:szCs w:val="24"/>
        </w:rPr>
        <w:t xml:space="preserve">expectations </w:t>
      </w:r>
      <w:r w:rsidR="00032291" w:rsidRPr="00841C2F">
        <w:rPr>
          <w:rFonts w:ascii="Georgia" w:hAnsi="Georgia" w:cs="Arial"/>
          <w:sz w:val="24"/>
          <w:szCs w:val="24"/>
        </w:rPr>
        <w:t>in the field</w:t>
      </w:r>
      <w:r w:rsidRPr="00841C2F">
        <w:rPr>
          <w:rFonts w:ascii="Georgia" w:hAnsi="Georgia" w:cs="Arial"/>
          <w:sz w:val="24"/>
          <w:szCs w:val="24"/>
        </w:rPr>
        <w:t>.</w:t>
      </w:r>
      <w:r w:rsidR="00BA189B" w:rsidRPr="00841C2F">
        <w:rPr>
          <w:rFonts w:ascii="Georgia" w:hAnsi="Georgia" w:cs="Arial"/>
          <w:sz w:val="24"/>
          <w:szCs w:val="24"/>
        </w:rPr>
        <w:t xml:space="preserve"> </w:t>
      </w:r>
      <w:r w:rsidR="00841C2F">
        <w:rPr>
          <w:rFonts w:ascii="Georgia" w:hAnsi="Georgia" w:cs="Arial"/>
          <w:sz w:val="24"/>
          <w:szCs w:val="24"/>
        </w:rPr>
        <w:t>This is a general overview of appropriate business casual attire. Items that are not appropriate for the PPE site are also noted. No dress code can cover all contingencies, so students must exert a certain amount of judgment in their choice of clothing at PPE. If you experience uncertainty about acceptable, professional business attire, please ask your PPE site supervisor.</w:t>
      </w:r>
    </w:p>
    <w:p w14:paraId="2C320535" w14:textId="4E1EA873" w:rsidR="006A0B45" w:rsidRPr="00B33B35" w:rsidRDefault="006A0B45" w:rsidP="00D32CF8">
      <w:pPr>
        <w:pStyle w:val="ListParagraph"/>
        <w:numPr>
          <w:ilvl w:val="1"/>
          <w:numId w:val="1"/>
        </w:numPr>
        <w:spacing w:after="0" w:line="240" w:lineRule="auto"/>
        <w:rPr>
          <w:rFonts w:ascii="Georgia" w:hAnsi="Georgia" w:cs="Arial"/>
          <w:sz w:val="24"/>
          <w:szCs w:val="24"/>
        </w:rPr>
      </w:pPr>
      <w:r w:rsidRPr="00B33B35">
        <w:rPr>
          <w:rFonts w:ascii="Georgia" w:hAnsi="Georgia" w:cs="Arial"/>
          <w:sz w:val="24"/>
          <w:szCs w:val="24"/>
        </w:rPr>
        <w:t>Appearance of clothes</w:t>
      </w:r>
      <w:r w:rsidR="00841C2F" w:rsidRPr="00B33B35">
        <w:rPr>
          <w:rFonts w:ascii="Georgia" w:hAnsi="Georgia" w:cs="Arial"/>
          <w:sz w:val="24"/>
          <w:szCs w:val="24"/>
        </w:rPr>
        <w:t xml:space="preserve">: Clothes must be </w:t>
      </w:r>
      <w:r w:rsidR="00727841" w:rsidRPr="00B33B35">
        <w:rPr>
          <w:rFonts w:ascii="Georgia" w:hAnsi="Georgia" w:cs="Arial"/>
          <w:sz w:val="24"/>
          <w:szCs w:val="24"/>
        </w:rPr>
        <w:t>c</w:t>
      </w:r>
      <w:r w:rsidRPr="00B33B35">
        <w:rPr>
          <w:rFonts w:ascii="Georgia" w:hAnsi="Georgia" w:cs="Arial"/>
          <w:sz w:val="24"/>
          <w:szCs w:val="24"/>
        </w:rPr>
        <w:t>lean and neatly pressed</w:t>
      </w:r>
      <w:r w:rsidR="00727841" w:rsidRPr="00B33B35">
        <w:rPr>
          <w:rFonts w:ascii="Georgia" w:hAnsi="Georgia" w:cs="Arial"/>
          <w:sz w:val="24"/>
          <w:szCs w:val="24"/>
        </w:rPr>
        <w:t xml:space="preserve">, </w:t>
      </w:r>
      <w:r w:rsidRPr="00B33B35">
        <w:rPr>
          <w:rFonts w:ascii="Georgia" w:hAnsi="Georgia" w:cs="Arial"/>
          <w:sz w:val="24"/>
          <w:szCs w:val="24"/>
        </w:rPr>
        <w:t>no</w:t>
      </w:r>
      <w:r w:rsidR="00727841" w:rsidRPr="00B33B35">
        <w:rPr>
          <w:rFonts w:ascii="Georgia" w:hAnsi="Georgia" w:cs="Arial"/>
          <w:sz w:val="24"/>
          <w:szCs w:val="24"/>
        </w:rPr>
        <w:t>t</w:t>
      </w:r>
      <w:r w:rsidRPr="00B33B35">
        <w:rPr>
          <w:rFonts w:ascii="Georgia" w:hAnsi="Georgia" w:cs="Arial"/>
          <w:sz w:val="24"/>
          <w:szCs w:val="24"/>
        </w:rPr>
        <w:t xml:space="preserve"> faded, discolored or ripped, </w:t>
      </w:r>
      <w:r w:rsidR="00727841" w:rsidRPr="00B33B35">
        <w:rPr>
          <w:rFonts w:ascii="Georgia" w:hAnsi="Georgia" w:cs="Arial"/>
          <w:sz w:val="24"/>
          <w:szCs w:val="24"/>
        </w:rPr>
        <w:t xml:space="preserve">and </w:t>
      </w:r>
      <w:r w:rsidRPr="00B33B35">
        <w:rPr>
          <w:rFonts w:ascii="Georgia" w:hAnsi="Georgia" w:cs="Arial"/>
          <w:sz w:val="24"/>
          <w:szCs w:val="24"/>
        </w:rPr>
        <w:t>no</w:t>
      </w:r>
      <w:r w:rsidR="00727841" w:rsidRPr="00B33B35">
        <w:rPr>
          <w:rFonts w:ascii="Georgia" w:hAnsi="Georgia" w:cs="Arial"/>
          <w:sz w:val="24"/>
          <w:szCs w:val="24"/>
        </w:rPr>
        <w:t>t</w:t>
      </w:r>
      <w:r w:rsidRPr="00B33B35">
        <w:rPr>
          <w:rFonts w:ascii="Georgia" w:hAnsi="Georgia" w:cs="Arial"/>
          <w:sz w:val="24"/>
          <w:szCs w:val="24"/>
        </w:rPr>
        <w:t xml:space="preserve"> see through</w:t>
      </w:r>
      <w:r w:rsidR="00841C2F" w:rsidRPr="00B33B35">
        <w:rPr>
          <w:rFonts w:ascii="Georgia" w:hAnsi="Georgia" w:cs="Arial"/>
          <w:sz w:val="24"/>
          <w:szCs w:val="24"/>
        </w:rPr>
        <w:t xml:space="preserve">. </w:t>
      </w:r>
    </w:p>
    <w:p w14:paraId="064A419D" w14:textId="5424CCEC" w:rsidR="00841C2F" w:rsidRPr="00B33B35" w:rsidRDefault="00841C2F" w:rsidP="00D32CF8">
      <w:pPr>
        <w:pStyle w:val="ListParagraph"/>
        <w:numPr>
          <w:ilvl w:val="1"/>
          <w:numId w:val="1"/>
        </w:numPr>
        <w:spacing w:after="0" w:line="240" w:lineRule="auto"/>
        <w:rPr>
          <w:rFonts w:ascii="Georgia" w:hAnsi="Georgia" w:cs="Arial"/>
          <w:sz w:val="24"/>
          <w:szCs w:val="24"/>
        </w:rPr>
      </w:pPr>
      <w:r w:rsidRPr="00B33B35">
        <w:rPr>
          <w:rFonts w:ascii="Georgia" w:hAnsi="Georgia" w:cs="Arial"/>
          <w:sz w:val="24"/>
          <w:szCs w:val="24"/>
        </w:rPr>
        <w:t xml:space="preserve">Slacks, Pants, and Suit Pants: Slacks that are similar to Dockers and other makers of cotton or synthetic material pants, wool pants, flannel pants, dressy capris, and </w:t>
      </w:r>
      <w:proofErr w:type="gramStart"/>
      <w:r w:rsidRPr="00B33B35">
        <w:rPr>
          <w:rFonts w:ascii="Georgia" w:hAnsi="Georgia" w:cs="Arial"/>
          <w:sz w:val="24"/>
          <w:szCs w:val="24"/>
        </w:rPr>
        <w:t>nice looking</w:t>
      </w:r>
      <w:proofErr w:type="gramEnd"/>
      <w:r w:rsidRPr="00B33B35">
        <w:rPr>
          <w:rFonts w:ascii="Georgia" w:hAnsi="Georgia" w:cs="Arial"/>
          <w:sz w:val="24"/>
          <w:szCs w:val="24"/>
        </w:rPr>
        <w:t xml:space="preserve"> dress synthetic pants are acceptable. Inappropriate slacks </w:t>
      </w:r>
      <w:r w:rsidR="006B14FF" w:rsidRPr="00B33B35">
        <w:rPr>
          <w:rFonts w:ascii="Georgia" w:hAnsi="Georgia" w:cs="Arial"/>
          <w:sz w:val="24"/>
          <w:szCs w:val="24"/>
        </w:rPr>
        <w:t>or pants include jeans, sweatpants, exercise pants, Bermuda shorts, short shorts, shorts, bib overalls, leggings, and any spandex or other form-fitting pants such as people wear for exercise or biking.</w:t>
      </w:r>
    </w:p>
    <w:p w14:paraId="63A276AE" w14:textId="052A790A" w:rsidR="006A0B45" w:rsidRPr="00B33B35" w:rsidRDefault="00E41B86" w:rsidP="00D32CF8">
      <w:pPr>
        <w:pStyle w:val="ListParagraph"/>
        <w:numPr>
          <w:ilvl w:val="1"/>
          <w:numId w:val="1"/>
        </w:numPr>
        <w:spacing w:after="0" w:line="240" w:lineRule="auto"/>
        <w:rPr>
          <w:rFonts w:ascii="Georgia" w:hAnsi="Georgia" w:cs="Arial"/>
          <w:sz w:val="24"/>
          <w:szCs w:val="24"/>
        </w:rPr>
      </w:pPr>
      <w:r w:rsidRPr="00B33B35">
        <w:rPr>
          <w:rFonts w:ascii="Georgia" w:hAnsi="Georgia" w:cs="Arial"/>
          <w:sz w:val="24"/>
          <w:szCs w:val="24"/>
        </w:rPr>
        <w:t>Skirts, Dresses, and Skirted Suits: Casual dresses and skirts, and skirts that are split at or below the knee are acceptable. Dress and skirt length should be at which you can sit comfortably in public. Short, tight skirts that ride halfway up the thigh are inappropriate. Mini-s</w:t>
      </w:r>
      <w:r w:rsidR="003A3FD0">
        <w:rPr>
          <w:rFonts w:ascii="Georgia" w:hAnsi="Georgia" w:cs="Arial"/>
          <w:sz w:val="24"/>
          <w:szCs w:val="24"/>
        </w:rPr>
        <w:t>k</w:t>
      </w:r>
      <w:r w:rsidRPr="00B33B35">
        <w:rPr>
          <w:rFonts w:ascii="Georgia" w:hAnsi="Georgia" w:cs="Arial"/>
          <w:sz w:val="24"/>
          <w:szCs w:val="24"/>
        </w:rPr>
        <w:t>irts, skorts, sundresses, beach dresses, and spaghetti-strap dresses are inappropriate.</w:t>
      </w:r>
    </w:p>
    <w:p w14:paraId="20D34920" w14:textId="2EB37FA2" w:rsidR="006A0B45" w:rsidRPr="00B33B35" w:rsidRDefault="00E41B86" w:rsidP="00D32CF8">
      <w:pPr>
        <w:pStyle w:val="ListParagraph"/>
        <w:numPr>
          <w:ilvl w:val="1"/>
          <w:numId w:val="1"/>
        </w:numPr>
        <w:spacing w:after="0" w:line="240" w:lineRule="auto"/>
        <w:rPr>
          <w:rFonts w:ascii="Georgia" w:hAnsi="Georgia" w:cs="Arial"/>
          <w:sz w:val="24"/>
          <w:szCs w:val="24"/>
        </w:rPr>
      </w:pPr>
      <w:r w:rsidRPr="00B33B35">
        <w:rPr>
          <w:rFonts w:ascii="Georgia" w:hAnsi="Georgia" w:cs="Arial"/>
          <w:sz w:val="24"/>
          <w:szCs w:val="24"/>
        </w:rPr>
        <w:t xml:space="preserve">Skirts, Tops, Blouses, and Jackets: Casual shirts, dress shirts, sweaters, tops, golf-type shirts, and turtlenecks are acceptable attire. Most suit jackets or sport jackets are also acceptable. Inappropriate attire </w:t>
      </w:r>
      <w:proofErr w:type="gramStart"/>
      <w:r w:rsidRPr="00B33B35">
        <w:rPr>
          <w:rFonts w:ascii="Georgia" w:hAnsi="Georgia" w:cs="Arial"/>
          <w:sz w:val="24"/>
          <w:szCs w:val="24"/>
        </w:rPr>
        <w:t>includes:</w:t>
      </w:r>
      <w:proofErr w:type="gramEnd"/>
      <w:r w:rsidRPr="00B33B35">
        <w:rPr>
          <w:rFonts w:ascii="Georgia" w:hAnsi="Georgia" w:cs="Arial"/>
          <w:sz w:val="24"/>
          <w:szCs w:val="24"/>
        </w:rPr>
        <w:t xml:space="preserve"> tank tops</w:t>
      </w:r>
      <w:r w:rsidR="00364CB5" w:rsidRPr="00B33B35">
        <w:rPr>
          <w:rFonts w:ascii="Georgia" w:hAnsi="Georgia" w:cs="Arial"/>
          <w:sz w:val="24"/>
          <w:szCs w:val="24"/>
        </w:rPr>
        <w:t>;</w:t>
      </w:r>
      <w:r w:rsidRPr="00B33B35">
        <w:rPr>
          <w:rFonts w:ascii="Georgia" w:hAnsi="Georgia" w:cs="Arial"/>
          <w:sz w:val="24"/>
          <w:szCs w:val="24"/>
        </w:rPr>
        <w:t xml:space="preserve"> midriff tops</w:t>
      </w:r>
      <w:r w:rsidR="00364CB5" w:rsidRPr="00B33B35">
        <w:rPr>
          <w:rFonts w:ascii="Georgia" w:hAnsi="Georgia" w:cs="Arial"/>
          <w:sz w:val="24"/>
          <w:szCs w:val="24"/>
        </w:rPr>
        <w:t>;</w:t>
      </w:r>
      <w:r w:rsidRPr="00B33B35">
        <w:rPr>
          <w:rFonts w:ascii="Georgia" w:hAnsi="Georgia" w:cs="Arial"/>
          <w:sz w:val="24"/>
          <w:szCs w:val="24"/>
        </w:rPr>
        <w:t xml:space="preserve"> shirts with potentially offensive </w:t>
      </w:r>
      <w:r w:rsidR="00364CB5" w:rsidRPr="00B33B35">
        <w:rPr>
          <w:rFonts w:ascii="Georgia" w:hAnsi="Georgia" w:cs="Arial"/>
          <w:sz w:val="24"/>
          <w:szCs w:val="24"/>
        </w:rPr>
        <w:t>words, terms, logos, pictures, cartoons, or slogans; halter-tops with bare shoulders; sweatshirts, and t-shirts unless worn under another blouse, shirt, jacket, or dress.</w:t>
      </w:r>
    </w:p>
    <w:p w14:paraId="4A8A177A" w14:textId="65635DEB" w:rsidR="00364CB5" w:rsidRDefault="00364CB5" w:rsidP="00D32CF8">
      <w:pPr>
        <w:pStyle w:val="ListParagraph"/>
        <w:numPr>
          <w:ilvl w:val="1"/>
          <w:numId w:val="1"/>
        </w:numPr>
        <w:spacing w:after="0" w:line="240" w:lineRule="auto"/>
        <w:rPr>
          <w:rFonts w:ascii="Georgia" w:hAnsi="Georgia" w:cs="Arial"/>
          <w:sz w:val="24"/>
          <w:szCs w:val="24"/>
        </w:rPr>
      </w:pPr>
      <w:r w:rsidRPr="00B33B35">
        <w:rPr>
          <w:rFonts w:ascii="Georgia" w:hAnsi="Georgia" w:cs="Arial"/>
          <w:sz w:val="24"/>
          <w:szCs w:val="24"/>
        </w:rPr>
        <w:t xml:space="preserve">Shoes and Footwear: Conservative walking shoes, loafers, flats, dress heels, and leather shoes are acceptable. Wearing no stockings is acceptable in warm weather. Flashy athletic shoes, thongs, flip-flops, slippers, and any shoe with an open toe is not acceptable. </w:t>
      </w:r>
    </w:p>
    <w:p w14:paraId="5C44C877" w14:textId="77777777" w:rsidR="00A32298" w:rsidRDefault="00A32298" w:rsidP="00A32298">
      <w:pPr>
        <w:spacing w:after="0" w:line="240" w:lineRule="auto"/>
        <w:rPr>
          <w:rFonts w:ascii="Georgia" w:hAnsi="Georgia" w:cs="Arial"/>
          <w:sz w:val="24"/>
          <w:szCs w:val="24"/>
        </w:rPr>
      </w:pPr>
    </w:p>
    <w:p w14:paraId="53E73AC4" w14:textId="44614B62" w:rsidR="006A0B45" w:rsidRDefault="006A0B45" w:rsidP="00D32CF8">
      <w:pPr>
        <w:pStyle w:val="ListParagraph"/>
        <w:numPr>
          <w:ilvl w:val="0"/>
          <w:numId w:val="1"/>
        </w:numPr>
        <w:spacing w:after="0" w:line="240" w:lineRule="auto"/>
        <w:rPr>
          <w:rFonts w:ascii="Georgia" w:hAnsi="Georgia" w:cs="Arial"/>
          <w:sz w:val="24"/>
          <w:szCs w:val="24"/>
        </w:rPr>
      </w:pPr>
      <w:r w:rsidRPr="004E60F8">
        <w:rPr>
          <w:rFonts w:ascii="Georgia" w:hAnsi="Georgia" w:cs="Arial"/>
          <w:sz w:val="24"/>
          <w:szCs w:val="24"/>
        </w:rPr>
        <w:t>Enforcement</w:t>
      </w:r>
      <w:r w:rsidR="00A3472E" w:rsidRPr="004E60F8">
        <w:rPr>
          <w:rFonts w:ascii="Georgia" w:hAnsi="Georgia" w:cs="Arial"/>
          <w:sz w:val="24"/>
          <w:szCs w:val="24"/>
        </w:rPr>
        <w:t xml:space="preserve"> </w:t>
      </w:r>
    </w:p>
    <w:p w14:paraId="2129FCC2" w14:textId="77777777" w:rsidR="00986681" w:rsidRPr="004E60F8" w:rsidRDefault="00986681" w:rsidP="00986681">
      <w:pPr>
        <w:pStyle w:val="ListParagraph"/>
        <w:spacing w:after="0" w:line="240" w:lineRule="auto"/>
        <w:ind w:left="1080"/>
        <w:rPr>
          <w:rFonts w:ascii="Georgia" w:hAnsi="Georgia" w:cs="Arial"/>
          <w:sz w:val="24"/>
          <w:szCs w:val="24"/>
        </w:rPr>
      </w:pPr>
    </w:p>
    <w:p w14:paraId="68C64DBD" w14:textId="49722A35" w:rsidR="006A0B45" w:rsidRDefault="006B7333" w:rsidP="005501A0">
      <w:pPr>
        <w:spacing w:after="0" w:line="240" w:lineRule="auto"/>
        <w:ind w:left="1080"/>
        <w:rPr>
          <w:rFonts w:ascii="Georgia" w:hAnsi="Georgia" w:cs="Arial"/>
          <w:sz w:val="24"/>
          <w:szCs w:val="24"/>
        </w:rPr>
      </w:pPr>
      <w:r w:rsidRPr="004E60F8">
        <w:rPr>
          <w:rFonts w:ascii="Georgia" w:hAnsi="Georgia" w:cs="Arial"/>
          <w:sz w:val="24"/>
          <w:szCs w:val="24"/>
        </w:rPr>
        <w:t>Since the</w:t>
      </w:r>
      <w:r w:rsidR="006A0B45" w:rsidRPr="004E60F8">
        <w:rPr>
          <w:rFonts w:ascii="Georgia" w:hAnsi="Georgia" w:cs="Arial"/>
          <w:sz w:val="24"/>
          <w:szCs w:val="24"/>
        </w:rPr>
        <w:t xml:space="preserve"> dress code is inte</w:t>
      </w:r>
      <w:r w:rsidR="00EB4BC5">
        <w:rPr>
          <w:rFonts w:ascii="Georgia" w:hAnsi="Georgia" w:cs="Arial"/>
          <w:sz w:val="24"/>
          <w:szCs w:val="24"/>
        </w:rPr>
        <w:t xml:space="preserve">nded to nurture professionalism, </w:t>
      </w:r>
      <w:r w:rsidR="006A0B45" w:rsidRPr="004E60F8">
        <w:rPr>
          <w:rFonts w:ascii="Georgia" w:hAnsi="Georgia" w:cs="Arial"/>
          <w:sz w:val="24"/>
          <w:szCs w:val="24"/>
        </w:rPr>
        <w:t xml:space="preserve">the dress code will be enforced. </w:t>
      </w:r>
      <w:r w:rsidR="004964AC" w:rsidRPr="004964AC">
        <w:rPr>
          <w:rFonts w:ascii="Georgia" w:hAnsi="Georgia" w:cs="Arial"/>
          <w:sz w:val="24"/>
          <w:szCs w:val="24"/>
        </w:rPr>
        <w:t xml:space="preserve">Discipline </w:t>
      </w:r>
      <w:r w:rsidR="006A0B45" w:rsidRPr="004964AC">
        <w:rPr>
          <w:rFonts w:ascii="Georgia" w:hAnsi="Georgia" w:cs="Arial"/>
          <w:sz w:val="24"/>
          <w:szCs w:val="24"/>
        </w:rPr>
        <w:t xml:space="preserve">action </w:t>
      </w:r>
      <w:r w:rsidR="00CF1522" w:rsidRPr="004964AC">
        <w:rPr>
          <w:rFonts w:ascii="Georgia" w:hAnsi="Georgia" w:cs="Arial"/>
          <w:sz w:val="24"/>
          <w:szCs w:val="24"/>
        </w:rPr>
        <w:t>may</w:t>
      </w:r>
      <w:r w:rsidR="001D3016" w:rsidRPr="004964AC">
        <w:rPr>
          <w:rFonts w:ascii="Georgia" w:hAnsi="Georgia" w:cs="Arial"/>
          <w:sz w:val="24"/>
          <w:szCs w:val="24"/>
        </w:rPr>
        <w:t xml:space="preserve"> be taken </w:t>
      </w:r>
      <w:r w:rsidR="006A0B45" w:rsidRPr="004964AC">
        <w:rPr>
          <w:rFonts w:ascii="Georgia" w:hAnsi="Georgia" w:cs="Arial"/>
          <w:sz w:val="24"/>
          <w:szCs w:val="24"/>
        </w:rPr>
        <w:t>when a student deviates from the dress code</w:t>
      </w:r>
      <w:r w:rsidR="004964AC" w:rsidRPr="004964AC">
        <w:rPr>
          <w:rFonts w:ascii="Georgia" w:hAnsi="Georgia" w:cs="Arial"/>
          <w:sz w:val="24"/>
          <w:szCs w:val="24"/>
        </w:rPr>
        <w:t xml:space="preserve"> up to and including dismissal. </w:t>
      </w:r>
      <w:r w:rsidR="001D3016" w:rsidRPr="004964AC">
        <w:rPr>
          <w:rFonts w:ascii="Georgia" w:hAnsi="Georgia" w:cs="Arial"/>
          <w:sz w:val="24"/>
          <w:szCs w:val="24"/>
        </w:rPr>
        <w:t xml:space="preserve"> </w:t>
      </w:r>
    </w:p>
    <w:p w14:paraId="6F614410" w14:textId="77777777" w:rsidR="00AB7E77" w:rsidRPr="004E60F8" w:rsidRDefault="00AB7E77" w:rsidP="005501A0">
      <w:pPr>
        <w:spacing w:after="0" w:line="240" w:lineRule="auto"/>
        <w:ind w:left="1080"/>
        <w:rPr>
          <w:rFonts w:ascii="Georgia" w:hAnsi="Georgia" w:cs="Arial"/>
          <w:sz w:val="24"/>
          <w:szCs w:val="24"/>
        </w:rPr>
      </w:pPr>
    </w:p>
    <w:p w14:paraId="2106595B" w14:textId="77777777" w:rsidR="00976057" w:rsidRDefault="00976057">
      <w:pPr>
        <w:rPr>
          <w:rFonts w:ascii="Georgia" w:hAnsi="Georgia" w:cs="Arial"/>
          <w:b/>
          <w:sz w:val="24"/>
          <w:szCs w:val="24"/>
        </w:rPr>
      </w:pPr>
      <w:r>
        <w:br w:type="page"/>
      </w:r>
    </w:p>
    <w:p w14:paraId="068DCEF4" w14:textId="29F7C326" w:rsidR="00AB7E77" w:rsidRPr="00983321" w:rsidRDefault="00AB7E77" w:rsidP="00CF599C">
      <w:pPr>
        <w:pStyle w:val="Heading2"/>
        <w:ind w:firstLine="720"/>
        <w:rPr>
          <w:rFonts w:eastAsia="Times New Roman"/>
          <w:i/>
          <w:shd w:val="clear" w:color="auto" w:fill="FFFFFF"/>
        </w:rPr>
      </w:pPr>
      <w:bookmarkStart w:id="90" w:name="_Toc519754532"/>
      <w:bookmarkStart w:id="91" w:name="_Toc519755138"/>
      <w:r w:rsidRPr="00983321">
        <w:lastRenderedPageBreak/>
        <w:t>Health Insurance</w:t>
      </w:r>
      <w:bookmarkEnd w:id="90"/>
      <w:bookmarkEnd w:id="91"/>
      <w:r w:rsidRPr="00983321">
        <w:t xml:space="preserve"> </w:t>
      </w:r>
    </w:p>
    <w:p w14:paraId="5AB4CFE4" w14:textId="60E99B20" w:rsidR="003348CE" w:rsidRPr="00724EDE" w:rsidRDefault="00AB7E77" w:rsidP="00CF628B">
      <w:pPr>
        <w:spacing w:after="0"/>
        <w:ind w:left="720"/>
        <w:rPr>
          <w:rFonts w:ascii="Georgia" w:hAnsi="Georgia"/>
          <w:sz w:val="24"/>
        </w:rPr>
      </w:pPr>
      <w:r w:rsidRPr="00C22C15">
        <w:rPr>
          <w:rFonts w:ascii="Georgia" w:hAnsi="Georgia"/>
          <w:sz w:val="24"/>
        </w:rPr>
        <w:t xml:space="preserve">Although health insurance is not a requirement for this academic program, as a student in a </w:t>
      </w:r>
      <w:proofErr w:type="gramStart"/>
      <w:r w:rsidRPr="00C22C15">
        <w:rPr>
          <w:rFonts w:ascii="Georgia" w:hAnsi="Georgia"/>
          <w:sz w:val="24"/>
        </w:rPr>
        <w:t>health related</w:t>
      </w:r>
      <w:proofErr w:type="gramEnd"/>
      <w:r w:rsidRPr="00C22C15">
        <w:rPr>
          <w:rFonts w:ascii="Georgia" w:hAnsi="Georgia"/>
          <w:sz w:val="24"/>
        </w:rPr>
        <w:t xml:space="preserve"> program you may be exposed to health risks in the classroom, clinical, practicum, or professional practice experience (PPE) setting. If incidents, exposures, or injuries occur, students are responsible for all costs associated with evaluation and treatment; for this </w:t>
      </w:r>
      <w:proofErr w:type="gramStart"/>
      <w:r w:rsidRPr="00C22C15">
        <w:rPr>
          <w:rFonts w:ascii="Georgia" w:hAnsi="Georgia"/>
          <w:sz w:val="24"/>
        </w:rPr>
        <w:t>reason</w:t>
      </w:r>
      <w:proofErr w:type="gramEnd"/>
      <w:r w:rsidRPr="00C22C15">
        <w:rPr>
          <w:rFonts w:ascii="Georgia" w:hAnsi="Georgia"/>
          <w:sz w:val="24"/>
        </w:rPr>
        <w:t xml:space="preserve"> it is highly recommended that all students have personal health insurance.</w:t>
      </w:r>
    </w:p>
    <w:p w14:paraId="424ED015" w14:textId="77777777" w:rsidR="00CF628B" w:rsidRDefault="00CF628B" w:rsidP="00CF599C">
      <w:pPr>
        <w:pStyle w:val="Heading2"/>
        <w:ind w:firstLine="720"/>
      </w:pPr>
      <w:bookmarkStart w:id="92" w:name="_Toc519754533"/>
      <w:bookmarkStart w:id="93" w:name="_Toc519755139"/>
    </w:p>
    <w:p w14:paraId="0270230E" w14:textId="1BD00001" w:rsidR="004C011A" w:rsidRDefault="009613CE" w:rsidP="00CF599C">
      <w:pPr>
        <w:pStyle w:val="Heading2"/>
        <w:ind w:firstLine="720"/>
      </w:pPr>
      <w:r>
        <w:t>Attendance</w:t>
      </w:r>
      <w:bookmarkEnd w:id="92"/>
      <w:bookmarkEnd w:id="93"/>
      <w:r>
        <w:t xml:space="preserve"> </w:t>
      </w:r>
    </w:p>
    <w:p w14:paraId="4F79ACDA" w14:textId="54BD2FBA" w:rsidR="003348CE" w:rsidRPr="003348CE" w:rsidRDefault="003348CE" w:rsidP="003348CE">
      <w:pPr>
        <w:spacing w:after="0" w:line="240" w:lineRule="auto"/>
        <w:ind w:left="720"/>
        <w:rPr>
          <w:rFonts w:ascii="Georgia" w:hAnsi="Georgia" w:cs="Arial"/>
          <w:i/>
          <w:sz w:val="24"/>
          <w:szCs w:val="24"/>
        </w:rPr>
      </w:pPr>
      <w:r>
        <w:rPr>
          <w:rFonts w:ascii="Georgia" w:hAnsi="Georgia" w:cs="Arial"/>
          <w:sz w:val="24"/>
          <w:szCs w:val="24"/>
        </w:rPr>
        <w:t xml:space="preserve">The </w:t>
      </w:r>
      <w:r w:rsidRPr="003348CE">
        <w:rPr>
          <w:rFonts w:ascii="Georgia" w:hAnsi="Georgia"/>
          <w:sz w:val="24"/>
          <w:szCs w:val="24"/>
        </w:rPr>
        <w:t>attendance policies for students enrolled in the HIMT program are as follows:</w:t>
      </w:r>
    </w:p>
    <w:p w14:paraId="56ADA102" w14:textId="42349B81" w:rsidR="00127865" w:rsidRPr="003348CE" w:rsidRDefault="004C011A" w:rsidP="004C011A">
      <w:pPr>
        <w:spacing w:after="0" w:line="240" w:lineRule="auto"/>
        <w:ind w:left="720"/>
        <w:rPr>
          <w:rFonts w:ascii="Georgia" w:hAnsi="Georgia" w:cs="Arial"/>
          <w:sz w:val="24"/>
          <w:szCs w:val="24"/>
        </w:rPr>
      </w:pPr>
      <w:r w:rsidRPr="003348CE">
        <w:rPr>
          <w:rFonts w:ascii="Georgia" w:hAnsi="Georgia" w:cs="Arial"/>
          <w:i/>
          <w:sz w:val="24"/>
          <w:szCs w:val="24"/>
        </w:rPr>
        <w:t xml:space="preserve"> </w:t>
      </w:r>
    </w:p>
    <w:p w14:paraId="2E890EFA" w14:textId="5D291A2F" w:rsidR="00576725" w:rsidRDefault="00BE6231" w:rsidP="00D32CF8">
      <w:pPr>
        <w:pStyle w:val="ListParagraph"/>
        <w:numPr>
          <w:ilvl w:val="0"/>
          <w:numId w:val="5"/>
        </w:numPr>
        <w:spacing w:after="0" w:line="240" w:lineRule="auto"/>
        <w:rPr>
          <w:rFonts w:ascii="Georgia" w:hAnsi="Georgia" w:cs="Arial"/>
          <w:sz w:val="24"/>
          <w:szCs w:val="24"/>
        </w:rPr>
      </w:pPr>
      <w:r>
        <w:rPr>
          <w:rFonts w:ascii="Georgia" w:hAnsi="Georgia" w:cs="Arial"/>
          <w:sz w:val="24"/>
          <w:szCs w:val="24"/>
        </w:rPr>
        <w:t>Students are expected to uphold good attendance practices when attending</w:t>
      </w:r>
      <w:r w:rsidR="00553100">
        <w:rPr>
          <w:rFonts w:ascii="Georgia" w:hAnsi="Georgia" w:cs="Arial"/>
          <w:sz w:val="24"/>
          <w:szCs w:val="24"/>
        </w:rPr>
        <w:t xml:space="preserve"> scheduled </w:t>
      </w:r>
      <w:r w:rsidR="00576725">
        <w:rPr>
          <w:rFonts w:ascii="Georgia" w:hAnsi="Georgia" w:cs="Arial"/>
          <w:sz w:val="24"/>
          <w:szCs w:val="24"/>
        </w:rPr>
        <w:t>professional practice</w:t>
      </w:r>
      <w:r w:rsidR="00553100">
        <w:rPr>
          <w:rFonts w:ascii="Georgia" w:hAnsi="Georgia" w:cs="Arial"/>
          <w:sz w:val="24"/>
          <w:szCs w:val="24"/>
        </w:rPr>
        <w:t xml:space="preserve"> experiences</w:t>
      </w:r>
      <w:r w:rsidR="00576725">
        <w:rPr>
          <w:rFonts w:ascii="Georgia" w:hAnsi="Georgia" w:cs="Arial"/>
          <w:sz w:val="24"/>
          <w:szCs w:val="24"/>
        </w:rPr>
        <w:t xml:space="preserve"> (PPEs)</w:t>
      </w:r>
      <w:r>
        <w:rPr>
          <w:rFonts w:ascii="Georgia" w:hAnsi="Georgia" w:cs="Arial"/>
          <w:sz w:val="24"/>
          <w:szCs w:val="24"/>
        </w:rPr>
        <w:t xml:space="preserve"> on or off-campus</w:t>
      </w:r>
      <w:r w:rsidR="00553100">
        <w:rPr>
          <w:rFonts w:ascii="Georgia" w:hAnsi="Georgia" w:cs="Arial"/>
          <w:sz w:val="24"/>
          <w:szCs w:val="24"/>
        </w:rPr>
        <w:t xml:space="preserve">. </w:t>
      </w:r>
      <w:r w:rsidR="00576725">
        <w:rPr>
          <w:rFonts w:ascii="Georgia" w:hAnsi="Georgia" w:cs="Arial"/>
          <w:sz w:val="24"/>
          <w:szCs w:val="24"/>
        </w:rPr>
        <w:t xml:space="preserve">Good attendance means being punctual to the PPE site and staying for the duration of the scheduled PPE session. </w:t>
      </w:r>
    </w:p>
    <w:p w14:paraId="1EB7AA50" w14:textId="212B340B" w:rsidR="001A0F7C" w:rsidRDefault="00553100" w:rsidP="00D32CF8">
      <w:pPr>
        <w:pStyle w:val="ListParagraph"/>
        <w:numPr>
          <w:ilvl w:val="0"/>
          <w:numId w:val="5"/>
        </w:numPr>
        <w:spacing w:after="0" w:line="240" w:lineRule="auto"/>
        <w:rPr>
          <w:rFonts w:ascii="Georgia" w:hAnsi="Georgia" w:cs="Arial"/>
          <w:sz w:val="24"/>
          <w:szCs w:val="24"/>
        </w:rPr>
      </w:pPr>
      <w:r>
        <w:rPr>
          <w:rFonts w:ascii="Georgia" w:hAnsi="Georgia" w:cs="Arial"/>
          <w:sz w:val="24"/>
          <w:szCs w:val="24"/>
        </w:rPr>
        <w:t xml:space="preserve">Students shall not extend their professional practice experience (PPE) </w:t>
      </w:r>
      <w:r w:rsidR="00576725">
        <w:rPr>
          <w:rFonts w:ascii="Georgia" w:hAnsi="Georgia" w:cs="Arial"/>
          <w:sz w:val="24"/>
          <w:szCs w:val="24"/>
        </w:rPr>
        <w:t>past</w:t>
      </w:r>
      <w:r>
        <w:rPr>
          <w:rFonts w:ascii="Georgia" w:hAnsi="Georgia" w:cs="Arial"/>
          <w:sz w:val="24"/>
          <w:szCs w:val="24"/>
        </w:rPr>
        <w:t xml:space="preserve"> week 15 of the semester they are enrolled in HIMT 2870-</w:t>
      </w:r>
      <w:r w:rsidR="00576725">
        <w:rPr>
          <w:rFonts w:ascii="Georgia" w:hAnsi="Georgia" w:cs="Arial"/>
          <w:sz w:val="24"/>
          <w:szCs w:val="24"/>
        </w:rPr>
        <w:t>PPE Field Experience HIM Applications or HIMT 2930-PPE HIM Field Experience &amp; Exam Prep. Students are required to complete 90 hours of field experience in HIMT 2870 and 90 hours of field experience in HIMT 2930.</w:t>
      </w:r>
    </w:p>
    <w:p w14:paraId="0E7C95FC" w14:textId="77777777" w:rsidR="003348CE" w:rsidRPr="003348CE" w:rsidRDefault="003348CE" w:rsidP="00D32CF8">
      <w:pPr>
        <w:pStyle w:val="CommentText"/>
        <w:numPr>
          <w:ilvl w:val="0"/>
          <w:numId w:val="19"/>
        </w:numPr>
        <w:rPr>
          <w:rFonts w:ascii="Georgia" w:hAnsi="Georgia"/>
          <w:sz w:val="24"/>
          <w:szCs w:val="24"/>
        </w:rPr>
      </w:pPr>
      <w:r w:rsidRPr="003348CE">
        <w:rPr>
          <w:rFonts w:ascii="Georgia" w:hAnsi="Georgia"/>
          <w:sz w:val="24"/>
          <w:szCs w:val="24"/>
        </w:rPr>
        <w:t>Students in web-based courses are expected to have behaviors that are the equivalent to participation and attendance in the traditional classroom, including but not limited to:</w:t>
      </w:r>
    </w:p>
    <w:p w14:paraId="5C92AE0D" w14:textId="77777777" w:rsidR="003348CE" w:rsidRPr="003348CE" w:rsidRDefault="003348CE" w:rsidP="00D32CF8">
      <w:pPr>
        <w:pStyle w:val="CommentText"/>
        <w:numPr>
          <w:ilvl w:val="1"/>
          <w:numId w:val="5"/>
        </w:numPr>
        <w:rPr>
          <w:rFonts w:ascii="Georgia" w:hAnsi="Georgia"/>
          <w:sz w:val="24"/>
          <w:szCs w:val="24"/>
        </w:rPr>
      </w:pPr>
      <w:r w:rsidRPr="003348CE">
        <w:rPr>
          <w:rFonts w:ascii="Georgia" w:hAnsi="Georgia"/>
          <w:sz w:val="24"/>
          <w:szCs w:val="24"/>
        </w:rPr>
        <w:t>Submitting assignments/tests/quizzes by the due date and time.</w:t>
      </w:r>
    </w:p>
    <w:p w14:paraId="022C09D5" w14:textId="77777777" w:rsidR="003348CE" w:rsidRPr="003348CE" w:rsidRDefault="003348CE" w:rsidP="00D32CF8">
      <w:pPr>
        <w:pStyle w:val="CommentText"/>
        <w:numPr>
          <w:ilvl w:val="1"/>
          <w:numId w:val="5"/>
        </w:numPr>
        <w:rPr>
          <w:rFonts w:ascii="Georgia" w:hAnsi="Georgia"/>
          <w:sz w:val="24"/>
          <w:szCs w:val="24"/>
        </w:rPr>
      </w:pPr>
      <w:r w:rsidRPr="003348CE">
        <w:rPr>
          <w:rFonts w:ascii="Georgia" w:hAnsi="Georgia"/>
          <w:sz w:val="24"/>
          <w:szCs w:val="24"/>
        </w:rPr>
        <w:t>Participating on discussion boards.</w:t>
      </w:r>
    </w:p>
    <w:p w14:paraId="6E81F370" w14:textId="77777777" w:rsidR="003348CE" w:rsidRPr="003348CE" w:rsidRDefault="003348CE" w:rsidP="00D32CF8">
      <w:pPr>
        <w:pStyle w:val="CommentText"/>
        <w:numPr>
          <w:ilvl w:val="1"/>
          <w:numId w:val="5"/>
        </w:numPr>
        <w:rPr>
          <w:rFonts w:ascii="Georgia" w:hAnsi="Georgia"/>
          <w:sz w:val="24"/>
          <w:szCs w:val="24"/>
        </w:rPr>
      </w:pPr>
      <w:r w:rsidRPr="003348CE">
        <w:rPr>
          <w:rFonts w:ascii="Georgia" w:hAnsi="Georgia"/>
          <w:sz w:val="24"/>
          <w:szCs w:val="24"/>
        </w:rPr>
        <w:t>Participating in and attending online meeting and presentations.</w:t>
      </w:r>
    </w:p>
    <w:p w14:paraId="0A64FF56" w14:textId="77777777" w:rsidR="003348CE" w:rsidRPr="003348CE" w:rsidRDefault="003348CE" w:rsidP="00D32CF8">
      <w:pPr>
        <w:pStyle w:val="CommentText"/>
        <w:numPr>
          <w:ilvl w:val="1"/>
          <w:numId w:val="5"/>
        </w:numPr>
        <w:rPr>
          <w:rFonts w:ascii="Georgia" w:hAnsi="Georgia"/>
          <w:sz w:val="24"/>
          <w:szCs w:val="24"/>
        </w:rPr>
      </w:pPr>
      <w:r w:rsidRPr="003348CE">
        <w:rPr>
          <w:rFonts w:ascii="Georgia" w:hAnsi="Georgia"/>
          <w:sz w:val="24"/>
          <w:szCs w:val="24"/>
        </w:rPr>
        <w:t xml:space="preserve">Responding to emails, voice messages and Starfish notifications in a timely manner. </w:t>
      </w:r>
    </w:p>
    <w:p w14:paraId="5A191DB6" w14:textId="4C1340A1" w:rsidR="009D7BE7" w:rsidRPr="00FF3619" w:rsidRDefault="009D7BE7" w:rsidP="00D32CF8">
      <w:pPr>
        <w:pStyle w:val="ListParagraph"/>
        <w:numPr>
          <w:ilvl w:val="0"/>
          <w:numId w:val="5"/>
        </w:numPr>
        <w:spacing w:after="0" w:line="240" w:lineRule="auto"/>
        <w:rPr>
          <w:rFonts w:ascii="Georgia" w:hAnsi="Georgia" w:cs="Arial"/>
          <w:i/>
          <w:sz w:val="24"/>
          <w:szCs w:val="24"/>
        </w:rPr>
      </w:pPr>
      <w:r w:rsidRPr="00FF3619">
        <w:rPr>
          <w:rFonts w:ascii="Georgia" w:hAnsi="Georgia" w:cs="Arial"/>
          <w:sz w:val="24"/>
          <w:szCs w:val="24"/>
        </w:rPr>
        <w:t xml:space="preserve">To learn about Columbus State’s severe weather policy, please visit the following website: </w:t>
      </w:r>
      <w:hyperlink r:id="rId60" w:history="1">
        <w:r w:rsidRPr="00FF3619">
          <w:rPr>
            <w:rStyle w:val="Hyperlink"/>
            <w:rFonts w:ascii="Georgia" w:hAnsi="Georgia" w:cs="Arial"/>
            <w:sz w:val="24"/>
            <w:szCs w:val="24"/>
          </w:rPr>
          <w:t>https://www.cscc.edu/about/severe-weather.shtml</w:t>
        </w:r>
      </w:hyperlink>
      <w:r w:rsidRPr="00FF3619">
        <w:rPr>
          <w:rFonts w:ascii="Georgia" w:hAnsi="Georgia" w:cs="Arial"/>
          <w:sz w:val="24"/>
          <w:szCs w:val="24"/>
        </w:rPr>
        <w:t xml:space="preserve">. </w:t>
      </w:r>
    </w:p>
    <w:p w14:paraId="0E1B323D" w14:textId="3F49541A" w:rsidR="000C2904" w:rsidRPr="00BC64C4" w:rsidRDefault="000C2904" w:rsidP="00D32CF8">
      <w:pPr>
        <w:pStyle w:val="ListParagraph"/>
        <w:numPr>
          <w:ilvl w:val="0"/>
          <w:numId w:val="5"/>
        </w:numPr>
        <w:spacing w:after="0" w:line="240" w:lineRule="auto"/>
        <w:rPr>
          <w:rFonts w:ascii="Georgia" w:hAnsi="Georgia" w:cs="Arial"/>
          <w:i/>
          <w:sz w:val="24"/>
          <w:szCs w:val="24"/>
        </w:rPr>
      </w:pPr>
      <w:r w:rsidRPr="009D7BE7">
        <w:rPr>
          <w:rFonts w:ascii="Georgia" w:hAnsi="Georgia" w:cs="Arial"/>
          <w:sz w:val="24"/>
          <w:szCs w:val="24"/>
        </w:rPr>
        <w:t>Students should refer to</w:t>
      </w:r>
      <w:r w:rsidR="00FF3619">
        <w:rPr>
          <w:rFonts w:ascii="Georgia" w:hAnsi="Georgia" w:cs="Arial"/>
          <w:sz w:val="24"/>
          <w:szCs w:val="24"/>
        </w:rPr>
        <w:t xml:space="preserve"> the course syllabus</w:t>
      </w:r>
      <w:r w:rsidR="004C745B">
        <w:rPr>
          <w:rFonts w:ascii="Georgia" w:hAnsi="Georgia" w:cs="Arial"/>
          <w:sz w:val="24"/>
          <w:szCs w:val="24"/>
        </w:rPr>
        <w:t xml:space="preserve"> for </w:t>
      </w:r>
      <w:r w:rsidRPr="009D7BE7">
        <w:rPr>
          <w:rFonts w:ascii="Georgia" w:hAnsi="Georgia" w:cs="Arial"/>
          <w:sz w:val="24"/>
          <w:szCs w:val="24"/>
        </w:rPr>
        <w:t>course</w:t>
      </w:r>
      <w:r w:rsidR="004C745B">
        <w:rPr>
          <w:rFonts w:ascii="Georgia" w:hAnsi="Georgia" w:cs="Arial"/>
          <w:sz w:val="24"/>
          <w:szCs w:val="24"/>
        </w:rPr>
        <w:t xml:space="preserve"> specific</w:t>
      </w:r>
      <w:r w:rsidRPr="009D7BE7">
        <w:rPr>
          <w:rFonts w:ascii="Georgia" w:hAnsi="Georgia" w:cs="Arial"/>
          <w:sz w:val="24"/>
          <w:szCs w:val="24"/>
        </w:rPr>
        <w:t xml:space="preserve"> attendance requirements.  </w:t>
      </w:r>
    </w:p>
    <w:p w14:paraId="636B2E08" w14:textId="77777777" w:rsidR="00BC64C4" w:rsidRPr="00BC64C4" w:rsidRDefault="00BC64C4" w:rsidP="00BC64C4">
      <w:pPr>
        <w:spacing w:after="0" w:line="240" w:lineRule="auto"/>
        <w:rPr>
          <w:rFonts w:ascii="Georgia" w:hAnsi="Georgia" w:cs="Arial"/>
          <w:i/>
          <w:sz w:val="24"/>
          <w:szCs w:val="24"/>
        </w:rPr>
      </w:pPr>
    </w:p>
    <w:p w14:paraId="3C57921C" w14:textId="524704BB" w:rsidR="004C011A" w:rsidRDefault="00777791" w:rsidP="00CF599C">
      <w:pPr>
        <w:pStyle w:val="Heading2"/>
        <w:ind w:firstLine="720"/>
      </w:pPr>
      <w:bookmarkStart w:id="94" w:name="_Toc519754534"/>
      <w:bookmarkStart w:id="95" w:name="_Toc519755140"/>
      <w:r>
        <w:t>Grading</w:t>
      </w:r>
      <w:bookmarkEnd w:id="94"/>
      <w:bookmarkEnd w:id="95"/>
    </w:p>
    <w:p w14:paraId="11FA398E" w14:textId="57BCC81C" w:rsidR="00203C10" w:rsidRDefault="004C011A" w:rsidP="004C011A">
      <w:pPr>
        <w:spacing w:after="0" w:line="240" w:lineRule="auto"/>
        <w:ind w:left="720"/>
        <w:rPr>
          <w:rFonts w:ascii="Georgia" w:hAnsi="Georgia" w:cs="Arial"/>
          <w:sz w:val="24"/>
          <w:szCs w:val="24"/>
        </w:rPr>
      </w:pPr>
      <w:r w:rsidRPr="004E60F8">
        <w:rPr>
          <w:rFonts w:ascii="Georgia" w:hAnsi="Georgia" w:cs="Arial"/>
          <w:sz w:val="24"/>
          <w:szCs w:val="24"/>
        </w:rPr>
        <w:t xml:space="preserve">Columbus State’s </w:t>
      </w:r>
      <w:r w:rsidR="00263248" w:rsidRPr="004E60F8">
        <w:rPr>
          <w:rFonts w:ascii="Georgia" w:hAnsi="Georgia" w:cs="Arial"/>
          <w:sz w:val="24"/>
          <w:szCs w:val="24"/>
        </w:rPr>
        <w:t>Grading</w:t>
      </w:r>
      <w:r w:rsidRPr="004E60F8">
        <w:rPr>
          <w:rFonts w:ascii="Georgia" w:hAnsi="Georgia" w:cs="Arial"/>
          <w:sz w:val="24"/>
          <w:szCs w:val="24"/>
        </w:rPr>
        <w:t xml:space="preserve"> and Academic Requirements Policy is found in Policy and Procedure 5-09</w:t>
      </w:r>
      <w:r w:rsidR="00FF3619">
        <w:rPr>
          <w:rFonts w:ascii="Georgia" w:hAnsi="Georgia" w:cs="Arial"/>
          <w:sz w:val="24"/>
          <w:szCs w:val="24"/>
        </w:rPr>
        <w:t xml:space="preserve"> and </w:t>
      </w:r>
      <w:r w:rsidRPr="004E60F8">
        <w:rPr>
          <w:rFonts w:ascii="Georgia" w:hAnsi="Georgia" w:cs="Arial"/>
          <w:sz w:val="24"/>
          <w:szCs w:val="24"/>
        </w:rPr>
        <w:t xml:space="preserve">can be accessed at the following website: </w:t>
      </w:r>
      <w:hyperlink r:id="rId61" w:history="1">
        <w:r w:rsidRPr="004E60F8">
          <w:rPr>
            <w:rStyle w:val="Hyperlink"/>
            <w:rFonts w:ascii="Georgia" w:hAnsi="Georgia" w:cs="Arial"/>
            <w:sz w:val="24"/>
            <w:szCs w:val="24"/>
          </w:rPr>
          <w:t>https://www.cscc.edu/about/policies-procedures.shtml</w:t>
        </w:r>
      </w:hyperlink>
      <w:r w:rsidRPr="004E60F8">
        <w:rPr>
          <w:rFonts w:ascii="Georgia" w:hAnsi="Georgia" w:cs="Arial"/>
          <w:sz w:val="24"/>
          <w:szCs w:val="24"/>
        </w:rPr>
        <w:t xml:space="preserve">.  </w:t>
      </w:r>
    </w:p>
    <w:p w14:paraId="0A464EA4" w14:textId="41AB7E84" w:rsidR="00637D2E" w:rsidRDefault="00637D2E" w:rsidP="004C011A">
      <w:pPr>
        <w:spacing w:after="0" w:line="240" w:lineRule="auto"/>
        <w:ind w:left="720"/>
        <w:rPr>
          <w:rFonts w:ascii="Georgia" w:hAnsi="Georgia" w:cs="Arial"/>
          <w:sz w:val="24"/>
          <w:szCs w:val="24"/>
        </w:rPr>
      </w:pPr>
    </w:p>
    <w:p w14:paraId="1E48671C" w14:textId="1172E8A7" w:rsidR="00C055A8" w:rsidRDefault="004C011A" w:rsidP="004C011A">
      <w:pPr>
        <w:spacing w:after="0" w:line="240" w:lineRule="auto"/>
        <w:ind w:left="720"/>
        <w:rPr>
          <w:rFonts w:ascii="Georgia" w:hAnsi="Georgia" w:cs="Arial"/>
          <w:sz w:val="24"/>
          <w:szCs w:val="24"/>
        </w:rPr>
      </w:pPr>
      <w:r w:rsidRPr="004E60F8">
        <w:rPr>
          <w:rFonts w:ascii="Georgia" w:hAnsi="Georgia" w:cs="Arial"/>
          <w:sz w:val="24"/>
          <w:szCs w:val="24"/>
        </w:rPr>
        <w:t xml:space="preserve">Additionally, </w:t>
      </w:r>
      <w:r w:rsidR="00976057">
        <w:rPr>
          <w:rFonts w:ascii="Georgia" w:hAnsi="Georgia" w:cs="Arial"/>
          <w:sz w:val="24"/>
          <w:szCs w:val="24"/>
        </w:rPr>
        <w:t xml:space="preserve">HIMT </w:t>
      </w:r>
      <w:r w:rsidR="00187007">
        <w:rPr>
          <w:rFonts w:ascii="Georgia" w:hAnsi="Georgia" w:cs="Arial"/>
          <w:sz w:val="24"/>
          <w:szCs w:val="24"/>
        </w:rPr>
        <w:t>students</w:t>
      </w:r>
      <w:r w:rsidRPr="004E60F8">
        <w:rPr>
          <w:rFonts w:ascii="Georgia" w:hAnsi="Georgia" w:cs="Arial"/>
          <w:sz w:val="24"/>
          <w:szCs w:val="24"/>
        </w:rPr>
        <w:t xml:space="preserve"> </w:t>
      </w:r>
      <w:r w:rsidR="00C77EA6">
        <w:rPr>
          <w:rFonts w:ascii="Georgia" w:hAnsi="Georgia" w:cs="Arial"/>
          <w:sz w:val="24"/>
          <w:szCs w:val="24"/>
        </w:rPr>
        <w:t xml:space="preserve">must </w:t>
      </w:r>
      <w:r w:rsidR="00187007">
        <w:rPr>
          <w:rFonts w:ascii="Georgia" w:hAnsi="Georgia" w:cs="Arial"/>
          <w:sz w:val="24"/>
          <w:szCs w:val="24"/>
        </w:rPr>
        <w:t xml:space="preserve">earn a final grade of “C” or higher in all technical and basic related courses. </w:t>
      </w:r>
    </w:p>
    <w:p w14:paraId="0AFF4062" w14:textId="77777777" w:rsidR="00CF599C" w:rsidRDefault="00CF599C" w:rsidP="004C011A">
      <w:pPr>
        <w:spacing w:after="0" w:line="240" w:lineRule="auto"/>
        <w:ind w:left="720"/>
        <w:rPr>
          <w:rFonts w:ascii="Georgia" w:hAnsi="Georgia" w:cs="Arial"/>
          <w:sz w:val="24"/>
          <w:szCs w:val="24"/>
        </w:rPr>
      </w:pPr>
    </w:p>
    <w:p w14:paraId="34CBF390" w14:textId="01F91DCA" w:rsidR="00C055A8" w:rsidRPr="00C055A8" w:rsidRDefault="00C055A8" w:rsidP="004C011A">
      <w:pPr>
        <w:spacing w:after="0" w:line="240" w:lineRule="auto"/>
        <w:ind w:left="720"/>
        <w:rPr>
          <w:rFonts w:ascii="Georgia" w:hAnsi="Georgia" w:cs="Arial"/>
          <w:sz w:val="24"/>
          <w:szCs w:val="24"/>
        </w:rPr>
      </w:pPr>
      <w:r>
        <w:rPr>
          <w:rFonts w:ascii="Georgia" w:hAnsi="Georgia" w:cs="Arial"/>
          <w:sz w:val="24"/>
          <w:szCs w:val="24"/>
        </w:rPr>
        <w:t xml:space="preserve">Students earning a final grade below “C” in any </w:t>
      </w:r>
      <w:r w:rsidR="003A3FD0">
        <w:rPr>
          <w:rFonts w:ascii="Georgia" w:hAnsi="Georgia" w:cs="Arial"/>
          <w:sz w:val="24"/>
          <w:szCs w:val="24"/>
        </w:rPr>
        <w:t xml:space="preserve">HIMT technical and basic related </w:t>
      </w:r>
      <w:r>
        <w:rPr>
          <w:rFonts w:ascii="Georgia" w:hAnsi="Georgia" w:cs="Arial"/>
          <w:sz w:val="24"/>
          <w:szCs w:val="24"/>
        </w:rPr>
        <w:t>course</w:t>
      </w:r>
      <w:r w:rsidR="003A3FD0">
        <w:rPr>
          <w:rFonts w:ascii="Georgia" w:hAnsi="Georgia" w:cs="Arial"/>
          <w:sz w:val="24"/>
          <w:szCs w:val="24"/>
        </w:rPr>
        <w:t>s</w:t>
      </w:r>
      <w:r>
        <w:rPr>
          <w:rFonts w:ascii="Georgia" w:hAnsi="Georgia" w:cs="Arial"/>
          <w:sz w:val="24"/>
          <w:szCs w:val="24"/>
        </w:rPr>
        <w:t xml:space="preserve"> will </w:t>
      </w:r>
      <w:r>
        <w:rPr>
          <w:rFonts w:ascii="Georgia" w:hAnsi="Georgia" w:cs="Arial"/>
          <w:i/>
          <w:sz w:val="24"/>
          <w:szCs w:val="24"/>
        </w:rPr>
        <w:t xml:space="preserve">not </w:t>
      </w:r>
      <w:r>
        <w:rPr>
          <w:rFonts w:ascii="Georgia" w:hAnsi="Georgia" w:cs="Arial"/>
          <w:sz w:val="24"/>
          <w:szCs w:val="24"/>
        </w:rPr>
        <w:t xml:space="preserve">meet prerequisite requirements. Students are required to repeat each </w:t>
      </w:r>
      <w:r w:rsidR="003A3FD0">
        <w:rPr>
          <w:rFonts w:ascii="Georgia" w:hAnsi="Georgia" w:cs="Arial"/>
          <w:sz w:val="24"/>
          <w:szCs w:val="24"/>
        </w:rPr>
        <w:t xml:space="preserve">HIMT technical and basic related </w:t>
      </w:r>
      <w:r>
        <w:rPr>
          <w:rFonts w:ascii="Georgia" w:hAnsi="Georgia" w:cs="Arial"/>
          <w:sz w:val="24"/>
          <w:szCs w:val="24"/>
        </w:rPr>
        <w:t xml:space="preserve">course in which they earn a final grade below “C” before they can proceed to the course requiring successful completion of that </w:t>
      </w:r>
      <w:proofErr w:type="gramStart"/>
      <w:r>
        <w:rPr>
          <w:rFonts w:ascii="Georgia" w:hAnsi="Georgia" w:cs="Arial"/>
          <w:sz w:val="24"/>
          <w:szCs w:val="24"/>
        </w:rPr>
        <w:t>particular course</w:t>
      </w:r>
      <w:proofErr w:type="gramEnd"/>
      <w:r>
        <w:rPr>
          <w:rFonts w:ascii="Georgia" w:hAnsi="Georgia" w:cs="Arial"/>
          <w:sz w:val="24"/>
          <w:szCs w:val="24"/>
        </w:rPr>
        <w:t>.</w:t>
      </w:r>
      <w:r w:rsidR="00C77EA6">
        <w:rPr>
          <w:rFonts w:ascii="Georgia" w:hAnsi="Georgia" w:cs="Arial"/>
          <w:sz w:val="24"/>
          <w:szCs w:val="24"/>
        </w:rPr>
        <w:t xml:space="preserve"> HIMT courses can only be taken twice.</w:t>
      </w:r>
    </w:p>
    <w:p w14:paraId="30E3F8C9" w14:textId="77777777" w:rsidR="00C055A8" w:rsidRDefault="00C055A8" w:rsidP="004C011A">
      <w:pPr>
        <w:spacing w:after="0" w:line="240" w:lineRule="auto"/>
        <w:ind w:left="720"/>
        <w:rPr>
          <w:rFonts w:ascii="Georgia" w:hAnsi="Georgia" w:cs="Arial"/>
          <w:sz w:val="24"/>
          <w:szCs w:val="24"/>
        </w:rPr>
      </w:pPr>
    </w:p>
    <w:p w14:paraId="068D053B" w14:textId="4639197B" w:rsidR="004C011A" w:rsidRDefault="00187007" w:rsidP="004C011A">
      <w:pPr>
        <w:spacing w:after="0" w:line="240" w:lineRule="auto"/>
        <w:ind w:left="720"/>
        <w:rPr>
          <w:rFonts w:ascii="Georgia" w:hAnsi="Georgia" w:cs="Arial"/>
          <w:sz w:val="24"/>
          <w:szCs w:val="24"/>
        </w:rPr>
      </w:pPr>
      <w:r>
        <w:rPr>
          <w:rFonts w:ascii="Georgia" w:hAnsi="Georgia" w:cs="Arial"/>
          <w:sz w:val="24"/>
          <w:szCs w:val="24"/>
        </w:rPr>
        <w:t>A student who receives a final grade of “D” or “E” in any two courses from their plan of study, or twice in the same course</w:t>
      </w:r>
      <w:r w:rsidR="00C055A8">
        <w:rPr>
          <w:rFonts w:ascii="Georgia" w:hAnsi="Georgia" w:cs="Arial"/>
          <w:sz w:val="24"/>
          <w:szCs w:val="24"/>
        </w:rPr>
        <w:t xml:space="preserve">, is </w:t>
      </w:r>
      <w:r w:rsidR="00C13D07">
        <w:rPr>
          <w:rFonts w:ascii="Georgia" w:hAnsi="Georgia" w:cs="Arial"/>
          <w:sz w:val="24"/>
          <w:szCs w:val="24"/>
        </w:rPr>
        <w:t xml:space="preserve">dismissed from </w:t>
      </w:r>
      <w:r w:rsidR="00C055A8">
        <w:rPr>
          <w:rFonts w:ascii="Georgia" w:hAnsi="Georgia" w:cs="Arial"/>
          <w:sz w:val="24"/>
          <w:szCs w:val="24"/>
        </w:rPr>
        <w:t>the program and must re-apply for program acceptance the following year.</w:t>
      </w:r>
    </w:p>
    <w:p w14:paraId="7BEB0A79" w14:textId="79C1D667" w:rsidR="00203C10" w:rsidRPr="004E60F8" w:rsidRDefault="00203C10" w:rsidP="004C011A">
      <w:pPr>
        <w:spacing w:after="0" w:line="240" w:lineRule="auto"/>
        <w:ind w:left="720"/>
        <w:rPr>
          <w:rFonts w:ascii="Georgia" w:hAnsi="Georgia" w:cs="Arial"/>
          <w:i/>
          <w:sz w:val="24"/>
          <w:szCs w:val="24"/>
        </w:rPr>
      </w:pPr>
    </w:p>
    <w:p w14:paraId="6B0E5FBA" w14:textId="21D3C5EB" w:rsidR="004C011A" w:rsidRDefault="004C011A" w:rsidP="004C011A">
      <w:pPr>
        <w:spacing w:after="0" w:line="240" w:lineRule="auto"/>
        <w:ind w:left="720"/>
        <w:rPr>
          <w:rFonts w:ascii="Georgia" w:hAnsi="Georgia" w:cs="Arial"/>
          <w:i/>
          <w:sz w:val="24"/>
          <w:szCs w:val="24"/>
        </w:rPr>
      </w:pPr>
      <w:r w:rsidRPr="004E60F8">
        <w:rPr>
          <w:rFonts w:ascii="Georgia" w:hAnsi="Georgia" w:cs="Arial"/>
          <w:sz w:val="24"/>
          <w:szCs w:val="24"/>
        </w:rPr>
        <w:t xml:space="preserve">Students should refer to </w:t>
      </w:r>
      <w:r w:rsidR="004C745B">
        <w:rPr>
          <w:rFonts w:ascii="Georgia" w:hAnsi="Georgia" w:cs="Arial"/>
          <w:sz w:val="24"/>
          <w:szCs w:val="24"/>
        </w:rPr>
        <w:t>the course syllabus</w:t>
      </w:r>
      <w:r w:rsidRPr="004E60F8">
        <w:rPr>
          <w:rFonts w:ascii="Georgia" w:hAnsi="Georgia" w:cs="Arial"/>
          <w:sz w:val="24"/>
          <w:szCs w:val="24"/>
        </w:rPr>
        <w:t xml:space="preserve"> for course specific grading requirements and grade evaluations.</w:t>
      </w:r>
      <w:r w:rsidRPr="004E60F8">
        <w:rPr>
          <w:rFonts w:ascii="Georgia" w:hAnsi="Georgia" w:cs="Arial"/>
          <w:i/>
          <w:sz w:val="24"/>
          <w:szCs w:val="24"/>
        </w:rPr>
        <w:t xml:space="preserve"> </w:t>
      </w:r>
    </w:p>
    <w:p w14:paraId="4C475378" w14:textId="664AB12E" w:rsidR="00C055A8" w:rsidRDefault="00C055A8" w:rsidP="004C011A">
      <w:pPr>
        <w:spacing w:after="0" w:line="240" w:lineRule="auto"/>
        <w:ind w:left="720"/>
        <w:rPr>
          <w:rFonts w:ascii="Georgia" w:hAnsi="Georgia" w:cs="Arial"/>
          <w:i/>
          <w:sz w:val="24"/>
          <w:szCs w:val="24"/>
        </w:rPr>
      </w:pPr>
    </w:p>
    <w:p w14:paraId="15D128DC" w14:textId="77777777" w:rsidR="00C22C15" w:rsidRDefault="00C22C15" w:rsidP="00C22C15">
      <w:pPr>
        <w:spacing w:after="0" w:line="240" w:lineRule="auto"/>
        <w:ind w:left="720"/>
        <w:rPr>
          <w:rFonts w:ascii="Georgia" w:hAnsi="Georgia" w:cs="Arial"/>
          <w:sz w:val="24"/>
          <w:szCs w:val="24"/>
        </w:rPr>
      </w:pPr>
      <w:r>
        <w:rPr>
          <w:rFonts w:ascii="Georgia" w:hAnsi="Georgia" w:cs="Arial"/>
          <w:sz w:val="24"/>
          <w:szCs w:val="24"/>
        </w:rPr>
        <w:t>HIMT Grading Scale:</w:t>
      </w:r>
    </w:p>
    <w:p w14:paraId="1419489B" w14:textId="77777777" w:rsidR="00C22C15" w:rsidRPr="00C055A8" w:rsidRDefault="00C22C15" w:rsidP="00C22C15">
      <w:pPr>
        <w:spacing w:after="0" w:line="240" w:lineRule="auto"/>
        <w:ind w:left="1440"/>
        <w:rPr>
          <w:rFonts w:ascii="Georgia" w:hAnsi="Georgia" w:cs="Arial"/>
          <w:i/>
          <w:sz w:val="24"/>
          <w:szCs w:val="24"/>
        </w:rPr>
      </w:pPr>
      <w:r w:rsidRPr="00C055A8">
        <w:rPr>
          <w:rFonts w:ascii="Georgia" w:hAnsi="Georgia" w:cs="Arial"/>
          <w:i/>
          <w:sz w:val="24"/>
          <w:szCs w:val="24"/>
        </w:rPr>
        <w:t xml:space="preserve">90-100%  </w:t>
      </w:r>
      <w:r>
        <w:rPr>
          <w:rFonts w:ascii="Georgia" w:hAnsi="Georgia" w:cs="Arial"/>
          <w:i/>
          <w:sz w:val="24"/>
          <w:szCs w:val="24"/>
        </w:rPr>
        <w:t xml:space="preserve"> </w:t>
      </w:r>
      <w:r w:rsidRPr="00C055A8">
        <w:rPr>
          <w:rFonts w:ascii="Georgia" w:hAnsi="Georgia" w:cs="Arial"/>
          <w:i/>
          <w:sz w:val="24"/>
          <w:szCs w:val="24"/>
        </w:rPr>
        <w:t>= A</w:t>
      </w:r>
    </w:p>
    <w:p w14:paraId="29031D21" w14:textId="77777777" w:rsidR="00C22C15" w:rsidRPr="00C055A8" w:rsidRDefault="00C22C15" w:rsidP="00C22C15">
      <w:pPr>
        <w:spacing w:after="0" w:line="240" w:lineRule="auto"/>
        <w:ind w:left="1440"/>
        <w:rPr>
          <w:rFonts w:ascii="Georgia" w:hAnsi="Georgia" w:cs="Arial"/>
          <w:i/>
          <w:sz w:val="24"/>
          <w:szCs w:val="24"/>
        </w:rPr>
      </w:pPr>
      <w:r w:rsidRPr="00C055A8">
        <w:rPr>
          <w:rFonts w:ascii="Georgia" w:hAnsi="Georgia" w:cs="Arial"/>
          <w:i/>
          <w:sz w:val="24"/>
          <w:szCs w:val="24"/>
        </w:rPr>
        <w:t xml:space="preserve">80-89%   </w:t>
      </w:r>
      <w:r>
        <w:rPr>
          <w:rFonts w:ascii="Georgia" w:hAnsi="Georgia" w:cs="Arial"/>
          <w:i/>
          <w:sz w:val="24"/>
          <w:szCs w:val="24"/>
        </w:rPr>
        <w:t xml:space="preserve"> </w:t>
      </w:r>
      <w:r w:rsidRPr="00C055A8">
        <w:rPr>
          <w:rFonts w:ascii="Georgia" w:hAnsi="Georgia" w:cs="Arial"/>
          <w:i/>
          <w:sz w:val="24"/>
          <w:szCs w:val="24"/>
        </w:rPr>
        <w:t>= B</w:t>
      </w:r>
    </w:p>
    <w:p w14:paraId="77814504" w14:textId="77777777" w:rsidR="00C22C15" w:rsidRPr="00C055A8" w:rsidRDefault="00C22C15" w:rsidP="00C22C15">
      <w:pPr>
        <w:spacing w:after="0" w:line="240" w:lineRule="auto"/>
        <w:ind w:left="1440"/>
        <w:rPr>
          <w:rFonts w:ascii="Georgia" w:hAnsi="Georgia" w:cs="Arial"/>
          <w:i/>
          <w:sz w:val="24"/>
          <w:szCs w:val="24"/>
        </w:rPr>
      </w:pPr>
      <w:r w:rsidRPr="00C055A8">
        <w:rPr>
          <w:rFonts w:ascii="Georgia" w:hAnsi="Georgia" w:cs="Arial"/>
          <w:i/>
          <w:sz w:val="24"/>
          <w:szCs w:val="24"/>
        </w:rPr>
        <w:t xml:space="preserve">70-79%   </w:t>
      </w:r>
      <w:r>
        <w:rPr>
          <w:rFonts w:ascii="Georgia" w:hAnsi="Georgia" w:cs="Arial"/>
          <w:i/>
          <w:sz w:val="24"/>
          <w:szCs w:val="24"/>
        </w:rPr>
        <w:t xml:space="preserve"> </w:t>
      </w:r>
      <w:r w:rsidRPr="00C055A8">
        <w:rPr>
          <w:rFonts w:ascii="Georgia" w:hAnsi="Georgia" w:cs="Arial"/>
          <w:i/>
          <w:sz w:val="24"/>
          <w:szCs w:val="24"/>
        </w:rPr>
        <w:t>= C</w:t>
      </w:r>
    </w:p>
    <w:p w14:paraId="354195FA" w14:textId="77777777" w:rsidR="00C22C15" w:rsidRPr="00C055A8" w:rsidRDefault="00C22C15" w:rsidP="00C22C15">
      <w:pPr>
        <w:spacing w:after="0" w:line="240" w:lineRule="auto"/>
        <w:ind w:left="1440"/>
        <w:rPr>
          <w:rFonts w:ascii="Georgia" w:hAnsi="Georgia" w:cs="Arial"/>
          <w:i/>
          <w:sz w:val="24"/>
          <w:szCs w:val="24"/>
        </w:rPr>
      </w:pPr>
      <w:r w:rsidRPr="00C055A8">
        <w:rPr>
          <w:rFonts w:ascii="Georgia" w:hAnsi="Georgia" w:cs="Arial"/>
          <w:i/>
          <w:sz w:val="24"/>
          <w:szCs w:val="24"/>
        </w:rPr>
        <w:t xml:space="preserve">60-69%  </w:t>
      </w:r>
      <w:r>
        <w:rPr>
          <w:rFonts w:ascii="Georgia" w:hAnsi="Georgia" w:cs="Arial"/>
          <w:i/>
          <w:sz w:val="24"/>
          <w:szCs w:val="24"/>
        </w:rPr>
        <w:t xml:space="preserve"> </w:t>
      </w:r>
      <w:r w:rsidRPr="00C055A8">
        <w:rPr>
          <w:rFonts w:ascii="Georgia" w:hAnsi="Georgia" w:cs="Arial"/>
          <w:i/>
          <w:sz w:val="24"/>
          <w:szCs w:val="24"/>
        </w:rPr>
        <w:t>= D</w:t>
      </w:r>
    </w:p>
    <w:p w14:paraId="30236479" w14:textId="77777777" w:rsidR="00C22C15" w:rsidRDefault="00C22C15" w:rsidP="00C22C15">
      <w:pPr>
        <w:spacing w:after="0" w:line="240" w:lineRule="auto"/>
        <w:ind w:left="1440"/>
        <w:rPr>
          <w:rFonts w:ascii="Georgia" w:hAnsi="Georgia" w:cs="Arial"/>
          <w:i/>
          <w:sz w:val="24"/>
          <w:szCs w:val="24"/>
        </w:rPr>
      </w:pPr>
      <w:r w:rsidRPr="00C055A8">
        <w:rPr>
          <w:rFonts w:ascii="Georgia" w:hAnsi="Georgia" w:cs="Arial"/>
          <w:i/>
          <w:sz w:val="24"/>
          <w:szCs w:val="24"/>
        </w:rPr>
        <w:t xml:space="preserve">59% and below = E </w:t>
      </w:r>
    </w:p>
    <w:p w14:paraId="0DE95869" w14:textId="576198FE" w:rsidR="002621CE" w:rsidRPr="004E60F8" w:rsidRDefault="002621CE" w:rsidP="0043454F">
      <w:pPr>
        <w:spacing w:after="0" w:line="240" w:lineRule="auto"/>
        <w:rPr>
          <w:rFonts w:ascii="Georgia" w:hAnsi="Georgia" w:cs="Arial"/>
          <w:sz w:val="24"/>
          <w:szCs w:val="24"/>
        </w:rPr>
      </w:pPr>
    </w:p>
    <w:p w14:paraId="68F978C6" w14:textId="73D3BF17" w:rsidR="00F67981" w:rsidRPr="004E60F8" w:rsidRDefault="003A4EC9" w:rsidP="007B0B2E">
      <w:pPr>
        <w:pStyle w:val="Heading2"/>
        <w:ind w:firstLine="720"/>
        <w:rPr>
          <w:i/>
        </w:rPr>
      </w:pPr>
      <w:bookmarkStart w:id="96" w:name="_Toc519754535"/>
      <w:bookmarkStart w:id="97" w:name="_Toc519755141"/>
      <w:r>
        <w:t>Audio/Video Device, Imaging, and Electronic Devices Use</w:t>
      </w:r>
      <w:bookmarkEnd w:id="96"/>
      <w:bookmarkEnd w:id="97"/>
      <w:r>
        <w:t xml:space="preserve"> </w:t>
      </w:r>
    </w:p>
    <w:p w14:paraId="23424E39" w14:textId="77777777" w:rsidR="003A4EC9" w:rsidRPr="000C26CC" w:rsidRDefault="003A4EC9" w:rsidP="003A4EC9">
      <w:pPr>
        <w:ind w:left="720"/>
        <w:rPr>
          <w:rFonts w:ascii="Georgia" w:hAnsi="Georgia"/>
          <w:sz w:val="24"/>
          <w:szCs w:val="24"/>
        </w:rPr>
      </w:pPr>
      <w:r w:rsidRPr="000C26CC">
        <w:rPr>
          <w:rFonts w:ascii="Georgia" w:hAnsi="Georgia"/>
          <w:sz w:val="24"/>
          <w:szCs w:val="24"/>
        </w:rPr>
        <w:t xml:space="preserve">Audio- and video-recording, photographs, transmission, or distribution of class/lab content (e.g., lectures, discussions, demonstrations, etc.) is strictly prohibited unless a student has a Letter of Accommodation from Disability Services and has presented it to the course instructor or if the course instructor has provided written permission via the syllabus or a signed form. Authorization to record extends solely to students in that </w:t>
      </w:r>
      <w:proofErr w:type="gramStart"/>
      <w:r w:rsidRPr="000C26CC">
        <w:rPr>
          <w:rFonts w:ascii="Georgia" w:hAnsi="Georgia"/>
          <w:sz w:val="24"/>
          <w:szCs w:val="24"/>
        </w:rPr>
        <w:t>particular course</w:t>
      </w:r>
      <w:proofErr w:type="gramEnd"/>
      <w:r w:rsidRPr="000C26CC">
        <w:rPr>
          <w:rFonts w:ascii="Georgia" w:hAnsi="Georgia"/>
          <w:sz w:val="24"/>
          <w:szCs w:val="24"/>
        </w:rPr>
        <w:t>. Transmitting, sharing, or distributing course content onto public, commercial, or social medi</w:t>
      </w:r>
      <w:r>
        <w:rPr>
          <w:rFonts w:ascii="Georgia" w:hAnsi="Georgia"/>
          <w:sz w:val="24"/>
          <w:szCs w:val="24"/>
        </w:rPr>
        <w:t>a sites is strictly prohibited.</w:t>
      </w:r>
    </w:p>
    <w:p w14:paraId="41BFACC2" w14:textId="77777777" w:rsidR="003A4EC9" w:rsidRDefault="003A4EC9" w:rsidP="003A4EC9">
      <w:pPr>
        <w:ind w:left="720"/>
        <w:rPr>
          <w:rFonts w:ascii="Georgia" w:hAnsi="Georgia"/>
          <w:sz w:val="24"/>
          <w:szCs w:val="24"/>
        </w:rPr>
      </w:pPr>
      <w:r w:rsidRPr="000C26CC">
        <w:rPr>
          <w:rFonts w:ascii="Georgia" w:hAnsi="Georgia"/>
          <w:sz w:val="24"/>
          <w:szCs w:val="24"/>
        </w:rPr>
        <w:t>Photographs, audio recording, and/or video recording during clinical, practicum, internships, or other type of experiential learning experience is prohibited. In accordance with legal and professional standards, regarding patient rights of privacy and confidentiality, students are strictly prohibited from taking photos, audio recording, and/or video recording any information regarding patients or information regarding the clinical, practicum, internships, or other type of exp</w:t>
      </w:r>
      <w:r>
        <w:rPr>
          <w:rFonts w:ascii="Georgia" w:hAnsi="Georgia"/>
          <w:sz w:val="24"/>
          <w:szCs w:val="24"/>
        </w:rPr>
        <w:t xml:space="preserve">eriential learning experience. </w:t>
      </w:r>
    </w:p>
    <w:p w14:paraId="5FEAE523" w14:textId="77777777" w:rsidR="003A4EC9" w:rsidRDefault="003A4EC9" w:rsidP="003A4EC9">
      <w:pPr>
        <w:spacing w:line="240" w:lineRule="auto"/>
        <w:ind w:left="720"/>
        <w:rPr>
          <w:rFonts w:ascii="Georgia" w:hAnsi="Georgia" w:cs="Arial"/>
          <w:sz w:val="24"/>
          <w:szCs w:val="24"/>
        </w:rPr>
      </w:pPr>
      <w:r>
        <w:rPr>
          <w:rFonts w:ascii="Georgia" w:hAnsi="Georgia" w:cs="Arial"/>
          <w:sz w:val="24"/>
          <w:szCs w:val="24"/>
        </w:rPr>
        <w:t xml:space="preserve">Unless specified as required for classroom activity, electronic devices such as cell phones, laptops, iPods, iPads, tablets, ear buds, etc. should not be used in on-campus class sessions during presentations or learning activities or at professional practice experience (PPE) sites, as use of such devices is distracting to the learning environment. CSCC nor PPE sites will be responsible for lost or stolen items. Use of electronic devices not otherwise required for participation in an online meeting/class session are prohibited. </w:t>
      </w:r>
    </w:p>
    <w:p w14:paraId="0E10FC95" w14:textId="5B6C3BD9" w:rsidR="00692B1F" w:rsidRDefault="0031795F" w:rsidP="00F67981">
      <w:pPr>
        <w:spacing w:line="240" w:lineRule="auto"/>
        <w:ind w:left="720"/>
        <w:rPr>
          <w:rFonts w:ascii="Georgia" w:hAnsi="Georgia" w:cs="Arial"/>
          <w:sz w:val="24"/>
          <w:szCs w:val="24"/>
        </w:rPr>
      </w:pPr>
      <w:r>
        <w:rPr>
          <w:rFonts w:ascii="Georgia" w:hAnsi="Georgia" w:cs="Arial"/>
          <w:sz w:val="24"/>
          <w:szCs w:val="24"/>
        </w:rPr>
        <w:lastRenderedPageBreak/>
        <w:t>Unless an accommodation is approved, t</w:t>
      </w:r>
      <w:r w:rsidR="00692B1F">
        <w:rPr>
          <w:rFonts w:ascii="Georgia" w:hAnsi="Georgia" w:cs="Arial"/>
          <w:sz w:val="24"/>
          <w:szCs w:val="24"/>
        </w:rPr>
        <w:t>he use of audio or video-recording devices is prohibited f</w:t>
      </w:r>
      <w:r w:rsidR="00D624FA">
        <w:rPr>
          <w:rFonts w:ascii="Georgia" w:hAnsi="Georgia" w:cs="Arial"/>
          <w:sz w:val="24"/>
          <w:szCs w:val="24"/>
        </w:rPr>
        <w:t>or</w:t>
      </w:r>
      <w:r w:rsidR="00692B1F">
        <w:rPr>
          <w:rFonts w:ascii="Georgia" w:hAnsi="Georgia" w:cs="Arial"/>
          <w:sz w:val="24"/>
          <w:szCs w:val="24"/>
        </w:rPr>
        <w:t xml:space="preserve"> recording exam reviews, other students, meetings with instructors, and general class discussion as class begins and concludes.  Recordings are not permitted to be distributed to classmates who do not have accommodations or shared or transcribed electronically in any medium.</w:t>
      </w:r>
    </w:p>
    <w:p w14:paraId="284CCB78" w14:textId="540DB883" w:rsidR="001002E6" w:rsidRDefault="001002E6" w:rsidP="001002E6">
      <w:pPr>
        <w:spacing w:line="240" w:lineRule="auto"/>
        <w:ind w:left="720"/>
        <w:rPr>
          <w:rFonts w:ascii="Georgia" w:hAnsi="Georgia" w:cs="Arial"/>
          <w:sz w:val="24"/>
          <w:szCs w:val="24"/>
        </w:rPr>
      </w:pPr>
      <w:r w:rsidRPr="000C26CC">
        <w:rPr>
          <w:rFonts w:ascii="Georgia" w:hAnsi="Georgia"/>
          <w:sz w:val="24"/>
          <w:szCs w:val="24"/>
        </w:rPr>
        <w:t>Failure to follow the above standards may result in discipline up to and including dismissal.</w:t>
      </w:r>
    </w:p>
    <w:p w14:paraId="192C3766" w14:textId="10E1B47A" w:rsidR="00AA646C" w:rsidRDefault="00951B4D" w:rsidP="007B0B2E">
      <w:pPr>
        <w:pStyle w:val="Heading2"/>
        <w:ind w:firstLine="720"/>
      </w:pPr>
      <w:bookmarkStart w:id="98" w:name="_Toc519754536"/>
      <w:bookmarkStart w:id="99" w:name="_Toc519755142"/>
      <w:r w:rsidRPr="004E60F8">
        <w:t>Social Media</w:t>
      </w:r>
      <w:bookmarkEnd w:id="98"/>
      <w:bookmarkEnd w:id="99"/>
      <w:r w:rsidR="00BB1A40" w:rsidRPr="004E60F8">
        <w:t xml:space="preserve"> </w:t>
      </w:r>
    </w:p>
    <w:p w14:paraId="5C86AFC5" w14:textId="77777777" w:rsidR="005B65DB" w:rsidRPr="00AF4B6C" w:rsidRDefault="005B65DB" w:rsidP="005B65DB">
      <w:pPr>
        <w:ind w:left="720"/>
        <w:rPr>
          <w:rFonts w:ascii="Georgia" w:hAnsi="Georgia"/>
          <w:sz w:val="24"/>
          <w:szCs w:val="24"/>
        </w:rPr>
      </w:pPr>
      <w:r w:rsidRPr="00AF4B6C">
        <w:rPr>
          <w:rFonts w:ascii="Georgia" w:hAnsi="Georgia"/>
          <w:sz w:val="24"/>
          <w:szCs w:val="24"/>
        </w:rPr>
        <w:t xml:space="preserve">Postings on social networking sites may be subject to the same professional and ethical standards as any other personal interactions. </w:t>
      </w:r>
      <w:r w:rsidRPr="00AF4B6C">
        <w:rPr>
          <w:rFonts w:ascii="Georgia" w:hAnsi="Georgia"/>
          <w:spacing w:val="-1"/>
          <w:sz w:val="24"/>
          <w:szCs w:val="24"/>
        </w:rPr>
        <w:t xml:space="preserve">Harassment, bullying, and discrimination are prohibited by Columbus State Policy 3-43 and Policy and Procedure 7-10. Complaints </w:t>
      </w:r>
      <w:r>
        <w:rPr>
          <w:rFonts w:ascii="Georgia" w:hAnsi="Georgia"/>
          <w:spacing w:val="-1"/>
          <w:sz w:val="24"/>
          <w:szCs w:val="24"/>
        </w:rPr>
        <w:t>or</w:t>
      </w:r>
      <w:r w:rsidRPr="00AF4B6C">
        <w:rPr>
          <w:rFonts w:ascii="Georgia" w:hAnsi="Georgia"/>
          <w:spacing w:val="-1"/>
          <w:sz w:val="24"/>
          <w:szCs w:val="24"/>
        </w:rPr>
        <w:t xml:space="preserve"> alleged violations of these policies and procedures will be referred to the Office of Equity and Compliance and/or the Office of Student Conduct. </w:t>
      </w:r>
      <w:r w:rsidRPr="00AF4B6C">
        <w:rPr>
          <w:rFonts w:ascii="Georgia" w:hAnsi="Georgia"/>
          <w:sz w:val="24"/>
          <w:szCs w:val="24"/>
        </w:rPr>
        <w:t xml:space="preserve"> Students are prohibited from disclosing any of the following through social media including but not limited to: </w:t>
      </w:r>
    </w:p>
    <w:p w14:paraId="3611EF42" w14:textId="77777777" w:rsidR="005B65DB" w:rsidRPr="00DD6B1D" w:rsidRDefault="005B65DB" w:rsidP="00D32CF8">
      <w:pPr>
        <w:pStyle w:val="ListParagraph"/>
        <w:numPr>
          <w:ilvl w:val="0"/>
          <w:numId w:val="24"/>
        </w:numPr>
        <w:rPr>
          <w:rFonts w:ascii="Georgia" w:hAnsi="Georgia"/>
          <w:sz w:val="24"/>
          <w:szCs w:val="24"/>
        </w:rPr>
      </w:pPr>
      <w:r w:rsidRPr="00DD6B1D">
        <w:rPr>
          <w:rFonts w:ascii="Georgia" w:hAnsi="Georgia"/>
          <w:sz w:val="24"/>
          <w:szCs w:val="24"/>
        </w:rPr>
        <w:t>A patient’s protected health information and confidential information about the patient, as defined by the Health Insurance Portability and Accountability Act (HIPAA) and other state and federal laws.</w:t>
      </w:r>
    </w:p>
    <w:p w14:paraId="691496E2" w14:textId="77777777" w:rsidR="005B65DB" w:rsidRPr="00DD6B1D" w:rsidRDefault="005B65DB" w:rsidP="00D32CF8">
      <w:pPr>
        <w:pStyle w:val="ListParagraph"/>
        <w:numPr>
          <w:ilvl w:val="0"/>
          <w:numId w:val="24"/>
        </w:numPr>
        <w:rPr>
          <w:rFonts w:ascii="Georgia" w:hAnsi="Georgia"/>
          <w:sz w:val="24"/>
          <w:szCs w:val="24"/>
        </w:rPr>
      </w:pPr>
      <w:r w:rsidRPr="00DD6B1D">
        <w:rPr>
          <w:rFonts w:ascii="Georgia" w:hAnsi="Georgia"/>
          <w:sz w:val="24"/>
          <w:szCs w:val="24"/>
        </w:rPr>
        <w:t>Confidential, non-public</w:t>
      </w:r>
      <w:r>
        <w:rPr>
          <w:rFonts w:ascii="Georgia" w:hAnsi="Georgia"/>
          <w:sz w:val="24"/>
          <w:szCs w:val="24"/>
        </w:rPr>
        <w:t>,</w:t>
      </w:r>
      <w:r w:rsidRPr="00DD6B1D">
        <w:rPr>
          <w:rFonts w:ascii="Georgia" w:hAnsi="Georgia"/>
          <w:sz w:val="24"/>
          <w:szCs w:val="24"/>
        </w:rPr>
        <w:t xml:space="preserve"> or proprietary information about patients and families, clinical facility staff</w:t>
      </w:r>
      <w:r>
        <w:rPr>
          <w:rFonts w:ascii="Georgia" w:hAnsi="Georgia"/>
          <w:sz w:val="24"/>
          <w:szCs w:val="24"/>
        </w:rPr>
        <w:t>,</w:t>
      </w:r>
      <w:r w:rsidRPr="00DD6B1D">
        <w:rPr>
          <w:rFonts w:ascii="Georgia" w:hAnsi="Georgia"/>
          <w:sz w:val="24"/>
          <w:szCs w:val="24"/>
        </w:rPr>
        <w:t xml:space="preserve"> or clinical institutions; of the College, its employees and students. </w:t>
      </w:r>
    </w:p>
    <w:p w14:paraId="55ED491F" w14:textId="77777777" w:rsidR="005B65DB" w:rsidRPr="00DD6B1D" w:rsidRDefault="005B65DB" w:rsidP="00D32CF8">
      <w:pPr>
        <w:pStyle w:val="ListParagraph"/>
        <w:numPr>
          <w:ilvl w:val="0"/>
          <w:numId w:val="24"/>
        </w:numPr>
        <w:rPr>
          <w:rFonts w:ascii="Georgia" w:hAnsi="Georgia"/>
          <w:sz w:val="24"/>
          <w:szCs w:val="24"/>
        </w:rPr>
      </w:pPr>
      <w:r w:rsidRPr="00DD6B1D">
        <w:rPr>
          <w:rFonts w:ascii="Georgia" w:hAnsi="Georgia"/>
          <w:sz w:val="24"/>
          <w:szCs w:val="24"/>
        </w:rPr>
        <w:t>Class content, including but not limited to lectures, discussions, demonstrations, quizzes, exams answers.</w:t>
      </w:r>
    </w:p>
    <w:p w14:paraId="0B1B0F1E" w14:textId="77777777" w:rsidR="005B65DB" w:rsidRPr="00DD6B1D" w:rsidRDefault="005B65DB" w:rsidP="00D32CF8">
      <w:pPr>
        <w:pStyle w:val="ListParagraph"/>
        <w:numPr>
          <w:ilvl w:val="0"/>
          <w:numId w:val="24"/>
        </w:numPr>
        <w:rPr>
          <w:rFonts w:ascii="Georgia" w:hAnsi="Georgia"/>
          <w:sz w:val="24"/>
          <w:szCs w:val="24"/>
        </w:rPr>
      </w:pPr>
      <w:r w:rsidRPr="00DD6B1D">
        <w:rPr>
          <w:rFonts w:ascii="Georgia" w:hAnsi="Georgia"/>
          <w:sz w:val="24"/>
          <w:szCs w:val="24"/>
        </w:rPr>
        <w:t xml:space="preserve">Comments that express or imply sponsorship or endorsement by the College, unless the individual is officially authorized to act in this capacity for this purpose on behalf of the College. </w:t>
      </w:r>
    </w:p>
    <w:p w14:paraId="281FB81C" w14:textId="77777777" w:rsidR="005B65DB" w:rsidRPr="00DD6B1D" w:rsidRDefault="005B65DB" w:rsidP="00D32CF8">
      <w:pPr>
        <w:pStyle w:val="ListParagraph"/>
        <w:numPr>
          <w:ilvl w:val="0"/>
          <w:numId w:val="24"/>
        </w:numPr>
        <w:rPr>
          <w:rFonts w:ascii="Georgia" w:hAnsi="Georgia"/>
          <w:sz w:val="24"/>
          <w:szCs w:val="24"/>
        </w:rPr>
      </w:pPr>
      <w:r w:rsidRPr="00DD6B1D">
        <w:rPr>
          <w:rFonts w:ascii="Georgia" w:hAnsi="Georgia"/>
          <w:sz w:val="24"/>
          <w:szCs w:val="24"/>
        </w:rPr>
        <w:t>Taking and displaying photos/videos/audio of patients, or photos depicting the body parts of patients.</w:t>
      </w:r>
    </w:p>
    <w:p w14:paraId="3205502E" w14:textId="63E6C537" w:rsidR="000B39B8" w:rsidRPr="00E2450E" w:rsidRDefault="005B65DB" w:rsidP="005B65DB">
      <w:pPr>
        <w:spacing w:after="0" w:line="240" w:lineRule="auto"/>
        <w:ind w:left="720"/>
        <w:rPr>
          <w:rFonts w:ascii="Georgia" w:eastAsia="Times New Roman" w:hAnsi="Georgia" w:cs="Arial"/>
          <w:sz w:val="24"/>
          <w:szCs w:val="24"/>
        </w:rPr>
      </w:pPr>
      <w:r w:rsidRPr="00E2450E">
        <w:rPr>
          <w:rFonts w:ascii="Georgia" w:eastAsia="Times New Roman" w:hAnsi="Georgia" w:cs="Arial"/>
          <w:sz w:val="24"/>
          <w:szCs w:val="24"/>
        </w:rPr>
        <w:t>Failure to follow the above standards may result in discipline up to and including dismissal.</w:t>
      </w:r>
    </w:p>
    <w:p w14:paraId="5EA4C92A" w14:textId="77777777" w:rsidR="005B65DB" w:rsidRDefault="005B65DB" w:rsidP="005B65DB">
      <w:pPr>
        <w:spacing w:after="0" w:line="240" w:lineRule="auto"/>
        <w:ind w:left="720"/>
        <w:rPr>
          <w:rFonts w:ascii="Georgia" w:hAnsi="Georgia" w:cs="Arial"/>
          <w:b/>
          <w:sz w:val="24"/>
          <w:szCs w:val="24"/>
        </w:rPr>
      </w:pPr>
    </w:p>
    <w:p w14:paraId="1043E667" w14:textId="36FFA43F" w:rsidR="000B39B8" w:rsidRDefault="000B39B8" w:rsidP="000B39B8">
      <w:pPr>
        <w:spacing w:after="0" w:line="240" w:lineRule="auto"/>
        <w:ind w:left="720"/>
        <w:rPr>
          <w:rFonts w:ascii="Georgia" w:hAnsi="Georgia" w:cs="Arial"/>
          <w:sz w:val="24"/>
          <w:szCs w:val="24"/>
        </w:rPr>
      </w:pPr>
      <w:r>
        <w:rPr>
          <w:rFonts w:ascii="Georgia" w:hAnsi="Georgia" w:cs="Arial"/>
          <w:sz w:val="24"/>
          <w:szCs w:val="24"/>
        </w:rPr>
        <w:t xml:space="preserve">No matter what the platform (Facebook, Twitter, Instagram, LinkedIn, etc.), be vigilant about </w:t>
      </w:r>
      <w:r>
        <w:rPr>
          <w:rFonts w:ascii="Georgia" w:hAnsi="Georgia" w:cs="Arial"/>
          <w:i/>
          <w:sz w:val="24"/>
          <w:szCs w:val="24"/>
        </w:rPr>
        <w:t xml:space="preserve">not </w:t>
      </w:r>
      <w:r>
        <w:rPr>
          <w:rFonts w:ascii="Georgia" w:hAnsi="Georgia" w:cs="Arial"/>
          <w:sz w:val="24"/>
          <w:szCs w:val="24"/>
        </w:rPr>
        <w:t xml:space="preserve">posting anything you would not want an employer or potential employer to see. </w:t>
      </w:r>
    </w:p>
    <w:p w14:paraId="02AF2F0C" w14:textId="77777777" w:rsidR="001002E6" w:rsidRDefault="001002E6" w:rsidP="000B39B8">
      <w:pPr>
        <w:spacing w:after="0" w:line="240" w:lineRule="auto"/>
        <w:ind w:left="720"/>
        <w:rPr>
          <w:rFonts w:ascii="Georgia" w:hAnsi="Georgia" w:cs="Arial"/>
          <w:sz w:val="24"/>
          <w:szCs w:val="24"/>
        </w:rPr>
      </w:pPr>
    </w:p>
    <w:p w14:paraId="591224A7" w14:textId="0C8773B6" w:rsidR="008465D9" w:rsidRDefault="009B7674" w:rsidP="007B0B2E">
      <w:pPr>
        <w:pStyle w:val="Heading2"/>
        <w:ind w:left="720"/>
      </w:pPr>
      <w:bookmarkStart w:id="100" w:name="_Toc519754537"/>
      <w:bookmarkStart w:id="101" w:name="_Toc519755143"/>
      <w:r w:rsidRPr="004E60F8">
        <w:t xml:space="preserve">Communication in </w:t>
      </w:r>
      <w:r w:rsidR="00783F8E">
        <w:t>the Health Information Management Technology (HIMT</w:t>
      </w:r>
      <w:r w:rsidR="008465D9">
        <w:t>)</w:t>
      </w:r>
      <w:r w:rsidR="007B0B2E">
        <w:t xml:space="preserve"> Program</w:t>
      </w:r>
      <w:bookmarkEnd w:id="100"/>
      <w:bookmarkEnd w:id="101"/>
    </w:p>
    <w:p w14:paraId="2607D887" w14:textId="3AA93DDD" w:rsidR="002F0E9C" w:rsidRDefault="00FD4EB8" w:rsidP="008465D9">
      <w:pPr>
        <w:spacing w:line="240" w:lineRule="auto"/>
        <w:ind w:left="720"/>
        <w:contextualSpacing/>
        <w:rPr>
          <w:rFonts w:ascii="Georgia" w:hAnsi="Georgia" w:cs="Arial"/>
          <w:sz w:val="24"/>
          <w:szCs w:val="24"/>
        </w:rPr>
      </w:pPr>
      <w:r w:rsidRPr="007D20B6">
        <w:rPr>
          <w:rFonts w:ascii="Georgia" w:hAnsi="Georgia" w:cs="Arial"/>
          <w:b/>
          <w:i/>
          <w:sz w:val="24"/>
          <w:szCs w:val="24"/>
        </w:rPr>
        <w:t>Students</w:t>
      </w:r>
      <w:r>
        <w:rPr>
          <w:rFonts w:ascii="Georgia" w:hAnsi="Georgia" w:cs="Arial"/>
          <w:sz w:val="24"/>
          <w:szCs w:val="24"/>
        </w:rPr>
        <w:t xml:space="preserve"> are required to use their CSCC student email address</w:t>
      </w:r>
      <w:r>
        <w:rPr>
          <w:rFonts w:ascii="Georgia" w:hAnsi="Georgia" w:cs="Arial"/>
          <w:i/>
          <w:sz w:val="24"/>
          <w:szCs w:val="24"/>
        </w:rPr>
        <w:t xml:space="preserve"> </w:t>
      </w:r>
      <w:r>
        <w:rPr>
          <w:rFonts w:ascii="Georgia" w:hAnsi="Georgia" w:cs="Arial"/>
          <w:sz w:val="24"/>
          <w:szCs w:val="24"/>
        </w:rPr>
        <w:t xml:space="preserve">when contacting instructors. </w:t>
      </w:r>
      <w:r w:rsidR="008154EF">
        <w:rPr>
          <w:rFonts w:ascii="Georgia" w:hAnsi="Georgia" w:cs="Arial"/>
          <w:sz w:val="24"/>
          <w:szCs w:val="24"/>
        </w:rPr>
        <w:t xml:space="preserve">If the instructor initiates an original email, the student’s CSCC email address will be used. </w:t>
      </w:r>
      <w:r>
        <w:rPr>
          <w:rFonts w:ascii="Georgia" w:hAnsi="Georgia" w:cs="Arial"/>
          <w:sz w:val="24"/>
          <w:szCs w:val="24"/>
        </w:rPr>
        <w:t xml:space="preserve">Communication can also occur via phone. </w:t>
      </w:r>
    </w:p>
    <w:p w14:paraId="3BDA2424" w14:textId="77777777" w:rsidR="008154EF" w:rsidRDefault="008154EF" w:rsidP="008465D9">
      <w:pPr>
        <w:spacing w:line="240" w:lineRule="auto"/>
        <w:ind w:left="720"/>
        <w:contextualSpacing/>
        <w:rPr>
          <w:rFonts w:ascii="Georgia" w:hAnsi="Georgia" w:cs="Arial"/>
          <w:sz w:val="24"/>
          <w:szCs w:val="24"/>
        </w:rPr>
      </w:pPr>
    </w:p>
    <w:p w14:paraId="394126DE" w14:textId="46942138" w:rsidR="008154EF" w:rsidRDefault="008154EF" w:rsidP="008465D9">
      <w:pPr>
        <w:spacing w:line="240" w:lineRule="auto"/>
        <w:ind w:left="720"/>
        <w:contextualSpacing/>
        <w:rPr>
          <w:rFonts w:ascii="Georgia" w:hAnsi="Georgia" w:cs="Arial"/>
          <w:sz w:val="24"/>
          <w:szCs w:val="24"/>
        </w:rPr>
      </w:pPr>
      <w:r w:rsidRPr="007F458B">
        <w:rPr>
          <w:rFonts w:ascii="Georgia" w:hAnsi="Georgia" w:cs="Arial"/>
          <w:b/>
          <w:i/>
          <w:sz w:val="24"/>
          <w:szCs w:val="24"/>
        </w:rPr>
        <w:lastRenderedPageBreak/>
        <w:t>Students</w:t>
      </w:r>
      <w:r>
        <w:rPr>
          <w:rFonts w:ascii="Georgia" w:hAnsi="Georgia" w:cs="Arial"/>
          <w:b/>
          <w:sz w:val="24"/>
          <w:szCs w:val="24"/>
        </w:rPr>
        <w:t xml:space="preserve"> </w:t>
      </w:r>
      <w:r>
        <w:rPr>
          <w:rFonts w:ascii="Georgia" w:hAnsi="Georgia" w:cs="Arial"/>
          <w:sz w:val="24"/>
          <w:szCs w:val="24"/>
        </w:rPr>
        <w:t xml:space="preserve">should be professional in their email communication </w:t>
      </w:r>
      <w:r w:rsidR="00AE3391">
        <w:rPr>
          <w:rFonts w:ascii="Georgia" w:hAnsi="Georgia" w:cs="Arial"/>
          <w:sz w:val="24"/>
          <w:szCs w:val="24"/>
        </w:rPr>
        <w:t>with</w:t>
      </w:r>
      <w:r>
        <w:rPr>
          <w:rFonts w:ascii="Georgia" w:hAnsi="Georgia" w:cs="Arial"/>
          <w:sz w:val="24"/>
          <w:szCs w:val="24"/>
        </w:rPr>
        <w:t xml:space="preserve"> instructors, PPE site supervisors, students, etc. Email etiquette requires students to </w:t>
      </w:r>
      <w:proofErr w:type="gramStart"/>
      <w:r>
        <w:rPr>
          <w:rFonts w:ascii="Georgia" w:hAnsi="Georgia" w:cs="Arial"/>
          <w:sz w:val="24"/>
          <w:szCs w:val="24"/>
        </w:rPr>
        <w:t>take into account</w:t>
      </w:r>
      <w:proofErr w:type="gramEnd"/>
      <w:r>
        <w:rPr>
          <w:rFonts w:ascii="Georgia" w:hAnsi="Georgia" w:cs="Arial"/>
          <w:sz w:val="24"/>
          <w:szCs w:val="24"/>
        </w:rPr>
        <w:t xml:space="preserve"> that there is a person on the receiving end of the email. Using all capital letters in an email</w:t>
      </w:r>
      <w:r w:rsidR="00AE3391">
        <w:rPr>
          <w:rFonts w:ascii="Georgia" w:hAnsi="Georgia" w:cs="Arial"/>
          <w:sz w:val="24"/>
          <w:szCs w:val="24"/>
        </w:rPr>
        <w:t>,</w:t>
      </w:r>
      <w:r>
        <w:rPr>
          <w:rFonts w:ascii="Georgia" w:hAnsi="Georgia" w:cs="Arial"/>
          <w:sz w:val="24"/>
          <w:szCs w:val="24"/>
        </w:rPr>
        <w:t xml:space="preserve"> for example,</w:t>
      </w:r>
      <w:r w:rsidR="00AE3391">
        <w:rPr>
          <w:rFonts w:ascii="Georgia" w:hAnsi="Georgia" w:cs="Arial"/>
          <w:sz w:val="24"/>
          <w:szCs w:val="24"/>
        </w:rPr>
        <w:t xml:space="preserve"> is considered the same as “yelling” </w:t>
      </w:r>
      <w:proofErr w:type="gramStart"/>
      <w:r w:rsidR="00AE3391">
        <w:rPr>
          <w:rFonts w:ascii="Georgia" w:hAnsi="Georgia" w:cs="Arial"/>
          <w:sz w:val="24"/>
          <w:szCs w:val="24"/>
        </w:rPr>
        <w:t>and also</w:t>
      </w:r>
      <w:proofErr w:type="gramEnd"/>
      <w:r w:rsidR="00AE3391">
        <w:rPr>
          <w:rFonts w:ascii="Georgia" w:hAnsi="Georgia" w:cs="Arial"/>
          <w:sz w:val="24"/>
          <w:szCs w:val="24"/>
        </w:rPr>
        <w:t xml:space="preserve"> makes the message more difficult to read. Correct grammar, spelling, and punctuation should be used as well as providing key information in your email (e.g., Cougar ID when requesting assistance in registering for HIMT courses, course number to identify the course you have questions about, page number in text where you have questions, assignment instructions you are unclear about, etc.). If you have many questions, it’s best to list and number them to help your instructor more efficiently and effectively assist you.</w:t>
      </w:r>
    </w:p>
    <w:p w14:paraId="2DCE6BA5" w14:textId="77777777" w:rsidR="002F0E9C" w:rsidRDefault="002F0E9C" w:rsidP="008465D9">
      <w:pPr>
        <w:spacing w:line="240" w:lineRule="auto"/>
        <w:ind w:left="720"/>
        <w:contextualSpacing/>
        <w:rPr>
          <w:rFonts w:ascii="Georgia" w:hAnsi="Georgia" w:cs="Arial"/>
          <w:sz w:val="24"/>
          <w:szCs w:val="24"/>
        </w:rPr>
      </w:pPr>
    </w:p>
    <w:p w14:paraId="53511269" w14:textId="3C04DC38" w:rsidR="006A4FAC" w:rsidRDefault="00FD4EB8" w:rsidP="008465D9">
      <w:pPr>
        <w:spacing w:line="240" w:lineRule="auto"/>
        <w:ind w:left="720"/>
        <w:contextualSpacing/>
        <w:rPr>
          <w:rFonts w:ascii="Georgia" w:hAnsi="Georgia" w:cs="Arial"/>
          <w:sz w:val="24"/>
          <w:szCs w:val="24"/>
        </w:rPr>
      </w:pPr>
      <w:r w:rsidRPr="007D20B6">
        <w:rPr>
          <w:rFonts w:ascii="Georgia" w:hAnsi="Georgia" w:cs="Arial"/>
          <w:b/>
          <w:i/>
          <w:sz w:val="24"/>
          <w:szCs w:val="24"/>
        </w:rPr>
        <w:t>Students</w:t>
      </w:r>
      <w:r>
        <w:rPr>
          <w:rFonts w:ascii="Georgia" w:hAnsi="Georgia" w:cs="Arial"/>
          <w:sz w:val="24"/>
          <w:szCs w:val="24"/>
        </w:rPr>
        <w:t xml:space="preserve"> are expected to check Blackboard and their CSCC student email at least twice a week. Typically, students enrolled in web-based programs check their email and Blackboard five (5) days per week.</w:t>
      </w:r>
    </w:p>
    <w:p w14:paraId="4EFFA60B" w14:textId="77777777" w:rsidR="00FD4EB8" w:rsidRDefault="00FD4EB8" w:rsidP="008465D9">
      <w:pPr>
        <w:spacing w:line="240" w:lineRule="auto"/>
        <w:ind w:left="720"/>
        <w:contextualSpacing/>
        <w:rPr>
          <w:rFonts w:ascii="Georgia" w:hAnsi="Georgia" w:cs="Arial"/>
          <w:sz w:val="24"/>
          <w:szCs w:val="24"/>
        </w:rPr>
      </w:pPr>
    </w:p>
    <w:p w14:paraId="46641C28" w14:textId="6EDAA24F" w:rsidR="00FD4EB8" w:rsidRDefault="00FD4EB8" w:rsidP="008465D9">
      <w:pPr>
        <w:spacing w:line="240" w:lineRule="auto"/>
        <w:ind w:left="720"/>
        <w:contextualSpacing/>
        <w:rPr>
          <w:rFonts w:ascii="Georgia" w:hAnsi="Georgia" w:cs="Arial"/>
          <w:sz w:val="24"/>
          <w:szCs w:val="24"/>
        </w:rPr>
      </w:pPr>
      <w:r w:rsidRPr="007D20B6">
        <w:rPr>
          <w:rFonts w:ascii="Georgia" w:hAnsi="Georgia" w:cs="Arial"/>
          <w:b/>
          <w:i/>
          <w:sz w:val="24"/>
          <w:szCs w:val="24"/>
        </w:rPr>
        <w:t>Students</w:t>
      </w:r>
      <w:r>
        <w:rPr>
          <w:rFonts w:ascii="Georgia" w:hAnsi="Georgia" w:cs="Arial"/>
          <w:sz w:val="24"/>
          <w:szCs w:val="24"/>
        </w:rPr>
        <w:t xml:space="preserve"> are expected to reply to their email within 48 hours of receipt. </w:t>
      </w:r>
    </w:p>
    <w:p w14:paraId="138EF85C" w14:textId="77777777" w:rsidR="00FD4EB8" w:rsidRDefault="00FD4EB8" w:rsidP="008465D9">
      <w:pPr>
        <w:spacing w:line="240" w:lineRule="auto"/>
        <w:ind w:left="720"/>
        <w:contextualSpacing/>
        <w:rPr>
          <w:rFonts w:ascii="Georgia" w:hAnsi="Georgia" w:cs="Arial"/>
          <w:sz w:val="24"/>
          <w:szCs w:val="24"/>
        </w:rPr>
      </w:pPr>
    </w:p>
    <w:p w14:paraId="4031CE64" w14:textId="385E463D" w:rsidR="00FD4EB8" w:rsidRDefault="00FD4EB8" w:rsidP="008465D9">
      <w:pPr>
        <w:spacing w:line="240" w:lineRule="auto"/>
        <w:ind w:left="720"/>
        <w:contextualSpacing/>
        <w:rPr>
          <w:rFonts w:ascii="Georgia" w:hAnsi="Georgia" w:cs="Arial"/>
          <w:sz w:val="24"/>
          <w:szCs w:val="24"/>
        </w:rPr>
      </w:pPr>
      <w:r>
        <w:rPr>
          <w:rFonts w:ascii="Georgia" w:hAnsi="Georgia" w:cs="Arial"/>
          <w:sz w:val="24"/>
          <w:szCs w:val="24"/>
        </w:rPr>
        <w:t>Email communication is not real-time. Expected response time on email</w:t>
      </w:r>
      <w:r w:rsidR="002F0E9C">
        <w:rPr>
          <w:rFonts w:ascii="Georgia" w:hAnsi="Georgia" w:cs="Arial"/>
          <w:sz w:val="24"/>
          <w:szCs w:val="24"/>
        </w:rPr>
        <w:t xml:space="preserve"> from </w:t>
      </w:r>
      <w:r w:rsidR="007D20B6">
        <w:rPr>
          <w:rFonts w:ascii="Georgia" w:hAnsi="Georgia" w:cs="Arial"/>
          <w:b/>
          <w:i/>
          <w:sz w:val="24"/>
          <w:szCs w:val="24"/>
        </w:rPr>
        <w:t>faculty</w:t>
      </w:r>
      <w:r w:rsidR="002F0E9C">
        <w:rPr>
          <w:rFonts w:ascii="Georgia" w:hAnsi="Georgia" w:cs="Arial"/>
          <w:sz w:val="24"/>
          <w:szCs w:val="24"/>
        </w:rPr>
        <w:t xml:space="preserve"> </w:t>
      </w:r>
      <w:r w:rsidR="00920227">
        <w:rPr>
          <w:rFonts w:ascii="Georgia" w:hAnsi="Georgia" w:cs="Arial"/>
          <w:sz w:val="24"/>
          <w:szCs w:val="24"/>
        </w:rPr>
        <w:t xml:space="preserve">(course instructors) </w:t>
      </w:r>
      <w:r w:rsidR="002F0E9C">
        <w:rPr>
          <w:rFonts w:ascii="Georgia" w:hAnsi="Georgia" w:cs="Arial"/>
          <w:sz w:val="24"/>
          <w:szCs w:val="24"/>
        </w:rPr>
        <w:t xml:space="preserve">in the HIMT is generally the same day or next, Monday-Friday. If an email is received on the weekend or a holiday, </w:t>
      </w:r>
      <w:r w:rsidR="00920227">
        <w:rPr>
          <w:rFonts w:ascii="Georgia" w:hAnsi="Georgia" w:cs="Arial"/>
          <w:sz w:val="24"/>
          <w:szCs w:val="24"/>
        </w:rPr>
        <w:t>course instructors</w:t>
      </w:r>
      <w:r w:rsidR="002F0E9C">
        <w:rPr>
          <w:rFonts w:ascii="Georgia" w:hAnsi="Georgia" w:cs="Arial"/>
          <w:sz w:val="24"/>
          <w:szCs w:val="24"/>
        </w:rPr>
        <w:t xml:space="preserve"> will typically respond to the email the next working day.</w:t>
      </w:r>
    </w:p>
    <w:p w14:paraId="79767DAE" w14:textId="77777777" w:rsidR="000948CE" w:rsidRPr="004E60F8" w:rsidRDefault="000948CE" w:rsidP="008465D9">
      <w:pPr>
        <w:spacing w:line="240" w:lineRule="auto"/>
        <w:ind w:left="720"/>
        <w:contextualSpacing/>
        <w:rPr>
          <w:rFonts w:ascii="Georgia" w:hAnsi="Georgia" w:cs="Arial"/>
          <w:sz w:val="24"/>
          <w:szCs w:val="24"/>
          <w:u w:val="single"/>
        </w:rPr>
      </w:pPr>
    </w:p>
    <w:p w14:paraId="16F76119" w14:textId="510B601E" w:rsidR="007556D4" w:rsidRDefault="007556D4" w:rsidP="003C00C8">
      <w:pPr>
        <w:spacing w:line="240" w:lineRule="auto"/>
        <w:ind w:left="720"/>
        <w:contextualSpacing/>
        <w:rPr>
          <w:rFonts w:ascii="Georgia" w:hAnsi="Georgia" w:cs="Arial"/>
          <w:sz w:val="24"/>
          <w:szCs w:val="24"/>
        </w:rPr>
      </w:pPr>
      <w:r w:rsidRPr="00E25790">
        <w:rPr>
          <w:rFonts w:ascii="Georgia" w:hAnsi="Georgia"/>
        </w:rPr>
        <w:t xml:space="preserve"> </w:t>
      </w:r>
      <w:r w:rsidR="007D20B6" w:rsidRPr="007D20B6">
        <w:rPr>
          <w:rFonts w:ascii="Georgia" w:hAnsi="Georgia" w:cs="Arial"/>
          <w:b/>
          <w:i/>
          <w:sz w:val="24"/>
          <w:szCs w:val="24"/>
        </w:rPr>
        <w:t>Faculty</w:t>
      </w:r>
      <w:r w:rsidR="007D20B6">
        <w:rPr>
          <w:rFonts w:ascii="Georgia" w:hAnsi="Georgia" w:cs="Arial"/>
          <w:sz w:val="24"/>
          <w:szCs w:val="24"/>
        </w:rPr>
        <w:t xml:space="preserve"> will post announcements and course information (i.e., assignments, course instruction, etc.) on B</w:t>
      </w:r>
      <w:r w:rsidR="003C00C8">
        <w:rPr>
          <w:rFonts w:ascii="Georgia" w:hAnsi="Georgia" w:cs="Arial"/>
          <w:sz w:val="24"/>
          <w:szCs w:val="24"/>
        </w:rPr>
        <w:t xml:space="preserve">lackboard. </w:t>
      </w:r>
    </w:p>
    <w:p w14:paraId="3C733DCC" w14:textId="77777777" w:rsidR="003C00C8" w:rsidRPr="003C00C8" w:rsidRDefault="003C00C8" w:rsidP="003C00C8">
      <w:pPr>
        <w:spacing w:line="240" w:lineRule="auto"/>
        <w:ind w:left="720"/>
        <w:contextualSpacing/>
        <w:rPr>
          <w:rFonts w:ascii="Georgia" w:hAnsi="Georgia" w:cs="Arial"/>
          <w:sz w:val="24"/>
          <w:szCs w:val="24"/>
        </w:rPr>
      </w:pPr>
    </w:p>
    <w:p w14:paraId="69FF9CB5" w14:textId="24ABD8AC" w:rsidR="007556D4" w:rsidRPr="00811FF0" w:rsidRDefault="007556D4" w:rsidP="000948CE">
      <w:pPr>
        <w:ind w:left="720"/>
        <w:rPr>
          <w:rFonts w:ascii="Georgia" w:hAnsi="Georgia" w:cs="Times New Roman"/>
          <w:sz w:val="24"/>
        </w:rPr>
      </w:pPr>
      <w:r w:rsidRPr="00811FF0">
        <w:rPr>
          <w:rFonts w:ascii="Georgia" w:hAnsi="Georgia" w:cs="Times New Roman"/>
          <w:b/>
          <w:bCs/>
          <w:color w:val="000000" w:themeColor="text1"/>
          <w:sz w:val="24"/>
          <w:szCs w:val="24"/>
        </w:rPr>
        <w:t xml:space="preserve">Attendance Reporting:  </w:t>
      </w:r>
      <w:r w:rsidRPr="00811FF0">
        <w:rPr>
          <w:rFonts w:ascii="Georgia" w:hAnsi="Georgia" w:cs="Times New Roman"/>
          <w:bCs/>
          <w:color w:val="000000" w:themeColor="text1"/>
          <w:sz w:val="24"/>
          <w:szCs w:val="24"/>
        </w:rPr>
        <w:t>Instructors will report students</w:t>
      </w:r>
      <w:r w:rsidRPr="00811FF0">
        <w:rPr>
          <w:rFonts w:ascii="Georgia" w:hAnsi="Georgia" w:cs="Times New Roman"/>
          <w:color w:val="000000" w:themeColor="text1"/>
          <w:sz w:val="24"/>
          <w:szCs w:val="24"/>
        </w:rPr>
        <w:t xml:space="preserve"> as not attending for financial aid reporting, if the student has missed more than one posted quiz, assignment, exam/test due date.  </w:t>
      </w:r>
    </w:p>
    <w:p w14:paraId="0E2BB3AF" w14:textId="0258818C" w:rsidR="007556D4" w:rsidRPr="00811FF0" w:rsidRDefault="007556D4" w:rsidP="007556D4">
      <w:pPr>
        <w:spacing w:after="0" w:line="240" w:lineRule="auto"/>
        <w:ind w:left="720"/>
        <w:rPr>
          <w:rFonts w:ascii="Georgia" w:hAnsi="Georgia" w:cs="Times New Roman"/>
          <w:sz w:val="24"/>
        </w:rPr>
      </w:pPr>
      <w:r w:rsidRPr="00811FF0">
        <w:rPr>
          <w:rFonts w:ascii="Georgia" w:hAnsi="Georgia" w:cs="Times New Roman"/>
          <w:b/>
          <w:sz w:val="24"/>
        </w:rPr>
        <w:t xml:space="preserve">Grading </w:t>
      </w:r>
      <w:r w:rsidR="000948CE">
        <w:rPr>
          <w:rFonts w:ascii="Georgia" w:hAnsi="Georgia" w:cs="Times New Roman"/>
          <w:b/>
          <w:sz w:val="24"/>
        </w:rPr>
        <w:t>quizzes/</w:t>
      </w:r>
      <w:r w:rsidRPr="00811FF0">
        <w:rPr>
          <w:rFonts w:ascii="Georgia" w:hAnsi="Georgia" w:cs="Times New Roman"/>
          <w:b/>
          <w:sz w:val="24"/>
        </w:rPr>
        <w:t xml:space="preserve">tests/exams: </w:t>
      </w:r>
      <w:r w:rsidR="000948CE">
        <w:rPr>
          <w:rFonts w:ascii="Georgia" w:hAnsi="Georgia" w:cs="Times New Roman"/>
          <w:sz w:val="24"/>
        </w:rPr>
        <w:t>Quizzes/tests/exams</w:t>
      </w:r>
      <w:r w:rsidRPr="00811FF0">
        <w:rPr>
          <w:rFonts w:ascii="Georgia" w:hAnsi="Georgia" w:cs="Times New Roman"/>
          <w:sz w:val="24"/>
        </w:rPr>
        <w:t xml:space="preserve"> will be graded within one week of testing deadline.</w:t>
      </w:r>
    </w:p>
    <w:p w14:paraId="3D98F194" w14:textId="77777777" w:rsidR="007556D4" w:rsidRPr="00811FF0" w:rsidRDefault="007556D4" w:rsidP="007556D4">
      <w:pPr>
        <w:spacing w:after="0" w:line="240" w:lineRule="auto"/>
        <w:ind w:left="720"/>
        <w:rPr>
          <w:rFonts w:ascii="Georgia" w:hAnsi="Georgia" w:cs="Times New Roman"/>
          <w:sz w:val="24"/>
        </w:rPr>
      </w:pPr>
    </w:p>
    <w:p w14:paraId="2F788CAA" w14:textId="77777777" w:rsidR="007556D4" w:rsidRPr="00811FF0" w:rsidRDefault="007556D4" w:rsidP="007556D4">
      <w:pPr>
        <w:spacing w:after="0" w:line="240" w:lineRule="auto"/>
        <w:ind w:left="720"/>
        <w:rPr>
          <w:rFonts w:ascii="Georgia" w:hAnsi="Georgia" w:cs="Times New Roman"/>
          <w:sz w:val="24"/>
        </w:rPr>
      </w:pPr>
      <w:r w:rsidRPr="00811FF0">
        <w:rPr>
          <w:rFonts w:ascii="Georgia" w:hAnsi="Georgia" w:cs="Times New Roman"/>
          <w:b/>
          <w:sz w:val="24"/>
        </w:rPr>
        <w:t xml:space="preserve">Grading assignments: </w:t>
      </w:r>
      <w:r w:rsidRPr="00811FF0">
        <w:rPr>
          <w:rFonts w:ascii="Georgia" w:hAnsi="Georgia" w:cs="Times New Roman"/>
          <w:sz w:val="24"/>
        </w:rPr>
        <w:t>Assignments are generally graded within one week of the due date. If the nature of the assignment requires additional grading time by the instructor, an announcement will be posted in Blackboard with the date students can expect the assignment to be graded.</w:t>
      </w:r>
    </w:p>
    <w:p w14:paraId="3EB91DB0" w14:textId="77777777" w:rsidR="007556D4" w:rsidRPr="00811FF0" w:rsidRDefault="007556D4" w:rsidP="007556D4">
      <w:pPr>
        <w:spacing w:after="0" w:line="240" w:lineRule="auto"/>
        <w:ind w:left="720"/>
        <w:rPr>
          <w:rFonts w:ascii="Georgia" w:hAnsi="Georgia" w:cs="Times New Roman"/>
          <w:sz w:val="24"/>
        </w:rPr>
      </w:pPr>
    </w:p>
    <w:p w14:paraId="5EB4D129" w14:textId="3151EE92" w:rsidR="007556D4" w:rsidRPr="00811FF0" w:rsidRDefault="007556D4" w:rsidP="007556D4">
      <w:pPr>
        <w:spacing w:after="0" w:line="240" w:lineRule="auto"/>
        <w:ind w:left="720"/>
        <w:rPr>
          <w:rFonts w:ascii="Georgia" w:hAnsi="Georgia" w:cs="Times New Roman"/>
          <w:sz w:val="24"/>
        </w:rPr>
      </w:pPr>
      <w:r w:rsidRPr="00811FF0">
        <w:rPr>
          <w:rFonts w:ascii="Georgia" w:hAnsi="Georgia" w:cs="Times New Roman"/>
          <w:b/>
          <w:sz w:val="24"/>
        </w:rPr>
        <w:t xml:space="preserve">Grades posted on Blackboard: </w:t>
      </w:r>
      <w:r w:rsidR="000948CE">
        <w:rPr>
          <w:rFonts w:ascii="Georgia" w:hAnsi="Georgia" w:cs="Times New Roman"/>
          <w:sz w:val="24"/>
        </w:rPr>
        <w:t>Quiz/t</w:t>
      </w:r>
      <w:r w:rsidRPr="00811FF0">
        <w:rPr>
          <w:rFonts w:ascii="Georgia" w:hAnsi="Georgia" w:cs="Times New Roman"/>
          <w:sz w:val="24"/>
        </w:rPr>
        <w:t>est</w:t>
      </w:r>
      <w:r w:rsidR="000948CE">
        <w:rPr>
          <w:rFonts w:ascii="Georgia" w:hAnsi="Georgia" w:cs="Times New Roman"/>
          <w:sz w:val="24"/>
        </w:rPr>
        <w:t xml:space="preserve">/exam and </w:t>
      </w:r>
      <w:r w:rsidRPr="00811FF0">
        <w:rPr>
          <w:rFonts w:ascii="Georgia" w:hAnsi="Georgia" w:cs="Times New Roman"/>
          <w:sz w:val="24"/>
        </w:rPr>
        <w:t>assignment grades will be posted on Blackboard.</w:t>
      </w:r>
    </w:p>
    <w:p w14:paraId="59C90522" w14:textId="77777777" w:rsidR="007556D4" w:rsidRPr="00811FF0" w:rsidRDefault="007556D4" w:rsidP="007556D4">
      <w:pPr>
        <w:spacing w:after="0" w:line="240" w:lineRule="auto"/>
        <w:ind w:left="720"/>
        <w:rPr>
          <w:rFonts w:ascii="Georgia" w:hAnsi="Georgia" w:cs="Times New Roman"/>
          <w:sz w:val="24"/>
        </w:rPr>
      </w:pPr>
    </w:p>
    <w:p w14:paraId="0946EB03" w14:textId="13B957D9" w:rsidR="007556D4" w:rsidRPr="00811FF0" w:rsidRDefault="007556D4" w:rsidP="007556D4">
      <w:pPr>
        <w:spacing w:after="0" w:line="240" w:lineRule="auto"/>
        <w:ind w:left="720"/>
        <w:rPr>
          <w:rFonts w:ascii="Georgia" w:hAnsi="Georgia" w:cs="Times New Roman"/>
          <w:sz w:val="24"/>
        </w:rPr>
      </w:pPr>
      <w:r w:rsidRPr="00811FF0">
        <w:rPr>
          <w:rFonts w:ascii="Georgia" w:hAnsi="Georgia" w:cs="Times New Roman"/>
          <w:b/>
          <w:sz w:val="24"/>
        </w:rPr>
        <w:t xml:space="preserve">Provide feedback/answer students’ questions: </w:t>
      </w:r>
      <w:r w:rsidR="00920227">
        <w:rPr>
          <w:rFonts w:ascii="Georgia" w:hAnsi="Georgia" w:cs="Times New Roman"/>
          <w:sz w:val="24"/>
        </w:rPr>
        <w:t>Instructors</w:t>
      </w:r>
      <w:r w:rsidRPr="00811FF0">
        <w:rPr>
          <w:rFonts w:ascii="Georgia" w:hAnsi="Georgia" w:cs="Times New Roman"/>
          <w:sz w:val="24"/>
        </w:rPr>
        <w:t xml:space="preserve"> will provide a means for students to submit questions</w:t>
      </w:r>
      <w:r w:rsidR="00920227">
        <w:rPr>
          <w:rFonts w:ascii="Georgia" w:hAnsi="Georgia" w:cs="Times New Roman"/>
          <w:sz w:val="24"/>
        </w:rPr>
        <w:t xml:space="preserve"> about course content, course assignments, etc</w:t>
      </w:r>
      <w:r w:rsidRPr="00811FF0">
        <w:rPr>
          <w:rFonts w:ascii="Georgia" w:hAnsi="Georgia" w:cs="Times New Roman"/>
          <w:sz w:val="24"/>
        </w:rPr>
        <w:t>. The instructor will provide feedback and answer questions asked by the student in a timely manner. Questions will be answered within two days upon receipt of the question via email or discussion board. However</w:t>
      </w:r>
      <w:r w:rsidR="00920227">
        <w:rPr>
          <w:rFonts w:ascii="Georgia" w:hAnsi="Georgia" w:cs="Times New Roman"/>
          <w:sz w:val="24"/>
        </w:rPr>
        <w:t>;</w:t>
      </w:r>
      <w:r w:rsidRPr="00811FF0">
        <w:rPr>
          <w:rFonts w:ascii="Georgia" w:hAnsi="Georgia" w:cs="Times New Roman"/>
          <w:sz w:val="24"/>
        </w:rPr>
        <w:t xml:space="preserve"> if the </w:t>
      </w:r>
      <w:r w:rsidRPr="00811FF0">
        <w:rPr>
          <w:rFonts w:ascii="Georgia" w:hAnsi="Georgia" w:cs="Times New Roman"/>
          <w:sz w:val="24"/>
        </w:rPr>
        <w:lastRenderedPageBreak/>
        <w:t>email or discussion board posting is received late on a Friday, on a weekend, or on a holiday, the instructor will answer the question on the next business day.</w:t>
      </w:r>
    </w:p>
    <w:p w14:paraId="53C969ED" w14:textId="77777777" w:rsidR="00920227" w:rsidRDefault="00920227" w:rsidP="00CF1B43">
      <w:pPr>
        <w:pStyle w:val="Heading1"/>
      </w:pPr>
      <w:bookmarkStart w:id="102" w:name="_Toc171412938"/>
      <w:bookmarkStart w:id="103" w:name="_Toc313863085"/>
      <w:bookmarkStart w:id="104" w:name="_Toc459795030"/>
    </w:p>
    <w:p w14:paraId="66CB6200" w14:textId="65AF2901" w:rsidR="007556D4" w:rsidRDefault="007556D4" w:rsidP="007B0B2E">
      <w:pPr>
        <w:pStyle w:val="Heading2"/>
        <w:ind w:firstLine="720"/>
      </w:pPr>
      <w:bookmarkStart w:id="105" w:name="_Toc519754538"/>
      <w:bookmarkStart w:id="106" w:name="_Toc519755144"/>
      <w:r w:rsidRPr="00E25790">
        <w:t>IT Student Support Center</w:t>
      </w:r>
      <w:bookmarkEnd w:id="102"/>
      <w:bookmarkEnd w:id="103"/>
      <w:bookmarkEnd w:id="104"/>
      <w:bookmarkEnd w:id="105"/>
      <w:bookmarkEnd w:id="106"/>
      <w:r w:rsidRPr="00E25790">
        <w:t xml:space="preserve">  </w:t>
      </w:r>
    </w:p>
    <w:p w14:paraId="578CD1EC" w14:textId="77777777" w:rsidR="007556D4" w:rsidRDefault="007556D4" w:rsidP="007556D4">
      <w:pPr>
        <w:spacing w:after="0" w:line="240" w:lineRule="auto"/>
        <w:ind w:left="720"/>
        <w:rPr>
          <w:rFonts w:ascii="Georgia" w:hAnsi="Georgia" w:cs="Times New Roman"/>
          <w:sz w:val="24"/>
        </w:rPr>
      </w:pPr>
      <w:r w:rsidRPr="00811FF0">
        <w:rPr>
          <w:rFonts w:ascii="Georgia" w:hAnsi="Georgia" w:cs="Times New Roman"/>
          <w:sz w:val="24"/>
        </w:rPr>
        <w:t xml:space="preserve">The Student IT Student Support Center provides Information Technology (IT) related services and support to Columbus State Community College faculty, staff, and students. </w:t>
      </w:r>
    </w:p>
    <w:p w14:paraId="505E428B" w14:textId="77777777" w:rsidR="007556D4" w:rsidRDefault="007556D4" w:rsidP="007556D4">
      <w:pPr>
        <w:spacing w:after="0" w:line="240" w:lineRule="auto"/>
        <w:ind w:left="720"/>
        <w:rPr>
          <w:rFonts w:ascii="Georgia" w:hAnsi="Georgia" w:cs="Times New Roman"/>
          <w:sz w:val="24"/>
        </w:rPr>
      </w:pPr>
    </w:p>
    <w:p w14:paraId="4B2BB958" w14:textId="77777777" w:rsidR="007556D4" w:rsidRDefault="007556D4" w:rsidP="007556D4">
      <w:pPr>
        <w:spacing w:after="0" w:line="240" w:lineRule="auto"/>
        <w:ind w:left="720"/>
        <w:rPr>
          <w:rStyle w:val="Hyperlink"/>
          <w:rFonts w:ascii="Georgia" w:hAnsi="Georgia" w:cs="Times New Roman"/>
          <w:sz w:val="24"/>
        </w:rPr>
      </w:pPr>
      <w:r w:rsidRPr="00811FF0">
        <w:rPr>
          <w:rFonts w:ascii="Georgia" w:hAnsi="Georgia" w:cs="Times New Roman"/>
          <w:sz w:val="24"/>
        </w:rPr>
        <w:t xml:space="preserve">If you are having trouble with Blackboard, email, or </w:t>
      </w:r>
      <w:proofErr w:type="spellStart"/>
      <w:r w:rsidRPr="00811FF0">
        <w:rPr>
          <w:rFonts w:ascii="Georgia" w:hAnsi="Georgia" w:cs="Times New Roman"/>
          <w:sz w:val="24"/>
        </w:rPr>
        <w:t>CougarWeb</w:t>
      </w:r>
      <w:proofErr w:type="spellEnd"/>
      <w:r w:rsidRPr="00811FF0">
        <w:rPr>
          <w:rFonts w:ascii="Georgia" w:hAnsi="Georgia" w:cs="Times New Roman"/>
          <w:sz w:val="24"/>
        </w:rPr>
        <w:t>, contact the IT Support Center/Help Desk</w:t>
      </w:r>
      <w:r>
        <w:rPr>
          <w:rFonts w:ascii="Georgia" w:hAnsi="Georgia" w:cs="Times New Roman"/>
          <w:sz w:val="24"/>
        </w:rPr>
        <w:t xml:space="preserve">. </w:t>
      </w:r>
      <w:r w:rsidRPr="00811FF0">
        <w:rPr>
          <w:rFonts w:ascii="Georgia" w:hAnsi="Georgia" w:cs="Times New Roman"/>
          <w:sz w:val="24"/>
        </w:rPr>
        <w:t xml:space="preserve">You can reach the help desk at (614) 287-5050 or you can email them at </w:t>
      </w:r>
      <w:hyperlink r:id="rId62" w:history="1">
        <w:r w:rsidRPr="00916423">
          <w:rPr>
            <w:rStyle w:val="Hyperlink"/>
            <w:rFonts w:ascii="Georgia" w:hAnsi="Georgia" w:cs="Times New Roman"/>
            <w:sz w:val="24"/>
          </w:rPr>
          <w:t>helpdesk@cscc.edu</w:t>
        </w:r>
      </w:hyperlink>
      <w:r>
        <w:rPr>
          <w:rFonts w:ascii="Georgia" w:hAnsi="Georgia" w:cs="Times New Roman"/>
          <w:sz w:val="24"/>
        </w:rPr>
        <w:t xml:space="preserve">. For more information about the IT support Center visit their website at </w:t>
      </w:r>
      <w:hyperlink r:id="rId63" w:history="1">
        <w:r w:rsidRPr="00916423">
          <w:rPr>
            <w:rStyle w:val="Hyperlink"/>
            <w:rFonts w:ascii="Georgia" w:hAnsi="Georgia" w:cs="Times New Roman"/>
            <w:sz w:val="24"/>
          </w:rPr>
          <w:t>https://www.cscc.edu/services/itsc/</w:t>
        </w:r>
      </w:hyperlink>
    </w:p>
    <w:p w14:paraId="29D12A79" w14:textId="77777777" w:rsidR="002F0E9C" w:rsidRDefault="002F0E9C" w:rsidP="00F12B20">
      <w:pPr>
        <w:spacing w:line="240" w:lineRule="auto"/>
        <w:ind w:left="720"/>
        <w:contextualSpacing/>
        <w:rPr>
          <w:rFonts w:ascii="Georgia" w:hAnsi="Georgia" w:cs="Arial"/>
          <w:b/>
          <w:sz w:val="24"/>
          <w:szCs w:val="24"/>
        </w:rPr>
      </w:pPr>
    </w:p>
    <w:p w14:paraId="29E1BA20" w14:textId="1D9E805A" w:rsidR="00F12B20" w:rsidRDefault="00F12B20" w:rsidP="007B0B2E">
      <w:pPr>
        <w:pStyle w:val="Heading2"/>
        <w:ind w:firstLine="720"/>
      </w:pPr>
      <w:bookmarkStart w:id="107" w:name="_Toc519754539"/>
      <w:bookmarkStart w:id="108" w:name="_Toc519755145"/>
      <w:r w:rsidRPr="004E60F8">
        <w:t>Health and Hu</w:t>
      </w:r>
      <w:r w:rsidR="00777791">
        <w:t>man Services Academic Advising</w:t>
      </w:r>
      <w:bookmarkEnd w:id="107"/>
      <w:bookmarkEnd w:id="108"/>
      <w:r w:rsidR="00777791">
        <w:t xml:space="preserve"> </w:t>
      </w:r>
    </w:p>
    <w:p w14:paraId="53AE3990" w14:textId="2DBB81E1" w:rsidR="00F12B20" w:rsidRDefault="00F12B20" w:rsidP="00F12B20">
      <w:pPr>
        <w:spacing w:line="240" w:lineRule="auto"/>
        <w:ind w:left="720"/>
        <w:contextualSpacing/>
        <w:rPr>
          <w:rFonts w:ascii="Georgia" w:hAnsi="Georgia" w:cs="Arial"/>
          <w:sz w:val="24"/>
          <w:szCs w:val="24"/>
        </w:rPr>
      </w:pPr>
      <w:r w:rsidRPr="004E60F8">
        <w:rPr>
          <w:rFonts w:ascii="Georgia" w:hAnsi="Georgia" w:cs="Arial"/>
          <w:sz w:val="24"/>
          <w:szCs w:val="24"/>
        </w:rPr>
        <w:t xml:space="preserve">Students enrolled in any program in the Division of Health and Human Services may receive advising assistance in Union Hall 477. The Health and Human Services Advising Team can provide assistance </w:t>
      </w:r>
      <w:proofErr w:type="gramStart"/>
      <w:r w:rsidRPr="004E60F8">
        <w:rPr>
          <w:rFonts w:ascii="Georgia" w:hAnsi="Georgia" w:cs="Arial"/>
          <w:sz w:val="24"/>
          <w:szCs w:val="24"/>
        </w:rPr>
        <w:t>with:</w:t>
      </w:r>
      <w:proofErr w:type="gramEnd"/>
      <w:r w:rsidRPr="004E60F8">
        <w:rPr>
          <w:rFonts w:ascii="Georgia" w:hAnsi="Georgia" w:cs="Arial"/>
          <w:sz w:val="24"/>
          <w:szCs w:val="24"/>
        </w:rPr>
        <w:t xml:space="preserve"> course registration, academic planning, program admission requirements, academic restrictions, scheduling, placement test referrals, and a number of other advising</w:t>
      </w:r>
      <w:r w:rsidR="007A33EC" w:rsidRPr="004E60F8">
        <w:rPr>
          <w:rFonts w:ascii="Georgia" w:hAnsi="Georgia" w:cs="Arial"/>
          <w:sz w:val="24"/>
          <w:szCs w:val="24"/>
        </w:rPr>
        <w:t xml:space="preserve"> related issues. Contact the Health and Human Services</w:t>
      </w:r>
      <w:r w:rsidRPr="004E60F8">
        <w:rPr>
          <w:rFonts w:ascii="Georgia" w:hAnsi="Georgia" w:cs="Arial"/>
          <w:sz w:val="24"/>
          <w:szCs w:val="24"/>
        </w:rPr>
        <w:t xml:space="preserve"> Advising Office for more information at (614) 287-2779 or </w:t>
      </w:r>
      <w:hyperlink r:id="rId64" w:history="1">
        <w:r w:rsidRPr="004E60F8">
          <w:rPr>
            <w:rStyle w:val="Hyperlink"/>
            <w:rFonts w:ascii="Georgia" w:hAnsi="Georgia" w:cs="Arial"/>
            <w:sz w:val="24"/>
            <w:szCs w:val="24"/>
          </w:rPr>
          <w:t>hhsadvising@cscc.edu</w:t>
        </w:r>
      </w:hyperlink>
      <w:r w:rsidR="00080128" w:rsidRPr="004E60F8">
        <w:rPr>
          <w:rFonts w:ascii="Georgia" w:hAnsi="Georgia" w:cs="Arial"/>
          <w:sz w:val="24"/>
          <w:szCs w:val="24"/>
        </w:rPr>
        <w:t xml:space="preserve"> or by visiting them online at: </w:t>
      </w:r>
      <w:hyperlink r:id="rId65" w:history="1">
        <w:r w:rsidR="00080128" w:rsidRPr="004E60F8">
          <w:rPr>
            <w:rStyle w:val="Hyperlink"/>
            <w:rFonts w:ascii="Georgia" w:hAnsi="Georgia" w:cs="Arial"/>
            <w:sz w:val="24"/>
            <w:szCs w:val="24"/>
          </w:rPr>
          <w:t>https://www.cscc.edu/services/advising/hhs-advising.shtml</w:t>
        </w:r>
      </w:hyperlink>
      <w:r w:rsidR="00080128" w:rsidRPr="004E60F8">
        <w:rPr>
          <w:rFonts w:ascii="Georgia" w:hAnsi="Georgia" w:cs="Arial"/>
          <w:sz w:val="24"/>
          <w:szCs w:val="24"/>
        </w:rPr>
        <w:t xml:space="preserve">. </w:t>
      </w:r>
    </w:p>
    <w:p w14:paraId="5211DD43" w14:textId="002847E6" w:rsidR="006909B7" w:rsidRDefault="006909B7" w:rsidP="00F12B20">
      <w:pPr>
        <w:spacing w:line="240" w:lineRule="auto"/>
        <w:ind w:left="720"/>
        <w:contextualSpacing/>
        <w:rPr>
          <w:rFonts w:ascii="Georgia" w:hAnsi="Georgia" w:cs="Arial"/>
          <w:b/>
          <w:sz w:val="24"/>
          <w:szCs w:val="24"/>
        </w:rPr>
      </w:pPr>
    </w:p>
    <w:p w14:paraId="6ACE1C80" w14:textId="28E80CFC" w:rsidR="006909B7" w:rsidRDefault="006909B7" w:rsidP="00F12B20">
      <w:pPr>
        <w:spacing w:line="240" w:lineRule="auto"/>
        <w:ind w:left="720"/>
        <w:contextualSpacing/>
        <w:rPr>
          <w:rFonts w:ascii="Georgia" w:hAnsi="Georgia" w:cs="Arial"/>
          <w:sz w:val="24"/>
          <w:szCs w:val="24"/>
        </w:rPr>
      </w:pPr>
      <w:r>
        <w:rPr>
          <w:rFonts w:ascii="Georgia" w:hAnsi="Georgia" w:cs="Arial"/>
          <w:sz w:val="24"/>
          <w:szCs w:val="24"/>
        </w:rPr>
        <w:t>The academic advisors for the HIMT program are Lisa Cerrato, Jane Roberts, and Melissa Helpman. Students with questions regarding how to progress through the HIMT program should email or call Lisa Cerrato at (614) 287-2541 (</w:t>
      </w:r>
      <w:hyperlink r:id="rId66" w:history="1">
        <w:r w:rsidRPr="00286153">
          <w:rPr>
            <w:rStyle w:val="Hyperlink"/>
            <w:rFonts w:ascii="Georgia" w:hAnsi="Georgia" w:cs="Arial"/>
            <w:sz w:val="24"/>
            <w:szCs w:val="24"/>
          </w:rPr>
          <w:t>lcerrato@cscc.edu</w:t>
        </w:r>
      </w:hyperlink>
      <w:r>
        <w:rPr>
          <w:rFonts w:ascii="Georgia" w:hAnsi="Georgia" w:cs="Arial"/>
          <w:sz w:val="24"/>
          <w:szCs w:val="24"/>
        </w:rPr>
        <w:t>), Jane Roberts at (614) 287-5459 (</w:t>
      </w:r>
      <w:hyperlink r:id="rId67" w:history="1">
        <w:r w:rsidRPr="00286153">
          <w:rPr>
            <w:rStyle w:val="Hyperlink"/>
            <w:rFonts w:ascii="Georgia" w:hAnsi="Georgia" w:cs="Arial"/>
            <w:sz w:val="24"/>
            <w:szCs w:val="24"/>
          </w:rPr>
          <w:t>jroberts@cscc.edu</w:t>
        </w:r>
      </w:hyperlink>
      <w:r>
        <w:rPr>
          <w:rFonts w:ascii="Georgia" w:hAnsi="Georgia" w:cs="Arial"/>
          <w:sz w:val="24"/>
          <w:szCs w:val="24"/>
        </w:rPr>
        <w:t>), or Melissa Helpman at (614) 287-2216 (</w:t>
      </w:r>
      <w:hyperlink r:id="rId68" w:history="1">
        <w:r w:rsidRPr="00286153">
          <w:rPr>
            <w:rStyle w:val="Hyperlink"/>
            <w:rFonts w:ascii="Georgia" w:hAnsi="Georgia" w:cs="Arial"/>
            <w:sz w:val="24"/>
            <w:szCs w:val="24"/>
          </w:rPr>
          <w:t>mhelpman@cscc.edu</w:t>
        </w:r>
      </w:hyperlink>
      <w:r>
        <w:rPr>
          <w:rFonts w:ascii="Georgia" w:hAnsi="Georgia" w:cs="Arial"/>
          <w:sz w:val="24"/>
          <w:szCs w:val="24"/>
        </w:rPr>
        <w:t>).</w:t>
      </w:r>
    </w:p>
    <w:p w14:paraId="11CFB354" w14:textId="77777777" w:rsidR="006909B7" w:rsidRDefault="006909B7" w:rsidP="00F12B20">
      <w:pPr>
        <w:spacing w:line="240" w:lineRule="auto"/>
        <w:ind w:left="720"/>
        <w:contextualSpacing/>
        <w:rPr>
          <w:rFonts w:ascii="Georgia" w:hAnsi="Georgia" w:cs="Arial"/>
          <w:sz w:val="24"/>
          <w:szCs w:val="24"/>
        </w:rPr>
      </w:pPr>
    </w:p>
    <w:p w14:paraId="6946EC32" w14:textId="4DF35C83" w:rsidR="006909B7" w:rsidRDefault="006909B7" w:rsidP="007B0B2E">
      <w:pPr>
        <w:pStyle w:val="Heading2"/>
        <w:ind w:firstLine="720"/>
      </w:pPr>
      <w:bookmarkStart w:id="109" w:name="_Toc519754540"/>
      <w:bookmarkStart w:id="110" w:name="_Toc519755146"/>
      <w:r>
        <w:t>Registering for Courses</w:t>
      </w:r>
      <w:bookmarkEnd w:id="109"/>
      <w:bookmarkEnd w:id="110"/>
    </w:p>
    <w:p w14:paraId="16E6C6AB" w14:textId="351B7ADE" w:rsidR="006909B7" w:rsidRPr="006909B7" w:rsidRDefault="006909B7" w:rsidP="00F12B20">
      <w:pPr>
        <w:spacing w:line="240" w:lineRule="auto"/>
        <w:ind w:left="720"/>
        <w:contextualSpacing/>
        <w:rPr>
          <w:rFonts w:ascii="Georgia" w:hAnsi="Georgia" w:cs="Arial"/>
          <w:sz w:val="24"/>
          <w:szCs w:val="24"/>
        </w:rPr>
      </w:pPr>
      <w:r>
        <w:rPr>
          <w:rFonts w:ascii="Georgia" w:hAnsi="Georgia" w:cs="Arial"/>
          <w:sz w:val="24"/>
          <w:szCs w:val="24"/>
        </w:rPr>
        <w:t xml:space="preserve">Students are strongly encouraged to register for courses within the first week that registration opens. </w:t>
      </w:r>
      <w:r w:rsidR="00117643">
        <w:rPr>
          <w:rFonts w:ascii="Georgia" w:hAnsi="Georgia" w:cs="Arial"/>
          <w:sz w:val="24"/>
          <w:szCs w:val="24"/>
        </w:rPr>
        <w:t>If you meet the course prerequisites and are unable to register for an HIMT course, please contact the HIMT department for assistance. You will need to provide your name, phone number, Cougar ID, course name and section number in order to be register</w:t>
      </w:r>
      <w:r w:rsidR="00EF0F5E">
        <w:rPr>
          <w:rFonts w:ascii="Georgia" w:hAnsi="Georgia" w:cs="Arial"/>
          <w:sz w:val="24"/>
          <w:szCs w:val="24"/>
        </w:rPr>
        <w:t>ed</w:t>
      </w:r>
      <w:r w:rsidR="00117643">
        <w:rPr>
          <w:rFonts w:ascii="Georgia" w:hAnsi="Georgia" w:cs="Arial"/>
          <w:sz w:val="24"/>
          <w:szCs w:val="24"/>
        </w:rPr>
        <w:t xml:space="preserve"> for an HIMT course. Your prerequisite completion will be checked prior to registering you in an HIMT course. If you have completed the required prerequisite course(s), you will be registered for the course if a seat is available. If you are trying to register for a non-HIMT course (e.g., BIO, CSCI, etc.), you will need to contact that academic department for assistance. </w:t>
      </w:r>
    </w:p>
    <w:p w14:paraId="5F3D4E58" w14:textId="77777777" w:rsidR="006909B7" w:rsidRDefault="006909B7" w:rsidP="00F12B20">
      <w:pPr>
        <w:spacing w:line="240" w:lineRule="auto"/>
        <w:ind w:left="720"/>
        <w:contextualSpacing/>
        <w:rPr>
          <w:rFonts w:ascii="Georgia" w:hAnsi="Georgia" w:cs="Arial"/>
          <w:b/>
          <w:sz w:val="24"/>
          <w:szCs w:val="24"/>
        </w:rPr>
      </w:pPr>
    </w:p>
    <w:p w14:paraId="177C414A" w14:textId="77777777" w:rsidR="00216BB4" w:rsidRDefault="00216BB4" w:rsidP="00F12B20">
      <w:pPr>
        <w:spacing w:line="240" w:lineRule="auto"/>
        <w:ind w:left="720"/>
        <w:contextualSpacing/>
        <w:rPr>
          <w:rFonts w:ascii="Georgia" w:hAnsi="Georgia" w:cs="Arial"/>
          <w:b/>
          <w:sz w:val="24"/>
          <w:szCs w:val="24"/>
        </w:rPr>
      </w:pPr>
    </w:p>
    <w:p w14:paraId="14E16A0F" w14:textId="77777777" w:rsidR="00216BB4" w:rsidRDefault="00216BB4" w:rsidP="00F12B20">
      <w:pPr>
        <w:spacing w:line="240" w:lineRule="auto"/>
        <w:ind w:left="720"/>
        <w:contextualSpacing/>
        <w:rPr>
          <w:rFonts w:ascii="Georgia" w:hAnsi="Georgia" w:cs="Arial"/>
          <w:b/>
          <w:sz w:val="24"/>
          <w:szCs w:val="24"/>
        </w:rPr>
      </w:pPr>
    </w:p>
    <w:p w14:paraId="19698CAB" w14:textId="44949854" w:rsidR="006909B7" w:rsidRDefault="006909B7" w:rsidP="007B0B2E">
      <w:pPr>
        <w:pStyle w:val="Heading2"/>
        <w:ind w:firstLine="720"/>
      </w:pPr>
      <w:bookmarkStart w:id="111" w:name="_Toc519754541"/>
      <w:bookmarkStart w:id="112" w:name="_Toc519755147"/>
      <w:r>
        <w:lastRenderedPageBreak/>
        <w:t>Plans of Study</w:t>
      </w:r>
      <w:bookmarkEnd w:id="111"/>
      <w:bookmarkEnd w:id="112"/>
    </w:p>
    <w:p w14:paraId="474EE276" w14:textId="38DC76AE" w:rsidR="00117643" w:rsidRDefault="00117643" w:rsidP="00F12B20">
      <w:pPr>
        <w:spacing w:line="240" w:lineRule="auto"/>
        <w:ind w:left="720"/>
        <w:contextualSpacing/>
        <w:rPr>
          <w:rFonts w:ascii="Georgia" w:hAnsi="Georgia" w:cs="Arial"/>
          <w:sz w:val="24"/>
          <w:szCs w:val="24"/>
        </w:rPr>
      </w:pPr>
      <w:r>
        <w:rPr>
          <w:rFonts w:ascii="Georgia" w:hAnsi="Georgia" w:cs="Arial"/>
          <w:sz w:val="24"/>
          <w:szCs w:val="24"/>
        </w:rPr>
        <w:t xml:space="preserve">The established plans of study for the programs within the HIMT department are published in the CSCC college catalog. </w:t>
      </w:r>
      <w:hyperlink r:id="rId69" w:history="1">
        <w:r w:rsidRPr="00286153">
          <w:rPr>
            <w:rStyle w:val="Hyperlink"/>
            <w:rFonts w:ascii="Georgia" w:hAnsi="Georgia" w:cs="Arial"/>
            <w:sz w:val="24"/>
            <w:szCs w:val="24"/>
          </w:rPr>
          <w:t>https://www.cscc.edu/academics/catalog/</w:t>
        </w:r>
      </w:hyperlink>
    </w:p>
    <w:p w14:paraId="470C932E" w14:textId="0CE9406D" w:rsidR="00117643" w:rsidRDefault="00117643" w:rsidP="00F12B20">
      <w:pPr>
        <w:spacing w:line="240" w:lineRule="auto"/>
        <w:ind w:left="720"/>
        <w:contextualSpacing/>
        <w:rPr>
          <w:rFonts w:ascii="Georgia" w:hAnsi="Georgia" w:cs="Arial"/>
          <w:sz w:val="24"/>
          <w:szCs w:val="24"/>
        </w:rPr>
      </w:pPr>
      <w:r>
        <w:rPr>
          <w:rFonts w:ascii="Georgia" w:hAnsi="Georgia" w:cs="Arial"/>
          <w:sz w:val="24"/>
          <w:szCs w:val="24"/>
        </w:rPr>
        <w:t xml:space="preserve">Please note that the CSCC college catalog is revised annually. </w:t>
      </w:r>
    </w:p>
    <w:p w14:paraId="3FA736AC" w14:textId="77777777" w:rsidR="00347B30" w:rsidRDefault="00347B30" w:rsidP="00F12B20">
      <w:pPr>
        <w:spacing w:line="240" w:lineRule="auto"/>
        <w:ind w:left="720"/>
        <w:contextualSpacing/>
        <w:rPr>
          <w:rFonts w:ascii="Georgia" w:hAnsi="Georgia" w:cs="Arial"/>
          <w:sz w:val="24"/>
          <w:szCs w:val="24"/>
        </w:rPr>
      </w:pPr>
    </w:p>
    <w:p w14:paraId="407E8521" w14:textId="4E69982F" w:rsidR="00347B30" w:rsidRPr="00347B30" w:rsidRDefault="00347B30" w:rsidP="00347B30">
      <w:pPr>
        <w:spacing w:after="0" w:line="240" w:lineRule="auto"/>
        <w:ind w:left="720"/>
        <w:rPr>
          <w:rFonts w:ascii="Georgia" w:hAnsi="Georgia" w:cs="Times New Roman"/>
          <w:sz w:val="24"/>
        </w:rPr>
      </w:pPr>
      <w:r w:rsidRPr="00347B30">
        <w:rPr>
          <w:rFonts w:ascii="Georgia" w:hAnsi="Georgia" w:cs="Times New Roman"/>
          <w:sz w:val="24"/>
        </w:rPr>
        <w:t xml:space="preserve">The published plans of study </w:t>
      </w:r>
      <w:r>
        <w:rPr>
          <w:rFonts w:ascii="Georgia" w:hAnsi="Georgia" w:cs="Times New Roman"/>
          <w:sz w:val="24"/>
        </w:rPr>
        <w:t xml:space="preserve">outline the </w:t>
      </w:r>
      <w:r w:rsidRPr="00347B30">
        <w:rPr>
          <w:rFonts w:ascii="Georgia" w:hAnsi="Georgia" w:cs="Times New Roman"/>
          <w:sz w:val="24"/>
        </w:rPr>
        <w:t xml:space="preserve">courses </w:t>
      </w:r>
      <w:r>
        <w:rPr>
          <w:rFonts w:ascii="Georgia" w:hAnsi="Georgia" w:cs="Times New Roman"/>
          <w:sz w:val="24"/>
        </w:rPr>
        <w:t>students</w:t>
      </w:r>
      <w:r w:rsidRPr="00347B30">
        <w:rPr>
          <w:rFonts w:ascii="Georgia" w:hAnsi="Georgia" w:cs="Times New Roman"/>
          <w:sz w:val="24"/>
        </w:rPr>
        <w:t xml:space="preserve"> must </w:t>
      </w:r>
      <w:r>
        <w:rPr>
          <w:rFonts w:ascii="Georgia" w:hAnsi="Georgia" w:cs="Times New Roman"/>
          <w:sz w:val="24"/>
        </w:rPr>
        <w:t>complete</w:t>
      </w:r>
      <w:r w:rsidRPr="00347B30">
        <w:rPr>
          <w:rFonts w:ascii="Georgia" w:hAnsi="Georgia" w:cs="Times New Roman"/>
          <w:sz w:val="24"/>
        </w:rPr>
        <w:t xml:space="preserve"> each semester.  The published plans assume that the student is beginning the program indicated as “semester one” in the catalog</w:t>
      </w:r>
      <w:r w:rsidR="00D624FA">
        <w:rPr>
          <w:rFonts w:ascii="Georgia" w:hAnsi="Georgia" w:cs="Times New Roman"/>
          <w:sz w:val="24"/>
        </w:rPr>
        <w:t xml:space="preserve">.  Semester one for the HIM Technician Certificate and the HIMT </w:t>
      </w:r>
      <w:proofErr w:type="gramStart"/>
      <w:r w:rsidR="00D624FA">
        <w:rPr>
          <w:rFonts w:ascii="Georgia" w:hAnsi="Georgia" w:cs="Times New Roman"/>
          <w:sz w:val="24"/>
        </w:rPr>
        <w:t>Associate’s Degree</w:t>
      </w:r>
      <w:proofErr w:type="gramEnd"/>
      <w:r w:rsidR="00D624FA">
        <w:rPr>
          <w:rFonts w:ascii="Georgia" w:hAnsi="Georgia" w:cs="Times New Roman"/>
          <w:sz w:val="24"/>
        </w:rPr>
        <w:t xml:space="preserve"> is autumn. Semester one for the Medical Coding Certificate is summer.</w:t>
      </w:r>
    </w:p>
    <w:p w14:paraId="50C614E2" w14:textId="77777777" w:rsidR="00347B30" w:rsidRPr="00347B30" w:rsidRDefault="00347B30" w:rsidP="00347B30">
      <w:pPr>
        <w:spacing w:after="0" w:line="240" w:lineRule="auto"/>
        <w:ind w:left="720"/>
        <w:rPr>
          <w:rFonts w:ascii="Georgia" w:hAnsi="Georgia" w:cs="Times New Roman"/>
          <w:sz w:val="24"/>
        </w:rPr>
      </w:pPr>
    </w:p>
    <w:p w14:paraId="5A1C1065" w14:textId="2073A5A6" w:rsidR="00347B30" w:rsidRDefault="00347B30" w:rsidP="00347B30">
      <w:pPr>
        <w:spacing w:after="0" w:line="240" w:lineRule="auto"/>
        <w:ind w:left="720"/>
        <w:rPr>
          <w:rFonts w:ascii="Georgia" w:hAnsi="Georgia" w:cs="Times New Roman"/>
          <w:sz w:val="24"/>
        </w:rPr>
      </w:pPr>
      <w:r>
        <w:rPr>
          <w:rFonts w:ascii="Georgia" w:hAnsi="Georgia" w:cs="Times New Roman"/>
          <w:sz w:val="24"/>
        </w:rPr>
        <w:t>Students who deviate</w:t>
      </w:r>
      <w:r w:rsidRPr="00347B30">
        <w:rPr>
          <w:rFonts w:ascii="Georgia" w:hAnsi="Georgia" w:cs="Times New Roman"/>
          <w:sz w:val="24"/>
        </w:rPr>
        <w:t xml:space="preserve"> from a published plan of study (i.e., attends part-time, drops out of school for one or </w:t>
      </w:r>
      <w:r>
        <w:rPr>
          <w:rFonts w:ascii="Georgia" w:hAnsi="Georgia" w:cs="Times New Roman"/>
          <w:sz w:val="24"/>
        </w:rPr>
        <w:t xml:space="preserve">more semester, etc.), </w:t>
      </w:r>
      <w:r w:rsidRPr="00347B30">
        <w:rPr>
          <w:rFonts w:ascii="Georgia" w:hAnsi="Georgia" w:cs="Times New Roman"/>
          <w:sz w:val="24"/>
        </w:rPr>
        <w:t xml:space="preserve">must develop </w:t>
      </w:r>
      <w:r>
        <w:rPr>
          <w:rFonts w:ascii="Georgia" w:hAnsi="Georgia" w:cs="Times New Roman"/>
          <w:sz w:val="24"/>
        </w:rPr>
        <w:t xml:space="preserve">and submit </w:t>
      </w:r>
      <w:r w:rsidRPr="00347B30">
        <w:rPr>
          <w:rFonts w:ascii="Georgia" w:hAnsi="Georgia" w:cs="Times New Roman"/>
          <w:sz w:val="24"/>
        </w:rPr>
        <w:t xml:space="preserve">a revised semester-by-semester plan of study for review by one of the </w:t>
      </w:r>
      <w:r>
        <w:rPr>
          <w:rFonts w:ascii="Georgia" w:hAnsi="Georgia" w:cs="Times New Roman"/>
          <w:sz w:val="24"/>
        </w:rPr>
        <w:t>HIMT department</w:t>
      </w:r>
      <w:r w:rsidRPr="00347B30">
        <w:rPr>
          <w:rFonts w:ascii="Georgia" w:hAnsi="Georgia" w:cs="Times New Roman"/>
          <w:sz w:val="24"/>
        </w:rPr>
        <w:t xml:space="preserve"> academic advisors, (Lisa Cerrato, Jane Roberts, or Melissa Helpman).  </w:t>
      </w:r>
      <w:r>
        <w:rPr>
          <w:rFonts w:ascii="Georgia" w:hAnsi="Georgia" w:cs="Times New Roman"/>
          <w:sz w:val="24"/>
        </w:rPr>
        <w:t>Students who deviate</w:t>
      </w:r>
      <w:r w:rsidRPr="00347B30">
        <w:rPr>
          <w:rFonts w:ascii="Georgia" w:hAnsi="Georgia" w:cs="Times New Roman"/>
          <w:sz w:val="24"/>
        </w:rPr>
        <w:t xml:space="preserve"> from </w:t>
      </w:r>
      <w:r>
        <w:rPr>
          <w:rFonts w:ascii="Georgia" w:hAnsi="Georgia" w:cs="Times New Roman"/>
          <w:sz w:val="24"/>
        </w:rPr>
        <w:t>a</w:t>
      </w:r>
      <w:r w:rsidRPr="00347B30">
        <w:rPr>
          <w:rFonts w:ascii="Georgia" w:hAnsi="Georgia" w:cs="Times New Roman"/>
          <w:sz w:val="24"/>
        </w:rPr>
        <w:t xml:space="preserve"> published plan of study</w:t>
      </w:r>
      <w:r>
        <w:rPr>
          <w:rFonts w:ascii="Georgia" w:hAnsi="Georgia" w:cs="Times New Roman"/>
          <w:sz w:val="24"/>
        </w:rPr>
        <w:t xml:space="preserve"> will delay their </w:t>
      </w:r>
      <w:r w:rsidRPr="00347B30">
        <w:rPr>
          <w:rFonts w:ascii="Georgia" w:hAnsi="Georgia" w:cs="Times New Roman"/>
          <w:sz w:val="24"/>
        </w:rPr>
        <w:t>completion of the program by several semesters.</w:t>
      </w:r>
      <w:r>
        <w:rPr>
          <w:rFonts w:ascii="Georgia" w:hAnsi="Georgia" w:cs="Times New Roman"/>
          <w:sz w:val="24"/>
        </w:rPr>
        <w:t xml:space="preserve"> Please refer to the CSCC college catalog for the most current information concerning required courses for a particular plan of study (i.e., course description, course prerequisites, semester course is offered).</w:t>
      </w:r>
    </w:p>
    <w:p w14:paraId="4788FCB5" w14:textId="77777777" w:rsidR="0001684E" w:rsidRDefault="0001684E" w:rsidP="00347B30">
      <w:pPr>
        <w:spacing w:after="0" w:line="240" w:lineRule="auto"/>
        <w:ind w:left="720"/>
        <w:rPr>
          <w:rFonts w:ascii="Georgia" w:hAnsi="Georgia" w:cs="Times New Roman"/>
          <w:sz w:val="24"/>
        </w:rPr>
      </w:pPr>
    </w:p>
    <w:p w14:paraId="6D5398FF" w14:textId="0BAECAFA" w:rsidR="0001684E" w:rsidRDefault="0001684E" w:rsidP="007B0B2E">
      <w:pPr>
        <w:pStyle w:val="Heading2"/>
        <w:ind w:firstLine="720"/>
      </w:pPr>
      <w:bookmarkStart w:id="113" w:name="_Toc519754542"/>
      <w:bookmarkStart w:id="114" w:name="_Toc519755148"/>
      <w:r>
        <w:t>Catalog Year</w:t>
      </w:r>
      <w:bookmarkEnd w:id="113"/>
      <w:bookmarkEnd w:id="114"/>
    </w:p>
    <w:p w14:paraId="411A25DC" w14:textId="3EDCCE7D" w:rsidR="0001684E" w:rsidRPr="0001684E" w:rsidRDefault="0001684E" w:rsidP="00E36AC0">
      <w:pPr>
        <w:spacing w:after="0" w:line="240" w:lineRule="auto"/>
        <w:ind w:left="720"/>
        <w:rPr>
          <w:rFonts w:ascii="Georgia" w:hAnsi="Georgia" w:cs="Times New Roman"/>
          <w:sz w:val="24"/>
        </w:rPr>
      </w:pPr>
      <w:r>
        <w:rPr>
          <w:rFonts w:ascii="Georgia" w:hAnsi="Georgia" w:cs="Times New Roman"/>
          <w:sz w:val="24"/>
        </w:rPr>
        <w:t xml:space="preserve">Your </w:t>
      </w:r>
      <w:r w:rsidRPr="0001684E">
        <w:rPr>
          <w:rFonts w:ascii="Georgia" w:hAnsi="Georgia" w:cs="Times New Roman"/>
          <w:sz w:val="24"/>
        </w:rPr>
        <w:t xml:space="preserve">catalog year </w:t>
      </w:r>
      <w:r>
        <w:rPr>
          <w:rFonts w:ascii="Georgia" w:hAnsi="Georgia" w:cs="Times New Roman"/>
          <w:sz w:val="24"/>
        </w:rPr>
        <w:t xml:space="preserve">is </w:t>
      </w:r>
      <w:r w:rsidRPr="0001684E">
        <w:rPr>
          <w:rFonts w:ascii="Georgia" w:hAnsi="Georgia" w:cs="Times New Roman"/>
          <w:sz w:val="24"/>
        </w:rPr>
        <w:t xml:space="preserve">the semester </w:t>
      </w:r>
      <w:r>
        <w:rPr>
          <w:rFonts w:ascii="Georgia" w:hAnsi="Georgia" w:cs="Times New Roman"/>
          <w:sz w:val="24"/>
        </w:rPr>
        <w:t>in which you completed HIMT 1111-</w:t>
      </w:r>
      <w:r w:rsidRPr="0001684E">
        <w:rPr>
          <w:rFonts w:ascii="Georgia" w:hAnsi="Georgia" w:cs="Times New Roman"/>
          <w:sz w:val="24"/>
        </w:rPr>
        <w:t>Introduction to Health Information Management with a</w:t>
      </w:r>
      <w:r>
        <w:rPr>
          <w:rFonts w:ascii="Georgia" w:hAnsi="Georgia" w:cs="Times New Roman"/>
          <w:sz w:val="24"/>
        </w:rPr>
        <w:t xml:space="preserve"> final </w:t>
      </w:r>
      <w:r w:rsidRPr="0001684E">
        <w:rPr>
          <w:rFonts w:ascii="Georgia" w:hAnsi="Georgia" w:cs="Times New Roman"/>
          <w:sz w:val="24"/>
        </w:rPr>
        <w:t xml:space="preserve">grade “C” or higher.  For example, students </w:t>
      </w:r>
      <w:r>
        <w:rPr>
          <w:rFonts w:ascii="Georgia" w:hAnsi="Georgia" w:cs="Times New Roman"/>
          <w:sz w:val="24"/>
        </w:rPr>
        <w:t>who completed</w:t>
      </w:r>
      <w:r w:rsidRPr="0001684E">
        <w:rPr>
          <w:rFonts w:ascii="Georgia" w:hAnsi="Georgia" w:cs="Times New Roman"/>
          <w:sz w:val="24"/>
        </w:rPr>
        <w:t xml:space="preserve"> HIMT 1111 in autumn semester 20</w:t>
      </w:r>
      <w:r w:rsidR="00E36AC0">
        <w:rPr>
          <w:rFonts w:ascii="Georgia" w:hAnsi="Georgia" w:cs="Times New Roman"/>
          <w:sz w:val="24"/>
        </w:rPr>
        <w:t>20</w:t>
      </w:r>
      <w:r w:rsidRPr="0001684E">
        <w:rPr>
          <w:rFonts w:ascii="Georgia" w:hAnsi="Georgia" w:cs="Times New Roman"/>
          <w:sz w:val="24"/>
        </w:rPr>
        <w:t xml:space="preserve">, will have </w:t>
      </w:r>
      <w:r>
        <w:rPr>
          <w:rFonts w:ascii="Georgia" w:hAnsi="Georgia" w:cs="Times New Roman"/>
          <w:sz w:val="24"/>
        </w:rPr>
        <w:t>the</w:t>
      </w:r>
      <w:r w:rsidRPr="0001684E">
        <w:rPr>
          <w:rFonts w:ascii="Georgia" w:hAnsi="Georgia" w:cs="Times New Roman"/>
          <w:sz w:val="24"/>
        </w:rPr>
        <w:t xml:space="preserve"> catalog year of autumn 20</w:t>
      </w:r>
      <w:r w:rsidR="00E36AC0">
        <w:rPr>
          <w:rFonts w:ascii="Georgia" w:hAnsi="Georgia" w:cs="Times New Roman"/>
          <w:sz w:val="24"/>
        </w:rPr>
        <w:t>20</w:t>
      </w:r>
      <w:r w:rsidR="008A12DE">
        <w:rPr>
          <w:rFonts w:ascii="Georgia" w:hAnsi="Georgia" w:cs="Times New Roman"/>
          <w:sz w:val="24"/>
        </w:rPr>
        <w:t>-202</w:t>
      </w:r>
      <w:r w:rsidR="00E36AC0">
        <w:rPr>
          <w:rFonts w:ascii="Georgia" w:hAnsi="Georgia" w:cs="Times New Roman"/>
          <w:sz w:val="24"/>
        </w:rPr>
        <w:t>1</w:t>
      </w:r>
      <w:r w:rsidR="008A12DE">
        <w:rPr>
          <w:rFonts w:ascii="Georgia" w:hAnsi="Georgia" w:cs="Times New Roman"/>
          <w:sz w:val="24"/>
        </w:rPr>
        <w:t>.</w:t>
      </w:r>
      <w:r w:rsidRPr="0001684E">
        <w:rPr>
          <w:rFonts w:ascii="Georgia" w:hAnsi="Georgia" w:cs="Times New Roman"/>
          <w:sz w:val="24"/>
        </w:rPr>
        <w:t xml:space="preserve"> </w:t>
      </w:r>
      <w:r>
        <w:rPr>
          <w:rFonts w:ascii="Georgia" w:hAnsi="Georgia" w:cs="Times New Roman"/>
          <w:sz w:val="24"/>
        </w:rPr>
        <w:t>Your catalog year serves to indicate the published plan of study you are required to follow.  For example, those students with a catalog year of autumn 20</w:t>
      </w:r>
      <w:r w:rsidR="00E36AC0">
        <w:rPr>
          <w:rFonts w:ascii="Georgia" w:hAnsi="Georgia" w:cs="Times New Roman"/>
          <w:sz w:val="24"/>
        </w:rPr>
        <w:t>20</w:t>
      </w:r>
      <w:r>
        <w:rPr>
          <w:rFonts w:ascii="Georgia" w:hAnsi="Georgia" w:cs="Times New Roman"/>
          <w:sz w:val="24"/>
        </w:rPr>
        <w:t>-20</w:t>
      </w:r>
      <w:r w:rsidR="008A12DE">
        <w:rPr>
          <w:rFonts w:ascii="Georgia" w:hAnsi="Georgia" w:cs="Times New Roman"/>
          <w:sz w:val="24"/>
        </w:rPr>
        <w:t>2</w:t>
      </w:r>
      <w:r w:rsidR="00E36AC0">
        <w:rPr>
          <w:rFonts w:ascii="Georgia" w:hAnsi="Georgia" w:cs="Times New Roman"/>
          <w:sz w:val="24"/>
        </w:rPr>
        <w:t>1</w:t>
      </w:r>
      <w:r>
        <w:rPr>
          <w:rFonts w:ascii="Georgia" w:hAnsi="Georgia" w:cs="Times New Roman"/>
          <w:sz w:val="24"/>
        </w:rPr>
        <w:t xml:space="preserve"> are required to follow the published plan of study in the 20</w:t>
      </w:r>
      <w:r w:rsidR="00E36AC0">
        <w:rPr>
          <w:rFonts w:ascii="Georgia" w:hAnsi="Georgia" w:cs="Times New Roman"/>
          <w:sz w:val="24"/>
        </w:rPr>
        <w:t>20</w:t>
      </w:r>
      <w:r>
        <w:rPr>
          <w:rFonts w:ascii="Georgia" w:hAnsi="Georgia" w:cs="Times New Roman"/>
          <w:sz w:val="24"/>
        </w:rPr>
        <w:t>-20</w:t>
      </w:r>
      <w:r w:rsidR="008A12DE">
        <w:rPr>
          <w:rFonts w:ascii="Georgia" w:hAnsi="Georgia" w:cs="Times New Roman"/>
          <w:sz w:val="24"/>
        </w:rPr>
        <w:t>2</w:t>
      </w:r>
      <w:r w:rsidR="00E36AC0">
        <w:rPr>
          <w:rFonts w:ascii="Georgia" w:hAnsi="Georgia" w:cs="Times New Roman"/>
          <w:sz w:val="24"/>
        </w:rPr>
        <w:t>1</w:t>
      </w:r>
      <w:r>
        <w:rPr>
          <w:rFonts w:ascii="Georgia" w:hAnsi="Georgia" w:cs="Times New Roman"/>
          <w:sz w:val="24"/>
        </w:rPr>
        <w:t xml:space="preserve"> CSCC college catalog.</w:t>
      </w:r>
      <w:r w:rsidRPr="0001684E">
        <w:rPr>
          <w:rFonts w:ascii="Georgia" w:hAnsi="Georgia" w:cs="Times New Roman"/>
          <w:sz w:val="24"/>
        </w:rPr>
        <w:t xml:space="preserve"> </w:t>
      </w:r>
    </w:p>
    <w:p w14:paraId="232B40D1" w14:textId="77777777" w:rsidR="0001684E" w:rsidRPr="0001684E" w:rsidRDefault="0001684E" w:rsidP="0001684E">
      <w:pPr>
        <w:spacing w:after="0" w:line="240" w:lineRule="auto"/>
        <w:ind w:left="720"/>
        <w:rPr>
          <w:rFonts w:ascii="Georgia" w:hAnsi="Georgia" w:cs="Times New Roman"/>
          <w:sz w:val="24"/>
        </w:rPr>
      </w:pPr>
    </w:p>
    <w:p w14:paraId="4D6247E0" w14:textId="77777777" w:rsidR="0001684E" w:rsidRPr="0001684E" w:rsidRDefault="0001684E" w:rsidP="0001684E">
      <w:pPr>
        <w:spacing w:after="0" w:line="240" w:lineRule="auto"/>
        <w:ind w:left="720"/>
        <w:rPr>
          <w:rFonts w:ascii="Georgia" w:hAnsi="Georgia" w:cs="Times New Roman"/>
          <w:sz w:val="24"/>
        </w:rPr>
      </w:pPr>
      <w:r w:rsidRPr="0001684E">
        <w:rPr>
          <w:rFonts w:ascii="Georgia" w:hAnsi="Georgia" w:cs="Times New Roman"/>
          <w:sz w:val="24"/>
        </w:rPr>
        <w:t xml:space="preserve">All course descriptions published in the current CSCC catalog apply to all students registering for courses regardless of catalog year. Therefore, the current college catalog must be reviewed by the student to determine course prerequisites prior to registering for a course. </w:t>
      </w:r>
    </w:p>
    <w:p w14:paraId="4E6C2DD2" w14:textId="77777777" w:rsidR="0001684E" w:rsidRPr="0001684E" w:rsidRDefault="0001684E" w:rsidP="0001684E">
      <w:pPr>
        <w:spacing w:after="0" w:line="240" w:lineRule="auto"/>
        <w:ind w:left="720"/>
        <w:rPr>
          <w:rFonts w:ascii="Georgia" w:hAnsi="Georgia" w:cs="Times New Roman"/>
          <w:sz w:val="24"/>
        </w:rPr>
      </w:pPr>
    </w:p>
    <w:p w14:paraId="2726BC23" w14:textId="5CB94D6D" w:rsidR="0001684E" w:rsidRPr="0001684E" w:rsidRDefault="0001684E" w:rsidP="0001684E">
      <w:pPr>
        <w:spacing w:after="0" w:line="240" w:lineRule="auto"/>
        <w:ind w:left="720"/>
        <w:rPr>
          <w:rFonts w:ascii="Georgia" w:hAnsi="Georgia" w:cs="Times New Roman"/>
          <w:sz w:val="24"/>
        </w:rPr>
      </w:pPr>
      <w:r w:rsidRPr="0001684E">
        <w:rPr>
          <w:rFonts w:ascii="Georgia" w:hAnsi="Georgia" w:cs="Times New Roman"/>
          <w:sz w:val="24"/>
        </w:rPr>
        <w:t xml:space="preserve">If a course appearing on the plan of study for a specific catalog year is deleted, the student must contact </w:t>
      </w:r>
      <w:r>
        <w:rPr>
          <w:rFonts w:ascii="Georgia" w:hAnsi="Georgia" w:cs="Times New Roman"/>
          <w:sz w:val="24"/>
        </w:rPr>
        <w:t>an</w:t>
      </w:r>
      <w:r w:rsidRPr="0001684E">
        <w:rPr>
          <w:rFonts w:ascii="Georgia" w:hAnsi="Georgia" w:cs="Times New Roman"/>
          <w:sz w:val="24"/>
        </w:rPr>
        <w:t xml:space="preserve"> HIMT </w:t>
      </w:r>
      <w:r>
        <w:rPr>
          <w:rFonts w:ascii="Georgia" w:hAnsi="Georgia" w:cs="Times New Roman"/>
          <w:sz w:val="24"/>
        </w:rPr>
        <w:t>department advisor</w:t>
      </w:r>
      <w:r w:rsidRPr="0001684E">
        <w:rPr>
          <w:rFonts w:ascii="Georgia" w:hAnsi="Georgia" w:cs="Times New Roman"/>
          <w:sz w:val="24"/>
        </w:rPr>
        <w:t xml:space="preserve"> to determine what course will be substituted for the one that was deleted. </w:t>
      </w:r>
    </w:p>
    <w:p w14:paraId="140C654E" w14:textId="77777777" w:rsidR="0001684E" w:rsidRPr="0001684E" w:rsidRDefault="0001684E" w:rsidP="0001684E">
      <w:pPr>
        <w:spacing w:after="0" w:line="240" w:lineRule="auto"/>
        <w:ind w:left="720"/>
        <w:rPr>
          <w:rFonts w:ascii="Georgia" w:hAnsi="Georgia" w:cs="Times New Roman"/>
          <w:sz w:val="24"/>
        </w:rPr>
      </w:pPr>
    </w:p>
    <w:p w14:paraId="4C21A444" w14:textId="21DD7F65" w:rsidR="003A3FD0" w:rsidRPr="00C13D07" w:rsidRDefault="0001684E" w:rsidP="00C13D07">
      <w:pPr>
        <w:spacing w:after="0" w:line="240" w:lineRule="auto"/>
        <w:ind w:left="720"/>
        <w:rPr>
          <w:rFonts w:ascii="Georgia" w:hAnsi="Georgia"/>
          <w:sz w:val="24"/>
          <w:szCs w:val="24"/>
        </w:rPr>
      </w:pPr>
      <w:r w:rsidRPr="0001684E">
        <w:rPr>
          <w:rFonts w:ascii="Georgia" w:hAnsi="Georgia" w:cs="Times New Roman"/>
          <w:sz w:val="24"/>
        </w:rPr>
        <w:t xml:space="preserve">In addition, all coding courses (HIMT1245, HIMT 1255, </w:t>
      </w:r>
      <w:r w:rsidR="007B0B2E" w:rsidRPr="0001684E">
        <w:rPr>
          <w:rFonts w:ascii="Georgia" w:hAnsi="Georgia" w:cs="Times New Roman"/>
          <w:sz w:val="24"/>
        </w:rPr>
        <w:t>and HIMT</w:t>
      </w:r>
      <w:r w:rsidRPr="0001684E">
        <w:rPr>
          <w:rFonts w:ascii="Georgia" w:hAnsi="Georgia" w:cs="Times New Roman"/>
          <w:sz w:val="24"/>
        </w:rPr>
        <w:t xml:space="preserve"> 2275) that were completed over 3 years ago must be repeated </w:t>
      </w:r>
      <w:proofErr w:type="gramStart"/>
      <w:r w:rsidRPr="0001684E">
        <w:rPr>
          <w:rFonts w:ascii="Georgia" w:hAnsi="Georgia" w:cs="Times New Roman"/>
          <w:sz w:val="24"/>
        </w:rPr>
        <w:t>in order for</w:t>
      </w:r>
      <w:proofErr w:type="gramEnd"/>
      <w:r w:rsidRPr="0001684E">
        <w:rPr>
          <w:rFonts w:ascii="Georgia" w:hAnsi="Georgia" w:cs="Times New Roman"/>
          <w:sz w:val="24"/>
        </w:rPr>
        <w:t xml:space="preserve"> the student to remain current with coding guidelines.</w:t>
      </w:r>
      <w:r w:rsidR="009F7AE9">
        <w:rPr>
          <w:rFonts w:ascii="Georgia" w:hAnsi="Georgia" w:cs="Times New Roman"/>
          <w:sz w:val="24"/>
        </w:rPr>
        <w:t xml:space="preserve"> </w:t>
      </w:r>
      <w:r w:rsidR="00D624FA" w:rsidRPr="00D624FA">
        <w:rPr>
          <w:rFonts w:ascii="Georgia" w:hAnsi="Georgia"/>
          <w:sz w:val="24"/>
          <w:szCs w:val="24"/>
        </w:rPr>
        <w:t xml:space="preserve">If a student’s catalog year is greater than three years, the student’s degree audit will be </w:t>
      </w:r>
      <w:proofErr w:type="gramStart"/>
      <w:r w:rsidR="00D624FA" w:rsidRPr="00D624FA">
        <w:rPr>
          <w:rFonts w:ascii="Georgia" w:hAnsi="Georgia"/>
          <w:sz w:val="24"/>
          <w:szCs w:val="24"/>
        </w:rPr>
        <w:t>reviewed</w:t>
      </w:r>
      <w:proofErr w:type="gramEnd"/>
      <w:r w:rsidR="00D624FA" w:rsidRPr="00D624FA">
        <w:rPr>
          <w:rFonts w:ascii="Georgia" w:hAnsi="Georgia"/>
          <w:sz w:val="24"/>
          <w:szCs w:val="24"/>
        </w:rPr>
        <w:t xml:space="preserve"> and student may have </w:t>
      </w:r>
      <w:r w:rsidR="00D624FA">
        <w:rPr>
          <w:rFonts w:ascii="Georgia" w:hAnsi="Georgia"/>
          <w:sz w:val="24"/>
          <w:szCs w:val="24"/>
        </w:rPr>
        <w:t>the</w:t>
      </w:r>
      <w:r w:rsidR="00D624FA" w:rsidRPr="00D624FA">
        <w:rPr>
          <w:rFonts w:ascii="Georgia" w:hAnsi="Georgia"/>
          <w:sz w:val="24"/>
          <w:szCs w:val="24"/>
        </w:rPr>
        <w:t xml:space="preserve"> current catalog year assigned. The requirements of the new catalog year must be completed </w:t>
      </w:r>
      <w:proofErr w:type="gramStart"/>
      <w:r w:rsidR="00D624FA" w:rsidRPr="00D624FA">
        <w:rPr>
          <w:rFonts w:ascii="Georgia" w:hAnsi="Georgia"/>
          <w:sz w:val="24"/>
          <w:szCs w:val="24"/>
        </w:rPr>
        <w:t>in order for</w:t>
      </w:r>
      <w:proofErr w:type="gramEnd"/>
      <w:r w:rsidR="00D624FA" w:rsidRPr="00D624FA">
        <w:rPr>
          <w:rFonts w:ascii="Georgia" w:hAnsi="Georgia"/>
          <w:sz w:val="24"/>
          <w:szCs w:val="24"/>
        </w:rPr>
        <w:t xml:space="preserve"> the student to meet current program and professional requirements.</w:t>
      </w:r>
    </w:p>
    <w:p w14:paraId="2C07079B" w14:textId="4DCC6EB4" w:rsidR="002F0E9C" w:rsidRPr="00490568" w:rsidRDefault="00F12B20" w:rsidP="007B0B2E">
      <w:pPr>
        <w:pStyle w:val="Heading2"/>
        <w:ind w:firstLine="720"/>
        <w:rPr>
          <w:i/>
        </w:rPr>
      </w:pPr>
      <w:bookmarkStart w:id="115" w:name="_Toc519754543"/>
      <w:bookmarkStart w:id="116" w:name="_Toc519755149"/>
      <w:r w:rsidRPr="004E60F8">
        <w:lastRenderedPageBreak/>
        <w:t>Tutoring and Assistance Contact Information</w:t>
      </w:r>
      <w:bookmarkEnd w:id="115"/>
      <w:bookmarkEnd w:id="116"/>
      <w:r w:rsidR="00777791">
        <w:t xml:space="preserve"> </w:t>
      </w:r>
    </w:p>
    <w:p w14:paraId="1BE2E479" w14:textId="61ED289F" w:rsidR="002F0E9C" w:rsidRDefault="002F0E9C" w:rsidP="006E410B">
      <w:pPr>
        <w:spacing w:line="240" w:lineRule="auto"/>
        <w:ind w:left="720"/>
        <w:contextualSpacing/>
        <w:rPr>
          <w:rFonts w:ascii="Georgia" w:hAnsi="Georgia" w:cs="Arial"/>
          <w:sz w:val="24"/>
          <w:szCs w:val="24"/>
        </w:rPr>
      </w:pPr>
      <w:r>
        <w:rPr>
          <w:rFonts w:ascii="Georgia" w:hAnsi="Georgia" w:cs="Arial"/>
          <w:sz w:val="24"/>
          <w:szCs w:val="24"/>
        </w:rPr>
        <w:t xml:space="preserve">Tutoring for HIMT Students: Students should first contact the course instructor with questions on course content or for assistance with course assignments. </w:t>
      </w:r>
      <w:r w:rsidR="00CA4B28">
        <w:rPr>
          <w:rFonts w:ascii="Georgia" w:hAnsi="Georgia" w:cs="Arial"/>
          <w:sz w:val="24"/>
          <w:szCs w:val="24"/>
        </w:rPr>
        <w:t xml:space="preserve">Students are expected to first exhaust other means available for assistance within the immediate course environment (i.e., email to course instructor for clarification, discussion boards, coding roundtables, review sessions held by instructor, WebEx meetings, recordings from instructor, course embedded videos and learning objects, etc.) prior to seeking tutoring assistance. </w:t>
      </w:r>
    </w:p>
    <w:p w14:paraId="112C0CA1" w14:textId="77777777" w:rsidR="00CA4B28" w:rsidRDefault="00CA4B28" w:rsidP="006E410B">
      <w:pPr>
        <w:spacing w:line="240" w:lineRule="auto"/>
        <w:ind w:left="720"/>
        <w:contextualSpacing/>
        <w:rPr>
          <w:rFonts w:ascii="Georgia" w:hAnsi="Georgia" w:cs="Arial"/>
          <w:sz w:val="24"/>
          <w:szCs w:val="24"/>
        </w:rPr>
      </w:pPr>
    </w:p>
    <w:p w14:paraId="1456D83C" w14:textId="1771AC6F" w:rsidR="00CA4B28" w:rsidRDefault="00CA4B28" w:rsidP="006E410B">
      <w:pPr>
        <w:spacing w:line="240" w:lineRule="auto"/>
        <w:ind w:left="720"/>
        <w:contextualSpacing/>
        <w:rPr>
          <w:rFonts w:ascii="Georgia" w:hAnsi="Georgia" w:cs="Arial"/>
          <w:sz w:val="24"/>
          <w:szCs w:val="24"/>
        </w:rPr>
      </w:pPr>
      <w:r>
        <w:rPr>
          <w:rFonts w:ascii="Georgia" w:hAnsi="Georgia" w:cs="Arial"/>
          <w:sz w:val="24"/>
          <w:szCs w:val="24"/>
        </w:rPr>
        <w:t xml:space="preserve">Tutoring is available for most HIMT courses and is offered by appointment. Students interested in tutoring are required to email the HIMT Teaching Assistant at </w:t>
      </w:r>
      <w:hyperlink r:id="rId70" w:history="1">
        <w:r w:rsidRPr="00472968">
          <w:rPr>
            <w:rStyle w:val="Hyperlink"/>
            <w:rFonts w:ascii="Georgia" w:hAnsi="Georgia" w:cs="Arial"/>
            <w:sz w:val="24"/>
            <w:szCs w:val="24"/>
          </w:rPr>
          <w:t>himt@cscc.edu</w:t>
        </w:r>
      </w:hyperlink>
      <w:r>
        <w:rPr>
          <w:rFonts w:ascii="Georgia" w:hAnsi="Georgia" w:cs="Arial"/>
          <w:sz w:val="24"/>
          <w:szCs w:val="24"/>
        </w:rPr>
        <w:t xml:space="preserve"> to request an appointment. Students must include their full name and course number (i.e., HIMT 1255) in which they are seeking assistance when emailing </w:t>
      </w:r>
      <w:hyperlink r:id="rId71" w:history="1">
        <w:r w:rsidRPr="00472968">
          <w:rPr>
            <w:rStyle w:val="Hyperlink"/>
            <w:rFonts w:ascii="Georgia" w:hAnsi="Georgia" w:cs="Arial"/>
            <w:sz w:val="24"/>
            <w:szCs w:val="24"/>
          </w:rPr>
          <w:t>himt@cscc.edu</w:t>
        </w:r>
      </w:hyperlink>
      <w:r>
        <w:rPr>
          <w:rFonts w:ascii="Georgia" w:hAnsi="Georgia" w:cs="Arial"/>
          <w:sz w:val="24"/>
          <w:szCs w:val="24"/>
        </w:rPr>
        <w:t xml:space="preserve"> to request an appointment. They should include a brief summary of the specific reasons they are requesting a tutoring appointment (e.g., “I have worked on this week’s coding assignment in HIMT 1255 and have three questions about how to assign evaluation and management codes.”).</w:t>
      </w:r>
    </w:p>
    <w:p w14:paraId="14E45A87" w14:textId="77777777" w:rsidR="00CA4B28" w:rsidRDefault="00CA4B28" w:rsidP="006E410B">
      <w:pPr>
        <w:spacing w:line="240" w:lineRule="auto"/>
        <w:ind w:left="720"/>
        <w:contextualSpacing/>
        <w:rPr>
          <w:rFonts w:ascii="Georgia" w:hAnsi="Georgia" w:cs="Arial"/>
          <w:sz w:val="24"/>
          <w:szCs w:val="24"/>
        </w:rPr>
      </w:pPr>
    </w:p>
    <w:p w14:paraId="08541A4C" w14:textId="17FE1E7B" w:rsidR="00CA4B28" w:rsidRDefault="00CA4B28" w:rsidP="006E410B">
      <w:pPr>
        <w:spacing w:line="240" w:lineRule="auto"/>
        <w:ind w:left="720"/>
        <w:contextualSpacing/>
        <w:rPr>
          <w:rFonts w:ascii="Georgia" w:hAnsi="Georgia" w:cs="Arial"/>
          <w:sz w:val="24"/>
          <w:szCs w:val="24"/>
        </w:rPr>
      </w:pPr>
      <w:r>
        <w:rPr>
          <w:rFonts w:ascii="Georgia" w:hAnsi="Georgia" w:cs="Arial"/>
          <w:sz w:val="24"/>
          <w:szCs w:val="24"/>
        </w:rPr>
        <w:t>Students are expected to bring all textbooks, workbooks, coding books (if applicable), course handouts, etc. to the tutoring session. Students are expected to arrive at the tutoring appointment on time</w:t>
      </w:r>
      <w:r w:rsidR="006F47EE">
        <w:rPr>
          <w:rFonts w:ascii="Georgia" w:hAnsi="Georgia" w:cs="Arial"/>
          <w:sz w:val="24"/>
          <w:szCs w:val="24"/>
        </w:rPr>
        <w:t xml:space="preserve"> and having studied the course material and be prepared with specific content questions. The more specific the questions are for the tutor, the more beneficial the tutoring session will be. The tutor is provided to answer your specific questions. The tutor is </w:t>
      </w:r>
      <w:r w:rsidR="006F47EE">
        <w:rPr>
          <w:rFonts w:ascii="Georgia" w:hAnsi="Georgia" w:cs="Arial"/>
          <w:i/>
          <w:sz w:val="24"/>
          <w:szCs w:val="24"/>
        </w:rPr>
        <w:t xml:space="preserve">not </w:t>
      </w:r>
      <w:r w:rsidR="006F47EE">
        <w:rPr>
          <w:rFonts w:ascii="Georgia" w:hAnsi="Georgia" w:cs="Arial"/>
          <w:sz w:val="24"/>
          <w:szCs w:val="24"/>
        </w:rPr>
        <w:t>expected to provide a lecture of course material. Students arriving at tutoring appointments unprepared may be asked to reschedule.</w:t>
      </w:r>
    </w:p>
    <w:p w14:paraId="7E96B043" w14:textId="77777777" w:rsidR="00D624FA" w:rsidRDefault="00D624FA" w:rsidP="006E410B">
      <w:pPr>
        <w:spacing w:line="240" w:lineRule="auto"/>
        <w:ind w:left="720"/>
        <w:contextualSpacing/>
        <w:rPr>
          <w:rFonts w:ascii="Georgia" w:hAnsi="Georgia" w:cs="Arial"/>
          <w:sz w:val="24"/>
          <w:szCs w:val="24"/>
        </w:rPr>
      </w:pPr>
    </w:p>
    <w:p w14:paraId="75F50853" w14:textId="29E5FF84" w:rsidR="00D624FA" w:rsidRPr="00D624FA" w:rsidRDefault="00D624FA" w:rsidP="006E410B">
      <w:pPr>
        <w:spacing w:line="240" w:lineRule="auto"/>
        <w:ind w:left="720"/>
        <w:contextualSpacing/>
        <w:rPr>
          <w:rFonts w:ascii="Georgia" w:hAnsi="Georgia" w:cs="Arial"/>
          <w:sz w:val="24"/>
          <w:szCs w:val="24"/>
        </w:rPr>
      </w:pPr>
      <w:r w:rsidRPr="00D624FA">
        <w:rPr>
          <w:rFonts w:ascii="Georgia" w:hAnsi="Georgia"/>
          <w:sz w:val="24"/>
          <w:szCs w:val="24"/>
        </w:rPr>
        <w:t>Students a</w:t>
      </w:r>
      <w:r>
        <w:rPr>
          <w:rFonts w:ascii="Georgia" w:hAnsi="Georgia"/>
          <w:sz w:val="24"/>
          <w:szCs w:val="24"/>
        </w:rPr>
        <w:t>r</w:t>
      </w:r>
      <w:r w:rsidRPr="00D624FA">
        <w:rPr>
          <w:rFonts w:ascii="Georgia" w:hAnsi="Georgia"/>
          <w:sz w:val="24"/>
          <w:szCs w:val="24"/>
        </w:rPr>
        <w:t>e expected to submit professional</w:t>
      </w:r>
      <w:r>
        <w:rPr>
          <w:rFonts w:ascii="Georgia" w:hAnsi="Georgia"/>
          <w:sz w:val="24"/>
          <w:szCs w:val="24"/>
        </w:rPr>
        <w:t>,</w:t>
      </w:r>
      <w:r w:rsidRPr="00D624FA">
        <w:rPr>
          <w:rFonts w:ascii="Georgia" w:hAnsi="Georgia"/>
          <w:sz w:val="24"/>
          <w:szCs w:val="24"/>
        </w:rPr>
        <w:t xml:space="preserve"> well-written reports and assignments. Students who need a review of a writing assignment for grammar, organization, and sentence structure should contact the writing center or Net Tutor.  The writing center and Net Tutor information can be found at </w:t>
      </w:r>
      <w:hyperlink r:id="rId72" w:history="1">
        <w:r w:rsidRPr="00D624FA">
          <w:rPr>
            <w:rStyle w:val="Hyperlink"/>
            <w:rFonts w:ascii="Georgia" w:hAnsi="Georgia"/>
            <w:sz w:val="24"/>
            <w:szCs w:val="24"/>
          </w:rPr>
          <w:t>https://www.cscc.edu/academics/departments/english/writing-center.shtml</w:t>
        </w:r>
      </w:hyperlink>
    </w:p>
    <w:p w14:paraId="1DA6830C" w14:textId="77777777" w:rsidR="006F47EE" w:rsidRDefault="006F47EE" w:rsidP="006E410B">
      <w:pPr>
        <w:spacing w:line="240" w:lineRule="auto"/>
        <w:ind w:left="720"/>
        <w:contextualSpacing/>
        <w:rPr>
          <w:rFonts w:ascii="Georgia" w:hAnsi="Georgia" w:cs="Arial"/>
          <w:sz w:val="24"/>
          <w:szCs w:val="24"/>
        </w:rPr>
      </w:pPr>
    </w:p>
    <w:p w14:paraId="423366A0" w14:textId="7026E58C" w:rsidR="006F47EE" w:rsidRDefault="006F47EE" w:rsidP="006E410B">
      <w:pPr>
        <w:spacing w:line="240" w:lineRule="auto"/>
        <w:ind w:left="720"/>
        <w:contextualSpacing/>
        <w:rPr>
          <w:rFonts w:ascii="Georgia" w:hAnsi="Georgia" w:cs="Arial"/>
          <w:sz w:val="24"/>
          <w:szCs w:val="24"/>
        </w:rPr>
      </w:pPr>
      <w:r>
        <w:rPr>
          <w:rFonts w:ascii="Georgia" w:hAnsi="Georgia" w:cs="Arial"/>
          <w:sz w:val="24"/>
          <w:szCs w:val="24"/>
        </w:rPr>
        <w:t>For courses where tutoring services are not available, the student is expected to contact the instructor via email for clarification regarding course content or assistance with assignments, etc.</w:t>
      </w:r>
    </w:p>
    <w:p w14:paraId="324358A6" w14:textId="77777777" w:rsidR="00637D2E" w:rsidRDefault="00637D2E" w:rsidP="006E410B">
      <w:pPr>
        <w:spacing w:line="240" w:lineRule="auto"/>
        <w:ind w:left="720"/>
        <w:contextualSpacing/>
        <w:rPr>
          <w:rFonts w:ascii="Georgia" w:hAnsi="Georgia" w:cs="Arial"/>
          <w:sz w:val="24"/>
          <w:szCs w:val="24"/>
        </w:rPr>
      </w:pPr>
    </w:p>
    <w:p w14:paraId="43C42CA7" w14:textId="19504292" w:rsidR="004C2D6E" w:rsidRDefault="004C2D6E" w:rsidP="004C2D6E">
      <w:pPr>
        <w:spacing w:line="240" w:lineRule="auto"/>
        <w:ind w:left="720"/>
        <w:contextualSpacing/>
        <w:rPr>
          <w:rFonts w:ascii="Georgia" w:hAnsi="Georgia" w:cs="Arial"/>
          <w:sz w:val="24"/>
          <w:szCs w:val="24"/>
        </w:rPr>
      </w:pPr>
      <w:r w:rsidRPr="004E60F8">
        <w:rPr>
          <w:rFonts w:ascii="Georgia" w:hAnsi="Georgia" w:cs="Arial"/>
          <w:sz w:val="24"/>
          <w:szCs w:val="24"/>
        </w:rPr>
        <w:t xml:space="preserve">Columbus State </w:t>
      </w:r>
      <w:r>
        <w:rPr>
          <w:rFonts w:ascii="Georgia" w:hAnsi="Georgia" w:cs="Arial"/>
          <w:sz w:val="24"/>
          <w:szCs w:val="24"/>
        </w:rPr>
        <w:t xml:space="preserve">also </w:t>
      </w:r>
      <w:r w:rsidRPr="004E60F8">
        <w:rPr>
          <w:rFonts w:ascii="Georgia" w:hAnsi="Georgia" w:cs="Arial"/>
          <w:sz w:val="24"/>
          <w:szCs w:val="24"/>
        </w:rPr>
        <w:t>offers</w:t>
      </w:r>
      <w:r>
        <w:rPr>
          <w:rFonts w:ascii="Georgia" w:hAnsi="Georgia" w:cs="Arial"/>
          <w:sz w:val="24"/>
          <w:szCs w:val="24"/>
        </w:rPr>
        <w:t xml:space="preserve"> all</w:t>
      </w:r>
      <w:r w:rsidRPr="004E60F8">
        <w:rPr>
          <w:rFonts w:ascii="Georgia" w:hAnsi="Georgia" w:cs="Arial"/>
          <w:sz w:val="24"/>
          <w:szCs w:val="24"/>
        </w:rPr>
        <w:t xml:space="preserve"> students a variety of</w:t>
      </w:r>
      <w:r>
        <w:rPr>
          <w:rFonts w:ascii="Georgia" w:hAnsi="Georgia" w:cs="Arial"/>
          <w:sz w:val="24"/>
          <w:szCs w:val="24"/>
        </w:rPr>
        <w:t xml:space="preserve"> other</w:t>
      </w:r>
      <w:r w:rsidRPr="004E60F8">
        <w:rPr>
          <w:rFonts w:ascii="Georgia" w:hAnsi="Georgia" w:cs="Arial"/>
          <w:sz w:val="24"/>
          <w:szCs w:val="24"/>
        </w:rPr>
        <w:t xml:space="preserve"> tutoring services. To learn more about these tutoring services, please visit the following website: </w:t>
      </w:r>
      <w:hyperlink r:id="rId73" w:history="1">
        <w:r w:rsidRPr="004E60F8">
          <w:rPr>
            <w:rStyle w:val="Hyperlink"/>
            <w:rFonts w:ascii="Georgia" w:hAnsi="Georgia" w:cs="Arial"/>
            <w:sz w:val="24"/>
            <w:szCs w:val="24"/>
          </w:rPr>
          <w:t>https://www.cscc.edu/services/tutoring.shtml</w:t>
        </w:r>
      </w:hyperlink>
      <w:r w:rsidRPr="004E60F8">
        <w:rPr>
          <w:rFonts w:ascii="Georgia" w:hAnsi="Georgia" w:cs="Arial"/>
          <w:sz w:val="24"/>
          <w:szCs w:val="24"/>
        </w:rPr>
        <w:t xml:space="preserve">. </w:t>
      </w:r>
    </w:p>
    <w:p w14:paraId="553094AA" w14:textId="77777777" w:rsidR="004C2D6E" w:rsidRDefault="004C2D6E" w:rsidP="006E410B">
      <w:pPr>
        <w:spacing w:line="240" w:lineRule="auto"/>
        <w:ind w:left="720"/>
        <w:contextualSpacing/>
        <w:rPr>
          <w:rFonts w:ascii="Georgia" w:hAnsi="Georgia" w:cs="Arial"/>
          <w:sz w:val="24"/>
          <w:szCs w:val="24"/>
        </w:rPr>
      </w:pPr>
    </w:p>
    <w:p w14:paraId="4161F785" w14:textId="7AF0ECF9" w:rsidR="0093737B" w:rsidRDefault="0093737B" w:rsidP="007B0B2E">
      <w:pPr>
        <w:pStyle w:val="Heading2"/>
        <w:ind w:firstLine="720"/>
        <w:rPr>
          <w:i/>
        </w:rPr>
      </w:pPr>
      <w:bookmarkStart w:id="117" w:name="_Toc519754544"/>
      <w:bookmarkStart w:id="118" w:name="_Toc519755150"/>
      <w:r w:rsidRPr="00972CDB">
        <w:t>Letter of Recommendation/Verbal Reference</w:t>
      </w:r>
      <w:bookmarkEnd w:id="117"/>
      <w:bookmarkEnd w:id="118"/>
      <w:r w:rsidRPr="004E60F8">
        <w:t xml:space="preserve"> </w:t>
      </w:r>
    </w:p>
    <w:p w14:paraId="66616EB3" w14:textId="05487B88" w:rsidR="0093737B" w:rsidRPr="00972CDB" w:rsidRDefault="0093737B" w:rsidP="0093737B">
      <w:pPr>
        <w:ind w:left="720"/>
        <w:rPr>
          <w:rFonts w:ascii="Georgia" w:hAnsi="Georgia"/>
          <w:sz w:val="24"/>
          <w:szCs w:val="24"/>
        </w:rPr>
      </w:pPr>
      <w:r w:rsidRPr="00972CDB">
        <w:rPr>
          <w:rFonts w:ascii="Georgia" w:hAnsi="Georgia"/>
          <w:sz w:val="24"/>
          <w:szCs w:val="24"/>
        </w:rPr>
        <w:t xml:space="preserve">Students who seek a letter of recommendation and/or a verbal reference from a Columbus State faculty/instructor should speak directly with that </w:t>
      </w:r>
      <w:r w:rsidRPr="00972CDB">
        <w:rPr>
          <w:rFonts w:ascii="Georgia" w:hAnsi="Georgia"/>
          <w:sz w:val="24"/>
          <w:szCs w:val="24"/>
        </w:rPr>
        <w:lastRenderedPageBreak/>
        <w:t>faculty/instructor. Once the faculty/instructor has agreed to write a letter of recommendation and/or provide a verbal reference for the student, the student should then f</w:t>
      </w:r>
      <w:r>
        <w:rPr>
          <w:rFonts w:ascii="Georgia" w:hAnsi="Georgia"/>
          <w:sz w:val="24"/>
          <w:szCs w:val="24"/>
        </w:rPr>
        <w:t xml:space="preserve">ill-out the “Letter of </w:t>
      </w:r>
      <w:r w:rsidRPr="00972CDB">
        <w:rPr>
          <w:rFonts w:ascii="Georgia" w:hAnsi="Georgia"/>
          <w:sz w:val="24"/>
          <w:szCs w:val="24"/>
        </w:rPr>
        <w:t>Recommendation/Verbal Reference and</w:t>
      </w:r>
      <w:r>
        <w:rPr>
          <w:rFonts w:ascii="Georgia" w:hAnsi="Georgia"/>
          <w:sz w:val="24"/>
          <w:szCs w:val="24"/>
        </w:rPr>
        <w:t xml:space="preserve"> FERPA Release” form, found in </w:t>
      </w:r>
      <w:r w:rsidR="00E56E7A">
        <w:rPr>
          <w:rFonts w:ascii="Georgia" w:hAnsi="Georgia"/>
          <w:sz w:val="24"/>
          <w:szCs w:val="24"/>
        </w:rPr>
        <w:t>the forms section</w:t>
      </w:r>
      <w:r w:rsidRPr="00972CDB">
        <w:rPr>
          <w:rFonts w:ascii="Georgia" w:hAnsi="Georgia"/>
          <w:sz w:val="24"/>
          <w:szCs w:val="24"/>
        </w:rPr>
        <w:t xml:space="preserve"> and then return it to the faculty/instructor. This “Letter of Recommendation/Verbal Reference and FERPA Release” form will allow the student: (1) to designate whether the faculty/instructor is to provide a letter of recommendation and/or</w:t>
      </w:r>
      <w:r>
        <w:rPr>
          <w:rFonts w:ascii="Georgia" w:hAnsi="Georgia"/>
          <w:sz w:val="24"/>
          <w:szCs w:val="24"/>
        </w:rPr>
        <w:t xml:space="preserve"> a</w:t>
      </w:r>
      <w:r w:rsidRPr="00972CDB">
        <w:rPr>
          <w:rFonts w:ascii="Georgia" w:hAnsi="Georgia"/>
          <w:sz w:val="24"/>
          <w:szCs w:val="24"/>
        </w:rPr>
        <w:t xml:space="preserve"> verbal reference; (2) to provide information about the recipient(s); (3) the opportunity to authorize the faculty/instructor to use information obtained from the student’s education records (such as course grades, GPA, documented attendance, or examination results) in the letter of recommendation and/or verbal reference; and (4) if it is a letter of recommendation the form gives the student the opportunity to waive or not waive the right to read the letter of recommendation. </w:t>
      </w:r>
    </w:p>
    <w:p w14:paraId="42E0AA82" w14:textId="77777777" w:rsidR="0093737B" w:rsidRDefault="0093737B" w:rsidP="0093737B">
      <w:pPr>
        <w:ind w:left="720"/>
        <w:rPr>
          <w:rFonts w:ascii="Georgia" w:hAnsi="Georgia"/>
          <w:sz w:val="24"/>
          <w:szCs w:val="24"/>
        </w:rPr>
      </w:pPr>
      <w:r w:rsidRPr="00972CDB">
        <w:rPr>
          <w:rFonts w:ascii="Georgia" w:hAnsi="Georgia"/>
          <w:sz w:val="24"/>
          <w:szCs w:val="24"/>
        </w:rPr>
        <w:t xml:space="preserve">Pursuant to FERPA, students are </w:t>
      </w:r>
      <w:r w:rsidRPr="00972CDB">
        <w:rPr>
          <w:rFonts w:ascii="Georgia" w:hAnsi="Georgia"/>
          <w:sz w:val="24"/>
          <w:szCs w:val="24"/>
          <w:u w:val="single"/>
        </w:rPr>
        <w:t xml:space="preserve">not </w:t>
      </w:r>
      <w:r w:rsidRPr="00972CDB">
        <w:rPr>
          <w:rFonts w:ascii="Georgia" w:hAnsi="Georgia"/>
          <w:sz w:val="24"/>
          <w:szCs w:val="24"/>
        </w:rPr>
        <w:t>required to authorize the release of their education records in a letter of recommendation and/or</w:t>
      </w:r>
      <w:r>
        <w:rPr>
          <w:rFonts w:ascii="Georgia" w:hAnsi="Georgia"/>
          <w:sz w:val="24"/>
          <w:szCs w:val="24"/>
        </w:rPr>
        <w:t xml:space="preserve"> a</w:t>
      </w:r>
      <w:r w:rsidRPr="00972CDB">
        <w:rPr>
          <w:rFonts w:ascii="Georgia" w:hAnsi="Georgia"/>
          <w:sz w:val="24"/>
          <w:szCs w:val="24"/>
        </w:rPr>
        <w:t xml:space="preserve"> verbal reference. If the student does not authorize the faculty/instructor to use their education records in the letter of recommendation and/or verbal reference, then the faculty/instructor may only share directory information (unless the student has requested the College to withhold their directory information) and/or the faculty/instructor’s personal observations and knowledge about the student (i.e. remarks about the student’s work ethic, dependability, and creativity). Further, pursuant to FERPA a student has the right to read a letter of recommendation, unless that right has been waived by the student. Students are </w:t>
      </w:r>
      <w:r w:rsidRPr="00972CDB">
        <w:rPr>
          <w:rFonts w:ascii="Georgia" w:hAnsi="Georgia"/>
          <w:sz w:val="24"/>
          <w:szCs w:val="24"/>
          <w:u w:val="single"/>
        </w:rPr>
        <w:t>not</w:t>
      </w:r>
      <w:r w:rsidRPr="00972CDB">
        <w:rPr>
          <w:rFonts w:ascii="Georgia" w:hAnsi="Georgia"/>
          <w:sz w:val="24"/>
          <w:szCs w:val="24"/>
        </w:rPr>
        <w:t xml:space="preserve"> required to waive this right to review a letter of recommendation.</w:t>
      </w:r>
    </w:p>
    <w:p w14:paraId="26AE8171" w14:textId="77777777" w:rsidR="00216BB4" w:rsidRPr="00972CDB" w:rsidRDefault="00216BB4" w:rsidP="0093737B">
      <w:pPr>
        <w:ind w:left="720"/>
        <w:rPr>
          <w:rFonts w:ascii="Georgia" w:hAnsi="Georgia"/>
          <w:i/>
          <w:sz w:val="24"/>
          <w:szCs w:val="24"/>
        </w:rPr>
      </w:pPr>
    </w:p>
    <w:p w14:paraId="24979B1F" w14:textId="30B3D198" w:rsidR="00714514" w:rsidRPr="005D679A" w:rsidRDefault="00714514" w:rsidP="007B0B2E">
      <w:pPr>
        <w:pStyle w:val="Heading2"/>
      </w:pPr>
      <w:r w:rsidRPr="005D679A">
        <w:t xml:space="preserve"> </w:t>
      </w:r>
      <w:r w:rsidR="005D679A">
        <w:tab/>
      </w:r>
      <w:bookmarkStart w:id="119" w:name="_Toc519754545"/>
      <w:bookmarkStart w:id="120" w:name="_Toc519755151"/>
      <w:r w:rsidRPr="005D679A">
        <w:t>Student Code of Conduct Action and Academic Performance</w:t>
      </w:r>
      <w:bookmarkEnd w:id="119"/>
      <w:bookmarkEnd w:id="120"/>
      <w:r w:rsidRPr="005D679A">
        <w:t xml:space="preserve"> </w:t>
      </w:r>
    </w:p>
    <w:p w14:paraId="6726B5D2" w14:textId="77777777" w:rsidR="00714514" w:rsidRDefault="00714514" w:rsidP="00714514">
      <w:pPr>
        <w:ind w:left="720"/>
        <w:contextualSpacing/>
        <w:rPr>
          <w:rFonts w:ascii="Georgia" w:hAnsi="Georgia"/>
          <w:sz w:val="24"/>
          <w:szCs w:val="24"/>
        </w:rPr>
      </w:pPr>
      <w:r>
        <w:rPr>
          <w:rFonts w:ascii="Georgia" w:hAnsi="Georgia"/>
          <w:sz w:val="24"/>
          <w:szCs w:val="24"/>
        </w:rPr>
        <w:t>Students are responsible for understanding and complying with College, their academic program, and clinical/partner facility policies and procedures; College and Program academic standards; standards of student conduct in the learning environment; and expectations for professional behavior on and off campus. These policies and expectations can be found on Columbus State’s website, the academic program’s materials, and orientation. Failure to comply may result in disciplinary action. Students subject to certain adverse actions will be afforded due process rights.</w:t>
      </w:r>
    </w:p>
    <w:p w14:paraId="531A3705" w14:textId="77777777" w:rsidR="00714514" w:rsidRDefault="00714514" w:rsidP="00714514">
      <w:pPr>
        <w:tabs>
          <w:tab w:val="left" w:pos="4019"/>
        </w:tabs>
        <w:ind w:left="720"/>
        <w:contextualSpacing/>
        <w:rPr>
          <w:rFonts w:ascii="Georgia" w:hAnsi="Georgia" w:cs="Arial"/>
          <w:sz w:val="24"/>
          <w:szCs w:val="24"/>
        </w:rPr>
      </w:pPr>
      <w:r>
        <w:rPr>
          <w:rFonts w:ascii="Georgia" w:hAnsi="Georgia" w:cs="Arial"/>
          <w:sz w:val="24"/>
          <w:szCs w:val="24"/>
        </w:rPr>
        <w:tab/>
      </w:r>
    </w:p>
    <w:p w14:paraId="2FBD8CB7" w14:textId="77777777" w:rsidR="00714514" w:rsidRDefault="00714514" w:rsidP="00714514">
      <w:pPr>
        <w:ind w:left="720"/>
        <w:contextualSpacing/>
        <w:rPr>
          <w:rFonts w:ascii="Georgia" w:hAnsi="Georgia" w:cs="Arial"/>
          <w:sz w:val="24"/>
          <w:szCs w:val="24"/>
        </w:rPr>
      </w:pPr>
      <w:r w:rsidRPr="00F92AF7">
        <w:rPr>
          <w:rFonts w:ascii="Georgia" w:hAnsi="Georgia" w:cs="Arial"/>
          <w:sz w:val="24"/>
          <w:szCs w:val="24"/>
        </w:rPr>
        <w:t xml:space="preserve">The policies and procedures related to student violations of the Columbus State Student Code of Conduct is outlined in Columbus State’s Policy and Procedure 7-10. The due process, within these procedures, assures timely written notice and a hearing before an objective decision-maker. The appeal process for violations of the Student Code of Conduct are also found within 7-10. (Policy and Procedure 7-10 can be accessed at the following website: </w:t>
      </w:r>
      <w:hyperlink r:id="rId74" w:history="1">
        <w:r w:rsidRPr="00583E47">
          <w:rPr>
            <w:rStyle w:val="Hyperlink"/>
            <w:rFonts w:ascii="Georgia" w:hAnsi="Georgia" w:cs="Arial"/>
            <w:sz w:val="24"/>
            <w:szCs w:val="24"/>
          </w:rPr>
          <w:t>https://www.cscc.edu/about/policies-procedures.shtml</w:t>
        </w:r>
      </w:hyperlink>
      <w:r w:rsidRPr="00F92AF7">
        <w:rPr>
          <w:rFonts w:ascii="Georgia" w:hAnsi="Georgia" w:cs="Arial"/>
          <w:sz w:val="24"/>
          <w:szCs w:val="24"/>
        </w:rPr>
        <w:t>).</w:t>
      </w:r>
      <w:r>
        <w:rPr>
          <w:rFonts w:ascii="Georgia" w:hAnsi="Georgia" w:cs="Arial"/>
          <w:sz w:val="24"/>
          <w:szCs w:val="24"/>
        </w:rPr>
        <w:t xml:space="preserve"> </w:t>
      </w:r>
    </w:p>
    <w:p w14:paraId="15CC106A" w14:textId="77777777" w:rsidR="00714514" w:rsidRDefault="00714514" w:rsidP="00714514">
      <w:pPr>
        <w:ind w:left="720"/>
        <w:contextualSpacing/>
        <w:rPr>
          <w:rFonts w:ascii="Georgia" w:hAnsi="Georgia" w:cs="Arial"/>
          <w:sz w:val="24"/>
          <w:szCs w:val="24"/>
        </w:rPr>
      </w:pPr>
    </w:p>
    <w:p w14:paraId="509E745E" w14:textId="77777777" w:rsidR="00714514" w:rsidRDefault="00714514" w:rsidP="00714514">
      <w:pPr>
        <w:ind w:left="720"/>
        <w:contextualSpacing/>
        <w:rPr>
          <w:rFonts w:ascii="Georgia" w:hAnsi="Georgia" w:cs="Arial"/>
          <w:sz w:val="24"/>
          <w:szCs w:val="24"/>
        </w:rPr>
      </w:pPr>
      <w:r>
        <w:rPr>
          <w:rFonts w:ascii="Georgia" w:hAnsi="Georgia" w:cs="Arial"/>
          <w:sz w:val="24"/>
          <w:szCs w:val="24"/>
        </w:rPr>
        <w:t xml:space="preserve">A student’s academic performance, professionalism, safety, and/or conduct in the classroom and learning environment, which is determined by the academic program as unsatisfactory, unprofessional, inappropriate, and/or interferes with the learning environment, will be addressed with notice to the student of the unacceptable behavior by the academic program. And the student may discuss the matter with the academic program staff. Further, the academic program has the authority to exercise control over the learning environment should a student’s behavior be found unsatisfactory, unprofessional, inappropriate, and/or interferes with the learning environment, including initiating a range of disciplinary action, which may include but is not limited to, a warning up to and including dismissal. </w:t>
      </w:r>
    </w:p>
    <w:p w14:paraId="69E32D63" w14:textId="77777777" w:rsidR="00714514" w:rsidRDefault="00714514" w:rsidP="00714514">
      <w:pPr>
        <w:ind w:left="720"/>
        <w:contextualSpacing/>
        <w:rPr>
          <w:rFonts w:ascii="Georgia" w:hAnsi="Georgia" w:cs="Arial"/>
          <w:sz w:val="24"/>
          <w:szCs w:val="24"/>
        </w:rPr>
      </w:pPr>
    </w:p>
    <w:p w14:paraId="4B5116BD" w14:textId="77777777" w:rsidR="00714514" w:rsidRDefault="00714514" w:rsidP="00714514">
      <w:pPr>
        <w:ind w:left="720"/>
        <w:rPr>
          <w:rFonts w:ascii="Georgia" w:hAnsi="Georgia" w:cs="Arial"/>
          <w:sz w:val="24"/>
          <w:szCs w:val="24"/>
        </w:rPr>
      </w:pPr>
      <w:r>
        <w:rPr>
          <w:rFonts w:ascii="Georgia" w:hAnsi="Georgia" w:cs="Arial"/>
          <w:sz w:val="24"/>
          <w:szCs w:val="24"/>
        </w:rPr>
        <w:t>Some violations may warrant dual processes through the academic program and the Student Code of Conduct.</w:t>
      </w:r>
    </w:p>
    <w:p w14:paraId="4EE367B2" w14:textId="77777777" w:rsidR="00216BB4" w:rsidRDefault="00216BB4" w:rsidP="007B0B2E">
      <w:pPr>
        <w:pStyle w:val="Heading2"/>
        <w:ind w:firstLine="720"/>
      </w:pPr>
    </w:p>
    <w:p w14:paraId="3FF9F82A" w14:textId="77777777" w:rsidR="000A1CA2" w:rsidRPr="00B81E0A" w:rsidRDefault="000A1CA2" w:rsidP="007B0B2E">
      <w:pPr>
        <w:pStyle w:val="Heading2"/>
        <w:ind w:firstLine="720"/>
      </w:pPr>
      <w:bookmarkStart w:id="121" w:name="_Toc519754546"/>
      <w:bookmarkStart w:id="122" w:name="_Toc519755152"/>
      <w:r w:rsidRPr="00B81E0A">
        <w:t>Dispute of Continued Participation Dismissal</w:t>
      </w:r>
      <w:bookmarkEnd w:id="121"/>
      <w:bookmarkEnd w:id="122"/>
    </w:p>
    <w:p w14:paraId="6DD81FD8" w14:textId="77777777" w:rsidR="000A1CA2" w:rsidRPr="00B81E0A" w:rsidRDefault="000A1CA2" w:rsidP="000A1CA2">
      <w:pPr>
        <w:spacing w:line="240" w:lineRule="auto"/>
        <w:ind w:left="720"/>
        <w:rPr>
          <w:rFonts w:ascii="Georgia" w:hAnsi="Georgia"/>
          <w:sz w:val="24"/>
          <w:szCs w:val="24"/>
        </w:rPr>
      </w:pPr>
      <w:r w:rsidRPr="00B81E0A">
        <w:rPr>
          <w:rFonts w:ascii="Georgia" w:hAnsi="Georgia"/>
          <w:sz w:val="24"/>
          <w:szCs w:val="24"/>
        </w:rPr>
        <w:t>In the event of a dismissal by the program, the student has the right to appeal through meeting with the program staff. Such appeals will pertain only to the continued participation requirements listed in this handbook.</w:t>
      </w:r>
    </w:p>
    <w:p w14:paraId="050DFE18" w14:textId="77777777" w:rsidR="00216BB4" w:rsidRDefault="00216BB4" w:rsidP="007B0B2E">
      <w:pPr>
        <w:pStyle w:val="Heading2"/>
        <w:ind w:firstLine="720"/>
      </w:pPr>
    </w:p>
    <w:p w14:paraId="36BFCD47" w14:textId="19A6EAA4" w:rsidR="00490568" w:rsidRPr="007F458B" w:rsidRDefault="0013103D" w:rsidP="007B0B2E">
      <w:pPr>
        <w:pStyle w:val="Heading2"/>
        <w:ind w:firstLine="720"/>
      </w:pPr>
      <w:bookmarkStart w:id="123" w:name="_Toc519754547"/>
      <w:bookmarkStart w:id="124" w:name="_Toc519755153"/>
      <w:r w:rsidRPr="007F458B">
        <w:t>Academic Integrity</w:t>
      </w:r>
      <w:bookmarkEnd w:id="123"/>
      <w:bookmarkEnd w:id="124"/>
    </w:p>
    <w:p w14:paraId="21C00BEB" w14:textId="77777777" w:rsidR="00B40253" w:rsidRPr="00B40253" w:rsidRDefault="00B40253" w:rsidP="00B40253">
      <w:pPr>
        <w:spacing w:line="240" w:lineRule="auto"/>
        <w:ind w:left="720"/>
        <w:rPr>
          <w:rFonts w:ascii="Georgia" w:hAnsi="Georgia"/>
          <w:sz w:val="24"/>
          <w:szCs w:val="24"/>
        </w:rPr>
      </w:pPr>
      <w:r w:rsidRPr="00B40253">
        <w:rPr>
          <w:rFonts w:ascii="Georgia" w:hAnsi="Georgia"/>
          <w:sz w:val="24"/>
          <w:szCs w:val="24"/>
        </w:rPr>
        <w:t>Academic integrity is a concept central to academic success, just as personal integrity is central to the development of a socially responsible student. CSCC does not tolerate academic misconduct as defined in College Policy and Procedure 7-10 in any form (including plagiarism and cheating), and the Student Code of Conduct process is used to educate students who violate this policy. Academic misconduct comes in two major forms: intentional and unintentional. Unintentional academic misconduct may occur due to a lack of familiarity with citation rules, misunderstanding course requirements or assignment instructions, or lack of preparation. It is important to note that any form of academic misconduct, whether intentional or unintentional, is a violation of the Student Code of Conduct. Students will be referred to the Office of Student Conduct for alleged violations of academic misconduct. Definitions and sanctions for Academic Misconduct can be found in College Policy and Procedure 7-10 (</w:t>
      </w:r>
      <w:hyperlink r:id="rId75" w:history="1">
        <w:r w:rsidRPr="00B40253">
          <w:rPr>
            <w:rStyle w:val="Hyperlink"/>
            <w:rFonts w:ascii="Georgia" w:hAnsi="Georgia"/>
            <w:sz w:val="24"/>
            <w:szCs w:val="24"/>
          </w:rPr>
          <w:t>https://www.cscc.edu/about/policies-procedures.shtml</w:t>
        </w:r>
      </w:hyperlink>
      <w:r w:rsidRPr="00B40253">
        <w:rPr>
          <w:rFonts w:ascii="Georgia" w:hAnsi="Georgia"/>
          <w:sz w:val="24"/>
          <w:szCs w:val="24"/>
        </w:rPr>
        <w:t xml:space="preserve">). For more information regarding Academic Misconduct, please visit </w:t>
      </w:r>
      <w:hyperlink r:id="rId76" w:history="1">
        <w:r w:rsidRPr="00B40253">
          <w:rPr>
            <w:rStyle w:val="Hyperlink"/>
            <w:rFonts w:ascii="Georgia" w:hAnsi="Georgia"/>
            <w:sz w:val="24"/>
            <w:szCs w:val="24"/>
          </w:rPr>
          <w:t>https://www.cscc.edu/services/student-conduct/academic-misconduct.shtml</w:t>
        </w:r>
      </w:hyperlink>
      <w:r w:rsidRPr="00B40253">
        <w:rPr>
          <w:rFonts w:ascii="Georgia" w:hAnsi="Georgia"/>
          <w:sz w:val="24"/>
          <w:szCs w:val="24"/>
        </w:rPr>
        <w:t xml:space="preserve">.  </w:t>
      </w:r>
    </w:p>
    <w:p w14:paraId="63B4872E" w14:textId="3260E809" w:rsidR="009214F0" w:rsidRDefault="009214F0" w:rsidP="00D32CF8">
      <w:pPr>
        <w:numPr>
          <w:ilvl w:val="0"/>
          <w:numId w:val="10"/>
        </w:numPr>
        <w:spacing w:after="0" w:line="240" w:lineRule="auto"/>
        <w:rPr>
          <w:rFonts w:ascii="Georgia" w:hAnsi="Georgia" w:cs="Times New Roman"/>
          <w:sz w:val="24"/>
        </w:rPr>
      </w:pPr>
      <w:r w:rsidRPr="009214F0">
        <w:rPr>
          <w:rFonts w:ascii="Georgia" w:hAnsi="Georgia" w:cs="Times New Roman"/>
          <w:sz w:val="24"/>
        </w:rPr>
        <w:t>Tests and quizzes are to be completed independently without the use of reference books, textbooks, notes, websites</w:t>
      </w:r>
      <w:r>
        <w:rPr>
          <w:rFonts w:ascii="Georgia" w:hAnsi="Georgia" w:cs="Times New Roman"/>
          <w:sz w:val="24"/>
        </w:rPr>
        <w:t>,</w:t>
      </w:r>
      <w:r w:rsidRPr="009214F0">
        <w:rPr>
          <w:rFonts w:ascii="Georgia" w:hAnsi="Georgia" w:cs="Times New Roman"/>
          <w:sz w:val="24"/>
        </w:rPr>
        <w:t xml:space="preserve"> etc., unless otherwise specified by the instructor.  Using textbooks, reference material, websites, notes, etc. on a closed book test/quiz is considered cheating and will be subject to the </w:t>
      </w:r>
      <w:r w:rsidR="00714514">
        <w:rPr>
          <w:rFonts w:ascii="Georgia" w:hAnsi="Georgia" w:cs="Times New Roman"/>
          <w:sz w:val="24"/>
        </w:rPr>
        <w:t>Student Code of Conduct</w:t>
      </w:r>
      <w:r w:rsidRPr="009214F0">
        <w:rPr>
          <w:rFonts w:ascii="Georgia" w:hAnsi="Georgia" w:cs="Times New Roman"/>
          <w:sz w:val="24"/>
        </w:rPr>
        <w:t>.</w:t>
      </w:r>
    </w:p>
    <w:p w14:paraId="1FB2E8CC" w14:textId="47693A81" w:rsidR="009214F0" w:rsidRPr="009214F0" w:rsidRDefault="009214F0" w:rsidP="00D32CF8">
      <w:pPr>
        <w:numPr>
          <w:ilvl w:val="0"/>
          <w:numId w:val="10"/>
        </w:numPr>
        <w:spacing w:after="0" w:line="240" w:lineRule="auto"/>
        <w:rPr>
          <w:rFonts w:ascii="Georgia" w:hAnsi="Georgia" w:cs="Times New Roman"/>
          <w:sz w:val="24"/>
        </w:rPr>
      </w:pPr>
      <w:r w:rsidRPr="009214F0">
        <w:rPr>
          <w:rFonts w:ascii="Georgia" w:hAnsi="Georgia" w:cs="Times New Roman"/>
          <w:sz w:val="24"/>
        </w:rPr>
        <w:lastRenderedPageBreak/>
        <w:t>Examples of Cheating</w:t>
      </w:r>
      <w:r w:rsidR="00C13D07">
        <w:rPr>
          <w:rFonts w:ascii="Georgia" w:hAnsi="Georgia" w:cs="Times New Roman"/>
          <w:sz w:val="24"/>
        </w:rPr>
        <w:t>, include but are not limited to:</w:t>
      </w:r>
    </w:p>
    <w:p w14:paraId="2D99A1F8" w14:textId="77777777" w:rsidR="009214F0" w:rsidRPr="009214F0" w:rsidRDefault="009214F0" w:rsidP="00D32CF8">
      <w:pPr>
        <w:numPr>
          <w:ilvl w:val="1"/>
          <w:numId w:val="10"/>
        </w:numPr>
        <w:spacing w:after="0" w:line="240" w:lineRule="auto"/>
        <w:rPr>
          <w:rFonts w:ascii="Georgia" w:hAnsi="Georgia" w:cs="Times New Roman"/>
          <w:sz w:val="24"/>
        </w:rPr>
      </w:pPr>
      <w:r w:rsidRPr="009214F0">
        <w:rPr>
          <w:rFonts w:ascii="Georgia" w:hAnsi="Georgia" w:cs="Times New Roman"/>
          <w:sz w:val="24"/>
        </w:rPr>
        <w:t>Using open textbooks, notes, electronic devices, Internet sites, or other assistance during an examination, except those that have been authorized by the instructor.</w:t>
      </w:r>
    </w:p>
    <w:p w14:paraId="79E761FC" w14:textId="77777777" w:rsidR="009214F0" w:rsidRPr="009214F0" w:rsidRDefault="009214F0" w:rsidP="00D32CF8">
      <w:pPr>
        <w:numPr>
          <w:ilvl w:val="1"/>
          <w:numId w:val="10"/>
        </w:numPr>
        <w:spacing w:after="0" w:line="240" w:lineRule="auto"/>
        <w:rPr>
          <w:rFonts w:ascii="Georgia" w:hAnsi="Georgia" w:cs="Times New Roman"/>
          <w:sz w:val="24"/>
        </w:rPr>
      </w:pPr>
      <w:r w:rsidRPr="009214F0">
        <w:rPr>
          <w:rFonts w:ascii="Georgia" w:hAnsi="Georgia" w:cs="Times New Roman"/>
          <w:sz w:val="24"/>
        </w:rPr>
        <w:t>Copying from another person’s work during an examination.</w:t>
      </w:r>
    </w:p>
    <w:p w14:paraId="3CA6F7E8" w14:textId="77777777" w:rsidR="009214F0" w:rsidRPr="009214F0" w:rsidRDefault="009214F0" w:rsidP="00D32CF8">
      <w:pPr>
        <w:numPr>
          <w:ilvl w:val="1"/>
          <w:numId w:val="10"/>
        </w:numPr>
        <w:spacing w:after="0" w:line="240" w:lineRule="auto"/>
        <w:rPr>
          <w:rFonts w:ascii="Georgia" w:hAnsi="Georgia" w:cs="Times New Roman"/>
          <w:sz w:val="24"/>
        </w:rPr>
      </w:pPr>
      <w:r w:rsidRPr="009214F0">
        <w:rPr>
          <w:rFonts w:ascii="Georgia" w:hAnsi="Georgia" w:cs="Times New Roman"/>
          <w:sz w:val="24"/>
        </w:rPr>
        <w:t>Collaborating with another person on an assignment in a manner not authorized by the instructor.</w:t>
      </w:r>
    </w:p>
    <w:p w14:paraId="6C8166C1" w14:textId="29A6C4A7" w:rsidR="009214F0" w:rsidRPr="009214F0" w:rsidRDefault="009214F0" w:rsidP="00D32CF8">
      <w:pPr>
        <w:numPr>
          <w:ilvl w:val="1"/>
          <w:numId w:val="10"/>
        </w:numPr>
        <w:spacing w:after="0" w:line="240" w:lineRule="auto"/>
        <w:rPr>
          <w:rFonts w:ascii="Georgia" w:hAnsi="Georgia" w:cs="Times New Roman"/>
          <w:sz w:val="24"/>
        </w:rPr>
      </w:pPr>
      <w:r w:rsidRPr="009214F0">
        <w:rPr>
          <w:rFonts w:ascii="Georgia" w:hAnsi="Georgia" w:cs="Times New Roman"/>
          <w:sz w:val="24"/>
        </w:rPr>
        <w:t>Obtaining, distributing, or using the contents of an un</w:t>
      </w:r>
      <w:r w:rsidR="00490568">
        <w:rPr>
          <w:rFonts w:ascii="Georgia" w:hAnsi="Georgia" w:cs="Times New Roman"/>
          <w:sz w:val="24"/>
        </w:rPr>
        <w:t>-</w:t>
      </w:r>
      <w:r w:rsidRPr="009214F0">
        <w:rPr>
          <w:rFonts w:ascii="Georgia" w:hAnsi="Georgia" w:cs="Times New Roman"/>
          <w:sz w:val="24"/>
        </w:rPr>
        <w:t>administered te</w:t>
      </w:r>
      <w:r w:rsidR="00B4341B">
        <w:rPr>
          <w:rFonts w:ascii="Georgia" w:hAnsi="Georgia" w:cs="Times New Roman"/>
          <w:sz w:val="24"/>
        </w:rPr>
        <w:t>s</w:t>
      </w:r>
      <w:r w:rsidRPr="009214F0">
        <w:rPr>
          <w:rFonts w:ascii="Georgia" w:hAnsi="Georgia" w:cs="Times New Roman"/>
          <w:sz w:val="24"/>
        </w:rPr>
        <w:t>t.</w:t>
      </w:r>
    </w:p>
    <w:p w14:paraId="3B4FF466" w14:textId="77777777" w:rsidR="009214F0" w:rsidRPr="009214F0" w:rsidRDefault="009214F0" w:rsidP="00D32CF8">
      <w:pPr>
        <w:numPr>
          <w:ilvl w:val="1"/>
          <w:numId w:val="10"/>
        </w:numPr>
        <w:spacing w:after="0" w:line="240" w:lineRule="auto"/>
        <w:rPr>
          <w:rFonts w:ascii="Georgia" w:hAnsi="Georgia" w:cs="Times New Roman"/>
          <w:sz w:val="24"/>
        </w:rPr>
      </w:pPr>
      <w:r w:rsidRPr="009214F0">
        <w:rPr>
          <w:rFonts w:ascii="Georgia" w:hAnsi="Georgia" w:cs="Times New Roman"/>
          <w:sz w:val="24"/>
        </w:rPr>
        <w:t>Substituting for another student or permitting any person to substitute for oneself in an examination.</w:t>
      </w:r>
    </w:p>
    <w:p w14:paraId="055FB151" w14:textId="42F0BBE3" w:rsidR="009214F0" w:rsidRPr="009214F0" w:rsidRDefault="009214F0" w:rsidP="00D32CF8">
      <w:pPr>
        <w:numPr>
          <w:ilvl w:val="0"/>
          <w:numId w:val="10"/>
        </w:numPr>
        <w:spacing w:after="0" w:line="240" w:lineRule="auto"/>
        <w:rPr>
          <w:rFonts w:ascii="Georgia" w:hAnsi="Georgia" w:cs="Times New Roman"/>
          <w:sz w:val="24"/>
        </w:rPr>
      </w:pPr>
      <w:r w:rsidRPr="009214F0">
        <w:rPr>
          <w:rFonts w:ascii="Georgia" w:hAnsi="Georgia" w:cs="Times New Roman"/>
          <w:sz w:val="24"/>
        </w:rPr>
        <w:t>Examples of Plagiarism</w:t>
      </w:r>
      <w:r w:rsidR="00C13D07">
        <w:rPr>
          <w:rFonts w:ascii="Georgia" w:hAnsi="Georgia" w:cs="Times New Roman"/>
          <w:sz w:val="24"/>
        </w:rPr>
        <w:t>, include but are not limited to:</w:t>
      </w:r>
    </w:p>
    <w:p w14:paraId="4322361C" w14:textId="77777777" w:rsidR="009214F0" w:rsidRPr="009214F0" w:rsidRDefault="009214F0" w:rsidP="00D32CF8">
      <w:pPr>
        <w:numPr>
          <w:ilvl w:val="1"/>
          <w:numId w:val="10"/>
        </w:numPr>
        <w:spacing w:after="0" w:line="240" w:lineRule="auto"/>
        <w:rPr>
          <w:rFonts w:ascii="Georgia" w:hAnsi="Georgia" w:cs="Times New Roman"/>
          <w:sz w:val="24"/>
        </w:rPr>
      </w:pPr>
      <w:r w:rsidRPr="009214F0">
        <w:rPr>
          <w:rFonts w:ascii="Georgia" w:hAnsi="Georgia" w:cs="Times New Roman"/>
          <w:sz w:val="24"/>
        </w:rPr>
        <w:t>Submitting an assignment purporting to be the student’s original work which has been wholly or partly created by another person. (i.e., material from website, textbook, etc.).</w:t>
      </w:r>
    </w:p>
    <w:p w14:paraId="1282A72B" w14:textId="77777777" w:rsidR="009214F0" w:rsidRPr="009214F0" w:rsidRDefault="009214F0" w:rsidP="00D32CF8">
      <w:pPr>
        <w:numPr>
          <w:ilvl w:val="1"/>
          <w:numId w:val="10"/>
        </w:numPr>
        <w:spacing w:after="0" w:line="240" w:lineRule="auto"/>
        <w:rPr>
          <w:rFonts w:ascii="Georgia" w:hAnsi="Georgia" w:cs="Times New Roman"/>
          <w:sz w:val="24"/>
        </w:rPr>
      </w:pPr>
      <w:r w:rsidRPr="009214F0">
        <w:rPr>
          <w:rFonts w:ascii="Georgia" w:hAnsi="Georgia" w:cs="Times New Roman"/>
          <w:sz w:val="24"/>
        </w:rPr>
        <w:t xml:space="preserve">Presenting as one’s </w:t>
      </w:r>
      <w:proofErr w:type="gramStart"/>
      <w:r w:rsidRPr="009214F0">
        <w:rPr>
          <w:rFonts w:ascii="Georgia" w:hAnsi="Georgia" w:cs="Times New Roman"/>
          <w:sz w:val="24"/>
        </w:rPr>
        <w:t>own</w:t>
      </w:r>
      <w:proofErr w:type="gramEnd"/>
      <w:r w:rsidRPr="009214F0">
        <w:rPr>
          <w:rFonts w:ascii="Georgia" w:hAnsi="Georgia" w:cs="Times New Roman"/>
          <w:sz w:val="24"/>
        </w:rPr>
        <w:t xml:space="preserve"> the ideas, organization, or wording of another person without acknowledgment of sources.</w:t>
      </w:r>
    </w:p>
    <w:p w14:paraId="3953CBAD" w14:textId="77777777" w:rsidR="009214F0" w:rsidRPr="009214F0" w:rsidRDefault="009214F0" w:rsidP="00D32CF8">
      <w:pPr>
        <w:numPr>
          <w:ilvl w:val="1"/>
          <w:numId w:val="10"/>
        </w:numPr>
        <w:spacing w:after="0" w:line="240" w:lineRule="auto"/>
        <w:rPr>
          <w:rFonts w:ascii="Georgia" w:hAnsi="Georgia" w:cs="Times New Roman"/>
          <w:sz w:val="24"/>
        </w:rPr>
      </w:pPr>
      <w:r w:rsidRPr="009214F0">
        <w:rPr>
          <w:rFonts w:ascii="Georgia" w:hAnsi="Georgia" w:cs="Times New Roman"/>
          <w:sz w:val="24"/>
        </w:rPr>
        <w:t>Knowingly permitting one’s own work to be submitted by another student as if it were the student’s own.</w:t>
      </w:r>
    </w:p>
    <w:p w14:paraId="5EB98862" w14:textId="77777777" w:rsidR="009214F0" w:rsidRPr="009214F0" w:rsidRDefault="009214F0" w:rsidP="00D32CF8">
      <w:pPr>
        <w:numPr>
          <w:ilvl w:val="1"/>
          <w:numId w:val="10"/>
        </w:numPr>
        <w:spacing w:after="0" w:line="240" w:lineRule="auto"/>
        <w:rPr>
          <w:rFonts w:ascii="Georgia" w:hAnsi="Georgia" w:cs="Times New Roman"/>
          <w:sz w:val="24"/>
        </w:rPr>
      </w:pPr>
      <w:r w:rsidRPr="009214F0">
        <w:rPr>
          <w:rFonts w:ascii="Georgia" w:hAnsi="Georgia" w:cs="Times New Roman"/>
          <w:sz w:val="24"/>
        </w:rPr>
        <w:t>Knowingly resubmitting work previously completed when retaking a course.</w:t>
      </w:r>
    </w:p>
    <w:p w14:paraId="0EB1FDF5" w14:textId="77777777" w:rsidR="009214F0" w:rsidRDefault="009214F0" w:rsidP="00D32CF8">
      <w:pPr>
        <w:numPr>
          <w:ilvl w:val="1"/>
          <w:numId w:val="10"/>
        </w:numPr>
        <w:spacing w:after="0" w:line="240" w:lineRule="auto"/>
        <w:rPr>
          <w:rFonts w:ascii="Georgia" w:hAnsi="Georgia" w:cs="Times New Roman"/>
          <w:sz w:val="24"/>
        </w:rPr>
      </w:pPr>
      <w:r w:rsidRPr="009214F0">
        <w:rPr>
          <w:rFonts w:ascii="Georgia" w:hAnsi="Georgia" w:cs="Times New Roman"/>
          <w:sz w:val="24"/>
        </w:rPr>
        <w:t>Knowingly resubmitting PPE time previously reported.</w:t>
      </w:r>
    </w:p>
    <w:p w14:paraId="242BBEF8" w14:textId="42F4EB16" w:rsidR="00BE6231" w:rsidRPr="004E60F8" w:rsidRDefault="00BE6231" w:rsidP="00572E1A">
      <w:pPr>
        <w:tabs>
          <w:tab w:val="left" w:pos="2214"/>
        </w:tabs>
        <w:spacing w:line="240" w:lineRule="auto"/>
        <w:contextualSpacing/>
        <w:rPr>
          <w:rFonts w:ascii="Georgia" w:hAnsi="Georgia" w:cs="Arial"/>
          <w:i/>
          <w:sz w:val="24"/>
          <w:szCs w:val="24"/>
        </w:rPr>
      </w:pPr>
    </w:p>
    <w:p w14:paraId="46FBB69F" w14:textId="5C53984D" w:rsidR="004F13C4" w:rsidRDefault="004F13C4" w:rsidP="007B0B2E">
      <w:pPr>
        <w:pStyle w:val="Heading2"/>
        <w:ind w:firstLine="720"/>
      </w:pPr>
      <w:bookmarkStart w:id="125" w:name="_Toc171412909"/>
      <w:bookmarkStart w:id="126" w:name="_Toc313863058"/>
      <w:bookmarkStart w:id="127" w:name="_Toc459795001"/>
      <w:bookmarkStart w:id="128" w:name="_Toc519754548"/>
      <w:bookmarkStart w:id="129" w:name="_Toc519755154"/>
      <w:r w:rsidRPr="00E25790">
        <w:t>Proficiency Testing/Credit</w:t>
      </w:r>
      <w:bookmarkEnd w:id="125"/>
      <w:bookmarkEnd w:id="126"/>
      <w:bookmarkEnd w:id="127"/>
      <w:r w:rsidRPr="00E25790">
        <w:t xml:space="preserve"> </w:t>
      </w:r>
      <w:r w:rsidR="00BF2924">
        <w:t>(X Credit)</w:t>
      </w:r>
      <w:bookmarkEnd w:id="128"/>
      <w:bookmarkEnd w:id="129"/>
    </w:p>
    <w:p w14:paraId="4199D844" w14:textId="51DFC34B" w:rsidR="004F13C4" w:rsidRPr="00811FF0" w:rsidRDefault="004F13C4" w:rsidP="00490568">
      <w:pPr>
        <w:spacing w:after="0" w:line="240" w:lineRule="auto"/>
        <w:ind w:left="720"/>
        <w:rPr>
          <w:rFonts w:ascii="Georgia" w:hAnsi="Georgia" w:cs="Times New Roman"/>
          <w:sz w:val="24"/>
        </w:rPr>
      </w:pPr>
      <w:r w:rsidRPr="00811FF0">
        <w:rPr>
          <w:rFonts w:ascii="Georgia" w:hAnsi="Georgia" w:cs="Times New Roman"/>
          <w:sz w:val="24"/>
        </w:rPr>
        <w:t xml:space="preserve">Permission is given for students wishing to take proficiency exams in HIMT 1121 – Advanced Medical Terminology and HIMT 1141- Pharmacology and only in cases when it is evident that previous experience or study warrants. A $50 non-refundable fee will be charged for each proficiency examination. </w:t>
      </w:r>
    </w:p>
    <w:p w14:paraId="460A6EC3" w14:textId="77777777" w:rsidR="004F13C4" w:rsidRPr="00811FF0" w:rsidRDefault="004F13C4" w:rsidP="004F13C4">
      <w:pPr>
        <w:spacing w:after="0" w:line="240" w:lineRule="auto"/>
        <w:rPr>
          <w:rFonts w:ascii="Georgia" w:hAnsi="Georgia" w:cs="Times New Roman"/>
          <w:sz w:val="24"/>
        </w:rPr>
      </w:pPr>
    </w:p>
    <w:p w14:paraId="19480250" w14:textId="77777777" w:rsidR="004F13C4" w:rsidRPr="00811FF0" w:rsidRDefault="004F13C4" w:rsidP="00490568">
      <w:pPr>
        <w:spacing w:after="0" w:line="240" w:lineRule="auto"/>
        <w:ind w:left="720"/>
        <w:rPr>
          <w:rFonts w:ascii="Georgia" w:hAnsi="Georgia" w:cs="Times New Roman"/>
          <w:sz w:val="24"/>
        </w:rPr>
      </w:pPr>
      <w:r w:rsidRPr="00811FF0">
        <w:rPr>
          <w:rFonts w:ascii="Georgia" w:hAnsi="Georgia" w:cs="Times New Roman"/>
          <w:sz w:val="24"/>
        </w:rPr>
        <w:t>Examination/proficiency credit does not apply to meeting residency credit hour requirements.</w:t>
      </w:r>
    </w:p>
    <w:p w14:paraId="7A8D77DF" w14:textId="77777777" w:rsidR="004F13C4" w:rsidRPr="00811FF0" w:rsidRDefault="004F13C4" w:rsidP="004F13C4">
      <w:pPr>
        <w:spacing w:after="0" w:line="240" w:lineRule="auto"/>
        <w:rPr>
          <w:rFonts w:ascii="Georgia" w:hAnsi="Georgia" w:cs="Times New Roman"/>
          <w:sz w:val="24"/>
        </w:rPr>
      </w:pPr>
    </w:p>
    <w:p w14:paraId="203CAAC9" w14:textId="77777777" w:rsidR="004F13C4" w:rsidRPr="00811FF0" w:rsidRDefault="004F13C4" w:rsidP="00490568">
      <w:pPr>
        <w:spacing w:after="0" w:line="240" w:lineRule="auto"/>
        <w:ind w:firstLine="720"/>
        <w:rPr>
          <w:rFonts w:ascii="Georgia" w:hAnsi="Georgia" w:cs="Times New Roman"/>
          <w:sz w:val="24"/>
        </w:rPr>
      </w:pPr>
      <w:r w:rsidRPr="00811FF0">
        <w:rPr>
          <w:rFonts w:ascii="Georgia" w:hAnsi="Georgia" w:cs="Times New Roman"/>
          <w:sz w:val="24"/>
        </w:rPr>
        <w:t>The procedure for pursuing proficiency credit for HIMT courses is as follows…</w:t>
      </w:r>
    </w:p>
    <w:p w14:paraId="5270B5C3" w14:textId="77777777" w:rsidR="004F13C4" w:rsidRPr="00811FF0" w:rsidRDefault="004F13C4" w:rsidP="004F13C4">
      <w:pPr>
        <w:spacing w:after="0" w:line="240" w:lineRule="auto"/>
        <w:rPr>
          <w:rFonts w:ascii="Georgia" w:hAnsi="Georgia" w:cs="Times New Roman"/>
          <w:sz w:val="24"/>
        </w:rPr>
      </w:pPr>
    </w:p>
    <w:p w14:paraId="48F9E463" w14:textId="77777777" w:rsidR="004F13C4" w:rsidRPr="00811FF0" w:rsidRDefault="004F13C4" w:rsidP="00D32CF8">
      <w:pPr>
        <w:numPr>
          <w:ilvl w:val="0"/>
          <w:numId w:val="18"/>
        </w:numPr>
        <w:spacing w:after="0" w:line="240" w:lineRule="auto"/>
        <w:rPr>
          <w:rFonts w:ascii="Georgia" w:hAnsi="Georgia" w:cs="Times New Roman"/>
          <w:sz w:val="24"/>
        </w:rPr>
      </w:pPr>
      <w:r w:rsidRPr="00811FF0">
        <w:rPr>
          <w:rFonts w:ascii="Georgia" w:hAnsi="Georgia" w:cs="Times New Roman"/>
          <w:sz w:val="24"/>
        </w:rPr>
        <w:t>Complete the request for proficiency testing form and submit to HIMT program coordinator.</w:t>
      </w:r>
    </w:p>
    <w:p w14:paraId="35BB8F0B" w14:textId="77777777" w:rsidR="004F13C4" w:rsidRPr="00811FF0" w:rsidRDefault="004F13C4" w:rsidP="00D32CF8">
      <w:pPr>
        <w:numPr>
          <w:ilvl w:val="0"/>
          <w:numId w:val="18"/>
        </w:numPr>
        <w:spacing w:after="0" w:line="240" w:lineRule="auto"/>
        <w:rPr>
          <w:rFonts w:ascii="Georgia" w:hAnsi="Georgia" w:cs="Times New Roman"/>
          <w:sz w:val="24"/>
        </w:rPr>
      </w:pPr>
      <w:r w:rsidRPr="00811FF0">
        <w:rPr>
          <w:rFonts w:ascii="Georgia" w:hAnsi="Georgia" w:cs="Times New Roman"/>
          <w:sz w:val="24"/>
        </w:rPr>
        <w:t>Student pays the $50 fee at the cashier’s office and asks for receipt of payment.</w:t>
      </w:r>
    </w:p>
    <w:p w14:paraId="776B741B" w14:textId="77777777" w:rsidR="004F13C4" w:rsidRPr="00811FF0" w:rsidRDefault="004F13C4" w:rsidP="00D32CF8">
      <w:pPr>
        <w:numPr>
          <w:ilvl w:val="0"/>
          <w:numId w:val="18"/>
        </w:numPr>
        <w:spacing w:after="0" w:line="240" w:lineRule="auto"/>
        <w:rPr>
          <w:rFonts w:ascii="Georgia" w:hAnsi="Georgia" w:cs="Times New Roman"/>
          <w:sz w:val="24"/>
        </w:rPr>
      </w:pPr>
      <w:r w:rsidRPr="00811FF0">
        <w:rPr>
          <w:rFonts w:ascii="Georgia" w:hAnsi="Georgia" w:cs="Times New Roman"/>
          <w:sz w:val="24"/>
        </w:rPr>
        <w:t xml:space="preserve">Student presents paid receipt and photo ID to the testing center (AQ002) at the time of testing. </w:t>
      </w:r>
    </w:p>
    <w:p w14:paraId="70522B36" w14:textId="2791A061" w:rsidR="004F13C4" w:rsidRPr="00811FF0" w:rsidRDefault="004F13C4" w:rsidP="00D32CF8">
      <w:pPr>
        <w:numPr>
          <w:ilvl w:val="0"/>
          <w:numId w:val="18"/>
        </w:numPr>
        <w:spacing w:after="0" w:line="240" w:lineRule="auto"/>
        <w:rPr>
          <w:rFonts w:ascii="Georgia" w:hAnsi="Georgia" w:cs="Times New Roman"/>
          <w:sz w:val="24"/>
        </w:rPr>
      </w:pPr>
      <w:r w:rsidRPr="00811FF0">
        <w:rPr>
          <w:rFonts w:ascii="Georgia" w:hAnsi="Georgia" w:cs="Times New Roman"/>
          <w:sz w:val="24"/>
        </w:rPr>
        <w:t xml:space="preserve">Student emails Lisa Cerrato (lcerrato@cscc.edu) when </w:t>
      </w:r>
      <w:r w:rsidR="00184A4D">
        <w:rPr>
          <w:rFonts w:ascii="Georgia" w:hAnsi="Georgia" w:cs="Times New Roman"/>
          <w:sz w:val="24"/>
        </w:rPr>
        <w:t xml:space="preserve">the student </w:t>
      </w:r>
      <w:r w:rsidRPr="00811FF0">
        <w:rPr>
          <w:rFonts w:ascii="Georgia" w:hAnsi="Georgia" w:cs="Times New Roman"/>
          <w:sz w:val="24"/>
        </w:rPr>
        <w:t xml:space="preserve">has completed the proficiency test. </w:t>
      </w:r>
    </w:p>
    <w:p w14:paraId="1B50BD1E" w14:textId="77777777" w:rsidR="004F13C4" w:rsidRPr="00811FF0" w:rsidRDefault="004F13C4" w:rsidP="00D32CF8">
      <w:pPr>
        <w:numPr>
          <w:ilvl w:val="0"/>
          <w:numId w:val="18"/>
        </w:numPr>
        <w:spacing w:after="0" w:line="240" w:lineRule="auto"/>
        <w:rPr>
          <w:rFonts w:ascii="Georgia" w:hAnsi="Georgia" w:cs="Times New Roman"/>
          <w:sz w:val="24"/>
        </w:rPr>
      </w:pPr>
      <w:r w:rsidRPr="00811FF0">
        <w:rPr>
          <w:rFonts w:ascii="Georgia" w:hAnsi="Georgia" w:cs="Times New Roman"/>
          <w:sz w:val="24"/>
        </w:rPr>
        <w:t>Student will be notified as to whether proficiency credit has been awarded within five (5) business days in which the proficiency exam was taken.</w:t>
      </w:r>
    </w:p>
    <w:p w14:paraId="0373DD2D" w14:textId="77777777" w:rsidR="004F13C4" w:rsidRPr="00811FF0" w:rsidRDefault="004F13C4" w:rsidP="004F13C4">
      <w:pPr>
        <w:spacing w:after="0" w:line="240" w:lineRule="auto"/>
        <w:rPr>
          <w:rFonts w:ascii="Georgia" w:hAnsi="Georgia" w:cs="Times New Roman"/>
          <w:sz w:val="24"/>
        </w:rPr>
      </w:pPr>
    </w:p>
    <w:p w14:paraId="0EF8C072" w14:textId="77777777" w:rsidR="004F13C4" w:rsidRPr="00811FF0" w:rsidRDefault="004F13C4" w:rsidP="00490568">
      <w:pPr>
        <w:spacing w:after="0" w:line="240" w:lineRule="auto"/>
        <w:ind w:left="720"/>
        <w:rPr>
          <w:rFonts w:ascii="Georgia" w:hAnsi="Georgia" w:cs="Times New Roman"/>
          <w:sz w:val="24"/>
        </w:rPr>
      </w:pPr>
      <w:r w:rsidRPr="00811FF0">
        <w:rPr>
          <w:rFonts w:ascii="Georgia" w:hAnsi="Georgia" w:cs="Times New Roman"/>
          <w:sz w:val="24"/>
        </w:rPr>
        <w:lastRenderedPageBreak/>
        <w:t xml:space="preserve">The student may only take a proficiency test once for a given course.  If proficiency credit is not earned for performance on a proficiency test, the student will be required to complete the course for credit.  </w:t>
      </w:r>
    </w:p>
    <w:p w14:paraId="77FB989F" w14:textId="77777777" w:rsidR="004F13C4" w:rsidRPr="00811FF0" w:rsidRDefault="004F13C4" w:rsidP="004F13C4">
      <w:pPr>
        <w:spacing w:after="0" w:line="240" w:lineRule="auto"/>
        <w:rPr>
          <w:rFonts w:ascii="Georgia" w:hAnsi="Georgia" w:cs="Times New Roman"/>
          <w:sz w:val="24"/>
        </w:rPr>
      </w:pPr>
    </w:p>
    <w:p w14:paraId="0A1B0958" w14:textId="5E5924E2" w:rsidR="004F13C4" w:rsidRDefault="004F13C4" w:rsidP="00490568">
      <w:pPr>
        <w:spacing w:after="0" w:line="240" w:lineRule="auto"/>
        <w:ind w:left="720"/>
        <w:rPr>
          <w:rFonts w:ascii="Georgia" w:hAnsi="Georgia" w:cs="Times New Roman"/>
          <w:sz w:val="24"/>
        </w:rPr>
      </w:pPr>
      <w:r w:rsidRPr="00811FF0">
        <w:rPr>
          <w:rFonts w:ascii="Georgia" w:hAnsi="Georgia" w:cs="Times New Roman"/>
          <w:sz w:val="24"/>
        </w:rPr>
        <w:t>There are NO study guides provided for the proficiency tests.  Upon request the student, will be provided with the title of the textbook last used in the course.  The HIMT department does not provide copies of the textbooks for proficiency testing preparation. Students wishing to proficiency test for non-technical courses (non-HIMT) courses must contact the department that offers that course.</w:t>
      </w:r>
    </w:p>
    <w:p w14:paraId="786216C3" w14:textId="2C89F26E" w:rsidR="00B60B95" w:rsidRDefault="00B60B95" w:rsidP="004F13C4">
      <w:pPr>
        <w:spacing w:after="0" w:line="240" w:lineRule="auto"/>
        <w:rPr>
          <w:rFonts w:ascii="Georgia" w:hAnsi="Georgia" w:cs="Times New Roman"/>
          <w:sz w:val="24"/>
        </w:rPr>
      </w:pPr>
    </w:p>
    <w:p w14:paraId="40F47AEB" w14:textId="0E06A734" w:rsidR="00B60B95" w:rsidRDefault="00B60B95" w:rsidP="007B0B2E">
      <w:pPr>
        <w:pStyle w:val="Heading2"/>
        <w:ind w:firstLine="720"/>
      </w:pPr>
      <w:bookmarkStart w:id="130" w:name="_Toc519754549"/>
      <w:bookmarkStart w:id="131" w:name="_Toc519755155"/>
      <w:r w:rsidRPr="00E25790">
        <w:t>Non-Traditional Credit (N</w:t>
      </w:r>
      <w:r w:rsidR="00BF2924">
        <w:t xml:space="preserve"> Credit</w:t>
      </w:r>
      <w:r w:rsidRPr="00E25790">
        <w:t>)</w:t>
      </w:r>
      <w:bookmarkEnd w:id="130"/>
      <w:bookmarkEnd w:id="131"/>
      <w:r w:rsidRPr="00E25790">
        <w:t xml:space="preserve">  </w:t>
      </w:r>
    </w:p>
    <w:p w14:paraId="215648F5" w14:textId="77777777" w:rsidR="00B60B95" w:rsidRPr="00811FF0" w:rsidRDefault="00B60B95" w:rsidP="00572E1A">
      <w:pPr>
        <w:spacing w:after="0" w:line="240" w:lineRule="auto"/>
        <w:ind w:left="720"/>
        <w:rPr>
          <w:rFonts w:ascii="Georgia" w:hAnsi="Georgia" w:cs="Times New Roman"/>
          <w:sz w:val="24"/>
        </w:rPr>
      </w:pPr>
      <w:r w:rsidRPr="00811FF0">
        <w:rPr>
          <w:rFonts w:ascii="Georgia" w:hAnsi="Georgia" w:cs="Times New Roman"/>
          <w:sz w:val="24"/>
        </w:rPr>
        <w:t xml:space="preserve">Non-traditional credit may be granted for work experience outside the typical classroom environment.  </w:t>
      </w:r>
    </w:p>
    <w:p w14:paraId="063999AD" w14:textId="77777777" w:rsidR="00B60B95" w:rsidRPr="00811FF0" w:rsidRDefault="00B60B95" w:rsidP="00B60B95">
      <w:pPr>
        <w:spacing w:after="0" w:line="240" w:lineRule="auto"/>
        <w:rPr>
          <w:rFonts w:ascii="Georgia" w:hAnsi="Georgia" w:cs="Times New Roman"/>
          <w:sz w:val="24"/>
        </w:rPr>
      </w:pPr>
    </w:p>
    <w:p w14:paraId="455A13F4" w14:textId="00C635E5" w:rsidR="00B60B95" w:rsidRDefault="00B60B95" w:rsidP="00572E1A">
      <w:pPr>
        <w:spacing w:after="0" w:line="240" w:lineRule="auto"/>
        <w:ind w:left="720"/>
        <w:rPr>
          <w:rFonts w:ascii="Georgia" w:hAnsi="Georgia" w:cs="Times New Roman"/>
          <w:sz w:val="24"/>
        </w:rPr>
      </w:pPr>
      <w:r w:rsidRPr="00811FF0">
        <w:rPr>
          <w:rFonts w:ascii="Georgia" w:hAnsi="Georgia" w:cs="Times New Roman"/>
          <w:sz w:val="24"/>
        </w:rPr>
        <w:t xml:space="preserve">Non-traditional credit will be considered for the following HIMT courses with the required documentation. </w:t>
      </w:r>
    </w:p>
    <w:p w14:paraId="2BBC438B" w14:textId="77777777" w:rsidR="00B60B95" w:rsidRPr="00811FF0" w:rsidRDefault="00B60B95" w:rsidP="00B60B95">
      <w:pPr>
        <w:spacing w:after="0" w:line="240" w:lineRule="auto"/>
        <w:rPr>
          <w:rFonts w:ascii="Georgia" w:hAnsi="Georgia" w:cs="Times New Roman"/>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gridCol w:w="4811"/>
      </w:tblGrid>
      <w:tr w:rsidR="00B60B95" w:rsidRPr="00811FF0" w14:paraId="5771A55D" w14:textId="77777777" w:rsidTr="00572E1A">
        <w:trPr>
          <w:jc w:val="right"/>
        </w:trPr>
        <w:tc>
          <w:tcPr>
            <w:tcW w:w="4045" w:type="dxa"/>
            <w:shd w:val="clear" w:color="auto" w:fill="F3F3F3"/>
          </w:tcPr>
          <w:p w14:paraId="70780568" w14:textId="77777777" w:rsidR="00B60B95" w:rsidRPr="00811FF0" w:rsidRDefault="00B60B95" w:rsidP="00E4451A">
            <w:pPr>
              <w:spacing w:after="0" w:line="240" w:lineRule="auto"/>
              <w:rPr>
                <w:rFonts w:ascii="Georgia" w:hAnsi="Georgia" w:cs="Times New Roman"/>
                <w:sz w:val="24"/>
              </w:rPr>
            </w:pPr>
            <w:r w:rsidRPr="00811FF0">
              <w:rPr>
                <w:rFonts w:ascii="Georgia" w:hAnsi="Georgia" w:cs="Times New Roman"/>
                <w:sz w:val="24"/>
              </w:rPr>
              <w:t>Course</w:t>
            </w:r>
          </w:p>
        </w:tc>
        <w:tc>
          <w:tcPr>
            <w:tcW w:w="4811" w:type="dxa"/>
            <w:shd w:val="clear" w:color="auto" w:fill="F3F3F3"/>
          </w:tcPr>
          <w:p w14:paraId="477465C9" w14:textId="77777777" w:rsidR="00B60B95" w:rsidRPr="00811FF0" w:rsidRDefault="00B60B95" w:rsidP="00E4451A">
            <w:pPr>
              <w:spacing w:after="0" w:line="240" w:lineRule="auto"/>
              <w:rPr>
                <w:rFonts w:ascii="Georgia" w:hAnsi="Georgia" w:cs="Times New Roman"/>
                <w:sz w:val="24"/>
              </w:rPr>
            </w:pPr>
            <w:r w:rsidRPr="00811FF0">
              <w:rPr>
                <w:rFonts w:ascii="Georgia" w:hAnsi="Georgia" w:cs="Times New Roman"/>
                <w:sz w:val="24"/>
              </w:rPr>
              <w:t>Required documentation</w:t>
            </w:r>
          </w:p>
        </w:tc>
      </w:tr>
      <w:tr w:rsidR="00B60B95" w:rsidRPr="00811FF0" w14:paraId="628AA0BB" w14:textId="77777777" w:rsidTr="00572E1A">
        <w:trPr>
          <w:jc w:val="right"/>
        </w:trPr>
        <w:tc>
          <w:tcPr>
            <w:tcW w:w="4045" w:type="dxa"/>
          </w:tcPr>
          <w:p w14:paraId="3DE1B65B" w14:textId="77777777" w:rsidR="00B60B95" w:rsidRPr="00811FF0" w:rsidRDefault="00B60B95" w:rsidP="00E4451A">
            <w:pPr>
              <w:spacing w:after="0" w:line="240" w:lineRule="auto"/>
              <w:rPr>
                <w:rFonts w:ascii="Georgia" w:hAnsi="Georgia" w:cs="Times New Roman"/>
                <w:sz w:val="24"/>
              </w:rPr>
            </w:pPr>
            <w:r w:rsidRPr="00811FF0">
              <w:rPr>
                <w:rFonts w:ascii="Georgia" w:hAnsi="Georgia" w:cs="Times New Roman"/>
                <w:sz w:val="24"/>
              </w:rPr>
              <w:t>HIMT 1255 CPT coding</w:t>
            </w:r>
          </w:p>
        </w:tc>
        <w:tc>
          <w:tcPr>
            <w:tcW w:w="4811" w:type="dxa"/>
          </w:tcPr>
          <w:p w14:paraId="171D852C" w14:textId="77777777" w:rsidR="00B60B95" w:rsidRPr="00811FF0" w:rsidRDefault="00B60B95" w:rsidP="00E4451A">
            <w:pPr>
              <w:spacing w:after="0" w:line="240" w:lineRule="auto"/>
              <w:rPr>
                <w:rFonts w:ascii="Georgia" w:hAnsi="Georgia" w:cs="Times New Roman"/>
                <w:sz w:val="24"/>
              </w:rPr>
            </w:pPr>
            <w:r w:rsidRPr="00811FF0">
              <w:rPr>
                <w:rFonts w:ascii="Georgia" w:hAnsi="Georgia" w:cs="Times New Roman"/>
                <w:sz w:val="24"/>
              </w:rPr>
              <w:t>Current certification CCS-P or CPC-H or CPC</w:t>
            </w:r>
          </w:p>
        </w:tc>
      </w:tr>
      <w:tr w:rsidR="00B60B95" w:rsidRPr="00811FF0" w14:paraId="465E559D" w14:textId="77777777" w:rsidTr="00572E1A">
        <w:trPr>
          <w:jc w:val="right"/>
        </w:trPr>
        <w:tc>
          <w:tcPr>
            <w:tcW w:w="4045" w:type="dxa"/>
          </w:tcPr>
          <w:p w14:paraId="7B45052A" w14:textId="77777777" w:rsidR="00B60B95" w:rsidRPr="00811FF0" w:rsidRDefault="00B60B95" w:rsidP="00E4451A">
            <w:pPr>
              <w:spacing w:after="0" w:line="240" w:lineRule="auto"/>
              <w:rPr>
                <w:rFonts w:ascii="Georgia" w:hAnsi="Georgia" w:cs="Times New Roman"/>
                <w:sz w:val="24"/>
              </w:rPr>
            </w:pPr>
            <w:r w:rsidRPr="00811FF0">
              <w:rPr>
                <w:rFonts w:ascii="Georgia" w:hAnsi="Georgia" w:cs="Times New Roman"/>
                <w:sz w:val="24"/>
              </w:rPr>
              <w:t>HIMT 1245 ICD-10-CM/PCS</w:t>
            </w:r>
          </w:p>
        </w:tc>
        <w:tc>
          <w:tcPr>
            <w:tcW w:w="4811" w:type="dxa"/>
          </w:tcPr>
          <w:p w14:paraId="21E4174B" w14:textId="77777777" w:rsidR="00B60B95" w:rsidRPr="00811FF0" w:rsidRDefault="00B60B95" w:rsidP="00E4451A">
            <w:pPr>
              <w:spacing w:after="0" w:line="240" w:lineRule="auto"/>
              <w:rPr>
                <w:rFonts w:ascii="Georgia" w:hAnsi="Georgia" w:cs="Times New Roman"/>
                <w:sz w:val="24"/>
              </w:rPr>
            </w:pPr>
            <w:r w:rsidRPr="00811FF0">
              <w:rPr>
                <w:rFonts w:ascii="Georgia" w:hAnsi="Georgia" w:cs="Times New Roman"/>
                <w:sz w:val="24"/>
              </w:rPr>
              <w:t xml:space="preserve">Current certification CCA or CCS </w:t>
            </w:r>
          </w:p>
        </w:tc>
      </w:tr>
      <w:tr w:rsidR="00B60B95" w:rsidRPr="00811FF0" w14:paraId="2A0198FB" w14:textId="77777777" w:rsidTr="00572E1A">
        <w:trPr>
          <w:jc w:val="right"/>
        </w:trPr>
        <w:tc>
          <w:tcPr>
            <w:tcW w:w="4045" w:type="dxa"/>
          </w:tcPr>
          <w:p w14:paraId="2C0738CF" w14:textId="77777777" w:rsidR="00B60B95" w:rsidRPr="00811FF0" w:rsidRDefault="00B60B95" w:rsidP="00E4451A">
            <w:pPr>
              <w:spacing w:after="0" w:line="240" w:lineRule="auto"/>
              <w:rPr>
                <w:rFonts w:ascii="Georgia" w:hAnsi="Georgia" w:cs="Times New Roman"/>
                <w:sz w:val="24"/>
              </w:rPr>
            </w:pPr>
            <w:r w:rsidRPr="00811FF0">
              <w:rPr>
                <w:rFonts w:ascii="Georgia" w:hAnsi="Georgia" w:cs="Times New Roman"/>
                <w:sz w:val="24"/>
              </w:rPr>
              <w:t>HIMT 2275 Intermediate Coding</w:t>
            </w:r>
          </w:p>
        </w:tc>
        <w:tc>
          <w:tcPr>
            <w:tcW w:w="4811" w:type="dxa"/>
          </w:tcPr>
          <w:p w14:paraId="2C1B2FB2" w14:textId="77777777" w:rsidR="00B60B95" w:rsidRPr="00811FF0" w:rsidRDefault="00B60B95" w:rsidP="00E4451A">
            <w:pPr>
              <w:spacing w:after="0" w:line="240" w:lineRule="auto"/>
              <w:rPr>
                <w:rFonts w:ascii="Georgia" w:hAnsi="Georgia" w:cs="Times New Roman"/>
                <w:sz w:val="24"/>
              </w:rPr>
            </w:pPr>
            <w:r w:rsidRPr="00811FF0">
              <w:rPr>
                <w:rFonts w:ascii="Georgia" w:hAnsi="Georgia" w:cs="Times New Roman"/>
                <w:sz w:val="24"/>
              </w:rPr>
              <w:t xml:space="preserve">Current certification CCS </w:t>
            </w:r>
          </w:p>
        </w:tc>
      </w:tr>
      <w:tr w:rsidR="00B60B95" w:rsidRPr="00811FF0" w14:paraId="625ED1B3" w14:textId="77777777" w:rsidTr="00572E1A">
        <w:trPr>
          <w:jc w:val="right"/>
        </w:trPr>
        <w:tc>
          <w:tcPr>
            <w:tcW w:w="4045" w:type="dxa"/>
          </w:tcPr>
          <w:p w14:paraId="1A569C71" w14:textId="77777777" w:rsidR="00B60B95" w:rsidRPr="00811FF0" w:rsidRDefault="00B60B95" w:rsidP="00E4451A">
            <w:pPr>
              <w:spacing w:after="0" w:line="240" w:lineRule="auto"/>
              <w:rPr>
                <w:rFonts w:ascii="Georgia" w:hAnsi="Georgia" w:cs="Times New Roman"/>
                <w:sz w:val="24"/>
              </w:rPr>
            </w:pPr>
            <w:r w:rsidRPr="00811FF0">
              <w:rPr>
                <w:rFonts w:ascii="Georgia" w:hAnsi="Georgia" w:cs="Times New Roman"/>
                <w:sz w:val="24"/>
              </w:rPr>
              <w:t>HIMT 1265 Medical Reimbursement</w:t>
            </w:r>
          </w:p>
        </w:tc>
        <w:tc>
          <w:tcPr>
            <w:tcW w:w="4811" w:type="dxa"/>
          </w:tcPr>
          <w:p w14:paraId="07BC6AEE" w14:textId="77777777" w:rsidR="00B60B95" w:rsidRPr="00811FF0" w:rsidRDefault="00B60B95" w:rsidP="00E4451A">
            <w:pPr>
              <w:spacing w:after="0" w:line="240" w:lineRule="auto"/>
              <w:rPr>
                <w:rFonts w:ascii="Georgia" w:hAnsi="Georgia" w:cs="Times New Roman"/>
                <w:sz w:val="24"/>
              </w:rPr>
            </w:pPr>
            <w:r w:rsidRPr="00811FF0">
              <w:rPr>
                <w:rFonts w:ascii="Georgia" w:hAnsi="Georgia" w:cs="Times New Roman"/>
                <w:sz w:val="24"/>
              </w:rPr>
              <w:t>Current certification CPC-P</w:t>
            </w:r>
          </w:p>
        </w:tc>
      </w:tr>
    </w:tbl>
    <w:p w14:paraId="6A9FA46E" w14:textId="77777777" w:rsidR="00B60B95" w:rsidRPr="00811FF0" w:rsidRDefault="00B60B95" w:rsidP="00B60B95">
      <w:pPr>
        <w:spacing w:after="0" w:line="240" w:lineRule="auto"/>
        <w:rPr>
          <w:rFonts w:ascii="Georgia" w:hAnsi="Georgia" w:cs="Times New Roman"/>
          <w:sz w:val="24"/>
        </w:rPr>
      </w:pPr>
    </w:p>
    <w:p w14:paraId="07B08856" w14:textId="77777777" w:rsidR="00572E1A" w:rsidRDefault="00572E1A" w:rsidP="007B0B2E">
      <w:pPr>
        <w:pStyle w:val="Heading2"/>
        <w:ind w:firstLine="720"/>
      </w:pPr>
      <w:bookmarkStart w:id="132" w:name="_Toc519754550"/>
      <w:bookmarkStart w:id="133" w:name="_Toc519755156"/>
      <w:r w:rsidRPr="00E25790">
        <w:t>Testing Center</w:t>
      </w:r>
      <w:bookmarkEnd w:id="132"/>
      <w:bookmarkEnd w:id="133"/>
    </w:p>
    <w:p w14:paraId="16C8DE5D" w14:textId="49822668" w:rsidR="00572E1A" w:rsidRPr="00811FF0" w:rsidRDefault="00572E1A" w:rsidP="007B0B2E">
      <w:pPr>
        <w:spacing w:after="0" w:line="240" w:lineRule="auto"/>
        <w:ind w:left="720"/>
        <w:rPr>
          <w:rFonts w:ascii="Georgia" w:hAnsi="Georgia" w:cs="Times New Roman"/>
          <w:sz w:val="24"/>
        </w:rPr>
      </w:pPr>
      <w:r w:rsidRPr="00811FF0">
        <w:rPr>
          <w:rFonts w:ascii="Georgia" w:hAnsi="Georgia" w:cs="Times New Roman"/>
          <w:sz w:val="24"/>
        </w:rPr>
        <w:t xml:space="preserve">The CSCC Testing Center is available for providing students with a testing environment where tests are administered securely according to the instructor’s guidelines.  The CSCC Testing Center is also available for approving and verifying the appropriateness of remote testing proctors and testing sites for student in distance learning programs.  To contact the CSCC Testing Center call (614) 287-2478. For more information about testing center services and policies visit their web site at </w:t>
      </w:r>
      <w:hyperlink r:id="rId77" w:history="1">
        <w:r w:rsidRPr="0000594C">
          <w:rPr>
            <w:rStyle w:val="Hyperlink"/>
            <w:rFonts w:ascii="Georgia" w:hAnsi="Georgia" w:cs="Times New Roman"/>
            <w:sz w:val="24"/>
          </w:rPr>
          <w:t>https://www.cscc.edu/services/testingcenter/</w:t>
        </w:r>
      </w:hyperlink>
    </w:p>
    <w:p w14:paraId="023C4CC0" w14:textId="77777777" w:rsidR="004F13C4" w:rsidRDefault="004F13C4" w:rsidP="004F13C4">
      <w:pPr>
        <w:spacing w:after="0" w:line="240" w:lineRule="auto"/>
        <w:rPr>
          <w:rFonts w:ascii="Georgia" w:hAnsi="Georgia" w:cs="Times New Roman"/>
          <w:sz w:val="24"/>
        </w:rPr>
      </w:pPr>
    </w:p>
    <w:p w14:paraId="0EC8F027" w14:textId="4DB1BCB1" w:rsidR="00A5105C" w:rsidRDefault="004F13C4" w:rsidP="007B0B2E">
      <w:pPr>
        <w:pStyle w:val="Heading2"/>
        <w:ind w:firstLine="720"/>
      </w:pPr>
      <w:bookmarkStart w:id="134" w:name="_Toc519754551"/>
      <w:bookmarkStart w:id="135" w:name="_Toc519755157"/>
      <w:r>
        <w:t>Proctored Testing</w:t>
      </w:r>
      <w:bookmarkEnd w:id="134"/>
      <w:bookmarkEnd w:id="135"/>
      <w:r w:rsidRPr="00811FF0">
        <w:t xml:space="preserve"> </w:t>
      </w:r>
    </w:p>
    <w:p w14:paraId="67164BD7" w14:textId="77777777" w:rsidR="004F13C4" w:rsidRPr="00811FF0" w:rsidRDefault="004F13C4" w:rsidP="00572E1A">
      <w:pPr>
        <w:spacing w:after="0" w:line="240" w:lineRule="auto"/>
        <w:ind w:left="720"/>
        <w:rPr>
          <w:rFonts w:ascii="Georgia" w:hAnsi="Georgia" w:cs="Times New Roman"/>
          <w:sz w:val="24"/>
        </w:rPr>
      </w:pPr>
      <w:r w:rsidRPr="00811FF0">
        <w:rPr>
          <w:rFonts w:ascii="Georgia" w:hAnsi="Georgia" w:cs="Times New Roman"/>
          <w:sz w:val="24"/>
        </w:rPr>
        <w:t>Proctored tests will be required for most of the courses listed on the HIMT plans of studies.  There are several reasons why proctored tests/exams are required.  Proctored exams…</w:t>
      </w:r>
    </w:p>
    <w:p w14:paraId="5D686BFE" w14:textId="77777777" w:rsidR="004F13C4" w:rsidRPr="00811FF0" w:rsidRDefault="004F13C4" w:rsidP="004F13C4">
      <w:pPr>
        <w:spacing w:after="0" w:line="240" w:lineRule="auto"/>
        <w:rPr>
          <w:rFonts w:ascii="Georgia" w:hAnsi="Georgia" w:cs="Times New Roman"/>
          <w:sz w:val="24"/>
        </w:rPr>
      </w:pPr>
    </w:p>
    <w:p w14:paraId="0A03D6E7" w14:textId="77777777" w:rsidR="004F13C4" w:rsidRPr="00811FF0" w:rsidRDefault="004F13C4" w:rsidP="00D32CF8">
      <w:pPr>
        <w:numPr>
          <w:ilvl w:val="0"/>
          <w:numId w:val="17"/>
        </w:numPr>
        <w:spacing w:after="0" w:line="240" w:lineRule="auto"/>
        <w:rPr>
          <w:rFonts w:ascii="Georgia" w:hAnsi="Georgia" w:cs="Times New Roman"/>
          <w:sz w:val="24"/>
        </w:rPr>
      </w:pPr>
      <w:r w:rsidRPr="00811FF0">
        <w:rPr>
          <w:rFonts w:ascii="Georgia" w:hAnsi="Georgia" w:cs="Times New Roman"/>
          <w:sz w:val="24"/>
        </w:rPr>
        <w:t xml:space="preserve">Encourage students to be more rigorous in their study of course content and in the completion of course assignments.  By completing assignments and quizzes (graded and ungraded) students </w:t>
      </w:r>
      <w:proofErr w:type="gramStart"/>
      <w:r w:rsidRPr="00811FF0">
        <w:rPr>
          <w:rFonts w:ascii="Georgia" w:hAnsi="Georgia" w:cs="Times New Roman"/>
          <w:sz w:val="24"/>
        </w:rPr>
        <w:t>have the opportunity to</w:t>
      </w:r>
      <w:proofErr w:type="gramEnd"/>
      <w:r w:rsidRPr="00811FF0">
        <w:rPr>
          <w:rFonts w:ascii="Georgia" w:hAnsi="Georgia" w:cs="Times New Roman"/>
          <w:sz w:val="24"/>
        </w:rPr>
        <w:t xml:space="preserve"> learn the course material and ask questions to clarify content that they find difficult.  Requiring students to take proctored graded test(s) encourages students to </w:t>
      </w:r>
      <w:r w:rsidRPr="00811FF0">
        <w:rPr>
          <w:rFonts w:ascii="Georgia" w:hAnsi="Georgia" w:cs="Times New Roman"/>
          <w:sz w:val="24"/>
        </w:rPr>
        <w:lastRenderedPageBreak/>
        <w:t xml:space="preserve">learn the course content to a level that will be needed to prepare them for future certification exams. </w:t>
      </w:r>
    </w:p>
    <w:p w14:paraId="50581769" w14:textId="77777777" w:rsidR="004F13C4" w:rsidRPr="00811FF0" w:rsidRDefault="004F13C4" w:rsidP="00D32CF8">
      <w:pPr>
        <w:numPr>
          <w:ilvl w:val="0"/>
          <w:numId w:val="17"/>
        </w:numPr>
        <w:spacing w:after="0" w:line="240" w:lineRule="auto"/>
        <w:rPr>
          <w:rFonts w:ascii="Georgia" w:hAnsi="Georgia" w:cs="Times New Roman"/>
          <w:sz w:val="24"/>
        </w:rPr>
      </w:pPr>
      <w:r w:rsidRPr="00811FF0">
        <w:rPr>
          <w:rFonts w:ascii="Georgia" w:hAnsi="Georgia" w:cs="Times New Roman"/>
          <w:sz w:val="24"/>
        </w:rPr>
        <w:t xml:space="preserve">Prepare students for certification examination.  By taking proctored exams that are time limited, computerized exams, students are better prepared for the testing environment they will experience when taking the certification exams.  Students gain experience answering various question types.  Students who </w:t>
      </w:r>
      <w:proofErr w:type="gramStart"/>
      <w:r w:rsidRPr="00811FF0">
        <w:rPr>
          <w:rFonts w:ascii="Georgia" w:hAnsi="Georgia" w:cs="Times New Roman"/>
          <w:sz w:val="24"/>
        </w:rPr>
        <w:t>are able to</w:t>
      </w:r>
      <w:proofErr w:type="gramEnd"/>
      <w:r w:rsidRPr="00811FF0">
        <w:rPr>
          <w:rFonts w:ascii="Georgia" w:hAnsi="Georgia" w:cs="Times New Roman"/>
          <w:sz w:val="24"/>
        </w:rPr>
        <w:t xml:space="preserve"> successfully complete the proctored tests at the course level are better prepared for certification exams. </w:t>
      </w:r>
    </w:p>
    <w:p w14:paraId="5E86F986" w14:textId="77777777" w:rsidR="004F13C4" w:rsidRPr="00811FF0" w:rsidRDefault="004F13C4" w:rsidP="00D32CF8">
      <w:pPr>
        <w:numPr>
          <w:ilvl w:val="0"/>
          <w:numId w:val="17"/>
        </w:numPr>
        <w:spacing w:after="0" w:line="240" w:lineRule="auto"/>
        <w:rPr>
          <w:rFonts w:ascii="Georgia" w:hAnsi="Georgia" w:cs="Times New Roman"/>
          <w:sz w:val="24"/>
        </w:rPr>
      </w:pPr>
      <w:r w:rsidRPr="00811FF0">
        <w:rPr>
          <w:rFonts w:ascii="Georgia" w:hAnsi="Georgia" w:cs="Times New Roman"/>
          <w:sz w:val="24"/>
        </w:rPr>
        <w:t xml:space="preserve">Are considered assessment tools not learning tools.  Student learning is to take place before the proctored exam through the completion of quizzes and assignments.  The proctored tests provide CSCC and the student with an assessment as to </w:t>
      </w:r>
      <w:proofErr w:type="gramStart"/>
      <w:r w:rsidRPr="00811FF0">
        <w:rPr>
          <w:rFonts w:ascii="Georgia" w:hAnsi="Georgia" w:cs="Times New Roman"/>
          <w:sz w:val="24"/>
        </w:rPr>
        <w:t>whether or not</w:t>
      </w:r>
      <w:proofErr w:type="gramEnd"/>
      <w:r w:rsidRPr="00811FF0">
        <w:rPr>
          <w:rFonts w:ascii="Georgia" w:hAnsi="Georgia" w:cs="Times New Roman"/>
          <w:sz w:val="24"/>
        </w:rPr>
        <w:t xml:space="preserve"> learning has taken place.</w:t>
      </w:r>
    </w:p>
    <w:p w14:paraId="7B1F7679" w14:textId="77777777" w:rsidR="004F13C4" w:rsidRPr="00811FF0" w:rsidRDefault="004F13C4" w:rsidP="00D32CF8">
      <w:pPr>
        <w:numPr>
          <w:ilvl w:val="0"/>
          <w:numId w:val="17"/>
        </w:numPr>
        <w:spacing w:after="0" w:line="240" w:lineRule="auto"/>
        <w:rPr>
          <w:rFonts w:ascii="Georgia" w:hAnsi="Georgia" w:cs="Times New Roman"/>
          <w:sz w:val="24"/>
        </w:rPr>
      </w:pPr>
      <w:r w:rsidRPr="00811FF0">
        <w:rPr>
          <w:rFonts w:ascii="Georgia" w:hAnsi="Georgia" w:cs="Times New Roman"/>
          <w:sz w:val="24"/>
        </w:rPr>
        <w:t xml:space="preserve">Provide integrity to the web-based learning environment.  Proctored exams provide an assessment process that is comparable to the traditional learning environment.  Proctored testing provides students with the opportunity to show that they are doing their own work and that they have learned the required material.  For this reason and the other </w:t>
      </w:r>
      <w:proofErr w:type="gramStart"/>
      <w:r w:rsidRPr="00811FF0">
        <w:rPr>
          <w:rFonts w:ascii="Georgia" w:hAnsi="Georgia" w:cs="Times New Roman"/>
          <w:sz w:val="24"/>
        </w:rPr>
        <w:t>above mentioned</w:t>
      </w:r>
      <w:proofErr w:type="gramEnd"/>
      <w:r w:rsidRPr="00811FF0">
        <w:rPr>
          <w:rFonts w:ascii="Georgia" w:hAnsi="Georgia" w:cs="Times New Roman"/>
          <w:sz w:val="24"/>
        </w:rPr>
        <w:t xml:space="preserve"> reasons, proctored exams are weighted high in the calculation of the course grade.</w:t>
      </w:r>
    </w:p>
    <w:p w14:paraId="0110F646" w14:textId="77777777" w:rsidR="004F13C4" w:rsidRPr="00811FF0" w:rsidRDefault="004F13C4" w:rsidP="004F13C4">
      <w:pPr>
        <w:spacing w:after="0" w:line="240" w:lineRule="auto"/>
        <w:rPr>
          <w:rFonts w:ascii="Georgia" w:hAnsi="Georgia" w:cs="Times New Roman"/>
          <w:sz w:val="24"/>
        </w:rPr>
      </w:pPr>
    </w:p>
    <w:p w14:paraId="02C487B7" w14:textId="4489835C" w:rsidR="004F13C4" w:rsidRPr="00811FF0" w:rsidRDefault="004F13C4" w:rsidP="00EC22A2">
      <w:pPr>
        <w:spacing w:after="0" w:line="240" w:lineRule="auto"/>
        <w:ind w:left="720"/>
        <w:rPr>
          <w:rFonts w:ascii="Georgia" w:hAnsi="Georgia" w:cs="Times New Roman"/>
          <w:sz w:val="24"/>
        </w:rPr>
      </w:pPr>
      <w:r w:rsidRPr="00811FF0">
        <w:rPr>
          <w:rFonts w:ascii="Georgia" w:hAnsi="Georgia" w:cs="Times New Roman"/>
          <w:sz w:val="24"/>
        </w:rPr>
        <w:t xml:space="preserve">As an assessment tool, HIMT exams are treated </w:t>
      </w:r>
      <w:proofErr w:type="gramStart"/>
      <w:r w:rsidRPr="00811FF0">
        <w:rPr>
          <w:rFonts w:ascii="Georgia" w:hAnsi="Georgia" w:cs="Times New Roman"/>
          <w:sz w:val="24"/>
        </w:rPr>
        <w:t>similar to</w:t>
      </w:r>
      <w:proofErr w:type="gramEnd"/>
      <w:r w:rsidRPr="00811FF0">
        <w:rPr>
          <w:rFonts w:ascii="Georgia" w:hAnsi="Georgia" w:cs="Times New Roman"/>
          <w:sz w:val="24"/>
        </w:rPr>
        <w:t xml:space="preserve"> how professional certification exams are handled.  Students are not permitted to have copies of HIMT exams</w:t>
      </w:r>
      <w:r w:rsidR="00BE6231">
        <w:rPr>
          <w:rFonts w:ascii="Georgia" w:hAnsi="Georgia" w:cs="Times New Roman"/>
          <w:sz w:val="24"/>
        </w:rPr>
        <w:t xml:space="preserve"> or write down specific test questions and answers</w:t>
      </w:r>
      <w:r w:rsidRPr="00811FF0">
        <w:rPr>
          <w:rFonts w:ascii="Georgia" w:hAnsi="Georgia" w:cs="Times New Roman"/>
          <w:sz w:val="24"/>
        </w:rPr>
        <w:t>.  Once an exam is graded and all students have taken the exam, the student may request a summary of areas that he/she needs to improve based on the performance on the exam.  Specific tes</w:t>
      </w:r>
      <w:r w:rsidR="00BE6231">
        <w:rPr>
          <w:rFonts w:ascii="Georgia" w:hAnsi="Georgia" w:cs="Times New Roman"/>
          <w:sz w:val="24"/>
        </w:rPr>
        <w:t>t questions will NOT be released to students</w:t>
      </w:r>
      <w:r w:rsidRPr="00811FF0">
        <w:rPr>
          <w:rFonts w:ascii="Georgia" w:hAnsi="Georgia" w:cs="Times New Roman"/>
          <w:sz w:val="24"/>
        </w:rPr>
        <w:t xml:space="preserve">.  If the student feels </w:t>
      </w:r>
      <w:r w:rsidR="0013103D">
        <w:rPr>
          <w:rFonts w:ascii="Georgia" w:hAnsi="Georgia" w:cs="Times New Roman"/>
          <w:sz w:val="24"/>
        </w:rPr>
        <w:t>that their</w:t>
      </w:r>
      <w:r w:rsidRPr="00811FF0">
        <w:rPr>
          <w:rFonts w:ascii="Georgia" w:hAnsi="Georgia" w:cs="Times New Roman"/>
          <w:sz w:val="24"/>
        </w:rPr>
        <w:t xml:space="preserve"> test score is lower than expected, </w:t>
      </w:r>
      <w:r w:rsidR="0013103D">
        <w:rPr>
          <w:rFonts w:ascii="Georgia" w:hAnsi="Georgia" w:cs="Times New Roman"/>
          <w:sz w:val="24"/>
        </w:rPr>
        <w:t xml:space="preserve">the student </w:t>
      </w:r>
      <w:r w:rsidRPr="00811FF0">
        <w:rPr>
          <w:rFonts w:ascii="Georgia" w:hAnsi="Georgia" w:cs="Times New Roman"/>
          <w:sz w:val="24"/>
        </w:rPr>
        <w:t xml:space="preserve">may request a second review of the exam by the instructor.  The request for review must be received by the instructor within one week of the last day to take the exam.  </w:t>
      </w:r>
    </w:p>
    <w:p w14:paraId="4897385F" w14:textId="77777777" w:rsidR="004F13C4" w:rsidRPr="00811FF0" w:rsidRDefault="004F13C4" w:rsidP="004F13C4">
      <w:pPr>
        <w:spacing w:after="0" w:line="240" w:lineRule="auto"/>
        <w:rPr>
          <w:rFonts w:ascii="Georgia" w:hAnsi="Georgia" w:cs="Times New Roman"/>
          <w:sz w:val="24"/>
        </w:rPr>
      </w:pPr>
    </w:p>
    <w:p w14:paraId="6C5A5F06" w14:textId="77777777" w:rsidR="004F13C4" w:rsidRPr="00811FF0" w:rsidRDefault="004F13C4" w:rsidP="00EC22A2">
      <w:pPr>
        <w:spacing w:after="0" w:line="240" w:lineRule="auto"/>
        <w:ind w:left="720"/>
        <w:rPr>
          <w:rFonts w:ascii="Georgia" w:hAnsi="Georgia" w:cs="Times New Roman"/>
          <w:sz w:val="24"/>
        </w:rPr>
      </w:pPr>
      <w:r w:rsidRPr="00811FF0">
        <w:rPr>
          <w:rFonts w:ascii="Georgia" w:hAnsi="Georgia" w:cs="Times New Roman"/>
          <w:sz w:val="24"/>
        </w:rPr>
        <w:t xml:space="preserve">Proctored exams will be available at the CSCC testing centers during the testing window specified by the instructor for the course. Information regarding the testing center policies and hours of operation can be found at http://cscc.edu/sstc/index.htm.   If the student does not complete a test by the testing deadline, a score of zero “0” will be earned for the test.  </w:t>
      </w:r>
    </w:p>
    <w:p w14:paraId="61FC57D9" w14:textId="77777777" w:rsidR="004F13C4" w:rsidRPr="00811FF0" w:rsidRDefault="004F13C4" w:rsidP="004F13C4">
      <w:pPr>
        <w:spacing w:after="0" w:line="240" w:lineRule="auto"/>
        <w:rPr>
          <w:rFonts w:ascii="Georgia" w:hAnsi="Georgia" w:cs="Times New Roman"/>
          <w:sz w:val="24"/>
        </w:rPr>
      </w:pPr>
    </w:p>
    <w:p w14:paraId="28C3049D" w14:textId="77777777" w:rsidR="004F13C4" w:rsidRDefault="004F13C4" w:rsidP="00EC22A2">
      <w:pPr>
        <w:spacing w:after="0" w:line="240" w:lineRule="auto"/>
        <w:ind w:firstLine="720"/>
        <w:rPr>
          <w:rFonts w:ascii="Georgia" w:hAnsi="Georgia" w:cs="Times New Roman"/>
          <w:sz w:val="24"/>
        </w:rPr>
      </w:pPr>
      <w:r w:rsidRPr="00811FF0">
        <w:rPr>
          <w:rFonts w:ascii="Georgia" w:hAnsi="Georgia" w:cs="Times New Roman"/>
          <w:sz w:val="24"/>
        </w:rPr>
        <w:t xml:space="preserve">Only the test score will be displayed on the Blackboard system.  </w:t>
      </w:r>
    </w:p>
    <w:p w14:paraId="738A8DD5" w14:textId="77777777" w:rsidR="00B60B95" w:rsidRDefault="00B60B95" w:rsidP="004F13C4">
      <w:pPr>
        <w:spacing w:after="0" w:line="240" w:lineRule="auto"/>
        <w:rPr>
          <w:rFonts w:ascii="Georgia" w:hAnsi="Georgia" w:cs="Times New Roman"/>
          <w:sz w:val="24"/>
        </w:rPr>
      </w:pPr>
    </w:p>
    <w:p w14:paraId="50BAF4F5" w14:textId="77777777" w:rsidR="004F13C4" w:rsidRDefault="004F13C4" w:rsidP="007B0B2E">
      <w:pPr>
        <w:pStyle w:val="Heading2"/>
        <w:ind w:firstLine="720"/>
      </w:pPr>
      <w:bookmarkStart w:id="136" w:name="_Toc171412929"/>
      <w:bookmarkStart w:id="137" w:name="_Toc313863076"/>
      <w:bookmarkStart w:id="138" w:name="_Toc459795008"/>
      <w:bookmarkStart w:id="139" w:name="_Toc519754552"/>
      <w:bookmarkStart w:id="140" w:name="_Toc519755158"/>
      <w:r w:rsidRPr="00E25790">
        <w:t>Remote Proctored Testing</w:t>
      </w:r>
      <w:bookmarkEnd w:id="136"/>
      <w:bookmarkEnd w:id="137"/>
      <w:bookmarkEnd w:id="138"/>
      <w:bookmarkEnd w:id="139"/>
      <w:bookmarkEnd w:id="140"/>
      <w:r w:rsidRPr="00E25790">
        <w:t xml:space="preserve">  </w:t>
      </w:r>
    </w:p>
    <w:p w14:paraId="2A05B135" w14:textId="4B1D09DB" w:rsidR="005C1F1F" w:rsidRPr="00A5105C" w:rsidRDefault="005C1F1F" w:rsidP="00A5105C">
      <w:pPr>
        <w:spacing w:after="0" w:line="240" w:lineRule="auto"/>
        <w:ind w:left="720"/>
        <w:rPr>
          <w:rFonts w:ascii="Georgia" w:hAnsi="Georgia" w:cs="Times New Roman"/>
          <w:color w:val="0563C1" w:themeColor="hyperlink"/>
          <w:sz w:val="24"/>
          <w:u w:val="single"/>
        </w:rPr>
      </w:pPr>
      <w:r>
        <w:rPr>
          <w:rFonts w:ascii="Georgia" w:hAnsi="Georgia" w:cs="Times New Roman"/>
          <w:sz w:val="24"/>
        </w:rPr>
        <w:t xml:space="preserve">If you </w:t>
      </w:r>
      <w:r w:rsidRPr="00843173">
        <w:rPr>
          <w:rFonts w:ascii="Georgia" w:hAnsi="Georgia" w:cs="Segoe UI"/>
          <w:sz w:val="24"/>
          <w:szCs w:val="24"/>
          <w:lang w:val="en"/>
        </w:rPr>
        <w:t>live outside of Columbus State’s five-county service area and it is not convenient to drive to one of our testing locations, you will need to set up a testing location near your home</w:t>
      </w:r>
      <w:r>
        <w:rPr>
          <w:rFonts w:ascii="Georgia" w:hAnsi="Georgia" w:cs="Segoe UI"/>
          <w:sz w:val="24"/>
          <w:szCs w:val="24"/>
          <w:lang w:val="en"/>
        </w:rPr>
        <w:t>. Please visit the following link for more information</w:t>
      </w:r>
      <w:r w:rsidR="00A5105C">
        <w:rPr>
          <w:rFonts w:ascii="Georgia" w:hAnsi="Georgia" w:cs="Segoe UI"/>
          <w:sz w:val="24"/>
          <w:szCs w:val="24"/>
          <w:lang w:val="en"/>
        </w:rPr>
        <w:t>:</w:t>
      </w:r>
      <w:r w:rsidR="00A5105C" w:rsidRPr="00A5105C">
        <w:rPr>
          <w:rFonts w:ascii="Georgia" w:hAnsi="Georgia" w:cs="Times New Roman"/>
          <w:sz w:val="24"/>
        </w:rPr>
        <w:t xml:space="preserve"> </w:t>
      </w:r>
      <w:hyperlink r:id="rId78" w:history="1">
        <w:r w:rsidR="00A5105C" w:rsidRPr="006D4DBA">
          <w:rPr>
            <w:rStyle w:val="Hyperlink"/>
            <w:rFonts w:ascii="Georgia" w:hAnsi="Georgia" w:cs="Times New Roman"/>
            <w:sz w:val="24"/>
          </w:rPr>
          <w:t>https://www.cscc.edu/services/testingcenter/academic-testing/distance-learning-testing.shtml</w:t>
        </w:r>
      </w:hyperlink>
      <w:r w:rsidR="000D5218">
        <w:rPr>
          <w:rFonts w:ascii="Georgia" w:hAnsi="Georgia" w:cs="Times New Roman"/>
          <w:sz w:val="24"/>
        </w:rPr>
        <w:t>.</w:t>
      </w:r>
      <w:r w:rsidR="00A5105C">
        <w:rPr>
          <w:rStyle w:val="Hyperlink"/>
          <w:rFonts w:ascii="Georgia" w:hAnsi="Georgia" w:cs="Times New Roman"/>
          <w:sz w:val="24"/>
        </w:rPr>
        <w:t xml:space="preserve"> </w:t>
      </w:r>
      <w:r>
        <w:rPr>
          <w:rFonts w:ascii="Georgia" w:hAnsi="Georgia" w:cs="Segoe UI"/>
          <w:sz w:val="24"/>
          <w:szCs w:val="24"/>
          <w:lang w:val="en"/>
        </w:rPr>
        <w:t>Email your instructor for permission to test out of the area the first week of the semester.</w:t>
      </w:r>
    </w:p>
    <w:p w14:paraId="376C164C" w14:textId="77777777" w:rsidR="005C1F1F" w:rsidRPr="00811FF0" w:rsidRDefault="005C1F1F" w:rsidP="005C1F1F">
      <w:pPr>
        <w:spacing w:after="0" w:line="240" w:lineRule="auto"/>
        <w:rPr>
          <w:rFonts w:ascii="Georgia" w:hAnsi="Georgia" w:cs="Times New Roman"/>
          <w:sz w:val="24"/>
        </w:rPr>
      </w:pPr>
    </w:p>
    <w:p w14:paraId="2F543991" w14:textId="77777777" w:rsidR="004F13C4" w:rsidRPr="00811FF0" w:rsidRDefault="004F13C4" w:rsidP="00E60B65">
      <w:pPr>
        <w:spacing w:after="0" w:line="240" w:lineRule="auto"/>
        <w:ind w:left="720"/>
        <w:rPr>
          <w:rFonts w:ascii="Georgia" w:hAnsi="Georgia" w:cs="Times New Roman"/>
          <w:sz w:val="24"/>
        </w:rPr>
      </w:pPr>
      <w:r w:rsidRPr="00811FF0">
        <w:rPr>
          <w:rFonts w:ascii="Georgia" w:hAnsi="Georgia" w:cs="Times New Roman"/>
          <w:sz w:val="24"/>
        </w:rPr>
        <w:t>Eligibility Criteria:</w:t>
      </w:r>
    </w:p>
    <w:p w14:paraId="72719194" w14:textId="77777777" w:rsidR="004F13C4" w:rsidRPr="00811FF0" w:rsidRDefault="004F13C4" w:rsidP="00E60B65">
      <w:pPr>
        <w:spacing w:after="0" w:line="240" w:lineRule="auto"/>
        <w:ind w:left="720"/>
        <w:rPr>
          <w:rFonts w:ascii="Georgia" w:hAnsi="Georgia" w:cs="Times New Roman"/>
          <w:sz w:val="24"/>
        </w:rPr>
      </w:pPr>
    </w:p>
    <w:p w14:paraId="09EAC099" w14:textId="77777777" w:rsidR="004F13C4" w:rsidRPr="00811FF0" w:rsidRDefault="004F13C4" w:rsidP="00E60B65">
      <w:pPr>
        <w:numPr>
          <w:ilvl w:val="0"/>
          <w:numId w:val="15"/>
        </w:numPr>
        <w:spacing w:after="0" w:line="240" w:lineRule="auto"/>
        <w:ind w:left="1440"/>
        <w:rPr>
          <w:rFonts w:ascii="Georgia" w:hAnsi="Georgia" w:cs="Times New Roman"/>
          <w:sz w:val="24"/>
        </w:rPr>
      </w:pPr>
      <w:r w:rsidRPr="00811FF0">
        <w:rPr>
          <w:rFonts w:ascii="Georgia" w:hAnsi="Georgia" w:cs="Times New Roman"/>
          <w:sz w:val="24"/>
        </w:rPr>
        <w:t xml:space="preserve">The student is responsible for any fees associated with the remote proctoring service and for finding a suitable proctoring site.  </w:t>
      </w:r>
    </w:p>
    <w:p w14:paraId="0DEB5B5E" w14:textId="77777777" w:rsidR="004F13C4" w:rsidRPr="00811FF0" w:rsidRDefault="004F13C4" w:rsidP="00E60B65">
      <w:pPr>
        <w:spacing w:after="0" w:line="240" w:lineRule="auto"/>
        <w:ind w:left="720"/>
        <w:rPr>
          <w:rFonts w:ascii="Georgia" w:hAnsi="Georgia" w:cs="Times New Roman"/>
          <w:sz w:val="24"/>
        </w:rPr>
      </w:pPr>
    </w:p>
    <w:p w14:paraId="191CD7F4" w14:textId="77777777" w:rsidR="004F13C4" w:rsidRPr="00811FF0" w:rsidRDefault="004F13C4" w:rsidP="00E60B65">
      <w:pPr>
        <w:numPr>
          <w:ilvl w:val="0"/>
          <w:numId w:val="15"/>
        </w:numPr>
        <w:spacing w:after="0" w:line="240" w:lineRule="auto"/>
        <w:ind w:left="1440"/>
        <w:rPr>
          <w:rFonts w:ascii="Georgia" w:hAnsi="Georgia" w:cs="Times New Roman"/>
          <w:sz w:val="24"/>
        </w:rPr>
      </w:pPr>
      <w:r w:rsidRPr="00811FF0">
        <w:rPr>
          <w:rFonts w:ascii="Georgia" w:hAnsi="Georgia" w:cs="Times New Roman"/>
          <w:sz w:val="24"/>
        </w:rPr>
        <w:t xml:space="preserve">The testing site and proctor approval must be completed the semester prior to the semester the student is intending to use remote proctoring. </w:t>
      </w:r>
    </w:p>
    <w:p w14:paraId="029564F7" w14:textId="77777777" w:rsidR="004F13C4" w:rsidRPr="00811FF0" w:rsidRDefault="004F13C4" w:rsidP="00E60B65">
      <w:pPr>
        <w:spacing w:after="0" w:line="240" w:lineRule="auto"/>
        <w:ind w:left="720"/>
        <w:rPr>
          <w:rFonts w:ascii="Georgia" w:hAnsi="Georgia" w:cs="Times New Roman"/>
          <w:sz w:val="24"/>
        </w:rPr>
      </w:pPr>
    </w:p>
    <w:p w14:paraId="384F097C" w14:textId="77777777" w:rsidR="004F13C4" w:rsidRPr="00811FF0" w:rsidRDefault="004F13C4" w:rsidP="00E60B65">
      <w:pPr>
        <w:numPr>
          <w:ilvl w:val="0"/>
          <w:numId w:val="15"/>
        </w:numPr>
        <w:spacing w:after="0" w:line="240" w:lineRule="auto"/>
        <w:ind w:left="1440"/>
        <w:rPr>
          <w:rFonts w:ascii="Georgia" w:hAnsi="Georgia" w:cs="Times New Roman"/>
          <w:sz w:val="24"/>
        </w:rPr>
      </w:pPr>
      <w:r w:rsidRPr="00811FF0">
        <w:rPr>
          <w:rFonts w:ascii="Georgia" w:hAnsi="Georgia" w:cs="Times New Roman"/>
          <w:sz w:val="24"/>
        </w:rPr>
        <w:t xml:space="preserve">Only sites that can accommodate testing on Blackboard will be approved (i.e. Internet access required at the testing site).  Exams will be given on the computer.  Paper and pencil exams are not given. </w:t>
      </w:r>
    </w:p>
    <w:p w14:paraId="4B2BA4E7" w14:textId="77777777" w:rsidR="004F13C4" w:rsidRPr="00811FF0" w:rsidRDefault="004F13C4" w:rsidP="00E60B65">
      <w:pPr>
        <w:spacing w:after="0" w:line="240" w:lineRule="auto"/>
        <w:ind w:left="720"/>
        <w:rPr>
          <w:rFonts w:ascii="Georgia" w:hAnsi="Georgia" w:cs="Times New Roman"/>
          <w:sz w:val="24"/>
        </w:rPr>
      </w:pPr>
    </w:p>
    <w:p w14:paraId="64620E01" w14:textId="77777777" w:rsidR="004F13C4" w:rsidRPr="00E25790" w:rsidRDefault="004F13C4" w:rsidP="00E60B65">
      <w:pPr>
        <w:pStyle w:val="ListParagraph"/>
        <w:numPr>
          <w:ilvl w:val="0"/>
          <w:numId w:val="15"/>
        </w:numPr>
        <w:spacing w:after="0" w:line="240" w:lineRule="auto"/>
        <w:ind w:left="1440"/>
        <w:rPr>
          <w:rFonts w:ascii="Georgia" w:hAnsi="Georgia" w:cs="Times New Roman"/>
          <w:sz w:val="24"/>
        </w:rPr>
      </w:pPr>
      <w:r w:rsidRPr="00E25790">
        <w:rPr>
          <w:rFonts w:ascii="Georgia" w:hAnsi="Georgia" w:cs="Times New Roman"/>
          <w:sz w:val="24"/>
        </w:rPr>
        <w:t>The procedure for remote testing is as follows:</w:t>
      </w:r>
    </w:p>
    <w:p w14:paraId="20C01F45" w14:textId="77777777" w:rsidR="004F13C4" w:rsidRPr="00811FF0" w:rsidRDefault="004F13C4" w:rsidP="00E60B65">
      <w:pPr>
        <w:spacing w:after="0" w:line="240" w:lineRule="auto"/>
        <w:ind w:left="720"/>
        <w:rPr>
          <w:rFonts w:ascii="Georgia" w:hAnsi="Georgia" w:cs="Times New Roman"/>
          <w:sz w:val="24"/>
        </w:rPr>
      </w:pPr>
    </w:p>
    <w:p w14:paraId="3522B826" w14:textId="77777777" w:rsidR="00A5105C" w:rsidRDefault="004F13C4" w:rsidP="00E60B65">
      <w:pPr>
        <w:numPr>
          <w:ilvl w:val="1"/>
          <w:numId w:val="15"/>
        </w:numPr>
        <w:spacing w:after="0" w:line="240" w:lineRule="auto"/>
        <w:ind w:left="2160"/>
        <w:rPr>
          <w:rFonts w:ascii="Georgia" w:hAnsi="Georgia" w:cs="Times New Roman"/>
          <w:sz w:val="24"/>
        </w:rPr>
      </w:pPr>
      <w:r w:rsidRPr="00811FF0">
        <w:rPr>
          <w:rFonts w:ascii="Georgia" w:hAnsi="Georgia" w:cs="Times New Roman"/>
          <w:sz w:val="24"/>
        </w:rPr>
        <w:t xml:space="preserve">Notify your instructor the first week of the semester that you have </w:t>
      </w:r>
      <w:proofErr w:type="gramStart"/>
      <w:r w:rsidRPr="00811FF0">
        <w:rPr>
          <w:rFonts w:ascii="Georgia" w:hAnsi="Georgia" w:cs="Times New Roman"/>
          <w:sz w:val="24"/>
        </w:rPr>
        <w:t>made arrangements</w:t>
      </w:r>
      <w:proofErr w:type="gramEnd"/>
      <w:r w:rsidRPr="00811FF0">
        <w:rPr>
          <w:rFonts w:ascii="Georgia" w:hAnsi="Georgia" w:cs="Times New Roman"/>
          <w:sz w:val="24"/>
        </w:rPr>
        <w:t xml:space="preserve"> to test remotely.  The testing site and proctor approval must be completed the semester prior to the semester the student is intending to use remote proctoring.  Instructor will verify mileage requirement from the address listed for the student on the CSCC computer system. </w:t>
      </w:r>
    </w:p>
    <w:p w14:paraId="57343326" w14:textId="0FFF5D81" w:rsidR="004F13C4" w:rsidRPr="00A5105C" w:rsidRDefault="004F13C4" w:rsidP="00E60B65">
      <w:pPr>
        <w:numPr>
          <w:ilvl w:val="1"/>
          <w:numId w:val="15"/>
        </w:numPr>
        <w:spacing w:after="0" w:line="240" w:lineRule="auto"/>
        <w:ind w:left="2160"/>
        <w:rPr>
          <w:rFonts w:ascii="Georgia" w:hAnsi="Georgia" w:cs="Times New Roman"/>
          <w:sz w:val="24"/>
        </w:rPr>
      </w:pPr>
      <w:r w:rsidRPr="00A5105C">
        <w:rPr>
          <w:rFonts w:ascii="Georgia" w:hAnsi="Georgia" w:cs="Times New Roman"/>
          <w:sz w:val="24"/>
        </w:rPr>
        <w:t xml:space="preserve">After you receive approval from your instructor, you must contact the CSCC Testing Center at (614) 287-2478 or </w:t>
      </w:r>
      <w:hyperlink r:id="rId79" w:history="1">
        <w:r w:rsidRPr="00A5105C">
          <w:rPr>
            <w:rStyle w:val="Hyperlink"/>
            <w:rFonts w:ascii="Georgia" w:hAnsi="Georgia"/>
            <w:sz w:val="24"/>
            <w:szCs w:val="24"/>
          </w:rPr>
          <w:t>https://www.cscc.edu/services/testingcenter/academic-testing/distance-learning-testing.shtml</w:t>
        </w:r>
      </w:hyperlink>
      <w:r w:rsidR="005C1F1F" w:rsidRPr="00A5105C">
        <w:rPr>
          <w:rStyle w:val="Hyperlink"/>
          <w:rFonts w:ascii="Georgia" w:hAnsi="Georgia"/>
          <w:sz w:val="24"/>
          <w:szCs w:val="24"/>
          <w:u w:val="none"/>
        </w:rPr>
        <w:t xml:space="preserve"> </w:t>
      </w:r>
      <w:r w:rsidR="005C1F1F" w:rsidRPr="00A5105C">
        <w:rPr>
          <w:rStyle w:val="Hyperlink"/>
          <w:rFonts w:ascii="Georgia" w:hAnsi="Georgia"/>
          <w:color w:val="auto"/>
          <w:sz w:val="24"/>
          <w:szCs w:val="24"/>
          <w:u w:val="none"/>
        </w:rPr>
        <w:t xml:space="preserve">and provide them with the following information: </w:t>
      </w:r>
    </w:p>
    <w:p w14:paraId="089B26CE" w14:textId="77777777" w:rsidR="004F13C4" w:rsidRPr="00811FF0" w:rsidRDefault="004F13C4" w:rsidP="00E60B65">
      <w:pPr>
        <w:spacing w:after="0" w:line="240" w:lineRule="auto"/>
        <w:ind w:left="720"/>
        <w:rPr>
          <w:rFonts w:ascii="Georgia" w:hAnsi="Georgia" w:cs="Times New Roman"/>
          <w:sz w:val="24"/>
        </w:rPr>
      </w:pPr>
    </w:p>
    <w:p w14:paraId="25818460" w14:textId="11DEC465" w:rsidR="005C1F1F" w:rsidRDefault="005C1F1F" w:rsidP="00E60B65">
      <w:pPr>
        <w:numPr>
          <w:ilvl w:val="5"/>
          <w:numId w:val="16"/>
        </w:numPr>
        <w:tabs>
          <w:tab w:val="clear" w:pos="2160"/>
          <w:tab w:val="num" w:pos="2880"/>
        </w:tabs>
        <w:spacing w:after="0" w:line="240" w:lineRule="auto"/>
        <w:ind w:left="2880"/>
        <w:rPr>
          <w:rFonts w:ascii="Georgia" w:hAnsi="Georgia" w:cs="Times New Roman"/>
          <w:sz w:val="24"/>
        </w:rPr>
      </w:pPr>
      <w:r>
        <w:rPr>
          <w:rFonts w:ascii="Georgia" w:hAnsi="Georgia" w:cs="Times New Roman"/>
          <w:sz w:val="24"/>
        </w:rPr>
        <w:t>The name of the testing site</w:t>
      </w:r>
    </w:p>
    <w:p w14:paraId="03E3710F" w14:textId="3001DB72" w:rsidR="005C1F1F" w:rsidRDefault="005C1F1F" w:rsidP="00E60B65">
      <w:pPr>
        <w:numPr>
          <w:ilvl w:val="5"/>
          <w:numId w:val="16"/>
        </w:numPr>
        <w:tabs>
          <w:tab w:val="clear" w:pos="2160"/>
          <w:tab w:val="num" w:pos="2880"/>
        </w:tabs>
        <w:spacing w:after="0" w:line="240" w:lineRule="auto"/>
        <w:ind w:left="2880"/>
        <w:rPr>
          <w:rFonts w:ascii="Georgia" w:hAnsi="Georgia" w:cs="Times New Roman"/>
          <w:sz w:val="24"/>
        </w:rPr>
      </w:pPr>
      <w:r>
        <w:rPr>
          <w:rFonts w:ascii="Georgia" w:hAnsi="Georgia" w:cs="Times New Roman"/>
          <w:sz w:val="24"/>
        </w:rPr>
        <w:t>The complete address of the testing location</w:t>
      </w:r>
    </w:p>
    <w:p w14:paraId="6CD04CAF" w14:textId="77777777" w:rsidR="005C1F1F" w:rsidRDefault="005C1F1F" w:rsidP="00E60B65">
      <w:pPr>
        <w:numPr>
          <w:ilvl w:val="5"/>
          <w:numId w:val="16"/>
        </w:numPr>
        <w:tabs>
          <w:tab w:val="clear" w:pos="2160"/>
          <w:tab w:val="num" w:pos="2880"/>
        </w:tabs>
        <w:spacing w:after="0" w:line="240" w:lineRule="auto"/>
        <w:ind w:left="2880"/>
        <w:rPr>
          <w:rFonts w:ascii="Georgia" w:hAnsi="Georgia" w:cs="Times New Roman"/>
          <w:sz w:val="24"/>
        </w:rPr>
      </w:pPr>
      <w:r>
        <w:rPr>
          <w:rFonts w:ascii="Georgia" w:hAnsi="Georgia" w:cs="Times New Roman"/>
          <w:sz w:val="24"/>
        </w:rPr>
        <w:t>The name of the contact person (proctor)</w:t>
      </w:r>
    </w:p>
    <w:p w14:paraId="33D62414" w14:textId="01224ED0" w:rsidR="005C1F1F" w:rsidRDefault="005C1F1F" w:rsidP="00E60B65">
      <w:pPr>
        <w:numPr>
          <w:ilvl w:val="5"/>
          <w:numId w:val="16"/>
        </w:numPr>
        <w:tabs>
          <w:tab w:val="clear" w:pos="2160"/>
          <w:tab w:val="num" w:pos="2880"/>
        </w:tabs>
        <w:spacing w:after="0" w:line="240" w:lineRule="auto"/>
        <w:ind w:left="2880"/>
        <w:rPr>
          <w:rFonts w:ascii="Georgia" w:hAnsi="Georgia" w:cs="Times New Roman"/>
          <w:sz w:val="24"/>
        </w:rPr>
      </w:pPr>
      <w:r>
        <w:rPr>
          <w:rFonts w:ascii="Georgia" w:hAnsi="Georgia" w:cs="Times New Roman"/>
          <w:sz w:val="24"/>
        </w:rPr>
        <w:t>The telephone number for the contact (proctor)</w:t>
      </w:r>
    </w:p>
    <w:p w14:paraId="5C2261D4" w14:textId="77777777" w:rsidR="005C1F1F" w:rsidRDefault="005C1F1F" w:rsidP="00E60B65">
      <w:pPr>
        <w:numPr>
          <w:ilvl w:val="5"/>
          <w:numId w:val="16"/>
        </w:numPr>
        <w:tabs>
          <w:tab w:val="clear" w:pos="2160"/>
          <w:tab w:val="num" w:pos="2880"/>
        </w:tabs>
        <w:spacing w:after="0" w:line="240" w:lineRule="auto"/>
        <w:ind w:left="2880"/>
        <w:rPr>
          <w:rFonts w:ascii="Georgia" w:hAnsi="Georgia" w:cs="Times New Roman"/>
          <w:sz w:val="24"/>
        </w:rPr>
      </w:pPr>
      <w:r>
        <w:rPr>
          <w:rFonts w:ascii="Georgia" w:hAnsi="Georgia" w:cs="Times New Roman"/>
          <w:sz w:val="24"/>
        </w:rPr>
        <w:t>The email address for the contact (proctor)</w:t>
      </w:r>
    </w:p>
    <w:p w14:paraId="219138AB" w14:textId="2E0FD69C" w:rsidR="004F13C4" w:rsidRPr="005C1F1F" w:rsidRDefault="005C1F1F" w:rsidP="00E60B65">
      <w:pPr>
        <w:numPr>
          <w:ilvl w:val="5"/>
          <w:numId w:val="16"/>
        </w:numPr>
        <w:tabs>
          <w:tab w:val="clear" w:pos="2160"/>
          <w:tab w:val="num" w:pos="2880"/>
        </w:tabs>
        <w:spacing w:after="0" w:line="240" w:lineRule="auto"/>
        <w:ind w:left="2880"/>
        <w:rPr>
          <w:rFonts w:ascii="Georgia" w:hAnsi="Georgia" w:cs="Times New Roman"/>
          <w:sz w:val="24"/>
        </w:rPr>
      </w:pPr>
      <w:r w:rsidRPr="005C1F1F">
        <w:rPr>
          <w:rFonts w:ascii="Georgia" w:hAnsi="Georgia" w:cs="Times New Roman"/>
          <w:sz w:val="24"/>
        </w:rPr>
        <w:t xml:space="preserve">Whether or not the site has Internet access </w:t>
      </w:r>
    </w:p>
    <w:p w14:paraId="410F1A13" w14:textId="77777777" w:rsidR="005C1F1F" w:rsidRDefault="005C1F1F" w:rsidP="004F13C4">
      <w:pPr>
        <w:spacing w:after="0" w:line="240" w:lineRule="auto"/>
        <w:rPr>
          <w:rFonts w:ascii="Georgia" w:hAnsi="Georgia" w:cs="Times New Roman"/>
          <w:sz w:val="24"/>
        </w:rPr>
      </w:pPr>
    </w:p>
    <w:p w14:paraId="5B37B197" w14:textId="77777777" w:rsidR="004F13C4" w:rsidRPr="00811FF0" w:rsidRDefault="004F13C4" w:rsidP="00DE5995">
      <w:pPr>
        <w:spacing w:after="0" w:line="240" w:lineRule="auto"/>
        <w:ind w:left="720"/>
        <w:rPr>
          <w:rFonts w:ascii="Georgia" w:hAnsi="Georgia" w:cs="Times New Roman"/>
          <w:sz w:val="24"/>
        </w:rPr>
      </w:pPr>
      <w:r w:rsidRPr="00811FF0">
        <w:rPr>
          <w:rFonts w:ascii="Georgia" w:hAnsi="Georgia" w:cs="Times New Roman"/>
          <w:sz w:val="24"/>
        </w:rPr>
        <w:t xml:space="preserve">Upon receipt of this information, verification of your site, and the exam being submitted by the instructor via Blackboard, the exam password will then be emailed to the testing proctor. </w:t>
      </w:r>
    </w:p>
    <w:p w14:paraId="02A4D3E9" w14:textId="77777777" w:rsidR="004F13C4" w:rsidRPr="00811FF0" w:rsidRDefault="004F13C4" w:rsidP="004F13C4">
      <w:pPr>
        <w:spacing w:after="0" w:line="240" w:lineRule="auto"/>
        <w:rPr>
          <w:rFonts w:ascii="Georgia" w:hAnsi="Georgia" w:cs="Times New Roman"/>
          <w:sz w:val="24"/>
        </w:rPr>
      </w:pPr>
    </w:p>
    <w:p w14:paraId="08625442" w14:textId="77777777" w:rsidR="004F13C4" w:rsidRDefault="004F13C4" w:rsidP="00DE5995">
      <w:pPr>
        <w:spacing w:after="0" w:line="240" w:lineRule="auto"/>
        <w:ind w:left="720"/>
        <w:rPr>
          <w:rFonts w:ascii="Georgia" w:hAnsi="Georgia" w:cs="Times New Roman"/>
          <w:sz w:val="24"/>
        </w:rPr>
      </w:pPr>
      <w:r w:rsidRPr="00811FF0">
        <w:rPr>
          <w:rFonts w:ascii="Georgia" w:hAnsi="Georgia" w:cs="Times New Roman"/>
          <w:sz w:val="24"/>
        </w:rPr>
        <w:t>All tests will be taken on Blackboard.  No paper tests will be sent.   It is the student’s responsibility to contact the site to verify the receipt of the exam information and to schedule a testing time that will meet your instructor’s testing timeframe for remote testing.</w:t>
      </w:r>
    </w:p>
    <w:p w14:paraId="2C293A90" w14:textId="77777777" w:rsidR="00DE5995" w:rsidRPr="00811FF0" w:rsidRDefault="00DE5995" w:rsidP="00DE5995">
      <w:pPr>
        <w:spacing w:after="0" w:line="240" w:lineRule="auto"/>
        <w:ind w:left="720"/>
        <w:rPr>
          <w:rFonts w:ascii="Georgia" w:hAnsi="Georgia" w:cs="Times New Roman"/>
          <w:sz w:val="24"/>
        </w:rPr>
      </w:pPr>
    </w:p>
    <w:p w14:paraId="7A5BDFEC" w14:textId="77777777" w:rsidR="004F13C4" w:rsidRDefault="004F13C4" w:rsidP="007B0B2E">
      <w:pPr>
        <w:pStyle w:val="Heading2"/>
        <w:ind w:firstLine="720"/>
      </w:pPr>
      <w:bookmarkStart w:id="141" w:name="_Toc171412931"/>
      <w:bookmarkStart w:id="142" w:name="_Toc313863078"/>
      <w:bookmarkStart w:id="143" w:name="_Toc459795010"/>
      <w:bookmarkStart w:id="144" w:name="_Toc519754553"/>
      <w:bookmarkStart w:id="145" w:name="_Toc519755159"/>
      <w:r w:rsidRPr="00E25790">
        <w:t>Testing Window for Remotely Administered Exams</w:t>
      </w:r>
      <w:bookmarkEnd w:id="141"/>
      <w:bookmarkEnd w:id="142"/>
      <w:bookmarkEnd w:id="143"/>
      <w:bookmarkEnd w:id="144"/>
      <w:bookmarkEnd w:id="145"/>
      <w:r w:rsidRPr="00E25790">
        <w:t xml:space="preserve"> </w:t>
      </w:r>
    </w:p>
    <w:p w14:paraId="31AA5B3E" w14:textId="25219FF5" w:rsidR="004F13C4" w:rsidRDefault="004F13C4" w:rsidP="00DE5995">
      <w:pPr>
        <w:spacing w:after="0" w:line="240" w:lineRule="auto"/>
        <w:ind w:left="720"/>
        <w:rPr>
          <w:rFonts w:ascii="Georgia" w:hAnsi="Georgia" w:cs="Times New Roman"/>
          <w:sz w:val="24"/>
        </w:rPr>
      </w:pPr>
      <w:r w:rsidRPr="00811FF0">
        <w:rPr>
          <w:rFonts w:ascii="Georgia" w:hAnsi="Georgia" w:cs="Times New Roman"/>
          <w:sz w:val="24"/>
        </w:rPr>
        <w:t xml:space="preserve">Remotely proctored exams may have a specific limited testing window to take the exam in order to assure that technical support is available in the event a student’s test becomes locked.  For example, there may be a specific day and time that the tests will be available for remote testing.  The student wishing to test remotely </w:t>
      </w:r>
      <w:r w:rsidRPr="00811FF0">
        <w:rPr>
          <w:rFonts w:ascii="Georgia" w:hAnsi="Georgia" w:cs="Times New Roman"/>
          <w:sz w:val="24"/>
        </w:rPr>
        <w:lastRenderedPageBreak/>
        <w:t xml:space="preserve">must be able to arrange his/her schedule to meet the testing </w:t>
      </w:r>
      <w:r w:rsidR="00843173">
        <w:rPr>
          <w:rFonts w:ascii="Georgia" w:hAnsi="Georgia" w:cs="Times New Roman"/>
          <w:sz w:val="24"/>
        </w:rPr>
        <w:t>deadline</w:t>
      </w:r>
      <w:r w:rsidRPr="00811FF0">
        <w:rPr>
          <w:rFonts w:ascii="Georgia" w:hAnsi="Georgia" w:cs="Times New Roman"/>
          <w:sz w:val="24"/>
        </w:rPr>
        <w:t xml:space="preserve"> set forth by the instructor. </w:t>
      </w:r>
    </w:p>
    <w:p w14:paraId="02A499FC" w14:textId="77777777" w:rsidR="00AE3391" w:rsidRDefault="00AE3391" w:rsidP="004F13C4">
      <w:pPr>
        <w:spacing w:after="0" w:line="240" w:lineRule="auto"/>
        <w:rPr>
          <w:rFonts w:ascii="Georgia" w:hAnsi="Georgia" w:cs="Times New Roman"/>
          <w:sz w:val="24"/>
        </w:rPr>
      </w:pPr>
    </w:p>
    <w:p w14:paraId="671BF6EE" w14:textId="4CDC0455" w:rsidR="002B6AAB" w:rsidRPr="007B0B2E" w:rsidRDefault="00B4341B" w:rsidP="007B0B2E">
      <w:pPr>
        <w:pStyle w:val="Heading1"/>
        <w:rPr>
          <w:b/>
          <w:u w:val="single"/>
        </w:rPr>
      </w:pPr>
      <w:bookmarkStart w:id="146" w:name="_Toc519754554"/>
      <w:bookmarkStart w:id="147" w:name="_Toc519755160"/>
      <w:r w:rsidRPr="007B0B2E">
        <w:rPr>
          <w:b/>
          <w:u w:val="single"/>
        </w:rPr>
        <w:t>PROFESSIONAL PRACTICE EXPERIENCE (PPE)</w:t>
      </w:r>
      <w:r w:rsidR="00C21674" w:rsidRPr="007B0B2E">
        <w:rPr>
          <w:b/>
          <w:u w:val="single"/>
        </w:rPr>
        <w:t xml:space="preserve"> </w:t>
      </w:r>
      <w:r w:rsidR="002B6AAB" w:rsidRPr="007B0B2E">
        <w:rPr>
          <w:b/>
          <w:u w:val="single"/>
        </w:rPr>
        <w:t>POLICIES AND PROCEDURES</w:t>
      </w:r>
      <w:bookmarkEnd w:id="146"/>
      <w:bookmarkEnd w:id="147"/>
    </w:p>
    <w:p w14:paraId="2EE9B4C3" w14:textId="77777777" w:rsidR="00CD3BB9" w:rsidRDefault="00CD3BB9" w:rsidP="00C53891">
      <w:pPr>
        <w:pStyle w:val="Heading2"/>
        <w:ind w:firstLine="720"/>
      </w:pPr>
      <w:bookmarkStart w:id="148" w:name="_Toc519754555"/>
      <w:bookmarkStart w:id="149" w:name="_Toc519755161"/>
      <w:r>
        <w:t>Professional Practice Experiences (PPEs) - Overview</w:t>
      </w:r>
      <w:bookmarkEnd w:id="148"/>
      <w:bookmarkEnd w:id="149"/>
    </w:p>
    <w:p w14:paraId="6058E718" w14:textId="3F0EB602" w:rsidR="00CD3BB9" w:rsidRDefault="00CD3BB9" w:rsidP="00CD3BB9">
      <w:pPr>
        <w:spacing w:after="0" w:line="240" w:lineRule="auto"/>
        <w:ind w:left="720"/>
        <w:rPr>
          <w:rFonts w:ascii="Georgia" w:hAnsi="Georgia" w:cs="Times New Roman"/>
          <w:sz w:val="24"/>
          <w:szCs w:val="24"/>
        </w:rPr>
      </w:pPr>
      <w:r w:rsidRPr="004025DA">
        <w:rPr>
          <w:rFonts w:ascii="Georgia" w:hAnsi="Georgia" w:cs="Times New Roman"/>
          <w:sz w:val="24"/>
          <w:szCs w:val="24"/>
        </w:rPr>
        <w:t xml:space="preserve">Professional Practice Experiences (PPE) provide students with the opportunity to apply knowledge gained in the classroom to an actual health care setting or equivalent experience.  Students gain exposure to actual working conditions, HIM software applications and experience in various aspects of </w:t>
      </w:r>
      <w:r w:rsidR="00216BB4">
        <w:rPr>
          <w:rFonts w:ascii="Georgia" w:hAnsi="Georgia" w:cs="Times New Roman"/>
          <w:sz w:val="24"/>
          <w:szCs w:val="24"/>
        </w:rPr>
        <w:t xml:space="preserve">HIM </w:t>
      </w:r>
      <w:r w:rsidRPr="004025DA">
        <w:rPr>
          <w:rFonts w:ascii="Georgia" w:hAnsi="Georgia" w:cs="Times New Roman"/>
          <w:sz w:val="24"/>
          <w:szCs w:val="24"/>
        </w:rPr>
        <w:t>services. Students are expected to have a good working knowledge of HIM concepts in order to perform relevant tasks at the PPE sites/simulations.</w:t>
      </w:r>
    </w:p>
    <w:p w14:paraId="5F7507B5" w14:textId="77777777" w:rsidR="002B6AAB" w:rsidRPr="004E60F8" w:rsidRDefault="002B6AAB" w:rsidP="002B6AAB">
      <w:pPr>
        <w:spacing w:line="240" w:lineRule="auto"/>
        <w:contextualSpacing/>
        <w:rPr>
          <w:rFonts w:ascii="Georgia" w:hAnsi="Georgia" w:cs="Arial"/>
          <w:b/>
          <w:sz w:val="24"/>
          <w:szCs w:val="24"/>
        </w:rPr>
      </w:pPr>
    </w:p>
    <w:p w14:paraId="4987BA59" w14:textId="76D96C7D" w:rsidR="008C3DB1" w:rsidRDefault="004602DC" w:rsidP="00C53891">
      <w:pPr>
        <w:pStyle w:val="Heading2"/>
        <w:ind w:firstLine="720"/>
      </w:pPr>
      <w:bookmarkStart w:id="150" w:name="_Toc519754556"/>
      <w:bookmarkStart w:id="151" w:name="_Toc519755162"/>
      <w:r>
        <w:t>Clinical/</w:t>
      </w:r>
      <w:r w:rsidR="0042266D">
        <w:t>Partner</w:t>
      </w:r>
      <w:r w:rsidR="002946D4" w:rsidRPr="004E60F8">
        <w:t xml:space="preserve"> </w:t>
      </w:r>
      <w:r w:rsidR="004E60F8" w:rsidRPr="004E60F8">
        <w:t>F</w:t>
      </w:r>
      <w:r w:rsidR="002946D4" w:rsidRPr="004E60F8">
        <w:t xml:space="preserve">acility </w:t>
      </w:r>
      <w:r w:rsidR="002B6AAB" w:rsidRPr="004E60F8">
        <w:t xml:space="preserve">Admission </w:t>
      </w:r>
      <w:r>
        <w:t>and Policies</w:t>
      </w:r>
      <w:bookmarkEnd w:id="150"/>
      <w:bookmarkEnd w:id="151"/>
      <w:r>
        <w:t xml:space="preserve"> </w:t>
      </w:r>
    </w:p>
    <w:p w14:paraId="6A91EAD7" w14:textId="2688FAB0" w:rsidR="00AC5C1B" w:rsidRPr="004E60F8" w:rsidRDefault="002C6762" w:rsidP="00AC5C1B">
      <w:pPr>
        <w:spacing w:line="240" w:lineRule="auto"/>
        <w:ind w:left="720"/>
        <w:contextualSpacing/>
        <w:rPr>
          <w:rFonts w:ascii="Georgia" w:hAnsi="Georgia" w:cs="Times New Roman"/>
          <w:sz w:val="24"/>
          <w:szCs w:val="24"/>
        </w:rPr>
      </w:pPr>
      <w:r>
        <w:rPr>
          <w:rFonts w:ascii="Georgia" w:hAnsi="Georgia" w:cs="Times New Roman"/>
          <w:sz w:val="24"/>
          <w:szCs w:val="24"/>
        </w:rPr>
        <w:t>Clinical/Partner</w:t>
      </w:r>
      <w:r w:rsidR="008C3DB1" w:rsidRPr="004E60F8">
        <w:rPr>
          <w:rFonts w:ascii="Georgia" w:hAnsi="Georgia" w:cs="Times New Roman"/>
          <w:sz w:val="24"/>
          <w:szCs w:val="24"/>
        </w:rPr>
        <w:t xml:space="preserve"> </w:t>
      </w:r>
      <w:r w:rsidR="004E60F8" w:rsidRPr="004E60F8">
        <w:rPr>
          <w:rFonts w:ascii="Georgia" w:hAnsi="Georgia" w:cs="Times New Roman"/>
          <w:sz w:val="24"/>
          <w:szCs w:val="24"/>
        </w:rPr>
        <w:t>facility sites f</w:t>
      </w:r>
      <w:r w:rsidR="008C3DB1" w:rsidRPr="004E60F8">
        <w:rPr>
          <w:rFonts w:ascii="Georgia" w:hAnsi="Georgia" w:cs="Times New Roman"/>
          <w:sz w:val="24"/>
          <w:szCs w:val="24"/>
        </w:rPr>
        <w:t xml:space="preserve">or clinical, practicums, internships, </w:t>
      </w:r>
      <w:r w:rsidR="00B4341B">
        <w:rPr>
          <w:rFonts w:ascii="Georgia" w:hAnsi="Georgia" w:cs="Times New Roman"/>
          <w:sz w:val="24"/>
          <w:szCs w:val="24"/>
        </w:rPr>
        <w:t xml:space="preserve">professional practice experiences (PPEs), </w:t>
      </w:r>
      <w:r w:rsidR="008C3DB1" w:rsidRPr="004E60F8">
        <w:rPr>
          <w:rFonts w:ascii="Georgia" w:hAnsi="Georgia" w:cs="Times New Roman"/>
          <w:sz w:val="24"/>
          <w:szCs w:val="24"/>
        </w:rPr>
        <w:t>or other type of e</w:t>
      </w:r>
      <w:r w:rsidR="0042266D">
        <w:rPr>
          <w:rFonts w:ascii="Georgia" w:hAnsi="Georgia" w:cs="Times New Roman"/>
          <w:sz w:val="24"/>
          <w:szCs w:val="24"/>
        </w:rPr>
        <w:t>xperiential learning experience</w:t>
      </w:r>
      <w:r w:rsidR="007E07E6">
        <w:rPr>
          <w:rFonts w:ascii="Georgia" w:hAnsi="Georgia" w:cs="Times New Roman"/>
          <w:sz w:val="24"/>
          <w:szCs w:val="24"/>
        </w:rPr>
        <w:t xml:space="preserve">s, </w:t>
      </w:r>
      <w:r w:rsidR="008C3DB1" w:rsidRPr="004E60F8">
        <w:rPr>
          <w:rFonts w:ascii="Georgia" w:hAnsi="Georgia" w:cs="Times New Roman"/>
          <w:sz w:val="24"/>
          <w:szCs w:val="24"/>
        </w:rPr>
        <w:t xml:space="preserve">often have their own admission </w:t>
      </w:r>
      <w:r w:rsidR="000B090E">
        <w:rPr>
          <w:rFonts w:ascii="Georgia" w:hAnsi="Georgia" w:cs="Times New Roman"/>
          <w:sz w:val="24"/>
          <w:szCs w:val="24"/>
        </w:rPr>
        <w:t xml:space="preserve">and participation </w:t>
      </w:r>
      <w:r w:rsidR="008C3DB1" w:rsidRPr="004E60F8">
        <w:rPr>
          <w:rFonts w:ascii="Georgia" w:hAnsi="Georgia" w:cs="Times New Roman"/>
          <w:sz w:val="24"/>
          <w:szCs w:val="24"/>
        </w:rPr>
        <w:t>requirements that students must meet before st</w:t>
      </w:r>
      <w:r w:rsidR="00370BF2">
        <w:rPr>
          <w:rFonts w:ascii="Georgia" w:hAnsi="Georgia" w:cs="Times New Roman"/>
          <w:sz w:val="24"/>
          <w:szCs w:val="24"/>
        </w:rPr>
        <w:t xml:space="preserve">udents can be placed at the </w:t>
      </w:r>
      <w:r w:rsidR="004602DC">
        <w:rPr>
          <w:rFonts w:ascii="Georgia" w:hAnsi="Georgia" w:cs="Times New Roman"/>
          <w:sz w:val="24"/>
          <w:szCs w:val="24"/>
        </w:rPr>
        <w:t>clinical/partner facility</w:t>
      </w:r>
      <w:r w:rsidR="008C3DB1" w:rsidRPr="004E60F8">
        <w:rPr>
          <w:rFonts w:ascii="Georgia" w:hAnsi="Georgia" w:cs="Times New Roman"/>
          <w:sz w:val="24"/>
          <w:szCs w:val="24"/>
        </w:rPr>
        <w:t xml:space="preserve">. </w:t>
      </w:r>
      <w:r w:rsidR="00370BF2">
        <w:rPr>
          <w:rFonts w:ascii="Georgia" w:hAnsi="Georgia" w:cs="Times New Roman"/>
          <w:sz w:val="24"/>
          <w:szCs w:val="24"/>
        </w:rPr>
        <w:t xml:space="preserve">The </w:t>
      </w:r>
      <w:r w:rsidR="004602DC">
        <w:rPr>
          <w:rFonts w:ascii="Georgia" w:hAnsi="Georgia" w:cs="Times New Roman"/>
          <w:sz w:val="24"/>
          <w:szCs w:val="24"/>
        </w:rPr>
        <w:t>clinical/partner facility</w:t>
      </w:r>
      <w:r w:rsidR="000C669F" w:rsidRPr="004E60F8">
        <w:rPr>
          <w:rFonts w:ascii="Georgia" w:hAnsi="Georgia" w:cs="Times New Roman"/>
          <w:sz w:val="24"/>
          <w:szCs w:val="24"/>
        </w:rPr>
        <w:t xml:space="preserve"> </w:t>
      </w:r>
      <w:r w:rsidR="000B090E">
        <w:rPr>
          <w:rFonts w:ascii="Georgia" w:hAnsi="Georgia" w:cs="Times New Roman"/>
          <w:sz w:val="24"/>
          <w:szCs w:val="24"/>
        </w:rPr>
        <w:t xml:space="preserve">will </w:t>
      </w:r>
      <w:r w:rsidR="000C669F" w:rsidRPr="004E60F8">
        <w:rPr>
          <w:rFonts w:ascii="Georgia" w:hAnsi="Georgia" w:cs="Times New Roman"/>
          <w:sz w:val="24"/>
          <w:szCs w:val="24"/>
        </w:rPr>
        <w:t xml:space="preserve">have admission requirements that exceed </w:t>
      </w:r>
      <w:r w:rsidR="000B090E">
        <w:rPr>
          <w:rFonts w:ascii="Georgia" w:hAnsi="Georgia" w:cs="Times New Roman"/>
          <w:sz w:val="24"/>
          <w:szCs w:val="24"/>
        </w:rPr>
        <w:t xml:space="preserve">or are in addition to </w:t>
      </w:r>
      <w:r w:rsidR="000C669F" w:rsidRPr="004E60F8">
        <w:rPr>
          <w:rFonts w:ascii="Georgia" w:hAnsi="Georgia" w:cs="Times New Roman"/>
          <w:sz w:val="24"/>
          <w:szCs w:val="24"/>
        </w:rPr>
        <w:t>the admission requirements of Columbus State and the student’s specific academic program.</w:t>
      </w:r>
      <w:r w:rsidR="00370BF2">
        <w:rPr>
          <w:rFonts w:ascii="Georgia" w:hAnsi="Georgia" w:cs="Times New Roman"/>
          <w:sz w:val="24"/>
          <w:szCs w:val="24"/>
        </w:rPr>
        <w:t xml:space="preserve"> </w:t>
      </w:r>
      <w:r>
        <w:rPr>
          <w:rFonts w:ascii="Georgia" w:hAnsi="Georgia" w:cs="Times New Roman"/>
          <w:sz w:val="24"/>
          <w:szCs w:val="24"/>
        </w:rPr>
        <w:t>Clinical/Partner facilities</w:t>
      </w:r>
      <w:r w:rsidR="00370BF2">
        <w:rPr>
          <w:rFonts w:ascii="Georgia" w:hAnsi="Georgia" w:cs="Times New Roman"/>
          <w:sz w:val="24"/>
          <w:szCs w:val="24"/>
        </w:rPr>
        <w:t xml:space="preserve"> have the right to deny student participation even when the student is fully admitted into the academic program</w:t>
      </w:r>
      <w:r w:rsidR="000C669F" w:rsidRPr="004E60F8">
        <w:rPr>
          <w:rFonts w:ascii="Georgia" w:hAnsi="Georgia" w:cs="Times New Roman"/>
          <w:sz w:val="24"/>
          <w:szCs w:val="24"/>
        </w:rPr>
        <w:t xml:space="preserve">. Therefore, students should expect to meet the requirements of the </w:t>
      </w:r>
      <w:r w:rsidR="004602DC">
        <w:rPr>
          <w:rFonts w:ascii="Georgia" w:hAnsi="Georgia" w:cs="Times New Roman"/>
          <w:sz w:val="24"/>
          <w:szCs w:val="24"/>
        </w:rPr>
        <w:t>clinical/partner facility</w:t>
      </w:r>
      <w:r w:rsidR="000C669F" w:rsidRPr="004E60F8">
        <w:rPr>
          <w:rFonts w:ascii="Georgia" w:hAnsi="Georgia" w:cs="Times New Roman"/>
          <w:sz w:val="24"/>
          <w:szCs w:val="24"/>
        </w:rPr>
        <w:t xml:space="preserve"> in addition to the</w:t>
      </w:r>
      <w:r w:rsidR="002946D4" w:rsidRPr="004E60F8">
        <w:rPr>
          <w:rFonts w:ascii="Georgia" w:hAnsi="Georgia" w:cs="Times New Roman"/>
          <w:sz w:val="24"/>
          <w:szCs w:val="24"/>
        </w:rPr>
        <w:t>ir</w:t>
      </w:r>
      <w:r w:rsidR="000C669F" w:rsidRPr="004E60F8">
        <w:rPr>
          <w:rFonts w:ascii="Georgia" w:hAnsi="Georgia" w:cs="Times New Roman"/>
          <w:sz w:val="24"/>
          <w:szCs w:val="24"/>
        </w:rPr>
        <w:t xml:space="preserve"> academic program’s requirements. </w:t>
      </w:r>
      <w:r w:rsidR="00AC5C1B" w:rsidRPr="00E24234">
        <w:rPr>
          <w:rFonts w:ascii="Georgia" w:hAnsi="Georgia" w:cs="Times New Roman"/>
          <w:sz w:val="24"/>
          <w:szCs w:val="24"/>
        </w:rPr>
        <w:t xml:space="preserve">If a student cannot be admitted into any of their academic program’s </w:t>
      </w:r>
      <w:r w:rsidRPr="00E24234">
        <w:rPr>
          <w:rFonts w:ascii="Georgia" w:hAnsi="Georgia" w:cs="Times New Roman"/>
          <w:sz w:val="24"/>
          <w:szCs w:val="24"/>
        </w:rPr>
        <w:t>clinical/partner facilities</w:t>
      </w:r>
      <w:r w:rsidR="004E2054">
        <w:rPr>
          <w:rFonts w:ascii="Georgia" w:hAnsi="Georgia" w:cs="Times New Roman"/>
          <w:sz w:val="24"/>
          <w:szCs w:val="24"/>
        </w:rPr>
        <w:t>,</w:t>
      </w:r>
      <w:r w:rsidR="00AC5C1B" w:rsidRPr="00E24234">
        <w:rPr>
          <w:rFonts w:ascii="Georgia" w:hAnsi="Georgia" w:cs="Times New Roman"/>
          <w:sz w:val="24"/>
          <w:szCs w:val="24"/>
        </w:rPr>
        <w:t xml:space="preserve"> the following may occur but is not limited to the student being dismissed from the academic program.</w:t>
      </w:r>
      <w:r w:rsidR="00AC5C1B">
        <w:rPr>
          <w:rFonts w:ascii="Georgia" w:hAnsi="Georgia" w:cs="Times New Roman"/>
          <w:sz w:val="24"/>
          <w:szCs w:val="24"/>
        </w:rPr>
        <w:t xml:space="preserve"> </w:t>
      </w:r>
      <w:r w:rsidR="00AC5C1B" w:rsidRPr="004E60F8">
        <w:rPr>
          <w:rFonts w:ascii="Georgia" w:hAnsi="Georgia" w:cs="Arial"/>
          <w:sz w:val="24"/>
          <w:szCs w:val="24"/>
        </w:rPr>
        <w:t>For more information, please consult</w:t>
      </w:r>
      <w:r w:rsidR="00B4341B">
        <w:rPr>
          <w:rFonts w:ascii="Georgia" w:hAnsi="Georgia" w:cs="Arial"/>
          <w:sz w:val="24"/>
          <w:szCs w:val="24"/>
        </w:rPr>
        <w:t xml:space="preserve"> with the HIMT program coordinator. </w:t>
      </w:r>
      <w:r w:rsidR="00AC5C1B" w:rsidRPr="004E60F8">
        <w:rPr>
          <w:rFonts w:ascii="Georgia" w:hAnsi="Georgia" w:cs="Arial"/>
          <w:sz w:val="24"/>
          <w:szCs w:val="24"/>
        </w:rPr>
        <w:t xml:space="preserve"> </w:t>
      </w:r>
    </w:p>
    <w:p w14:paraId="3FDE26A8" w14:textId="77777777" w:rsidR="00AC5C1B" w:rsidRDefault="00AC5C1B" w:rsidP="00AC5C1B">
      <w:pPr>
        <w:spacing w:line="240" w:lineRule="auto"/>
        <w:contextualSpacing/>
        <w:rPr>
          <w:rFonts w:ascii="Georgia" w:hAnsi="Georgia" w:cs="Times New Roman"/>
          <w:sz w:val="24"/>
          <w:szCs w:val="24"/>
        </w:rPr>
      </w:pPr>
    </w:p>
    <w:p w14:paraId="31CA3743" w14:textId="02E41736" w:rsidR="003D21CA" w:rsidRPr="00AC5C1B" w:rsidRDefault="00AC5C1B" w:rsidP="00AC5C1B">
      <w:pPr>
        <w:spacing w:line="240" w:lineRule="auto"/>
        <w:ind w:left="720"/>
        <w:contextualSpacing/>
        <w:rPr>
          <w:rFonts w:ascii="Georgia" w:hAnsi="Georgia" w:cs="Times New Roman"/>
          <w:sz w:val="24"/>
          <w:szCs w:val="24"/>
        </w:rPr>
      </w:pPr>
      <w:r>
        <w:rPr>
          <w:rFonts w:ascii="Georgia" w:hAnsi="Georgia" w:cs="Times New Roman"/>
          <w:sz w:val="24"/>
          <w:szCs w:val="24"/>
        </w:rPr>
        <w:t xml:space="preserve">Further, students are expected to comply with all clinical/partner facility policies and Columbus State policies when completing a clinical, practicum, internship, </w:t>
      </w:r>
      <w:r w:rsidR="00DE5995">
        <w:rPr>
          <w:rFonts w:ascii="Georgia" w:hAnsi="Georgia" w:cs="Times New Roman"/>
          <w:sz w:val="24"/>
          <w:szCs w:val="24"/>
        </w:rPr>
        <w:t xml:space="preserve">professional practice experience (PPE), </w:t>
      </w:r>
      <w:r>
        <w:rPr>
          <w:rFonts w:ascii="Georgia" w:hAnsi="Georgia" w:cs="Times New Roman"/>
          <w:sz w:val="24"/>
          <w:szCs w:val="24"/>
        </w:rPr>
        <w:t xml:space="preserve">or other type of experiential learning experience. </w:t>
      </w:r>
      <w:r w:rsidRPr="004E60F8">
        <w:rPr>
          <w:rFonts w:ascii="Georgia" w:hAnsi="Georgia" w:cs="Arial"/>
          <w:sz w:val="24"/>
          <w:szCs w:val="24"/>
        </w:rPr>
        <w:t xml:space="preserve">It is also an expectation that students comply with policy expectations off premises if any conduct pertains to the </w:t>
      </w:r>
      <w:r>
        <w:rPr>
          <w:rFonts w:ascii="Georgia" w:hAnsi="Georgia" w:cs="Arial"/>
          <w:sz w:val="24"/>
          <w:szCs w:val="24"/>
        </w:rPr>
        <w:t>clinical/partner facility</w:t>
      </w:r>
      <w:r w:rsidRPr="004E60F8">
        <w:rPr>
          <w:rFonts w:ascii="Georgia" w:hAnsi="Georgia" w:cs="Arial"/>
          <w:sz w:val="24"/>
          <w:szCs w:val="24"/>
        </w:rPr>
        <w:t>. Examples of such conduct could include</w:t>
      </w:r>
      <w:r w:rsidR="004E2054">
        <w:rPr>
          <w:rFonts w:ascii="Georgia" w:hAnsi="Georgia" w:cs="Arial"/>
          <w:sz w:val="24"/>
          <w:szCs w:val="24"/>
        </w:rPr>
        <w:t>,</w:t>
      </w:r>
      <w:r w:rsidRPr="004E60F8">
        <w:rPr>
          <w:rFonts w:ascii="Georgia" w:hAnsi="Georgia" w:cs="Arial"/>
          <w:sz w:val="24"/>
          <w:szCs w:val="24"/>
        </w:rPr>
        <w:t xml:space="preserve"> but is not limited to</w:t>
      </w:r>
      <w:r w:rsidR="004E2054">
        <w:rPr>
          <w:rFonts w:ascii="Georgia" w:hAnsi="Georgia" w:cs="Arial"/>
          <w:sz w:val="24"/>
          <w:szCs w:val="24"/>
        </w:rPr>
        <w:t>,</w:t>
      </w:r>
      <w:r w:rsidRPr="004E60F8">
        <w:rPr>
          <w:rFonts w:ascii="Georgia" w:hAnsi="Georgia" w:cs="Arial"/>
          <w:sz w:val="24"/>
          <w:szCs w:val="24"/>
        </w:rPr>
        <w:t xml:space="preserve"> work responsibilities that occur off premises, uniform and appearance expectations, social media usage, patient/client interaction, and any other activities related to the learning experience.</w:t>
      </w:r>
      <w:r>
        <w:rPr>
          <w:rFonts w:ascii="Georgia" w:hAnsi="Georgia" w:cs="Arial"/>
          <w:sz w:val="24"/>
          <w:szCs w:val="24"/>
        </w:rPr>
        <w:t xml:space="preserve"> Failure to follow the clinical/partner facility’s policies and Columbus State policies may result</w:t>
      </w:r>
      <w:r w:rsidR="002D1AF9">
        <w:rPr>
          <w:rFonts w:ascii="Georgia" w:hAnsi="Georgia" w:cs="Arial"/>
          <w:sz w:val="24"/>
          <w:szCs w:val="24"/>
        </w:rPr>
        <w:t xml:space="preserve"> in </w:t>
      </w:r>
      <w:r w:rsidR="00B3667D">
        <w:rPr>
          <w:rFonts w:ascii="Georgia" w:hAnsi="Georgia" w:cs="Arial"/>
          <w:sz w:val="24"/>
          <w:szCs w:val="24"/>
        </w:rPr>
        <w:t>discipline up to and including dismissal</w:t>
      </w:r>
      <w:r w:rsidR="002D1AF9">
        <w:rPr>
          <w:rFonts w:ascii="Georgia" w:hAnsi="Georgia" w:cs="Arial"/>
          <w:sz w:val="24"/>
          <w:szCs w:val="24"/>
        </w:rPr>
        <w:t xml:space="preserve">. </w:t>
      </w:r>
    </w:p>
    <w:p w14:paraId="27B59E98" w14:textId="77777777" w:rsidR="002B6AAB" w:rsidRDefault="002B6AAB" w:rsidP="002B6AAB">
      <w:pPr>
        <w:spacing w:line="240" w:lineRule="auto"/>
        <w:contextualSpacing/>
        <w:rPr>
          <w:rFonts w:ascii="Georgia" w:hAnsi="Georgia" w:cs="Arial"/>
          <w:b/>
          <w:sz w:val="24"/>
          <w:szCs w:val="24"/>
        </w:rPr>
      </w:pPr>
    </w:p>
    <w:p w14:paraId="32692DB7" w14:textId="77777777" w:rsidR="00216BB4" w:rsidRDefault="00216BB4" w:rsidP="002B6AAB">
      <w:pPr>
        <w:spacing w:line="240" w:lineRule="auto"/>
        <w:contextualSpacing/>
        <w:rPr>
          <w:rFonts w:ascii="Georgia" w:hAnsi="Georgia" w:cs="Arial"/>
          <w:b/>
          <w:sz w:val="24"/>
          <w:szCs w:val="24"/>
        </w:rPr>
      </w:pPr>
    </w:p>
    <w:p w14:paraId="080B87CC" w14:textId="77777777" w:rsidR="00216BB4" w:rsidRPr="004E60F8" w:rsidRDefault="00216BB4" w:rsidP="002B6AAB">
      <w:pPr>
        <w:spacing w:line="240" w:lineRule="auto"/>
        <w:contextualSpacing/>
        <w:rPr>
          <w:rFonts w:ascii="Georgia" w:hAnsi="Georgia" w:cs="Arial"/>
          <w:b/>
          <w:sz w:val="24"/>
          <w:szCs w:val="24"/>
        </w:rPr>
      </w:pPr>
    </w:p>
    <w:p w14:paraId="4A68CDD9" w14:textId="12181BDA" w:rsidR="005246A6" w:rsidRDefault="005A0301" w:rsidP="00C53891">
      <w:pPr>
        <w:pStyle w:val="Heading2"/>
        <w:ind w:left="720"/>
      </w:pPr>
      <w:bookmarkStart w:id="152" w:name="_Toc519754557"/>
      <w:bookmarkStart w:id="153" w:name="_Toc519755163"/>
      <w:r w:rsidRPr="004E60F8">
        <w:lastRenderedPageBreak/>
        <w:t>Background Check</w:t>
      </w:r>
      <w:r w:rsidR="00130C1C" w:rsidRPr="004E60F8">
        <w:t xml:space="preserve"> and Drug Screening</w:t>
      </w:r>
      <w:r w:rsidRPr="004E60F8">
        <w:t xml:space="preserve"> for </w:t>
      </w:r>
      <w:r w:rsidR="00B4341B">
        <w:t>Professional Practice Experience (PPE)</w:t>
      </w:r>
      <w:r w:rsidR="00A03AF3" w:rsidRPr="004E60F8">
        <w:t xml:space="preserve"> </w:t>
      </w:r>
      <w:r w:rsidRPr="004E60F8">
        <w:t>Placements</w:t>
      </w:r>
      <w:bookmarkEnd w:id="152"/>
      <w:bookmarkEnd w:id="153"/>
    </w:p>
    <w:p w14:paraId="07BF9016" w14:textId="6C4A3E4E" w:rsidR="005A0301" w:rsidRDefault="00FD1A2E" w:rsidP="00841802">
      <w:pPr>
        <w:spacing w:line="240" w:lineRule="auto"/>
        <w:ind w:left="720"/>
        <w:contextualSpacing/>
        <w:rPr>
          <w:rFonts w:ascii="Georgia" w:hAnsi="Georgia" w:cs="Times New Roman"/>
          <w:sz w:val="24"/>
          <w:szCs w:val="24"/>
        </w:rPr>
      </w:pPr>
      <w:r w:rsidRPr="004025DA">
        <w:rPr>
          <w:rFonts w:ascii="Georgia" w:hAnsi="Georgia" w:cs="Times New Roman"/>
          <w:sz w:val="24"/>
          <w:szCs w:val="24"/>
        </w:rPr>
        <w:t>Some Professional Practice Experience (PPE) sites may have additional requirements for student</w:t>
      </w:r>
      <w:r>
        <w:rPr>
          <w:rFonts w:ascii="Georgia" w:hAnsi="Georgia" w:cs="Times New Roman"/>
          <w:sz w:val="24"/>
          <w:szCs w:val="24"/>
        </w:rPr>
        <w:t>s</w:t>
      </w:r>
      <w:r w:rsidRPr="004025DA">
        <w:rPr>
          <w:rFonts w:ascii="Georgia" w:hAnsi="Georgia" w:cs="Times New Roman"/>
          <w:sz w:val="24"/>
          <w:szCs w:val="24"/>
        </w:rPr>
        <w:t xml:space="preserve"> assigned to their site</w:t>
      </w:r>
      <w:r>
        <w:rPr>
          <w:rFonts w:ascii="Georgia" w:hAnsi="Georgia" w:cs="Times New Roman"/>
          <w:sz w:val="24"/>
          <w:szCs w:val="24"/>
        </w:rPr>
        <w:t>, which</w:t>
      </w:r>
      <w:r w:rsidRPr="004025DA">
        <w:rPr>
          <w:rFonts w:ascii="Georgia" w:hAnsi="Georgia" w:cs="Times New Roman"/>
          <w:sz w:val="24"/>
          <w:szCs w:val="24"/>
        </w:rPr>
        <w:t xml:space="preserve"> may include another drug screening</w:t>
      </w:r>
      <w:r>
        <w:rPr>
          <w:rFonts w:ascii="Georgia" w:hAnsi="Georgia" w:cs="Times New Roman"/>
          <w:sz w:val="24"/>
          <w:szCs w:val="24"/>
        </w:rPr>
        <w:t xml:space="preserve"> and/or</w:t>
      </w:r>
      <w:r w:rsidRPr="004025DA">
        <w:rPr>
          <w:rFonts w:ascii="Georgia" w:hAnsi="Georgia" w:cs="Times New Roman"/>
          <w:sz w:val="24"/>
          <w:szCs w:val="24"/>
        </w:rPr>
        <w:t xml:space="preserve"> another background check</w:t>
      </w:r>
      <w:r>
        <w:rPr>
          <w:rFonts w:ascii="Georgia" w:hAnsi="Georgia" w:cs="Times New Roman"/>
          <w:sz w:val="24"/>
          <w:szCs w:val="24"/>
        </w:rPr>
        <w:t xml:space="preserve">. </w:t>
      </w:r>
      <w:r w:rsidRPr="004E60F8">
        <w:rPr>
          <w:rFonts w:ascii="Georgia" w:hAnsi="Georgia" w:cs="Times New Roman"/>
          <w:sz w:val="24"/>
          <w:szCs w:val="24"/>
        </w:rPr>
        <w:t xml:space="preserve"> </w:t>
      </w:r>
      <w:r w:rsidR="00841802" w:rsidRPr="004E60F8">
        <w:rPr>
          <w:rFonts w:ascii="Georgia" w:hAnsi="Georgia" w:cs="Times New Roman"/>
          <w:sz w:val="24"/>
          <w:szCs w:val="24"/>
        </w:rPr>
        <w:t xml:space="preserve">Please see </w:t>
      </w:r>
      <w:r w:rsidR="00DE5995">
        <w:rPr>
          <w:rFonts w:ascii="Georgia" w:hAnsi="Georgia" w:cs="Times New Roman"/>
          <w:sz w:val="24"/>
          <w:szCs w:val="24"/>
        </w:rPr>
        <w:t xml:space="preserve">the </w:t>
      </w:r>
      <w:r w:rsidR="005C63AE">
        <w:rPr>
          <w:rFonts w:ascii="Georgia" w:hAnsi="Georgia" w:cs="Times New Roman"/>
          <w:sz w:val="24"/>
          <w:szCs w:val="24"/>
        </w:rPr>
        <w:t xml:space="preserve">“Background and Drug Screening” section under Program Admission and Continuing Compliance Requirements. </w:t>
      </w:r>
    </w:p>
    <w:p w14:paraId="3ED0DC09" w14:textId="77777777" w:rsidR="002D3909" w:rsidRPr="004E60F8" w:rsidRDefault="002D3909" w:rsidP="00841802">
      <w:pPr>
        <w:spacing w:line="240" w:lineRule="auto"/>
        <w:ind w:left="720"/>
        <w:contextualSpacing/>
        <w:rPr>
          <w:rFonts w:ascii="Georgia" w:hAnsi="Georgia" w:cs="Arial"/>
          <w:sz w:val="24"/>
          <w:szCs w:val="24"/>
        </w:rPr>
      </w:pPr>
    </w:p>
    <w:p w14:paraId="3D472133" w14:textId="7656EFDF" w:rsidR="002D36A4" w:rsidRDefault="002D36A4" w:rsidP="00C53891">
      <w:pPr>
        <w:pStyle w:val="Heading2"/>
        <w:ind w:firstLine="720"/>
      </w:pPr>
      <w:bookmarkStart w:id="154" w:name="_Toc519754558"/>
      <w:bookmarkStart w:id="155" w:name="_Toc519755164"/>
      <w:r>
        <w:t>Dress Code</w:t>
      </w:r>
      <w:r w:rsidRPr="004E60F8">
        <w:t xml:space="preserve"> for</w:t>
      </w:r>
      <w:r w:rsidR="004025DA">
        <w:t xml:space="preserve"> Professional Practice Experience (PPE) P</w:t>
      </w:r>
      <w:r w:rsidR="000840C9">
        <w:t>lacements</w:t>
      </w:r>
      <w:bookmarkEnd w:id="154"/>
      <w:bookmarkEnd w:id="155"/>
    </w:p>
    <w:p w14:paraId="30ABDB1B" w14:textId="58F9CD9A" w:rsidR="002B6AAB" w:rsidRDefault="002D36A4" w:rsidP="00D90AED">
      <w:pPr>
        <w:spacing w:line="240" w:lineRule="auto"/>
        <w:ind w:left="720"/>
        <w:contextualSpacing/>
        <w:rPr>
          <w:rFonts w:ascii="Georgia" w:hAnsi="Georgia" w:cs="Times New Roman"/>
          <w:sz w:val="24"/>
          <w:szCs w:val="24"/>
        </w:rPr>
      </w:pPr>
      <w:r w:rsidRPr="004E60F8">
        <w:rPr>
          <w:rFonts w:ascii="Georgia" w:hAnsi="Georgia" w:cs="Times New Roman"/>
          <w:sz w:val="24"/>
          <w:szCs w:val="24"/>
        </w:rPr>
        <w:t xml:space="preserve">Please see </w:t>
      </w:r>
      <w:r w:rsidR="00DE5995">
        <w:rPr>
          <w:rFonts w:ascii="Georgia" w:hAnsi="Georgia" w:cs="Times New Roman"/>
          <w:sz w:val="24"/>
          <w:szCs w:val="24"/>
        </w:rPr>
        <w:t xml:space="preserve">the </w:t>
      </w:r>
      <w:r w:rsidR="00CD3BB9">
        <w:rPr>
          <w:rFonts w:ascii="Georgia" w:hAnsi="Georgia" w:cs="Times New Roman"/>
          <w:sz w:val="24"/>
          <w:szCs w:val="24"/>
        </w:rPr>
        <w:t>“Dress Code” section under Program Policies</w:t>
      </w:r>
      <w:r w:rsidR="00CA4F1E">
        <w:rPr>
          <w:rFonts w:ascii="Georgia" w:hAnsi="Georgia" w:cs="Times New Roman"/>
          <w:sz w:val="24"/>
          <w:szCs w:val="24"/>
        </w:rPr>
        <w:t>.</w:t>
      </w:r>
    </w:p>
    <w:p w14:paraId="6822A097" w14:textId="77777777" w:rsidR="00C53891" w:rsidRDefault="00C53891" w:rsidP="00D90AED">
      <w:pPr>
        <w:spacing w:line="240" w:lineRule="auto"/>
        <w:ind w:left="720"/>
        <w:contextualSpacing/>
        <w:rPr>
          <w:rFonts w:ascii="Georgia" w:hAnsi="Georgia" w:cs="Times New Roman"/>
          <w:sz w:val="24"/>
          <w:szCs w:val="24"/>
        </w:rPr>
      </w:pPr>
    </w:p>
    <w:p w14:paraId="3123E89E" w14:textId="7A5170F5" w:rsidR="00FD1A2E" w:rsidRDefault="00FD1A2E" w:rsidP="00C53891">
      <w:pPr>
        <w:pStyle w:val="Heading2"/>
        <w:ind w:firstLine="720"/>
      </w:pPr>
      <w:bookmarkStart w:id="156" w:name="_Toc171412915"/>
      <w:bookmarkStart w:id="157" w:name="_Toc313863064"/>
      <w:bookmarkStart w:id="158" w:name="_Toc459795018"/>
      <w:bookmarkStart w:id="159" w:name="_Toc519754559"/>
      <w:bookmarkStart w:id="160" w:name="_Toc519755165"/>
      <w:r w:rsidRPr="004025DA">
        <w:t>PPE</w:t>
      </w:r>
      <w:r>
        <w:t xml:space="preserve"> Health</w:t>
      </w:r>
      <w:r w:rsidRPr="004025DA">
        <w:t xml:space="preserve"> Requirements</w:t>
      </w:r>
      <w:bookmarkEnd w:id="156"/>
      <w:bookmarkEnd w:id="157"/>
      <w:bookmarkEnd w:id="158"/>
      <w:bookmarkEnd w:id="159"/>
      <w:bookmarkEnd w:id="160"/>
    </w:p>
    <w:p w14:paraId="11CFF4FE" w14:textId="77777777" w:rsidR="00FD1A2E" w:rsidRDefault="00FD1A2E" w:rsidP="00FD1A2E">
      <w:pPr>
        <w:ind w:left="720"/>
        <w:rPr>
          <w:rFonts w:ascii="Georgia" w:hAnsi="Georgia" w:cs="Arial"/>
          <w:i/>
          <w:sz w:val="24"/>
          <w:szCs w:val="24"/>
        </w:rPr>
      </w:pPr>
      <w:r>
        <w:rPr>
          <w:rFonts w:ascii="Georgia" w:hAnsi="Georgia" w:cs="Arial"/>
          <w:sz w:val="24"/>
          <w:szCs w:val="24"/>
        </w:rPr>
        <w:t>Students may</w:t>
      </w:r>
      <w:r w:rsidRPr="00447D9E">
        <w:rPr>
          <w:rFonts w:ascii="Georgia" w:hAnsi="Georgia" w:cs="Arial"/>
          <w:sz w:val="24"/>
          <w:szCs w:val="24"/>
        </w:rPr>
        <w:t xml:space="preserve"> be required to meet certain health requirements as specified by the PPE site including but not limited to the following:</w:t>
      </w:r>
      <w:r>
        <w:rPr>
          <w:rFonts w:ascii="Georgia" w:hAnsi="Georgia" w:cs="Arial"/>
          <w:sz w:val="24"/>
          <w:szCs w:val="24"/>
        </w:rPr>
        <w:t xml:space="preserve"> completion of health record form,</w:t>
      </w:r>
      <w:r w:rsidRPr="00447D9E">
        <w:rPr>
          <w:rFonts w:ascii="Georgia" w:hAnsi="Georgia" w:cs="Arial"/>
          <w:sz w:val="24"/>
          <w:szCs w:val="24"/>
        </w:rPr>
        <w:t xml:space="preserve"> proof of physical examination stating that you are “well” enough to participate in the PPE, proof of two-step Mantoux (intradermal) T</w:t>
      </w:r>
      <w:r>
        <w:rPr>
          <w:rFonts w:ascii="Georgia" w:hAnsi="Georgia" w:cs="Arial"/>
          <w:sz w:val="24"/>
          <w:szCs w:val="24"/>
        </w:rPr>
        <w:t>B</w:t>
      </w:r>
      <w:r w:rsidRPr="00447D9E">
        <w:rPr>
          <w:rFonts w:ascii="Georgia" w:hAnsi="Georgia" w:cs="Arial"/>
          <w:sz w:val="24"/>
          <w:szCs w:val="24"/>
        </w:rPr>
        <w:t xml:space="preserve"> test and/or other immunizations such as flu shot, Tdap, MMR, </w:t>
      </w:r>
      <w:proofErr w:type="spellStart"/>
      <w:r w:rsidRPr="00447D9E">
        <w:rPr>
          <w:rFonts w:ascii="Georgia" w:hAnsi="Georgia" w:cs="Arial"/>
          <w:sz w:val="24"/>
          <w:szCs w:val="24"/>
        </w:rPr>
        <w:t>HepB</w:t>
      </w:r>
      <w:proofErr w:type="spellEnd"/>
      <w:r w:rsidRPr="00447D9E">
        <w:rPr>
          <w:rFonts w:ascii="Georgia" w:hAnsi="Georgia" w:cs="Arial"/>
          <w:sz w:val="24"/>
          <w:szCs w:val="24"/>
        </w:rPr>
        <w:t>, varicella or documentation of chicken pox disease and the flu, etc. The health record forms will be provided by the specific PPE site, if applicable. It is the student’s responsibility to be aware of the PPE site health requirements and submission deadlines</w:t>
      </w:r>
      <w:r w:rsidRPr="00447D9E">
        <w:rPr>
          <w:rFonts w:ascii="Georgia" w:hAnsi="Georgia" w:cs="Arial"/>
          <w:i/>
          <w:sz w:val="24"/>
          <w:szCs w:val="24"/>
        </w:rPr>
        <w:t xml:space="preserve">. </w:t>
      </w:r>
    </w:p>
    <w:p w14:paraId="4BE01744" w14:textId="3B763F56" w:rsidR="00F06202" w:rsidRPr="004025DA" w:rsidRDefault="00FD1A2E" w:rsidP="000A6FC2">
      <w:pPr>
        <w:ind w:left="720"/>
        <w:rPr>
          <w:rFonts w:ascii="Georgia" w:hAnsi="Georgia" w:cs="Times New Roman"/>
          <w:sz w:val="24"/>
          <w:szCs w:val="24"/>
        </w:rPr>
      </w:pPr>
      <w:r>
        <w:rPr>
          <w:rFonts w:ascii="Georgia" w:hAnsi="Georgia"/>
          <w:sz w:val="24"/>
          <w:szCs w:val="24"/>
          <w:lang w:eastAsia="x-none"/>
        </w:rPr>
        <w:t xml:space="preserve">Note: </w:t>
      </w:r>
      <w:r w:rsidRPr="004025DA">
        <w:rPr>
          <w:rFonts w:ascii="Georgia" w:hAnsi="Georgia" w:cs="Times New Roman"/>
          <w:sz w:val="24"/>
          <w:szCs w:val="24"/>
        </w:rPr>
        <w:t>TB test – Students may be requi</w:t>
      </w:r>
      <w:r>
        <w:rPr>
          <w:rFonts w:ascii="Georgia" w:hAnsi="Georgia" w:cs="Times New Roman"/>
          <w:sz w:val="24"/>
          <w:szCs w:val="24"/>
        </w:rPr>
        <w:t>red to have a two-step Mantoux i</w:t>
      </w:r>
      <w:r w:rsidRPr="004025DA">
        <w:rPr>
          <w:rFonts w:ascii="Georgia" w:hAnsi="Georgia" w:cs="Times New Roman"/>
          <w:sz w:val="24"/>
          <w:szCs w:val="24"/>
        </w:rPr>
        <w:t xml:space="preserve">ntradermal test done </w:t>
      </w:r>
      <w:r>
        <w:rPr>
          <w:rFonts w:ascii="Georgia" w:hAnsi="Georgia" w:cs="Times New Roman"/>
          <w:sz w:val="24"/>
          <w:szCs w:val="24"/>
        </w:rPr>
        <w:t xml:space="preserve">in order to participate in a PPE at a healthcare facility. </w:t>
      </w:r>
      <w:r w:rsidRPr="004025DA">
        <w:rPr>
          <w:rFonts w:ascii="Georgia" w:hAnsi="Georgia" w:cs="Times New Roman"/>
          <w:sz w:val="24"/>
          <w:szCs w:val="24"/>
        </w:rPr>
        <w:t xml:space="preserve">This involves two TB Mantoux tests at least 7 days apart and within the last year. Two or three days after each TB test is given it must be read by the physician, nurse, or physician’s assistant. TB tine tests are not acceptable per state regulations.  Two Mantoux tests within the past year can be substituted per state regulations.  If the student recently received an MMR or varicella vaccine, the tuberculosis test must be postponed until at least four to six weeks after the MMR.  </w:t>
      </w:r>
    </w:p>
    <w:p w14:paraId="256ECB04" w14:textId="4268984A" w:rsidR="00FD1A2E" w:rsidRPr="004025DA" w:rsidRDefault="00FD1A2E" w:rsidP="000A6FC2">
      <w:pPr>
        <w:spacing w:after="0" w:line="240" w:lineRule="auto"/>
        <w:ind w:left="720"/>
        <w:rPr>
          <w:rFonts w:ascii="Georgia" w:hAnsi="Georgia" w:cs="Times New Roman"/>
          <w:b/>
          <w:sz w:val="24"/>
          <w:szCs w:val="24"/>
        </w:rPr>
      </w:pPr>
      <w:bookmarkStart w:id="161" w:name="_Toc171412916"/>
      <w:r w:rsidRPr="00CD3BB9">
        <w:rPr>
          <w:rFonts w:ascii="Georgia" w:hAnsi="Georgia" w:cs="Times New Roman"/>
          <w:b/>
          <w:sz w:val="24"/>
          <w:szCs w:val="24"/>
          <w:u w:val="single"/>
        </w:rPr>
        <w:t>If this test or a previous test is positive</w:t>
      </w:r>
      <w:r w:rsidRPr="004025DA">
        <w:rPr>
          <w:rFonts w:ascii="Georgia" w:hAnsi="Georgia" w:cs="Times New Roman"/>
          <w:b/>
          <w:sz w:val="24"/>
          <w:szCs w:val="24"/>
        </w:rPr>
        <w:t>:</w:t>
      </w:r>
      <w:bookmarkEnd w:id="161"/>
      <w:r w:rsidRPr="004025DA">
        <w:rPr>
          <w:rFonts w:ascii="Georgia" w:hAnsi="Georgia" w:cs="Times New Roman"/>
          <w:b/>
          <w:sz w:val="24"/>
          <w:szCs w:val="24"/>
        </w:rPr>
        <w:t xml:space="preserve">  </w:t>
      </w:r>
    </w:p>
    <w:p w14:paraId="266F1A78" w14:textId="77777777" w:rsidR="00FD1A2E" w:rsidRPr="004025DA" w:rsidRDefault="00FD1A2E" w:rsidP="00FD1A2E">
      <w:pPr>
        <w:spacing w:after="0" w:line="240" w:lineRule="auto"/>
        <w:ind w:left="720"/>
        <w:rPr>
          <w:rFonts w:ascii="Georgia" w:hAnsi="Georgia" w:cs="Times New Roman"/>
          <w:sz w:val="24"/>
          <w:szCs w:val="24"/>
        </w:rPr>
      </w:pPr>
      <w:r w:rsidRPr="004025DA">
        <w:rPr>
          <w:rFonts w:ascii="Georgia" w:hAnsi="Georgia" w:cs="Times New Roman"/>
          <w:sz w:val="24"/>
          <w:szCs w:val="24"/>
        </w:rPr>
        <w:t>Submit documentation of positive PPD and a negative chest x-ray post-conversion</w:t>
      </w:r>
      <w:r>
        <w:rPr>
          <w:rFonts w:ascii="Georgia" w:hAnsi="Georgia" w:cs="Times New Roman"/>
          <w:sz w:val="24"/>
          <w:szCs w:val="24"/>
        </w:rPr>
        <w:t xml:space="preserve"> according to PPE site policy</w:t>
      </w:r>
      <w:r w:rsidRPr="004025DA">
        <w:rPr>
          <w:rFonts w:ascii="Georgia" w:hAnsi="Georgia" w:cs="Times New Roman"/>
          <w:sz w:val="24"/>
          <w:szCs w:val="24"/>
        </w:rPr>
        <w:t>.</w:t>
      </w:r>
      <w:r>
        <w:rPr>
          <w:rFonts w:ascii="Georgia" w:hAnsi="Georgia" w:cs="Times New Roman"/>
          <w:sz w:val="24"/>
          <w:szCs w:val="24"/>
        </w:rPr>
        <w:t xml:space="preserve"> </w:t>
      </w:r>
      <w:r w:rsidRPr="004025DA">
        <w:rPr>
          <w:rFonts w:ascii="Georgia" w:hAnsi="Georgia" w:cs="Times New Roman"/>
          <w:sz w:val="24"/>
          <w:szCs w:val="24"/>
        </w:rPr>
        <w:t xml:space="preserve">Documentation of TB test results are to be sent to the </w:t>
      </w:r>
      <w:r>
        <w:rPr>
          <w:rFonts w:ascii="Georgia" w:hAnsi="Georgia" w:cs="Times New Roman"/>
          <w:sz w:val="24"/>
          <w:szCs w:val="24"/>
        </w:rPr>
        <w:t>designated person at the PPE site.</w:t>
      </w:r>
    </w:p>
    <w:p w14:paraId="54A92E96" w14:textId="77777777" w:rsidR="00FD1A2E" w:rsidRPr="004025DA" w:rsidRDefault="00FD1A2E" w:rsidP="00FD1A2E">
      <w:pPr>
        <w:spacing w:after="0" w:line="240" w:lineRule="auto"/>
        <w:ind w:left="720"/>
        <w:rPr>
          <w:rFonts w:ascii="Georgia" w:hAnsi="Georgia" w:cs="Times New Roman"/>
          <w:sz w:val="24"/>
          <w:szCs w:val="24"/>
        </w:rPr>
      </w:pPr>
    </w:p>
    <w:p w14:paraId="796D0396" w14:textId="77777777" w:rsidR="00FD1A2E" w:rsidRDefault="00FD1A2E" w:rsidP="00C53891">
      <w:pPr>
        <w:pStyle w:val="Heading2"/>
        <w:ind w:firstLine="720"/>
      </w:pPr>
      <w:bookmarkStart w:id="162" w:name="_Toc171412917"/>
      <w:bookmarkStart w:id="163" w:name="_Toc313863065"/>
      <w:bookmarkStart w:id="164" w:name="_Toc459795020"/>
      <w:bookmarkStart w:id="165" w:name="_Toc519754560"/>
      <w:bookmarkStart w:id="166" w:name="_Toc519755166"/>
      <w:r w:rsidRPr="004025DA">
        <w:t>Other Professional Practice Experience (PPE) Requirements</w:t>
      </w:r>
      <w:bookmarkEnd w:id="162"/>
      <w:bookmarkEnd w:id="163"/>
      <w:bookmarkEnd w:id="164"/>
      <w:bookmarkEnd w:id="165"/>
      <w:bookmarkEnd w:id="166"/>
      <w:r w:rsidRPr="004025DA">
        <w:t xml:space="preserve">  </w:t>
      </w:r>
    </w:p>
    <w:p w14:paraId="46BC3074" w14:textId="059B327A" w:rsidR="00FD1A2E" w:rsidRDefault="00FD1A2E" w:rsidP="00FD1A2E">
      <w:pPr>
        <w:spacing w:after="0" w:line="240" w:lineRule="auto"/>
        <w:ind w:left="720"/>
        <w:rPr>
          <w:rFonts w:ascii="Georgia" w:hAnsi="Georgia" w:cs="Times New Roman"/>
          <w:sz w:val="24"/>
          <w:szCs w:val="24"/>
        </w:rPr>
      </w:pPr>
      <w:r w:rsidRPr="004025DA">
        <w:rPr>
          <w:rFonts w:ascii="Georgia" w:hAnsi="Georgia" w:cs="Times New Roman"/>
          <w:sz w:val="24"/>
          <w:szCs w:val="24"/>
        </w:rPr>
        <w:t>Some Professional Practice Experience (PPE) sites may have additional requirements for student</w:t>
      </w:r>
      <w:r>
        <w:rPr>
          <w:rFonts w:ascii="Georgia" w:hAnsi="Georgia" w:cs="Times New Roman"/>
          <w:sz w:val="24"/>
          <w:szCs w:val="24"/>
        </w:rPr>
        <w:t>s</w:t>
      </w:r>
      <w:r w:rsidRPr="004025DA">
        <w:rPr>
          <w:rFonts w:ascii="Georgia" w:hAnsi="Georgia" w:cs="Times New Roman"/>
          <w:sz w:val="24"/>
          <w:szCs w:val="24"/>
        </w:rPr>
        <w:t xml:space="preserve"> assigned to their site</w:t>
      </w:r>
      <w:r>
        <w:rPr>
          <w:rFonts w:ascii="Georgia" w:hAnsi="Georgia" w:cs="Times New Roman"/>
          <w:sz w:val="24"/>
          <w:szCs w:val="24"/>
        </w:rPr>
        <w:t>, including but not limited to</w:t>
      </w:r>
      <w:r w:rsidRPr="004025DA">
        <w:rPr>
          <w:rFonts w:ascii="Georgia" w:hAnsi="Georgia" w:cs="Times New Roman"/>
          <w:sz w:val="24"/>
          <w:szCs w:val="24"/>
        </w:rPr>
        <w:t xml:space="preserve">, HIPAA training, and/or orientation. </w:t>
      </w:r>
    </w:p>
    <w:p w14:paraId="0BEE2FD4" w14:textId="77777777" w:rsidR="00BB2712" w:rsidRDefault="00BB2712" w:rsidP="00FD1A2E">
      <w:pPr>
        <w:spacing w:after="0" w:line="240" w:lineRule="auto"/>
        <w:ind w:left="720"/>
        <w:rPr>
          <w:rFonts w:ascii="Georgia" w:hAnsi="Georgia" w:cs="Times New Roman"/>
          <w:sz w:val="24"/>
          <w:szCs w:val="24"/>
        </w:rPr>
      </w:pPr>
    </w:p>
    <w:p w14:paraId="1D2F0D74" w14:textId="77777777" w:rsidR="00FD1A2E" w:rsidRPr="00D90AED" w:rsidRDefault="00FD1A2E" w:rsidP="00D90AED">
      <w:pPr>
        <w:spacing w:line="240" w:lineRule="auto"/>
        <w:ind w:left="720"/>
        <w:contextualSpacing/>
        <w:rPr>
          <w:rFonts w:ascii="Georgia" w:hAnsi="Georgia" w:cs="Arial"/>
          <w:b/>
          <w:sz w:val="24"/>
          <w:szCs w:val="24"/>
        </w:rPr>
      </w:pPr>
    </w:p>
    <w:p w14:paraId="5DD64BF9" w14:textId="226549B0" w:rsidR="00AD2DC3" w:rsidRDefault="00B2070E" w:rsidP="00C53891">
      <w:pPr>
        <w:pStyle w:val="Heading2"/>
        <w:ind w:firstLine="720"/>
      </w:pPr>
      <w:bookmarkStart w:id="167" w:name="_Toc519754561"/>
      <w:bookmarkStart w:id="168" w:name="_Toc519755167"/>
      <w:r w:rsidRPr="004E60F8">
        <w:lastRenderedPageBreak/>
        <w:t xml:space="preserve">Removal Due to Health </w:t>
      </w:r>
      <w:r w:rsidR="00E5344E">
        <w:t>Risk and/</w:t>
      </w:r>
      <w:r w:rsidRPr="004E60F8">
        <w:t>or Safety Risk</w:t>
      </w:r>
      <w:bookmarkEnd w:id="167"/>
      <w:bookmarkEnd w:id="168"/>
      <w:r w:rsidRPr="004E60F8">
        <w:t xml:space="preserve"> </w:t>
      </w:r>
    </w:p>
    <w:p w14:paraId="6578AA4E" w14:textId="2155E927" w:rsidR="00B2070E" w:rsidRDefault="002C6762" w:rsidP="00B2070E">
      <w:pPr>
        <w:spacing w:line="240" w:lineRule="auto"/>
        <w:ind w:left="720"/>
        <w:contextualSpacing/>
        <w:rPr>
          <w:rFonts w:ascii="Georgia" w:hAnsi="Georgia" w:cs="Arial"/>
          <w:sz w:val="24"/>
          <w:szCs w:val="24"/>
        </w:rPr>
      </w:pPr>
      <w:r>
        <w:rPr>
          <w:rFonts w:ascii="Georgia" w:hAnsi="Georgia" w:cs="Arial"/>
          <w:sz w:val="24"/>
          <w:szCs w:val="24"/>
        </w:rPr>
        <w:t>Clinical/Partner facilities</w:t>
      </w:r>
      <w:r w:rsidR="00EC6111" w:rsidRPr="004E60F8">
        <w:rPr>
          <w:rFonts w:ascii="Georgia" w:hAnsi="Georgia" w:cs="Arial"/>
          <w:sz w:val="24"/>
          <w:szCs w:val="24"/>
        </w:rPr>
        <w:t xml:space="preserve"> </w:t>
      </w:r>
      <w:r w:rsidR="00B2070E" w:rsidRPr="004E60F8">
        <w:rPr>
          <w:rFonts w:ascii="Georgia" w:hAnsi="Georgia" w:cs="Arial"/>
          <w:sz w:val="24"/>
          <w:szCs w:val="24"/>
        </w:rPr>
        <w:t>have an expectation that students completing a</w:t>
      </w:r>
      <w:r w:rsidR="00136DE3" w:rsidRPr="004E60F8">
        <w:rPr>
          <w:rFonts w:ascii="Georgia" w:hAnsi="Georgia" w:cs="Arial"/>
          <w:sz w:val="24"/>
          <w:szCs w:val="24"/>
        </w:rPr>
        <w:t xml:space="preserve"> clinical, practicum, internship, </w:t>
      </w:r>
      <w:r w:rsidR="004025DA">
        <w:rPr>
          <w:rFonts w:ascii="Georgia" w:hAnsi="Georgia" w:cs="Arial"/>
          <w:sz w:val="24"/>
          <w:szCs w:val="24"/>
        </w:rPr>
        <w:t xml:space="preserve">professional practice experience (PPE), </w:t>
      </w:r>
      <w:r w:rsidR="00136DE3" w:rsidRPr="004E60F8">
        <w:rPr>
          <w:rFonts w:ascii="Georgia" w:hAnsi="Georgia" w:cs="Arial"/>
          <w:sz w:val="24"/>
          <w:szCs w:val="24"/>
        </w:rPr>
        <w:t>or other type of experi</w:t>
      </w:r>
      <w:r w:rsidR="004A0FCB">
        <w:rPr>
          <w:rFonts w:ascii="Georgia" w:hAnsi="Georgia" w:cs="Arial"/>
          <w:sz w:val="24"/>
          <w:szCs w:val="24"/>
        </w:rPr>
        <w:t xml:space="preserve">ential </w:t>
      </w:r>
      <w:r w:rsidR="00136DE3" w:rsidRPr="004E60F8">
        <w:rPr>
          <w:rFonts w:ascii="Georgia" w:hAnsi="Georgia" w:cs="Arial"/>
          <w:sz w:val="24"/>
          <w:szCs w:val="24"/>
        </w:rPr>
        <w:t>learning experience at their site</w:t>
      </w:r>
      <w:r w:rsidR="00C77EFC">
        <w:rPr>
          <w:rFonts w:ascii="Georgia" w:hAnsi="Georgia" w:cs="Arial"/>
          <w:sz w:val="24"/>
          <w:szCs w:val="24"/>
        </w:rPr>
        <w:t xml:space="preserve"> </w:t>
      </w:r>
      <w:r w:rsidR="00C13A11" w:rsidRPr="004E60F8">
        <w:rPr>
          <w:rFonts w:ascii="Georgia" w:hAnsi="Georgia" w:cs="Arial"/>
          <w:sz w:val="24"/>
          <w:szCs w:val="24"/>
        </w:rPr>
        <w:t xml:space="preserve">will </w:t>
      </w:r>
      <w:r w:rsidR="00B2070E" w:rsidRPr="004E60F8">
        <w:rPr>
          <w:rFonts w:ascii="Georgia" w:hAnsi="Georgia" w:cs="Arial"/>
          <w:sz w:val="24"/>
          <w:szCs w:val="24"/>
        </w:rPr>
        <w:t xml:space="preserve">not be a health </w:t>
      </w:r>
      <w:r w:rsidR="00E5344E">
        <w:rPr>
          <w:rFonts w:ascii="Georgia" w:hAnsi="Georgia" w:cs="Arial"/>
          <w:sz w:val="24"/>
          <w:szCs w:val="24"/>
        </w:rPr>
        <w:t>risk and/</w:t>
      </w:r>
      <w:r w:rsidR="00B2070E" w:rsidRPr="004E60F8">
        <w:rPr>
          <w:rFonts w:ascii="Georgia" w:hAnsi="Georgia" w:cs="Arial"/>
          <w:sz w:val="24"/>
          <w:szCs w:val="24"/>
        </w:rPr>
        <w:t>or safety risk to their clients. Students are therefore expected to conform to all standard health and safety practices required by the</w:t>
      </w:r>
      <w:r w:rsidR="00213A74">
        <w:rPr>
          <w:rFonts w:ascii="Georgia" w:hAnsi="Georgia" w:cs="Arial"/>
          <w:sz w:val="24"/>
          <w:szCs w:val="24"/>
        </w:rPr>
        <w:t xml:space="preserve"> </w:t>
      </w:r>
      <w:r w:rsidR="004602DC">
        <w:rPr>
          <w:rFonts w:ascii="Georgia" w:hAnsi="Georgia" w:cs="Arial"/>
          <w:sz w:val="24"/>
          <w:szCs w:val="24"/>
        </w:rPr>
        <w:t>clinical/partner facility</w:t>
      </w:r>
      <w:r w:rsidR="00B2070E" w:rsidRPr="004E60F8">
        <w:rPr>
          <w:rFonts w:ascii="Georgia" w:hAnsi="Georgia" w:cs="Arial"/>
          <w:sz w:val="24"/>
          <w:szCs w:val="24"/>
        </w:rPr>
        <w:t xml:space="preserve">. </w:t>
      </w:r>
      <w:r w:rsidR="00B71896" w:rsidRPr="004E60F8">
        <w:rPr>
          <w:rFonts w:ascii="Georgia" w:hAnsi="Georgia" w:cs="Arial"/>
          <w:sz w:val="24"/>
          <w:szCs w:val="24"/>
        </w:rPr>
        <w:t xml:space="preserve">Being unsafe </w:t>
      </w:r>
      <w:r w:rsidR="00E5344E">
        <w:rPr>
          <w:rFonts w:ascii="Georgia" w:hAnsi="Georgia" w:cs="Arial"/>
          <w:sz w:val="24"/>
          <w:szCs w:val="24"/>
        </w:rPr>
        <w:t>and/</w:t>
      </w:r>
      <w:r w:rsidR="00B71896" w:rsidRPr="004E60F8">
        <w:rPr>
          <w:rFonts w:ascii="Georgia" w:hAnsi="Georgia" w:cs="Arial"/>
          <w:sz w:val="24"/>
          <w:szCs w:val="24"/>
        </w:rPr>
        <w:t>or a health risk</w:t>
      </w:r>
      <w:r w:rsidR="00213A74">
        <w:rPr>
          <w:rFonts w:ascii="Georgia" w:hAnsi="Georgia" w:cs="Arial"/>
          <w:sz w:val="24"/>
          <w:szCs w:val="24"/>
        </w:rPr>
        <w:t xml:space="preserve"> includes</w:t>
      </w:r>
      <w:r w:rsidR="00B71896" w:rsidRPr="004E60F8">
        <w:rPr>
          <w:rFonts w:ascii="Georgia" w:hAnsi="Georgia" w:cs="Arial"/>
          <w:sz w:val="24"/>
          <w:szCs w:val="24"/>
        </w:rPr>
        <w:t xml:space="preserve"> but is not limited to a student that consistently fails to demonstrate competence in clinical patient/client care, a student who does not adhere to </w:t>
      </w:r>
      <w:r w:rsidR="006C4ADA">
        <w:rPr>
          <w:rFonts w:ascii="Georgia" w:hAnsi="Georgia" w:cs="Arial"/>
          <w:sz w:val="24"/>
          <w:szCs w:val="24"/>
        </w:rPr>
        <w:t xml:space="preserve">policies, </w:t>
      </w:r>
      <w:r w:rsidR="00B71896" w:rsidRPr="004E60F8">
        <w:rPr>
          <w:rFonts w:ascii="Georgia" w:hAnsi="Georgia" w:cs="Arial"/>
          <w:sz w:val="24"/>
          <w:szCs w:val="24"/>
        </w:rPr>
        <w:t xml:space="preserve">and/or a student who behaves in any manner that compromises or threatens the well-being of the patient/client’s health and welfare. </w:t>
      </w:r>
      <w:r w:rsidR="006C4ADA">
        <w:rPr>
          <w:rFonts w:ascii="Georgia" w:hAnsi="Georgia" w:cs="Arial"/>
          <w:sz w:val="24"/>
          <w:szCs w:val="24"/>
        </w:rPr>
        <w:t>Students will be evaluated during their</w:t>
      </w:r>
      <w:r w:rsidR="00B71896" w:rsidRPr="004E60F8">
        <w:rPr>
          <w:rFonts w:ascii="Georgia" w:hAnsi="Georgia" w:cs="Arial"/>
          <w:sz w:val="24"/>
          <w:szCs w:val="24"/>
        </w:rPr>
        <w:t xml:space="preserve"> clinical</w:t>
      </w:r>
      <w:r w:rsidR="00E83301">
        <w:rPr>
          <w:rFonts w:ascii="Georgia" w:hAnsi="Georgia" w:cs="Arial"/>
          <w:sz w:val="24"/>
          <w:szCs w:val="24"/>
        </w:rPr>
        <w:t>,</w:t>
      </w:r>
      <w:r w:rsidR="00D90AED">
        <w:rPr>
          <w:rFonts w:ascii="Georgia" w:hAnsi="Georgia" w:cs="Arial"/>
          <w:sz w:val="24"/>
          <w:szCs w:val="24"/>
        </w:rPr>
        <w:t xml:space="preserve"> </w:t>
      </w:r>
      <w:r w:rsidR="00E83301">
        <w:rPr>
          <w:rFonts w:ascii="Georgia" w:hAnsi="Georgia" w:cs="Arial"/>
          <w:sz w:val="24"/>
          <w:szCs w:val="24"/>
        </w:rPr>
        <w:t>practicum, internship,</w:t>
      </w:r>
      <w:r w:rsidR="004025DA">
        <w:rPr>
          <w:rFonts w:ascii="Georgia" w:hAnsi="Georgia" w:cs="Arial"/>
          <w:sz w:val="24"/>
          <w:szCs w:val="24"/>
        </w:rPr>
        <w:t xml:space="preserve"> professional practice experience (PPE),</w:t>
      </w:r>
      <w:r w:rsidR="00E83301">
        <w:rPr>
          <w:rFonts w:ascii="Georgia" w:hAnsi="Georgia" w:cs="Arial"/>
          <w:sz w:val="24"/>
          <w:szCs w:val="24"/>
        </w:rPr>
        <w:t xml:space="preserve"> or other type of experiential learning experience</w:t>
      </w:r>
      <w:r w:rsidR="00B71896" w:rsidRPr="004E60F8">
        <w:rPr>
          <w:rFonts w:ascii="Georgia" w:hAnsi="Georgia" w:cs="Arial"/>
          <w:sz w:val="24"/>
          <w:szCs w:val="24"/>
        </w:rPr>
        <w:t xml:space="preserve"> </w:t>
      </w:r>
      <w:r w:rsidR="006C4ADA">
        <w:rPr>
          <w:rFonts w:ascii="Georgia" w:hAnsi="Georgia" w:cs="Arial"/>
          <w:sz w:val="24"/>
          <w:szCs w:val="24"/>
        </w:rPr>
        <w:t>and the evaluations may show student deficiencies that would d</w:t>
      </w:r>
      <w:r w:rsidR="00D90AED">
        <w:rPr>
          <w:rFonts w:ascii="Georgia" w:hAnsi="Georgia" w:cs="Arial"/>
          <w:sz w:val="24"/>
          <w:szCs w:val="24"/>
        </w:rPr>
        <w:t xml:space="preserve">eem them a health risk </w:t>
      </w:r>
      <w:r w:rsidR="00E5344E">
        <w:rPr>
          <w:rFonts w:ascii="Georgia" w:hAnsi="Georgia" w:cs="Arial"/>
          <w:sz w:val="24"/>
          <w:szCs w:val="24"/>
        </w:rPr>
        <w:t>and/</w:t>
      </w:r>
      <w:r w:rsidR="00D90AED">
        <w:rPr>
          <w:rFonts w:ascii="Georgia" w:hAnsi="Georgia" w:cs="Arial"/>
          <w:sz w:val="24"/>
          <w:szCs w:val="24"/>
        </w:rPr>
        <w:t>or unsaf</w:t>
      </w:r>
      <w:r w:rsidR="006C4ADA">
        <w:rPr>
          <w:rFonts w:ascii="Georgia" w:hAnsi="Georgia" w:cs="Arial"/>
          <w:sz w:val="24"/>
          <w:szCs w:val="24"/>
        </w:rPr>
        <w:t>e.</w:t>
      </w:r>
      <w:r w:rsidR="00D90AED">
        <w:rPr>
          <w:rFonts w:ascii="Georgia" w:hAnsi="Georgia" w:cs="Arial"/>
          <w:sz w:val="24"/>
          <w:szCs w:val="24"/>
        </w:rPr>
        <w:t xml:space="preserve"> </w:t>
      </w:r>
      <w:r w:rsidR="00E5344E">
        <w:rPr>
          <w:rFonts w:ascii="Georgia" w:hAnsi="Georgia" w:cs="Arial"/>
          <w:sz w:val="24"/>
          <w:szCs w:val="24"/>
        </w:rPr>
        <w:t>A</w:t>
      </w:r>
      <w:r w:rsidR="001302E7" w:rsidRPr="004E60F8">
        <w:rPr>
          <w:rFonts w:ascii="Georgia" w:hAnsi="Georgia" w:cs="Arial"/>
          <w:sz w:val="24"/>
          <w:szCs w:val="24"/>
        </w:rPr>
        <w:t xml:space="preserve"> student that is dee</w:t>
      </w:r>
      <w:r w:rsidR="001302E7">
        <w:rPr>
          <w:rFonts w:ascii="Georgia" w:hAnsi="Georgia" w:cs="Arial"/>
          <w:sz w:val="24"/>
          <w:szCs w:val="24"/>
        </w:rPr>
        <w:t xml:space="preserve">med a health risk </w:t>
      </w:r>
      <w:r w:rsidR="00E5344E">
        <w:rPr>
          <w:rFonts w:ascii="Georgia" w:hAnsi="Georgia" w:cs="Arial"/>
          <w:sz w:val="24"/>
          <w:szCs w:val="24"/>
        </w:rPr>
        <w:t>and/</w:t>
      </w:r>
      <w:r w:rsidR="001302E7">
        <w:rPr>
          <w:rFonts w:ascii="Georgia" w:hAnsi="Georgia" w:cs="Arial"/>
          <w:sz w:val="24"/>
          <w:szCs w:val="24"/>
        </w:rPr>
        <w:t xml:space="preserve">or unsafe </w:t>
      </w:r>
      <w:r w:rsidR="004E2054">
        <w:rPr>
          <w:rFonts w:ascii="Georgia" w:hAnsi="Georgia" w:cs="Arial"/>
          <w:sz w:val="24"/>
          <w:szCs w:val="24"/>
        </w:rPr>
        <w:t>may result in discipline up to and including dismissal</w:t>
      </w:r>
      <w:r w:rsidR="001302E7" w:rsidRPr="004E60F8">
        <w:rPr>
          <w:rFonts w:ascii="Georgia" w:hAnsi="Georgia" w:cs="Arial"/>
          <w:sz w:val="24"/>
          <w:szCs w:val="24"/>
        </w:rPr>
        <w:t xml:space="preserve">. </w:t>
      </w:r>
      <w:r w:rsidR="00B2070E" w:rsidRPr="004E60F8">
        <w:rPr>
          <w:rFonts w:ascii="Georgia" w:hAnsi="Georgia" w:cs="Arial"/>
          <w:sz w:val="24"/>
          <w:szCs w:val="24"/>
        </w:rPr>
        <w:t xml:space="preserve">In addition, the </w:t>
      </w:r>
      <w:r w:rsidR="00D90AED">
        <w:rPr>
          <w:rFonts w:ascii="Georgia" w:hAnsi="Georgia" w:cs="Arial"/>
          <w:sz w:val="24"/>
          <w:szCs w:val="24"/>
        </w:rPr>
        <w:t>clinical/partner facility</w:t>
      </w:r>
      <w:r w:rsidR="00B2070E" w:rsidRPr="004E60F8">
        <w:rPr>
          <w:rFonts w:ascii="Georgia" w:hAnsi="Georgia" w:cs="Arial"/>
          <w:sz w:val="24"/>
          <w:szCs w:val="24"/>
        </w:rPr>
        <w:t xml:space="preserve"> is under no obligation to allow or appro</w:t>
      </w:r>
      <w:r w:rsidR="00D90AED">
        <w:rPr>
          <w:rFonts w:ascii="Georgia" w:hAnsi="Georgia" w:cs="Arial"/>
          <w:sz w:val="24"/>
          <w:szCs w:val="24"/>
        </w:rPr>
        <w:t>ve a student’s experience if a</w:t>
      </w:r>
      <w:r w:rsidR="00B2070E" w:rsidRPr="004E60F8">
        <w:rPr>
          <w:rFonts w:ascii="Georgia" w:hAnsi="Georgia" w:cs="Arial"/>
          <w:sz w:val="24"/>
          <w:szCs w:val="24"/>
        </w:rPr>
        <w:t xml:space="preserve"> health or safety issue is identified.</w:t>
      </w:r>
    </w:p>
    <w:p w14:paraId="30B20C00" w14:textId="77777777" w:rsidR="00CD3BB9" w:rsidRPr="004E60F8" w:rsidRDefault="00CD3BB9" w:rsidP="00B2070E">
      <w:pPr>
        <w:spacing w:line="240" w:lineRule="auto"/>
        <w:ind w:left="720"/>
        <w:contextualSpacing/>
        <w:rPr>
          <w:rFonts w:ascii="Georgia" w:hAnsi="Georgia" w:cs="Arial"/>
          <w:sz w:val="24"/>
          <w:szCs w:val="24"/>
        </w:rPr>
      </w:pPr>
    </w:p>
    <w:p w14:paraId="1D39B1AA" w14:textId="5F947D0D" w:rsidR="004025DA" w:rsidRPr="004025DA" w:rsidRDefault="004025DA" w:rsidP="00C53891">
      <w:pPr>
        <w:pStyle w:val="Heading2"/>
        <w:ind w:firstLine="720"/>
      </w:pPr>
      <w:bookmarkStart w:id="169" w:name="_Toc519754562"/>
      <w:bookmarkStart w:id="170" w:name="_Toc519755168"/>
      <w:r w:rsidRPr="004025DA">
        <w:t>Professional Practice Experiences (PPE) – Description</w:t>
      </w:r>
      <w:bookmarkEnd w:id="169"/>
      <w:bookmarkEnd w:id="170"/>
    </w:p>
    <w:p w14:paraId="3FA06D43" w14:textId="77777777" w:rsidR="004025DA" w:rsidRPr="004025DA" w:rsidRDefault="004025DA" w:rsidP="004025DA">
      <w:pPr>
        <w:spacing w:after="0" w:line="240" w:lineRule="auto"/>
        <w:ind w:left="720"/>
        <w:rPr>
          <w:rFonts w:ascii="Georgia" w:hAnsi="Georgia" w:cs="Times New Roman"/>
          <w:sz w:val="24"/>
          <w:szCs w:val="24"/>
        </w:rPr>
      </w:pPr>
      <w:r w:rsidRPr="004025DA">
        <w:rPr>
          <w:rFonts w:ascii="Georgia" w:hAnsi="Georgia" w:cs="Times New Roman"/>
          <w:sz w:val="24"/>
          <w:szCs w:val="24"/>
        </w:rPr>
        <w:t xml:space="preserve">Students completing the HIMT degree program are required to complete two PPE courses (HIMT 2870 and HIMT 2930). Students completing the Medical Coding Certificate program are required to complete one PPE course (HIMT 2930).  Professional Practice Experiences (PPE) are only offered once a year. HIMT 2870 is offered autumn semester; HIMT 2930 is offered spring semester.  Students who deviate from the published plan of study must plan accordingly to assure that all prerequisites are met prior to registering for a Professional Practice Experience (PPE) course (HIMT 2870, HIMT 2930). </w:t>
      </w:r>
    </w:p>
    <w:p w14:paraId="088C7BAF" w14:textId="77777777" w:rsidR="004025DA" w:rsidRPr="004025DA" w:rsidRDefault="004025DA" w:rsidP="004025DA">
      <w:pPr>
        <w:spacing w:after="0" w:line="240" w:lineRule="auto"/>
        <w:ind w:left="720"/>
        <w:rPr>
          <w:rFonts w:ascii="Georgia" w:hAnsi="Georgia" w:cs="Times New Roman"/>
          <w:sz w:val="24"/>
          <w:szCs w:val="24"/>
        </w:rPr>
      </w:pPr>
    </w:p>
    <w:p w14:paraId="7349C179" w14:textId="77777777" w:rsidR="005C78A2" w:rsidRPr="004025DA" w:rsidRDefault="004025DA" w:rsidP="005C78A2">
      <w:pPr>
        <w:spacing w:after="0" w:line="240" w:lineRule="auto"/>
        <w:ind w:left="720"/>
        <w:rPr>
          <w:rFonts w:ascii="Georgia" w:hAnsi="Georgia" w:cs="Times New Roman"/>
          <w:sz w:val="24"/>
          <w:szCs w:val="24"/>
        </w:rPr>
      </w:pPr>
      <w:r w:rsidRPr="004025DA">
        <w:rPr>
          <w:rFonts w:ascii="Georgia" w:hAnsi="Georgia" w:cs="Times New Roman"/>
          <w:sz w:val="24"/>
          <w:szCs w:val="24"/>
        </w:rPr>
        <w:t xml:space="preserve">Each Professional Practice Experience (PPE) is unpaid and requires the student to be on site (i.e., in the HIMT lab or assigned healthcare facility) for up to 6 hours per week for the 15-week semester.  </w:t>
      </w:r>
      <w:r w:rsidR="002A1A4F">
        <w:rPr>
          <w:rFonts w:ascii="Georgia" w:hAnsi="Georgia" w:cs="Times New Roman"/>
          <w:sz w:val="24"/>
          <w:szCs w:val="24"/>
        </w:rPr>
        <w:t>Ninety</w:t>
      </w:r>
      <w:r w:rsidR="002A1A4F" w:rsidRPr="004025DA">
        <w:rPr>
          <w:rFonts w:ascii="Georgia" w:hAnsi="Georgia" w:cs="Times New Roman"/>
          <w:sz w:val="24"/>
          <w:szCs w:val="24"/>
        </w:rPr>
        <w:t xml:space="preserve"> </w:t>
      </w:r>
      <w:r w:rsidR="002A1A4F">
        <w:rPr>
          <w:rFonts w:ascii="Georgia" w:hAnsi="Georgia" w:cs="Times New Roman"/>
          <w:sz w:val="24"/>
          <w:szCs w:val="24"/>
        </w:rPr>
        <w:t>(</w:t>
      </w:r>
      <w:r w:rsidR="002A1A4F" w:rsidRPr="004025DA">
        <w:rPr>
          <w:rFonts w:ascii="Georgia" w:hAnsi="Georgia" w:cs="Times New Roman"/>
          <w:sz w:val="24"/>
          <w:szCs w:val="24"/>
        </w:rPr>
        <w:t>90</w:t>
      </w:r>
      <w:r w:rsidR="002A1A4F">
        <w:rPr>
          <w:rFonts w:ascii="Georgia" w:hAnsi="Georgia" w:cs="Times New Roman"/>
          <w:sz w:val="24"/>
          <w:szCs w:val="24"/>
        </w:rPr>
        <w:t>)</w:t>
      </w:r>
      <w:r w:rsidR="002A1A4F" w:rsidRPr="004025DA">
        <w:rPr>
          <w:rFonts w:ascii="Georgia" w:hAnsi="Georgia" w:cs="Times New Roman"/>
          <w:sz w:val="24"/>
          <w:szCs w:val="24"/>
        </w:rPr>
        <w:t xml:space="preserve"> hours of PPE time equals 6 hours of PPE time each week X 15 weeks. </w:t>
      </w:r>
      <w:r w:rsidR="005C78A2" w:rsidRPr="004025DA">
        <w:rPr>
          <w:rFonts w:ascii="Georgia" w:hAnsi="Georgia" w:cs="Times New Roman"/>
          <w:sz w:val="24"/>
          <w:szCs w:val="24"/>
        </w:rPr>
        <w:t xml:space="preserve">It is acceptable for students to complete 90 hours of PPE time in a period shorter than 15 weeks provided that the site is available for students to do so or other PPE opportunities are available for students.  For example, a student might earn 14 PPE hours in one week from attending the OHIMA spring meeting </w:t>
      </w:r>
      <w:proofErr w:type="gramStart"/>
      <w:r w:rsidR="005C78A2" w:rsidRPr="004025DA">
        <w:rPr>
          <w:rFonts w:ascii="Georgia" w:hAnsi="Georgia" w:cs="Times New Roman"/>
          <w:sz w:val="24"/>
          <w:szCs w:val="24"/>
        </w:rPr>
        <w:t>and also</w:t>
      </w:r>
      <w:proofErr w:type="gramEnd"/>
      <w:r w:rsidR="005C78A2" w:rsidRPr="004025DA">
        <w:rPr>
          <w:rFonts w:ascii="Georgia" w:hAnsi="Georgia" w:cs="Times New Roman"/>
          <w:sz w:val="24"/>
          <w:szCs w:val="24"/>
        </w:rPr>
        <w:t xml:space="preserve"> 2 hours of PPE time for attending a PPE session on campus. In this example, the student would earn 16 hours of PPE time in one week (14 hours + 2 hours = 16 hours).</w:t>
      </w:r>
    </w:p>
    <w:p w14:paraId="582BDE71" w14:textId="77777777" w:rsidR="005C78A2" w:rsidRDefault="005C78A2" w:rsidP="004025DA">
      <w:pPr>
        <w:spacing w:after="0" w:line="240" w:lineRule="auto"/>
        <w:ind w:left="720"/>
        <w:rPr>
          <w:rFonts w:ascii="Georgia" w:hAnsi="Georgia" w:cs="Times New Roman"/>
          <w:sz w:val="24"/>
          <w:szCs w:val="24"/>
        </w:rPr>
      </w:pPr>
    </w:p>
    <w:p w14:paraId="1071A1F9" w14:textId="6502767F" w:rsidR="004025DA" w:rsidRDefault="004025DA" w:rsidP="004025DA">
      <w:pPr>
        <w:spacing w:after="0" w:line="240" w:lineRule="auto"/>
        <w:ind w:left="720"/>
        <w:rPr>
          <w:rFonts w:ascii="Georgia" w:hAnsi="Georgia" w:cs="Times New Roman"/>
          <w:sz w:val="24"/>
          <w:szCs w:val="24"/>
        </w:rPr>
      </w:pPr>
      <w:r w:rsidRPr="004025DA">
        <w:rPr>
          <w:rFonts w:ascii="Georgia" w:hAnsi="Georgia" w:cs="Times New Roman"/>
          <w:sz w:val="24"/>
          <w:szCs w:val="24"/>
        </w:rPr>
        <w:t xml:space="preserve">PPE hours </w:t>
      </w:r>
      <w:r w:rsidR="008C38DF">
        <w:rPr>
          <w:rFonts w:ascii="Georgia" w:hAnsi="Georgia" w:cs="Times New Roman"/>
          <w:sz w:val="24"/>
          <w:szCs w:val="24"/>
        </w:rPr>
        <w:t>are typically</w:t>
      </w:r>
      <w:r w:rsidRPr="004025DA">
        <w:rPr>
          <w:rFonts w:ascii="Georgia" w:hAnsi="Georgia" w:cs="Times New Roman"/>
          <w:sz w:val="24"/>
          <w:szCs w:val="24"/>
        </w:rPr>
        <w:t xml:space="preserve"> completed during </w:t>
      </w:r>
      <w:proofErr w:type="gramStart"/>
      <w:r w:rsidRPr="004025DA">
        <w:rPr>
          <w:rFonts w:ascii="Georgia" w:hAnsi="Georgia" w:cs="Times New Roman"/>
          <w:sz w:val="24"/>
          <w:szCs w:val="24"/>
        </w:rPr>
        <w:t>day time</w:t>
      </w:r>
      <w:proofErr w:type="gramEnd"/>
      <w:r w:rsidRPr="004025DA">
        <w:rPr>
          <w:rFonts w:ascii="Georgia" w:hAnsi="Georgia" w:cs="Times New Roman"/>
          <w:sz w:val="24"/>
          <w:szCs w:val="24"/>
        </w:rPr>
        <w:t xml:space="preserve"> hours, which are scheduled on week days and require you to attend specific hours and specified days (i.e., no evenings, no weekends</w:t>
      </w:r>
      <w:r w:rsidR="008C38DF">
        <w:rPr>
          <w:rFonts w:ascii="Georgia" w:hAnsi="Georgia" w:cs="Times New Roman"/>
          <w:sz w:val="24"/>
          <w:szCs w:val="24"/>
        </w:rPr>
        <w:t xml:space="preserve">). </w:t>
      </w:r>
      <w:r w:rsidRPr="004025DA">
        <w:rPr>
          <w:rFonts w:ascii="Georgia" w:hAnsi="Georgia" w:cs="Times New Roman"/>
          <w:sz w:val="24"/>
          <w:szCs w:val="24"/>
        </w:rPr>
        <w:t xml:space="preserve">Some of the PPE hours may include online simulations and projects.  </w:t>
      </w:r>
    </w:p>
    <w:p w14:paraId="33BC9585" w14:textId="77777777" w:rsidR="002A1A4F" w:rsidRDefault="002A1A4F" w:rsidP="004025DA">
      <w:pPr>
        <w:spacing w:after="0" w:line="240" w:lineRule="auto"/>
        <w:ind w:left="720"/>
        <w:rPr>
          <w:rFonts w:ascii="Georgia" w:hAnsi="Georgia" w:cs="Times New Roman"/>
          <w:sz w:val="24"/>
          <w:szCs w:val="24"/>
        </w:rPr>
      </w:pPr>
    </w:p>
    <w:p w14:paraId="29345049" w14:textId="77777777" w:rsidR="005A66C7" w:rsidRDefault="002A1A4F" w:rsidP="002A1A4F">
      <w:pPr>
        <w:spacing w:after="0" w:line="240" w:lineRule="auto"/>
        <w:ind w:left="720"/>
        <w:rPr>
          <w:rFonts w:ascii="Georgia" w:hAnsi="Georgia" w:cs="Times New Roman"/>
          <w:sz w:val="24"/>
          <w:szCs w:val="24"/>
        </w:rPr>
      </w:pPr>
      <w:r w:rsidRPr="004025DA">
        <w:rPr>
          <w:rFonts w:ascii="Georgia" w:hAnsi="Georgia" w:cs="Times New Roman"/>
          <w:sz w:val="24"/>
          <w:szCs w:val="24"/>
        </w:rPr>
        <w:lastRenderedPageBreak/>
        <w:t xml:space="preserve">Students enrolled in HIMT 2870 are required to complete 90 PPE hours. Students enrolled in HIMT 2930 are required to complete 90 PPE hours. </w:t>
      </w:r>
      <w:r w:rsidR="002A56EA">
        <w:rPr>
          <w:rFonts w:ascii="Georgia" w:hAnsi="Georgia" w:cs="Times New Roman"/>
          <w:sz w:val="24"/>
          <w:szCs w:val="24"/>
        </w:rPr>
        <w:t xml:space="preserve">Of the 90 PPE hours completed in HIMT 2870, 40 hours must be completed face-to-face; 50 hours may include completion of approved virtual activities (i.e., AHIMA Virtual Lab, Neehr Perfect, etc.). Of the 90 PPE hours completed in HIMT 2930, 40 hours must be completed face-to-face; 50 hours may include completion of approved virtual activities (i.e., AHIMA Virtual Lab, Neehr Perfect, etc.). </w:t>
      </w:r>
    </w:p>
    <w:p w14:paraId="2359930B" w14:textId="77777777" w:rsidR="005A66C7" w:rsidRDefault="005A66C7" w:rsidP="002A1A4F">
      <w:pPr>
        <w:spacing w:after="0" w:line="240" w:lineRule="auto"/>
        <w:ind w:left="720"/>
        <w:rPr>
          <w:rFonts w:ascii="Georgia" w:hAnsi="Georgia" w:cs="Times New Roman"/>
          <w:sz w:val="24"/>
          <w:szCs w:val="24"/>
        </w:rPr>
      </w:pPr>
    </w:p>
    <w:p w14:paraId="55AAD08D" w14:textId="56F8D6E9" w:rsidR="002A1A4F" w:rsidRPr="004025DA" w:rsidRDefault="002A1A4F" w:rsidP="002A1A4F">
      <w:pPr>
        <w:spacing w:after="0" w:line="240" w:lineRule="auto"/>
        <w:ind w:left="720"/>
        <w:rPr>
          <w:rFonts w:ascii="Georgia" w:hAnsi="Georgia" w:cs="Times New Roman"/>
          <w:sz w:val="24"/>
          <w:szCs w:val="24"/>
        </w:rPr>
      </w:pPr>
      <w:r w:rsidRPr="004025DA">
        <w:rPr>
          <w:rFonts w:ascii="Georgia" w:hAnsi="Georgia" w:cs="Times New Roman"/>
          <w:sz w:val="24"/>
          <w:szCs w:val="24"/>
        </w:rPr>
        <w:t xml:space="preserve">PPE hours are completed throughout the semester and are varied depending upon what clinical sites are available during a particular semester. In the past, professionals working in healthcare have provided opportunities for students to work on projects or shadow </w:t>
      </w:r>
      <w:r>
        <w:rPr>
          <w:rFonts w:ascii="Georgia" w:hAnsi="Georgia" w:cs="Times New Roman"/>
          <w:sz w:val="24"/>
          <w:szCs w:val="24"/>
        </w:rPr>
        <w:t>employees</w:t>
      </w:r>
      <w:r w:rsidRPr="004025DA">
        <w:rPr>
          <w:rFonts w:ascii="Georgia" w:hAnsi="Georgia" w:cs="Times New Roman"/>
          <w:sz w:val="24"/>
          <w:szCs w:val="24"/>
        </w:rPr>
        <w:t xml:space="preserve"> at their sites. Students also earn PPE hours by completing online projects, attending professional conferences, and attending PPE sessions in the HIMT Computer Lab at CSCC. </w:t>
      </w:r>
    </w:p>
    <w:p w14:paraId="20FA8223" w14:textId="77777777" w:rsidR="00916BC4" w:rsidRPr="004025DA" w:rsidRDefault="00916BC4" w:rsidP="003D0B76">
      <w:pPr>
        <w:spacing w:after="0" w:line="240" w:lineRule="auto"/>
        <w:rPr>
          <w:rFonts w:ascii="Georgia" w:hAnsi="Georgia" w:cs="Times New Roman"/>
          <w:sz w:val="24"/>
          <w:szCs w:val="24"/>
        </w:rPr>
      </w:pPr>
    </w:p>
    <w:p w14:paraId="29932FE0" w14:textId="322B4058" w:rsidR="004025DA" w:rsidRPr="004025DA" w:rsidRDefault="005A66C7" w:rsidP="004025DA">
      <w:pPr>
        <w:spacing w:after="0" w:line="240" w:lineRule="auto"/>
        <w:ind w:left="720"/>
        <w:rPr>
          <w:rFonts w:ascii="Georgia" w:hAnsi="Georgia" w:cs="Times New Roman"/>
          <w:sz w:val="24"/>
          <w:szCs w:val="24"/>
        </w:rPr>
      </w:pPr>
      <w:r w:rsidRPr="004025DA" w:rsidDel="00E40407">
        <w:rPr>
          <w:rFonts w:ascii="Georgia" w:hAnsi="Georgia" w:cs="Times New Roman"/>
          <w:sz w:val="24"/>
          <w:szCs w:val="24"/>
        </w:rPr>
        <w:t xml:space="preserve">The 90 PPE hours students are required to complete in HIMT </w:t>
      </w:r>
      <w:proofErr w:type="gramStart"/>
      <w:r w:rsidRPr="004025DA" w:rsidDel="00E40407">
        <w:rPr>
          <w:rFonts w:ascii="Georgia" w:hAnsi="Georgia" w:cs="Times New Roman"/>
          <w:sz w:val="24"/>
          <w:szCs w:val="24"/>
        </w:rPr>
        <w:t>2870</w:t>
      </w:r>
      <w:proofErr w:type="gramEnd"/>
      <w:r w:rsidRPr="004025DA" w:rsidDel="00E40407">
        <w:rPr>
          <w:rFonts w:ascii="Georgia" w:hAnsi="Georgia" w:cs="Times New Roman"/>
          <w:sz w:val="24"/>
          <w:szCs w:val="24"/>
        </w:rPr>
        <w:t xml:space="preserve"> and the 90 PPE hours students are required to complete in HIMT 2930 </w:t>
      </w:r>
      <w:r>
        <w:rPr>
          <w:rFonts w:ascii="Georgia" w:hAnsi="Georgia" w:cs="Times New Roman"/>
          <w:sz w:val="24"/>
          <w:szCs w:val="24"/>
        </w:rPr>
        <w:t>may be completed at multiple sites</w:t>
      </w:r>
      <w:r w:rsidRPr="004025DA" w:rsidDel="00E40407">
        <w:rPr>
          <w:rFonts w:ascii="Georgia" w:hAnsi="Georgia" w:cs="Times New Roman"/>
          <w:sz w:val="24"/>
          <w:szCs w:val="24"/>
        </w:rPr>
        <w:t xml:space="preserve"> if single site placement is </w:t>
      </w:r>
      <w:r>
        <w:rPr>
          <w:rFonts w:ascii="Georgia" w:hAnsi="Georgia" w:cs="Times New Roman"/>
          <w:sz w:val="24"/>
          <w:szCs w:val="24"/>
        </w:rPr>
        <w:t xml:space="preserve">not </w:t>
      </w:r>
      <w:r w:rsidRPr="004025DA" w:rsidDel="00E40407">
        <w:rPr>
          <w:rFonts w:ascii="Georgia" w:hAnsi="Georgia" w:cs="Times New Roman"/>
          <w:sz w:val="24"/>
          <w:szCs w:val="24"/>
        </w:rPr>
        <w:t>available.</w:t>
      </w:r>
      <w:r>
        <w:rPr>
          <w:rFonts w:ascii="Georgia" w:hAnsi="Georgia" w:cs="Times New Roman"/>
          <w:sz w:val="24"/>
          <w:szCs w:val="24"/>
        </w:rPr>
        <w:t xml:space="preserve"> </w:t>
      </w:r>
      <w:r w:rsidR="004025DA" w:rsidRPr="004025DA">
        <w:rPr>
          <w:rFonts w:ascii="Georgia" w:hAnsi="Georgia" w:cs="Times New Roman"/>
          <w:sz w:val="24"/>
          <w:szCs w:val="24"/>
        </w:rPr>
        <w:t xml:space="preserve">Students are encouraged to gain a variety of PPE experiences throughout the semester if single site placement is not available. </w:t>
      </w:r>
    </w:p>
    <w:p w14:paraId="7FDE21B7" w14:textId="77777777" w:rsidR="004025DA" w:rsidRPr="004025DA" w:rsidRDefault="004025DA" w:rsidP="004025DA">
      <w:pPr>
        <w:spacing w:after="0" w:line="240" w:lineRule="auto"/>
        <w:ind w:left="720"/>
        <w:rPr>
          <w:rFonts w:ascii="Georgia" w:hAnsi="Georgia" w:cs="Times New Roman"/>
          <w:b/>
          <w:bCs/>
          <w:i/>
          <w:iCs/>
          <w:sz w:val="24"/>
          <w:szCs w:val="24"/>
        </w:rPr>
      </w:pPr>
      <w:bookmarkStart w:id="171" w:name="_Toc171412914"/>
      <w:bookmarkStart w:id="172" w:name="_Toc313863063"/>
    </w:p>
    <w:p w14:paraId="07C05A67" w14:textId="77777777" w:rsidR="004025DA" w:rsidRPr="004025DA" w:rsidRDefault="004025DA" w:rsidP="00C53891">
      <w:pPr>
        <w:pStyle w:val="Heading2"/>
        <w:ind w:firstLine="720"/>
      </w:pPr>
      <w:bookmarkStart w:id="173" w:name="_Toc459795017"/>
      <w:bookmarkStart w:id="174" w:name="_Toc519754563"/>
      <w:bookmarkStart w:id="175" w:name="_Toc519755169"/>
      <w:r w:rsidRPr="004025DA">
        <w:t>PPE Prerequisites</w:t>
      </w:r>
      <w:bookmarkEnd w:id="171"/>
      <w:bookmarkEnd w:id="172"/>
      <w:bookmarkEnd w:id="173"/>
      <w:bookmarkEnd w:id="174"/>
      <w:bookmarkEnd w:id="175"/>
    </w:p>
    <w:p w14:paraId="7958CAB3" w14:textId="3F072D8E" w:rsidR="004025DA" w:rsidRDefault="004025DA" w:rsidP="004025DA">
      <w:pPr>
        <w:spacing w:after="0" w:line="240" w:lineRule="auto"/>
        <w:ind w:left="720"/>
        <w:rPr>
          <w:rFonts w:ascii="Georgia" w:hAnsi="Georgia" w:cs="Times New Roman"/>
          <w:sz w:val="24"/>
          <w:szCs w:val="24"/>
        </w:rPr>
      </w:pPr>
      <w:r w:rsidRPr="004025DA">
        <w:rPr>
          <w:rFonts w:ascii="Georgia" w:hAnsi="Georgia" w:cs="Times New Roman"/>
          <w:sz w:val="24"/>
          <w:szCs w:val="24"/>
        </w:rPr>
        <w:t>The prerequisites for each Professional Practice Experience (PPE) (HIMT 2870 and HIMT 2930) are specified in the Columbus State Community College Catalog.   Students must complete all prerequisite coursework with a grade “C” or higher prior to registering for a PPE</w:t>
      </w:r>
      <w:r w:rsidR="00CD3BB9">
        <w:rPr>
          <w:rFonts w:ascii="Georgia" w:hAnsi="Georgia" w:cs="Times New Roman"/>
          <w:sz w:val="24"/>
          <w:szCs w:val="24"/>
        </w:rPr>
        <w:t xml:space="preserve"> </w:t>
      </w:r>
      <w:r w:rsidRPr="004025DA">
        <w:rPr>
          <w:rFonts w:ascii="Georgia" w:hAnsi="Georgia" w:cs="Times New Roman"/>
          <w:sz w:val="24"/>
          <w:szCs w:val="24"/>
        </w:rPr>
        <w:t>courses (HIMT 2870 or HIMT 2930). If at the time of registration for the PPE the prerequisites are being completed, students can register for the PPE courses; however, if the student does not earn a “C” or higher in those prerequisite courses, the student will be de-registered and will not permitted to complete the PPE course until the required prerequisite coursework has been completed with a final grade of “C” or higher.</w:t>
      </w:r>
    </w:p>
    <w:p w14:paraId="6EE969BC" w14:textId="77777777" w:rsidR="00F06202" w:rsidRPr="004025DA" w:rsidRDefault="00F06202" w:rsidP="004025DA">
      <w:pPr>
        <w:spacing w:after="0" w:line="240" w:lineRule="auto"/>
        <w:ind w:left="720"/>
        <w:rPr>
          <w:rFonts w:ascii="Georgia" w:hAnsi="Georgia" w:cs="Times New Roman"/>
          <w:sz w:val="24"/>
          <w:szCs w:val="24"/>
        </w:rPr>
      </w:pPr>
    </w:p>
    <w:p w14:paraId="120F17EB" w14:textId="77777777" w:rsidR="004025DA" w:rsidRDefault="004025DA" w:rsidP="00C53891">
      <w:pPr>
        <w:pStyle w:val="Heading2"/>
        <w:ind w:firstLine="720"/>
      </w:pPr>
      <w:bookmarkStart w:id="176" w:name="_Toc313863066"/>
      <w:bookmarkStart w:id="177" w:name="_Toc171412918"/>
      <w:bookmarkStart w:id="178" w:name="_Toc459795021"/>
      <w:bookmarkStart w:id="179" w:name="_Toc519754564"/>
      <w:bookmarkStart w:id="180" w:name="_Toc519755170"/>
      <w:r w:rsidRPr="004025DA">
        <w:t>Registering for PPEs</w:t>
      </w:r>
      <w:bookmarkEnd w:id="176"/>
      <w:bookmarkEnd w:id="177"/>
      <w:bookmarkEnd w:id="178"/>
      <w:bookmarkEnd w:id="179"/>
      <w:bookmarkEnd w:id="180"/>
    </w:p>
    <w:p w14:paraId="681550DC" w14:textId="61BAAAFC" w:rsidR="004025DA" w:rsidRDefault="004025DA" w:rsidP="004025DA">
      <w:pPr>
        <w:spacing w:after="0" w:line="240" w:lineRule="auto"/>
        <w:ind w:left="720"/>
        <w:rPr>
          <w:rFonts w:ascii="Georgia" w:hAnsi="Georgia" w:cs="Times New Roman"/>
          <w:sz w:val="24"/>
          <w:szCs w:val="24"/>
        </w:rPr>
      </w:pPr>
      <w:r w:rsidRPr="004025DA">
        <w:rPr>
          <w:rFonts w:ascii="Georgia" w:hAnsi="Georgia" w:cs="Times New Roman"/>
          <w:sz w:val="24"/>
          <w:szCs w:val="24"/>
        </w:rPr>
        <w:t xml:space="preserve">Students are strongly encouraged to register for PPEs the first week of registration to facilitate possible site placement.  Adequate notice of your intent to participate in the PPEs is necessary for the HIMT Program Coordinator to assist you in obtaining site placement. </w:t>
      </w:r>
    </w:p>
    <w:p w14:paraId="085C5915" w14:textId="77777777" w:rsidR="004025DA" w:rsidRPr="004025DA" w:rsidRDefault="004025DA" w:rsidP="004025DA">
      <w:pPr>
        <w:spacing w:after="0" w:line="240" w:lineRule="auto"/>
        <w:ind w:left="720"/>
        <w:rPr>
          <w:rFonts w:ascii="Georgia" w:hAnsi="Georgia" w:cs="Times New Roman"/>
          <w:sz w:val="24"/>
          <w:szCs w:val="24"/>
        </w:rPr>
      </w:pPr>
    </w:p>
    <w:p w14:paraId="14CBF47F" w14:textId="77777777" w:rsidR="004025DA" w:rsidRDefault="004025DA" w:rsidP="00C53891">
      <w:pPr>
        <w:pStyle w:val="Heading2"/>
        <w:ind w:firstLine="720"/>
      </w:pPr>
      <w:bookmarkStart w:id="181" w:name="_Toc171412919"/>
      <w:bookmarkStart w:id="182" w:name="_Toc313863067"/>
      <w:bookmarkStart w:id="183" w:name="_Toc459795022"/>
      <w:bookmarkStart w:id="184" w:name="_Toc519754565"/>
      <w:bookmarkStart w:id="185" w:name="_Toc519755171"/>
      <w:r w:rsidRPr="004025DA">
        <w:t>PPE Site Assignments</w:t>
      </w:r>
      <w:bookmarkEnd w:id="181"/>
      <w:bookmarkEnd w:id="182"/>
      <w:bookmarkEnd w:id="183"/>
      <w:bookmarkEnd w:id="184"/>
      <w:bookmarkEnd w:id="185"/>
    </w:p>
    <w:p w14:paraId="6FDF722D" w14:textId="7099D5C4" w:rsidR="005D069D" w:rsidRDefault="004025DA" w:rsidP="005D069D">
      <w:pPr>
        <w:spacing w:after="0" w:line="240" w:lineRule="auto"/>
        <w:ind w:left="720"/>
        <w:rPr>
          <w:rFonts w:ascii="Georgia" w:hAnsi="Georgia" w:cs="Times New Roman"/>
          <w:sz w:val="24"/>
          <w:szCs w:val="24"/>
        </w:rPr>
      </w:pPr>
      <w:r w:rsidRPr="004025DA">
        <w:rPr>
          <w:rFonts w:ascii="Georgia" w:hAnsi="Georgia" w:cs="Times New Roman"/>
          <w:sz w:val="24"/>
          <w:szCs w:val="24"/>
        </w:rPr>
        <w:t xml:space="preserve">Students are required to select an appropriate site for PPE placement in consultation with the HIMT program coordinator. </w:t>
      </w:r>
      <w:r w:rsidR="005D069D" w:rsidRPr="004025DA">
        <w:rPr>
          <w:rFonts w:ascii="Georgia" w:hAnsi="Georgia" w:cs="Times New Roman"/>
          <w:sz w:val="24"/>
          <w:szCs w:val="24"/>
        </w:rPr>
        <w:t xml:space="preserve">Students </w:t>
      </w:r>
      <w:r w:rsidR="005D069D">
        <w:rPr>
          <w:rFonts w:ascii="Georgia" w:hAnsi="Georgia" w:cs="Times New Roman"/>
          <w:sz w:val="24"/>
          <w:szCs w:val="24"/>
        </w:rPr>
        <w:t>should</w:t>
      </w:r>
      <w:r w:rsidR="005D069D" w:rsidRPr="004025DA">
        <w:rPr>
          <w:rFonts w:ascii="Georgia" w:hAnsi="Georgia" w:cs="Times New Roman"/>
          <w:sz w:val="24"/>
          <w:szCs w:val="24"/>
        </w:rPr>
        <w:t xml:space="preserve"> </w:t>
      </w:r>
      <w:r w:rsidR="005D069D">
        <w:rPr>
          <w:rFonts w:ascii="Georgia" w:hAnsi="Georgia" w:cs="Times New Roman"/>
          <w:sz w:val="24"/>
          <w:szCs w:val="24"/>
        </w:rPr>
        <w:t xml:space="preserve">provide the HIMT program coordinator (in writing, email accepted) with </w:t>
      </w:r>
      <w:r w:rsidR="005D069D" w:rsidRPr="004025DA">
        <w:rPr>
          <w:rFonts w:ascii="Georgia" w:hAnsi="Georgia" w:cs="Times New Roman"/>
          <w:sz w:val="24"/>
          <w:szCs w:val="24"/>
        </w:rPr>
        <w:t xml:space="preserve">the names, email addresses, and phone numbers of </w:t>
      </w:r>
      <w:r w:rsidR="005D069D">
        <w:rPr>
          <w:rFonts w:ascii="Georgia" w:hAnsi="Georgia" w:cs="Times New Roman"/>
          <w:sz w:val="24"/>
          <w:szCs w:val="24"/>
        </w:rPr>
        <w:t>possible</w:t>
      </w:r>
      <w:r w:rsidR="005D069D" w:rsidRPr="004025DA">
        <w:rPr>
          <w:rFonts w:ascii="Georgia" w:hAnsi="Georgia" w:cs="Times New Roman"/>
          <w:sz w:val="24"/>
          <w:szCs w:val="24"/>
        </w:rPr>
        <w:t xml:space="preserve"> facility PPE contacts</w:t>
      </w:r>
      <w:r w:rsidR="005D069D">
        <w:rPr>
          <w:rFonts w:ascii="Georgia" w:hAnsi="Georgia" w:cs="Times New Roman"/>
          <w:sz w:val="24"/>
          <w:szCs w:val="24"/>
        </w:rPr>
        <w:t>.</w:t>
      </w:r>
      <w:r w:rsidR="005D069D" w:rsidRPr="004025DA">
        <w:rPr>
          <w:rFonts w:ascii="Georgia" w:hAnsi="Georgia" w:cs="Times New Roman"/>
          <w:sz w:val="24"/>
          <w:szCs w:val="24"/>
        </w:rPr>
        <w:t xml:space="preserve"> </w:t>
      </w:r>
    </w:p>
    <w:p w14:paraId="381D20D8" w14:textId="77777777" w:rsidR="005D069D" w:rsidRPr="004025DA" w:rsidRDefault="005D069D" w:rsidP="005D069D">
      <w:pPr>
        <w:spacing w:after="0" w:line="240" w:lineRule="auto"/>
        <w:ind w:left="720"/>
        <w:rPr>
          <w:rFonts w:ascii="Georgia" w:hAnsi="Georgia" w:cs="Times New Roman"/>
          <w:sz w:val="24"/>
          <w:szCs w:val="24"/>
        </w:rPr>
      </w:pPr>
    </w:p>
    <w:p w14:paraId="6F6F672D" w14:textId="732AB21F" w:rsidR="004025DA" w:rsidRPr="004025DA" w:rsidRDefault="004025DA" w:rsidP="005D069D">
      <w:pPr>
        <w:spacing w:after="0" w:line="240" w:lineRule="auto"/>
        <w:ind w:left="720"/>
        <w:rPr>
          <w:rFonts w:ascii="Georgia" w:hAnsi="Georgia" w:cs="Times New Roman"/>
          <w:sz w:val="24"/>
          <w:szCs w:val="24"/>
        </w:rPr>
      </w:pPr>
      <w:r w:rsidRPr="004025DA">
        <w:rPr>
          <w:rFonts w:ascii="Georgia" w:hAnsi="Georgia" w:cs="Times New Roman"/>
          <w:sz w:val="24"/>
          <w:szCs w:val="24"/>
        </w:rPr>
        <w:lastRenderedPageBreak/>
        <w:t xml:space="preserve">The HIMT program coordinator will initiate a </w:t>
      </w:r>
      <w:proofErr w:type="gramStart"/>
      <w:r w:rsidRPr="004025DA">
        <w:rPr>
          <w:rFonts w:ascii="Georgia" w:hAnsi="Georgia" w:cs="Times New Roman"/>
          <w:sz w:val="24"/>
          <w:szCs w:val="24"/>
        </w:rPr>
        <w:t>site specific</w:t>
      </w:r>
      <w:proofErr w:type="gramEnd"/>
      <w:r w:rsidRPr="004025DA">
        <w:rPr>
          <w:rFonts w:ascii="Georgia" w:hAnsi="Georgia" w:cs="Times New Roman"/>
          <w:sz w:val="24"/>
          <w:szCs w:val="24"/>
        </w:rPr>
        <w:t xml:space="preserve"> Clinical Affiliation Agreement once the PPE site has been secured and facility representative(s) have agreed to take students for PPE placement. </w:t>
      </w:r>
    </w:p>
    <w:p w14:paraId="1FD62EA6" w14:textId="77777777" w:rsidR="004025DA" w:rsidRPr="004025DA" w:rsidRDefault="004025DA" w:rsidP="004025DA">
      <w:pPr>
        <w:spacing w:after="0" w:line="240" w:lineRule="auto"/>
        <w:ind w:left="720"/>
        <w:rPr>
          <w:rFonts w:ascii="Georgia" w:hAnsi="Georgia" w:cs="Times New Roman"/>
          <w:sz w:val="24"/>
          <w:szCs w:val="24"/>
        </w:rPr>
      </w:pPr>
    </w:p>
    <w:p w14:paraId="46544946" w14:textId="77777777" w:rsidR="004025DA" w:rsidRDefault="004025DA" w:rsidP="004025DA">
      <w:pPr>
        <w:spacing w:after="0" w:line="240" w:lineRule="auto"/>
        <w:ind w:left="720"/>
        <w:rPr>
          <w:rFonts w:ascii="Georgia" w:hAnsi="Georgia" w:cs="Times New Roman"/>
          <w:sz w:val="24"/>
          <w:szCs w:val="24"/>
        </w:rPr>
      </w:pPr>
      <w:r w:rsidRPr="004025DA">
        <w:rPr>
          <w:rFonts w:ascii="Georgia" w:hAnsi="Georgia" w:cs="Times New Roman"/>
          <w:sz w:val="24"/>
          <w:szCs w:val="24"/>
        </w:rPr>
        <w:t xml:space="preserve">Please note that students are not guaranteed PPE placement. PPE placement depends on site availability and possible site requirements (i.e., health screenings, TB test, orientation, etc.). </w:t>
      </w:r>
    </w:p>
    <w:p w14:paraId="6FE8EFC7" w14:textId="77777777" w:rsidR="003E4D5F" w:rsidRPr="004025DA" w:rsidRDefault="003E4D5F" w:rsidP="004025DA">
      <w:pPr>
        <w:spacing w:after="0" w:line="240" w:lineRule="auto"/>
        <w:ind w:left="720"/>
        <w:rPr>
          <w:rFonts w:ascii="Georgia" w:hAnsi="Georgia" w:cs="Times New Roman"/>
          <w:sz w:val="24"/>
          <w:szCs w:val="24"/>
        </w:rPr>
      </w:pPr>
    </w:p>
    <w:p w14:paraId="2A8BDE98" w14:textId="77777777" w:rsidR="004025DA" w:rsidRPr="004025DA" w:rsidRDefault="004025DA" w:rsidP="004025DA">
      <w:pPr>
        <w:spacing w:after="0" w:line="240" w:lineRule="auto"/>
        <w:ind w:left="720"/>
        <w:rPr>
          <w:rFonts w:ascii="Georgia" w:hAnsi="Georgia" w:cs="Times New Roman"/>
          <w:sz w:val="24"/>
          <w:szCs w:val="24"/>
        </w:rPr>
      </w:pPr>
      <w:r w:rsidRPr="004025DA">
        <w:rPr>
          <w:rFonts w:ascii="Georgia" w:hAnsi="Georgia" w:cs="Times New Roman"/>
          <w:sz w:val="24"/>
          <w:szCs w:val="24"/>
        </w:rPr>
        <w:t xml:space="preserve">As noted above, students are encouraged to gain a variety of PPE experiences throughout the semester if single site placement is not available. </w:t>
      </w:r>
    </w:p>
    <w:p w14:paraId="52E730BA" w14:textId="77777777" w:rsidR="004025DA" w:rsidRPr="004025DA" w:rsidRDefault="004025DA" w:rsidP="004025DA">
      <w:pPr>
        <w:spacing w:after="0" w:line="240" w:lineRule="auto"/>
        <w:ind w:left="720"/>
        <w:rPr>
          <w:rFonts w:ascii="Georgia" w:hAnsi="Georgia" w:cs="Times New Roman"/>
          <w:sz w:val="24"/>
          <w:szCs w:val="24"/>
        </w:rPr>
      </w:pPr>
    </w:p>
    <w:p w14:paraId="0A4542AA" w14:textId="77777777" w:rsidR="004025DA" w:rsidRPr="003E4D5F" w:rsidRDefault="004025DA" w:rsidP="004025DA">
      <w:pPr>
        <w:pStyle w:val="Heading3"/>
        <w:ind w:left="720"/>
        <w:rPr>
          <w:rFonts w:ascii="Georgia" w:hAnsi="Georgia" w:cs="Times New Roman"/>
          <w:color w:val="auto"/>
        </w:rPr>
      </w:pPr>
      <w:bookmarkStart w:id="186" w:name="_Toc459795023"/>
      <w:r w:rsidRPr="003E4D5F">
        <w:rPr>
          <w:rFonts w:ascii="Georgia" w:hAnsi="Georgia" w:cs="Times New Roman"/>
          <w:color w:val="auto"/>
        </w:rPr>
        <w:t>Suggested Sites for PPE Placement</w:t>
      </w:r>
      <w:bookmarkEnd w:id="186"/>
    </w:p>
    <w:p w14:paraId="1E1B273C" w14:textId="77777777" w:rsidR="004025DA" w:rsidRPr="004025DA" w:rsidRDefault="004025DA" w:rsidP="00D32CF8">
      <w:pPr>
        <w:numPr>
          <w:ilvl w:val="0"/>
          <w:numId w:val="12"/>
        </w:numPr>
        <w:spacing w:after="0" w:line="240" w:lineRule="auto"/>
        <w:ind w:left="1440"/>
        <w:rPr>
          <w:rFonts w:ascii="Georgia" w:hAnsi="Georgia" w:cs="Times New Roman"/>
          <w:sz w:val="24"/>
          <w:szCs w:val="24"/>
        </w:rPr>
      </w:pPr>
      <w:r w:rsidRPr="004025DA">
        <w:rPr>
          <w:rFonts w:ascii="Georgia" w:hAnsi="Georgia" w:cs="Times New Roman"/>
          <w:sz w:val="24"/>
          <w:szCs w:val="24"/>
        </w:rPr>
        <w:t>Healthcare Facilities: hospitals, primary care and specialty physician offices, nursing homes or long-term care agencies, mental health facilities, dialysis centers, cancer registries, trauma registries</w:t>
      </w:r>
    </w:p>
    <w:p w14:paraId="12BCFA79" w14:textId="77777777" w:rsidR="004025DA" w:rsidRPr="004025DA" w:rsidRDefault="004025DA" w:rsidP="00D32CF8">
      <w:pPr>
        <w:numPr>
          <w:ilvl w:val="0"/>
          <w:numId w:val="12"/>
        </w:numPr>
        <w:spacing w:after="0" w:line="240" w:lineRule="auto"/>
        <w:ind w:left="1440"/>
        <w:rPr>
          <w:rFonts w:ascii="Georgia" w:hAnsi="Georgia" w:cs="Times New Roman"/>
          <w:sz w:val="24"/>
          <w:szCs w:val="24"/>
        </w:rPr>
      </w:pPr>
      <w:r w:rsidRPr="004025DA">
        <w:rPr>
          <w:rFonts w:ascii="Georgia" w:hAnsi="Georgia" w:cs="Times New Roman"/>
          <w:sz w:val="24"/>
          <w:szCs w:val="24"/>
        </w:rPr>
        <w:t>Public Health Facilities: local, state, and federal health departments, medical clinics</w:t>
      </w:r>
    </w:p>
    <w:p w14:paraId="76E1A6FB" w14:textId="77777777" w:rsidR="004025DA" w:rsidRPr="004025DA" w:rsidRDefault="004025DA" w:rsidP="00D32CF8">
      <w:pPr>
        <w:numPr>
          <w:ilvl w:val="0"/>
          <w:numId w:val="12"/>
        </w:numPr>
        <w:spacing w:after="0" w:line="240" w:lineRule="auto"/>
        <w:ind w:left="1440"/>
        <w:rPr>
          <w:rFonts w:ascii="Georgia" w:hAnsi="Georgia" w:cs="Times New Roman"/>
          <w:sz w:val="24"/>
          <w:szCs w:val="24"/>
        </w:rPr>
      </w:pPr>
      <w:r w:rsidRPr="004025DA">
        <w:rPr>
          <w:rFonts w:ascii="Georgia" w:hAnsi="Georgia" w:cs="Times New Roman"/>
          <w:sz w:val="24"/>
          <w:szCs w:val="24"/>
        </w:rPr>
        <w:t>Government Agencies: Ohio Bureau of Workers’ Compensation, Department of Health and Human Services, Veterans Affairs</w:t>
      </w:r>
    </w:p>
    <w:p w14:paraId="33A2E727" w14:textId="0A54FDDA" w:rsidR="00637D2E" w:rsidRPr="00637D2E" w:rsidRDefault="004025DA" w:rsidP="00D32CF8">
      <w:pPr>
        <w:numPr>
          <w:ilvl w:val="0"/>
          <w:numId w:val="12"/>
        </w:numPr>
        <w:spacing w:after="0" w:line="240" w:lineRule="auto"/>
        <w:ind w:left="1440"/>
        <w:rPr>
          <w:rFonts w:ascii="Georgia" w:hAnsi="Georgia" w:cs="Times New Roman"/>
          <w:sz w:val="24"/>
          <w:szCs w:val="24"/>
        </w:rPr>
      </w:pPr>
      <w:r w:rsidRPr="004025DA">
        <w:rPr>
          <w:rFonts w:ascii="Georgia" w:hAnsi="Georgia" w:cs="Times New Roman"/>
          <w:sz w:val="24"/>
          <w:szCs w:val="24"/>
        </w:rPr>
        <w:t>Other HIM/Healthcare Related Entities: insurance and billing companies, managed care organizations, veterinary clinics, dental offices, Health IT vendors, electronic health record (EHR) vendors, etc.</w:t>
      </w:r>
    </w:p>
    <w:p w14:paraId="5FA44A43" w14:textId="3A093E83" w:rsidR="00637D2E" w:rsidRDefault="00637D2E" w:rsidP="00CF1B43">
      <w:pPr>
        <w:pStyle w:val="Heading1"/>
      </w:pPr>
      <w:bookmarkStart w:id="187" w:name="_Toc171412920"/>
      <w:bookmarkStart w:id="188" w:name="_Toc313863068"/>
      <w:bookmarkStart w:id="189" w:name="_Toc459795024"/>
    </w:p>
    <w:p w14:paraId="0FB00A6C" w14:textId="77777777" w:rsidR="00637D2E" w:rsidRDefault="00637D2E" w:rsidP="00C53891">
      <w:pPr>
        <w:pStyle w:val="Heading2"/>
        <w:ind w:firstLine="720"/>
      </w:pPr>
      <w:bookmarkStart w:id="190" w:name="_Toc519754566"/>
      <w:bookmarkStart w:id="191" w:name="_Toc519755172"/>
      <w:r w:rsidRPr="004E60F8">
        <w:t>Transportation</w:t>
      </w:r>
      <w:bookmarkEnd w:id="190"/>
      <w:bookmarkEnd w:id="191"/>
      <w:r w:rsidRPr="004E60F8">
        <w:t xml:space="preserve"> </w:t>
      </w:r>
    </w:p>
    <w:p w14:paraId="00278520" w14:textId="77777777" w:rsidR="00637D2E" w:rsidRDefault="00637D2E" w:rsidP="00637D2E">
      <w:pPr>
        <w:spacing w:after="0" w:line="240" w:lineRule="auto"/>
        <w:ind w:left="720"/>
        <w:rPr>
          <w:rFonts w:ascii="Georgia" w:hAnsi="Georgia" w:cs="Arial"/>
          <w:sz w:val="24"/>
          <w:szCs w:val="24"/>
        </w:rPr>
      </w:pPr>
      <w:r>
        <w:rPr>
          <w:rFonts w:ascii="Georgia" w:hAnsi="Georgia" w:cs="Arial"/>
          <w:sz w:val="24"/>
          <w:szCs w:val="24"/>
        </w:rPr>
        <w:t>Each student is responsible for providing his or her own transportation to and from professional practice experience (PPE) sites. Student parking is available at most sites at no cost. Students may be assigned to sites that do not provide parking; therefore, it is the student’s responsibility to pay for parking. At no time is a student permitted to use valet parking at any facility.</w:t>
      </w:r>
    </w:p>
    <w:p w14:paraId="3E255A62" w14:textId="77777777" w:rsidR="00637D2E" w:rsidRPr="002D3909" w:rsidRDefault="00637D2E" w:rsidP="002D3909">
      <w:pPr>
        <w:rPr>
          <w:lang w:val="x-none" w:eastAsia="x-none"/>
        </w:rPr>
      </w:pPr>
    </w:p>
    <w:p w14:paraId="1417578E" w14:textId="7999BFD8" w:rsidR="004025DA" w:rsidRDefault="00BC368D" w:rsidP="00C53891">
      <w:pPr>
        <w:pStyle w:val="Heading2"/>
        <w:ind w:firstLine="720"/>
      </w:pPr>
      <w:bookmarkStart w:id="192" w:name="_Toc519754567"/>
      <w:bookmarkStart w:id="193" w:name="_Toc519755173"/>
      <w:r>
        <w:t xml:space="preserve">Dismissal and </w:t>
      </w:r>
      <w:r w:rsidR="004025DA" w:rsidRPr="004025DA">
        <w:t>Withdrawal</w:t>
      </w:r>
      <w:bookmarkEnd w:id="187"/>
      <w:bookmarkEnd w:id="188"/>
      <w:bookmarkEnd w:id="189"/>
      <w:bookmarkEnd w:id="192"/>
      <w:bookmarkEnd w:id="193"/>
    </w:p>
    <w:p w14:paraId="5E869D1A" w14:textId="650D481F" w:rsidR="004025DA" w:rsidRPr="004025DA" w:rsidRDefault="004025DA" w:rsidP="004025DA">
      <w:pPr>
        <w:spacing w:after="0" w:line="240" w:lineRule="auto"/>
        <w:ind w:left="720"/>
        <w:rPr>
          <w:rFonts w:ascii="Georgia" w:hAnsi="Georgia" w:cs="Times New Roman"/>
          <w:sz w:val="24"/>
          <w:szCs w:val="24"/>
        </w:rPr>
      </w:pPr>
      <w:r w:rsidRPr="004025DA">
        <w:rPr>
          <w:rFonts w:ascii="Georgia" w:hAnsi="Georgia" w:cs="Times New Roman"/>
          <w:sz w:val="24"/>
          <w:szCs w:val="24"/>
        </w:rPr>
        <w:t xml:space="preserve">Students should only register for the Professional Practice Experience (PPE) courses (HIMT 2870 and HIMT 2930) if they are prepared to complete the requirements for the PPE (i.e., assignments and 90 PPE hours).  </w:t>
      </w:r>
    </w:p>
    <w:p w14:paraId="6D45E953" w14:textId="77777777" w:rsidR="004025DA" w:rsidRPr="004025DA" w:rsidRDefault="004025DA" w:rsidP="004025DA">
      <w:pPr>
        <w:spacing w:after="0" w:line="240" w:lineRule="auto"/>
        <w:ind w:left="720"/>
        <w:rPr>
          <w:rFonts w:ascii="Georgia" w:hAnsi="Georgia" w:cs="Times New Roman"/>
          <w:sz w:val="24"/>
          <w:szCs w:val="24"/>
        </w:rPr>
      </w:pPr>
    </w:p>
    <w:p w14:paraId="2E151129" w14:textId="260EBB4A" w:rsidR="004025DA" w:rsidRPr="004025DA" w:rsidRDefault="004025DA" w:rsidP="004025DA">
      <w:pPr>
        <w:spacing w:after="0" w:line="240" w:lineRule="auto"/>
        <w:ind w:left="720"/>
        <w:rPr>
          <w:rFonts w:ascii="Georgia" w:hAnsi="Georgia" w:cs="Times New Roman"/>
          <w:sz w:val="24"/>
          <w:szCs w:val="24"/>
        </w:rPr>
      </w:pPr>
      <w:r w:rsidRPr="004025DA">
        <w:rPr>
          <w:rFonts w:ascii="Georgia" w:hAnsi="Georgia" w:cs="Times New Roman"/>
          <w:sz w:val="24"/>
          <w:szCs w:val="24"/>
        </w:rPr>
        <w:t xml:space="preserve">If a student is </w:t>
      </w:r>
      <w:r w:rsidR="002D3909">
        <w:rPr>
          <w:rFonts w:ascii="Georgia" w:hAnsi="Georgia" w:cs="Times New Roman"/>
          <w:sz w:val="24"/>
          <w:szCs w:val="24"/>
        </w:rPr>
        <w:t>dismissed from</w:t>
      </w:r>
      <w:r w:rsidRPr="004025DA">
        <w:rPr>
          <w:rFonts w:ascii="Georgia" w:hAnsi="Georgia" w:cs="Times New Roman"/>
          <w:sz w:val="24"/>
          <w:szCs w:val="24"/>
        </w:rPr>
        <w:t xml:space="preserve"> a PPE site for</w:t>
      </w:r>
      <w:r w:rsidR="00714514">
        <w:rPr>
          <w:rFonts w:ascii="Georgia" w:hAnsi="Georgia" w:cs="Times New Roman"/>
          <w:sz w:val="24"/>
          <w:szCs w:val="24"/>
        </w:rPr>
        <w:t xml:space="preserve"> misconduct,</w:t>
      </w:r>
      <w:r w:rsidRPr="004025DA">
        <w:rPr>
          <w:rFonts w:ascii="Georgia" w:hAnsi="Georgia" w:cs="Times New Roman"/>
          <w:sz w:val="24"/>
          <w:szCs w:val="24"/>
        </w:rPr>
        <w:t xml:space="preserve"> </w:t>
      </w:r>
      <w:r w:rsidR="00C13D07">
        <w:rPr>
          <w:rFonts w:ascii="Georgia" w:hAnsi="Georgia" w:cs="Times New Roman"/>
          <w:sz w:val="24"/>
          <w:szCs w:val="24"/>
        </w:rPr>
        <w:t>including but not limited to</w:t>
      </w:r>
      <w:r w:rsidR="00714514">
        <w:rPr>
          <w:rFonts w:ascii="Georgia" w:hAnsi="Georgia" w:cs="Times New Roman"/>
          <w:sz w:val="24"/>
          <w:szCs w:val="24"/>
        </w:rPr>
        <w:t>,</w:t>
      </w:r>
      <w:r w:rsidRPr="004025DA">
        <w:rPr>
          <w:rFonts w:ascii="Georgia" w:hAnsi="Georgia" w:cs="Times New Roman"/>
          <w:sz w:val="24"/>
          <w:szCs w:val="24"/>
        </w:rPr>
        <w:t xml:space="preserve"> unprofessional behavior, insubordination, </w:t>
      </w:r>
      <w:r w:rsidR="003E4D5F">
        <w:rPr>
          <w:rFonts w:ascii="Georgia" w:hAnsi="Georgia" w:cs="Times New Roman"/>
          <w:sz w:val="24"/>
          <w:szCs w:val="24"/>
        </w:rPr>
        <w:t xml:space="preserve">confidentiality breach, </w:t>
      </w:r>
      <w:r w:rsidR="00D464AC">
        <w:rPr>
          <w:rFonts w:ascii="Georgia" w:hAnsi="Georgia" w:cs="Times New Roman"/>
          <w:sz w:val="24"/>
          <w:szCs w:val="24"/>
        </w:rPr>
        <w:t>and</w:t>
      </w:r>
      <w:r w:rsidR="00692684">
        <w:rPr>
          <w:rFonts w:ascii="Georgia" w:hAnsi="Georgia" w:cs="Times New Roman"/>
          <w:sz w:val="24"/>
          <w:szCs w:val="24"/>
        </w:rPr>
        <w:t>/or</w:t>
      </w:r>
      <w:r w:rsidR="00D464AC">
        <w:rPr>
          <w:rFonts w:ascii="Georgia" w:hAnsi="Georgia" w:cs="Times New Roman"/>
          <w:sz w:val="24"/>
          <w:szCs w:val="24"/>
        </w:rPr>
        <w:t xml:space="preserve"> </w:t>
      </w:r>
      <w:r w:rsidRPr="004025DA">
        <w:rPr>
          <w:rFonts w:ascii="Georgia" w:hAnsi="Georgia" w:cs="Times New Roman"/>
          <w:sz w:val="24"/>
          <w:szCs w:val="24"/>
        </w:rPr>
        <w:t>theft the student will not be assigned to another PPE site</w:t>
      </w:r>
      <w:r w:rsidR="00714514">
        <w:rPr>
          <w:rFonts w:ascii="Georgia" w:hAnsi="Georgia" w:cs="Times New Roman"/>
          <w:sz w:val="24"/>
          <w:szCs w:val="24"/>
        </w:rPr>
        <w:t>.</w:t>
      </w:r>
      <w:r w:rsidR="00C13D07">
        <w:rPr>
          <w:rFonts w:ascii="Georgia" w:hAnsi="Georgia" w:cs="Times New Roman"/>
          <w:sz w:val="24"/>
          <w:szCs w:val="24"/>
        </w:rPr>
        <w:t xml:space="preserve"> </w:t>
      </w:r>
      <w:r w:rsidR="00303D0D">
        <w:rPr>
          <w:rFonts w:ascii="Georgia" w:hAnsi="Georgia" w:cs="Times New Roman"/>
          <w:sz w:val="24"/>
          <w:szCs w:val="24"/>
        </w:rPr>
        <w:t>T</w:t>
      </w:r>
      <w:r w:rsidR="00C13D07">
        <w:rPr>
          <w:rFonts w:ascii="Georgia" w:hAnsi="Georgia" w:cs="Times New Roman"/>
          <w:sz w:val="24"/>
          <w:szCs w:val="24"/>
        </w:rPr>
        <w:t>he program</w:t>
      </w:r>
      <w:r w:rsidR="004B1E9E">
        <w:rPr>
          <w:rFonts w:ascii="Georgia" w:hAnsi="Georgia" w:cs="Times New Roman"/>
          <w:sz w:val="24"/>
          <w:szCs w:val="24"/>
        </w:rPr>
        <w:t xml:space="preserve"> coordinator</w:t>
      </w:r>
      <w:r w:rsidR="00C13D07">
        <w:rPr>
          <w:rFonts w:ascii="Georgia" w:hAnsi="Georgia" w:cs="Times New Roman"/>
          <w:sz w:val="24"/>
          <w:szCs w:val="24"/>
        </w:rPr>
        <w:t xml:space="preserve"> may discuss with the student other options on how to complete the remaining PPE hour requirements.</w:t>
      </w:r>
      <w:r w:rsidRPr="004025DA">
        <w:rPr>
          <w:rFonts w:ascii="Georgia" w:hAnsi="Georgia" w:cs="Times New Roman"/>
          <w:sz w:val="24"/>
          <w:szCs w:val="24"/>
        </w:rPr>
        <w:t xml:space="preserve">  </w:t>
      </w:r>
    </w:p>
    <w:p w14:paraId="79401D0B" w14:textId="77777777" w:rsidR="004025DA" w:rsidRPr="004025DA" w:rsidRDefault="004025DA" w:rsidP="004025DA">
      <w:pPr>
        <w:spacing w:after="0" w:line="240" w:lineRule="auto"/>
        <w:ind w:left="720"/>
        <w:rPr>
          <w:rFonts w:ascii="Georgia" w:hAnsi="Georgia" w:cs="Times New Roman"/>
          <w:sz w:val="24"/>
          <w:szCs w:val="24"/>
        </w:rPr>
      </w:pPr>
    </w:p>
    <w:p w14:paraId="2C254E46" w14:textId="47DF10FA" w:rsidR="004025DA" w:rsidRDefault="004025DA" w:rsidP="002D3909">
      <w:pPr>
        <w:spacing w:after="0" w:line="240" w:lineRule="auto"/>
        <w:ind w:left="720"/>
        <w:rPr>
          <w:rFonts w:ascii="Georgia" w:hAnsi="Georgia" w:cs="Times New Roman"/>
          <w:sz w:val="24"/>
          <w:szCs w:val="24"/>
        </w:rPr>
      </w:pPr>
      <w:r w:rsidRPr="004025DA">
        <w:rPr>
          <w:rFonts w:ascii="Georgia" w:hAnsi="Georgia" w:cs="Times New Roman"/>
          <w:sz w:val="24"/>
          <w:szCs w:val="24"/>
        </w:rPr>
        <w:t>If the student withdraws from the PPE due an extenuating circumstance (e.g., death in the immediate family, illness that</w:t>
      </w:r>
      <w:r w:rsidR="00B9166B">
        <w:rPr>
          <w:rFonts w:ascii="Georgia" w:hAnsi="Georgia" w:cs="Times New Roman"/>
          <w:sz w:val="24"/>
          <w:szCs w:val="24"/>
        </w:rPr>
        <w:t xml:space="preserve"> prevents the</w:t>
      </w:r>
      <w:r w:rsidR="00B9166B" w:rsidRPr="004025DA">
        <w:rPr>
          <w:rFonts w:ascii="Georgia" w:hAnsi="Georgia" w:cs="Times New Roman"/>
          <w:sz w:val="24"/>
          <w:szCs w:val="24"/>
        </w:rPr>
        <w:t xml:space="preserve"> </w:t>
      </w:r>
      <w:r w:rsidRPr="004025DA">
        <w:rPr>
          <w:rFonts w:ascii="Georgia" w:hAnsi="Georgia" w:cs="Times New Roman"/>
          <w:sz w:val="24"/>
          <w:szCs w:val="24"/>
        </w:rPr>
        <w:t xml:space="preserve">student from continuing </w:t>
      </w:r>
      <w:r w:rsidR="00B9166B">
        <w:rPr>
          <w:rFonts w:ascii="Georgia" w:hAnsi="Georgia" w:cs="Times New Roman"/>
          <w:sz w:val="24"/>
          <w:szCs w:val="24"/>
        </w:rPr>
        <w:t xml:space="preserve">the </w:t>
      </w:r>
      <w:r w:rsidRPr="004025DA">
        <w:rPr>
          <w:rFonts w:ascii="Georgia" w:hAnsi="Georgia" w:cs="Times New Roman"/>
          <w:sz w:val="24"/>
          <w:szCs w:val="24"/>
        </w:rPr>
        <w:t>PPE per doctor’s note</w:t>
      </w:r>
      <w:r w:rsidR="005C78A2">
        <w:rPr>
          <w:rFonts w:ascii="Georgia" w:hAnsi="Georgia" w:cs="Times New Roman"/>
          <w:sz w:val="24"/>
          <w:szCs w:val="24"/>
        </w:rPr>
        <w:t>)</w:t>
      </w:r>
      <w:r w:rsidR="002D3909">
        <w:rPr>
          <w:rFonts w:ascii="Georgia" w:hAnsi="Georgia" w:cs="Times New Roman"/>
          <w:sz w:val="24"/>
          <w:szCs w:val="24"/>
        </w:rPr>
        <w:t xml:space="preserve"> and</w:t>
      </w:r>
      <w:r w:rsidR="005C78A2">
        <w:rPr>
          <w:rFonts w:ascii="Georgia" w:hAnsi="Georgia" w:cs="Times New Roman"/>
          <w:sz w:val="24"/>
          <w:szCs w:val="24"/>
        </w:rPr>
        <w:t xml:space="preserve"> the student then</w:t>
      </w:r>
      <w:r w:rsidRPr="004025DA">
        <w:rPr>
          <w:rFonts w:ascii="Georgia" w:hAnsi="Georgia" w:cs="Times New Roman"/>
          <w:sz w:val="24"/>
          <w:szCs w:val="24"/>
        </w:rPr>
        <w:t xml:space="preserve"> register</w:t>
      </w:r>
      <w:r w:rsidR="002D3909">
        <w:rPr>
          <w:rFonts w:ascii="Georgia" w:hAnsi="Georgia" w:cs="Times New Roman"/>
          <w:sz w:val="24"/>
          <w:szCs w:val="24"/>
        </w:rPr>
        <w:t>s</w:t>
      </w:r>
      <w:r w:rsidRPr="004025DA">
        <w:rPr>
          <w:rFonts w:ascii="Georgia" w:hAnsi="Georgia" w:cs="Times New Roman"/>
          <w:sz w:val="24"/>
          <w:szCs w:val="24"/>
        </w:rPr>
        <w:t xml:space="preserve"> for the same PPE in a </w:t>
      </w:r>
      <w:r w:rsidRPr="004025DA">
        <w:rPr>
          <w:rFonts w:ascii="Georgia" w:hAnsi="Georgia" w:cs="Times New Roman"/>
          <w:sz w:val="24"/>
          <w:szCs w:val="24"/>
        </w:rPr>
        <w:lastRenderedPageBreak/>
        <w:t xml:space="preserve">subsequent semester, all required hours must be repeated.  No completed PPE hours will be carried to the new semester. </w:t>
      </w:r>
    </w:p>
    <w:p w14:paraId="5F71418F" w14:textId="558BF288" w:rsidR="00920227" w:rsidRDefault="00920227" w:rsidP="004025DA">
      <w:pPr>
        <w:spacing w:after="0" w:line="240" w:lineRule="auto"/>
        <w:ind w:left="720"/>
        <w:rPr>
          <w:rFonts w:ascii="Georgia" w:hAnsi="Georgia" w:cs="Times New Roman"/>
          <w:sz w:val="24"/>
          <w:szCs w:val="24"/>
        </w:rPr>
      </w:pPr>
    </w:p>
    <w:p w14:paraId="4BF7E8CB" w14:textId="77777777" w:rsidR="004025DA" w:rsidRDefault="004025DA" w:rsidP="00C53891">
      <w:pPr>
        <w:pStyle w:val="Heading2"/>
        <w:ind w:firstLine="720"/>
      </w:pPr>
      <w:bookmarkStart w:id="194" w:name="_Toc171412921"/>
      <w:bookmarkStart w:id="195" w:name="_Toc313863069"/>
      <w:bookmarkStart w:id="196" w:name="_Toc459795025"/>
      <w:bookmarkStart w:id="197" w:name="_Toc519754568"/>
      <w:bookmarkStart w:id="198" w:name="_Toc519755174"/>
      <w:r w:rsidRPr="004025DA">
        <w:t>Professional Practice Experience (PPE) Expectations</w:t>
      </w:r>
      <w:bookmarkEnd w:id="194"/>
      <w:bookmarkEnd w:id="195"/>
      <w:bookmarkEnd w:id="196"/>
      <w:bookmarkEnd w:id="197"/>
      <w:bookmarkEnd w:id="198"/>
      <w:r w:rsidRPr="004025DA">
        <w:t xml:space="preserve"> </w:t>
      </w:r>
    </w:p>
    <w:p w14:paraId="00AA9E13" w14:textId="1E33C6C6" w:rsidR="004025DA" w:rsidRPr="004025DA" w:rsidRDefault="004025DA" w:rsidP="004025DA">
      <w:pPr>
        <w:spacing w:after="0" w:line="240" w:lineRule="auto"/>
        <w:ind w:left="720"/>
        <w:rPr>
          <w:rFonts w:ascii="Georgia" w:hAnsi="Georgia" w:cs="Times New Roman"/>
          <w:sz w:val="24"/>
          <w:szCs w:val="24"/>
        </w:rPr>
      </w:pPr>
      <w:r w:rsidRPr="004025DA">
        <w:rPr>
          <w:rFonts w:ascii="Georgia" w:hAnsi="Georgia" w:cs="Times New Roman"/>
          <w:sz w:val="24"/>
          <w:szCs w:val="24"/>
        </w:rPr>
        <w:t xml:space="preserve">Students </w:t>
      </w:r>
      <w:r w:rsidR="008418A4">
        <w:rPr>
          <w:rFonts w:ascii="Georgia" w:hAnsi="Georgia" w:cs="Times New Roman"/>
          <w:sz w:val="24"/>
          <w:szCs w:val="24"/>
        </w:rPr>
        <w:t>are expected to</w:t>
      </w:r>
      <w:r w:rsidRPr="004025DA">
        <w:rPr>
          <w:rFonts w:ascii="Georgia" w:hAnsi="Georgia" w:cs="Times New Roman"/>
          <w:sz w:val="24"/>
          <w:szCs w:val="24"/>
        </w:rPr>
        <w:t>…</w:t>
      </w:r>
    </w:p>
    <w:p w14:paraId="2C7EE8B7" w14:textId="77777777" w:rsidR="004025DA" w:rsidRPr="004025DA" w:rsidRDefault="004025DA" w:rsidP="00D32CF8">
      <w:pPr>
        <w:numPr>
          <w:ilvl w:val="0"/>
          <w:numId w:val="13"/>
        </w:numPr>
        <w:spacing w:after="0" w:line="240" w:lineRule="auto"/>
        <w:rPr>
          <w:rFonts w:ascii="Georgia" w:hAnsi="Georgia" w:cs="Times New Roman"/>
          <w:sz w:val="24"/>
          <w:szCs w:val="24"/>
        </w:rPr>
      </w:pPr>
      <w:r w:rsidRPr="004025DA">
        <w:rPr>
          <w:rFonts w:ascii="Georgia" w:hAnsi="Georgia" w:cs="Times New Roman"/>
          <w:sz w:val="24"/>
          <w:szCs w:val="24"/>
        </w:rPr>
        <w:t>Be present at the Professional Practice Experience (PPE) site for a minimum of 6 hours per week as noted in the course schedule (i.e., no weekends, no evenings) or according to PPE scheduled arranged with site.  It is acceptable for students to complete 90 hours of PPE time in a period shorter than 15 weeks provided that the site is available for students to do so or other PPE opportunities are available for students.</w:t>
      </w:r>
    </w:p>
    <w:p w14:paraId="1BB27599" w14:textId="106DF2EC" w:rsidR="004025DA" w:rsidRPr="004025DA" w:rsidRDefault="004025DA" w:rsidP="00D32CF8">
      <w:pPr>
        <w:numPr>
          <w:ilvl w:val="0"/>
          <w:numId w:val="13"/>
        </w:numPr>
        <w:spacing w:after="0" w:line="240" w:lineRule="auto"/>
        <w:rPr>
          <w:rFonts w:ascii="Georgia" w:hAnsi="Georgia" w:cs="Times New Roman"/>
          <w:sz w:val="24"/>
          <w:szCs w:val="24"/>
        </w:rPr>
      </w:pPr>
      <w:r w:rsidRPr="004025DA">
        <w:rPr>
          <w:rFonts w:ascii="Georgia" w:hAnsi="Georgia" w:cs="Times New Roman"/>
          <w:sz w:val="24"/>
          <w:szCs w:val="24"/>
        </w:rPr>
        <w:t xml:space="preserve">Be professional </w:t>
      </w:r>
      <w:proofErr w:type="gramStart"/>
      <w:r w:rsidRPr="004025DA">
        <w:rPr>
          <w:rFonts w:ascii="Georgia" w:hAnsi="Georgia" w:cs="Times New Roman"/>
          <w:sz w:val="24"/>
          <w:szCs w:val="24"/>
        </w:rPr>
        <w:t>at all times</w:t>
      </w:r>
      <w:proofErr w:type="gramEnd"/>
      <w:r w:rsidRPr="004025DA">
        <w:rPr>
          <w:rFonts w:ascii="Georgia" w:hAnsi="Georgia" w:cs="Times New Roman"/>
          <w:sz w:val="24"/>
          <w:szCs w:val="24"/>
        </w:rPr>
        <w:t>.  Be respectful to all patients, employees and supervisors. Keep</w:t>
      </w:r>
      <w:r w:rsidR="00FA41A4">
        <w:rPr>
          <w:rFonts w:ascii="Georgia" w:hAnsi="Georgia" w:cs="Times New Roman"/>
          <w:sz w:val="24"/>
          <w:szCs w:val="24"/>
        </w:rPr>
        <w:t xml:space="preserve"> expression of distressed personal emotions out of the presence of clients</w:t>
      </w:r>
      <w:r w:rsidRPr="004025DA">
        <w:rPr>
          <w:rFonts w:ascii="Georgia" w:hAnsi="Georgia" w:cs="Times New Roman"/>
          <w:sz w:val="24"/>
          <w:szCs w:val="24"/>
        </w:rPr>
        <w:t>. Communicate respectfully to all.  Treat your clinical experience as you would a real job.</w:t>
      </w:r>
    </w:p>
    <w:p w14:paraId="285627A4" w14:textId="35897C77" w:rsidR="004025DA" w:rsidRPr="008418A4" w:rsidRDefault="004025DA" w:rsidP="008418A4">
      <w:pPr>
        <w:numPr>
          <w:ilvl w:val="0"/>
          <w:numId w:val="13"/>
        </w:numPr>
        <w:spacing w:after="0" w:line="240" w:lineRule="auto"/>
        <w:rPr>
          <w:rFonts w:ascii="Georgia" w:hAnsi="Georgia" w:cs="Times New Roman"/>
          <w:sz w:val="24"/>
          <w:szCs w:val="24"/>
        </w:rPr>
      </w:pPr>
      <w:proofErr w:type="gramStart"/>
      <w:r w:rsidRPr="004025DA">
        <w:rPr>
          <w:rFonts w:ascii="Georgia" w:hAnsi="Georgia" w:cs="Times New Roman"/>
          <w:sz w:val="24"/>
          <w:szCs w:val="24"/>
        </w:rPr>
        <w:t>Maintain confidentiality at all times</w:t>
      </w:r>
      <w:proofErr w:type="gramEnd"/>
      <w:r w:rsidRPr="004025DA">
        <w:rPr>
          <w:rFonts w:ascii="Georgia" w:hAnsi="Georgia" w:cs="Times New Roman"/>
          <w:sz w:val="24"/>
          <w:szCs w:val="24"/>
        </w:rPr>
        <w:t xml:space="preserve">. </w:t>
      </w:r>
      <w:r w:rsidR="008418A4" w:rsidRPr="004025DA">
        <w:rPr>
          <w:rFonts w:ascii="Georgia" w:hAnsi="Georgia" w:cs="Times New Roman"/>
          <w:sz w:val="24"/>
          <w:szCs w:val="24"/>
        </w:rPr>
        <w:t>Do NOT discuss patients or employees with any person(s).</w:t>
      </w:r>
    </w:p>
    <w:p w14:paraId="64492E81" w14:textId="77777777" w:rsidR="004025DA" w:rsidRPr="004025DA" w:rsidRDefault="004025DA" w:rsidP="00D32CF8">
      <w:pPr>
        <w:numPr>
          <w:ilvl w:val="0"/>
          <w:numId w:val="13"/>
        </w:numPr>
        <w:spacing w:after="0" w:line="240" w:lineRule="auto"/>
        <w:rPr>
          <w:rFonts w:ascii="Georgia" w:hAnsi="Georgia" w:cs="Times New Roman"/>
          <w:sz w:val="24"/>
          <w:szCs w:val="24"/>
        </w:rPr>
      </w:pPr>
      <w:r w:rsidRPr="004025DA">
        <w:rPr>
          <w:rFonts w:ascii="Georgia" w:hAnsi="Georgia" w:cs="Times New Roman"/>
          <w:sz w:val="24"/>
          <w:szCs w:val="24"/>
        </w:rPr>
        <w:t xml:space="preserve">Do NOT remove any patient or facility specific information from the Professional Practice Experience (PPE) facility site. </w:t>
      </w:r>
    </w:p>
    <w:p w14:paraId="6689F4FF" w14:textId="77777777" w:rsidR="004025DA" w:rsidRPr="004025DA" w:rsidRDefault="004025DA" w:rsidP="00D32CF8">
      <w:pPr>
        <w:numPr>
          <w:ilvl w:val="0"/>
          <w:numId w:val="13"/>
        </w:numPr>
        <w:spacing w:after="0" w:line="240" w:lineRule="auto"/>
        <w:rPr>
          <w:rFonts w:ascii="Georgia" w:hAnsi="Georgia" w:cs="Times New Roman"/>
          <w:sz w:val="24"/>
          <w:szCs w:val="24"/>
        </w:rPr>
      </w:pPr>
      <w:r w:rsidRPr="004025DA">
        <w:rPr>
          <w:rFonts w:ascii="Georgia" w:hAnsi="Georgia" w:cs="Times New Roman"/>
          <w:sz w:val="24"/>
          <w:szCs w:val="24"/>
        </w:rPr>
        <w:t>Abide by PPE site dress code and code of conduct.</w:t>
      </w:r>
    </w:p>
    <w:p w14:paraId="5588D2F8" w14:textId="77777777" w:rsidR="004025DA" w:rsidRPr="004025DA" w:rsidRDefault="004025DA" w:rsidP="00D32CF8">
      <w:pPr>
        <w:numPr>
          <w:ilvl w:val="0"/>
          <w:numId w:val="13"/>
        </w:numPr>
        <w:spacing w:after="0" w:line="240" w:lineRule="auto"/>
        <w:rPr>
          <w:rFonts w:ascii="Georgia" w:hAnsi="Georgia" w:cs="Times New Roman"/>
          <w:sz w:val="24"/>
          <w:szCs w:val="24"/>
        </w:rPr>
      </w:pPr>
      <w:r w:rsidRPr="004025DA">
        <w:rPr>
          <w:rFonts w:ascii="Georgia" w:hAnsi="Georgia" w:cs="Times New Roman"/>
          <w:sz w:val="24"/>
          <w:szCs w:val="24"/>
        </w:rPr>
        <w:t>Submit assignments on or before the due dates posted in the course syllabus and/or course announcements.</w:t>
      </w:r>
    </w:p>
    <w:p w14:paraId="7D12695A" w14:textId="77777777" w:rsidR="004025DA" w:rsidRPr="004025DA" w:rsidRDefault="004025DA" w:rsidP="00D32CF8">
      <w:pPr>
        <w:numPr>
          <w:ilvl w:val="0"/>
          <w:numId w:val="13"/>
        </w:numPr>
        <w:spacing w:after="0" w:line="240" w:lineRule="auto"/>
        <w:rPr>
          <w:rFonts w:ascii="Georgia" w:hAnsi="Georgia" w:cs="Times New Roman"/>
          <w:sz w:val="24"/>
          <w:szCs w:val="24"/>
        </w:rPr>
      </w:pPr>
      <w:r w:rsidRPr="004025DA">
        <w:rPr>
          <w:rFonts w:ascii="Georgia" w:hAnsi="Georgia" w:cs="Times New Roman"/>
          <w:sz w:val="24"/>
          <w:szCs w:val="24"/>
        </w:rPr>
        <w:t>Participate in online, on-campus and on-site PPE activities.</w:t>
      </w:r>
    </w:p>
    <w:p w14:paraId="4660AC2A" w14:textId="77777777" w:rsidR="004025DA" w:rsidRDefault="004025DA" w:rsidP="00D32CF8">
      <w:pPr>
        <w:numPr>
          <w:ilvl w:val="0"/>
          <w:numId w:val="13"/>
        </w:numPr>
        <w:spacing w:after="0" w:line="240" w:lineRule="auto"/>
        <w:rPr>
          <w:rFonts w:ascii="Georgia" w:hAnsi="Georgia" w:cs="Times New Roman"/>
          <w:sz w:val="24"/>
          <w:szCs w:val="24"/>
        </w:rPr>
      </w:pPr>
      <w:r w:rsidRPr="004025DA">
        <w:rPr>
          <w:rFonts w:ascii="Georgia" w:hAnsi="Georgia" w:cs="Times New Roman"/>
          <w:sz w:val="24"/>
          <w:szCs w:val="24"/>
        </w:rPr>
        <w:t>Complete 90 PPE hours in HIMT 2870 and 90 PPE hours in HIMT 2930.</w:t>
      </w:r>
    </w:p>
    <w:p w14:paraId="52CFEFA2" w14:textId="77777777" w:rsidR="00C13D07" w:rsidRDefault="00C13D07" w:rsidP="00C13D07">
      <w:pPr>
        <w:spacing w:after="0" w:line="240" w:lineRule="auto"/>
        <w:rPr>
          <w:rFonts w:ascii="Georgia" w:hAnsi="Georgia" w:cs="Times New Roman"/>
          <w:sz w:val="24"/>
          <w:szCs w:val="24"/>
        </w:rPr>
      </w:pPr>
    </w:p>
    <w:p w14:paraId="4EF9C576" w14:textId="5F192159" w:rsidR="00C13D07" w:rsidRDefault="00C13D07" w:rsidP="00C13D07">
      <w:pPr>
        <w:spacing w:after="0" w:line="240" w:lineRule="auto"/>
        <w:rPr>
          <w:rFonts w:ascii="Georgia" w:hAnsi="Georgia" w:cs="Times New Roman"/>
          <w:sz w:val="24"/>
          <w:szCs w:val="24"/>
        </w:rPr>
      </w:pPr>
      <w:r>
        <w:rPr>
          <w:rFonts w:ascii="Georgia" w:hAnsi="Georgia" w:cs="Times New Roman"/>
          <w:sz w:val="24"/>
          <w:szCs w:val="24"/>
        </w:rPr>
        <w:t xml:space="preserve">Failure to follow the above may result in discipline up to and including dismissal. </w:t>
      </w:r>
    </w:p>
    <w:p w14:paraId="0B8A4FEE" w14:textId="77777777" w:rsidR="00F06202" w:rsidRDefault="00F06202" w:rsidP="00C13D07">
      <w:pPr>
        <w:spacing w:after="0" w:line="240" w:lineRule="auto"/>
        <w:rPr>
          <w:rFonts w:ascii="Georgia" w:hAnsi="Georgia" w:cs="Times New Roman"/>
          <w:sz w:val="24"/>
          <w:szCs w:val="24"/>
        </w:rPr>
      </w:pPr>
    </w:p>
    <w:p w14:paraId="45DCA671" w14:textId="32DD26B3" w:rsidR="00A24D9D" w:rsidRPr="00C53891" w:rsidRDefault="00A24D9D" w:rsidP="00C53891">
      <w:pPr>
        <w:pStyle w:val="Heading1"/>
        <w:rPr>
          <w:b/>
          <w:u w:val="single"/>
        </w:rPr>
      </w:pPr>
      <w:bookmarkStart w:id="199" w:name="_Toc459795027"/>
      <w:bookmarkStart w:id="200" w:name="_Toc519754569"/>
      <w:bookmarkStart w:id="201" w:name="_Toc519755175"/>
      <w:bookmarkEnd w:id="199"/>
      <w:r w:rsidRPr="00C53891">
        <w:rPr>
          <w:b/>
          <w:u w:val="single"/>
        </w:rPr>
        <w:t>FORMS</w:t>
      </w:r>
      <w:bookmarkEnd w:id="200"/>
      <w:bookmarkEnd w:id="201"/>
      <w:r w:rsidR="007B5D9D" w:rsidRPr="00C53891">
        <w:rPr>
          <w:b/>
          <w:u w:val="single"/>
        </w:rPr>
        <w:t xml:space="preserve"> </w:t>
      </w:r>
      <w:r w:rsidRPr="00C53891">
        <w:rPr>
          <w:b/>
          <w:u w:val="single"/>
        </w:rPr>
        <w:t xml:space="preserve"> </w:t>
      </w:r>
    </w:p>
    <w:p w14:paraId="7FE3B44D" w14:textId="29409567" w:rsidR="003A5ACB" w:rsidRPr="004E60F8" w:rsidRDefault="003A5ACB" w:rsidP="00A24D9D">
      <w:pPr>
        <w:spacing w:line="240" w:lineRule="auto"/>
        <w:contextualSpacing/>
        <w:rPr>
          <w:rFonts w:ascii="Georgia" w:hAnsi="Georgia" w:cs="Arial"/>
          <w:sz w:val="24"/>
          <w:szCs w:val="24"/>
        </w:rPr>
      </w:pPr>
      <w:r w:rsidRPr="004E60F8">
        <w:rPr>
          <w:rFonts w:ascii="Georgia" w:hAnsi="Georgia" w:cs="Arial"/>
          <w:sz w:val="24"/>
          <w:szCs w:val="24"/>
        </w:rPr>
        <w:t>The following forms include</w:t>
      </w:r>
      <w:r w:rsidR="00F028A9" w:rsidRPr="004E60F8">
        <w:rPr>
          <w:rFonts w:ascii="Georgia" w:hAnsi="Georgia" w:cs="Arial"/>
          <w:sz w:val="24"/>
          <w:szCs w:val="24"/>
        </w:rPr>
        <w:t xml:space="preserve">d in this section are: </w:t>
      </w:r>
      <w:r w:rsidRPr="004E60F8">
        <w:rPr>
          <w:rFonts w:ascii="Georgia" w:hAnsi="Georgia" w:cs="Arial"/>
          <w:sz w:val="24"/>
          <w:szCs w:val="24"/>
        </w:rPr>
        <w:t xml:space="preserve"> </w:t>
      </w:r>
    </w:p>
    <w:p w14:paraId="66E16037" w14:textId="7B2B38B7" w:rsidR="003A5ACB" w:rsidRPr="004E60F8" w:rsidRDefault="003A5ACB" w:rsidP="00D32CF8">
      <w:pPr>
        <w:pStyle w:val="ListParagraph"/>
        <w:numPr>
          <w:ilvl w:val="0"/>
          <w:numId w:val="6"/>
        </w:numPr>
        <w:spacing w:line="240" w:lineRule="auto"/>
        <w:rPr>
          <w:rFonts w:ascii="Georgia" w:hAnsi="Georgia" w:cs="Arial"/>
          <w:sz w:val="24"/>
          <w:szCs w:val="24"/>
        </w:rPr>
      </w:pPr>
      <w:r w:rsidRPr="004E60F8">
        <w:rPr>
          <w:rFonts w:ascii="Georgia" w:hAnsi="Georgia" w:cs="Arial"/>
          <w:sz w:val="24"/>
          <w:szCs w:val="24"/>
        </w:rPr>
        <w:t>Handbook Acknowledgment</w:t>
      </w:r>
      <w:r w:rsidR="0071547C" w:rsidRPr="004E60F8">
        <w:rPr>
          <w:rFonts w:ascii="Georgia" w:hAnsi="Georgia" w:cs="Arial"/>
          <w:sz w:val="24"/>
          <w:szCs w:val="24"/>
        </w:rPr>
        <w:t xml:space="preserve"> Form</w:t>
      </w:r>
      <w:r w:rsidRPr="004E60F8">
        <w:rPr>
          <w:rFonts w:ascii="Georgia" w:hAnsi="Georgia" w:cs="Arial"/>
          <w:sz w:val="24"/>
          <w:szCs w:val="24"/>
        </w:rPr>
        <w:t xml:space="preserve">; </w:t>
      </w:r>
    </w:p>
    <w:p w14:paraId="2600C9BA" w14:textId="3B001CCE" w:rsidR="003A5ACB" w:rsidRPr="004E60F8" w:rsidRDefault="0071547C" w:rsidP="00D32CF8">
      <w:pPr>
        <w:pStyle w:val="ListParagraph"/>
        <w:numPr>
          <w:ilvl w:val="0"/>
          <w:numId w:val="6"/>
        </w:numPr>
        <w:spacing w:line="240" w:lineRule="auto"/>
        <w:rPr>
          <w:rFonts w:ascii="Georgia" w:hAnsi="Georgia" w:cs="Arial"/>
          <w:sz w:val="24"/>
          <w:szCs w:val="24"/>
        </w:rPr>
      </w:pPr>
      <w:r w:rsidRPr="004E60F8">
        <w:rPr>
          <w:rFonts w:ascii="Georgia" w:hAnsi="Georgia" w:cs="Arial"/>
          <w:sz w:val="24"/>
          <w:szCs w:val="24"/>
        </w:rPr>
        <w:t>Graduation-</w:t>
      </w:r>
      <w:r w:rsidR="003A5ACB" w:rsidRPr="004E60F8">
        <w:rPr>
          <w:rFonts w:ascii="Georgia" w:hAnsi="Georgia" w:cs="Arial"/>
          <w:sz w:val="24"/>
          <w:szCs w:val="24"/>
        </w:rPr>
        <w:t>Employment Relationship Acknowledgement</w:t>
      </w:r>
      <w:r w:rsidRPr="004E60F8">
        <w:rPr>
          <w:rFonts w:ascii="Georgia" w:hAnsi="Georgia" w:cs="Arial"/>
          <w:sz w:val="24"/>
          <w:szCs w:val="24"/>
        </w:rPr>
        <w:t xml:space="preserve"> Form</w:t>
      </w:r>
      <w:r w:rsidR="003A5ACB" w:rsidRPr="004E60F8">
        <w:rPr>
          <w:rFonts w:ascii="Georgia" w:hAnsi="Georgia" w:cs="Arial"/>
          <w:sz w:val="24"/>
          <w:szCs w:val="24"/>
        </w:rPr>
        <w:t xml:space="preserve">; </w:t>
      </w:r>
    </w:p>
    <w:p w14:paraId="50CAB2BE" w14:textId="29AC7CF1" w:rsidR="0071547C" w:rsidRDefault="00B93C26" w:rsidP="00D32CF8">
      <w:pPr>
        <w:pStyle w:val="ListParagraph"/>
        <w:numPr>
          <w:ilvl w:val="0"/>
          <w:numId w:val="6"/>
        </w:numPr>
        <w:spacing w:line="240" w:lineRule="auto"/>
        <w:rPr>
          <w:rFonts w:ascii="Georgia" w:hAnsi="Georgia" w:cs="Arial"/>
          <w:sz w:val="24"/>
          <w:szCs w:val="24"/>
        </w:rPr>
      </w:pPr>
      <w:r>
        <w:rPr>
          <w:rFonts w:ascii="Georgia" w:hAnsi="Georgia" w:cs="Arial"/>
          <w:sz w:val="24"/>
          <w:szCs w:val="24"/>
        </w:rPr>
        <w:t>Confidentiality Acknowledgment Form</w:t>
      </w:r>
      <w:r w:rsidR="0071547C" w:rsidRPr="004E60F8">
        <w:rPr>
          <w:rFonts w:ascii="Georgia" w:hAnsi="Georgia" w:cs="Arial"/>
          <w:sz w:val="24"/>
          <w:szCs w:val="24"/>
        </w:rPr>
        <w:t xml:space="preserve">; </w:t>
      </w:r>
    </w:p>
    <w:p w14:paraId="314F01F8" w14:textId="3110E35E" w:rsidR="00447D9E" w:rsidRDefault="008D0107" w:rsidP="00D32CF8">
      <w:pPr>
        <w:pStyle w:val="ListParagraph"/>
        <w:numPr>
          <w:ilvl w:val="0"/>
          <w:numId w:val="6"/>
        </w:numPr>
        <w:spacing w:line="240" w:lineRule="auto"/>
        <w:rPr>
          <w:rFonts w:ascii="Georgia" w:hAnsi="Georgia" w:cs="Arial"/>
          <w:sz w:val="24"/>
          <w:szCs w:val="24"/>
        </w:rPr>
      </w:pPr>
      <w:r>
        <w:rPr>
          <w:rFonts w:ascii="Georgia" w:hAnsi="Georgia" w:cs="Arial"/>
          <w:sz w:val="24"/>
          <w:szCs w:val="24"/>
        </w:rPr>
        <w:t>Acknowledgement of HIMT PPE and Web-based Policies;</w:t>
      </w:r>
    </w:p>
    <w:p w14:paraId="57020651" w14:textId="77777777" w:rsidR="00A32298" w:rsidRDefault="00A32298" w:rsidP="00A24D9D">
      <w:pPr>
        <w:spacing w:line="240" w:lineRule="auto"/>
        <w:contextualSpacing/>
        <w:rPr>
          <w:rFonts w:ascii="Georgia" w:hAnsi="Georgia" w:cs="Arial"/>
          <w:sz w:val="24"/>
          <w:szCs w:val="24"/>
        </w:rPr>
      </w:pPr>
    </w:p>
    <w:p w14:paraId="396D967C" w14:textId="6B424D07" w:rsidR="008D0107" w:rsidRDefault="00F028A9" w:rsidP="00A24D9D">
      <w:pPr>
        <w:spacing w:line="240" w:lineRule="auto"/>
        <w:contextualSpacing/>
        <w:rPr>
          <w:rFonts w:ascii="Georgia" w:hAnsi="Georgia" w:cs="Arial"/>
          <w:b/>
          <w:sz w:val="24"/>
          <w:szCs w:val="24"/>
        </w:rPr>
      </w:pPr>
      <w:r w:rsidRPr="004E60F8">
        <w:rPr>
          <w:rFonts w:ascii="Georgia" w:hAnsi="Georgia" w:cs="Arial"/>
          <w:sz w:val="24"/>
          <w:szCs w:val="24"/>
        </w:rPr>
        <w:t>Please read each of these forms carefully before signing. If you have any questions regarding these forms please</w:t>
      </w:r>
      <w:r w:rsidR="008D0107">
        <w:rPr>
          <w:rFonts w:ascii="Georgia" w:hAnsi="Georgia" w:cs="Arial"/>
          <w:sz w:val="24"/>
          <w:szCs w:val="24"/>
        </w:rPr>
        <w:t xml:space="preserve"> contact Lisa Cerrato at (614) 287-2541 (</w:t>
      </w:r>
      <w:hyperlink r:id="rId80" w:history="1">
        <w:r w:rsidR="008D0107" w:rsidRPr="00916423">
          <w:rPr>
            <w:rStyle w:val="Hyperlink"/>
            <w:rFonts w:ascii="Georgia" w:hAnsi="Georgia" w:cs="Arial"/>
            <w:sz w:val="24"/>
            <w:szCs w:val="24"/>
          </w:rPr>
          <w:t>lcerrato@cscc.edu</w:t>
        </w:r>
      </w:hyperlink>
      <w:r w:rsidR="008D0107">
        <w:rPr>
          <w:rFonts w:ascii="Georgia" w:hAnsi="Georgia" w:cs="Arial"/>
          <w:sz w:val="24"/>
          <w:szCs w:val="24"/>
        </w:rPr>
        <w:t xml:space="preserve">) or your course instructor for HIMT 1111. </w:t>
      </w:r>
      <w:r w:rsidR="00851268">
        <w:rPr>
          <w:rFonts w:ascii="Georgia" w:hAnsi="Georgia" w:cs="Arial"/>
          <w:b/>
          <w:sz w:val="24"/>
          <w:szCs w:val="24"/>
        </w:rPr>
        <w:t xml:space="preserve">All forms </w:t>
      </w:r>
      <w:r w:rsidR="00F55FBE" w:rsidRPr="004E60F8">
        <w:rPr>
          <w:rFonts w:ascii="Georgia" w:hAnsi="Georgia" w:cs="Arial"/>
          <w:b/>
          <w:sz w:val="24"/>
          <w:szCs w:val="24"/>
        </w:rPr>
        <w:t>must be signed and returned to</w:t>
      </w:r>
      <w:r w:rsidR="0000594C">
        <w:rPr>
          <w:rFonts w:ascii="Georgia" w:hAnsi="Georgia" w:cs="Arial"/>
          <w:b/>
          <w:sz w:val="24"/>
          <w:szCs w:val="24"/>
        </w:rPr>
        <w:t xml:space="preserve"> Lisa Cerrato by the end of week three (3) of autumn semester.</w:t>
      </w:r>
    </w:p>
    <w:p w14:paraId="06DF275A" w14:textId="77777777" w:rsidR="008D0107" w:rsidRDefault="008D0107" w:rsidP="00A24D9D">
      <w:pPr>
        <w:spacing w:line="240" w:lineRule="auto"/>
        <w:contextualSpacing/>
        <w:rPr>
          <w:rFonts w:ascii="Georgia" w:hAnsi="Georgia" w:cs="Arial"/>
          <w:b/>
          <w:sz w:val="24"/>
          <w:szCs w:val="24"/>
        </w:rPr>
      </w:pPr>
    </w:p>
    <w:p w14:paraId="59D2E433" w14:textId="39F54C09" w:rsidR="008D0107" w:rsidRDefault="008D0107" w:rsidP="00A24D9D">
      <w:pPr>
        <w:spacing w:line="240" w:lineRule="auto"/>
        <w:contextualSpacing/>
        <w:rPr>
          <w:rFonts w:ascii="Georgia" w:hAnsi="Georgia" w:cs="Arial"/>
          <w:b/>
          <w:sz w:val="24"/>
          <w:szCs w:val="24"/>
        </w:rPr>
      </w:pPr>
      <w:r>
        <w:rPr>
          <w:rFonts w:ascii="Georgia" w:hAnsi="Georgia" w:cs="Arial"/>
          <w:b/>
          <w:sz w:val="24"/>
          <w:szCs w:val="24"/>
        </w:rPr>
        <w:t>Lisa Cerrato, MS, RHIA</w:t>
      </w:r>
    </w:p>
    <w:p w14:paraId="13C9EB49" w14:textId="37ACE1A4" w:rsidR="008D0107" w:rsidRDefault="008D0107" w:rsidP="008D0107">
      <w:pPr>
        <w:spacing w:line="240" w:lineRule="auto"/>
        <w:contextualSpacing/>
        <w:rPr>
          <w:rFonts w:ascii="Georgia" w:hAnsi="Georgia" w:cs="Arial"/>
          <w:b/>
          <w:sz w:val="24"/>
          <w:szCs w:val="24"/>
        </w:rPr>
      </w:pPr>
      <w:r>
        <w:rPr>
          <w:rFonts w:ascii="Georgia" w:hAnsi="Georgia" w:cs="Arial"/>
          <w:b/>
          <w:sz w:val="24"/>
          <w:szCs w:val="24"/>
        </w:rPr>
        <w:t xml:space="preserve">Professor/Coordinator </w:t>
      </w:r>
    </w:p>
    <w:p w14:paraId="646311CA" w14:textId="77777777" w:rsidR="008D0107" w:rsidRDefault="008D0107" w:rsidP="00A24D9D">
      <w:pPr>
        <w:spacing w:line="240" w:lineRule="auto"/>
        <w:contextualSpacing/>
        <w:rPr>
          <w:rFonts w:ascii="Georgia" w:hAnsi="Georgia" w:cs="Arial"/>
          <w:b/>
          <w:sz w:val="24"/>
          <w:szCs w:val="24"/>
        </w:rPr>
      </w:pPr>
      <w:r>
        <w:rPr>
          <w:rFonts w:ascii="Georgia" w:hAnsi="Georgia" w:cs="Arial"/>
          <w:b/>
          <w:sz w:val="24"/>
          <w:szCs w:val="24"/>
        </w:rPr>
        <w:t xml:space="preserve">Room 310 Union Hall  </w:t>
      </w:r>
    </w:p>
    <w:p w14:paraId="28E2733A" w14:textId="396D7E3B" w:rsidR="0071547C" w:rsidRDefault="008D0107" w:rsidP="00A24D9D">
      <w:pPr>
        <w:spacing w:line="240" w:lineRule="auto"/>
        <w:contextualSpacing/>
        <w:rPr>
          <w:rFonts w:ascii="Georgia" w:hAnsi="Georgia" w:cs="Arial"/>
          <w:b/>
          <w:sz w:val="24"/>
          <w:szCs w:val="24"/>
        </w:rPr>
      </w:pPr>
      <w:r>
        <w:rPr>
          <w:rFonts w:ascii="Georgia" w:hAnsi="Georgia" w:cs="Arial"/>
          <w:b/>
          <w:sz w:val="24"/>
          <w:szCs w:val="24"/>
        </w:rPr>
        <w:t>550 East Spring Street</w:t>
      </w:r>
    </w:p>
    <w:p w14:paraId="277B1F53" w14:textId="3B124EB3" w:rsidR="008D0107" w:rsidRDefault="008D0107" w:rsidP="00A24D9D">
      <w:pPr>
        <w:spacing w:line="240" w:lineRule="auto"/>
        <w:contextualSpacing/>
        <w:rPr>
          <w:rFonts w:ascii="Georgia" w:hAnsi="Georgia" w:cs="Arial"/>
          <w:b/>
          <w:sz w:val="24"/>
          <w:szCs w:val="24"/>
        </w:rPr>
      </w:pPr>
      <w:r>
        <w:rPr>
          <w:rFonts w:ascii="Georgia" w:hAnsi="Georgia" w:cs="Arial"/>
          <w:b/>
          <w:sz w:val="24"/>
          <w:szCs w:val="24"/>
        </w:rPr>
        <w:t>Columbus, OH 43215</w:t>
      </w:r>
    </w:p>
    <w:p w14:paraId="13712F63" w14:textId="07C6E920" w:rsidR="00A24D9D" w:rsidRPr="00BB2447" w:rsidRDefault="008D0107" w:rsidP="00BB2447">
      <w:pPr>
        <w:spacing w:line="240" w:lineRule="auto"/>
        <w:contextualSpacing/>
        <w:rPr>
          <w:rFonts w:ascii="Georgia" w:hAnsi="Georgia" w:cs="Arial"/>
          <w:b/>
          <w:sz w:val="24"/>
          <w:szCs w:val="24"/>
        </w:rPr>
      </w:pPr>
      <w:r>
        <w:rPr>
          <w:rFonts w:ascii="Georgia" w:hAnsi="Georgia" w:cs="Arial"/>
          <w:b/>
          <w:sz w:val="24"/>
          <w:szCs w:val="24"/>
        </w:rPr>
        <w:t>Fax: (614) 287-5144</w:t>
      </w:r>
    </w:p>
    <w:p w14:paraId="6DA3DCA1" w14:textId="74EA1B08" w:rsidR="00A24D9D" w:rsidRPr="004E60F8" w:rsidRDefault="00A24D9D" w:rsidP="00BB2447">
      <w:pPr>
        <w:jc w:val="center"/>
        <w:rPr>
          <w:rFonts w:ascii="Georgia" w:hAnsi="Georgia" w:cs="Arial"/>
          <w:b/>
          <w:sz w:val="24"/>
          <w:szCs w:val="24"/>
        </w:rPr>
      </w:pPr>
      <w:r w:rsidRPr="004E60F8">
        <w:rPr>
          <w:rFonts w:ascii="Georgia" w:hAnsi="Georgia" w:cs="Arial"/>
          <w:b/>
          <w:sz w:val="24"/>
          <w:szCs w:val="24"/>
        </w:rPr>
        <w:br w:type="page"/>
      </w:r>
      <w:r w:rsidRPr="004E60F8">
        <w:rPr>
          <w:rFonts w:ascii="Georgia" w:hAnsi="Georgia" w:cs="Arial"/>
          <w:b/>
          <w:sz w:val="24"/>
          <w:szCs w:val="24"/>
        </w:rPr>
        <w:lastRenderedPageBreak/>
        <w:t>Division of Health and Human Services</w:t>
      </w:r>
    </w:p>
    <w:p w14:paraId="4253EE1F" w14:textId="77777777" w:rsidR="00A24D9D" w:rsidRPr="004E60F8" w:rsidRDefault="00A24D9D" w:rsidP="00A24D9D">
      <w:pPr>
        <w:spacing w:line="240" w:lineRule="auto"/>
        <w:contextualSpacing/>
        <w:jc w:val="center"/>
        <w:rPr>
          <w:rFonts w:ascii="Georgia" w:hAnsi="Georgia" w:cs="Arial"/>
          <w:b/>
          <w:sz w:val="24"/>
          <w:szCs w:val="24"/>
        </w:rPr>
      </w:pPr>
    </w:p>
    <w:p w14:paraId="240A4D54" w14:textId="216CCFBC" w:rsidR="00A24D9D" w:rsidRDefault="00A24D9D" w:rsidP="00C53891">
      <w:pPr>
        <w:pStyle w:val="Heading2"/>
        <w:jc w:val="center"/>
        <w:rPr>
          <w:i/>
        </w:rPr>
      </w:pPr>
      <w:bookmarkStart w:id="202" w:name="_Toc519754570"/>
      <w:bookmarkStart w:id="203" w:name="_Toc519755176"/>
      <w:r w:rsidRPr="004E60F8">
        <w:t>Handbook Acknowledgement Form</w:t>
      </w:r>
      <w:bookmarkEnd w:id="202"/>
      <w:bookmarkEnd w:id="203"/>
    </w:p>
    <w:p w14:paraId="42F3128B" w14:textId="77777777" w:rsidR="00305FFE" w:rsidRPr="00305FFE" w:rsidRDefault="00305FFE" w:rsidP="00305FFE">
      <w:pPr>
        <w:spacing w:line="240" w:lineRule="auto"/>
        <w:contextualSpacing/>
        <w:jc w:val="center"/>
        <w:rPr>
          <w:rFonts w:ascii="Georgia" w:hAnsi="Georgia" w:cs="Arial"/>
          <w:b/>
          <w:i/>
          <w:sz w:val="24"/>
          <w:szCs w:val="24"/>
        </w:rPr>
      </w:pPr>
    </w:p>
    <w:p w14:paraId="0FA87A44" w14:textId="77777777" w:rsidR="0070446A" w:rsidRPr="004E60F8" w:rsidRDefault="0070446A" w:rsidP="00A24D9D">
      <w:pPr>
        <w:spacing w:line="240" w:lineRule="auto"/>
        <w:contextualSpacing/>
        <w:rPr>
          <w:rFonts w:ascii="Georgia" w:hAnsi="Georgia" w:cs="Arial"/>
          <w:sz w:val="24"/>
          <w:szCs w:val="24"/>
        </w:rPr>
      </w:pPr>
    </w:p>
    <w:p w14:paraId="3DD1EBE2" w14:textId="191D6EF9" w:rsidR="00CF448A" w:rsidRDefault="0070446A" w:rsidP="0070446A">
      <w:pPr>
        <w:spacing w:line="240" w:lineRule="auto"/>
        <w:contextualSpacing/>
        <w:rPr>
          <w:rFonts w:ascii="Georgia" w:hAnsi="Georgia" w:cs="Arial"/>
          <w:sz w:val="24"/>
          <w:szCs w:val="24"/>
        </w:rPr>
      </w:pPr>
      <w:r w:rsidRPr="004E60F8">
        <w:rPr>
          <w:rFonts w:ascii="Georgia" w:hAnsi="Georgia" w:cs="Arial"/>
          <w:sz w:val="24"/>
          <w:szCs w:val="24"/>
        </w:rPr>
        <w:t>I, ____________________________, hereby acknowledge that I have received and read a copy of the student handbook for</w:t>
      </w:r>
      <w:r w:rsidR="00E851AA">
        <w:rPr>
          <w:rFonts w:ascii="Georgia" w:hAnsi="Georgia" w:cs="Arial"/>
          <w:sz w:val="24"/>
          <w:szCs w:val="24"/>
        </w:rPr>
        <w:t xml:space="preserve"> the</w:t>
      </w:r>
      <w:r w:rsidR="00347371">
        <w:rPr>
          <w:rFonts w:ascii="Georgia" w:hAnsi="Georgia" w:cs="Arial"/>
          <w:sz w:val="24"/>
          <w:szCs w:val="24"/>
        </w:rPr>
        <w:t xml:space="preserve"> Health Information Management Technology (HIMT)</w:t>
      </w:r>
      <w:r w:rsidR="00CF448A">
        <w:rPr>
          <w:rFonts w:ascii="Georgia" w:hAnsi="Georgia" w:cs="Arial"/>
          <w:sz w:val="24"/>
          <w:szCs w:val="24"/>
        </w:rPr>
        <w:t xml:space="preserve">. </w:t>
      </w:r>
    </w:p>
    <w:p w14:paraId="41764650" w14:textId="77777777" w:rsidR="00CF448A" w:rsidRDefault="00CF448A" w:rsidP="0070446A">
      <w:pPr>
        <w:spacing w:line="240" w:lineRule="auto"/>
        <w:contextualSpacing/>
        <w:rPr>
          <w:rFonts w:ascii="Georgia" w:hAnsi="Georgia" w:cs="Arial"/>
          <w:sz w:val="24"/>
          <w:szCs w:val="24"/>
        </w:rPr>
      </w:pPr>
    </w:p>
    <w:p w14:paraId="38C0ED20" w14:textId="2C6EFF6B" w:rsidR="0070446A" w:rsidRPr="004E60F8" w:rsidRDefault="00CF448A" w:rsidP="0070446A">
      <w:pPr>
        <w:spacing w:line="240" w:lineRule="auto"/>
        <w:contextualSpacing/>
        <w:rPr>
          <w:rFonts w:ascii="Georgia" w:hAnsi="Georgia" w:cs="Arial"/>
          <w:sz w:val="24"/>
          <w:szCs w:val="24"/>
        </w:rPr>
      </w:pPr>
      <w:r>
        <w:rPr>
          <w:rFonts w:ascii="Georgia" w:hAnsi="Georgia" w:cs="Arial"/>
          <w:sz w:val="24"/>
          <w:szCs w:val="24"/>
        </w:rPr>
        <w:t xml:space="preserve">By signing below, </w:t>
      </w:r>
      <w:r w:rsidR="0070446A" w:rsidRPr="004E60F8">
        <w:rPr>
          <w:rFonts w:ascii="Georgia" w:hAnsi="Georgia" w:cs="Arial"/>
          <w:sz w:val="24"/>
          <w:szCs w:val="24"/>
        </w:rPr>
        <w:t xml:space="preserve">I </w:t>
      </w:r>
      <w:r w:rsidR="002C3509">
        <w:rPr>
          <w:rFonts w:ascii="Georgia" w:hAnsi="Georgia" w:cs="Arial"/>
          <w:sz w:val="24"/>
          <w:szCs w:val="24"/>
        </w:rPr>
        <w:t>agree to abide by</w:t>
      </w:r>
      <w:r w:rsidR="0070446A" w:rsidRPr="004E60F8">
        <w:rPr>
          <w:rFonts w:ascii="Georgia" w:hAnsi="Georgia" w:cs="Arial"/>
          <w:sz w:val="24"/>
          <w:szCs w:val="24"/>
        </w:rPr>
        <w:t xml:space="preserve"> the </w:t>
      </w:r>
      <w:r w:rsidR="002C3509">
        <w:rPr>
          <w:rFonts w:ascii="Georgia" w:hAnsi="Georgia" w:cs="Arial"/>
          <w:sz w:val="24"/>
          <w:szCs w:val="24"/>
        </w:rPr>
        <w:t>requirements</w:t>
      </w:r>
      <w:r>
        <w:rPr>
          <w:rFonts w:ascii="Georgia" w:hAnsi="Georgia" w:cs="Arial"/>
          <w:sz w:val="24"/>
          <w:szCs w:val="24"/>
        </w:rPr>
        <w:t>, standards, and policies and procedures</w:t>
      </w:r>
      <w:r w:rsidR="0070446A" w:rsidRPr="004E60F8">
        <w:rPr>
          <w:rFonts w:ascii="Georgia" w:hAnsi="Georgia" w:cs="Arial"/>
          <w:sz w:val="24"/>
          <w:szCs w:val="24"/>
        </w:rPr>
        <w:t xml:space="preserve"> </w:t>
      </w:r>
      <w:r>
        <w:rPr>
          <w:rFonts w:ascii="Georgia" w:hAnsi="Georgia" w:cs="Arial"/>
          <w:sz w:val="24"/>
          <w:szCs w:val="24"/>
        </w:rPr>
        <w:t xml:space="preserve">contained </w:t>
      </w:r>
      <w:r w:rsidR="00663654">
        <w:rPr>
          <w:rFonts w:ascii="Georgia" w:hAnsi="Georgia" w:cs="Arial"/>
          <w:sz w:val="24"/>
          <w:szCs w:val="24"/>
        </w:rPr>
        <w:t>herein</w:t>
      </w:r>
      <w:r>
        <w:rPr>
          <w:rFonts w:ascii="Georgia" w:hAnsi="Georgia" w:cs="Arial"/>
          <w:sz w:val="24"/>
          <w:szCs w:val="24"/>
        </w:rPr>
        <w:t>, including by reference or hyperlink, and any changes that may occur from time to time</w:t>
      </w:r>
      <w:r w:rsidR="0070446A" w:rsidRPr="004E60F8">
        <w:rPr>
          <w:rFonts w:ascii="Georgia" w:hAnsi="Georgia" w:cs="Arial"/>
          <w:sz w:val="24"/>
          <w:szCs w:val="24"/>
        </w:rPr>
        <w:t xml:space="preserve">. </w:t>
      </w:r>
      <w:r w:rsidR="00663654" w:rsidRPr="004E60F8">
        <w:rPr>
          <w:rFonts w:ascii="Georgia" w:hAnsi="Georgia" w:cs="Arial"/>
          <w:sz w:val="24"/>
          <w:szCs w:val="24"/>
        </w:rPr>
        <w:t>I also understand that I am responsible for understanding the information within this handbook</w:t>
      </w:r>
      <w:r w:rsidR="002E0F07">
        <w:rPr>
          <w:rFonts w:ascii="Georgia" w:hAnsi="Georgia" w:cs="Arial"/>
          <w:sz w:val="24"/>
          <w:szCs w:val="24"/>
        </w:rPr>
        <w:t>. I acknowledge</w:t>
      </w:r>
      <w:r w:rsidR="00663654" w:rsidRPr="004E60F8">
        <w:rPr>
          <w:rFonts w:ascii="Georgia" w:hAnsi="Georgia" w:cs="Arial"/>
          <w:sz w:val="24"/>
          <w:szCs w:val="24"/>
        </w:rPr>
        <w:t xml:space="preserve"> that any deviation from or violation of the requirements</w:t>
      </w:r>
      <w:r w:rsidR="002E0F07">
        <w:rPr>
          <w:rFonts w:ascii="Georgia" w:hAnsi="Georgia" w:cs="Arial"/>
          <w:sz w:val="24"/>
          <w:szCs w:val="24"/>
        </w:rPr>
        <w:t>, standards, and policies and procedures contained herein</w:t>
      </w:r>
      <w:r w:rsidR="00663654" w:rsidRPr="004E60F8">
        <w:rPr>
          <w:rFonts w:ascii="Georgia" w:hAnsi="Georgia" w:cs="Arial"/>
          <w:sz w:val="24"/>
          <w:szCs w:val="24"/>
        </w:rPr>
        <w:t xml:space="preserve"> will be subject to disciplinary action, including</w:t>
      </w:r>
      <w:r w:rsidR="00663654">
        <w:rPr>
          <w:rFonts w:ascii="Georgia" w:hAnsi="Georgia" w:cs="Arial"/>
          <w:sz w:val="24"/>
          <w:szCs w:val="24"/>
        </w:rPr>
        <w:t xml:space="preserve"> but not limited to</w:t>
      </w:r>
      <w:r w:rsidR="00663654" w:rsidRPr="004E60F8">
        <w:rPr>
          <w:rFonts w:ascii="Georgia" w:hAnsi="Georgia" w:cs="Arial"/>
          <w:sz w:val="24"/>
          <w:szCs w:val="24"/>
        </w:rPr>
        <w:t xml:space="preserve"> my removal from the academic program.</w:t>
      </w:r>
      <w:r w:rsidR="00663654">
        <w:rPr>
          <w:rFonts w:ascii="Georgia" w:hAnsi="Georgia" w:cs="Arial"/>
          <w:sz w:val="24"/>
          <w:szCs w:val="24"/>
        </w:rPr>
        <w:t xml:space="preserve"> </w:t>
      </w:r>
      <w:r w:rsidR="002E0F07">
        <w:rPr>
          <w:rFonts w:ascii="Georgia" w:hAnsi="Georgia" w:cs="Arial"/>
          <w:sz w:val="24"/>
          <w:szCs w:val="24"/>
        </w:rPr>
        <w:t>In addition,</w:t>
      </w:r>
      <w:r>
        <w:rPr>
          <w:rFonts w:ascii="Georgia" w:hAnsi="Georgia" w:cs="Arial"/>
          <w:sz w:val="24"/>
          <w:szCs w:val="24"/>
        </w:rPr>
        <w:t xml:space="preserve"> </w:t>
      </w:r>
      <w:r w:rsidRPr="004E60F8">
        <w:rPr>
          <w:rFonts w:ascii="Georgia" w:hAnsi="Georgia" w:cs="Arial"/>
          <w:sz w:val="24"/>
          <w:szCs w:val="24"/>
        </w:rPr>
        <w:t xml:space="preserve">I </w:t>
      </w:r>
      <w:r w:rsidR="00663654">
        <w:rPr>
          <w:rFonts w:ascii="Georgia" w:hAnsi="Georgia" w:cs="Arial"/>
          <w:sz w:val="24"/>
          <w:szCs w:val="24"/>
        </w:rPr>
        <w:t>acknowledge</w:t>
      </w:r>
      <w:r w:rsidRPr="004E60F8">
        <w:rPr>
          <w:rFonts w:ascii="Georgia" w:hAnsi="Georgia" w:cs="Arial"/>
          <w:sz w:val="24"/>
          <w:szCs w:val="24"/>
        </w:rPr>
        <w:t xml:space="preserve"> that revisions to this handbook will be made periodically, with or without prior notice</w:t>
      </w:r>
      <w:r>
        <w:rPr>
          <w:rFonts w:ascii="Georgia" w:hAnsi="Georgia" w:cs="Arial"/>
          <w:sz w:val="24"/>
          <w:szCs w:val="24"/>
        </w:rPr>
        <w:t xml:space="preserve"> and that I am responsible for checking for updates to program information</w:t>
      </w:r>
      <w:r w:rsidR="00663654">
        <w:rPr>
          <w:rFonts w:ascii="Georgia" w:hAnsi="Georgia" w:cs="Arial"/>
          <w:sz w:val="24"/>
          <w:szCs w:val="24"/>
        </w:rPr>
        <w:t>.</w:t>
      </w:r>
    </w:p>
    <w:p w14:paraId="5C55A849" w14:textId="77777777" w:rsidR="0070446A" w:rsidRPr="004E60F8" w:rsidRDefault="0070446A" w:rsidP="0070446A">
      <w:pPr>
        <w:spacing w:line="240" w:lineRule="auto"/>
        <w:contextualSpacing/>
        <w:rPr>
          <w:rFonts w:ascii="Georgia" w:hAnsi="Georgia" w:cs="Arial"/>
          <w:sz w:val="24"/>
          <w:szCs w:val="24"/>
        </w:rPr>
      </w:pPr>
    </w:p>
    <w:p w14:paraId="5D25D32E" w14:textId="2656B724" w:rsidR="0070446A" w:rsidRPr="004E60F8" w:rsidRDefault="00663654" w:rsidP="0070446A">
      <w:pPr>
        <w:spacing w:line="240" w:lineRule="auto"/>
        <w:contextualSpacing/>
        <w:rPr>
          <w:rFonts w:ascii="Georgia" w:hAnsi="Georgia" w:cs="Arial"/>
          <w:sz w:val="24"/>
          <w:szCs w:val="24"/>
        </w:rPr>
      </w:pPr>
      <w:r>
        <w:rPr>
          <w:rFonts w:ascii="Georgia" w:hAnsi="Georgia" w:cs="Arial"/>
          <w:sz w:val="24"/>
          <w:szCs w:val="24"/>
        </w:rPr>
        <w:t>Furthermore</w:t>
      </w:r>
      <w:r w:rsidR="0070446A" w:rsidRPr="004E60F8">
        <w:rPr>
          <w:rFonts w:ascii="Georgia" w:hAnsi="Georgia" w:cs="Arial"/>
          <w:sz w:val="24"/>
          <w:szCs w:val="24"/>
        </w:rPr>
        <w:t xml:space="preserve">, </w:t>
      </w:r>
      <w:r>
        <w:rPr>
          <w:rFonts w:ascii="Georgia" w:hAnsi="Georgia" w:cs="Arial"/>
          <w:sz w:val="24"/>
          <w:szCs w:val="24"/>
        </w:rPr>
        <w:t>along with abiding by this academic program handbook, I</w:t>
      </w:r>
      <w:r w:rsidR="0070446A" w:rsidRPr="004E60F8">
        <w:rPr>
          <w:rFonts w:ascii="Georgia" w:hAnsi="Georgia" w:cs="Arial"/>
          <w:sz w:val="24"/>
          <w:szCs w:val="24"/>
        </w:rPr>
        <w:t xml:space="preserve"> agree to abide by </w:t>
      </w:r>
      <w:r w:rsidR="00DE5612">
        <w:rPr>
          <w:rFonts w:ascii="Georgia" w:hAnsi="Georgia" w:cs="Arial"/>
          <w:sz w:val="24"/>
          <w:szCs w:val="24"/>
        </w:rPr>
        <w:t xml:space="preserve">the </w:t>
      </w:r>
      <w:r w:rsidR="0070446A" w:rsidRPr="004E60F8">
        <w:rPr>
          <w:rFonts w:ascii="Georgia" w:hAnsi="Georgia" w:cs="Arial"/>
          <w:sz w:val="24"/>
          <w:szCs w:val="24"/>
        </w:rPr>
        <w:t xml:space="preserve">Columbus State Policies and Procedures, </w:t>
      </w:r>
      <w:r w:rsidR="0012661D" w:rsidRPr="00325677">
        <w:rPr>
          <w:rFonts w:ascii="Georgia" w:hAnsi="Georgia" w:cs="Arial"/>
          <w:sz w:val="24"/>
          <w:szCs w:val="24"/>
        </w:rPr>
        <w:t xml:space="preserve">course syllabi, the </w:t>
      </w:r>
      <w:r w:rsidR="0070446A" w:rsidRPr="00325677">
        <w:rPr>
          <w:rFonts w:ascii="Georgia" w:hAnsi="Georgia" w:cs="Arial"/>
          <w:sz w:val="24"/>
          <w:szCs w:val="24"/>
        </w:rPr>
        <w:t>Columbus State Student Handbook, and the Columbus State Catalog.</w:t>
      </w:r>
      <w:r w:rsidR="0070446A" w:rsidRPr="004E60F8">
        <w:rPr>
          <w:rFonts w:ascii="Georgia" w:hAnsi="Georgia" w:cs="Arial"/>
          <w:sz w:val="24"/>
          <w:szCs w:val="24"/>
        </w:rPr>
        <w:t xml:space="preserve"> </w:t>
      </w:r>
    </w:p>
    <w:p w14:paraId="00D13997" w14:textId="77777777" w:rsidR="0012661D" w:rsidRPr="004E60F8" w:rsidRDefault="0012661D" w:rsidP="0070446A">
      <w:pPr>
        <w:spacing w:line="240" w:lineRule="auto"/>
        <w:contextualSpacing/>
        <w:rPr>
          <w:rFonts w:ascii="Georgia" w:hAnsi="Georgia" w:cs="Arial"/>
          <w:sz w:val="24"/>
          <w:szCs w:val="24"/>
        </w:rPr>
      </w:pPr>
    </w:p>
    <w:p w14:paraId="607F2FE7" w14:textId="68DCFC8A" w:rsidR="0070446A" w:rsidRPr="004E60F8" w:rsidRDefault="0070446A" w:rsidP="0070446A">
      <w:pPr>
        <w:spacing w:line="240" w:lineRule="auto"/>
        <w:contextualSpacing/>
        <w:rPr>
          <w:rFonts w:ascii="Georgia" w:hAnsi="Georgia" w:cs="Arial"/>
          <w:sz w:val="24"/>
          <w:szCs w:val="24"/>
        </w:rPr>
      </w:pPr>
      <w:r w:rsidRPr="004E60F8">
        <w:rPr>
          <w:rFonts w:ascii="Georgia" w:hAnsi="Georgia" w:cs="Arial"/>
          <w:sz w:val="24"/>
          <w:szCs w:val="24"/>
        </w:rPr>
        <w:t>I acknowledge that my signature on this form does not guarantee my progression in the academic program.</w:t>
      </w:r>
    </w:p>
    <w:p w14:paraId="0A5DA9A2" w14:textId="77777777" w:rsidR="0070446A" w:rsidRPr="004E60F8" w:rsidRDefault="0070446A" w:rsidP="0070446A">
      <w:pPr>
        <w:spacing w:line="240" w:lineRule="auto"/>
        <w:contextualSpacing/>
        <w:rPr>
          <w:rFonts w:ascii="Georgia" w:hAnsi="Georgia" w:cs="Arial"/>
          <w:sz w:val="24"/>
          <w:szCs w:val="24"/>
        </w:rPr>
      </w:pPr>
    </w:p>
    <w:p w14:paraId="634A6CC2" w14:textId="77777777" w:rsidR="00A27A0E" w:rsidRPr="004E60F8" w:rsidRDefault="00A27A0E" w:rsidP="0070446A">
      <w:pPr>
        <w:spacing w:line="240" w:lineRule="auto"/>
        <w:contextualSpacing/>
        <w:rPr>
          <w:rFonts w:ascii="Georgia" w:hAnsi="Georgia" w:cs="Arial"/>
          <w:sz w:val="24"/>
          <w:szCs w:val="24"/>
        </w:rPr>
      </w:pPr>
    </w:p>
    <w:p w14:paraId="4D674623" w14:textId="77777777" w:rsidR="0070446A" w:rsidRPr="004E60F8" w:rsidRDefault="0070446A" w:rsidP="00A24D9D">
      <w:pPr>
        <w:spacing w:line="240" w:lineRule="auto"/>
        <w:contextualSpacing/>
        <w:rPr>
          <w:rFonts w:ascii="Georgia" w:hAnsi="Georgia" w:cs="Arial"/>
          <w:sz w:val="24"/>
          <w:szCs w:val="24"/>
        </w:rPr>
      </w:pPr>
    </w:p>
    <w:p w14:paraId="641BA2EE" w14:textId="52CED190" w:rsidR="00A24D9D" w:rsidRPr="004E60F8" w:rsidRDefault="00D14AF9" w:rsidP="00A24D9D">
      <w:pPr>
        <w:spacing w:line="240" w:lineRule="auto"/>
        <w:contextualSpacing/>
        <w:rPr>
          <w:rFonts w:ascii="Georgia" w:hAnsi="Georgia" w:cs="Arial"/>
          <w:sz w:val="24"/>
          <w:szCs w:val="24"/>
          <w:u w:val="single"/>
        </w:rPr>
      </w:pP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00A27A0E" w:rsidRPr="004E60F8">
        <w:rPr>
          <w:rFonts w:ascii="Georgia" w:hAnsi="Georgia" w:cs="Arial"/>
          <w:sz w:val="24"/>
          <w:szCs w:val="24"/>
        </w:rPr>
        <w:tab/>
      </w:r>
      <w:r w:rsidR="00A27A0E" w:rsidRPr="004E60F8">
        <w:rPr>
          <w:rFonts w:ascii="Georgia" w:hAnsi="Georgia" w:cs="Arial"/>
          <w:sz w:val="24"/>
          <w:szCs w:val="24"/>
        </w:rPr>
        <w:tab/>
      </w:r>
      <w:r w:rsidR="00A27A0E" w:rsidRPr="004E60F8">
        <w:rPr>
          <w:rFonts w:ascii="Georgia" w:hAnsi="Georgia" w:cs="Arial"/>
          <w:sz w:val="24"/>
          <w:szCs w:val="24"/>
        </w:rPr>
        <w:tab/>
      </w:r>
      <w:r w:rsidR="00A27A0E" w:rsidRPr="004E60F8">
        <w:rPr>
          <w:rFonts w:ascii="Georgia" w:hAnsi="Georgia" w:cs="Arial"/>
          <w:sz w:val="24"/>
          <w:szCs w:val="24"/>
          <w:u w:val="single"/>
        </w:rPr>
        <w:tab/>
      </w:r>
      <w:r w:rsidR="00A27A0E" w:rsidRPr="004E60F8">
        <w:rPr>
          <w:rFonts w:ascii="Georgia" w:hAnsi="Georgia" w:cs="Arial"/>
          <w:sz w:val="24"/>
          <w:szCs w:val="24"/>
          <w:u w:val="single"/>
        </w:rPr>
        <w:tab/>
      </w:r>
      <w:r w:rsidR="00A27A0E" w:rsidRPr="004E60F8">
        <w:rPr>
          <w:rFonts w:ascii="Georgia" w:hAnsi="Georgia" w:cs="Arial"/>
          <w:sz w:val="24"/>
          <w:szCs w:val="24"/>
          <w:u w:val="single"/>
        </w:rPr>
        <w:tab/>
      </w:r>
      <w:r w:rsidR="00A27A0E" w:rsidRPr="004E60F8">
        <w:rPr>
          <w:rFonts w:ascii="Georgia" w:hAnsi="Georgia" w:cs="Arial"/>
          <w:sz w:val="24"/>
          <w:szCs w:val="24"/>
          <w:u w:val="single"/>
        </w:rPr>
        <w:tab/>
      </w:r>
    </w:p>
    <w:p w14:paraId="32C446A4" w14:textId="6525496A" w:rsidR="00A27A0E" w:rsidRPr="004E60F8" w:rsidRDefault="00D14AF9" w:rsidP="00A27A0E">
      <w:pPr>
        <w:spacing w:line="240" w:lineRule="auto"/>
        <w:contextualSpacing/>
        <w:rPr>
          <w:rFonts w:ascii="Georgia" w:hAnsi="Georgia" w:cs="Arial"/>
          <w:sz w:val="24"/>
          <w:szCs w:val="24"/>
        </w:rPr>
      </w:pPr>
      <w:r w:rsidRPr="004E60F8">
        <w:rPr>
          <w:rFonts w:ascii="Georgia" w:hAnsi="Georgia" w:cs="Arial"/>
          <w:sz w:val="24"/>
          <w:szCs w:val="24"/>
        </w:rPr>
        <w:t>(Student’s Printed Name)</w:t>
      </w:r>
      <w:r w:rsidR="00A27A0E" w:rsidRPr="004E60F8">
        <w:rPr>
          <w:rFonts w:ascii="Georgia" w:hAnsi="Georgia" w:cs="Arial"/>
          <w:sz w:val="24"/>
          <w:szCs w:val="24"/>
        </w:rPr>
        <w:t xml:space="preserve"> </w:t>
      </w:r>
      <w:r w:rsidR="00A27A0E" w:rsidRPr="004E60F8">
        <w:rPr>
          <w:rFonts w:ascii="Georgia" w:hAnsi="Georgia" w:cs="Arial"/>
          <w:sz w:val="24"/>
          <w:szCs w:val="24"/>
        </w:rPr>
        <w:tab/>
      </w:r>
      <w:r w:rsidR="00A27A0E" w:rsidRPr="004E60F8">
        <w:rPr>
          <w:rFonts w:ascii="Georgia" w:hAnsi="Georgia" w:cs="Arial"/>
          <w:sz w:val="24"/>
          <w:szCs w:val="24"/>
        </w:rPr>
        <w:tab/>
      </w:r>
      <w:r w:rsidR="00A27A0E" w:rsidRPr="004E60F8">
        <w:rPr>
          <w:rFonts w:ascii="Georgia" w:hAnsi="Georgia" w:cs="Arial"/>
          <w:sz w:val="24"/>
          <w:szCs w:val="24"/>
        </w:rPr>
        <w:tab/>
      </w:r>
      <w:r w:rsidR="00A27A0E" w:rsidRPr="004E60F8">
        <w:rPr>
          <w:rFonts w:ascii="Georgia" w:hAnsi="Georgia" w:cs="Arial"/>
          <w:sz w:val="24"/>
          <w:szCs w:val="24"/>
        </w:rPr>
        <w:tab/>
      </w:r>
      <w:r w:rsidR="00A27A0E" w:rsidRPr="004E60F8">
        <w:rPr>
          <w:rFonts w:ascii="Georgia" w:hAnsi="Georgia" w:cs="Arial"/>
          <w:sz w:val="24"/>
          <w:szCs w:val="24"/>
        </w:rPr>
        <w:tab/>
      </w:r>
      <w:r w:rsidR="00A27A0E" w:rsidRPr="004E60F8">
        <w:rPr>
          <w:rFonts w:ascii="Georgia" w:hAnsi="Georgia" w:cs="Arial"/>
          <w:sz w:val="24"/>
          <w:szCs w:val="24"/>
        </w:rPr>
        <w:tab/>
        <w:t>(Student’s CID)</w:t>
      </w:r>
    </w:p>
    <w:p w14:paraId="1E285176" w14:textId="77777777" w:rsidR="00D14AF9" w:rsidRPr="004E60F8" w:rsidRDefault="00D14AF9" w:rsidP="00A24D9D">
      <w:pPr>
        <w:spacing w:line="240" w:lineRule="auto"/>
        <w:contextualSpacing/>
        <w:rPr>
          <w:rFonts w:ascii="Georgia" w:hAnsi="Georgia" w:cs="Arial"/>
          <w:sz w:val="24"/>
          <w:szCs w:val="24"/>
        </w:rPr>
      </w:pPr>
    </w:p>
    <w:p w14:paraId="7EFA840B" w14:textId="77777777" w:rsidR="00D14AF9" w:rsidRPr="004E60F8" w:rsidRDefault="00D14AF9" w:rsidP="00A24D9D">
      <w:pPr>
        <w:spacing w:line="240" w:lineRule="auto"/>
        <w:contextualSpacing/>
        <w:rPr>
          <w:rFonts w:ascii="Georgia" w:hAnsi="Georgia" w:cs="Arial"/>
          <w:sz w:val="24"/>
          <w:szCs w:val="24"/>
        </w:rPr>
      </w:pPr>
    </w:p>
    <w:p w14:paraId="6BA8890A" w14:textId="77777777" w:rsidR="00D14AF9" w:rsidRPr="004E60F8" w:rsidRDefault="00D14AF9" w:rsidP="00A24D9D">
      <w:pPr>
        <w:spacing w:line="240" w:lineRule="auto"/>
        <w:contextualSpacing/>
        <w:rPr>
          <w:rFonts w:ascii="Georgia" w:hAnsi="Georgia" w:cs="Arial"/>
          <w:sz w:val="24"/>
          <w:szCs w:val="24"/>
        </w:rPr>
      </w:pPr>
    </w:p>
    <w:p w14:paraId="3B9E25F7" w14:textId="284D0B34" w:rsidR="00D14AF9" w:rsidRPr="004E60F8" w:rsidRDefault="00D14AF9" w:rsidP="00A24D9D">
      <w:pPr>
        <w:spacing w:line="240" w:lineRule="auto"/>
        <w:contextualSpacing/>
        <w:rPr>
          <w:rFonts w:ascii="Georgia" w:hAnsi="Georgia" w:cs="Arial"/>
          <w:sz w:val="24"/>
          <w:szCs w:val="24"/>
          <w:u w:val="single"/>
        </w:rPr>
      </w:pP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p>
    <w:p w14:paraId="09F822F9" w14:textId="2EB3A1B5" w:rsidR="00A24D9D" w:rsidRPr="004E60F8" w:rsidRDefault="00D14AF9" w:rsidP="00A24D9D">
      <w:pPr>
        <w:spacing w:line="240" w:lineRule="auto"/>
        <w:contextualSpacing/>
        <w:rPr>
          <w:rFonts w:ascii="Georgia" w:hAnsi="Georgia" w:cs="Arial"/>
          <w:sz w:val="24"/>
          <w:szCs w:val="24"/>
        </w:rPr>
      </w:pPr>
      <w:r w:rsidRPr="004E60F8">
        <w:rPr>
          <w:rFonts w:ascii="Georgia" w:hAnsi="Georgia" w:cs="Arial"/>
          <w:sz w:val="24"/>
          <w:szCs w:val="24"/>
        </w:rPr>
        <w:t>(Student’s Signature)</w:t>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00A24D9D" w:rsidRPr="004E60F8">
        <w:rPr>
          <w:rFonts w:ascii="Georgia" w:hAnsi="Georgia" w:cs="Arial"/>
          <w:sz w:val="24"/>
          <w:szCs w:val="24"/>
        </w:rPr>
        <w:t>(Date Signed)</w:t>
      </w:r>
    </w:p>
    <w:p w14:paraId="0E450BD1" w14:textId="77777777" w:rsidR="00D14AF9" w:rsidRPr="004E60F8" w:rsidRDefault="00D14AF9" w:rsidP="00A24D9D">
      <w:pPr>
        <w:spacing w:line="240" w:lineRule="auto"/>
        <w:contextualSpacing/>
        <w:rPr>
          <w:rFonts w:ascii="Georgia" w:hAnsi="Georgia" w:cs="Arial"/>
          <w:sz w:val="24"/>
          <w:szCs w:val="24"/>
        </w:rPr>
      </w:pPr>
    </w:p>
    <w:p w14:paraId="767B73B2" w14:textId="77777777" w:rsidR="00D14AF9" w:rsidRPr="004E60F8" w:rsidRDefault="00D14AF9" w:rsidP="00A24D9D">
      <w:pPr>
        <w:spacing w:line="240" w:lineRule="auto"/>
        <w:contextualSpacing/>
        <w:rPr>
          <w:rFonts w:ascii="Georgia" w:hAnsi="Georgia" w:cs="Arial"/>
          <w:sz w:val="24"/>
          <w:szCs w:val="24"/>
        </w:rPr>
      </w:pPr>
    </w:p>
    <w:p w14:paraId="393B3A73" w14:textId="77777777" w:rsidR="00A27A0E" w:rsidRPr="004E60F8" w:rsidRDefault="00A27A0E" w:rsidP="00A24D9D">
      <w:pPr>
        <w:spacing w:line="240" w:lineRule="auto"/>
        <w:contextualSpacing/>
        <w:rPr>
          <w:rFonts w:ascii="Georgia" w:hAnsi="Georgia" w:cs="Arial"/>
          <w:sz w:val="24"/>
          <w:szCs w:val="24"/>
        </w:rPr>
      </w:pPr>
    </w:p>
    <w:p w14:paraId="791268B3" w14:textId="20F3602D" w:rsidR="00D14AF9" w:rsidRPr="004E60F8" w:rsidRDefault="00D14AF9" w:rsidP="00A24D9D">
      <w:pPr>
        <w:spacing w:line="240" w:lineRule="auto"/>
        <w:contextualSpacing/>
        <w:rPr>
          <w:rFonts w:ascii="Georgia" w:hAnsi="Georgia" w:cs="Arial"/>
          <w:sz w:val="24"/>
          <w:szCs w:val="24"/>
          <w:u w:val="single"/>
        </w:rPr>
      </w:pP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p>
    <w:p w14:paraId="0F62729E" w14:textId="5AB36F1E" w:rsidR="00A24D9D" w:rsidRPr="004E60F8" w:rsidRDefault="00A24D9D" w:rsidP="00A24D9D">
      <w:pPr>
        <w:spacing w:line="240" w:lineRule="auto"/>
        <w:contextualSpacing/>
        <w:rPr>
          <w:rFonts w:ascii="Georgia" w:hAnsi="Georgia" w:cs="Arial"/>
          <w:sz w:val="24"/>
          <w:szCs w:val="24"/>
        </w:rPr>
      </w:pPr>
      <w:r w:rsidRPr="004E60F8">
        <w:rPr>
          <w:rFonts w:ascii="Georgia" w:hAnsi="Georgia" w:cs="Arial"/>
          <w:sz w:val="24"/>
          <w:szCs w:val="24"/>
        </w:rPr>
        <w:t>(Sign</w:t>
      </w:r>
      <w:r w:rsidR="00D14AF9" w:rsidRPr="004E60F8">
        <w:rPr>
          <w:rFonts w:ascii="Georgia" w:hAnsi="Georgia" w:cs="Arial"/>
          <w:sz w:val="24"/>
          <w:szCs w:val="24"/>
        </w:rPr>
        <w:t>ature of Program Coordinator)</w:t>
      </w:r>
      <w:r w:rsidR="00D14AF9" w:rsidRPr="004E60F8">
        <w:rPr>
          <w:rFonts w:ascii="Georgia" w:hAnsi="Georgia" w:cs="Arial"/>
          <w:sz w:val="24"/>
          <w:szCs w:val="24"/>
        </w:rPr>
        <w:tab/>
      </w:r>
      <w:r w:rsidR="00D14AF9" w:rsidRPr="004E60F8">
        <w:rPr>
          <w:rFonts w:ascii="Georgia" w:hAnsi="Georgia" w:cs="Arial"/>
          <w:sz w:val="24"/>
          <w:szCs w:val="24"/>
        </w:rPr>
        <w:tab/>
      </w:r>
      <w:r w:rsidR="00D14AF9" w:rsidRPr="004E60F8">
        <w:rPr>
          <w:rFonts w:ascii="Georgia" w:hAnsi="Georgia" w:cs="Arial"/>
          <w:sz w:val="24"/>
          <w:szCs w:val="24"/>
        </w:rPr>
        <w:tab/>
      </w:r>
      <w:r w:rsidR="00D14AF9" w:rsidRPr="004E60F8">
        <w:rPr>
          <w:rFonts w:ascii="Georgia" w:hAnsi="Georgia" w:cs="Arial"/>
          <w:sz w:val="24"/>
          <w:szCs w:val="24"/>
        </w:rPr>
        <w:tab/>
      </w:r>
      <w:r w:rsidRPr="004E60F8">
        <w:rPr>
          <w:rFonts w:ascii="Georgia" w:hAnsi="Georgia" w:cs="Arial"/>
          <w:sz w:val="24"/>
          <w:szCs w:val="24"/>
        </w:rPr>
        <w:t>(Date Signed)</w:t>
      </w:r>
    </w:p>
    <w:p w14:paraId="43FD1057" w14:textId="77777777" w:rsidR="0070446A" w:rsidRPr="004E60F8" w:rsidRDefault="0070446A">
      <w:pPr>
        <w:rPr>
          <w:rFonts w:ascii="Georgia" w:hAnsi="Georgia" w:cs="Arial"/>
          <w:b/>
          <w:sz w:val="24"/>
          <w:szCs w:val="24"/>
        </w:rPr>
      </w:pPr>
      <w:r w:rsidRPr="004E60F8">
        <w:rPr>
          <w:rFonts w:ascii="Georgia" w:hAnsi="Georgia" w:cs="Arial"/>
          <w:b/>
          <w:sz w:val="24"/>
          <w:szCs w:val="24"/>
        </w:rPr>
        <w:br w:type="page"/>
      </w:r>
    </w:p>
    <w:p w14:paraId="6C48F50D" w14:textId="3A7E602D" w:rsidR="00C53891" w:rsidRPr="008D0107" w:rsidRDefault="00C53891" w:rsidP="00C53891">
      <w:pPr>
        <w:pStyle w:val="Heading2"/>
        <w:jc w:val="center"/>
      </w:pPr>
      <w:bookmarkStart w:id="204" w:name="_Toc313863043"/>
      <w:bookmarkStart w:id="205" w:name="_Toc459795032"/>
      <w:bookmarkStart w:id="206" w:name="_Toc519754571"/>
      <w:bookmarkStart w:id="207" w:name="_Toc519755177"/>
      <w:r w:rsidRPr="008D0107">
        <w:lastRenderedPageBreak/>
        <w:t>Acknowledgement of HIMT PPE and Web-based Policies</w:t>
      </w:r>
      <w:bookmarkEnd w:id="204"/>
      <w:bookmarkEnd w:id="205"/>
      <w:bookmarkEnd w:id="206"/>
      <w:bookmarkEnd w:id="207"/>
    </w:p>
    <w:p w14:paraId="45EDEED4" w14:textId="77777777" w:rsidR="00C53891" w:rsidRPr="008D0107" w:rsidRDefault="00C53891" w:rsidP="00C53891">
      <w:pPr>
        <w:spacing w:line="240" w:lineRule="auto"/>
        <w:rPr>
          <w:rFonts w:ascii="Georgia" w:hAnsi="Georgia" w:cs="Times New Roman"/>
          <w:sz w:val="24"/>
          <w:szCs w:val="24"/>
        </w:rPr>
      </w:pPr>
    </w:p>
    <w:p w14:paraId="53F025A3" w14:textId="77777777" w:rsidR="00C53891" w:rsidRPr="008D0107" w:rsidRDefault="00C53891" w:rsidP="00C53891">
      <w:pPr>
        <w:spacing w:line="240" w:lineRule="auto"/>
        <w:rPr>
          <w:rFonts w:ascii="Georgia" w:hAnsi="Georgia" w:cs="Times New Roman"/>
          <w:sz w:val="24"/>
          <w:szCs w:val="24"/>
        </w:rPr>
      </w:pPr>
      <w:r w:rsidRPr="008D0107">
        <w:rPr>
          <w:rFonts w:ascii="Georgia" w:hAnsi="Georgia" w:cs="Times New Roman"/>
          <w:sz w:val="24"/>
          <w:szCs w:val="24"/>
        </w:rPr>
        <w:t xml:space="preserve">I, __________________________________ acknowledge </w:t>
      </w:r>
      <w:r>
        <w:rPr>
          <w:rFonts w:ascii="Georgia" w:hAnsi="Georgia" w:cs="Times New Roman"/>
          <w:sz w:val="24"/>
          <w:szCs w:val="24"/>
        </w:rPr>
        <w:t>and</w:t>
      </w:r>
      <w:r w:rsidRPr="008D0107">
        <w:rPr>
          <w:rFonts w:ascii="Georgia" w:hAnsi="Georgia" w:cs="Times New Roman"/>
          <w:sz w:val="24"/>
          <w:szCs w:val="24"/>
        </w:rPr>
        <w:t xml:space="preserve"> understand that </w:t>
      </w:r>
      <w:r w:rsidRPr="004E60F8">
        <w:rPr>
          <w:rFonts w:ascii="Georgia" w:hAnsi="Georgia" w:cs="Arial"/>
          <w:sz w:val="24"/>
          <w:szCs w:val="24"/>
        </w:rPr>
        <w:t>the</w:t>
      </w:r>
      <w:r>
        <w:rPr>
          <w:rFonts w:ascii="Georgia" w:hAnsi="Georgia" w:cs="Arial"/>
          <w:sz w:val="24"/>
          <w:szCs w:val="24"/>
        </w:rPr>
        <w:t xml:space="preserve"> Health Information Management Technology (HIMT)</w:t>
      </w:r>
      <w:r w:rsidRPr="008D0107">
        <w:rPr>
          <w:rFonts w:ascii="Georgia" w:hAnsi="Georgia" w:cs="Times New Roman"/>
          <w:sz w:val="24"/>
          <w:szCs w:val="24"/>
        </w:rPr>
        <w:t xml:space="preserve"> is a program that is primarily web-based and </w:t>
      </w:r>
      <w:r>
        <w:rPr>
          <w:rFonts w:ascii="Georgia" w:hAnsi="Georgia" w:cs="Times New Roman"/>
          <w:sz w:val="24"/>
          <w:szCs w:val="24"/>
        </w:rPr>
        <w:t xml:space="preserve">I </w:t>
      </w:r>
      <w:r w:rsidRPr="008D0107">
        <w:rPr>
          <w:rFonts w:ascii="Georgia" w:hAnsi="Georgia" w:cs="Times New Roman"/>
          <w:sz w:val="24"/>
          <w:szCs w:val="24"/>
        </w:rPr>
        <w:t>agree to this type of learning methodology</w:t>
      </w:r>
      <w:r>
        <w:rPr>
          <w:rFonts w:ascii="Georgia" w:hAnsi="Georgia" w:cs="Times New Roman"/>
          <w:sz w:val="24"/>
          <w:szCs w:val="24"/>
        </w:rPr>
        <w:t xml:space="preserve"> and the program’s policies and procedures</w:t>
      </w:r>
      <w:r w:rsidRPr="008D0107">
        <w:rPr>
          <w:rFonts w:ascii="Georgia" w:hAnsi="Georgia" w:cs="Times New Roman"/>
          <w:sz w:val="24"/>
          <w:szCs w:val="24"/>
        </w:rPr>
        <w:t>.</w:t>
      </w:r>
    </w:p>
    <w:p w14:paraId="3EE0CA43" w14:textId="77777777" w:rsidR="00C53891" w:rsidRPr="008D0107" w:rsidRDefault="00C53891" w:rsidP="00C53891">
      <w:pPr>
        <w:spacing w:line="240" w:lineRule="auto"/>
        <w:rPr>
          <w:rFonts w:ascii="Georgia" w:hAnsi="Georgia" w:cs="Times New Roman"/>
          <w:sz w:val="24"/>
          <w:szCs w:val="24"/>
        </w:rPr>
      </w:pPr>
      <w:r w:rsidRPr="008D0107">
        <w:rPr>
          <w:rFonts w:ascii="Georgia" w:hAnsi="Georgia" w:cs="Times New Roman"/>
          <w:sz w:val="24"/>
          <w:szCs w:val="24"/>
        </w:rPr>
        <w:t xml:space="preserve">I understand that I must be able to attend Professional Practice Experiences (PPEs) up to 6 hours per week, </w:t>
      </w:r>
      <w:r>
        <w:rPr>
          <w:rFonts w:ascii="Georgia" w:hAnsi="Georgia" w:cs="Times New Roman"/>
          <w:sz w:val="24"/>
          <w:szCs w:val="24"/>
        </w:rPr>
        <w:t xml:space="preserve">during the </w:t>
      </w:r>
      <w:r w:rsidRPr="008D0107">
        <w:rPr>
          <w:rFonts w:ascii="Georgia" w:hAnsi="Georgia" w:cs="Times New Roman"/>
          <w:sz w:val="24"/>
          <w:szCs w:val="24"/>
        </w:rPr>
        <w:t xml:space="preserve">weekdays, </w:t>
      </w:r>
      <w:r>
        <w:rPr>
          <w:rFonts w:ascii="Georgia" w:hAnsi="Georgia" w:cs="Times New Roman"/>
          <w:sz w:val="24"/>
          <w:szCs w:val="24"/>
        </w:rPr>
        <w:t xml:space="preserve">and </w:t>
      </w:r>
      <w:r w:rsidRPr="008D0107">
        <w:rPr>
          <w:rFonts w:ascii="Georgia" w:hAnsi="Georgia" w:cs="Times New Roman"/>
          <w:sz w:val="24"/>
          <w:szCs w:val="24"/>
        </w:rPr>
        <w:t>during daytime hours. I understand that there are no evening or weekend PPEs and that 90 hours of PPE time is required in both HIMT 2870 and HIMT 2930.</w:t>
      </w:r>
    </w:p>
    <w:p w14:paraId="50BC4355" w14:textId="77777777" w:rsidR="00C53891" w:rsidRPr="008D0107" w:rsidRDefault="00C53891" w:rsidP="00C53891">
      <w:pPr>
        <w:spacing w:line="240" w:lineRule="auto"/>
        <w:rPr>
          <w:rFonts w:ascii="Georgia" w:hAnsi="Georgia" w:cs="Times New Roman"/>
          <w:sz w:val="24"/>
          <w:szCs w:val="24"/>
        </w:rPr>
      </w:pPr>
    </w:p>
    <w:p w14:paraId="616FE94C" w14:textId="77777777" w:rsidR="00C53891" w:rsidRPr="008D0107" w:rsidRDefault="00C53891" w:rsidP="00C53891">
      <w:pPr>
        <w:spacing w:line="240" w:lineRule="auto"/>
        <w:rPr>
          <w:rFonts w:ascii="Georgia" w:hAnsi="Georgia" w:cs="Times New Roman"/>
          <w:sz w:val="24"/>
          <w:szCs w:val="24"/>
        </w:rPr>
      </w:pPr>
      <w:r w:rsidRPr="008D0107">
        <w:rPr>
          <w:rFonts w:ascii="Georgia" w:hAnsi="Georgia" w:cs="Times New Roman"/>
          <w:sz w:val="24"/>
          <w:szCs w:val="24"/>
        </w:rPr>
        <w:t>I agree to be honest, truthful, and respectful with CSCC faculty, staff, other students, and other individuals.</w:t>
      </w:r>
    </w:p>
    <w:p w14:paraId="1D55E526" w14:textId="77777777" w:rsidR="00C53891" w:rsidRPr="008D0107" w:rsidRDefault="00C53891" w:rsidP="00C53891">
      <w:pPr>
        <w:rPr>
          <w:rFonts w:ascii="Georgia" w:hAnsi="Georgia"/>
          <w:sz w:val="24"/>
          <w:szCs w:val="24"/>
        </w:rPr>
      </w:pPr>
    </w:p>
    <w:p w14:paraId="0344A2CC" w14:textId="77777777" w:rsidR="00C53891" w:rsidRDefault="00C53891" w:rsidP="00C53891">
      <w:pPr>
        <w:rPr>
          <w:rFonts w:ascii="Georgia" w:hAnsi="Georgia" w:cs="Arial"/>
          <w:sz w:val="24"/>
          <w:szCs w:val="24"/>
        </w:rPr>
      </w:pPr>
    </w:p>
    <w:p w14:paraId="7B26243A" w14:textId="77777777" w:rsidR="00C53891" w:rsidRPr="004E60F8" w:rsidRDefault="00C53891" w:rsidP="00C53891">
      <w:pPr>
        <w:spacing w:line="240" w:lineRule="auto"/>
        <w:contextualSpacing/>
        <w:rPr>
          <w:rFonts w:ascii="Georgia" w:hAnsi="Georgia" w:cs="Arial"/>
          <w:sz w:val="24"/>
          <w:szCs w:val="24"/>
          <w:u w:val="single"/>
        </w:rPr>
      </w:pP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p>
    <w:p w14:paraId="0148C727" w14:textId="77777777" w:rsidR="00C53891" w:rsidRPr="004E60F8" w:rsidRDefault="00C53891" w:rsidP="00C53891">
      <w:pPr>
        <w:spacing w:line="240" w:lineRule="auto"/>
        <w:contextualSpacing/>
        <w:rPr>
          <w:rFonts w:ascii="Georgia" w:hAnsi="Georgia" w:cs="Arial"/>
          <w:sz w:val="24"/>
          <w:szCs w:val="24"/>
        </w:rPr>
      </w:pPr>
      <w:r w:rsidRPr="004E60F8">
        <w:rPr>
          <w:rFonts w:ascii="Georgia" w:hAnsi="Georgia" w:cs="Arial"/>
          <w:sz w:val="24"/>
          <w:szCs w:val="24"/>
        </w:rPr>
        <w:t xml:space="preserve">(Student’s Printed Name) </w:t>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t>(Student’s CID)</w:t>
      </w:r>
    </w:p>
    <w:p w14:paraId="600CD3F2" w14:textId="77777777" w:rsidR="00C53891" w:rsidRPr="004E60F8" w:rsidRDefault="00C53891" w:rsidP="00C53891">
      <w:pPr>
        <w:spacing w:line="240" w:lineRule="auto"/>
        <w:contextualSpacing/>
        <w:rPr>
          <w:rFonts w:ascii="Georgia" w:hAnsi="Georgia" w:cs="Arial"/>
          <w:sz w:val="24"/>
          <w:szCs w:val="24"/>
        </w:rPr>
      </w:pPr>
    </w:p>
    <w:p w14:paraId="672BCE45" w14:textId="77777777" w:rsidR="00C53891" w:rsidRPr="004E60F8" w:rsidRDefault="00C53891" w:rsidP="00C53891">
      <w:pPr>
        <w:spacing w:line="240" w:lineRule="auto"/>
        <w:contextualSpacing/>
        <w:rPr>
          <w:rFonts w:ascii="Georgia" w:hAnsi="Georgia" w:cs="Arial"/>
          <w:sz w:val="24"/>
          <w:szCs w:val="24"/>
        </w:rPr>
      </w:pPr>
    </w:p>
    <w:p w14:paraId="16950CD4" w14:textId="77777777" w:rsidR="00C53891" w:rsidRPr="004E60F8" w:rsidRDefault="00C53891" w:rsidP="00C53891">
      <w:pPr>
        <w:spacing w:line="240" w:lineRule="auto"/>
        <w:contextualSpacing/>
        <w:rPr>
          <w:rFonts w:ascii="Georgia" w:hAnsi="Georgia" w:cs="Arial"/>
          <w:sz w:val="24"/>
          <w:szCs w:val="24"/>
        </w:rPr>
      </w:pPr>
    </w:p>
    <w:p w14:paraId="6F19D9BC" w14:textId="77777777" w:rsidR="00C53891" w:rsidRPr="004E60F8" w:rsidRDefault="00C53891" w:rsidP="00C53891">
      <w:pPr>
        <w:spacing w:line="240" w:lineRule="auto"/>
        <w:contextualSpacing/>
        <w:rPr>
          <w:rFonts w:ascii="Georgia" w:hAnsi="Georgia" w:cs="Arial"/>
          <w:sz w:val="24"/>
          <w:szCs w:val="24"/>
          <w:u w:val="single"/>
        </w:rPr>
      </w:pP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p>
    <w:p w14:paraId="4DC2EE64" w14:textId="77777777" w:rsidR="00C53891" w:rsidRPr="004E60F8" w:rsidRDefault="00C53891" w:rsidP="00C53891">
      <w:pPr>
        <w:spacing w:line="240" w:lineRule="auto"/>
        <w:contextualSpacing/>
        <w:rPr>
          <w:rFonts w:ascii="Georgia" w:hAnsi="Georgia" w:cs="Arial"/>
          <w:sz w:val="24"/>
          <w:szCs w:val="24"/>
        </w:rPr>
      </w:pPr>
      <w:r w:rsidRPr="004E60F8">
        <w:rPr>
          <w:rFonts w:ascii="Georgia" w:hAnsi="Georgia" w:cs="Arial"/>
          <w:sz w:val="24"/>
          <w:szCs w:val="24"/>
        </w:rPr>
        <w:t>(Student’s Signature)</w:t>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t>(Date Signed)</w:t>
      </w:r>
    </w:p>
    <w:p w14:paraId="4A405E26" w14:textId="77777777" w:rsidR="00C53891" w:rsidRPr="004E60F8" w:rsidRDefault="00C53891" w:rsidP="00C53891">
      <w:pPr>
        <w:spacing w:line="240" w:lineRule="auto"/>
        <w:contextualSpacing/>
        <w:rPr>
          <w:rFonts w:ascii="Georgia" w:hAnsi="Georgia" w:cs="Arial"/>
          <w:sz w:val="24"/>
          <w:szCs w:val="24"/>
        </w:rPr>
      </w:pPr>
    </w:p>
    <w:p w14:paraId="2268C042" w14:textId="77777777" w:rsidR="00C53891" w:rsidRPr="004E60F8" w:rsidRDefault="00C53891" w:rsidP="00C53891">
      <w:pPr>
        <w:spacing w:line="240" w:lineRule="auto"/>
        <w:contextualSpacing/>
        <w:rPr>
          <w:rFonts w:ascii="Georgia" w:hAnsi="Georgia" w:cs="Arial"/>
          <w:sz w:val="24"/>
          <w:szCs w:val="24"/>
        </w:rPr>
      </w:pPr>
    </w:p>
    <w:p w14:paraId="27A45F66" w14:textId="77777777" w:rsidR="00C53891" w:rsidRPr="004E60F8" w:rsidRDefault="00C53891" w:rsidP="00C53891">
      <w:pPr>
        <w:spacing w:line="240" w:lineRule="auto"/>
        <w:contextualSpacing/>
        <w:rPr>
          <w:rFonts w:ascii="Georgia" w:hAnsi="Georgia" w:cs="Arial"/>
          <w:sz w:val="24"/>
          <w:szCs w:val="24"/>
        </w:rPr>
      </w:pPr>
    </w:p>
    <w:p w14:paraId="67EC811A" w14:textId="77777777" w:rsidR="00C53891" w:rsidRPr="004E60F8" w:rsidRDefault="00C53891" w:rsidP="00C53891">
      <w:pPr>
        <w:spacing w:line="240" w:lineRule="auto"/>
        <w:contextualSpacing/>
        <w:rPr>
          <w:rFonts w:ascii="Georgia" w:hAnsi="Georgia" w:cs="Arial"/>
          <w:sz w:val="24"/>
          <w:szCs w:val="24"/>
          <w:u w:val="single"/>
        </w:rPr>
      </w:pP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p>
    <w:p w14:paraId="7721B35C" w14:textId="77777777" w:rsidR="00C53891" w:rsidRPr="004E60F8" w:rsidRDefault="00C53891" w:rsidP="00C53891">
      <w:pPr>
        <w:spacing w:line="240" w:lineRule="auto"/>
        <w:contextualSpacing/>
        <w:rPr>
          <w:rFonts w:ascii="Georgia" w:hAnsi="Georgia" w:cs="Arial"/>
          <w:sz w:val="24"/>
          <w:szCs w:val="24"/>
        </w:rPr>
      </w:pPr>
      <w:r w:rsidRPr="004E60F8">
        <w:rPr>
          <w:rFonts w:ascii="Georgia" w:hAnsi="Georgia" w:cs="Arial"/>
          <w:sz w:val="24"/>
          <w:szCs w:val="24"/>
        </w:rPr>
        <w:t>(Signature of Program Coordinator)</w:t>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t>(Date Signed)</w:t>
      </w:r>
    </w:p>
    <w:p w14:paraId="5F37B392" w14:textId="77777777" w:rsidR="00C53891" w:rsidRDefault="00C53891">
      <w:pPr>
        <w:rPr>
          <w:rFonts w:ascii="Georgia" w:hAnsi="Georgia" w:cs="Arial"/>
          <w:b/>
          <w:sz w:val="24"/>
          <w:szCs w:val="24"/>
        </w:rPr>
      </w:pPr>
      <w:r>
        <w:rPr>
          <w:rFonts w:ascii="Georgia" w:hAnsi="Georgia" w:cs="Arial"/>
          <w:b/>
          <w:sz w:val="24"/>
          <w:szCs w:val="24"/>
        </w:rPr>
        <w:br w:type="page"/>
      </w:r>
    </w:p>
    <w:p w14:paraId="428EC460" w14:textId="759E9143" w:rsidR="00A24D9D" w:rsidRPr="004E60F8" w:rsidRDefault="00A24D9D" w:rsidP="00A24D9D">
      <w:pPr>
        <w:spacing w:line="240" w:lineRule="auto"/>
        <w:contextualSpacing/>
        <w:jc w:val="center"/>
        <w:rPr>
          <w:rFonts w:ascii="Georgia" w:hAnsi="Georgia" w:cs="Arial"/>
          <w:b/>
          <w:sz w:val="24"/>
          <w:szCs w:val="24"/>
        </w:rPr>
      </w:pPr>
      <w:r w:rsidRPr="004E60F8">
        <w:rPr>
          <w:rFonts w:ascii="Georgia" w:hAnsi="Georgia" w:cs="Arial"/>
          <w:b/>
          <w:sz w:val="24"/>
          <w:szCs w:val="24"/>
        </w:rPr>
        <w:lastRenderedPageBreak/>
        <w:t>Division of Health and Human Services</w:t>
      </w:r>
    </w:p>
    <w:p w14:paraId="7A106758" w14:textId="77777777" w:rsidR="00A24D9D" w:rsidRPr="004E60F8" w:rsidRDefault="00A24D9D" w:rsidP="00A24D9D">
      <w:pPr>
        <w:spacing w:line="240" w:lineRule="auto"/>
        <w:contextualSpacing/>
        <w:jc w:val="center"/>
        <w:rPr>
          <w:rFonts w:ascii="Georgia" w:hAnsi="Georgia" w:cs="Arial"/>
          <w:b/>
          <w:sz w:val="24"/>
          <w:szCs w:val="24"/>
        </w:rPr>
      </w:pPr>
    </w:p>
    <w:p w14:paraId="5045BEE6" w14:textId="76F0C82B" w:rsidR="00A24D9D" w:rsidRPr="004E60F8" w:rsidRDefault="00A24D9D" w:rsidP="00C53891">
      <w:pPr>
        <w:pStyle w:val="Heading2"/>
        <w:jc w:val="center"/>
      </w:pPr>
      <w:bookmarkStart w:id="208" w:name="_Toc519754572"/>
      <w:bookmarkStart w:id="209" w:name="_Toc519755178"/>
      <w:r w:rsidRPr="004E60F8">
        <w:t>Graduation-Employment Relationship Acknowledgement Form</w:t>
      </w:r>
      <w:bookmarkEnd w:id="208"/>
      <w:bookmarkEnd w:id="209"/>
    </w:p>
    <w:p w14:paraId="62599E51" w14:textId="77777777" w:rsidR="00A24D9D" w:rsidRPr="004E60F8" w:rsidRDefault="00A24D9D" w:rsidP="00A24D9D">
      <w:pPr>
        <w:spacing w:line="240" w:lineRule="auto"/>
        <w:contextualSpacing/>
        <w:jc w:val="center"/>
        <w:rPr>
          <w:rFonts w:ascii="Georgia" w:hAnsi="Georgia" w:cs="Arial"/>
          <w:sz w:val="24"/>
          <w:szCs w:val="24"/>
        </w:rPr>
      </w:pPr>
    </w:p>
    <w:p w14:paraId="6F231DB2" w14:textId="77777777" w:rsidR="00A24D9D" w:rsidRPr="004E60F8" w:rsidRDefault="00A24D9D" w:rsidP="00A24D9D">
      <w:pPr>
        <w:spacing w:line="240" w:lineRule="auto"/>
        <w:contextualSpacing/>
        <w:rPr>
          <w:rFonts w:ascii="Georgia" w:hAnsi="Georgia" w:cs="Arial"/>
          <w:b/>
          <w:sz w:val="24"/>
          <w:szCs w:val="24"/>
        </w:rPr>
      </w:pPr>
    </w:p>
    <w:p w14:paraId="313735DE" w14:textId="5EBAE34B" w:rsidR="00A24D9D" w:rsidRPr="004E60F8" w:rsidRDefault="00A24D9D" w:rsidP="00A24D9D">
      <w:pPr>
        <w:spacing w:line="240" w:lineRule="auto"/>
        <w:contextualSpacing/>
        <w:rPr>
          <w:rFonts w:ascii="Georgia" w:hAnsi="Georgia" w:cs="Arial"/>
          <w:b/>
          <w:sz w:val="24"/>
          <w:szCs w:val="24"/>
        </w:rPr>
      </w:pPr>
      <w:r w:rsidRPr="004E60F8">
        <w:rPr>
          <w:rFonts w:ascii="Georgia" w:hAnsi="Georgia" w:cs="Arial"/>
          <w:sz w:val="24"/>
          <w:szCs w:val="24"/>
        </w:rPr>
        <w:t>I, _______________________________, hereby acknowledge that I am informed, I understand, and I agree that my graduation from the</w:t>
      </w:r>
      <w:r w:rsidR="00347371">
        <w:rPr>
          <w:rFonts w:ascii="Georgia" w:hAnsi="Georgia" w:cs="Arial"/>
          <w:sz w:val="24"/>
          <w:szCs w:val="24"/>
        </w:rPr>
        <w:t xml:space="preserve"> Health Information Management Technology (HIMT)</w:t>
      </w:r>
      <w:r w:rsidR="00DE5612">
        <w:rPr>
          <w:rFonts w:ascii="Georgia" w:hAnsi="Georgia" w:cs="Arial"/>
          <w:i/>
          <w:sz w:val="24"/>
          <w:szCs w:val="24"/>
        </w:rPr>
        <w:t xml:space="preserve"> </w:t>
      </w:r>
      <w:r w:rsidRPr="004E60F8">
        <w:rPr>
          <w:rFonts w:ascii="Georgia" w:hAnsi="Georgia" w:cs="Arial"/>
          <w:sz w:val="24"/>
          <w:szCs w:val="24"/>
        </w:rPr>
        <w:t xml:space="preserve">and Columbus State does not guarantee my employment in my chosen field of study or otherwise. Furthermore, I also understand that neither the faculty nor staff of Columbus State is responsible for my employment or placement into a job. Therefore, neither Columbus State nor any individual employed by Columbus State is accountable for my employment in my field of study or otherwise. In signing this acknowledgement form I recognize and agree that employment is my own responsibility. </w:t>
      </w:r>
    </w:p>
    <w:p w14:paraId="2EE02A77" w14:textId="77777777" w:rsidR="00A24D9D" w:rsidRPr="004E60F8" w:rsidRDefault="00A24D9D" w:rsidP="00BA3583">
      <w:pPr>
        <w:spacing w:line="240" w:lineRule="auto"/>
        <w:contextualSpacing/>
        <w:rPr>
          <w:rFonts w:ascii="Georgia" w:hAnsi="Georgia" w:cs="Arial"/>
          <w:sz w:val="24"/>
          <w:szCs w:val="24"/>
        </w:rPr>
      </w:pPr>
    </w:p>
    <w:p w14:paraId="504EB72C" w14:textId="77777777" w:rsidR="00BA3583" w:rsidRPr="004E60F8" w:rsidRDefault="00BA3583" w:rsidP="00BA3583">
      <w:pPr>
        <w:spacing w:line="240" w:lineRule="auto"/>
        <w:contextualSpacing/>
        <w:rPr>
          <w:rFonts w:ascii="Georgia" w:hAnsi="Georgia" w:cs="Arial"/>
          <w:sz w:val="24"/>
          <w:szCs w:val="24"/>
        </w:rPr>
      </w:pPr>
    </w:p>
    <w:p w14:paraId="76D5E3C1" w14:textId="77777777" w:rsidR="00BA3583" w:rsidRPr="004E60F8" w:rsidRDefault="00BA3583" w:rsidP="00BA3583">
      <w:pPr>
        <w:spacing w:line="240" w:lineRule="auto"/>
        <w:contextualSpacing/>
        <w:rPr>
          <w:rFonts w:ascii="Georgia" w:hAnsi="Georgia" w:cs="Arial"/>
          <w:sz w:val="24"/>
          <w:szCs w:val="24"/>
        </w:rPr>
      </w:pPr>
    </w:p>
    <w:p w14:paraId="5BE1EE3B" w14:textId="77777777" w:rsidR="00BA3583" w:rsidRPr="004E60F8" w:rsidRDefault="00BA3583" w:rsidP="00BA3583">
      <w:pPr>
        <w:spacing w:line="240" w:lineRule="auto"/>
        <w:contextualSpacing/>
        <w:rPr>
          <w:rFonts w:ascii="Georgia" w:hAnsi="Georgia" w:cs="Arial"/>
          <w:sz w:val="24"/>
          <w:szCs w:val="24"/>
          <w:u w:val="single"/>
        </w:rPr>
      </w:pP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p>
    <w:p w14:paraId="057D4793" w14:textId="77777777" w:rsidR="00BA3583" w:rsidRPr="004E60F8" w:rsidRDefault="00BA3583" w:rsidP="00BA3583">
      <w:pPr>
        <w:spacing w:line="240" w:lineRule="auto"/>
        <w:contextualSpacing/>
        <w:rPr>
          <w:rFonts w:ascii="Georgia" w:hAnsi="Georgia" w:cs="Arial"/>
          <w:sz w:val="24"/>
          <w:szCs w:val="24"/>
        </w:rPr>
      </w:pPr>
      <w:r w:rsidRPr="004E60F8">
        <w:rPr>
          <w:rFonts w:ascii="Georgia" w:hAnsi="Georgia" w:cs="Arial"/>
          <w:sz w:val="24"/>
          <w:szCs w:val="24"/>
        </w:rPr>
        <w:t xml:space="preserve">(Student’s Printed Name) </w:t>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t>(Student’s CID)</w:t>
      </w:r>
    </w:p>
    <w:p w14:paraId="322F795E" w14:textId="77777777" w:rsidR="00BA3583" w:rsidRPr="004E60F8" w:rsidRDefault="00BA3583" w:rsidP="00BA3583">
      <w:pPr>
        <w:spacing w:line="240" w:lineRule="auto"/>
        <w:contextualSpacing/>
        <w:rPr>
          <w:rFonts w:ascii="Georgia" w:hAnsi="Georgia" w:cs="Arial"/>
          <w:sz w:val="24"/>
          <w:szCs w:val="24"/>
        </w:rPr>
      </w:pPr>
    </w:p>
    <w:p w14:paraId="624FD001" w14:textId="77777777" w:rsidR="00BA3583" w:rsidRPr="004E60F8" w:rsidRDefault="00BA3583" w:rsidP="00BA3583">
      <w:pPr>
        <w:spacing w:line="240" w:lineRule="auto"/>
        <w:contextualSpacing/>
        <w:rPr>
          <w:rFonts w:ascii="Georgia" w:hAnsi="Georgia" w:cs="Arial"/>
          <w:sz w:val="24"/>
          <w:szCs w:val="24"/>
        </w:rPr>
      </w:pPr>
    </w:p>
    <w:p w14:paraId="2AEBB3CB" w14:textId="77777777" w:rsidR="00BA3583" w:rsidRPr="004E60F8" w:rsidRDefault="00BA3583" w:rsidP="00BA3583">
      <w:pPr>
        <w:spacing w:line="240" w:lineRule="auto"/>
        <w:contextualSpacing/>
        <w:rPr>
          <w:rFonts w:ascii="Georgia" w:hAnsi="Georgia" w:cs="Arial"/>
          <w:sz w:val="24"/>
          <w:szCs w:val="24"/>
        </w:rPr>
      </w:pPr>
    </w:p>
    <w:p w14:paraId="2F5D4F22" w14:textId="77777777" w:rsidR="00BA3583" w:rsidRPr="004E60F8" w:rsidRDefault="00BA3583" w:rsidP="00BA3583">
      <w:pPr>
        <w:spacing w:line="240" w:lineRule="auto"/>
        <w:contextualSpacing/>
        <w:rPr>
          <w:rFonts w:ascii="Georgia" w:hAnsi="Georgia" w:cs="Arial"/>
          <w:sz w:val="24"/>
          <w:szCs w:val="24"/>
          <w:u w:val="single"/>
        </w:rPr>
      </w:pP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p>
    <w:p w14:paraId="29B1A3C5" w14:textId="77777777" w:rsidR="00BA3583" w:rsidRPr="004E60F8" w:rsidRDefault="00BA3583" w:rsidP="00BA3583">
      <w:pPr>
        <w:spacing w:line="240" w:lineRule="auto"/>
        <w:contextualSpacing/>
        <w:rPr>
          <w:rFonts w:ascii="Georgia" w:hAnsi="Georgia" w:cs="Arial"/>
          <w:sz w:val="24"/>
          <w:szCs w:val="24"/>
        </w:rPr>
      </w:pPr>
      <w:r w:rsidRPr="004E60F8">
        <w:rPr>
          <w:rFonts w:ascii="Georgia" w:hAnsi="Georgia" w:cs="Arial"/>
          <w:sz w:val="24"/>
          <w:szCs w:val="24"/>
        </w:rPr>
        <w:t>(Student’s Signature)</w:t>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t>(Date Signed)</w:t>
      </w:r>
    </w:p>
    <w:p w14:paraId="1EE47CEF" w14:textId="77777777" w:rsidR="00BA3583" w:rsidRPr="004E60F8" w:rsidRDefault="00BA3583" w:rsidP="00BA3583">
      <w:pPr>
        <w:spacing w:line="240" w:lineRule="auto"/>
        <w:contextualSpacing/>
        <w:rPr>
          <w:rFonts w:ascii="Georgia" w:hAnsi="Georgia" w:cs="Arial"/>
          <w:sz w:val="24"/>
          <w:szCs w:val="24"/>
        </w:rPr>
      </w:pPr>
    </w:p>
    <w:p w14:paraId="3E99916D" w14:textId="77777777" w:rsidR="00BA3583" w:rsidRPr="004E60F8" w:rsidRDefault="00BA3583" w:rsidP="00BA3583">
      <w:pPr>
        <w:spacing w:line="240" w:lineRule="auto"/>
        <w:contextualSpacing/>
        <w:rPr>
          <w:rFonts w:ascii="Georgia" w:hAnsi="Georgia" w:cs="Arial"/>
          <w:sz w:val="24"/>
          <w:szCs w:val="24"/>
        </w:rPr>
      </w:pPr>
    </w:p>
    <w:p w14:paraId="246CC9B5" w14:textId="77777777" w:rsidR="00BA3583" w:rsidRPr="004E60F8" w:rsidRDefault="00BA3583" w:rsidP="00BA3583">
      <w:pPr>
        <w:spacing w:line="240" w:lineRule="auto"/>
        <w:contextualSpacing/>
        <w:rPr>
          <w:rFonts w:ascii="Georgia" w:hAnsi="Georgia" w:cs="Arial"/>
          <w:sz w:val="24"/>
          <w:szCs w:val="24"/>
        </w:rPr>
      </w:pPr>
    </w:p>
    <w:p w14:paraId="7C82E6B0" w14:textId="77777777" w:rsidR="00BA3583" w:rsidRPr="004E60F8" w:rsidRDefault="00BA3583" w:rsidP="00BA3583">
      <w:pPr>
        <w:spacing w:line="240" w:lineRule="auto"/>
        <w:contextualSpacing/>
        <w:rPr>
          <w:rFonts w:ascii="Georgia" w:hAnsi="Georgia" w:cs="Arial"/>
          <w:sz w:val="24"/>
          <w:szCs w:val="24"/>
          <w:u w:val="single"/>
        </w:rPr>
      </w:pP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p>
    <w:p w14:paraId="44D8E825" w14:textId="77777777" w:rsidR="00BA3583" w:rsidRPr="004E60F8" w:rsidRDefault="00BA3583" w:rsidP="00BA3583">
      <w:pPr>
        <w:spacing w:line="240" w:lineRule="auto"/>
        <w:contextualSpacing/>
        <w:rPr>
          <w:rFonts w:ascii="Georgia" w:hAnsi="Georgia" w:cs="Arial"/>
          <w:sz w:val="24"/>
          <w:szCs w:val="24"/>
        </w:rPr>
      </w:pPr>
      <w:r w:rsidRPr="004E60F8">
        <w:rPr>
          <w:rFonts w:ascii="Georgia" w:hAnsi="Georgia" w:cs="Arial"/>
          <w:sz w:val="24"/>
          <w:szCs w:val="24"/>
        </w:rPr>
        <w:t>(Signature of Program Coordinator)</w:t>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t>(Date Signed)</w:t>
      </w:r>
    </w:p>
    <w:p w14:paraId="02E30FCD" w14:textId="77777777" w:rsidR="00BA3583" w:rsidRPr="004E60F8" w:rsidRDefault="00BA3583" w:rsidP="00BA3583">
      <w:pPr>
        <w:spacing w:line="240" w:lineRule="auto"/>
        <w:contextualSpacing/>
        <w:rPr>
          <w:rFonts w:ascii="Georgia" w:hAnsi="Georgia" w:cs="Arial"/>
          <w:sz w:val="24"/>
          <w:szCs w:val="24"/>
        </w:rPr>
      </w:pPr>
    </w:p>
    <w:p w14:paraId="1468D963" w14:textId="16E2CCFB" w:rsidR="00A24D9D" w:rsidRPr="004E60F8" w:rsidRDefault="00A24D9D" w:rsidP="00A6660C">
      <w:pPr>
        <w:spacing w:line="240" w:lineRule="auto"/>
        <w:contextualSpacing/>
        <w:jc w:val="center"/>
        <w:rPr>
          <w:rFonts w:ascii="Georgia" w:hAnsi="Georgia" w:cs="Arial"/>
          <w:b/>
          <w:sz w:val="24"/>
          <w:szCs w:val="24"/>
          <w:highlight w:val="yellow"/>
        </w:rPr>
      </w:pPr>
      <w:r w:rsidRPr="004E60F8">
        <w:rPr>
          <w:rFonts w:ascii="Georgia" w:hAnsi="Georgia" w:cs="Arial"/>
          <w:sz w:val="24"/>
          <w:szCs w:val="24"/>
        </w:rPr>
        <w:br w:type="page"/>
      </w:r>
    </w:p>
    <w:p w14:paraId="15685527" w14:textId="77777777" w:rsidR="00A24D9D" w:rsidRPr="004E60F8" w:rsidRDefault="00A24D9D" w:rsidP="00A24D9D">
      <w:pPr>
        <w:spacing w:line="480" w:lineRule="auto"/>
        <w:contextualSpacing/>
        <w:jc w:val="center"/>
        <w:rPr>
          <w:rFonts w:ascii="Georgia" w:hAnsi="Georgia" w:cs="Arial"/>
          <w:b/>
          <w:sz w:val="24"/>
          <w:szCs w:val="24"/>
        </w:rPr>
      </w:pPr>
      <w:r w:rsidRPr="004E60F8">
        <w:rPr>
          <w:rFonts w:ascii="Georgia" w:hAnsi="Georgia" w:cs="Arial"/>
          <w:b/>
          <w:sz w:val="24"/>
          <w:szCs w:val="24"/>
        </w:rPr>
        <w:lastRenderedPageBreak/>
        <w:t>Division of Health and Human Services</w:t>
      </w:r>
    </w:p>
    <w:p w14:paraId="029CB12D" w14:textId="0E3C1B8D" w:rsidR="00A24D9D" w:rsidRPr="004E60F8" w:rsidRDefault="006B132E" w:rsidP="00C53891">
      <w:pPr>
        <w:pStyle w:val="Heading2"/>
        <w:jc w:val="center"/>
      </w:pPr>
      <w:bookmarkStart w:id="210" w:name="_Toc519754573"/>
      <w:bookmarkStart w:id="211" w:name="_Toc519755179"/>
      <w:r>
        <w:t xml:space="preserve">Confidentiality </w:t>
      </w:r>
      <w:r w:rsidR="00A24D9D" w:rsidRPr="004E60F8">
        <w:t>Acknowledgement Form</w:t>
      </w:r>
      <w:bookmarkEnd w:id="210"/>
      <w:bookmarkEnd w:id="211"/>
    </w:p>
    <w:p w14:paraId="73B3D627" w14:textId="77777777" w:rsidR="00A24D9D" w:rsidRPr="004E60F8" w:rsidRDefault="00A24D9D" w:rsidP="00A24D9D">
      <w:pPr>
        <w:spacing w:line="240" w:lineRule="auto"/>
        <w:contextualSpacing/>
        <w:rPr>
          <w:rFonts w:ascii="Georgia" w:hAnsi="Georgia" w:cs="Arial"/>
          <w:sz w:val="24"/>
          <w:szCs w:val="24"/>
        </w:rPr>
      </w:pPr>
    </w:p>
    <w:p w14:paraId="48157364" w14:textId="77777777" w:rsidR="004706E6" w:rsidRDefault="00A24D9D" w:rsidP="00A24D9D">
      <w:pPr>
        <w:spacing w:line="240" w:lineRule="auto"/>
        <w:contextualSpacing/>
        <w:rPr>
          <w:rFonts w:ascii="Georgia" w:hAnsi="Georgia" w:cs="Arial"/>
          <w:sz w:val="24"/>
          <w:szCs w:val="24"/>
        </w:rPr>
      </w:pPr>
      <w:r w:rsidRPr="004E60F8">
        <w:rPr>
          <w:rFonts w:ascii="Georgia" w:hAnsi="Georgia" w:cs="Arial"/>
          <w:sz w:val="24"/>
          <w:szCs w:val="24"/>
        </w:rPr>
        <w:t xml:space="preserve">I, _______________________________, hereby acknowledge that I am bound by </w:t>
      </w:r>
      <w:r w:rsidR="000852CA">
        <w:rPr>
          <w:rFonts w:ascii="Georgia" w:hAnsi="Georgia" w:cs="Arial"/>
          <w:sz w:val="24"/>
          <w:szCs w:val="24"/>
        </w:rPr>
        <w:t xml:space="preserve">federal and state laws regarding </w:t>
      </w:r>
      <w:r w:rsidR="00C62A46">
        <w:rPr>
          <w:rFonts w:ascii="Georgia" w:hAnsi="Georgia" w:cs="Arial"/>
          <w:sz w:val="24"/>
          <w:szCs w:val="24"/>
        </w:rPr>
        <w:t>patient confidentiality</w:t>
      </w:r>
      <w:r w:rsidR="000852CA">
        <w:rPr>
          <w:rFonts w:ascii="Georgia" w:hAnsi="Georgia" w:cs="Arial"/>
          <w:sz w:val="24"/>
          <w:szCs w:val="24"/>
        </w:rPr>
        <w:t xml:space="preserve">, including </w:t>
      </w:r>
      <w:r w:rsidR="00BC48B0">
        <w:rPr>
          <w:rFonts w:ascii="Georgia" w:hAnsi="Georgia" w:cs="Arial"/>
          <w:sz w:val="24"/>
          <w:szCs w:val="24"/>
        </w:rPr>
        <w:t xml:space="preserve">where applicable </w:t>
      </w:r>
      <w:r w:rsidRPr="004E60F8">
        <w:rPr>
          <w:rFonts w:ascii="Georgia" w:hAnsi="Georgia" w:cs="Arial"/>
          <w:sz w:val="24"/>
          <w:szCs w:val="24"/>
        </w:rPr>
        <w:t>the</w:t>
      </w:r>
      <w:r w:rsidR="00F2040B">
        <w:rPr>
          <w:rFonts w:ascii="Georgia" w:hAnsi="Georgia" w:cs="Arial"/>
          <w:sz w:val="24"/>
          <w:szCs w:val="24"/>
        </w:rPr>
        <w:t xml:space="preserve"> federal</w:t>
      </w:r>
      <w:r w:rsidRPr="004E60F8">
        <w:rPr>
          <w:rFonts w:ascii="Georgia" w:hAnsi="Georgia" w:cs="Arial"/>
          <w:sz w:val="24"/>
          <w:szCs w:val="24"/>
        </w:rPr>
        <w:t xml:space="preserve"> Health Insurance Portability and Accountability Act</w:t>
      </w:r>
      <w:r w:rsidR="00F028A9" w:rsidRPr="004E60F8">
        <w:rPr>
          <w:rFonts w:ascii="Georgia" w:hAnsi="Georgia" w:cs="Arial"/>
          <w:sz w:val="24"/>
          <w:szCs w:val="24"/>
        </w:rPr>
        <w:t xml:space="preserve"> (HIPAA)</w:t>
      </w:r>
      <w:r w:rsidRPr="004E60F8">
        <w:rPr>
          <w:rFonts w:ascii="Georgia" w:hAnsi="Georgia" w:cs="Arial"/>
          <w:sz w:val="24"/>
          <w:szCs w:val="24"/>
        </w:rPr>
        <w:t xml:space="preserve"> and its policies. </w:t>
      </w:r>
    </w:p>
    <w:p w14:paraId="5092D93A" w14:textId="77777777" w:rsidR="004706E6" w:rsidRDefault="004706E6" w:rsidP="00A24D9D">
      <w:pPr>
        <w:spacing w:line="240" w:lineRule="auto"/>
        <w:contextualSpacing/>
        <w:rPr>
          <w:rFonts w:ascii="Georgia" w:hAnsi="Georgia" w:cs="Arial"/>
          <w:sz w:val="24"/>
          <w:szCs w:val="24"/>
        </w:rPr>
      </w:pPr>
    </w:p>
    <w:p w14:paraId="0FBD1653" w14:textId="19142F4A" w:rsidR="004706E6" w:rsidRDefault="00A24D9D" w:rsidP="00A24D9D">
      <w:pPr>
        <w:spacing w:line="240" w:lineRule="auto"/>
        <w:contextualSpacing/>
        <w:rPr>
          <w:rFonts w:ascii="Georgia" w:hAnsi="Georgia" w:cs="Arial"/>
          <w:sz w:val="24"/>
          <w:szCs w:val="24"/>
        </w:rPr>
      </w:pPr>
      <w:r w:rsidRPr="004E60F8">
        <w:rPr>
          <w:rFonts w:ascii="Georgia" w:hAnsi="Georgia" w:cs="Arial"/>
          <w:sz w:val="24"/>
          <w:szCs w:val="24"/>
        </w:rPr>
        <w:t xml:space="preserve">I </w:t>
      </w:r>
      <w:r w:rsidR="004706E6">
        <w:rPr>
          <w:rFonts w:ascii="Georgia" w:hAnsi="Georgia" w:cs="Arial"/>
          <w:sz w:val="24"/>
          <w:szCs w:val="24"/>
        </w:rPr>
        <w:t>acknowledge</w:t>
      </w:r>
      <w:r w:rsidR="000852CA" w:rsidRPr="004E60F8">
        <w:rPr>
          <w:rFonts w:ascii="Georgia" w:hAnsi="Georgia" w:cs="Arial"/>
          <w:sz w:val="24"/>
          <w:szCs w:val="24"/>
        </w:rPr>
        <w:t xml:space="preserve"> </w:t>
      </w:r>
      <w:r w:rsidRPr="004E60F8">
        <w:rPr>
          <w:rFonts w:ascii="Georgia" w:hAnsi="Georgia" w:cs="Arial"/>
          <w:sz w:val="24"/>
          <w:szCs w:val="24"/>
        </w:rPr>
        <w:t xml:space="preserve">that I may work with patients in a </w:t>
      </w:r>
      <w:r w:rsidR="00BC48B0">
        <w:rPr>
          <w:rFonts w:ascii="Georgia" w:hAnsi="Georgia" w:cs="Arial"/>
          <w:sz w:val="24"/>
          <w:szCs w:val="24"/>
        </w:rPr>
        <w:t>class, clinical, practicum, internship, or other type of experiential learning experience</w:t>
      </w:r>
      <w:r w:rsidRPr="004E60F8">
        <w:rPr>
          <w:rFonts w:ascii="Georgia" w:hAnsi="Georgia" w:cs="Arial"/>
          <w:sz w:val="24"/>
          <w:szCs w:val="24"/>
        </w:rPr>
        <w:t xml:space="preserve"> where I </w:t>
      </w:r>
      <w:r w:rsidR="00BC48B0">
        <w:rPr>
          <w:rFonts w:ascii="Georgia" w:hAnsi="Georgia" w:cs="Arial"/>
          <w:sz w:val="24"/>
          <w:szCs w:val="24"/>
        </w:rPr>
        <w:t xml:space="preserve">have access to </w:t>
      </w:r>
      <w:r w:rsidR="004706E6">
        <w:rPr>
          <w:rFonts w:ascii="Georgia" w:hAnsi="Georgia" w:cs="Arial"/>
          <w:sz w:val="24"/>
          <w:szCs w:val="24"/>
        </w:rPr>
        <w:t>patient</w:t>
      </w:r>
      <w:r w:rsidR="001311B8">
        <w:rPr>
          <w:rFonts w:ascii="Georgia" w:hAnsi="Georgia" w:cs="Arial"/>
          <w:sz w:val="24"/>
          <w:szCs w:val="24"/>
        </w:rPr>
        <w:t>’</w:t>
      </w:r>
      <w:r w:rsidR="004706E6">
        <w:rPr>
          <w:rFonts w:ascii="Georgia" w:hAnsi="Georgia" w:cs="Arial"/>
          <w:sz w:val="24"/>
          <w:szCs w:val="24"/>
        </w:rPr>
        <w:t>s</w:t>
      </w:r>
      <w:r w:rsidR="001311B8">
        <w:rPr>
          <w:rFonts w:ascii="Georgia" w:hAnsi="Georgia" w:cs="Arial"/>
          <w:sz w:val="24"/>
          <w:szCs w:val="24"/>
        </w:rPr>
        <w:t xml:space="preserve"> </w:t>
      </w:r>
      <w:r w:rsidR="00BC48B0">
        <w:rPr>
          <w:rFonts w:ascii="Georgia" w:hAnsi="Georgia" w:cs="Arial"/>
          <w:sz w:val="24"/>
          <w:szCs w:val="24"/>
        </w:rPr>
        <w:t>protected health i</w:t>
      </w:r>
      <w:r w:rsidRPr="004E60F8">
        <w:rPr>
          <w:rFonts w:ascii="Georgia" w:hAnsi="Georgia" w:cs="Arial"/>
          <w:sz w:val="24"/>
          <w:szCs w:val="24"/>
        </w:rPr>
        <w:t xml:space="preserve">nformation. I understand that </w:t>
      </w:r>
      <w:r w:rsidR="00BC48B0">
        <w:rPr>
          <w:rFonts w:ascii="Georgia" w:hAnsi="Georgia" w:cs="Arial"/>
          <w:sz w:val="24"/>
          <w:szCs w:val="24"/>
        </w:rPr>
        <w:t>all medical information is considered confidential</w:t>
      </w:r>
      <w:r w:rsidRPr="004E60F8">
        <w:rPr>
          <w:rFonts w:ascii="Georgia" w:hAnsi="Georgia" w:cs="Arial"/>
          <w:sz w:val="24"/>
          <w:szCs w:val="24"/>
        </w:rPr>
        <w:t xml:space="preserve"> and </w:t>
      </w:r>
      <w:r w:rsidR="00BC48B0">
        <w:rPr>
          <w:rFonts w:ascii="Georgia" w:hAnsi="Georgia" w:cs="Arial"/>
          <w:sz w:val="24"/>
          <w:szCs w:val="24"/>
        </w:rPr>
        <w:t>may</w:t>
      </w:r>
      <w:r w:rsidR="00AE6011">
        <w:rPr>
          <w:rFonts w:ascii="Georgia" w:hAnsi="Georgia" w:cs="Arial"/>
          <w:sz w:val="24"/>
          <w:szCs w:val="24"/>
        </w:rPr>
        <w:t xml:space="preserve"> </w:t>
      </w:r>
      <w:r w:rsidR="00BC48B0">
        <w:rPr>
          <w:rFonts w:ascii="Georgia" w:hAnsi="Georgia" w:cs="Arial"/>
          <w:sz w:val="24"/>
          <w:szCs w:val="24"/>
        </w:rPr>
        <w:t>be</w:t>
      </w:r>
      <w:r w:rsidRPr="004E60F8">
        <w:rPr>
          <w:rFonts w:ascii="Georgia" w:hAnsi="Georgia" w:cs="Arial"/>
          <w:sz w:val="24"/>
          <w:szCs w:val="24"/>
        </w:rPr>
        <w:t xml:space="preserve"> protected by HIPAA.</w:t>
      </w:r>
      <w:r w:rsidR="002C7639">
        <w:rPr>
          <w:rFonts w:ascii="Georgia" w:hAnsi="Georgia" w:cs="Arial"/>
          <w:sz w:val="24"/>
          <w:szCs w:val="24"/>
        </w:rPr>
        <w:t xml:space="preserve"> </w:t>
      </w:r>
      <w:r w:rsidR="004706E6">
        <w:rPr>
          <w:rFonts w:ascii="Georgia" w:hAnsi="Georgia" w:cs="Arial"/>
          <w:sz w:val="24"/>
          <w:szCs w:val="24"/>
        </w:rPr>
        <w:t>In addition, I</w:t>
      </w:r>
      <w:r w:rsidR="002C7639">
        <w:rPr>
          <w:rFonts w:ascii="Georgia" w:hAnsi="Georgia" w:cs="Arial"/>
          <w:sz w:val="24"/>
          <w:szCs w:val="24"/>
        </w:rPr>
        <w:t xml:space="preserve"> acknowledge that I have read the confidentiality statements in this handbook and that it is my responsibility to abide by them. </w:t>
      </w:r>
      <w:r w:rsidRPr="004E60F8">
        <w:rPr>
          <w:rFonts w:ascii="Georgia" w:hAnsi="Georgia" w:cs="Arial"/>
          <w:sz w:val="24"/>
          <w:szCs w:val="24"/>
        </w:rPr>
        <w:t>I understand that it is</w:t>
      </w:r>
      <w:r w:rsidR="006700E5" w:rsidRPr="004E60F8">
        <w:rPr>
          <w:rFonts w:ascii="Georgia" w:hAnsi="Georgia" w:cs="Arial"/>
          <w:sz w:val="24"/>
          <w:szCs w:val="24"/>
        </w:rPr>
        <w:t xml:space="preserve"> </w:t>
      </w:r>
      <w:r w:rsidRPr="004E60F8">
        <w:rPr>
          <w:rFonts w:ascii="Georgia" w:hAnsi="Georgia" w:cs="Arial"/>
          <w:sz w:val="24"/>
          <w:szCs w:val="24"/>
        </w:rPr>
        <w:t>therefore unlawful to disclose a patient’s</w:t>
      </w:r>
      <w:r w:rsidR="000852CA">
        <w:rPr>
          <w:rFonts w:ascii="Georgia" w:hAnsi="Georgia" w:cs="Arial"/>
          <w:sz w:val="24"/>
          <w:szCs w:val="24"/>
        </w:rPr>
        <w:t xml:space="preserve"> confidential</w:t>
      </w:r>
      <w:r w:rsidRPr="004E60F8">
        <w:rPr>
          <w:rFonts w:ascii="Georgia" w:hAnsi="Georgia" w:cs="Arial"/>
          <w:sz w:val="24"/>
          <w:szCs w:val="24"/>
        </w:rPr>
        <w:t xml:space="preserve"> health information </w:t>
      </w:r>
      <w:r w:rsidR="001850AC">
        <w:rPr>
          <w:rFonts w:ascii="Georgia" w:hAnsi="Georgia" w:cs="Arial"/>
          <w:sz w:val="24"/>
          <w:szCs w:val="24"/>
        </w:rPr>
        <w:t xml:space="preserve">and medical records </w:t>
      </w:r>
      <w:r w:rsidRPr="004E60F8">
        <w:rPr>
          <w:rFonts w:ascii="Georgia" w:hAnsi="Georgia" w:cs="Arial"/>
          <w:sz w:val="24"/>
          <w:szCs w:val="24"/>
        </w:rPr>
        <w:t xml:space="preserve">without consent. </w:t>
      </w:r>
      <w:r w:rsidR="00CC117F">
        <w:rPr>
          <w:rFonts w:ascii="Georgia" w:hAnsi="Georgia" w:cs="Arial"/>
          <w:sz w:val="24"/>
          <w:szCs w:val="24"/>
        </w:rPr>
        <w:t>I further acknowledge</w:t>
      </w:r>
      <w:r w:rsidR="001311B8">
        <w:rPr>
          <w:rFonts w:ascii="Georgia" w:hAnsi="Georgia" w:cs="Arial"/>
          <w:sz w:val="24"/>
          <w:szCs w:val="24"/>
        </w:rPr>
        <w:t>,</w:t>
      </w:r>
      <w:r w:rsidR="00CC117F">
        <w:rPr>
          <w:rFonts w:ascii="Georgia" w:hAnsi="Georgia" w:cs="Arial"/>
          <w:sz w:val="24"/>
          <w:szCs w:val="24"/>
        </w:rPr>
        <w:t xml:space="preserve"> that it is my professional responsibility and duty to protect the confidentiality of all patient medical records </w:t>
      </w:r>
      <w:r w:rsidR="001850AC">
        <w:rPr>
          <w:rFonts w:ascii="Georgia" w:hAnsi="Georgia" w:cs="Arial"/>
          <w:sz w:val="24"/>
          <w:szCs w:val="24"/>
        </w:rPr>
        <w:t xml:space="preserve">and protected health information </w:t>
      </w:r>
      <w:r w:rsidR="00CC117F">
        <w:rPr>
          <w:rFonts w:ascii="Georgia" w:hAnsi="Georgia" w:cs="Arial"/>
          <w:sz w:val="24"/>
          <w:szCs w:val="24"/>
        </w:rPr>
        <w:t xml:space="preserve">with which I have access to. </w:t>
      </w:r>
    </w:p>
    <w:p w14:paraId="0F7FF465" w14:textId="77777777" w:rsidR="004706E6" w:rsidRDefault="004706E6" w:rsidP="00A24D9D">
      <w:pPr>
        <w:spacing w:line="240" w:lineRule="auto"/>
        <w:contextualSpacing/>
        <w:rPr>
          <w:rFonts w:ascii="Georgia" w:hAnsi="Georgia" w:cs="Arial"/>
          <w:sz w:val="24"/>
          <w:szCs w:val="24"/>
        </w:rPr>
      </w:pPr>
    </w:p>
    <w:p w14:paraId="552B82AA" w14:textId="3D71B474" w:rsidR="00A24D9D" w:rsidRPr="004E60F8" w:rsidRDefault="00A24D9D" w:rsidP="00A24D9D">
      <w:pPr>
        <w:spacing w:line="240" w:lineRule="auto"/>
        <w:contextualSpacing/>
        <w:rPr>
          <w:rFonts w:ascii="Georgia" w:hAnsi="Georgia" w:cs="Arial"/>
          <w:sz w:val="24"/>
          <w:szCs w:val="24"/>
        </w:rPr>
      </w:pPr>
      <w:r w:rsidRPr="004E60F8">
        <w:rPr>
          <w:rFonts w:ascii="Georgia" w:hAnsi="Georgia" w:cs="Arial"/>
          <w:sz w:val="24"/>
          <w:szCs w:val="24"/>
        </w:rPr>
        <w:t xml:space="preserve">My signature confirms that </w:t>
      </w:r>
      <w:r w:rsidR="004706E6">
        <w:rPr>
          <w:rFonts w:ascii="Georgia" w:hAnsi="Georgia" w:cs="Arial"/>
          <w:sz w:val="24"/>
          <w:szCs w:val="24"/>
        </w:rPr>
        <w:t xml:space="preserve">I understand and will abide by patient confidentiality and that I understand the consequences of any inappropriate actions regarding patient confidentiality. </w:t>
      </w:r>
    </w:p>
    <w:p w14:paraId="16674209" w14:textId="77777777" w:rsidR="00BA3583" w:rsidRPr="004E60F8" w:rsidRDefault="00BA3583" w:rsidP="00BA3583">
      <w:pPr>
        <w:spacing w:line="240" w:lineRule="auto"/>
        <w:contextualSpacing/>
        <w:rPr>
          <w:rFonts w:ascii="Georgia" w:hAnsi="Georgia" w:cs="Arial"/>
          <w:sz w:val="24"/>
          <w:szCs w:val="24"/>
          <w:u w:val="single"/>
        </w:rPr>
      </w:pPr>
    </w:p>
    <w:p w14:paraId="125D1C67" w14:textId="77777777" w:rsidR="00BA3583" w:rsidRPr="004E60F8" w:rsidRDefault="00BA3583" w:rsidP="00BA3583">
      <w:pPr>
        <w:spacing w:line="240" w:lineRule="auto"/>
        <w:contextualSpacing/>
        <w:rPr>
          <w:rFonts w:ascii="Georgia" w:hAnsi="Georgia" w:cs="Arial"/>
          <w:sz w:val="24"/>
          <w:szCs w:val="24"/>
          <w:u w:val="single"/>
        </w:rPr>
      </w:pPr>
    </w:p>
    <w:p w14:paraId="191759B0" w14:textId="77777777" w:rsidR="00BA3583" w:rsidRPr="004E60F8" w:rsidRDefault="00BA3583" w:rsidP="00BA3583">
      <w:pPr>
        <w:spacing w:line="240" w:lineRule="auto"/>
        <w:contextualSpacing/>
        <w:rPr>
          <w:rFonts w:ascii="Georgia" w:hAnsi="Georgia" w:cs="Arial"/>
          <w:sz w:val="24"/>
          <w:szCs w:val="24"/>
          <w:u w:val="single"/>
        </w:rPr>
      </w:pPr>
    </w:p>
    <w:p w14:paraId="44C838D9" w14:textId="77777777" w:rsidR="00BA3583" w:rsidRPr="004E60F8" w:rsidRDefault="00BA3583" w:rsidP="00BA3583">
      <w:pPr>
        <w:spacing w:line="240" w:lineRule="auto"/>
        <w:contextualSpacing/>
        <w:rPr>
          <w:rFonts w:ascii="Georgia" w:hAnsi="Georgia" w:cs="Arial"/>
          <w:sz w:val="24"/>
          <w:szCs w:val="24"/>
          <w:u w:val="single"/>
        </w:rPr>
      </w:pP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p>
    <w:p w14:paraId="5039AB0E" w14:textId="77777777" w:rsidR="00BA3583" w:rsidRPr="004E60F8" w:rsidRDefault="00BA3583" w:rsidP="00BA3583">
      <w:pPr>
        <w:spacing w:line="240" w:lineRule="auto"/>
        <w:contextualSpacing/>
        <w:rPr>
          <w:rFonts w:ascii="Georgia" w:hAnsi="Georgia" w:cs="Arial"/>
          <w:sz w:val="24"/>
          <w:szCs w:val="24"/>
        </w:rPr>
      </w:pPr>
      <w:r w:rsidRPr="004E60F8">
        <w:rPr>
          <w:rFonts w:ascii="Georgia" w:hAnsi="Georgia" w:cs="Arial"/>
          <w:sz w:val="24"/>
          <w:szCs w:val="24"/>
        </w:rPr>
        <w:t xml:space="preserve">(Student’s Printed Name) </w:t>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t>(Student’s CID)</w:t>
      </w:r>
    </w:p>
    <w:p w14:paraId="4F642A33" w14:textId="77777777" w:rsidR="00BA3583" w:rsidRPr="004E60F8" w:rsidRDefault="00BA3583" w:rsidP="00BA3583">
      <w:pPr>
        <w:spacing w:line="240" w:lineRule="auto"/>
        <w:contextualSpacing/>
        <w:rPr>
          <w:rFonts w:ascii="Georgia" w:hAnsi="Georgia" w:cs="Arial"/>
          <w:sz w:val="24"/>
          <w:szCs w:val="24"/>
        </w:rPr>
      </w:pPr>
    </w:p>
    <w:p w14:paraId="50B3D8DE" w14:textId="77777777" w:rsidR="00BA3583" w:rsidRPr="004E60F8" w:rsidRDefault="00BA3583" w:rsidP="00BA3583">
      <w:pPr>
        <w:spacing w:line="240" w:lineRule="auto"/>
        <w:contextualSpacing/>
        <w:rPr>
          <w:rFonts w:ascii="Georgia" w:hAnsi="Georgia" w:cs="Arial"/>
          <w:sz w:val="24"/>
          <w:szCs w:val="24"/>
        </w:rPr>
      </w:pPr>
    </w:p>
    <w:p w14:paraId="1E939D88" w14:textId="77777777" w:rsidR="00BA3583" w:rsidRPr="004E60F8" w:rsidRDefault="00BA3583" w:rsidP="00BA3583">
      <w:pPr>
        <w:spacing w:line="240" w:lineRule="auto"/>
        <w:contextualSpacing/>
        <w:rPr>
          <w:rFonts w:ascii="Georgia" w:hAnsi="Georgia" w:cs="Arial"/>
          <w:sz w:val="24"/>
          <w:szCs w:val="24"/>
        </w:rPr>
      </w:pPr>
    </w:p>
    <w:p w14:paraId="200F3EED" w14:textId="77777777" w:rsidR="00BA3583" w:rsidRPr="004E60F8" w:rsidRDefault="00BA3583" w:rsidP="00BA3583">
      <w:pPr>
        <w:spacing w:line="240" w:lineRule="auto"/>
        <w:contextualSpacing/>
        <w:rPr>
          <w:rFonts w:ascii="Georgia" w:hAnsi="Georgia" w:cs="Arial"/>
          <w:sz w:val="24"/>
          <w:szCs w:val="24"/>
          <w:u w:val="single"/>
        </w:rPr>
      </w:pP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p>
    <w:p w14:paraId="03EDDFBF" w14:textId="77777777" w:rsidR="00BA3583" w:rsidRPr="004E60F8" w:rsidRDefault="00BA3583" w:rsidP="00BA3583">
      <w:pPr>
        <w:spacing w:line="240" w:lineRule="auto"/>
        <w:contextualSpacing/>
        <w:rPr>
          <w:rFonts w:ascii="Georgia" w:hAnsi="Georgia" w:cs="Arial"/>
          <w:sz w:val="24"/>
          <w:szCs w:val="24"/>
        </w:rPr>
      </w:pPr>
      <w:r w:rsidRPr="004E60F8">
        <w:rPr>
          <w:rFonts w:ascii="Georgia" w:hAnsi="Georgia" w:cs="Arial"/>
          <w:sz w:val="24"/>
          <w:szCs w:val="24"/>
        </w:rPr>
        <w:t>(Student’s Signature)</w:t>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t>(Date Signed)</w:t>
      </w:r>
    </w:p>
    <w:p w14:paraId="57AD471A" w14:textId="77777777" w:rsidR="00BA3583" w:rsidRPr="004E60F8" w:rsidRDefault="00BA3583" w:rsidP="00BA3583">
      <w:pPr>
        <w:spacing w:line="240" w:lineRule="auto"/>
        <w:contextualSpacing/>
        <w:rPr>
          <w:rFonts w:ascii="Georgia" w:hAnsi="Georgia" w:cs="Arial"/>
          <w:sz w:val="24"/>
          <w:szCs w:val="24"/>
        </w:rPr>
      </w:pPr>
    </w:p>
    <w:p w14:paraId="2D8D8A70" w14:textId="77777777" w:rsidR="00BA3583" w:rsidRPr="004E60F8" w:rsidRDefault="00BA3583" w:rsidP="00BA3583">
      <w:pPr>
        <w:spacing w:line="240" w:lineRule="auto"/>
        <w:contextualSpacing/>
        <w:rPr>
          <w:rFonts w:ascii="Georgia" w:hAnsi="Georgia" w:cs="Arial"/>
          <w:sz w:val="24"/>
          <w:szCs w:val="24"/>
        </w:rPr>
      </w:pPr>
    </w:p>
    <w:p w14:paraId="2A04A3EF" w14:textId="77777777" w:rsidR="00BA3583" w:rsidRPr="004E60F8" w:rsidRDefault="00BA3583" w:rsidP="00BA3583">
      <w:pPr>
        <w:spacing w:line="240" w:lineRule="auto"/>
        <w:contextualSpacing/>
        <w:rPr>
          <w:rFonts w:ascii="Georgia" w:hAnsi="Georgia" w:cs="Arial"/>
          <w:sz w:val="24"/>
          <w:szCs w:val="24"/>
        </w:rPr>
      </w:pPr>
    </w:p>
    <w:p w14:paraId="0F11D8FA" w14:textId="77777777" w:rsidR="00BA3583" w:rsidRPr="004E60F8" w:rsidRDefault="00BA3583" w:rsidP="00BA3583">
      <w:pPr>
        <w:spacing w:line="240" w:lineRule="auto"/>
        <w:contextualSpacing/>
        <w:rPr>
          <w:rFonts w:ascii="Georgia" w:hAnsi="Georgia" w:cs="Arial"/>
          <w:sz w:val="24"/>
          <w:szCs w:val="24"/>
          <w:u w:val="single"/>
        </w:rPr>
      </w:pP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r w:rsidRPr="004E60F8">
        <w:rPr>
          <w:rFonts w:ascii="Georgia" w:hAnsi="Georgia" w:cs="Arial"/>
          <w:sz w:val="24"/>
          <w:szCs w:val="24"/>
          <w:u w:val="single"/>
        </w:rPr>
        <w:tab/>
      </w:r>
    </w:p>
    <w:p w14:paraId="3ABD976F" w14:textId="77777777" w:rsidR="00BA3583" w:rsidRPr="004E60F8" w:rsidRDefault="00BA3583" w:rsidP="00BA3583">
      <w:pPr>
        <w:spacing w:line="240" w:lineRule="auto"/>
        <w:contextualSpacing/>
        <w:rPr>
          <w:rFonts w:ascii="Georgia" w:hAnsi="Georgia" w:cs="Arial"/>
          <w:sz w:val="24"/>
          <w:szCs w:val="24"/>
        </w:rPr>
      </w:pPr>
      <w:r w:rsidRPr="004E60F8">
        <w:rPr>
          <w:rFonts w:ascii="Georgia" w:hAnsi="Georgia" w:cs="Arial"/>
          <w:sz w:val="24"/>
          <w:szCs w:val="24"/>
        </w:rPr>
        <w:t>(Signature of Program Coordinator)</w:t>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r>
      <w:r w:rsidRPr="004E60F8">
        <w:rPr>
          <w:rFonts w:ascii="Georgia" w:hAnsi="Georgia" w:cs="Arial"/>
          <w:sz w:val="24"/>
          <w:szCs w:val="24"/>
        </w:rPr>
        <w:tab/>
        <w:t>(Date Signed)</w:t>
      </w:r>
    </w:p>
    <w:p w14:paraId="44C7FFF5" w14:textId="77777777" w:rsidR="00A24D9D" w:rsidRPr="004E60F8" w:rsidRDefault="00A24D9D" w:rsidP="00A24D9D">
      <w:pPr>
        <w:spacing w:line="240" w:lineRule="auto"/>
        <w:contextualSpacing/>
        <w:rPr>
          <w:rFonts w:ascii="Georgia" w:hAnsi="Georgia" w:cs="Arial"/>
          <w:sz w:val="24"/>
          <w:szCs w:val="24"/>
        </w:rPr>
      </w:pPr>
    </w:p>
    <w:p w14:paraId="47B32C6D" w14:textId="77777777" w:rsidR="00A24D9D" w:rsidRPr="004E60F8" w:rsidRDefault="00A24D9D" w:rsidP="00A24D9D">
      <w:pPr>
        <w:spacing w:line="240" w:lineRule="auto"/>
        <w:ind w:left="720"/>
        <w:contextualSpacing/>
        <w:rPr>
          <w:rFonts w:ascii="Georgia" w:hAnsi="Georgia" w:cs="Arial"/>
          <w:sz w:val="24"/>
          <w:szCs w:val="24"/>
        </w:rPr>
      </w:pPr>
    </w:p>
    <w:p w14:paraId="3FBC23F2" w14:textId="77777777" w:rsidR="00A24D9D" w:rsidRPr="004E60F8" w:rsidRDefault="00A24D9D" w:rsidP="00A24D9D">
      <w:pPr>
        <w:spacing w:line="240" w:lineRule="auto"/>
        <w:ind w:left="720"/>
        <w:contextualSpacing/>
        <w:rPr>
          <w:rFonts w:ascii="Georgia" w:hAnsi="Georgia" w:cs="Arial"/>
          <w:sz w:val="24"/>
          <w:szCs w:val="24"/>
        </w:rPr>
      </w:pPr>
    </w:p>
    <w:p w14:paraId="2FBBC64B" w14:textId="77777777" w:rsidR="00A24D9D" w:rsidRPr="004E60F8" w:rsidRDefault="00A24D9D" w:rsidP="00A24D9D">
      <w:pPr>
        <w:spacing w:line="240" w:lineRule="auto"/>
        <w:ind w:left="720"/>
        <w:contextualSpacing/>
        <w:rPr>
          <w:rFonts w:ascii="Georgia" w:hAnsi="Georgia" w:cs="Arial"/>
          <w:sz w:val="24"/>
          <w:szCs w:val="24"/>
        </w:rPr>
      </w:pPr>
    </w:p>
    <w:p w14:paraId="51B2FABF" w14:textId="77777777" w:rsidR="00A24D9D" w:rsidRPr="004E60F8" w:rsidRDefault="00A24D9D" w:rsidP="00A24D9D">
      <w:pPr>
        <w:spacing w:line="240" w:lineRule="auto"/>
        <w:ind w:left="720"/>
        <w:contextualSpacing/>
        <w:rPr>
          <w:rFonts w:ascii="Georgia" w:hAnsi="Georgia" w:cs="Arial"/>
          <w:sz w:val="24"/>
          <w:szCs w:val="24"/>
        </w:rPr>
      </w:pPr>
    </w:p>
    <w:p w14:paraId="5A4A4082" w14:textId="77777777" w:rsidR="00A24D9D" w:rsidRPr="004E60F8" w:rsidRDefault="00A24D9D" w:rsidP="00A24D9D">
      <w:pPr>
        <w:spacing w:line="240" w:lineRule="auto"/>
        <w:ind w:left="720"/>
        <w:contextualSpacing/>
        <w:rPr>
          <w:rFonts w:ascii="Georgia" w:hAnsi="Georgia" w:cs="Arial"/>
          <w:sz w:val="24"/>
          <w:szCs w:val="24"/>
        </w:rPr>
      </w:pPr>
    </w:p>
    <w:p w14:paraId="6D99B43C" w14:textId="77777777" w:rsidR="00A24D9D" w:rsidRPr="004E60F8" w:rsidRDefault="00A24D9D" w:rsidP="00A24D9D">
      <w:pPr>
        <w:spacing w:line="240" w:lineRule="auto"/>
        <w:ind w:left="720"/>
        <w:contextualSpacing/>
        <w:rPr>
          <w:rFonts w:ascii="Georgia" w:hAnsi="Georgia" w:cs="Arial"/>
          <w:sz w:val="24"/>
          <w:szCs w:val="24"/>
        </w:rPr>
      </w:pPr>
    </w:p>
    <w:p w14:paraId="3CA4490C" w14:textId="77777777" w:rsidR="00A24D9D" w:rsidRPr="004E60F8" w:rsidRDefault="00A24D9D" w:rsidP="00A24D9D">
      <w:pPr>
        <w:spacing w:line="240" w:lineRule="auto"/>
        <w:ind w:left="720"/>
        <w:contextualSpacing/>
        <w:rPr>
          <w:rFonts w:ascii="Georgia" w:hAnsi="Georgia" w:cs="Arial"/>
          <w:sz w:val="24"/>
          <w:szCs w:val="24"/>
        </w:rPr>
      </w:pPr>
    </w:p>
    <w:p w14:paraId="059336E4" w14:textId="77777777" w:rsidR="00A24D9D" w:rsidRPr="004E60F8" w:rsidRDefault="00A24D9D" w:rsidP="00A24D9D">
      <w:pPr>
        <w:spacing w:line="240" w:lineRule="auto"/>
        <w:ind w:left="720"/>
        <w:contextualSpacing/>
        <w:rPr>
          <w:rFonts w:ascii="Georgia" w:hAnsi="Georgia" w:cs="Arial"/>
          <w:sz w:val="24"/>
          <w:szCs w:val="24"/>
        </w:rPr>
      </w:pPr>
    </w:p>
    <w:p w14:paraId="113BCCA2" w14:textId="74BB318E" w:rsidR="00F22150" w:rsidRPr="00C53891" w:rsidRDefault="00F22150" w:rsidP="00C53891">
      <w:pPr>
        <w:pStyle w:val="Heading1"/>
        <w:rPr>
          <w:b/>
          <w:u w:val="single"/>
        </w:rPr>
      </w:pPr>
      <w:bookmarkStart w:id="212" w:name="_Toc519754574"/>
      <w:bookmarkStart w:id="213" w:name="_Toc519755180"/>
      <w:r w:rsidRPr="00C53891">
        <w:rPr>
          <w:b/>
          <w:u w:val="single"/>
        </w:rPr>
        <w:lastRenderedPageBreak/>
        <w:t xml:space="preserve">APPENDIX </w:t>
      </w:r>
      <w:r w:rsidR="004B1E9E" w:rsidRPr="00C53891">
        <w:rPr>
          <w:b/>
          <w:u w:val="single"/>
        </w:rPr>
        <w:t>A</w:t>
      </w:r>
      <w:r w:rsidRPr="00C53891">
        <w:rPr>
          <w:b/>
          <w:u w:val="single"/>
        </w:rPr>
        <w:t>:</w:t>
      </w:r>
      <w:bookmarkEnd w:id="212"/>
      <w:bookmarkEnd w:id="213"/>
    </w:p>
    <w:p w14:paraId="194859A5" w14:textId="24A889D8" w:rsidR="0093381E" w:rsidRPr="00383C96" w:rsidRDefault="0093381E" w:rsidP="00C53891">
      <w:pPr>
        <w:pStyle w:val="Heading2"/>
        <w:jc w:val="center"/>
        <w:rPr>
          <w:sz w:val="28"/>
        </w:rPr>
      </w:pPr>
      <w:bookmarkStart w:id="214" w:name="_Toc519754575"/>
      <w:bookmarkStart w:id="215" w:name="_Toc519755181"/>
      <w:r w:rsidRPr="00383C96">
        <w:t>Letter of Recommendation/Verbal Reference and FERPA Release</w:t>
      </w:r>
      <w:bookmarkEnd w:id="214"/>
      <w:bookmarkEnd w:id="215"/>
    </w:p>
    <w:p w14:paraId="07A3D980" w14:textId="77777777" w:rsidR="0093381E" w:rsidRPr="00383C96" w:rsidRDefault="0093381E" w:rsidP="0093381E">
      <w:pPr>
        <w:spacing w:before="120" w:after="120" w:line="240" w:lineRule="auto"/>
        <w:rPr>
          <w:rFonts w:ascii="Georgia" w:eastAsia="Times New Roman" w:hAnsi="Georgia" w:cs="Times New Roman"/>
          <w:u w:val="single"/>
        </w:rPr>
      </w:pPr>
      <w:r w:rsidRPr="00383C96">
        <w:rPr>
          <w:rFonts w:ascii="Georgia" w:eastAsia="Times New Roman" w:hAnsi="Georgia" w:cs="Times New Roman"/>
          <w:u w:val="single"/>
        </w:rPr>
        <w:t>Introduction</w:t>
      </w:r>
    </w:p>
    <w:p w14:paraId="33DBACB6" w14:textId="77777777" w:rsidR="0093381E" w:rsidRPr="00383C96" w:rsidRDefault="0093381E" w:rsidP="0093381E">
      <w:pPr>
        <w:spacing w:after="0" w:line="240" w:lineRule="auto"/>
        <w:rPr>
          <w:rFonts w:ascii="Georgia" w:eastAsia="Times New Roman" w:hAnsi="Georgia" w:cs="Times New Roman"/>
          <w:sz w:val="20"/>
          <w:szCs w:val="20"/>
        </w:rPr>
      </w:pPr>
      <w:r w:rsidRPr="00383C96">
        <w:rPr>
          <w:rFonts w:ascii="Georgia" w:eastAsia="Times New Roman" w:hAnsi="Georgia" w:cs="Times New Roman"/>
          <w:sz w:val="20"/>
          <w:szCs w:val="20"/>
        </w:rPr>
        <w:t xml:space="preserve">Pursuant to FERPA, a faculty/instructor may share the following about a student for a letter of recommendation and/or a verbal reference </w:t>
      </w:r>
      <w:r w:rsidRPr="00383C96">
        <w:rPr>
          <w:rFonts w:ascii="Georgia" w:eastAsia="Times New Roman" w:hAnsi="Georgia" w:cs="Times New Roman"/>
          <w:b/>
          <w:i/>
          <w:sz w:val="20"/>
          <w:szCs w:val="20"/>
        </w:rPr>
        <w:t>without a signed release</w:t>
      </w:r>
      <w:r w:rsidRPr="00383C96">
        <w:rPr>
          <w:rFonts w:ascii="Georgia" w:eastAsia="Times New Roman" w:hAnsi="Georgia" w:cs="Times New Roman"/>
          <w:sz w:val="20"/>
          <w:szCs w:val="20"/>
        </w:rPr>
        <w:t xml:space="preserve"> from the student: </w:t>
      </w:r>
    </w:p>
    <w:p w14:paraId="0D7D9837" w14:textId="77777777" w:rsidR="0093381E" w:rsidRPr="00383C96" w:rsidRDefault="0093381E" w:rsidP="0093381E">
      <w:pPr>
        <w:numPr>
          <w:ilvl w:val="0"/>
          <w:numId w:val="34"/>
        </w:numPr>
        <w:spacing w:after="0" w:line="240" w:lineRule="auto"/>
        <w:contextualSpacing/>
        <w:rPr>
          <w:rFonts w:ascii="Georgia" w:eastAsia="Times New Roman" w:hAnsi="Georgia" w:cs="Times New Roman"/>
          <w:sz w:val="20"/>
          <w:szCs w:val="20"/>
        </w:rPr>
      </w:pPr>
      <w:r w:rsidRPr="00383C96">
        <w:rPr>
          <w:rFonts w:ascii="Georgia" w:eastAsia="Times New Roman" w:hAnsi="Georgia" w:cs="Times New Roman"/>
          <w:sz w:val="20"/>
          <w:szCs w:val="20"/>
        </w:rPr>
        <w:t>Directory information</w:t>
      </w:r>
      <w:r w:rsidRPr="00383C96">
        <w:rPr>
          <w:rFonts w:ascii="Georgia" w:eastAsia="Times New Roman" w:hAnsi="Georgia" w:cs="Times New Roman"/>
          <w:sz w:val="20"/>
          <w:szCs w:val="20"/>
          <w:vertAlign w:val="superscript"/>
        </w:rPr>
        <w:footnoteReference w:id="2"/>
      </w:r>
      <w:r w:rsidRPr="00383C96">
        <w:rPr>
          <w:rFonts w:ascii="Georgia" w:eastAsia="Times New Roman" w:hAnsi="Georgia" w:cs="Times New Roman"/>
          <w:sz w:val="20"/>
          <w:szCs w:val="20"/>
        </w:rPr>
        <w:t xml:space="preserve"> </w:t>
      </w:r>
    </w:p>
    <w:p w14:paraId="26451E25" w14:textId="77777777" w:rsidR="0093381E" w:rsidRPr="00383C96" w:rsidRDefault="0093381E" w:rsidP="0093381E">
      <w:pPr>
        <w:numPr>
          <w:ilvl w:val="0"/>
          <w:numId w:val="34"/>
        </w:numPr>
        <w:spacing w:after="0" w:line="240" w:lineRule="auto"/>
        <w:contextualSpacing/>
        <w:rPr>
          <w:rFonts w:ascii="Georgia" w:eastAsia="Times New Roman" w:hAnsi="Georgia" w:cs="Times New Roman"/>
          <w:sz w:val="20"/>
          <w:szCs w:val="20"/>
        </w:rPr>
      </w:pPr>
      <w:r w:rsidRPr="00383C96">
        <w:rPr>
          <w:rFonts w:ascii="Georgia" w:eastAsia="Times New Roman" w:hAnsi="Georgia" w:cs="Times New Roman"/>
          <w:sz w:val="20"/>
          <w:szCs w:val="20"/>
        </w:rPr>
        <w:t xml:space="preserve">The faculty/instructor’s candid assessment of strengths and weaknesses of the student based on the faculty/instructor’s personal observations or knowledge (examples include remarks such as the student’s work ethic, dependability, and creativity) </w:t>
      </w:r>
    </w:p>
    <w:p w14:paraId="7927C0BE" w14:textId="77777777" w:rsidR="00AE6011" w:rsidRDefault="0093381E" w:rsidP="0093381E">
      <w:pPr>
        <w:numPr>
          <w:ilvl w:val="0"/>
          <w:numId w:val="34"/>
        </w:numPr>
        <w:spacing w:after="0" w:line="240" w:lineRule="auto"/>
        <w:contextualSpacing/>
        <w:rPr>
          <w:rFonts w:ascii="Georgia" w:eastAsia="Times New Roman" w:hAnsi="Georgia" w:cs="Times New Roman"/>
          <w:sz w:val="20"/>
          <w:szCs w:val="20"/>
        </w:rPr>
      </w:pPr>
      <w:r w:rsidRPr="00383C96">
        <w:rPr>
          <w:rFonts w:ascii="Georgia" w:eastAsia="Times New Roman" w:hAnsi="Georgia" w:cs="Times New Roman"/>
          <w:sz w:val="20"/>
          <w:szCs w:val="20"/>
        </w:rPr>
        <w:t>Information about the College/academic program’s policies and practices</w:t>
      </w:r>
    </w:p>
    <w:p w14:paraId="1D800540" w14:textId="0A40FDDF" w:rsidR="0093381E" w:rsidRDefault="00AE6011" w:rsidP="00AE6011">
      <w:pPr>
        <w:spacing w:after="0" w:line="240" w:lineRule="auto"/>
        <w:ind w:left="720"/>
        <w:contextualSpacing/>
        <w:rPr>
          <w:rFonts w:ascii="Georgia" w:eastAsia="Times New Roman" w:hAnsi="Georgia" w:cs="Times New Roman"/>
          <w:sz w:val="20"/>
          <w:szCs w:val="20"/>
        </w:rPr>
      </w:pPr>
      <w:r w:rsidRPr="00AE6011">
        <w:rPr>
          <w:rFonts w:ascii="Georgia" w:eastAsia="Times New Roman" w:hAnsi="Georgia" w:cs="Times New Roman"/>
          <w:sz w:val="20"/>
          <w:szCs w:val="20"/>
        </w:rPr>
        <w:t>(Please note that if your letter of reference is/was submitted and maintained through a third-party online reference system, it will not be available for your review.)</w:t>
      </w:r>
    </w:p>
    <w:p w14:paraId="7A57FF8B" w14:textId="77777777" w:rsidR="00AE6011" w:rsidRPr="00AE6011" w:rsidRDefault="00AE6011" w:rsidP="00AE6011">
      <w:pPr>
        <w:spacing w:after="0" w:line="240" w:lineRule="auto"/>
        <w:ind w:left="720"/>
        <w:contextualSpacing/>
        <w:rPr>
          <w:rFonts w:ascii="Georgia" w:eastAsia="Times New Roman" w:hAnsi="Georgia" w:cs="Times New Roman"/>
          <w:sz w:val="20"/>
          <w:szCs w:val="20"/>
        </w:rPr>
      </w:pPr>
    </w:p>
    <w:p w14:paraId="53562444" w14:textId="77777777" w:rsidR="0093381E" w:rsidRPr="00383C96" w:rsidRDefault="0093381E" w:rsidP="0093381E">
      <w:pPr>
        <w:spacing w:after="0" w:line="240" w:lineRule="auto"/>
        <w:rPr>
          <w:rFonts w:ascii="Georgia" w:eastAsia="Times New Roman" w:hAnsi="Georgia" w:cs="Times New Roman"/>
          <w:sz w:val="20"/>
          <w:szCs w:val="20"/>
        </w:rPr>
      </w:pPr>
      <w:r w:rsidRPr="00383C96">
        <w:rPr>
          <w:rFonts w:ascii="Georgia" w:eastAsia="Times New Roman" w:hAnsi="Georgia" w:cs="Times New Roman"/>
          <w:sz w:val="20"/>
          <w:szCs w:val="20"/>
        </w:rPr>
        <w:t xml:space="preserve">A faculty/instructor </w:t>
      </w:r>
      <w:r w:rsidRPr="00383C96">
        <w:rPr>
          <w:rFonts w:ascii="Georgia" w:eastAsia="Times New Roman" w:hAnsi="Georgia" w:cs="Times New Roman"/>
          <w:b/>
          <w:sz w:val="20"/>
          <w:szCs w:val="20"/>
        </w:rPr>
        <w:t>cannot share</w:t>
      </w:r>
      <w:r w:rsidRPr="00383C96">
        <w:rPr>
          <w:rFonts w:ascii="Georgia" w:eastAsia="Times New Roman" w:hAnsi="Georgia" w:cs="Times New Roman"/>
          <w:sz w:val="20"/>
          <w:szCs w:val="20"/>
        </w:rPr>
        <w:t xml:space="preserve"> a student’s education records (such as course grades, GPA, documented attendance, or examination results) in a letter of recommendation and/or verbal reference </w:t>
      </w:r>
      <w:r w:rsidRPr="00383C96">
        <w:rPr>
          <w:rFonts w:ascii="Georgia" w:eastAsia="Times New Roman" w:hAnsi="Georgia" w:cs="Times New Roman"/>
          <w:b/>
          <w:sz w:val="20"/>
          <w:szCs w:val="20"/>
        </w:rPr>
        <w:t>without obtaining a signed release from the student</w:t>
      </w:r>
      <w:r w:rsidRPr="00383C96">
        <w:rPr>
          <w:rFonts w:ascii="Georgia" w:eastAsia="Times New Roman" w:hAnsi="Georgia" w:cs="Times New Roman"/>
          <w:sz w:val="20"/>
          <w:szCs w:val="20"/>
        </w:rPr>
        <w:t xml:space="preserve"> which 1) specifies the records that may be disclosed, 2) states the purpose of the disclosure, and 3) identifies the party or class of parties to whom the disclosure can be made.  Additionally, pursuant to FERPA a student has the right to read a letter of recommendation, unless that right has been waived by the student. </w:t>
      </w:r>
    </w:p>
    <w:p w14:paraId="2ABA3180" w14:textId="77777777" w:rsidR="0093381E" w:rsidRPr="00383C96" w:rsidRDefault="0093381E" w:rsidP="0093381E">
      <w:pPr>
        <w:spacing w:after="0" w:line="240" w:lineRule="auto"/>
        <w:rPr>
          <w:rFonts w:ascii="Georgia" w:eastAsia="Times New Roman" w:hAnsi="Georgia" w:cs="Times New Roman"/>
          <w:b/>
          <w:sz w:val="20"/>
          <w:szCs w:val="20"/>
        </w:rPr>
      </w:pPr>
    </w:p>
    <w:p w14:paraId="4409CB73" w14:textId="77777777" w:rsidR="0093381E" w:rsidRPr="00383C96" w:rsidRDefault="0093381E" w:rsidP="0093381E">
      <w:pPr>
        <w:spacing w:after="0" w:line="240" w:lineRule="auto"/>
        <w:rPr>
          <w:rFonts w:ascii="Georgia" w:eastAsia="Times New Roman" w:hAnsi="Georgia" w:cs="Times New Roman"/>
          <w:sz w:val="20"/>
          <w:szCs w:val="20"/>
        </w:rPr>
      </w:pPr>
      <w:r w:rsidRPr="00383C96">
        <w:rPr>
          <w:rFonts w:ascii="Georgia" w:eastAsia="Times New Roman" w:hAnsi="Georgia" w:cs="Times New Roman"/>
          <w:sz w:val="20"/>
          <w:szCs w:val="20"/>
        </w:rPr>
        <w:t>Students who seek a letter of recommendation and/or a verbal reference from a Columbus State faculty/instructor should speak directly with that faculty/instructor. Students must also check with their program regarding whether the faculty/instructor will agree to be a reference.  Once the faculty/instructor has agreed</w:t>
      </w:r>
      <w:r>
        <w:rPr>
          <w:rFonts w:ascii="Georgia" w:eastAsia="Times New Roman" w:hAnsi="Georgia" w:cs="Times New Roman"/>
          <w:sz w:val="20"/>
          <w:szCs w:val="20"/>
        </w:rPr>
        <w:t>,</w:t>
      </w:r>
      <w:r w:rsidRPr="00383C96">
        <w:rPr>
          <w:rFonts w:ascii="Georgia" w:eastAsia="Times New Roman" w:hAnsi="Georgia" w:cs="Times New Roman"/>
          <w:sz w:val="20"/>
          <w:szCs w:val="20"/>
        </w:rPr>
        <w:t xml:space="preserve"> the student should fill-out the following form, “Letter of Recommendation/Verbal Reference and FERPA Release,” and then return it to the faculty/instructor. </w:t>
      </w:r>
    </w:p>
    <w:p w14:paraId="46CECD59" w14:textId="77777777" w:rsidR="0093381E" w:rsidRPr="00383C96" w:rsidRDefault="0093381E" w:rsidP="0093381E">
      <w:pPr>
        <w:spacing w:after="0" w:line="240" w:lineRule="auto"/>
        <w:rPr>
          <w:rFonts w:ascii="Georgia" w:eastAsia="Times New Roman" w:hAnsi="Georgia" w:cs="Times New Roman"/>
          <w:sz w:val="20"/>
          <w:szCs w:val="20"/>
        </w:rPr>
      </w:pPr>
    </w:p>
    <w:p w14:paraId="06A8AF9E" w14:textId="77777777" w:rsidR="0093381E" w:rsidRPr="00383C96" w:rsidRDefault="0093381E" w:rsidP="0093381E">
      <w:pPr>
        <w:spacing w:after="0" w:line="240" w:lineRule="auto"/>
        <w:rPr>
          <w:rFonts w:ascii="Georgia" w:eastAsia="Times New Roman" w:hAnsi="Georgia" w:cs="Times New Roman"/>
          <w:sz w:val="20"/>
          <w:szCs w:val="20"/>
        </w:rPr>
      </w:pPr>
      <w:r w:rsidRPr="00383C96">
        <w:rPr>
          <w:rFonts w:ascii="Georgia" w:eastAsia="Times New Roman" w:hAnsi="Georgia" w:cs="Times New Roman"/>
          <w:sz w:val="20"/>
          <w:szCs w:val="20"/>
        </w:rPr>
        <w:t xml:space="preserve">Part I of the below form allows the student to designate whether the faculty/instructor is writing a letter of recommendation and/or providing a verbal reference. It also allows the student to provide information about the recipient(s) of the letter of recommendation and/or verbal reference.  </w:t>
      </w:r>
    </w:p>
    <w:p w14:paraId="1066038A" w14:textId="77777777" w:rsidR="0093381E" w:rsidRPr="00383C96" w:rsidRDefault="0093381E" w:rsidP="0093381E">
      <w:pPr>
        <w:spacing w:after="0" w:line="240" w:lineRule="auto"/>
        <w:rPr>
          <w:rFonts w:ascii="Georgia" w:eastAsia="Times New Roman" w:hAnsi="Georgia" w:cs="Times New Roman"/>
          <w:sz w:val="20"/>
          <w:szCs w:val="20"/>
        </w:rPr>
      </w:pPr>
    </w:p>
    <w:p w14:paraId="34A26F05" w14:textId="77777777" w:rsidR="0093381E" w:rsidRPr="00383C96" w:rsidRDefault="0093381E" w:rsidP="0093381E">
      <w:pPr>
        <w:spacing w:after="0" w:line="240" w:lineRule="auto"/>
        <w:rPr>
          <w:rFonts w:ascii="Georgia" w:eastAsia="Times New Roman" w:hAnsi="Georgia" w:cs="Times New Roman"/>
          <w:sz w:val="20"/>
          <w:szCs w:val="20"/>
        </w:rPr>
      </w:pPr>
      <w:proofErr w:type="gramStart"/>
      <w:r w:rsidRPr="00383C96">
        <w:rPr>
          <w:rFonts w:ascii="Georgia" w:eastAsia="Times New Roman" w:hAnsi="Georgia" w:cs="Times New Roman"/>
          <w:sz w:val="20"/>
          <w:szCs w:val="20"/>
        </w:rPr>
        <w:t>Part II of the below form,</w:t>
      </w:r>
      <w:proofErr w:type="gramEnd"/>
      <w:r w:rsidRPr="00383C96">
        <w:rPr>
          <w:rFonts w:ascii="Georgia" w:eastAsia="Times New Roman" w:hAnsi="Georgia" w:cs="Times New Roman"/>
          <w:sz w:val="20"/>
          <w:szCs w:val="20"/>
        </w:rPr>
        <w:t xml:space="preserve"> is </w:t>
      </w:r>
      <w:r w:rsidRPr="00383C96">
        <w:rPr>
          <w:rFonts w:ascii="Georgia" w:eastAsia="Times New Roman" w:hAnsi="Georgia" w:cs="Times New Roman"/>
          <w:i/>
          <w:sz w:val="20"/>
          <w:szCs w:val="20"/>
        </w:rPr>
        <w:t>optional</w:t>
      </w:r>
      <w:r w:rsidRPr="00383C96">
        <w:rPr>
          <w:rFonts w:ascii="Georgia" w:eastAsia="Times New Roman" w:hAnsi="Georgia" w:cs="Times New Roman"/>
          <w:sz w:val="20"/>
          <w:szCs w:val="20"/>
        </w:rPr>
        <w:t xml:space="preserve"> and only required if the student wants to authorize the faculty/instructor to use information obtained from the student’s education records for the purpose of the letter of recommendation and/or verbal reference. If authorization is given the faculty/instructor may then choose to include some or </w:t>
      </w:r>
      <w:proofErr w:type="gramStart"/>
      <w:r w:rsidRPr="00383C96">
        <w:rPr>
          <w:rFonts w:ascii="Georgia" w:eastAsia="Times New Roman" w:hAnsi="Georgia" w:cs="Times New Roman"/>
          <w:sz w:val="20"/>
          <w:szCs w:val="20"/>
        </w:rPr>
        <w:t>all of</w:t>
      </w:r>
      <w:proofErr w:type="gramEnd"/>
      <w:r w:rsidRPr="00383C96">
        <w:rPr>
          <w:rFonts w:ascii="Georgia" w:eastAsia="Times New Roman" w:hAnsi="Georgia" w:cs="Times New Roman"/>
          <w:sz w:val="20"/>
          <w:szCs w:val="20"/>
        </w:rPr>
        <w:t xml:space="preserve"> the authorized information, in addition to providing their personal observations about the student.</w:t>
      </w:r>
      <w:r w:rsidRPr="00383C96">
        <w:rPr>
          <w:rFonts w:ascii="Georgia" w:eastAsia="Times New Roman" w:hAnsi="Georgia" w:cs="Times New Roman"/>
          <w:b/>
          <w:sz w:val="20"/>
          <w:szCs w:val="20"/>
        </w:rPr>
        <w:t xml:space="preserve"> Students are </w:t>
      </w:r>
      <w:r w:rsidRPr="00383C96">
        <w:rPr>
          <w:rFonts w:ascii="Georgia" w:eastAsia="Times New Roman" w:hAnsi="Georgia" w:cs="Times New Roman"/>
          <w:b/>
          <w:sz w:val="20"/>
          <w:szCs w:val="20"/>
          <w:u w:val="single"/>
        </w:rPr>
        <w:t xml:space="preserve">not </w:t>
      </w:r>
      <w:r w:rsidRPr="00383C96">
        <w:rPr>
          <w:rFonts w:ascii="Georgia" w:eastAsia="Times New Roman" w:hAnsi="Georgia" w:cs="Times New Roman"/>
          <w:b/>
          <w:sz w:val="20"/>
          <w:szCs w:val="20"/>
        </w:rPr>
        <w:t xml:space="preserve">required to authorize the release of their education records for a letter of recommendation and/or verbal reference. </w:t>
      </w:r>
      <w:r w:rsidRPr="00240007">
        <w:rPr>
          <w:rFonts w:ascii="Georgia" w:eastAsia="Times New Roman" w:hAnsi="Georgia" w:cs="Times New Roman"/>
          <w:b/>
          <w:sz w:val="20"/>
          <w:szCs w:val="20"/>
        </w:rPr>
        <w:t>If a student chooses not to fill-out part II or chooses not to authorize the release of their education records on the below form, then no information from the student’s education records may be included in the letter of recommendation and/or verbal reference.</w:t>
      </w:r>
      <w:r w:rsidRPr="00383C96">
        <w:rPr>
          <w:rFonts w:ascii="Georgia" w:eastAsia="Times New Roman" w:hAnsi="Georgia" w:cs="Times New Roman"/>
          <w:b/>
          <w:sz w:val="20"/>
          <w:szCs w:val="20"/>
        </w:rPr>
        <w:t xml:space="preserve"> </w:t>
      </w:r>
      <w:r w:rsidRPr="00383C96">
        <w:rPr>
          <w:rFonts w:ascii="Georgia" w:eastAsia="Times New Roman" w:hAnsi="Georgia" w:cs="Times New Roman"/>
          <w:sz w:val="20"/>
          <w:szCs w:val="20"/>
        </w:rPr>
        <w:t xml:space="preserve"> </w:t>
      </w:r>
    </w:p>
    <w:p w14:paraId="5689DAE5" w14:textId="77777777" w:rsidR="0093381E" w:rsidRPr="00383C96" w:rsidRDefault="0093381E" w:rsidP="0093381E">
      <w:pPr>
        <w:spacing w:after="0" w:line="240" w:lineRule="auto"/>
        <w:rPr>
          <w:rFonts w:ascii="Georgia" w:eastAsia="Times New Roman" w:hAnsi="Georgia" w:cs="Times New Roman"/>
          <w:sz w:val="20"/>
          <w:szCs w:val="20"/>
        </w:rPr>
      </w:pPr>
    </w:p>
    <w:p w14:paraId="019F795C" w14:textId="77777777" w:rsidR="0093381E" w:rsidRPr="00383C96" w:rsidRDefault="0093381E" w:rsidP="0093381E">
      <w:pPr>
        <w:spacing w:after="0" w:line="240" w:lineRule="auto"/>
        <w:rPr>
          <w:rFonts w:ascii="Georgia" w:eastAsia="Times New Roman" w:hAnsi="Georgia" w:cs="Times New Roman"/>
          <w:b/>
          <w:sz w:val="20"/>
          <w:szCs w:val="20"/>
        </w:rPr>
      </w:pPr>
      <w:r w:rsidRPr="00383C96">
        <w:rPr>
          <w:rFonts w:ascii="Georgia" w:eastAsia="Times New Roman" w:hAnsi="Georgia" w:cs="Times New Roman"/>
          <w:sz w:val="20"/>
          <w:szCs w:val="20"/>
        </w:rPr>
        <w:t xml:space="preserve">Finally, Part III of the below form, is to be filled out if student has asked the faculty/instructor to write a letter of recommendation. Part III provides the student with the opportunity to waive or not waive the right to review a copy of the letter of recommendation. </w:t>
      </w:r>
      <w:r w:rsidRPr="00383C96">
        <w:rPr>
          <w:rFonts w:ascii="Georgia" w:eastAsia="Times New Roman" w:hAnsi="Georgia" w:cs="Times New Roman"/>
          <w:b/>
          <w:sz w:val="20"/>
          <w:szCs w:val="20"/>
        </w:rPr>
        <w:t xml:space="preserve">Students are </w:t>
      </w:r>
      <w:r w:rsidRPr="00383C96">
        <w:rPr>
          <w:rFonts w:ascii="Georgia" w:eastAsia="Times New Roman" w:hAnsi="Georgia" w:cs="Times New Roman"/>
          <w:b/>
          <w:sz w:val="20"/>
          <w:szCs w:val="20"/>
          <w:u w:val="single"/>
        </w:rPr>
        <w:t>not</w:t>
      </w:r>
      <w:r w:rsidRPr="00383C96">
        <w:rPr>
          <w:rFonts w:ascii="Georgia" w:eastAsia="Times New Roman" w:hAnsi="Georgia" w:cs="Times New Roman"/>
          <w:b/>
          <w:sz w:val="20"/>
          <w:szCs w:val="20"/>
        </w:rPr>
        <w:t xml:space="preserve"> required to waive this right to review a letter of recommendation.</w:t>
      </w:r>
    </w:p>
    <w:p w14:paraId="5DFF5CB1" w14:textId="77777777" w:rsidR="0093381E" w:rsidRPr="00383C96" w:rsidRDefault="0093381E" w:rsidP="0093381E">
      <w:pPr>
        <w:pBdr>
          <w:bottom w:val="dashSmallGap" w:sz="4" w:space="1" w:color="auto"/>
        </w:pBdr>
        <w:spacing w:after="0" w:line="240" w:lineRule="auto"/>
        <w:rPr>
          <w:rFonts w:ascii="Georgia" w:eastAsia="Times New Roman" w:hAnsi="Georgia" w:cs="Times New Roman"/>
          <w:sz w:val="14"/>
          <w:szCs w:val="14"/>
        </w:rPr>
      </w:pPr>
    </w:p>
    <w:p w14:paraId="2893DAD4" w14:textId="77777777" w:rsidR="0093381E" w:rsidRDefault="0093381E" w:rsidP="0093381E">
      <w:pPr>
        <w:spacing w:after="120" w:line="240" w:lineRule="auto"/>
        <w:rPr>
          <w:rFonts w:ascii="Georgia" w:hAnsi="Georgia"/>
          <w:sz w:val="14"/>
          <w:szCs w:val="14"/>
        </w:rPr>
      </w:pPr>
      <w:r w:rsidRPr="00383C96">
        <w:rPr>
          <w:rFonts w:ascii="Georgia" w:eastAsia="Times New Roman" w:hAnsi="Georgia" w:cs="Times New Roman"/>
          <w:b/>
          <w:sz w:val="16"/>
          <w:szCs w:val="14"/>
        </w:rPr>
        <w:t>To Columbus State Faculty/Instructor:</w:t>
      </w:r>
      <w:r w:rsidRPr="00383C96">
        <w:rPr>
          <w:rFonts w:ascii="Georgia" w:eastAsia="Times New Roman" w:hAnsi="Georgia" w:cs="Times New Roman"/>
          <w:sz w:val="16"/>
          <w:szCs w:val="14"/>
        </w:rPr>
        <w:t xml:space="preserve"> </w:t>
      </w:r>
      <w:r w:rsidRPr="00310CF3">
        <w:rPr>
          <w:rFonts w:ascii="Georgia" w:hAnsi="Georgia"/>
          <w:sz w:val="14"/>
          <w:szCs w:val="14"/>
        </w:rPr>
        <w:t xml:space="preserve">You may </w:t>
      </w:r>
      <w:r w:rsidRPr="00310CF3">
        <w:rPr>
          <w:rFonts w:ascii="Georgia" w:hAnsi="Georgia"/>
          <w:sz w:val="14"/>
          <w:szCs w:val="14"/>
          <w:u w:val="single"/>
        </w:rPr>
        <w:t>not</w:t>
      </w:r>
      <w:r w:rsidRPr="00310CF3">
        <w:rPr>
          <w:rFonts w:ascii="Georgia" w:hAnsi="Georgia"/>
          <w:sz w:val="14"/>
          <w:szCs w:val="14"/>
        </w:rPr>
        <w:t xml:space="preserve"> insist on a student’s release of education records or waiver of the right to review a copy of the letter of recommendation as a condition for writing a letter of recommendation and/or providing a verbal reference. If a student does not authorize you to use their education </w:t>
      </w:r>
      <w:proofErr w:type="gramStart"/>
      <w:r w:rsidRPr="00310CF3">
        <w:rPr>
          <w:rFonts w:ascii="Georgia" w:hAnsi="Georgia"/>
          <w:sz w:val="14"/>
          <w:szCs w:val="14"/>
        </w:rPr>
        <w:t>records</w:t>
      </w:r>
      <w:proofErr w:type="gramEnd"/>
      <w:r w:rsidRPr="00310CF3">
        <w:rPr>
          <w:rFonts w:ascii="Georgia" w:hAnsi="Georgia"/>
          <w:sz w:val="14"/>
          <w:szCs w:val="14"/>
        </w:rPr>
        <w:t xml:space="preserve"> then you may </w:t>
      </w:r>
      <w:r w:rsidRPr="00310CF3">
        <w:rPr>
          <w:rFonts w:ascii="Georgia" w:hAnsi="Georgia"/>
          <w:sz w:val="14"/>
          <w:szCs w:val="14"/>
          <w:u w:val="single"/>
        </w:rPr>
        <w:t>not</w:t>
      </w:r>
      <w:r w:rsidRPr="00310CF3">
        <w:rPr>
          <w:rFonts w:ascii="Georgia" w:hAnsi="Georgia"/>
          <w:sz w:val="14"/>
          <w:szCs w:val="14"/>
        </w:rPr>
        <w:t xml:space="preserve"> include that information. Please maintain a copy of this Letter of Recommendation/Verbal Reference</w:t>
      </w:r>
      <w:r>
        <w:rPr>
          <w:rFonts w:ascii="Georgia" w:hAnsi="Georgia"/>
          <w:sz w:val="14"/>
          <w:szCs w:val="14"/>
        </w:rPr>
        <w:t xml:space="preserve"> FERPA</w:t>
      </w:r>
      <w:r w:rsidRPr="00310CF3">
        <w:rPr>
          <w:rFonts w:ascii="Georgia" w:hAnsi="Georgia"/>
          <w:sz w:val="14"/>
          <w:szCs w:val="14"/>
        </w:rPr>
        <w:t xml:space="preserve"> Release</w:t>
      </w:r>
      <w:r>
        <w:rPr>
          <w:rFonts w:ascii="Georgia" w:hAnsi="Georgia"/>
          <w:sz w:val="14"/>
          <w:szCs w:val="14"/>
        </w:rPr>
        <w:t xml:space="preserve"> form</w:t>
      </w:r>
      <w:r w:rsidRPr="00310CF3">
        <w:rPr>
          <w:rFonts w:ascii="Georgia" w:hAnsi="Georgia"/>
          <w:sz w:val="14"/>
          <w:szCs w:val="14"/>
        </w:rPr>
        <w:t xml:space="preserve"> in your files and if there is a letter of recommendation maintain this form with each copy of the </w:t>
      </w:r>
      <w:r>
        <w:rPr>
          <w:rFonts w:ascii="Georgia" w:hAnsi="Georgia"/>
          <w:sz w:val="14"/>
          <w:szCs w:val="14"/>
        </w:rPr>
        <w:t>letter of recommendation.</w:t>
      </w:r>
    </w:p>
    <w:p w14:paraId="4B3EC4DE" w14:textId="77777777" w:rsidR="0093381E" w:rsidRDefault="0093381E" w:rsidP="0093381E">
      <w:pPr>
        <w:spacing w:after="0" w:line="240" w:lineRule="auto"/>
        <w:jc w:val="right"/>
        <w:rPr>
          <w:rFonts w:ascii="Georgia" w:eastAsia="Times New Roman" w:hAnsi="Georgia" w:cs="Times New Roman"/>
          <w:i/>
          <w:sz w:val="14"/>
          <w:szCs w:val="14"/>
        </w:rPr>
      </w:pPr>
      <w:r w:rsidRPr="00383C96">
        <w:rPr>
          <w:rFonts w:ascii="Georgia" w:eastAsia="Times New Roman" w:hAnsi="Georgia" w:cs="Times New Roman"/>
          <w:i/>
          <w:sz w:val="14"/>
          <w:szCs w:val="14"/>
        </w:rPr>
        <w:t>Revised May 2018</w:t>
      </w:r>
    </w:p>
    <w:p w14:paraId="421347EC" w14:textId="77777777" w:rsidR="0093381E" w:rsidRPr="00383C96" w:rsidRDefault="0093381E" w:rsidP="0093381E">
      <w:pPr>
        <w:spacing w:after="0" w:line="240" w:lineRule="auto"/>
        <w:jc w:val="right"/>
        <w:rPr>
          <w:rFonts w:ascii="Georgia" w:eastAsia="Times New Roman" w:hAnsi="Georgia" w:cs="Times New Roman"/>
          <w:i/>
          <w:sz w:val="14"/>
          <w:szCs w:val="14"/>
        </w:rPr>
      </w:pPr>
      <w:r>
        <w:rPr>
          <w:rFonts w:ascii="Georgia" w:eastAsia="Times New Roman" w:hAnsi="Georgia" w:cs="Times New Roman"/>
          <w:i/>
          <w:sz w:val="14"/>
          <w:szCs w:val="14"/>
        </w:rPr>
        <w:t>Page 1 of 2</w:t>
      </w:r>
    </w:p>
    <w:p w14:paraId="3A61476F" w14:textId="77777777" w:rsidR="0093381E" w:rsidRPr="001E51F8" w:rsidRDefault="0093381E" w:rsidP="0093381E">
      <w:pPr>
        <w:spacing w:after="0" w:line="240" w:lineRule="auto"/>
        <w:jc w:val="center"/>
        <w:rPr>
          <w:rFonts w:ascii="Georgia" w:eastAsia="Times New Roman" w:hAnsi="Georgia" w:cs="Times New Roman"/>
          <w:b/>
          <w:sz w:val="24"/>
          <w:szCs w:val="32"/>
        </w:rPr>
      </w:pPr>
      <w:r w:rsidRPr="001E51F8">
        <w:rPr>
          <w:rFonts w:ascii="Georgia" w:eastAsia="Times New Roman" w:hAnsi="Georgia" w:cs="Times New Roman"/>
          <w:b/>
          <w:szCs w:val="32"/>
        </w:rPr>
        <w:lastRenderedPageBreak/>
        <w:t>Letter of Recommendation/Verbal Reference and FERPA Release</w:t>
      </w:r>
      <w:r w:rsidRPr="001E51F8">
        <w:rPr>
          <w:rFonts w:ascii="Georgia" w:eastAsia="Times New Roman" w:hAnsi="Georgia" w:cs="Times New Roman"/>
          <w:b/>
          <w:sz w:val="24"/>
          <w:szCs w:val="32"/>
        </w:rPr>
        <w:t xml:space="preserve"> </w:t>
      </w:r>
    </w:p>
    <w:p w14:paraId="40FE5374" w14:textId="77777777" w:rsidR="0093381E" w:rsidRPr="001E51F8" w:rsidRDefault="0093381E" w:rsidP="0093381E">
      <w:pPr>
        <w:spacing w:after="120" w:line="240" w:lineRule="auto"/>
        <w:rPr>
          <w:rFonts w:ascii="Georgia" w:eastAsia="Times New Roman" w:hAnsi="Georgia" w:cs="Times New Roman"/>
          <w:i/>
          <w:sz w:val="16"/>
          <w:szCs w:val="20"/>
        </w:rPr>
      </w:pPr>
      <w:r w:rsidRPr="001E51F8">
        <w:rPr>
          <w:rFonts w:ascii="Georgia" w:eastAsia="Times New Roman" w:hAnsi="Georgia" w:cs="Times New Roman"/>
          <w:b/>
          <w:sz w:val="16"/>
          <w:szCs w:val="20"/>
          <w:u w:val="single"/>
        </w:rPr>
        <w:t>Student:</w:t>
      </w:r>
      <w:r w:rsidRPr="001E51F8">
        <w:rPr>
          <w:rFonts w:ascii="Georgia" w:eastAsia="Times New Roman" w:hAnsi="Georgia" w:cs="Times New Roman"/>
          <w:b/>
          <w:sz w:val="16"/>
          <w:szCs w:val="20"/>
        </w:rPr>
        <w:t xml:space="preserve"> </w:t>
      </w:r>
      <w:r w:rsidRPr="001E51F8">
        <w:rPr>
          <w:rFonts w:ascii="Georgia" w:eastAsia="Times New Roman" w:hAnsi="Georgia" w:cs="Times New Roman"/>
          <w:i/>
          <w:sz w:val="16"/>
          <w:szCs w:val="20"/>
        </w:rPr>
        <w:t>This form should be filled out and then returned to the Columbus State faculty/instructor who has agreed to write you a letter of recommendation and/or serve as a verbal reference.  If you would like to authorize the faculty/instructor to use your education records in constructing their letter of recommendation and/or verbal reference please fill-out Part II, students are not required to authorize the release of their education records for this letter of recommendation/verbal reference. For letters of recommendation, please choose one of the options in Part III, students are not required to</w:t>
      </w:r>
      <w:r w:rsidRPr="001E51F8">
        <w:rPr>
          <w:rFonts w:ascii="Century Gothic" w:eastAsia="Times New Roman" w:hAnsi="Century Gothic" w:cs="Times New Roman"/>
          <w:sz w:val="20"/>
          <w:szCs w:val="24"/>
        </w:rPr>
        <w:t xml:space="preserve"> </w:t>
      </w:r>
      <w:r w:rsidRPr="001E51F8">
        <w:rPr>
          <w:rFonts w:ascii="Georgia" w:eastAsia="Times New Roman" w:hAnsi="Georgia" w:cs="Times New Roman"/>
          <w:i/>
          <w:sz w:val="16"/>
          <w:szCs w:val="20"/>
        </w:rPr>
        <w:t>waive their right to review a letter of recommendation.</w:t>
      </w:r>
    </w:p>
    <w:p w14:paraId="77D452B8" w14:textId="77777777" w:rsidR="0093381E" w:rsidRPr="001E51F8" w:rsidRDefault="0093381E" w:rsidP="0093381E">
      <w:pPr>
        <w:pBdr>
          <w:bottom w:val="thinThickSmallGap" w:sz="24" w:space="1" w:color="auto"/>
        </w:pBdr>
        <w:spacing w:after="120" w:line="240" w:lineRule="auto"/>
        <w:rPr>
          <w:rFonts w:ascii="Georgia" w:eastAsia="Times New Roman" w:hAnsi="Georgia" w:cs="Times New Roman"/>
          <w:b/>
          <w:sz w:val="18"/>
          <w:szCs w:val="18"/>
        </w:rPr>
      </w:pPr>
      <w:r w:rsidRPr="001E51F8">
        <w:rPr>
          <w:rFonts w:ascii="Georgia" w:eastAsia="Times New Roman" w:hAnsi="Georgia" w:cs="Times New Roman"/>
          <w:b/>
          <w:sz w:val="18"/>
          <w:szCs w:val="18"/>
        </w:rPr>
        <w:t xml:space="preserve">Part I: </w:t>
      </w:r>
      <w:r w:rsidRPr="001E51F8">
        <w:rPr>
          <w:rFonts w:ascii="Georgia" w:eastAsia="Times New Roman" w:hAnsi="Georgia" w:cs="Times New Roman"/>
          <w:sz w:val="18"/>
          <w:szCs w:val="18"/>
        </w:rPr>
        <w:t>(</w:t>
      </w:r>
      <w:r w:rsidRPr="001E51F8">
        <w:rPr>
          <w:rFonts w:ascii="Georgia" w:eastAsia="Times New Roman" w:hAnsi="Georgia" w:cs="Times New Roman"/>
          <w:i/>
          <w:sz w:val="18"/>
          <w:szCs w:val="18"/>
        </w:rPr>
        <w:t>Required</w:t>
      </w:r>
      <w:r w:rsidRPr="001E51F8">
        <w:rPr>
          <w:rFonts w:ascii="Georgia" w:eastAsia="Times New Roman" w:hAnsi="Georgia" w:cs="Times New Roman"/>
          <w:sz w:val="18"/>
          <w:szCs w:val="18"/>
        </w:rPr>
        <w:t xml:space="preserve">) </w:t>
      </w:r>
      <w:r w:rsidRPr="001E51F8">
        <w:rPr>
          <w:rFonts w:ascii="Georgia" w:eastAsia="Times New Roman" w:hAnsi="Georgia" w:cs="Times New Roman"/>
          <w:b/>
          <w:sz w:val="18"/>
          <w:szCs w:val="18"/>
        </w:rPr>
        <w:t>Letter of Recommendation/Verbal Reference Information</w:t>
      </w:r>
    </w:p>
    <w:p w14:paraId="277644EC" w14:textId="77777777" w:rsidR="0093381E" w:rsidRPr="001E51F8" w:rsidRDefault="0093381E" w:rsidP="0093381E">
      <w:pPr>
        <w:spacing w:after="120" w:line="240" w:lineRule="auto"/>
        <w:rPr>
          <w:rFonts w:ascii="Georgia" w:eastAsia="Times New Roman" w:hAnsi="Georgia" w:cs="Times New Roman"/>
          <w:b/>
          <w:sz w:val="18"/>
          <w:szCs w:val="18"/>
          <w:u w:val="single"/>
        </w:rPr>
      </w:pPr>
      <w:r w:rsidRPr="001E51F8">
        <w:rPr>
          <w:rFonts w:ascii="Georgia" w:eastAsia="Times New Roman" w:hAnsi="Georgia" w:cs="Times New Roman"/>
          <w:b/>
          <w:sz w:val="18"/>
          <w:szCs w:val="18"/>
        </w:rPr>
        <w:t>Student/Graduate Name:</w:t>
      </w:r>
      <w:r w:rsidRPr="001E51F8">
        <w:rPr>
          <w:rFonts w:ascii="Georgia" w:eastAsia="Times New Roman" w:hAnsi="Georgia" w:cs="Times New Roman"/>
          <w:b/>
          <w:sz w:val="18"/>
          <w:szCs w:val="18"/>
          <w:u w:val="single"/>
        </w:rPr>
        <w:tab/>
      </w:r>
      <w:r w:rsidRPr="001E51F8">
        <w:rPr>
          <w:rFonts w:ascii="Georgia" w:eastAsia="Times New Roman" w:hAnsi="Georgia" w:cs="Times New Roman"/>
          <w:b/>
          <w:sz w:val="18"/>
          <w:szCs w:val="18"/>
          <w:u w:val="single"/>
        </w:rPr>
        <w:tab/>
      </w:r>
      <w:r w:rsidRPr="001E51F8">
        <w:rPr>
          <w:rFonts w:ascii="Georgia" w:eastAsia="Times New Roman" w:hAnsi="Georgia" w:cs="Times New Roman"/>
          <w:b/>
          <w:sz w:val="18"/>
          <w:szCs w:val="18"/>
          <w:u w:val="single"/>
        </w:rPr>
        <w:tab/>
      </w:r>
      <w:r w:rsidRPr="001E51F8">
        <w:rPr>
          <w:rFonts w:ascii="Georgia" w:eastAsia="Times New Roman" w:hAnsi="Georgia" w:cs="Times New Roman"/>
          <w:b/>
          <w:sz w:val="18"/>
          <w:szCs w:val="18"/>
          <w:u w:val="single"/>
        </w:rPr>
        <w:tab/>
      </w:r>
      <w:r w:rsidRPr="001E51F8">
        <w:rPr>
          <w:rFonts w:ascii="Georgia" w:eastAsia="Times New Roman" w:hAnsi="Georgia" w:cs="Times New Roman"/>
          <w:b/>
          <w:sz w:val="18"/>
          <w:szCs w:val="18"/>
          <w:u w:val="single"/>
        </w:rPr>
        <w:tab/>
      </w:r>
    </w:p>
    <w:p w14:paraId="7F3ED0BF" w14:textId="77777777" w:rsidR="0093381E" w:rsidRPr="001E51F8" w:rsidRDefault="0093381E" w:rsidP="0093381E">
      <w:pPr>
        <w:spacing w:after="120" w:line="240" w:lineRule="auto"/>
        <w:rPr>
          <w:rFonts w:ascii="Georgia" w:eastAsia="Times New Roman" w:hAnsi="Georgia" w:cs="Times New Roman"/>
          <w:sz w:val="18"/>
          <w:szCs w:val="18"/>
        </w:rPr>
      </w:pPr>
      <w:r w:rsidRPr="001E51F8">
        <w:rPr>
          <w:rFonts w:ascii="Georgia" w:eastAsia="Times New Roman" w:hAnsi="Georgia" w:cs="Times New Roman"/>
          <w:b/>
          <w:sz w:val="18"/>
          <w:szCs w:val="18"/>
        </w:rPr>
        <w:t>I authorize the following Columbus State faculty/instructor (check one or both boxes):</w:t>
      </w:r>
    </w:p>
    <w:p w14:paraId="27DB2660" w14:textId="77777777" w:rsidR="0093381E" w:rsidRPr="001E51F8" w:rsidRDefault="0093381E" w:rsidP="0093381E">
      <w:pPr>
        <w:numPr>
          <w:ilvl w:val="0"/>
          <w:numId w:val="37"/>
        </w:numPr>
        <w:spacing w:after="0" w:line="240" w:lineRule="auto"/>
        <w:contextualSpacing/>
        <w:rPr>
          <w:rFonts w:ascii="Georgia" w:eastAsia="Times New Roman" w:hAnsi="Georgia" w:cs="Times New Roman"/>
          <w:sz w:val="18"/>
          <w:szCs w:val="18"/>
        </w:rPr>
      </w:pPr>
      <w:r w:rsidRPr="001E51F8">
        <w:rPr>
          <w:rFonts w:ascii="Georgia" w:eastAsia="Times New Roman" w:hAnsi="Georgia" w:cs="Times New Roman"/>
          <w:sz w:val="18"/>
          <w:szCs w:val="18"/>
        </w:rPr>
        <w:t xml:space="preserve">To write a letter of recommendation on my behalf </w:t>
      </w:r>
    </w:p>
    <w:p w14:paraId="1D5BF570" w14:textId="77777777" w:rsidR="0093381E" w:rsidRPr="001E51F8" w:rsidRDefault="0093381E" w:rsidP="0093381E">
      <w:pPr>
        <w:spacing w:after="0" w:line="240" w:lineRule="auto"/>
        <w:ind w:left="720" w:firstLine="720"/>
        <w:rPr>
          <w:rFonts w:ascii="Georgia" w:eastAsia="Times New Roman" w:hAnsi="Georgia" w:cs="Times New Roman"/>
          <w:sz w:val="18"/>
          <w:szCs w:val="18"/>
        </w:rPr>
      </w:pPr>
      <w:r w:rsidRPr="001E51F8">
        <w:rPr>
          <w:rFonts w:ascii="Georgia" w:eastAsia="Times New Roman" w:hAnsi="Georgia" w:cs="Times New Roman"/>
          <w:sz w:val="18"/>
          <w:szCs w:val="18"/>
        </w:rPr>
        <w:t>and/or</w:t>
      </w:r>
    </w:p>
    <w:p w14:paraId="6BE384E1" w14:textId="77777777" w:rsidR="0093381E" w:rsidRPr="001E51F8" w:rsidRDefault="0093381E" w:rsidP="0093381E">
      <w:pPr>
        <w:numPr>
          <w:ilvl w:val="0"/>
          <w:numId w:val="37"/>
        </w:numPr>
        <w:spacing w:after="0" w:line="240" w:lineRule="auto"/>
        <w:contextualSpacing/>
        <w:rPr>
          <w:rFonts w:ascii="Georgia" w:eastAsia="Times New Roman" w:hAnsi="Georgia" w:cs="Times New Roman"/>
          <w:sz w:val="18"/>
          <w:szCs w:val="18"/>
        </w:rPr>
      </w:pPr>
      <w:r w:rsidRPr="001E51F8">
        <w:rPr>
          <w:rFonts w:ascii="Georgia" w:eastAsia="Times New Roman" w:hAnsi="Georgia" w:cs="Times New Roman"/>
          <w:sz w:val="18"/>
          <w:szCs w:val="18"/>
        </w:rPr>
        <w:t xml:space="preserve"> To serve as a verbal reference on my behalf</w:t>
      </w:r>
    </w:p>
    <w:p w14:paraId="126D989D" w14:textId="77777777" w:rsidR="0093381E" w:rsidRPr="001E51F8" w:rsidRDefault="0093381E" w:rsidP="0093381E">
      <w:pPr>
        <w:spacing w:after="0" w:line="240" w:lineRule="auto"/>
        <w:rPr>
          <w:rFonts w:ascii="Georgia" w:eastAsia="Times New Roman" w:hAnsi="Georgia" w:cs="Times New Roman"/>
          <w:sz w:val="18"/>
          <w:szCs w:val="18"/>
        </w:rPr>
      </w:pPr>
    </w:p>
    <w:p w14:paraId="11846FAB" w14:textId="77777777" w:rsidR="0093381E" w:rsidRPr="001E51F8" w:rsidRDefault="0093381E" w:rsidP="0093381E">
      <w:pPr>
        <w:spacing w:after="0" w:line="240" w:lineRule="auto"/>
        <w:rPr>
          <w:rFonts w:ascii="Georgia" w:eastAsia="Times New Roman" w:hAnsi="Georgia" w:cs="Times New Roman"/>
          <w:sz w:val="18"/>
          <w:szCs w:val="18"/>
          <w:u w:val="single"/>
        </w:rPr>
      </w:pP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p>
    <w:p w14:paraId="20BCA22E" w14:textId="77777777" w:rsidR="0093381E" w:rsidRPr="001E51F8" w:rsidRDefault="0093381E" w:rsidP="0093381E">
      <w:pPr>
        <w:spacing w:after="120" w:line="240" w:lineRule="auto"/>
        <w:rPr>
          <w:rFonts w:ascii="Georgia" w:eastAsia="Times New Roman" w:hAnsi="Georgia" w:cs="Times New Roman"/>
          <w:sz w:val="18"/>
          <w:szCs w:val="18"/>
        </w:rPr>
      </w:pPr>
      <w:r w:rsidRPr="001E51F8">
        <w:rPr>
          <w:rFonts w:ascii="Georgia" w:eastAsia="Times New Roman" w:hAnsi="Georgia" w:cs="Times New Roman"/>
          <w:sz w:val="18"/>
          <w:szCs w:val="18"/>
        </w:rPr>
        <w:t>(Submit one form for each Columbus State faculty/instructor)</w:t>
      </w:r>
    </w:p>
    <w:p w14:paraId="7FA674E1" w14:textId="77777777" w:rsidR="0093381E" w:rsidRPr="001E51F8" w:rsidRDefault="0093381E" w:rsidP="0093381E">
      <w:pPr>
        <w:spacing w:after="120" w:line="240" w:lineRule="auto"/>
        <w:rPr>
          <w:rFonts w:ascii="Georgia" w:eastAsia="Times New Roman" w:hAnsi="Georgia" w:cs="Times New Roman"/>
          <w:b/>
          <w:sz w:val="18"/>
          <w:szCs w:val="18"/>
        </w:rPr>
      </w:pPr>
      <w:r w:rsidRPr="001E51F8">
        <w:rPr>
          <w:rFonts w:ascii="Georgia" w:eastAsia="Times New Roman" w:hAnsi="Georgia" w:cs="Times New Roman"/>
          <w:b/>
          <w:sz w:val="18"/>
          <w:szCs w:val="18"/>
        </w:rPr>
        <w:t xml:space="preserve">I grant the Columbus State faculty/instructor named above to provide the letter of recommendation and/or verbal reference to the following recipient(s):  </w:t>
      </w:r>
    </w:p>
    <w:p w14:paraId="2FDEE874" w14:textId="77777777" w:rsidR="0093381E" w:rsidRPr="001E51F8" w:rsidRDefault="0093381E" w:rsidP="0093381E">
      <w:pPr>
        <w:numPr>
          <w:ilvl w:val="0"/>
          <w:numId w:val="37"/>
        </w:numPr>
        <w:spacing w:after="0" w:line="240" w:lineRule="auto"/>
        <w:contextualSpacing/>
        <w:rPr>
          <w:rFonts w:ascii="Georgia" w:eastAsia="Times New Roman" w:hAnsi="Georgia" w:cs="Times New Roman"/>
          <w:sz w:val="18"/>
          <w:szCs w:val="18"/>
        </w:rPr>
      </w:pPr>
      <w:r w:rsidRPr="001E51F8">
        <w:rPr>
          <w:rFonts w:ascii="Georgia" w:eastAsia="Times New Roman" w:hAnsi="Georgia" w:cs="Times New Roman"/>
          <w:sz w:val="18"/>
          <w:szCs w:val="18"/>
        </w:rPr>
        <w:t>All prospective employers, all educational institutions to which I seek admission, and/or all organizations considering me for an award or scholarship</w:t>
      </w:r>
    </w:p>
    <w:p w14:paraId="158888C7" w14:textId="77777777" w:rsidR="0093381E" w:rsidRPr="001E51F8" w:rsidRDefault="0093381E" w:rsidP="0093381E">
      <w:pPr>
        <w:spacing w:after="0" w:line="240" w:lineRule="auto"/>
        <w:ind w:left="720"/>
        <w:contextualSpacing/>
        <w:jc w:val="center"/>
        <w:rPr>
          <w:rFonts w:ascii="Georgia" w:eastAsia="Times New Roman" w:hAnsi="Georgia" w:cs="Times New Roman"/>
          <w:sz w:val="18"/>
          <w:szCs w:val="18"/>
        </w:rPr>
      </w:pPr>
      <w:r w:rsidRPr="001E51F8">
        <w:rPr>
          <w:rFonts w:ascii="Georgia" w:eastAsia="Times New Roman" w:hAnsi="Georgia" w:cs="Times New Roman"/>
          <w:sz w:val="18"/>
          <w:szCs w:val="18"/>
          <w:u w:val="single"/>
        </w:rPr>
        <w:t>OR</w:t>
      </w:r>
    </w:p>
    <w:p w14:paraId="31F3FD94" w14:textId="77777777" w:rsidR="0093381E" w:rsidRPr="001E51F8" w:rsidRDefault="0093381E" w:rsidP="0093381E">
      <w:pPr>
        <w:numPr>
          <w:ilvl w:val="0"/>
          <w:numId w:val="37"/>
        </w:numPr>
        <w:spacing w:after="0" w:line="240" w:lineRule="auto"/>
        <w:contextualSpacing/>
        <w:rPr>
          <w:rFonts w:ascii="Georgia" w:eastAsia="Times New Roman" w:hAnsi="Georgia" w:cs="Times New Roman"/>
          <w:sz w:val="18"/>
          <w:szCs w:val="18"/>
        </w:rPr>
      </w:pPr>
      <w:r w:rsidRPr="001E51F8">
        <w:rPr>
          <w:rFonts w:ascii="Georgia" w:eastAsia="Times New Roman" w:hAnsi="Georgia" w:cs="Times New Roman"/>
          <w:sz w:val="18"/>
          <w:szCs w:val="18"/>
        </w:rPr>
        <w:t>To the following specific recipient(s)*:</w:t>
      </w:r>
    </w:p>
    <w:p w14:paraId="7853F4F3" w14:textId="77777777" w:rsidR="0093381E" w:rsidRPr="001E51F8" w:rsidRDefault="0093381E" w:rsidP="0093381E">
      <w:pPr>
        <w:spacing w:after="0" w:line="240" w:lineRule="auto"/>
        <w:ind w:left="720" w:firstLine="720"/>
        <w:contextualSpacing/>
        <w:rPr>
          <w:rFonts w:ascii="Georgia" w:eastAsia="Times New Roman" w:hAnsi="Georgia" w:cs="Times New Roman"/>
          <w:sz w:val="18"/>
          <w:szCs w:val="18"/>
        </w:rPr>
      </w:pPr>
      <w:r w:rsidRPr="001E51F8">
        <w:rPr>
          <w:rFonts w:ascii="Georgia" w:eastAsia="Times New Roman" w:hAnsi="Georgia" w:cs="Times New Roman"/>
          <w:sz w:val="18"/>
          <w:szCs w:val="18"/>
        </w:rPr>
        <w:t>Recipient’s name:</w:t>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p>
    <w:p w14:paraId="47E8F47B" w14:textId="77777777" w:rsidR="0093381E" w:rsidRPr="001E51F8" w:rsidRDefault="0093381E" w:rsidP="0093381E">
      <w:pPr>
        <w:spacing w:after="0" w:line="240" w:lineRule="auto"/>
        <w:rPr>
          <w:rFonts w:ascii="Georgia" w:eastAsia="Times New Roman" w:hAnsi="Georgia" w:cs="Times New Roman"/>
          <w:sz w:val="18"/>
          <w:szCs w:val="18"/>
        </w:rPr>
      </w:pPr>
    </w:p>
    <w:p w14:paraId="4EF7E33B" w14:textId="77777777" w:rsidR="0093381E" w:rsidRPr="001E51F8" w:rsidRDefault="0093381E" w:rsidP="0093381E">
      <w:pPr>
        <w:spacing w:after="120" w:line="240" w:lineRule="auto"/>
        <w:ind w:left="720" w:firstLine="720"/>
        <w:rPr>
          <w:rFonts w:ascii="Georgia" w:eastAsia="Times New Roman" w:hAnsi="Georgia" w:cs="Times New Roman"/>
          <w:sz w:val="18"/>
          <w:szCs w:val="18"/>
          <w:u w:val="single"/>
        </w:rPr>
      </w:pPr>
      <w:r w:rsidRPr="001E51F8">
        <w:rPr>
          <w:rFonts w:ascii="Georgia" w:eastAsia="Times New Roman" w:hAnsi="Georgia" w:cs="Times New Roman"/>
          <w:sz w:val="18"/>
          <w:szCs w:val="18"/>
        </w:rPr>
        <w:t>Recipient’s address/email:</w:t>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p>
    <w:p w14:paraId="16D53264" w14:textId="77777777" w:rsidR="0093381E" w:rsidRPr="001E51F8" w:rsidRDefault="0093381E" w:rsidP="0093381E">
      <w:pPr>
        <w:spacing w:after="120" w:line="240" w:lineRule="auto"/>
        <w:rPr>
          <w:rFonts w:ascii="Georgia" w:eastAsia="Times New Roman" w:hAnsi="Georgia" w:cs="Times New Roman"/>
          <w:sz w:val="18"/>
          <w:szCs w:val="18"/>
          <w:u w:val="single"/>
        </w:rPr>
      </w:pPr>
      <w:r w:rsidRPr="001E51F8">
        <w:rPr>
          <w:rFonts w:ascii="Georgia" w:eastAsia="Times New Roman" w:hAnsi="Georgia" w:cs="Times New Roman"/>
          <w:sz w:val="18"/>
          <w:szCs w:val="18"/>
        </w:rPr>
        <w:tab/>
      </w:r>
      <w:r w:rsidRPr="001E51F8">
        <w:rPr>
          <w:rFonts w:ascii="Georgia" w:eastAsia="Times New Roman" w:hAnsi="Georgia" w:cs="Times New Roman"/>
          <w:sz w:val="18"/>
          <w:szCs w:val="18"/>
        </w:rPr>
        <w:tab/>
      </w:r>
      <w:r w:rsidRPr="001E51F8">
        <w:rPr>
          <w:rFonts w:ascii="Georgia" w:eastAsia="Times New Roman" w:hAnsi="Georgia" w:cs="Times New Roman"/>
          <w:sz w:val="18"/>
          <w:szCs w:val="18"/>
        </w:rPr>
        <w:tab/>
        <w:t xml:space="preserve">   </w:t>
      </w:r>
      <w:r w:rsidRPr="001E51F8">
        <w:rPr>
          <w:rFonts w:ascii="Georgia" w:eastAsia="Times New Roman" w:hAnsi="Georgia" w:cs="Times New Roman"/>
          <w:sz w:val="18"/>
          <w:szCs w:val="18"/>
        </w:rPr>
        <w:tab/>
        <w:t xml:space="preserve"> </w:t>
      </w:r>
      <w:r w:rsidRPr="001E51F8">
        <w:rPr>
          <w:rFonts w:ascii="Georgia" w:eastAsia="Times New Roman" w:hAnsi="Georgia" w:cs="Times New Roman"/>
          <w:sz w:val="18"/>
          <w:szCs w:val="18"/>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p>
    <w:p w14:paraId="0BFAE5A5" w14:textId="77777777" w:rsidR="0093381E" w:rsidRPr="001E51F8" w:rsidRDefault="0093381E" w:rsidP="0093381E">
      <w:pPr>
        <w:spacing w:after="0" w:line="240" w:lineRule="auto"/>
        <w:rPr>
          <w:rFonts w:ascii="Georgia" w:eastAsia="Times New Roman" w:hAnsi="Georgia" w:cs="Times New Roman"/>
          <w:sz w:val="18"/>
          <w:szCs w:val="18"/>
          <w:u w:val="single"/>
        </w:rPr>
      </w:pPr>
      <w:r w:rsidRPr="001E51F8">
        <w:rPr>
          <w:rFonts w:ascii="Georgia" w:eastAsia="Times New Roman" w:hAnsi="Georgia" w:cs="Times New Roman"/>
          <w:sz w:val="18"/>
          <w:szCs w:val="18"/>
        </w:rPr>
        <w:tab/>
      </w:r>
      <w:r w:rsidRPr="001E51F8">
        <w:rPr>
          <w:rFonts w:ascii="Georgia" w:eastAsia="Times New Roman" w:hAnsi="Georgia" w:cs="Times New Roman"/>
          <w:sz w:val="18"/>
          <w:szCs w:val="18"/>
        </w:rPr>
        <w:tab/>
      </w:r>
      <w:r w:rsidRPr="001E51F8">
        <w:rPr>
          <w:rFonts w:ascii="Georgia" w:eastAsia="Times New Roman" w:hAnsi="Georgia" w:cs="Times New Roman"/>
          <w:sz w:val="18"/>
          <w:szCs w:val="18"/>
        </w:rPr>
        <w:tab/>
        <w:t xml:space="preserve">    </w:t>
      </w:r>
      <w:r w:rsidRPr="001E51F8">
        <w:rPr>
          <w:rFonts w:ascii="Georgia" w:eastAsia="Times New Roman" w:hAnsi="Georgia" w:cs="Times New Roman"/>
          <w:sz w:val="18"/>
          <w:szCs w:val="18"/>
        </w:rPr>
        <w:tab/>
      </w:r>
      <w:r w:rsidRPr="001E51F8">
        <w:rPr>
          <w:rFonts w:ascii="Georgia" w:eastAsia="Times New Roman" w:hAnsi="Georgia" w:cs="Times New Roman"/>
          <w:sz w:val="18"/>
          <w:szCs w:val="18"/>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p>
    <w:p w14:paraId="3348B113" w14:textId="77777777" w:rsidR="0093381E" w:rsidRPr="001E51F8" w:rsidRDefault="0093381E" w:rsidP="0093381E">
      <w:pPr>
        <w:spacing w:after="120" w:line="240" w:lineRule="auto"/>
        <w:rPr>
          <w:rFonts w:ascii="Georgia" w:eastAsia="Times New Roman" w:hAnsi="Georgia" w:cs="Times New Roman"/>
          <w:b/>
          <w:sz w:val="18"/>
          <w:szCs w:val="18"/>
        </w:rPr>
      </w:pPr>
      <w:r w:rsidRPr="001E51F8">
        <w:rPr>
          <w:rFonts w:ascii="Georgia" w:eastAsia="Times New Roman" w:hAnsi="Georgia" w:cs="Times New Roman"/>
          <w:sz w:val="18"/>
          <w:szCs w:val="18"/>
        </w:rPr>
        <w:tab/>
      </w:r>
      <w:r w:rsidRPr="001E51F8">
        <w:rPr>
          <w:rFonts w:ascii="Georgia" w:eastAsia="Times New Roman" w:hAnsi="Georgia" w:cs="Times New Roman"/>
          <w:sz w:val="18"/>
          <w:szCs w:val="18"/>
        </w:rPr>
        <w:tab/>
      </w:r>
      <w:r w:rsidRPr="001E51F8">
        <w:rPr>
          <w:rFonts w:ascii="Georgia" w:eastAsia="Times New Roman" w:hAnsi="Georgia" w:cs="Times New Roman"/>
          <w:sz w:val="18"/>
          <w:szCs w:val="18"/>
        </w:rPr>
        <w:tab/>
      </w:r>
      <w:r w:rsidRPr="001E51F8">
        <w:rPr>
          <w:rFonts w:ascii="Georgia" w:eastAsia="Times New Roman" w:hAnsi="Georgia" w:cs="Times New Roman"/>
          <w:sz w:val="18"/>
          <w:szCs w:val="18"/>
        </w:rPr>
        <w:tab/>
      </w:r>
      <w:r w:rsidRPr="001E51F8">
        <w:rPr>
          <w:rFonts w:ascii="Georgia" w:eastAsia="Times New Roman" w:hAnsi="Georgia" w:cs="Times New Roman"/>
          <w:sz w:val="18"/>
          <w:szCs w:val="18"/>
        </w:rPr>
        <w:tab/>
        <w:t xml:space="preserve">*please list more specific references on the reverse side. </w:t>
      </w:r>
    </w:p>
    <w:p w14:paraId="06BE0058" w14:textId="77777777" w:rsidR="0093381E" w:rsidRPr="001E51F8" w:rsidRDefault="0093381E" w:rsidP="0093381E">
      <w:pPr>
        <w:pBdr>
          <w:bottom w:val="thinThickSmallGap" w:sz="24" w:space="1" w:color="auto"/>
        </w:pBdr>
        <w:spacing w:after="120" w:line="240" w:lineRule="auto"/>
        <w:rPr>
          <w:rFonts w:ascii="Georgia" w:eastAsia="Times New Roman" w:hAnsi="Georgia" w:cs="Times New Roman"/>
          <w:b/>
          <w:sz w:val="18"/>
          <w:szCs w:val="18"/>
        </w:rPr>
      </w:pPr>
      <w:r w:rsidRPr="001E51F8">
        <w:rPr>
          <w:rFonts w:ascii="Georgia" w:eastAsia="Times New Roman" w:hAnsi="Georgia" w:cs="Times New Roman"/>
          <w:b/>
          <w:sz w:val="18"/>
          <w:szCs w:val="18"/>
        </w:rPr>
        <w:t xml:space="preserve">Part II: </w:t>
      </w:r>
      <w:r w:rsidRPr="001E51F8">
        <w:rPr>
          <w:rFonts w:ascii="Georgia" w:eastAsia="Times New Roman" w:hAnsi="Georgia" w:cs="Times New Roman"/>
          <w:sz w:val="18"/>
          <w:szCs w:val="18"/>
        </w:rPr>
        <w:t>(</w:t>
      </w:r>
      <w:r w:rsidRPr="001E51F8">
        <w:rPr>
          <w:rFonts w:ascii="Georgia" w:eastAsia="Times New Roman" w:hAnsi="Georgia" w:cs="Times New Roman"/>
          <w:i/>
          <w:sz w:val="18"/>
          <w:szCs w:val="18"/>
        </w:rPr>
        <w:t>Optional</w:t>
      </w:r>
      <w:r w:rsidRPr="001E51F8">
        <w:rPr>
          <w:rFonts w:ascii="Georgia" w:eastAsia="Times New Roman" w:hAnsi="Georgia" w:cs="Times New Roman"/>
          <w:sz w:val="18"/>
          <w:szCs w:val="18"/>
        </w:rPr>
        <w:t xml:space="preserve">) </w:t>
      </w:r>
      <w:r w:rsidRPr="001E51F8">
        <w:rPr>
          <w:rFonts w:ascii="Georgia" w:eastAsia="Times New Roman" w:hAnsi="Georgia" w:cs="Times New Roman"/>
          <w:b/>
          <w:sz w:val="18"/>
          <w:szCs w:val="18"/>
        </w:rPr>
        <w:t>FERPA</w:t>
      </w:r>
      <w:r w:rsidRPr="001E51F8">
        <w:rPr>
          <w:rFonts w:ascii="Georgia" w:eastAsia="Times New Roman" w:hAnsi="Georgia" w:cs="Times New Roman"/>
          <w:sz w:val="18"/>
          <w:szCs w:val="18"/>
        </w:rPr>
        <w:t xml:space="preserve"> </w:t>
      </w:r>
      <w:r w:rsidRPr="001E51F8">
        <w:rPr>
          <w:rFonts w:ascii="Georgia" w:eastAsia="Times New Roman" w:hAnsi="Georgia" w:cs="Times New Roman"/>
          <w:b/>
          <w:sz w:val="18"/>
          <w:szCs w:val="18"/>
        </w:rPr>
        <w:t xml:space="preserve">Release of Education Records </w:t>
      </w:r>
    </w:p>
    <w:p w14:paraId="421FECA9" w14:textId="77777777" w:rsidR="0093381E" w:rsidRPr="001E51F8" w:rsidRDefault="0093381E" w:rsidP="0093381E">
      <w:pPr>
        <w:spacing w:after="0" w:line="240" w:lineRule="auto"/>
        <w:rPr>
          <w:rFonts w:ascii="Georgia" w:eastAsia="Times New Roman" w:hAnsi="Georgia" w:cs="Times New Roman"/>
          <w:sz w:val="18"/>
          <w:szCs w:val="18"/>
        </w:rPr>
      </w:pPr>
      <w:r w:rsidRPr="001E51F8">
        <w:rPr>
          <w:rFonts w:ascii="Georgia" w:eastAsia="Times New Roman" w:hAnsi="Georgia" w:cs="Times New Roman"/>
          <w:sz w:val="18"/>
          <w:szCs w:val="18"/>
        </w:rPr>
        <w:t xml:space="preserve">I understand that, pursuant to FERPA, (1) I have the right </w:t>
      </w:r>
      <w:r w:rsidRPr="001E51F8">
        <w:rPr>
          <w:rFonts w:ascii="Georgia" w:eastAsia="Times New Roman" w:hAnsi="Georgia" w:cs="Times New Roman"/>
          <w:sz w:val="18"/>
          <w:szCs w:val="18"/>
          <w:u w:val="single"/>
        </w:rPr>
        <w:t>not</w:t>
      </w:r>
      <w:r w:rsidRPr="001E51F8">
        <w:rPr>
          <w:rFonts w:ascii="Georgia" w:eastAsia="Times New Roman" w:hAnsi="Georgia" w:cs="Times New Roman"/>
          <w:sz w:val="18"/>
          <w:szCs w:val="18"/>
        </w:rPr>
        <w:t xml:space="preserve"> to consent to the release of my education records; (2) This consent shall remain in effect until revoked by me, in writing, and delivered to the above named person to whom this release is granted, but that such revocation shall not affect disclosures previously made by the above named person prior to receipt of any such written revocation. </w:t>
      </w:r>
    </w:p>
    <w:p w14:paraId="5DC6EE2D" w14:textId="77777777" w:rsidR="0093381E" w:rsidRPr="001E51F8" w:rsidRDefault="0093381E" w:rsidP="0093381E">
      <w:pPr>
        <w:spacing w:after="0" w:line="240" w:lineRule="auto"/>
        <w:rPr>
          <w:rFonts w:ascii="Georgia" w:eastAsia="Times New Roman" w:hAnsi="Georgia" w:cs="Times New Roman"/>
          <w:b/>
          <w:sz w:val="18"/>
          <w:szCs w:val="18"/>
        </w:rPr>
      </w:pPr>
    </w:p>
    <w:p w14:paraId="33AC2BEF" w14:textId="77777777" w:rsidR="0093381E" w:rsidRPr="001E51F8" w:rsidRDefault="0093381E" w:rsidP="0093381E">
      <w:pPr>
        <w:spacing w:after="0" w:line="240" w:lineRule="auto"/>
        <w:rPr>
          <w:rFonts w:ascii="Georgia" w:eastAsia="Times New Roman" w:hAnsi="Georgia" w:cs="Times New Roman"/>
          <w:b/>
          <w:sz w:val="18"/>
          <w:szCs w:val="18"/>
        </w:rPr>
      </w:pPr>
      <w:r w:rsidRPr="001E51F8">
        <w:rPr>
          <w:rFonts w:ascii="Georgia" w:eastAsia="Times New Roman" w:hAnsi="Georgia" w:cs="Times New Roman"/>
          <w:b/>
          <w:sz w:val="18"/>
          <w:szCs w:val="18"/>
        </w:rPr>
        <w:t xml:space="preserve">With this understanding and by checking below, I make the following decision: </w:t>
      </w:r>
    </w:p>
    <w:p w14:paraId="6F1E45C4" w14:textId="77777777" w:rsidR="0093381E" w:rsidRPr="001E51F8" w:rsidRDefault="0093381E" w:rsidP="0093381E">
      <w:pPr>
        <w:numPr>
          <w:ilvl w:val="0"/>
          <w:numId w:val="35"/>
        </w:numPr>
        <w:spacing w:after="0" w:line="240" w:lineRule="auto"/>
        <w:rPr>
          <w:rFonts w:ascii="Georgia" w:eastAsia="Times New Roman" w:hAnsi="Georgia" w:cs="Times New Roman"/>
          <w:sz w:val="18"/>
          <w:szCs w:val="18"/>
        </w:rPr>
      </w:pPr>
      <w:r w:rsidRPr="001E51F8">
        <w:rPr>
          <w:rFonts w:ascii="Georgia" w:eastAsia="Times New Roman" w:hAnsi="Georgia" w:cs="Times New Roman"/>
          <w:sz w:val="18"/>
          <w:szCs w:val="18"/>
        </w:rPr>
        <w:t xml:space="preserve">I do NOT authorize the </w:t>
      </w:r>
      <w:proofErr w:type="gramStart"/>
      <w:r w:rsidRPr="001E51F8">
        <w:rPr>
          <w:rFonts w:ascii="Georgia" w:eastAsia="Times New Roman" w:hAnsi="Georgia" w:cs="Times New Roman"/>
          <w:sz w:val="18"/>
          <w:szCs w:val="18"/>
        </w:rPr>
        <w:t>above named</w:t>
      </w:r>
      <w:proofErr w:type="gramEnd"/>
      <w:r w:rsidRPr="001E51F8">
        <w:rPr>
          <w:rFonts w:ascii="Georgia" w:eastAsia="Times New Roman" w:hAnsi="Georgia" w:cs="Times New Roman"/>
          <w:sz w:val="18"/>
          <w:szCs w:val="18"/>
        </w:rPr>
        <w:t xml:space="preserve"> faculty/instructor to release my education records to the above named recipients.  </w:t>
      </w:r>
    </w:p>
    <w:p w14:paraId="77675727" w14:textId="77777777" w:rsidR="0093381E" w:rsidRPr="001E51F8" w:rsidRDefault="0093381E" w:rsidP="0093381E">
      <w:pPr>
        <w:numPr>
          <w:ilvl w:val="0"/>
          <w:numId w:val="35"/>
        </w:numPr>
        <w:spacing w:after="120" w:line="240" w:lineRule="auto"/>
        <w:rPr>
          <w:rFonts w:ascii="Georgia" w:eastAsia="Times New Roman" w:hAnsi="Georgia" w:cs="Times New Roman"/>
          <w:sz w:val="18"/>
          <w:szCs w:val="18"/>
        </w:rPr>
      </w:pPr>
      <w:r w:rsidRPr="001E51F8">
        <w:rPr>
          <w:rFonts w:ascii="Georgia" w:eastAsia="Times New Roman" w:hAnsi="Georgia" w:cs="Times New Roman"/>
          <w:sz w:val="18"/>
          <w:szCs w:val="18"/>
        </w:rPr>
        <w:t>I do authorize the above named faculty/instructor to release information and provide an evaluation about any and all information from my education records at Columbus State Community College, including information pertaining to my education at other institutions I have previously attended that is part of my education records at Columbus State Community College, as deemed necessary by the above named faculty/instructor to provide the letter of recommendation and/or verbal reference to the above named recipients.</w:t>
      </w:r>
    </w:p>
    <w:p w14:paraId="5287632F" w14:textId="77777777" w:rsidR="0093381E" w:rsidRPr="001E51F8" w:rsidRDefault="0093381E" w:rsidP="0093381E">
      <w:pPr>
        <w:pBdr>
          <w:bottom w:val="thinThickSmallGap" w:sz="24" w:space="1" w:color="auto"/>
        </w:pBdr>
        <w:spacing w:after="120" w:line="240" w:lineRule="auto"/>
        <w:rPr>
          <w:rFonts w:ascii="Georgia" w:eastAsia="Times New Roman" w:hAnsi="Georgia" w:cs="Times New Roman"/>
          <w:sz w:val="18"/>
          <w:szCs w:val="18"/>
        </w:rPr>
      </w:pPr>
      <w:r w:rsidRPr="001E51F8">
        <w:rPr>
          <w:rFonts w:ascii="Georgia" w:eastAsia="Times New Roman" w:hAnsi="Georgia" w:cs="Times New Roman"/>
          <w:b/>
          <w:sz w:val="18"/>
          <w:szCs w:val="18"/>
        </w:rPr>
        <w:t xml:space="preserve">Part III: </w:t>
      </w:r>
      <w:r w:rsidRPr="001E51F8">
        <w:rPr>
          <w:rFonts w:ascii="Georgia" w:eastAsia="Times New Roman" w:hAnsi="Georgia" w:cs="Times New Roman"/>
          <w:sz w:val="18"/>
          <w:szCs w:val="18"/>
        </w:rPr>
        <w:t>(</w:t>
      </w:r>
      <w:r w:rsidRPr="001E51F8">
        <w:rPr>
          <w:rFonts w:ascii="Georgia" w:eastAsia="Times New Roman" w:hAnsi="Georgia" w:cs="Times New Roman"/>
          <w:i/>
          <w:sz w:val="18"/>
          <w:szCs w:val="18"/>
        </w:rPr>
        <w:t>Only applicable for Letter of Recommendation</w:t>
      </w:r>
      <w:r w:rsidRPr="001E51F8">
        <w:rPr>
          <w:rFonts w:ascii="Georgia" w:eastAsia="Times New Roman" w:hAnsi="Georgia" w:cs="Times New Roman"/>
          <w:sz w:val="18"/>
          <w:szCs w:val="18"/>
        </w:rPr>
        <w:t xml:space="preserve">) </w:t>
      </w:r>
      <w:r w:rsidRPr="001E51F8">
        <w:rPr>
          <w:rFonts w:ascii="Georgia" w:eastAsia="Times New Roman" w:hAnsi="Georgia" w:cs="Times New Roman"/>
          <w:b/>
          <w:sz w:val="18"/>
          <w:szCs w:val="18"/>
        </w:rPr>
        <w:t>Right to Review a Copy</w:t>
      </w:r>
    </w:p>
    <w:p w14:paraId="2EF4F132" w14:textId="77777777" w:rsidR="0093381E" w:rsidRPr="001E51F8" w:rsidRDefault="0093381E" w:rsidP="0093381E">
      <w:pPr>
        <w:spacing w:after="0" w:line="240" w:lineRule="auto"/>
        <w:rPr>
          <w:rFonts w:ascii="Georgia" w:eastAsia="Times New Roman" w:hAnsi="Georgia" w:cs="Times New Roman"/>
          <w:b/>
          <w:sz w:val="18"/>
          <w:szCs w:val="18"/>
        </w:rPr>
      </w:pPr>
      <w:r w:rsidRPr="001E51F8">
        <w:rPr>
          <w:rFonts w:ascii="Georgia" w:eastAsia="Times New Roman" w:hAnsi="Georgia" w:cs="Times New Roman"/>
          <w:b/>
          <w:sz w:val="18"/>
          <w:szCs w:val="18"/>
        </w:rPr>
        <w:t xml:space="preserve">I understand that, under FERPA, I have a right to review a copy of this letter of recommendation upon request, unless I choose to waive that right. With this understanding and by checking below, I make the following decision: </w:t>
      </w:r>
    </w:p>
    <w:p w14:paraId="05D5CCF4" w14:textId="77777777" w:rsidR="0093381E" w:rsidRPr="001E51F8" w:rsidRDefault="0093381E" w:rsidP="0093381E">
      <w:pPr>
        <w:numPr>
          <w:ilvl w:val="0"/>
          <w:numId w:val="36"/>
        </w:numPr>
        <w:spacing w:after="120" w:line="240" w:lineRule="auto"/>
        <w:contextualSpacing/>
        <w:rPr>
          <w:rFonts w:ascii="Georgia" w:eastAsia="Times New Roman" w:hAnsi="Georgia" w:cs="Times New Roman"/>
          <w:sz w:val="18"/>
          <w:szCs w:val="18"/>
        </w:rPr>
      </w:pPr>
      <w:r w:rsidRPr="001E51F8">
        <w:rPr>
          <w:rFonts w:ascii="Georgia" w:eastAsia="Times New Roman" w:hAnsi="Georgia" w:cs="Times New Roman"/>
          <w:sz w:val="18"/>
          <w:szCs w:val="18"/>
        </w:rPr>
        <w:t xml:space="preserve">I do NOT waive my right to review a copy of this letter of recommendation at any time in the future. </w:t>
      </w:r>
    </w:p>
    <w:p w14:paraId="7624728C" w14:textId="77777777" w:rsidR="0093381E" w:rsidRPr="001E51F8" w:rsidRDefault="0093381E" w:rsidP="0093381E">
      <w:pPr>
        <w:numPr>
          <w:ilvl w:val="0"/>
          <w:numId w:val="36"/>
        </w:numPr>
        <w:spacing w:after="120" w:line="240" w:lineRule="auto"/>
        <w:contextualSpacing/>
        <w:rPr>
          <w:rFonts w:ascii="Georgia" w:eastAsia="Times New Roman" w:hAnsi="Georgia" w:cs="Times New Roman"/>
          <w:sz w:val="18"/>
          <w:szCs w:val="18"/>
        </w:rPr>
      </w:pPr>
      <w:r w:rsidRPr="001E51F8">
        <w:rPr>
          <w:rFonts w:ascii="Georgia" w:eastAsia="Times New Roman" w:hAnsi="Georgia" w:cs="Times New Roman"/>
          <w:sz w:val="18"/>
          <w:szCs w:val="18"/>
        </w:rPr>
        <w:t>I waive my right to review a copy of this letter of recommendation at any time in the future.</w:t>
      </w:r>
    </w:p>
    <w:p w14:paraId="6F4B50C1" w14:textId="77777777" w:rsidR="0093381E" w:rsidRPr="001E51F8" w:rsidRDefault="0093381E" w:rsidP="0093381E">
      <w:pPr>
        <w:pBdr>
          <w:bottom w:val="thinThickSmallGap" w:sz="24" w:space="1" w:color="auto"/>
        </w:pBdr>
        <w:spacing w:after="0" w:line="240" w:lineRule="auto"/>
        <w:rPr>
          <w:rFonts w:ascii="Georgia" w:eastAsia="Times New Roman" w:hAnsi="Georgia" w:cs="Times New Roman"/>
          <w:b/>
          <w:sz w:val="18"/>
          <w:szCs w:val="18"/>
        </w:rPr>
      </w:pPr>
      <w:r w:rsidRPr="001E51F8">
        <w:rPr>
          <w:rFonts w:ascii="Georgia" w:eastAsia="Times New Roman" w:hAnsi="Georgia" w:cs="Times New Roman"/>
          <w:b/>
          <w:sz w:val="18"/>
          <w:szCs w:val="18"/>
        </w:rPr>
        <w:t>Authorization:</w:t>
      </w:r>
    </w:p>
    <w:p w14:paraId="3765EB88" w14:textId="77777777" w:rsidR="0093381E" w:rsidRDefault="0093381E" w:rsidP="0093381E">
      <w:pPr>
        <w:spacing w:after="0" w:line="240" w:lineRule="auto"/>
        <w:rPr>
          <w:rFonts w:ascii="Georgia" w:eastAsia="Times New Roman" w:hAnsi="Georgia" w:cs="Times New Roman"/>
          <w:sz w:val="18"/>
          <w:szCs w:val="18"/>
        </w:rPr>
      </w:pPr>
    </w:p>
    <w:p w14:paraId="5C099E24" w14:textId="3E0D7AB6" w:rsidR="0093381E" w:rsidRDefault="0093381E" w:rsidP="0093381E">
      <w:pPr>
        <w:spacing w:after="120" w:line="240" w:lineRule="auto"/>
        <w:rPr>
          <w:rFonts w:ascii="Georgia" w:eastAsia="Times New Roman" w:hAnsi="Georgia" w:cs="Times New Roman"/>
          <w:sz w:val="18"/>
          <w:szCs w:val="18"/>
        </w:rPr>
      </w:pPr>
      <w:r w:rsidRPr="001E51F8">
        <w:rPr>
          <w:rFonts w:ascii="Georgia" w:eastAsia="Times New Roman" w:hAnsi="Georgia" w:cs="Times New Roman"/>
          <w:sz w:val="18"/>
          <w:szCs w:val="18"/>
        </w:rPr>
        <w:t>Student Signature</w:t>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rPr>
        <w:tab/>
        <w:t>Date:</w:t>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r w:rsidRPr="001E51F8">
        <w:rPr>
          <w:rFonts w:ascii="Georgia" w:eastAsia="Times New Roman" w:hAnsi="Georgia" w:cs="Times New Roman"/>
          <w:sz w:val="18"/>
          <w:szCs w:val="18"/>
          <w:u w:val="single"/>
        </w:rPr>
        <w:tab/>
      </w:r>
    </w:p>
    <w:p w14:paraId="7804ADD5" w14:textId="77777777" w:rsidR="0093381E" w:rsidRPr="00533B90" w:rsidRDefault="0093381E" w:rsidP="0093381E">
      <w:pPr>
        <w:spacing w:after="120" w:line="240" w:lineRule="auto"/>
        <w:jc w:val="right"/>
        <w:rPr>
          <w:rFonts w:ascii="Georgia" w:eastAsia="Times New Roman" w:hAnsi="Georgia" w:cs="Times New Roman"/>
          <w:sz w:val="18"/>
          <w:szCs w:val="18"/>
        </w:rPr>
      </w:pPr>
      <w:r w:rsidRPr="001E51F8">
        <w:rPr>
          <w:rFonts w:ascii="Georgia" w:eastAsia="Times New Roman" w:hAnsi="Georgia" w:cs="Times New Roman"/>
          <w:i/>
          <w:sz w:val="14"/>
          <w:szCs w:val="14"/>
        </w:rPr>
        <w:t>Page 2 of 2</w:t>
      </w:r>
    </w:p>
    <w:p w14:paraId="6DF63E01" w14:textId="1EBB8A92" w:rsidR="00130CF4" w:rsidRPr="00C53891" w:rsidRDefault="00130CF4" w:rsidP="00C53891">
      <w:pPr>
        <w:pStyle w:val="Heading1"/>
        <w:rPr>
          <w:rFonts w:eastAsia="Times New Roman"/>
          <w:b/>
          <w:sz w:val="18"/>
          <w:szCs w:val="18"/>
          <w:u w:val="single"/>
        </w:rPr>
      </w:pPr>
      <w:bookmarkStart w:id="216" w:name="_Toc519754576"/>
      <w:bookmarkStart w:id="217" w:name="_Toc519755182"/>
      <w:r w:rsidRPr="00C53891">
        <w:rPr>
          <w:b/>
          <w:u w:val="single"/>
        </w:rPr>
        <w:lastRenderedPageBreak/>
        <w:t xml:space="preserve">APPENDIX </w:t>
      </w:r>
      <w:r w:rsidR="004B1E9E" w:rsidRPr="00C53891">
        <w:rPr>
          <w:b/>
          <w:u w:val="single"/>
        </w:rPr>
        <w:t>B</w:t>
      </w:r>
      <w:r w:rsidRPr="00C53891">
        <w:rPr>
          <w:b/>
          <w:u w:val="single"/>
        </w:rPr>
        <w:t>:</w:t>
      </w:r>
      <w:bookmarkEnd w:id="216"/>
      <w:bookmarkEnd w:id="217"/>
    </w:p>
    <w:p w14:paraId="1AB5A380" w14:textId="77777777" w:rsidR="00130CF4" w:rsidRDefault="00130CF4" w:rsidP="00130CF4">
      <w:pPr>
        <w:spacing w:line="240" w:lineRule="auto"/>
        <w:contextualSpacing/>
        <w:rPr>
          <w:rFonts w:ascii="Georgia" w:hAnsi="Georgia" w:cs="Arial"/>
          <w:i/>
          <w:sz w:val="24"/>
          <w:szCs w:val="24"/>
        </w:rPr>
      </w:pPr>
    </w:p>
    <w:p w14:paraId="675CDEA6" w14:textId="70A36452" w:rsidR="00130CF4" w:rsidRDefault="00130CF4" w:rsidP="00C53891">
      <w:pPr>
        <w:pStyle w:val="Heading2"/>
        <w:jc w:val="center"/>
      </w:pPr>
      <w:bookmarkStart w:id="218" w:name="_Toc519754577"/>
      <w:bookmarkStart w:id="219" w:name="_Toc519755183"/>
      <w:r>
        <w:t>Glossary</w:t>
      </w:r>
      <w:r w:rsidR="00447D9E">
        <w:t>/Acronyms</w:t>
      </w:r>
      <w:bookmarkEnd w:id="218"/>
      <w:bookmarkEnd w:id="219"/>
    </w:p>
    <w:p w14:paraId="247ED95C" w14:textId="77777777" w:rsidR="00447D9E" w:rsidRPr="00811FF0" w:rsidRDefault="00447D9E" w:rsidP="00447D9E">
      <w:pPr>
        <w:spacing w:after="0" w:line="240" w:lineRule="auto"/>
        <w:rPr>
          <w:rFonts w:ascii="Georgia" w:hAnsi="Georgia" w:cs="Times New Roman"/>
          <w:sz w:val="24"/>
        </w:rPr>
      </w:pPr>
      <w:r w:rsidRPr="00811FF0">
        <w:rPr>
          <w:rFonts w:ascii="Georgia" w:hAnsi="Georgia" w:cs="Times New Roman"/>
          <w:b/>
          <w:sz w:val="24"/>
        </w:rPr>
        <w:t>American Health Information Management Association (AHIMA)</w:t>
      </w:r>
      <w:r w:rsidRPr="00811FF0">
        <w:rPr>
          <w:rFonts w:ascii="Georgia" w:hAnsi="Georgia" w:cs="Times New Roman"/>
          <w:sz w:val="24"/>
        </w:rPr>
        <w:t xml:space="preserve">: </w:t>
      </w:r>
      <w:r>
        <w:rPr>
          <w:rFonts w:ascii="Georgia" w:hAnsi="Georgia" w:cs="Times New Roman"/>
          <w:sz w:val="24"/>
        </w:rPr>
        <w:t>The</w:t>
      </w:r>
      <w:r w:rsidRPr="00811FF0">
        <w:rPr>
          <w:rFonts w:ascii="Georgia" w:hAnsi="Georgia" w:cs="Times New Roman"/>
          <w:sz w:val="24"/>
        </w:rPr>
        <w:t xml:space="preserve"> national professional association for health information management professionals that promotes the standards of practice for health information.  AHIMA offers the certification examinations for HIM professions. </w:t>
      </w:r>
    </w:p>
    <w:p w14:paraId="31656FDF" w14:textId="77777777" w:rsidR="00447D9E" w:rsidRPr="00811FF0" w:rsidRDefault="00447D9E" w:rsidP="00447D9E">
      <w:pPr>
        <w:spacing w:after="0" w:line="240" w:lineRule="auto"/>
        <w:rPr>
          <w:rFonts w:ascii="Georgia" w:hAnsi="Georgia" w:cs="Times New Roman"/>
          <w:sz w:val="24"/>
        </w:rPr>
      </w:pPr>
    </w:p>
    <w:p w14:paraId="1B818280" w14:textId="77777777" w:rsidR="00447D9E" w:rsidRPr="00811FF0" w:rsidRDefault="00447D9E" w:rsidP="00447D9E">
      <w:pPr>
        <w:spacing w:after="0" w:line="240" w:lineRule="auto"/>
        <w:rPr>
          <w:rFonts w:ascii="Georgia" w:hAnsi="Georgia" w:cs="Times New Roman"/>
          <w:sz w:val="24"/>
        </w:rPr>
      </w:pPr>
      <w:r w:rsidRPr="00811FF0">
        <w:rPr>
          <w:rFonts w:ascii="Georgia" w:hAnsi="Georgia" w:cs="Times New Roman"/>
          <w:b/>
          <w:sz w:val="24"/>
        </w:rPr>
        <w:t>Blackboard</w:t>
      </w:r>
      <w:r w:rsidRPr="00811FF0">
        <w:rPr>
          <w:rFonts w:ascii="Georgia" w:hAnsi="Georgia" w:cs="Times New Roman"/>
          <w:sz w:val="24"/>
        </w:rPr>
        <w:t>: The course management system used by Columbus State Community College for the delivery of web-based courses.</w:t>
      </w:r>
    </w:p>
    <w:p w14:paraId="52781CB9" w14:textId="77777777" w:rsidR="00447D9E" w:rsidRPr="00811FF0" w:rsidRDefault="00447D9E" w:rsidP="00447D9E">
      <w:pPr>
        <w:spacing w:after="0" w:line="240" w:lineRule="auto"/>
        <w:rPr>
          <w:rFonts w:ascii="Georgia" w:hAnsi="Georgia" w:cs="Times New Roman"/>
          <w:sz w:val="24"/>
        </w:rPr>
      </w:pPr>
    </w:p>
    <w:p w14:paraId="64F2D632" w14:textId="77777777" w:rsidR="00447D9E" w:rsidRPr="00811FF0" w:rsidRDefault="00447D9E" w:rsidP="00447D9E">
      <w:pPr>
        <w:spacing w:after="0" w:line="240" w:lineRule="auto"/>
        <w:rPr>
          <w:rFonts w:ascii="Georgia" w:hAnsi="Georgia" w:cs="Times New Roman"/>
          <w:sz w:val="24"/>
        </w:rPr>
      </w:pPr>
      <w:r w:rsidRPr="00811FF0">
        <w:rPr>
          <w:rFonts w:ascii="Georgia" w:hAnsi="Georgia" w:cs="Times New Roman"/>
          <w:b/>
          <w:sz w:val="24"/>
        </w:rPr>
        <w:t>Distance Education</w:t>
      </w:r>
      <w:r w:rsidRPr="00811FF0">
        <w:rPr>
          <w:rFonts w:ascii="Georgia" w:hAnsi="Georgia" w:cs="Times New Roman"/>
          <w:sz w:val="24"/>
        </w:rPr>
        <w:t>: The delivery of educational programs where the instructor is not at the same location as the students</w:t>
      </w:r>
      <w:r>
        <w:rPr>
          <w:rFonts w:ascii="Georgia" w:hAnsi="Georgia" w:cs="Times New Roman"/>
          <w:sz w:val="24"/>
        </w:rPr>
        <w:t xml:space="preserve"> (i.e., web-based courses)</w:t>
      </w:r>
      <w:r w:rsidRPr="00811FF0">
        <w:rPr>
          <w:rFonts w:ascii="Georgia" w:hAnsi="Georgia" w:cs="Times New Roman"/>
          <w:sz w:val="24"/>
        </w:rPr>
        <w:t xml:space="preserve">.  </w:t>
      </w:r>
    </w:p>
    <w:p w14:paraId="53103912" w14:textId="77777777" w:rsidR="00447D9E" w:rsidRPr="00811FF0" w:rsidRDefault="00447D9E" w:rsidP="00447D9E">
      <w:pPr>
        <w:spacing w:after="0" w:line="240" w:lineRule="auto"/>
        <w:rPr>
          <w:rFonts w:ascii="Georgia" w:hAnsi="Georgia" w:cs="Times New Roman"/>
          <w:sz w:val="24"/>
        </w:rPr>
      </w:pPr>
    </w:p>
    <w:p w14:paraId="306A3983" w14:textId="77777777" w:rsidR="00447D9E" w:rsidRDefault="00447D9E" w:rsidP="00447D9E">
      <w:pPr>
        <w:spacing w:after="0" w:line="240" w:lineRule="auto"/>
        <w:rPr>
          <w:rFonts w:ascii="Georgia" w:hAnsi="Georgia" w:cs="Times New Roman"/>
          <w:sz w:val="24"/>
        </w:rPr>
      </w:pPr>
      <w:r w:rsidRPr="00811FF0">
        <w:rPr>
          <w:rFonts w:ascii="Georgia" w:hAnsi="Georgia" w:cs="Times New Roman"/>
          <w:b/>
          <w:sz w:val="24"/>
        </w:rPr>
        <w:t>Health Information Management Technology (HIMT)</w:t>
      </w:r>
      <w:r w:rsidRPr="00811FF0">
        <w:rPr>
          <w:rFonts w:ascii="Georgia" w:hAnsi="Georgia" w:cs="Times New Roman"/>
          <w:sz w:val="24"/>
        </w:rPr>
        <w:t>: The academic department at Columbus State that houses the following programs: (1) The CAHIIM accredited two-year associate’s degree HIMT program that prepares students to take the RHIT certification examination offered by the American Health Information Management Association (AHIMA), (2) The Medical Coding Certificate program, and (3) The Health Data Analyst Certificate program – Post HIMT associate’s degree.</w:t>
      </w:r>
    </w:p>
    <w:p w14:paraId="7401B8FF" w14:textId="48562893" w:rsidR="00CA4F1E" w:rsidRDefault="00CA4F1E" w:rsidP="00447D9E">
      <w:pPr>
        <w:spacing w:after="0" w:line="240" w:lineRule="auto"/>
        <w:rPr>
          <w:rFonts w:ascii="Georgia" w:hAnsi="Georgia" w:cs="Times New Roman"/>
          <w:sz w:val="24"/>
        </w:rPr>
      </w:pPr>
    </w:p>
    <w:p w14:paraId="6BF8F183" w14:textId="1C44E477" w:rsidR="00CA4F1E" w:rsidRPr="00CA4F1E" w:rsidRDefault="00CA4F1E" w:rsidP="00447D9E">
      <w:pPr>
        <w:spacing w:after="0" w:line="240" w:lineRule="auto"/>
        <w:rPr>
          <w:rFonts w:ascii="Georgia" w:hAnsi="Georgia" w:cs="Times New Roman"/>
          <w:sz w:val="24"/>
        </w:rPr>
      </w:pPr>
      <w:r>
        <w:rPr>
          <w:rFonts w:ascii="Georgia" w:hAnsi="Georgia" w:cs="Times New Roman"/>
          <w:b/>
          <w:sz w:val="24"/>
        </w:rPr>
        <w:t xml:space="preserve">Neehr Perfect EHR: </w:t>
      </w:r>
      <w:r w:rsidRPr="00CA4F1E">
        <w:rPr>
          <w:rFonts w:ascii="Georgia" w:hAnsi="Georgia" w:cs="Times New Roman"/>
          <w:sz w:val="24"/>
        </w:rPr>
        <w:t>HIM software applications used in PPE course.</w:t>
      </w:r>
    </w:p>
    <w:p w14:paraId="762D257D" w14:textId="77777777" w:rsidR="00447D9E" w:rsidRPr="00CA4F1E" w:rsidRDefault="00447D9E" w:rsidP="00447D9E">
      <w:pPr>
        <w:spacing w:after="0" w:line="240" w:lineRule="auto"/>
        <w:rPr>
          <w:rFonts w:ascii="Georgia" w:hAnsi="Georgia" w:cs="Times New Roman"/>
          <w:sz w:val="24"/>
        </w:rPr>
      </w:pPr>
    </w:p>
    <w:p w14:paraId="3D041084" w14:textId="77777777" w:rsidR="00447D9E" w:rsidRPr="00811FF0" w:rsidRDefault="00447D9E" w:rsidP="00447D9E">
      <w:pPr>
        <w:spacing w:after="0" w:line="240" w:lineRule="auto"/>
        <w:rPr>
          <w:rFonts w:ascii="Georgia" w:hAnsi="Georgia" w:cs="Times New Roman"/>
          <w:sz w:val="24"/>
        </w:rPr>
      </w:pPr>
      <w:r w:rsidRPr="00811FF0">
        <w:rPr>
          <w:rFonts w:ascii="Georgia" w:hAnsi="Georgia" w:cs="Times New Roman"/>
          <w:b/>
          <w:sz w:val="24"/>
        </w:rPr>
        <w:t>Ohio Health Information Management Association</w:t>
      </w:r>
      <w:r w:rsidRPr="00811FF0">
        <w:rPr>
          <w:rFonts w:ascii="Georgia" w:hAnsi="Georgia" w:cs="Times New Roman"/>
          <w:sz w:val="24"/>
        </w:rPr>
        <w:t xml:space="preserve"> (OHIMA): Ohio’s state professional association for health information management professionals that promote</w:t>
      </w:r>
      <w:r>
        <w:rPr>
          <w:rFonts w:ascii="Georgia" w:hAnsi="Georgia" w:cs="Times New Roman"/>
          <w:sz w:val="24"/>
        </w:rPr>
        <w:t>s</w:t>
      </w:r>
      <w:r w:rsidRPr="00811FF0">
        <w:rPr>
          <w:rFonts w:ascii="Georgia" w:hAnsi="Georgia" w:cs="Times New Roman"/>
          <w:sz w:val="24"/>
        </w:rPr>
        <w:t xml:space="preserve"> the standards of practice for health information.  </w:t>
      </w:r>
    </w:p>
    <w:p w14:paraId="5FFA6534" w14:textId="77777777" w:rsidR="00447D9E" w:rsidRPr="00811FF0" w:rsidRDefault="00447D9E" w:rsidP="00447D9E">
      <w:pPr>
        <w:spacing w:after="0" w:line="240" w:lineRule="auto"/>
        <w:rPr>
          <w:rFonts w:ascii="Georgia" w:hAnsi="Georgia" w:cs="Times New Roman"/>
          <w:sz w:val="24"/>
        </w:rPr>
      </w:pPr>
    </w:p>
    <w:p w14:paraId="24096026" w14:textId="77777777" w:rsidR="00447D9E" w:rsidRDefault="00447D9E" w:rsidP="00447D9E">
      <w:pPr>
        <w:spacing w:after="0" w:line="240" w:lineRule="auto"/>
        <w:rPr>
          <w:rFonts w:ascii="Georgia" w:hAnsi="Georgia" w:cs="Times New Roman"/>
          <w:sz w:val="24"/>
        </w:rPr>
      </w:pPr>
      <w:r w:rsidRPr="00811FF0">
        <w:rPr>
          <w:rFonts w:ascii="Georgia" w:hAnsi="Georgia" w:cs="Times New Roman"/>
          <w:b/>
          <w:sz w:val="24"/>
        </w:rPr>
        <w:t xml:space="preserve">Professional Practice Experience (PPE): </w:t>
      </w:r>
      <w:r w:rsidRPr="00811FF0">
        <w:rPr>
          <w:rFonts w:ascii="Georgia" w:hAnsi="Georgia" w:cs="Times New Roman"/>
          <w:sz w:val="24"/>
        </w:rPr>
        <w:t>There are two PPE courses in the HIMT program. The PPE courses (HIMT 2870 and HIMT 2930) are intended to help students to bridge the gap between the classroom and work environment. Students are required to complete 90 PPE hours in HIMT 2870 and 90 PPE hours in HIMT 2930.</w:t>
      </w:r>
    </w:p>
    <w:p w14:paraId="2E6879FB" w14:textId="2020EE51" w:rsidR="003E4D5F" w:rsidRDefault="003E4D5F" w:rsidP="00447D9E">
      <w:pPr>
        <w:spacing w:after="0" w:line="240" w:lineRule="auto"/>
        <w:rPr>
          <w:rFonts w:ascii="Georgia" w:hAnsi="Georgia" w:cs="Times New Roman"/>
          <w:sz w:val="24"/>
        </w:rPr>
      </w:pPr>
    </w:p>
    <w:p w14:paraId="16BA46A2" w14:textId="77777777" w:rsidR="00447D9E" w:rsidRPr="00811FF0" w:rsidRDefault="00447D9E" w:rsidP="00447D9E">
      <w:pPr>
        <w:spacing w:after="0" w:line="240" w:lineRule="auto"/>
        <w:rPr>
          <w:rFonts w:ascii="Georgia" w:hAnsi="Georgia" w:cs="Times New Roman"/>
          <w:sz w:val="24"/>
        </w:rPr>
      </w:pPr>
    </w:p>
    <w:p w14:paraId="03346A81" w14:textId="77777777" w:rsidR="00447D9E" w:rsidRPr="00811FF0" w:rsidRDefault="00447D9E" w:rsidP="00447D9E">
      <w:pPr>
        <w:spacing w:after="0" w:line="240" w:lineRule="auto"/>
        <w:rPr>
          <w:rFonts w:ascii="Georgia" w:hAnsi="Georgia" w:cs="Times New Roman"/>
          <w:sz w:val="24"/>
        </w:rPr>
      </w:pPr>
      <w:r w:rsidRPr="00811FF0">
        <w:rPr>
          <w:rFonts w:ascii="Georgia" w:hAnsi="Georgia" w:cs="Times New Roman"/>
          <w:b/>
          <w:sz w:val="24"/>
        </w:rPr>
        <w:t>Registered Health Information Administrator (RHIA)</w:t>
      </w:r>
      <w:r w:rsidRPr="00811FF0">
        <w:rPr>
          <w:rFonts w:ascii="Georgia" w:hAnsi="Georgia" w:cs="Times New Roman"/>
          <w:sz w:val="24"/>
        </w:rPr>
        <w:t xml:space="preserve">:  The certification credential available for graduates of four-year degree programs in health information management.  Successful completion of a </w:t>
      </w:r>
      <w:proofErr w:type="gramStart"/>
      <w:r w:rsidRPr="00811FF0">
        <w:rPr>
          <w:rFonts w:ascii="Georgia" w:hAnsi="Georgia" w:cs="Times New Roman"/>
          <w:sz w:val="24"/>
        </w:rPr>
        <w:t>Bachelor’s</w:t>
      </w:r>
      <w:proofErr w:type="gramEnd"/>
      <w:r w:rsidRPr="00811FF0">
        <w:rPr>
          <w:rFonts w:ascii="Georgia" w:hAnsi="Georgia" w:cs="Times New Roman"/>
          <w:sz w:val="24"/>
        </w:rPr>
        <w:t xml:space="preserve"> degree (major in HIM) is required to sit for the RHIA certification examination.</w:t>
      </w:r>
    </w:p>
    <w:p w14:paraId="0CE68C71" w14:textId="77777777" w:rsidR="00447D9E" w:rsidRPr="00811FF0" w:rsidRDefault="00447D9E" w:rsidP="00447D9E">
      <w:pPr>
        <w:spacing w:after="0" w:line="240" w:lineRule="auto"/>
        <w:rPr>
          <w:rFonts w:ascii="Georgia" w:hAnsi="Georgia" w:cs="Times New Roman"/>
          <w:sz w:val="24"/>
        </w:rPr>
      </w:pPr>
    </w:p>
    <w:p w14:paraId="03A679AA" w14:textId="77777777" w:rsidR="00447D9E" w:rsidRPr="00811FF0" w:rsidRDefault="00447D9E" w:rsidP="00447D9E">
      <w:pPr>
        <w:spacing w:after="0" w:line="240" w:lineRule="auto"/>
        <w:rPr>
          <w:rFonts w:ascii="Georgia" w:hAnsi="Georgia" w:cs="Times New Roman"/>
          <w:sz w:val="24"/>
        </w:rPr>
      </w:pPr>
      <w:r w:rsidRPr="00811FF0">
        <w:rPr>
          <w:rFonts w:ascii="Georgia" w:hAnsi="Georgia" w:cs="Times New Roman"/>
          <w:b/>
          <w:sz w:val="24"/>
        </w:rPr>
        <w:t>Registered Health Information Technician (RHIT):</w:t>
      </w:r>
      <w:r w:rsidRPr="00811FF0">
        <w:rPr>
          <w:rFonts w:ascii="Georgia" w:hAnsi="Georgia" w:cs="Times New Roman"/>
          <w:sz w:val="24"/>
        </w:rPr>
        <w:t xml:space="preserve"> The certification credential available for graduates of two-year degree programs in health information management.  Successful completion of an </w:t>
      </w:r>
      <w:proofErr w:type="gramStart"/>
      <w:r w:rsidRPr="00811FF0">
        <w:rPr>
          <w:rFonts w:ascii="Georgia" w:hAnsi="Georgia" w:cs="Times New Roman"/>
          <w:sz w:val="24"/>
        </w:rPr>
        <w:t>Associate’s</w:t>
      </w:r>
      <w:proofErr w:type="gramEnd"/>
      <w:r w:rsidRPr="00811FF0">
        <w:rPr>
          <w:rFonts w:ascii="Georgia" w:hAnsi="Georgia" w:cs="Times New Roman"/>
          <w:sz w:val="24"/>
        </w:rPr>
        <w:t xml:space="preserve"> degree (major in HIM) is required to sit for the RHIT certification examination.</w:t>
      </w:r>
    </w:p>
    <w:p w14:paraId="2496121E" w14:textId="77777777" w:rsidR="00447D9E" w:rsidRPr="00811FF0" w:rsidRDefault="00447D9E" w:rsidP="00447D9E">
      <w:pPr>
        <w:spacing w:after="0" w:line="240" w:lineRule="auto"/>
        <w:rPr>
          <w:rFonts w:ascii="Georgia" w:hAnsi="Georgia" w:cs="Times New Roman"/>
          <w:sz w:val="24"/>
        </w:rPr>
      </w:pPr>
    </w:p>
    <w:p w14:paraId="209AF5CB" w14:textId="474C7FB8" w:rsidR="00533B90" w:rsidRDefault="00447D9E" w:rsidP="00C53891">
      <w:pPr>
        <w:spacing w:after="0" w:line="240" w:lineRule="auto"/>
        <w:rPr>
          <w:rFonts w:ascii="Georgia" w:hAnsi="Georgia" w:cs="Times New Roman"/>
          <w:sz w:val="24"/>
        </w:rPr>
      </w:pPr>
      <w:r w:rsidRPr="00811FF0">
        <w:rPr>
          <w:rFonts w:ascii="Georgia" w:hAnsi="Georgia" w:cs="Times New Roman"/>
          <w:b/>
          <w:sz w:val="24"/>
        </w:rPr>
        <w:t>Virtual Lab:</w:t>
      </w:r>
      <w:r w:rsidRPr="00811FF0">
        <w:rPr>
          <w:rFonts w:ascii="Georgia" w:hAnsi="Georgia" w:cs="Times New Roman"/>
          <w:sz w:val="24"/>
        </w:rPr>
        <w:t xml:space="preserve"> HIM software applications that are available through AHIMA. This software is used in the PPE and other HIMT courses.</w:t>
      </w:r>
    </w:p>
    <w:sectPr w:rsidR="00533B90" w:rsidSect="00DA00E3">
      <w:footerReference w:type="default" r:id="rId81"/>
      <w:type w:val="continuous"/>
      <w:pgSz w:w="12240" w:h="15840"/>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5A94B" w14:textId="77777777" w:rsidR="00974F9B" w:rsidRDefault="00974F9B" w:rsidP="00BE7A06">
      <w:pPr>
        <w:spacing w:after="0" w:line="240" w:lineRule="auto"/>
      </w:pPr>
      <w:r>
        <w:separator/>
      </w:r>
    </w:p>
  </w:endnote>
  <w:endnote w:type="continuationSeparator" w:id="0">
    <w:p w14:paraId="426A248C" w14:textId="77777777" w:rsidR="00974F9B" w:rsidRDefault="00974F9B" w:rsidP="00BE7A06">
      <w:pPr>
        <w:spacing w:after="0" w:line="240" w:lineRule="auto"/>
      </w:pPr>
      <w:r>
        <w:continuationSeparator/>
      </w:r>
    </w:p>
  </w:endnote>
  <w:endnote w:type="continuationNotice" w:id="1">
    <w:p w14:paraId="5ABCC239" w14:textId="77777777" w:rsidR="00974F9B" w:rsidRDefault="00974F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ronicle Text G3">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45127"/>
      <w:docPartObj>
        <w:docPartGallery w:val="Page Numbers (Bottom of Page)"/>
        <w:docPartUnique/>
      </w:docPartObj>
    </w:sdtPr>
    <w:sdtEndPr>
      <w:rPr>
        <w:noProof/>
      </w:rPr>
    </w:sdtEndPr>
    <w:sdtContent>
      <w:p w14:paraId="0370D255" w14:textId="66F5E276" w:rsidR="00DA00E3" w:rsidRDefault="00DA00E3">
        <w:pPr>
          <w:pStyle w:val="Footer"/>
          <w:jc w:val="right"/>
        </w:pPr>
        <w:r>
          <w:fldChar w:fldCharType="begin"/>
        </w:r>
        <w:r>
          <w:instrText xml:space="preserve"> PAGE   \* MERGEFORMAT </w:instrText>
        </w:r>
        <w:r>
          <w:fldChar w:fldCharType="separate"/>
        </w:r>
        <w:r w:rsidR="008A12DE">
          <w:rPr>
            <w:noProof/>
          </w:rPr>
          <w:t>54</w:t>
        </w:r>
        <w:r>
          <w:rPr>
            <w:noProof/>
          </w:rPr>
          <w:fldChar w:fldCharType="end"/>
        </w:r>
      </w:p>
    </w:sdtContent>
  </w:sdt>
  <w:p w14:paraId="1D2CF3F0" w14:textId="77777777" w:rsidR="00DA00E3" w:rsidRPr="00204258" w:rsidRDefault="00DA00E3" w:rsidP="006402B9">
    <w:pPr>
      <w:pStyle w:val="Footer"/>
      <w:tabs>
        <w:tab w:val="clear" w:pos="4680"/>
        <w:tab w:val="clear" w:pos="9360"/>
        <w:tab w:val="left" w:pos="29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1A8ED" w14:textId="77777777" w:rsidR="00974F9B" w:rsidRDefault="00974F9B" w:rsidP="00BE7A06">
      <w:pPr>
        <w:spacing w:after="0" w:line="240" w:lineRule="auto"/>
      </w:pPr>
      <w:r>
        <w:separator/>
      </w:r>
    </w:p>
  </w:footnote>
  <w:footnote w:type="continuationSeparator" w:id="0">
    <w:p w14:paraId="09137DF2" w14:textId="77777777" w:rsidR="00974F9B" w:rsidRDefault="00974F9B" w:rsidP="00BE7A06">
      <w:pPr>
        <w:spacing w:after="0" w:line="240" w:lineRule="auto"/>
      </w:pPr>
      <w:r>
        <w:continuationSeparator/>
      </w:r>
    </w:p>
  </w:footnote>
  <w:footnote w:type="continuationNotice" w:id="1">
    <w:p w14:paraId="06E950B8" w14:textId="77777777" w:rsidR="00974F9B" w:rsidRDefault="00974F9B">
      <w:pPr>
        <w:spacing w:after="0" w:line="240" w:lineRule="auto"/>
      </w:pPr>
    </w:p>
  </w:footnote>
  <w:footnote w:id="2">
    <w:p w14:paraId="668DADA7" w14:textId="77777777" w:rsidR="00DA00E3" w:rsidRPr="00DB0A9D" w:rsidRDefault="00DA00E3" w:rsidP="0093381E">
      <w:pPr>
        <w:pStyle w:val="FootnoteText"/>
        <w:rPr>
          <w:rFonts w:ascii="Georgia" w:hAnsi="Georgia"/>
          <w:sz w:val="18"/>
          <w:szCs w:val="18"/>
        </w:rPr>
      </w:pPr>
      <w:r w:rsidRPr="00DB0A9D">
        <w:rPr>
          <w:rStyle w:val="FootnoteReference"/>
          <w:rFonts w:ascii="Georgia" w:hAnsi="Georgia"/>
          <w:sz w:val="18"/>
          <w:szCs w:val="18"/>
        </w:rPr>
        <w:footnoteRef/>
      </w:r>
      <w:r>
        <w:rPr>
          <w:rFonts w:ascii="Georgia" w:hAnsi="Georgia"/>
          <w:sz w:val="18"/>
          <w:szCs w:val="18"/>
        </w:rPr>
        <w:t>If a student has requested the College to withhold their directory information, then a faculty/instructor is not allowed to release directory information about that student. To</w:t>
      </w:r>
      <w:r w:rsidRPr="00DB0A9D">
        <w:rPr>
          <w:rFonts w:ascii="Georgia" w:hAnsi="Georgia"/>
          <w:sz w:val="18"/>
          <w:szCs w:val="18"/>
        </w:rPr>
        <w:t xml:space="preserve"> view the information Columbus State designates as directory information please visit the following website: </w:t>
      </w:r>
      <w:hyperlink r:id="rId1" w:history="1">
        <w:r w:rsidRPr="00DB0A9D">
          <w:rPr>
            <w:rStyle w:val="Hyperlink"/>
            <w:rFonts w:ascii="Georgia" w:hAnsi="Georgia"/>
            <w:sz w:val="18"/>
            <w:szCs w:val="18"/>
          </w:rPr>
          <w:t>https://www.cscc.edu/services/registrar/withhold-information.shtml</w:t>
        </w:r>
      </w:hyperlink>
      <w:r>
        <w:rPr>
          <w:rFonts w:ascii="Georgia" w:hAnsi="Georgia"/>
          <w:sz w:val="18"/>
          <w:szCs w:val="18"/>
        </w:rPr>
        <w:t xml:space="preserve">. </w:t>
      </w:r>
      <w:r w:rsidRPr="00DB0A9D">
        <w:rPr>
          <w:rFonts w:ascii="Georgia" w:hAnsi="Georgia"/>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0B52"/>
    <w:multiLevelType w:val="hybridMultilevel"/>
    <w:tmpl w:val="0464ED20"/>
    <w:lvl w:ilvl="0" w:tplc="0409000D">
      <w:start w:val="1"/>
      <w:numFmt w:val="bullet"/>
      <w:lvlText w:val=""/>
      <w:lvlJc w:val="left"/>
      <w:pPr>
        <w:ind w:left="1503" w:hanging="360"/>
      </w:pPr>
      <w:rPr>
        <w:rFonts w:ascii="Wingdings" w:hAnsi="Wingdings" w:hint="default"/>
      </w:rPr>
    </w:lvl>
    <w:lvl w:ilvl="1" w:tplc="04090003">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 w15:restartNumberingAfterBreak="0">
    <w:nsid w:val="087060F7"/>
    <w:multiLevelType w:val="hybridMultilevel"/>
    <w:tmpl w:val="BA0CED28"/>
    <w:lvl w:ilvl="0" w:tplc="98F8EA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DC5DDA"/>
    <w:multiLevelType w:val="hybridMultilevel"/>
    <w:tmpl w:val="80D4B6C8"/>
    <w:lvl w:ilvl="0" w:tplc="0409000D">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0A0E5BB8"/>
    <w:multiLevelType w:val="hybridMultilevel"/>
    <w:tmpl w:val="DB3C24F4"/>
    <w:lvl w:ilvl="0" w:tplc="98F8EA5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771DB"/>
    <w:multiLevelType w:val="hybridMultilevel"/>
    <w:tmpl w:val="5A10A612"/>
    <w:lvl w:ilvl="0" w:tplc="45AC45EE">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4E65E1"/>
    <w:multiLevelType w:val="hybridMultilevel"/>
    <w:tmpl w:val="4896086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C470FBA"/>
    <w:multiLevelType w:val="multilevel"/>
    <w:tmpl w:val="245C5648"/>
    <w:lvl w:ilvl="0">
      <w:start w:val="1"/>
      <w:numFmt w:val="bullet"/>
      <w:lvlText w:val=""/>
      <w:lvlJc w:val="left"/>
      <w:pPr>
        <w:tabs>
          <w:tab w:val="num" w:pos="1080"/>
        </w:tabs>
        <w:ind w:left="1080" w:hanging="360"/>
      </w:pPr>
      <w:rPr>
        <w:rFonts w:ascii="Wingdings" w:hAnsi="Wingdings" w:hint="default"/>
        <w:sz w:val="24"/>
      </w:rPr>
    </w:lvl>
    <w:lvl w:ilvl="1">
      <w:start w:val="1"/>
      <w:numFmt w:val="upp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1EAD1CE7"/>
    <w:multiLevelType w:val="hybridMultilevel"/>
    <w:tmpl w:val="F8EC1790"/>
    <w:lvl w:ilvl="0" w:tplc="BCD85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E4011"/>
    <w:multiLevelType w:val="hybridMultilevel"/>
    <w:tmpl w:val="3440F70E"/>
    <w:lvl w:ilvl="0" w:tplc="98F8EA54">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8C2166"/>
    <w:multiLevelType w:val="hybridMultilevel"/>
    <w:tmpl w:val="9ED4D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AF5154"/>
    <w:multiLevelType w:val="hybridMultilevel"/>
    <w:tmpl w:val="95AA0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FA3687"/>
    <w:multiLevelType w:val="multilevel"/>
    <w:tmpl w:val="214A62AC"/>
    <w:lvl w:ilvl="0">
      <w:start w:val="1"/>
      <w:numFmt w:val="upperRoman"/>
      <w:lvlText w:val="%1."/>
      <w:lvlJc w:val="right"/>
      <w:pPr>
        <w:tabs>
          <w:tab w:val="num" w:pos="1440"/>
        </w:tabs>
        <w:ind w:left="1440" w:hanging="360"/>
      </w:pPr>
    </w:lvl>
    <w:lvl w:ilvl="1">
      <w:start w:val="1"/>
      <w:numFmt w:val="bullet"/>
      <w:lvlText w:val="o"/>
      <w:lvlJc w:val="right"/>
      <w:pPr>
        <w:tabs>
          <w:tab w:val="num" w:pos="2160"/>
        </w:tabs>
        <w:ind w:left="2160" w:hanging="360"/>
      </w:pPr>
      <w:rPr>
        <w:rFonts w:ascii="Courier New" w:hAnsi="Courier New" w:hint="default"/>
        <w:sz w:val="20"/>
      </w:rPr>
    </w:lvl>
    <w:lvl w:ilvl="2">
      <w:start w:val="1"/>
      <w:numFmt w:val="bullet"/>
      <w:lvlText w:val=""/>
      <w:lvlJc w:val="right"/>
      <w:pPr>
        <w:tabs>
          <w:tab w:val="num" w:pos="2880"/>
        </w:tabs>
        <w:ind w:left="2880" w:hanging="360"/>
      </w:pPr>
      <w:rPr>
        <w:rFonts w:ascii="Symbol" w:hAnsi="Symbol" w:hint="default"/>
        <w:sz w:val="20"/>
      </w:r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2" w15:restartNumberingAfterBreak="0">
    <w:nsid w:val="38683EB5"/>
    <w:multiLevelType w:val="hybridMultilevel"/>
    <w:tmpl w:val="A8729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B5ED3"/>
    <w:multiLevelType w:val="hybridMultilevel"/>
    <w:tmpl w:val="19EAA93A"/>
    <w:lvl w:ilvl="0" w:tplc="ADC623F0">
      <w:start w:val="1"/>
      <w:numFmt w:val="low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4E44D1"/>
    <w:multiLevelType w:val="hybridMultilevel"/>
    <w:tmpl w:val="6B424480"/>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A070A8"/>
    <w:multiLevelType w:val="hybridMultilevel"/>
    <w:tmpl w:val="8016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D27A1"/>
    <w:multiLevelType w:val="multilevel"/>
    <w:tmpl w:val="1A74550C"/>
    <w:styleLink w:val="StyleNumbered"/>
    <w:lvl w:ilvl="0">
      <w:start w:val="1"/>
      <w:numFmt w:val="decimal"/>
      <w:lvlText w:val="%1."/>
      <w:lvlJc w:val="left"/>
      <w:pPr>
        <w:tabs>
          <w:tab w:val="num" w:pos="720"/>
        </w:tabs>
        <w:ind w:left="720" w:hanging="360"/>
      </w:pPr>
      <w:rPr>
        <w:rFonts w:ascii="Arial" w:hAnsi="Arial" w:cs="Times New Roman"/>
        <w:sz w:val="24"/>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8D018DF"/>
    <w:multiLevelType w:val="multilevel"/>
    <w:tmpl w:val="97B217EE"/>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none"/>
      <w:lvlText w:val="%3"/>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8" w15:restartNumberingAfterBreak="0">
    <w:nsid w:val="4B107134"/>
    <w:multiLevelType w:val="multilevel"/>
    <w:tmpl w:val="B9DE1BF8"/>
    <w:styleLink w:val="Checked"/>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none"/>
      <w:lvlText w:val="%3"/>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C452E23"/>
    <w:multiLevelType w:val="hybridMultilevel"/>
    <w:tmpl w:val="4A40F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7C53B6"/>
    <w:multiLevelType w:val="hybridMultilevel"/>
    <w:tmpl w:val="CA5A70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02E48"/>
    <w:multiLevelType w:val="hybridMultilevel"/>
    <w:tmpl w:val="DFC2DA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C914F6"/>
    <w:multiLevelType w:val="hybridMultilevel"/>
    <w:tmpl w:val="CB725868"/>
    <w:lvl w:ilvl="0" w:tplc="BCD85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77265"/>
    <w:multiLevelType w:val="hybridMultilevel"/>
    <w:tmpl w:val="479A45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11D0786"/>
    <w:multiLevelType w:val="hybridMultilevel"/>
    <w:tmpl w:val="A368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07AA5"/>
    <w:multiLevelType w:val="hybridMultilevel"/>
    <w:tmpl w:val="EE04A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247B3E"/>
    <w:multiLevelType w:val="hybridMultilevel"/>
    <w:tmpl w:val="479A45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9915C7A"/>
    <w:multiLevelType w:val="hybridMultilevel"/>
    <w:tmpl w:val="E19A6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4A6F33"/>
    <w:multiLevelType w:val="hybridMultilevel"/>
    <w:tmpl w:val="479A45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C4934F5"/>
    <w:multiLevelType w:val="hybridMultilevel"/>
    <w:tmpl w:val="D44E4A86"/>
    <w:lvl w:ilvl="0" w:tplc="BCD85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425F3"/>
    <w:multiLevelType w:val="hybridMultilevel"/>
    <w:tmpl w:val="16F2B7D4"/>
    <w:lvl w:ilvl="0" w:tplc="E51C1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E2570D"/>
    <w:multiLevelType w:val="hybridMultilevel"/>
    <w:tmpl w:val="93EEB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3B17CF"/>
    <w:multiLevelType w:val="hybridMultilevel"/>
    <w:tmpl w:val="36A4A76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6AA34EF5"/>
    <w:multiLevelType w:val="hybridMultilevel"/>
    <w:tmpl w:val="BF90B1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E573F"/>
    <w:multiLevelType w:val="hybridMultilevel"/>
    <w:tmpl w:val="E9EE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A1FA5"/>
    <w:multiLevelType w:val="hybridMultilevel"/>
    <w:tmpl w:val="862E0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8C105E"/>
    <w:multiLevelType w:val="hybridMultilevel"/>
    <w:tmpl w:val="479A45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F1F1303"/>
    <w:multiLevelType w:val="hybridMultilevel"/>
    <w:tmpl w:val="479A45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F6D5B6D"/>
    <w:multiLevelType w:val="multilevel"/>
    <w:tmpl w:val="497818F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none"/>
      <w:lvlText w:val="%3"/>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9" w15:restartNumberingAfterBreak="0">
    <w:nsid w:val="7FDC02A4"/>
    <w:multiLevelType w:val="multilevel"/>
    <w:tmpl w:val="14DEC6F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none"/>
      <w:lvlText w:val="%3"/>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25"/>
  </w:num>
  <w:num w:numId="3">
    <w:abstractNumId w:val="8"/>
  </w:num>
  <w:num w:numId="4">
    <w:abstractNumId w:val="27"/>
  </w:num>
  <w:num w:numId="5">
    <w:abstractNumId w:val="32"/>
  </w:num>
  <w:num w:numId="6">
    <w:abstractNumId w:val="30"/>
  </w:num>
  <w:num w:numId="7">
    <w:abstractNumId w:val="21"/>
  </w:num>
  <w:num w:numId="8">
    <w:abstractNumId w:val="2"/>
  </w:num>
  <w:num w:numId="9">
    <w:abstractNumId w:val="14"/>
  </w:num>
  <w:num w:numId="10">
    <w:abstractNumId w:val="0"/>
  </w:num>
  <w:num w:numId="11">
    <w:abstractNumId w:val="18"/>
  </w:num>
  <w:num w:numId="12">
    <w:abstractNumId w:val="15"/>
  </w:num>
  <w:num w:numId="13">
    <w:abstractNumId w:val="38"/>
  </w:num>
  <w:num w:numId="14">
    <w:abstractNumId w:val="16"/>
  </w:num>
  <w:num w:numId="15">
    <w:abstractNumId w:val="33"/>
  </w:num>
  <w:num w:numId="16">
    <w:abstractNumId w:val="39"/>
  </w:num>
  <w:num w:numId="17">
    <w:abstractNumId w:val="6"/>
  </w:num>
  <w:num w:numId="18">
    <w:abstractNumId w:val="17"/>
  </w:num>
  <w:num w:numId="19">
    <w:abstractNumId w:val="5"/>
  </w:num>
  <w:num w:numId="20">
    <w:abstractNumId w:val="11"/>
  </w:num>
  <w:num w:numId="21">
    <w:abstractNumId w:val="35"/>
  </w:num>
  <w:num w:numId="22">
    <w:abstractNumId w:val="20"/>
  </w:num>
  <w:num w:numId="23">
    <w:abstractNumId w:val="10"/>
  </w:num>
  <w:num w:numId="24">
    <w:abstractNumId w:val="31"/>
  </w:num>
  <w:num w:numId="25">
    <w:abstractNumId w:val="37"/>
  </w:num>
  <w:num w:numId="26">
    <w:abstractNumId w:val="13"/>
  </w:num>
  <w:num w:numId="27">
    <w:abstractNumId w:val="28"/>
  </w:num>
  <w:num w:numId="28">
    <w:abstractNumId w:val="12"/>
  </w:num>
  <w:num w:numId="29">
    <w:abstractNumId w:val="19"/>
  </w:num>
  <w:num w:numId="30">
    <w:abstractNumId w:val="9"/>
  </w:num>
  <w:num w:numId="31">
    <w:abstractNumId w:val="36"/>
  </w:num>
  <w:num w:numId="32">
    <w:abstractNumId w:val="26"/>
  </w:num>
  <w:num w:numId="33">
    <w:abstractNumId w:val="23"/>
  </w:num>
  <w:num w:numId="34">
    <w:abstractNumId w:val="24"/>
  </w:num>
  <w:num w:numId="35">
    <w:abstractNumId w:val="7"/>
  </w:num>
  <w:num w:numId="36">
    <w:abstractNumId w:val="22"/>
  </w:num>
  <w:num w:numId="37">
    <w:abstractNumId w:val="29"/>
  </w:num>
  <w:num w:numId="38">
    <w:abstractNumId w:val="34"/>
  </w:num>
  <w:num w:numId="39">
    <w:abstractNumId w:val="3"/>
  </w:num>
  <w:num w:numId="40">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wMDQwsrA0NTOzMDdX0lEKTi0uzszPAykwqgUAkr9WsSwAAAA="/>
  </w:docVars>
  <w:rsids>
    <w:rsidRoot w:val="008F031A"/>
    <w:rsid w:val="00001455"/>
    <w:rsid w:val="00001AC8"/>
    <w:rsid w:val="00004B4C"/>
    <w:rsid w:val="0000594C"/>
    <w:rsid w:val="00007A55"/>
    <w:rsid w:val="00007AEB"/>
    <w:rsid w:val="00010508"/>
    <w:rsid w:val="00012106"/>
    <w:rsid w:val="00012BE0"/>
    <w:rsid w:val="000134AC"/>
    <w:rsid w:val="0001684E"/>
    <w:rsid w:val="000223F2"/>
    <w:rsid w:val="00023644"/>
    <w:rsid w:val="00024A2D"/>
    <w:rsid w:val="00030595"/>
    <w:rsid w:val="000314F1"/>
    <w:rsid w:val="00032291"/>
    <w:rsid w:val="00032A75"/>
    <w:rsid w:val="00033633"/>
    <w:rsid w:val="00034517"/>
    <w:rsid w:val="00034662"/>
    <w:rsid w:val="00034785"/>
    <w:rsid w:val="0003501A"/>
    <w:rsid w:val="00040E66"/>
    <w:rsid w:val="00045CAE"/>
    <w:rsid w:val="00045CE0"/>
    <w:rsid w:val="000472D4"/>
    <w:rsid w:val="000475E4"/>
    <w:rsid w:val="00047A64"/>
    <w:rsid w:val="00047D10"/>
    <w:rsid w:val="000500BD"/>
    <w:rsid w:val="00054661"/>
    <w:rsid w:val="00054865"/>
    <w:rsid w:val="000557E8"/>
    <w:rsid w:val="00055B7F"/>
    <w:rsid w:val="00057EB1"/>
    <w:rsid w:val="00062759"/>
    <w:rsid w:val="00062FD1"/>
    <w:rsid w:val="0006559B"/>
    <w:rsid w:val="0007093E"/>
    <w:rsid w:val="00070BAD"/>
    <w:rsid w:val="00072AF4"/>
    <w:rsid w:val="00073EF5"/>
    <w:rsid w:val="0007425E"/>
    <w:rsid w:val="00074530"/>
    <w:rsid w:val="00075539"/>
    <w:rsid w:val="000756F2"/>
    <w:rsid w:val="000758F4"/>
    <w:rsid w:val="000759FD"/>
    <w:rsid w:val="000761E8"/>
    <w:rsid w:val="000774E6"/>
    <w:rsid w:val="00080128"/>
    <w:rsid w:val="000838A0"/>
    <w:rsid w:val="000840C9"/>
    <w:rsid w:val="000844E0"/>
    <w:rsid w:val="0008460C"/>
    <w:rsid w:val="00084817"/>
    <w:rsid w:val="00084923"/>
    <w:rsid w:val="000852CA"/>
    <w:rsid w:val="00087D68"/>
    <w:rsid w:val="00090FF3"/>
    <w:rsid w:val="0009187E"/>
    <w:rsid w:val="00091C39"/>
    <w:rsid w:val="00091D24"/>
    <w:rsid w:val="00091F07"/>
    <w:rsid w:val="000933A4"/>
    <w:rsid w:val="000948CE"/>
    <w:rsid w:val="000A1CA2"/>
    <w:rsid w:val="000A301F"/>
    <w:rsid w:val="000A66CF"/>
    <w:rsid w:val="000A68F5"/>
    <w:rsid w:val="000A6FC2"/>
    <w:rsid w:val="000B0330"/>
    <w:rsid w:val="000B086F"/>
    <w:rsid w:val="000B090E"/>
    <w:rsid w:val="000B0E95"/>
    <w:rsid w:val="000B0FEC"/>
    <w:rsid w:val="000B15A2"/>
    <w:rsid w:val="000B2C8C"/>
    <w:rsid w:val="000B2D68"/>
    <w:rsid w:val="000B39B8"/>
    <w:rsid w:val="000B4668"/>
    <w:rsid w:val="000B46E0"/>
    <w:rsid w:val="000B6E0E"/>
    <w:rsid w:val="000C083B"/>
    <w:rsid w:val="000C0B9E"/>
    <w:rsid w:val="000C2406"/>
    <w:rsid w:val="000C2904"/>
    <w:rsid w:val="000C669F"/>
    <w:rsid w:val="000C741D"/>
    <w:rsid w:val="000C750D"/>
    <w:rsid w:val="000D0753"/>
    <w:rsid w:val="000D0FA1"/>
    <w:rsid w:val="000D1DF4"/>
    <w:rsid w:val="000D209C"/>
    <w:rsid w:val="000D38E4"/>
    <w:rsid w:val="000D3978"/>
    <w:rsid w:val="000D5218"/>
    <w:rsid w:val="000D615C"/>
    <w:rsid w:val="000D7C64"/>
    <w:rsid w:val="000E1960"/>
    <w:rsid w:val="000E408A"/>
    <w:rsid w:val="001002E6"/>
    <w:rsid w:val="0010037F"/>
    <w:rsid w:val="00107820"/>
    <w:rsid w:val="0010794F"/>
    <w:rsid w:val="00110874"/>
    <w:rsid w:val="00110962"/>
    <w:rsid w:val="0011241A"/>
    <w:rsid w:val="00113999"/>
    <w:rsid w:val="0011605C"/>
    <w:rsid w:val="001166CB"/>
    <w:rsid w:val="00116CFE"/>
    <w:rsid w:val="00117643"/>
    <w:rsid w:val="001202D2"/>
    <w:rsid w:val="00120F79"/>
    <w:rsid w:val="001225CE"/>
    <w:rsid w:val="001233DC"/>
    <w:rsid w:val="001234E4"/>
    <w:rsid w:val="00124E2E"/>
    <w:rsid w:val="001252F0"/>
    <w:rsid w:val="0012661D"/>
    <w:rsid w:val="00127865"/>
    <w:rsid w:val="00127E26"/>
    <w:rsid w:val="001302E7"/>
    <w:rsid w:val="0013050C"/>
    <w:rsid w:val="00130C1C"/>
    <w:rsid w:val="00130CF4"/>
    <w:rsid w:val="0013103D"/>
    <w:rsid w:val="001311B8"/>
    <w:rsid w:val="00134EA5"/>
    <w:rsid w:val="00136014"/>
    <w:rsid w:val="0013602E"/>
    <w:rsid w:val="00136DE3"/>
    <w:rsid w:val="0014011E"/>
    <w:rsid w:val="00141D98"/>
    <w:rsid w:val="001422C1"/>
    <w:rsid w:val="0014235A"/>
    <w:rsid w:val="00142D2F"/>
    <w:rsid w:val="00144248"/>
    <w:rsid w:val="00145BE8"/>
    <w:rsid w:val="00146ED5"/>
    <w:rsid w:val="00147AD8"/>
    <w:rsid w:val="001529FA"/>
    <w:rsid w:val="00152AED"/>
    <w:rsid w:val="00155186"/>
    <w:rsid w:val="0015653E"/>
    <w:rsid w:val="0016008B"/>
    <w:rsid w:val="0016165F"/>
    <w:rsid w:val="00161878"/>
    <w:rsid w:val="00162635"/>
    <w:rsid w:val="00164684"/>
    <w:rsid w:val="001654EE"/>
    <w:rsid w:val="00165C58"/>
    <w:rsid w:val="00166D36"/>
    <w:rsid w:val="00170CC7"/>
    <w:rsid w:val="00171F2A"/>
    <w:rsid w:val="00171FF3"/>
    <w:rsid w:val="001723A1"/>
    <w:rsid w:val="001724E5"/>
    <w:rsid w:val="00172B29"/>
    <w:rsid w:val="001740C4"/>
    <w:rsid w:val="00176522"/>
    <w:rsid w:val="0018063B"/>
    <w:rsid w:val="00182DE5"/>
    <w:rsid w:val="0018324F"/>
    <w:rsid w:val="00183B6E"/>
    <w:rsid w:val="00184A4D"/>
    <w:rsid w:val="001850AC"/>
    <w:rsid w:val="00185EBC"/>
    <w:rsid w:val="00187007"/>
    <w:rsid w:val="00187399"/>
    <w:rsid w:val="0019032D"/>
    <w:rsid w:val="001922F4"/>
    <w:rsid w:val="00196D6C"/>
    <w:rsid w:val="001A0CD0"/>
    <w:rsid w:val="001A0F7C"/>
    <w:rsid w:val="001A1A1F"/>
    <w:rsid w:val="001A1F62"/>
    <w:rsid w:val="001A28C9"/>
    <w:rsid w:val="001A2BF5"/>
    <w:rsid w:val="001A4344"/>
    <w:rsid w:val="001A606E"/>
    <w:rsid w:val="001A72A3"/>
    <w:rsid w:val="001B2A94"/>
    <w:rsid w:val="001B6E4F"/>
    <w:rsid w:val="001B723C"/>
    <w:rsid w:val="001B7A24"/>
    <w:rsid w:val="001C0280"/>
    <w:rsid w:val="001C1DC1"/>
    <w:rsid w:val="001C2A2D"/>
    <w:rsid w:val="001C2EBA"/>
    <w:rsid w:val="001C535C"/>
    <w:rsid w:val="001C5593"/>
    <w:rsid w:val="001C6554"/>
    <w:rsid w:val="001D08AE"/>
    <w:rsid w:val="001D1D55"/>
    <w:rsid w:val="001D3016"/>
    <w:rsid w:val="001D33F6"/>
    <w:rsid w:val="001D5037"/>
    <w:rsid w:val="001D69E1"/>
    <w:rsid w:val="001D780F"/>
    <w:rsid w:val="001D7883"/>
    <w:rsid w:val="001E51DE"/>
    <w:rsid w:val="001E56EE"/>
    <w:rsid w:val="001F047F"/>
    <w:rsid w:val="001F375D"/>
    <w:rsid w:val="001F7388"/>
    <w:rsid w:val="001F7C8E"/>
    <w:rsid w:val="00201A57"/>
    <w:rsid w:val="00203C10"/>
    <w:rsid w:val="00204258"/>
    <w:rsid w:val="002078A6"/>
    <w:rsid w:val="002128E6"/>
    <w:rsid w:val="00213403"/>
    <w:rsid w:val="00213A74"/>
    <w:rsid w:val="00214CB7"/>
    <w:rsid w:val="00215927"/>
    <w:rsid w:val="00215F59"/>
    <w:rsid w:val="00216008"/>
    <w:rsid w:val="00216BB4"/>
    <w:rsid w:val="00216E74"/>
    <w:rsid w:val="002249EA"/>
    <w:rsid w:val="002260F1"/>
    <w:rsid w:val="002265BB"/>
    <w:rsid w:val="00227060"/>
    <w:rsid w:val="00231952"/>
    <w:rsid w:val="00232B68"/>
    <w:rsid w:val="00233D6A"/>
    <w:rsid w:val="0023421C"/>
    <w:rsid w:val="00236B2C"/>
    <w:rsid w:val="00237DB6"/>
    <w:rsid w:val="00244C88"/>
    <w:rsid w:val="00246957"/>
    <w:rsid w:val="00246A98"/>
    <w:rsid w:val="00251247"/>
    <w:rsid w:val="00255663"/>
    <w:rsid w:val="00255824"/>
    <w:rsid w:val="00255A20"/>
    <w:rsid w:val="002568CB"/>
    <w:rsid w:val="00257BF7"/>
    <w:rsid w:val="00261C30"/>
    <w:rsid w:val="002621CE"/>
    <w:rsid w:val="00262BC7"/>
    <w:rsid w:val="00263248"/>
    <w:rsid w:val="002647F9"/>
    <w:rsid w:val="0026535C"/>
    <w:rsid w:val="002659E7"/>
    <w:rsid w:val="00266EE3"/>
    <w:rsid w:val="00267040"/>
    <w:rsid w:val="002672BA"/>
    <w:rsid w:val="00267317"/>
    <w:rsid w:val="002717BC"/>
    <w:rsid w:val="00271C3F"/>
    <w:rsid w:val="00273689"/>
    <w:rsid w:val="00274AE6"/>
    <w:rsid w:val="00274BE7"/>
    <w:rsid w:val="00274DC2"/>
    <w:rsid w:val="00274E6E"/>
    <w:rsid w:val="00275CEA"/>
    <w:rsid w:val="002767A2"/>
    <w:rsid w:val="002803EB"/>
    <w:rsid w:val="0028312D"/>
    <w:rsid w:val="00283E80"/>
    <w:rsid w:val="00285370"/>
    <w:rsid w:val="00285792"/>
    <w:rsid w:val="00285F38"/>
    <w:rsid w:val="0028692D"/>
    <w:rsid w:val="00291760"/>
    <w:rsid w:val="0029240C"/>
    <w:rsid w:val="00292F2D"/>
    <w:rsid w:val="002946D4"/>
    <w:rsid w:val="00295DD5"/>
    <w:rsid w:val="00297F6E"/>
    <w:rsid w:val="002A1A4F"/>
    <w:rsid w:val="002A1EBF"/>
    <w:rsid w:val="002A3245"/>
    <w:rsid w:val="002A43F2"/>
    <w:rsid w:val="002A56EA"/>
    <w:rsid w:val="002A7320"/>
    <w:rsid w:val="002B2992"/>
    <w:rsid w:val="002B6AAB"/>
    <w:rsid w:val="002C0F0D"/>
    <w:rsid w:val="002C183F"/>
    <w:rsid w:val="002C3509"/>
    <w:rsid w:val="002C5FB8"/>
    <w:rsid w:val="002C6762"/>
    <w:rsid w:val="002C7639"/>
    <w:rsid w:val="002D06CB"/>
    <w:rsid w:val="002D1AF9"/>
    <w:rsid w:val="002D36A4"/>
    <w:rsid w:val="002D3909"/>
    <w:rsid w:val="002E0F07"/>
    <w:rsid w:val="002E6C5C"/>
    <w:rsid w:val="002F09B8"/>
    <w:rsid w:val="002F0E9C"/>
    <w:rsid w:val="002F23C3"/>
    <w:rsid w:val="002F3269"/>
    <w:rsid w:val="002F4CF4"/>
    <w:rsid w:val="002F5D23"/>
    <w:rsid w:val="002F74D1"/>
    <w:rsid w:val="00300A02"/>
    <w:rsid w:val="00300EE1"/>
    <w:rsid w:val="00302319"/>
    <w:rsid w:val="003024E8"/>
    <w:rsid w:val="00302545"/>
    <w:rsid w:val="00303D0D"/>
    <w:rsid w:val="00303F70"/>
    <w:rsid w:val="0030495B"/>
    <w:rsid w:val="00305FFE"/>
    <w:rsid w:val="0030694D"/>
    <w:rsid w:val="0031795F"/>
    <w:rsid w:val="003208EB"/>
    <w:rsid w:val="003211B0"/>
    <w:rsid w:val="003243CC"/>
    <w:rsid w:val="00324713"/>
    <w:rsid w:val="00325677"/>
    <w:rsid w:val="003264B0"/>
    <w:rsid w:val="00330D64"/>
    <w:rsid w:val="00330F22"/>
    <w:rsid w:val="00331201"/>
    <w:rsid w:val="00333CEC"/>
    <w:rsid w:val="003348CE"/>
    <w:rsid w:val="00334959"/>
    <w:rsid w:val="003358D2"/>
    <w:rsid w:val="00335B0C"/>
    <w:rsid w:val="00335E21"/>
    <w:rsid w:val="00336034"/>
    <w:rsid w:val="00336E05"/>
    <w:rsid w:val="003439B5"/>
    <w:rsid w:val="00343F62"/>
    <w:rsid w:val="0034481F"/>
    <w:rsid w:val="00347371"/>
    <w:rsid w:val="00347B30"/>
    <w:rsid w:val="00350048"/>
    <w:rsid w:val="003504CF"/>
    <w:rsid w:val="0035101E"/>
    <w:rsid w:val="00353D8B"/>
    <w:rsid w:val="00354E68"/>
    <w:rsid w:val="003575C2"/>
    <w:rsid w:val="00362B8F"/>
    <w:rsid w:val="00364CB5"/>
    <w:rsid w:val="0036660E"/>
    <w:rsid w:val="003671EC"/>
    <w:rsid w:val="00370BF2"/>
    <w:rsid w:val="00370F02"/>
    <w:rsid w:val="00373C54"/>
    <w:rsid w:val="003746D9"/>
    <w:rsid w:val="00375155"/>
    <w:rsid w:val="0037567F"/>
    <w:rsid w:val="00375AD1"/>
    <w:rsid w:val="003776A3"/>
    <w:rsid w:val="0037786A"/>
    <w:rsid w:val="00377D9F"/>
    <w:rsid w:val="003810C0"/>
    <w:rsid w:val="003836E2"/>
    <w:rsid w:val="00383E96"/>
    <w:rsid w:val="00384385"/>
    <w:rsid w:val="003859BA"/>
    <w:rsid w:val="00386B54"/>
    <w:rsid w:val="0039092F"/>
    <w:rsid w:val="00392280"/>
    <w:rsid w:val="00392A88"/>
    <w:rsid w:val="00392E25"/>
    <w:rsid w:val="00393804"/>
    <w:rsid w:val="0039406E"/>
    <w:rsid w:val="003940C3"/>
    <w:rsid w:val="00394D4D"/>
    <w:rsid w:val="00395033"/>
    <w:rsid w:val="003A1E24"/>
    <w:rsid w:val="003A2ABB"/>
    <w:rsid w:val="003A3FD0"/>
    <w:rsid w:val="003A4EC9"/>
    <w:rsid w:val="003A5ACB"/>
    <w:rsid w:val="003B213E"/>
    <w:rsid w:val="003B26FE"/>
    <w:rsid w:val="003B3E5D"/>
    <w:rsid w:val="003B4E38"/>
    <w:rsid w:val="003B595E"/>
    <w:rsid w:val="003B6DE8"/>
    <w:rsid w:val="003B72BE"/>
    <w:rsid w:val="003B79B1"/>
    <w:rsid w:val="003B7DC2"/>
    <w:rsid w:val="003C00C8"/>
    <w:rsid w:val="003C03C5"/>
    <w:rsid w:val="003C0505"/>
    <w:rsid w:val="003C0BC6"/>
    <w:rsid w:val="003C2508"/>
    <w:rsid w:val="003C556B"/>
    <w:rsid w:val="003C6765"/>
    <w:rsid w:val="003C73E6"/>
    <w:rsid w:val="003C73F2"/>
    <w:rsid w:val="003D077A"/>
    <w:rsid w:val="003D0B76"/>
    <w:rsid w:val="003D21CA"/>
    <w:rsid w:val="003D2ACB"/>
    <w:rsid w:val="003D2CA4"/>
    <w:rsid w:val="003D51F6"/>
    <w:rsid w:val="003D55A6"/>
    <w:rsid w:val="003D689C"/>
    <w:rsid w:val="003E20D3"/>
    <w:rsid w:val="003E3CF6"/>
    <w:rsid w:val="003E4D5F"/>
    <w:rsid w:val="003E58B7"/>
    <w:rsid w:val="003E6D03"/>
    <w:rsid w:val="003F0EFA"/>
    <w:rsid w:val="003F16AA"/>
    <w:rsid w:val="003F375E"/>
    <w:rsid w:val="003F44FA"/>
    <w:rsid w:val="003F46F1"/>
    <w:rsid w:val="003F4E24"/>
    <w:rsid w:val="003F6686"/>
    <w:rsid w:val="003F6B38"/>
    <w:rsid w:val="003F7F6A"/>
    <w:rsid w:val="0040230C"/>
    <w:rsid w:val="004025DA"/>
    <w:rsid w:val="004057EB"/>
    <w:rsid w:val="00405E6E"/>
    <w:rsid w:val="004101F2"/>
    <w:rsid w:val="004111EF"/>
    <w:rsid w:val="004113F5"/>
    <w:rsid w:val="00413914"/>
    <w:rsid w:val="004153C0"/>
    <w:rsid w:val="00416613"/>
    <w:rsid w:val="00416A41"/>
    <w:rsid w:val="00417DF7"/>
    <w:rsid w:val="00421695"/>
    <w:rsid w:val="0042266D"/>
    <w:rsid w:val="00422877"/>
    <w:rsid w:val="0042537F"/>
    <w:rsid w:val="0042717B"/>
    <w:rsid w:val="004274B5"/>
    <w:rsid w:val="004343D3"/>
    <w:rsid w:val="0043454F"/>
    <w:rsid w:val="0043475D"/>
    <w:rsid w:val="00435E2D"/>
    <w:rsid w:val="00435FE1"/>
    <w:rsid w:val="004360CA"/>
    <w:rsid w:val="00436A2A"/>
    <w:rsid w:val="00436EA9"/>
    <w:rsid w:val="00437521"/>
    <w:rsid w:val="00445F09"/>
    <w:rsid w:val="0044666F"/>
    <w:rsid w:val="00446921"/>
    <w:rsid w:val="00447861"/>
    <w:rsid w:val="00447D9E"/>
    <w:rsid w:val="00451509"/>
    <w:rsid w:val="00451B94"/>
    <w:rsid w:val="004545D2"/>
    <w:rsid w:val="004602DC"/>
    <w:rsid w:val="00463761"/>
    <w:rsid w:val="00463D9A"/>
    <w:rsid w:val="00466243"/>
    <w:rsid w:val="0046669A"/>
    <w:rsid w:val="004706E6"/>
    <w:rsid w:val="004722FA"/>
    <w:rsid w:val="004728FA"/>
    <w:rsid w:val="00472BE9"/>
    <w:rsid w:val="004739E0"/>
    <w:rsid w:val="00476D2C"/>
    <w:rsid w:val="004771E1"/>
    <w:rsid w:val="0048059A"/>
    <w:rsid w:val="004806C4"/>
    <w:rsid w:val="00481693"/>
    <w:rsid w:val="00483549"/>
    <w:rsid w:val="00485202"/>
    <w:rsid w:val="004862D7"/>
    <w:rsid w:val="00490568"/>
    <w:rsid w:val="00493598"/>
    <w:rsid w:val="004950B8"/>
    <w:rsid w:val="004964AC"/>
    <w:rsid w:val="004A0FCB"/>
    <w:rsid w:val="004A1196"/>
    <w:rsid w:val="004A36BE"/>
    <w:rsid w:val="004A3D40"/>
    <w:rsid w:val="004A3D42"/>
    <w:rsid w:val="004A5ECE"/>
    <w:rsid w:val="004A60ED"/>
    <w:rsid w:val="004A642F"/>
    <w:rsid w:val="004A6E9D"/>
    <w:rsid w:val="004A7273"/>
    <w:rsid w:val="004A7834"/>
    <w:rsid w:val="004A7E33"/>
    <w:rsid w:val="004B1E9E"/>
    <w:rsid w:val="004B3637"/>
    <w:rsid w:val="004B47A3"/>
    <w:rsid w:val="004B54DA"/>
    <w:rsid w:val="004B5B02"/>
    <w:rsid w:val="004B5B56"/>
    <w:rsid w:val="004C011A"/>
    <w:rsid w:val="004C1292"/>
    <w:rsid w:val="004C135A"/>
    <w:rsid w:val="004C1AD0"/>
    <w:rsid w:val="004C240C"/>
    <w:rsid w:val="004C2D6E"/>
    <w:rsid w:val="004C52A9"/>
    <w:rsid w:val="004C534D"/>
    <w:rsid w:val="004C5743"/>
    <w:rsid w:val="004C605A"/>
    <w:rsid w:val="004C679F"/>
    <w:rsid w:val="004C745B"/>
    <w:rsid w:val="004D13CB"/>
    <w:rsid w:val="004D4471"/>
    <w:rsid w:val="004D65C4"/>
    <w:rsid w:val="004D6F32"/>
    <w:rsid w:val="004E00E8"/>
    <w:rsid w:val="004E118A"/>
    <w:rsid w:val="004E1687"/>
    <w:rsid w:val="004E1E59"/>
    <w:rsid w:val="004E2054"/>
    <w:rsid w:val="004E60C8"/>
    <w:rsid w:val="004E60F8"/>
    <w:rsid w:val="004E7674"/>
    <w:rsid w:val="004E79DB"/>
    <w:rsid w:val="004F03A7"/>
    <w:rsid w:val="004F13C4"/>
    <w:rsid w:val="004F154D"/>
    <w:rsid w:val="004F1874"/>
    <w:rsid w:val="004F3C67"/>
    <w:rsid w:val="00500265"/>
    <w:rsid w:val="00502680"/>
    <w:rsid w:val="005032B6"/>
    <w:rsid w:val="005076BD"/>
    <w:rsid w:val="00507711"/>
    <w:rsid w:val="00507AAF"/>
    <w:rsid w:val="00510108"/>
    <w:rsid w:val="00510E88"/>
    <w:rsid w:val="005119C3"/>
    <w:rsid w:val="00511C58"/>
    <w:rsid w:val="005122E3"/>
    <w:rsid w:val="00512E51"/>
    <w:rsid w:val="0051518C"/>
    <w:rsid w:val="005162B8"/>
    <w:rsid w:val="00517063"/>
    <w:rsid w:val="00520869"/>
    <w:rsid w:val="00521ECD"/>
    <w:rsid w:val="00522E8E"/>
    <w:rsid w:val="005246A6"/>
    <w:rsid w:val="00525B1F"/>
    <w:rsid w:val="00533B90"/>
    <w:rsid w:val="00534CB7"/>
    <w:rsid w:val="00535F40"/>
    <w:rsid w:val="005360CA"/>
    <w:rsid w:val="005363FC"/>
    <w:rsid w:val="00536D8D"/>
    <w:rsid w:val="00545466"/>
    <w:rsid w:val="0054558D"/>
    <w:rsid w:val="005501A0"/>
    <w:rsid w:val="005503D7"/>
    <w:rsid w:val="00550E35"/>
    <w:rsid w:val="005525EC"/>
    <w:rsid w:val="00553100"/>
    <w:rsid w:val="00554F40"/>
    <w:rsid w:val="00562C71"/>
    <w:rsid w:val="00563E89"/>
    <w:rsid w:val="00566A4D"/>
    <w:rsid w:val="00570D7B"/>
    <w:rsid w:val="00570F38"/>
    <w:rsid w:val="0057234F"/>
    <w:rsid w:val="0057252D"/>
    <w:rsid w:val="00572E1A"/>
    <w:rsid w:val="00572F98"/>
    <w:rsid w:val="00576725"/>
    <w:rsid w:val="005767F5"/>
    <w:rsid w:val="00576DDB"/>
    <w:rsid w:val="00580532"/>
    <w:rsid w:val="00580CFA"/>
    <w:rsid w:val="00582820"/>
    <w:rsid w:val="00583D1D"/>
    <w:rsid w:val="00583EC4"/>
    <w:rsid w:val="005842EA"/>
    <w:rsid w:val="00584318"/>
    <w:rsid w:val="00585F38"/>
    <w:rsid w:val="00587A85"/>
    <w:rsid w:val="0059062D"/>
    <w:rsid w:val="00591820"/>
    <w:rsid w:val="00591F1A"/>
    <w:rsid w:val="00592AE0"/>
    <w:rsid w:val="00593A61"/>
    <w:rsid w:val="0059470A"/>
    <w:rsid w:val="005949D4"/>
    <w:rsid w:val="00595904"/>
    <w:rsid w:val="0059598A"/>
    <w:rsid w:val="00597A8D"/>
    <w:rsid w:val="005A0301"/>
    <w:rsid w:val="005A18F9"/>
    <w:rsid w:val="005A42AB"/>
    <w:rsid w:val="005A4BCB"/>
    <w:rsid w:val="005A62D1"/>
    <w:rsid w:val="005A66C7"/>
    <w:rsid w:val="005A74EC"/>
    <w:rsid w:val="005A7812"/>
    <w:rsid w:val="005B3E0D"/>
    <w:rsid w:val="005B459E"/>
    <w:rsid w:val="005B65DB"/>
    <w:rsid w:val="005B679E"/>
    <w:rsid w:val="005B6D77"/>
    <w:rsid w:val="005C041F"/>
    <w:rsid w:val="005C0A92"/>
    <w:rsid w:val="005C15FF"/>
    <w:rsid w:val="005C1EAD"/>
    <w:rsid w:val="005C1F1F"/>
    <w:rsid w:val="005C2941"/>
    <w:rsid w:val="005C3667"/>
    <w:rsid w:val="005C5C9C"/>
    <w:rsid w:val="005C63AE"/>
    <w:rsid w:val="005C695D"/>
    <w:rsid w:val="005C77FD"/>
    <w:rsid w:val="005C78A2"/>
    <w:rsid w:val="005D069D"/>
    <w:rsid w:val="005D650D"/>
    <w:rsid w:val="005D679A"/>
    <w:rsid w:val="005D6A73"/>
    <w:rsid w:val="005D6AE0"/>
    <w:rsid w:val="005D7D57"/>
    <w:rsid w:val="005D7F77"/>
    <w:rsid w:val="005E0219"/>
    <w:rsid w:val="005E0513"/>
    <w:rsid w:val="005E0882"/>
    <w:rsid w:val="005E0B67"/>
    <w:rsid w:val="005E1AB8"/>
    <w:rsid w:val="005E5C83"/>
    <w:rsid w:val="005F01AE"/>
    <w:rsid w:val="005F0B25"/>
    <w:rsid w:val="005F1E45"/>
    <w:rsid w:val="005F2083"/>
    <w:rsid w:val="005F354E"/>
    <w:rsid w:val="005F7DF5"/>
    <w:rsid w:val="005F7FD2"/>
    <w:rsid w:val="006002D4"/>
    <w:rsid w:val="00602E97"/>
    <w:rsid w:val="00607240"/>
    <w:rsid w:val="0061041F"/>
    <w:rsid w:val="00613B48"/>
    <w:rsid w:val="0061439C"/>
    <w:rsid w:val="00616526"/>
    <w:rsid w:val="00616E24"/>
    <w:rsid w:val="006176B9"/>
    <w:rsid w:val="00620E8E"/>
    <w:rsid w:val="00621A35"/>
    <w:rsid w:val="006237F2"/>
    <w:rsid w:val="0063177B"/>
    <w:rsid w:val="006318C7"/>
    <w:rsid w:val="0063425F"/>
    <w:rsid w:val="00634B24"/>
    <w:rsid w:val="00634E54"/>
    <w:rsid w:val="006372F4"/>
    <w:rsid w:val="00637D2E"/>
    <w:rsid w:val="00637E10"/>
    <w:rsid w:val="006402B9"/>
    <w:rsid w:val="006403B6"/>
    <w:rsid w:val="00640FD0"/>
    <w:rsid w:val="00645AF5"/>
    <w:rsid w:val="00651ADB"/>
    <w:rsid w:val="00653736"/>
    <w:rsid w:val="00654673"/>
    <w:rsid w:val="00655080"/>
    <w:rsid w:val="00657D92"/>
    <w:rsid w:val="00661C3C"/>
    <w:rsid w:val="0066286F"/>
    <w:rsid w:val="00663654"/>
    <w:rsid w:val="00665074"/>
    <w:rsid w:val="00665323"/>
    <w:rsid w:val="006700E5"/>
    <w:rsid w:val="006705BA"/>
    <w:rsid w:val="006707AC"/>
    <w:rsid w:val="00671112"/>
    <w:rsid w:val="00674F0C"/>
    <w:rsid w:val="0067759F"/>
    <w:rsid w:val="00677714"/>
    <w:rsid w:val="006815D2"/>
    <w:rsid w:val="0068207F"/>
    <w:rsid w:val="006821EA"/>
    <w:rsid w:val="00682AAB"/>
    <w:rsid w:val="00690321"/>
    <w:rsid w:val="006909B7"/>
    <w:rsid w:val="00691BB1"/>
    <w:rsid w:val="00692684"/>
    <w:rsid w:val="00692B1F"/>
    <w:rsid w:val="00692C4C"/>
    <w:rsid w:val="0069587E"/>
    <w:rsid w:val="00696FDC"/>
    <w:rsid w:val="006A0B45"/>
    <w:rsid w:val="006A1A5B"/>
    <w:rsid w:val="006A4FAC"/>
    <w:rsid w:val="006A57EB"/>
    <w:rsid w:val="006A6861"/>
    <w:rsid w:val="006A7CF6"/>
    <w:rsid w:val="006B132E"/>
    <w:rsid w:val="006B14FF"/>
    <w:rsid w:val="006B3A9D"/>
    <w:rsid w:val="006B49FE"/>
    <w:rsid w:val="006B7333"/>
    <w:rsid w:val="006B77C7"/>
    <w:rsid w:val="006C0547"/>
    <w:rsid w:val="006C0FE4"/>
    <w:rsid w:val="006C40CD"/>
    <w:rsid w:val="006C4ADA"/>
    <w:rsid w:val="006C4C8E"/>
    <w:rsid w:val="006C5343"/>
    <w:rsid w:val="006C6DB2"/>
    <w:rsid w:val="006C756C"/>
    <w:rsid w:val="006D1417"/>
    <w:rsid w:val="006D29BA"/>
    <w:rsid w:val="006D3B45"/>
    <w:rsid w:val="006D42F0"/>
    <w:rsid w:val="006D53EA"/>
    <w:rsid w:val="006D68DE"/>
    <w:rsid w:val="006E15B7"/>
    <w:rsid w:val="006E37EB"/>
    <w:rsid w:val="006E410B"/>
    <w:rsid w:val="006E4451"/>
    <w:rsid w:val="006E498B"/>
    <w:rsid w:val="006E55FC"/>
    <w:rsid w:val="006E5F66"/>
    <w:rsid w:val="006E76BB"/>
    <w:rsid w:val="006E77D3"/>
    <w:rsid w:val="006F030B"/>
    <w:rsid w:val="006F1295"/>
    <w:rsid w:val="006F1F44"/>
    <w:rsid w:val="006F47EE"/>
    <w:rsid w:val="0070259F"/>
    <w:rsid w:val="0070380E"/>
    <w:rsid w:val="0070446A"/>
    <w:rsid w:val="0070548E"/>
    <w:rsid w:val="0070661B"/>
    <w:rsid w:val="0070779A"/>
    <w:rsid w:val="00707C1B"/>
    <w:rsid w:val="0071193F"/>
    <w:rsid w:val="00714375"/>
    <w:rsid w:val="00714514"/>
    <w:rsid w:val="0071547C"/>
    <w:rsid w:val="00715F92"/>
    <w:rsid w:val="007168DF"/>
    <w:rsid w:val="0071728B"/>
    <w:rsid w:val="00717EA5"/>
    <w:rsid w:val="00720319"/>
    <w:rsid w:val="00720335"/>
    <w:rsid w:val="00720C1C"/>
    <w:rsid w:val="00723D74"/>
    <w:rsid w:val="00724EDE"/>
    <w:rsid w:val="00725852"/>
    <w:rsid w:val="00727841"/>
    <w:rsid w:val="0073394A"/>
    <w:rsid w:val="00734260"/>
    <w:rsid w:val="00734899"/>
    <w:rsid w:val="00737124"/>
    <w:rsid w:val="0073775F"/>
    <w:rsid w:val="007424AE"/>
    <w:rsid w:val="00742745"/>
    <w:rsid w:val="00743748"/>
    <w:rsid w:val="00744AFF"/>
    <w:rsid w:val="00745A09"/>
    <w:rsid w:val="00746EFF"/>
    <w:rsid w:val="0074722E"/>
    <w:rsid w:val="0074771E"/>
    <w:rsid w:val="0075046A"/>
    <w:rsid w:val="0075172A"/>
    <w:rsid w:val="007528D7"/>
    <w:rsid w:val="0075325B"/>
    <w:rsid w:val="007545DB"/>
    <w:rsid w:val="007556D4"/>
    <w:rsid w:val="007569F4"/>
    <w:rsid w:val="0076019E"/>
    <w:rsid w:val="00760982"/>
    <w:rsid w:val="00761A44"/>
    <w:rsid w:val="00761FD7"/>
    <w:rsid w:val="00762BF1"/>
    <w:rsid w:val="00763846"/>
    <w:rsid w:val="007665AD"/>
    <w:rsid w:val="00767248"/>
    <w:rsid w:val="00772E4E"/>
    <w:rsid w:val="007739BD"/>
    <w:rsid w:val="00774A4E"/>
    <w:rsid w:val="007763A1"/>
    <w:rsid w:val="00776BC3"/>
    <w:rsid w:val="00777791"/>
    <w:rsid w:val="00780635"/>
    <w:rsid w:val="00780674"/>
    <w:rsid w:val="0078264C"/>
    <w:rsid w:val="00783F8E"/>
    <w:rsid w:val="00791727"/>
    <w:rsid w:val="00792B41"/>
    <w:rsid w:val="007967B4"/>
    <w:rsid w:val="00797B80"/>
    <w:rsid w:val="007A1FDF"/>
    <w:rsid w:val="007A2D6D"/>
    <w:rsid w:val="007A33EC"/>
    <w:rsid w:val="007A3B3D"/>
    <w:rsid w:val="007A468F"/>
    <w:rsid w:val="007A6F7D"/>
    <w:rsid w:val="007B0B2E"/>
    <w:rsid w:val="007B386D"/>
    <w:rsid w:val="007B4D48"/>
    <w:rsid w:val="007B50F6"/>
    <w:rsid w:val="007B5D9D"/>
    <w:rsid w:val="007C1547"/>
    <w:rsid w:val="007C1BCC"/>
    <w:rsid w:val="007C41F7"/>
    <w:rsid w:val="007C642C"/>
    <w:rsid w:val="007C7E0B"/>
    <w:rsid w:val="007D20B6"/>
    <w:rsid w:val="007D48C0"/>
    <w:rsid w:val="007D645B"/>
    <w:rsid w:val="007D77AA"/>
    <w:rsid w:val="007D7B17"/>
    <w:rsid w:val="007E07E6"/>
    <w:rsid w:val="007E2165"/>
    <w:rsid w:val="007E2DAF"/>
    <w:rsid w:val="007E31B8"/>
    <w:rsid w:val="007E38E1"/>
    <w:rsid w:val="007E6CB5"/>
    <w:rsid w:val="007E78B2"/>
    <w:rsid w:val="007F15B6"/>
    <w:rsid w:val="007F2DBF"/>
    <w:rsid w:val="007F458B"/>
    <w:rsid w:val="007F4C4F"/>
    <w:rsid w:val="008003BE"/>
    <w:rsid w:val="008004B7"/>
    <w:rsid w:val="0080284D"/>
    <w:rsid w:val="008038B6"/>
    <w:rsid w:val="0081123D"/>
    <w:rsid w:val="00811278"/>
    <w:rsid w:val="00811FF0"/>
    <w:rsid w:val="0081248B"/>
    <w:rsid w:val="00813D7E"/>
    <w:rsid w:val="00814502"/>
    <w:rsid w:val="00814BA3"/>
    <w:rsid w:val="00815126"/>
    <w:rsid w:val="008154EF"/>
    <w:rsid w:val="00820614"/>
    <w:rsid w:val="00820C6A"/>
    <w:rsid w:val="00821054"/>
    <w:rsid w:val="00821479"/>
    <w:rsid w:val="0082192F"/>
    <w:rsid w:val="00823133"/>
    <w:rsid w:val="0082451E"/>
    <w:rsid w:val="0082527B"/>
    <w:rsid w:val="00827092"/>
    <w:rsid w:val="0083026B"/>
    <w:rsid w:val="00830779"/>
    <w:rsid w:val="00830974"/>
    <w:rsid w:val="00832D30"/>
    <w:rsid w:val="00832F95"/>
    <w:rsid w:val="008347DF"/>
    <w:rsid w:val="00835295"/>
    <w:rsid w:val="00835FE2"/>
    <w:rsid w:val="008400EF"/>
    <w:rsid w:val="00841802"/>
    <w:rsid w:val="008418A4"/>
    <w:rsid w:val="00841C2F"/>
    <w:rsid w:val="00843173"/>
    <w:rsid w:val="00843F20"/>
    <w:rsid w:val="008465D9"/>
    <w:rsid w:val="008500F6"/>
    <w:rsid w:val="00851268"/>
    <w:rsid w:val="00852258"/>
    <w:rsid w:val="00852C16"/>
    <w:rsid w:val="00853FDD"/>
    <w:rsid w:val="0085452A"/>
    <w:rsid w:val="008576A6"/>
    <w:rsid w:val="0085773C"/>
    <w:rsid w:val="00857E27"/>
    <w:rsid w:val="008602DA"/>
    <w:rsid w:val="0086039F"/>
    <w:rsid w:val="008608AC"/>
    <w:rsid w:val="00862A84"/>
    <w:rsid w:val="008643A1"/>
    <w:rsid w:val="00870BC2"/>
    <w:rsid w:val="008714F9"/>
    <w:rsid w:val="00871BB7"/>
    <w:rsid w:val="00872B51"/>
    <w:rsid w:val="00874E17"/>
    <w:rsid w:val="008771F5"/>
    <w:rsid w:val="00877EC0"/>
    <w:rsid w:val="00881D6B"/>
    <w:rsid w:val="00882708"/>
    <w:rsid w:val="008851D7"/>
    <w:rsid w:val="008858E4"/>
    <w:rsid w:val="0088768A"/>
    <w:rsid w:val="008913F5"/>
    <w:rsid w:val="008914A3"/>
    <w:rsid w:val="008938FA"/>
    <w:rsid w:val="00894525"/>
    <w:rsid w:val="0089795C"/>
    <w:rsid w:val="00897D78"/>
    <w:rsid w:val="008A12DE"/>
    <w:rsid w:val="008A299F"/>
    <w:rsid w:val="008A5F3B"/>
    <w:rsid w:val="008B2201"/>
    <w:rsid w:val="008B2420"/>
    <w:rsid w:val="008B249B"/>
    <w:rsid w:val="008B30A0"/>
    <w:rsid w:val="008B548D"/>
    <w:rsid w:val="008B6EB3"/>
    <w:rsid w:val="008B7BE9"/>
    <w:rsid w:val="008C0373"/>
    <w:rsid w:val="008C1F28"/>
    <w:rsid w:val="008C3403"/>
    <w:rsid w:val="008C370B"/>
    <w:rsid w:val="008C38DF"/>
    <w:rsid w:val="008C3DB1"/>
    <w:rsid w:val="008C3E38"/>
    <w:rsid w:val="008C3E3D"/>
    <w:rsid w:val="008C655A"/>
    <w:rsid w:val="008D0107"/>
    <w:rsid w:val="008D059E"/>
    <w:rsid w:val="008D5826"/>
    <w:rsid w:val="008E04C2"/>
    <w:rsid w:val="008E091C"/>
    <w:rsid w:val="008E1E5E"/>
    <w:rsid w:val="008E54B9"/>
    <w:rsid w:val="008E6AD8"/>
    <w:rsid w:val="008E7529"/>
    <w:rsid w:val="008F031A"/>
    <w:rsid w:val="008F065C"/>
    <w:rsid w:val="008F0F87"/>
    <w:rsid w:val="008F45BE"/>
    <w:rsid w:val="008F55BD"/>
    <w:rsid w:val="008F5A55"/>
    <w:rsid w:val="008F7D14"/>
    <w:rsid w:val="00900CFB"/>
    <w:rsid w:val="00903D0B"/>
    <w:rsid w:val="00904F83"/>
    <w:rsid w:val="00905003"/>
    <w:rsid w:val="00905747"/>
    <w:rsid w:val="009058F5"/>
    <w:rsid w:val="0090640D"/>
    <w:rsid w:val="009071BB"/>
    <w:rsid w:val="009071CD"/>
    <w:rsid w:val="00907A98"/>
    <w:rsid w:val="009118DE"/>
    <w:rsid w:val="00913437"/>
    <w:rsid w:val="00914E8C"/>
    <w:rsid w:val="009163A2"/>
    <w:rsid w:val="00916BC4"/>
    <w:rsid w:val="0091739A"/>
    <w:rsid w:val="009179E8"/>
    <w:rsid w:val="00917A26"/>
    <w:rsid w:val="00920227"/>
    <w:rsid w:val="009214F0"/>
    <w:rsid w:val="009223E7"/>
    <w:rsid w:val="00922C32"/>
    <w:rsid w:val="00922E5D"/>
    <w:rsid w:val="009250BB"/>
    <w:rsid w:val="009263E0"/>
    <w:rsid w:val="00931E63"/>
    <w:rsid w:val="00933690"/>
    <w:rsid w:val="0093381E"/>
    <w:rsid w:val="00935F58"/>
    <w:rsid w:val="00936857"/>
    <w:rsid w:val="009369CD"/>
    <w:rsid w:val="0093737B"/>
    <w:rsid w:val="009415BB"/>
    <w:rsid w:val="00942F99"/>
    <w:rsid w:val="00943260"/>
    <w:rsid w:val="00947392"/>
    <w:rsid w:val="009514BE"/>
    <w:rsid w:val="00951B4D"/>
    <w:rsid w:val="00956AD5"/>
    <w:rsid w:val="00957CBE"/>
    <w:rsid w:val="009613CE"/>
    <w:rsid w:val="00961A0A"/>
    <w:rsid w:val="00961DF4"/>
    <w:rsid w:val="009628CC"/>
    <w:rsid w:val="00963358"/>
    <w:rsid w:val="0096392C"/>
    <w:rsid w:val="00964C5F"/>
    <w:rsid w:val="00964F5A"/>
    <w:rsid w:val="00965037"/>
    <w:rsid w:val="00966556"/>
    <w:rsid w:val="00967ADF"/>
    <w:rsid w:val="00970005"/>
    <w:rsid w:val="0097077A"/>
    <w:rsid w:val="00970790"/>
    <w:rsid w:val="0097353C"/>
    <w:rsid w:val="009747A8"/>
    <w:rsid w:val="00974BF1"/>
    <w:rsid w:val="00974F9B"/>
    <w:rsid w:val="009755AC"/>
    <w:rsid w:val="00976057"/>
    <w:rsid w:val="009803B1"/>
    <w:rsid w:val="0098060E"/>
    <w:rsid w:val="009824D7"/>
    <w:rsid w:val="00982C1D"/>
    <w:rsid w:val="00982CA7"/>
    <w:rsid w:val="00983321"/>
    <w:rsid w:val="0098357E"/>
    <w:rsid w:val="00983F71"/>
    <w:rsid w:val="009845BD"/>
    <w:rsid w:val="00986681"/>
    <w:rsid w:val="0098732E"/>
    <w:rsid w:val="009919AC"/>
    <w:rsid w:val="00994B04"/>
    <w:rsid w:val="009966F6"/>
    <w:rsid w:val="00997166"/>
    <w:rsid w:val="009A119C"/>
    <w:rsid w:val="009A14BF"/>
    <w:rsid w:val="009A1B7D"/>
    <w:rsid w:val="009A2DF5"/>
    <w:rsid w:val="009A3A2E"/>
    <w:rsid w:val="009B2CFE"/>
    <w:rsid w:val="009B4E8F"/>
    <w:rsid w:val="009B5677"/>
    <w:rsid w:val="009B5681"/>
    <w:rsid w:val="009B7674"/>
    <w:rsid w:val="009B774D"/>
    <w:rsid w:val="009C109F"/>
    <w:rsid w:val="009C18C8"/>
    <w:rsid w:val="009C4F85"/>
    <w:rsid w:val="009C50A1"/>
    <w:rsid w:val="009C67F9"/>
    <w:rsid w:val="009C7000"/>
    <w:rsid w:val="009C7205"/>
    <w:rsid w:val="009D3EE5"/>
    <w:rsid w:val="009D4F12"/>
    <w:rsid w:val="009D7985"/>
    <w:rsid w:val="009D7BE7"/>
    <w:rsid w:val="009E1573"/>
    <w:rsid w:val="009E3CD4"/>
    <w:rsid w:val="009E6410"/>
    <w:rsid w:val="009F57E5"/>
    <w:rsid w:val="009F7AE9"/>
    <w:rsid w:val="00A01B7E"/>
    <w:rsid w:val="00A025E2"/>
    <w:rsid w:val="00A03AF3"/>
    <w:rsid w:val="00A03B2A"/>
    <w:rsid w:val="00A04AB8"/>
    <w:rsid w:val="00A06E77"/>
    <w:rsid w:val="00A0715E"/>
    <w:rsid w:val="00A07791"/>
    <w:rsid w:val="00A13E66"/>
    <w:rsid w:val="00A1623C"/>
    <w:rsid w:val="00A20BFE"/>
    <w:rsid w:val="00A22D44"/>
    <w:rsid w:val="00A22D72"/>
    <w:rsid w:val="00A24B89"/>
    <w:rsid w:val="00A24D9D"/>
    <w:rsid w:val="00A26CE0"/>
    <w:rsid w:val="00A2716C"/>
    <w:rsid w:val="00A27A0E"/>
    <w:rsid w:val="00A32189"/>
    <w:rsid w:val="00A32298"/>
    <w:rsid w:val="00A3472E"/>
    <w:rsid w:val="00A349A1"/>
    <w:rsid w:val="00A3711B"/>
    <w:rsid w:val="00A37A65"/>
    <w:rsid w:val="00A4056C"/>
    <w:rsid w:val="00A42A53"/>
    <w:rsid w:val="00A43052"/>
    <w:rsid w:val="00A44577"/>
    <w:rsid w:val="00A44E6E"/>
    <w:rsid w:val="00A45D92"/>
    <w:rsid w:val="00A47409"/>
    <w:rsid w:val="00A47FC5"/>
    <w:rsid w:val="00A5105C"/>
    <w:rsid w:val="00A51974"/>
    <w:rsid w:val="00A51AF0"/>
    <w:rsid w:val="00A55B2D"/>
    <w:rsid w:val="00A55B57"/>
    <w:rsid w:val="00A57BA9"/>
    <w:rsid w:val="00A605AD"/>
    <w:rsid w:val="00A64D69"/>
    <w:rsid w:val="00A65CFB"/>
    <w:rsid w:val="00A6660C"/>
    <w:rsid w:val="00A67E2D"/>
    <w:rsid w:val="00A72573"/>
    <w:rsid w:val="00A729FC"/>
    <w:rsid w:val="00A73770"/>
    <w:rsid w:val="00A7414A"/>
    <w:rsid w:val="00A82412"/>
    <w:rsid w:val="00A831A2"/>
    <w:rsid w:val="00A85D89"/>
    <w:rsid w:val="00A85F73"/>
    <w:rsid w:val="00A871CF"/>
    <w:rsid w:val="00A87AD9"/>
    <w:rsid w:val="00A9052C"/>
    <w:rsid w:val="00A914A8"/>
    <w:rsid w:val="00A9187A"/>
    <w:rsid w:val="00A93469"/>
    <w:rsid w:val="00A943C1"/>
    <w:rsid w:val="00A9576D"/>
    <w:rsid w:val="00A96CFC"/>
    <w:rsid w:val="00A970C6"/>
    <w:rsid w:val="00AA12ED"/>
    <w:rsid w:val="00AA5398"/>
    <w:rsid w:val="00AA646C"/>
    <w:rsid w:val="00AA7C9F"/>
    <w:rsid w:val="00AB07C6"/>
    <w:rsid w:val="00AB1E56"/>
    <w:rsid w:val="00AB2836"/>
    <w:rsid w:val="00AB2C9D"/>
    <w:rsid w:val="00AB349C"/>
    <w:rsid w:val="00AB39C6"/>
    <w:rsid w:val="00AB6AA1"/>
    <w:rsid w:val="00AB7E77"/>
    <w:rsid w:val="00AC2260"/>
    <w:rsid w:val="00AC2469"/>
    <w:rsid w:val="00AC3A62"/>
    <w:rsid w:val="00AC472D"/>
    <w:rsid w:val="00AC5C1B"/>
    <w:rsid w:val="00AC5EA1"/>
    <w:rsid w:val="00AC72F0"/>
    <w:rsid w:val="00AD2DC3"/>
    <w:rsid w:val="00AD7611"/>
    <w:rsid w:val="00AE0376"/>
    <w:rsid w:val="00AE0451"/>
    <w:rsid w:val="00AE0497"/>
    <w:rsid w:val="00AE0562"/>
    <w:rsid w:val="00AE3391"/>
    <w:rsid w:val="00AE4B82"/>
    <w:rsid w:val="00AE6011"/>
    <w:rsid w:val="00AE71AB"/>
    <w:rsid w:val="00AE7305"/>
    <w:rsid w:val="00AF3D29"/>
    <w:rsid w:val="00AF6005"/>
    <w:rsid w:val="00B00F80"/>
    <w:rsid w:val="00B02F90"/>
    <w:rsid w:val="00B03209"/>
    <w:rsid w:val="00B05296"/>
    <w:rsid w:val="00B05735"/>
    <w:rsid w:val="00B07E84"/>
    <w:rsid w:val="00B1658A"/>
    <w:rsid w:val="00B1713F"/>
    <w:rsid w:val="00B17688"/>
    <w:rsid w:val="00B17A19"/>
    <w:rsid w:val="00B2070E"/>
    <w:rsid w:val="00B23B9A"/>
    <w:rsid w:val="00B24816"/>
    <w:rsid w:val="00B2491F"/>
    <w:rsid w:val="00B268D0"/>
    <w:rsid w:val="00B26D30"/>
    <w:rsid w:val="00B27039"/>
    <w:rsid w:val="00B33B35"/>
    <w:rsid w:val="00B346ED"/>
    <w:rsid w:val="00B3667D"/>
    <w:rsid w:val="00B36707"/>
    <w:rsid w:val="00B3769C"/>
    <w:rsid w:val="00B40253"/>
    <w:rsid w:val="00B40587"/>
    <w:rsid w:val="00B415DC"/>
    <w:rsid w:val="00B420A0"/>
    <w:rsid w:val="00B4341B"/>
    <w:rsid w:val="00B451A5"/>
    <w:rsid w:val="00B50DD9"/>
    <w:rsid w:val="00B51641"/>
    <w:rsid w:val="00B5262D"/>
    <w:rsid w:val="00B54494"/>
    <w:rsid w:val="00B5570A"/>
    <w:rsid w:val="00B56A12"/>
    <w:rsid w:val="00B60B95"/>
    <w:rsid w:val="00B60F8C"/>
    <w:rsid w:val="00B64ADB"/>
    <w:rsid w:val="00B65311"/>
    <w:rsid w:val="00B65328"/>
    <w:rsid w:val="00B66069"/>
    <w:rsid w:val="00B66802"/>
    <w:rsid w:val="00B70D11"/>
    <w:rsid w:val="00B71896"/>
    <w:rsid w:val="00B72364"/>
    <w:rsid w:val="00B725AB"/>
    <w:rsid w:val="00B73F75"/>
    <w:rsid w:val="00B75316"/>
    <w:rsid w:val="00B76E80"/>
    <w:rsid w:val="00B77F6E"/>
    <w:rsid w:val="00B808A0"/>
    <w:rsid w:val="00B812A2"/>
    <w:rsid w:val="00B842F8"/>
    <w:rsid w:val="00B86448"/>
    <w:rsid w:val="00B86E3D"/>
    <w:rsid w:val="00B8725E"/>
    <w:rsid w:val="00B9166B"/>
    <w:rsid w:val="00B91889"/>
    <w:rsid w:val="00B93037"/>
    <w:rsid w:val="00B93C26"/>
    <w:rsid w:val="00B941C7"/>
    <w:rsid w:val="00B9478B"/>
    <w:rsid w:val="00B95AA1"/>
    <w:rsid w:val="00BA092C"/>
    <w:rsid w:val="00BA0EE7"/>
    <w:rsid w:val="00BA189B"/>
    <w:rsid w:val="00BA3583"/>
    <w:rsid w:val="00BA6408"/>
    <w:rsid w:val="00BA6C23"/>
    <w:rsid w:val="00BA797B"/>
    <w:rsid w:val="00BB1A40"/>
    <w:rsid w:val="00BB1B7A"/>
    <w:rsid w:val="00BB1D5B"/>
    <w:rsid w:val="00BB1E1A"/>
    <w:rsid w:val="00BB2447"/>
    <w:rsid w:val="00BB25E3"/>
    <w:rsid w:val="00BB2712"/>
    <w:rsid w:val="00BB3CA9"/>
    <w:rsid w:val="00BB4C81"/>
    <w:rsid w:val="00BB5A2A"/>
    <w:rsid w:val="00BC23CE"/>
    <w:rsid w:val="00BC276D"/>
    <w:rsid w:val="00BC368D"/>
    <w:rsid w:val="00BC3ED2"/>
    <w:rsid w:val="00BC48B0"/>
    <w:rsid w:val="00BC64C4"/>
    <w:rsid w:val="00BD0EDD"/>
    <w:rsid w:val="00BD3EFC"/>
    <w:rsid w:val="00BD4FFE"/>
    <w:rsid w:val="00BD5D43"/>
    <w:rsid w:val="00BE1995"/>
    <w:rsid w:val="00BE1C16"/>
    <w:rsid w:val="00BE1D97"/>
    <w:rsid w:val="00BE6231"/>
    <w:rsid w:val="00BE6807"/>
    <w:rsid w:val="00BE6D87"/>
    <w:rsid w:val="00BE6EE3"/>
    <w:rsid w:val="00BE75B5"/>
    <w:rsid w:val="00BE7A06"/>
    <w:rsid w:val="00BE7CF4"/>
    <w:rsid w:val="00BF046B"/>
    <w:rsid w:val="00BF1390"/>
    <w:rsid w:val="00BF19FF"/>
    <w:rsid w:val="00BF2239"/>
    <w:rsid w:val="00BF2602"/>
    <w:rsid w:val="00BF2924"/>
    <w:rsid w:val="00BF2DF5"/>
    <w:rsid w:val="00BF454C"/>
    <w:rsid w:val="00BF638E"/>
    <w:rsid w:val="00C00D92"/>
    <w:rsid w:val="00C017FC"/>
    <w:rsid w:val="00C02DE5"/>
    <w:rsid w:val="00C05461"/>
    <w:rsid w:val="00C055A8"/>
    <w:rsid w:val="00C06FD0"/>
    <w:rsid w:val="00C10783"/>
    <w:rsid w:val="00C13A11"/>
    <w:rsid w:val="00C13D07"/>
    <w:rsid w:val="00C13F31"/>
    <w:rsid w:val="00C20C4C"/>
    <w:rsid w:val="00C2145D"/>
    <w:rsid w:val="00C21674"/>
    <w:rsid w:val="00C21A32"/>
    <w:rsid w:val="00C2298E"/>
    <w:rsid w:val="00C22C15"/>
    <w:rsid w:val="00C23111"/>
    <w:rsid w:val="00C23C92"/>
    <w:rsid w:val="00C24690"/>
    <w:rsid w:val="00C24C45"/>
    <w:rsid w:val="00C2520C"/>
    <w:rsid w:val="00C30A9B"/>
    <w:rsid w:val="00C317AD"/>
    <w:rsid w:val="00C32589"/>
    <w:rsid w:val="00C33359"/>
    <w:rsid w:val="00C33C98"/>
    <w:rsid w:val="00C3783C"/>
    <w:rsid w:val="00C37A09"/>
    <w:rsid w:val="00C40AE1"/>
    <w:rsid w:val="00C40CFC"/>
    <w:rsid w:val="00C427D4"/>
    <w:rsid w:val="00C42F04"/>
    <w:rsid w:val="00C43694"/>
    <w:rsid w:val="00C44BA5"/>
    <w:rsid w:val="00C44C64"/>
    <w:rsid w:val="00C45393"/>
    <w:rsid w:val="00C46D3E"/>
    <w:rsid w:val="00C4751F"/>
    <w:rsid w:val="00C5044C"/>
    <w:rsid w:val="00C51DDA"/>
    <w:rsid w:val="00C537CE"/>
    <w:rsid w:val="00C53891"/>
    <w:rsid w:val="00C5393F"/>
    <w:rsid w:val="00C53A88"/>
    <w:rsid w:val="00C54022"/>
    <w:rsid w:val="00C5667D"/>
    <w:rsid w:val="00C56CF0"/>
    <w:rsid w:val="00C628C1"/>
    <w:rsid w:val="00C62A46"/>
    <w:rsid w:val="00C63765"/>
    <w:rsid w:val="00C64F14"/>
    <w:rsid w:val="00C656A2"/>
    <w:rsid w:val="00C66EA3"/>
    <w:rsid w:val="00C67979"/>
    <w:rsid w:val="00C7209B"/>
    <w:rsid w:val="00C72BAE"/>
    <w:rsid w:val="00C75F47"/>
    <w:rsid w:val="00C7664E"/>
    <w:rsid w:val="00C77652"/>
    <w:rsid w:val="00C77EA6"/>
    <w:rsid w:val="00C77EFC"/>
    <w:rsid w:val="00C80093"/>
    <w:rsid w:val="00C82104"/>
    <w:rsid w:val="00C833A6"/>
    <w:rsid w:val="00C83B01"/>
    <w:rsid w:val="00C90852"/>
    <w:rsid w:val="00C94F23"/>
    <w:rsid w:val="00C95285"/>
    <w:rsid w:val="00C97FFB"/>
    <w:rsid w:val="00CA18B7"/>
    <w:rsid w:val="00CA2AC5"/>
    <w:rsid w:val="00CA4AA1"/>
    <w:rsid w:val="00CA4B28"/>
    <w:rsid w:val="00CA4F1E"/>
    <w:rsid w:val="00CA6345"/>
    <w:rsid w:val="00CA79DB"/>
    <w:rsid w:val="00CB45EF"/>
    <w:rsid w:val="00CB528B"/>
    <w:rsid w:val="00CB757D"/>
    <w:rsid w:val="00CC117F"/>
    <w:rsid w:val="00CC614C"/>
    <w:rsid w:val="00CD073F"/>
    <w:rsid w:val="00CD0DE4"/>
    <w:rsid w:val="00CD1F4B"/>
    <w:rsid w:val="00CD3BB9"/>
    <w:rsid w:val="00CD4115"/>
    <w:rsid w:val="00CE2EAD"/>
    <w:rsid w:val="00CE3D70"/>
    <w:rsid w:val="00CE59E5"/>
    <w:rsid w:val="00CE67C0"/>
    <w:rsid w:val="00CE6A35"/>
    <w:rsid w:val="00CF108E"/>
    <w:rsid w:val="00CF1522"/>
    <w:rsid w:val="00CF18A6"/>
    <w:rsid w:val="00CF1B43"/>
    <w:rsid w:val="00CF2B1B"/>
    <w:rsid w:val="00CF448A"/>
    <w:rsid w:val="00CF4701"/>
    <w:rsid w:val="00CF5201"/>
    <w:rsid w:val="00CF55B6"/>
    <w:rsid w:val="00CF599C"/>
    <w:rsid w:val="00CF628B"/>
    <w:rsid w:val="00CF6346"/>
    <w:rsid w:val="00CF7F64"/>
    <w:rsid w:val="00D03979"/>
    <w:rsid w:val="00D056F3"/>
    <w:rsid w:val="00D05932"/>
    <w:rsid w:val="00D11C13"/>
    <w:rsid w:val="00D12007"/>
    <w:rsid w:val="00D1249A"/>
    <w:rsid w:val="00D14AF9"/>
    <w:rsid w:val="00D208DA"/>
    <w:rsid w:val="00D21A61"/>
    <w:rsid w:val="00D21BF6"/>
    <w:rsid w:val="00D21F00"/>
    <w:rsid w:val="00D22276"/>
    <w:rsid w:val="00D222A3"/>
    <w:rsid w:val="00D233C7"/>
    <w:rsid w:val="00D2563F"/>
    <w:rsid w:val="00D26B47"/>
    <w:rsid w:val="00D30C8F"/>
    <w:rsid w:val="00D32CF8"/>
    <w:rsid w:val="00D340FA"/>
    <w:rsid w:val="00D3462D"/>
    <w:rsid w:val="00D370E2"/>
    <w:rsid w:val="00D44142"/>
    <w:rsid w:val="00D464AC"/>
    <w:rsid w:val="00D47BA9"/>
    <w:rsid w:val="00D47D61"/>
    <w:rsid w:val="00D52FFA"/>
    <w:rsid w:val="00D56567"/>
    <w:rsid w:val="00D578A8"/>
    <w:rsid w:val="00D60410"/>
    <w:rsid w:val="00D60A2C"/>
    <w:rsid w:val="00D60C90"/>
    <w:rsid w:val="00D610D4"/>
    <w:rsid w:val="00D6171C"/>
    <w:rsid w:val="00D624FA"/>
    <w:rsid w:val="00D62E21"/>
    <w:rsid w:val="00D745E1"/>
    <w:rsid w:val="00D779FB"/>
    <w:rsid w:val="00D80EDD"/>
    <w:rsid w:val="00D83AD2"/>
    <w:rsid w:val="00D84440"/>
    <w:rsid w:val="00D854E9"/>
    <w:rsid w:val="00D85B09"/>
    <w:rsid w:val="00D85C0D"/>
    <w:rsid w:val="00D87ED2"/>
    <w:rsid w:val="00D90AED"/>
    <w:rsid w:val="00D90BB1"/>
    <w:rsid w:val="00D92214"/>
    <w:rsid w:val="00D926CB"/>
    <w:rsid w:val="00D9438A"/>
    <w:rsid w:val="00D9492D"/>
    <w:rsid w:val="00D95976"/>
    <w:rsid w:val="00DA00E3"/>
    <w:rsid w:val="00DA1CAA"/>
    <w:rsid w:val="00DA2846"/>
    <w:rsid w:val="00DA4EF7"/>
    <w:rsid w:val="00DB0DA6"/>
    <w:rsid w:val="00DB1CA3"/>
    <w:rsid w:val="00DB2058"/>
    <w:rsid w:val="00DB2304"/>
    <w:rsid w:val="00DB4A58"/>
    <w:rsid w:val="00DB5785"/>
    <w:rsid w:val="00DB78B0"/>
    <w:rsid w:val="00DC096D"/>
    <w:rsid w:val="00DC3621"/>
    <w:rsid w:val="00DC39F7"/>
    <w:rsid w:val="00DC3E28"/>
    <w:rsid w:val="00DC484C"/>
    <w:rsid w:val="00DC5E27"/>
    <w:rsid w:val="00DD07A7"/>
    <w:rsid w:val="00DD0CE8"/>
    <w:rsid w:val="00DD1486"/>
    <w:rsid w:val="00DD1997"/>
    <w:rsid w:val="00DD2AA5"/>
    <w:rsid w:val="00DD30FB"/>
    <w:rsid w:val="00DD6730"/>
    <w:rsid w:val="00DE1203"/>
    <w:rsid w:val="00DE265F"/>
    <w:rsid w:val="00DE26C2"/>
    <w:rsid w:val="00DE32C5"/>
    <w:rsid w:val="00DE5612"/>
    <w:rsid w:val="00DE5995"/>
    <w:rsid w:val="00DF2682"/>
    <w:rsid w:val="00DF26AA"/>
    <w:rsid w:val="00DF4576"/>
    <w:rsid w:val="00DF4D30"/>
    <w:rsid w:val="00DF7D8C"/>
    <w:rsid w:val="00E029F5"/>
    <w:rsid w:val="00E1128A"/>
    <w:rsid w:val="00E11E63"/>
    <w:rsid w:val="00E12652"/>
    <w:rsid w:val="00E148F6"/>
    <w:rsid w:val="00E1778E"/>
    <w:rsid w:val="00E20D5A"/>
    <w:rsid w:val="00E21480"/>
    <w:rsid w:val="00E216FB"/>
    <w:rsid w:val="00E22E3C"/>
    <w:rsid w:val="00E24234"/>
    <w:rsid w:val="00E2450E"/>
    <w:rsid w:val="00E256D6"/>
    <w:rsid w:val="00E25790"/>
    <w:rsid w:val="00E26F7C"/>
    <w:rsid w:val="00E30011"/>
    <w:rsid w:val="00E30A2A"/>
    <w:rsid w:val="00E317D5"/>
    <w:rsid w:val="00E317E1"/>
    <w:rsid w:val="00E32188"/>
    <w:rsid w:val="00E32986"/>
    <w:rsid w:val="00E335C5"/>
    <w:rsid w:val="00E35546"/>
    <w:rsid w:val="00E36AC0"/>
    <w:rsid w:val="00E376A8"/>
    <w:rsid w:val="00E37CA6"/>
    <w:rsid w:val="00E400B4"/>
    <w:rsid w:val="00E40407"/>
    <w:rsid w:val="00E41B86"/>
    <w:rsid w:val="00E43306"/>
    <w:rsid w:val="00E4451A"/>
    <w:rsid w:val="00E458A5"/>
    <w:rsid w:val="00E46500"/>
    <w:rsid w:val="00E47A3C"/>
    <w:rsid w:val="00E50CBF"/>
    <w:rsid w:val="00E52CD2"/>
    <w:rsid w:val="00E5344E"/>
    <w:rsid w:val="00E53DC9"/>
    <w:rsid w:val="00E55662"/>
    <w:rsid w:val="00E56E7A"/>
    <w:rsid w:val="00E56ED7"/>
    <w:rsid w:val="00E60B65"/>
    <w:rsid w:val="00E612DF"/>
    <w:rsid w:val="00E62ACF"/>
    <w:rsid w:val="00E62E09"/>
    <w:rsid w:val="00E64024"/>
    <w:rsid w:val="00E644A4"/>
    <w:rsid w:val="00E65D5A"/>
    <w:rsid w:val="00E66F0D"/>
    <w:rsid w:val="00E679CA"/>
    <w:rsid w:val="00E70911"/>
    <w:rsid w:val="00E71BD8"/>
    <w:rsid w:val="00E71CEA"/>
    <w:rsid w:val="00E73538"/>
    <w:rsid w:val="00E74C04"/>
    <w:rsid w:val="00E74D77"/>
    <w:rsid w:val="00E75563"/>
    <w:rsid w:val="00E75BAC"/>
    <w:rsid w:val="00E83301"/>
    <w:rsid w:val="00E83F16"/>
    <w:rsid w:val="00E851AA"/>
    <w:rsid w:val="00E86373"/>
    <w:rsid w:val="00E86A22"/>
    <w:rsid w:val="00E91B69"/>
    <w:rsid w:val="00E93ADC"/>
    <w:rsid w:val="00E95356"/>
    <w:rsid w:val="00E962A7"/>
    <w:rsid w:val="00E9796E"/>
    <w:rsid w:val="00E97A53"/>
    <w:rsid w:val="00EA20B2"/>
    <w:rsid w:val="00EA21DD"/>
    <w:rsid w:val="00EA2899"/>
    <w:rsid w:val="00EB06E3"/>
    <w:rsid w:val="00EB2E04"/>
    <w:rsid w:val="00EB4147"/>
    <w:rsid w:val="00EB425E"/>
    <w:rsid w:val="00EB4BC5"/>
    <w:rsid w:val="00EB4FB1"/>
    <w:rsid w:val="00EB5EB0"/>
    <w:rsid w:val="00EC13D8"/>
    <w:rsid w:val="00EC22A2"/>
    <w:rsid w:val="00EC6111"/>
    <w:rsid w:val="00EC6DE6"/>
    <w:rsid w:val="00EC7499"/>
    <w:rsid w:val="00EC7520"/>
    <w:rsid w:val="00ED163E"/>
    <w:rsid w:val="00ED1B94"/>
    <w:rsid w:val="00ED4DCA"/>
    <w:rsid w:val="00ED6C58"/>
    <w:rsid w:val="00EE0AC4"/>
    <w:rsid w:val="00EE0BC0"/>
    <w:rsid w:val="00EE23C2"/>
    <w:rsid w:val="00EE3B5A"/>
    <w:rsid w:val="00EE5AC2"/>
    <w:rsid w:val="00EE7C9E"/>
    <w:rsid w:val="00EF0F5E"/>
    <w:rsid w:val="00EF2CD2"/>
    <w:rsid w:val="00EF408D"/>
    <w:rsid w:val="00EF5143"/>
    <w:rsid w:val="00EF5DE4"/>
    <w:rsid w:val="00EF704B"/>
    <w:rsid w:val="00EF77E4"/>
    <w:rsid w:val="00EF7D2E"/>
    <w:rsid w:val="00F00DBD"/>
    <w:rsid w:val="00F00F5D"/>
    <w:rsid w:val="00F023E3"/>
    <w:rsid w:val="00F028A9"/>
    <w:rsid w:val="00F041F1"/>
    <w:rsid w:val="00F042D3"/>
    <w:rsid w:val="00F06202"/>
    <w:rsid w:val="00F10336"/>
    <w:rsid w:val="00F115C2"/>
    <w:rsid w:val="00F122C9"/>
    <w:rsid w:val="00F12790"/>
    <w:rsid w:val="00F12B20"/>
    <w:rsid w:val="00F2040B"/>
    <w:rsid w:val="00F20AC5"/>
    <w:rsid w:val="00F22150"/>
    <w:rsid w:val="00F22B13"/>
    <w:rsid w:val="00F23067"/>
    <w:rsid w:val="00F23C62"/>
    <w:rsid w:val="00F25F77"/>
    <w:rsid w:val="00F25FA9"/>
    <w:rsid w:val="00F326D2"/>
    <w:rsid w:val="00F33971"/>
    <w:rsid w:val="00F3540A"/>
    <w:rsid w:val="00F35499"/>
    <w:rsid w:val="00F364A0"/>
    <w:rsid w:val="00F40D7A"/>
    <w:rsid w:val="00F42D80"/>
    <w:rsid w:val="00F4699B"/>
    <w:rsid w:val="00F477A5"/>
    <w:rsid w:val="00F5129A"/>
    <w:rsid w:val="00F517F0"/>
    <w:rsid w:val="00F53BE7"/>
    <w:rsid w:val="00F549EE"/>
    <w:rsid w:val="00F54EC0"/>
    <w:rsid w:val="00F55FBE"/>
    <w:rsid w:val="00F61C93"/>
    <w:rsid w:val="00F620F9"/>
    <w:rsid w:val="00F65546"/>
    <w:rsid w:val="00F65FD6"/>
    <w:rsid w:val="00F66F5D"/>
    <w:rsid w:val="00F67981"/>
    <w:rsid w:val="00F67DEC"/>
    <w:rsid w:val="00F724F0"/>
    <w:rsid w:val="00F72DDB"/>
    <w:rsid w:val="00F730E9"/>
    <w:rsid w:val="00F7669A"/>
    <w:rsid w:val="00F77D8A"/>
    <w:rsid w:val="00F80376"/>
    <w:rsid w:val="00F80B91"/>
    <w:rsid w:val="00F8246E"/>
    <w:rsid w:val="00F83023"/>
    <w:rsid w:val="00F84343"/>
    <w:rsid w:val="00F844AC"/>
    <w:rsid w:val="00F86E40"/>
    <w:rsid w:val="00F877C3"/>
    <w:rsid w:val="00F9201D"/>
    <w:rsid w:val="00F92CCE"/>
    <w:rsid w:val="00F93C3D"/>
    <w:rsid w:val="00F94E21"/>
    <w:rsid w:val="00F95394"/>
    <w:rsid w:val="00F9584E"/>
    <w:rsid w:val="00F97583"/>
    <w:rsid w:val="00F9778A"/>
    <w:rsid w:val="00F978B4"/>
    <w:rsid w:val="00FA1CA5"/>
    <w:rsid w:val="00FA2147"/>
    <w:rsid w:val="00FA3D39"/>
    <w:rsid w:val="00FA3E84"/>
    <w:rsid w:val="00FA41A4"/>
    <w:rsid w:val="00FA459D"/>
    <w:rsid w:val="00FB017F"/>
    <w:rsid w:val="00FB0671"/>
    <w:rsid w:val="00FB0DFA"/>
    <w:rsid w:val="00FB2583"/>
    <w:rsid w:val="00FB30AB"/>
    <w:rsid w:val="00FB69EE"/>
    <w:rsid w:val="00FC3395"/>
    <w:rsid w:val="00FC39EC"/>
    <w:rsid w:val="00FD0955"/>
    <w:rsid w:val="00FD0A38"/>
    <w:rsid w:val="00FD0B7C"/>
    <w:rsid w:val="00FD1A2E"/>
    <w:rsid w:val="00FD2559"/>
    <w:rsid w:val="00FD4093"/>
    <w:rsid w:val="00FD4EB8"/>
    <w:rsid w:val="00FD5DAC"/>
    <w:rsid w:val="00FD6F8E"/>
    <w:rsid w:val="00FD730E"/>
    <w:rsid w:val="00FE26CB"/>
    <w:rsid w:val="00FE3257"/>
    <w:rsid w:val="00FE7703"/>
    <w:rsid w:val="00FF278E"/>
    <w:rsid w:val="00FF3619"/>
    <w:rsid w:val="00FF459B"/>
    <w:rsid w:val="00FF5176"/>
    <w:rsid w:val="00FF570A"/>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4FF48"/>
  <w15:chartTrackingRefBased/>
  <w15:docId w15:val="{D7BF7AB1-CBB0-40B2-8CCE-3271E7F3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BD"/>
  </w:style>
  <w:style w:type="paragraph" w:styleId="Heading1">
    <w:name w:val="heading 1"/>
    <w:basedOn w:val="Normal"/>
    <w:next w:val="Normal"/>
    <w:link w:val="Heading1Char"/>
    <w:qFormat/>
    <w:rsid w:val="00CF1B43"/>
    <w:pPr>
      <w:spacing w:line="240" w:lineRule="auto"/>
      <w:contextualSpacing/>
      <w:outlineLvl w:val="0"/>
    </w:pPr>
    <w:rPr>
      <w:rFonts w:ascii="Georgia" w:eastAsia="Calibri" w:hAnsi="Georgia" w:cs="Times New Roman"/>
      <w:sz w:val="24"/>
      <w:szCs w:val="24"/>
    </w:rPr>
  </w:style>
  <w:style w:type="paragraph" w:styleId="Heading2">
    <w:name w:val="heading 2"/>
    <w:basedOn w:val="Normal"/>
    <w:next w:val="Normal"/>
    <w:link w:val="Heading2Char"/>
    <w:uiPriority w:val="9"/>
    <w:unhideWhenUsed/>
    <w:qFormat/>
    <w:rsid w:val="00CF1B43"/>
    <w:pPr>
      <w:spacing w:line="240" w:lineRule="auto"/>
      <w:contextualSpacing/>
      <w:outlineLvl w:val="1"/>
    </w:pPr>
    <w:rPr>
      <w:rFonts w:ascii="Georgia" w:hAnsi="Georgia" w:cs="Arial"/>
      <w:b/>
      <w:sz w:val="24"/>
      <w:szCs w:val="24"/>
    </w:rPr>
  </w:style>
  <w:style w:type="paragraph" w:styleId="Heading3">
    <w:name w:val="heading 3"/>
    <w:basedOn w:val="Normal"/>
    <w:next w:val="Normal"/>
    <w:link w:val="Heading3Char"/>
    <w:uiPriority w:val="9"/>
    <w:unhideWhenUsed/>
    <w:qFormat/>
    <w:rsid w:val="004F03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707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D69"/>
    <w:rPr>
      <w:color w:val="0563C1" w:themeColor="hyperlink"/>
      <w:u w:val="single"/>
    </w:rPr>
  </w:style>
  <w:style w:type="character" w:styleId="FollowedHyperlink">
    <w:name w:val="FollowedHyperlink"/>
    <w:basedOn w:val="DefaultParagraphFont"/>
    <w:uiPriority w:val="99"/>
    <w:semiHidden/>
    <w:unhideWhenUsed/>
    <w:rsid w:val="00292F2D"/>
    <w:rPr>
      <w:color w:val="954F72" w:themeColor="followedHyperlink"/>
      <w:u w:val="single"/>
    </w:rPr>
  </w:style>
  <w:style w:type="paragraph" w:styleId="Header">
    <w:name w:val="header"/>
    <w:basedOn w:val="Normal"/>
    <w:link w:val="HeaderChar"/>
    <w:uiPriority w:val="99"/>
    <w:unhideWhenUsed/>
    <w:rsid w:val="00BE7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A06"/>
  </w:style>
  <w:style w:type="paragraph" w:styleId="Footer">
    <w:name w:val="footer"/>
    <w:basedOn w:val="Normal"/>
    <w:link w:val="FooterChar"/>
    <w:uiPriority w:val="99"/>
    <w:unhideWhenUsed/>
    <w:rsid w:val="00BE7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A06"/>
  </w:style>
  <w:style w:type="paragraph" w:styleId="BalloonText">
    <w:name w:val="Balloon Text"/>
    <w:basedOn w:val="Normal"/>
    <w:link w:val="BalloonTextChar"/>
    <w:uiPriority w:val="99"/>
    <w:semiHidden/>
    <w:unhideWhenUsed/>
    <w:rsid w:val="00070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BAD"/>
    <w:rPr>
      <w:rFonts w:ascii="Segoe UI" w:hAnsi="Segoe UI" w:cs="Segoe UI"/>
      <w:sz w:val="18"/>
      <w:szCs w:val="18"/>
    </w:rPr>
  </w:style>
  <w:style w:type="character" w:styleId="CommentReference">
    <w:name w:val="annotation reference"/>
    <w:basedOn w:val="DefaultParagraphFont"/>
    <w:unhideWhenUsed/>
    <w:rsid w:val="00F83023"/>
    <w:rPr>
      <w:sz w:val="16"/>
      <w:szCs w:val="16"/>
    </w:rPr>
  </w:style>
  <w:style w:type="paragraph" w:styleId="CommentText">
    <w:name w:val="annotation text"/>
    <w:basedOn w:val="Normal"/>
    <w:link w:val="CommentTextChar"/>
    <w:unhideWhenUsed/>
    <w:rsid w:val="00F83023"/>
    <w:pPr>
      <w:spacing w:line="240" w:lineRule="auto"/>
    </w:pPr>
    <w:rPr>
      <w:sz w:val="20"/>
      <w:szCs w:val="20"/>
    </w:rPr>
  </w:style>
  <w:style w:type="character" w:customStyle="1" w:styleId="CommentTextChar">
    <w:name w:val="Comment Text Char"/>
    <w:basedOn w:val="DefaultParagraphFont"/>
    <w:link w:val="CommentText"/>
    <w:rsid w:val="00F83023"/>
    <w:rPr>
      <w:sz w:val="20"/>
      <w:szCs w:val="20"/>
    </w:rPr>
  </w:style>
  <w:style w:type="paragraph" w:styleId="CommentSubject">
    <w:name w:val="annotation subject"/>
    <w:basedOn w:val="CommentText"/>
    <w:next w:val="CommentText"/>
    <w:link w:val="CommentSubjectChar"/>
    <w:uiPriority w:val="99"/>
    <w:semiHidden/>
    <w:unhideWhenUsed/>
    <w:rsid w:val="00F83023"/>
    <w:rPr>
      <w:b/>
      <w:bCs/>
    </w:rPr>
  </w:style>
  <w:style w:type="character" w:customStyle="1" w:styleId="CommentSubjectChar">
    <w:name w:val="Comment Subject Char"/>
    <w:basedOn w:val="CommentTextChar"/>
    <w:link w:val="CommentSubject"/>
    <w:uiPriority w:val="99"/>
    <w:semiHidden/>
    <w:rsid w:val="00F83023"/>
    <w:rPr>
      <w:b/>
      <w:bCs/>
      <w:sz w:val="20"/>
      <w:szCs w:val="20"/>
    </w:rPr>
  </w:style>
  <w:style w:type="paragraph" w:styleId="ListParagraph">
    <w:name w:val="List Paragraph"/>
    <w:basedOn w:val="Normal"/>
    <w:uiPriority w:val="34"/>
    <w:qFormat/>
    <w:rsid w:val="0071728B"/>
    <w:pPr>
      <w:ind w:left="720"/>
      <w:contextualSpacing/>
    </w:pPr>
  </w:style>
  <w:style w:type="paragraph" w:styleId="Revision">
    <w:name w:val="Revision"/>
    <w:hidden/>
    <w:uiPriority w:val="99"/>
    <w:semiHidden/>
    <w:rsid w:val="00236B2C"/>
    <w:pPr>
      <w:spacing w:after="0" w:line="240" w:lineRule="auto"/>
    </w:pPr>
  </w:style>
  <w:style w:type="character" w:customStyle="1" w:styleId="Heading1Char">
    <w:name w:val="Heading 1 Char"/>
    <w:basedOn w:val="DefaultParagraphFont"/>
    <w:link w:val="Heading1"/>
    <w:rsid w:val="00CF1B43"/>
    <w:rPr>
      <w:rFonts w:ascii="Georgia" w:eastAsia="Calibri" w:hAnsi="Georgia" w:cs="Times New Roman"/>
      <w:sz w:val="24"/>
      <w:szCs w:val="24"/>
    </w:rPr>
  </w:style>
  <w:style w:type="character" w:customStyle="1" w:styleId="Heading2Char">
    <w:name w:val="Heading 2 Char"/>
    <w:basedOn w:val="DefaultParagraphFont"/>
    <w:link w:val="Heading2"/>
    <w:uiPriority w:val="9"/>
    <w:rsid w:val="00CF1B43"/>
    <w:rPr>
      <w:rFonts w:ascii="Georgia" w:hAnsi="Georgia" w:cs="Arial"/>
      <w:b/>
      <w:sz w:val="24"/>
      <w:szCs w:val="24"/>
    </w:rPr>
  </w:style>
  <w:style w:type="paragraph" w:styleId="TOCHeading">
    <w:name w:val="TOC Heading"/>
    <w:basedOn w:val="Heading1"/>
    <w:next w:val="Normal"/>
    <w:uiPriority w:val="39"/>
    <w:unhideWhenUsed/>
    <w:qFormat/>
    <w:rsid w:val="00C10783"/>
    <w:pPr>
      <w:keepLines/>
      <w:spacing w:before="240" w:line="259" w:lineRule="auto"/>
      <w:outlineLvl w:val="9"/>
    </w:pPr>
    <w:rPr>
      <w:rFonts w:asciiTheme="majorHAnsi" w:eastAsiaTheme="majorEastAsia" w:hAnsiTheme="majorHAnsi" w:cstheme="majorBidi"/>
      <w:b/>
      <w:bCs/>
      <w:color w:val="2E74B5" w:themeColor="accent1" w:themeShade="BF"/>
      <w:sz w:val="32"/>
      <w:szCs w:val="32"/>
    </w:rPr>
  </w:style>
  <w:style w:type="paragraph" w:styleId="TOC2">
    <w:name w:val="toc 2"/>
    <w:basedOn w:val="Normal"/>
    <w:next w:val="Normal"/>
    <w:autoRedefine/>
    <w:uiPriority w:val="39"/>
    <w:unhideWhenUsed/>
    <w:rsid w:val="00DA00E3"/>
    <w:pPr>
      <w:spacing w:after="0"/>
      <w:ind w:left="220"/>
    </w:pPr>
    <w:rPr>
      <w:rFonts w:cstheme="minorHAnsi"/>
      <w:smallCaps/>
      <w:sz w:val="20"/>
      <w:szCs w:val="20"/>
    </w:rPr>
  </w:style>
  <w:style w:type="paragraph" w:styleId="TOC1">
    <w:name w:val="toc 1"/>
    <w:basedOn w:val="Normal"/>
    <w:next w:val="Normal"/>
    <w:autoRedefine/>
    <w:uiPriority w:val="39"/>
    <w:unhideWhenUsed/>
    <w:rsid w:val="00CF628B"/>
    <w:pPr>
      <w:tabs>
        <w:tab w:val="right" w:leader="dot" w:pos="9350"/>
      </w:tabs>
      <w:spacing w:before="120" w:after="120"/>
    </w:pPr>
    <w:rPr>
      <w:rFonts w:cstheme="minorHAnsi"/>
      <w:b/>
      <w:bCs/>
      <w:caps/>
      <w:sz w:val="20"/>
      <w:szCs w:val="20"/>
    </w:rPr>
  </w:style>
  <w:style w:type="paragraph" w:styleId="TOC3">
    <w:name w:val="toc 3"/>
    <w:basedOn w:val="Normal"/>
    <w:next w:val="Normal"/>
    <w:autoRedefine/>
    <w:uiPriority w:val="39"/>
    <w:unhideWhenUsed/>
    <w:rsid w:val="00C10783"/>
    <w:pPr>
      <w:spacing w:after="0"/>
      <w:ind w:left="440"/>
    </w:pPr>
    <w:rPr>
      <w:rFonts w:cstheme="minorHAnsi"/>
      <w:i/>
      <w:iCs/>
      <w:sz w:val="20"/>
      <w:szCs w:val="20"/>
    </w:rPr>
  </w:style>
  <w:style w:type="paragraph" w:customStyle="1" w:styleId="Default">
    <w:name w:val="Default"/>
    <w:rsid w:val="00ED1B9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9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B459E"/>
    <w:rPr>
      <w:b/>
      <w:bCs/>
    </w:rPr>
  </w:style>
  <w:style w:type="paragraph" w:styleId="NormalWeb">
    <w:name w:val="Normal (Web)"/>
    <w:basedOn w:val="Normal"/>
    <w:uiPriority w:val="99"/>
    <w:unhideWhenUsed/>
    <w:rsid w:val="005B459E"/>
    <w:pPr>
      <w:spacing w:after="0" w:line="240" w:lineRule="auto"/>
    </w:pPr>
    <w:rPr>
      <w:rFonts w:ascii="Times New Roman" w:eastAsia="Times New Roman" w:hAnsi="Times New Roman" w:cs="Times New Roman"/>
      <w:color w:val="3E3935"/>
      <w:sz w:val="24"/>
      <w:szCs w:val="24"/>
    </w:rPr>
  </w:style>
  <w:style w:type="paragraph" w:customStyle="1" w:styleId="Pa7">
    <w:name w:val="Pa7"/>
    <w:basedOn w:val="Default"/>
    <w:next w:val="Default"/>
    <w:uiPriority w:val="99"/>
    <w:rsid w:val="001B6E4F"/>
    <w:pPr>
      <w:spacing w:line="181" w:lineRule="atLeast"/>
    </w:pPr>
    <w:rPr>
      <w:rFonts w:ascii="Chronicle Text G3" w:hAnsi="Chronicle Text G3" w:cstheme="minorBidi"/>
      <w:color w:val="auto"/>
    </w:rPr>
  </w:style>
  <w:style w:type="character" w:customStyle="1" w:styleId="Heading4Char">
    <w:name w:val="Heading 4 Char"/>
    <w:basedOn w:val="DefaultParagraphFont"/>
    <w:link w:val="Heading4"/>
    <w:uiPriority w:val="9"/>
    <w:semiHidden/>
    <w:rsid w:val="0097077A"/>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4F03A7"/>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3B79B1"/>
    <w:rPr>
      <w:i/>
      <w:iCs/>
    </w:rPr>
  </w:style>
  <w:style w:type="numbering" w:customStyle="1" w:styleId="Checked">
    <w:name w:val="Checked"/>
    <w:rsid w:val="004025DA"/>
    <w:pPr>
      <w:numPr>
        <w:numId w:val="11"/>
      </w:numPr>
    </w:pPr>
  </w:style>
  <w:style w:type="numbering" w:customStyle="1" w:styleId="StyleNumbered">
    <w:name w:val="Style Numbered"/>
    <w:rsid w:val="00811FF0"/>
    <w:pPr>
      <w:numPr>
        <w:numId w:val="14"/>
      </w:numPr>
    </w:pPr>
  </w:style>
  <w:style w:type="paragraph" w:styleId="Title">
    <w:name w:val="Title"/>
    <w:basedOn w:val="Normal"/>
    <w:link w:val="TitleChar"/>
    <w:uiPriority w:val="10"/>
    <w:qFormat/>
    <w:rsid w:val="00811FF0"/>
    <w:pPr>
      <w:spacing w:after="0" w:line="240" w:lineRule="auto"/>
      <w:jc w:val="center"/>
    </w:pPr>
    <w:rPr>
      <w:rFonts w:ascii="Times New Roman" w:eastAsia="Times New Roman" w:hAnsi="Times New Roman" w:cs="Times New Roman"/>
      <w:sz w:val="36"/>
      <w:szCs w:val="20"/>
    </w:rPr>
  </w:style>
  <w:style w:type="character" w:customStyle="1" w:styleId="TitleChar">
    <w:name w:val="Title Char"/>
    <w:basedOn w:val="DefaultParagraphFont"/>
    <w:link w:val="Title"/>
    <w:uiPriority w:val="10"/>
    <w:rsid w:val="00811FF0"/>
    <w:rPr>
      <w:rFonts w:ascii="Times New Roman" w:eastAsia="Times New Roman" w:hAnsi="Times New Roman" w:cs="Times New Roman"/>
      <w:sz w:val="36"/>
      <w:szCs w:val="20"/>
    </w:rPr>
  </w:style>
  <w:style w:type="paragraph" w:styleId="BodyText">
    <w:name w:val="Body Text"/>
    <w:basedOn w:val="Normal"/>
    <w:link w:val="BodyTextChar"/>
    <w:uiPriority w:val="1"/>
    <w:qFormat/>
    <w:rsid w:val="0013103D"/>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13103D"/>
    <w:rPr>
      <w:rFonts w:ascii="Calibri" w:eastAsia="Calibri" w:hAnsi="Calibri"/>
      <w:sz w:val="24"/>
      <w:szCs w:val="24"/>
    </w:rPr>
  </w:style>
  <w:style w:type="paragraph" w:styleId="FootnoteText">
    <w:name w:val="footnote text"/>
    <w:basedOn w:val="Normal"/>
    <w:link w:val="FootnoteTextChar"/>
    <w:rsid w:val="00D32CF8"/>
    <w:pPr>
      <w:spacing w:after="0" w:line="240" w:lineRule="auto"/>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rsid w:val="00D32CF8"/>
    <w:rPr>
      <w:rFonts w:ascii="Century Gothic" w:eastAsia="Times New Roman" w:hAnsi="Century Gothic" w:cs="Times New Roman"/>
      <w:sz w:val="20"/>
      <w:szCs w:val="20"/>
    </w:rPr>
  </w:style>
  <w:style w:type="character" w:styleId="FootnoteReference">
    <w:name w:val="footnote reference"/>
    <w:basedOn w:val="DefaultParagraphFont"/>
    <w:rsid w:val="00D32CF8"/>
    <w:rPr>
      <w:vertAlign w:val="superscript"/>
    </w:rPr>
  </w:style>
  <w:style w:type="paragraph" w:styleId="TOC4">
    <w:name w:val="toc 4"/>
    <w:basedOn w:val="Normal"/>
    <w:next w:val="Normal"/>
    <w:autoRedefine/>
    <w:uiPriority w:val="39"/>
    <w:unhideWhenUsed/>
    <w:rsid w:val="00C53891"/>
    <w:pPr>
      <w:spacing w:after="0"/>
      <w:ind w:left="660"/>
    </w:pPr>
    <w:rPr>
      <w:rFonts w:cstheme="minorHAnsi"/>
      <w:sz w:val="18"/>
      <w:szCs w:val="18"/>
    </w:rPr>
  </w:style>
  <w:style w:type="paragraph" w:styleId="TOC5">
    <w:name w:val="toc 5"/>
    <w:basedOn w:val="Normal"/>
    <w:next w:val="Normal"/>
    <w:autoRedefine/>
    <w:uiPriority w:val="39"/>
    <w:unhideWhenUsed/>
    <w:rsid w:val="00C53891"/>
    <w:pPr>
      <w:spacing w:after="0"/>
      <w:ind w:left="880"/>
    </w:pPr>
    <w:rPr>
      <w:rFonts w:cstheme="minorHAnsi"/>
      <w:sz w:val="18"/>
      <w:szCs w:val="18"/>
    </w:rPr>
  </w:style>
  <w:style w:type="paragraph" w:styleId="TOC6">
    <w:name w:val="toc 6"/>
    <w:basedOn w:val="Normal"/>
    <w:next w:val="Normal"/>
    <w:autoRedefine/>
    <w:uiPriority w:val="39"/>
    <w:unhideWhenUsed/>
    <w:rsid w:val="00C53891"/>
    <w:pPr>
      <w:spacing w:after="0"/>
      <w:ind w:left="1100"/>
    </w:pPr>
    <w:rPr>
      <w:rFonts w:cstheme="minorHAnsi"/>
      <w:sz w:val="18"/>
      <w:szCs w:val="18"/>
    </w:rPr>
  </w:style>
  <w:style w:type="paragraph" w:styleId="TOC7">
    <w:name w:val="toc 7"/>
    <w:basedOn w:val="Normal"/>
    <w:next w:val="Normal"/>
    <w:autoRedefine/>
    <w:uiPriority w:val="39"/>
    <w:unhideWhenUsed/>
    <w:rsid w:val="00C53891"/>
    <w:pPr>
      <w:spacing w:after="0"/>
      <w:ind w:left="1320"/>
    </w:pPr>
    <w:rPr>
      <w:rFonts w:cstheme="minorHAnsi"/>
      <w:sz w:val="18"/>
      <w:szCs w:val="18"/>
    </w:rPr>
  </w:style>
  <w:style w:type="paragraph" w:styleId="TOC8">
    <w:name w:val="toc 8"/>
    <w:basedOn w:val="Normal"/>
    <w:next w:val="Normal"/>
    <w:autoRedefine/>
    <w:uiPriority w:val="39"/>
    <w:unhideWhenUsed/>
    <w:rsid w:val="00C53891"/>
    <w:pPr>
      <w:spacing w:after="0"/>
      <w:ind w:left="1540"/>
    </w:pPr>
    <w:rPr>
      <w:rFonts w:cstheme="minorHAnsi"/>
      <w:sz w:val="18"/>
      <w:szCs w:val="18"/>
    </w:rPr>
  </w:style>
  <w:style w:type="paragraph" w:styleId="TOC9">
    <w:name w:val="toc 9"/>
    <w:basedOn w:val="Normal"/>
    <w:next w:val="Normal"/>
    <w:autoRedefine/>
    <w:uiPriority w:val="39"/>
    <w:unhideWhenUsed/>
    <w:rsid w:val="00C53891"/>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49025">
      <w:bodyDiv w:val="1"/>
      <w:marLeft w:val="0"/>
      <w:marRight w:val="0"/>
      <w:marTop w:val="0"/>
      <w:marBottom w:val="0"/>
      <w:divBdr>
        <w:top w:val="none" w:sz="0" w:space="0" w:color="auto"/>
        <w:left w:val="none" w:sz="0" w:space="0" w:color="auto"/>
        <w:bottom w:val="none" w:sz="0" w:space="0" w:color="auto"/>
        <w:right w:val="none" w:sz="0" w:space="0" w:color="auto"/>
      </w:divBdr>
      <w:divsChild>
        <w:div w:id="1046099265">
          <w:marLeft w:val="0"/>
          <w:marRight w:val="0"/>
          <w:marTop w:val="0"/>
          <w:marBottom w:val="0"/>
          <w:divBdr>
            <w:top w:val="none" w:sz="0" w:space="0" w:color="auto"/>
            <w:left w:val="none" w:sz="0" w:space="0" w:color="auto"/>
            <w:bottom w:val="none" w:sz="0" w:space="0" w:color="auto"/>
            <w:right w:val="none" w:sz="0" w:space="0" w:color="auto"/>
          </w:divBdr>
          <w:divsChild>
            <w:div w:id="1690182210">
              <w:marLeft w:val="0"/>
              <w:marRight w:val="0"/>
              <w:marTop w:val="0"/>
              <w:marBottom w:val="0"/>
              <w:divBdr>
                <w:top w:val="none" w:sz="0" w:space="0" w:color="auto"/>
                <w:left w:val="none" w:sz="0" w:space="0" w:color="auto"/>
                <w:bottom w:val="none" w:sz="0" w:space="0" w:color="auto"/>
                <w:right w:val="none" w:sz="0" w:space="0" w:color="auto"/>
              </w:divBdr>
              <w:divsChild>
                <w:div w:id="1432043720">
                  <w:marLeft w:val="-225"/>
                  <w:marRight w:val="-225"/>
                  <w:marTop w:val="0"/>
                  <w:marBottom w:val="0"/>
                  <w:divBdr>
                    <w:top w:val="none" w:sz="0" w:space="0" w:color="auto"/>
                    <w:left w:val="none" w:sz="0" w:space="0" w:color="auto"/>
                    <w:bottom w:val="none" w:sz="0" w:space="0" w:color="auto"/>
                    <w:right w:val="none" w:sz="0" w:space="0" w:color="auto"/>
                  </w:divBdr>
                  <w:divsChild>
                    <w:div w:id="274677066">
                      <w:marLeft w:val="0"/>
                      <w:marRight w:val="0"/>
                      <w:marTop w:val="0"/>
                      <w:marBottom w:val="0"/>
                      <w:divBdr>
                        <w:top w:val="none" w:sz="0" w:space="0" w:color="auto"/>
                        <w:left w:val="none" w:sz="0" w:space="0" w:color="auto"/>
                        <w:bottom w:val="none" w:sz="0" w:space="0" w:color="auto"/>
                        <w:right w:val="none" w:sz="0" w:space="0" w:color="auto"/>
                      </w:divBdr>
                      <w:divsChild>
                        <w:div w:id="640421636">
                          <w:marLeft w:val="0"/>
                          <w:marRight w:val="0"/>
                          <w:marTop w:val="0"/>
                          <w:marBottom w:val="0"/>
                          <w:divBdr>
                            <w:top w:val="none" w:sz="0" w:space="0" w:color="auto"/>
                            <w:left w:val="none" w:sz="0" w:space="0" w:color="auto"/>
                            <w:bottom w:val="none" w:sz="0" w:space="0" w:color="auto"/>
                            <w:right w:val="none" w:sz="0" w:space="0" w:color="auto"/>
                          </w:divBdr>
                          <w:divsChild>
                            <w:div w:id="1583023552">
                              <w:marLeft w:val="0"/>
                              <w:marRight w:val="0"/>
                              <w:marTop w:val="0"/>
                              <w:marBottom w:val="0"/>
                              <w:divBdr>
                                <w:top w:val="none" w:sz="0" w:space="0" w:color="auto"/>
                                <w:left w:val="none" w:sz="0" w:space="0" w:color="auto"/>
                                <w:bottom w:val="none" w:sz="0" w:space="0" w:color="auto"/>
                                <w:right w:val="none" w:sz="0" w:space="0" w:color="auto"/>
                              </w:divBdr>
                              <w:divsChild>
                                <w:div w:id="1788574120">
                                  <w:marLeft w:val="0"/>
                                  <w:marRight w:val="0"/>
                                  <w:marTop w:val="0"/>
                                  <w:marBottom w:val="0"/>
                                  <w:divBdr>
                                    <w:top w:val="none" w:sz="0" w:space="0" w:color="auto"/>
                                    <w:left w:val="none" w:sz="0" w:space="0" w:color="auto"/>
                                    <w:bottom w:val="none" w:sz="0" w:space="0" w:color="auto"/>
                                    <w:right w:val="none" w:sz="0" w:space="0" w:color="auto"/>
                                  </w:divBdr>
                                  <w:divsChild>
                                    <w:div w:id="114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2804">
      <w:bodyDiv w:val="1"/>
      <w:marLeft w:val="0"/>
      <w:marRight w:val="0"/>
      <w:marTop w:val="0"/>
      <w:marBottom w:val="0"/>
      <w:divBdr>
        <w:top w:val="none" w:sz="0" w:space="0" w:color="auto"/>
        <w:left w:val="none" w:sz="0" w:space="0" w:color="auto"/>
        <w:bottom w:val="none" w:sz="0" w:space="0" w:color="auto"/>
        <w:right w:val="none" w:sz="0" w:space="0" w:color="auto"/>
      </w:divBdr>
      <w:divsChild>
        <w:div w:id="1822769977">
          <w:marLeft w:val="0"/>
          <w:marRight w:val="0"/>
          <w:marTop w:val="0"/>
          <w:marBottom w:val="0"/>
          <w:divBdr>
            <w:top w:val="none" w:sz="0" w:space="0" w:color="auto"/>
            <w:left w:val="none" w:sz="0" w:space="0" w:color="auto"/>
            <w:bottom w:val="none" w:sz="0" w:space="0" w:color="auto"/>
            <w:right w:val="none" w:sz="0" w:space="0" w:color="auto"/>
          </w:divBdr>
          <w:divsChild>
            <w:div w:id="10389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8672">
      <w:bodyDiv w:val="1"/>
      <w:marLeft w:val="0"/>
      <w:marRight w:val="0"/>
      <w:marTop w:val="0"/>
      <w:marBottom w:val="0"/>
      <w:divBdr>
        <w:top w:val="none" w:sz="0" w:space="0" w:color="auto"/>
        <w:left w:val="none" w:sz="0" w:space="0" w:color="auto"/>
        <w:bottom w:val="none" w:sz="0" w:space="0" w:color="auto"/>
        <w:right w:val="none" w:sz="0" w:space="0" w:color="auto"/>
      </w:divBdr>
    </w:div>
    <w:div w:id="301009688">
      <w:bodyDiv w:val="1"/>
      <w:marLeft w:val="0"/>
      <w:marRight w:val="0"/>
      <w:marTop w:val="0"/>
      <w:marBottom w:val="0"/>
      <w:divBdr>
        <w:top w:val="none" w:sz="0" w:space="0" w:color="auto"/>
        <w:left w:val="none" w:sz="0" w:space="0" w:color="auto"/>
        <w:bottom w:val="none" w:sz="0" w:space="0" w:color="auto"/>
        <w:right w:val="none" w:sz="0" w:space="0" w:color="auto"/>
      </w:divBdr>
    </w:div>
    <w:div w:id="354697984">
      <w:bodyDiv w:val="1"/>
      <w:marLeft w:val="0"/>
      <w:marRight w:val="0"/>
      <w:marTop w:val="0"/>
      <w:marBottom w:val="0"/>
      <w:divBdr>
        <w:top w:val="none" w:sz="0" w:space="0" w:color="auto"/>
        <w:left w:val="none" w:sz="0" w:space="0" w:color="auto"/>
        <w:bottom w:val="none" w:sz="0" w:space="0" w:color="auto"/>
        <w:right w:val="none" w:sz="0" w:space="0" w:color="auto"/>
      </w:divBdr>
    </w:div>
    <w:div w:id="390202685">
      <w:bodyDiv w:val="1"/>
      <w:marLeft w:val="0"/>
      <w:marRight w:val="0"/>
      <w:marTop w:val="0"/>
      <w:marBottom w:val="0"/>
      <w:divBdr>
        <w:top w:val="none" w:sz="0" w:space="0" w:color="auto"/>
        <w:left w:val="none" w:sz="0" w:space="0" w:color="auto"/>
        <w:bottom w:val="none" w:sz="0" w:space="0" w:color="auto"/>
        <w:right w:val="none" w:sz="0" w:space="0" w:color="auto"/>
      </w:divBdr>
      <w:divsChild>
        <w:div w:id="669143069">
          <w:marLeft w:val="0"/>
          <w:marRight w:val="0"/>
          <w:marTop w:val="0"/>
          <w:marBottom w:val="0"/>
          <w:divBdr>
            <w:top w:val="none" w:sz="0" w:space="0" w:color="auto"/>
            <w:left w:val="none" w:sz="0" w:space="0" w:color="auto"/>
            <w:bottom w:val="none" w:sz="0" w:space="0" w:color="auto"/>
            <w:right w:val="none" w:sz="0" w:space="0" w:color="auto"/>
          </w:divBdr>
          <w:divsChild>
            <w:div w:id="3129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0948">
      <w:bodyDiv w:val="1"/>
      <w:marLeft w:val="0"/>
      <w:marRight w:val="0"/>
      <w:marTop w:val="0"/>
      <w:marBottom w:val="0"/>
      <w:divBdr>
        <w:top w:val="none" w:sz="0" w:space="0" w:color="auto"/>
        <w:left w:val="none" w:sz="0" w:space="0" w:color="auto"/>
        <w:bottom w:val="none" w:sz="0" w:space="0" w:color="auto"/>
        <w:right w:val="none" w:sz="0" w:space="0" w:color="auto"/>
      </w:divBdr>
      <w:divsChild>
        <w:div w:id="1020934042">
          <w:marLeft w:val="0"/>
          <w:marRight w:val="0"/>
          <w:marTop w:val="0"/>
          <w:marBottom w:val="0"/>
          <w:divBdr>
            <w:top w:val="none" w:sz="0" w:space="0" w:color="auto"/>
            <w:left w:val="none" w:sz="0" w:space="0" w:color="auto"/>
            <w:bottom w:val="none" w:sz="0" w:space="0" w:color="auto"/>
            <w:right w:val="none" w:sz="0" w:space="0" w:color="auto"/>
          </w:divBdr>
          <w:divsChild>
            <w:div w:id="771706977">
              <w:marLeft w:val="0"/>
              <w:marRight w:val="0"/>
              <w:marTop w:val="0"/>
              <w:marBottom w:val="0"/>
              <w:divBdr>
                <w:top w:val="none" w:sz="0" w:space="0" w:color="auto"/>
                <w:left w:val="none" w:sz="0" w:space="0" w:color="auto"/>
                <w:bottom w:val="none" w:sz="0" w:space="0" w:color="auto"/>
                <w:right w:val="none" w:sz="0" w:space="0" w:color="auto"/>
              </w:divBdr>
              <w:divsChild>
                <w:div w:id="1764296419">
                  <w:marLeft w:val="-225"/>
                  <w:marRight w:val="-225"/>
                  <w:marTop w:val="0"/>
                  <w:marBottom w:val="0"/>
                  <w:divBdr>
                    <w:top w:val="none" w:sz="0" w:space="0" w:color="auto"/>
                    <w:left w:val="none" w:sz="0" w:space="0" w:color="auto"/>
                    <w:bottom w:val="none" w:sz="0" w:space="0" w:color="auto"/>
                    <w:right w:val="none" w:sz="0" w:space="0" w:color="auto"/>
                  </w:divBdr>
                  <w:divsChild>
                    <w:div w:id="387725502">
                      <w:marLeft w:val="0"/>
                      <w:marRight w:val="0"/>
                      <w:marTop w:val="0"/>
                      <w:marBottom w:val="0"/>
                      <w:divBdr>
                        <w:top w:val="none" w:sz="0" w:space="0" w:color="auto"/>
                        <w:left w:val="none" w:sz="0" w:space="0" w:color="auto"/>
                        <w:bottom w:val="none" w:sz="0" w:space="0" w:color="auto"/>
                        <w:right w:val="none" w:sz="0" w:space="0" w:color="auto"/>
                      </w:divBdr>
                      <w:divsChild>
                        <w:div w:id="586353999">
                          <w:marLeft w:val="0"/>
                          <w:marRight w:val="0"/>
                          <w:marTop w:val="0"/>
                          <w:marBottom w:val="0"/>
                          <w:divBdr>
                            <w:top w:val="none" w:sz="0" w:space="0" w:color="auto"/>
                            <w:left w:val="none" w:sz="0" w:space="0" w:color="auto"/>
                            <w:bottom w:val="none" w:sz="0" w:space="0" w:color="auto"/>
                            <w:right w:val="none" w:sz="0" w:space="0" w:color="auto"/>
                          </w:divBdr>
                          <w:divsChild>
                            <w:div w:id="1153063293">
                              <w:marLeft w:val="0"/>
                              <w:marRight w:val="0"/>
                              <w:marTop w:val="0"/>
                              <w:marBottom w:val="0"/>
                              <w:divBdr>
                                <w:top w:val="none" w:sz="0" w:space="0" w:color="auto"/>
                                <w:left w:val="none" w:sz="0" w:space="0" w:color="auto"/>
                                <w:bottom w:val="none" w:sz="0" w:space="0" w:color="auto"/>
                                <w:right w:val="none" w:sz="0" w:space="0" w:color="auto"/>
                              </w:divBdr>
                              <w:divsChild>
                                <w:div w:id="43647208">
                                  <w:marLeft w:val="0"/>
                                  <w:marRight w:val="0"/>
                                  <w:marTop w:val="0"/>
                                  <w:marBottom w:val="0"/>
                                  <w:divBdr>
                                    <w:top w:val="none" w:sz="0" w:space="0" w:color="auto"/>
                                    <w:left w:val="none" w:sz="0" w:space="0" w:color="auto"/>
                                    <w:bottom w:val="none" w:sz="0" w:space="0" w:color="auto"/>
                                    <w:right w:val="none" w:sz="0" w:space="0" w:color="auto"/>
                                  </w:divBdr>
                                  <w:divsChild>
                                    <w:div w:id="2121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531186">
      <w:bodyDiv w:val="1"/>
      <w:marLeft w:val="0"/>
      <w:marRight w:val="0"/>
      <w:marTop w:val="0"/>
      <w:marBottom w:val="0"/>
      <w:divBdr>
        <w:top w:val="none" w:sz="0" w:space="0" w:color="auto"/>
        <w:left w:val="none" w:sz="0" w:space="0" w:color="auto"/>
        <w:bottom w:val="none" w:sz="0" w:space="0" w:color="auto"/>
        <w:right w:val="none" w:sz="0" w:space="0" w:color="auto"/>
      </w:divBdr>
      <w:divsChild>
        <w:div w:id="1949044140">
          <w:marLeft w:val="0"/>
          <w:marRight w:val="0"/>
          <w:marTop w:val="0"/>
          <w:marBottom w:val="0"/>
          <w:divBdr>
            <w:top w:val="none" w:sz="0" w:space="0" w:color="auto"/>
            <w:left w:val="none" w:sz="0" w:space="0" w:color="auto"/>
            <w:bottom w:val="none" w:sz="0" w:space="0" w:color="auto"/>
            <w:right w:val="none" w:sz="0" w:space="0" w:color="auto"/>
          </w:divBdr>
          <w:divsChild>
            <w:div w:id="1202087623">
              <w:marLeft w:val="0"/>
              <w:marRight w:val="0"/>
              <w:marTop w:val="0"/>
              <w:marBottom w:val="0"/>
              <w:divBdr>
                <w:top w:val="none" w:sz="0" w:space="0" w:color="auto"/>
                <w:left w:val="none" w:sz="0" w:space="0" w:color="auto"/>
                <w:bottom w:val="none" w:sz="0" w:space="0" w:color="auto"/>
                <w:right w:val="none" w:sz="0" w:space="0" w:color="auto"/>
              </w:divBdr>
              <w:divsChild>
                <w:div w:id="120735921">
                  <w:marLeft w:val="-225"/>
                  <w:marRight w:val="-225"/>
                  <w:marTop w:val="0"/>
                  <w:marBottom w:val="0"/>
                  <w:divBdr>
                    <w:top w:val="none" w:sz="0" w:space="0" w:color="auto"/>
                    <w:left w:val="none" w:sz="0" w:space="0" w:color="auto"/>
                    <w:bottom w:val="none" w:sz="0" w:space="0" w:color="auto"/>
                    <w:right w:val="none" w:sz="0" w:space="0" w:color="auto"/>
                  </w:divBdr>
                  <w:divsChild>
                    <w:div w:id="6075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999504">
      <w:bodyDiv w:val="1"/>
      <w:marLeft w:val="0"/>
      <w:marRight w:val="0"/>
      <w:marTop w:val="0"/>
      <w:marBottom w:val="0"/>
      <w:divBdr>
        <w:top w:val="none" w:sz="0" w:space="0" w:color="auto"/>
        <w:left w:val="none" w:sz="0" w:space="0" w:color="auto"/>
        <w:bottom w:val="none" w:sz="0" w:space="0" w:color="auto"/>
        <w:right w:val="none" w:sz="0" w:space="0" w:color="auto"/>
      </w:divBdr>
      <w:divsChild>
        <w:div w:id="1666594493">
          <w:marLeft w:val="0"/>
          <w:marRight w:val="0"/>
          <w:marTop w:val="0"/>
          <w:marBottom w:val="0"/>
          <w:divBdr>
            <w:top w:val="none" w:sz="0" w:space="0" w:color="auto"/>
            <w:left w:val="none" w:sz="0" w:space="0" w:color="auto"/>
            <w:bottom w:val="none" w:sz="0" w:space="0" w:color="auto"/>
            <w:right w:val="none" w:sz="0" w:space="0" w:color="auto"/>
          </w:divBdr>
          <w:divsChild>
            <w:div w:id="1130051403">
              <w:marLeft w:val="0"/>
              <w:marRight w:val="0"/>
              <w:marTop w:val="0"/>
              <w:marBottom w:val="0"/>
              <w:divBdr>
                <w:top w:val="none" w:sz="0" w:space="0" w:color="auto"/>
                <w:left w:val="none" w:sz="0" w:space="0" w:color="auto"/>
                <w:bottom w:val="none" w:sz="0" w:space="0" w:color="auto"/>
                <w:right w:val="none" w:sz="0" w:space="0" w:color="auto"/>
              </w:divBdr>
              <w:divsChild>
                <w:div w:id="119569131">
                  <w:marLeft w:val="-225"/>
                  <w:marRight w:val="-225"/>
                  <w:marTop w:val="0"/>
                  <w:marBottom w:val="0"/>
                  <w:divBdr>
                    <w:top w:val="none" w:sz="0" w:space="0" w:color="auto"/>
                    <w:left w:val="none" w:sz="0" w:space="0" w:color="auto"/>
                    <w:bottom w:val="none" w:sz="0" w:space="0" w:color="auto"/>
                    <w:right w:val="none" w:sz="0" w:space="0" w:color="auto"/>
                  </w:divBdr>
                  <w:divsChild>
                    <w:div w:id="16775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78286">
      <w:bodyDiv w:val="1"/>
      <w:marLeft w:val="0"/>
      <w:marRight w:val="0"/>
      <w:marTop w:val="0"/>
      <w:marBottom w:val="0"/>
      <w:divBdr>
        <w:top w:val="none" w:sz="0" w:space="0" w:color="auto"/>
        <w:left w:val="none" w:sz="0" w:space="0" w:color="auto"/>
        <w:bottom w:val="none" w:sz="0" w:space="0" w:color="auto"/>
        <w:right w:val="none" w:sz="0" w:space="0" w:color="auto"/>
      </w:divBdr>
    </w:div>
    <w:div w:id="531501090">
      <w:bodyDiv w:val="1"/>
      <w:marLeft w:val="0"/>
      <w:marRight w:val="0"/>
      <w:marTop w:val="0"/>
      <w:marBottom w:val="0"/>
      <w:divBdr>
        <w:top w:val="none" w:sz="0" w:space="0" w:color="auto"/>
        <w:left w:val="none" w:sz="0" w:space="0" w:color="auto"/>
        <w:bottom w:val="none" w:sz="0" w:space="0" w:color="auto"/>
        <w:right w:val="none" w:sz="0" w:space="0" w:color="auto"/>
      </w:divBdr>
    </w:div>
    <w:div w:id="673075593">
      <w:bodyDiv w:val="1"/>
      <w:marLeft w:val="0"/>
      <w:marRight w:val="0"/>
      <w:marTop w:val="0"/>
      <w:marBottom w:val="0"/>
      <w:divBdr>
        <w:top w:val="none" w:sz="0" w:space="0" w:color="auto"/>
        <w:left w:val="none" w:sz="0" w:space="0" w:color="auto"/>
        <w:bottom w:val="none" w:sz="0" w:space="0" w:color="auto"/>
        <w:right w:val="none" w:sz="0" w:space="0" w:color="auto"/>
      </w:divBdr>
      <w:divsChild>
        <w:div w:id="2081634789">
          <w:marLeft w:val="0"/>
          <w:marRight w:val="0"/>
          <w:marTop w:val="0"/>
          <w:marBottom w:val="0"/>
          <w:divBdr>
            <w:top w:val="none" w:sz="0" w:space="0" w:color="auto"/>
            <w:left w:val="none" w:sz="0" w:space="0" w:color="auto"/>
            <w:bottom w:val="none" w:sz="0" w:space="0" w:color="auto"/>
            <w:right w:val="none" w:sz="0" w:space="0" w:color="auto"/>
          </w:divBdr>
          <w:divsChild>
            <w:div w:id="587420714">
              <w:marLeft w:val="0"/>
              <w:marRight w:val="0"/>
              <w:marTop w:val="0"/>
              <w:marBottom w:val="0"/>
              <w:divBdr>
                <w:top w:val="none" w:sz="0" w:space="0" w:color="auto"/>
                <w:left w:val="none" w:sz="0" w:space="0" w:color="auto"/>
                <w:bottom w:val="none" w:sz="0" w:space="0" w:color="auto"/>
                <w:right w:val="none" w:sz="0" w:space="0" w:color="auto"/>
              </w:divBdr>
              <w:divsChild>
                <w:div w:id="2076968371">
                  <w:marLeft w:val="-225"/>
                  <w:marRight w:val="-225"/>
                  <w:marTop w:val="0"/>
                  <w:marBottom w:val="0"/>
                  <w:divBdr>
                    <w:top w:val="none" w:sz="0" w:space="0" w:color="auto"/>
                    <w:left w:val="none" w:sz="0" w:space="0" w:color="auto"/>
                    <w:bottom w:val="none" w:sz="0" w:space="0" w:color="auto"/>
                    <w:right w:val="none" w:sz="0" w:space="0" w:color="auto"/>
                  </w:divBdr>
                  <w:divsChild>
                    <w:div w:id="8573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92830">
      <w:bodyDiv w:val="1"/>
      <w:marLeft w:val="0"/>
      <w:marRight w:val="0"/>
      <w:marTop w:val="0"/>
      <w:marBottom w:val="0"/>
      <w:divBdr>
        <w:top w:val="none" w:sz="0" w:space="0" w:color="auto"/>
        <w:left w:val="none" w:sz="0" w:space="0" w:color="auto"/>
        <w:bottom w:val="none" w:sz="0" w:space="0" w:color="auto"/>
        <w:right w:val="none" w:sz="0" w:space="0" w:color="auto"/>
      </w:divBdr>
    </w:div>
    <w:div w:id="873275742">
      <w:bodyDiv w:val="1"/>
      <w:marLeft w:val="0"/>
      <w:marRight w:val="0"/>
      <w:marTop w:val="0"/>
      <w:marBottom w:val="0"/>
      <w:divBdr>
        <w:top w:val="none" w:sz="0" w:space="0" w:color="auto"/>
        <w:left w:val="none" w:sz="0" w:space="0" w:color="auto"/>
        <w:bottom w:val="none" w:sz="0" w:space="0" w:color="auto"/>
        <w:right w:val="none" w:sz="0" w:space="0" w:color="auto"/>
      </w:divBdr>
    </w:div>
    <w:div w:id="1039940675">
      <w:bodyDiv w:val="1"/>
      <w:marLeft w:val="0"/>
      <w:marRight w:val="0"/>
      <w:marTop w:val="0"/>
      <w:marBottom w:val="0"/>
      <w:divBdr>
        <w:top w:val="none" w:sz="0" w:space="0" w:color="auto"/>
        <w:left w:val="none" w:sz="0" w:space="0" w:color="auto"/>
        <w:bottom w:val="none" w:sz="0" w:space="0" w:color="auto"/>
        <w:right w:val="none" w:sz="0" w:space="0" w:color="auto"/>
      </w:divBdr>
      <w:divsChild>
        <w:div w:id="1789933336">
          <w:marLeft w:val="0"/>
          <w:marRight w:val="0"/>
          <w:marTop w:val="0"/>
          <w:marBottom w:val="0"/>
          <w:divBdr>
            <w:top w:val="none" w:sz="0" w:space="0" w:color="auto"/>
            <w:left w:val="none" w:sz="0" w:space="0" w:color="auto"/>
            <w:bottom w:val="none" w:sz="0" w:space="0" w:color="auto"/>
            <w:right w:val="none" w:sz="0" w:space="0" w:color="auto"/>
          </w:divBdr>
          <w:divsChild>
            <w:div w:id="1121999010">
              <w:marLeft w:val="0"/>
              <w:marRight w:val="0"/>
              <w:marTop w:val="0"/>
              <w:marBottom w:val="0"/>
              <w:divBdr>
                <w:top w:val="none" w:sz="0" w:space="0" w:color="auto"/>
                <w:left w:val="none" w:sz="0" w:space="0" w:color="auto"/>
                <w:bottom w:val="none" w:sz="0" w:space="0" w:color="auto"/>
                <w:right w:val="none" w:sz="0" w:space="0" w:color="auto"/>
              </w:divBdr>
              <w:divsChild>
                <w:div w:id="224532460">
                  <w:marLeft w:val="-225"/>
                  <w:marRight w:val="-225"/>
                  <w:marTop w:val="0"/>
                  <w:marBottom w:val="0"/>
                  <w:divBdr>
                    <w:top w:val="none" w:sz="0" w:space="0" w:color="auto"/>
                    <w:left w:val="none" w:sz="0" w:space="0" w:color="auto"/>
                    <w:bottom w:val="none" w:sz="0" w:space="0" w:color="auto"/>
                    <w:right w:val="none" w:sz="0" w:space="0" w:color="auto"/>
                  </w:divBdr>
                  <w:divsChild>
                    <w:div w:id="20766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22085">
      <w:bodyDiv w:val="1"/>
      <w:marLeft w:val="0"/>
      <w:marRight w:val="0"/>
      <w:marTop w:val="0"/>
      <w:marBottom w:val="0"/>
      <w:divBdr>
        <w:top w:val="none" w:sz="0" w:space="0" w:color="auto"/>
        <w:left w:val="none" w:sz="0" w:space="0" w:color="auto"/>
        <w:bottom w:val="none" w:sz="0" w:space="0" w:color="auto"/>
        <w:right w:val="none" w:sz="0" w:space="0" w:color="auto"/>
      </w:divBdr>
      <w:divsChild>
        <w:div w:id="1720207947">
          <w:marLeft w:val="0"/>
          <w:marRight w:val="0"/>
          <w:marTop w:val="0"/>
          <w:marBottom w:val="0"/>
          <w:divBdr>
            <w:top w:val="none" w:sz="0" w:space="0" w:color="auto"/>
            <w:left w:val="none" w:sz="0" w:space="0" w:color="auto"/>
            <w:bottom w:val="none" w:sz="0" w:space="0" w:color="auto"/>
            <w:right w:val="none" w:sz="0" w:space="0" w:color="auto"/>
          </w:divBdr>
          <w:divsChild>
            <w:div w:id="613907621">
              <w:marLeft w:val="0"/>
              <w:marRight w:val="0"/>
              <w:marTop w:val="0"/>
              <w:marBottom w:val="0"/>
              <w:divBdr>
                <w:top w:val="none" w:sz="0" w:space="0" w:color="auto"/>
                <w:left w:val="none" w:sz="0" w:space="0" w:color="auto"/>
                <w:bottom w:val="none" w:sz="0" w:space="0" w:color="auto"/>
                <w:right w:val="none" w:sz="0" w:space="0" w:color="auto"/>
              </w:divBdr>
              <w:divsChild>
                <w:div w:id="1037318716">
                  <w:marLeft w:val="-225"/>
                  <w:marRight w:val="-225"/>
                  <w:marTop w:val="0"/>
                  <w:marBottom w:val="0"/>
                  <w:divBdr>
                    <w:top w:val="none" w:sz="0" w:space="0" w:color="auto"/>
                    <w:left w:val="none" w:sz="0" w:space="0" w:color="auto"/>
                    <w:bottom w:val="none" w:sz="0" w:space="0" w:color="auto"/>
                    <w:right w:val="none" w:sz="0" w:space="0" w:color="auto"/>
                  </w:divBdr>
                  <w:divsChild>
                    <w:div w:id="18734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0086">
      <w:bodyDiv w:val="1"/>
      <w:marLeft w:val="0"/>
      <w:marRight w:val="0"/>
      <w:marTop w:val="0"/>
      <w:marBottom w:val="0"/>
      <w:divBdr>
        <w:top w:val="none" w:sz="0" w:space="0" w:color="auto"/>
        <w:left w:val="none" w:sz="0" w:space="0" w:color="auto"/>
        <w:bottom w:val="none" w:sz="0" w:space="0" w:color="auto"/>
        <w:right w:val="none" w:sz="0" w:space="0" w:color="auto"/>
      </w:divBdr>
      <w:divsChild>
        <w:div w:id="1420519140">
          <w:marLeft w:val="0"/>
          <w:marRight w:val="0"/>
          <w:marTop w:val="0"/>
          <w:marBottom w:val="0"/>
          <w:divBdr>
            <w:top w:val="none" w:sz="0" w:space="0" w:color="auto"/>
            <w:left w:val="none" w:sz="0" w:space="0" w:color="auto"/>
            <w:bottom w:val="none" w:sz="0" w:space="0" w:color="auto"/>
            <w:right w:val="none" w:sz="0" w:space="0" w:color="auto"/>
          </w:divBdr>
          <w:divsChild>
            <w:div w:id="710375905">
              <w:marLeft w:val="0"/>
              <w:marRight w:val="0"/>
              <w:marTop w:val="0"/>
              <w:marBottom w:val="0"/>
              <w:divBdr>
                <w:top w:val="none" w:sz="0" w:space="0" w:color="auto"/>
                <w:left w:val="none" w:sz="0" w:space="0" w:color="auto"/>
                <w:bottom w:val="none" w:sz="0" w:space="0" w:color="auto"/>
                <w:right w:val="none" w:sz="0" w:space="0" w:color="auto"/>
              </w:divBdr>
              <w:divsChild>
                <w:div w:id="1762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2051">
      <w:bodyDiv w:val="1"/>
      <w:marLeft w:val="0"/>
      <w:marRight w:val="0"/>
      <w:marTop w:val="0"/>
      <w:marBottom w:val="0"/>
      <w:divBdr>
        <w:top w:val="none" w:sz="0" w:space="0" w:color="auto"/>
        <w:left w:val="none" w:sz="0" w:space="0" w:color="auto"/>
        <w:bottom w:val="none" w:sz="0" w:space="0" w:color="auto"/>
        <w:right w:val="none" w:sz="0" w:space="0" w:color="auto"/>
      </w:divBdr>
    </w:div>
    <w:div w:id="1530096191">
      <w:bodyDiv w:val="1"/>
      <w:marLeft w:val="0"/>
      <w:marRight w:val="0"/>
      <w:marTop w:val="0"/>
      <w:marBottom w:val="0"/>
      <w:divBdr>
        <w:top w:val="none" w:sz="0" w:space="0" w:color="auto"/>
        <w:left w:val="none" w:sz="0" w:space="0" w:color="auto"/>
        <w:bottom w:val="none" w:sz="0" w:space="0" w:color="auto"/>
        <w:right w:val="none" w:sz="0" w:space="0" w:color="auto"/>
      </w:divBdr>
      <w:divsChild>
        <w:div w:id="1321494828">
          <w:marLeft w:val="0"/>
          <w:marRight w:val="0"/>
          <w:marTop w:val="0"/>
          <w:marBottom w:val="0"/>
          <w:divBdr>
            <w:top w:val="none" w:sz="0" w:space="0" w:color="auto"/>
            <w:left w:val="none" w:sz="0" w:space="0" w:color="auto"/>
            <w:bottom w:val="none" w:sz="0" w:space="0" w:color="auto"/>
            <w:right w:val="none" w:sz="0" w:space="0" w:color="auto"/>
          </w:divBdr>
          <w:divsChild>
            <w:div w:id="1612669287">
              <w:marLeft w:val="0"/>
              <w:marRight w:val="0"/>
              <w:marTop w:val="0"/>
              <w:marBottom w:val="0"/>
              <w:divBdr>
                <w:top w:val="none" w:sz="0" w:space="0" w:color="auto"/>
                <w:left w:val="none" w:sz="0" w:space="0" w:color="auto"/>
                <w:bottom w:val="none" w:sz="0" w:space="0" w:color="auto"/>
                <w:right w:val="none" w:sz="0" w:space="0" w:color="auto"/>
              </w:divBdr>
              <w:divsChild>
                <w:div w:id="1961643326">
                  <w:marLeft w:val="-225"/>
                  <w:marRight w:val="-225"/>
                  <w:marTop w:val="0"/>
                  <w:marBottom w:val="0"/>
                  <w:divBdr>
                    <w:top w:val="none" w:sz="0" w:space="0" w:color="auto"/>
                    <w:left w:val="none" w:sz="0" w:space="0" w:color="auto"/>
                    <w:bottom w:val="none" w:sz="0" w:space="0" w:color="auto"/>
                    <w:right w:val="none" w:sz="0" w:space="0" w:color="auto"/>
                  </w:divBdr>
                  <w:divsChild>
                    <w:div w:id="660741335">
                      <w:marLeft w:val="0"/>
                      <w:marRight w:val="0"/>
                      <w:marTop w:val="0"/>
                      <w:marBottom w:val="0"/>
                      <w:divBdr>
                        <w:top w:val="none" w:sz="0" w:space="0" w:color="auto"/>
                        <w:left w:val="none" w:sz="0" w:space="0" w:color="auto"/>
                        <w:bottom w:val="none" w:sz="0" w:space="0" w:color="auto"/>
                        <w:right w:val="none" w:sz="0" w:space="0" w:color="auto"/>
                      </w:divBdr>
                      <w:divsChild>
                        <w:div w:id="645206999">
                          <w:marLeft w:val="0"/>
                          <w:marRight w:val="0"/>
                          <w:marTop w:val="0"/>
                          <w:marBottom w:val="0"/>
                          <w:divBdr>
                            <w:top w:val="none" w:sz="0" w:space="0" w:color="auto"/>
                            <w:left w:val="none" w:sz="0" w:space="0" w:color="auto"/>
                            <w:bottom w:val="none" w:sz="0" w:space="0" w:color="auto"/>
                            <w:right w:val="none" w:sz="0" w:space="0" w:color="auto"/>
                          </w:divBdr>
                          <w:divsChild>
                            <w:div w:id="1906527872">
                              <w:marLeft w:val="0"/>
                              <w:marRight w:val="0"/>
                              <w:marTop w:val="0"/>
                              <w:marBottom w:val="0"/>
                              <w:divBdr>
                                <w:top w:val="none" w:sz="0" w:space="0" w:color="auto"/>
                                <w:left w:val="none" w:sz="0" w:space="0" w:color="auto"/>
                                <w:bottom w:val="none" w:sz="0" w:space="0" w:color="auto"/>
                                <w:right w:val="none" w:sz="0" w:space="0" w:color="auto"/>
                              </w:divBdr>
                              <w:divsChild>
                                <w:div w:id="1637105298">
                                  <w:marLeft w:val="0"/>
                                  <w:marRight w:val="0"/>
                                  <w:marTop w:val="0"/>
                                  <w:marBottom w:val="0"/>
                                  <w:divBdr>
                                    <w:top w:val="none" w:sz="0" w:space="0" w:color="auto"/>
                                    <w:left w:val="none" w:sz="0" w:space="0" w:color="auto"/>
                                    <w:bottom w:val="none" w:sz="0" w:space="0" w:color="auto"/>
                                    <w:right w:val="none" w:sz="0" w:space="0" w:color="auto"/>
                                  </w:divBdr>
                                  <w:divsChild>
                                    <w:div w:id="6519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527580">
      <w:bodyDiv w:val="1"/>
      <w:marLeft w:val="0"/>
      <w:marRight w:val="0"/>
      <w:marTop w:val="0"/>
      <w:marBottom w:val="0"/>
      <w:divBdr>
        <w:top w:val="none" w:sz="0" w:space="0" w:color="auto"/>
        <w:left w:val="none" w:sz="0" w:space="0" w:color="auto"/>
        <w:bottom w:val="none" w:sz="0" w:space="0" w:color="auto"/>
        <w:right w:val="none" w:sz="0" w:space="0" w:color="auto"/>
      </w:divBdr>
    </w:div>
    <w:div w:id="1761293571">
      <w:bodyDiv w:val="1"/>
      <w:marLeft w:val="0"/>
      <w:marRight w:val="0"/>
      <w:marTop w:val="0"/>
      <w:marBottom w:val="0"/>
      <w:divBdr>
        <w:top w:val="none" w:sz="0" w:space="0" w:color="auto"/>
        <w:left w:val="none" w:sz="0" w:space="0" w:color="auto"/>
        <w:bottom w:val="none" w:sz="0" w:space="0" w:color="auto"/>
        <w:right w:val="none" w:sz="0" w:space="0" w:color="auto"/>
      </w:divBdr>
    </w:div>
    <w:div w:id="1966764256">
      <w:bodyDiv w:val="1"/>
      <w:marLeft w:val="0"/>
      <w:marRight w:val="0"/>
      <w:marTop w:val="0"/>
      <w:marBottom w:val="0"/>
      <w:divBdr>
        <w:top w:val="none" w:sz="0" w:space="0" w:color="auto"/>
        <w:left w:val="none" w:sz="0" w:space="0" w:color="auto"/>
        <w:bottom w:val="none" w:sz="0" w:space="0" w:color="auto"/>
        <w:right w:val="none" w:sz="0" w:space="0" w:color="auto"/>
      </w:divBdr>
    </w:div>
    <w:div w:id="2034988846">
      <w:bodyDiv w:val="1"/>
      <w:marLeft w:val="0"/>
      <w:marRight w:val="0"/>
      <w:marTop w:val="0"/>
      <w:marBottom w:val="0"/>
      <w:divBdr>
        <w:top w:val="none" w:sz="0" w:space="0" w:color="auto"/>
        <w:left w:val="none" w:sz="0" w:space="0" w:color="auto"/>
        <w:bottom w:val="none" w:sz="0" w:space="0" w:color="auto"/>
        <w:right w:val="none" w:sz="0" w:space="0" w:color="auto"/>
      </w:divBdr>
      <w:divsChild>
        <w:div w:id="1019432118">
          <w:marLeft w:val="0"/>
          <w:marRight w:val="0"/>
          <w:marTop w:val="0"/>
          <w:marBottom w:val="0"/>
          <w:divBdr>
            <w:top w:val="none" w:sz="0" w:space="0" w:color="auto"/>
            <w:left w:val="none" w:sz="0" w:space="0" w:color="auto"/>
            <w:bottom w:val="none" w:sz="0" w:space="0" w:color="auto"/>
            <w:right w:val="none" w:sz="0" w:space="0" w:color="auto"/>
          </w:divBdr>
          <w:divsChild>
            <w:div w:id="42485867">
              <w:marLeft w:val="0"/>
              <w:marRight w:val="0"/>
              <w:marTop w:val="0"/>
              <w:marBottom w:val="0"/>
              <w:divBdr>
                <w:top w:val="none" w:sz="0" w:space="0" w:color="auto"/>
                <w:left w:val="none" w:sz="0" w:space="0" w:color="auto"/>
                <w:bottom w:val="none" w:sz="0" w:space="0" w:color="auto"/>
                <w:right w:val="none" w:sz="0" w:space="0" w:color="auto"/>
              </w:divBdr>
              <w:divsChild>
                <w:div w:id="879784434">
                  <w:marLeft w:val="-225"/>
                  <w:marRight w:val="-225"/>
                  <w:marTop w:val="0"/>
                  <w:marBottom w:val="0"/>
                  <w:divBdr>
                    <w:top w:val="none" w:sz="0" w:space="0" w:color="auto"/>
                    <w:left w:val="none" w:sz="0" w:space="0" w:color="auto"/>
                    <w:bottom w:val="none" w:sz="0" w:space="0" w:color="auto"/>
                    <w:right w:val="none" w:sz="0" w:space="0" w:color="auto"/>
                  </w:divBdr>
                  <w:divsChild>
                    <w:div w:id="5258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cc.edu/academics/departments/health-information/" TargetMode="External"/><Relationship Id="rId18" Type="http://schemas.openxmlformats.org/officeDocument/2006/relationships/hyperlink" Target="https://www.cscc.edu/services/disability/" TargetMode="External"/><Relationship Id="rId26" Type="http://schemas.openxmlformats.org/officeDocument/2006/relationships/hyperlink" Target="https://www.cscc.edu/services/title-ix/" TargetMode="External"/><Relationship Id="rId39" Type="http://schemas.openxmlformats.org/officeDocument/2006/relationships/hyperlink" Target="https://www.cscc.edu/about/policies-procedures.shtml" TargetMode="External"/><Relationship Id="rId21" Type="http://schemas.openxmlformats.org/officeDocument/2006/relationships/hyperlink" Target="https://www.cscc.edu/about/policies-procedures.shtml" TargetMode="External"/><Relationship Id="rId34" Type="http://schemas.openxmlformats.org/officeDocument/2006/relationships/hyperlink" Target="http://legacy.cscc.edu/about/tobaccofree/" TargetMode="External"/><Relationship Id="rId42" Type="http://schemas.openxmlformats.org/officeDocument/2006/relationships/hyperlink" Target="https://www.cscc.edu/about/policies-procedures.shtml" TargetMode="External"/><Relationship Id="rId47" Type="http://schemas.openxmlformats.org/officeDocument/2006/relationships/hyperlink" Target="https://www.cscc.edu/academics/departments/health-information/" TargetMode="External"/><Relationship Id="rId50" Type="http://schemas.openxmlformats.org/officeDocument/2006/relationships/hyperlink" Target="https://catalog.cscc.edu/" TargetMode="External"/><Relationship Id="rId55" Type="http://schemas.openxmlformats.org/officeDocument/2006/relationships/hyperlink" Target="https://www.cscc.edu/academics/departments/health-information/" TargetMode="External"/><Relationship Id="rId63" Type="http://schemas.openxmlformats.org/officeDocument/2006/relationships/hyperlink" Target="https://www.cscc.edu/services/itsc/" TargetMode="External"/><Relationship Id="rId68" Type="http://schemas.openxmlformats.org/officeDocument/2006/relationships/hyperlink" Target="mailto:mhelpman@cscc.edu" TargetMode="External"/><Relationship Id="rId76" Type="http://schemas.openxmlformats.org/officeDocument/2006/relationships/hyperlink" Target="https://www.cscc.edu/services/student-conduct/academic-misconduct.shtml" TargetMode="External"/><Relationship Id="rId7" Type="http://schemas.openxmlformats.org/officeDocument/2006/relationships/settings" Target="settings.xml"/><Relationship Id="rId71" Type="http://schemas.openxmlformats.org/officeDocument/2006/relationships/hyperlink" Target="mailto:himt@cscc.edu" TargetMode="External"/><Relationship Id="rId2" Type="http://schemas.openxmlformats.org/officeDocument/2006/relationships/customXml" Target="../customXml/item2.xml"/><Relationship Id="rId16" Type="http://schemas.openxmlformats.org/officeDocument/2006/relationships/hyperlink" Target="https://www.cscc.edu/about/policies-procedures.shtml" TargetMode="External"/><Relationship Id="rId29" Type="http://schemas.openxmlformats.org/officeDocument/2006/relationships/hyperlink" Target="https://www.cscc.edu/about/policies-procedures.shtml" TargetMode="External"/><Relationship Id="rId11" Type="http://schemas.openxmlformats.org/officeDocument/2006/relationships/image" Target="media/image1.jpeg"/><Relationship Id="rId24" Type="http://schemas.openxmlformats.org/officeDocument/2006/relationships/hyperlink" Target="https://www.cscc.edu/about/policies-procedures.shtml" TargetMode="External"/><Relationship Id="rId32" Type="http://schemas.openxmlformats.org/officeDocument/2006/relationships/hyperlink" Target="https://www.cscc.edu/services/counseling/pdf/alcohol_drug_prevention.pdf" TargetMode="External"/><Relationship Id="rId37" Type="http://schemas.openxmlformats.org/officeDocument/2006/relationships/hyperlink" Target="https://www.cscc.edu/about/policies-procedures.shtml" TargetMode="External"/><Relationship Id="rId40" Type="http://schemas.openxmlformats.org/officeDocument/2006/relationships/hyperlink" Target="https://www.cscc.edu/services/student-handbook.shtml" TargetMode="External"/><Relationship Id="rId45" Type="http://schemas.openxmlformats.org/officeDocument/2006/relationships/hyperlink" Target="https://www.cscc.edu/academics/departments/health-information/" TargetMode="External"/><Relationship Id="rId53" Type="http://schemas.openxmlformats.org/officeDocument/2006/relationships/hyperlink" Target="https://www.cscc.edu/academics/departments/health-information/" TargetMode="External"/><Relationship Id="rId58" Type="http://schemas.openxmlformats.org/officeDocument/2006/relationships/hyperlink" Target="https://www.cscc.edu/about/policies-procedures.shtml" TargetMode="External"/><Relationship Id="rId66" Type="http://schemas.openxmlformats.org/officeDocument/2006/relationships/hyperlink" Target="mailto:lcerrato@cscc.edu" TargetMode="External"/><Relationship Id="rId74" Type="http://schemas.openxmlformats.org/officeDocument/2006/relationships/hyperlink" Target="https://www.cscc.edu/about/policies-procedures.shtml" TargetMode="External"/><Relationship Id="rId79" Type="http://schemas.openxmlformats.org/officeDocument/2006/relationships/hyperlink" Target="https://www.cscc.edu/services/testingcenter/academic-testing/distance-learning-testing.shtml" TargetMode="External"/><Relationship Id="rId5" Type="http://schemas.openxmlformats.org/officeDocument/2006/relationships/numbering" Target="numbering.xml"/><Relationship Id="rId61" Type="http://schemas.openxmlformats.org/officeDocument/2006/relationships/hyperlink" Target="https://www.cscc.edu/about/policies-procedures.shtml"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cc.edu/academics/catalog/" TargetMode="External"/><Relationship Id="rId31" Type="http://schemas.openxmlformats.org/officeDocument/2006/relationships/hyperlink" Target="https://www.cscc.edu/services/counseling/" TargetMode="External"/><Relationship Id="rId44" Type="http://schemas.openxmlformats.org/officeDocument/2006/relationships/hyperlink" Target="https://catalog.cscc.edu/" TargetMode="External"/><Relationship Id="rId52" Type="http://schemas.openxmlformats.org/officeDocument/2006/relationships/hyperlink" Target="https://www.cscc.edu/academics/departments/health-information/" TargetMode="External"/><Relationship Id="rId60" Type="http://schemas.openxmlformats.org/officeDocument/2006/relationships/hyperlink" Target="https://www.cscc.edu/about/severe-weather.shtml" TargetMode="External"/><Relationship Id="rId65" Type="http://schemas.openxmlformats.org/officeDocument/2006/relationships/hyperlink" Target="https://www.cscc.edu/services/advising/hhs-advising.shtml" TargetMode="External"/><Relationship Id="rId73" Type="http://schemas.openxmlformats.org/officeDocument/2006/relationships/hyperlink" Target="https://www.cscc.edu/services/tutoring.shtml" TargetMode="External"/><Relationship Id="rId78" Type="http://schemas.openxmlformats.org/officeDocument/2006/relationships/hyperlink" Target="https://www.cscc.edu/services/testingcenter/academic-testing/distance-learning-testing.shtml"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cc.edu/about/policies-procedures.shtml" TargetMode="External"/><Relationship Id="rId22" Type="http://schemas.openxmlformats.org/officeDocument/2006/relationships/hyperlink" Target="https://www.cscc.edu/services/title-ix/" TargetMode="External"/><Relationship Id="rId27" Type="http://schemas.openxmlformats.org/officeDocument/2006/relationships/hyperlink" Target="https://www.cscc.edu/services/police/" TargetMode="External"/><Relationship Id="rId30" Type="http://schemas.openxmlformats.org/officeDocument/2006/relationships/hyperlink" Target="https://www.cscc.edu/services/military-veterans/" TargetMode="External"/><Relationship Id="rId35" Type="http://schemas.openxmlformats.org/officeDocument/2006/relationships/hyperlink" Target="https://www.cscc.edu/about/policies-procedures.shtml" TargetMode="External"/><Relationship Id="rId43" Type="http://schemas.openxmlformats.org/officeDocument/2006/relationships/hyperlink" Target="https://www.cscc.edu/about/institutional-disclosure.shtml" TargetMode="External"/><Relationship Id="rId48" Type="http://schemas.openxmlformats.org/officeDocument/2006/relationships/hyperlink" Target="https://catalog.cscc.edu/" TargetMode="External"/><Relationship Id="rId56" Type="http://schemas.openxmlformats.org/officeDocument/2006/relationships/hyperlink" Target="https://www.cscc.edu/services/student-conduct/criminal-history.shtml" TargetMode="External"/><Relationship Id="rId64" Type="http://schemas.openxmlformats.org/officeDocument/2006/relationships/hyperlink" Target="mailto:hhsadvising@cscc.edu" TargetMode="External"/><Relationship Id="rId69" Type="http://schemas.openxmlformats.org/officeDocument/2006/relationships/hyperlink" Target="https://www.cscc.edu/academics/catalog/" TargetMode="External"/><Relationship Id="rId77" Type="http://schemas.openxmlformats.org/officeDocument/2006/relationships/hyperlink" Target="https://www.cscc.edu/services/testingcenter/" TargetMode="External"/><Relationship Id="rId8" Type="http://schemas.openxmlformats.org/officeDocument/2006/relationships/webSettings" Target="webSettings.xml"/><Relationship Id="rId51" Type="http://schemas.openxmlformats.org/officeDocument/2006/relationships/hyperlink" Target="https://www.cscc.edu/academics/departments/health-information/" TargetMode="External"/><Relationship Id="rId72" Type="http://schemas.openxmlformats.org/officeDocument/2006/relationships/hyperlink" Target="https://www.cscc.edu/academics/departments/english/writing-center.shtml" TargetMode="External"/><Relationship Id="rId80" Type="http://schemas.openxmlformats.org/officeDocument/2006/relationships/hyperlink" Target="mailto:lcerrato@cscc.edu"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cscc.edu/services/disability/register.shtml" TargetMode="External"/><Relationship Id="rId25" Type="http://schemas.openxmlformats.org/officeDocument/2006/relationships/hyperlink" Target="https://www.cscc.edu/services/title-ix/" TargetMode="External"/><Relationship Id="rId33" Type="http://schemas.openxmlformats.org/officeDocument/2006/relationships/hyperlink" Target="https://www.cscc.edu/about/policies-procedures.shtml" TargetMode="External"/><Relationship Id="rId38" Type="http://schemas.openxmlformats.org/officeDocument/2006/relationships/hyperlink" Target="http://codes.ohio.gov/orc/2741.09v1" TargetMode="External"/><Relationship Id="rId46" Type="http://schemas.openxmlformats.org/officeDocument/2006/relationships/hyperlink" Target="https://catalog.cscc.edu/" TargetMode="External"/><Relationship Id="rId59" Type="http://schemas.openxmlformats.org/officeDocument/2006/relationships/hyperlink" Target="https://www.cscc.edu/services/registrar/pdf/petitiontograduate.pdf" TargetMode="External"/><Relationship Id="rId67" Type="http://schemas.openxmlformats.org/officeDocument/2006/relationships/hyperlink" Target="mailto:jroberts@cscc.edu" TargetMode="External"/><Relationship Id="rId20" Type="http://schemas.openxmlformats.org/officeDocument/2006/relationships/hyperlink" Target="https://www.cscc.edu/services/registrar/withhold-information.shtml" TargetMode="External"/><Relationship Id="rId41" Type="http://schemas.openxmlformats.org/officeDocument/2006/relationships/hyperlink" Target="https://www.cscc.edu/academics/catalog/" TargetMode="External"/><Relationship Id="rId54" Type="http://schemas.openxmlformats.org/officeDocument/2006/relationships/hyperlink" Target="https://catalog.cscc.edu/programs/HealthInformationManagementTechnicianCertificate" TargetMode="External"/><Relationship Id="rId62" Type="http://schemas.openxmlformats.org/officeDocument/2006/relationships/hyperlink" Target="mailto:helpdesk@cscc.edu" TargetMode="External"/><Relationship Id="rId70" Type="http://schemas.openxmlformats.org/officeDocument/2006/relationships/hyperlink" Target="mailto:himt@cscc.edu" TargetMode="External"/><Relationship Id="rId75" Type="http://schemas.openxmlformats.org/officeDocument/2006/relationships/hyperlink" Target="https://www.cscc.edu/about/policies-procedures.s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scc.edu/services/student-conduct/" TargetMode="External"/><Relationship Id="rId23" Type="http://schemas.openxmlformats.org/officeDocument/2006/relationships/hyperlink" Target="https://www.cscc.edu/services/title-ix/" TargetMode="External"/><Relationship Id="rId28" Type="http://schemas.openxmlformats.org/officeDocument/2006/relationships/hyperlink" Target="https://www.cscc.edu/about/policies-procedures.shtml" TargetMode="External"/><Relationship Id="rId36" Type="http://schemas.openxmlformats.org/officeDocument/2006/relationships/hyperlink" Target="https://www.cscc.edu/about/policies-procedures.shtml" TargetMode="External"/><Relationship Id="rId49" Type="http://schemas.openxmlformats.org/officeDocument/2006/relationships/hyperlink" Target="https://www.cscc.edu/academics/departments/health-information/" TargetMode="External"/><Relationship Id="rId57" Type="http://schemas.openxmlformats.org/officeDocument/2006/relationships/hyperlink" Target="https://www.cscc.edu/services/disabili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scc.edu/services/registrar/withhold-inform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205693DC24114CB543C0BDBCB3622F" ma:contentTypeVersion="12" ma:contentTypeDescription="Create a new document." ma:contentTypeScope="" ma:versionID="be680b04a578399511e266dae277cd39">
  <xsd:schema xmlns:xsd="http://www.w3.org/2001/XMLSchema" xmlns:xs="http://www.w3.org/2001/XMLSchema" xmlns:p="http://schemas.microsoft.com/office/2006/metadata/properties" xmlns:ns3="594dfd17-0f5a-427f-bf90-0f632152ea20" xmlns:ns4="800679ce-8951-4ebf-acb2-06e8b49b8d12" targetNamespace="http://schemas.microsoft.com/office/2006/metadata/properties" ma:root="true" ma:fieldsID="e7d51eb91327f06eab42f7fe6fa04462" ns3:_="" ns4:_="">
    <xsd:import namespace="594dfd17-0f5a-427f-bf90-0f632152ea20"/>
    <xsd:import namespace="800679ce-8951-4ebf-acb2-06e8b49b8d12"/>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3:SharingHintHash"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dfd17-0f5a-427f-bf90-0f632152ea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6"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679ce-8951-4ebf-acb2-06e8b49b8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EDF05-F5D6-4CCA-9773-FC8C4E9F4722}">
  <ds:schemaRefs>
    <ds:schemaRef ds:uri="http://schemas.openxmlformats.org/officeDocument/2006/bibliography"/>
  </ds:schemaRefs>
</ds:datastoreItem>
</file>

<file path=customXml/itemProps2.xml><?xml version="1.0" encoding="utf-8"?>
<ds:datastoreItem xmlns:ds="http://schemas.openxmlformats.org/officeDocument/2006/customXml" ds:itemID="{57594C01-86D8-4FD8-B049-FCC45338FF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78EC4F-C5B3-46E5-A17F-CA5713B4C658}">
  <ds:schemaRefs>
    <ds:schemaRef ds:uri="http://schemas.microsoft.com/sharepoint/v3/contenttype/forms"/>
  </ds:schemaRefs>
</ds:datastoreItem>
</file>

<file path=customXml/itemProps4.xml><?xml version="1.0" encoding="utf-8"?>
<ds:datastoreItem xmlns:ds="http://schemas.openxmlformats.org/officeDocument/2006/customXml" ds:itemID="{BE0648E2-EED0-4A34-90F9-654EB5F14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dfd17-0f5a-427f-bf90-0f632152ea20"/>
    <ds:schemaRef ds:uri="800679ce-8951-4ebf-acb2-06e8b49b8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19784</Words>
  <Characters>112775</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132295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Laird</dc:creator>
  <cp:keywords/>
  <dc:description/>
  <cp:lastModifiedBy>Lisa Cerrato</cp:lastModifiedBy>
  <cp:revision>2</cp:revision>
  <cp:lastPrinted>2018-07-18T18:07:00Z</cp:lastPrinted>
  <dcterms:created xsi:type="dcterms:W3CDTF">2021-07-08T20:54:00Z</dcterms:created>
  <dcterms:modified xsi:type="dcterms:W3CDTF">2021-07-08T20:54:00Z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0x01010052205693DC24114CB543C0BDBCB3622F</vt:lpwstr>
  </property>
</Properties>
</file>