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A8594" w14:textId="77777777" w:rsidR="00497438" w:rsidRPr="00F700DC" w:rsidRDefault="003D3031" w:rsidP="00432D2D">
      <w:pPr>
        <w:pStyle w:val="Heading2"/>
        <w:spacing w:before="0" w:line="240" w:lineRule="auto"/>
        <w:rPr>
          <w:rFonts w:ascii="Times New Roman" w:hAnsi="Times New Roman" w:cs="Times New Roman"/>
          <w:color w:val="244061" w:themeColor="accent1" w:themeShade="80"/>
          <w:sz w:val="24"/>
          <w:szCs w:val="24"/>
        </w:rPr>
      </w:pPr>
      <w:r w:rsidRPr="00F700DC">
        <w:rPr>
          <w:rFonts w:ascii="Times New Roman" w:hAnsi="Times New Roman" w:cs="Times New Roman"/>
          <w:color w:val="244061" w:themeColor="accent1" w:themeShade="80"/>
          <w:sz w:val="24"/>
          <w:szCs w:val="24"/>
        </w:rPr>
        <w:t>1. Purpose</w:t>
      </w:r>
    </w:p>
    <w:p w14:paraId="4C636019" w14:textId="77777777" w:rsidR="00497438" w:rsidRDefault="003D3031" w:rsidP="00432D2D">
      <w:pPr>
        <w:spacing w:after="0" w:line="240" w:lineRule="auto"/>
        <w:rPr>
          <w:rFonts w:ascii="Times New Roman" w:hAnsi="Times New Roman" w:cs="Times New Roman"/>
          <w:sz w:val="24"/>
          <w:szCs w:val="24"/>
        </w:rPr>
      </w:pPr>
      <w:r w:rsidRPr="00670AED">
        <w:rPr>
          <w:rFonts w:ascii="Times New Roman" w:hAnsi="Times New Roman" w:cs="Times New Roman"/>
          <w:sz w:val="24"/>
          <w:szCs w:val="24"/>
        </w:rPr>
        <w:t>This document standardizes instructional method ratios for curriculum design, scheduling, and compliance review. It also defines the approval path for exceptions and clarifies operational controls tied to federal and institutional requirements.</w:t>
      </w:r>
    </w:p>
    <w:p w14:paraId="630517E0" w14:textId="77777777" w:rsidR="00432D2D" w:rsidRPr="00670AED" w:rsidRDefault="00432D2D" w:rsidP="00432D2D">
      <w:pPr>
        <w:spacing w:after="0" w:line="240" w:lineRule="auto"/>
        <w:rPr>
          <w:rFonts w:ascii="Times New Roman" w:hAnsi="Times New Roman" w:cs="Times New Roman"/>
          <w:sz w:val="24"/>
          <w:szCs w:val="24"/>
        </w:rPr>
      </w:pPr>
    </w:p>
    <w:p w14:paraId="1B6A770D" w14:textId="77777777" w:rsidR="00497438" w:rsidRPr="00F700DC" w:rsidRDefault="003D3031" w:rsidP="00432D2D">
      <w:pPr>
        <w:pStyle w:val="Heading2"/>
        <w:spacing w:before="0" w:line="240" w:lineRule="auto"/>
        <w:rPr>
          <w:rFonts w:ascii="Times New Roman" w:hAnsi="Times New Roman" w:cs="Times New Roman"/>
          <w:color w:val="244061" w:themeColor="accent1" w:themeShade="80"/>
          <w:sz w:val="24"/>
          <w:szCs w:val="24"/>
        </w:rPr>
      </w:pPr>
      <w:r w:rsidRPr="00F700DC">
        <w:rPr>
          <w:rFonts w:ascii="Times New Roman" w:hAnsi="Times New Roman" w:cs="Times New Roman"/>
          <w:color w:val="244061" w:themeColor="accent1" w:themeShade="80"/>
          <w:sz w:val="24"/>
          <w:szCs w:val="24"/>
        </w:rPr>
        <w:t>2. Standard Ratio Matrix</w:t>
      </w:r>
    </w:p>
    <w:tbl>
      <w:tblPr>
        <w:tblStyle w:val="GridTable5Dark-Accent1"/>
        <w:tblW w:w="0" w:type="auto"/>
        <w:tblLook w:val="04A0" w:firstRow="1" w:lastRow="0" w:firstColumn="1" w:lastColumn="0" w:noHBand="0" w:noVBand="1"/>
      </w:tblPr>
      <w:tblGrid>
        <w:gridCol w:w="1818"/>
        <w:gridCol w:w="1980"/>
        <w:gridCol w:w="2520"/>
        <w:gridCol w:w="3917"/>
      </w:tblGrid>
      <w:tr w:rsidR="00497438" w:rsidRPr="00670AED" w14:paraId="7A26AEFA" w14:textId="77777777" w:rsidTr="00511A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5E65EAA3" w14:textId="795F57FE" w:rsidR="00497438" w:rsidRPr="00F700DC" w:rsidRDefault="00131092"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Instructional/ Contact</w:t>
            </w:r>
            <w:r w:rsidR="003D3031" w:rsidRPr="00F700DC">
              <w:rPr>
                <w:rFonts w:ascii="Times New Roman" w:hAnsi="Times New Roman" w:cs="Times New Roman"/>
                <w:color w:val="auto"/>
                <w:sz w:val="24"/>
                <w:szCs w:val="24"/>
              </w:rPr>
              <w:t xml:space="preserve"> Method</w:t>
            </w:r>
          </w:p>
        </w:tc>
        <w:tc>
          <w:tcPr>
            <w:tcW w:w="1980" w:type="dxa"/>
          </w:tcPr>
          <w:p w14:paraId="06E762E8" w14:textId="633AB0A0" w:rsidR="00497438" w:rsidRPr="00F700DC" w:rsidRDefault="003D3031" w:rsidP="00432D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700DC">
              <w:rPr>
                <w:rFonts w:ascii="Times New Roman" w:hAnsi="Times New Roman" w:cs="Times New Roman"/>
                <w:color w:val="auto"/>
                <w:sz w:val="24"/>
                <w:szCs w:val="24"/>
              </w:rPr>
              <w:t>Ratio (Credit</w:t>
            </w:r>
            <w:r w:rsidR="00DC43F4" w:rsidRPr="00F700DC">
              <w:rPr>
                <w:rFonts w:ascii="Times New Roman" w:hAnsi="Times New Roman" w:cs="Times New Roman"/>
                <w:color w:val="auto"/>
                <w:sz w:val="24"/>
                <w:szCs w:val="24"/>
              </w:rPr>
              <w:t xml:space="preserve"> </w:t>
            </w:r>
            <w:r w:rsidRPr="00F700DC">
              <w:rPr>
                <w:rFonts w:ascii="Times New Roman" w:hAnsi="Times New Roman" w:cs="Times New Roman"/>
                <w:color w:val="auto"/>
                <w:sz w:val="24"/>
                <w:szCs w:val="24"/>
              </w:rPr>
              <w:t>:</w:t>
            </w:r>
            <w:r w:rsidR="00DC43F4" w:rsidRPr="00F700DC">
              <w:rPr>
                <w:rFonts w:ascii="Times New Roman" w:hAnsi="Times New Roman" w:cs="Times New Roman"/>
                <w:color w:val="auto"/>
                <w:sz w:val="24"/>
                <w:szCs w:val="24"/>
              </w:rPr>
              <w:t xml:space="preserve"> Contract </w:t>
            </w:r>
            <w:r w:rsidRPr="00F700DC">
              <w:rPr>
                <w:rFonts w:ascii="Times New Roman" w:hAnsi="Times New Roman" w:cs="Times New Roman"/>
                <w:color w:val="auto"/>
                <w:sz w:val="24"/>
                <w:szCs w:val="24"/>
              </w:rPr>
              <w:t>Hours)</w:t>
            </w:r>
          </w:p>
        </w:tc>
        <w:tc>
          <w:tcPr>
            <w:tcW w:w="2520" w:type="dxa"/>
          </w:tcPr>
          <w:p w14:paraId="75CA2323" w14:textId="77777777" w:rsidR="00497438" w:rsidRPr="00F700DC" w:rsidRDefault="003D3031" w:rsidP="00432D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700DC">
              <w:rPr>
                <w:rFonts w:ascii="Times New Roman" w:hAnsi="Times New Roman" w:cs="Times New Roman"/>
                <w:color w:val="auto"/>
                <w:sz w:val="24"/>
                <w:szCs w:val="24"/>
              </w:rPr>
              <w:t>Operational Definition</w:t>
            </w:r>
          </w:p>
        </w:tc>
        <w:tc>
          <w:tcPr>
            <w:tcW w:w="3917" w:type="dxa"/>
          </w:tcPr>
          <w:p w14:paraId="66B2F325" w14:textId="77777777" w:rsidR="00497438" w:rsidRPr="00F700DC" w:rsidRDefault="003D3031" w:rsidP="00432D2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700DC">
              <w:rPr>
                <w:rFonts w:ascii="Times New Roman" w:hAnsi="Times New Roman" w:cs="Times New Roman"/>
                <w:color w:val="auto"/>
                <w:sz w:val="24"/>
                <w:szCs w:val="24"/>
              </w:rPr>
              <w:t>Compliance / Governance Notes</w:t>
            </w:r>
          </w:p>
        </w:tc>
      </w:tr>
      <w:tr w:rsidR="00034D44" w:rsidRPr="003D3031" w14:paraId="6F985CB2" w14:textId="77777777" w:rsidTr="00511A7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1818" w:type="dxa"/>
          </w:tcPr>
          <w:p w14:paraId="3913932C" w14:textId="6B26467A"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Lecture</w:t>
            </w:r>
            <w:r w:rsidR="0040401C" w:rsidRPr="00F700DC">
              <w:rPr>
                <w:rFonts w:ascii="Times New Roman" w:hAnsi="Times New Roman" w:cs="Times New Roman"/>
                <w:color w:val="auto"/>
                <w:sz w:val="24"/>
                <w:szCs w:val="24"/>
              </w:rPr>
              <w:t xml:space="preserve"> or Seminar</w:t>
            </w:r>
            <w:r w:rsidR="00C058C7" w:rsidRPr="00F700DC">
              <w:rPr>
                <w:rFonts w:ascii="Times New Roman" w:hAnsi="Times New Roman" w:cs="Times New Roman"/>
                <w:color w:val="auto"/>
                <w:sz w:val="24"/>
                <w:szCs w:val="24"/>
              </w:rPr>
              <w:t xml:space="preserve"> (LE)</w:t>
            </w:r>
          </w:p>
        </w:tc>
        <w:tc>
          <w:tcPr>
            <w:tcW w:w="1980" w:type="dxa"/>
          </w:tcPr>
          <w:p w14:paraId="3F01DD9F"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1:1</w:t>
            </w:r>
          </w:p>
        </w:tc>
        <w:tc>
          <w:tcPr>
            <w:tcW w:w="2520" w:type="dxa"/>
          </w:tcPr>
          <w:p w14:paraId="459FE00C" w14:textId="27ECC20B"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1 </w:t>
            </w:r>
            <w:r w:rsidR="00131092" w:rsidRPr="003D3031">
              <w:rPr>
                <w:rFonts w:ascii="Times New Roman" w:hAnsi="Times New Roman" w:cs="Times New Roman"/>
              </w:rPr>
              <w:t>instructional/ contact</w:t>
            </w:r>
            <w:r w:rsidRPr="003D3031">
              <w:rPr>
                <w:rFonts w:ascii="Times New Roman" w:hAnsi="Times New Roman" w:cs="Times New Roman"/>
              </w:rPr>
              <w:t xml:space="preserve"> hour/week</w:t>
            </w:r>
          </w:p>
        </w:tc>
        <w:tc>
          <w:tcPr>
            <w:tcW w:w="3917" w:type="dxa"/>
          </w:tcPr>
          <w:p w14:paraId="21630A8C"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Apply as published unless an approved exception is documented.</w:t>
            </w:r>
          </w:p>
        </w:tc>
      </w:tr>
      <w:tr w:rsidR="00034D44" w:rsidRPr="003D3031" w14:paraId="1C6FF7B4" w14:textId="77777777" w:rsidTr="00511A7D">
        <w:tc>
          <w:tcPr>
            <w:cnfStyle w:val="001000000000" w:firstRow="0" w:lastRow="0" w:firstColumn="1" w:lastColumn="0" w:oddVBand="0" w:evenVBand="0" w:oddHBand="0" w:evenHBand="0" w:firstRowFirstColumn="0" w:firstRowLastColumn="0" w:lastRowFirstColumn="0" w:lastRowLastColumn="0"/>
            <w:tcW w:w="1818" w:type="dxa"/>
          </w:tcPr>
          <w:p w14:paraId="72A7717F" w14:textId="67B3398E"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Laboratory</w:t>
            </w:r>
            <w:r w:rsidR="00C058C7" w:rsidRPr="00F700DC">
              <w:rPr>
                <w:rFonts w:ascii="Times New Roman" w:hAnsi="Times New Roman" w:cs="Times New Roman"/>
                <w:color w:val="auto"/>
                <w:sz w:val="24"/>
                <w:szCs w:val="24"/>
              </w:rPr>
              <w:t xml:space="preserve"> (LB)</w:t>
            </w:r>
          </w:p>
        </w:tc>
        <w:tc>
          <w:tcPr>
            <w:tcW w:w="1980" w:type="dxa"/>
          </w:tcPr>
          <w:p w14:paraId="1CBA05AE" w14:textId="77777777"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1:2 or 1:3</w:t>
            </w:r>
          </w:p>
        </w:tc>
        <w:tc>
          <w:tcPr>
            <w:tcW w:w="2520" w:type="dxa"/>
          </w:tcPr>
          <w:p w14:paraId="2778B775" w14:textId="4DD4201D"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2-3 </w:t>
            </w:r>
            <w:r w:rsidR="00131092" w:rsidRPr="003D3031">
              <w:rPr>
                <w:rFonts w:ascii="Times New Roman" w:hAnsi="Times New Roman" w:cs="Times New Roman"/>
              </w:rPr>
              <w:t>instructional/ contact</w:t>
            </w:r>
            <w:r w:rsidRPr="003D3031">
              <w:rPr>
                <w:rFonts w:ascii="Times New Roman" w:hAnsi="Times New Roman" w:cs="Times New Roman"/>
              </w:rPr>
              <w:t xml:space="preserve"> hours/week</w:t>
            </w:r>
          </w:p>
        </w:tc>
        <w:tc>
          <w:tcPr>
            <w:tcW w:w="3917" w:type="dxa"/>
          </w:tcPr>
          <w:p w14:paraId="5D22D5C6" w14:textId="77777777"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Apply as published unless an approved exception is documented.</w:t>
            </w:r>
          </w:p>
        </w:tc>
      </w:tr>
      <w:tr w:rsidR="00034D44" w:rsidRPr="003D3031" w14:paraId="279A563E" w14:textId="77777777" w:rsidTr="00511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0E7E8804" w14:textId="1C639727"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Clinical Lab</w:t>
            </w:r>
            <w:r w:rsidR="00C058C7" w:rsidRPr="00F700DC">
              <w:rPr>
                <w:rFonts w:ascii="Times New Roman" w:hAnsi="Times New Roman" w:cs="Times New Roman"/>
                <w:color w:val="auto"/>
                <w:sz w:val="24"/>
                <w:szCs w:val="24"/>
              </w:rPr>
              <w:t xml:space="preserve"> (CL)</w:t>
            </w:r>
          </w:p>
        </w:tc>
        <w:tc>
          <w:tcPr>
            <w:tcW w:w="1980" w:type="dxa"/>
          </w:tcPr>
          <w:p w14:paraId="2734A9D7"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1:3</w:t>
            </w:r>
          </w:p>
        </w:tc>
        <w:tc>
          <w:tcPr>
            <w:tcW w:w="2520" w:type="dxa"/>
          </w:tcPr>
          <w:p w14:paraId="2A647346" w14:textId="184EF7E2"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3 </w:t>
            </w:r>
            <w:r w:rsidR="00131092" w:rsidRPr="003D3031">
              <w:rPr>
                <w:rFonts w:ascii="Times New Roman" w:hAnsi="Times New Roman" w:cs="Times New Roman"/>
              </w:rPr>
              <w:t>instructional/ contact</w:t>
            </w:r>
            <w:r w:rsidRPr="003D3031">
              <w:rPr>
                <w:rFonts w:ascii="Times New Roman" w:hAnsi="Times New Roman" w:cs="Times New Roman"/>
              </w:rPr>
              <w:t xml:space="preserve"> hours/week</w:t>
            </w:r>
          </w:p>
        </w:tc>
        <w:tc>
          <w:tcPr>
            <w:tcW w:w="3917" w:type="dxa"/>
          </w:tcPr>
          <w:p w14:paraId="6AA719EC"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Use only in approved disciplinary contexts and maintain auditable course purpose.</w:t>
            </w:r>
          </w:p>
        </w:tc>
      </w:tr>
      <w:tr w:rsidR="00034D44" w:rsidRPr="003D3031" w14:paraId="31E28407" w14:textId="77777777" w:rsidTr="00511A7D">
        <w:tc>
          <w:tcPr>
            <w:cnfStyle w:val="001000000000" w:firstRow="0" w:lastRow="0" w:firstColumn="1" w:lastColumn="0" w:oddVBand="0" w:evenVBand="0" w:oddHBand="0" w:evenHBand="0" w:firstRowFirstColumn="0" w:firstRowLastColumn="0" w:lastRowFirstColumn="0" w:lastRowLastColumn="0"/>
            <w:tcW w:w="1818" w:type="dxa"/>
          </w:tcPr>
          <w:p w14:paraId="66EB4464" w14:textId="77777777"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Studio</w:t>
            </w:r>
          </w:p>
        </w:tc>
        <w:tc>
          <w:tcPr>
            <w:tcW w:w="1980" w:type="dxa"/>
          </w:tcPr>
          <w:p w14:paraId="6AAB8F2F" w14:textId="77777777"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1:3</w:t>
            </w:r>
          </w:p>
        </w:tc>
        <w:tc>
          <w:tcPr>
            <w:tcW w:w="2520" w:type="dxa"/>
          </w:tcPr>
          <w:p w14:paraId="52A0FCA1" w14:textId="0380F4C1"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 credit = 3 hours/week (or 2 in-studio + outside work)</w:t>
            </w:r>
          </w:p>
        </w:tc>
        <w:tc>
          <w:tcPr>
            <w:tcW w:w="3917" w:type="dxa"/>
          </w:tcPr>
          <w:p w14:paraId="05087E50" w14:textId="77777777"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Use only in approved disciplinary contexts and maintain auditable course purpose.</w:t>
            </w:r>
          </w:p>
        </w:tc>
      </w:tr>
      <w:tr w:rsidR="00034D44" w:rsidRPr="003D3031" w14:paraId="5EC415EC" w14:textId="77777777" w:rsidTr="00511A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59EFC686" w14:textId="37FDE47B"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Directed Practice</w:t>
            </w:r>
            <w:r w:rsidR="00DE6D41" w:rsidRPr="00F700DC">
              <w:rPr>
                <w:rFonts w:ascii="Times New Roman" w:hAnsi="Times New Roman" w:cs="Times New Roman"/>
                <w:color w:val="auto"/>
                <w:sz w:val="24"/>
                <w:szCs w:val="24"/>
              </w:rPr>
              <w:t xml:space="preserve"> / </w:t>
            </w:r>
            <w:r w:rsidR="00DE4326" w:rsidRPr="00F700DC">
              <w:rPr>
                <w:rFonts w:ascii="Times New Roman" w:hAnsi="Times New Roman" w:cs="Times New Roman"/>
                <w:color w:val="auto"/>
                <w:sz w:val="24"/>
                <w:szCs w:val="24"/>
              </w:rPr>
              <w:t>EXP</w:t>
            </w:r>
          </w:p>
        </w:tc>
        <w:tc>
          <w:tcPr>
            <w:tcW w:w="1980" w:type="dxa"/>
          </w:tcPr>
          <w:p w14:paraId="5E9FF58B" w14:textId="18A1E5D4" w:rsidR="00AF0275"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1:5</w:t>
            </w:r>
          </w:p>
        </w:tc>
        <w:tc>
          <w:tcPr>
            <w:tcW w:w="2520" w:type="dxa"/>
          </w:tcPr>
          <w:p w14:paraId="399BC0CB" w14:textId="0F2E041B"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5 </w:t>
            </w:r>
            <w:r w:rsidR="00131092" w:rsidRPr="003D3031">
              <w:rPr>
                <w:rFonts w:ascii="Times New Roman" w:hAnsi="Times New Roman" w:cs="Times New Roman"/>
              </w:rPr>
              <w:t>instructional/ contact</w:t>
            </w:r>
            <w:r w:rsidRPr="003D3031">
              <w:rPr>
                <w:rFonts w:ascii="Times New Roman" w:hAnsi="Times New Roman" w:cs="Times New Roman"/>
              </w:rPr>
              <w:t xml:space="preserve"> hours/week</w:t>
            </w:r>
          </w:p>
        </w:tc>
        <w:tc>
          <w:tcPr>
            <w:tcW w:w="3917" w:type="dxa"/>
          </w:tcPr>
          <w:p w14:paraId="274009C8"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Apply as published unless an approved exception is documented.</w:t>
            </w:r>
          </w:p>
        </w:tc>
      </w:tr>
      <w:tr w:rsidR="00034D44" w:rsidRPr="003D3031" w14:paraId="61185C7D" w14:textId="77777777" w:rsidTr="00511A7D">
        <w:tc>
          <w:tcPr>
            <w:cnfStyle w:val="001000000000" w:firstRow="0" w:lastRow="0" w:firstColumn="1" w:lastColumn="0" w:oddVBand="0" w:evenVBand="0" w:oddHBand="0" w:evenHBand="0" w:firstRowFirstColumn="0" w:firstRowLastColumn="0" w:lastRowFirstColumn="0" w:lastRowLastColumn="0"/>
            <w:tcW w:w="1818" w:type="dxa"/>
          </w:tcPr>
          <w:p w14:paraId="2389D787" w14:textId="665A08E6"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Practicum</w:t>
            </w:r>
            <w:r w:rsidR="00DE6D41" w:rsidRPr="00F700DC">
              <w:rPr>
                <w:rFonts w:ascii="Times New Roman" w:hAnsi="Times New Roman" w:cs="Times New Roman"/>
                <w:color w:val="auto"/>
                <w:sz w:val="24"/>
                <w:szCs w:val="24"/>
              </w:rPr>
              <w:t xml:space="preserve"> / </w:t>
            </w:r>
            <w:r w:rsidR="00DE4326" w:rsidRPr="00F700DC">
              <w:rPr>
                <w:rFonts w:ascii="Times New Roman" w:hAnsi="Times New Roman" w:cs="Times New Roman"/>
                <w:color w:val="auto"/>
                <w:sz w:val="24"/>
                <w:szCs w:val="24"/>
              </w:rPr>
              <w:t>EXP</w:t>
            </w:r>
          </w:p>
        </w:tc>
        <w:tc>
          <w:tcPr>
            <w:tcW w:w="1980" w:type="dxa"/>
          </w:tcPr>
          <w:p w14:paraId="7A1E12E2" w14:textId="77777777"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1:7</w:t>
            </w:r>
          </w:p>
        </w:tc>
        <w:tc>
          <w:tcPr>
            <w:tcW w:w="2520" w:type="dxa"/>
          </w:tcPr>
          <w:p w14:paraId="6EC754D2" w14:textId="4DAD5CE8"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7 </w:t>
            </w:r>
            <w:r w:rsidR="00131092" w:rsidRPr="003D3031">
              <w:rPr>
                <w:rFonts w:ascii="Times New Roman" w:hAnsi="Times New Roman" w:cs="Times New Roman"/>
              </w:rPr>
              <w:t>instructional/ contact</w:t>
            </w:r>
            <w:r w:rsidRPr="003D3031">
              <w:rPr>
                <w:rFonts w:ascii="Times New Roman" w:hAnsi="Times New Roman" w:cs="Times New Roman"/>
              </w:rPr>
              <w:t xml:space="preserve"> hours/week</w:t>
            </w:r>
          </w:p>
        </w:tc>
        <w:tc>
          <w:tcPr>
            <w:tcW w:w="3917" w:type="dxa"/>
          </w:tcPr>
          <w:p w14:paraId="700DEBB4" w14:textId="0316B525" w:rsidR="00034D44" w:rsidRPr="003D3031" w:rsidRDefault="00034D44"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Subject to combined experiential-credit cap</w:t>
            </w:r>
            <w:r w:rsidR="0040401C" w:rsidRPr="003D3031">
              <w:rPr>
                <w:rFonts w:ascii="Times New Roman" w:hAnsi="Times New Roman" w:cs="Times New Roman"/>
              </w:rPr>
              <w:t xml:space="preserve"> (9 hours)</w:t>
            </w:r>
            <w:r w:rsidRPr="003D3031">
              <w:rPr>
                <w:rFonts w:ascii="Times New Roman" w:hAnsi="Times New Roman" w:cs="Times New Roman"/>
              </w:rPr>
              <w:t>; document in program plan and catalog controls.</w:t>
            </w:r>
          </w:p>
        </w:tc>
      </w:tr>
      <w:tr w:rsidR="00034D44" w:rsidRPr="003D3031" w14:paraId="0938F317" w14:textId="77777777" w:rsidTr="00511A7D">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818" w:type="dxa"/>
          </w:tcPr>
          <w:p w14:paraId="7EA10A3D" w14:textId="75D53A7F" w:rsidR="00034D44" w:rsidRPr="00F700DC" w:rsidRDefault="00034D44"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Cooperative Work Experience</w:t>
            </w:r>
            <w:r w:rsidR="00DE4326" w:rsidRPr="00F700DC">
              <w:rPr>
                <w:rFonts w:ascii="Times New Roman" w:hAnsi="Times New Roman" w:cs="Times New Roman"/>
                <w:color w:val="auto"/>
                <w:sz w:val="24"/>
                <w:szCs w:val="24"/>
              </w:rPr>
              <w:t xml:space="preserve"> / EXP</w:t>
            </w:r>
          </w:p>
        </w:tc>
        <w:tc>
          <w:tcPr>
            <w:tcW w:w="1980" w:type="dxa"/>
          </w:tcPr>
          <w:p w14:paraId="0312B668" w14:textId="77777777"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1:9</w:t>
            </w:r>
          </w:p>
        </w:tc>
        <w:tc>
          <w:tcPr>
            <w:tcW w:w="2520" w:type="dxa"/>
          </w:tcPr>
          <w:p w14:paraId="7FEC6B26" w14:textId="0F99CEAB"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1 credit = 9 </w:t>
            </w:r>
            <w:r w:rsidR="00131092" w:rsidRPr="003D3031">
              <w:rPr>
                <w:rFonts w:ascii="Times New Roman" w:hAnsi="Times New Roman" w:cs="Times New Roman"/>
              </w:rPr>
              <w:t>instructional/ contact</w:t>
            </w:r>
            <w:r w:rsidRPr="003D3031">
              <w:rPr>
                <w:rFonts w:ascii="Times New Roman" w:hAnsi="Times New Roman" w:cs="Times New Roman"/>
              </w:rPr>
              <w:t xml:space="preserve"> hours/week</w:t>
            </w:r>
          </w:p>
        </w:tc>
        <w:tc>
          <w:tcPr>
            <w:tcW w:w="3917" w:type="dxa"/>
          </w:tcPr>
          <w:p w14:paraId="2BD799ED" w14:textId="59E26BEE" w:rsidR="00034D44" w:rsidRPr="003D3031" w:rsidRDefault="00034D44" w:rsidP="00432D2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 xml:space="preserve">Subject to combined experiential-credit </w:t>
            </w:r>
            <w:r w:rsidR="0040401C" w:rsidRPr="003D3031">
              <w:rPr>
                <w:rFonts w:ascii="Times New Roman" w:hAnsi="Times New Roman" w:cs="Times New Roman"/>
              </w:rPr>
              <w:t xml:space="preserve">cap (9 hours); </w:t>
            </w:r>
            <w:r w:rsidRPr="003D3031">
              <w:rPr>
                <w:rFonts w:ascii="Times New Roman" w:hAnsi="Times New Roman" w:cs="Times New Roman"/>
              </w:rPr>
              <w:t>document in program plan and catalog controls.</w:t>
            </w:r>
          </w:p>
        </w:tc>
      </w:tr>
      <w:tr w:rsidR="00497438" w:rsidRPr="003D3031" w14:paraId="596F62BF" w14:textId="77777777" w:rsidTr="00511A7D">
        <w:tc>
          <w:tcPr>
            <w:cnfStyle w:val="001000000000" w:firstRow="0" w:lastRow="0" w:firstColumn="1" w:lastColumn="0" w:oddVBand="0" w:evenVBand="0" w:oddHBand="0" w:evenHBand="0" w:firstRowFirstColumn="0" w:firstRowLastColumn="0" w:lastRowFirstColumn="0" w:lastRowLastColumn="0"/>
            <w:tcW w:w="1818" w:type="dxa"/>
          </w:tcPr>
          <w:p w14:paraId="68D27299" w14:textId="6C041A8B" w:rsidR="00497438" w:rsidRPr="00F700DC" w:rsidRDefault="003D3031" w:rsidP="00432D2D">
            <w:pPr>
              <w:rPr>
                <w:rFonts w:ascii="Times New Roman" w:hAnsi="Times New Roman" w:cs="Times New Roman"/>
                <w:color w:val="auto"/>
                <w:sz w:val="24"/>
                <w:szCs w:val="24"/>
              </w:rPr>
            </w:pPr>
            <w:r w:rsidRPr="00F700DC">
              <w:rPr>
                <w:rFonts w:ascii="Times New Roman" w:hAnsi="Times New Roman" w:cs="Times New Roman"/>
                <w:color w:val="auto"/>
                <w:sz w:val="24"/>
                <w:szCs w:val="24"/>
              </w:rPr>
              <w:t>Field Experience / Internship</w:t>
            </w:r>
            <w:r w:rsidR="00DE6D41" w:rsidRPr="00F700DC">
              <w:rPr>
                <w:rFonts w:ascii="Times New Roman" w:hAnsi="Times New Roman" w:cs="Times New Roman"/>
                <w:color w:val="auto"/>
                <w:sz w:val="24"/>
                <w:szCs w:val="24"/>
              </w:rPr>
              <w:t xml:space="preserve"> / </w:t>
            </w:r>
            <w:r w:rsidR="00DE4326" w:rsidRPr="00F700DC">
              <w:rPr>
                <w:rFonts w:ascii="Times New Roman" w:hAnsi="Times New Roman" w:cs="Times New Roman"/>
                <w:color w:val="auto"/>
                <w:sz w:val="24"/>
                <w:szCs w:val="24"/>
              </w:rPr>
              <w:t>EXP</w:t>
            </w:r>
          </w:p>
        </w:tc>
        <w:tc>
          <w:tcPr>
            <w:tcW w:w="1980" w:type="dxa"/>
          </w:tcPr>
          <w:p w14:paraId="6C834F17" w14:textId="77777777" w:rsidR="00497438" w:rsidRPr="003D3031" w:rsidRDefault="003D3031"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1:12</w:t>
            </w:r>
          </w:p>
        </w:tc>
        <w:tc>
          <w:tcPr>
            <w:tcW w:w="2520" w:type="dxa"/>
          </w:tcPr>
          <w:p w14:paraId="047E1AB2" w14:textId="77777777" w:rsidR="00497438" w:rsidRPr="003D3031" w:rsidRDefault="003D3031"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1 credit = 12 instructional hours/week</w:t>
            </w:r>
          </w:p>
        </w:tc>
        <w:tc>
          <w:tcPr>
            <w:tcW w:w="3917" w:type="dxa"/>
          </w:tcPr>
          <w:p w14:paraId="74D2E385" w14:textId="77777777" w:rsidR="00497438" w:rsidRPr="003D3031" w:rsidRDefault="003D3031" w:rsidP="00432D2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3031">
              <w:rPr>
                <w:rFonts w:ascii="Times New Roman" w:hAnsi="Times New Roman" w:cs="Times New Roman"/>
              </w:rPr>
              <w:t>Subject to combined experiential-credit cap; document in program plan and catalog controls.</w:t>
            </w:r>
          </w:p>
        </w:tc>
      </w:tr>
    </w:tbl>
    <w:p w14:paraId="39868098" w14:textId="77777777" w:rsidR="00AF2544" w:rsidRDefault="00AF2544" w:rsidP="00432D2D">
      <w:pPr>
        <w:pStyle w:val="Heading2"/>
        <w:spacing w:before="0" w:line="240" w:lineRule="auto"/>
        <w:rPr>
          <w:rFonts w:ascii="Times New Roman" w:hAnsi="Times New Roman" w:cs="Times New Roman"/>
          <w:color w:val="244061" w:themeColor="accent1" w:themeShade="80"/>
          <w:sz w:val="24"/>
          <w:szCs w:val="24"/>
        </w:rPr>
      </w:pPr>
    </w:p>
    <w:p w14:paraId="3351E516" w14:textId="079D5304" w:rsidR="00497438" w:rsidRPr="00F700DC" w:rsidRDefault="003D3031" w:rsidP="00432D2D">
      <w:pPr>
        <w:pStyle w:val="Heading2"/>
        <w:spacing w:before="0" w:line="240" w:lineRule="auto"/>
        <w:rPr>
          <w:rFonts w:ascii="Times New Roman" w:hAnsi="Times New Roman" w:cs="Times New Roman"/>
          <w:color w:val="244061" w:themeColor="accent1" w:themeShade="80"/>
          <w:sz w:val="24"/>
          <w:szCs w:val="24"/>
        </w:rPr>
      </w:pPr>
      <w:r w:rsidRPr="00F700DC">
        <w:rPr>
          <w:rFonts w:ascii="Times New Roman" w:hAnsi="Times New Roman" w:cs="Times New Roman"/>
          <w:color w:val="244061" w:themeColor="accent1" w:themeShade="80"/>
          <w:sz w:val="24"/>
          <w:szCs w:val="24"/>
        </w:rPr>
        <w:t>3. Exception Approval</w:t>
      </w:r>
    </w:p>
    <w:p w14:paraId="67CE5B7A" w14:textId="77777777" w:rsidR="00497438" w:rsidRPr="00670AED" w:rsidRDefault="003D3031" w:rsidP="00432D2D">
      <w:pPr>
        <w:spacing w:after="0" w:line="240" w:lineRule="auto"/>
        <w:rPr>
          <w:rFonts w:ascii="Times New Roman" w:hAnsi="Times New Roman" w:cs="Times New Roman"/>
          <w:sz w:val="24"/>
          <w:szCs w:val="24"/>
        </w:rPr>
      </w:pPr>
      <w:r w:rsidRPr="00670AED">
        <w:rPr>
          <w:rFonts w:ascii="Times New Roman" w:hAnsi="Times New Roman" w:cs="Times New Roman"/>
          <w:sz w:val="24"/>
          <w:szCs w:val="24"/>
        </w:rPr>
        <w:t>Any proposed ratio outside these standards must be approved by the Senior Vice President for Academic Affairs (or designee) prior to catalog implementation and scheduling.</w:t>
      </w:r>
    </w:p>
    <w:p w14:paraId="72983308" w14:textId="77777777" w:rsidR="00497438" w:rsidRPr="00670AED" w:rsidRDefault="003D3031" w:rsidP="00432D2D">
      <w:pPr>
        <w:pStyle w:val="ListBullet"/>
        <w:numPr>
          <w:ilvl w:val="0"/>
          <w:numId w:val="11"/>
        </w:numPr>
        <w:spacing w:after="0" w:line="240" w:lineRule="auto"/>
        <w:contextualSpacing w:val="0"/>
        <w:rPr>
          <w:rFonts w:ascii="Times New Roman" w:hAnsi="Times New Roman" w:cs="Times New Roman"/>
          <w:sz w:val="24"/>
          <w:szCs w:val="24"/>
        </w:rPr>
      </w:pPr>
      <w:r w:rsidRPr="00670AED">
        <w:rPr>
          <w:rFonts w:ascii="Times New Roman" w:hAnsi="Times New Roman" w:cs="Times New Roman"/>
          <w:sz w:val="24"/>
          <w:szCs w:val="24"/>
        </w:rPr>
        <w:t>Originating unit prepares rationale describing pedagogy, expected student learning workload, and accreditation/regulatory alignment.</w:t>
      </w:r>
    </w:p>
    <w:p w14:paraId="53EAA055" w14:textId="77777777" w:rsidR="00497438" w:rsidRPr="00670AED" w:rsidRDefault="003D3031" w:rsidP="00432D2D">
      <w:pPr>
        <w:pStyle w:val="ListBullet"/>
        <w:numPr>
          <w:ilvl w:val="0"/>
          <w:numId w:val="11"/>
        </w:numPr>
        <w:spacing w:after="0" w:line="240" w:lineRule="auto"/>
        <w:contextualSpacing w:val="0"/>
        <w:rPr>
          <w:rFonts w:ascii="Times New Roman" w:hAnsi="Times New Roman" w:cs="Times New Roman"/>
          <w:sz w:val="24"/>
          <w:szCs w:val="24"/>
        </w:rPr>
      </w:pPr>
      <w:r w:rsidRPr="00670AED">
        <w:rPr>
          <w:rFonts w:ascii="Times New Roman" w:hAnsi="Times New Roman" w:cs="Times New Roman"/>
          <w:sz w:val="24"/>
          <w:szCs w:val="24"/>
        </w:rPr>
        <w:t>Curriculum Management validates method coding, catalog language, and credit-hour consistency.</w:t>
      </w:r>
    </w:p>
    <w:p w14:paraId="35548CF8" w14:textId="52E20BDE" w:rsidR="00E62133" w:rsidRDefault="003D3031" w:rsidP="00432D2D">
      <w:pPr>
        <w:pStyle w:val="ListBullet"/>
        <w:numPr>
          <w:ilvl w:val="0"/>
          <w:numId w:val="11"/>
        </w:numPr>
        <w:spacing w:after="0" w:line="240" w:lineRule="auto"/>
        <w:contextualSpacing w:val="0"/>
        <w:rPr>
          <w:rFonts w:ascii="Times New Roman" w:hAnsi="Times New Roman" w:cs="Times New Roman"/>
          <w:sz w:val="24"/>
          <w:szCs w:val="24"/>
        </w:rPr>
      </w:pPr>
      <w:r w:rsidRPr="00670AED">
        <w:rPr>
          <w:rFonts w:ascii="Times New Roman" w:hAnsi="Times New Roman" w:cs="Times New Roman"/>
          <w:sz w:val="24"/>
          <w:szCs w:val="24"/>
        </w:rPr>
        <w:t>Final decision and approval record are retained with curriculum governance documentation.</w:t>
      </w:r>
    </w:p>
    <w:p w14:paraId="006C3960" w14:textId="77777777" w:rsidR="003D3031" w:rsidRPr="003D3031" w:rsidRDefault="003D3031" w:rsidP="00432D2D">
      <w:pPr>
        <w:pStyle w:val="ListBullet"/>
        <w:numPr>
          <w:ilvl w:val="0"/>
          <w:numId w:val="0"/>
        </w:numPr>
        <w:spacing w:after="0" w:line="240" w:lineRule="auto"/>
        <w:ind w:left="360" w:hanging="360"/>
        <w:contextualSpacing w:val="0"/>
        <w:rPr>
          <w:rFonts w:ascii="Times New Roman" w:hAnsi="Times New Roman" w:cs="Times New Roman"/>
          <w:sz w:val="24"/>
          <w:szCs w:val="24"/>
        </w:rPr>
      </w:pPr>
    </w:p>
    <w:p w14:paraId="6169ABF3" w14:textId="77777777" w:rsidR="00432D2D" w:rsidRDefault="00432D2D" w:rsidP="00432D2D">
      <w:pPr>
        <w:pStyle w:val="Heading2"/>
        <w:spacing w:before="0" w:line="240" w:lineRule="auto"/>
        <w:rPr>
          <w:rFonts w:ascii="Times New Roman" w:hAnsi="Times New Roman" w:cs="Times New Roman"/>
          <w:color w:val="244061" w:themeColor="accent1" w:themeShade="80"/>
          <w:sz w:val="24"/>
          <w:szCs w:val="24"/>
        </w:rPr>
      </w:pPr>
      <w:r>
        <w:rPr>
          <w:rFonts w:ascii="Times New Roman" w:hAnsi="Times New Roman" w:cs="Times New Roman"/>
          <w:color w:val="244061" w:themeColor="accent1" w:themeShade="80"/>
          <w:sz w:val="24"/>
          <w:szCs w:val="24"/>
        </w:rPr>
        <w:br w:type="page"/>
      </w:r>
    </w:p>
    <w:p w14:paraId="2FE898B8" w14:textId="0988D540" w:rsidR="00E62133" w:rsidRPr="00F700DC" w:rsidRDefault="00E62133" w:rsidP="00432D2D">
      <w:pPr>
        <w:pStyle w:val="Heading2"/>
        <w:spacing w:before="0" w:line="240" w:lineRule="auto"/>
        <w:rPr>
          <w:rFonts w:ascii="Times New Roman" w:hAnsi="Times New Roman" w:cs="Times New Roman"/>
          <w:color w:val="244061" w:themeColor="accent1" w:themeShade="80"/>
          <w:sz w:val="24"/>
          <w:szCs w:val="24"/>
        </w:rPr>
      </w:pPr>
      <w:r w:rsidRPr="00F700DC">
        <w:rPr>
          <w:rFonts w:ascii="Times New Roman" w:hAnsi="Times New Roman" w:cs="Times New Roman"/>
          <w:color w:val="244061" w:themeColor="accent1" w:themeShade="80"/>
          <w:sz w:val="24"/>
          <w:szCs w:val="24"/>
        </w:rPr>
        <w:lastRenderedPageBreak/>
        <w:t>4. Definitions</w:t>
      </w:r>
    </w:p>
    <w:p w14:paraId="56C4C3D5" w14:textId="77777777" w:rsidR="003811EA" w:rsidRDefault="003811EA" w:rsidP="00432D2D">
      <w:pPr>
        <w:pStyle w:val="ListBullet"/>
        <w:numPr>
          <w:ilvl w:val="0"/>
          <w:numId w:val="0"/>
        </w:numPr>
        <w:spacing w:after="0" w:line="240" w:lineRule="auto"/>
        <w:contextualSpacing w:val="0"/>
        <w:rPr>
          <w:rFonts w:ascii="Times New Roman" w:hAnsi="Times New Roman" w:cs="Times New Roman"/>
          <w:b/>
          <w:bCs/>
          <w:sz w:val="24"/>
          <w:szCs w:val="24"/>
        </w:rPr>
      </w:pPr>
    </w:p>
    <w:p w14:paraId="2C22985D" w14:textId="1D68BE30" w:rsidR="00CE6A09" w:rsidRDefault="00E62133" w:rsidP="00432D2D">
      <w:pPr>
        <w:pStyle w:val="ListBullet"/>
        <w:numPr>
          <w:ilvl w:val="0"/>
          <w:numId w:val="0"/>
        </w:numPr>
        <w:spacing w:after="0" w:line="240" w:lineRule="auto"/>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Lecture </w:t>
      </w:r>
      <w:r w:rsidR="00CE6A09">
        <w:rPr>
          <w:rFonts w:ascii="Times New Roman" w:hAnsi="Times New Roman" w:cs="Times New Roman"/>
          <w:b/>
          <w:bCs/>
          <w:sz w:val="24"/>
          <w:szCs w:val="24"/>
        </w:rPr>
        <w:t>–</w:t>
      </w:r>
      <w:r w:rsidRPr="00670AED">
        <w:rPr>
          <w:rFonts w:ascii="Times New Roman" w:hAnsi="Times New Roman" w:cs="Times New Roman"/>
          <w:b/>
          <w:bCs/>
          <w:sz w:val="24"/>
          <w:szCs w:val="24"/>
        </w:rPr>
        <w:t xml:space="preserve"> </w:t>
      </w:r>
      <w:r w:rsidR="00CE6A09">
        <w:rPr>
          <w:rFonts w:ascii="Times New Roman" w:hAnsi="Times New Roman" w:cs="Times New Roman"/>
          <w:b/>
          <w:bCs/>
          <w:sz w:val="24"/>
          <w:szCs w:val="24"/>
        </w:rPr>
        <w:t>1:1</w:t>
      </w:r>
    </w:p>
    <w:p w14:paraId="712E345B" w14:textId="149B7D4C" w:rsidR="00CE6A09" w:rsidRDefault="00E62133" w:rsidP="0035375F">
      <w:pPr>
        <w:pStyle w:val="ListBullet"/>
        <w:numPr>
          <w:ilvl w:val="0"/>
          <w:numId w:val="0"/>
        </w:numPr>
        <w:spacing w:after="0" w:line="240" w:lineRule="auto"/>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lecture is formalized instruction, conducted on or off campus, in which the teacher presents an educational experience to students applying any combination of instructional methods such as lecture, directed discussion, demonstration, or the presentation of audio-visual materials or techniques. </w:t>
      </w:r>
    </w:p>
    <w:p w14:paraId="3CA0BD23" w14:textId="23B8151F" w:rsidR="00E62133" w:rsidRPr="00E62133" w:rsidRDefault="00E62133" w:rsidP="0035375F">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is awarded for each hour of lecture during a week of a standard semester. </w:t>
      </w:r>
    </w:p>
    <w:p w14:paraId="350A3044" w14:textId="77777777" w:rsidR="00AF2544" w:rsidRDefault="00AF2544" w:rsidP="00432D2D">
      <w:pPr>
        <w:pStyle w:val="ListBullet"/>
        <w:numPr>
          <w:ilvl w:val="0"/>
          <w:numId w:val="0"/>
        </w:numPr>
        <w:spacing w:after="0" w:line="240" w:lineRule="auto"/>
        <w:contextualSpacing w:val="0"/>
        <w:rPr>
          <w:rFonts w:ascii="Times New Roman" w:hAnsi="Times New Roman" w:cs="Times New Roman"/>
          <w:b/>
          <w:bCs/>
          <w:sz w:val="24"/>
          <w:szCs w:val="24"/>
        </w:rPr>
      </w:pPr>
    </w:p>
    <w:p w14:paraId="50D06C97" w14:textId="05D3315E" w:rsidR="000B2F6C" w:rsidRDefault="00DE4326" w:rsidP="00432D2D">
      <w:pPr>
        <w:pStyle w:val="ListBullet"/>
        <w:numPr>
          <w:ilvl w:val="0"/>
          <w:numId w:val="0"/>
        </w:numPr>
        <w:spacing w:after="0" w:line="240" w:lineRule="auto"/>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Laboratory </w:t>
      </w:r>
      <w:r w:rsidR="000B2F6C" w:rsidRPr="0015712D">
        <w:rPr>
          <w:rFonts w:ascii="Times New Roman" w:hAnsi="Times New Roman" w:cs="Times New Roman"/>
          <w:b/>
          <w:bCs/>
          <w:sz w:val="24"/>
          <w:szCs w:val="24"/>
        </w:rPr>
        <w:t>–</w:t>
      </w:r>
      <w:r w:rsidRPr="0015712D">
        <w:rPr>
          <w:rFonts w:ascii="Times New Roman" w:hAnsi="Times New Roman" w:cs="Times New Roman"/>
          <w:b/>
          <w:bCs/>
          <w:sz w:val="24"/>
          <w:szCs w:val="24"/>
        </w:rPr>
        <w:t xml:space="preserve"> </w:t>
      </w:r>
      <w:r w:rsidR="000B2F6C" w:rsidRPr="0015712D">
        <w:rPr>
          <w:rFonts w:ascii="Times New Roman" w:hAnsi="Times New Roman" w:cs="Times New Roman"/>
          <w:b/>
          <w:bCs/>
          <w:sz w:val="24"/>
          <w:szCs w:val="24"/>
        </w:rPr>
        <w:t>1:2 or 1:3</w:t>
      </w:r>
    </w:p>
    <w:p w14:paraId="11980803" w14:textId="77777777" w:rsidR="000B2F6C"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laboratory is an educational activity in which students conduct experiments, perfect </w:t>
      </w:r>
      <w:proofErr w:type="gramStart"/>
      <w:r w:rsidRPr="00E62133">
        <w:rPr>
          <w:rFonts w:ascii="Times New Roman" w:hAnsi="Times New Roman" w:cs="Times New Roman"/>
          <w:sz w:val="24"/>
          <w:szCs w:val="24"/>
        </w:rPr>
        <w:t>skills</w:t>
      </w:r>
      <w:proofErr w:type="gramEnd"/>
      <w:r w:rsidRPr="00E62133">
        <w:rPr>
          <w:rFonts w:ascii="Times New Roman" w:hAnsi="Times New Roman" w:cs="Times New Roman"/>
          <w:sz w:val="24"/>
          <w:szCs w:val="24"/>
        </w:rPr>
        <w:t xml:space="preserve"> or practice procedures under the direction of a faculty member. </w:t>
      </w:r>
    </w:p>
    <w:p w14:paraId="7035342C" w14:textId="2D4D3411" w:rsidR="00DE4326" w:rsidRPr="00E62133"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shall be awarded for a minimum of three hours in a week total time spent in the lab for which there is little outside preparation needed; or for two in-lab hours with at least one hour of assignments on out-of-class study preparing for or following-up the laboratory experience. </w:t>
      </w:r>
    </w:p>
    <w:p w14:paraId="54B1A31A" w14:textId="77777777" w:rsidR="00AF2544" w:rsidRDefault="00AF2544" w:rsidP="00432D2D">
      <w:pPr>
        <w:pStyle w:val="ListBullet"/>
        <w:numPr>
          <w:ilvl w:val="0"/>
          <w:numId w:val="0"/>
        </w:numPr>
        <w:spacing w:after="0" w:line="240" w:lineRule="auto"/>
        <w:contextualSpacing w:val="0"/>
        <w:rPr>
          <w:rFonts w:ascii="Times New Roman" w:hAnsi="Times New Roman" w:cs="Times New Roman"/>
          <w:b/>
          <w:bCs/>
          <w:sz w:val="24"/>
          <w:szCs w:val="24"/>
        </w:rPr>
      </w:pPr>
    </w:p>
    <w:p w14:paraId="1853EA86" w14:textId="439B0175" w:rsidR="0015712D" w:rsidRDefault="00DE4326" w:rsidP="00432D2D">
      <w:pPr>
        <w:pStyle w:val="ListBullet"/>
        <w:numPr>
          <w:ilvl w:val="0"/>
          <w:numId w:val="0"/>
        </w:numPr>
        <w:spacing w:after="0" w:line="240" w:lineRule="auto"/>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Clinical Lab </w:t>
      </w:r>
      <w:r w:rsidR="0015712D" w:rsidRPr="0015712D">
        <w:rPr>
          <w:rFonts w:ascii="Times New Roman" w:hAnsi="Times New Roman" w:cs="Times New Roman"/>
          <w:b/>
          <w:bCs/>
          <w:sz w:val="24"/>
          <w:szCs w:val="24"/>
        </w:rPr>
        <w:t>–</w:t>
      </w:r>
      <w:r w:rsidRPr="0015712D">
        <w:rPr>
          <w:rFonts w:ascii="Times New Roman" w:hAnsi="Times New Roman" w:cs="Times New Roman"/>
          <w:b/>
          <w:bCs/>
          <w:sz w:val="24"/>
          <w:szCs w:val="24"/>
        </w:rPr>
        <w:t xml:space="preserve"> </w:t>
      </w:r>
      <w:r w:rsidR="0015712D" w:rsidRPr="0015712D">
        <w:rPr>
          <w:rFonts w:ascii="Times New Roman" w:hAnsi="Times New Roman" w:cs="Times New Roman"/>
          <w:b/>
          <w:bCs/>
          <w:sz w:val="24"/>
          <w:szCs w:val="24"/>
        </w:rPr>
        <w:t>1:3</w:t>
      </w:r>
    </w:p>
    <w:p w14:paraId="3826A6EA" w14:textId="77777777" w:rsidR="0015712D"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clinical laboratory applies only to health technology programs. A clinical is a laboratory section that meets at a health-related agency facility in lieu of on-campus laboratory facilities. Clinical laboratory sessions provide a realistic environment for student learning. During a clinical laboratory session, a regular faculty member directly supervises the class. </w:t>
      </w:r>
    </w:p>
    <w:p w14:paraId="5277CCAA" w14:textId="2C93AB7D" w:rsidR="00DE4326" w:rsidRDefault="00DE4326" w:rsidP="0035375F">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is awarded for each three hours of clinical laboratory experience. </w:t>
      </w:r>
    </w:p>
    <w:p w14:paraId="321734FF" w14:textId="77777777" w:rsidR="00AF2544" w:rsidRDefault="00AF2544" w:rsidP="00432D2D">
      <w:pPr>
        <w:pStyle w:val="ListBullet"/>
        <w:numPr>
          <w:ilvl w:val="0"/>
          <w:numId w:val="0"/>
        </w:numPr>
        <w:spacing w:after="0" w:line="240" w:lineRule="auto"/>
        <w:contextualSpacing w:val="0"/>
        <w:rPr>
          <w:rFonts w:ascii="Times New Roman" w:hAnsi="Times New Roman" w:cs="Times New Roman"/>
          <w:b/>
          <w:bCs/>
          <w:sz w:val="24"/>
          <w:szCs w:val="24"/>
        </w:rPr>
      </w:pPr>
    </w:p>
    <w:p w14:paraId="0E15B297" w14:textId="636CA8DD" w:rsidR="0015712D" w:rsidRDefault="00DE4326" w:rsidP="00432D2D">
      <w:pPr>
        <w:pStyle w:val="ListBullet"/>
        <w:numPr>
          <w:ilvl w:val="0"/>
          <w:numId w:val="0"/>
        </w:numPr>
        <w:spacing w:after="0" w:line="240" w:lineRule="auto"/>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Seminar </w:t>
      </w:r>
      <w:r w:rsidR="0015712D">
        <w:rPr>
          <w:rFonts w:ascii="Times New Roman" w:hAnsi="Times New Roman" w:cs="Times New Roman"/>
          <w:b/>
          <w:bCs/>
          <w:sz w:val="24"/>
          <w:szCs w:val="24"/>
        </w:rPr>
        <w:t>–</w:t>
      </w:r>
      <w:r w:rsidRPr="00670AED">
        <w:rPr>
          <w:rFonts w:ascii="Times New Roman" w:hAnsi="Times New Roman" w:cs="Times New Roman"/>
          <w:b/>
          <w:bCs/>
          <w:sz w:val="24"/>
          <w:szCs w:val="24"/>
        </w:rPr>
        <w:t xml:space="preserve"> </w:t>
      </w:r>
      <w:r w:rsidR="0015712D">
        <w:rPr>
          <w:rFonts w:ascii="Times New Roman" w:hAnsi="Times New Roman" w:cs="Times New Roman"/>
          <w:b/>
          <w:bCs/>
          <w:sz w:val="24"/>
          <w:szCs w:val="24"/>
        </w:rPr>
        <w:t xml:space="preserve">1:1 </w:t>
      </w:r>
    </w:p>
    <w:p w14:paraId="6E4E58E6" w14:textId="77777777" w:rsidR="0015712D"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seminar is an educational experience that is less formal than a classroom/lecture/discussion class, in which a </w:t>
      </w:r>
      <w:proofErr w:type="gramStart"/>
      <w:r w:rsidRPr="00E62133">
        <w:rPr>
          <w:rFonts w:ascii="Times New Roman" w:hAnsi="Times New Roman" w:cs="Times New Roman"/>
          <w:sz w:val="24"/>
          <w:szCs w:val="24"/>
        </w:rPr>
        <w:t>relatively small</w:t>
      </w:r>
      <w:proofErr w:type="gramEnd"/>
      <w:r w:rsidRPr="00E62133">
        <w:rPr>
          <w:rFonts w:ascii="Times New Roman" w:hAnsi="Times New Roman" w:cs="Times New Roman"/>
          <w:sz w:val="24"/>
          <w:szCs w:val="24"/>
        </w:rPr>
        <w:t xml:space="preserve"> number of students engage in discussions that are directed by a faculty member in the development and/or review of concepts that have been or are to be applied to practical situations. </w:t>
      </w:r>
    </w:p>
    <w:p w14:paraId="2182E793" w14:textId="2159E0D4" w:rsidR="00DE4326" w:rsidRPr="00E62133" w:rsidRDefault="00DE4326" w:rsidP="0035375F">
      <w:pPr>
        <w:pStyle w:val="ListBullet"/>
        <w:numPr>
          <w:ilvl w:val="0"/>
          <w:numId w:val="0"/>
        </w:numPr>
        <w:spacing w:after="0" w:line="240" w:lineRule="auto"/>
        <w:ind w:left="360" w:hanging="360"/>
        <w:contextualSpacing w:val="0"/>
        <w:rPr>
          <w:rFonts w:ascii="Times New Roman" w:hAnsi="Times New Roman" w:cs="Times New Roman"/>
          <w:sz w:val="24"/>
          <w:szCs w:val="24"/>
        </w:rPr>
      </w:pPr>
      <w:r w:rsidRPr="00E62133">
        <w:rPr>
          <w:rFonts w:ascii="Times New Roman" w:hAnsi="Times New Roman" w:cs="Times New Roman"/>
          <w:sz w:val="24"/>
          <w:szCs w:val="24"/>
        </w:rPr>
        <w:t>One credit is awarded for each hour of seminar in a week.</w:t>
      </w:r>
    </w:p>
    <w:p w14:paraId="5348B6C0" w14:textId="77777777" w:rsidR="00AF2544" w:rsidRDefault="00AF2544" w:rsidP="00432D2D">
      <w:pPr>
        <w:pStyle w:val="ListBullet"/>
        <w:numPr>
          <w:ilvl w:val="0"/>
          <w:numId w:val="0"/>
        </w:numPr>
        <w:spacing w:after="0" w:line="240" w:lineRule="auto"/>
        <w:contextualSpacing w:val="0"/>
        <w:rPr>
          <w:rFonts w:ascii="Times New Roman" w:hAnsi="Times New Roman" w:cs="Times New Roman"/>
          <w:b/>
          <w:bCs/>
          <w:sz w:val="24"/>
          <w:szCs w:val="24"/>
        </w:rPr>
      </w:pPr>
    </w:p>
    <w:p w14:paraId="74DB828D" w14:textId="77777777" w:rsidR="0015712D" w:rsidRDefault="00DE4326" w:rsidP="00432D2D">
      <w:pPr>
        <w:pStyle w:val="ListBullet"/>
        <w:numPr>
          <w:ilvl w:val="0"/>
          <w:numId w:val="0"/>
        </w:numPr>
        <w:spacing w:after="0" w:line="240" w:lineRule="auto"/>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Studio </w:t>
      </w:r>
      <w:r w:rsidR="0015712D">
        <w:rPr>
          <w:rFonts w:ascii="Times New Roman" w:hAnsi="Times New Roman" w:cs="Times New Roman"/>
          <w:b/>
          <w:bCs/>
          <w:sz w:val="24"/>
          <w:szCs w:val="24"/>
        </w:rPr>
        <w:t>–</w:t>
      </w:r>
      <w:r w:rsidRPr="00670AED">
        <w:rPr>
          <w:rFonts w:ascii="Times New Roman" w:hAnsi="Times New Roman" w:cs="Times New Roman"/>
          <w:b/>
          <w:bCs/>
          <w:sz w:val="24"/>
          <w:szCs w:val="24"/>
        </w:rPr>
        <w:t xml:space="preserve"> </w:t>
      </w:r>
      <w:r w:rsidR="0015712D">
        <w:rPr>
          <w:rFonts w:ascii="Times New Roman" w:hAnsi="Times New Roman" w:cs="Times New Roman"/>
          <w:b/>
          <w:bCs/>
          <w:sz w:val="24"/>
          <w:szCs w:val="24"/>
        </w:rPr>
        <w:t>1:3</w:t>
      </w:r>
    </w:p>
    <w:p w14:paraId="02E7E5D5" w14:textId="77777777" w:rsidR="0015712D"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670AED">
        <w:rPr>
          <w:rFonts w:ascii="Times New Roman" w:hAnsi="Times New Roman" w:cs="Times New Roman"/>
          <w:sz w:val="24"/>
          <w:szCs w:val="24"/>
        </w:rPr>
        <w:t xml:space="preserve">Studio is used to describe music, performance art, and theater courses. </w:t>
      </w:r>
    </w:p>
    <w:p w14:paraId="31B25566" w14:textId="06082E61" w:rsidR="00DE4326" w:rsidRPr="00E62133" w:rsidRDefault="00DE4326" w:rsidP="0035375F">
      <w:pPr>
        <w:pStyle w:val="ListBullet"/>
        <w:numPr>
          <w:ilvl w:val="0"/>
          <w:numId w:val="0"/>
        </w:numPr>
        <w:spacing w:after="0" w:line="240" w:lineRule="auto"/>
        <w:contextualSpacing w:val="0"/>
        <w:rPr>
          <w:rFonts w:ascii="Times New Roman" w:hAnsi="Times New Roman" w:cs="Times New Roman"/>
          <w:sz w:val="24"/>
          <w:szCs w:val="24"/>
        </w:rPr>
      </w:pPr>
      <w:r w:rsidRPr="00670AED">
        <w:rPr>
          <w:rFonts w:ascii="Times New Roman" w:hAnsi="Times New Roman" w:cs="Times New Roman"/>
          <w:sz w:val="24"/>
          <w:szCs w:val="24"/>
        </w:rPr>
        <w:t>One credit shall be awarded for a minimum of three hours in a week total time spent in the studio for which there is little outside preparation needed; or for two in-studio hours with at least one hour of assignments on out-of-class study preparing for or following-up the studio experience.</w:t>
      </w:r>
    </w:p>
    <w:p w14:paraId="16C9CEB8" w14:textId="37BB53FA" w:rsidR="00CE6A09" w:rsidRDefault="00CE6A09" w:rsidP="00381015">
      <w:pPr>
        <w:pStyle w:val="ListBullet"/>
        <w:numPr>
          <w:ilvl w:val="0"/>
          <w:numId w:val="0"/>
        </w:numPr>
        <w:spacing w:after="0" w:line="240" w:lineRule="auto"/>
        <w:contextualSpacing w:val="0"/>
        <w:rPr>
          <w:rFonts w:ascii="Times New Roman" w:hAnsi="Times New Roman" w:cs="Times New Roman"/>
          <w:b/>
          <w:bCs/>
          <w:sz w:val="24"/>
          <w:szCs w:val="24"/>
        </w:rPr>
      </w:pPr>
    </w:p>
    <w:p w14:paraId="6E5D145D" w14:textId="63FE395C" w:rsidR="0015712D" w:rsidRDefault="00381015" w:rsidP="00381015">
      <w:pPr>
        <w:pStyle w:val="ListBullet"/>
        <w:numPr>
          <w:ilvl w:val="0"/>
          <w:numId w:val="0"/>
        </w:numPr>
        <w:spacing w:after="0" w:line="240" w:lineRule="auto"/>
        <w:contextualSpacing w:val="0"/>
        <w:rPr>
          <w:rFonts w:ascii="Times New Roman" w:hAnsi="Times New Roman" w:cs="Times New Roman"/>
          <w:b/>
          <w:bCs/>
          <w:sz w:val="24"/>
          <w:szCs w:val="24"/>
        </w:rPr>
      </w:pPr>
      <w:r w:rsidRPr="00381015">
        <w:rPr>
          <w:rFonts w:ascii="Times New Roman" w:hAnsi="Times New Roman" w:cs="Times New Roman"/>
          <w:b/>
          <w:bCs/>
          <w:sz w:val="24"/>
          <w:szCs w:val="24"/>
        </w:rPr>
        <w:t>Experiential Learning</w:t>
      </w:r>
      <w:r>
        <w:rPr>
          <w:rFonts w:ascii="Times New Roman" w:hAnsi="Times New Roman" w:cs="Times New Roman"/>
          <w:b/>
          <w:bCs/>
          <w:sz w:val="24"/>
          <w:szCs w:val="24"/>
        </w:rPr>
        <w:t xml:space="preserve"> </w:t>
      </w:r>
      <w:r w:rsidR="0015712D">
        <w:rPr>
          <w:rFonts w:ascii="Times New Roman" w:hAnsi="Times New Roman" w:cs="Times New Roman"/>
          <w:b/>
          <w:bCs/>
          <w:sz w:val="24"/>
          <w:szCs w:val="24"/>
        </w:rPr>
        <w:t>–</w:t>
      </w:r>
      <w:r>
        <w:rPr>
          <w:rFonts w:ascii="Times New Roman" w:hAnsi="Times New Roman" w:cs="Times New Roman"/>
          <w:b/>
          <w:bCs/>
          <w:sz w:val="24"/>
          <w:szCs w:val="24"/>
        </w:rPr>
        <w:t xml:space="preserve"> </w:t>
      </w:r>
      <w:r w:rsidR="0015712D">
        <w:rPr>
          <w:rFonts w:ascii="Times New Roman" w:hAnsi="Times New Roman" w:cs="Times New Roman"/>
          <w:b/>
          <w:bCs/>
          <w:sz w:val="24"/>
          <w:szCs w:val="24"/>
        </w:rPr>
        <w:t xml:space="preserve">See Ratios </w:t>
      </w:r>
      <w:r w:rsidR="00511A7D">
        <w:rPr>
          <w:rFonts w:ascii="Times New Roman" w:hAnsi="Times New Roman" w:cs="Times New Roman"/>
          <w:b/>
          <w:bCs/>
          <w:sz w:val="24"/>
          <w:szCs w:val="24"/>
        </w:rPr>
        <w:t xml:space="preserve">Based on Instructional Method </w:t>
      </w:r>
      <w:r w:rsidR="0015712D">
        <w:rPr>
          <w:rFonts w:ascii="Times New Roman" w:hAnsi="Times New Roman" w:cs="Times New Roman"/>
          <w:b/>
          <w:bCs/>
          <w:sz w:val="24"/>
          <w:szCs w:val="24"/>
        </w:rPr>
        <w:t>Below</w:t>
      </w:r>
    </w:p>
    <w:p w14:paraId="5AF0E33A" w14:textId="6BCAE39E" w:rsidR="004474B1" w:rsidRDefault="00381015" w:rsidP="0015712D">
      <w:pPr>
        <w:pStyle w:val="ListBullet"/>
        <w:numPr>
          <w:ilvl w:val="0"/>
          <w:numId w:val="0"/>
        </w:numPr>
        <w:spacing w:after="0" w:line="240" w:lineRule="auto"/>
        <w:contextualSpacing w:val="0"/>
        <w:rPr>
          <w:rFonts w:ascii="Times New Roman" w:hAnsi="Times New Roman" w:cs="Times New Roman"/>
          <w:b/>
          <w:bCs/>
          <w:sz w:val="24"/>
          <w:szCs w:val="24"/>
        </w:rPr>
      </w:pPr>
      <w:r w:rsidRPr="00381015">
        <w:rPr>
          <w:rFonts w:ascii="Times New Roman" w:hAnsi="Times New Roman" w:cs="Times New Roman"/>
          <w:sz w:val="24"/>
          <w:szCs w:val="24"/>
        </w:rPr>
        <w:t xml:space="preserve">Experiential Learning is a supervised, credit-bearing instructional approach in which students apply program-based knowledge and skills in authentic practice settings (on- or off-campus) tied to occupational outcomes. These experiences are intentionally planned, integrated with academic oversight (faculty coordination, evaluation, and usually a seminar/lecture component), and awarded credit based on established clock-hour ratios for Directed Practice (1:5), Practicum (1:7), Cooperative Work Experience (1:9), and Field Experience/Internship (1:12), with associate-degree programs typically limiting the combined experiential credits to a maximum of </w:t>
      </w:r>
      <w:r w:rsidR="0015712D">
        <w:rPr>
          <w:rFonts w:ascii="Times New Roman" w:hAnsi="Times New Roman" w:cs="Times New Roman"/>
          <w:sz w:val="24"/>
          <w:szCs w:val="24"/>
        </w:rPr>
        <w:t>9</w:t>
      </w:r>
      <w:r w:rsidRPr="00381015">
        <w:rPr>
          <w:rFonts w:ascii="Times New Roman" w:hAnsi="Times New Roman" w:cs="Times New Roman"/>
          <w:sz w:val="24"/>
          <w:szCs w:val="24"/>
        </w:rPr>
        <w:t>.</w:t>
      </w:r>
    </w:p>
    <w:p w14:paraId="0576952C" w14:textId="77777777" w:rsidR="00CE6A09" w:rsidRDefault="00CE6A09" w:rsidP="00CE6A09">
      <w:pPr>
        <w:pStyle w:val="ListBullet"/>
        <w:numPr>
          <w:ilvl w:val="0"/>
          <w:numId w:val="0"/>
        </w:numPr>
        <w:spacing w:after="0" w:line="240" w:lineRule="auto"/>
        <w:ind w:left="720"/>
        <w:contextualSpacing w:val="0"/>
        <w:rPr>
          <w:rFonts w:ascii="Times New Roman" w:hAnsi="Times New Roman" w:cs="Times New Roman"/>
          <w:b/>
          <w:bCs/>
          <w:sz w:val="24"/>
          <w:szCs w:val="24"/>
        </w:rPr>
      </w:pPr>
    </w:p>
    <w:p w14:paraId="338A1010" w14:textId="77777777" w:rsidR="00FB524C" w:rsidRDefault="00E62133" w:rsidP="00CE6A09">
      <w:pPr>
        <w:pStyle w:val="ListBullet"/>
        <w:numPr>
          <w:ilvl w:val="0"/>
          <w:numId w:val="0"/>
        </w:numPr>
        <w:spacing w:after="0" w:line="240" w:lineRule="auto"/>
        <w:ind w:left="720"/>
        <w:contextualSpacing w:val="0"/>
        <w:rPr>
          <w:rFonts w:ascii="Times New Roman" w:hAnsi="Times New Roman" w:cs="Times New Roman"/>
          <w:b/>
          <w:bCs/>
          <w:sz w:val="24"/>
          <w:szCs w:val="24"/>
        </w:rPr>
      </w:pPr>
      <w:r w:rsidRPr="00E62133">
        <w:rPr>
          <w:rFonts w:ascii="Times New Roman" w:hAnsi="Times New Roman" w:cs="Times New Roman"/>
          <w:b/>
          <w:bCs/>
          <w:sz w:val="24"/>
          <w:szCs w:val="24"/>
        </w:rPr>
        <w:t xml:space="preserve">Directed Practice </w:t>
      </w:r>
      <w:r w:rsidR="00FB524C">
        <w:rPr>
          <w:rFonts w:ascii="Times New Roman" w:hAnsi="Times New Roman" w:cs="Times New Roman"/>
          <w:b/>
          <w:bCs/>
          <w:sz w:val="24"/>
          <w:szCs w:val="24"/>
        </w:rPr>
        <w:t>–</w:t>
      </w:r>
      <w:r w:rsidR="00670AED" w:rsidRPr="00670AED">
        <w:rPr>
          <w:rFonts w:ascii="Times New Roman" w:hAnsi="Times New Roman" w:cs="Times New Roman"/>
          <w:b/>
          <w:bCs/>
          <w:sz w:val="24"/>
          <w:szCs w:val="24"/>
        </w:rPr>
        <w:t xml:space="preserve"> </w:t>
      </w:r>
      <w:r w:rsidR="00FB524C">
        <w:rPr>
          <w:rFonts w:ascii="Times New Roman" w:hAnsi="Times New Roman" w:cs="Times New Roman"/>
          <w:b/>
          <w:bCs/>
          <w:sz w:val="24"/>
          <w:szCs w:val="24"/>
        </w:rPr>
        <w:t xml:space="preserve">1:5 </w:t>
      </w:r>
    </w:p>
    <w:p w14:paraId="30FFB676" w14:textId="77777777" w:rsidR="007E22B4"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This definition applies primarily to programs in health technologies. A directed practice hour is a sixty minute period in which the student is assigned to practice experiences under constant </w:t>
      </w:r>
      <w:r w:rsidRPr="00E62133">
        <w:rPr>
          <w:rFonts w:ascii="Times New Roman" w:hAnsi="Times New Roman" w:cs="Times New Roman"/>
          <w:sz w:val="24"/>
          <w:szCs w:val="24"/>
        </w:rPr>
        <w:lastRenderedPageBreak/>
        <w:t xml:space="preserve">supervision at an external agency. The student receives individual instruction and critique in the performance of a particular function. During a directed practice session a full-time or adjunct faculty directly supervises the student, and for delivery of part of the didactic phase of the experience. </w:t>
      </w:r>
    </w:p>
    <w:p w14:paraId="042FBA29" w14:textId="74B07830" w:rsidR="00FB524C"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shall be awarded for a minimum of five hours of directed practice. </w:t>
      </w:r>
    </w:p>
    <w:p w14:paraId="416BAB7B" w14:textId="0AF57183" w:rsidR="004474B1" w:rsidRDefault="00E62133" w:rsidP="00FB524C">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The faculty member coordinating the directed practice conducts at least one lecture session each week for participating students (usually a seminar hour). </w:t>
      </w:r>
    </w:p>
    <w:p w14:paraId="6FC2B0D5" w14:textId="77777777" w:rsidR="00CE6A09" w:rsidRPr="00381015" w:rsidRDefault="00CE6A09" w:rsidP="00CE6A09">
      <w:pPr>
        <w:pStyle w:val="ListBullet"/>
        <w:numPr>
          <w:ilvl w:val="0"/>
          <w:numId w:val="0"/>
        </w:numPr>
        <w:spacing w:after="0" w:line="240" w:lineRule="auto"/>
        <w:ind w:left="720"/>
        <w:contextualSpacing w:val="0"/>
        <w:rPr>
          <w:rFonts w:ascii="Times New Roman" w:hAnsi="Times New Roman" w:cs="Times New Roman"/>
          <w:sz w:val="24"/>
          <w:szCs w:val="24"/>
        </w:rPr>
      </w:pPr>
    </w:p>
    <w:p w14:paraId="5EF307C5" w14:textId="746E8055" w:rsidR="00FB524C"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b/>
          <w:bCs/>
          <w:sz w:val="24"/>
          <w:szCs w:val="24"/>
        </w:rPr>
        <w:t xml:space="preserve">Practicum </w:t>
      </w:r>
      <w:r w:rsidR="00FB524C">
        <w:rPr>
          <w:rFonts w:ascii="Times New Roman" w:hAnsi="Times New Roman" w:cs="Times New Roman"/>
          <w:b/>
          <w:bCs/>
          <w:sz w:val="24"/>
          <w:szCs w:val="24"/>
        </w:rPr>
        <w:t>–</w:t>
      </w:r>
      <w:r w:rsidR="00FB524C" w:rsidRPr="00670AED">
        <w:rPr>
          <w:rFonts w:ascii="Times New Roman" w:hAnsi="Times New Roman" w:cs="Times New Roman"/>
          <w:b/>
          <w:bCs/>
          <w:sz w:val="24"/>
          <w:szCs w:val="24"/>
        </w:rPr>
        <w:t xml:space="preserve"> </w:t>
      </w:r>
      <w:r w:rsidR="00FB524C" w:rsidRPr="00E62133">
        <w:rPr>
          <w:rFonts w:ascii="Times New Roman" w:hAnsi="Times New Roman" w:cs="Times New Roman"/>
          <w:sz w:val="24"/>
          <w:szCs w:val="24"/>
        </w:rPr>
        <w:t>1:7</w:t>
      </w:r>
      <w:r w:rsidR="00FB524C">
        <w:rPr>
          <w:rFonts w:ascii="Times New Roman" w:hAnsi="Times New Roman" w:cs="Times New Roman"/>
          <w:sz w:val="24"/>
          <w:szCs w:val="24"/>
        </w:rPr>
        <w:t xml:space="preserve"> </w:t>
      </w:r>
      <w:r w:rsidR="00FB524C" w:rsidRPr="00E62133">
        <w:rPr>
          <w:rFonts w:ascii="Times New Roman" w:hAnsi="Times New Roman" w:cs="Times New Roman"/>
          <w:sz w:val="24"/>
          <w:szCs w:val="24"/>
        </w:rPr>
        <w:t xml:space="preserve">max of 9 credits allowed in degree </w:t>
      </w:r>
      <w:r w:rsidR="00FB524C">
        <w:rPr>
          <w:rFonts w:ascii="Times New Roman" w:hAnsi="Times New Roman" w:cs="Times New Roman"/>
          <w:sz w:val="24"/>
          <w:szCs w:val="24"/>
        </w:rPr>
        <w:t xml:space="preserve"> </w:t>
      </w:r>
    </w:p>
    <w:p w14:paraId="59AD8AD4" w14:textId="77777777" w:rsidR="00FB524C"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practicum is an on- or off-campus work experience that is integrated with academic instruction in which the student applies concurrently learned concepts to practical situations within an occupational field. To assure proper coordination of the experience, the practicum is coordinated by a faculty member who visits the student at least once each two weeks, provides the final grade, and teaches at least one course on the campus. </w:t>
      </w:r>
    </w:p>
    <w:p w14:paraId="070DD2DA" w14:textId="1D4E2351" w:rsidR="004474B1"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shall be awarded for a minimum of seven clock hours per week in a practicum; a maximum of nine semester credit hours may be earned in practicum and/or cooperative work experience and/or field experience over the course of an associate degree program. Each student who is enrolled in a practicum shall also enroll in an on-campus seminar. </w:t>
      </w:r>
    </w:p>
    <w:p w14:paraId="614CAF4F" w14:textId="77777777" w:rsidR="00FB524C" w:rsidRPr="00381015" w:rsidRDefault="00FB524C" w:rsidP="00CE6A09">
      <w:pPr>
        <w:pStyle w:val="ListBullet"/>
        <w:numPr>
          <w:ilvl w:val="0"/>
          <w:numId w:val="0"/>
        </w:numPr>
        <w:spacing w:after="0" w:line="240" w:lineRule="auto"/>
        <w:ind w:left="720"/>
        <w:contextualSpacing w:val="0"/>
        <w:rPr>
          <w:rFonts w:ascii="Times New Roman" w:hAnsi="Times New Roman" w:cs="Times New Roman"/>
          <w:sz w:val="24"/>
          <w:szCs w:val="24"/>
        </w:rPr>
      </w:pPr>
    </w:p>
    <w:p w14:paraId="6BC00F6C" w14:textId="77777777" w:rsidR="0035375F"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b/>
          <w:bCs/>
          <w:sz w:val="24"/>
          <w:szCs w:val="24"/>
        </w:rPr>
        <w:t xml:space="preserve">Cooperative Work Experience </w:t>
      </w:r>
      <w:r w:rsidR="004D2EA4">
        <w:rPr>
          <w:rFonts w:ascii="Times New Roman" w:hAnsi="Times New Roman" w:cs="Times New Roman"/>
          <w:b/>
          <w:bCs/>
          <w:sz w:val="24"/>
          <w:szCs w:val="24"/>
        </w:rPr>
        <w:t>–</w:t>
      </w:r>
      <w:r w:rsidR="004D2EA4" w:rsidRPr="00670AED">
        <w:rPr>
          <w:rFonts w:ascii="Times New Roman" w:hAnsi="Times New Roman" w:cs="Times New Roman"/>
          <w:b/>
          <w:bCs/>
          <w:sz w:val="24"/>
          <w:szCs w:val="24"/>
        </w:rPr>
        <w:t xml:space="preserve"> </w:t>
      </w:r>
      <w:r w:rsidR="004D2EA4" w:rsidRPr="00E62133">
        <w:rPr>
          <w:rFonts w:ascii="Times New Roman" w:hAnsi="Times New Roman" w:cs="Times New Roman"/>
          <w:sz w:val="24"/>
          <w:szCs w:val="24"/>
        </w:rPr>
        <w:t xml:space="preserve">1:9 max of 9 credits allowed in degree </w:t>
      </w:r>
    </w:p>
    <w:p w14:paraId="796773D8" w14:textId="77777777" w:rsidR="007E22B4"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A cooperative work experience is on- or off-campus paid employment. It augments formal classroom instruction. The experience is coordinated by a faculty member of the college who visits the job site for a conference with the student and supervisor at least once during the semester, and assigns the course grade to the student after appropriate consultation with the supervisor/employer. </w:t>
      </w:r>
    </w:p>
    <w:p w14:paraId="2162CCB4" w14:textId="19374BE6" w:rsidR="004474B1"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One credit shall be awarded for a minimum of ten clock hours of cooperative work experience scheduled during each week of a semester. A maximum of nine semester credit hours may be earned in cooperative work experience or any combination of cooperative work experience and practicum over an associate degree program. Each student who is enrolled in a cooperative work experience shall also enroll in an on campus seminar.</w:t>
      </w:r>
      <w:r w:rsidR="00DE4326">
        <w:rPr>
          <w:rFonts w:ascii="Times New Roman" w:hAnsi="Times New Roman" w:cs="Times New Roman"/>
          <w:sz w:val="24"/>
          <w:szCs w:val="24"/>
        </w:rPr>
        <w:t xml:space="preserve"> </w:t>
      </w:r>
    </w:p>
    <w:p w14:paraId="2C80817D" w14:textId="77777777" w:rsidR="0035375F" w:rsidRPr="00381015" w:rsidRDefault="0035375F" w:rsidP="00CE6A09">
      <w:pPr>
        <w:pStyle w:val="ListBullet"/>
        <w:numPr>
          <w:ilvl w:val="0"/>
          <w:numId w:val="0"/>
        </w:numPr>
        <w:spacing w:after="0" w:line="240" w:lineRule="auto"/>
        <w:ind w:left="720"/>
        <w:contextualSpacing w:val="0"/>
        <w:rPr>
          <w:rFonts w:ascii="Times New Roman" w:hAnsi="Times New Roman" w:cs="Times New Roman"/>
          <w:sz w:val="24"/>
          <w:szCs w:val="24"/>
        </w:rPr>
      </w:pPr>
    </w:p>
    <w:p w14:paraId="20B0B490" w14:textId="77777777" w:rsidR="0035375F"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b/>
          <w:bCs/>
          <w:sz w:val="24"/>
          <w:szCs w:val="24"/>
        </w:rPr>
        <w:t xml:space="preserve">Field Experience/Internship </w:t>
      </w:r>
      <w:r w:rsidR="004D2EA4">
        <w:rPr>
          <w:rFonts w:ascii="Times New Roman" w:hAnsi="Times New Roman" w:cs="Times New Roman"/>
          <w:b/>
          <w:bCs/>
          <w:sz w:val="24"/>
          <w:szCs w:val="24"/>
        </w:rPr>
        <w:t>–</w:t>
      </w:r>
      <w:r w:rsidR="004D2EA4" w:rsidRPr="00670AED">
        <w:rPr>
          <w:rFonts w:ascii="Times New Roman" w:hAnsi="Times New Roman" w:cs="Times New Roman"/>
          <w:b/>
          <w:bCs/>
          <w:sz w:val="24"/>
          <w:szCs w:val="24"/>
        </w:rPr>
        <w:t xml:space="preserve"> </w:t>
      </w:r>
      <w:r w:rsidR="0035375F" w:rsidRPr="00E62133">
        <w:rPr>
          <w:rFonts w:ascii="Times New Roman" w:hAnsi="Times New Roman" w:cs="Times New Roman"/>
          <w:sz w:val="24"/>
          <w:szCs w:val="24"/>
        </w:rPr>
        <w:t xml:space="preserve">1:12 max of 9 credits in degree </w:t>
      </w:r>
    </w:p>
    <w:p w14:paraId="334EE4E8" w14:textId="77777777" w:rsidR="007E22B4"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Field experience/Internship is a planned, </w:t>
      </w:r>
      <w:proofErr w:type="gramStart"/>
      <w:r w:rsidRPr="00E62133">
        <w:rPr>
          <w:rFonts w:ascii="Times New Roman" w:hAnsi="Times New Roman" w:cs="Times New Roman"/>
          <w:sz w:val="24"/>
          <w:szCs w:val="24"/>
        </w:rPr>
        <w:t>paid</w:t>
      </w:r>
      <w:proofErr w:type="gramEnd"/>
      <w:r w:rsidRPr="00E62133">
        <w:rPr>
          <w:rFonts w:ascii="Times New Roman" w:hAnsi="Times New Roman" w:cs="Times New Roman"/>
          <w:sz w:val="24"/>
          <w:szCs w:val="24"/>
        </w:rPr>
        <w:t xml:space="preserve"> or non-paid work activity that relates to an individual student’s occupational objectives, such as geology or archaeology, and is taken in lieu of elective or required courses in his/her program with the permission of a faculty advisor. The experience is coordinated by a faculty member of the college, who assists the student in planning the experience, visits the site of the experience for a conference with the student and his/her supervisor at least once during the semester, and assigns the course grade to the student after the appropriate consultation with the employer/supervisor. </w:t>
      </w:r>
    </w:p>
    <w:p w14:paraId="244F740C" w14:textId="10D415A4" w:rsidR="00E62133" w:rsidRPr="00E62133" w:rsidRDefault="00E62133" w:rsidP="00CE6A09">
      <w:pPr>
        <w:pStyle w:val="ListBullet"/>
        <w:numPr>
          <w:ilvl w:val="0"/>
          <w:numId w:val="0"/>
        </w:numPr>
        <w:spacing w:after="0" w:line="240" w:lineRule="auto"/>
        <w:ind w:left="720"/>
        <w:contextualSpacing w:val="0"/>
        <w:rPr>
          <w:rFonts w:ascii="Times New Roman" w:hAnsi="Times New Roman" w:cs="Times New Roman"/>
          <w:sz w:val="24"/>
          <w:szCs w:val="24"/>
        </w:rPr>
      </w:pPr>
      <w:r w:rsidRPr="00E62133">
        <w:rPr>
          <w:rFonts w:ascii="Times New Roman" w:hAnsi="Times New Roman" w:cs="Times New Roman"/>
          <w:sz w:val="24"/>
          <w:szCs w:val="24"/>
        </w:rPr>
        <w:t xml:space="preserve">One credit shall be awarded for a minimum of twelve clock hours of field experience during a week. A maximum of nine semester credit hours may be earned in field experience and/or practicum and/or cooperative work experience over an associate degree program. </w:t>
      </w:r>
    </w:p>
    <w:sectPr w:rsidR="00E62133" w:rsidRPr="00E62133" w:rsidSect="00034D44">
      <w:headerReference w:type="default" r:id="rId8"/>
      <w:footerReference w:type="defaul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BF793" w14:textId="77777777" w:rsidR="0027262A" w:rsidRDefault="0027262A" w:rsidP="00034D44">
      <w:pPr>
        <w:spacing w:after="0" w:line="240" w:lineRule="auto"/>
      </w:pPr>
      <w:r>
        <w:separator/>
      </w:r>
    </w:p>
  </w:endnote>
  <w:endnote w:type="continuationSeparator" w:id="0">
    <w:p w14:paraId="504B3940" w14:textId="77777777" w:rsidR="0027262A" w:rsidRDefault="0027262A" w:rsidP="0003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38B2" w14:textId="35982DBD" w:rsidR="00970A65" w:rsidRPr="006349B8" w:rsidRDefault="00970A65" w:rsidP="00970A65">
    <w:pPr>
      <w:pBdr>
        <w:bottom w:val="single" w:sz="4" w:space="3" w:color="007298"/>
      </w:pBdr>
      <w:spacing w:after="120"/>
      <w:jc w:val="center"/>
      <w:rPr>
        <w:rFonts w:ascii="Arial" w:hAnsi="Arial" w:cs="Arial"/>
        <w:b/>
        <w:color w:val="007299"/>
        <w:spacing w:val="28"/>
        <w:kern w:val="28"/>
        <w:sz w:val="18"/>
        <w:szCs w:val="18"/>
      </w:rPr>
    </w:pPr>
    <w:r>
      <w:rPr>
        <w:rFonts w:ascii="Arial" w:hAnsi="Arial" w:cs="Arial"/>
        <w:b/>
        <w:color w:val="007299"/>
        <w:spacing w:val="28"/>
        <w:kern w:val="28"/>
        <w:sz w:val="18"/>
        <w:szCs w:val="18"/>
      </w:rPr>
      <w:t xml:space="preserve">Curriculum Management </w:t>
    </w:r>
    <w:r w:rsidR="00246487" w:rsidRPr="00246487">
      <w:rPr>
        <w:rFonts w:ascii="Arial" w:hAnsi="Arial" w:cs="Arial"/>
        <w:b/>
        <w:bCs/>
        <w:color w:val="007299"/>
        <w:spacing w:val="28"/>
        <w:kern w:val="28"/>
        <w:sz w:val="18"/>
        <w:szCs w:val="18"/>
      </w:rPr>
      <w:t xml:space="preserve">| </w:t>
    </w:r>
    <w:r>
      <w:rPr>
        <w:rFonts w:ascii="Arial" w:hAnsi="Arial" w:cs="Arial"/>
        <w:b/>
        <w:color w:val="007299"/>
        <w:spacing w:val="28"/>
        <w:kern w:val="28"/>
        <w:sz w:val="18"/>
        <w:szCs w:val="18"/>
      </w:rPr>
      <w:t>Registrar</w:t>
    </w:r>
  </w:p>
  <w:p w14:paraId="28F2CF66" w14:textId="6C184AD5" w:rsidR="00970A65" w:rsidRPr="00970A65" w:rsidRDefault="00970A65" w:rsidP="00970A65">
    <w:pPr>
      <w:jc w:val="center"/>
      <w:rPr>
        <w:sz w:val="18"/>
        <w:szCs w:val="18"/>
      </w:rPr>
    </w:pPr>
    <w:r w:rsidRPr="006349B8">
      <w:rPr>
        <w:rFonts w:ascii="Times" w:hAnsi="Times"/>
        <w:sz w:val="18"/>
        <w:szCs w:val="18"/>
      </w:rPr>
      <w:t xml:space="preserve">550 East Spring Street • PO Box 1609 • Columbus, Ohio 43216-1609 • </w:t>
    </w:r>
    <w:r w:rsidRPr="006349B8">
      <w:rPr>
        <w:rFonts w:ascii="Times" w:hAnsi="Times"/>
        <w:color w:val="007299"/>
        <w:sz w:val="18"/>
        <w:szCs w:val="18"/>
      </w:rPr>
      <w:t>cscc.edu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BBFC6" w14:textId="77777777" w:rsidR="0027262A" w:rsidRDefault="0027262A" w:rsidP="00034D44">
      <w:pPr>
        <w:spacing w:after="0" w:line="240" w:lineRule="auto"/>
      </w:pPr>
      <w:r>
        <w:separator/>
      </w:r>
    </w:p>
  </w:footnote>
  <w:footnote w:type="continuationSeparator" w:id="0">
    <w:p w14:paraId="3E7CAFD9" w14:textId="77777777" w:rsidR="0027262A" w:rsidRDefault="0027262A" w:rsidP="00034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A92D" w14:textId="77777777" w:rsidR="00034D44" w:rsidRPr="00670AED" w:rsidRDefault="00034D44" w:rsidP="00670AED">
    <w:pPr>
      <w:spacing w:after="0" w:line="240" w:lineRule="auto"/>
      <w:contextualSpacing/>
      <w:jc w:val="center"/>
      <w:rPr>
        <w:rFonts w:ascii="Times New Roman" w:hAnsi="Times New Roman" w:cs="Times New Roman"/>
        <w:b/>
        <w:sz w:val="36"/>
      </w:rPr>
    </w:pPr>
    <w:r w:rsidRPr="00670AED">
      <w:rPr>
        <w:rFonts w:ascii="Times New Roman" w:hAnsi="Times New Roman" w:cs="Times New Roman"/>
        <w:b/>
        <w:sz w:val="36"/>
      </w:rPr>
      <w:t>Instructional Method Ratios and Approval Framework</w:t>
    </w:r>
  </w:p>
  <w:p w14:paraId="4E260C50" w14:textId="77777777" w:rsidR="00034D44" w:rsidRPr="00670AED" w:rsidRDefault="00034D44" w:rsidP="00670AED">
    <w:pPr>
      <w:spacing w:after="0" w:line="240" w:lineRule="auto"/>
      <w:contextualSpacing/>
      <w:jc w:val="center"/>
      <w:rPr>
        <w:rFonts w:ascii="Times New Roman" w:hAnsi="Times New Roman" w:cs="Times New Roman"/>
      </w:rPr>
    </w:pPr>
    <w:r w:rsidRPr="00670AED">
      <w:rPr>
        <w:rFonts w:ascii="Times New Roman" w:hAnsi="Times New Roman" w:cs="Times New Roman"/>
        <w:i/>
        <w:sz w:val="20"/>
      </w:rPr>
      <w:t>Internal Governance and Compliance Reference - 16-week Standard Term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3FFAD38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B5E22BA"/>
    <w:multiLevelType w:val="hybridMultilevel"/>
    <w:tmpl w:val="E1F06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380CAD"/>
    <w:multiLevelType w:val="hybridMultilevel"/>
    <w:tmpl w:val="02F2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079040">
    <w:abstractNumId w:val="8"/>
  </w:num>
  <w:num w:numId="2" w16cid:durableId="379018323">
    <w:abstractNumId w:val="6"/>
  </w:num>
  <w:num w:numId="3" w16cid:durableId="533536927">
    <w:abstractNumId w:val="5"/>
  </w:num>
  <w:num w:numId="4" w16cid:durableId="598832090">
    <w:abstractNumId w:val="4"/>
  </w:num>
  <w:num w:numId="5" w16cid:durableId="917595511">
    <w:abstractNumId w:val="7"/>
  </w:num>
  <w:num w:numId="6" w16cid:durableId="512913213">
    <w:abstractNumId w:val="3"/>
  </w:num>
  <w:num w:numId="7" w16cid:durableId="1669207137">
    <w:abstractNumId w:val="2"/>
  </w:num>
  <w:num w:numId="8" w16cid:durableId="257713627">
    <w:abstractNumId w:val="1"/>
  </w:num>
  <w:num w:numId="9" w16cid:durableId="920409710">
    <w:abstractNumId w:val="0"/>
  </w:num>
  <w:num w:numId="10" w16cid:durableId="917832586">
    <w:abstractNumId w:val="10"/>
  </w:num>
  <w:num w:numId="11" w16cid:durableId="961432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fohbk4HSUIzub40UPhd/l1NqN3lhRHamHzrFOrUlST5W5aOuj5FaNWtX4ZCEQQVdTd99fF49MeM/yp/9X/03ow==" w:salt="NIjmse3l06jU2ysQTwSmE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4D44"/>
    <w:rsid w:val="0006063C"/>
    <w:rsid w:val="000B2F6C"/>
    <w:rsid w:val="00131092"/>
    <w:rsid w:val="0015074B"/>
    <w:rsid w:val="0015712D"/>
    <w:rsid w:val="0023431D"/>
    <w:rsid w:val="00246487"/>
    <w:rsid w:val="0027262A"/>
    <w:rsid w:val="0029639D"/>
    <w:rsid w:val="002D015D"/>
    <w:rsid w:val="002D1337"/>
    <w:rsid w:val="00326F90"/>
    <w:rsid w:val="0035375F"/>
    <w:rsid w:val="00381015"/>
    <w:rsid w:val="003811EA"/>
    <w:rsid w:val="003D3031"/>
    <w:rsid w:val="003F2B2C"/>
    <w:rsid w:val="0040401C"/>
    <w:rsid w:val="00432D2D"/>
    <w:rsid w:val="004474B1"/>
    <w:rsid w:val="00452FFD"/>
    <w:rsid w:val="00460ADF"/>
    <w:rsid w:val="00497438"/>
    <w:rsid w:val="004D2EA4"/>
    <w:rsid w:val="00511A7D"/>
    <w:rsid w:val="005A5BEE"/>
    <w:rsid w:val="005A656A"/>
    <w:rsid w:val="005B332C"/>
    <w:rsid w:val="00670AED"/>
    <w:rsid w:val="00674A73"/>
    <w:rsid w:val="0071055E"/>
    <w:rsid w:val="00734143"/>
    <w:rsid w:val="007842CE"/>
    <w:rsid w:val="00791AD6"/>
    <w:rsid w:val="007A5B4C"/>
    <w:rsid w:val="007E22B4"/>
    <w:rsid w:val="008B6463"/>
    <w:rsid w:val="008E10F4"/>
    <w:rsid w:val="009616ED"/>
    <w:rsid w:val="00970A65"/>
    <w:rsid w:val="009F1A8F"/>
    <w:rsid w:val="00AA1D8D"/>
    <w:rsid w:val="00AF0275"/>
    <w:rsid w:val="00AF2544"/>
    <w:rsid w:val="00B37479"/>
    <w:rsid w:val="00B476AB"/>
    <w:rsid w:val="00B47730"/>
    <w:rsid w:val="00B87263"/>
    <w:rsid w:val="00BA5713"/>
    <w:rsid w:val="00BB583B"/>
    <w:rsid w:val="00BE2F83"/>
    <w:rsid w:val="00C058C7"/>
    <w:rsid w:val="00CB0664"/>
    <w:rsid w:val="00CE6A09"/>
    <w:rsid w:val="00D01A47"/>
    <w:rsid w:val="00DC43F4"/>
    <w:rsid w:val="00DE4326"/>
    <w:rsid w:val="00DE6D41"/>
    <w:rsid w:val="00DF0A17"/>
    <w:rsid w:val="00E5321B"/>
    <w:rsid w:val="00E62133"/>
    <w:rsid w:val="00EA4B51"/>
    <w:rsid w:val="00F460A6"/>
    <w:rsid w:val="00F700DC"/>
    <w:rsid w:val="00FB524C"/>
    <w:rsid w:val="00FC693F"/>
    <w:rsid w:val="00FD0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7F646D4F-8F4B-4363-A2CC-905AE92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5Dark-Accent1">
    <w:name w:val="Grid Table 5 Dark Accent 1"/>
    <w:basedOn w:val="TableNormal"/>
    <w:uiPriority w:val="50"/>
    <w:rsid w:val="00034D4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1293</Words>
  <Characters>7166</Characters>
  <Application>Microsoft Office Word</Application>
  <DocSecurity>8</DocSecurity>
  <Lines>162</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Akers</cp:lastModifiedBy>
  <cp:revision>44</cp:revision>
  <cp:lastPrinted>2026-03-26T17:47:00Z</cp:lastPrinted>
  <dcterms:created xsi:type="dcterms:W3CDTF">2013-12-23T23:15:00Z</dcterms:created>
  <dcterms:modified xsi:type="dcterms:W3CDTF">2026-04-08T12:43:00Z</dcterms:modified>
  <cp:category/>
</cp:coreProperties>
</file>