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7A5C" w14:textId="77777777" w:rsidR="004D580B" w:rsidRDefault="00000000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E77A8B" wp14:editId="42E77A8C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42E77A5D" w14:textId="77777777" w:rsidR="004D580B" w:rsidRDefault="00000000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42E77A5E" w14:textId="77777777" w:rsidR="004D580B" w:rsidRDefault="004D580B">
      <w:pPr>
        <w:pStyle w:val="BodyText"/>
        <w:spacing w:before="47"/>
        <w:rPr>
          <w:b/>
        </w:rPr>
      </w:pPr>
    </w:p>
    <w:p w14:paraId="42E77A5F" w14:textId="77777777" w:rsidR="004D580B" w:rsidRDefault="00000000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2293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42E77A60" w14:textId="77777777" w:rsidR="004D580B" w:rsidRDefault="00000000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IS:</w:t>
      </w:r>
      <w:r>
        <w:rPr>
          <w:b/>
          <w:spacing w:val="-2"/>
          <w:sz w:val="24"/>
        </w:rPr>
        <w:t xml:space="preserve"> Theatre</w:t>
      </w:r>
    </w:p>
    <w:p w14:paraId="42E77A61" w14:textId="77777777" w:rsidR="004D580B" w:rsidRDefault="004D580B">
      <w:pPr>
        <w:pStyle w:val="BodyText"/>
        <w:spacing w:before="4"/>
        <w:rPr>
          <w:b/>
        </w:rPr>
      </w:pPr>
    </w:p>
    <w:p w14:paraId="42E77A62" w14:textId="77777777" w:rsidR="004D580B" w:rsidRDefault="00000000">
      <w:pPr>
        <w:tabs>
          <w:tab w:val="left" w:pos="5042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42E77A63" w14:textId="77777777" w:rsidR="004D580B" w:rsidRDefault="00000000">
      <w:pPr>
        <w:tabs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proofErr w:type="gramStart"/>
      <w:r>
        <w:rPr>
          <w:b/>
          <w:sz w:val="24"/>
        </w:rPr>
        <w:t>3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CLASS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WEEK:</w:t>
      </w:r>
      <w:r>
        <w:rPr>
          <w:b/>
          <w:sz w:val="24"/>
        </w:rPr>
        <w:tab/>
        <w:t>PREREQUISITES: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THEA</w:t>
      </w:r>
      <w:r>
        <w:rPr>
          <w:spacing w:val="-4"/>
          <w:sz w:val="24"/>
        </w:rPr>
        <w:t xml:space="preserve"> 1100</w:t>
      </w:r>
    </w:p>
    <w:p w14:paraId="42E77A64" w14:textId="77777777" w:rsidR="004D580B" w:rsidRDefault="00000000">
      <w:pPr>
        <w:spacing w:before="291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42E77A65" w14:textId="77777777" w:rsidR="004D580B" w:rsidRDefault="004D580B">
      <w:pPr>
        <w:pStyle w:val="BodyText"/>
        <w:rPr>
          <w:b/>
        </w:rPr>
      </w:pPr>
    </w:p>
    <w:p w14:paraId="42E77A66" w14:textId="77777777" w:rsidR="004D580B" w:rsidRDefault="00000000">
      <w:pPr>
        <w:pStyle w:val="BodyText"/>
      </w:pPr>
      <w:r>
        <w:t>Individual</w:t>
      </w:r>
      <w:r>
        <w:rPr>
          <w:spacing w:val="-5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theatre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42E77A67" w14:textId="77777777" w:rsidR="004D580B" w:rsidRDefault="00000000">
      <w:pPr>
        <w:pStyle w:val="Heading2"/>
        <w:spacing w:before="29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42E77A68" w14:textId="77777777" w:rsidR="004D580B" w:rsidRDefault="004D580B">
      <w:pPr>
        <w:pStyle w:val="BodyText"/>
        <w:spacing w:before="4"/>
        <w:rPr>
          <w:b/>
        </w:rPr>
      </w:pPr>
    </w:p>
    <w:p w14:paraId="42E77A69" w14:textId="77777777" w:rsidR="004D580B" w:rsidRDefault="00000000">
      <w:pPr>
        <w:pStyle w:val="BodyText"/>
      </w:pPr>
      <w:r>
        <w:rPr>
          <w:spacing w:val="-4"/>
        </w:rPr>
        <w:t>Vary</w:t>
      </w:r>
    </w:p>
    <w:p w14:paraId="42E77A6A" w14:textId="77777777" w:rsidR="004D580B" w:rsidRDefault="00000000">
      <w:pPr>
        <w:pStyle w:val="Heading2"/>
        <w:spacing w:before="293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42E77A6B" w14:textId="77777777" w:rsidR="004D580B" w:rsidRDefault="00000000">
      <w:pPr>
        <w:pStyle w:val="BodyText"/>
        <w:spacing w:before="292"/>
        <w:ind w:right="78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42E77A6C" w14:textId="77777777" w:rsidR="004D580B" w:rsidRDefault="00000000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42E77A6D" w14:textId="77777777" w:rsidR="004D580B" w:rsidRDefault="00000000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42E77A6E" w14:textId="77777777" w:rsidR="004D580B" w:rsidRDefault="004D580B">
      <w:pPr>
        <w:pStyle w:val="BodyText"/>
      </w:pPr>
    </w:p>
    <w:p w14:paraId="42E77A6F" w14:textId="77777777" w:rsidR="004D580B" w:rsidRDefault="00000000">
      <w:pPr>
        <w:pStyle w:val="BodyText"/>
        <w:ind w:right="75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2E77A70" w14:textId="77777777" w:rsidR="004D580B" w:rsidRDefault="00000000">
      <w:pPr>
        <w:pStyle w:val="Heading2"/>
        <w:spacing w:before="291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2E77A71" w14:textId="77777777" w:rsidR="004D580B" w:rsidRDefault="004D580B">
      <w:pPr>
        <w:pStyle w:val="BodyText"/>
        <w:spacing w:before="4"/>
        <w:rPr>
          <w:b/>
        </w:rPr>
      </w:pPr>
    </w:p>
    <w:p w14:paraId="42E77A72" w14:textId="77777777" w:rsidR="004D580B" w:rsidRDefault="00000000">
      <w:pPr>
        <w:pStyle w:val="BodyText"/>
        <w:spacing w:before="1"/>
      </w:pPr>
      <w:r>
        <w:rPr>
          <w:spacing w:val="-4"/>
        </w:rPr>
        <w:t>Vary</w:t>
      </w:r>
    </w:p>
    <w:p w14:paraId="42E77A73" w14:textId="77777777" w:rsidR="004D580B" w:rsidRDefault="00000000">
      <w:pPr>
        <w:pStyle w:val="Heading2"/>
        <w:spacing w:before="29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42E77A74" w14:textId="77777777" w:rsidR="004D580B" w:rsidRDefault="00000000">
      <w:pPr>
        <w:pStyle w:val="BodyText"/>
        <w:spacing w:before="292"/>
      </w:pPr>
      <w:r>
        <w:rPr>
          <w:spacing w:val="-4"/>
        </w:rPr>
        <w:t>Vary</w:t>
      </w:r>
    </w:p>
    <w:p w14:paraId="42E77A75" w14:textId="77777777" w:rsidR="004D580B" w:rsidRDefault="00000000">
      <w:pPr>
        <w:pStyle w:val="Heading2"/>
        <w:spacing w:before="29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42E77A76" w14:textId="77777777" w:rsidR="004D580B" w:rsidRDefault="004D580B">
      <w:pPr>
        <w:pStyle w:val="Heading2"/>
        <w:sectPr w:rsidR="004D580B">
          <w:footerReference w:type="default" r:id="rId10"/>
          <w:type w:val="continuous"/>
          <w:pgSz w:w="12240" w:h="15840"/>
          <w:pgMar w:top="1280" w:right="720" w:bottom="1660" w:left="1440" w:header="0" w:footer="1476" w:gutter="0"/>
          <w:pgNumType w:start="1"/>
          <w:cols w:space="720"/>
        </w:sectPr>
      </w:pPr>
    </w:p>
    <w:p w14:paraId="42E77A77" w14:textId="77777777" w:rsidR="004D580B" w:rsidRDefault="00000000">
      <w:pPr>
        <w:spacing w:before="32"/>
        <w:rPr>
          <w:b/>
          <w:sz w:val="24"/>
        </w:rPr>
      </w:pPr>
      <w:bookmarkStart w:id="6" w:name="STANDARDS_AND_METHODS_FOR_EVALUATION"/>
      <w:bookmarkEnd w:id="6"/>
      <w:r>
        <w:rPr>
          <w:b/>
          <w:sz w:val="24"/>
        </w:rPr>
        <w:lastRenderedPageBreak/>
        <w:t>STANDARDS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EVALUATION</w:t>
      </w:r>
    </w:p>
    <w:p w14:paraId="42E77A78" w14:textId="77777777" w:rsidR="004D580B" w:rsidRDefault="00000000">
      <w:pPr>
        <w:pStyle w:val="BodyText"/>
        <w:spacing w:before="292"/>
        <w:ind w:right="787"/>
      </w:pPr>
      <w:r>
        <w:t xml:space="preserve">Included in the Departmental Technical Assessment rubric: Commitment to </w:t>
      </w:r>
      <w:proofErr w:type="gramStart"/>
      <w:r>
        <w:t>the production</w:t>
      </w:r>
      <w:proofErr w:type="gramEnd"/>
      <w:r>
        <w:t>, contributions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production,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tasks,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 the director, production notebook, initiative, attendance.</w:t>
      </w:r>
    </w:p>
    <w:p w14:paraId="42E77A79" w14:textId="77777777" w:rsidR="004D580B" w:rsidRDefault="004D580B">
      <w:pPr>
        <w:pStyle w:val="BodyText"/>
        <w:spacing w:before="3"/>
      </w:pPr>
    </w:p>
    <w:p w14:paraId="42E77A7A" w14:textId="77777777" w:rsidR="004D580B" w:rsidRDefault="00000000">
      <w:pPr>
        <w:pStyle w:val="Heading2"/>
      </w:pPr>
      <w:bookmarkStart w:id="7" w:name="GRADING_SCALE"/>
      <w:bookmarkEnd w:id="7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42E77A7B" w14:textId="77777777" w:rsidR="004D580B" w:rsidRDefault="00000000">
      <w:pPr>
        <w:pStyle w:val="BodyText"/>
        <w:spacing w:before="292" w:line="292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2E77A7C" w14:textId="77777777" w:rsidR="004D580B" w:rsidRDefault="00000000">
      <w:pPr>
        <w:pStyle w:val="BodyText"/>
        <w:spacing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42E77A7D" w14:textId="77777777" w:rsidR="004D580B" w:rsidRDefault="00000000">
      <w:pPr>
        <w:pStyle w:val="BodyText"/>
        <w:spacing w:before="2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2E77A7E" w14:textId="77777777" w:rsidR="004D580B" w:rsidRDefault="00000000">
      <w:pPr>
        <w:pStyle w:val="BodyText"/>
        <w:spacing w:before="2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2E77A7F" w14:textId="77777777" w:rsidR="004D580B" w:rsidRDefault="00000000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42E77A80" w14:textId="77777777" w:rsidR="004D580B" w:rsidRDefault="004D580B">
      <w:pPr>
        <w:pStyle w:val="BodyText"/>
      </w:pPr>
    </w:p>
    <w:p w14:paraId="42E77A81" w14:textId="77777777" w:rsidR="004D580B" w:rsidRDefault="00000000">
      <w:pPr>
        <w:pStyle w:val="Heading2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42E77A82" w14:textId="77777777" w:rsidR="004D580B" w:rsidRDefault="00000000">
      <w:pPr>
        <w:pStyle w:val="BodyText"/>
        <w:spacing w:before="277"/>
        <w:ind w:right="747"/>
      </w:pP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determine the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production meetings. A production calendar will be created during the first week, duties and deadlines established. Students will be assigned readings from the text and/or handouts depending on the tech position they will be filling.</w:t>
      </w:r>
    </w:p>
    <w:p w14:paraId="42E77A83" w14:textId="77777777" w:rsidR="004D580B" w:rsidRDefault="004D580B">
      <w:pPr>
        <w:pStyle w:val="BodyText"/>
      </w:pPr>
    </w:p>
    <w:p w14:paraId="42E77A84" w14:textId="77777777" w:rsidR="004D580B" w:rsidRDefault="00000000">
      <w:pPr>
        <w:pStyle w:val="Heading2"/>
      </w:pPr>
      <w:bookmarkStart w:id="9" w:name="ATTENDANCE_POLICY"/>
      <w:bookmarkEnd w:id="9"/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42E77A85" w14:textId="77777777" w:rsidR="004D580B" w:rsidRDefault="00000000">
      <w:pPr>
        <w:pStyle w:val="BodyText"/>
        <w:spacing w:before="280" w:line="237" w:lineRule="auto"/>
        <w:ind w:right="751"/>
      </w:pPr>
      <w:r>
        <w:t>Class attendance, oral reports, prompt and satisfactory completion of assignments, 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</w:p>
    <w:p w14:paraId="42E77A86" w14:textId="77777777" w:rsidR="004D580B" w:rsidRDefault="00000000">
      <w:pPr>
        <w:pStyle w:val="BodyText"/>
        <w:spacing w:before="3"/>
        <w:ind w:right="787"/>
      </w:pPr>
      <w:r>
        <w:t xml:space="preserve">atmosphere </w:t>
      </w:r>
      <w:proofErr w:type="gramStart"/>
      <w:r>
        <w:t>are</w:t>
      </w:r>
      <w:proofErr w:type="gramEnd"/>
      <w:r>
        <w:t xml:space="preserve"> considered in the instructor’s evaluation of your class participation. If you are tardy, you can expect a reduction of participation points for that day, at your instructor's discretion. Because if you are not present for a class, you are not contributing to the class through participation. I make no distinction between excused and unexcused absences for 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participation.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 discussions, and homework assignments. The instructor determines the worth of your contribution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participate. Participation</w:t>
      </w:r>
      <w:r>
        <w:rPr>
          <w:spacing w:val="-5"/>
        </w:rPr>
        <w:t xml:space="preserve"> </w:t>
      </w:r>
      <w:r>
        <w:t xml:space="preserve">points cannot be </w:t>
      </w:r>
      <w:proofErr w:type="gramStart"/>
      <w:r>
        <w:t>made up</w:t>
      </w:r>
      <w:proofErr w:type="gramEnd"/>
      <w:r>
        <w:t xml:space="preserve"> regardless of the reason for missing a class or coming unprepared. We value your input.</w:t>
      </w:r>
    </w:p>
    <w:p w14:paraId="42E77A87" w14:textId="77777777" w:rsidR="004D580B" w:rsidRDefault="00000000">
      <w:pPr>
        <w:pStyle w:val="Heading2"/>
        <w:spacing w:before="279"/>
      </w:pPr>
      <w:bookmarkStart w:id="10" w:name="COLLEGE_SYLLABUS_STATEMENTS"/>
      <w:bookmarkEnd w:id="10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2E77A88" w14:textId="77777777" w:rsidR="004D580B" w:rsidRDefault="00000000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11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42E77A89" w14:textId="77777777" w:rsidR="004D580B" w:rsidRDefault="004D580B">
      <w:pPr>
        <w:pStyle w:val="BodyText"/>
        <w:spacing w:before="1"/>
      </w:pPr>
    </w:p>
    <w:p w14:paraId="42E77A8A" w14:textId="77777777" w:rsidR="004D580B" w:rsidRDefault="00000000">
      <w:pPr>
        <w:rPr>
          <w:b/>
          <w:sz w:val="24"/>
        </w:rPr>
      </w:pPr>
      <w:r>
        <w:rPr>
          <w:b/>
          <w:sz w:val="24"/>
        </w:rPr>
        <w:t>UNITS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INSTRUCTION</w:t>
      </w:r>
    </w:p>
    <w:sectPr w:rsidR="004D580B">
      <w:pgSz w:w="12240" w:h="15840"/>
      <w:pgMar w:top="1240" w:right="720" w:bottom="1660" w:left="1440" w:header="0" w:footer="1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3DCD" w14:textId="77777777" w:rsidR="008475F1" w:rsidRDefault="008475F1">
      <w:r>
        <w:separator/>
      </w:r>
    </w:p>
  </w:endnote>
  <w:endnote w:type="continuationSeparator" w:id="0">
    <w:p w14:paraId="25D9BBE0" w14:textId="77777777" w:rsidR="008475F1" w:rsidRDefault="0084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7A8D" w14:textId="77777777" w:rsidR="004D580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2E77A8E" wp14:editId="42E77A8F">
              <wp:simplePos x="0" y="0"/>
              <wp:positionH relativeFrom="page">
                <wp:posOffset>902017</wp:posOffset>
              </wp:positionH>
              <wp:positionV relativeFrom="page">
                <wp:posOffset>8981757</wp:posOffset>
              </wp:positionV>
              <wp:extent cx="30734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77A90" w14:textId="77777777" w:rsidR="004D580B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Vary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7A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07.2pt;width:24.2pt;height:1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" filled="f" stroked="f">
              <v:textbox inset="0,0,0,0">
                <w:txbxContent>
                  <w:p w14:paraId="42E77A90" w14:textId="77777777" w:rsidR="004D580B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4"/>
                      </w:rPr>
                      <w:t>Vary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B250" w14:textId="77777777" w:rsidR="008475F1" w:rsidRDefault="008475F1">
      <w:r>
        <w:separator/>
      </w:r>
    </w:p>
  </w:footnote>
  <w:footnote w:type="continuationSeparator" w:id="0">
    <w:p w14:paraId="7DE03535" w14:textId="77777777" w:rsidR="008475F1" w:rsidRDefault="0084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FlollDaB8u8Gxq+wNH4naQrZT9XJV1DS/4xQ8dBJPW1QKEdcOdhO0Ebz7R5Yb3XJhugV80ZC/ANhvs4hkYMGQ==" w:salt="TL9qaDMQbR1wu9DMLlG0h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80B"/>
    <w:rsid w:val="004D580B"/>
    <w:rsid w:val="00617206"/>
    <w:rsid w:val="008475F1"/>
    <w:rsid w:val="008D062B"/>
    <w:rsid w:val="00A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7A5C"/>
  <w15:docId w15:val="{477203A2-18DA-4A05-B75B-2E7ED63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cc.edu/academics/syllabus.s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118C2-FEFD-45E0-93EC-D70AFD276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7852B-6784-4884-9DD4-E0B198068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36BB2-ED45-4058-BEF1-1079DE9D3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8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3</cp:revision>
  <dcterms:created xsi:type="dcterms:W3CDTF">2026-03-31T16:26:00Z</dcterms:created>
  <dcterms:modified xsi:type="dcterms:W3CDTF">2026-03-31T16:28:00Z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