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458B" w14:textId="18B40F84" w:rsidR="000F19C4" w:rsidRPr="009F611F" w:rsidRDefault="008268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C3A62">
        <w:rPr>
          <w:rFonts w:ascii="Calibri" w:hAnsi="Calibri" w:cs="Arial"/>
          <w:b/>
          <w:noProof/>
          <w:color w:val="1F497D"/>
          <w:sz w:val="28"/>
          <w:szCs w:val="28"/>
        </w:rPr>
        <w:drawing>
          <wp:inline distT="0" distB="0" distL="0" distR="0" wp14:anchorId="0153BED5" wp14:editId="11E42C98">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259AE267" w14:textId="77777777" w:rsidR="00C50314" w:rsidRPr="004C3A62" w:rsidRDefault="00C50314" w:rsidP="00C50314">
      <w:pPr>
        <w:jc w:val="center"/>
        <w:rPr>
          <w:rFonts w:ascii="Calibri" w:hAnsi="Calibri" w:cs="Arial"/>
          <w:b/>
          <w:sz w:val="28"/>
        </w:rPr>
      </w:pPr>
      <w:r w:rsidRPr="004C3A62">
        <w:rPr>
          <w:rFonts w:ascii="Calibri" w:hAnsi="Calibri" w:cs="Arial"/>
          <w:b/>
          <w:sz w:val="28"/>
        </w:rPr>
        <w:t>Columbus State Community College</w:t>
      </w:r>
    </w:p>
    <w:p w14:paraId="41EC5B77" w14:textId="77777777" w:rsidR="00C50314" w:rsidRPr="004C3A62" w:rsidRDefault="006D22D0" w:rsidP="00C50314">
      <w:pPr>
        <w:jc w:val="center"/>
        <w:rPr>
          <w:rFonts w:ascii="Calibri" w:hAnsi="Calibri" w:cs="Arial"/>
          <w:b/>
          <w:sz w:val="28"/>
        </w:rPr>
      </w:pPr>
      <w:r w:rsidRPr="004C3A62">
        <w:rPr>
          <w:rFonts w:ascii="Calibri" w:hAnsi="Calibri" w:cs="Arial"/>
          <w:b/>
          <w:sz w:val="28"/>
        </w:rPr>
        <w:t>SES</w:t>
      </w:r>
      <w:r w:rsidR="00C50314" w:rsidRPr="004C3A62">
        <w:rPr>
          <w:rFonts w:ascii="Calibri" w:hAnsi="Calibri" w:cs="Arial"/>
          <w:b/>
          <w:sz w:val="28"/>
        </w:rPr>
        <w:t xml:space="preserve"> Department</w:t>
      </w:r>
    </w:p>
    <w:p w14:paraId="237DBA1A" w14:textId="77777777" w:rsidR="00A052FB" w:rsidRPr="004C3A62" w:rsidRDefault="006D22D0" w:rsidP="00A052FB">
      <w:pPr>
        <w:jc w:val="center"/>
        <w:rPr>
          <w:rFonts w:ascii="Calibri" w:hAnsi="Calibri" w:cs="Arial"/>
          <w:b/>
          <w:sz w:val="28"/>
        </w:rPr>
      </w:pPr>
      <w:proofErr w:type="gramStart"/>
      <w:r w:rsidRPr="004C3A62">
        <w:rPr>
          <w:rFonts w:ascii="Calibri" w:hAnsi="Calibri" w:cs="Arial"/>
          <w:b/>
          <w:sz w:val="28"/>
        </w:rPr>
        <w:t>Sport</w:t>
      </w:r>
      <w:proofErr w:type="gramEnd"/>
      <w:r w:rsidRPr="004C3A62">
        <w:rPr>
          <w:rFonts w:ascii="Calibri" w:hAnsi="Calibri" w:cs="Arial"/>
          <w:b/>
          <w:sz w:val="28"/>
        </w:rPr>
        <w:t xml:space="preserve"> </w:t>
      </w:r>
      <w:r w:rsidR="001D5B54" w:rsidRPr="004C3A62">
        <w:rPr>
          <w:rFonts w:ascii="Calibri" w:hAnsi="Calibri" w:cs="Arial"/>
          <w:b/>
          <w:sz w:val="28"/>
        </w:rPr>
        <w:t>&amp;</w:t>
      </w:r>
      <w:r w:rsidRPr="004C3A62">
        <w:rPr>
          <w:rFonts w:ascii="Calibri" w:hAnsi="Calibri" w:cs="Arial"/>
          <w:b/>
          <w:sz w:val="28"/>
        </w:rPr>
        <w:t xml:space="preserve"> Exercise Studies</w:t>
      </w:r>
    </w:p>
    <w:p w14:paraId="29593111" w14:textId="77777777" w:rsidR="00176A99" w:rsidRDefault="00176A99" w:rsidP="006E4614">
      <w:pPr>
        <w:rPr>
          <w:rFonts w:ascii="Calibri" w:hAnsi="Calibri" w:cs="Arial"/>
          <w:b/>
          <w:color w:val="FF0000"/>
          <w:sz w:val="28"/>
        </w:rPr>
      </w:pPr>
    </w:p>
    <w:p w14:paraId="5DBC26CD" w14:textId="77777777" w:rsidR="006E4614" w:rsidRPr="006E4614" w:rsidRDefault="006E4614" w:rsidP="006E4614">
      <w:pPr>
        <w:rPr>
          <w:rFonts w:ascii="Calibri" w:hAnsi="Calibri" w:cs="Arial"/>
          <w:b/>
        </w:rPr>
      </w:pPr>
      <w:r w:rsidRPr="006E4614">
        <w:rPr>
          <w:rFonts w:ascii="Calibri" w:hAnsi="Calibri" w:cs="Arial"/>
          <w:b/>
        </w:rPr>
        <w:t>COURSE:  SES 2535 – Sport Law</w:t>
      </w:r>
    </w:p>
    <w:p w14:paraId="16296735" w14:textId="77777777" w:rsidR="006E4614" w:rsidRPr="006E4614" w:rsidRDefault="006E4614" w:rsidP="006E4614">
      <w:pPr>
        <w:rPr>
          <w:rFonts w:ascii="Calibri" w:hAnsi="Calibri" w:cs="Arial"/>
          <w:b/>
        </w:rPr>
      </w:pPr>
    </w:p>
    <w:p w14:paraId="4D6922D6" w14:textId="77777777" w:rsidR="006E4614" w:rsidRPr="006E4614" w:rsidRDefault="006E4614" w:rsidP="006E4614">
      <w:pPr>
        <w:rPr>
          <w:rFonts w:ascii="Calibri" w:hAnsi="Calibri" w:cs="Arial"/>
          <w:b/>
        </w:rPr>
      </w:pPr>
      <w:r w:rsidRPr="006E4614">
        <w:rPr>
          <w:rFonts w:ascii="Calibri" w:hAnsi="Calibri" w:cs="Arial"/>
          <w:b/>
        </w:rPr>
        <w:t xml:space="preserve">CREDITS: 3 </w:t>
      </w:r>
      <w:r w:rsidRPr="006E4614">
        <w:rPr>
          <w:rFonts w:ascii="Calibri" w:hAnsi="Calibri" w:cs="Arial"/>
          <w:b/>
        </w:rPr>
        <w:tab/>
      </w:r>
      <w:r w:rsidRPr="006E4614">
        <w:rPr>
          <w:rFonts w:ascii="Calibri" w:hAnsi="Calibri" w:cs="Arial"/>
          <w:b/>
        </w:rPr>
        <w:tab/>
        <w:t>CLASS HOURS PER WEEK</w:t>
      </w:r>
      <w:proofErr w:type="gramStart"/>
      <w:r w:rsidRPr="006E4614">
        <w:rPr>
          <w:rFonts w:ascii="Calibri" w:hAnsi="Calibri" w:cs="Arial"/>
          <w:b/>
        </w:rPr>
        <w:t>:  3</w:t>
      </w:r>
      <w:r w:rsidRPr="006E4614">
        <w:rPr>
          <w:rFonts w:ascii="Calibri" w:hAnsi="Calibri" w:cs="Arial"/>
          <w:b/>
        </w:rPr>
        <w:tab/>
      </w:r>
      <w:proofErr w:type="gramEnd"/>
      <w:r w:rsidRPr="006E4614">
        <w:rPr>
          <w:rFonts w:ascii="Calibri" w:hAnsi="Calibri" w:cs="Arial"/>
          <w:b/>
        </w:rPr>
        <w:tab/>
        <w:t>PREREQUISITES: None</w:t>
      </w:r>
    </w:p>
    <w:p w14:paraId="556A49A0" w14:textId="77777777" w:rsidR="006E4614" w:rsidRPr="006E4614" w:rsidRDefault="006E4614" w:rsidP="006E4614">
      <w:pPr>
        <w:rPr>
          <w:rFonts w:ascii="Calibri" w:hAnsi="Calibri" w:cs="Arial"/>
          <w:b/>
        </w:rPr>
      </w:pPr>
    </w:p>
    <w:p w14:paraId="69976FD1" w14:textId="77777777" w:rsidR="006E4614" w:rsidRPr="006E4614" w:rsidRDefault="006E4614" w:rsidP="006E4614">
      <w:pPr>
        <w:rPr>
          <w:rFonts w:ascii="Calibri" w:hAnsi="Calibri"/>
          <w:b/>
          <w:bCs/>
        </w:rPr>
      </w:pPr>
      <w:r w:rsidRPr="006E4614">
        <w:rPr>
          <w:rFonts w:ascii="Calibri" w:hAnsi="Calibri"/>
          <w:b/>
          <w:bCs/>
        </w:rPr>
        <w:t xml:space="preserve">Semester:  </w:t>
      </w:r>
      <w:r w:rsidRPr="006E4614">
        <w:rPr>
          <w:rFonts w:ascii="Calibri" w:hAnsi="Calibri"/>
          <w:b/>
          <w:bCs/>
        </w:rPr>
        <w:tab/>
      </w:r>
      <w:r w:rsidRPr="006E4614">
        <w:rPr>
          <w:rFonts w:ascii="Calibri" w:hAnsi="Calibri"/>
          <w:b/>
          <w:bCs/>
        </w:rPr>
        <w:tab/>
      </w:r>
    </w:p>
    <w:p w14:paraId="71A985F5" w14:textId="77777777" w:rsidR="006E4614" w:rsidRPr="006E4614" w:rsidRDefault="006E4614" w:rsidP="006E4614">
      <w:pPr>
        <w:rPr>
          <w:rFonts w:ascii="Calibri" w:hAnsi="Calibri"/>
          <w:b/>
          <w:bCs/>
        </w:rPr>
      </w:pPr>
      <w:r w:rsidRPr="006E4614">
        <w:rPr>
          <w:rFonts w:ascii="Calibri" w:hAnsi="Calibri"/>
          <w:b/>
          <w:bCs/>
        </w:rPr>
        <w:t xml:space="preserve">Instructor:  </w:t>
      </w:r>
      <w:r w:rsidRPr="006E4614">
        <w:rPr>
          <w:rFonts w:ascii="Calibri" w:hAnsi="Calibri"/>
          <w:b/>
          <w:bCs/>
        </w:rPr>
        <w:tab/>
      </w:r>
      <w:r w:rsidRPr="006E4614">
        <w:rPr>
          <w:rFonts w:ascii="Calibri" w:hAnsi="Calibri"/>
          <w:b/>
          <w:bCs/>
        </w:rPr>
        <w:tab/>
      </w:r>
      <w:r w:rsidRPr="006E4614">
        <w:rPr>
          <w:rFonts w:ascii="Calibri" w:hAnsi="Calibri"/>
          <w:b/>
          <w:bCs/>
        </w:rPr>
        <w:tab/>
      </w:r>
    </w:p>
    <w:p w14:paraId="0F84EA77" w14:textId="77777777" w:rsidR="006E4614" w:rsidRPr="006E4614" w:rsidRDefault="006E4614" w:rsidP="006E4614">
      <w:pPr>
        <w:rPr>
          <w:rFonts w:ascii="Calibri" w:hAnsi="Calibri"/>
          <w:b/>
          <w:bCs/>
        </w:rPr>
      </w:pPr>
      <w:r w:rsidRPr="006E4614">
        <w:rPr>
          <w:rFonts w:ascii="Calibri" w:hAnsi="Calibri"/>
          <w:b/>
          <w:bCs/>
        </w:rPr>
        <w:t xml:space="preserve">Phone:  </w:t>
      </w:r>
      <w:r w:rsidRPr="006E4614">
        <w:rPr>
          <w:rFonts w:ascii="Calibri" w:hAnsi="Calibri"/>
          <w:b/>
          <w:bCs/>
        </w:rPr>
        <w:tab/>
      </w:r>
      <w:r w:rsidRPr="006E4614">
        <w:rPr>
          <w:rFonts w:ascii="Calibri" w:hAnsi="Calibri"/>
          <w:b/>
          <w:bCs/>
        </w:rPr>
        <w:tab/>
      </w:r>
      <w:r w:rsidRPr="006E4614">
        <w:rPr>
          <w:rFonts w:ascii="Calibri" w:hAnsi="Calibri"/>
          <w:b/>
          <w:bCs/>
        </w:rPr>
        <w:tab/>
      </w:r>
      <w:r w:rsidRPr="006E4614">
        <w:rPr>
          <w:rFonts w:ascii="Calibri" w:hAnsi="Calibri"/>
          <w:b/>
          <w:bCs/>
        </w:rPr>
        <w:tab/>
      </w:r>
    </w:p>
    <w:p w14:paraId="79237E6A" w14:textId="77777777" w:rsidR="006E4614" w:rsidRPr="006E4614" w:rsidRDefault="006E4614" w:rsidP="006E4614">
      <w:pPr>
        <w:rPr>
          <w:rFonts w:ascii="Calibri" w:hAnsi="Calibri"/>
          <w:b/>
          <w:bCs/>
        </w:rPr>
      </w:pPr>
      <w:r w:rsidRPr="006E4614">
        <w:rPr>
          <w:rFonts w:ascii="Calibri" w:hAnsi="Calibri"/>
          <w:b/>
          <w:bCs/>
        </w:rPr>
        <w:t>E-Mail:</w:t>
      </w:r>
      <w:r w:rsidRPr="006E4614">
        <w:rPr>
          <w:rFonts w:ascii="Calibri" w:hAnsi="Calibri"/>
          <w:b/>
          <w:bCs/>
        </w:rPr>
        <w:tab/>
      </w:r>
      <w:r w:rsidRPr="006E4614">
        <w:rPr>
          <w:rFonts w:ascii="Calibri" w:hAnsi="Calibri"/>
          <w:b/>
          <w:bCs/>
        </w:rPr>
        <w:tab/>
      </w:r>
      <w:r w:rsidRPr="006E4614">
        <w:rPr>
          <w:rFonts w:ascii="Calibri" w:hAnsi="Calibri"/>
          <w:b/>
          <w:bCs/>
        </w:rPr>
        <w:tab/>
      </w:r>
    </w:p>
    <w:p w14:paraId="61B5A8A2" w14:textId="77777777" w:rsidR="006E4614" w:rsidRPr="006E4614" w:rsidRDefault="006E4614" w:rsidP="006E4614">
      <w:pPr>
        <w:rPr>
          <w:rFonts w:ascii="Calibri" w:hAnsi="Calibri"/>
        </w:rPr>
      </w:pPr>
      <w:r w:rsidRPr="006E4614">
        <w:rPr>
          <w:rFonts w:ascii="Calibri" w:hAnsi="Calibri"/>
          <w:b/>
          <w:bCs/>
        </w:rPr>
        <w:t xml:space="preserve">Mailbox:  </w:t>
      </w:r>
      <w:r w:rsidRPr="006E4614">
        <w:rPr>
          <w:rFonts w:ascii="Calibri" w:hAnsi="Calibri"/>
          <w:b/>
          <w:bCs/>
        </w:rPr>
        <w:tab/>
      </w:r>
      <w:r w:rsidRPr="006E4614">
        <w:rPr>
          <w:rFonts w:ascii="Calibri" w:hAnsi="Calibri"/>
          <w:b/>
          <w:bCs/>
        </w:rPr>
        <w:tab/>
      </w:r>
    </w:p>
    <w:p w14:paraId="11134012" w14:textId="77777777" w:rsidR="006E4614" w:rsidRPr="006E4614" w:rsidRDefault="006E4614" w:rsidP="006E4614">
      <w:pPr>
        <w:rPr>
          <w:rFonts w:ascii="Calibri" w:hAnsi="Calibri"/>
        </w:rPr>
      </w:pPr>
      <w:r w:rsidRPr="006E4614">
        <w:rPr>
          <w:rFonts w:ascii="Calibri" w:hAnsi="Calibri"/>
          <w:b/>
          <w:bCs/>
        </w:rPr>
        <w:t>Office:</w:t>
      </w:r>
      <w:r w:rsidRPr="006E4614">
        <w:rPr>
          <w:rFonts w:ascii="Calibri" w:hAnsi="Calibri"/>
          <w:b/>
          <w:bCs/>
        </w:rPr>
        <w:tab/>
        <w:t xml:space="preserve">  </w:t>
      </w:r>
      <w:r w:rsidRPr="006E4614">
        <w:rPr>
          <w:rFonts w:ascii="Calibri" w:hAnsi="Calibri"/>
          <w:b/>
          <w:bCs/>
        </w:rPr>
        <w:tab/>
      </w:r>
      <w:r w:rsidRPr="006E4614">
        <w:rPr>
          <w:rFonts w:ascii="Calibri" w:hAnsi="Calibri"/>
          <w:b/>
          <w:bCs/>
        </w:rPr>
        <w:tab/>
        <w:t xml:space="preserve"> </w:t>
      </w:r>
    </w:p>
    <w:p w14:paraId="2A8DB7A0" w14:textId="77777777" w:rsidR="006E4614" w:rsidRPr="006E4614" w:rsidRDefault="006E4614" w:rsidP="006E4614">
      <w:pPr>
        <w:rPr>
          <w:rFonts w:ascii="Calibri" w:hAnsi="Calibri"/>
          <w:b/>
          <w:bCs/>
        </w:rPr>
      </w:pPr>
      <w:r w:rsidRPr="006E4614">
        <w:rPr>
          <w:rFonts w:ascii="Calibri" w:hAnsi="Calibri"/>
          <w:b/>
          <w:bCs/>
        </w:rPr>
        <w:t>Course Title</w:t>
      </w:r>
      <w:proofErr w:type="gramStart"/>
      <w:r w:rsidRPr="006E4614">
        <w:rPr>
          <w:rFonts w:ascii="Calibri" w:hAnsi="Calibri"/>
          <w:b/>
          <w:bCs/>
        </w:rPr>
        <w:t>:</w:t>
      </w:r>
      <w:r w:rsidRPr="006E4614">
        <w:rPr>
          <w:rFonts w:ascii="Calibri" w:hAnsi="Calibri"/>
          <w:b/>
          <w:bCs/>
        </w:rPr>
        <w:tab/>
      </w:r>
      <w:r w:rsidRPr="006E4614">
        <w:rPr>
          <w:rFonts w:ascii="Calibri" w:hAnsi="Calibri"/>
          <w:b/>
          <w:bCs/>
        </w:rPr>
        <w:tab/>
      </w:r>
      <w:r w:rsidR="00A31025">
        <w:rPr>
          <w:rFonts w:ascii="Calibri" w:hAnsi="Calibri"/>
          <w:b/>
          <w:bCs/>
        </w:rPr>
        <w:t>Sport</w:t>
      </w:r>
      <w:proofErr w:type="gramEnd"/>
      <w:r w:rsidR="00A31025">
        <w:rPr>
          <w:rFonts w:ascii="Calibri" w:hAnsi="Calibri"/>
          <w:b/>
          <w:bCs/>
        </w:rPr>
        <w:t xml:space="preserve"> Law</w:t>
      </w:r>
    </w:p>
    <w:p w14:paraId="19CA3ABC" w14:textId="77777777" w:rsidR="006E4614" w:rsidRPr="006E4614" w:rsidRDefault="006E4614" w:rsidP="006E4614">
      <w:pPr>
        <w:pStyle w:val="Heading1"/>
        <w:rPr>
          <w:rFonts w:ascii="Calibri" w:hAnsi="Calibri"/>
        </w:rPr>
      </w:pPr>
      <w:r w:rsidRPr="006E4614">
        <w:rPr>
          <w:rFonts w:ascii="Calibri" w:hAnsi="Calibri"/>
        </w:rPr>
        <w:t>Course Number:</w:t>
      </w:r>
      <w:r w:rsidRPr="006E4614">
        <w:rPr>
          <w:rFonts w:ascii="Calibri" w:hAnsi="Calibri"/>
        </w:rPr>
        <w:tab/>
        <w:t>SES 2535</w:t>
      </w:r>
    </w:p>
    <w:p w14:paraId="7E3C0E51" w14:textId="77777777" w:rsidR="003372A4" w:rsidRDefault="006E4614" w:rsidP="003372A4">
      <w:pPr>
        <w:pStyle w:val="Heading1"/>
        <w:rPr>
          <w:rFonts w:ascii="Calibri" w:hAnsi="Calibri"/>
        </w:rPr>
      </w:pPr>
      <w:r w:rsidRPr="006E4614">
        <w:rPr>
          <w:rFonts w:ascii="Calibri" w:hAnsi="Calibri"/>
        </w:rPr>
        <w:t xml:space="preserve">Section Synonym:     </w:t>
      </w:r>
      <w:r w:rsidRPr="006E4614">
        <w:rPr>
          <w:rFonts w:ascii="Calibri" w:hAnsi="Calibri"/>
        </w:rPr>
        <w:tab/>
      </w:r>
    </w:p>
    <w:p w14:paraId="60FE3954" w14:textId="77777777" w:rsidR="006E4614" w:rsidRPr="006E4614" w:rsidRDefault="006E4614" w:rsidP="003372A4">
      <w:pPr>
        <w:pStyle w:val="Heading1"/>
        <w:rPr>
          <w:rFonts w:ascii="Calibri" w:hAnsi="Calibri"/>
          <w:b w:val="0"/>
          <w:bCs w:val="0"/>
        </w:rPr>
      </w:pPr>
      <w:r w:rsidRPr="006E4614">
        <w:rPr>
          <w:rFonts w:ascii="Calibri" w:hAnsi="Calibri"/>
          <w:b w:val="0"/>
          <w:bCs w:val="0"/>
        </w:rPr>
        <w:t>Class Meeting Times:</w:t>
      </w:r>
      <w:r w:rsidRPr="006E4614">
        <w:rPr>
          <w:rFonts w:ascii="Calibri" w:hAnsi="Calibri"/>
          <w:b w:val="0"/>
          <w:bCs w:val="0"/>
        </w:rPr>
        <w:tab/>
      </w:r>
    </w:p>
    <w:p w14:paraId="13EA27C1" w14:textId="77777777" w:rsidR="006E4614" w:rsidRPr="006E4614" w:rsidRDefault="006E4614" w:rsidP="006E4614">
      <w:pPr>
        <w:rPr>
          <w:rFonts w:ascii="Calibri" w:hAnsi="Calibri"/>
          <w:b/>
          <w:bCs/>
        </w:rPr>
      </w:pPr>
      <w:r w:rsidRPr="006E4614">
        <w:rPr>
          <w:rFonts w:ascii="Calibri" w:hAnsi="Calibri"/>
          <w:b/>
          <w:bCs/>
        </w:rPr>
        <w:t>Classroom Number:</w:t>
      </w:r>
      <w:r w:rsidRPr="006E4614">
        <w:rPr>
          <w:rFonts w:ascii="Calibri" w:hAnsi="Calibri"/>
          <w:b/>
          <w:bCs/>
        </w:rPr>
        <w:tab/>
        <w:t xml:space="preserve"> </w:t>
      </w:r>
    </w:p>
    <w:p w14:paraId="1903E198" w14:textId="77777777" w:rsidR="00F70E32" w:rsidRPr="004C3A62" w:rsidRDefault="00F70E32" w:rsidP="00C50314">
      <w:pPr>
        <w:rPr>
          <w:rFonts w:ascii="Calibri" w:hAnsi="Calibri" w:cs="Arial"/>
          <w:b/>
        </w:rPr>
      </w:pPr>
    </w:p>
    <w:p w14:paraId="44F24CD3" w14:textId="77777777" w:rsidR="00C50314" w:rsidRPr="004C3A62" w:rsidRDefault="00C50314" w:rsidP="00950426">
      <w:pPr>
        <w:jc w:val="both"/>
        <w:rPr>
          <w:rFonts w:ascii="Calibri" w:hAnsi="Calibri" w:cs="Arial"/>
          <w:b/>
        </w:rPr>
      </w:pPr>
      <w:r w:rsidRPr="004C3A62">
        <w:rPr>
          <w:rFonts w:ascii="Calibri" w:hAnsi="Calibri" w:cs="Arial"/>
          <w:b/>
        </w:rPr>
        <w:t xml:space="preserve">DESCRIPTION OF COURSE </w:t>
      </w:r>
    </w:p>
    <w:p w14:paraId="1E7A14DE" w14:textId="77777777" w:rsidR="00A83BCC" w:rsidRPr="004C3A62" w:rsidRDefault="00084B11" w:rsidP="00950426">
      <w:pPr>
        <w:jc w:val="both"/>
        <w:rPr>
          <w:rFonts w:ascii="Calibri" w:hAnsi="Calibri" w:cs="Arial"/>
        </w:rPr>
      </w:pPr>
      <w:r w:rsidRPr="004C3A62">
        <w:rPr>
          <w:rFonts w:ascii="Calibri" w:hAnsi="Calibri" w:cs="Arial"/>
        </w:rPr>
        <w:t>This course presents a survey of the legal framework of the athletic environment. It includes study of the nature of the legal system and the law pertaining to sports, tort law, contractual agreements and civil law.</w:t>
      </w:r>
    </w:p>
    <w:p w14:paraId="4C7F56CC" w14:textId="77777777" w:rsidR="002F6AC1" w:rsidRPr="004C3A62" w:rsidRDefault="002F6AC1" w:rsidP="00950426">
      <w:pPr>
        <w:jc w:val="both"/>
        <w:rPr>
          <w:rFonts w:ascii="Calibri" w:hAnsi="Calibri" w:cs="Arial"/>
          <w:b/>
        </w:rPr>
      </w:pPr>
    </w:p>
    <w:p w14:paraId="4C31BB42" w14:textId="77777777" w:rsidR="00C50314" w:rsidRPr="004C3A62" w:rsidRDefault="00C50314" w:rsidP="00950426">
      <w:pPr>
        <w:jc w:val="both"/>
        <w:rPr>
          <w:rFonts w:ascii="Calibri" w:hAnsi="Calibri" w:cs="Arial"/>
          <w:b/>
        </w:rPr>
      </w:pPr>
      <w:r w:rsidRPr="004C3A62">
        <w:rPr>
          <w:rFonts w:ascii="Calibri" w:hAnsi="Calibri" w:cs="Arial"/>
          <w:b/>
        </w:rPr>
        <w:t>STUDENT LEARN</w:t>
      </w:r>
      <w:r w:rsidR="00D97C97" w:rsidRPr="004C3A62">
        <w:rPr>
          <w:rFonts w:ascii="Calibri" w:hAnsi="Calibri" w:cs="Arial"/>
          <w:b/>
        </w:rPr>
        <w:t>I</w:t>
      </w:r>
      <w:r w:rsidRPr="004C3A62">
        <w:rPr>
          <w:rFonts w:ascii="Calibri" w:hAnsi="Calibri" w:cs="Arial"/>
          <w:b/>
        </w:rPr>
        <w:t>NG OUTCOMES</w:t>
      </w:r>
    </w:p>
    <w:p w14:paraId="2AE9A314" w14:textId="77777777" w:rsidR="003B7300" w:rsidRPr="004C3A62" w:rsidRDefault="00084B11" w:rsidP="00950426">
      <w:pPr>
        <w:jc w:val="both"/>
        <w:rPr>
          <w:rFonts w:ascii="Calibri" w:hAnsi="Calibri" w:cs="Times"/>
          <w:sz w:val="23"/>
          <w:szCs w:val="22"/>
        </w:rPr>
      </w:pPr>
      <w:r w:rsidRPr="004C3A62">
        <w:rPr>
          <w:rFonts w:ascii="Calibri" w:hAnsi="Calibri" w:cs="Times"/>
          <w:sz w:val="23"/>
          <w:szCs w:val="22"/>
        </w:rPr>
        <w:t>At the completion of the course, the student will be able to:</w:t>
      </w:r>
    </w:p>
    <w:p w14:paraId="6021F069" w14:textId="77777777" w:rsidR="00CF3EEF" w:rsidRPr="00CF3EEF" w:rsidRDefault="00CF3EEF" w:rsidP="00CF3EEF">
      <w:pPr>
        <w:pStyle w:val="ListParagraph"/>
        <w:numPr>
          <w:ilvl w:val="0"/>
          <w:numId w:val="8"/>
        </w:numPr>
        <w:tabs>
          <w:tab w:val="left" w:pos="348"/>
        </w:tabs>
        <w:rPr>
          <w:b/>
        </w:rPr>
      </w:pPr>
      <w:r w:rsidRPr="00CF3EEF">
        <w:t xml:space="preserve">Describe the various levels associated with the U.S. Legal System.  </w:t>
      </w:r>
    </w:p>
    <w:p w14:paraId="1110C430" w14:textId="77777777" w:rsidR="00CF3EEF" w:rsidRPr="00CF3EEF" w:rsidRDefault="00CF3EEF" w:rsidP="00CF3EEF">
      <w:pPr>
        <w:pStyle w:val="ListParagraph"/>
        <w:numPr>
          <w:ilvl w:val="0"/>
          <w:numId w:val="8"/>
        </w:numPr>
        <w:tabs>
          <w:tab w:val="left" w:pos="348"/>
        </w:tabs>
        <w:rPr>
          <w:b/>
        </w:rPr>
      </w:pPr>
      <w:r w:rsidRPr="00CF3EEF">
        <w:t>Describe Tort Law as it relates to sport.  Explain product liability and its relationship to sport law.</w:t>
      </w:r>
    </w:p>
    <w:p w14:paraId="4B432952" w14:textId="77777777" w:rsidR="00CF3EEF" w:rsidRPr="00CF3EEF" w:rsidRDefault="00CF3EEF" w:rsidP="00CF3EEF">
      <w:pPr>
        <w:pStyle w:val="ListParagraph"/>
        <w:numPr>
          <w:ilvl w:val="0"/>
          <w:numId w:val="8"/>
        </w:numPr>
        <w:tabs>
          <w:tab w:val="left" w:pos="348"/>
        </w:tabs>
        <w:rPr>
          <w:b/>
        </w:rPr>
      </w:pPr>
      <w:r w:rsidRPr="00CF3EEF">
        <w:t xml:space="preserve">Explain the regulations as they pertain to the various </w:t>
      </w:r>
      <w:proofErr w:type="gramStart"/>
      <w:r w:rsidRPr="00CF3EEF">
        <w:t>segments of sports</w:t>
      </w:r>
      <w:proofErr w:type="gramEnd"/>
      <w:r w:rsidRPr="00CF3EEF">
        <w:t>.</w:t>
      </w:r>
    </w:p>
    <w:p w14:paraId="6A951E5B" w14:textId="77777777" w:rsidR="00CF3EEF" w:rsidRPr="00CF3EEF" w:rsidRDefault="00CF3EEF" w:rsidP="00CF3EEF">
      <w:pPr>
        <w:pStyle w:val="ListParagraph"/>
        <w:numPr>
          <w:ilvl w:val="0"/>
          <w:numId w:val="8"/>
        </w:numPr>
        <w:tabs>
          <w:tab w:val="left" w:pos="348"/>
        </w:tabs>
        <w:rPr>
          <w:b/>
        </w:rPr>
      </w:pPr>
      <w:r w:rsidRPr="00CF3EEF">
        <w:t xml:space="preserve">Explain the basic law relating to employment. </w:t>
      </w:r>
      <w:r>
        <w:t>Including</w:t>
      </w:r>
      <w:r w:rsidRPr="00CF3EEF">
        <w:t xml:space="preserve"> harassment, termination, compensation, and promotion.  </w:t>
      </w:r>
    </w:p>
    <w:p w14:paraId="75BA74A7" w14:textId="77777777" w:rsidR="00CF3EEF" w:rsidRDefault="00CF3EEF" w:rsidP="00CF3EEF">
      <w:pPr>
        <w:pStyle w:val="ListParagraph"/>
        <w:numPr>
          <w:ilvl w:val="0"/>
          <w:numId w:val="8"/>
        </w:numPr>
        <w:tabs>
          <w:tab w:val="left" w:pos="348"/>
        </w:tabs>
        <w:rPr>
          <w:b/>
        </w:rPr>
      </w:pPr>
      <w:r w:rsidRPr="00CF3EEF">
        <w:t>Explain the various types of contracts specific to the sport industry.</w:t>
      </w:r>
    </w:p>
    <w:p w14:paraId="0D1A2494" w14:textId="77777777" w:rsidR="00CF3EEF" w:rsidRPr="00CF3EEF" w:rsidRDefault="00CF3EEF" w:rsidP="00CF3EEF">
      <w:pPr>
        <w:pStyle w:val="ListParagraph"/>
        <w:numPr>
          <w:ilvl w:val="0"/>
          <w:numId w:val="8"/>
        </w:numPr>
        <w:tabs>
          <w:tab w:val="left" w:pos="348"/>
        </w:tabs>
        <w:rPr>
          <w:b/>
        </w:rPr>
      </w:pPr>
      <w:r w:rsidRPr="00CF3EEF">
        <w:t>Describe the various levels associated with the U.S. Legal System.</w:t>
      </w:r>
    </w:p>
    <w:p w14:paraId="3EFA099F" w14:textId="77777777" w:rsidR="00CF3EEF" w:rsidRPr="00CF3EEF" w:rsidRDefault="00CF3EEF" w:rsidP="00CF3EEF">
      <w:pPr>
        <w:pStyle w:val="ListParagraph"/>
        <w:numPr>
          <w:ilvl w:val="0"/>
          <w:numId w:val="8"/>
        </w:numPr>
        <w:tabs>
          <w:tab w:val="left" w:pos="348"/>
        </w:tabs>
        <w:spacing w:before="31"/>
        <w:rPr>
          <w:b/>
        </w:rPr>
      </w:pPr>
      <w:r w:rsidRPr="00CF3EEF">
        <w:t>Explain the regulations as they pertain to the various segments of sport specific to Property Law and Antitrust Law.</w:t>
      </w:r>
    </w:p>
    <w:p w14:paraId="194FFA05" w14:textId="77777777" w:rsidR="00CF3EEF" w:rsidRPr="00CF3EEF" w:rsidRDefault="00CF3EEF" w:rsidP="00CF3EEF">
      <w:pPr>
        <w:pStyle w:val="ListParagraph"/>
        <w:numPr>
          <w:ilvl w:val="0"/>
          <w:numId w:val="8"/>
        </w:numPr>
        <w:tabs>
          <w:tab w:val="left" w:pos="348"/>
        </w:tabs>
        <w:rPr>
          <w:b/>
        </w:rPr>
      </w:pPr>
      <w:r w:rsidRPr="00CF3EEF">
        <w:t>Explain the basic law relating to employment. This will include harassment, termination, compensation, and promotion.</w:t>
      </w:r>
    </w:p>
    <w:p w14:paraId="2C3762D1" w14:textId="77777777" w:rsidR="0010034B" w:rsidRDefault="0010034B" w:rsidP="00D75B2C">
      <w:pPr>
        <w:rPr>
          <w:rFonts w:ascii="Calibri" w:hAnsi="Calibri" w:cs="Arial"/>
          <w:b/>
        </w:rPr>
      </w:pPr>
    </w:p>
    <w:p w14:paraId="63D6ACF6" w14:textId="77777777" w:rsidR="0010034B" w:rsidRDefault="0010034B" w:rsidP="0010034B">
      <w:pPr>
        <w:rPr>
          <w:rFonts w:ascii="Calibri" w:hAnsi="Calibri" w:cs="Arial"/>
          <w:b/>
        </w:rPr>
      </w:pPr>
      <w:r>
        <w:rPr>
          <w:rFonts w:ascii="Calibri" w:hAnsi="Calibri" w:cs="Arial"/>
          <w:b/>
        </w:rPr>
        <w:t>PROGRAM OUTCOMES</w:t>
      </w:r>
    </w:p>
    <w:p w14:paraId="3DB64CAF" w14:textId="77777777" w:rsidR="0010034B" w:rsidRPr="00CF3EEF" w:rsidRDefault="0010034B" w:rsidP="0010034B">
      <w:pPr>
        <w:numPr>
          <w:ilvl w:val="0"/>
          <w:numId w:val="9"/>
        </w:numPr>
        <w:spacing w:after="160" w:line="259" w:lineRule="auto"/>
        <w:contextualSpacing/>
        <w:rPr>
          <w:sz w:val="22"/>
          <w:szCs w:val="22"/>
        </w:rPr>
      </w:pPr>
      <w:r w:rsidRPr="00CF3EEF">
        <w:rPr>
          <w:sz w:val="22"/>
          <w:szCs w:val="22"/>
        </w:rPr>
        <w:t xml:space="preserve">Determine a target market for sport and exercise programs using needs evidence. </w:t>
      </w:r>
    </w:p>
    <w:p w14:paraId="15A89DF5" w14:textId="77777777" w:rsidR="0010034B" w:rsidRPr="00CF3EEF" w:rsidRDefault="0010034B" w:rsidP="0010034B">
      <w:pPr>
        <w:numPr>
          <w:ilvl w:val="0"/>
          <w:numId w:val="9"/>
        </w:numPr>
        <w:spacing w:after="160" w:line="259" w:lineRule="auto"/>
        <w:contextualSpacing/>
        <w:rPr>
          <w:sz w:val="22"/>
          <w:szCs w:val="22"/>
        </w:rPr>
      </w:pPr>
      <w:r w:rsidRPr="00CF3EEF">
        <w:rPr>
          <w:sz w:val="22"/>
          <w:szCs w:val="22"/>
        </w:rPr>
        <w:t xml:space="preserve">Actively pursue professional development opportunities. </w:t>
      </w:r>
    </w:p>
    <w:p w14:paraId="00C08551" w14:textId="77777777" w:rsidR="0010034B" w:rsidRPr="00CF3EEF" w:rsidRDefault="0010034B" w:rsidP="0010034B">
      <w:pPr>
        <w:numPr>
          <w:ilvl w:val="0"/>
          <w:numId w:val="9"/>
        </w:numPr>
        <w:spacing w:after="160" w:line="259" w:lineRule="auto"/>
        <w:contextualSpacing/>
        <w:rPr>
          <w:sz w:val="22"/>
          <w:szCs w:val="22"/>
        </w:rPr>
      </w:pPr>
      <w:r w:rsidRPr="00CF3EEF">
        <w:rPr>
          <w:sz w:val="22"/>
          <w:szCs w:val="22"/>
        </w:rPr>
        <w:t xml:space="preserve">Demonstrate skill in planning and administering effective recreational, fitness, wellness and sport activities in the community. </w:t>
      </w:r>
    </w:p>
    <w:p w14:paraId="74C72893" w14:textId="77777777" w:rsidR="0010034B" w:rsidRPr="00CF3EEF" w:rsidRDefault="0010034B" w:rsidP="0010034B">
      <w:pPr>
        <w:numPr>
          <w:ilvl w:val="0"/>
          <w:numId w:val="9"/>
        </w:numPr>
        <w:spacing w:after="160" w:line="259" w:lineRule="auto"/>
        <w:contextualSpacing/>
        <w:rPr>
          <w:sz w:val="22"/>
          <w:szCs w:val="22"/>
        </w:rPr>
      </w:pPr>
      <w:r w:rsidRPr="00CF3EEF">
        <w:rPr>
          <w:sz w:val="22"/>
          <w:szCs w:val="22"/>
        </w:rPr>
        <w:t xml:space="preserve">Assess the potential for behavioral change in each client, creating maximal opportunity for success. </w:t>
      </w:r>
    </w:p>
    <w:p w14:paraId="176C796E" w14:textId="77777777" w:rsidR="0010034B" w:rsidRPr="00CF3EEF" w:rsidRDefault="0010034B" w:rsidP="0010034B">
      <w:pPr>
        <w:numPr>
          <w:ilvl w:val="0"/>
          <w:numId w:val="9"/>
        </w:numPr>
        <w:spacing w:after="160" w:line="259" w:lineRule="auto"/>
        <w:contextualSpacing/>
        <w:rPr>
          <w:sz w:val="22"/>
          <w:szCs w:val="22"/>
        </w:rPr>
      </w:pPr>
      <w:r w:rsidRPr="00CF3EEF">
        <w:rPr>
          <w:sz w:val="22"/>
          <w:szCs w:val="22"/>
        </w:rPr>
        <w:lastRenderedPageBreak/>
        <w:t xml:space="preserve">Demonstrate organizational and administrative leadership in delivery of sport and exercise programs by establishing program direction, a risk management plan, and financial and budgetary stewardship. </w:t>
      </w:r>
    </w:p>
    <w:p w14:paraId="377B30E0" w14:textId="77777777" w:rsidR="00D27695" w:rsidRDefault="00D27695" w:rsidP="00D75B2C">
      <w:pPr>
        <w:rPr>
          <w:rFonts w:ascii="Calibri" w:hAnsi="Calibri" w:cs="Arial"/>
          <w:b/>
        </w:rPr>
      </w:pPr>
    </w:p>
    <w:p w14:paraId="0C0ED8E5" w14:textId="77777777" w:rsidR="00D75B2C" w:rsidRPr="00F923CC" w:rsidRDefault="00D75B2C" w:rsidP="00D75B2C">
      <w:pPr>
        <w:rPr>
          <w:rFonts w:ascii="Calibri" w:hAnsi="Calibri" w:cs="Arial"/>
          <w:b/>
        </w:rPr>
      </w:pPr>
      <w:r>
        <w:rPr>
          <w:rFonts w:ascii="Calibri" w:hAnsi="Calibri" w:cs="Arial"/>
          <w:b/>
        </w:rPr>
        <w:t>INSTITUTIONAL LEARNING GOALS</w:t>
      </w:r>
    </w:p>
    <w:p w14:paraId="30A382AA" w14:textId="77777777" w:rsidR="00D75B2C" w:rsidRPr="00CF3EEF" w:rsidRDefault="00D75B2C" w:rsidP="00D75B2C">
      <w:pPr>
        <w:rPr>
          <w:rFonts w:ascii="Calibri" w:hAnsi="Calibri" w:cs="Tahoma"/>
          <w:sz w:val="22"/>
          <w:szCs w:val="22"/>
        </w:rPr>
      </w:pPr>
      <w:r w:rsidRPr="00CF3EEF">
        <w:rPr>
          <w:rFonts w:ascii="Calibri" w:hAnsi="Calibri" w:cs="Tahoma"/>
          <w:sz w:val="22"/>
          <w:szCs w:val="22"/>
        </w:rPr>
        <w:t>Columbus State Community College's Institutional Learning Goals are an integral part of the curriculum and central to the mission of the college. The faculty at Columbus State has identified the following institutional learning goals:</w:t>
      </w:r>
    </w:p>
    <w:p w14:paraId="0BD87373" w14:textId="77777777" w:rsidR="00FD5B40" w:rsidRPr="00CF3EEF" w:rsidRDefault="00FD5B40" w:rsidP="00950426">
      <w:pPr>
        <w:jc w:val="both"/>
        <w:rPr>
          <w:rFonts w:ascii="Calibri" w:hAnsi="Calibri" w:cs="Arabic Typesetting"/>
          <w:sz w:val="22"/>
          <w:szCs w:val="22"/>
        </w:rPr>
      </w:pPr>
    </w:p>
    <w:p w14:paraId="09D1C564" w14:textId="77777777" w:rsidR="00CF66AD" w:rsidRPr="00CF3EEF" w:rsidRDefault="00CF66AD" w:rsidP="00950426">
      <w:pPr>
        <w:pStyle w:val="MediumGrid1-Accent2"/>
        <w:numPr>
          <w:ilvl w:val="0"/>
          <w:numId w:val="4"/>
        </w:numPr>
        <w:jc w:val="both"/>
        <w:rPr>
          <w:rFonts w:ascii="Calibri" w:hAnsi="Calibri" w:cs="Arabic Typesetting"/>
          <w:sz w:val="22"/>
          <w:szCs w:val="22"/>
        </w:rPr>
      </w:pPr>
      <w:r w:rsidRPr="00CF3EEF">
        <w:rPr>
          <w:rFonts w:ascii="Calibri" w:hAnsi="Calibri" w:cs="Arabic Typesetting"/>
          <w:sz w:val="22"/>
          <w:szCs w:val="22"/>
        </w:rPr>
        <w:t>Critical Thinking</w:t>
      </w:r>
    </w:p>
    <w:p w14:paraId="4F8E5329" w14:textId="77777777" w:rsidR="00950426" w:rsidRPr="00CF3EEF" w:rsidRDefault="00950426" w:rsidP="00950426">
      <w:pPr>
        <w:pStyle w:val="MediumGrid1-Accent2"/>
        <w:numPr>
          <w:ilvl w:val="0"/>
          <w:numId w:val="4"/>
        </w:numPr>
        <w:jc w:val="both"/>
        <w:rPr>
          <w:rFonts w:ascii="Calibri" w:hAnsi="Calibri" w:cs="Arabic Typesetting"/>
          <w:sz w:val="22"/>
          <w:szCs w:val="22"/>
        </w:rPr>
      </w:pPr>
      <w:r w:rsidRPr="00CF3EEF">
        <w:rPr>
          <w:rFonts w:ascii="Calibri" w:hAnsi="Calibri" w:cs="Arabic Typesetting"/>
          <w:sz w:val="22"/>
          <w:szCs w:val="22"/>
        </w:rPr>
        <w:t>Communication Competence</w:t>
      </w:r>
    </w:p>
    <w:p w14:paraId="221930D3" w14:textId="77777777" w:rsidR="00CF66AD" w:rsidRPr="00CF3EEF" w:rsidRDefault="00CF66AD" w:rsidP="00084B11">
      <w:pPr>
        <w:pStyle w:val="MediumGrid1-Accent2"/>
        <w:numPr>
          <w:ilvl w:val="0"/>
          <w:numId w:val="4"/>
        </w:numPr>
        <w:jc w:val="both"/>
        <w:rPr>
          <w:rFonts w:ascii="Calibri" w:hAnsi="Calibri" w:cs="Arabic Typesetting"/>
          <w:sz w:val="22"/>
          <w:szCs w:val="22"/>
        </w:rPr>
      </w:pPr>
      <w:r w:rsidRPr="00CF3EEF">
        <w:rPr>
          <w:rFonts w:ascii="Calibri" w:hAnsi="Calibri" w:cs="Arabic Typesetting"/>
          <w:sz w:val="22"/>
          <w:szCs w:val="22"/>
        </w:rPr>
        <w:t>Cultural &amp; Social Awareness</w:t>
      </w:r>
    </w:p>
    <w:p w14:paraId="3B72DBD4" w14:textId="77777777" w:rsidR="00A356A6" w:rsidRPr="00CF3EEF" w:rsidRDefault="00A356A6" w:rsidP="00950426">
      <w:pPr>
        <w:jc w:val="both"/>
        <w:rPr>
          <w:rFonts w:ascii="Calibri" w:hAnsi="Calibri" w:cs="Arial"/>
          <w:b/>
          <w:sz w:val="22"/>
          <w:szCs w:val="22"/>
        </w:rPr>
      </w:pPr>
    </w:p>
    <w:p w14:paraId="4068314D" w14:textId="77777777" w:rsidR="00C50314" w:rsidRDefault="008312E9" w:rsidP="00950426">
      <w:pPr>
        <w:jc w:val="both"/>
        <w:rPr>
          <w:rFonts w:ascii="Calibri" w:hAnsi="Calibri" w:cs="Arial"/>
          <w:b/>
        </w:rPr>
      </w:pPr>
      <w:r w:rsidRPr="004C3A62">
        <w:rPr>
          <w:rFonts w:ascii="Calibri" w:hAnsi="Calibri" w:cs="Arial"/>
          <w:b/>
        </w:rPr>
        <w:t xml:space="preserve">COURSE </w:t>
      </w:r>
      <w:r w:rsidR="00E343D7" w:rsidRPr="004C3A62">
        <w:rPr>
          <w:rFonts w:ascii="Calibri" w:hAnsi="Calibri" w:cs="Arial"/>
          <w:b/>
        </w:rPr>
        <w:t>MATERIAL</w:t>
      </w:r>
      <w:r w:rsidRPr="004C3A62">
        <w:rPr>
          <w:rFonts w:ascii="Calibri" w:hAnsi="Calibri" w:cs="Arial"/>
          <w:b/>
        </w:rPr>
        <w:t>S</w:t>
      </w:r>
      <w:r w:rsidR="00E343D7" w:rsidRPr="004C3A62">
        <w:rPr>
          <w:rFonts w:ascii="Calibri" w:hAnsi="Calibri" w:cs="Arial"/>
          <w:b/>
        </w:rPr>
        <w:t xml:space="preserve"> REQUIRED</w:t>
      </w:r>
    </w:p>
    <w:p w14:paraId="78383647" w14:textId="77777777" w:rsidR="00176A99" w:rsidRDefault="00176A99" w:rsidP="00950426">
      <w:pPr>
        <w:jc w:val="both"/>
        <w:rPr>
          <w:rFonts w:ascii="Calibri" w:hAnsi="Calibri" w:cs="Arial"/>
          <w:b/>
        </w:rPr>
      </w:pPr>
    </w:p>
    <w:p w14:paraId="1F8743CC" w14:textId="77777777" w:rsidR="00176A99" w:rsidRPr="004C3A62" w:rsidRDefault="00176A99" w:rsidP="00176A99">
      <w:pPr>
        <w:jc w:val="both"/>
        <w:rPr>
          <w:rFonts w:ascii="Calibri" w:hAnsi="Calibri" w:cs="Arial"/>
          <w:b/>
        </w:rPr>
      </w:pPr>
      <w:r>
        <w:rPr>
          <w:rFonts w:ascii="Calibri" w:hAnsi="Calibri" w:cs="Arial"/>
          <w:b/>
        </w:rPr>
        <w:t>Textbook</w:t>
      </w:r>
      <w:r w:rsidRPr="004C3A62">
        <w:rPr>
          <w:rFonts w:ascii="Calibri" w:hAnsi="Calibri" w:cs="Arial"/>
          <w:b/>
        </w:rPr>
        <w:t>, REFERENCES AND OTHER READINGS</w:t>
      </w:r>
    </w:p>
    <w:p w14:paraId="2340A248" w14:textId="77777777" w:rsidR="00176A99" w:rsidRDefault="00176A99" w:rsidP="00176A99">
      <w:pPr>
        <w:jc w:val="both"/>
        <w:rPr>
          <w:rFonts w:ascii="Calibri" w:hAnsi="Calibri" w:cs="Times"/>
          <w:bCs/>
          <w:sz w:val="23"/>
          <w:szCs w:val="23"/>
        </w:rPr>
      </w:pPr>
    </w:p>
    <w:p w14:paraId="019E6E57" w14:textId="77777777" w:rsidR="00176A99" w:rsidRPr="00CF3EEF" w:rsidRDefault="00176A99" w:rsidP="00176A99">
      <w:pPr>
        <w:jc w:val="both"/>
        <w:rPr>
          <w:rFonts w:ascii="Calibri" w:hAnsi="Calibri" w:cs="Times"/>
          <w:bCs/>
          <w:sz w:val="22"/>
          <w:szCs w:val="22"/>
        </w:rPr>
      </w:pPr>
      <w:r w:rsidRPr="00CF3EEF">
        <w:rPr>
          <w:rFonts w:ascii="Calibri" w:hAnsi="Calibri" w:cs="Times"/>
          <w:bCs/>
          <w:i/>
          <w:iCs/>
          <w:sz w:val="22"/>
          <w:szCs w:val="22"/>
        </w:rPr>
        <w:t>Introduction to Sport Law</w:t>
      </w:r>
      <w:r w:rsidRPr="00CF3EEF">
        <w:rPr>
          <w:rFonts w:ascii="Calibri" w:hAnsi="Calibri" w:cs="Times"/>
          <w:bCs/>
          <w:sz w:val="22"/>
          <w:szCs w:val="22"/>
        </w:rPr>
        <w:t>, 3</w:t>
      </w:r>
      <w:r w:rsidRPr="00CF3EEF">
        <w:rPr>
          <w:rFonts w:ascii="Calibri" w:hAnsi="Calibri" w:cs="Times"/>
          <w:bCs/>
          <w:sz w:val="22"/>
          <w:szCs w:val="22"/>
          <w:vertAlign w:val="superscript"/>
        </w:rPr>
        <w:t>rd</w:t>
      </w:r>
      <w:r w:rsidRPr="00CF3EEF">
        <w:rPr>
          <w:rFonts w:ascii="Calibri" w:hAnsi="Calibri" w:cs="Times"/>
          <w:bCs/>
          <w:sz w:val="22"/>
          <w:szCs w:val="22"/>
        </w:rPr>
        <w:t xml:space="preserve">. Edition. Spengler, J.O., Anderson, P.M., Connaughton, D.P., Baker, T.A., Human Kinetics, Champagin, IL. </w:t>
      </w:r>
    </w:p>
    <w:p w14:paraId="35FBAC57" w14:textId="77777777" w:rsidR="002F6AC1" w:rsidRPr="004C3A62" w:rsidRDefault="002F6AC1" w:rsidP="00950426">
      <w:pPr>
        <w:jc w:val="both"/>
        <w:rPr>
          <w:rFonts w:ascii="Calibri" w:hAnsi="Calibri" w:cs="Arial"/>
        </w:rPr>
      </w:pPr>
    </w:p>
    <w:p w14:paraId="130F49F2" w14:textId="77777777" w:rsidR="00C50314" w:rsidRPr="004C3A62" w:rsidRDefault="008163F4" w:rsidP="00950426">
      <w:pPr>
        <w:jc w:val="both"/>
        <w:rPr>
          <w:rFonts w:ascii="Calibri" w:hAnsi="Calibri" w:cs="Arial"/>
          <w:b/>
        </w:rPr>
      </w:pPr>
      <w:r w:rsidRPr="004C3A62">
        <w:rPr>
          <w:rFonts w:ascii="Calibri" w:hAnsi="Calibri" w:cs="Arial"/>
          <w:b/>
        </w:rPr>
        <w:t>MANUALS, REFERENCES</w:t>
      </w:r>
      <w:r w:rsidR="00C50314" w:rsidRPr="004C3A62">
        <w:rPr>
          <w:rFonts w:ascii="Calibri" w:hAnsi="Calibri" w:cs="Arial"/>
          <w:b/>
        </w:rPr>
        <w:t xml:space="preserve"> AND OTHER READINGS</w:t>
      </w:r>
    </w:p>
    <w:p w14:paraId="4C947AAA" w14:textId="77777777" w:rsidR="006D22D0" w:rsidRPr="00CF3EEF" w:rsidRDefault="00084B11" w:rsidP="00950426">
      <w:pPr>
        <w:tabs>
          <w:tab w:val="left" w:pos="2880"/>
          <w:tab w:val="left" w:pos="3240"/>
        </w:tabs>
        <w:autoSpaceDE w:val="0"/>
        <w:autoSpaceDN w:val="0"/>
        <w:adjustRightInd w:val="0"/>
        <w:ind w:left="2880" w:hanging="2880"/>
        <w:jc w:val="both"/>
        <w:rPr>
          <w:rFonts w:ascii="Calibri" w:hAnsi="Calibri" w:cs="Times"/>
          <w:bCs/>
          <w:sz w:val="22"/>
          <w:szCs w:val="22"/>
        </w:rPr>
      </w:pPr>
      <w:r w:rsidRPr="00CF3EEF">
        <w:rPr>
          <w:rFonts w:ascii="Calibri" w:hAnsi="Calibri" w:cs="Times"/>
          <w:bCs/>
          <w:sz w:val="22"/>
          <w:szCs w:val="22"/>
        </w:rPr>
        <w:t>None</w:t>
      </w:r>
    </w:p>
    <w:p w14:paraId="7732BCF9" w14:textId="77777777" w:rsidR="00A83BCC" w:rsidRPr="004C3A62" w:rsidRDefault="00A83BCC" w:rsidP="00950426">
      <w:pPr>
        <w:jc w:val="both"/>
        <w:rPr>
          <w:rFonts w:ascii="Calibri" w:hAnsi="Calibri" w:cs="Arial"/>
          <w:b/>
        </w:rPr>
      </w:pPr>
    </w:p>
    <w:p w14:paraId="708887E7" w14:textId="77777777" w:rsidR="00C50314" w:rsidRPr="004C3A62" w:rsidRDefault="00E343D7" w:rsidP="00950426">
      <w:pPr>
        <w:jc w:val="both"/>
        <w:rPr>
          <w:rFonts w:ascii="Calibri" w:hAnsi="Calibri" w:cs="Arial"/>
          <w:b/>
        </w:rPr>
      </w:pPr>
      <w:r w:rsidRPr="004C3A62">
        <w:rPr>
          <w:rFonts w:ascii="Calibri" w:hAnsi="Calibri" w:cs="Arial"/>
          <w:b/>
        </w:rPr>
        <w:t>GENERAL INSTRUCTIONAL METHODS</w:t>
      </w:r>
    </w:p>
    <w:p w14:paraId="40D2950A" w14:textId="77777777" w:rsidR="00A83BCC" w:rsidRPr="00CF3EEF" w:rsidRDefault="00084B11" w:rsidP="00950426">
      <w:pPr>
        <w:jc w:val="both"/>
        <w:rPr>
          <w:rFonts w:ascii="Calibri" w:hAnsi="Calibri" w:cs="Times"/>
          <w:color w:val="000000"/>
          <w:sz w:val="22"/>
          <w:szCs w:val="22"/>
        </w:rPr>
      </w:pPr>
      <w:r w:rsidRPr="00CF3EEF">
        <w:rPr>
          <w:rFonts w:ascii="Calibri" w:hAnsi="Calibri" w:cs="Times"/>
          <w:color w:val="000000"/>
          <w:sz w:val="22"/>
          <w:szCs w:val="22"/>
        </w:rPr>
        <w:t>Lecture &amp; Discussion, key terms, chapter review questions, and case analysis.</w:t>
      </w:r>
    </w:p>
    <w:p w14:paraId="69AC7EAA" w14:textId="77777777" w:rsidR="006D22D0" w:rsidRPr="004C3A62" w:rsidRDefault="006D22D0" w:rsidP="00950426">
      <w:pPr>
        <w:jc w:val="both"/>
        <w:rPr>
          <w:rFonts w:ascii="Calibri" w:hAnsi="Calibri" w:cs="Arial"/>
          <w:b/>
        </w:rPr>
      </w:pPr>
    </w:p>
    <w:p w14:paraId="19843E64" w14:textId="77777777" w:rsidR="00C50314" w:rsidRPr="004C3A62" w:rsidRDefault="00C50314" w:rsidP="00950426">
      <w:pPr>
        <w:tabs>
          <w:tab w:val="left" w:pos="5760"/>
        </w:tabs>
        <w:jc w:val="both"/>
        <w:rPr>
          <w:rFonts w:ascii="Calibri" w:hAnsi="Calibri" w:cs="Arial"/>
          <w:b/>
        </w:rPr>
      </w:pPr>
      <w:r w:rsidRPr="004C3A62">
        <w:rPr>
          <w:rFonts w:ascii="Calibri" w:hAnsi="Calibri" w:cs="Arial"/>
          <w:b/>
        </w:rPr>
        <w:t>ASSESSMENT</w:t>
      </w:r>
    </w:p>
    <w:p w14:paraId="015A34C2" w14:textId="77777777" w:rsidR="00C50314" w:rsidRPr="00CF3EEF" w:rsidRDefault="00C50314" w:rsidP="00950426">
      <w:pPr>
        <w:jc w:val="both"/>
        <w:rPr>
          <w:rFonts w:ascii="Calibri" w:hAnsi="Calibri" w:cs="Arial"/>
          <w:sz w:val="22"/>
          <w:szCs w:val="22"/>
        </w:rPr>
      </w:pPr>
      <w:r w:rsidRPr="00CF3EEF">
        <w:rPr>
          <w:rFonts w:ascii="Calibri" w:hAnsi="Calibr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CA6B351" w14:textId="77777777" w:rsidR="00A83BCC" w:rsidRPr="004C3A62" w:rsidRDefault="00A83BCC" w:rsidP="00950426">
      <w:pPr>
        <w:jc w:val="both"/>
        <w:rPr>
          <w:rFonts w:ascii="Calibri" w:hAnsi="Calibri" w:cs="Arial"/>
          <w:b/>
        </w:rPr>
      </w:pPr>
    </w:p>
    <w:p w14:paraId="223A1726" w14:textId="77777777" w:rsidR="00C50314" w:rsidRPr="004C3A62" w:rsidRDefault="00C50314" w:rsidP="00950426">
      <w:pPr>
        <w:jc w:val="both"/>
        <w:rPr>
          <w:rFonts w:ascii="Calibri" w:hAnsi="Calibri" w:cs="Arial"/>
          <w:b/>
        </w:rPr>
      </w:pPr>
      <w:r w:rsidRPr="004C3A62">
        <w:rPr>
          <w:rFonts w:ascii="Calibri" w:hAnsi="Calibri" w:cs="Arial"/>
          <w:b/>
        </w:rPr>
        <w:t>STAND</w:t>
      </w:r>
      <w:r w:rsidR="00E343D7" w:rsidRPr="004C3A62">
        <w:rPr>
          <w:rFonts w:ascii="Calibri" w:hAnsi="Calibri" w:cs="Arial"/>
          <w:b/>
        </w:rPr>
        <w:t>ARDS AND METHODS FOR EVALUATION</w:t>
      </w:r>
    </w:p>
    <w:p w14:paraId="2996E167" w14:textId="77777777" w:rsidR="00084B11" w:rsidRPr="00F923CC" w:rsidRDefault="00084B11" w:rsidP="00084B11">
      <w:pPr>
        <w:rPr>
          <w:rFonts w:ascii="Calibri" w:hAnsi="Calibri" w:cs="Arial"/>
          <w:b/>
        </w:rPr>
      </w:pPr>
    </w:p>
    <w:tbl>
      <w:tblPr>
        <w:tblW w:w="0" w:type="auto"/>
        <w:tblCellMar>
          <w:left w:w="0" w:type="dxa"/>
          <w:right w:w="0" w:type="dxa"/>
        </w:tblCellMar>
        <w:tblLook w:val="04A0" w:firstRow="1" w:lastRow="0" w:firstColumn="1" w:lastColumn="0" w:noHBand="0" w:noVBand="1"/>
      </w:tblPr>
      <w:tblGrid>
        <w:gridCol w:w="3119"/>
        <w:gridCol w:w="3105"/>
        <w:gridCol w:w="3116"/>
      </w:tblGrid>
      <w:tr w:rsidR="00084B11" w:rsidRPr="00215B2E" w14:paraId="1A781A94" w14:textId="77777777" w:rsidTr="004C3527">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51E2AB"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b/>
                <w:bCs/>
                <w:color w:val="000000"/>
                <w:sz w:val="20"/>
                <w:szCs w:val="20"/>
              </w:rPr>
              <w:t>Point System</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718115"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b/>
                <w:bCs/>
                <w:color w:val="000000"/>
                <w:sz w:val="20"/>
                <w:szCs w:val="20"/>
              </w:rPr>
              <w:t>Letter Grading</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71B6A0"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b/>
                <w:bCs/>
                <w:color w:val="000000"/>
                <w:sz w:val="20"/>
                <w:szCs w:val="20"/>
              </w:rPr>
              <w:t>Point Breakdown</w:t>
            </w:r>
          </w:p>
        </w:tc>
      </w:tr>
      <w:tr w:rsidR="00084B11" w:rsidRPr="00215B2E" w14:paraId="6CCF849F" w14:textId="77777777" w:rsidTr="004C3527">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A05C63"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 xml:space="preserve">Course Assignments = </w:t>
            </w:r>
            <w:r w:rsidR="00176A99">
              <w:rPr>
                <w:rFonts w:ascii="Calibri" w:hAnsi="Calibri" w:cs="Calibri"/>
                <w:color w:val="000000"/>
                <w:sz w:val="20"/>
                <w:szCs w:val="20"/>
              </w:rPr>
              <w:t>600</w:t>
            </w:r>
            <w:r w:rsidRPr="00215B2E">
              <w:rPr>
                <w:rFonts w:ascii="Arial" w:hAnsi="Arial" w:cs="Arial"/>
                <w:color w:val="000000"/>
                <w:sz w:val="19"/>
                <w:szCs w:val="19"/>
              </w:rPr>
              <w:t xml:space="preserve">   </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7F04F36A"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90-100 = A</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7BFB2536"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A- 716 - 800</w:t>
            </w:r>
          </w:p>
        </w:tc>
      </w:tr>
      <w:tr w:rsidR="00084B11" w:rsidRPr="00215B2E" w14:paraId="2775FD72" w14:textId="77777777" w:rsidTr="004C3527">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FB947" w14:textId="77777777" w:rsidR="00084B11" w:rsidRPr="00215B2E" w:rsidRDefault="00084B11" w:rsidP="00AF200F">
            <w:pPr>
              <w:spacing w:after="200"/>
              <w:rPr>
                <w:rFonts w:ascii="Arial" w:hAnsi="Arial" w:cs="Arial"/>
                <w:color w:val="000000"/>
                <w:sz w:val="19"/>
                <w:szCs w:val="19"/>
              </w:rPr>
            </w:pPr>
            <w:r w:rsidRPr="00215B2E">
              <w:rPr>
                <w:rFonts w:ascii="Calibri" w:hAnsi="Calibri" w:cs="Calibri"/>
                <w:color w:val="000000"/>
                <w:sz w:val="20"/>
                <w:szCs w:val="20"/>
              </w:rPr>
              <w:t xml:space="preserve">Midterm </w:t>
            </w:r>
            <w:proofErr w:type="gramStart"/>
            <w:r w:rsidR="00176A99">
              <w:rPr>
                <w:rFonts w:ascii="Calibri" w:hAnsi="Calibri" w:cs="Calibri"/>
                <w:color w:val="000000"/>
                <w:sz w:val="20"/>
                <w:szCs w:val="20"/>
              </w:rPr>
              <w:t>Exam</w:t>
            </w:r>
            <w:r w:rsidRPr="00215B2E">
              <w:rPr>
                <w:rFonts w:ascii="Calibri" w:hAnsi="Calibri" w:cs="Calibri"/>
                <w:color w:val="000000"/>
                <w:sz w:val="20"/>
                <w:szCs w:val="20"/>
              </w:rPr>
              <w:t xml:space="preserve"> @</w:t>
            </w:r>
            <w:proofErr w:type="gramEnd"/>
            <w:r w:rsidRPr="00215B2E">
              <w:rPr>
                <w:rFonts w:ascii="Calibri" w:hAnsi="Calibri" w:cs="Calibri"/>
                <w:color w:val="000000"/>
                <w:sz w:val="20"/>
                <w:szCs w:val="20"/>
              </w:rPr>
              <w:t xml:space="preserve"> 100 pts.= 100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0C13B9D4"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80-89 = B</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BCCB62E"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B- 636 - 715</w:t>
            </w:r>
          </w:p>
        </w:tc>
      </w:tr>
      <w:tr w:rsidR="00084B11" w:rsidRPr="00215B2E" w14:paraId="37D9CBF3" w14:textId="77777777" w:rsidTr="004C3527">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88C644"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Final Exam = 100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3E2B2653"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70-70 = C</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186A0F4D"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C- 556 - 635</w:t>
            </w:r>
          </w:p>
        </w:tc>
      </w:tr>
      <w:tr w:rsidR="00084B11" w:rsidRPr="00215B2E" w14:paraId="5F806201" w14:textId="77777777" w:rsidTr="004C3527">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71EDFD" w14:textId="77777777" w:rsidR="00084B11" w:rsidRPr="00215B2E" w:rsidRDefault="00084B11" w:rsidP="004C3527">
            <w:pPr>
              <w:spacing w:after="200"/>
              <w:rPr>
                <w:rFonts w:ascii="Arial" w:hAnsi="Arial" w:cs="Arial"/>
                <w:color w:val="000000"/>
                <w:sz w:val="19"/>
                <w:szCs w:val="19"/>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2C3CC0A"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60-69 = D</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0C778044"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D- 476 - 555</w:t>
            </w:r>
          </w:p>
        </w:tc>
      </w:tr>
      <w:tr w:rsidR="00084B11" w:rsidRPr="00215B2E" w14:paraId="6CFC348D" w14:textId="77777777" w:rsidTr="004C3527">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3CAE22" w14:textId="77777777" w:rsidR="00084B11" w:rsidRPr="00215B2E" w:rsidRDefault="00084B11" w:rsidP="004C3527">
            <w:pPr>
              <w:spacing w:before="100" w:beforeAutospacing="1" w:after="100" w:afterAutospacing="1" w:line="276" w:lineRule="auto"/>
              <w:rPr>
                <w:rFonts w:ascii="Calibri" w:hAnsi="Calibri" w:cs="Arial"/>
                <w:b/>
                <w:color w:val="000000"/>
                <w:sz w:val="20"/>
                <w:szCs w:val="20"/>
              </w:rPr>
            </w:pPr>
            <w:r w:rsidRPr="00215B2E">
              <w:rPr>
                <w:rFonts w:ascii="Calibri" w:hAnsi="Calibri" w:cs="Arial"/>
                <w:b/>
                <w:color w:val="000000"/>
                <w:sz w:val="20"/>
                <w:szCs w:val="20"/>
              </w:rPr>
              <w:t>Total = 800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41F12C29"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50 &amp; Below = E</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5C380A9E" w14:textId="77777777" w:rsidR="00084B11" w:rsidRPr="00215B2E" w:rsidRDefault="00084B11" w:rsidP="004C3527">
            <w:pPr>
              <w:spacing w:after="200"/>
              <w:rPr>
                <w:rFonts w:ascii="Arial" w:hAnsi="Arial" w:cs="Arial"/>
                <w:color w:val="000000"/>
                <w:sz w:val="19"/>
                <w:szCs w:val="19"/>
              </w:rPr>
            </w:pPr>
            <w:r w:rsidRPr="00215B2E">
              <w:rPr>
                <w:rFonts w:ascii="Calibri" w:hAnsi="Calibri" w:cs="Calibri"/>
                <w:color w:val="000000"/>
                <w:sz w:val="20"/>
                <w:szCs w:val="20"/>
              </w:rPr>
              <w:t>E- </w:t>
            </w:r>
            <w:proofErr w:type="gramStart"/>
            <w:r w:rsidRPr="00215B2E">
              <w:rPr>
                <w:rFonts w:ascii="Calibri" w:hAnsi="Calibri" w:cs="Calibri"/>
                <w:color w:val="000000"/>
                <w:sz w:val="20"/>
                <w:szCs w:val="20"/>
              </w:rPr>
              <w:t>475  &amp;</w:t>
            </w:r>
            <w:proofErr w:type="gramEnd"/>
            <w:r w:rsidRPr="00215B2E">
              <w:rPr>
                <w:rFonts w:ascii="Calibri" w:hAnsi="Calibri" w:cs="Calibri"/>
                <w:color w:val="000000"/>
                <w:sz w:val="20"/>
                <w:szCs w:val="20"/>
              </w:rPr>
              <w:t xml:space="preserve"> Below</w:t>
            </w:r>
          </w:p>
        </w:tc>
      </w:tr>
    </w:tbl>
    <w:p w14:paraId="2278E74E" w14:textId="77777777" w:rsidR="00D27695" w:rsidRDefault="00D27695" w:rsidP="00BE479E">
      <w:pPr>
        <w:pStyle w:val="NormalWeb"/>
        <w:spacing w:before="0" w:beforeAutospacing="0" w:after="0" w:afterAutospacing="0"/>
        <w:jc w:val="both"/>
        <w:rPr>
          <w:rFonts w:ascii="Calibri" w:hAnsi="Calibri" w:cs="Calibri"/>
          <w:b/>
          <w:bCs/>
        </w:rPr>
      </w:pPr>
    </w:p>
    <w:p w14:paraId="134E6C56" w14:textId="77777777" w:rsidR="00BE479E" w:rsidRDefault="00BE479E" w:rsidP="00BE479E">
      <w:pPr>
        <w:pStyle w:val="NormalWeb"/>
        <w:spacing w:before="0" w:beforeAutospacing="0" w:after="0" w:afterAutospacing="0"/>
        <w:jc w:val="both"/>
      </w:pPr>
      <w:r>
        <w:rPr>
          <w:rFonts w:ascii="Calibri" w:hAnsi="Calibri" w:cs="Calibri"/>
          <w:b/>
          <w:bCs/>
        </w:rPr>
        <w:t>GRADING SCALE</w:t>
      </w:r>
    </w:p>
    <w:p w14:paraId="429EE048" w14:textId="77777777" w:rsidR="00BE479E" w:rsidRDefault="00BE479E" w:rsidP="00BE479E">
      <w:pPr>
        <w:pStyle w:val="NormalWeb"/>
        <w:spacing w:before="0" w:beforeAutospacing="0" w:after="0" w:afterAutospacing="0"/>
        <w:jc w:val="both"/>
      </w:pPr>
      <w:r>
        <w:rPr>
          <w:rFonts w:ascii="Calibri" w:hAnsi="Calibri" w:cs="Calibri"/>
        </w:rPr>
        <w:t>Straight Scale</w:t>
      </w:r>
    </w:p>
    <w:p w14:paraId="640EF71B" w14:textId="77777777" w:rsidR="00BE479E" w:rsidRDefault="00BE479E" w:rsidP="00BE479E">
      <w:pPr>
        <w:pStyle w:val="NormalWeb"/>
        <w:spacing w:before="0" w:beforeAutospacing="0" w:after="0" w:afterAutospacing="0"/>
        <w:jc w:val="both"/>
      </w:pPr>
      <w:r>
        <w:rPr>
          <w:rFonts w:ascii="Calibri" w:hAnsi="Calibri" w:cs="Calibri"/>
          <w:sz w:val="23"/>
          <w:szCs w:val="23"/>
        </w:rPr>
        <w:t xml:space="preserve">100%-90% = A, </w:t>
      </w:r>
    </w:p>
    <w:p w14:paraId="2D2AB58E" w14:textId="77777777" w:rsidR="00BE479E" w:rsidRDefault="00BE479E" w:rsidP="00BE479E">
      <w:pPr>
        <w:pStyle w:val="NormalWeb"/>
        <w:spacing w:before="0" w:beforeAutospacing="0" w:after="0" w:afterAutospacing="0"/>
        <w:jc w:val="both"/>
      </w:pPr>
      <w:r>
        <w:rPr>
          <w:rFonts w:ascii="Calibri" w:hAnsi="Calibri" w:cs="Calibri"/>
          <w:sz w:val="23"/>
          <w:szCs w:val="23"/>
        </w:rPr>
        <w:t xml:space="preserve">80%-89% = B, </w:t>
      </w:r>
    </w:p>
    <w:p w14:paraId="5A83CDE5" w14:textId="77777777" w:rsidR="00BE479E" w:rsidRDefault="00BE479E" w:rsidP="00BE479E">
      <w:pPr>
        <w:pStyle w:val="NormalWeb"/>
        <w:spacing w:before="0" w:beforeAutospacing="0" w:after="0" w:afterAutospacing="0"/>
        <w:jc w:val="both"/>
      </w:pPr>
      <w:r>
        <w:rPr>
          <w:rFonts w:ascii="Calibri" w:hAnsi="Calibri" w:cs="Calibri"/>
          <w:sz w:val="23"/>
          <w:szCs w:val="23"/>
        </w:rPr>
        <w:t xml:space="preserve">70%-79% = C, </w:t>
      </w:r>
    </w:p>
    <w:p w14:paraId="0D7EA4B5" w14:textId="77777777" w:rsidR="00BE479E" w:rsidRDefault="00BE479E" w:rsidP="00BE479E">
      <w:pPr>
        <w:pStyle w:val="NormalWeb"/>
        <w:spacing w:before="0" w:beforeAutospacing="0" w:after="0" w:afterAutospacing="0"/>
        <w:jc w:val="both"/>
      </w:pPr>
      <w:r>
        <w:rPr>
          <w:rFonts w:ascii="Calibri" w:hAnsi="Calibri" w:cs="Calibri"/>
          <w:sz w:val="23"/>
          <w:szCs w:val="23"/>
        </w:rPr>
        <w:t>60%-69% = D</w:t>
      </w:r>
    </w:p>
    <w:p w14:paraId="4E81776A" w14:textId="77777777" w:rsidR="00BE479E" w:rsidRDefault="00BE479E" w:rsidP="00BE479E">
      <w:pPr>
        <w:pStyle w:val="NormalWeb"/>
        <w:spacing w:before="0" w:beforeAutospacing="0" w:after="0" w:afterAutospacing="0"/>
        <w:jc w:val="both"/>
      </w:pPr>
      <w:r>
        <w:rPr>
          <w:rFonts w:ascii="Calibri" w:hAnsi="Calibri" w:cs="Calibri"/>
          <w:sz w:val="23"/>
          <w:szCs w:val="23"/>
        </w:rPr>
        <w:t>59% or below = E</w:t>
      </w:r>
    </w:p>
    <w:p w14:paraId="57CEF82B" w14:textId="77777777" w:rsidR="004424B2" w:rsidRDefault="004424B2" w:rsidP="00950426">
      <w:pPr>
        <w:jc w:val="both"/>
        <w:rPr>
          <w:rFonts w:ascii="Calibri" w:hAnsi="Calibri" w:cs="Arial"/>
          <w:b/>
        </w:rPr>
      </w:pPr>
    </w:p>
    <w:p w14:paraId="3A138195" w14:textId="77777777" w:rsidR="00C50314" w:rsidRPr="004C3A62" w:rsidRDefault="00E343D7" w:rsidP="00950426">
      <w:pPr>
        <w:jc w:val="both"/>
        <w:rPr>
          <w:rFonts w:ascii="Calibri" w:hAnsi="Calibri" w:cs="Arial"/>
          <w:b/>
        </w:rPr>
      </w:pPr>
      <w:r w:rsidRPr="004C3A62">
        <w:rPr>
          <w:rFonts w:ascii="Calibri" w:hAnsi="Calibri" w:cs="Arial"/>
          <w:b/>
        </w:rPr>
        <w:t>SPECIAL COURSE REQUIREMENTS</w:t>
      </w:r>
    </w:p>
    <w:p w14:paraId="195F038D" w14:textId="77777777" w:rsidR="00C5063A" w:rsidRPr="004C3A62" w:rsidRDefault="005A3CD2" w:rsidP="00950426">
      <w:pPr>
        <w:jc w:val="both"/>
        <w:rPr>
          <w:rFonts w:ascii="Calibri" w:hAnsi="Calibri" w:cs="Arial"/>
        </w:rPr>
      </w:pPr>
      <w:r>
        <w:rPr>
          <w:rFonts w:ascii="Calibri" w:hAnsi="Calibri"/>
          <w:bCs/>
        </w:rPr>
        <w:t>None</w:t>
      </w:r>
    </w:p>
    <w:p w14:paraId="6D180A91" w14:textId="77777777" w:rsidR="00EC5AFF" w:rsidRPr="00EC5AFF" w:rsidRDefault="00CF3EEF" w:rsidP="00EC5AFF">
      <w:pPr>
        <w:spacing w:before="100" w:beforeAutospacing="1" w:after="100" w:afterAutospacing="1"/>
        <w:rPr>
          <w:rFonts w:ascii="Calibri" w:hAnsi="Calibri" w:cs="Arial"/>
          <w:b/>
          <w:bCs/>
        </w:rPr>
      </w:pPr>
      <w:r>
        <w:rPr>
          <w:rFonts w:ascii="Calibri" w:hAnsi="Calibri" w:cs="Arial"/>
          <w:b/>
          <w:bCs/>
        </w:rPr>
        <w:t>A</w:t>
      </w:r>
      <w:r w:rsidR="00EC5AFF" w:rsidRPr="00EC5AFF">
        <w:rPr>
          <w:rFonts w:ascii="Calibri" w:hAnsi="Calibri" w:cs="Arial"/>
          <w:b/>
          <w:bCs/>
        </w:rPr>
        <w:t>TTENDANCE POLICY</w:t>
      </w:r>
    </w:p>
    <w:p w14:paraId="4E5A4E6B" w14:textId="77777777" w:rsidR="00EC5AFF" w:rsidRPr="00EC5AFF" w:rsidRDefault="00EC5AFF" w:rsidP="00EC5AFF">
      <w:pPr>
        <w:spacing w:before="100" w:beforeAutospacing="1" w:after="100" w:afterAutospacing="1"/>
        <w:rPr>
          <w:rFonts w:ascii="Calibri" w:hAnsi="Calibri" w:cs="Arial"/>
          <w:b/>
          <w:bCs/>
        </w:rPr>
      </w:pPr>
      <w:r w:rsidRPr="00EC5AFF">
        <w:rPr>
          <w:rFonts w:ascii="Calibri" w:hAnsi="Calibri" w:cs="Arial"/>
          <w:b/>
          <w:bCs/>
        </w:rPr>
        <w:t>COLLEGE SYLLABUS STATEMENTS</w:t>
      </w:r>
    </w:p>
    <w:p w14:paraId="797F2E84" w14:textId="77777777" w:rsidR="00EC5AFF" w:rsidRPr="00CF3EEF" w:rsidRDefault="00EC5AFF" w:rsidP="00CF3EEF">
      <w:pPr>
        <w:spacing w:before="100" w:beforeAutospacing="1" w:after="100" w:afterAutospacing="1"/>
        <w:rPr>
          <w:rFonts w:ascii="Calibri" w:hAnsi="Calibri" w:cs="Arial"/>
          <w:sz w:val="22"/>
          <w:szCs w:val="22"/>
        </w:rPr>
      </w:pPr>
      <w:r w:rsidRPr="00CF3EEF">
        <w:rPr>
          <w:rFonts w:ascii="Calibri" w:hAnsi="Calibri" w:cs="Arial"/>
          <w:sz w:val="22"/>
          <w:szCs w:val="22"/>
        </w:rPr>
        <w:t xml:space="preserve">Columbus State Community College required College Syllabus Statements on College Policies and Student Support Services can be found at </w:t>
      </w:r>
      <w:hyperlink r:id="rId9" w:history="1">
        <w:r w:rsidRPr="00CF3EEF">
          <w:rPr>
            <w:rStyle w:val="Hyperlink"/>
            <w:rFonts w:ascii="Calibri" w:hAnsi="Calibri" w:cs="Arial"/>
            <w:sz w:val="22"/>
            <w:szCs w:val="22"/>
          </w:rPr>
          <w:t>www.cscc.edu/syllabus</w:t>
        </w:r>
      </w:hyperlink>
      <w:r w:rsidRPr="00CF3EEF">
        <w:rPr>
          <w:rFonts w:ascii="Calibri" w:hAnsi="Calibri" w:cs="Arial"/>
          <w:sz w:val="22"/>
          <w:szCs w:val="22"/>
        </w:rPr>
        <w:t xml:space="preserve"> or on the College website Quick Links “Syllabus Statements”.</w:t>
      </w:r>
    </w:p>
    <w:p w14:paraId="1F288161" w14:textId="77777777" w:rsidR="00EC5AFF" w:rsidRPr="00EC5AFF" w:rsidRDefault="00EC5AFF" w:rsidP="00EC5AFF">
      <w:pPr>
        <w:spacing w:before="100" w:beforeAutospacing="1" w:after="100" w:afterAutospacing="1"/>
        <w:rPr>
          <w:rFonts w:ascii="Calibri" w:hAnsi="Calibri" w:cs="Arial"/>
          <w:b/>
          <w:bCs/>
        </w:rPr>
      </w:pPr>
      <w:r w:rsidRPr="00EC5AFF">
        <w:rPr>
          <w:rFonts w:ascii="Calibri" w:hAnsi="Calibri" w:cs="Arial"/>
          <w:b/>
          <w:bCs/>
        </w:rPr>
        <w:t>WEATHER RELATED DEPARTMENT SPECIFIC POLICY (If necessary)</w:t>
      </w:r>
    </w:p>
    <w:p w14:paraId="6FF830CA" w14:textId="77777777" w:rsidR="00EC5AFF" w:rsidRPr="00CF3EEF" w:rsidRDefault="00EC5AFF" w:rsidP="00EC5AFF">
      <w:pPr>
        <w:spacing w:before="100" w:beforeAutospacing="1" w:after="100" w:afterAutospacing="1"/>
        <w:rPr>
          <w:rFonts w:ascii="Calibri" w:hAnsi="Calibri" w:cs="Arial"/>
          <w:sz w:val="22"/>
          <w:szCs w:val="22"/>
        </w:rPr>
      </w:pPr>
      <w:r w:rsidRPr="00CF3EEF">
        <w:rPr>
          <w:rFonts w:ascii="Calibri" w:hAnsi="Calibri" w:cs="Arial"/>
          <w:sz w:val="22"/>
          <w:szCs w:val="22"/>
        </w:rPr>
        <w:t>If not covered by College Policy, relative to clinical, practicum, of other missed time due to weather related college closings.</w:t>
      </w:r>
    </w:p>
    <w:p w14:paraId="1F74AB53" w14:textId="77777777" w:rsidR="00C5063A" w:rsidRDefault="00C5063A" w:rsidP="00EC5AFF">
      <w:pPr>
        <w:spacing w:before="100" w:beforeAutospacing="1" w:after="100" w:afterAutospacing="1"/>
        <w:rPr>
          <w:b/>
          <w:bCs/>
          <w:sz w:val="28"/>
          <w:szCs w:val="28"/>
          <w:u w:val="single"/>
        </w:rPr>
      </w:pPr>
    </w:p>
    <w:p w14:paraId="59DD3F08" w14:textId="77777777" w:rsidR="00CF3EEF" w:rsidRDefault="00CF3EEF" w:rsidP="00EC5AFF">
      <w:pPr>
        <w:spacing w:before="100" w:beforeAutospacing="1" w:after="100" w:afterAutospacing="1"/>
        <w:rPr>
          <w:b/>
          <w:bCs/>
          <w:sz w:val="28"/>
          <w:szCs w:val="28"/>
          <w:u w:val="single"/>
        </w:rPr>
      </w:pPr>
    </w:p>
    <w:p w14:paraId="17C7F25F" w14:textId="77777777" w:rsidR="00CF3EEF" w:rsidRDefault="00CF3EEF" w:rsidP="00EC5AFF">
      <w:pPr>
        <w:spacing w:before="100" w:beforeAutospacing="1" w:after="100" w:afterAutospacing="1"/>
        <w:rPr>
          <w:b/>
          <w:bCs/>
          <w:sz w:val="28"/>
          <w:szCs w:val="28"/>
          <w:u w:val="single"/>
        </w:rPr>
      </w:pPr>
    </w:p>
    <w:p w14:paraId="6CA9DF88" w14:textId="77777777" w:rsidR="00CF3EEF" w:rsidRDefault="00CF3EEF" w:rsidP="00EC5AFF">
      <w:pPr>
        <w:spacing w:before="100" w:beforeAutospacing="1" w:after="100" w:afterAutospacing="1"/>
        <w:rPr>
          <w:b/>
          <w:bCs/>
          <w:sz w:val="28"/>
          <w:szCs w:val="28"/>
          <w:u w:val="single"/>
        </w:rPr>
      </w:pPr>
    </w:p>
    <w:p w14:paraId="4BF14703" w14:textId="77777777" w:rsidR="00CF3EEF" w:rsidRDefault="00CF3EEF" w:rsidP="00EC5AFF">
      <w:pPr>
        <w:spacing w:before="100" w:beforeAutospacing="1" w:after="100" w:afterAutospacing="1"/>
        <w:rPr>
          <w:b/>
          <w:bCs/>
          <w:sz w:val="28"/>
          <w:szCs w:val="28"/>
          <w:u w:val="single"/>
        </w:rPr>
      </w:pPr>
    </w:p>
    <w:p w14:paraId="023E196E" w14:textId="77777777" w:rsidR="00CF3EEF" w:rsidRDefault="00CF3EEF" w:rsidP="00EC5AFF">
      <w:pPr>
        <w:spacing w:before="100" w:beforeAutospacing="1" w:after="100" w:afterAutospacing="1"/>
        <w:rPr>
          <w:b/>
          <w:bCs/>
          <w:sz w:val="28"/>
          <w:szCs w:val="28"/>
          <w:u w:val="single"/>
        </w:rPr>
      </w:pPr>
    </w:p>
    <w:p w14:paraId="2362548C" w14:textId="77777777" w:rsidR="00CF3EEF" w:rsidRDefault="00CF3EEF" w:rsidP="00EC5AFF">
      <w:pPr>
        <w:spacing w:before="100" w:beforeAutospacing="1" w:after="100" w:afterAutospacing="1"/>
        <w:rPr>
          <w:b/>
          <w:bCs/>
          <w:sz w:val="28"/>
          <w:szCs w:val="28"/>
          <w:u w:val="single"/>
        </w:rPr>
      </w:pPr>
    </w:p>
    <w:p w14:paraId="0E52528F" w14:textId="77777777" w:rsidR="00CF3EEF" w:rsidRDefault="00CF3EEF" w:rsidP="00EC5AFF">
      <w:pPr>
        <w:spacing w:before="100" w:beforeAutospacing="1" w:after="100" w:afterAutospacing="1"/>
        <w:rPr>
          <w:b/>
          <w:bCs/>
          <w:sz w:val="28"/>
          <w:szCs w:val="28"/>
          <w:u w:val="single"/>
        </w:rPr>
      </w:pPr>
    </w:p>
    <w:p w14:paraId="0735FE50" w14:textId="77777777" w:rsidR="00CF3EEF" w:rsidRDefault="00CF3EEF" w:rsidP="00EC5AFF">
      <w:pPr>
        <w:spacing w:before="100" w:beforeAutospacing="1" w:after="100" w:afterAutospacing="1"/>
        <w:rPr>
          <w:b/>
          <w:bCs/>
          <w:sz w:val="28"/>
          <w:szCs w:val="28"/>
          <w:u w:val="single"/>
        </w:rPr>
      </w:pPr>
    </w:p>
    <w:p w14:paraId="3D69E5AE" w14:textId="77777777" w:rsidR="00CF3EEF" w:rsidRDefault="00CF3EEF" w:rsidP="00EC5AFF">
      <w:pPr>
        <w:spacing w:before="100" w:beforeAutospacing="1" w:after="100" w:afterAutospacing="1"/>
        <w:rPr>
          <w:b/>
          <w:bCs/>
          <w:sz w:val="28"/>
          <w:szCs w:val="28"/>
          <w:u w:val="single"/>
        </w:rPr>
      </w:pPr>
    </w:p>
    <w:p w14:paraId="229D1AE8" w14:textId="77777777" w:rsidR="00CF3EEF" w:rsidRDefault="00CF3EEF" w:rsidP="00EC5AFF">
      <w:pPr>
        <w:spacing w:before="100" w:beforeAutospacing="1" w:after="100" w:afterAutospacing="1"/>
        <w:rPr>
          <w:b/>
          <w:bCs/>
          <w:sz w:val="28"/>
          <w:szCs w:val="28"/>
          <w:u w:val="single"/>
        </w:rPr>
      </w:pPr>
    </w:p>
    <w:p w14:paraId="001DEFD5" w14:textId="77777777" w:rsidR="00CF3EEF" w:rsidRPr="00D57E27" w:rsidRDefault="00C5063A" w:rsidP="00CF3EEF">
      <w:pPr>
        <w:spacing w:before="100" w:beforeAutospacing="1" w:after="100" w:afterAutospacing="1"/>
        <w:jc w:val="center"/>
        <w:rPr>
          <w:b/>
          <w:bCs/>
          <w:u w:val="single"/>
        </w:rPr>
      </w:pPr>
      <w:r w:rsidRPr="00D57E27">
        <w:rPr>
          <w:b/>
          <w:bCs/>
          <w:u w:val="single"/>
        </w:rPr>
        <w:lastRenderedPageBreak/>
        <w:t>S</w:t>
      </w:r>
      <w:r w:rsidR="00A31025" w:rsidRPr="00D57E27">
        <w:rPr>
          <w:b/>
          <w:bCs/>
          <w:u w:val="single"/>
        </w:rPr>
        <w:t>ES 2535 Sport Law</w:t>
      </w:r>
    </w:p>
    <w:p w14:paraId="17865EAD" w14:textId="77777777" w:rsidR="00A31025" w:rsidRPr="00D57E27" w:rsidRDefault="00A31025" w:rsidP="00A31025">
      <w:pPr>
        <w:spacing w:before="100" w:beforeAutospacing="1" w:after="100" w:afterAutospacing="1"/>
        <w:jc w:val="center"/>
        <w:rPr>
          <w:b/>
          <w:bCs/>
          <w:u w:val="single"/>
        </w:rPr>
      </w:pPr>
      <w:r w:rsidRPr="00D57E27">
        <w:rPr>
          <w:b/>
          <w:bCs/>
          <w:u w:val="single"/>
        </w:rPr>
        <w:t>COURSE SYLLABUS</w:t>
      </w:r>
    </w:p>
    <w:p w14:paraId="18EAD158" w14:textId="77777777" w:rsidR="00D57E27" w:rsidRPr="00D57E27" w:rsidRDefault="00A31025" w:rsidP="00D57E27">
      <w:pPr>
        <w:spacing w:before="100" w:beforeAutospacing="1" w:after="100" w:afterAutospacing="1"/>
        <w:jc w:val="center"/>
        <w:rPr>
          <w:b/>
          <w:bCs/>
          <w:u w:val="single"/>
        </w:rPr>
      </w:pPr>
      <w:r w:rsidRPr="00D57E27">
        <w:rPr>
          <w:b/>
          <w:bCs/>
          <w:u w:val="single"/>
        </w:rPr>
        <w:t>All Assignment Due Dates</w:t>
      </w:r>
      <w:r w:rsidR="00C2454B" w:rsidRPr="00D57E27">
        <w:rPr>
          <w:b/>
          <w:bCs/>
          <w:u w:val="single"/>
        </w:rPr>
        <w:t>/Times</w:t>
      </w:r>
      <w:r w:rsidRPr="00D57E27">
        <w:rPr>
          <w:b/>
          <w:bCs/>
          <w:u w:val="single"/>
        </w:rPr>
        <w:t xml:space="preserve"> are Posted on Syllabus &amp; Blackboard</w:t>
      </w:r>
    </w:p>
    <w:p w14:paraId="036DCB2F" w14:textId="77777777" w:rsidR="00D57E27" w:rsidRPr="000C2978" w:rsidRDefault="00D57E27" w:rsidP="00D57E27">
      <w:pPr>
        <w:pStyle w:val="BodyText"/>
        <w:spacing w:before="278"/>
        <w:ind w:left="220" w:firstLine="0"/>
      </w:pPr>
      <w:r w:rsidRPr="000C2978">
        <w:t>Week</w:t>
      </w:r>
      <w:r w:rsidRPr="000C2978">
        <w:rPr>
          <w:spacing w:val="-2"/>
        </w:rPr>
        <w:t xml:space="preserve"> </w:t>
      </w:r>
      <w:r w:rsidRPr="000C2978">
        <w:rPr>
          <w:spacing w:val="-10"/>
        </w:rPr>
        <w:t>1</w:t>
      </w:r>
    </w:p>
    <w:p w14:paraId="2618882C" w14:textId="77777777" w:rsidR="00DA122D" w:rsidRPr="000C2978" w:rsidRDefault="00D57E27" w:rsidP="00DA122D">
      <w:pPr>
        <w:pStyle w:val="ListParagraph"/>
        <w:numPr>
          <w:ilvl w:val="0"/>
          <w:numId w:val="7"/>
        </w:numPr>
        <w:tabs>
          <w:tab w:val="left" w:pos="348"/>
        </w:tabs>
        <w:ind w:left="348" w:hanging="128"/>
        <w:rPr>
          <w:b/>
          <w:sz w:val="24"/>
          <w:szCs w:val="24"/>
        </w:rPr>
      </w:pPr>
      <w:r w:rsidRPr="000C2978">
        <w:rPr>
          <w:b/>
          <w:sz w:val="24"/>
          <w:szCs w:val="24"/>
        </w:rPr>
        <w:t>Unit</w:t>
      </w:r>
      <w:r w:rsidRPr="000C2978">
        <w:rPr>
          <w:b/>
          <w:spacing w:val="-2"/>
          <w:sz w:val="24"/>
          <w:szCs w:val="24"/>
        </w:rPr>
        <w:t xml:space="preserve"> </w:t>
      </w:r>
      <w:r w:rsidRPr="000C2978">
        <w:rPr>
          <w:b/>
          <w:sz w:val="24"/>
          <w:szCs w:val="24"/>
        </w:rPr>
        <w:t>of</w:t>
      </w:r>
      <w:r w:rsidRPr="000C2978">
        <w:rPr>
          <w:b/>
          <w:spacing w:val="-1"/>
          <w:sz w:val="24"/>
          <w:szCs w:val="24"/>
        </w:rPr>
        <w:t xml:space="preserve"> </w:t>
      </w:r>
      <w:r w:rsidRPr="000C2978">
        <w:rPr>
          <w:b/>
          <w:spacing w:val="-2"/>
          <w:sz w:val="24"/>
          <w:szCs w:val="24"/>
        </w:rPr>
        <w:t>Instruction:</w:t>
      </w:r>
      <w:r w:rsidR="00294CAC" w:rsidRPr="000C2978">
        <w:rPr>
          <w:color w:val="000000"/>
          <w:sz w:val="24"/>
          <w:szCs w:val="24"/>
          <w:shd w:val="clear" w:color="auto" w:fill="FFFFFF"/>
        </w:rPr>
        <w:t xml:space="preserve"> U.S. Legal System </w:t>
      </w:r>
      <w:r w:rsidR="00DA122D" w:rsidRPr="000C2978">
        <w:rPr>
          <w:color w:val="000000"/>
          <w:sz w:val="24"/>
          <w:szCs w:val="24"/>
          <w:shd w:val="clear" w:color="auto" w:fill="FFFFFF"/>
        </w:rPr>
        <w:t>and</w:t>
      </w:r>
      <w:r w:rsidR="00294CAC" w:rsidRPr="000C2978">
        <w:rPr>
          <w:color w:val="000000"/>
          <w:sz w:val="24"/>
          <w:szCs w:val="24"/>
          <w:shd w:val="clear" w:color="auto" w:fill="FFFFFF"/>
        </w:rPr>
        <w:t xml:space="preserve"> Tort Law and Product Liability</w:t>
      </w:r>
    </w:p>
    <w:p w14:paraId="162CD191" w14:textId="77777777" w:rsidR="00DA122D" w:rsidRPr="000C2978" w:rsidRDefault="00D57E27" w:rsidP="00DA122D">
      <w:pPr>
        <w:pStyle w:val="ListParagraph"/>
        <w:numPr>
          <w:ilvl w:val="0"/>
          <w:numId w:val="7"/>
        </w:numPr>
        <w:tabs>
          <w:tab w:val="left" w:pos="348"/>
        </w:tabs>
        <w:ind w:left="348" w:hanging="128"/>
        <w:rPr>
          <w:b/>
          <w:sz w:val="24"/>
          <w:szCs w:val="24"/>
        </w:rPr>
      </w:pPr>
      <w:r w:rsidRPr="000C2978">
        <w:rPr>
          <w:b/>
          <w:sz w:val="24"/>
          <w:szCs w:val="24"/>
        </w:rPr>
        <w:t>Learning</w:t>
      </w:r>
      <w:r w:rsidRPr="000C2978">
        <w:rPr>
          <w:b/>
          <w:spacing w:val="-4"/>
          <w:sz w:val="24"/>
          <w:szCs w:val="24"/>
        </w:rPr>
        <w:t xml:space="preserve"> </w:t>
      </w:r>
      <w:r w:rsidRPr="000C2978">
        <w:rPr>
          <w:b/>
          <w:spacing w:val="-2"/>
          <w:sz w:val="24"/>
          <w:szCs w:val="24"/>
        </w:rPr>
        <w:t>Objectives/Goals:</w:t>
      </w:r>
      <w:r w:rsidR="00DA122D" w:rsidRPr="000C2978">
        <w:rPr>
          <w:sz w:val="24"/>
          <w:szCs w:val="24"/>
        </w:rPr>
        <w:t xml:space="preserve"> Describe the various levels associated with the U.S. Legal System.  Describe Tort Law as it relates to sport.  Explain product liability and </w:t>
      </w:r>
      <w:r w:rsidR="002D0226" w:rsidRPr="000C2978">
        <w:rPr>
          <w:sz w:val="24"/>
          <w:szCs w:val="24"/>
        </w:rPr>
        <w:t>its</w:t>
      </w:r>
      <w:r w:rsidR="00DA122D" w:rsidRPr="000C2978">
        <w:rPr>
          <w:sz w:val="24"/>
          <w:szCs w:val="24"/>
        </w:rPr>
        <w:t xml:space="preserve"> relationship to sport law.</w:t>
      </w:r>
    </w:p>
    <w:p w14:paraId="50705B9A" w14:textId="77777777" w:rsidR="00D57E27" w:rsidRPr="000C2978" w:rsidRDefault="00D57E27" w:rsidP="00641810">
      <w:pPr>
        <w:pStyle w:val="ListParagraph"/>
        <w:numPr>
          <w:ilvl w:val="0"/>
          <w:numId w:val="7"/>
        </w:numPr>
        <w:tabs>
          <w:tab w:val="left" w:pos="348"/>
        </w:tabs>
        <w:adjustRightInd w:val="0"/>
        <w:rPr>
          <w:sz w:val="24"/>
          <w:szCs w:val="24"/>
        </w:rPr>
      </w:pPr>
      <w:r w:rsidRPr="000C2978">
        <w:rPr>
          <w:b/>
          <w:bCs/>
          <w:sz w:val="24"/>
          <w:szCs w:val="24"/>
        </w:rPr>
        <w:t xml:space="preserve">Assignment: </w:t>
      </w:r>
      <w:r w:rsidRPr="000C2978">
        <w:rPr>
          <w:bCs/>
          <w:sz w:val="24"/>
          <w:szCs w:val="24"/>
        </w:rPr>
        <w:t>See Blackboard for Course Assignment, under “Course Assignments” tab.</w:t>
      </w:r>
    </w:p>
    <w:p w14:paraId="0176F811" w14:textId="77777777" w:rsidR="00D57E27" w:rsidRPr="000C2978" w:rsidRDefault="00D57E27" w:rsidP="00D57E27">
      <w:pPr>
        <w:numPr>
          <w:ilvl w:val="0"/>
          <w:numId w:val="7"/>
        </w:numPr>
        <w:autoSpaceDE w:val="0"/>
        <w:autoSpaceDN w:val="0"/>
        <w:adjustRightInd w:val="0"/>
        <w:rPr>
          <w:rFonts w:ascii="Calibri" w:hAnsi="Calibri" w:cs="Calibri"/>
        </w:rPr>
      </w:pPr>
      <w:r w:rsidRPr="000C2978">
        <w:rPr>
          <w:rFonts w:ascii="Calibri" w:hAnsi="Calibri" w:cs="Calibri"/>
          <w:b/>
          <w:bCs/>
        </w:rPr>
        <w:t xml:space="preserve">Assessment Methods: </w:t>
      </w:r>
      <w:r w:rsidRPr="000C2978">
        <w:rPr>
          <w:rFonts w:ascii="Calibri" w:hAnsi="Calibri" w:cs="Calibri"/>
        </w:rPr>
        <w:t xml:space="preserve">Successful completion of course assignments.   </w:t>
      </w:r>
    </w:p>
    <w:p w14:paraId="4C1764D7" w14:textId="77777777" w:rsidR="00D57E27" w:rsidRPr="000C2978" w:rsidRDefault="00D57E27" w:rsidP="00D57E27">
      <w:pPr>
        <w:pStyle w:val="BodyText"/>
        <w:spacing w:before="292"/>
        <w:ind w:left="220" w:firstLine="0"/>
      </w:pPr>
      <w:r w:rsidRPr="000C2978">
        <w:t>Week</w:t>
      </w:r>
      <w:r w:rsidRPr="000C2978">
        <w:rPr>
          <w:spacing w:val="-2"/>
        </w:rPr>
        <w:t xml:space="preserve"> </w:t>
      </w:r>
      <w:r w:rsidRPr="000C2978">
        <w:rPr>
          <w:spacing w:val="-10"/>
        </w:rPr>
        <w:t>2</w:t>
      </w:r>
    </w:p>
    <w:p w14:paraId="38845C95" w14:textId="77777777" w:rsidR="0083294A" w:rsidRPr="000C2978" w:rsidRDefault="00D57E27" w:rsidP="0083294A">
      <w:pPr>
        <w:pStyle w:val="ListParagraph"/>
        <w:numPr>
          <w:ilvl w:val="0"/>
          <w:numId w:val="7"/>
        </w:numPr>
        <w:tabs>
          <w:tab w:val="left" w:pos="348"/>
        </w:tabs>
        <w:ind w:left="348" w:hanging="128"/>
        <w:rPr>
          <w:b/>
          <w:sz w:val="24"/>
          <w:szCs w:val="24"/>
        </w:rPr>
      </w:pPr>
      <w:r w:rsidRPr="000C2978">
        <w:rPr>
          <w:b/>
          <w:sz w:val="24"/>
          <w:szCs w:val="24"/>
        </w:rPr>
        <w:t>Unit</w:t>
      </w:r>
      <w:r w:rsidRPr="000C2978">
        <w:rPr>
          <w:b/>
          <w:spacing w:val="-2"/>
          <w:sz w:val="24"/>
          <w:szCs w:val="24"/>
        </w:rPr>
        <w:t xml:space="preserve"> </w:t>
      </w:r>
      <w:r w:rsidRPr="000C2978">
        <w:rPr>
          <w:b/>
          <w:sz w:val="24"/>
          <w:szCs w:val="24"/>
        </w:rPr>
        <w:t>of</w:t>
      </w:r>
      <w:r w:rsidRPr="000C2978">
        <w:rPr>
          <w:b/>
          <w:spacing w:val="-1"/>
          <w:sz w:val="24"/>
          <w:szCs w:val="24"/>
        </w:rPr>
        <w:t xml:space="preserve"> </w:t>
      </w:r>
      <w:r w:rsidRPr="000C2978">
        <w:rPr>
          <w:b/>
          <w:spacing w:val="-2"/>
          <w:sz w:val="24"/>
          <w:szCs w:val="24"/>
        </w:rPr>
        <w:t>Instruction:</w:t>
      </w:r>
      <w:r w:rsidR="00294CAC" w:rsidRPr="000C2978">
        <w:rPr>
          <w:color w:val="000000"/>
          <w:sz w:val="24"/>
          <w:szCs w:val="24"/>
          <w:shd w:val="clear" w:color="auto" w:fill="FFFFFF"/>
        </w:rPr>
        <w:t xml:space="preserve"> Risk Management </w:t>
      </w:r>
      <w:r w:rsidR="0083294A" w:rsidRPr="000C2978">
        <w:rPr>
          <w:color w:val="000000"/>
          <w:sz w:val="24"/>
          <w:szCs w:val="24"/>
          <w:shd w:val="clear" w:color="auto" w:fill="FFFFFF"/>
        </w:rPr>
        <w:t>and</w:t>
      </w:r>
      <w:r w:rsidR="00294CAC" w:rsidRPr="000C2978">
        <w:rPr>
          <w:color w:val="000000"/>
          <w:sz w:val="24"/>
          <w:szCs w:val="24"/>
          <w:shd w:val="clear" w:color="auto" w:fill="FFFFFF"/>
        </w:rPr>
        <w:t xml:space="preserve"> Agency Law</w:t>
      </w:r>
    </w:p>
    <w:p w14:paraId="48E08237" w14:textId="77777777" w:rsidR="0083294A" w:rsidRPr="000C2978" w:rsidRDefault="00D57E27" w:rsidP="0083294A">
      <w:pPr>
        <w:pStyle w:val="ListParagraph"/>
        <w:numPr>
          <w:ilvl w:val="0"/>
          <w:numId w:val="7"/>
        </w:numPr>
        <w:tabs>
          <w:tab w:val="left" w:pos="348"/>
        </w:tabs>
        <w:ind w:left="348" w:hanging="128"/>
        <w:rPr>
          <w:b/>
          <w:sz w:val="24"/>
          <w:szCs w:val="24"/>
        </w:rPr>
      </w:pPr>
      <w:r w:rsidRPr="000C2978">
        <w:rPr>
          <w:b/>
          <w:sz w:val="24"/>
          <w:szCs w:val="24"/>
        </w:rPr>
        <w:t>Learning</w:t>
      </w:r>
      <w:r w:rsidRPr="000C2978">
        <w:rPr>
          <w:b/>
          <w:spacing w:val="-4"/>
          <w:sz w:val="24"/>
          <w:szCs w:val="24"/>
        </w:rPr>
        <w:t xml:space="preserve"> </w:t>
      </w:r>
      <w:r w:rsidRPr="000C2978">
        <w:rPr>
          <w:b/>
          <w:spacing w:val="-2"/>
          <w:sz w:val="24"/>
          <w:szCs w:val="24"/>
        </w:rPr>
        <w:t>Objectives/Goals:</w:t>
      </w:r>
      <w:r w:rsidR="0083294A" w:rsidRPr="000C2978">
        <w:rPr>
          <w:sz w:val="24"/>
          <w:szCs w:val="24"/>
        </w:rPr>
        <w:t xml:space="preserve"> Explain the regulations as they pertain to the various segments of sports.</w:t>
      </w:r>
    </w:p>
    <w:p w14:paraId="67F059C3" w14:textId="77777777" w:rsidR="00D57E27" w:rsidRPr="000C2978" w:rsidRDefault="00D57E27" w:rsidP="0083294A">
      <w:pPr>
        <w:pStyle w:val="ListParagraph"/>
        <w:numPr>
          <w:ilvl w:val="0"/>
          <w:numId w:val="7"/>
        </w:numPr>
        <w:tabs>
          <w:tab w:val="left" w:pos="348"/>
        </w:tabs>
        <w:ind w:left="348" w:hanging="128"/>
        <w:rPr>
          <w:b/>
          <w:sz w:val="24"/>
          <w:szCs w:val="24"/>
        </w:rPr>
      </w:pPr>
      <w:r w:rsidRPr="000C2978">
        <w:rPr>
          <w:b/>
          <w:bCs/>
          <w:sz w:val="24"/>
          <w:szCs w:val="24"/>
        </w:rPr>
        <w:t xml:space="preserve">Assignment: </w:t>
      </w:r>
      <w:r w:rsidRPr="000C2978">
        <w:rPr>
          <w:bCs/>
          <w:sz w:val="24"/>
          <w:szCs w:val="24"/>
        </w:rPr>
        <w:t>See Blackboard for Course Assignment, under “Course Assignments” tab.</w:t>
      </w:r>
    </w:p>
    <w:p w14:paraId="0AB06942" w14:textId="77777777" w:rsidR="00D57E27" w:rsidRPr="000C2978" w:rsidRDefault="00D57E27" w:rsidP="00D57E27">
      <w:pPr>
        <w:numPr>
          <w:ilvl w:val="0"/>
          <w:numId w:val="7"/>
        </w:numPr>
        <w:autoSpaceDE w:val="0"/>
        <w:autoSpaceDN w:val="0"/>
        <w:adjustRightInd w:val="0"/>
        <w:rPr>
          <w:rFonts w:ascii="Calibri" w:hAnsi="Calibri" w:cs="Calibri"/>
        </w:rPr>
      </w:pPr>
      <w:r w:rsidRPr="000C2978">
        <w:rPr>
          <w:rFonts w:ascii="Calibri" w:hAnsi="Calibri" w:cs="Calibri"/>
          <w:b/>
          <w:bCs/>
        </w:rPr>
        <w:t xml:space="preserve">Assessment Methods: </w:t>
      </w:r>
      <w:r w:rsidRPr="000C2978">
        <w:rPr>
          <w:rFonts w:ascii="Calibri" w:hAnsi="Calibri" w:cs="Calibri"/>
        </w:rPr>
        <w:t xml:space="preserve">Successful completion of course assignments.   </w:t>
      </w:r>
    </w:p>
    <w:p w14:paraId="2CC2AD2B" w14:textId="77777777" w:rsidR="00D57E27" w:rsidRPr="000C2978" w:rsidRDefault="00D57E27" w:rsidP="00D57E27">
      <w:pPr>
        <w:pStyle w:val="BodyText"/>
        <w:spacing w:before="292"/>
        <w:ind w:left="220" w:firstLine="0"/>
      </w:pPr>
      <w:r w:rsidRPr="000C2978">
        <w:t>Week</w:t>
      </w:r>
      <w:r w:rsidRPr="000C2978">
        <w:rPr>
          <w:spacing w:val="-2"/>
        </w:rPr>
        <w:t xml:space="preserve"> </w:t>
      </w:r>
      <w:r w:rsidRPr="000C2978">
        <w:rPr>
          <w:spacing w:val="-10"/>
        </w:rPr>
        <w:t>3</w:t>
      </w:r>
    </w:p>
    <w:p w14:paraId="437A1A32" w14:textId="77777777" w:rsidR="009A1319" w:rsidRPr="000C2978" w:rsidRDefault="00D57E27" w:rsidP="009A1319">
      <w:pPr>
        <w:pStyle w:val="ListParagraph"/>
        <w:numPr>
          <w:ilvl w:val="0"/>
          <w:numId w:val="7"/>
        </w:numPr>
        <w:tabs>
          <w:tab w:val="left" w:pos="348"/>
        </w:tabs>
        <w:ind w:left="348" w:hanging="128"/>
        <w:rPr>
          <w:b/>
          <w:sz w:val="24"/>
          <w:szCs w:val="24"/>
        </w:rPr>
      </w:pPr>
      <w:r w:rsidRPr="000C2978">
        <w:rPr>
          <w:b/>
          <w:sz w:val="24"/>
          <w:szCs w:val="24"/>
        </w:rPr>
        <w:t>Unit</w:t>
      </w:r>
      <w:r w:rsidRPr="000C2978">
        <w:rPr>
          <w:b/>
          <w:spacing w:val="-2"/>
          <w:sz w:val="24"/>
          <w:szCs w:val="24"/>
        </w:rPr>
        <w:t xml:space="preserve"> </w:t>
      </w:r>
      <w:r w:rsidRPr="000C2978">
        <w:rPr>
          <w:b/>
          <w:sz w:val="24"/>
          <w:szCs w:val="24"/>
        </w:rPr>
        <w:t>of</w:t>
      </w:r>
      <w:r w:rsidRPr="000C2978">
        <w:rPr>
          <w:b/>
          <w:spacing w:val="-1"/>
          <w:sz w:val="24"/>
          <w:szCs w:val="24"/>
        </w:rPr>
        <w:t xml:space="preserve"> </w:t>
      </w:r>
      <w:r w:rsidRPr="000C2978">
        <w:rPr>
          <w:b/>
          <w:spacing w:val="-2"/>
          <w:sz w:val="24"/>
          <w:szCs w:val="24"/>
        </w:rPr>
        <w:t>Instruction:</w:t>
      </w:r>
      <w:r w:rsidR="00294CAC" w:rsidRPr="000C2978">
        <w:rPr>
          <w:color w:val="000000"/>
          <w:sz w:val="24"/>
          <w:szCs w:val="24"/>
          <w:shd w:val="clear" w:color="auto" w:fill="FFFFFF"/>
        </w:rPr>
        <w:t xml:space="preserve"> Contract Law </w:t>
      </w:r>
      <w:r w:rsidR="009A1319" w:rsidRPr="000C2978">
        <w:rPr>
          <w:color w:val="000000"/>
          <w:sz w:val="24"/>
          <w:szCs w:val="24"/>
          <w:shd w:val="clear" w:color="auto" w:fill="FFFFFF"/>
        </w:rPr>
        <w:t xml:space="preserve">and </w:t>
      </w:r>
      <w:r w:rsidR="00294CAC" w:rsidRPr="000C2978">
        <w:rPr>
          <w:color w:val="000000"/>
          <w:sz w:val="24"/>
          <w:szCs w:val="24"/>
          <w:shd w:val="clear" w:color="auto" w:fill="FFFFFF"/>
        </w:rPr>
        <w:t>Employment Law</w:t>
      </w:r>
    </w:p>
    <w:p w14:paraId="3E4BC642" w14:textId="77777777" w:rsidR="009A1319" w:rsidRPr="000C2978" w:rsidRDefault="00D57E27" w:rsidP="009A1319">
      <w:pPr>
        <w:pStyle w:val="ListParagraph"/>
        <w:numPr>
          <w:ilvl w:val="0"/>
          <w:numId w:val="7"/>
        </w:numPr>
        <w:tabs>
          <w:tab w:val="left" w:pos="348"/>
        </w:tabs>
        <w:ind w:left="348" w:hanging="128"/>
        <w:rPr>
          <w:b/>
          <w:sz w:val="24"/>
          <w:szCs w:val="24"/>
        </w:rPr>
      </w:pPr>
      <w:r w:rsidRPr="000C2978">
        <w:rPr>
          <w:b/>
          <w:sz w:val="24"/>
          <w:szCs w:val="24"/>
        </w:rPr>
        <w:t>Learning</w:t>
      </w:r>
      <w:r w:rsidRPr="000C2978">
        <w:rPr>
          <w:b/>
          <w:spacing w:val="-4"/>
          <w:sz w:val="24"/>
          <w:szCs w:val="24"/>
        </w:rPr>
        <w:t xml:space="preserve"> </w:t>
      </w:r>
      <w:r w:rsidRPr="000C2978">
        <w:rPr>
          <w:b/>
          <w:spacing w:val="-2"/>
          <w:sz w:val="24"/>
          <w:szCs w:val="24"/>
        </w:rPr>
        <w:t>Objectives/Goals</w:t>
      </w:r>
      <w:proofErr w:type="gramStart"/>
      <w:r w:rsidRPr="000C2978">
        <w:rPr>
          <w:b/>
          <w:spacing w:val="-2"/>
          <w:sz w:val="24"/>
          <w:szCs w:val="24"/>
        </w:rPr>
        <w:t>:</w:t>
      </w:r>
      <w:r w:rsidR="009A1319" w:rsidRPr="000C2978">
        <w:rPr>
          <w:b/>
          <w:spacing w:val="-2"/>
          <w:sz w:val="24"/>
          <w:szCs w:val="24"/>
        </w:rPr>
        <w:t xml:space="preserve">  </w:t>
      </w:r>
      <w:r w:rsidR="009A1319" w:rsidRPr="000C2978">
        <w:rPr>
          <w:sz w:val="24"/>
          <w:szCs w:val="24"/>
        </w:rPr>
        <w:t>Explain</w:t>
      </w:r>
      <w:proofErr w:type="gramEnd"/>
      <w:r w:rsidR="009A1319" w:rsidRPr="000C2978">
        <w:rPr>
          <w:sz w:val="24"/>
          <w:szCs w:val="24"/>
        </w:rPr>
        <w:t xml:space="preserve"> the basic law relating to employment. This will include harassment, termination, compensation, and promotion.  Explain the various types of contracts specific to the sport industry.</w:t>
      </w:r>
    </w:p>
    <w:p w14:paraId="7C01A080" w14:textId="77777777" w:rsidR="00D57E27" w:rsidRPr="000C2978" w:rsidRDefault="00D57E27" w:rsidP="009A1319">
      <w:pPr>
        <w:pStyle w:val="ListParagraph"/>
        <w:numPr>
          <w:ilvl w:val="0"/>
          <w:numId w:val="7"/>
        </w:numPr>
        <w:tabs>
          <w:tab w:val="left" w:pos="348"/>
        </w:tabs>
        <w:ind w:left="348" w:hanging="128"/>
        <w:rPr>
          <w:b/>
          <w:sz w:val="24"/>
          <w:szCs w:val="24"/>
        </w:rPr>
      </w:pPr>
      <w:r w:rsidRPr="000C2978">
        <w:rPr>
          <w:b/>
          <w:bCs/>
          <w:sz w:val="24"/>
          <w:szCs w:val="24"/>
        </w:rPr>
        <w:t xml:space="preserve">Assignment: </w:t>
      </w:r>
      <w:r w:rsidRPr="000C2978">
        <w:rPr>
          <w:bCs/>
          <w:sz w:val="24"/>
          <w:szCs w:val="24"/>
        </w:rPr>
        <w:t>See Blackboard for Course Assignment, under “Course Assignments” tab.</w:t>
      </w:r>
    </w:p>
    <w:p w14:paraId="65773620" w14:textId="77777777" w:rsidR="00D57E27" w:rsidRPr="000C2978" w:rsidRDefault="00D57E27" w:rsidP="00D57E27">
      <w:pPr>
        <w:numPr>
          <w:ilvl w:val="0"/>
          <w:numId w:val="7"/>
        </w:numPr>
        <w:autoSpaceDE w:val="0"/>
        <w:autoSpaceDN w:val="0"/>
        <w:adjustRightInd w:val="0"/>
        <w:rPr>
          <w:rFonts w:ascii="Calibri" w:hAnsi="Calibri" w:cs="Calibri"/>
        </w:rPr>
      </w:pPr>
      <w:r w:rsidRPr="000C2978">
        <w:rPr>
          <w:rFonts w:ascii="Calibri" w:hAnsi="Calibri" w:cs="Calibri"/>
          <w:b/>
          <w:bCs/>
        </w:rPr>
        <w:t xml:space="preserve">Assessment Methods: </w:t>
      </w:r>
      <w:r w:rsidRPr="000C2978">
        <w:rPr>
          <w:rFonts w:ascii="Calibri" w:hAnsi="Calibri" w:cs="Calibri"/>
        </w:rPr>
        <w:t xml:space="preserve">Successful completion of course assignments.   </w:t>
      </w:r>
    </w:p>
    <w:p w14:paraId="29644B8F" w14:textId="77777777" w:rsidR="00D57E27" w:rsidRPr="000C2978" w:rsidRDefault="00D57E27" w:rsidP="00D57E27">
      <w:pPr>
        <w:pStyle w:val="BodyText"/>
        <w:spacing w:before="292"/>
        <w:ind w:left="220" w:firstLine="0"/>
      </w:pPr>
      <w:r w:rsidRPr="000C2978">
        <w:t>Week</w:t>
      </w:r>
      <w:r w:rsidRPr="000C2978">
        <w:rPr>
          <w:spacing w:val="-2"/>
        </w:rPr>
        <w:t xml:space="preserve"> </w:t>
      </w:r>
      <w:r w:rsidRPr="000C2978">
        <w:rPr>
          <w:spacing w:val="-10"/>
        </w:rPr>
        <w:t>4</w:t>
      </w:r>
    </w:p>
    <w:p w14:paraId="07B36FF0" w14:textId="77777777" w:rsidR="00D57E27" w:rsidRPr="000C2978" w:rsidRDefault="00D57E27" w:rsidP="00D57E27">
      <w:pPr>
        <w:numPr>
          <w:ilvl w:val="0"/>
          <w:numId w:val="7"/>
        </w:numPr>
        <w:autoSpaceDE w:val="0"/>
        <w:autoSpaceDN w:val="0"/>
        <w:adjustRightInd w:val="0"/>
        <w:rPr>
          <w:rFonts w:ascii="Calibri" w:hAnsi="Calibri" w:cs="Calibri"/>
        </w:rPr>
      </w:pPr>
      <w:r w:rsidRPr="000C2978">
        <w:rPr>
          <w:rFonts w:ascii="Calibri" w:hAnsi="Calibri" w:cs="Calibri"/>
          <w:b/>
          <w:bCs/>
        </w:rPr>
        <w:t xml:space="preserve">Assignment: </w:t>
      </w:r>
      <w:r w:rsidR="00466A29" w:rsidRPr="000C2978">
        <w:rPr>
          <w:rFonts w:ascii="Calibri" w:hAnsi="Calibri" w:cs="Calibri"/>
          <w:bCs/>
        </w:rPr>
        <w:t>Midterm Exam.</w:t>
      </w:r>
    </w:p>
    <w:p w14:paraId="09DA0C81" w14:textId="77777777" w:rsidR="00D57E27" w:rsidRPr="000C2978" w:rsidRDefault="00D57E27" w:rsidP="00D57E27">
      <w:pPr>
        <w:numPr>
          <w:ilvl w:val="0"/>
          <w:numId w:val="7"/>
        </w:numPr>
        <w:autoSpaceDE w:val="0"/>
        <w:autoSpaceDN w:val="0"/>
        <w:adjustRightInd w:val="0"/>
        <w:rPr>
          <w:rFonts w:ascii="Calibri" w:hAnsi="Calibri" w:cs="Calibri"/>
        </w:rPr>
      </w:pPr>
      <w:r w:rsidRPr="000C2978">
        <w:rPr>
          <w:rFonts w:ascii="Calibri" w:hAnsi="Calibri" w:cs="Calibri"/>
          <w:b/>
          <w:bCs/>
        </w:rPr>
        <w:t xml:space="preserve">Assessment Methods: </w:t>
      </w:r>
      <w:r w:rsidRPr="000C2978">
        <w:rPr>
          <w:rFonts w:ascii="Calibri" w:hAnsi="Calibri" w:cs="Calibri"/>
        </w:rPr>
        <w:t xml:space="preserve">Successful completion of </w:t>
      </w:r>
      <w:r w:rsidR="00466A29" w:rsidRPr="000C2978">
        <w:rPr>
          <w:rFonts w:ascii="Calibri" w:hAnsi="Calibri" w:cs="Calibri"/>
        </w:rPr>
        <w:t>Midterm Exam</w:t>
      </w:r>
      <w:r w:rsidRPr="000C2978">
        <w:rPr>
          <w:rFonts w:ascii="Calibri" w:hAnsi="Calibri" w:cs="Calibri"/>
        </w:rPr>
        <w:t xml:space="preserve">.   </w:t>
      </w:r>
    </w:p>
    <w:p w14:paraId="0D1E5AD4" w14:textId="77777777" w:rsidR="00D57E27" w:rsidRPr="000C2978" w:rsidRDefault="00D57E27" w:rsidP="00D57E27">
      <w:pPr>
        <w:pStyle w:val="BodyText"/>
        <w:spacing w:before="292"/>
        <w:ind w:left="220" w:firstLine="0"/>
      </w:pPr>
      <w:r w:rsidRPr="000C2978">
        <w:t>Week</w:t>
      </w:r>
      <w:r w:rsidRPr="000C2978">
        <w:rPr>
          <w:spacing w:val="-2"/>
        </w:rPr>
        <w:t xml:space="preserve"> </w:t>
      </w:r>
      <w:r w:rsidRPr="000C2978">
        <w:rPr>
          <w:spacing w:val="-10"/>
        </w:rPr>
        <w:t>5</w:t>
      </w:r>
    </w:p>
    <w:p w14:paraId="608F1FB3" w14:textId="77777777" w:rsidR="00D57E27" w:rsidRPr="000C2978" w:rsidRDefault="00D57E27" w:rsidP="00D57E27">
      <w:pPr>
        <w:pStyle w:val="ListParagraph"/>
        <w:numPr>
          <w:ilvl w:val="0"/>
          <w:numId w:val="7"/>
        </w:numPr>
        <w:tabs>
          <w:tab w:val="left" w:pos="348"/>
        </w:tabs>
        <w:ind w:left="348" w:hanging="128"/>
        <w:rPr>
          <w:b/>
          <w:sz w:val="24"/>
          <w:szCs w:val="24"/>
        </w:rPr>
      </w:pPr>
      <w:r w:rsidRPr="000C2978">
        <w:rPr>
          <w:b/>
          <w:sz w:val="24"/>
          <w:szCs w:val="24"/>
        </w:rPr>
        <w:t>Unit</w:t>
      </w:r>
      <w:r w:rsidRPr="000C2978">
        <w:rPr>
          <w:b/>
          <w:spacing w:val="-2"/>
          <w:sz w:val="24"/>
          <w:szCs w:val="24"/>
        </w:rPr>
        <w:t xml:space="preserve"> </w:t>
      </w:r>
      <w:r w:rsidRPr="000C2978">
        <w:rPr>
          <w:b/>
          <w:sz w:val="24"/>
          <w:szCs w:val="24"/>
        </w:rPr>
        <w:t>of</w:t>
      </w:r>
      <w:r w:rsidRPr="000C2978">
        <w:rPr>
          <w:b/>
          <w:spacing w:val="-1"/>
          <w:sz w:val="24"/>
          <w:szCs w:val="24"/>
        </w:rPr>
        <w:t xml:space="preserve"> </w:t>
      </w:r>
      <w:r w:rsidRPr="000C2978">
        <w:rPr>
          <w:b/>
          <w:spacing w:val="-2"/>
          <w:sz w:val="24"/>
          <w:szCs w:val="24"/>
        </w:rPr>
        <w:t>Instruction:</w:t>
      </w:r>
      <w:r w:rsidR="00294CAC" w:rsidRPr="000C2978">
        <w:rPr>
          <w:color w:val="000000"/>
          <w:sz w:val="24"/>
          <w:szCs w:val="24"/>
          <w:shd w:val="clear" w:color="auto" w:fill="FFFFFF"/>
        </w:rPr>
        <w:t xml:space="preserve"> Constitutional Law</w:t>
      </w:r>
    </w:p>
    <w:p w14:paraId="6DC00811" w14:textId="77777777" w:rsidR="00D57E27" w:rsidRPr="000C2978" w:rsidRDefault="00D57E27" w:rsidP="00D57E27">
      <w:pPr>
        <w:pStyle w:val="ListParagraph"/>
        <w:numPr>
          <w:ilvl w:val="0"/>
          <w:numId w:val="7"/>
        </w:numPr>
        <w:tabs>
          <w:tab w:val="left" w:pos="348"/>
        </w:tabs>
        <w:ind w:left="348" w:hanging="128"/>
        <w:rPr>
          <w:b/>
          <w:sz w:val="24"/>
          <w:szCs w:val="24"/>
        </w:rPr>
      </w:pPr>
      <w:r w:rsidRPr="000C2978">
        <w:rPr>
          <w:b/>
          <w:sz w:val="24"/>
          <w:szCs w:val="24"/>
        </w:rPr>
        <w:t>Learning</w:t>
      </w:r>
      <w:r w:rsidRPr="000C2978">
        <w:rPr>
          <w:b/>
          <w:spacing w:val="-4"/>
          <w:sz w:val="24"/>
          <w:szCs w:val="24"/>
        </w:rPr>
        <w:t xml:space="preserve"> </w:t>
      </w:r>
      <w:r w:rsidRPr="000C2978">
        <w:rPr>
          <w:b/>
          <w:spacing w:val="-2"/>
          <w:sz w:val="24"/>
          <w:szCs w:val="24"/>
        </w:rPr>
        <w:t>Objectives/Goals:</w:t>
      </w:r>
      <w:r w:rsidR="002D0226" w:rsidRPr="000C2978">
        <w:rPr>
          <w:b/>
          <w:spacing w:val="-2"/>
          <w:sz w:val="24"/>
          <w:szCs w:val="24"/>
        </w:rPr>
        <w:t xml:space="preserve"> </w:t>
      </w:r>
      <w:r w:rsidR="002D0226" w:rsidRPr="000C2978">
        <w:rPr>
          <w:sz w:val="24"/>
          <w:szCs w:val="24"/>
        </w:rPr>
        <w:t>Describe the various levels associated with the U.S. Legal System.</w:t>
      </w:r>
    </w:p>
    <w:p w14:paraId="7B025F8B" w14:textId="77777777" w:rsidR="00D57E27" w:rsidRPr="000C2978" w:rsidRDefault="00D57E27" w:rsidP="00D57E27">
      <w:pPr>
        <w:numPr>
          <w:ilvl w:val="0"/>
          <w:numId w:val="7"/>
        </w:numPr>
        <w:autoSpaceDE w:val="0"/>
        <w:autoSpaceDN w:val="0"/>
        <w:adjustRightInd w:val="0"/>
        <w:rPr>
          <w:rFonts w:ascii="Calibri" w:hAnsi="Calibri" w:cs="Calibri"/>
        </w:rPr>
      </w:pPr>
      <w:r w:rsidRPr="000C2978">
        <w:rPr>
          <w:rFonts w:ascii="Calibri" w:hAnsi="Calibri" w:cs="Calibri"/>
          <w:b/>
          <w:bCs/>
        </w:rPr>
        <w:t xml:space="preserve">Assignment: </w:t>
      </w:r>
      <w:r w:rsidRPr="000C2978">
        <w:rPr>
          <w:rFonts w:ascii="Calibri" w:hAnsi="Calibri" w:cs="Calibri"/>
          <w:bCs/>
        </w:rPr>
        <w:t>See Blackboard for Course Assignment, under “Course Assignments” tab.</w:t>
      </w:r>
    </w:p>
    <w:p w14:paraId="251862F1" w14:textId="77777777" w:rsidR="00D57E27" w:rsidRPr="000C2978" w:rsidRDefault="00D57E27" w:rsidP="00D57E27">
      <w:pPr>
        <w:numPr>
          <w:ilvl w:val="0"/>
          <w:numId w:val="7"/>
        </w:numPr>
        <w:autoSpaceDE w:val="0"/>
        <w:autoSpaceDN w:val="0"/>
        <w:adjustRightInd w:val="0"/>
        <w:rPr>
          <w:rFonts w:ascii="Calibri" w:hAnsi="Calibri" w:cs="Calibri"/>
        </w:rPr>
      </w:pPr>
      <w:r w:rsidRPr="000C2978">
        <w:rPr>
          <w:rFonts w:ascii="Calibri" w:hAnsi="Calibri" w:cs="Calibri"/>
          <w:b/>
          <w:bCs/>
        </w:rPr>
        <w:t xml:space="preserve">Assessment Methods: </w:t>
      </w:r>
      <w:r w:rsidRPr="000C2978">
        <w:rPr>
          <w:rFonts w:ascii="Calibri" w:hAnsi="Calibri" w:cs="Calibri"/>
        </w:rPr>
        <w:t xml:space="preserve">Successful completion of course assignments.   </w:t>
      </w:r>
    </w:p>
    <w:p w14:paraId="33986C60" w14:textId="77777777" w:rsidR="002D0226" w:rsidRPr="000C2978" w:rsidRDefault="002D0226" w:rsidP="00D57E27">
      <w:pPr>
        <w:pStyle w:val="BodyText"/>
        <w:spacing w:before="292"/>
        <w:ind w:left="220" w:firstLine="0"/>
      </w:pPr>
    </w:p>
    <w:p w14:paraId="79827AE2" w14:textId="77777777" w:rsidR="00FC46D3" w:rsidRPr="000C2978" w:rsidRDefault="00FC46D3" w:rsidP="00D57E27">
      <w:pPr>
        <w:pStyle w:val="BodyText"/>
        <w:spacing w:before="292"/>
        <w:ind w:left="220" w:firstLine="0"/>
      </w:pPr>
    </w:p>
    <w:p w14:paraId="1DB13267" w14:textId="77777777" w:rsidR="00FC46D3" w:rsidRPr="000C2978" w:rsidRDefault="00FC46D3" w:rsidP="00D57E27">
      <w:pPr>
        <w:pStyle w:val="BodyText"/>
        <w:spacing w:before="292"/>
        <w:ind w:left="220" w:firstLine="0"/>
      </w:pPr>
    </w:p>
    <w:p w14:paraId="31E76E76" w14:textId="77777777" w:rsidR="00D57E27" w:rsidRPr="000C2978" w:rsidRDefault="00D57E27" w:rsidP="00D57E27">
      <w:pPr>
        <w:pStyle w:val="BodyText"/>
        <w:spacing w:before="292"/>
        <w:ind w:left="220" w:firstLine="0"/>
      </w:pPr>
      <w:r w:rsidRPr="000C2978">
        <w:lastRenderedPageBreak/>
        <w:t>Week</w:t>
      </w:r>
      <w:r w:rsidRPr="000C2978">
        <w:rPr>
          <w:spacing w:val="-2"/>
        </w:rPr>
        <w:t xml:space="preserve"> </w:t>
      </w:r>
      <w:r w:rsidRPr="000C2978">
        <w:rPr>
          <w:spacing w:val="-10"/>
        </w:rPr>
        <w:t>6</w:t>
      </w:r>
    </w:p>
    <w:p w14:paraId="168584EE" w14:textId="77777777" w:rsidR="00FC46D3" w:rsidRPr="000C2978" w:rsidRDefault="00D57E27" w:rsidP="00FC46D3">
      <w:pPr>
        <w:pStyle w:val="ListParagraph"/>
        <w:numPr>
          <w:ilvl w:val="0"/>
          <w:numId w:val="7"/>
        </w:numPr>
        <w:tabs>
          <w:tab w:val="left" w:pos="348"/>
        </w:tabs>
        <w:spacing w:before="31"/>
        <w:ind w:left="348" w:hanging="128"/>
        <w:rPr>
          <w:bCs/>
          <w:sz w:val="24"/>
          <w:szCs w:val="24"/>
        </w:rPr>
      </w:pPr>
      <w:r w:rsidRPr="000C2978">
        <w:rPr>
          <w:b/>
          <w:sz w:val="24"/>
          <w:szCs w:val="24"/>
        </w:rPr>
        <w:t>Unit</w:t>
      </w:r>
      <w:r w:rsidRPr="000C2978">
        <w:rPr>
          <w:b/>
          <w:spacing w:val="-2"/>
          <w:sz w:val="24"/>
          <w:szCs w:val="24"/>
        </w:rPr>
        <w:t xml:space="preserve"> </w:t>
      </w:r>
      <w:r w:rsidRPr="000C2978">
        <w:rPr>
          <w:b/>
          <w:sz w:val="24"/>
          <w:szCs w:val="24"/>
        </w:rPr>
        <w:t>of</w:t>
      </w:r>
      <w:r w:rsidRPr="000C2978">
        <w:rPr>
          <w:b/>
          <w:spacing w:val="-1"/>
          <w:sz w:val="24"/>
          <w:szCs w:val="24"/>
        </w:rPr>
        <w:t xml:space="preserve"> </w:t>
      </w:r>
      <w:r w:rsidRPr="000C2978">
        <w:rPr>
          <w:b/>
          <w:spacing w:val="-2"/>
          <w:sz w:val="24"/>
          <w:szCs w:val="24"/>
        </w:rPr>
        <w:t>Instruction:</w:t>
      </w:r>
      <w:r w:rsidR="00294CAC" w:rsidRPr="000C2978">
        <w:rPr>
          <w:b/>
          <w:spacing w:val="-2"/>
          <w:sz w:val="24"/>
          <w:szCs w:val="24"/>
        </w:rPr>
        <w:t xml:space="preserve"> </w:t>
      </w:r>
      <w:r w:rsidR="00294CAC" w:rsidRPr="000C2978">
        <w:rPr>
          <w:bCs/>
          <w:spacing w:val="-2"/>
          <w:sz w:val="24"/>
          <w:szCs w:val="24"/>
        </w:rPr>
        <w:t>Intellectual Property Law and Antitrust Law</w:t>
      </w:r>
    </w:p>
    <w:p w14:paraId="1B494CB2" w14:textId="77777777" w:rsidR="00FC46D3" w:rsidRPr="000C2978" w:rsidRDefault="00D57E27" w:rsidP="00FC46D3">
      <w:pPr>
        <w:pStyle w:val="ListParagraph"/>
        <w:numPr>
          <w:ilvl w:val="0"/>
          <w:numId w:val="7"/>
        </w:numPr>
        <w:tabs>
          <w:tab w:val="left" w:pos="348"/>
        </w:tabs>
        <w:spacing w:before="31"/>
        <w:ind w:left="348" w:hanging="128"/>
        <w:rPr>
          <w:b/>
          <w:sz w:val="24"/>
          <w:szCs w:val="24"/>
        </w:rPr>
      </w:pPr>
      <w:r w:rsidRPr="000C2978">
        <w:rPr>
          <w:b/>
          <w:sz w:val="24"/>
          <w:szCs w:val="24"/>
        </w:rPr>
        <w:t>Learning</w:t>
      </w:r>
      <w:r w:rsidRPr="000C2978">
        <w:rPr>
          <w:b/>
          <w:spacing w:val="-4"/>
          <w:sz w:val="24"/>
          <w:szCs w:val="24"/>
        </w:rPr>
        <w:t xml:space="preserve"> </w:t>
      </w:r>
      <w:r w:rsidRPr="000C2978">
        <w:rPr>
          <w:b/>
          <w:spacing w:val="-2"/>
          <w:sz w:val="24"/>
          <w:szCs w:val="24"/>
        </w:rPr>
        <w:t>Objectives/Goals:</w:t>
      </w:r>
      <w:r w:rsidR="00FC46D3" w:rsidRPr="000C2978">
        <w:rPr>
          <w:sz w:val="24"/>
          <w:szCs w:val="24"/>
        </w:rPr>
        <w:t xml:space="preserve"> Explain the regulations as they pertain to the various segments of sport specific to Property Law and Antitrust Law.</w:t>
      </w:r>
    </w:p>
    <w:p w14:paraId="660FFEE9" w14:textId="77777777" w:rsidR="00D57E27" w:rsidRPr="000C2978" w:rsidRDefault="00D57E27" w:rsidP="000C2978">
      <w:pPr>
        <w:pStyle w:val="ListParagraph"/>
        <w:numPr>
          <w:ilvl w:val="0"/>
          <w:numId w:val="7"/>
        </w:numPr>
        <w:tabs>
          <w:tab w:val="left" w:pos="348"/>
        </w:tabs>
        <w:ind w:left="348" w:hanging="128"/>
        <w:rPr>
          <w:b/>
          <w:sz w:val="24"/>
          <w:szCs w:val="24"/>
        </w:rPr>
      </w:pPr>
      <w:r w:rsidRPr="000C2978">
        <w:rPr>
          <w:b/>
          <w:bCs/>
          <w:sz w:val="24"/>
          <w:szCs w:val="24"/>
        </w:rPr>
        <w:t xml:space="preserve">Assignment: </w:t>
      </w:r>
      <w:r w:rsidRPr="000C2978">
        <w:rPr>
          <w:bCs/>
          <w:sz w:val="24"/>
          <w:szCs w:val="24"/>
        </w:rPr>
        <w:t>See Blackboard for Course Assignment, under “Course Assignments” tab.</w:t>
      </w:r>
    </w:p>
    <w:p w14:paraId="0EB31DF8" w14:textId="77777777" w:rsidR="00D57E27" w:rsidRPr="000C2978" w:rsidRDefault="00D57E27" w:rsidP="00BF4862">
      <w:pPr>
        <w:numPr>
          <w:ilvl w:val="0"/>
          <w:numId w:val="7"/>
        </w:numPr>
        <w:autoSpaceDE w:val="0"/>
        <w:autoSpaceDN w:val="0"/>
        <w:adjustRightInd w:val="0"/>
        <w:rPr>
          <w:rFonts w:ascii="Calibri" w:hAnsi="Calibri" w:cs="Calibri"/>
        </w:rPr>
      </w:pPr>
      <w:r w:rsidRPr="000C2978">
        <w:rPr>
          <w:rFonts w:ascii="Calibri" w:hAnsi="Calibri" w:cs="Calibri"/>
          <w:b/>
          <w:bCs/>
        </w:rPr>
        <w:t xml:space="preserve">Assessment Methods: </w:t>
      </w:r>
      <w:r w:rsidRPr="000C2978">
        <w:rPr>
          <w:rFonts w:ascii="Calibri" w:hAnsi="Calibri" w:cs="Calibri"/>
        </w:rPr>
        <w:t xml:space="preserve">Successful completion of course assignments.   </w:t>
      </w:r>
    </w:p>
    <w:p w14:paraId="08916719" w14:textId="77777777" w:rsidR="00D57E27" w:rsidRPr="000C2978" w:rsidRDefault="00D57E27" w:rsidP="00BF4862">
      <w:pPr>
        <w:pStyle w:val="BodyText"/>
        <w:spacing w:before="292"/>
      </w:pPr>
      <w:r w:rsidRPr="000C2978">
        <w:t>Week</w:t>
      </w:r>
      <w:r w:rsidRPr="000C2978">
        <w:rPr>
          <w:spacing w:val="-2"/>
        </w:rPr>
        <w:t xml:space="preserve"> </w:t>
      </w:r>
      <w:r w:rsidRPr="000C2978">
        <w:rPr>
          <w:spacing w:val="-10"/>
        </w:rPr>
        <w:t>7</w:t>
      </w:r>
    </w:p>
    <w:p w14:paraId="4D2CDFCE" w14:textId="77777777" w:rsidR="007A7A3B" w:rsidRPr="000C2978" w:rsidRDefault="00D57E27" w:rsidP="007A7A3B">
      <w:pPr>
        <w:pStyle w:val="ListParagraph"/>
        <w:numPr>
          <w:ilvl w:val="0"/>
          <w:numId w:val="7"/>
        </w:numPr>
        <w:tabs>
          <w:tab w:val="left" w:pos="348"/>
        </w:tabs>
        <w:ind w:left="348" w:hanging="128"/>
        <w:rPr>
          <w:b/>
          <w:sz w:val="24"/>
          <w:szCs w:val="24"/>
        </w:rPr>
      </w:pPr>
      <w:r w:rsidRPr="000C2978">
        <w:rPr>
          <w:b/>
          <w:sz w:val="24"/>
          <w:szCs w:val="24"/>
        </w:rPr>
        <w:t>Unit</w:t>
      </w:r>
      <w:r w:rsidRPr="000C2978">
        <w:rPr>
          <w:b/>
          <w:spacing w:val="-2"/>
          <w:sz w:val="24"/>
          <w:szCs w:val="24"/>
        </w:rPr>
        <w:t xml:space="preserve"> </w:t>
      </w:r>
      <w:r w:rsidRPr="000C2978">
        <w:rPr>
          <w:b/>
          <w:sz w:val="24"/>
          <w:szCs w:val="24"/>
        </w:rPr>
        <w:t>of</w:t>
      </w:r>
      <w:r w:rsidRPr="000C2978">
        <w:rPr>
          <w:b/>
          <w:spacing w:val="-1"/>
          <w:sz w:val="24"/>
          <w:szCs w:val="24"/>
        </w:rPr>
        <w:t xml:space="preserve"> </w:t>
      </w:r>
      <w:r w:rsidRPr="000C2978">
        <w:rPr>
          <w:b/>
          <w:spacing w:val="-2"/>
          <w:sz w:val="24"/>
          <w:szCs w:val="24"/>
        </w:rPr>
        <w:t>Instruction</w:t>
      </w:r>
      <w:proofErr w:type="gramStart"/>
      <w:r w:rsidRPr="000C2978">
        <w:rPr>
          <w:b/>
          <w:spacing w:val="-2"/>
          <w:sz w:val="24"/>
          <w:szCs w:val="24"/>
        </w:rPr>
        <w:t>:</w:t>
      </w:r>
      <w:r w:rsidR="00294CAC" w:rsidRPr="000C2978">
        <w:rPr>
          <w:b/>
          <w:spacing w:val="-2"/>
          <w:sz w:val="24"/>
          <w:szCs w:val="24"/>
        </w:rPr>
        <w:t xml:space="preserve">  </w:t>
      </w:r>
      <w:r w:rsidR="00294CAC" w:rsidRPr="000C2978">
        <w:rPr>
          <w:bCs/>
          <w:spacing w:val="-2"/>
          <w:sz w:val="24"/>
          <w:szCs w:val="24"/>
        </w:rPr>
        <w:t>Labor</w:t>
      </w:r>
      <w:proofErr w:type="gramEnd"/>
      <w:r w:rsidR="00294CAC" w:rsidRPr="000C2978">
        <w:rPr>
          <w:bCs/>
          <w:spacing w:val="-2"/>
          <w:sz w:val="24"/>
          <w:szCs w:val="24"/>
        </w:rPr>
        <w:t xml:space="preserve"> Law</w:t>
      </w:r>
    </w:p>
    <w:p w14:paraId="4D92C4BE" w14:textId="77777777" w:rsidR="007A7A3B" w:rsidRPr="000C2978" w:rsidRDefault="00D57E27" w:rsidP="007A7A3B">
      <w:pPr>
        <w:pStyle w:val="ListParagraph"/>
        <w:numPr>
          <w:ilvl w:val="0"/>
          <w:numId w:val="7"/>
        </w:numPr>
        <w:tabs>
          <w:tab w:val="left" w:pos="348"/>
        </w:tabs>
        <w:ind w:left="348" w:hanging="128"/>
        <w:rPr>
          <w:b/>
          <w:sz w:val="24"/>
          <w:szCs w:val="24"/>
        </w:rPr>
      </w:pPr>
      <w:r w:rsidRPr="000C2978">
        <w:rPr>
          <w:b/>
          <w:sz w:val="24"/>
          <w:szCs w:val="24"/>
        </w:rPr>
        <w:t>Learning</w:t>
      </w:r>
      <w:r w:rsidRPr="000C2978">
        <w:rPr>
          <w:b/>
          <w:spacing w:val="-4"/>
          <w:sz w:val="24"/>
          <w:szCs w:val="24"/>
        </w:rPr>
        <w:t xml:space="preserve"> </w:t>
      </w:r>
      <w:r w:rsidRPr="000C2978">
        <w:rPr>
          <w:b/>
          <w:spacing w:val="-2"/>
          <w:sz w:val="24"/>
          <w:szCs w:val="24"/>
        </w:rPr>
        <w:t>Objectives/Goals:</w:t>
      </w:r>
      <w:r w:rsidR="007A7A3B" w:rsidRPr="000C2978">
        <w:rPr>
          <w:b/>
          <w:spacing w:val="-2"/>
          <w:sz w:val="24"/>
          <w:szCs w:val="24"/>
        </w:rPr>
        <w:t xml:space="preserve"> </w:t>
      </w:r>
      <w:r w:rsidR="007A7A3B" w:rsidRPr="000C2978">
        <w:rPr>
          <w:sz w:val="24"/>
          <w:szCs w:val="24"/>
        </w:rPr>
        <w:t>Explain the basic law relating to employment. This will include harassment, termination, compensation, and promotion.</w:t>
      </w:r>
    </w:p>
    <w:p w14:paraId="12927DE0" w14:textId="77777777" w:rsidR="00D57E27" w:rsidRPr="000C2978" w:rsidRDefault="00D57E27" w:rsidP="007A7A3B">
      <w:pPr>
        <w:pStyle w:val="ListParagraph"/>
        <w:numPr>
          <w:ilvl w:val="0"/>
          <w:numId w:val="7"/>
        </w:numPr>
        <w:tabs>
          <w:tab w:val="left" w:pos="348"/>
        </w:tabs>
        <w:ind w:left="348" w:hanging="128"/>
        <w:rPr>
          <w:b/>
          <w:sz w:val="24"/>
          <w:szCs w:val="24"/>
        </w:rPr>
      </w:pPr>
      <w:r w:rsidRPr="000C2978">
        <w:rPr>
          <w:b/>
          <w:bCs/>
          <w:sz w:val="24"/>
          <w:szCs w:val="24"/>
        </w:rPr>
        <w:t xml:space="preserve">Assignment: </w:t>
      </w:r>
      <w:r w:rsidRPr="000C2978">
        <w:rPr>
          <w:bCs/>
          <w:sz w:val="24"/>
          <w:szCs w:val="24"/>
        </w:rPr>
        <w:t>See Blackboard for Course Assignment, under “Course Assignments” tab.</w:t>
      </w:r>
    </w:p>
    <w:p w14:paraId="18F3AD7B" w14:textId="77777777" w:rsidR="00D57E27" w:rsidRPr="000C2978" w:rsidRDefault="00D57E27" w:rsidP="00D57E27">
      <w:pPr>
        <w:numPr>
          <w:ilvl w:val="0"/>
          <w:numId w:val="7"/>
        </w:numPr>
        <w:autoSpaceDE w:val="0"/>
        <w:autoSpaceDN w:val="0"/>
        <w:adjustRightInd w:val="0"/>
        <w:rPr>
          <w:rFonts w:ascii="Calibri" w:hAnsi="Calibri" w:cs="Calibri"/>
        </w:rPr>
      </w:pPr>
      <w:r w:rsidRPr="000C2978">
        <w:rPr>
          <w:rFonts w:ascii="Calibri" w:hAnsi="Calibri" w:cs="Calibri"/>
          <w:b/>
          <w:bCs/>
        </w:rPr>
        <w:t xml:space="preserve">Assessment Methods: </w:t>
      </w:r>
      <w:r w:rsidRPr="000C2978">
        <w:rPr>
          <w:rFonts w:ascii="Calibri" w:hAnsi="Calibri" w:cs="Calibri"/>
        </w:rPr>
        <w:t xml:space="preserve">Successful completion of course assignments.   </w:t>
      </w:r>
    </w:p>
    <w:p w14:paraId="5752F683" w14:textId="77777777" w:rsidR="00D57E27" w:rsidRPr="000C2978" w:rsidRDefault="00D57E27" w:rsidP="00D57E27">
      <w:pPr>
        <w:pStyle w:val="BodyText"/>
        <w:spacing w:before="293"/>
        <w:ind w:left="220" w:firstLine="0"/>
      </w:pPr>
      <w:r w:rsidRPr="000C2978">
        <w:t>Week</w:t>
      </w:r>
      <w:r w:rsidRPr="000C2978">
        <w:rPr>
          <w:spacing w:val="-2"/>
        </w:rPr>
        <w:t xml:space="preserve"> </w:t>
      </w:r>
      <w:r w:rsidRPr="000C2978">
        <w:rPr>
          <w:spacing w:val="-10"/>
        </w:rPr>
        <w:t>8</w:t>
      </w:r>
    </w:p>
    <w:p w14:paraId="24C7ED96" w14:textId="77777777" w:rsidR="00D57E27" w:rsidRPr="000C2978" w:rsidRDefault="00D57E27" w:rsidP="00D57E27">
      <w:pPr>
        <w:pStyle w:val="ListParagraph"/>
        <w:numPr>
          <w:ilvl w:val="0"/>
          <w:numId w:val="7"/>
        </w:numPr>
        <w:tabs>
          <w:tab w:val="left" w:pos="348"/>
        </w:tabs>
        <w:ind w:left="348" w:hanging="128"/>
        <w:rPr>
          <w:b/>
          <w:sz w:val="24"/>
          <w:szCs w:val="24"/>
        </w:rPr>
      </w:pPr>
      <w:r w:rsidRPr="000C2978">
        <w:rPr>
          <w:b/>
          <w:spacing w:val="-2"/>
          <w:sz w:val="24"/>
          <w:szCs w:val="24"/>
        </w:rPr>
        <w:t xml:space="preserve">Assignment: </w:t>
      </w:r>
      <w:r w:rsidRPr="000C2978">
        <w:rPr>
          <w:bCs/>
          <w:spacing w:val="-2"/>
          <w:sz w:val="24"/>
          <w:szCs w:val="24"/>
        </w:rPr>
        <w:t>Final Exam</w:t>
      </w:r>
    </w:p>
    <w:p w14:paraId="24F25FD9" w14:textId="77777777" w:rsidR="00D57E27" w:rsidRPr="000C2978" w:rsidRDefault="00D57E27" w:rsidP="00D57E27">
      <w:pPr>
        <w:pStyle w:val="ListParagraph"/>
        <w:numPr>
          <w:ilvl w:val="0"/>
          <w:numId w:val="7"/>
        </w:numPr>
        <w:tabs>
          <w:tab w:val="left" w:pos="348"/>
        </w:tabs>
        <w:ind w:left="348" w:hanging="128"/>
        <w:rPr>
          <w:b/>
          <w:sz w:val="24"/>
          <w:szCs w:val="24"/>
        </w:rPr>
      </w:pPr>
      <w:r w:rsidRPr="000C2978">
        <w:rPr>
          <w:b/>
          <w:sz w:val="24"/>
          <w:szCs w:val="24"/>
        </w:rPr>
        <w:t>Assessment</w:t>
      </w:r>
      <w:r w:rsidRPr="000C2978">
        <w:rPr>
          <w:b/>
          <w:spacing w:val="-4"/>
          <w:sz w:val="24"/>
          <w:szCs w:val="24"/>
        </w:rPr>
        <w:t xml:space="preserve"> </w:t>
      </w:r>
      <w:r w:rsidRPr="000C2978">
        <w:rPr>
          <w:b/>
          <w:spacing w:val="-2"/>
          <w:sz w:val="24"/>
          <w:szCs w:val="24"/>
        </w:rPr>
        <w:t xml:space="preserve">Methods: </w:t>
      </w:r>
      <w:r w:rsidRPr="000C2978">
        <w:rPr>
          <w:bCs/>
          <w:spacing w:val="-2"/>
          <w:sz w:val="24"/>
          <w:szCs w:val="24"/>
        </w:rPr>
        <w:t>Successful completion of Final Exam.</w:t>
      </w:r>
    </w:p>
    <w:sectPr w:rsidR="00D57E27" w:rsidRPr="000C2978" w:rsidSect="008312E9">
      <w:footerReference w:type="default" r:id="rId10"/>
      <w:pgSz w:w="12240" w:h="15840"/>
      <w:pgMar w:top="1152" w:right="1440" w:bottom="1152"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1D6D" w14:textId="77777777" w:rsidR="00F1758A" w:rsidRDefault="00F1758A" w:rsidP="00B04995">
      <w:r>
        <w:separator/>
      </w:r>
    </w:p>
  </w:endnote>
  <w:endnote w:type="continuationSeparator" w:id="0">
    <w:p w14:paraId="192066DE" w14:textId="77777777" w:rsidR="00F1758A" w:rsidRDefault="00F1758A" w:rsidP="00B0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2378" w14:textId="77777777" w:rsidR="00B04995" w:rsidRDefault="00B04995">
    <w:pPr>
      <w:pStyle w:val="Footer"/>
    </w:pPr>
    <w:r>
      <w:t>2025</w:t>
    </w:r>
  </w:p>
  <w:p w14:paraId="69056252" w14:textId="77777777" w:rsidR="00B04995" w:rsidRDefault="00B0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61C4" w14:textId="77777777" w:rsidR="00F1758A" w:rsidRDefault="00F1758A" w:rsidP="00B04995">
      <w:r>
        <w:separator/>
      </w:r>
    </w:p>
  </w:footnote>
  <w:footnote w:type="continuationSeparator" w:id="0">
    <w:p w14:paraId="18AD9BB8" w14:textId="77777777" w:rsidR="00F1758A" w:rsidRDefault="00F1758A" w:rsidP="00B04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545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850670C"/>
    <w:multiLevelType w:val="hybridMultilevel"/>
    <w:tmpl w:val="283E5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E6730"/>
    <w:multiLevelType w:val="hybridMultilevel"/>
    <w:tmpl w:val="9EFEDE24"/>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F7D47"/>
    <w:multiLevelType w:val="hybridMultilevel"/>
    <w:tmpl w:val="C11AB4F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C7DD7"/>
    <w:multiLevelType w:val="hybridMultilevel"/>
    <w:tmpl w:val="4288ED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D57612E"/>
    <w:multiLevelType w:val="hybridMultilevel"/>
    <w:tmpl w:val="E326DC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DF764A"/>
    <w:multiLevelType w:val="hybridMultilevel"/>
    <w:tmpl w:val="EE141D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2890566">
    <w:abstractNumId w:val="1"/>
  </w:num>
  <w:num w:numId="2" w16cid:durableId="840967956">
    <w:abstractNumId w:val="7"/>
  </w:num>
  <w:num w:numId="3" w16cid:durableId="1776747688">
    <w:abstractNumId w:val="6"/>
  </w:num>
  <w:num w:numId="4" w16cid:durableId="1619409296">
    <w:abstractNumId w:val="3"/>
  </w:num>
  <w:num w:numId="5" w16cid:durableId="450439424">
    <w:abstractNumId w:val="5"/>
  </w:num>
  <w:num w:numId="6" w16cid:durableId="412748587">
    <w:abstractNumId w:val="0"/>
  </w:num>
  <w:num w:numId="7" w16cid:durableId="263342019">
    <w:abstractNumId w:val="2"/>
  </w:num>
  <w:num w:numId="8" w16cid:durableId="1162164794">
    <w:abstractNumId w:val="8"/>
  </w:num>
  <w:num w:numId="9" w16cid:durableId="2048481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ULwy8/SD5EuHhMyXFF/LMTMOOchOE8U7eYWUenKf9ViURI353JzpS4Zxq935z4TyFhAJZQwx3kA1SiaK1dmHw==" w:salt="NM9NR0TEF/mkqYCh4yzuP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32B3F"/>
    <w:rsid w:val="00046BEC"/>
    <w:rsid w:val="00061709"/>
    <w:rsid w:val="00074906"/>
    <w:rsid w:val="00077ADB"/>
    <w:rsid w:val="00084B11"/>
    <w:rsid w:val="000A0C3F"/>
    <w:rsid w:val="000B7D1C"/>
    <w:rsid w:val="000C2978"/>
    <w:rsid w:val="000D749D"/>
    <w:rsid w:val="000F09B5"/>
    <w:rsid w:val="000F15E1"/>
    <w:rsid w:val="000F19C4"/>
    <w:rsid w:val="0010034B"/>
    <w:rsid w:val="00126B6A"/>
    <w:rsid w:val="0012767D"/>
    <w:rsid w:val="00141F74"/>
    <w:rsid w:val="00146F7E"/>
    <w:rsid w:val="00176A99"/>
    <w:rsid w:val="00195735"/>
    <w:rsid w:val="001B484A"/>
    <w:rsid w:val="001D5B54"/>
    <w:rsid w:val="00205D48"/>
    <w:rsid w:val="00215B2E"/>
    <w:rsid w:val="002455D6"/>
    <w:rsid w:val="0025192F"/>
    <w:rsid w:val="0025481A"/>
    <w:rsid w:val="00267C6C"/>
    <w:rsid w:val="0027097C"/>
    <w:rsid w:val="00282083"/>
    <w:rsid w:val="00294CAC"/>
    <w:rsid w:val="002C160E"/>
    <w:rsid w:val="002C3BE7"/>
    <w:rsid w:val="002D0226"/>
    <w:rsid w:val="002D0C35"/>
    <w:rsid w:val="002F6AC1"/>
    <w:rsid w:val="00307186"/>
    <w:rsid w:val="00314C2A"/>
    <w:rsid w:val="003372A4"/>
    <w:rsid w:val="00357AB5"/>
    <w:rsid w:val="00370ECC"/>
    <w:rsid w:val="003711FD"/>
    <w:rsid w:val="00385E12"/>
    <w:rsid w:val="00393851"/>
    <w:rsid w:val="003B7300"/>
    <w:rsid w:val="003C3597"/>
    <w:rsid w:val="003C3743"/>
    <w:rsid w:val="003D5724"/>
    <w:rsid w:val="00417F0A"/>
    <w:rsid w:val="00433463"/>
    <w:rsid w:val="004424B2"/>
    <w:rsid w:val="00453869"/>
    <w:rsid w:val="00456E8C"/>
    <w:rsid w:val="00466A29"/>
    <w:rsid w:val="00472008"/>
    <w:rsid w:val="0047753B"/>
    <w:rsid w:val="004A2B3B"/>
    <w:rsid w:val="004C28E4"/>
    <w:rsid w:val="004C3527"/>
    <w:rsid w:val="004C3A62"/>
    <w:rsid w:val="004D0431"/>
    <w:rsid w:val="004E1909"/>
    <w:rsid w:val="004F2B48"/>
    <w:rsid w:val="00506EA0"/>
    <w:rsid w:val="00534505"/>
    <w:rsid w:val="00553EDB"/>
    <w:rsid w:val="00565DB9"/>
    <w:rsid w:val="0057258C"/>
    <w:rsid w:val="00585560"/>
    <w:rsid w:val="005A3CD2"/>
    <w:rsid w:val="005C214B"/>
    <w:rsid w:val="005D0A11"/>
    <w:rsid w:val="005F32B5"/>
    <w:rsid w:val="005F5025"/>
    <w:rsid w:val="00627DD4"/>
    <w:rsid w:val="00641810"/>
    <w:rsid w:val="0066147C"/>
    <w:rsid w:val="006655F6"/>
    <w:rsid w:val="006669C7"/>
    <w:rsid w:val="006B51B7"/>
    <w:rsid w:val="006B7DD2"/>
    <w:rsid w:val="006C5B34"/>
    <w:rsid w:val="006C771B"/>
    <w:rsid w:val="006D22D0"/>
    <w:rsid w:val="006D5229"/>
    <w:rsid w:val="006E4614"/>
    <w:rsid w:val="00726A95"/>
    <w:rsid w:val="0076021E"/>
    <w:rsid w:val="00777A16"/>
    <w:rsid w:val="00785B1A"/>
    <w:rsid w:val="0079350B"/>
    <w:rsid w:val="007A7A3B"/>
    <w:rsid w:val="007A7D2E"/>
    <w:rsid w:val="007A7D54"/>
    <w:rsid w:val="007B7653"/>
    <w:rsid w:val="007E1C63"/>
    <w:rsid w:val="007F423D"/>
    <w:rsid w:val="00802978"/>
    <w:rsid w:val="008163F4"/>
    <w:rsid w:val="008268C4"/>
    <w:rsid w:val="008312E9"/>
    <w:rsid w:val="0083294A"/>
    <w:rsid w:val="00834CEF"/>
    <w:rsid w:val="00865D4D"/>
    <w:rsid w:val="00866255"/>
    <w:rsid w:val="008704B4"/>
    <w:rsid w:val="00896B16"/>
    <w:rsid w:val="008A4499"/>
    <w:rsid w:val="008A68B2"/>
    <w:rsid w:val="008B14AE"/>
    <w:rsid w:val="008B1E7C"/>
    <w:rsid w:val="008C70CA"/>
    <w:rsid w:val="00903119"/>
    <w:rsid w:val="009061A4"/>
    <w:rsid w:val="009439B4"/>
    <w:rsid w:val="009440B2"/>
    <w:rsid w:val="00950426"/>
    <w:rsid w:val="00950C35"/>
    <w:rsid w:val="0095584B"/>
    <w:rsid w:val="009A0B69"/>
    <w:rsid w:val="009A1319"/>
    <w:rsid w:val="009E5865"/>
    <w:rsid w:val="009E7B67"/>
    <w:rsid w:val="009F611F"/>
    <w:rsid w:val="00A052FB"/>
    <w:rsid w:val="00A1091C"/>
    <w:rsid w:val="00A31025"/>
    <w:rsid w:val="00A356A6"/>
    <w:rsid w:val="00A35905"/>
    <w:rsid w:val="00A64AC0"/>
    <w:rsid w:val="00A83BCC"/>
    <w:rsid w:val="00A95FBE"/>
    <w:rsid w:val="00AA2280"/>
    <w:rsid w:val="00AA30B9"/>
    <w:rsid w:val="00AB1D7D"/>
    <w:rsid w:val="00AB5896"/>
    <w:rsid w:val="00AC77DE"/>
    <w:rsid w:val="00AF200F"/>
    <w:rsid w:val="00AF684E"/>
    <w:rsid w:val="00AF6DA2"/>
    <w:rsid w:val="00B00526"/>
    <w:rsid w:val="00B02943"/>
    <w:rsid w:val="00B04995"/>
    <w:rsid w:val="00B179A5"/>
    <w:rsid w:val="00B3123C"/>
    <w:rsid w:val="00B54891"/>
    <w:rsid w:val="00B627B3"/>
    <w:rsid w:val="00B82A74"/>
    <w:rsid w:val="00B948D0"/>
    <w:rsid w:val="00BB1E27"/>
    <w:rsid w:val="00BB2B0B"/>
    <w:rsid w:val="00BC1A73"/>
    <w:rsid w:val="00BE479E"/>
    <w:rsid w:val="00BF2763"/>
    <w:rsid w:val="00BF4862"/>
    <w:rsid w:val="00C15D01"/>
    <w:rsid w:val="00C2454B"/>
    <w:rsid w:val="00C50314"/>
    <w:rsid w:val="00C5063A"/>
    <w:rsid w:val="00C53826"/>
    <w:rsid w:val="00C63A0A"/>
    <w:rsid w:val="00C94336"/>
    <w:rsid w:val="00CF3EEF"/>
    <w:rsid w:val="00CF66AD"/>
    <w:rsid w:val="00D27695"/>
    <w:rsid w:val="00D34EFA"/>
    <w:rsid w:val="00D41651"/>
    <w:rsid w:val="00D56EF4"/>
    <w:rsid w:val="00D57E27"/>
    <w:rsid w:val="00D75B2C"/>
    <w:rsid w:val="00D81C5F"/>
    <w:rsid w:val="00D97C97"/>
    <w:rsid w:val="00DA122D"/>
    <w:rsid w:val="00DA4CB0"/>
    <w:rsid w:val="00DB346F"/>
    <w:rsid w:val="00DC19A8"/>
    <w:rsid w:val="00DE3A77"/>
    <w:rsid w:val="00E015B4"/>
    <w:rsid w:val="00E343D7"/>
    <w:rsid w:val="00E36CBE"/>
    <w:rsid w:val="00E46D61"/>
    <w:rsid w:val="00E6099D"/>
    <w:rsid w:val="00E7001E"/>
    <w:rsid w:val="00E715BD"/>
    <w:rsid w:val="00E7239E"/>
    <w:rsid w:val="00E80D66"/>
    <w:rsid w:val="00EA4381"/>
    <w:rsid w:val="00EB65A8"/>
    <w:rsid w:val="00EC35A3"/>
    <w:rsid w:val="00EC5AFF"/>
    <w:rsid w:val="00ED5A95"/>
    <w:rsid w:val="00F014E1"/>
    <w:rsid w:val="00F1272C"/>
    <w:rsid w:val="00F12846"/>
    <w:rsid w:val="00F15251"/>
    <w:rsid w:val="00F1758A"/>
    <w:rsid w:val="00F3049F"/>
    <w:rsid w:val="00F37573"/>
    <w:rsid w:val="00F43726"/>
    <w:rsid w:val="00F51651"/>
    <w:rsid w:val="00F70E32"/>
    <w:rsid w:val="00F72A2A"/>
    <w:rsid w:val="00F923CC"/>
    <w:rsid w:val="00F96E8D"/>
    <w:rsid w:val="00FC0891"/>
    <w:rsid w:val="00FC11CC"/>
    <w:rsid w:val="00FC2AF9"/>
    <w:rsid w:val="00FC46D3"/>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9A3D0F2"/>
  <w14:defaultImageDpi w14:val="0"/>
  <w15:chartTrackingRefBased/>
  <w15:docId w15:val="{6CFCDC6B-597F-49E5-85E8-8A57F4F6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70E32"/>
    <w:rPr>
      <w:rFonts w:cs="Times New Roman"/>
      <w:b/>
      <w:bCs/>
      <w:sz w:val="24"/>
      <w:szCs w:val="24"/>
    </w:rPr>
  </w:style>
  <w:style w:type="character" w:styleId="Hyperlink">
    <w:name w:val="Hyperlink"/>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link w:val="BalloonText"/>
    <w:uiPriority w:val="99"/>
    <w:locked/>
    <w:rsid w:val="00C94336"/>
    <w:rPr>
      <w:rFonts w:ascii="Tahoma" w:hAnsi="Tahoma" w:cs="Tahoma"/>
      <w:sz w:val="16"/>
      <w:szCs w:val="16"/>
    </w:rPr>
  </w:style>
  <w:style w:type="paragraph" w:styleId="MediumGrid1-Accent2">
    <w:name w:val="Medium Grid 1 Accent 2"/>
    <w:basedOn w:val="Normal"/>
    <w:uiPriority w:val="34"/>
    <w:qFormat/>
    <w:rsid w:val="003B7300"/>
    <w:pPr>
      <w:ind w:left="720"/>
      <w:contextualSpacing/>
    </w:pPr>
  </w:style>
  <w:style w:type="paragraph" w:styleId="NormalWeb">
    <w:name w:val="Normal (Web)"/>
    <w:basedOn w:val="Normal"/>
    <w:uiPriority w:val="99"/>
    <w:unhideWhenUsed/>
    <w:rsid w:val="0025481A"/>
    <w:pPr>
      <w:spacing w:before="100" w:beforeAutospacing="1" w:after="100" w:afterAutospacing="1"/>
    </w:pPr>
  </w:style>
  <w:style w:type="paragraph" w:styleId="Header">
    <w:name w:val="header"/>
    <w:basedOn w:val="Normal"/>
    <w:link w:val="HeaderChar"/>
    <w:unhideWhenUsed/>
    <w:rsid w:val="00B04995"/>
    <w:pPr>
      <w:tabs>
        <w:tab w:val="center" w:pos="4680"/>
        <w:tab w:val="right" w:pos="9360"/>
      </w:tabs>
    </w:pPr>
  </w:style>
  <w:style w:type="character" w:customStyle="1" w:styleId="HeaderChar">
    <w:name w:val="Header Char"/>
    <w:link w:val="Header"/>
    <w:rsid w:val="00B04995"/>
    <w:rPr>
      <w:sz w:val="24"/>
      <w:szCs w:val="24"/>
    </w:rPr>
  </w:style>
  <w:style w:type="paragraph" w:styleId="Footer">
    <w:name w:val="footer"/>
    <w:basedOn w:val="Normal"/>
    <w:link w:val="FooterChar"/>
    <w:uiPriority w:val="99"/>
    <w:unhideWhenUsed/>
    <w:rsid w:val="00B04995"/>
    <w:pPr>
      <w:tabs>
        <w:tab w:val="center" w:pos="4680"/>
        <w:tab w:val="right" w:pos="9360"/>
      </w:tabs>
    </w:pPr>
  </w:style>
  <w:style w:type="character" w:customStyle="1" w:styleId="FooterChar">
    <w:name w:val="Footer Char"/>
    <w:link w:val="Footer"/>
    <w:uiPriority w:val="99"/>
    <w:rsid w:val="00B04995"/>
    <w:rPr>
      <w:sz w:val="24"/>
      <w:szCs w:val="24"/>
    </w:rPr>
  </w:style>
  <w:style w:type="character" w:styleId="UnresolvedMention">
    <w:name w:val="Unresolved Mention"/>
    <w:uiPriority w:val="99"/>
    <w:semiHidden/>
    <w:unhideWhenUsed/>
    <w:rsid w:val="00EC5AFF"/>
    <w:rPr>
      <w:color w:val="605E5C"/>
      <w:shd w:val="clear" w:color="auto" w:fill="E1DFDD"/>
    </w:rPr>
  </w:style>
  <w:style w:type="paragraph" w:styleId="BodyText">
    <w:name w:val="Body Text"/>
    <w:basedOn w:val="Normal"/>
    <w:link w:val="BodyTextChar"/>
    <w:uiPriority w:val="1"/>
    <w:qFormat/>
    <w:rsid w:val="00D57E27"/>
    <w:pPr>
      <w:widowControl w:val="0"/>
      <w:autoSpaceDE w:val="0"/>
      <w:autoSpaceDN w:val="0"/>
      <w:ind w:left="348" w:hanging="128"/>
    </w:pPr>
    <w:rPr>
      <w:rFonts w:ascii="Calibri" w:eastAsia="Calibri" w:hAnsi="Calibri" w:cs="Calibri"/>
      <w:b/>
      <w:bCs/>
    </w:rPr>
  </w:style>
  <w:style w:type="character" w:customStyle="1" w:styleId="BodyTextChar">
    <w:name w:val="Body Text Char"/>
    <w:link w:val="BodyText"/>
    <w:uiPriority w:val="1"/>
    <w:rsid w:val="00D57E27"/>
    <w:rPr>
      <w:rFonts w:ascii="Calibri" w:eastAsia="Calibri" w:hAnsi="Calibri" w:cs="Calibri"/>
      <w:b/>
      <w:bCs/>
      <w:sz w:val="24"/>
      <w:szCs w:val="24"/>
    </w:rPr>
  </w:style>
  <w:style w:type="paragraph" w:styleId="ListParagraph">
    <w:name w:val="List Paragraph"/>
    <w:basedOn w:val="Normal"/>
    <w:uiPriority w:val="1"/>
    <w:qFormat/>
    <w:rsid w:val="00D57E27"/>
    <w:pPr>
      <w:widowControl w:val="0"/>
      <w:autoSpaceDE w:val="0"/>
      <w:autoSpaceDN w:val="0"/>
      <w:ind w:left="348" w:hanging="128"/>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0511">
      <w:bodyDiv w:val="1"/>
      <w:marLeft w:val="0"/>
      <w:marRight w:val="0"/>
      <w:marTop w:val="0"/>
      <w:marBottom w:val="0"/>
      <w:divBdr>
        <w:top w:val="none" w:sz="0" w:space="0" w:color="auto"/>
        <w:left w:val="none" w:sz="0" w:space="0" w:color="auto"/>
        <w:bottom w:val="none" w:sz="0" w:space="0" w:color="auto"/>
        <w:right w:val="none" w:sz="0" w:space="0" w:color="auto"/>
      </w:divBdr>
      <w:divsChild>
        <w:div w:id="310715949">
          <w:marLeft w:val="0"/>
          <w:marRight w:val="0"/>
          <w:marTop w:val="0"/>
          <w:marBottom w:val="200"/>
          <w:divBdr>
            <w:top w:val="none" w:sz="0" w:space="0" w:color="auto"/>
            <w:left w:val="none" w:sz="0" w:space="0" w:color="auto"/>
            <w:bottom w:val="none" w:sz="0" w:space="0" w:color="auto"/>
            <w:right w:val="none" w:sz="0" w:space="0" w:color="auto"/>
          </w:divBdr>
        </w:div>
        <w:div w:id="590700651">
          <w:marLeft w:val="0"/>
          <w:marRight w:val="0"/>
          <w:marTop w:val="0"/>
          <w:marBottom w:val="200"/>
          <w:divBdr>
            <w:top w:val="none" w:sz="0" w:space="0" w:color="auto"/>
            <w:left w:val="none" w:sz="0" w:space="0" w:color="auto"/>
            <w:bottom w:val="none" w:sz="0" w:space="0" w:color="auto"/>
            <w:right w:val="none" w:sz="0" w:space="0" w:color="auto"/>
          </w:divBdr>
        </w:div>
      </w:divsChild>
    </w:div>
    <w:div w:id="187255041">
      <w:bodyDiv w:val="1"/>
      <w:marLeft w:val="0"/>
      <w:marRight w:val="0"/>
      <w:marTop w:val="0"/>
      <w:marBottom w:val="0"/>
      <w:divBdr>
        <w:top w:val="none" w:sz="0" w:space="0" w:color="auto"/>
        <w:left w:val="none" w:sz="0" w:space="0" w:color="auto"/>
        <w:bottom w:val="none" w:sz="0" w:space="0" w:color="auto"/>
        <w:right w:val="none" w:sz="0" w:space="0" w:color="auto"/>
      </w:divBdr>
      <w:divsChild>
        <w:div w:id="1059286803">
          <w:marLeft w:val="0"/>
          <w:marRight w:val="0"/>
          <w:marTop w:val="0"/>
          <w:marBottom w:val="200"/>
          <w:divBdr>
            <w:top w:val="none" w:sz="0" w:space="0" w:color="auto"/>
            <w:left w:val="none" w:sz="0" w:space="0" w:color="auto"/>
            <w:bottom w:val="none" w:sz="0" w:space="0" w:color="auto"/>
            <w:right w:val="none" w:sz="0" w:space="0" w:color="auto"/>
          </w:divBdr>
        </w:div>
        <w:div w:id="1158494129">
          <w:marLeft w:val="0"/>
          <w:marRight w:val="0"/>
          <w:marTop w:val="0"/>
          <w:marBottom w:val="200"/>
          <w:divBdr>
            <w:top w:val="none" w:sz="0" w:space="0" w:color="auto"/>
            <w:left w:val="none" w:sz="0" w:space="0" w:color="auto"/>
            <w:bottom w:val="none" w:sz="0" w:space="0" w:color="auto"/>
            <w:right w:val="none" w:sz="0" w:space="0" w:color="auto"/>
          </w:divBdr>
        </w:div>
      </w:divsChild>
    </w:div>
    <w:div w:id="196242703">
      <w:bodyDiv w:val="1"/>
      <w:marLeft w:val="0"/>
      <w:marRight w:val="0"/>
      <w:marTop w:val="0"/>
      <w:marBottom w:val="0"/>
      <w:divBdr>
        <w:top w:val="none" w:sz="0" w:space="0" w:color="auto"/>
        <w:left w:val="none" w:sz="0" w:space="0" w:color="auto"/>
        <w:bottom w:val="none" w:sz="0" w:space="0" w:color="auto"/>
        <w:right w:val="none" w:sz="0" w:space="0" w:color="auto"/>
      </w:divBdr>
      <w:divsChild>
        <w:div w:id="665670132">
          <w:marLeft w:val="0"/>
          <w:marRight w:val="0"/>
          <w:marTop w:val="0"/>
          <w:marBottom w:val="200"/>
          <w:divBdr>
            <w:top w:val="none" w:sz="0" w:space="0" w:color="auto"/>
            <w:left w:val="none" w:sz="0" w:space="0" w:color="auto"/>
            <w:bottom w:val="none" w:sz="0" w:space="0" w:color="auto"/>
            <w:right w:val="none" w:sz="0" w:space="0" w:color="auto"/>
          </w:divBdr>
        </w:div>
        <w:div w:id="1028915635">
          <w:marLeft w:val="0"/>
          <w:marRight w:val="0"/>
          <w:marTop w:val="0"/>
          <w:marBottom w:val="200"/>
          <w:divBdr>
            <w:top w:val="none" w:sz="0" w:space="0" w:color="auto"/>
            <w:left w:val="none" w:sz="0" w:space="0" w:color="auto"/>
            <w:bottom w:val="none" w:sz="0" w:space="0" w:color="auto"/>
            <w:right w:val="none" w:sz="0" w:space="0" w:color="auto"/>
          </w:divBdr>
        </w:div>
      </w:divsChild>
    </w:div>
    <w:div w:id="220408900">
      <w:marLeft w:val="0"/>
      <w:marRight w:val="0"/>
      <w:marTop w:val="0"/>
      <w:marBottom w:val="0"/>
      <w:divBdr>
        <w:top w:val="none" w:sz="0" w:space="0" w:color="auto"/>
        <w:left w:val="none" w:sz="0" w:space="0" w:color="auto"/>
        <w:bottom w:val="none" w:sz="0" w:space="0" w:color="auto"/>
        <w:right w:val="none" w:sz="0" w:space="0" w:color="auto"/>
      </w:divBdr>
    </w:div>
    <w:div w:id="220408901">
      <w:marLeft w:val="0"/>
      <w:marRight w:val="0"/>
      <w:marTop w:val="0"/>
      <w:marBottom w:val="0"/>
      <w:divBdr>
        <w:top w:val="none" w:sz="0" w:space="0" w:color="auto"/>
        <w:left w:val="none" w:sz="0" w:space="0" w:color="auto"/>
        <w:bottom w:val="none" w:sz="0" w:space="0" w:color="auto"/>
        <w:right w:val="none" w:sz="0" w:space="0" w:color="auto"/>
      </w:divBdr>
    </w:div>
    <w:div w:id="220408902">
      <w:marLeft w:val="0"/>
      <w:marRight w:val="0"/>
      <w:marTop w:val="0"/>
      <w:marBottom w:val="0"/>
      <w:divBdr>
        <w:top w:val="none" w:sz="0" w:space="0" w:color="auto"/>
        <w:left w:val="none" w:sz="0" w:space="0" w:color="auto"/>
        <w:bottom w:val="none" w:sz="0" w:space="0" w:color="auto"/>
        <w:right w:val="none" w:sz="0" w:space="0" w:color="auto"/>
      </w:divBdr>
    </w:div>
    <w:div w:id="220408903">
      <w:marLeft w:val="0"/>
      <w:marRight w:val="0"/>
      <w:marTop w:val="0"/>
      <w:marBottom w:val="0"/>
      <w:divBdr>
        <w:top w:val="none" w:sz="0" w:space="0" w:color="auto"/>
        <w:left w:val="none" w:sz="0" w:space="0" w:color="auto"/>
        <w:bottom w:val="none" w:sz="0" w:space="0" w:color="auto"/>
        <w:right w:val="none" w:sz="0" w:space="0" w:color="auto"/>
      </w:divBdr>
    </w:div>
    <w:div w:id="220408904">
      <w:marLeft w:val="0"/>
      <w:marRight w:val="0"/>
      <w:marTop w:val="0"/>
      <w:marBottom w:val="0"/>
      <w:divBdr>
        <w:top w:val="none" w:sz="0" w:space="0" w:color="auto"/>
        <w:left w:val="none" w:sz="0" w:space="0" w:color="auto"/>
        <w:bottom w:val="none" w:sz="0" w:space="0" w:color="auto"/>
        <w:right w:val="none" w:sz="0" w:space="0" w:color="auto"/>
      </w:divBdr>
    </w:div>
    <w:div w:id="220408905">
      <w:marLeft w:val="0"/>
      <w:marRight w:val="0"/>
      <w:marTop w:val="0"/>
      <w:marBottom w:val="0"/>
      <w:divBdr>
        <w:top w:val="none" w:sz="0" w:space="0" w:color="auto"/>
        <w:left w:val="none" w:sz="0" w:space="0" w:color="auto"/>
        <w:bottom w:val="none" w:sz="0" w:space="0" w:color="auto"/>
        <w:right w:val="none" w:sz="0" w:space="0" w:color="auto"/>
      </w:divBdr>
    </w:div>
    <w:div w:id="220408906">
      <w:marLeft w:val="0"/>
      <w:marRight w:val="0"/>
      <w:marTop w:val="0"/>
      <w:marBottom w:val="0"/>
      <w:divBdr>
        <w:top w:val="none" w:sz="0" w:space="0" w:color="auto"/>
        <w:left w:val="none" w:sz="0" w:space="0" w:color="auto"/>
        <w:bottom w:val="none" w:sz="0" w:space="0" w:color="auto"/>
        <w:right w:val="none" w:sz="0" w:space="0" w:color="auto"/>
      </w:divBdr>
    </w:div>
    <w:div w:id="220408907">
      <w:marLeft w:val="0"/>
      <w:marRight w:val="0"/>
      <w:marTop w:val="0"/>
      <w:marBottom w:val="0"/>
      <w:divBdr>
        <w:top w:val="none" w:sz="0" w:space="0" w:color="auto"/>
        <w:left w:val="none" w:sz="0" w:space="0" w:color="auto"/>
        <w:bottom w:val="none" w:sz="0" w:space="0" w:color="auto"/>
        <w:right w:val="none" w:sz="0" w:space="0" w:color="auto"/>
      </w:divBdr>
    </w:div>
    <w:div w:id="220408908">
      <w:marLeft w:val="0"/>
      <w:marRight w:val="0"/>
      <w:marTop w:val="0"/>
      <w:marBottom w:val="0"/>
      <w:divBdr>
        <w:top w:val="none" w:sz="0" w:space="0" w:color="auto"/>
        <w:left w:val="none" w:sz="0" w:space="0" w:color="auto"/>
        <w:bottom w:val="none" w:sz="0" w:space="0" w:color="auto"/>
        <w:right w:val="none" w:sz="0" w:space="0" w:color="auto"/>
      </w:divBdr>
    </w:div>
    <w:div w:id="220408909">
      <w:marLeft w:val="0"/>
      <w:marRight w:val="0"/>
      <w:marTop w:val="0"/>
      <w:marBottom w:val="0"/>
      <w:divBdr>
        <w:top w:val="none" w:sz="0" w:space="0" w:color="auto"/>
        <w:left w:val="none" w:sz="0" w:space="0" w:color="auto"/>
        <w:bottom w:val="none" w:sz="0" w:space="0" w:color="auto"/>
        <w:right w:val="none" w:sz="0" w:space="0" w:color="auto"/>
      </w:divBdr>
    </w:div>
    <w:div w:id="220408910">
      <w:marLeft w:val="0"/>
      <w:marRight w:val="0"/>
      <w:marTop w:val="0"/>
      <w:marBottom w:val="0"/>
      <w:divBdr>
        <w:top w:val="none" w:sz="0" w:space="0" w:color="auto"/>
        <w:left w:val="none" w:sz="0" w:space="0" w:color="auto"/>
        <w:bottom w:val="none" w:sz="0" w:space="0" w:color="auto"/>
        <w:right w:val="none" w:sz="0" w:space="0" w:color="auto"/>
      </w:divBdr>
    </w:div>
    <w:div w:id="220408911">
      <w:marLeft w:val="0"/>
      <w:marRight w:val="0"/>
      <w:marTop w:val="0"/>
      <w:marBottom w:val="0"/>
      <w:divBdr>
        <w:top w:val="none" w:sz="0" w:space="0" w:color="auto"/>
        <w:left w:val="none" w:sz="0" w:space="0" w:color="auto"/>
        <w:bottom w:val="none" w:sz="0" w:space="0" w:color="auto"/>
        <w:right w:val="none" w:sz="0" w:space="0" w:color="auto"/>
      </w:divBdr>
    </w:div>
    <w:div w:id="220408912">
      <w:marLeft w:val="0"/>
      <w:marRight w:val="0"/>
      <w:marTop w:val="0"/>
      <w:marBottom w:val="0"/>
      <w:divBdr>
        <w:top w:val="none" w:sz="0" w:space="0" w:color="auto"/>
        <w:left w:val="none" w:sz="0" w:space="0" w:color="auto"/>
        <w:bottom w:val="none" w:sz="0" w:space="0" w:color="auto"/>
        <w:right w:val="none" w:sz="0" w:space="0" w:color="auto"/>
      </w:divBdr>
    </w:div>
    <w:div w:id="220408913">
      <w:marLeft w:val="0"/>
      <w:marRight w:val="0"/>
      <w:marTop w:val="0"/>
      <w:marBottom w:val="0"/>
      <w:divBdr>
        <w:top w:val="none" w:sz="0" w:space="0" w:color="auto"/>
        <w:left w:val="none" w:sz="0" w:space="0" w:color="auto"/>
        <w:bottom w:val="none" w:sz="0" w:space="0" w:color="auto"/>
        <w:right w:val="none" w:sz="0" w:space="0" w:color="auto"/>
      </w:divBdr>
    </w:div>
    <w:div w:id="232161220">
      <w:bodyDiv w:val="1"/>
      <w:marLeft w:val="0"/>
      <w:marRight w:val="0"/>
      <w:marTop w:val="0"/>
      <w:marBottom w:val="0"/>
      <w:divBdr>
        <w:top w:val="none" w:sz="0" w:space="0" w:color="auto"/>
        <w:left w:val="none" w:sz="0" w:space="0" w:color="auto"/>
        <w:bottom w:val="none" w:sz="0" w:space="0" w:color="auto"/>
        <w:right w:val="none" w:sz="0" w:space="0" w:color="auto"/>
      </w:divBdr>
      <w:divsChild>
        <w:div w:id="1269654231">
          <w:marLeft w:val="0"/>
          <w:marRight w:val="0"/>
          <w:marTop w:val="0"/>
          <w:marBottom w:val="200"/>
          <w:divBdr>
            <w:top w:val="none" w:sz="0" w:space="0" w:color="auto"/>
            <w:left w:val="none" w:sz="0" w:space="0" w:color="auto"/>
            <w:bottom w:val="none" w:sz="0" w:space="0" w:color="auto"/>
            <w:right w:val="none" w:sz="0" w:space="0" w:color="auto"/>
          </w:divBdr>
        </w:div>
        <w:div w:id="1887259457">
          <w:marLeft w:val="0"/>
          <w:marRight w:val="0"/>
          <w:marTop w:val="0"/>
          <w:marBottom w:val="200"/>
          <w:divBdr>
            <w:top w:val="none" w:sz="0" w:space="0" w:color="auto"/>
            <w:left w:val="none" w:sz="0" w:space="0" w:color="auto"/>
            <w:bottom w:val="none" w:sz="0" w:space="0" w:color="auto"/>
            <w:right w:val="none" w:sz="0" w:space="0" w:color="auto"/>
          </w:divBdr>
        </w:div>
      </w:divsChild>
    </w:div>
    <w:div w:id="692458667">
      <w:bodyDiv w:val="1"/>
      <w:marLeft w:val="0"/>
      <w:marRight w:val="0"/>
      <w:marTop w:val="0"/>
      <w:marBottom w:val="0"/>
      <w:divBdr>
        <w:top w:val="none" w:sz="0" w:space="0" w:color="auto"/>
        <w:left w:val="none" w:sz="0" w:space="0" w:color="auto"/>
        <w:bottom w:val="none" w:sz="0" w:space="0" w:color="auto"/>
        <w:right w:val="none" w:sz="0" w:space="0" w:color="auto"/>
      </w:divBdr>
      <w:divsChild>
        <w:div w:id="1709335882">
          <w:marLeft w:val="0"/>
          <w:marRight w:val="0"/>
          <w:marTop w:val="0"/>
          <w:marBottom w:val="200"/>
          <w:divBdr>
            <w:top w:val="none" w:sz="0" w:space="0" w:color="auto"/>
            <w:left w:val="none" w:sz="0" w:space="0" w:color="auto"/>
            <w:bottom w:val="none" w:sz="0" w:space="0" w:color="auto"/>
            <w:right w:val="none" w:sz="0" w:space="0" w:color="auto"/>
          </w:divBdr>
        </w:div>
        <w:div w:id="1791851890">
          <w:marLeft w:val="0"/>
          <w:marRight w:val="0"/>
          <w:marTop w:val="0"/>
          <w:marBottom w:val="200"/>
          <w:divBdr>
            <w:top w:val="none" w:sz="0" w:space="0" w:color="auto"/>
            <w:left w:val="none" w:sz="0" w:space="0" w:color="auto"/>
            <w:bottom w:val="none" w:sz="0" w:space="0" w:color="auto"/>
            <w:right w:val="none" w:sz="0" w:space="0" w:color="auto"/>
          </w:divBdr>
        </w:div>
      </w:divsChild>
    </w:div>
    <w:div w:id="755633634">
      <w:bodyDiv w:val="1"/>
      <w:marLeft w:val="0"/>
      <w:marRight w:val="0"/>
      <w:marTop w:val="0"/>
      <w:marBottom w:val="0"/>
      <w:divBdr>
        <w:top w:val="none" w:sz="0" w:space="0" w:color="auto"/>
        <w:left w:val="none" w:sz="0" w:space="0" w:color="auto"/>
        <w:bottom w:val="none" w:sz="0" w:space="0" w:color="auto"/>
        <w:right w:val="none" w:sz="0" w:space="0" w:color="auto"/>
      </w:divBdr>
      <w:divsChild>
        <w:div w:id="20015670">
          <w:marLeft w:val="0"/>
          <w:marRight w:val="0"/>
          <w:marTop w:val="0"/>
          <w:marBottom w:val="200"/>
          <w:divBdr>
            <w:top w:val="none" w:sz="0" w:space="0" w:color="auto"/>
            <w:left w:val="none" w:sz="0" w:space="0" w:color="auto"/>
            <w:bottom w:val="none" w:sz="0" w:space="0" w:color="auto"/>
            <w:right w:val="none" w:sz="0" w:space="0" w:color="auto"/>
          </w:divBdr>
        </w:div>
        <w:div w:id="911738521">
          <w:marLeft w:val="0"/>
          <w:marRight w:val="0"/>
          <w:marTop w:val="0"/>
          <w:marBottom w:val="200"/>
          <w:divBdr>
            <w:top w:val="none" w:sz="0" w:space="0" w:color="auto"/>
            <w:left w:val="none" w:sz="0" w:space="0" w:color="auto"/>
            <w:bottom w:val="none" w:sz="0" w:space="0" w:color="auto"/>
            <w:right w:val="none" w:sz="0" w:space="0" w:color="auto"/>
          </w:divBdr>
        </w:div>
      </w:divsChild>
    </w:div>
    <w:div w:id="758259421">
      <w:bodyDiv w:val="1"/>
      <w:marLeft w:val="0"/>
      <w:marRight w:val="0"/>
      <w:marTop w:val="0"/>
      <w:marBottom w:val="0"/>
      <w:divBdr>
        <w:top w:val="none" w:sz="0" w:space="0" w:color="auto"/>
        <w:left w:val="none" w:sz="0" w:space="0" w:color="auto"/>
        <w:bottom w:val="none" w:sz="0" w:space="0" w:color="auto"/>
        <w:right w:val="none" w:sz="0" w:space="0" w:color="auto"/>
      </w:divBdr>
    </w:div>
    <w:div w:id="1105034650">
      <w:bodyDiv w:val="1"/>
      <w:marLeft w:val="0"/>
      <w:marRight w:val="0"/>
      <w:marTop w:val="0"/>
      <w:marBottom w:val="0"/>
      <w:divBdr>
        <w:top w:val="none" w:sz="0" w:space="0" w:color="auto"/>
        <w:left w:val="none" w:sz="0" w:space="0" w:color="auto"/>
        <w:bottom w:val="none" w:sz="0" w:space="0" w:color="auto"/>
        <w:right w:val="none" w:sz="0" w:space="0" w:color="auto"/>
      </w:divBdr>
      <w:divsChild>
        <w:div w:id="1153714453">
          <w:marLeft w:val="0"/>
          <w:marRight w:val="0"/>
          <w:marTop w:val="0"/>
          <w:marBottom w:val="200"/>
          <w:divBdr>
            <w:top w:val="none" w:sz="0" w:space="0" w:color="auto"/>
            <w:left w:val="none" w:sz="0" w:space="0" w:color="auto"/>
            <w:bottom w:val="none" w:sz="0" w:space="0" w:color="auto"/>
            <w:right w:val="none" w:sz="0" w:space="0" w:color="auto"/>
          </w:divBdr>
        </w:div>
        <w:div w:id="2036076437">
          <w:marLeft w:val="0"/>
          <w:marRight w:val="0"/>
          <w:marTop w:val="0"/>
          <w:marBottom w:val="200"/>
          <w:divBdr>
            <w:top w:val="none" w:sz="0" w:space="0" w:color="auto"/>
            <w:left w:val="none" w:sz="0" w:space="0" w:color="auto"/>
            <w:bottom w:val="none" w:sz="0" w:space="0" w:color="auto"/>
            <w:right w:val="none" w:sz="0" w:space="0" w:color="auto"/>
          </w:divBdr>
        </w:div>
      </w:divsChild>
    </w:div>
    <w:div w:id="1586844983">
      <w:bodyDiv w:val="1"/>
      <w:marLeft w:val="0"/>
      <w:marRight w:val="0"/>
      <w:marTop w:val="0"/>
      <w:marBottom w:val="0"/>
      <w:divBdr>
        <w:top w:val="none" w:sz="0" w:space="0" w:color="auto"/>
        <w:left w:val="none" w:sz="0" w:space="0" w:color="auto"/>
        <w:bottom w:val="none" w:sz="0" w:space="0" w:color="auto"/>
        <w:right w:val="none" w:sz="0" w:space="0" w:color="auto"/>
      </w:divBdr>
      <w:divsChild>
        <w:div w:id="795413374">
          <w:marLeft w:val="0"/>
          <w:marRight w:val="0"/>
          <w:marTop w:val="0"/>
          <w:marBottom w:val="200"/>
          <w:divBdr>
            <w:top w:val="none" w:sz="0" w:space="0" w:color="auto"/>
            <w:left w:val="none" w:sz="0" w:space="0" w:color="auto"/>
            <w:bottom w:val="none" w:sz="0" w:space="0" w:color="auto"/>
            <w:right w:val="none" w:sz="0" w:space="0" w:color="auto"/>
          </w:divBdr>
        </w:div>
        <w:div w:id="1090657900">
          <w:marLeft w:val="0"/>
          <w:marRight w:val="0"/>
          <w:marTop w:val="0"/>
          <w:marBottom w:val="200"/>
          <w:divBdr>
            <w:top w:val="none" w:sz="0" w:space="0" w:color="auto"/>
            <w:left w:val="none" w:sz="0" w:space="0" w:color="auto"/>
            <w:bottom w:val="none" w:sz="0" w:space="0" w:color="auto"/>
            <w:right w:val="none" w:sz="0" w:space="0" w:color="auto"/>
          </w:divBdr>
        </w:div>
      </w:divsChild>
    </w:div>
    <w:div w:id="1637758536">
      <w:bodyDiv w:val="1"/>
      <w:marLeft w:val="0"/>
      <w:marRight w:val="0"/>
      <w:marTop w:val="0"/>
      <w:marBottom w:val="0"/>
      <w:divBdr>
        <w:top w:val="none" w:sz="0" w:space="0" w:color="auto"/>
        <w:left w:val="none" w:sz="0" w:space="0" w:color="auto"/>
        <w:bottom w:val="none" w:sz="0" w:space="0" w:color="auto"/>
        <w:right w:val="none" w:sz="0" w:space="0" w:color="auto"/>
      </w:divBdr>
      <w:divsChild>
        <w:div w:id="997080197">
          <w:marLeft w:val="0"/>
          <w:marRight w:val="0"/>
          <w:marTop w:val="0"/>
          <w:marBottom w:val="200"/>
          <w:divBdr>
            <w:top w:val="none" w:sz="0" w:space="0" w:color="auto"/>
            <w:left w:val="none" w:sz="0" w:space="0" w:color="auto"/>
            <w:bottom w:val="none" w:sz="0" w:space="0" w:color="auto"/>
            <w:right w:val="none" w:sz="0" w:space="0" w:color="auto"/>
          </w:divBdr>
        </w:div>
        <w:div w:id="1512256504">
          <w:marLeft w:val="0"/>
          <w:marRight w:val="0"/>
          <w:marTop w:val="0"/>
          <w:marBottom w:val="200"/>
          <w:divBdr>
            <w:top w:val="none" w:sz="0" w:space="0" w:color="auto"/>
            <w:left w:val="none" w:sz="0" w:space="0" w:color="auto"/>
            <w:bottom w:val="none" w:sz="0" w:space="0" w:color="auto"/>
            <w:right w:val="none" w:sz="0" w:space="0" w:color="auto"/>
          </w:divBdr>
        </w:div>
      </w:divsChild>
    </w:div>
    <w:div w:id="1758282370">
      <w:bodyDiv w:val="1"/>
      <w:marLeft w:val="0"/>
      <w:marRight w:val="0"/>
      <w:marTop w:val="0"/>
      <w:marBottom w:val="0"/>
      <w:divBdr>
        <w:top w:val="none" w:sz="0" w:space="0" w:color="auto"/>
        <w:left w:val="none" w:sz="0" w:space="0" w:color="auto"/>
        <w:bottom w:val="none" w:sz="0" w:space="0" w:color="auto"/>
        <w:right w:val="none" w:sz="0" w:space="0" w:color="auto"/>
      </w:divBdr>
    </w:div>
    <w:div w:id="1794326363">
      <w:bodyDiv w:val="1"/>
      <w:marLeft w:val="0"/>
      <w:marRight w:val="0"/>
      <w:marTop w:val="0"/>
      <w:marBottom w:val="0"/>
      <w:divBdr>
        <w:top w:val="none" w:sz="0" w:space="0" w:color="auto"/>
        <w:left w:val="none" w:sz="0" w:space="0" w:color="auto"/>
        <w:bottom w:val="none" w:sz="0" w:space="0" w:color="auto"/>
        <w:right w:val="none" w:sz="0" w:space="0" w:color="auto"/>
      </w:divBdr>
      <w:divsChild>
        <w:div w:id="417484354">
          <w:marLeft w:val="0"/>
          <w:marRight w:val="0"/>
          <w:marTop w:val="0"/>
          <w:marBottom w:val="200"/>
          <w:divBdr>
            <w:top w:val="none" w:sz="0" w:space="0" w:color="auto"/>
            <w:left w:val="none" w:sz="0" w:space="0" w:color="auto"/>
            <w:bottom w:val="none" w:sz="0" w:space="0" w:color="auto"/>
            <w:right w:val="none" w:sz="0" w:space="0" w:color="auto"/>
          </w:divBdr>
        </w:div>
        <w:div w:id="1804425218">
          <w:marLeft w:val="0"/>
          <w:marRight w:val="0"/>
          <w:marTop w:val="0"/>
          <w:marBottom w:val="200"/>
          <w:divBdr>
            <w:top w:val="none" w:sz="0" w:space="0" w:color="auto"/>
            <w:left w:val="none" w:sz="0" w:space="0" w:color="auto"/>
            <w:bottom w:val="none" w:sz="0" w:space="0" w:color="auto"/>
            <w:right w:val="none" w:sz="0" w:space="0" w:color="auto"/>
          </w:divBdr>
        </w:div>
      </w:divsChild>
    </w:div>
    <w:div w:id="21175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C8385-0659-443A-9B79-A31BC75726D7}">
  <ds:schemaRefs>
    <ds:schemaRef ds:uri="http://schemas.openxmlformats.org/officeDocument/2006/bibliography"/>
  </ds:schemaRefs>
</ds:datastoreItem>
</file>

<file path=customXml/itemProps2.xml><?xml version="1.0" encoding="utf-8"?>
<ds:datastoreItem xmlns:ds="http://schemas.openxmlformats.org/officeDocument/2006/customXml" ds:itemID="{1FBAE697-46AA-476F-83D7-735966C41A90}"/>
</file>

<file path=customXml/itemProps3.xml><?xml version="1.0" encoding="utf-8"?>
<ds:datastoreItem xmlns:ds="http://schemas.openxmlformats.org/officeDocument/2006/customXml" ds:itemID="{C9ADE810-2DAC-488E-AFE0-15CEC69BE6C5}"/>
</file>

<file path=customXml/itemProps4.xml><?xml version="1.0" encoding="utf-8"?>
<ds:datastoreItem xmlns:ds="http://schemas.openxmlformats.org/officeDocument/2006/customXml" ds:itemID="{D4DC5E06-117D-4694-B2B0-E24E3D15B484}"/>
</file>

<file path=docProps/app.xml><?xml version="1.0" encoding="utf-8"?>
<Properties xmlns="http://schemas.openxmlformats.org/officeDocument/2006/extended-properties" xmlns:vt="http://schemas.openxmlformats.org/officeDocument/2006/docPropsVTypes">
  <Template>S2S Syllabus Template</Template>
  <TotalTime>0</TotalTime>
  <Pages>5</Pages>
  <Words>989</Words>
  <Characters>5846</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6822</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2020-12-16T16:03:00Z</cp:lastPrinted>
  <dcterms:created xsi:type="dcterms:W3CDTF">2026-04-06T18:17:00Z</dcterms:created>
  <dcterms:modified xsi:type="dcterms:W3CDTF">2026-04-06T18:17:00Z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