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6659D9" w:rsidRDefault="009826D0" w:rsidP="00C046A0">
      <w:pPr>
        <w:pStyle w:val="BodyText"/>
        <w:spacing w:before="29"/>
        <w:ind w:left="0" w:firstLine="0"/>
        <w:rPr>
          <w:sz w:val="36"/>
          <w:szCs w:val="36"/>
        </w:rPr>
      </w:pPr>
      <w:r w:rsidRPr="006659D9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E27DC9E" wp14:editId="68BEA117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6659D9">
        <w:rPr>
          <w:sz w:val="36"/>
          <w:szCs w:val="36"/>
        </w:rPr>
        <w:t>Columbus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State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Community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pacing w:val="-2"/>
          <w:sz w:val="36"/>
          <w:szCs w:val="36"/>
        </w:rPr>
        <w:t>College</w:t>
      </w:r>
    </w:p>
    <w:p w14:paraId="57F4083B" w14:textId="53A0EC3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4258EC">
        <w:rPr>
          <w:spacing w:val="-2"/>
        </w:rPr>
        <w:t>Business, Education, &amp; Technology</w:t>
      </w:r>
    </w:p>
    <w:p w14:paraId="46C038AC" w14:textId="20EF8F43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4258EC">
        <w:rPr>
          <w:spacing w:val="-2"/>
        </w:rPr>
        <w:t>Engineering Technologies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0229413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479E9">
        <w:rPr>
          <w:rFonts w:cs="Arial,Bold"/>
          <w:b/>
          <w:bCs/>
        </w:rPr>
        <w:t>SCM-</w:t>
      </w:r>
      <w:r w:rsidR="00E03792">
        <w:rPr>
          <w:rFonts w:cs="Arial,Bold"/>
          <w:b/>
          <w:bCs/>
        </w:rPr>
        <w:t>2</w:t>
      </w:r>
      <w:r w:rsidR="005270A1">
        <w:rPr>
          <w:rFonts w:cs="Arial,Bold"/>
          <w:b/>
          <w:bCs/>
        </w:rPr>
        <w:t>802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435C6" w:rsidRPr="002435C6">
        <w:rPr>
          <w:rFonts w:cs="Arial,Bold"/>
          <w:b/>
          <w:bCs/>
        </w:rPr>
        <w:t xml:space="preserve"> </w:t>
      </w:r>
      <w:r w:rsidR="00D65303" w:rsidRPr="00D65303">
        <w:rPr>
          <w:rFonts w:cs="Arial,Bold"/>
          <w:b/>
          <w:bCs/>
        </w:rPr>
        <w:t>SCM Seminar</w:t>
      </w:r>
      <w:r w:rsidR="00D65303">
        <w:rPr>
          <w:rFonts w:cs="Arial,Bold"/>
          <w:b/>
          <w:bCs/>
        </w:rPr>
        <w:t xml:space="preserve"> (Internship)</w:t>
      </w:r>
    </w:p>
    <w:p w14:paraId="043B8E46" w14:textId="77777777" w:rsidR="00233C0A" w:rsidRDefault="00233C0A" w:rsidP="00233C0A"/>
    <w:p w14:paraId="31AE8E3F" w14:textId="1EBD604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35227D">
        <w:rPr>
          <w:b/>
          <w:bCs/>
        </w:rPr>
        <w:t xml:space="preserve"> </w:t>
      </w:r>
      <w:r w:rsidR="0035227D" w:rsidRPr="009309BD">
        <w:rPr>
          <w:rFonts w:cs="Arial"/>
          <w:b/>
        </w:rPr>
        <w:t>Jeremy Banta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C104AF">
        <w:rPr>
          <w:b/>
          <w:bCs/>
        </w:rPr>
        <w:t xml:space="preserve"> </w:t>
      </w:r>
      <w:r w:rsidR="00C104AF" w:rsidRPr="009309BD">
        <w:rPr>
          <w:rFonts w:cs="Arial"/>
          <w:b/>
        </w:rPr>
        <w:t>See Below</w:t>
      </w:r>
    </w:p>
    <w:p w14:paraId="15ECDE75" w14:textId="77777777" w:rsidR="00233C0A" w:rsidRDefault="00233C0A" w:rsidP="00233C0A">
      <w:pPr>
        <w:rPr>
          <w:b/>
          <w:bCs/>
        </w:rPr>
      </w:pPr>
    </w:p>
    <w:p w14:paraId="2C028D66" w14:textId="77777777" w:rsidR="00937D17" w:rsidRDefault="00D91EA6" w:rsidP="00937D17">
      <w:pPr>
        <w:rPr>
          <w:b/>
          <w:bCs/>
        </w:rPr>
      </w:pPr>
      <w:r w:rsidRPr="00233C0A">
        <w:rPr>
          <w:b/>
          <w:bCs/>
        </w:rPr>
        <w:t>CREDITS:</w:t>
      </w:r>
      <w:r w:rsidR="0048121E">
        <w:rPr>
          <w:b/>
          <w:bCs/>
        </w:rPr>
        <w:t xml:space="preserve"> </w:t>
      </w:r>
      <w:r w:rsidR="009D2CA2">
        <w:rPr>
          <w:b/>
          <w:bCs/>
        </w:rPr>
        <w:t>1</w:t>
      </w:r>
      <w:r w:rsidR="0048121E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615C7A">
        <w:rPr>
          <w:b/>
          <w:bCs/>
        </w:rPr>
        <w:t xml:space="preserve"> </w:t>
      </w:r>
      <w:r w:rsidR="009D2CA2">
        <w:rPr>
          <w:b/>
          <w:bCs/>
        </w:rPr>
        <w:t>1</w:t>
      </w:r>
      <w:r w:rsidR="00615C7A">
        <w:rPr>
          <w:b/>
          <w:bCs/>
        </w:rPr>
        <w:t>.0</w:t>
      </w:r>
      <w:r w:rsidR="00233C0A">
        <w:rPr>
          <w:b/>
          <w:bCs/>
        </w:rPr>
        <w:tab/>
      </w:r>
      <w:r w:rsidR="00937D17">
        <w:rPr>
          <w:b/>
          <w:bCs/>
        </w:rPr>
        <w:t>PRE</w:t>
      </w:r>
      <w:r w:rsidRPr="00233C0A">
        <w:rPr>
          <w:b/>
          <w:bCs/>
        </w:rPr>
        <w:t>REQUISITE:</w:t>
      </w:r>
      <w:r w:rsidR="00615C7A">
        <w:rPr>
          <w:b/>
          <w:bCs/>
        </w:rPr>
        <w:t xml:space="preserve"> </w:t>
      </w:r>
      <w:r w:rsidR="00937D17">
        <w:rPr>
          <w:b/>
          <w:bCs/>
        </w:rPr>
        <w:t xml:space="preserve">Instructor Permission </w:t>
      </w:r>
    </w:p>
    <w:p w14:paraId="31AE8E40" w14:textId="0E5E6750" w:rsidR="006462E0" w:rsidRPr="00233C0A" w:rsidRDefault="00937D17" w:rsidP="00937D17">
      <w:pPr>
        <w:ind w:left="5760" w:firstLine="720"/>
        <w:rPr>
          <w:b/>
          <w:bCs/>
        </w:rPr>
      </w:pPr>
      <w:r>
        <w:rPr>
          <w:b/>
          <w:bCs/>
        </w:rPr>
        <w:t>CO</w:t>
      </w:r>
      <w:r w:rsidRPr="00233C0A">
        <w:rPr>
          <w:b/>
          <w:bCs/>
        </w:rPr>
        <w:t>REQUISITE:</w:t>
      </w:r>
      <w:r>
        <w:rPr>
          <w:b/>
          <w:bCs/>
        </w:rPr>
        <w:t xml:space="preserve"> </w:t>
      </w:r>
      <w:r w:rsidR="0032059D">
        <w:rPr>
          <w:b/>
          <w:bCs/>
        </w:rPr>
        <w:t xml:space="preserve">SCM </w:t>
      </w:r>
      <w:r w:rsidR="00093E0B">
        <w:rPr>
          <w:b/>
          <w:bCs/>
        </w:rPr>
        <w:t>2902</w:t>
      </w:r>
    </w:p>
    <w:p w14:paraId="31AE8E41" w14:textId="77777777" w:rsidR="006462E0" w:rsidRPr="00233C0A" w:rsidRDefault="006462E0" w:rsidP="00233C0A"/>
    <w:p w14:paraId="31AE8E43" w14:textId="23260885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  <w:r w:rsidR="00015FB7">
        <w:rPr>
          <w:b/>
          <w:bCs/>
        </w:rPr>
        <w:t>:</w:t>
      </w:r>
      <w:r w:rsidRPr="00233C0A">
        <w:rPr>
          <w:b/>
          <w:bCs/>
        </w:rPr>
        <w:t xml:space="preserve"> </w:t>
      </w:r>
      <w:r w:rsidR="00826D04" w:rsidRPr="00826D04">
        <w:t>SCM 2802 focuses on the application of logistics knowledge to specific areas of on-the-job experience. Open to Supply Chain Management Technology students only who have completed 12 hours in the technology and have permission of the instructor.</w:t>
      </w:r>
      <w:r w:rsidR="005270A1">
        <w:t xml:space="preserve"> (Must be taken with SCM 2902) </w:t>
      </w:r>
    </w:p>
    <w:p w14:paraId="31AE8E44" w14:textId="77777777" w:rsidR="006462E0" w:rsidRPr="00233C0A" w:rsidRDefault="006462E0" w:rsidP="00233C0A"/>
    <w:p w14:paraId="31AE8E47" w14:textId="7CC06590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64E8B84E" w14:textId="77777777" w:rsidR="00B44F96" w:rsidRPr="009309BD" w:rsidRDefault="00B44F96" w:rsidP="00B44F96">
      <w:pPr>
        <w:rPr>
          <w:rFonts w:cs="Arial"/>
        </w:rPr>
      </w:pPr>
    </w:p>
    <w:p w14:paraId="5244CBF9" w14:textId="77777777" w:rsidR="004B0694" w:rsidRPr="00A85C93" w:rsidRDefault="004B0694" w:rsidP="004B0694">
      <w:pPr>
        <w:ind w:right="123"/>
        <w:jc w:val="both"/>
        <w:rPr>
          <w:rFonts w:eastAsia="Arial" w:cs="Arial"/>
          <w:sz w:val="24"/>
          <w:szCs w:val="24"/>
        </w:rPr>
      </w:pPr>
      <w:r w:rsidRPr="00A85C93">
        <w:rPr>
          <w:sz w:val="24"/>
          <w:szCs w:val="24"/>
        </w:rPr>
        <w:t>At the completion of</w:t>
      </w:r>
      <w:r w:rsidRPr="00A85C93">
        <w:rPr>
          <w:spacing w:val="7"/>
          <w:sz w:val="24"/>
          <w:szCs w:val="24"/>
        </w:rPr>
        <w:t xml:space="preserve"> </w:t>
      </w:r>
      <w:r w:rsidRPr="00A85C93">
        <w:rPr>
          <w:sz w:val="24"/>
          <w:szCs w:val="24"/>
        </w:rPr>
        <w:t>this course of</w:t>
      </w:r>
      <w:r w:rsidRPr="00A85C93">
        <w:rPr>
          <w:spacing w:val="8"/>
          <w:sz w:val="24"/>
          <w:szCs w:val="24"/>
        </w:rPr>
        <w:t xml:space="preserve"> </w:t>
      </w:r>
      <w:r w:rsidRPr="00A85C93">
        <w:rPr>
          <w:sz w:val="24"/>
          <w:szCs w:val="24"/>
        </w:rPr>
        <w:t>study, students</w:t>
      </w:r>
      <w:r w:rsidRPr="00A85C93">
        <w:rPr>
          <w:spacing w:val="28"/>
          <w:sz w:val="24"/>
          <w:szCs w:val="24"/>
        </w:rPr>
        <w:t xml:space="preserve"> </w:t>
      </w:r>
      <w:r w:rsidRPr="00A85C93">
        <w:rPr>
          <w:sz w:val="24"/>
          <w:szCs w:val="24"/>
        </w:rPr>
        <w:t>must be able to</w:t>
      </w:r>
    </w:p>
    <w:p w14:paraId="58ABB1D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Develop a plan of action and execute the plan effectively during the semester.</w:t>
      </w:r>
    </w:p>
    <w:p w14:paraId="4DD300DD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 xml:space="preserve">Identify the importance of supply chain strategy in the </w:t>
      </w:r>
      <w:proofErr w:type="gramStart"/>
      <w:r w:rsidRPr="00BA2D92">
        <w:rPr>
          <w:rFonts w:cs="Arial"/>
        </w:rPr>
        <w:t>real world</w:t>
      </w:r>
      <w:proofErr w:type="gramEnd"/>
      <w:r w:rsidRPr="00BA2D92">
        <w:rPr>
          <w:rFonts w:cs="Arial"/>
        </w:rPr>
        <w:t xml:space="preserve"> environment.</w:t>
      </w:r>
    </w:p>
    <w:p w14:paraId="32D5041D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 xml:space="preserve">Distinguish the different supply chain campaigns that companies employ and make recommendations for </w:t>
      </w:r>
      <w:proofErr w:type="gramStart"/>
      <w:r w:rsidRPr="00BA2D92">
        <w:rPr>
          <w:rFonts w:cs="Arial"/>
        </w:rPr>
        <w:t>improvement;</w:t>
      </w:r>
      <w:proofErr w:type="gramEnd"/>
    </w:p>
    <w:p w14:paraId="310BA09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Identify and apply supply chain fundamentals and terminology.</w:t>
      </w:r>
    </w:p>
    <w:p w14:paraId="261D2C82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Identify and apply the guidelines for using social media in a professional manner.</w:t>
      </w:r>
    </w:p>
    <w:p w14:paraId="484134A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Describe the nature of the host company’s supply chain perspective.</w:t>
      </w:r>
    </w:p>
    <w:p w14:paraId="088E5BDE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Evaluate the effectiveness of the supply chain program’s applicability to the student’s goals.</w:t>
      </w:r>
    </w:p>
    <w:p w14:paraId="5866FBA9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Recall the results of the experience and degree program through a professional presentation.</w:t>
      </w:r>
    </w:p>
    <w:p w14:paraId="31AE8E48" w14:textId="77777777" w:rsidR="006462E0" w:rsidRPr="00233C0A" w:rsidRDefault="006462E0" w:rsidP="00233C0A"/>
    <w:p w14:paraId="31AE8E4B" w14:textId="20712BB5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0FC67B79" w14:textId="77777777" w:rsidR="00E76076" w:rsidRPr="009309BD" w:rsidRDefault="00E76076" w:rsidP="00E76076">
      <w:pPr>
        <w:ind w:right="123"/>
        <w:jc w:val="both"/>
        <w:rPr>
          <w:rFonts w:eastAsia="Arial" w:cs="Arial"/>
        </w:rPr>
      </w:pPr>
      <w:r w:rsidRPr="009309BD">
        <w:t>At the completion of</w:t>
      </w:r>
      <w:r w:rsidRPr="009309BD">
        <w:rPr>
          <w:spacing w:val="7"/>
        </w:rPr>
        <w:t xml:space="preserve"> </w:t>
      </w:r>
      <w:r w:rsidRPr="009309BD">
        <w:t>this program of</w:t>
      </w:r>
      <w:r w:rsidRPr="009309BD">
        <w:rPr>
          <w:spacing w:val="8"/>
        </w:rPr>
        <w:t xml:space="preserve"> </w:t>
      </w:r>
      <w:r w:rsidRPr="009309BD">
        <w:t>study, students</w:t>
      </w:r>
      <w:r w:rsidRPr="009309BD">
        <w:rPr>
          <w:spacing w:val="28"/>
        </w:rPr>
        <w:t xml:space="preserve"> </w:t>
      </w:r>
      <w:r w:rsidRPr="009309BD">
        <w:t>must be able to</w:t>
      </w:r>
    </w:p>
    <w:p w14:paraId="4C7B7B84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Earn a degree and/or certificates in Supply Chain Management</w:t>
      </w:r>
    </w:p>
    <w:p w14:paraId="383E5763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proofErr w:type="gramStart"/>
      <w:r w:rsidRPr="009309BD">
        <w:rPr>
          <w:rFonts w:eastAsia="Arial"/>
          <w:spacing w:val="-1"/>
        </w:rPr>
        <w:t>Continue</w:t>
      </w:r>
      <w:proofErr w:type="gramEnd"/>
      <w:r w:rsidRPr="009309BD">
        <w:rPr>
          <w:rFonts w:eastAsia="Arial"/>
          <w:spacing w:val="-1"/>
        </w:rPr>
        <w:t xml:space="preserve"> their education in Supply Chain Management</w:t>
      </w:r>
    </w:p>
    <w:p w14:paraId="4AAB4209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Gain employment in Supply Chain Management or related career field</w:t>
      </w:r>
    </w:p>
    <w:p w14:paraId="31AE8E4D" w14:textId="77777777" w:rsidR="006462E0" w:rsidRPr="00233C0A" w:rsidRDefault="006462E0" w:rsidP="00233C0A"/>
    <w:p w14:paraId="31AE8E4E" w14:textId="717497C8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54554A8" w14:textId="77777777" w:rsidR="00915097" w:rsidRPr="00915097" w:rsidRDefault="00915097" w:rsidP="00915097">
      <w:pPr>
        <w:ind w:firstLine="720"/>
        <w:rPr>
          <w:b/>
          <w:bCs/>
        </w:rPr>
      </w:pPr>
      <w:r w:rsidRPr="00915097">
        <w:rPr>
          <w:b/>
          <w:bCs/>
        </w:rPr>
        <w:t>1. Critical Thinking</w:t>
      </w:r>
    </w:p>
    <w:p w14:paraId="57E7E77C" w14:textId="77777777" w:rsid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2. Ethical Reasoning</w:t>
      </w:r>
    </w:p>
    <w:p w14:paraId="42379F82" w14:textId="27D13D89" w:rsidR="00532B5D" w:rsidRPr="00E5001A" w:rsidRDefault="00532B5D" w:rsidP="00532B5D">
      <w:pPr>
        <w:ind w:firstLine="720"/>
        <w:rPr>
          <w:b/>
          <w:bCs/>
        </w:rPr>
      </w:pPr>
      <w:r w:rsidRPr="00532B5D">
        <w:rPr>
          <w:b/>
          <w:bCs/>
        </w:rPr>
        <w:t>3. Quantitative Skills</w:t>
      </w:r>
    </w:p>
    <w:p w14:paraId="4B3AC664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5. Technological Competence</w:t>
      </w:r>
    </w:p>
    <w:p w14:paraId="144979BF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6. Communication Competence</w:t>
      </w:r>
    </w:p>
    <w:p w14:paraId="527EA3E9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7. Cultural and Social Awareness</w:t>
      </w:r>
    </w:p>
    <w:p w14:paraId="582FEB50" w14:textId="21B478E8" w:rsidR="00A3608A" w:rsidRDefault="009D439E" w:rsidP="00970436">
      <w:pPr>
        <w:ind w:firstLine="720"/>
        <w:rPr>
          <w:b/>
          <w:bCs/>
        </w:rPr>
      </w:pPr>
      <w:r w:rsidRPr="009D439E">
        <w:rPr>
          <w:b/>
          <w:bCs/>
        </w:rPr>
        <w:t>8. Professional and Life Skills</w:t>
      </w:r>
    </w:p>
    <w:p w14:paraId="2C49091D" w14:textId="77777777" w:rsidR="004B0694" w:rsidRPr="00970436" w:rsidRDefault="004B0694" w:rsidP="004B0694">
      <w:pPr>
        <w:rPr>
          <w:b/>
          <w:bCs/>
        </w:rPr>
      </w:pPr>
    </w:p>
    <w:p w14:paraId="31AE8E51" w14:textId="77777777" w:rsidR="006462E0" w:rsidRPr="00233C0A" w:rsidRDefault="00D91EA6" w:rsidP="00233C0A">
      <w:r w:rsidRPr="00233C0A"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34C5678A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E53633">
        <w:rPr>
          <w:b/>
          <w:bCs/>
        </w:rPr>
        <w:t xml:space="preserve">: </w:t>
      </w:r>
      <w:r w:rsidR="00E53633" w:rsidRPr="009309BD">
        <w:rPr>
          <w:rFonts w:cs="Arial"/>
        </w:rPr>
        <w:t>None</w:t>
      </w:r>
    </w:p>
    <w:p w14:paraId="31AE8E55" w14:textId="77777777" w:rsidR="006462E0" w:rsidRPr="00233C0A" w:rsidRDefault="006462E0" w:rsidP="00233C0A"/>
    <w:p w14:paraId="53A32979" w14:textId="4D1E36FF" w:rsidR="00350647" w:rsidRPr="00350647" w:rsidRDefault="00D91EA6" w:rsidP="00B21651">
      <w:pPr>
        <w:rPr>
          <w:sz w:val="24"/>
        </w:rPr>
      </w:pPr>
      <w:r w:rsidRPr="00A3608A">
        <w:rPr>
          <w:b/>
          <w:bCs/>
        </w:rPr>
        <w:t>TEXTBOOK(S), MANUALS, REFERENCES, AND OTHER READINGS</w:t>
      </w:r>
      <w:r w:rsidR="00970436">
        <w:t>:</w:t>
      </w:r>
      <w:r w:rsidR="009A1AE0">
        <w:t xml:space="preserve"> </w:t>
      </w:r>
      <w:r w:rsidR="00B21651" w:rsidRPr="009309BD">
        <w:rPr>
          <w:rFonts w:cs="Arial"/>
        </w:rPr>
        <w:t>None</w:t>
      </w:r>
      <w:r w:rsidR="00B21651">
        <w:rPr>
          <w:sz w:val="24"/>
        </w:rPr>
        <w:t xml:space="preserve"> </w:t>
      </w:r>
    </w:p>
    <w:p w14:paraId="6437876E" w14:textId="77777777" w:rsidR="009A1AE0" w:rsidRDefault="009A1AE0" w:rsidP="00233C0A"/>
    <w:p w14:paraId="2E7ECF90" w14:textId="5F91D7BC" w:rsidR="001671D8" w:rsidRPr="00C22182" w:rsidRDefault="00D91EA6" w:rsidP="001671D8">
      <w:pPr>
        <w:rPr>
          <w:rFonts w:cs="Arial"/>
        </w:rPr>
      </w:pPr>
      <w:r w:rsidRPr="00A3608A">
        <w:rPr>
          <w:b/>
          <w:bCs/>
        </w:rPr>
        <w:t>GENERAL INSTRUCTIONAL METHODS</w:t>
      </w:r>
      <w:r w:rsidR="00970436">
        <w:rPr>
          <w:b/>
          <w:bCs/>
        </w:rPr>
        <w:t xml:space="preserve">: </w:t>
      </w:r>
      <w:r w:rsidR="001671D8" w:rsidRPr="00C22182">
        <w:rPr>
          <w:rFonts w:cs="Arial"/>
        </w:rPr>
        <w:t>Online Communication</w:t>
      </w:r>
      <w:r w:rsidR="001671D8">
        <w:rPr>
          <w:rFonts w:cs="Arial"/>
        </w:rPr>
        <w:t xml:space="preserve">; Online Instruction &amp; Notes, </w:t>
      </w:r>
      <w:r w:rsidR="001671D8" w:rsidRPr="00C22182">
        <w:rPr>
          <w:rFonts w:cs="Arial"/>
        </w:rPr>
        <w:t>Projects and Assignments</w:t>
      </w:r>
      <w:r w:rsidR="001671D8">
        <w:rPr>
          <w:rFonts w:cs="Arial"/>
        </w:rPr>
        <w:t>; Final Presentation</w:t>
      </w:r>
    </w:p>
    <w:p w14:paraId="60500BC2" w14:textId="51ED935D" w:rsidR="00741849" w:rsidRPr="009309BD" w:rsidRDefault="00741849" w:rsidP="00741849">
      <w:pPr>
        <w:rPr>
          <w:rFonts w:cs="Arial"/>
          <w:b/>
        </w:rPr>
      </w:pPr>
    </w:p>
    <w:p w14:paraId="31AE8E5A" w14:textId="77777777" w:rsidR="006462E0" w:rsidRPr="00233C0A" w:rsidRDefault="006462E0" w:rsidP="00233C0A"/>
    <w:p w14:paraId="64D70FB1" w14:textId="2D8B1189" w:rsidR="00C40B19" w:rsidRDefault="00D91EA6" w:rsidP="00970436">
      <w:pPr>
        <w:rPr>
          <w:rFonts w:cs="Arial"/>
          <w:color w:val="000000"/>
        </w:rPr>
      </w:pPr>
      <w:r w:rsidRPr="00A3608A">
        <w:rPr>
          <w:b/>
          <w:bCs/>
        </w:rPr>
        <w:t>STANDARDS AND METHODS FOR EVALUATION</w:t>
      </w:r>
      <w:r w:rsidR="00970436">
        <w:rPr>
          <w:b/>
          <w:bCs/>
        </w:rPr>
        <w:t xml:space="preserve">: </w:t>
      </w:r>
      <w:r w:rsidR="00C40B19" w:rsidRPr="009309BD">
        <w:rPr>
          <w:rFonts w:cs="Arial"/>
          <w:color w:val="000000"/>
        </w:rPr>
        <w:t>Case study analysis, quizzes, and classroom participation.</w:t>
      </w:r>
    </w:p>
    <w:p w14:paraId="2981EC9E" w14:textId="77777777" w:rsidR="00C40B19" w:rsidRPr="008277F0" w:rsidRDefault="00C40B19" w:rsidP="00C40B19">
      <w:pPr>
        <w:adjustRightInd w:val="0"/>
        <w:rPr>
          <w:rFonts w:cs="Arial"/>
          <w:color w:val="000000"/>
          <w:sz w:val="14"/>
        </w:rPr>
      </w:pPr>
    </w:p>
    <w:p w14:paraId="15647D73" w14:textId="77777777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Internship Overview</w:t>
      </w:r>
      <w:r w:rsidRPr="00562CF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</w:t>
      </w:r>
      <w:r w:rsidRPr="00562CF7">
        <w:rPr>
          <w:rFonts w:cs="Arial"/>
        </w:rPr>
        <w:t>00 Points</w:t>
      </w:r>
    </w:p>
    <w:p w14:paraId="4B2D6571" w14:textId="0C0A81AD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Program Outcome Evaluation Project</w:t>
      </w:r>
      <w:r w:rsidRPr="00562CF7">
        <w:rPr>
          <w:rFonts w:cs="Arial"/>
        </w:rPr>
        <w:tab/>
      </w:r>
      <w:r>
        <w:rPr>
          <w:rFonts w:cs="Arial"/>
        </w:rPr>
        <w:tab/>
      </w:r>
      <w:r w:rsidRPr="00562CF7">
        <w:rPr>
          <w:rFonts w:cs="Arial"/>
        </w:rPr>
        <w:t>100 Points</w:t>
      </w:r>
    </w:p>
    <w:p w14:paraId="27997087" w14:textId="77777777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Social Media Project</w:t>
      </w:r>
      <w:r w:rsidRPr="00562CF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62CF7">
        <w:rPr>
          <w:rFonts w:cs="Arial"/>
        </w:rPr>
        <w:t>100 Points</w:t>
      </w:r>
    </w:p>
    <w:p w14:paraId="447EA1AA" w14:textId="77777777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Project Recommendation Proposal</w:t>
      </w:r>
      <w:r w:rsidRPr="00562CF7">
        <w:rPr>
          <w:rFonts w:cs="Arial"/>
        </w:rPr>
        <w:tab/>
      </w:r>
      <w:r>
        <w:rPr>
          <w:rFonts w:cs="Arial"/>
        </w:rPr>
        <w:tab/>
      </w:r>
      <w:r w:rsidRPr="00562CF7">
        <w:rPr>
          <w:rFonts w:cs="Arial"/>
        </w:rPr>
        <w:t>200 Points</w:t>
      </w:r>
    </w:p>
    <w:p w14:paraId="490CE08E" w14:textId="77777777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Final Paper</w:t>
      </w:r>
      <w:r w:rsidRPr="00562CF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62CF7">
        <w:rPr>
          <w:rFonts w:cs="Arial"/>
        </w:rPr>
        <w:t>300 Points</w:t>
      </w:r>
    </w:p>
    <w:p w14:paraId="0E0F93B6" w14:textId="77777777" w:rsidR="003910E0" w:rsidRPr="00562CF7" w:rsidRDefault="003910E0" w:rsidP="003910E0">
      <w:pPr>
        <w:ind w:left="720" w:firstLine="720"/>
        <w:rPr>
          <w:rFonts w:cs="Arial"/>
        </w:rPr>
      </w:pPr>
      <w:r w:rsidRPr="00562CF7">
        <w:rPr>
          <w:rFonts w:cs="Arial"/>
        </w:rPr>
        <w:t>Final Presentation</w:t>
      </w:r>
      <w:r w:rsidRPr="00562CF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62CF7">
        <w:rPr>
          <w:rFonts w:cs="Arial"/>
        </w:rPr>
        <w:t>200 Points</w:t>
      </w:r>
    </w:p>
    <w:p w14:paraId="06A264B8" w14:textId="77777777" w:rsidR="003910E0" w:rsidRDefault="003910E0" w:rsidP="003910E0">
      <w:pPr>
        <w:ind w:left="720" w:firstLine="720"/>
        <w:rPr>
          <w:rFonts w:cs="Arial"/>
          <w:b/>
        </w:rPr>
      </w:pPr>
      <w:r w:rsidRPr="00562CF7">
        <w:rPr>
          <w:rFonts w:cs="Arial"/>
          <w:b/>
        </w:rPr>
        <w:t xml:space="preserve">TOTAL </w:t>
      </w:r>
      <w:r w:rsidRPr="00562CF7">
        <w:rPr>
          <w:rFonts w:cs="Arial"/>
          <w:b/>
        </w:rPr>
        <w:tab/>
        <w:t xml:space="preserve">   </w:t>
      </w:r>
      <w:r w:rsidRPr="00562CF7">
        <w:rPr>
          <w:rFonts w:cs="Arial"/>
          <w:b/>
        </w:rPr>
        <w:tab/>
      </w:r>
      <w:r w:rsidRPr="00562CF7">
        <w:rPr>
          <w:rFonts w:cs="Arial"/>
          <w:b/>
        </w:rPr>
        <w:tab/>
      </w:r>
      <w:r w:rsidRPr="00562CF7">
        <w:rPr>
          <w:rFonts w:cs="Arial"/>
          <w:b/>
        </w:rPr>
        <w:tab/>
      </w:r>
      <w:r w:rsidRPr="00562CF7">
        <w:rPr>
          <w:rFonts w:cs="Arial"/>
          <w:b/>
        </w:rPr>
        <w:tab/>
      </w:r>
      <w:r w:rsidRPr="00562CF7">
        <w:rPr>
          <w:rFonts w:cs="Arial"/>
          <w:b/>
        </w:rPr>
        <w:tab/>
        <w:t>1000 Points</w:t>
      </w:r>
    </w:p>
    <w:p w14:paraId="6F868BB7" w14:textId="77777777" w:rsidR="00970436" w:rsidRDefault="00970436" w:rsidP="00233C0A"/>
    <w:p w14:paraId="106309E1" w14:textId="77777777" w:rsidR="00970436" w:rsidRPr="00233C0A" w:rsidRDefault="00970436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208BB2B5" w14:textId="77777777" w:rsidR="00D205AA" w:rsidRPr="00562CF7" w:rsidRDefault="00D205AA" w:rsidP="00D20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1962D2">
        <w:rPr>
          <w:rFonts w:cs="Arial"/>
          <w:b/>
        </w:rPr>
        <w:tab/>
      </w:r>
      <w:r w:rsidRPr="001962D2">
        <w:rPr>
          <w:rFonts w:cs="Arial"/>
          <w:b/>
        </w:rPr>
        <w:tab/>
      </w:r>
      <w:r w:rsidRPr="00562CF7">
        <w:rPr>
          <w:rFonts w:cs="Arial"/>
        </w:rPr>
        <w:t>90</w:t>
      </w:r>
      <w:r>
        <w:rPr>
          <w:rFonts w:cs="Arial"/>
        </w:rPr>
        <w:t>1</w:t>
      </w:r>
      <w:r w:rsidRPr="00562CF7">
        <w:rPr>
          <w:rFonts w:cs="Arial"/>
        </w:rPr>
        <w:t xml:space="preserve"> to 1000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(90%-100%)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A</w:t>
      </w:r>
      <w:proofErr w:type="gramEnd"/>
    </w:p>
    <w:p w14:paraId="2A538878" w14:textId="77777777" w:rsidR="00D205AA" w:rsidRPr="00562CF7" w:rsidRDefault="00D205AA" w:rsidP="00D20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80</w:t>
      </w:r>
      <w:r>
        <w:rPr>
          <w:rFonts w:cs="Arial"/>
        </w:rPr>
        <w:t>1</w:t>
      </w:r>
      <w:r w:rsidRPr="00562CF7">
        <w:rPr>
          <w:rFonts w:cs="Arial"/>
        </w:rPr>
        <w:t xml:space="preserve"> to </w:t>
      </w:r>
      <w:r>
        <w:rPr>
          <w:rFonts w:cs="Arial"/>
        </w:rPr>
        <w:t>900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(80%-89%)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B</w:t>
      </w:r>
      <w:proofErr w:type="gramEnd"/>
    </w:p>
    <w:p w14:paraId="61A73EB4" w14:textId="77777777" w:rsidR="00D205AA" w:rsidRPr="00562CF7" w:rsidRDefault="00D205AA" w:rsidP="00D20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70</w:t>
      </w:r>
      <w:r>
        <w:rPr>
          <w:rFonts w:cs="Arial"/>
        </w:rPr>
        <w:t>1</w:t>
      </w:r>
      <w:r w:rsidRPr="00562CF7">
        <w:rPr>
          <w:rFonts w:cs="Arial"/>
        </w:rPr>
        <w:t xml:space="preserve"> to </w:t>
      </w:r>
      <w:r>
        <w:rPr>
          <w:rFonts w:cs="Arial"/>
        </w:rPr>
        <w:t>800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(70%-79%)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C</w:t>
      </w:r>
      <w:proofErr w:type="gramEnd"/>
    </w:p>
    <w:p w14:paraId="681D7ACC" w14:textId="77777777" w:rsidR="00D205AA" w:rsidRPr="00562CF7" w:rsidRDefault="00D205AA" w:rsidP="00D20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60</w:t>
      </w:r>
      <w:r>
        <w:rPr>
          <w:rFonts w:cs="Arial"/>
        </w:rPr>
        <w:t>0</w:t>
      </w:r>
      <w:r w:rsidRPr="00562CF7">
        <w:rPr>
          <w:rFonts w:cs="Arial"/>
        </w:rPr>
        <w:t xml:space="preserve"> to </w:t>
      </w:r>
      <w:r>
        <w:rPr>
          <w:rFonts w:cs="Arial"/>
        </w:rPr>
        <w:t>700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(60%-69%)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D</w:t>
      </w:r>
      <w:proofErr w:type="gramEnd"/>
    </w:p>
    <w:p w14:paraId="4DFCC42B" w14:textId="77777777" w:rsidR="00D205AA" w:rsidRDefault="00D205AA" w:rsidP="00D20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 xml:space="preserve">Under 599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(0%-59%)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</w:r>
      <w:r>
        <w:rPr>
          <w:rFonts w:cs="Arial"/>
        </w:rPr>
        <w:t>E</w:t>
      </w:r>
      <w:proofErr w:type="gramEnd"/>
    </w:p>
    <w:p w14:paraId="31AE8E63" w14:textId="662130AA" w:rsidR="006462E0" w:rsidRDefault="006462E0" w:rsidP="002A3BC8">
      <w:pPr>
        <w:tabs>
          <w:tab w:val="left" w:pos="720"/>
          <w:tab w:val="left" w:pos="2790"/>
          <w:tab w:val="left" w:pos="4410"/>
        </w:tabs>
        <w:adjustRightInd w:val="0"/>
      </w:pPr>
    </w:p>
    <w:p w14:paraId="1F05FF0F" w14:textId="77777777" w:rsidR="000026CB" w:rsidRPr="00233C0A" w:rsidRDefault="000026CB" w:rsidP="00233C0A"/>
    <w:p w14:paraId="31AE8E66" w14:textId="49310068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876740">
        <w:rPr>
          <w:b/>
          <w:bCs/>
        </w:rPr>
        <w:t xml:space="preserve">: </w:t>
      </w:r>
      <w:r w:rsidR="00876740" w:rsidRPr="00876740">
        <w:t>None</w:t>
      </w:r>
    </w:p>
    <w:p w14:paraId="31AE8E68" w14:textId="77777777" w:rsidR="006462E0" w:rsidRPr="00233C0A" w:rsidRDefault="006462E0" w:rsidP="00233C0A"/>
    <w:p w14:paraId="4B1131E6" w14:textId="2230302E" w:rsidR="00510DF5" w:rsidRPr="00524E1C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876740">
        <w:rPr>
          <w:b/>
          <w:bCs/>
        </w:rPr>
        <w:t xml:space="preserve">: </w:t>
      </w:r>
      <w:r w:rsidR="00524E1C" w:rsidRPr="00524E1C">
        <w:t>Section Specific –</w:t>
      </w:r>
      <w:r w:rsidR="00524E1C">
        <w:rPr>
          <w:b/>
          <w:bCs/>
        </w:rPr>
        <w:t xml:space="preserve"> </w:t>
      </w:r>
      <w:r w:rsidR="00510DF5" w:rsidRPr="00876740">
        <w:t xml:space="preserve">Class Participation will be set by each individual instructor. </w:t>
      </w:r>
    </w:p>
    <w:p w14:paraId="4ADD8DF5" w14:textId="77777777" w:rsidR="00510DF5" w:rsidRPr="00104EE2" w:rsidRDefault="00510DF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8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736CBD2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WEATHER RELATED DEPARTMENT SPECIFIC POLICY</w:t>
      </w:r>
      <w:r w:rsidR="00893042">
        <w:rPr>
          <w:b/>
          <w:bCs/>
        </w:rPr>
        <w:t xml:space="preserve">: </w:t>
      </w:r>
      <w:r w:rsidR="00893042" w:rsidRPr="00893042">
        <w:t>Covered by College Policy</w:t>
      </w:r>
    </w:p>
    <w:p w14:paraId="31AE8E73" w14:textId="77777777" w:rsidR="006462E0" w:rsidRPr="00233C0A" w:rsidRDefault="006462E0" w:rsidP="00233C0A"/>
    <w:p w14:paraId="31AE8F46" w14:textId="59F39833" w:rsidR="006462E0" w:rsidRDefault="00D91EA6" w:rsidP="00B06F1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5C1141F0" w14:textId="77777777" w:rsidR="00B06F19" w:rsidRDefault="00B06F19" w:rsidP="00B06F19">
      <w:pPr>
        <w:rPr>
          <w:b/>
          <w:bCs/>
        </w:rPr>
      </w:pPr>
    </w:p>
    <w:p w14:paraId="382030A0" w14:textId="77777777" w:rsidR="00CE0B08" w:rsidRPr="00296077" w:rsidRDefault="00CE0B08" w:rsidP="00CE0B0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0"/>
        <w:gridCol w:w="2520"/>
        <w:gridCol w:w="1080"/>
        <w:gridCol w:w="1620"/>
        <w:gridCol w:w="1530"/>
      </w:tblGrid>
      <w:tr w:rsidR="00496B9F" w:rsidRPr="00564C06" w14:paraId="2E818117" w14:textId="77777777" w:rsidTr="004463CF">
        <w:trPr>
          <w:trHeight w:val="594"/>
        </w:trPr>
        <w:tc>
          <w:tcPr>
            <w:tcW w:w="1188" w:type="dxa"/>
            <w:vAlign w:val="center"/>
          </w:tcPr>
          <w:p w14:paraId="45F641F1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WEEK</w:t>
            </w:r>
          </w:p>
        </w:tc>
        <w:tc>
          <w:tcPr>
            <w:tcW w:w="1890" w:type="dxa"/>
            <w:vAlign w:val="center"/>
          </w:tcPr>
          <w:p w14:paraId="134C8FE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UNIT OF INSTRUCTION</w:t>
            </w:r>
          </w:p>
        </w:tc>
        <w:tc>
          <w:tcPr>
            <w:tcW w:w="2520" w:type="dxa"/>
            <w:vAlign w:val="center"/>
          </w:tcPr>
          <w:p w14:paraId="7B3919C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LEARNING OBJECTIVES/GOALS</w:t>
            </w:r>
          </w:p>
        </w:tc>
        <w:tc>
          <w:tcPr>
            <w:tcW w:w="1080" w:type="dxa"/>
            <w:vAlign w:val="center"/>
          </w:tcPr>
          <w:p w14:paraId="589E11F3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ASSESSMENT METHOD</w:t>
            </w:r>
            <w:r w:rsidRPr="00F55CC8">
              <w:rPr>
                <w:rFonts w:cs="Arial"/>
                <w:b/>
              </w:rPr>
              <w:lastRenderedPageBreak/>
              <w:t>S</w:t>
            </w:r>
          </w:p>
        </w:tc>
        <w:tc>
          <w:tcPr>
            <w:tcW w:w="1620" w:type="dxa"/>
            <w:vAlign w:val="center"/>
          </w:tcPr>
          <w:p w14:paraId="4323757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lastRenderedPageBreak/>
              <w:t>ASSIGNMENTS</w:t>
            </w:r>
          </w:p>
        </w:tc>
        <w:tc>
          <w:tcPr>
            <w:tcW w:w="1530" w:type="dxa"/>
            <w:vAlign w:val="center"/>
          </w:tcPr>
          <w:p w14:paraId="425E161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 DUE DATE</w:t>
            </w:r>
          </w:p>
        </w:tc>
      </w:tr>
      <w:tr w:rsidR="005270A1" w:rsidRPr="00564C06" w14:paraId="6662DFF0" w14:textId="77777777" w:rsidTr="00644A45">
        <w:trPr>
          <w:trHeight w:val="2244"/>
        </w:trPr>
        <w:tc>
          <w:tcPr>
            <w:tcW w:w="1188" w:type="dxa"/>
            <w:vAlign w:val="center"/>
          </w:tcPr>
          <w:p w14:paraId="39420CF2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  <w:p w14:paraId="35F78598" w14:textId="1BD4DA37" w:rsidR="005270A1" w:rsidRPr="00DF4DEE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2A4DE47C" w14:textId="1572EC87" w:rsidR="005270A1" w:rsidRPr="00D77F1D" w:rsidRDefault="005270A1" w:rsidP="005270A1">
            <w:pPr>
              <w:rPr>
                <w:rFonts w:cs="Arial"/>
                <w:b/>
                <w:bCs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B4AA4B4" w14:textId="74E8C0B2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1A075330" w14:textId="3A0C1016" w:rsidR="005270A1" w:rsidRPr="00E523C0" w:rsidRDefault="005270A1" w:rsidP="005270A1">
            <w:pPr>
              <w:jc w:val="center"/>
              <w:rPr>
                <w:rFonts w:cs="Arial"/>
                <w:b/>
                <w:color w:val="FF0000"/>
              </w:rPr>
            </w:pPr>
            <w:r w:rsidRPr="007A1941">
              <w:t>Email &amp; Report</w:t>
            </w:r>
          </w:p>
        </w:tc>
        <w:tc>
          <w:tcPr>
            <w:tcW w:w="1620" w:type="dxa"/>
            <w:vAlign w:val="center"/>
          </w:tcPr>
          <w:p w14:paraId="7BD1F3F4" w14:textId="77777777" w:rsidR="005270A1" w:rsidRPr="007A1941" w:rsidRDefault="005270A1" w:rsidP="005270A1">
            <w:pPr>
              <w:jc w:val="center"/>
            </w:pPr>
            <w:r w:rsidRPr="007A1941">
              <w:t>Email confirmation (2802/2902)</w:t>
            </w:r>
          </w:p>
          <w:p w14:paraId="064CC62B" w14:textId="4088E149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2235008D" w14:textId="6F7400A3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24E1C">
              <w:rPr>
                <w:rFonts w:cs="Arial"/>
                <w:b/>
                <w:bCs/>
              </w:rPr>
              <w:t xml:space="preserve">Section Specific – </w:t>
            </w:r>
            <w:r w:rsidRPr="004463CF">
              <w:rPr>
                <w:rFonts w:cs="Arial"/>
                <w:b/>
                <w:bCs/>
              </w:rPr>
              <w:t xml:space="preserve">Set </w:t>
            </w:r>
            <w:proofErr w:type="gramStart"/>
            <w:r w:rsidRPr="004463CF">
              <w:rPr>
                <w:rFonts w:cs="Arial"/>
                <w:b/>
                <w:bCs/>
              </w:rPr>
              <w:t>By</w:t>
            </w:r>
            <w:proofErr w:type="gramEnd"/>
            <w:r w:rsidRPr="004463CF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5A0486AA" w14:textId="77777777" w:rsidTr="00644A45">
        <w:trPr>
          <w:trHeight w:val="845"/>
        </w:trPr>
        <w:tc>
          <w:tcPr>
            <w:tcW w:w="1188" w:type="dxa"/>
            <w:vAlign w:val="center"/>
          </w:tcPr>
          <w:p w14:paraId="7A35D54C" w14:textId="4FC4300B" w:rsidR="005270A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Week 2 </w:t>
            </w:r>
          </w:p>
        </w:tc>
        <w:tc>
          <w:tcPr>
            <w:tcW w:w="1890" w:type="dxa"/>
            <w:vAlign w:val="center"/>
          </w:tcPr>
          <w:p w14:paraId="7E44C003" w14:textId="11737B91" w:rsidR="005270A1" w:rsidRPr="008B6C9B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14B90B22" w14:textId="4C5ABEBD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D058EFD" w14:textId="486472B5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75198AB7" w14:textId="77777777" w:rsidR="005270A1" w:rsidRPr="007A1941" w:rsidRDefault="005270A1" w:rsidP="005270A1">
            <w:pPr>
              <w:jc w:val="center"/>
            </w:pPr>
            <w:r w:rsidRPr="007A1941">
              <w:t>Semester Week Plan (2902)</w:t>
            </w:r>
          </w:p>
          <w:p w14:paraId="25E04A74" w14:textId="6FEB82D7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688BE607" w14:textId="2C3E9563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19A763FE" w14:textId="77777777" w:rsidTr="00644A45">
        <w:trPr>
          <w:trHeight w:val="1637"/>
        </w:trPr>
        <w:tc>
          <w:tcPr>
            <w:tcW w:w="1188" w:type="dxa"/>
            <w:vAlign w:val="center"/>
          </w:tcPr>
          <w:p w14:paraId="7AAF05B7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3 </w:t>
            </w:r>
          </w:p>
          <w:p w14:paraId="277B3525" w14:textId="3473FB73" w:rsidR="005270A1" w:rsidRPr="00DF4DEE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CB28311" w14:textId="390775C1" w:rsidR="005270A1" w:rsidRPr="006744F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54DDACB" w14:textId="6E3D4C7F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20DEFB6" w14:textId="40AC86BE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35BA025D" w14:textId="77777777" w:rsidR="005270A1" w:rsidRPr="007A1941" w:rsidRDefault="005270A1" w:rsidP="005270A1">
            <w:pPr>
              <w:jc w:val="center"/>
            </w:pPr>
            <w:r w:rsidRPr="007A1941">
              <w:t>Internship Overview (2802)</w:t>
            </w:r>
          </w:p>
          <w:p w14:paraId="7843B5C1" w14:textId="3BF96D5F" w:rsidR="005270A1" w:rsidRPr="006744F3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279BA8CC" w14:textId="2BEDF0CC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2EB2FF39" w14:textId="77777777" w:rsidTr="00644A45">
        <w:trPr>
          <w:trHeight w:val="1409"/>
        </w:trPr>
        <w:tc>
          <w:tcPr>
            <w:tcW w:w="1188" w:type="dxa"/>
            <w:vAlign w:val="center"/>
          </w:tcPr>
          <w:p w14:paraId="45B3BE7F" w14:textId="77777777" w:rsidR="005270A1" w:rsidRPr="002C676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 w:rsidRPr="002C6761">
              <w:rPr>
                <w:rFonts w:ascii="Arial" w:hAnsi="Arial" w:cs="Arial"/>
                <w:b/>
              </w:rPr>
              <w:t>Week 4</w:t>
            </w:r>
            <w:r w:rsidRPr="002C6761">
              <w:rPr>
                <w:rFonts w:ascii="Arial" w:hAnsi="Arial" w:cs="Arial"/>
                <w:sz w:val="20"/>
              </w:rPr>
              <w:t xml:space="preserve"> </w:t>
            </w:r>
          </w:p>
          <w:p w14:paraId="1B9FE2F5" w14:textId="6082425E" w:rsidR="005270A1" w:rsidRPr="002C676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D29C28" w14:textId="07992BFA" w:rsidR="005270A1" w:rsidRPr="005206FC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5B9D15E5" w14:textId="1A38C182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15F854F" w14:textId="3820B0EB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57A685E4" w14:textId="1FD6BB5F" w:rsidR="005270A1" w:rsidRPr="00D77F1D" w:rsidRDefault="005270A1" w:rsidP="005270A1">
            <w:pPr>
              <w:rPr>
                <w:rFonts w:cs="Arial"/>
                <w:b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17ACA63" w14:textId="201A7625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0BDCD510" w14:textId="77777777" w:rsidTr="00644A45">
        <w:trPr>
          <w:trHeight w:val="1430"/>
        </w:trPr>
        <w:tc>
          <w:tcPr>
            <w:tcW w:w="1188" w:type="dxa"/>
            <w:vAlign w:val="center"/>
          </w:tcPr>
          <w:p w14:paraId="23F5FD95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  <w:p w14:paraId="2F0E08BC" w14:textId="0038F6F4" w:rsidR="005270A1" w:rsidRPr="002C676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29E7EB" w14:textId="02FA609C" w:rsidR="005270A1" w:rsidRPr="00ED47FA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1EEFB061" w14:textId="1F482240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72EC92F" w14:textId="2D56C459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51C2C6" w14:textId="77777777" w:rsidR="005270A1" w:rsidRPr="007A1941" w:rsidRDefault="005270A1" w:rsidP="005270A1">
            <w:pPr>
              <w:jc w:val="center"/>
            </w:pPr>
            <w:r w:rsidRPr="007A1941">
              <w:t>Program Outcome Eval. Project (2802)</w:t>
            </w:r>
          </w:p>
          <w:p w14:paraId="595FD351" w14:textId="56A9F8E0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A4CB588" w14:textId="72E57B9F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2A645F01" w14:textId="77777777" w:rsidTr="00644A45">
        <w:trPr>
          <w:trHeight w:val="1122"/>
        </w:trPr>
        <w:tc>
          <w:tcPr>
            <w:tcW w:w="1188" w:type="dxa"/>
            <w:vAlign w:val="center"/>
          </w:tcPr>
          <w:p w14:paraId="31E67232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  <w:p w14:paraId="559486C8" w14:textId="77777777" w:rsidR="005270A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39939" w14:textId="77777777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B19EF22" w14:textId="6ECFC19B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5AE58FE" w14:textId="33434FCB" w:rsidR="005270A1" w:rsidRPr="006D4CE6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D95D172" w14:textId="3858FB95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3BA447F4" w14:textId="48B85EFE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0AB05974" w14:textId="51D07E4B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4AF51575" w14:textId="77777777" w:rsidTr="00644A45">
        <w:trPr>
          <w:trHeight w:val="1668"/>
        </w:trPr>
        <w:tc>
          <w:tcPr>
            <w:tcW w:w="1188" w:type="dxa"/>
            <w:shd w:val="clear" w:color="auto" w:fill="auto"/>
            <w:vAlign w:val="center"/>
          </w:tcPr>
          <w:p w14:paraId="679D751D" w14:textId="77777777" w:rsidR="005270A1" w:rsidRPr="00733946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 w:rsidRPr="00733946">
              <w:rPr>
                <w:rFonts w:ascii="Arial" w:hAnsi="Arial" w:cs="Arial"/>
                <w:b/>
              </w:rPr>
              <w:t>Week 7</w:t>
            </w:r>
          </w:p>
          <w:p w14:paraId="1EA2CBE1" w14:textId="4030B702" w:rsidR="005270A1" w:rsidRPr="00733946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A182EC8" w14:textId="61ADCEA4" w:rsidR="005270A1" w:rsidRPr="00733946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C779BC" w14:textId="63DD41EB" w:rsidR="005270A1" w:rsidRPr="00733946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96624" w14:textId="3A36B421" w:rsidR="005270A1" w:rsidRPr="00733946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39AE39" w14:textId="7965E0A2" w:rsidR="005270A1" w:rsidRPr="00733946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  <w:shd w:val="clear" w:color="auto" w:fill="auto"/>
          </w:tcPr>
          <w:p w14:paraId="7028092E" w14:textId="3246C2EA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7AF855B5" w14:textId="77777777" w:rsidTr="00644A45">
        <w:trPr>
          <w:trHeight w:val="1683"/>
        </w:trPr>
        <w:tc>
          <w:tcPr>
            <w:tcW w:w="1188" w:type="dxa"/>
            <w:vAlign w:val="center"/>
          </w:tcPr>
          <w:p w14:paraId="37450B23" w14:textId="56B1DD99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>Week 8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DABA17C" w14:textId="2472B903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C5ECFCB" w14:textId="3C71A19D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04BA3C1C" w14:textId="537DA5C8" w:rsidR="005270A1" w:rsidRPr="00F86233" w:rsidRDefault="005270A1" w:rsidP="005270A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264A0792" w14:textId="164DD196" w:rsidR="005270A1" w:rsidRPr="00D77F1D" w:rsidRDefault="005270A1" w:rsidP="005270A1">
            <w:pPr>
              <w:jc w:val="center"/>
              <w:rPr>
                <w:rFonts w:cs="Arial"/>
                <w:b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7217E56" w14:textId="0C5ED2EA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4365FCB" w14:textId="77777777" w:rsidTr="00644A45">
        <w:trPr>
          <w:trHeight w:val="1277"/>
        </w:trPr>
        <w:tc>
          <w:tcPr>
            <w:tcW w:w="1188" w:type="dxa"/>
            <w:vAlign w:val="center"/>
          </w:tcPr>
          <w:p w14:paraId="29218648" w14:textId="5E7C58F0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23898874"/>
            <w:r>
              <w:rPr>
                <w:rFonts w:ascii="Arial" w:hAnsi="Arial" w:cs="Arial"/>
                <w:b/>
              </w:rPr>
              <w:t>Week 9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6292F75" w14:textId="14AE9209" w:rsidR="005270A1" w:rsidRPr="009B0607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50E50ED" w14:textId="08252B34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7FCA03C5" w14:textId="14F72BC1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695657FD" w14:textId="77777777" w:rsidR="005270A1" w:rsidRPr="007A1941" w:rsidRDefault="005270A1" w:rsidP="005270A1">
            <w:pPr>
              <w:jc w:val="center"/>
            </w:pPr>
            <w:r w:rsidRPr="007A1941">
              <w:t>Social Media Project (2802)</w:t>
            </w:r>
          </w:p>
          <w:p w14:paraId="1CDA16E4" w14:textId="307A6CB0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72348745" w14:textId="77E35EA8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58162C8D" w14:textId="77777777" w:rsidTr="00644A45">
        <w:trPr>
          <w:trHeight w:val="1409"/>
        </w:trPr>
        <w:tc>
          <w:tcPr>
            <w:tcW w:w="1188" w:type="dxa"/>
            <w:vAlign w:val="center"/>
          </w:tcPr>
          <w:p w14:paraId="1505E729" w14:textId="636CC714" w:rsidR="005270A1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81BF67" w14:textId="4E45A149" w:rsidR="005270A1" w:rsidRPr="00586A77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2988C09" w14:textId="60495B10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1BD8A9B6" w14:textId="79376414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4E4B8456" w14:textId="7B95E5B9" w:rsidR="005270A1" w:rsidRPr="00CF6E1F" w:rsidRDefault="005270A1" w:rsidP="005270A1">
            <w:pPr>
              <w:jc w:val="center"/>
              <w:rPr>
                <w:rFonts w:cs="Arial"/>
                <w:b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464ECCDE" w14:textId="403FB121" w:rsidR="005270A1" w:rsidRPr="004463CF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AB9841C" w14:textId="77777777" w:rsidTr="00644A45">
        <w:trPr>
          <w:trHeight w:val="1683"/>
        </w:trPr>
        <w:tc>
          <w:tcPr>
            <w:tcW w:w="1188" w:type="dxa"/>
            <w:vAlign w:val="center"/>
          </w:tcPr>
          <w:p w14:paraId="65B7F722" w14:textId="5F1E320A" w:rsidR="005270A1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11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D90D25B" w14:textId="0F3151B9" w:rsidR="005270A1" w:rsidRPr="00182E8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145DF1D" w14:textId="7218E897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6761B1B9" w14:textId="409FE683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2A4C6C3E" w14:textId="77777777" w:rsidR="005270A1" w:rsidRDefault="005270A1" w:rsidP="005270A1">
            <w:pPr>
              <w:jc w:val="center"/>
            </w:pPr>
            <w:r w:rsidRPr="007A1941">
              <w:t>Weekly Activity Report (2902)</w:t>
            </w:r>
          </w:p>
          <w:p w14:paraId="312F43F7" w14:textId="50E143E4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E03570">
              <w:rPr>
                <w:i/>
                <w:iCs/>
              </w:rPr>
              <w:t>Mentor’s Email (2902)</w:t>
            </w:r>
          </w:p>
        </w:tc>
        <w:tc>
          <w:tcPr>
            <w:tcW w:w="1530" w:type="dxa"/>
          </w:tcPr>
          <w:p w14:paraId="16C6FBE0" w14:textId="1D9955FD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24D1807" w14:textId="77777777" w:rsidTr="00644A45">
        <w:trPr>
          <w:trHeight w:val="1250"/>
        </w:trPr>
        <w:tc>
          <w:tcPr>
            <w:tcW w:w="1188" w:type="dxa"/>
            <w:vAlign w:val="center"/>
          </w:tcPr>
          <w:p w14:paraId="6A0E07CD" w14:textId="2472996E" w:rsidR="005270A1" w:rsidRPr="00C5496D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12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5EF28BF" w14:textId="40CBB071" w:rsidR="005270A1" w:rsidRPr="00182E8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2E95A0E" w14:textId="717C9546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9F55AA8" w14:textId="5377908B" w:rsidR="005270A1" w:rsidRPr="00F86233" w:rsidRDefault="005270A1" w:rsidP="005270A1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2CF116EA" w14:textId="77777777" w:rsidR="005270A1" w:rsidRPr="007A1941" w:rsidRDefault="005270A1" w:rsidP="005270A1">
            <w:pPr>
              <w:jc w:val="center"/>
            </w:pPr>
            <w:r w:rsidRPr="007A1941">
              <w:t>Recommendation Proposal (2802)</w:t>
            </w:r>
          </w:p>
          <w:p w14:paraId="601E1407" w14:textId="3808D07F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D2CFF5B" w14:textId="5EA62E78" w:rsidR="005270A1" w:rsidRPr="004463CF" w:rsidRDefault="005270A1" w:rsidP="005270A1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0665F8D3" w14:textId="77777777" w:rsidTr="00644A45">
        <w:trPr>
          <w:trHeight w:val="1538"/>
        </w:trPr>
        <w:tc>
          <w:tcPr>
            <w:tcW w:w="1188" w:type="dxa"/>
            <w:vAlign w:val="center"/>
          </w:tcPr>
          <w:p w14:paraId="429FB9CE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13</w:t>
            </w:r>
          </w:p>
          <w:p w14:paraId="04A7F7F2" w14:textId="5B74C4BC" w:rsidR="005270A1" w:rsidRPr="00C5496D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ADFA5CD" w14:textId="603E25C9" w:rsidR="005270A1" w:rsidRPr="00AC0902" w:rsidRDefault="005270A1" w:rsidP="005270A1">
            <w:pPr>
              <w:rPr>
                <w:rFonts w:cs="Arial"/>
                <w:b/>
                <w:color w:val="000000"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30E88DBA" w14:textId="6AB84BEF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36ADD859" w14:textId="3B45F14E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44F29A10" w14:textId="151FB633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70519FA2" w14:textId="5BF18C66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10F27956" w14:textId="77777777" w:rsidTr="00644A45">
        <w:trPr>
          <w:trHeight w:val="1395"/>
        </w:trPr>
        <w:tc>
          <w:tcPr>
            <w:tcW w:w="1188" w:type="dxa"/>
            <w:vAlign w:val="center"/>
          </w:tcPr>
          <w:p w14:paraId="11076A95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14</w:t>
            </w:r>
          </w:p>
          <w:p w14:paraId="649084E2" w14:textId="29AC4DD8" w:rsidR="005270A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77A46DB" w14:textId="43C14820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2D68B665" w14:textId="2B1A6979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52A1EA7" w14:textId="2F4D1E66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  <w:r>
              <w:t xml:space="preserve"> </w:t>
            </w:r>
            <w:r w:rsidRPr="007A1941">
              <w:t>&amp; Mentor Eval.</w:t>
            </w:r>
          </w:p>
        </w:tc>
        <w:tc>
          <w:tcPr>
            <w:tcW w:w="1620" w:type="dxa"/>
            <w:vAlign w:val="center"/>
          </w:tcPr>
          <w:p w14:paraId="1600AC8C" w14:textId="77777777" w:rsidR="005270A1" w:rsidRDefault="005270A1" w:rsidP="005270A1">
            <w:pPr>
              <w:jc w:val="center"/>
            </w:pPr>
            <w:r w:rsidRPr="007A1941">
              <w:t xml:space="preserve">Weekly Activity Report (2902) </w:t>
            </w:r>
          </w:p>
          <w:p w14:paraId="3E1289A4" w14:textId="32E83919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Evaluation from Mentor (2902)</w:t>
            </w:r>
          </w:p>
        </w:tc>
        <w:tc>
          <w:tcPr>
            <w:tcW w:w="1530" w:type="dxa"/>
          </w:tcPr>
          <w:p w14:paraId="1C9B6806" w14:textId="1D64A71D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31545B55" w14:textId="77777777" w:rsidTr="00644A45">
        <w:trPr>
          <w:trHeight w:val="1395"/>
        </w:trPr>
        <w:tc>
          <w:tcPr>
            <w:tcW w:w="1188" w:type="dxa"/>
            <w:vAlign w:val="center"/>
          </w:tcPr>
          <w:p w14:paraId="730A7974" w14:textId="6F03F143" w:rsidR="005270A1" w:rsidRPr="00CE0B08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Weeks 15 &amp; 16</w:t>
            </w:r>
          </w:p>
        </w:tc>
        <w:tc>
          <w:tcPr>
            <w:tcW w:w="1890" w:type="dxa"/>
            <w:vAlign w:val="center"/>
          </w:tcPr>
          <w:p w14:paraId="5B97C5B9" w14:textId="55B8C4DB" w:rsidR="005270A1" w:rsidRPr="00444211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8893128" w14:textId="2C64F73A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722FBB65" w14:textId="5087CB31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Report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14:paraId="048AE913" w14:textId="77777777" w:rsidR="005270A1" w:rsidRPr="007A1941" w:rsidRDefault="005270A1" w:rsidP="005270A1">
            <w:pPr>
              <w:jc w:val="center"/>
            </w:pPr>
            <w:r w:rsidRPr="007A1941">
              <w:t>Weekly Activity Report (2902)</w:t>
            </w:r>
          </w:p>
          <w:p w14:paraId="01070BF0" w14:textId="601C424F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7A1941">
              <w:t xml:space="preserve">Final Project Report &amp; Presentation (2802) </w:t>
            </w:r>
          </w:p>
        </w:tc>
        <w:tc>
          <w:tcPr>
            <w:tcW w:w="1530" w:type="dxa"/>
          </w:tcPr>
          <w:p w14:paraId="6B40D5BB" w14:textId="7410E2FE" w:rsidR="005270A1" w:rsidRPr="004463CF" w:rsidRDefault="005270A1" w:rsidP="005270A1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bookmarkEnd w:id="0"/>
    </w:tbl>
    <w:p w14:paraId="0C4091CA" w14:textId="77777777" w:rsidR="00CE0B08" w:rsidRPr="00296077" w:rsidRDefault="00CE0B08" w:rsidP="00CE0B08">
      <w:pPr>
        <w:rPr>
          <w:b/>
        </w:rPr>
      </w:pPr>
    </w:p>
    <w:p w14:paraId="44BFA185" w14:textId="77777777" w:rsidR="00B06F19" w:rsidRPr="00C046A0" w:rsidRDefault="00B06F19" w:rsidP="00B06F19">
      <w:pPr>
        <w:rPr>
          <w:rFonts w:asciiTheme="minorHAnsi" w:hAnsiTheme="minorHAnsi" w:cstheme="minorHAnsi"/>
          <w:b/>
        </w:rPr>
      </w:pPr>
    </w:p>
    <w:sectPr w:rsidR="00B06F19" w:rsidRPr="00C046A0" w:rsidSect="00970436">
      <w:footerReference w:type="default" r:id="rId9"/>
      <w:pgSz w:w="12240" w:h="15840"/>
      <w:pgMar w:top="1440" w:right="1080" w:bottom="135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A7F9" w14:textId="77777777" w:rsidR="00D97E29" w:rsidRDefault="00D97E29">
      <w:r>
        <w:separator/>
      </w:r>
    </w:p>
  </w:endnote>
  <w:endnote w:type="continuationSeparator" w:id="0">
    <w:p w14:paraId="588B18DE" w14:textId="77777777" w:rsidR="00D97E29" w:rsidRDefault="00D9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CE10" w14:textId="77777777" w:rsidR="00D97E29" w:rsidRDefault="00D97E29">
      <w:r>
        <w:separator/>
      </w:r>
    </w:p>
  </w:footnote>
  <w:footnote w:type="continuationSeparator" w:id="0">
    <w:p w14:paraId="35F6742B" w14:textId="77777777" w:rsidR="00D97E29" w:rsidRDefault="00D9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F82"/>
    <w:multiLevelType w:val="hybridMultilevel"/>
    <w:tmpl w:val="921E0A30"/>
    <w:lvl w:ilvl="0" w:tplc="322E726E">
      <w:start w:val="1"/>
      <w:numFmt w:val="bullet"/>
      <w:lvlText w:val="•"/>
      <w:lvlJc w:val="left"/>
      <w:pPr>
        <w:ind w:left="872" w:hanging="720"/>
      </w:pPr>
      <w:rPr>
        <w:rFonts w:ascii="Arial" w:eastAsia="Arial" w:hAnsi="Arial" w:hint="default"/>
        <w:sz w:val="18"/>
        <w:szCs w:val="18"/>
      </w:rPr>
    </w:lvl>
    <w:lvl w:ilvl="1" w:tplc="65A25404">
      <w:start w:val="1"/>
      <w:numFmt w:val="bullet"/>
      <w:lvlText w:val="•"/>
      <w:lvlJc w:val="left"/>
      <w:pPr>
        <w:ind w:left="1746" w:hanging="720"/>
      </w:pPr>
      <w:rPr>
        <w:rFonts w:hint="default"/>
      </w:rPr>
    </w:lvl>
    <w:lvl w:ilvl="2" w:tplc="9196D3FA">
      <w:start w:val="1"/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A43C0ECA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 w:tplc="E0FA5B06">
      <w:start w:val="1"/>
      <w:numFmt w:val="bullet"/>
      <w:lvlText w:val="•"/>
      <w:lvlJc w:val="left"/>
      <w:pPr>
        <w:ind w:left="4371" w:hanging="720"/>
      </w:pPr>
      <w:rPr>
        <w:rFonts w:hint="default"/>
      </w:rPr>
    </w:lvl>
    <w:lvl w:ilvl="5" w:tplc="6CC2D08C">
      <w:start w:val="1"/>
      <w:numFmt w:val="bullet"/>
      <w:lvlText w:val="•"/>
      <w:lvlJc w:val="left"/>
      <w:pPr>
        <w:ind w:left="5246" w:hanging="720"/>
      </w:pPr>
      <w:rPr>
        <w:rFonts w:hint="default"/>
      </w:rPr>
    </w:lvl>
    <w:lvl w:ilvl="6" w:tplc="012EAEA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4866E5D0">
      <w:start w:val="1"/>
      <w:numFmt w:val="bullet"/>
      <w:lvlText w:val="•"/>
      <w:lvlJc w:val="left"/>
      <w:pPr>
        <w:ind w:left="6995" w:hanging="720"/>
      </w:pPr>
      <w:rPr>
        <w:rFonts w:hint="default"/>
      </w:rPr>
    </w:lvl>
    <w:lvl w:ilvl="8" w:tplc="13D419B8">
      <w:start w:val="1"/>
      <w:numFmt w:val="bullet"/>
      <w:lvlText w:val="•"/>
      <w:lvlJc w:val="left"/>
      <w:pPr>
        <w:ind w:left="7870" w:hanging="720"/>
      </w:pPr>
      <w:rPr>
        <w:rFonts w:hint="default"/>
      </w:rPr>
    </w:lvl>
  </w:abstractNum>
  <w:abstractNum w:abstractNumId="1" w15:restartNumberingAfterBreak="0">
    <w:nsid w:val="0A9F2D01"/>
    <w:multiLevelType w:val="hybridMultilevel"/>
    <w:tmpl w:val="7F04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BF1"/>
    <w:multiLevelType w:val="hybridMultilevel"/>
    <w:tmpl w:val="1D7EC2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36A93978"/>
    <w:multiLevelType w:val="hybridMultilevel"/>
    <w:tmpl w:val="E0C8F932"/>
    <w:lvl w:ilvl="0" w:tplc="A844ABDE">
      <w:start w:val="1"/>
      <w:numFmt w:val="bullet"/>
      <w:lvlText w:val="•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E35CEF8A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125821A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D54C74F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C9428EF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696CF84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B8E2494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B04942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FAC28D5C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5" w15:restartNumberingAfterBreak="0">
    <w:nsid w:val="491F6CBB"/>
    <w:multiLevelType w:val="hybridMultilevel"/>
    <w:tmpl w:val="9940B25A"/>
    <w:lvl w:ilvl="0" w:tplc="59266622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112598572">
    <w:abstractNumId w:val="3"/>
  </w:num>
  <w:num w:numId="2" w16cid:durableId="786853387">
    <w:abstractNumId w:val="4"/>
  </w:num>
  <w:num w:numId="3" w16cid:durableId="735663213">
    <w:abstractNumId w:val="0"/>
  </w:num>
  <w:num w:numId="4" w16cid:durableId="987174864">
    <w:abstractNumId w:val="5"/>
  </w:num>
  <w:num w:numId="5" w16cid:durableId="778835134">
    <w:abstractNumId w:val="2"/>
  </w:num>
  <w:num w:numId="6" w16cid:durableId="195521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0lc81Tg4IFfsSxHNeU9Btyb5R5z0WQVODrce/JN9LqVB02pawDeyEUzyghdFelPSuYd/5qDAAQMTPCxy3E1ZEQ==" w:salt="HtxL4EV15zGNr0hsCL4aI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026CB"/>
    <w:rsid w:val="00015FB7"/>
    <w:rsid w:val="00093E0B"/>
    <w:rsid w:val="000C739F"/>
    <w:rsid w:val="00104EE2"/>
    <w:rsid w:val="00141657"/>
    <w:rsid w:val="001479E9"/>
    <w:rsid w:val="00161D46"/>
    <w:rsid w:val="001671D8"/>
    <w:rsid w:val="00195F62"/>
    <w:rsid w:val="001A6E9B"/>
    <w:rsid w:val="001A751A"/>
    <w:rsid w:val="00233C0A"/>
    <w:rsid w:val="002435C6"/>
    <w:rsid w:val="002A3BC8"/>
    <w:rsid w:val="002D6887"/>
    <w:rsid w:val="0032059D"/>
    <w:rsid w:val="0032791C"/>
    <w:rsid w:val="00333D2B"/>
    <w:rsid w:val="00350647"/>
    <w:rsid w:val="0035227D"/>
    <w:rsid w:val="00372A97"/>
    <w:rsid w:val="0038751E"/>
    <w:rsid w:val="003910E0"/>
    <w:rsid w:val="003939E8"/>
    <w:rsid w:val="003C0722"/>
    <w:rsid w:val="003C6959"/>
    <w:rsid w:val="003E0F2D"/>
    <w:rsid w:val="003F46B0"/>
    <w:rsid w:val="004258EC"/>
    <w:rsid w:val="004300A2"/>
    <w:rsid w:val="00430CC2"/>
    <w:rsid w:val="004463CF"/>
    <w:rsid w:val="0048121E"/>
    <w:rsid w:val="00496B9F"/>
    <w:rsid w:val="004A25F5"/>
    <w:rsid w:val="004B0694"/>
    <w:rsid w:val="004B1BAC"/>
    <w:rsid w:val="00510DF5"/>
    <w:rsid w:val="00524E1C"/>
    <w:rsid w:val="005270A1"/>
    <w:rsid w:val="00532B5D"/>
    <w:rsid w:val="00543389"/>
    <w:rsid w:val="005A6033"/>
    <w:rsid w:val="005D3E8B"/>
    <w:rsid w:val="005F6D6B"/>
    <w:rsid w:val="00615C7A"/>
    <w:rsid w:val="006462E0"/>
    <w:rsid w:val="006659D9"/>
    <w:rsid w:val="0067368A"/>
    <w:rsid w:val="00687CAD"/>
    <w:rsid w:val="006A1472"/>
    <w:rsid w:val="006A56D2"/>
    <w:rsid w:val="00741849"/>
    <w:rsid w:val="007778B7"/>
    <w:rsid w:val="007C3CBB"/>
    <w:rsid w:val="00826D04"/>
    <w:rsid w:val="00834E7B"/>
    <w:rsid w:val="00865B05"/>
    <w:rsid w:val="00876740"/>
    <w:rsid w:val="00893042"/>
    <w:rsid w:val="00915097"/>
    <w:rsid w:val="00937D17"/>
    <w:rsid w:val="00970436"/>
    <w:rsid w:val="00981DA8"/>
    <w:rsid w:val="009826D0"/>
    <w:rsid w:val="009A1AE0"/>
    <w:rsid w:val="009B3CBD"/>
    <w:rsid w:val="009D2CA2"/>
    <w:rsid w:val="009D3B85"/>
    <w:rsid w:val="009D439E"/>
    <w:rsid w:val="00A3608A"/>
    <w:rsid w:val="00A86695"/>
    <w:rsid w:val="00B06F19"/>
    <w:rsid w:val="00B21651"/>
    <w:rsid w:val="00B41411"/>
    <w:rsid w:val="00B44F96"/>
    <w:rsid w:val="00BB5FC9"/>
    <w:rsid w:val="00BD6A8E"/>
    <w:rsid w:val="00C046A0"/>
    <w:rsid w:val="00C104AF"/>
    <w:rsid w:val="00C40B19"/>
    <w:rsid w:val="00C45D49"/>
    <w:rsid w:val="00CC78D9"/>
    <w:rsid w:val="00CE0B08"/>
    <w:rsid w:val="00D14C51"/>
    <w:rsid w:val="00D205AA"/>
    <w:rsid w:val="00D457F1"/>
    <w:rsid w:val="00D65303"/>
    <w:rsid w:val="00D765CD"/>
    <w:rsid w:val="00D91EA6"/>
    <w:rsid w:val="00D92A69"/>
    <w:rsid w:val="00D97E29"/>
    <w:rsid w:val="00DE4DC4"/>
    <w:rsid w:val="00DF0078"/>
    <w:rsid w:val="00E012EF"/>
    <w:rsid w:val="00E03792"/>
    <w:rsid w:val="00E5001A"/>
    <w:rsid w:val="00E53633"/>
    <w:rsid w:val="00E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1657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1657"/>
  </w:style>
  <w:style w:type="paragraph" w:styleId="NoSpacing">
    <w:name w:val="No Spacing"/>
    <w:uiPriority w:val="1"/>
    <w:qFormat/>
    <w:rsid w:val="002D6887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C3475-5663-4B0E-9327-21DF735E039D}"/>
</file>

<file path=customXml/itemProps2.xml><?xml version="1.0" encoding="utf-8"?>
<ds:datastoreItem xmlns:ds="http://schemas.openxmlformats.org/officeDocument/2006/customXml" ds:itemID="{973FD364-7886-4108-92BD-88216EDD2DAC}"/>
</file>

<file path=customXml/itemProps3.xml><?xml version="1.0" encoding="utf-8"?>
<ds:datastoreItem xmlns:ds="http://schemas.openxmlformats.org/officeDocument/2006/customXml" ds:itemID="{3906E373-EBD5-4C53-B370-FBF722870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902</Words>
  <Characters>5142</Characters>
  <Application>Microsoft Office Word</Application>
  <DocSecurity>8</DocSecurity>
  <Lines>42</Lines>
  <Paragraphs>12</Paragraphs>
  <ScaleCrop>false</ScaleCrop>
  <Company>Columbus State Community College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17</cp:revision>
  <dcterms:created xsi:type="dcterms:W3CDTF">2025-07-31T17:27:00Z</dcterms:created>
  <dcterms:modified xsi:type="dcterms:W3CDTF">2026-04-08T18:15:00Z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