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6659D9" w:rsidRDefault="009826D0" w:rsidP="00C046A0">
      <w:pPr>
        <w:pStyle w:val="BodyText"/>
        <w:spacing w:before="29"/>
        <w:ind w:left="0" w:firstLine="0"/>
        <w:rPr>
          <w:sz w:val="36"/>
          <w:szCs w:val="36"/>
        </w:rPr>
      </w:pPr>
      <w:r w:rsidRPr="006659D9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E27DC9E" wp14:editId="57DFB5D2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6659D9">
        <w:rPr>
          <w:sz w:val="36"/>
          <w:szCs w:val="36"/>
        </w:rPr>
        <w:t>Columbus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State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z w:val="36"/>
          <w:szCs w:val="36"/>
        </w:rPr>
        <w:t>Community</w:t>
      </w:r>
      <w:r w:rsidR="00D91EA6" w:rsidRPr="006659D9">
        <w:rPr>
          <w:spacing w:val="-5"/>
          <w:sz w:val="36"/>
          <w:szCs w:val="36"/>
        </w:rPr>
        <w:t xml:space="preserve"> </w:t>
      </w:r>
      <w:r w:rsidR="00D91EA6" w:rsidRPr="006659D9">
        <w:rPr>
          <w:spacing w:val="-2"/>
          <w:sz w:val="36"/>
          <w:szCs w:val="36"/>
        </w:rPr>
        <w:t>College</w:t>
      </w:r>
    </w:p>
    <w:p w14:paraId="57F4083B" w14:textId="53A0EC3E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4258EC">
        <w:rPr>
          <w:spacing w:val="-2"/>
        </w:rPr>
        <w:t>Business, Education, &amp; Technology</w:t>
      </w:r>
    </w:p>
    <w:p w14:paraId="46C038AC" w14:textId="20EF8F43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4258EC">
        <w:rPr>
          <w:spacing w:val="-2"/>
        </w:rPr>
        <w:t>Engineering Technologies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38611DD8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1479E9">
        <w:rPr>
          <w:rFonts w:cs="Arial,Bold"/>
          <w:b/>
          <w:bCs/>
        </w:rPr>
        <w:t>SCM-</w:t>
      </w:r>
      <w:r w:rsidR="00E03792">
        <w:rPr>
          <w:rFonts w:cs="Arial,Bold"/>
          <w:b/>
          <w:bCs/>
        </w:rPr>
        <w:t>211</w:t>
      </w:r>
      <w:r w:rsidR="003F46B0">
        <w:rPr>
          <w:rFonts w:cs="Arial,Bold"/>
          <w:b/>
          <w:bCs/>
        </w:rPr>
        <w:t>1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435C6" w:rsidRPr="002435C6">
        <w:rPr>
          <w:rFonts w:cs="Arial,Bold"/>
          <w:b/>
          <w:bCs/>
        </w:rPr>
        <w:t xml:space="preserve"> </w:t>
      </w:r>
      <w:r w:rsidR="003F46B0">
        <w:rPr>
          <w:rFonts w:cs="Arial,Bold"/>
          <w:b/>
          <w:bCs/>
        </w:rPr>
        <w:t>Inventory</w:t>
      </w:r>
      <w:r w:rsidR="00834E7B" w:rsidRPr="00834E7B">
        <w:rPr>
          <w:rFonts w:cs="Arial,Bold"/>
          <w:b/>
          <w:bCs/>
        </w:rPr>
        <w:t xml:space="preserve"> Management</w:t>
      </w:r>
    </w:p>
    <w:p w14:paraId="043B8E46" w14:textId="77777777" w:rsidR="00233C0A" w:rsidRDefault="00233C0A" w:rsidP="00233C0A"/>
    <w:p w14:paraId="31AE8E3F" w14:textId="1EBD604C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="0035227D">
        <w:rPr>
          <w:b/>
          <w:bCs/>
        </w:rPr>
        <w:t xml:space="preserve"> </w:t>
      </w:r>
      <w:r w:rsidR="0035227D" w:rsidRPr="009309BD">
        <w:rPr>
          <w:rFonts w:cs="Arial"/>
          <w:b/>
        </w:rPr>
        <w:t>Jeremy Banta</w:t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  <w:r w:rsidR="00C104AF">
        <w:rPr>
          <w:b/>
          <w:bCs/>
        </w:rPr>
        <w:t xml:space="preserve"> </w:t>
      </w:r>
      <w:r w:rsidR="00C104AF" w:rsidRPr="009309BD">
        <w:rPr>
          <w:rFonts w:cs="Arial"/>
          <w:b/>
        </w:rPr>
        <w:t>See Below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18A2BA5B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48121E">
        <w:rPr>
          <w:b/>
          <w:bCs/>
        </w:rPr>
        <w:t xml:space="preserve"> </w:t>
      </w:r>
      <w:r w:rsidR="00D765CD">
        <w:rPr>
          <w:b/>
          <w:bCs/>
        </w:rPr>
        <w:t>3</w:t>
      </w:r>
      <w:r w:rsidR="0048121E">
        <w:rPr>
          <w:b/>
          <w:bCs/>
        </w:rPr>
        <w:t>.0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615C7A">
        <w:rPr>
          <w:b/>
          <w:bCs/>
        </w:rPr>
        <w:t xml:space="preserve"> </w:t>
      </w:r>
      <w:r w:rsidR="00D765CD">
        <w:rPr>
          <w:b/>
          <w:bCs/>
        </w:rPr>
        <w:t>3</w:t>
      </w:r>
      <w:r w:rsidR="00615C7A">
        <w:rPr>
          <w:b/>
          <w:bCs/>
        </w:rPr>
        <w:t>.0</w:t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615C7A">
        <w:rPr>
          <w:b/>
          <w:bCs/>
        </w:rPr>
        <w:t xml:space="preserve"> </w:t>
      </w:r>
      <w:r w:rsidR="0032059D">
        <w:rPr>
          <w:b/>
          <w:bCs/>
        </w:rPr>
        <w:t>SCM 1100</w:t>
      </w:r>
    </w:p>
    <w:p w14:paraId="31AE8E41" w14:textId="77777777" w:rsidR="006462E0" w:rsidRPr="00233C0A" w:rsidRDefault="006462E0" w:rsidP="00233C0A"/>
    <w:p w14:paraId="31AE8E43" w14:textId="5B2837F1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>DESCRIPTION OF COURSE</w:t>
      </w:r>
      <w:r w:rsidR="00015FB7">
        <w:rPr>
          <w:b/>
          <w:bCs/>
        </w:rPr>
        <w:t>:</w:t>
      </w:r>
      <w:r w:rsidRPr="00233C0A">
        <w:rPr>
          <w:b/>
          <w:bCs/>
        </w:rPr>
        <w:t xml:space="preserve"> </w:t>
      </w:r>
      <w:r w:rsidR="00DF0078" w:rsidRPr="00DF0078">
        <w:t>SCM 2111 Discusses inventory management and control function(s) covering such topics as material management; purchasing; forecasting; inventory fundamentals; order quantities; independent demand; physical and cycle count inventories; warehouse management; physical distribution; just-in-time manufacturing; and total quality management.</w:t>
      </w:r>
    </w:p>
    <w:p w14:paraId="31AE8E44" w14:textId="77777777" w:rsidR="006462E0" w:rsidRPr="00233C0A" w:rsidRDefault="006462E0" w:rsidP="00233C0A"/>
    <w:p w14:paraId="31AE8E47" w14:textId="7CC06590" w:rsidR="006462E0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 xml:space="preserve">COURSE STUDENT LEARNING OUTCOMES </w:t>
      </w:r>
    </w:p>
    <w:p w14:paraId="64E8B84E" w14:textId="77777777" w:rsidR="00B44F96" w:rsidRPr="009309BD" w:rsidRDefault="00B44F96" w:rsidP="00B44F96">
      <w:pPr>
        <w:rPr>
          <w:rFonts w:cs="Arial"/>
        </w:rPr>
      </w:pPr>
    </w:p>
    <w:p w14:paraId="5244CBF9" w14:textId="77777777" w:rsidR="004B0694" w:rsidRPr="00A85C93" w:rsidRDefault="004B0694" w:rsidP="004B0694">
      <w:pPr>
        <w:ind w:right="123"/>
        <w:jc w:val="both"/>
        <w:rPr>
          <w:rFonts w:eastAsia="Arial" w:cs="Arial"/>
          <w:sz w:val="24"/>
          <w:szCs w:val="24"/>
        </w:rPr>
      </w:pPr>
      <w:r w:rsidRPr="00A85C93">
        <w:rPr>
          <w:sz w:val="24"/>
          <w:szCs w:val="24"/>
        </w:rPr>
        <w:t>At the completion of</w:t>
      </w:r>
      <w:r w:rsidRPr="00A85C93">
        <w:rPr>
          <w:spacing w:val="7"/>
          <w:sz w:val="24"/>
          <w:szCs w:val="24"/>
        </w:rPr>
        <w:t xml:space="preserve"> </w:t>
      </w:r>
      <w:r w:rsidRPr="00A85C93">
        <w:rPr>
          <w:sz w:val="24"/>
          <w:szCs w:val="24"/>
        </w:rPr>
        <w:t>this course of</w:t>
      </w:r>
      <w:r w:rsidRPr="00A85C93">
        <w:rPr>
          <w:spacing w:val="8"/>
          <w:sz w:val="24"/>
          <w:szCs w:val="24"/>
        </w:rPr>
        <w:t xml:space="preserve"> </w:t>
      </w:r>
      <w:r w:rsidRPr="00A85C93">
        <w:rPr>
          <w:sz w:val="24"/>
          <w:szCs w:val="24"/>
        </w:rPr>
        <w:t>study, students</w:t>
      </w:r>
      <w:r w:rsidRPr="00A85C93">
        <w:rPr>
          <w:spacing w:val="28"/>
          <w:sz w:val="24"/>
          <w:szCs w:val="24"/>
        </w:rPr>
        <w:t xml:space="preserve"> </w:t>
      </w:r>
      <w:r w:rsidRPr="00A85C93">
        <w:rPr>
          <w:sz w:val="24"/>
          <w:szCs w:val="24"/>
        </w:rPr>
        <w:t>must be able to</w:t>
      </w:r>
    </w:p>
    <w:p w14:paraId="2D569DC2" w14:textId="77777777" w:rsidR="00B41411" w:rsidRPr="00B41411" w:rsidRDefault="00B41411" w:rsidP="00B41411">
      <w:pPr>
        <w:pStyle w:val="BodyText"/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asciiTheme="minorHAnsi" w:hAnsiTheme="minorHAnsi"/>
          <w:b w:val="0"/>
          <w:bCs w:val="0"/>
        </w:rPr>
      </w:pPr>
      <w:r w:rsidRPr="00B41411">
        <w:rPr>
          <w:rFonts w:asciiTheme="minorHAnsi" w:hAnsiTheme="minorHAnsi"/>
          <w:b w:val="0"/>
          <w:bCs w:val="0"/>
          <w:spacing w:val="-1"/>
        </w:rPr>
        <w:t>Explain</w:t>
      </w:r>
      <w:r w:rsidRPr="00B41411">
        <w:rPr>
          <w:rFonts w:asciiTheme="minorHAnsi" w:hAnsiTheme="minorHAnsi"/>
          <w:b w:val="0"/>
          <w:bCs w:val="0"/>
        </w:rPr>
        <w:t xml:space="preserve"> the difference(s) between inventory management and inventory</w:t>
      </w:r>
      <w:r w:rsidRPr="00B41411">
        <w:rPr>
          <w:rFonts w:asciiTheme="minorHAnsi" w:hAnsiTheme="minorHAnsi"/>
          <w:b w:val="0"/>
          <w:bCs w:val="0"/>
          <w:spacing w:val="-1"/>
        </w:rPr>
        <w:t xml:space="preserve"> </w:t>
      </w:r>
      <w:proofErr w:type="gramStart"/>
      <w:r w:rsidRPr="00B41411">
        <w:rPr>
          <w:rFonts w:asciiTheme="minorHAnsi" w:hAnsiTheme="minorHAnsi"/>
          <w:b w:val="0"/>
          <w:bCs w:val="0"/>
        </w:rPr>
        <w:t>control;</w:t>
      </w:r>
      <w:proofErr w:type="gramEnd"/>
    </w:p>
    <w:p w14:paraId="6EEEF922" w14:textId="77777777" w:rsidR="00B41411" w:rsidRPr="00B41411" w:rsidRDefault="00B41411" w:rsidP="00B41411">
      <w:pPr>
        <w:pStyle w:val="BodyText"/>
        <w:numPr>
          <w:ilvl w:val="0"/>
          <w:numId w:val="2"/>
        </w:numPr>
        <w:tabs>
          <w:tab w:val="left" w:pos="450"/>
        </w:tabs>
        <w:autoSpaceDE/>
        <w:autoSpaceDN/>
        <w:ind w:left="450" w:right="126" w:hanging="350"/>
        <w:rPr>
          <w:rFonts w:asciiTheme="minorHAnsi" w:hAnsiTheme="minorHAnsi"/>
          <w:b w:val="0"/>
          <w:bCs w:val="0"/>
        </w:rPr>
      </w:pPr>
      <w:r w:rsidRPr="00B41411">
        <w:rPr>
          <w:rFonts w:asciiTheme="minorHAnsi" w:hAnsiTheme="minorHAnsi"/>
          <w:b w:val="0"/>
          <w:bCs w:val="0"/>
        </w:rPr>
        <w:t>Select</w:t>
      </w:r>
      <w:r w:rsidRPr="00B41411">
        <w:rPr>
          <w:rFonts w:asciiTheme="minorHAnsi" w:hAnsiTheme="minorHAnsi"/>
          <w:b w:val="0"/>
          <w:bCs w:val="0"/>
          <w:spacing w:val="17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at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least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five</w:t>
      </w:r>
      <w:r w:rsidRPr="00B41411">
        <w:rPr>
          <w:rFonts w:asciiTheme="minorHAnsi" w:hAnsiTheme="minorHAnsi"/>
          <w:b w:val="0"/>
          <w:bCs w:val="0"/>
          <w:spacing w:val="18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1"/>
        </w:rPr>
        <w:t>different</w:t>
      </w:r>
      <w:r w:rsidRPr="00B41411">
        <w:rPr>
          <w:rFonts w:asciiTheme="minorHAnsi" w:hAnsiTheme="minorHAnsi"/>
          <w:b w:val="0"/>
          <w:bCs w:val="0"/>
          <w:spacing w:val="17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types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of</w:t>
      </w:r>
      <w:r w:rsidRPr="00B41411">
        <w:rPr>
          <w:rFonts w:asciiTheme="minorHAnsi" w:hAnsiTheme="minorHAnsi"/>
          <w:b w:val="0"/>
          <w:bCs w:val="0"/>
          <w:spacing w:val="18"/>
        </w:rPr>
        <w:t xml:space="preserve"> </w:t>
      </w:r>
      <w:proofErr w:type="gramStart"/>
      <w:r w:rsidRPr="00B41411">
        <w:rPr>
          <w:rFonts w:asciiTheme="minorHAnsi" w:hAnsiTheme="minorHAnsi"/>
          <w:b w:val="0"/>
          <w:bCs w:val="0"/>
          <w:spacing w:val="-1"/>
        </w:rPr>
        <w:t>inventory</w:t>
      </w:r>
      <w:proofErr w:type="gramEnd"/>
      <w:r w:rsidRPr="00B41411">
        <w:rPr>
          <w:rFonts w:asciiTheme="minorHAnsi" w:hAnsiTheme="minorHAnsi"/>
          <w:b w:val="0"/>
          <w:bCs w:val="0"/>
          <w:spacing w:val="13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likely</w:t>
      </w:r>
      <w:r w:rsidRPr="00B41411">
        <w:rPr>
          <w:rFonts w:asciiTheme="minorHAnsi" w:hAnsiTheme="minorHAnsi"/>
          <w:b w:val="0"/>
          <w:bCs w:val="0"/>
          <w:spacing w:val="1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to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be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found</w:t>
      </w:r>
      <w:r w:rsidRPr="00B41411">
        <w:rPr>
          <w:rFonts w:asciiTheme="minorHAnsi" w:hAnsiTheme="minorHAnsi"/>
          <w:b w:val="0"/>
          <w:bCs w:val="0"/>
          <w:spacing w:val="18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in</w:t>
      </w:r>
      <w:r w:rsidRPr="00B41411">
        <w:rPr>
          <w:rFonts w:asciiTheme="minorHAnsi" w:hAnsiTheme="minorHAnsi"/>
          <w:b w:val="0"/>
          <w:bCs w:val="0"/>
          <w:spacing w:val="1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</w:t>
      </w:r>
      <w:r w:rsidRPr="00B41411">
        <w:rPr>
          <w:rFonts w:asciiTheme="minorHAnsi" w:hAnsiTheme="minorHAnsi"/>
          <w:b w:val="0"/>
          <w:bCs w:val="0"/>
          <w:spacing w:val="15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warehouse</w:t>
      </w:r>
      <w:r w:rsidRPr="00B41411">
        <w:rPr>
          <w:rFonts w:asciiTheme="minorHAnsi" w:hAnsiTheme="minorHAnsi"/>
          <w:b w:val="0"/>
          <w:bCs w:val="0"/>
          <w:spacing w:val="58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 xml:space="preserve">and explain </w:t>
      </w:r>
      <w:r w:rsidRPr="00B41411">
        <w:rPr>
          <w:rFonts w:asciiTheme="minorHAnsi" w:hAnsiTheme="minorHAnsi"/>
          <w:b w:val="0"/>
          <w:bCs w:val="0"/>
          <w:spacing w:val="-1"/>
        </w:rPr>
        <w:t>what</w:t>
      </w:r>
      <w:r w:rsidRPr="00B41411">
        <w:rPr>
          <w:rFonts w:asciiTheme="minorHAnsi" w:hAnsiTheme="minorHAnsi"/>
          <w:b w:val="0"/>
          <w:bCs w:val="0"/>
        </w:rPr>
        <w:t xml:space="preserve"> they</w:t>
      </w:r>
      <w:r w:rsidRPr="00B41411">
        <w:rPr>
          <w:rFonts w:asciiTheme="minorHAnsi" w:hAnsiTheme="minorHAnsi"/>
          <w:b w:val="0"/>
          <w:bCs w:val="0"/>
          <w:spacing w:val="2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might</w:t>
      </w:r>
      <w:r w:rsidRPr="00B41411">
        <w:rPr>
          <w:rFonts w:asciiTheme="minorHAnsi" w:hAnsiTheme="minorHAnsi"/>
          <w:b w:val="0"/>
          <w:bCs w:val="0"/>
        </w:rPr>
        <w:t xml:space="preserve"> contain;</w:t>
      </w:r>
    </w:p>
    <w:p w14:paraId="60D88F80" w14:textId="77777777" w:rsidR="00B41411" w:rsidRPr="00B41411" w:rsidRDefault="00B41411" w:rsidP="00B41411">
      <w:pPr>
        <w:pStyle w:val="BodyText"/>
        <w:numPr>
          <w:ilvl w:val="0"/>
          <w:numId w:val="2"/>
        </w:numPr>
        <w:tabs>
          <w:tab w:val="left" w:pos="450"/>
        </w:tabs>
        <w:autoSpaceDE/>
        <w:autoSpaceDN/>
        <w:ind w:left="450" w:right="126" w:hanging="350"/>
        <w:rPr>
          <w:rFonts w:asciiTheme="minorHAnsi" w:hAnsiTheme="minorHAnsi"/>
          <w:b w:val="0"/>
          <w:bCs w:val="0"/>
        </w:rPr>
      </w:pPr>
      <w:r w:rsidRPr="00B41411">
        <w:rPr>
          <w:rFonts w:asciiTheme="minorHAnsi" w:hAnsiTheme="minorHAnsi"/>
          <w:b w:val="0"/>
          <w:bCs w:val="0"/>
        </w:rPr>
        <w:t>Describe</w:t>
      </w:r>
      <w:r w:rsidRPr="00B41411">
        <w:rPr>
          <w:rFonts w:asciiTheme="minorHAnsi" w:hAnsiTheme="minorHAnsi"/>
          <w:b w:val="0"/>
          <w:bCs w:val="0"/>
          <w:spacing w:val="5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the</w:t>
      </w:r>
      <w:r w:rsidRPr="00B41411">
        <w:rPr>
          <w:rFonts w:asciiTheme="minorHAnsi" w:hAnsiTheme="minorHAnsi"/>
          <w:b w:val="0"/>
          <w:bCs w:val="0"/>
          <w:spacing w:val="57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role</w:t>
      </w:r>
      <w:r w:rsidRPr="00B41411">
        <w:rPr>
          <w:rFonts w:asciiTheme="minorHAnsi" w:hAnsiTheme="minorHAnsi"/>
          <w:b w:val="0"/>
          <w:bCs w:val="0"/>
          <w:spacing w:val="5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inventory</w:t>
      </w:r>
      <w:r w:rsidRPr="00B41411">
        <w:rPr>
          <w:rFonts w:asciiTheme="minorHAnsi" w:hAnsiTheme="minorHAnsi"/>
          <w:b w:val="0"/>
          <w:bCs w:val="0"/>
          <w:spacing w:val="55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2"/>
        </w:rPr>
        <w:t>management</w:t>
      </w:r>
      <w:r w:rsidRPr="00B41411">
        <w:rPr>
          <w:rFonts w:asciiTheme="minorHAnsi" w:hAnsiTheme="minorHAnsi"/>
          <w:b w:val="0"/>
          <w:bCs w:val="0"/>
          <w:spacing w:val="57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and</w:t>
      </w:r>
      <w:r w:rsidRPr="00B41411">
        <w:rPr>
          <w:rFonts w:asciiTheme="minorHAnsi" w:hAnsiTheme="minorHAnsi"/>
          <w:b w:val="0"/>
          <w:bCs w:val="0"/>
          <w:spacing w:val="58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control</w:t>
      </w:r>
      <w:r w:rsidRPr="00B41411">
        <w:rPr>
          <w:rFonts w:asciiTheme="minorHAnsi" w:hAnsiTheme="minorHAnsi"/>
          <w:b w:val="0"/>
          <w:bCs w:val="0"/>
          <w:spacing w:val="58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plays</w:t>
      </w:r>
      <w:r w:rsidRPr="00B41411">
        <w:rPr>
          <w:rFonts w:asciiTheme="minorHAnsi" w:hAnsiTheme="minorHAnsi"/>
          <w:b w:val="0"/>
          <w:bCs w:val="0"/>
          <w:spacing w:val="5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in</w:t>
      </w:r>
      <w:r w:rsidRPr="00B41411">
        <w:rPr>
          <w:rFonts w:asciiTheme="minorHAnsi" w:hAnsiTheme="minorHAnsi"/>
          <w:b w:val="0"/>
          <w:bCs w:val="0"/>
          <w:spacing w:val="5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supporting</w:t>
      </w:r>
      <w:r w:rsidRPr="00B41411">
        <w:rPr>
          <w:rFonts w:asciiTheme="minorHAnsi" w:hAnsiTheme="minorHAnsi"/>
          <w:b w:val="0"/>
          <w:bCs w:val="0"/>
          <w:spacing w:val="57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the</w:t>
      </w:r>
      <w:r w:rsidRPr="00B41411">
        <w:rPr>
          <w:rFonts w:asciiTheme="minorHAnsi" w:hAnsiTheme="minorHAnsi"/>
          <w:b w:val="0"/>
          <w:bCs w:val="0"/>
          <w:spacing w:val="38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 xml:space="preserve">company's objectives and cite at least three </w:t>
      </w:r>
      <w:proofErr w:type="gramStart"/>
      <w:r w:rsidRPr="00B41411">
        <w:rPr>
          <w:rFonts w:asciiTheme="minorHAnsi" w:hAnsiTheme="minorHAnsi"/>
          <w:b w:val="0"/>
          <w:bCs w:val="0"/>
          <w:spacing w:val="1"/>
        </w:rPr>
        <w:t>examples;</w:t>
      </w:r>
      <w:proofErr w:type="gramEnd"/>
    </w:p>
    <w:p w14:paraId="6F060EF8" w14:textId="77777777" w:rsidR="00B41411" w:rsidRPr="00B41411" w:rsidRDefault="00B41411" w:rsidP="00B41411">
      <w:pPr>
        <w:pStyle w:val="BodyText"/>
        <w:numPr>
          <w:ilvl w:val="0"/>
          <w:numId w:val="2"/>
        </w:numPr>
        <w:tabs>
          <w:tab w:val="left" w:pos="450"/>
        </w:tabs>
        <w:autoSpaceDE/>
        <w:autoSpaceDN/>
        <w:ind w:left="450" w:right="126" w:hanging="350"/>
        <w:rPr>
          <w:rFonts w:asciiTheme="minorHAnsi" w:hAnsiTheme="minorHAnsi"/>
          <w:b w:val="0"/>
          <w:bCs w:val="0"/>
        </w:rPr>
      </w:pPr>
      <w:r w:rsidRPr="00B41411">
        <w:rPr>
          <w:rFonts w:asciiTheme="minorHAnsi" w:hAnsiTheme="minorHAnsi"/>
          <w:b w:val="0"/>
          <w:bCs w:val="0"/>
        </w:rPr>
        <w:t>Cite</w:t>
      </w:r>
      <w:r w:rsidRPr="00B41411">
        <w:rPr>
          <w:rFonts w:asciiTheme="minorHAnsi" w:hAnsiTheme="minorHAnsi"/>
          <w:b w:val="0"/>
          <w:bCs w:val="0"/>
          <w:spacing w:val="1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at</w:t>
      </w:r>
      <w:r w:rsidRPr="00B41411">
        <w:rPr>
          <w:rFonts w:asciiTheme="minorHAnsi" w:hAnsiTheme="minorHAnsi"/>
          <w:b w:val="0"/>
          <w:bCs w:val="0"/>
          <w:spacing w:val="13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least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two</w:t>
      </w:r>
      <w:r w:rsidRPr="00B41411">
        <w:rPr>
          <w:rFonts w:asciiTheme="minorHAnsi" w:hAnsiTheme="minorHAnsi"/>
          <w:b w:val="0"/>
          <w:bCs w:val="0"/>
          <w:spacing w:val="15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2"/>
        </w:rPr>
        <w:t>ways</w:t>
      </w:r>
      <w:r w:rsidRPr="00B41411">
        <w:rPr>
          <w:rFonts w:asciiTheme="minorHAnsi" w:hAnsiTheme="minorHAnsi"/>
          <w:b w:val="0"/>
          <w:bCs w:val="0"/>
          <w:spacing w:val="1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and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explain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how</w:t>
      </w:r>
      <w:r w:rsidRPr="00B41411">
        <w:rPr>
          <w:rFonts w:asciiTheme="minorHAnsi" w:hAnsiTheme="minorHAnsi"/>
          <w:b w:val="0"/>
          <w:bCs w:val="0"/>
          <w:spacing w:val="13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inventory</w:t>
      </w:r>
      <w:r w:rsidRPr="00B41411">
        <w:rPr>
          <w:rFonts w:asciiTheme="minorHAnsi" w:hAnsiTheme="minorHAnsi"/>
          <w:b w:val="0"/>
          <w:bCs w:val="0"/>
          <w:spacing w:val="1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management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and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control</w:t>
      </w:r>
      <w:r w:rsidRPr="00B41411">
        <w:rPr>
          <w:rFonts w:asciiTheme="minorHAnsi" w:hAnsiTheme="minorHAnsi"/>
          <w:b w:val="0"/>
          <w:bCs w:val="0"/>
          <w:spacing w:val="17"/>
        </w:rPr>
        <w:t xml:space="preserve"> </w:t>
      </w:r>
      <w:proofErr w:type="gramStart"/>
      <w:r w:rsidRPr="00B41411">
        <w:rPr>
          <w:rFonts w:asciiTheme="minorHAnsi" w:hAnsiTheme="minorHAnsi"/>
          <w:b w:val="0"/>
          <w:bCs w:val="0"/>
        </w:rPr>
        <w:t>acts</w:t>
      </w:r>
      <w:proofErr w:type="gramEnd"/>
      <w:r w:rsidRPr="00B41411">
        <w:rPr>
          <w:rFonts w:asciiTheme="minorHAnsi" w:hAnsiTheme="minorHAnsi"/>
          <w:b w:val="0"/>
          <w:bCs w:val="0"/>
          <w:spacing w:val="5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 xml:space="preserve">as a </w:t>
      </w:r>
      <w:r w:rsidRPr="00B41411">
        <w:rPr>
          <w:rFonts w:asciiTheme="minorHAnsi" w:hAnsiTheme="minorHAnsi"/>
          <w:b w:val="0"/>
          <w:bCs w:val="0"/>
          <w:spacing w:val="1"/>
        </w:rPr>
        <w:t>profit</w:t>
      </w:r>
      <w:r w:rsidRPr="00B41411">
        <w:rPr>
          <w:rFonts w:asciiTheme="minorHAnsi" w:hAnsiTheme="minorHAnsi"/>
          <w:b w:val="0"/>
          <w:bCs w:val="0"/>
        </w:rPr>
        <w:t xml:space="preserve"> contributor and enhances the </w:t>
      </w:r>
      <w:r w:rsidRPr="00B41411">
        <w:rPr>
          <w:rFonts w:asciiTheme="minorHAnsi" w:hAnsiTheme="minorHAnsi"/>
          <w:b w:val="0"/>
          <w:bCs w:val="0"/>
          <w:spacing w:val="2"/>
        </w:rPr>
        <w:t>company's</w:t>
      </w:r>
      <w:r w:rsidRPr="00B41411">
        <w:rPr>
          <w:rFonts w:asciiTheme="minorHAnsi" w:hAnsiTheme="minorHAnsi"/>
          <w:b w:val="0"/>
          <w:bCs w:val="0"/>
        </w:rPr>
        <w:t xml:space="preserve"> return on assets (ROA</w:t>
      </w:r>
      <w:proofErr w:type="gramStart"/>
      <w:r w:rsidRPr="00B41411">
        <w:rPr>
          <w:rFonts w:asciiTheme="minorHAnsi" w:hAnsiTheme="minorHAnsi"/>
          <w:b w:val="0"/>
          <w:bCs w:val="0"/>
        </w:rPr>
        <w:t>);</w:t>
      </w:r>
      <w:proofErr w:type="gramEnd"/>
    </w:p>
    <w:p w14:paraId="56792865" w14:textId="77777777" w:rsidR="00B41411" w:rsidRPr="00B41411" w:rsidRDefault="00B41411" w:rsidP="00B41411">
      <w:pPr>
        <w:pStyle w:val="BodyText"/>
        <w:numPr>
          <w:ilvl w:val="0"/>
          <w:numId w:val="2"/>
        </w:numPr>
        <w:tabs>
          <w:tab w:val="left" w:pos="450"/>
        </w:tabs>
        <w:autoSpaceDE/>
        <w:autoSpaceDN/>
        <w:ind w:left="450" w:right="119" w:hanging="350"/>
        <w:jc w:val="both"/>
        <w:rPr>
          <w:rFonts w:asciiTheme="minorHAnsi" w:hAnsiTheme="minorHAnsi"/>
          <w:b w:val="0"/>
          <w:bCs w:val="0"/>
        </w:rPr>
      </w:pPr>
      <w:r w:rsidRPr="00B41411">
        <w:rPr>
          <w:rFonts w:asciiTheme="minorHAnsi" w:hAnsiTheme="minorHAnsi"/>
          <w:b w:val="0"/>
          <w:bCs w:val="0"/>
        </w:rPr>
        <w:t>Describe</w:t>
      </w:r>
      <w:r w:rsidRPr="00B41411">
        <w:rPr>
          <w:rFonts w:asciiTheme="minorHAnsi" w:hAnsiTheme="minorHAnsi"/>
          <w:b w:val="0"/>
          <w:bCs w:val="0"/>
          <w:spacing w:val="13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how</w:t>
      </w:r>
      <w:r w:rsidRPr="00B41411">
        <w:rPr>
          <w:rFonts w:asciiTheme="minorHAnsi" w:hAnsiTheme="minorHAnsi"/>
          <w:b w:val="0"/>
          <w:bCs w:val="0"/>
          <w:spacing w:val="11"/>
        </w:rPr>
        <w:t xml:space="preserve"> </w:t>
      </w:r>
      <w:proofErr w:type="gramStart"/>
      <w:r w:rsidRPr="00B41411">
        <w:rPr>
          <w:rFonts w:asciiTheme="minorHAnsi" w:hAnsiTheme="minorHAnsi"/>
          <w:b w:val="0"/>
          <w:bCs w:val="0"/>
        </w:rPr>
        <w:t>an</w:t>
      </w:r>
      <w:r w:rsidRPr="00B41411">
        <w:rPr>
          <w:rFonts w:asciiTheme="minorHAnsi" w:hAnsiTheme="minorHAnsi"/>
          <w:b w:val="0"/>
          <w:bCs w:val="0"/>
          <w:spacing w:val="14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inventory</w:t>
      </w:r>
      <w:proofErr w:type="gramEnd"/>
      <w:r w:rsidRPr="00B41411">
        <w:rPr>
          <w:rFonts w:asciiTheme="minorHAnsi" w:hAnsiTheme="minorHAnsi"/>
          <w:b w:val="0"/>
          <w:bCs w:val="0"/>
          <w:spacing w:val="1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management</w:t>
      </w:r>
      <w:r w:rsidRPr="00B41411">
        <w:rPr>
          <w:rFonts w:asciiTheme="minorHAnsi" w:hAnsiTheme="minorHAnsi"/>
          <w:b w:val="0"/>
          <w:bCs w:val="0"/>
          <w:spacing w:val="1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and</w:t>
      </w:r>
      <w:r w:rsidRPr="00B41411">
        <w:rPr>
          <w:rFonts w:asciiTheme="minorHAnsi" w:hAnsiTheme="minorHAnsi"/>
          <w:b w:val="0"/>
          <w:bCs w:val="0"/>
          <w:spacing w:val="1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control</w:t>
      </w:r>
      <w:r w:rsidRPr="00B41411">
        <w:rPr>
          <w:rFonts w:asciiTheme="minorHAnsi" w:hAnsiTheme="minorHAnsi"/>
          <w:b w:val="0"/>
          <w:bCs w:val="0"/>
          <w:spacing w:val="1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department</w:t>
      </w:r>
      <w:r w:rsidRPr="00B41411">
        <w:rPr>
          <w:rFonts w:asciiTheme="minorHAnsi" w:hAnsiTheme="minorHAnsi"/>
          <w:b w:val="0"/>
          <w:bCs w:val="0"/>
          <w:spacing w:val="1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might</w:t>
      </w:r>
      <w:r w:rsidRPr="00B41411">
        <w:rPr>
          <w:rFonts w:asciiTheme="minorHAnsi" w:hAnsiTheme="minorHAnsi"/>
          <w:b w:val="0"/>
          <w:bCs w:val="0"/>
          <w:spacing w:val="1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be</w:t>
      </w:r>
      <w:r w:rsidRPr="00B41411">
        <w:rPr>
          <w:rFonts w:asciiTheme="minorHAnsi" w:hAnsiTheme="minorHAnsi"/>
          <w:b w:val="0"/>
          <w:bCs w:val="0"/>
          <w:spacing w:val="1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structured</w:t>
      </w:r>
      <w:r w:rsidRPr="00B41411">
        <w:rPr>
          <w:rFonts w:asciiTheme="minorHAnsi" w:hAnsiTheme="minorHAnsi"/>
          <w:b w:val="0"/>
          <w:bCs w:val="0"/>
          <w:spacing w:val="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and</w:t>
      </w:r>
      <w:r w:rsidRPr="00B41411">
        <w:rPr>
          <w:rFonts w:asciiTheme="minorHAnsi" w:hAnsiTheme="minorHAnsi"/>
          <w:b w:val="0"/>
          <w:bCs w:val="0"/>
          <w:spacing w:val="5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what</w:t>
      </w:r>
      <w:r w:rsidRPr="00B41411">
        <w:rPr>
          <w:rFonts w:asciiTheme="minorHAnsi" w:hAnsiTheme="minorHAnsi"/>
          <w:b w:val="0"/>
          <w:bCs w:val="0"/>
          <w:spacing w:val="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determines</w:t>
      </w:r>
      <w:r w:rsidRPr="00B41411">
        <w:rPr>
          <w:rFonts w:asciiTheme="minorHAnsi" w:hAnsiTheme="minorHAnsi"/>
          <w:b w:val="0"/>
          <w:bCs w:val="0"/>
          <w:spacing w:val="4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where</w:t>
      </w:r>
      <w:r w:rsidRPr="00B41411">
        <w:rPr>
          <w:rFonts w:asciiTheme="minorHAnsi" w:hAnsiTheme="minorHAnsi"/>
          <w:b w:val="0"/>
          <w:bCs w:val="0"/>
          <w:spacing w:val="3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it</w:t>
      </w:r>
      <w:r w:rsidRPr="00B41411">
        <w:rPr>
          <w:rFonts w:asciiTheme="minorHAnsi" w:hAnsiTheme="minorHAnsi"/>
          <w:b w:val="0"/>
          <w:bCs w:val="0"/>
          <w:spacing w:val="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fits</w:t>
      </w:r>
      <w:r w:rsidRPr="00B41411">
        <w:rPr>
          <w:rFonts w:asciiTheme="minorHAnsi" w:hAnsiTheme="minorHAnsi"/>
          <w:b w:val="0"/>
          <w:bCs w:val="0"/>
          <w:spacing w:val="2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within</w:t>
      </w:r>
      <w:r w:rsidRPr="00B41411">
        <w:rPr>
          <w:rFonts w:asciiTheme="minorHAnsi" w:hAnsiTheme="minorHAnsi"/>
          <w:b w:val="0"/>
          <w:bCs w:val="0"/>
          <w:spacing w:val="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the</w:t>
      </w:r>
      <w:r w:rsidRPr="00B41411">
        <w:rPr>
          <w:rFonts w:asciiTheme="minorHAnsi" w:hAnsiTheme="minorHAnsi"/>
          <w:b w:val="0"/>
          <w:bCs w:val="0"/>
          <w:spacing w:val="5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overall</w:t>
      </w:r>
      <w:r w:rsidRPr="00B41411">
        <w:rPr>
          <w:rFonts w:asciiTheme="minorHAnsi" w:hAnsiTheme="minorHAnsi"/>
          <w:b w:val="0"/>
          <w:bCs w:val="0"/>
          <w:spacing w:val="1"/>
        </w:rPr>
        <w:t xml:space="preserve"> company</w:t>
      </w:r>
      <w:r w:rsidRPr="00B41411">
        <w:rPr>
          <w:rFonts w:asciiTheme="minorHAnsi" w:hAnsiTheme="minorHAnsi"/>
          <w:b w:val="0"/>
          <w:bCs w:val="0"/>
          <w:spacing w:val="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organizational</w:t>
      </w:r>
      <w:r w:rsidRPr="00B41411">
        <w:rPr>
          <w:rFonts w:asciiTheme="minorHAnsi" w:hAnsiTheme="minorHAnsi"/>
          <w:b w:val="0"/>
          <w:bCs w:val="0"/>
          <w:spacing w:val="38"/>
        </w:rPr>
        <w:t xml:space="preserve"> </w:t>
      </w:r>
      <w:proofErr w:type="gramStart"/>
      <w:r w:rsidRPr="00B41411">
        <w:rPr>
          <w:rFonts w:asciiTheme="minorHAnsi" w:hAnsiTheme="minorHAnsi"/>
          <w:b w:val="0"/>
          <w:bCs w:val="0"/>
        </w:rPr>
        <w:t>structure;</w:t>
      </w:r>
      <w:proofErr w:type="gramEnd"/>
    </w:p>
    <w:p w14:paraId="010F7E8A" w14:textId="77777777" w:rsidR="00B41411" w:rsidRPr="00B41411" w:rsidRDefault="00B41411" w:rsidP="00B41411">
      <w:pPr>
        <w:pStyle w:val="BodyText"/>
        <w:numPr>
          <w:ilvl w:val="0"/>
          <w:numId w:val="2"/>
        </w:numPr>
        <w:tabs>
          <w:tab w:val="left" w:pos="450"/>
        </w:tabs>
        <w:autoSpaceDE/>
        <w:autoSpaceDN/>
        <w:ind w:left="450" w:right="123" w:hanging="350"/>
        <w:jc w:val="both"/>
        <w:rPr>
          <w:rFonts w:asciiTheme="minorHAnsi" w:hAnsiTheme="minorHAnsi"/>
          <w:b w:val="0"/>
          <w:bCs w:val="0"/>
        </w:rPr>
      </w:pPr>
      <w:r w:rsidRPr="00B41411">
        <w:rPr>
          <w:rFonts w:asciiTheme="minorHAnsi" w:hAnsiTheme="minorHAnsi"/>
          <w:b w:val="0"/>
          <w:bCs w:val="0"/>
        </w:rPr>
        <w:t>Identify</w:t>
      </w:r>
      <w:r w:rsidRPr="00B41411">
        <w:rPr>
          <w:rFonts w:asciiTheme="minorHAnsi" w:hAnsiTheme="minorHAnsi"/>
          <w:b w:val="0"/>
          <w:bCs w:val="0"/>
          <w:spacing w:val="-3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how</w:t>
      </w:r>
      <w:r w:rsidRPr="00B41411">
        <w:rPr>
          <w:rFonts w:asciiTheme="minorHAnsi" w:hAnsiTheme="minorHAnsi"/>
          <w:b w:val="0"/>
          <w:bCs w:val="0"/>
          <w:spacing w:val="-1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 xml:space="preserve">the </w:t>
      </w:r>
      <w:r w:rsidRPr="00B41411">
        <w:rPr>
          <w:rFonts w:asciiTheme="minorHAnsi" w:hAnsiTheme="minorHAnsi"/>
          <w:b w:val="0"/>
          <w:bCs w:val="0"/>
          <w:spacing w:val="1"/>
        </w:rPr>
        <w:t>major</w:t>
      </w:r>
      <w:r w:rsidRPr="00B41411">
        <w:rPr>
          <w:rFonts w:asciiTheme="minorHAnsi" w:hAnsiTheme="minorHAnsi"/>
          <w:b w:val="0"/>
          <w:bCs w:val="0"/>
        </w:rPr>
        <w:t xml:space="preserve"> departmental objectives in </w:t>
      </w:r>
      <w:r w:rsidRPr="00B41411">
        <w:rPr>
          <w:rFonts w:asciiTheme="minorHAnsi" w:hAnsiTheme="minorHAnsi"/>
          <w:b w:val="0"/>
          <w:bCs w:val="0"/>
          <w:spacing w:val="1"/>
        </w:rPr>
        <w:t>most</w:t>
      </w:r>
      <w:r w:rsidRPr="00B41411">
        <w:rPr>
          <w:rFonts w:asciiTheme="minorHAnsi" w:hAnsiTheme="minorHAnsi"/>
          <w:b w:val="0"/>
          <w:bCs w:val="0"/>
        </w:rPr>
        <w:t xml:space="preserve"> manufacturing</w:t>
      </w:r>
      <w:r w:rsidRPr="00B41411">
        <w:rPr>
          <w:rFonts w:asciiTheme="minorHAnsi" w:hAnsiTheme="minorHAnsi"/>
          <w:b w:val="0"/>
          <w:bCs w:val="0"/>
          <w:spacing w:val="-2"/>
        </w:rPr>
        <w:t xml:space="preserve"> </w:t>
      </w:r>
      <w:proofErr w:type="gramStart"/>
      <w:r w:rsidRPr="00B41411">
        <w:rPr>
          <w:rFonts w:asciiTheme="minorHAnsi" w:hAnsiTheme="minorHAnsi"/>
          <w:b w:val="0"/>
          <w:bCs w:val="0"/>
        </w:rPr>
        <w:t>companies</w:t>
      </w:r>
      <w:proofErr w:type="gramEnd"/>
      <w:r w:rsidRPr="00B41411">
        <w:rPr>
          <w:rFonts w:asciiTheme="minorHAnsi" w:hAnsiTheme="minorHAnsi"/>
          <w:b w:val="0"/>
          <w:bCs w:val="0"/>
          <w:spacing w:val="44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intent</w:t>
      </w:r>
      <w:r w:rsidRPr="00B41411">
        <w:rPr>
          <w:rFonts w:asciiTheme="minorHAnsi" w:hAnsiTheme="minorHAnsi"/>
          <w:b w:val="0"/>
          <w:bCs w:val="0"/>
          <w:spacing w:val="13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on</w:t>
      </w:r>
      <w:r w:rsidRPr="00B41411">
        <w:rPr>
          <w:rFonts w:asciiTheme="minorHAnsi" w:hAnsiTheme="minorHAnsi"/>
          <w:b w:val="0"/>
          <w:bCs w:val="0"/>
          <w:spacing w:val="10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earning</w:t>
      </w:r>
      <w:r w:rsidRPr="00B41411">
        <w:rPr>
          <w:rFonts w:asciiTheme="minorHAnsi" w:hAnsiTheme="minorHAnsi"/>
          <w:b w:val="0"/>
          <w:bCs w:val="0"/>
          <w:spacing w:val="11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</w:t>
      </w:r>
      <w:r w:rsidRPr="00B41411">
        <w:rPr>
          <w:rFonts w:asciiTheme="minorHAnsi" w:hAnsiTheme="minorHAnsi"/>
          <w:b w:val="0"/>
          <w:bCs w:val="0"/>
          <w:spacing w:val="11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profit</w:t>
      </w:r>
      <w:r w:rsidRPr="00B41411">
        <w:rPr>
          <w:rFonts w:asciiTheme="minorHAnsi" w:hAnsiTheme="minorHAnsi"/>
          <w:b w:val="0"/>
          <w:bCs w:val="0"/>
          <w:spacing w:val="10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are</w:t>
      </w:r>
      <w:r w:rsidRPr="00B41411">
        <w:rPr>
          <w:rFonts w:asciiTheme="minorHAnsi" w:hAnsiTheme="minorHAnsi"/>
          <w:b w:val="0"/>
          <w:bCs w:val="0"/>
          <w:spacing w:val="11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basically</w:t>
      </w:r>
      <w:r w:rsidRPr="00B41411">
        <w:rPr>
          <w:rFonts w:asciiTheme="minorHAnsi" w:hAnsiTheme="minorHAnsi"/>
          <w:b w:val="0"/>
          <w:bCs w:val="0"/>
          <w:spacing w:val="1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in</w:t>
      </w:r>
      <w:r w:rsidRPr="00B41411">
        <w:rPr>
          <w:rFonts w:asciiTheme="minorHAnsi" w:hAnsiTheme="minorHAnsi"/>
          <w:b w:val="0"/>
          <w:bCs w:val="0"/>
          <w:spacing w:val="1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1"/>
        </w:rPr>
        <w:t>conflict</w:t>
      </w:r>
      <w:r w:rsidRPr="00B41411">
        <w:rPr>
          <w:rFonts w:asciiTheme="minorHAnsi" w:hAnsiTheme="minorHAnsi"/>
          <w:b w:val="0"/>
          <w:bCs w:val="0"/>
          <w:spacing w:val="10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2"/>
        </w:rPr>
        <w:t>with</w:t>
      </w:r>
      <w:r w:rsidRPr="00B41411">
        <w:rPr>
          <w:rFonts w:asciiTheme="minorHAnsi" w:hAnsiTheme="minorHAnsi"/>
          <w:b w:val="0"/>
          <w:bCs w:val="0"/>
          <w:spacing w:val="11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each</w:t>
      </w:r>
      <w:r w:rsidRPr="00B41411">
        <w:rPr>
          <w:rFonts w:asciiTheme="minorHAnsi" w:hAnsiTheme="minorHAnsi"/>
          <w:b w:val="0"/>
          <w:bCs w:val="0"/>
          <w:spacing w:val="1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other</w:t>
      </w:r>
      <w:r w:rsidRPr="00B41411">
        <w:rPr>
          <w:rFonts w:asciiTheme="minorHAnsi" w:hAnsiTheme="minorHAnsi"/>
          <w:b w:val="0"/>
          <w:bCs w:val="0"/>
          <w:spacing w:val="1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and</w:t>
      </w:r>
      <w:r w:rsidRPr="00B41411">
        <w:rPr>
          <w:rFonts w:asciiTheme="minorHAnsi" w:hAnsiTheme="minorHAnsi"/>
          <w:b w:val="0"/>
          <w:bCs w:val="0"/>
          <w:spacing w:val="12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explain</w:t>
      </w:r>
      <w:r w:rsidRPr="00B41411">
        <w:rPr>
          <w:rFonts w:asciiTheme="minorHAnsi" w:hAnsiTheme="minorHAnsi"/>
          <w:b w:val="0"/>
          <w:bCs w:val="0"/>
          <w:spacing w:val="1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the</w:t>
      </w:r>
      <w:r w:rsidRPr="00B41411">
        <w:rPr>
          <w:rFonts w:asciiTheme="minorHAnsi" w:hAnsiTheme="minorHAnsi"/>
          <w:b w:val="0"/>
          <w:bCs w:val="0"/>
          <w:spacing w:val="4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 xml:space="preserve">role </w:t>
      </w:r>
      <w:r w:rsidRPr="00B41411">
        <w:rPr>
          <w:rFonts w:asciiTheme="minorHAnsi" w:hAnsiTheme="minorHAnsi"/>
          <w:b w:val="0"/>
          <w:bCs w:val="0"/>
          <w:spacing w:val="-1"/>
        </w:rPr>
        <w:t>inventory</w:t>
      </w:r>
      <w:r w:rsidRPr="00B41411">
        <w:rPr>
          <w:rFonts w:asciiTheme="minorHAnsi" w:hAnsiTheme="minorHAnsi"/>
          <w:b w:val="0"/>
          <w:bCs w:val="0"/>
        </w:rPr>
        <w:t xml:space="preserve"> management and control </w:t>
      </w:r>
      <w:r w:rsidRPr="00B41411">
        <w:rPr>
          <w:rFonts w:asciiTheme="minorHAnsi" w:hAnsiTheme="minorHAnsi"/>
          <w:b w:val="0"/>
          <w:bCs w:val="0"/>
          <w:spacing w:val="1"/>
        </w:rPr>
        <w:t>plays</w:t>
      </w:r>
      <w:r w:rsidRPr="00B41411">
        <w:rPr>
          <w:rFonts w:asciiTheme="minorHAnsi" w:hAnsiTheme="minorHAnsi"/>
          <w:b w:val="0"/>
          <w:bCs w:val="0"/>
        </w:rPr>
        <w:t xml:space="preserve"> in </w:t>
      </w:r>
      <w:r w:rsidRPr="00B41411">
        <w:rPr>
          <w:rFonts w:asciiTheme="minorHAnsi" w:hAnsiTheme="minorHAnsi"/>
          <w:b w:val="0"/>
          <w:bCs w:val="0"/>
          <w:spacing w:val="-1"/>
        </w:rPr>
        <w:t xml:space="preserve">resolving </w:t>
      </w:r>
      <w:r w:rsidRPr="00B41411">
        <w:rPr>
          <w:rFonts w:asciiTheme="minorHAnsi" w:hAnsiTheme="minorHAnsi"/>
          <w:b w:val="0"/>
          <w:bCs w:val="0"/>
        </w:rPr>
        <w:t>those conflicts; and</w:t>
      </w:r>
    </w:p>
    <w:p w14:paraId="4A76316D" w14:textId="77777777" w:rsidR="00B41411" w:rsidRPr="00B41411" w:rsidRDefault="00B41411" w:rsidP="00B41411">
      <w:pPr>
        <w:pStyle w:val="BodyText"/>
        <w:numPr>
          <w:ilvl w:val="0"/>
          <w:numId w:val="2"/>
        </w:numPr>
        <w:tabs>
          <w:tab w:val="left" w:pos="450"/>
        </w:tabs>
        <w:autoSpaceDE/>
        <w:autoSpaceDN/>
        <w:ind w:left="450" w:right="126" w:hanging="350"/>
        <w:rPr>
          <w:rFonts w:asciiTheme="minorHAnsi" w:hAnsiTheme="minorHAnsi"/>
          <w:b w:val="0"/>
          <w:bCs w:val="0"/>
        </w:rPr>
      </w:pPr>
      <w:r w:rsidRPr="00B41411">
        <w:rPr>
          <w:rFonts w:asciiTheme="minorHAnsi" w:hAnsiTheme="minorHAnsi"/>
          <w:b w:val="0"/>
          <w:bCs w:val="0"/>
        </w:rPr>
        <w:t>Cite</w:t>
      </w:r>
      <w:r w:rsidRPr="00B41411">
        <w:rPr>
          <w:rFonts w:asciiTheme="minorHAnsi" w:hAnsiTheme="minorHAnsi"/>
          <w:b w:val="0"/>
          <w:bCs w:val="0"/>
          <w:spacing w:val="43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the</w:t>
      </w:r>
      <w:r w:rsidRPr="00B41411">
        <w:rPr>
          <w:rFonts w:asciiTheme="minorHAnsi" w:hAnsiTheme="minorHAnsi"/>
          <w:b w:val="0"/>
          <w:bCs w:val="0"/>
          <w:spacing w:val="46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various</w:t>
      </w:r>
      <w:r w:rsidRPr="00B41411">
        <w:rPr>
          <w:rFonts w:asciiTheme="minorHAnsi" w:hAnsiTheme="minorHAnsi"/>
          <w:b w:val="0"/>
          <w:bCs w:val="0"/>
          <w:spacing w:val="4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terms</w:t>
      </w:r>
      <w:r w:rsidRPr="00B41411">
        <w:rPr>
          <w:rFonts w:asciiTheme="minorHAnsi" w:hAnsiTheme="minorHAnsi"/>
          <w:b w:val="0"/>
          <w:bCs w:val="0"/>
          <w:spacing w:val="42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-1"/>
        </w:rPr>
        <w:t>(jargon)</w:t>
      </w:r>
      <w:r w:rsidRPr="00B41411">
        <w:rPr>
          <w:rFonts w:asciiTheme="minorHAnsi" w:hAnsiTheme="minorHAnsi"/>
          <w:b w:val="0"/>
          <w:bCs w:val="0"/>
          <w:spacing w:val="45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peculiar</w:t>
      </w:r>
      <w:r w:rsidRPr="00B41411">
        <w:rPr>
          <w:rFonts w:asciiTheme="minorHAnsi" w:hAnsiTheme="minorHAnsi"/>
          <w:b w:val="0"/>
          <w:bCs w:val="0"/>
          <w:spacing w:val="4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to</w:t>
      </w:r>
      <w:r w:rsidRPr="00B41411">
        <w:rPr>
          <w:rFonts w:asciiTheme="minorHAnsi" w:hAnsiTheme="minorHAnsi"/>
          <w:b w:val="0"/>
          <w:bCs w:val="0"/>
          <w:spacing w:val="45"/>
        </w:rPr>
        <w:t xml:space="preserve"> </w:t>
      </w:r>
      <w:r w:rsidRPr="00B41411">
        <w:rPr>
          <w:rFonts w:asciiTheme="minorHAnsi" w:hAnsiTheme="minorHAnsi"/>
          <w:b w:val="0"/>
          <w:bCs w:val="0"/>
          <w:spacing w:val="1"/>
        </w:rPr>
        <w:t>inventory</w:t>
      </w:r>
      <w:r w:rsidRPr="00B41411">
        <w:rPr>
          <w:rFonts w:asciiTheme="minorHAnsi" w:hAnsiTheme="minorHAnsi"/>
          <w:b w:val="0"/>
          <w:bCs w:val="0"/>
          <w:spacing w:val="42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management</w:t>
      </w:r>
      <w:r w:rsidRPr="00B41411">
        <w:rPr>
          <w:rFonts w:asciiTheme="minorHAnsi" w:hAnsiTheme="minorHAnsi"/>
          <w:b w:val="0"/>
          <w:bCs w:val="0"/>
          <w:spacing w:val="4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and</w:t>
      </w:r>
      <w:r w:rsidRPr="00B41411">
        <w:rPr>
          <w:rFonts w:asciiTheme="minorHAnsi" w:hAnsiTheme="minorHAnsi"/>
          <w:b w:val="0"/>
          <w:bCs w:val="0"/>
          <w:spacing w:val="46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control</w:t>
      </w:r>
      <w:r w:rsidRPr="00B41411">
        <w:rPr>
          <w:rFonts w:asciiTheme="minorHAnsi" w:hAnsiTheme="minorHAnsi"/>
          <w:b w:val="0"/>
          <w:bCs w:val="0"/>
          <w:spacing w:val="40"/>
        </w:rPr>
        <w:t xml:space="preserve"> </w:t>
      </w:r>
      <w:r w:rsidRPr="00B41411">
        <w:rPr>
          <w:rFonts w:asciiTheme="minorHAnsi" w:hAnsiTheme="minorHAnsi"/>
          <w:b w:val="0"/>
          <w:bCs w:val="0"/>
        </w:rPr>
        <w:t>practices and explain their meanings</w:t>
      </w:r>
    </w:p>
    <w:p w14:paraId="31AE8E48" w14:textId="77777777" w:rsidR="006462E0" w:rsidRPr="00233C0A" w:rsidRDefault="006462E0" w:rsidP="00233C0A"/>
    <w:p w14:paraId="31AE8E4B" w14:textId="20712BB5" w:rsidR="006462E0" w:rsidRPr="0067368A" w:rsidRDefault="00D91EA6" w:rsidP="00233C0A">
      <w:pPr>
        <w:rPr>
          <w:b/>
          <w:bCs/>
          <w:color w:val="FF0000"/>
        </w:rPr>
      </w:pPr>
      <w:r w:rsidRPr="0067368A">
        <w:rPr>
          <w:b/>
          <w:bCs/>
        </w:rPr>
        <w:t xml:space="preserve">PROGRAM OUTCOMES </w:t>
      </w:r>
    </w:p>
    <w:p w14:paraId="0FC67B79" w14:textId="77777777" w:rsidR="00E76076" w:rsidRPr="009309BD" w:rsidRDefault="00E76076" w:rsidP="00E76076">
      <w:pPr>
        <w:ind w:right="123"/>
        <w:jc w:val="both"/>
        <w:rPr>
          <w:rFonts w:eastAsia="Arial" w:cs="Arial"/>
        </w:rPr>
      </w:pPr>
      <w:r w:rsidRPr="009309BD">
        <w:t>At the completion of</w:t>
      </w:r>
      <w:r w:rsidRPr="009309BD">
        <w:rPr>
          <w:spacing w:val="7"/>
        </w:rPr>
        <w:t xml:space="preserve"> </w:t>
      </w:r>
      <w:r w:rsidRPr="009309BD">
        <w:t>this program of</w:t>
      </w:r>
      <w:r w:rsidRPr="009309BD">
        <w:rPr>
          <w:spacing w:val="8"/>
        </w:rPr>
        <w:t xml:space="preserve"> </w:t>
      </w:r>
      <w:r w:rsidRPr="009309BD">
        <w:t>study, students</w:t>
      </w:r>
      <w:r w:rsidRPr="009309BD">
        <w:rPr>
          <w:spacing w:val="28"/>
        </w:rPr>
        <w:t xml:space="preserve"> </w:t>
      </w:r>
      <w:r w:rsidRPr="009309BD">
        <w:t>must be able to</w:t>
      </w:r>
    </w:p>
    <w:p w14:paraId="4C7B7B84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Earn a degree and/or certificates in Supply Chain Management</w:t>
      </w:r>
    </w:p>
    <w:p w14:paraId="383E5763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proofErr w:type="gramStart"/>
      <w:r w:rsidRPr="009309BD">
        <w:rPr>
          <w:rFonts w:eastAsia="Arial"/>
          <w:spacing w:val="-1"/>
        </w:rPr>
        <w:t>Continue</w:t>
      </w:r>
      <w:proofErr w:type="gramEnd"/>
      <w:r w:rsidRPr="009309BD">
        <w:rPr>
          <w:rFonts w:eastAsia="Arial"/>
          <w:spacing w:val="-1"/>
        </w:rPr>
        <w:t xml:space="preserve"> their education in Supply Chain Management</w:t>
      </w:r>
    </w:p>
    <w:p w14:paraId="4AAB4209" w14:textId="77777777" w:rsidR="00E76076" w:rsidRPr="009309BD" w:rsidRDefault="00E76076" w:rsidP="00E76076">
      <w:pPr>
        <w:numPr>
          <w:ilvl w:val="0"/>
          <w:numId w:val="2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Gain employment in Supply Chain Management or related career field</w:t>
      </w:r>
    </w:p>
    <w:p w14:paraId="31AE8E4D" w14:textId="77777777" w:rsidR="006462E0" w:rsidRPr="00233C0A" w:rsidRDefault="006462E0" w:rsidP="00233C0A"/>
    <w:p w14:paraId="31AE8E4E" w14:textId="717497C8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54554A8" w14:textId="77777777" w:rsidR="00915097" w:rsidRPr="00915097" w:rsidRDefault="00915097" w:rsidP="00915097">
      <w:pPr>
        <w:ind w:firstLine="720"/>
        <w:rPr>
          <w:b/>
          <w:bCs/>
        </w:rPr>
      </w:pPr>
      <w:r w:rsidRPr="00915097">
        <w:rPr>
          <w:b/>
          <w:bCs/>
        </w:rPr>
        <w:t>1. Critical Thinking</w:t>
      </w:r>
    </w:p>
    <w:p w14:paraId="57E7E77C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2. Ethical Reasoning</w:t>
      </w:r>
    </w:p>
    <w:p w14:paraId="4B3AC664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lastRenderedPageBreak/>
        <w:t>5. Technological Competence</w:t>
      </w:r>
    </w:p>
    <w:p w14:paraId="144979BF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6. Communication Competence</w:t>
      </w:r>
    </w:p>
    <w:p w14:paraId="527EA3E9" w14:textId="77777777" w:rsidR="00E5001A" w:rsidRPr="00E5001A" w:rsidRDefault="00E5001A" w:rsidP="00E5001A">
      <w:pPr>
        <w:ind w:firstLine="720"/>
        <w:rPr>
          <w:b/>
          <w:bCs/>
        </w:rPr>
      </w:pPr>
      <w:r w:rsidRPr="00E5001A">
        <w:rPr>
          <w:b/>
          <w:bCs/>
        </w:rPr>
        <w:t>7. Cultural and Social Awareness</w:t>
      </w:r>
    </w:p>
    <w:p w14:paraId="582FEB50" w14:textId="21B478E8" w:rsidR="00A3608A" w:rsidRDefault="009D439E" w:rsidP="00970436">
      <w:pPr>
        <w:ind w:firstLine="720"/>
        <w:rPr>
          <w:b/>
          <w:bCs/>
        </w:rPr>
      </w:pPr>
      <w:r w:rsidRPr="009D439E">
        <w:rPr>
          <w:b/>
          <w:bCs/>
        </w:rPr>
        <w:t>8. Professional and Life Skills</w:t>
      </w:r>
    </w:p>
    <w:p w14:paraId="2C49091D" w14:textId="77777777" w:rsidR="004B0694" w:rsidRPr="00970436" w:rsidRDefault="004B0694" w:rsidP="004B0694">
      <w:pPr>
        <w:rPr>
          <w:b/>
          <w:bCs/>
        </w:rPr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34C5678A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  <w:r w:rsidR="00E53633">
        <w:rPr>
          <w:b/>
          <w:bCs/>
        </w:rPr>
        <w:t xml:space="preserve">: </w:t>
      </w:r>
      <w:r w:rsidR="00E53633" w:rsidRPr="009309BD">
        <w:rPr>
          <w:rFonts w:cs="Arial"/>
        </w:rPr>
        <w:t>None</w:t>
      </w:r>
    </w:p>
    <w:p w14:paraId="31AE8E55" w14:textId="77777777" w:rsidR="006462E0" w:rsidRPr="00233C0A" w:rsidRDefault="006462E0" w:rsidP="00233C0A"/>
    <w:p w14:paraId="37157CEF" w14:textId="305EDDE0" w:rsidR="00A3608A" w:rsidRPr="009A1AE0" w:rsidRDefault="00D91EA6" w:rsidP="009A1AE0">
      <w:r w:rsidRPr="00A3608A">
        <w:rPr>
          <w:b/>
          <w:bCs/>
        </w:rPr>
        <w:t>TEXTBOOK(S), MANUALS, REFERENCES, AND OTHER READINGS</w:t>
      </w:r>
      <w:r w:rsidR="00970436">
        <w:t>:</w:t>
      </w:r>
      <w:r w:rsidR="009A1AE0">
        <w:t xml:space="preserve"> </w:t>
      </w:r>
      <w:r w:rsidR="009A1AE0" w:rsidRPr="009A1AE0">
        <w:rPr>
          <w:rFonts w:asciiTheme="minorHAnsi" w:hAnsiTheme="minorHAnsi" w:cstheme="minorHAnsi"/>
          <w:sz w:val="24"/>
          <w:szCs w:val="24"/>
        </w:rPr>
        <w:t>All course reading materials are available on Blackboard as Adobe PDF files.</w:t>
      </w:r>
    </w:p>
    <w:p w14:paraId="6437876E" w14:textId="77777777" w:rsidR="009A1AE0" w:rsidRDefault="009A1AE0" w:rsidP="00233C0A"/>
    <w:p w14:paraId="60500BC2" w14:textId="48CCA082" w:rsidR="00741849" w:rsidRPr="009309BD" w:rsidRDefault="00D91EA6" w:rsidP="00741849">
      <w:pPr>
        <w:rPr>
          <w:rFonts w:cs="Arial"/>
          <w:b/>
        </w:rPr>
      </w:pPr>
      <w:r w:rsidRPr="00A3608A">
        <w:rPr>
          <w:b/>
          <w:bCs/>
        </w:rPr>
        <w:t>GENERAL INSTRUCTIONAL METHODS</w:t>
      </w:r>
      <w:r w:rsidR="00970436">
        <w:rPr>
          <w:b/>
          <w:bCs/>
        </w:rPr>
        <w:t xml:space="preserve">: </w:t>
      </w:r>
      <w:r w:rsidR="00741849" w:rsidRPr="009309BD">
        <w:rPr>
          <w:rFonts w:cs="Arial"/>
          <w:color w:val="000000"/>
        </w:rPr>
        <w:t>Lectures, case studies, discussion, quizzes.</w:t>
      </w:r>
    </w:p>
    <w:p w14:paraId="31AE8E5A" w14:textId="77777777" w:rsidR="006462E0" w:rsidRPr="00233C0A" w:rsidRDefault="006462E0" w:rsidP="00233C0A"/>
    <w:p w14:paraId="64D70FB1" w14:textId="2D8B1189" w:rsidR="00C40B19" w:rsidRDefault="00D91EA6" w:rsidP="00970436">
      <w:pPr>
        <w:rPr>
          <w:rFonts w:cs="Arial"/>
          <w:color w:val="000000"/>
        </w:rPr>
      </w:pPr>
      <w:r w:rsidRPr="00A3608A">
        <w:rPr>
          <w:b/>
          <w:bCs/>
        </w:rPr>
        <w:t>STANDARDS AND METHODS FOR EVALUATION</w:t>
      </w:r>
      <w:r w:rsidR="00970436">
        <w:rPr>
          <w:b/>
          <w:bCs/>
        </w:rPr>
        <w:t xml:space="preserve">: </w:t>
      </w:r>
      <w:r w:rsidR="00C40B19" w:rsidRPr="009309BD">
        <w:rPr>
          <w:rFonts w:cs="Arial"/>
          <w:color w:val="000000"/>
        </w:rPr>
        <w:t>Case study analysis, quizzes, and classroom participation.</w:t>
      </w:r>
    </w:p>
    <w:p w14:paraId="2981EC9E" w14:textId="77777777" w:rsidR="00C40B19" w:rsidRPr="008277F0" w:rsidRDefault="00C40B19" w:rsidP="00C40B19">
      <w:pPr>
        <w:adjustRightInd w:val="0"/>
        <w:rPr>
          <w:rFonts w:cs="Arial"/>
          <w:color w:val="000000"/>
          <w:sz w:val="14"/>
        </w:rPr>
      </w:pPr>
    </w:p>
    <w:p w14:paraId="1DF71665" w14:textId="77777777" w:rsidR="00333D2B" w:rsidRPr="00DF226B" w:rsidRDefault="00333D2B" w:rsidP="00333D2B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,Bold"/>
          <w:bCs/>
          <w:color w:val="000000"/>
          <w:sz w:val="24"/>
          <w:szCs w:val="24"/>
        </w:rPr>
      </w:pP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 xml:space="preserve">Quizzes:                            </w:t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bCs/>
          <w:color w:val="000000"/>
          <w:sz w:val="24"/>
          <w:szCs w:val="24"/>
        </w:rPr>
        <w:t xml:space="preserve">10 Quizzes – 20 Q’s/2Pts Ea. </w:t>
      </w:r>
      <w:r w:rsidRPr="00DF226B">
        <w:rPr>
          <w:rFonts w:eastAsia="Times New Roman" w:cs="Arial,Bold"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bCs/>
          <w:color w:val="000000"/>
          <w:sz w:val="24"/>
          <w:szCs w:val="24"/>
        </w:rPr>
        <w:tab/>
        <w:t>400 Points</w:t>
      </w:r>
    </w:p>
    <w:p w14:paraId="2B22E15B" w14:textId="77777777" w:rsidR="00333D2B" w:rsidRPr="00DF226B" w:rsidRDefault="00333D2B" w:rsidP="00333D2B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>Homework</w:t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color w:val="000000"/>
          <w:sz w:val="24"/>
          <w:szCs w:val="24"/>
        </w:rPr>
        <w:t>6 Assignments –</w:t>
      </w:r>
      <w:r w:rsidRPr="00DF226B">
        <w:rPr>
          <w:rFonts w:eastAsia="Times New Roman" w:cs="Arial"/>
          <w:color w:val="000000"/>
          <w:sz w:val="24"/>
          <w:szCs w:val="24"/>
        </w:rPr>
        <w:t xml:space="preserve"> </w:t>
      </w:r>
      <w:r>
        <w:rPr>
          <w:rFonts w:eastAsia="Times New Roman" w:cs="Arial"/>
          <w:color w:val="000000"/>
          <w:sz w:val="24"/>
          <w:szCs w:val="24"/>
        </w:rPr>
        <w:t>30-35</w:t>
      </w:r>
      <w:r w:rsidRPr="00DF226B">
        <w:rPr>
          <w:rFonts w:eastAsia="Times New Roman" w:cs="Arial"/>
          <w:color w:val="000000"/>
          <w:sz w:val="24"/>
          <w:szCs w:val="24"/>
        </w:rPr>
        <w:t xml:space="preserve"> Points Each</w:t>
      </w:r>
      <w:r w:rsidRPr="00DF226B">
        <w:rPr>
          <w:rFonts w:eastAsia="Times New Roman" w:cs="Arial"/>
          <w:color w:val="000000"/>
          <w:sz w:val="24"/>
          <w:szCs w:val="24"/>
        </w:rPr>
        <w:tab/>
        <w:t>150 Points</w:t>
      </w:r>
    </w:p>
    <w:p w14:paraId="742C3087" w14:textId="77777777" w:rsidR="00333D2B" w:rsidRPr="00DF226B" w:rsidRDefault="00333D2B" w:rsidP="00333D2B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>Case studies</w:t>
      </w:r>
      <w:r w:rsidRPr="00DF226B">
        <w:rPr>
          <w:rFonts w:eastAsia="Times New Roman" w:cs="Arial"/>
          <w:b/>
          <w:color w:val="000000"/>
          <w:sz w:val="24"/>
          <w:szCs w:val="24"/>
        </w:rPr>
        <w:t xml:space="preserve">:                    </w:t>
      </w:r>
      <w:r w:rsidRPr="00DF226B">
        <w:rPr>
          <w:rFonts w:eastAsia="Times New Roman" w:cs="Arial"/>
          <w:b/>
          <w:color w:val="000000"/>
          <w:sz w:val="24"/>
          <w:szCs w:val="24"/>
        </w:rPr>
        <w:tab/>
      </w:r>
      <w:r w:rsidRPr="00DF226B">
        <w:rPr>
          <w:rFonts w:eastAsia="Times New Roman" w:cs="Arial"/>
          <w:b/>
          <w:color w:val="000000"/>
          <w:sz w:val="24"/>
          <w:szCs w:val="24"/>
        </w:rPr>
        <w:tab/>
      </w:r>
      <w:r w:rsidRPr="00DF226B">
        <w:rPr>
          <w:rFonts w:eastAsia="Times New Roman" w:cs="Arial"/>
          <w:color w:val="000000"/>
          <w:sz w:val="24"/>
          <w:szCs w:val="24"/>
        </w:rPr>
        <w:t xml:space="preserve">2 Case Studies - 100 Points Each    </w:t>
      </w:r>
      <w:r w:rsidRPr="00DF226B">
        <w:rPr>
          <w:rFonts w:eastAsia="Times New Roman" w:cs="Arial"/>
          <w:color w:val="000000"/>
          <w:sz w:val="24"/>
          <w:szCs w:val="24"/>
        </w:rPr>
        <w:tab/>
        <w:t>200 Points</w:t>
      </w:r>
    </w:p>
    <w:p w14:paraId="5E4EAE64" w14:textId="77777777" w:rsidR="00333D2B" w:rsidRPr="00DF226B" w:rsidRDefault="00333D2B" w:rsidP="00333D2B">
      <w:pPr>
        <w:widowControl/>
        <w:tabs>
          <w:tab w:val="left" w:pos="360"/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DF226B">
        <w:rPr>
          <w:rFonts w:eastAsia="Times New Roman" w:cs="Arial"/>
          <w:b/>
          <w:color w:val="000000"/>
          <w:sz w:val="24"/>
          <w:szCs w:val="24"/>
        </w:rPr>
        <w:t xml:space="preserve">Final:                                    </w:t>
      </w:r>
      <w:r w:rsidRPr="00DF226B">
        <w:rPr>
          <w:rFonts w:eastAsia="Times New Roman" w:cs="Arial"/>
          <w:b/>
          <w:color w:val="000000"/>
          <w:sz w:val="24"/>
          <w:szCs w:val="24"/>
        </w:rPr>
        <w:tab/>
      </w:r>
      <w:r w:rsidRPr="00DF226B">
        <w:rPr>
          <w:rFonts w:eastAsia="Times New Roman" w:cs="Arial"/>
          <w:color w:val="000000"/>
          <w:sz w:val="24"/>
          <w:szCs w:val="24"/>
        </w:rPr>
        <w:t xml:space="preserve">Final – 25 Q’s/6 Pts </w:t>
      </w:r>
      <w:proofErr w:type="spellStart"/>
      <w:r w:rsidRPr="00DF226B">
        <w:rPr>
          <w:rFonts w:eastAsia="Times New Roman" w:cs="Arial"/>
          <w:color w:val="000000"/>
          <w:sz w:val="24"/>
          <w:szCs w:val="24"/>
        </w:rPr>
        <w:t>Ea</w:t>
      </w:r>
      <w:proofErr w:type="spellEnd"/>
      <w:r w:rsidRPr="00DF226B">
        <w:rPr>
          <w:rFonts w:eastAsia="Times New Roman" w:cs="Arial"/>
          <w:color w:val="000000"/>
          <w:sz w:val="24"/>
          <w:szCs w:val="24"/>
        </w:rPr>
        <w:tab/>
      </w:r>
      <w:r w:rsidRPr="00DF226B">
        <w:rPr>
          <w:rFonts w:eastAsia="Times New Roman" w:cs="Arial"/>
          <w:color w:val="000000"/>
          <w:sz w:val="24"/>
          <w:szCs w:val="24"/>
        </w:rPr>
        <w:tab/>
      </w:r>
      <w:r w:rsidRPr="00DF226B">
        <w:rPr>
          <w:rFonts w:eastAsia="Times New Roman" w:cs="Arial"/>
          <w:color w:val="000000"/>
          <w:sz w:val="24"/>
          <w:szCs w:val="24"/>
        </w:rPr>
        <w:tab/>
        <w:t>150 Points</w:t>
      </w:r>
    </w:p>
    <w:p w14:paraId="0B851C35" w14:textId="77777777" w:rsidR="00333D2B" w:rsidRPr="00DF226B" w:rsidRDefault="00333D2B" w:rsidP="00333D2B">
      <w:pPr>
        <w:widowControl/>
        <w:tabs>
          <w:tab w:val="left" w:pos="2880"/>
          <w:tab w:val="left" w:pos="3150"/>
        </w:tabs>
        <w:adjustRightInd w:val="0"/>
        <w:ind w:left="450"/>
        <w:rPr>
          <w:rFonts w:eastAsia="Times New Roman" w:cs="Arial"/>
          <w:color w:val="000000"/>
          <w:sz w:val="24"/>
          <w:szCs w:val="24"/>
        </w:rPr>
      </w:pPr>
      <w:r w:rsidRPr="00DF226B">
        <w:rPr>
          <w:rFonts w:eastAsia="Times New Roman" w:cs="Arial"/>
          <w:b/>
          <w:color w:val="000000"/>
          <w:sz w:val="24"/>
          <w:szCs w:val="24"/>
        </w:rPr>
        <w:t>Participation</w:t>
      </w:r>
      <w:proofErr w:type="gramStart"/>
      <w:r w:rsidRPr="00DF226B">
        <w:rPr>
          <w:rFonts w:eastAsia="Times New Roman" w:cs="Arial"/>
          <w:color w:val="000000"/>
          <w:sz w:val="24"/>
          <w:szCs w:val="24"/>
        </w:rPr>
        <w:t xml:space="preserve">:  </w:t>
      </w:r>
      <w:r w:rsidRPr="00DF226B">
        <w:rPr>
          <w:rFonts w:eastAsia="Times New Roman" w:cs="Arial"/>
          <w:color w:val="000000"/>
          <w:sz w:val="24"/>
          <w:szCs w:val="24"/>
        </w:rPr>
        <w:tab/>
      </w:r>
      <w:r w:rsidRPr="00DF226B">
        <w:rPr>
          <w:rFonts w:eastAsia="Times New Roman" w:cs="Arial"/>
          <w:color w:val="000000"/>
          <w:sz w:val="24"/>
          <w:szCs w:val="24"/>
        </w:rPr>
        <w:tab/>
        <w:t>(</w:t>
      </w:r>
      <w:proofErr w:type="gramEnd"/>
      <w:r w:rsidRPr="00DF226B">
        <w:rPr>
          <w:rFonts w:eastAsia="Times New Roman" w:cs="Arial"/>
          <w:color w:val="000000"/>
          <w:sz w:val="24"/>
          <w:szCs w:val="24"/>
        </w:rPr>
        <w:t xml:space="preserve">See below for Participation Policy) </w:t>
      </w:r>
      <w:proofErr w:type="gramStart"/>
      <w:r w:rsidRPr="00DF226B">
        <w:rPr>
          <w:rFonts w:eastAsia="Times New Roman" w:cs="Arial"/>
          <w:color w:val="000000"/>
          <w:sz w:val="24"/>
          <w:szCs w:val="24"/>
        </w:rPr>
        <w:tab/>
      </w:r>
      <w:r>
        <w:rPr>
          <w:rFonts w:eastAsia="Times New Roman" w:cs="Arial"/>
          <w:color w:val="000000"/>
          <w:sz w:val="24"/>
          <w:szCs w:val="24"/>
        </w:rPr>
        <w:t xml:space="preserve">  </w:t>
      </w:r>
      <w:r>
        <w:rPr>
          <w:rFonts w:eastAsia="Times New Roman" w:cs="Arial"/>
          <w:color w:val="000000"/>
          <w:sz w:val="24"/>
          <w:szCs w:val="24"/>
          <w:u w:val="single"/>
        </w:rPr>
        <w:t>5</w:t>
      </w:r>
      <w:r w:rsidRPr="00DF226B">
        <w:rPr>
          <w:rFonts w:eastAsia="Times New Roman" w:cs="Arial"/>
          <w:color w:val="000000"/>
          <w:sz w:val="24"/>
          <w:szCs w:val="24"/>
          <w:u w:val="single"/>
        </w:rPr>
        <w:t>0</w:t>
      </w:r>
      <w:proofErr w:type="gramEnd"/>
      <w:r w:rsidRPr="00DF226B">
        <w:rPr>
          <w:rFonts w:eastAsia="Times New Roman" w:cs="Arial"/>
          <w:color w:val="000000"/>
          <w:sz w:val="24"/>
          <w:szCs w:val="24"/>
          <w:u w:val="single"/>
        </w:rPr>
        <w:t xml:space="preserve"> Points</w:t>
      </w:r>
    </w:p>
    <w:p w14:paraId="0C97C39F" w14:textId="77777777" w:rsidR="00333D2B" w:rsidRPr="00DF226B" w:rsidRDefault="00333D2B" w:rsidP="00333D2B">
      <w:pPr>
        <w:widowControl/>
        <w:tabs>
          <w:tab w:val="left" w:pos="360"/>
          <w:tab w:val="left" w:pos="3150"/>
        </w:tabs>
        <w:adjustRightInd w:val="0"/>
        <w:ind w:left="450"/>
        <w:rPr>
          <w:rFonts w:eastAsia="Times New Roman" w:cs="Arial,Bold"/>
          <w:b/>
          <w:bCs/>
          <w:color w:val="000000"/>
          <w:sz w:val="24"/>
          <w:szCs w:val="24"/>
        </w:rPr>
      </w:pPr>
    </w:p>
    <w:p w14:paraId="35385E3D" w14:textId="77777777" w:rsidR="00333D2B" w:rsidRPr="00A85C93" w:rsidRDefault="00333D2B" w:rsidP="00333D2B">
      <w:pPr>
        <w:widowControl/>
        <w:tabs>
          <w:tab w:val="left" w:pos="360"/>
          <w:tab w:val="left" w:pos="3150"/>
        </w:tabs>
        <w:adjustRightInd w:val="0"/>
        <w:ind w:left="450"/>
        <w:rPr>
          <w:rFonts w:eastAsia="Times New Roman" w:cs="Arial,Bold"/>
          <w:b/>
          <w:bCs/>
          <w:color w:val="000000"/>
          <w:sz w:val="24"/>
          <w:szCs w:val="24"/>
        </w:rPr>
      </w:pP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 xml:space="preserve">Total Course Requirements: </w:t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</w:r>
      <w:r w:rsidRPr="00DF226B">
        <w:rPr>
          <w:rFonts w:eastAsia="Times New Roman" w:cs="Arial,Bold"/>
          <w:b/>
          <w:bCs/>
          <w:color w:val="000000"/>
          <w:sz w:val="24"/>
          <w:szCs w:val="24"/>
        </w:rPr>
        <w:tab/>
        <w:t xml:space="preserve">      1000 Points Maximum</w:t>
      </w:r>
    </w:p>
    <w:p w14:paraId="5E2C4EC7" w14:textId="77777777" w:rsidR="00C40B19" w:rsidRDefault="00C40B19" w:rsidP="00233C0A"/>
    <w:p w14:paraId="60187766" w14:textId="77777777" w:rsidR="00970436" w:rsidRDefault="00970436" w:rsidP="00233C0A"/>
    <w:p w14:paraId="6F868BB7" w14:textId="77777777" w:rsidR="00970436" w:rsidRDefault="00970436" w:rsidP="00233C0A"/>
    <w:p w14:paraId="106309E1" w14:textId="77777777" w:rsidR="00970436" w:rsidRPr="00233C0A" w:rsidRDefault="00970436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4416A7E8" w14:textId="69B7AB4D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900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10</w:t>
      </w:r>
      <w:r w:rsidRPr="009309BD">
        <w:rPr>
          <w:rFonts w:cs="Arial"/>
          <w:color w:val="000000"/>
        </w:rPr>
        <w:t xml:space="preserve">00 </w:t>
      </w:r>
      <w:proofErr w:type="gramStart"/>
      <w:r w:rsidRPr="009309BD">
        <w:rPr>
          <w:rFonts w:cs="Arial"/>
          <w:color w:val="000000"/>
        </w:rPr>
        <w:t xml:space="preserve">points </w:t>
      </w:r>
      <w:r w:rsidRPr="009309BD">
        <w:rPr>
          <w:rFonts w:cs="Arial"/>
          <w:color w:val="000000"/>
        </w:rPr>
        <w:tab/>
        <w:t>(</w:t>
      </w:r>
      <w:proofErr w:type="gramEnd"/>
      <w:r w:rsidRPr="009309BD">
        <w:rPr>
          <w:rFonts w:cs="Arial"/>
          <w:color w:val="000000"/>
        </w:rPr>
        <w:t xml:space="preserve">90%-100%): </w:t>
      </w:r>
      <w:r w:rsidRPr="009309BD">
        <w:rPr>
          <w:rFonts w:cs="Arial"/>
          <w:color w:val="000000"/>
        </w:rPr>
        <w:tab/>
        <w:t>A</w:t>
      </w:r>
    </w:p>
    <w:p w14:paraId="343457BB" w14:textId="188FDF81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800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899</w:t>
      </w:r>
      <w:r w:rsidRPr="009309BD">
        <w:rPr>
          <w:rFonts w:cs="Arial"/>
          <w:color w:val="000000"/>
        </w:rPr>
        <w:t xml:space="preserve"> points </w:t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(80%-89%)</w:t>
      </w:r>
      <w:proofErr w:type="gramStart"/>
      <w:r w:rsidRPr="009309BD">
        <w:rPr>
          <w:rFonts w:cs="Arial"/>
          <w:color w:val="000000"/>
        </w:rPr>
        <w:t xml:space="preserve">: </w:t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B</w:t>
      </w:r>
      <w:proofErr w:type="gramEnd"/>
    </w:p>
    <w:p w14:paraId="571682B7" w14:textId="24F504C3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700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799</w:t>
      </w:r>
      <w:r w:rsidRPr="009309BD">
        <w:rPr>
          <w:rFonts w:cs="Arial"/>
          <w:color w:val="000000"/>
        </w:rPr>
        <w:t xml:space="preserve"> points </w:t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(70%-79%)</w:t>
      </w:r>
      <w:proofErr w:type="gramStart"/>
      <w:r w:rsidRPr="009309BD">
        <w:rPr>
          <w:rFonts w:cs="Arial"/>
          <w:color w:val="000000"/>
        </w:rPr>
        <w:t xml:space="preserve">: </w:t>
      </w:r>
      <w:r w:rsidRPr="009309BD">
        <w:rPr>
          <w:rFonts w:cs="Arial"/>
          <w:color w:val="000000"/>
        </w:rPr>
        <w:tab/>
        <w:t>C</w:t>
      </w:r>
      <w:proofErr w:type="gramEnd"/>
    </w:p>
    <w:p w14:paraId="15A181E5" w14:textId="66C46CD4" w:rsidR="000026CB" w:rsidRPr="009309BD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ind w:firstLine="72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600</w:t>
      </w:r>
      <w:r w:rsidRPr="009309BD">
        <w:rPr>
          <w:rFonts w:cs="Arial"/>
          <w:color w:val="000000"/>
        </w:rPr>
        <w:t xml:space="preserve"> to </w:t>
      </w:r>
      <w:r>
        <w:rPr>
          <w:rFonts w:cs="Arial"/>
          <w:color w:val="000000"/>
        </w:rPr>
        <w:t>69</w:t>
      </w:r>
      <w:r w:rsidRPr="009309BD">
        <w:rPr>
          <w:rFonts w:cs="Arial"/>
          <w:color w:val="000000"/>
        </w:rPr>
        <w:t xml:space="preserve">9 points </w:t>
      </w: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9309BD">
        <w:rPr>
          <w:rFonts w:cs="Arial"/>
          <w:color w:val="000000"/>
        </w:rPr>
        <w:t>(60%-69%)</w:t>
      </w:r>
      <w:proofErr w:type="gramStart"/>
      <w:r w:rsidRPr="009309BD">
        <w:rPr>
          <w:rFonts w:cs="Arial"/>
          <w:color w:val="000000"/>
        </w:rPr>
        <w:t xml:space="preserve">: </w:t>
      </w:r>
      <w:r w:rsidRPr="009309BD">
        <w:rPr>
          <w:rFonts w:cs="Arial"/>
          <w:color w:val="000000"/>
        </w:rPr>
        <w:tab/>
        <w:t>D</w:t>
      </w:r>
      <w:proofErr w:type="gramEnd"/>
    </w:p>
    <w:p w14:paraId="7000F8BE" w14:textId="77777777" w:rsidR="000026CB" w:rsidRDefault="000026CB" w:rsidP="000026CB">
      <w:pPr>
        <w:tabs>
          <w:tab w:val="left" w:pos="720"/>
          <w:tab w:val="left" w:pos="2790"/>
          <w:tab w:val="left" w:pos="4410"/>
        </w:tabs>
        <w:adjustRightInd w:val="0"/>
        <w:ind w:firstLine="720"/>
        <w:rPr>
          <w:rFonts w:cs="Arial"/>
          <w:color w:val="000000"/>
        </w:rPr>
      </w:pPr>
      <w:r w:rsidRPr="009309BD">
        <w:rPr>
          <w:rFonts w:cs="Arial"/>
          <w:color w:val="000000"/>
        </w:rPr>
        <w:tab/>
      </w:r>
      <w:r>
        <w:rPr>
          <w:rFonts w:cs="Arial"/>
          <w:color w:val="000000"/>
        </w:rPr>
        <w:t>59</w:t>
      </w:r>
      <w:r w:rsidRPr="009309BD">
        <w:rPr>
          <w:rFonts w:cs="Arial"/>
          <w:color w:val="000000"/>
        </w:rPr>
        <w:t>9 points</w:t>
      </w:r>
      <w:r>
        <w:rPr>
          <w:rFonts w:cs="Arial"/>
          <w:color w:val="000000"/>
        </w:rPr>
        <w:t xml:space="preserve"> and </w:t>
      </w:r>
      <w:proofErr w:type="gramStart"/>
      <w:r>
        <w:rPr>
          <w:rFonts w:cs="Arial"/>
          <w:color w:val="000000"/>
        </w:rPr>
        <w:t>under</w:t>
      </w:r>
      <w:r w:rsidRPr="009309BD">
        <w:rPr>
          <w:rFonts w:cs="Arial"/>
          <w:color w:val="000000"/>
        </w:rPr>
        <w:t xml:space="preserve"> </w:t>
      </w:r>
      <w:r w:rsidRPr="009309BD">
        <w:rPr>
          <w:rFonts w:cs="Arial"/>
          <w:color w:val="000000"/>
        </w:rPr>
        <w:tab/>
        <w:t>(</w:t>
      </w:r>
      <w:proofErr w:type="gramEnd"/>
      <w:r w:rsidRPr="009309BD">
        <w:rPr>
          <w:rFonts w:cs="Arial"/>
          <w:color w:val="000000"/>
        </w:rPr>
        <w:t xml:space="preserve">0%-59%): </w:t>
      </w:r>
      <w:r w:rsidRPr="009309BD">
        <w:rPr>
          <w:rFonts w:cs="Arial"/>
          <w:color w:val="000000"/>
        </w:rPr>
        <w:tab/>
        <w:t>F</w:t>
      </w:r>
    </w:p>
    <w:p w14:paraId="31AE8E63" w14:textId="77777777" w:rsidR="006462E0" w:rsidRDefault="006462E0" w:rsidP="00233C0A"/>
    <w:p w14:paraId="1F05FF0F" w14:textId="77777777" w:rsidR="000026CB" w:rsidRPr="00233C0A" w:rsidRDefault="000026CB" w:rsidP="00233C0A"/>
    <w:p w14:paraId="31AE8E66" w14:textId="49310068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  <w:r w:rsidR="00876740">
        <w:rPr>
          <w:b/>
          <w:bCs/>
        </w:rPr>
        <w:t xml:space="preserve">: </w:t>
      </w:r>
      <w:r w:rsidR="00876740" w:rsidRPr="00876740">
        <w:t>None</w:t>
      </w:r>
    </w:p>
    <w:p w14:paraId="31AE8E68" w14:textId="77777777" w:rsidR="006462E0" w:rsidRPr="00233C0A" w:rsidRDefault="006462E0" w:rsidP="00233C0A"/>
    <w:p w14:paraId="4B1131E6" w14:textId="2230302E" w:rsidR="00510DF5" w:rsidRPr="00524E1C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  <w:r w:rsidR="00876740">
        <w:rPr>
          <w:b/>
          <w:bCs/>
        </w:rPr>
        <w:t xml:space="preserve">: </w:t>
      </w:r>
      <w:r w:rsidR="00524E1C" w:rsidRPr="00524E1C">
        <w:t>Section Specific –</w:t>
      </w:r>
      <w:r w:rsidR="00524E1C">
        <w:rPr>
          <w:b/>
          <w:bCs/>
        </w:rPr>
        <w:t xml:space="preserve"> </w:t>
      </w:r>
      <w:r w:rsidR="00510DF5" w:rsidRPr="00876740">
        <w:t xml:space="preserve">Class Participation will be set by each individual instructor. </w:t>
      </w:r>
    </w:p>
    <w:p w14:paraId="4ADD8DF5" w14:textId="77777777" w:rsidR="00510DF5" w:rsidRPr="00104EE2" w:rsidRDefault="00510DF5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8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736CBD2B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WEATHER RELATED DEPARTMENT SPECIFIC POLICY</w:t>
      </w:r>
      <w:r w:rsidR="00893042">
        <w:rPr>
          <w:b/>
          <w:bCs/>
        </w:rPr>
        <w:t xml:space="preserve">: </w:t>
      </w:r>
      <w:r w:rsidR="00893042" w:rsidRPr="00893042">
        <w:t>Covered by College Policy</w:t>
      </w:r>
    </w:p>
    <w:p w14:paraId="31AE8E73" w14:textId="77777777" w:rsidR="006462E0" w:rsidRPr="00233C0A" w:rsidRDefault="006462E0" w:rsidP="00233C0A"/>
    <w:p w14:paraId="31AE8F46" w14:textId="59F39833" w:rsidR="006462E0" w:rsidRDefault="00D91EA6" w:rsidP="00B06F19">
      <w:pPr>
        <w:rPr>
          <w:b/>
          <w:bCs/>
        </w:rPr>
      </w:pPr>
      <w:r w:rsidRPr="00A86695">
        <w:rPr>
          <w:b/>
          <w:bCs/>
        </w:rPr>
        <w:lastRenderedPageBreak/>
        <w:t xml:space="preserve">UNITS OF INSTRUCTION </w:t>
      </w:r>
    </w:p>
    <w:p w14:paraId="5C1141F0" w14:textId="77777777" w:rsidR="00B06F19" w:rsidRDefault="00B06F19" w:rsidP="00B06F19">
      <w:pPr>
        <w:rPr>
          <w:b/>
          <w:bCs/>
        </w:rPr>
      </w:pPr>
    </w:p>
    <w:p w14:paraId="382030A0" w14:textId="77777777" w:rsidR="00CE0B08" w:rsidRPr="00296077" w:rsidRDefault="00CE0B08" w:rsidP="00CE0B0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0"/>
        <w:gridCol w:w="2520"/>
        <w:gridCol w:w="1080"/>
        <w:gridCol w:w="1620"/>
        <w:gridCol w:w="1530"/>
      </w:tblGrid>
      <w:tr w:rsidR="00496B9F" w:rsidRPr="00564C06" w14:paraId="2E818117" w14:textId="77777777" w:rsidTr="004463CF">
        <w:trPr>
          <w:trHeight w:val="594"/>
        </w:trPr>
        <w:tc>
          <w:tcPr>
            <w:tcW w:w="1188" w:type="dxa"/>
            <w:vAlign w:val="center"/>
          </w:tcPr>
          <w:p w14:paraId="45F641F1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WEEK</w:t>
            </w:r>
          </w:p>
        </w:tc>
        <w:tc>
          <w:tcPr>
            <w:tcW w:w="1890" w:type="dxa"/>
            <w:vAlign w:val="center"/>
          </w:tcPr>
          <w:p w14:paraId="134C8FE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UNIT OF INSTRUCTION</w:t>
            </w:r>
          </w:p>
        </w:tc>
        <w:tc>
          <w:tcPr>
            <w:tcW w:w="2520" w:type="dxa"/>
            <w:vAlign w:val="center"/>
          </w:tcPr>
          <w:p w14:paraId="7B3919C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LEARNING OBJECTIVES/GOALS</w:t>
            </w:r>
          </w:p>
        </w:tc>
        <w:tc>
          <w:tcPr>
            <w:tcW w:w="1080" w:type="dxa"/>
            <w:vAlign w:val="center"/>
          </w:tcPr>
          <w:p w14:paraId="589E11F3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ASSESSMENT METHODS</w:t>
            </w:r>
          </w:p>
        </w:tc>
        <w:tc>
          <w:tcPr>
            <w:tcW w:w="1620" w:type="dxa"/>
            <w:vAlign w:val="center"/>
          </w:tcPr>
          <w:p w14:paraId="43237576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ASSIGNMENTS</w:t>
            </w:r>
          </w:p>
        </w:tc>
        <w:tc>
          <w:tcPr>
            <w:tcW w:w="1530" w:type="dxa"/>
            <w:vAlign w:val="center"/>
          </w:tcPr>
          <w:p w14:paraId="425E1612" w14:textId="77777777" w:rsidR="00CE0B08" w:rsidRPr="00F55CC8" w:rsidRDefault="00CE0B08" w:rsidP="00393BD7">
            <w:pPr>
              <w:jc w:val="center"/>
              <w:rPr>
                <w:rFonts w:cs="Arial"/>
                <w:b/>
              </w:rPr>
            </w:pPr>
            <w:r w:rsidRPr="00F55CC8">
              <w:rPr>
                <w:rFonts w:cs="Arial"/>
                <w:b/>
              </w:rPr>
              <w:t>ASSIGNMENT DUE DATE</w:t>
            </w:r>
          </w:p>
        </w:tc>
      </w:tr>
      <w:tr w:rsidR="00C45D49" w:rsidRPr="00564C06" w14:paraId="6662DFF0" w14:textId="77777777" w:rsidTr="004463CF">
        <w:trPr>
          <w:trHeight w:val="2244"/>
        </w:trPr>
        <w:tc>
          <w:tcPr>
            <w:tcW w:w="1188" w:type="dxa"/>
            <w:vAlign w:val="center"/>
          </w:tcPr>
          <w:p w14:paraId="39420CF2" w14:textId="77777777" w:rsidR="00C45D49" w:rsidRDefault="00C45D49" w:rsidP="00C45D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</w:t>
            </w:r>
          </w:p>
          <w:p w14:paraId="35F78598" w14:textId="1BD4DA37" w:rsidR="00C45D49" w:rsidRPr="00DF4DEE" w:rsidRDefault="00C45D49" w:rsidP="00C45D4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</w:tcPr>
          <w:p w14:paraId="533D6B29" w14:textId="77777777" w:rsidR="00C45D49" w:rsidRPr="00D77F1D" w:rsidRDefault="00C45D49" w:rsidP="00C45D4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EXTRA CREDIT (Optional) </w:t>
            </w:r>
          </w:p>
          <w:p w14:paraId="7644F7BB" w14:textId="77777777" w:rsidR="00C45D49" w:rsidRPr="00D77F1D" w:rsidRDefault="00C45D49" w:rsidP="00C45D49">
            <w:pPr>
              <w:rPr>
                <w:rFonts w:cs="Arial"/>
                <w:b/>
                <w:bCs/>
              </w:rPr>
            </w:pPr>
          </w:p>
          <w:p w14:paraId="2A4DE47C" w14:textId="4EE0BA18" w:rsidR="00C45D49" w:rsidRPr="00D77F1D" w:rsidRDefault="00C45D49" w:rsidP="00C45D4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Answer</w:t>
            </w:r>
            <w:r w:rsidRPr="00D77F1D">
              <w:rPr>
                <w:rFonts w:cs="Arial"/>
                <w:b/>
                <w:bCs/>
              </w:rPr>
              <w:t xml:space="preserve"> the 10 questions posted on BLACKBOARD in “Our Classroom” under “</w:t>
            </w:r>
            <w:r>
              <w:rPr>
                <w:rFonts w:cs="Arial"/>
                <w:b/>
                <w:bCs/>
              </w:rPr>
              <w:t>Extra Credit (Optional)</w:t>
            </w:r>
            <w:r w:rsidRPr="00D77F1D">
              <w:rPr>
                <w:rFonts w:cs="Arial"/>
                <w:b/>
                <w:bCs/>
              </w:rPr>
              <w:t>”</w:t>
            </w:r>
          </w:p>
        </w:tc>
        <w:tc>
          <w:tcPr>
            <w:tcW w:w="2520" w:type="dxa"/>
          </w:tcPr>
          <w:p w14:paraId="1E4FF99F" w14:textId="77777777" w:rsidR="00C45D49" w:rsidRDefault="00C45D49" w:rsidP="00C45D49">
            <w:pPr>
              <w:rPr>
                <w:rFonts w:cs="Arial"/>
                <w:bCs/>
              </w:rPr>
            </w:pPr>
            <w:r w:rsidRPr="00D77F1D">
              <w:rPr>
                <w:rFonts w:cs="Arial"/>
                <w:bCs/>
              </w:rPr>
              <w:t xml:space="preserve">Learn the Blackboard website which is the basis of the class; read the syllabus; study assignment sheet; and use this information to answer the questions. </w:t>
            </w:r>
          </w:p>
          <w:p w14:paraId="7D280680" w14:textId="77777777" w:rsidR="00C45D49" w:rsidRDefault="00C45D49" w:rsidP="00C45D49">
            <w:pPr>
              <w:rPr>
                <w:rFonts w:cs="Arial"/>
                <w:bCs/>
              </w:rPr>
            </w:pPr>
          </w:p>
          <w:p w14:paraId="038E501E" w14:textId="77777777" w:rsidR="00C45D49" w:rsidRDefault="00C45D49" w:rsidP="00C45D49">
            <w:pPr>
              <w:rPr>
                <w:rFonts w:cs="Arial"/>
                <w:bCs/>
              </w:rPr>
            </w:pPr>
          </w:p>
          <w:p w14:paraId="0B4AA4B4" w14:textId="0F0FDA6B" w:rsidR="00C45D49" w:rsidRPr="00D77F1D" w:rsidRDefault="00C45D49" w:rsidP="00C45D49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0B259C72" w14:textId="77777777" w:rsidR="00C45D49" w:rsidRPr="00D77F1D" w:rsidRDefault="00C45D49" w:rsidP="00C45D4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Extra Credit </w:t>
            </w:r>
            <w:r w:rsidRPr="00D77F1D">
              <w:rPr>
                <w:rFonts w:cs="Arial"/>
                <w:b/>
              </w:rPr>
              <w:t xml:space="preserve">DUE </w:t>
            </w:r>
            <w:r>
              <w:rPr>
                <w:rFonts w:cs="Arial"/>
                <w:b/>
              </w:rPr>
              <w:t xml:space="preserve">(Optional) </w:t>
            </w:r>
            <w:r w:rsidRPr="00D77F1D">
              <w:rPr>
                <w:rFonts w:cs="Arial"/>
                <w:b/>
              </w:rPr>
              <w:t xml:space="preserve"> </w:t>
            </w:r>
          </w:p>
          <w:p w14:paraId="3CEF72F1" w14:textId="77777777" w:rsidR="00C45D49" w:rsidRPr="009D5131" w:rsidRDefault="00C45D49" w:rsidP="00C45D49">
            <w:pPr>
              <w:jc w:val="center"/>
              <w:rPr>
                <w:rFonts w:cs="Arial"/>
                <w:b/>
              </w:rPr>
            </w:pPr>
          </w:p>
          <w:p w14:paraId="491963DD" w14:textId="77777777" w:rsidR="00C45D49" w:rsidRDefault="00C45D49" w:rsidP="00C45D49">
            <w:pPr>
              <w:jc w:val="center"/>
              <w:rPr>
                <w:rFonts w:cs="Arial"/>
              </w:rPr>
            </w:pPr>
            <w:r w:rsidRPr="009D5131">
              <w:rPr>
                <w:rFonts w:cs="Arial"/>
                <w:b/>
              </w:rPr>
              <w:t>50 Points EXTRA CREDIT</w:t>
            </w:r>
            <w:r w:rsidRPr="00D77F1D">
              <w:rPr>
                <w:rFonts w:cs="Arial"/>
              </w:rPr>
              <w:t xml:space="preserve"> </w:t>
            </w:r>
          </w:p>
          <w:p w14:paraId="1A075330" w14:textId="05A44CDE" w:rsidR="00C45D49" w:rsidRPr="00E523C0" w:rsidRDefault="00C45D49" w:rsidP="00C45D49">
            <w:pPr>
              <w:jc w:val="center"/>
              <w:rPr>
                <w:rFonts w:cs="Arial"/>
                <w:b/>
                <w:color w:val="FF0000"/>
              </w:rPr>
            </w:pPr>
          </w:p>
        </w:tc>
        <w:tc>
          <w:tcPr>
            <w:tcW w:w="1620" w:type="dxa"/>
          </w:tcPr>
          <w:p w14:paraId="6E18E6BB" w14:textId="77777777" w:rsidR="00C45D49" w:rsidRDefault="00C45D49" w:rsidP="00C45D4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Extra Credit (Optional) </w:t>
            </w:r>
          </w:p>
          <w:p w14:paraId="4C587EC8" w14:textId="77777777" w:rsidR="00C45D49" w:rsidRDefault="00C45D49" w:rsidP="00C45D49">
            <w:pPr>
              <w:jc w:val="center"/>
              <w:rPr>
                <w:rFonts w:cs="Arial"/>
              </w:rPr>
            </w:pPr>
          </w:p>
          <w:p w14:paraId="7A049964" w14:textId="77777777" w:rsidR="00C45D49" w:rsidRDefault="00C45D49" w:rsidP="00C45D49">
            <w:pPr>
              <w:jc w:val="center"/>
              <w:rPr>
                <w:rFonts w:cs="Arial"/>
              </w:rPr>
            </w:pPr>
          </w:p>
          <w:p w14:paraId="1D7D9042" w14:textId="77777777" w:rsidR="00C45D49" w:rsidRDefault="00C45D49" w:rsidP="00C45D49">
            <w:pPr>
              <w:jc w:val="center"/>
              <w:rPr>
                <w:rFonts w:cs="Arial"/>
              </w:rPr>
            </w:pPr>
          </w:p>
          <w:p w14:paraId="7514026C" w14:textId="77777777" w:rsidR="00C45D49" w:rsidRDefault="00C45D49" w:rsidP="00C45D49">
            <w:pPr>
              <w:rPr>
                <w:rFonts w:cs="Arial"/>
              </w:rPr>
            </w:pPr>
          </w:p>
          <w:p w14:paraId="064CC62B" w14:textId="77777777" w:rsidR="00C45D49" w:rsidRPr="00D77F1D" w:rsidRDefault="00C45D49" w:rsidP="00C45D49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2235008D" w14:textId="6F7400A3" w:rsidR="00C45D49" w:rsidRPr="004463CF" w:rsidRDefault="00C45D49" w:rsidP="00C45D49">
            <w:pPr>
              <w:jc w:val="center"/>
              <w:rPr>
                <w:rFonts w:cs="Arial"/>
              </w:rPr>
            </w:pPr>
            <w:r w:rsidRPr="00524E1C">
              <w:rPr>
                <w:rFonts w:cs="Arial"/>
                <w:b/>
                <w:bCs/>
              </w:rPr>
              <w:t xml:space="preserve">Section Specific – </w:t>
            </w:r>
            <w:r w:rsidRPr="004463CF">
              <w:rPr>
                <w:rFonts w:cs="Arial"/>
                <w:b/>
                <w:bCs/>
              </w:rPr>
              <w:t xml:space="preserve">Set </w:t>
            </w:r>
            <w:proofErr w:type="gramStart"/>
            <w:r w:rsidRPr="004463CF">
              <w:rPr>
                <w:rFonts w:cs="Arial"/>
                <w:b/>
                <w:bCs/>
              </w:rPr>
              <w:t>By</w:t>
            </w:r>
            <w:proofErr w:type="gramEnd"/>
            <w:r w:rsidRPr="004463CF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C45D49" w:rsidRPr="00564C06" w14:paraId="5A0486AA" w14:textId="77777777" w:rsidTr="004463CF">
        <w:trPr>
          <w:trHeight w:val="845"/>
        </w:trPr>
        <w:tc>
          <w:tcPr>
            <w:tcW w:w="1188" w:type="dxa"/>
            <w:vAlign w:val="center"/>
          </w:tcPr>
          <w:p w14:paraId="7A35D54C" w14:textId="4FC4300B" w:rsidR="00C45D49" w:rsidRDefault="00C45D49" w:rsidP="00C45D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Week 2 </w:t>
            </w:r>
          </w:p>
        </w:tc>
        <w:tc>
          <w:tcPr>
            <w:tcW w:w="1890" w:type="dxa"/>
            <w:vAlign w:val="center"/>
          </w:tcPr>
          <w:p w14:paraId="7AE6D3BD" w14:textId="77777777" w:rsidR="00C45D49" w:rsidRPr="008C51C9" w:rsidRDefault="00C45D49" w:rsidP="00C45D49">
            <w:pPr>
              <w:pStyle w:val="TableParagraph"/>
              <w:rPr>
                <w:b/>
                <w:sz w:val="24"/>
                <w:szCs w:val="24"/>
              </w:rPr>
            </w:pPr>
            <w:r w:rsidRPr="008C51C9">
              <w:rPr>
                <w:b/>
                <w:sz w:val="24"/>
                <w:szCs w:val="24"/>
              </w:rPr>
              <w:t>Reading: Introduction</w:t>
            </w:r>
          </w:p>
          <w:p w14:paraId="0455E99B" w14:textId="77777777" w:rsidR="00C45D49" w:rsidRPr="008C51C9" w:rsidRDefault="00C45D49" w:rsidP="00C45D49">
            <w:pPr>
              <w:pStyle w:val="TableParagraph"/>
              <w:rPr>
                <w:b/>
                <w:sz w:val="24"/>
                <w:szCs w:val="24"/>
              </w:rPr>
            </w:pPr>
          </w:p>
          <w:p w14:paraId="6EEFA12B" w14:textId="77777777" w:rsidR="00C45D49" w:rsidRPr="008C51C9" w:rsidRDefault="00C45D49" w:rsidP="00C45D49">
            <w:pPr>
              <w:pStyle w:val="TableParagraph"/>
              <w:rPr>
                <w:b/>
                <w:sz w:val="24"/>
                <w:szCs w:val="24"/>
              </w:rPr>
            </w:pPr>
          </w:p>
          <w:p w14:paraId="7E44C003" w14:textId="7A06E1DC" w:rsidR="00C45D49" w:rsidRPr="008B6C9B" w:rsidRDefault="00C45D49" w:rsidP="00C45D49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 xml:space="preserve">Reading: </w:t>
            </w:r>
            <w:r w:rsidRPr="008C51C9">
              <w:rPr>
                <w:b/>
                <w:spacing w:val="-1"/>
                <w:sz w:val="24"/>
                <w:szCs w:val="24"/>
              </w:rPr>
              <w:t>Inventory</w:t>
            </w:r>
            <w:r w:rsidRPr="008C51C9">
              <w:rPr>
                <w:b/>
                <w:sz w:val="24"/>
                <w:szCs w:val="24"/>
              </w:rPr>
              <w:t xml:space="preserve"> Management &amp; Control</w:t>
            </w:r>
          </w:p>
        </w:tc>
        <w:tc>
          <w:tcPr>
            <w:tcW w:w="2520" w:type="dxa"/>
          </w:tcPr>
          <w:p w14:paraId="0C750847" w14:textId="77777777" w:rsidR="00C45D49" w:rsidRPr="008C51C9" w:rsidRDefault="00C45D49" w:rsidP="00C45D49">
            <w:pPr>
              <w:pStyle w:val="TableParagraph"/>
              <w:ind w:right="6"/>
              <w:rPr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 xml:space="preserve">Identify and define typical terms used in inventory management &amp; control </w:t>
            </w:r>
          </w:p>
          <w:p w14:paraId="00CB3E60" w14:textId="77777777" w:rsidR="00C45D49" w:rsidRPr="008C51C9" w:rsidRDefault="00C45D49" w:rsidP="00C45D49">
            <w:pPr>
              <w:pStyle w:val="TableParagraph"/>
              <w:ind w:right="6"/>
              <w:rPr>
                <w:sz w:val="24"/>
                <w:szCs w:val="24"/>
              </w:rPr>
            </w:pPr>
          </w:p>
          <w:p w14:paraId="10248D4B" w14:textId="77777777" w:rsidR="00C45D49" w:rsidRDefault="00C45D49" w:rsidP="00C45D49">
            <w:pPr>
              <w:pStyle w:val="TableParagraph"/>
              <w:ind w:right="327"/>
              <w:rPr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Explain distinction between management and control; discuss inventory carrying costs.</w:t>
            </w:r>
          </w:p>
          <w:p w14:paraId="654D345C" w14:textId="77777777" w:rsidR="00C45D49" w:rsidRDefault="00C45D49" w:rsidP="00C45D49">
            <w:pPr>
              <w:pStyle w:val="TableParagraph"/>
              <w:ind w:right="327"/>
              <w:rPr>
                <w:sz w:val="24"/>
                <w:szCs w:val="24"/>
              </w:rPr>
            </w:pPr>
          </w:p>
          <w:p w14:paraId="14B90B22" w14:textId="75139CD8" w:rsidR="00C45D49" w:rsidRPr="00D77F1D" w:rsidRDefault="00C45D49" w:rsidP="00C45D49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4206DCB7" w14:textId="77777777" w:rsidR="00C45D49" w:rsidRPr="008C51C9" w:rsidRDefault="00C45D49" w:rsidP="00C45D49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1</w:t>
            </w:r>
          </w:p>
          <w:p w14:paraId="1C4E1F4A" w14:textId="77777777" w:rsidR="00C45D49" w:rsidRPr="008C51C9" w:rsidRDefault="00C45D49" w:rsidP="00C45D49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2D058EFD" w14:textId="7C13264E" w:rsidR="00C45D49" w:rsidRPr="00F86233" w:rsidRDefault="00C45D49" w:rsidP="00C45D49">
            <w:pPr>
              <w:jc w:val="center"/>
              <w:rPr>
                <w:rFonts w:cs="Arial"/>
                <w:b/>
                <w:bCs/>
              </w:rPr>
            </w:pPr>
            <w:r w:rsidRPr="008C51C9">
              <w:t>40 points</w:t>
            </w:r>
          </w:p>
        </w:tc>
        <w:tc>
          <w:tcPr>
            <w:tcW w:w="1620" w:type="dxa"/>
          </w:tcPr>
          <w:p w14:paraId="05B18908" w14:textId="77777777" w:rsidR="00C45D49" w:rsidRPr="008C51C9" w:rsidRDefault="00C45D49" w:rsidP="00C45D49">
            <w:pPr>
              <w:pStyle w:val="TableParagraph"/>
              <w:ind w:right="10"/>
              <w:jc w:val="center"/>
              <w:rPr>
                <w:rFonts w:cs="Arial"/>
                <w:sz w:val="24"/>
                <w:szCs w:val="24"/>
              </w:rPr>
            </w:pPr>
            <w:r w:rsidRPr="008C51C9">
              <w:rPr>
                <w:rFonts w:cs="Arial"/>
                <w:sz w:val="24"/>
                <w:szCs w:val="24"/>
              </w:rPr>
              <w:t xml:space="preserve">Read </w:t>
            </w:r>
            <w:r>
              <w:rPr>
                <w:rFonts w:cs="Arial"/>
                <w:sz w:val="24"/>
                <w:szCs w:val="24"/>
              </w:rPr>
              <w:t>PIMC</w:t>
            </w:r>
            <w:r w:rsidRPr="008C51C9">
              <w:rPr>
                <w:rFonts w:cs="Arial"/>
                <w:sz w:val="24"/>
                <w:szCs w:val="24"/>
              </w:rPr>
              <w:t xml:space="preserve"> Pages: 1-</w:t>
            </w:r>
            <w:r>
              <w:rPr>
                <w:rFonts w:cs="Arial"/>
                <w:sz w:val="24"/>
                <w:szCs w:val="24"/>
              </w:rPr>
              <w:t>6</w:t>
            </w:r>
          </w:p>
          <w:p w14:paraId="06E2B3C7" w14:textId="77777777" w:rsidR="00C45D49" w:rsidRPr="008C51C9" w:rsidRDefault="00C45D49" w:rsidP="00C45D49">
            <w:pPr>
              <w:jc w:val="center"/>
              <w:rPr>
                <w:rFonts w:cs="Arial"/>
              </w:rPr>
            </w:pPr>
          </w:p>
          <w:p w14:paraId="25E04A74" w14:textId="421791CA" w:rsidR="00C45D49" w:rsidRPr="00D77F1D" w:rsidRDefault="00C45D49" w:rsidP="00C45D49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7</w:t>
            </w:r>
            <w:r w:rsidRPr="008C51C9">
              <w:rPr>
                <w:rFonts w:cs="Arial"/>
              </w:rPr>
              <w:t>-1</w:t>
            </w:r>
            <w:r>
              <w:rPr>
                <w:rFonts w:cs="Arial"/>
              </w:rPr>
              <w:t>2</w:t>
            </w:r>
          </w:p>
        </w:tc>
        <w:tc>
          <w:tcPr>
            <w:tcW w:w="1530" w:type="dxa"/>
          </w:tcPr>
          <w:p w14:paraId="688BE607" w14:textId="2C3E9563" w:rsidR="00C45D49" w:rsidRPr="004463CF" w:rsidRDefault="00C45D49" w:rsidP="00C45D49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C45D49" w:rsidRPr="00564C06" w14:paraId="19A763FE" w14:textId="77777777" w:rsidTr="004463CF">
        <w:trPr>
          <w:trHeight w:val="1637"/>
        </w:trPr>
        <w:tc>
          <w:tcPr>
            <w:tcW w:w="1188" w:type="dxa"/>
            <w:vAlign w:val="center"/>
          </w:tcPr>
          <w:p w14:paraId="7AAF05B7" w14:textId="77777777" w:rsidR="00C45D49" w:rsidRDefault="00C45D49" w:rsidP="00C45D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3 </w:t>
            </w:r>
          </w:p>
          <w:p w14:paraId="277B3525" w14:textId="3473FB73" w:rsidR="00C45D49" w:rsidRPr="00DF4DEE" w:rsidRDefault="00C45D49" w:rsidP="00C45D4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3CB28311" w14:textId="59A83B39" w:rsidR="00C45D49" w:rsidRPr="006744F3" w:rsidRDefault="00C45D49" w:rsidP="00C45D49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 xml:space="preserve">Reading: Forecasting </w:t>
            </w:r>
          </w:p>
        </w:tc>
        <w:tc>
          <w:tcPr>
            <w:tcW w:w="2520" w:type="dxa"/>
          </w:tcPr>
          <w:p w14:paraId="3E69DC41" w14:textId="77777777" w:rsidR="00C45D49" w:rsidRPr="008C51C9" w:rsidRDefault="00C45D49" w:rsidP="00C45D49">
            <w:pPr>
              <w:pStyle w:val="TableParagraph"/>
              <w:rPr>
                <w:rFonts w:eastAsia="Arial Black" w:cs="Arial Black"/>
                <w:bCs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 xml:space="preserve">Describe inventory planning and budgeting </w:t>
            </w:r>
            <w:r w:rsidRPr="008C51C9">
              <w:rPr>
                <w:rFonts w:eastAsia="Arial Black" w:cs="Arial Black"/>
                <w:bCs/>
                <w:sz w:val="24"/>
                <w:szCs w:val="24"/>
              </w:rPr>
              <w:t>processes; define “forecast;”</w:t>
            </w:r>
            <w:r w:rsidRPr="008C51C9">
              <w:rPr>
                <w:rFonts w:eastAsia="Arial Black" w:cs="Arial Black"/>
                <w:bCs/>
                <w:spacing w:val="-1"/>
                <w:sz w:val="24"/>
                <w:szCs w:val="24"/>
              </w:rPr>
              <w:t xml:space="preserve"> </w:t>
            </w:r>
            <w:r w:rsidRPr="008C51C9">
              <w:rPr>
                <w:rFonts w:eastAsia="Arial Black" w:cs="Arial Black"/>
                <w:bCs/>
                <w:sz w:val="24"/>
                <w:szCs w:val="24"/>
              </w:rPr>
              <w:t>discuss fore- casting techniques and characteristics.</w:t>
            </w:r>
          </w:p>
          <w:p w14:paraId="7E33761D" w14:textId="77777777" w:rsidR="00C45D49" w:rsidRPr="008C51C9" w:rsidRDefault="00C45D49" w:rsidP="00C45D49">
            <w:pPr>
              <w:pStyle w:val="TableParagraph"/>
              <w:rPr>
                <w:rFonts w:eastAsia="Arial Black" w:cs="Arial Black"/>
                <w:bCs/>
                <w:sz w:val="24"/>
                <w:szCs w:val="24"/>
              </w:rPr>
            </w:pPr>
          </w:p>
          <w:p w14:paraId="654DDACB" w14:textId="25F4E109" w:rsidR="00C45D49" w:rsidRPr="00D77F1D" w:rsidRDefault="00C45D49" w:rsidP="00C45D49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1EE9C66B" w14:textId="77777777" w:rsidR="00C45D49" w:rsidRPr="008C51C9" w:rsidRDefault="00C45D49" w:rsidP="00C45D49">
            <w:pPr>
              <w:rPr>
                <w:rFonts w:cs="Arial"/>
                <w:b/>
              </w:rPr>
            </w:pPr>
          </w:p>
          <w:p w14:paraId="220DEFB6" w14:textId="174721D6" w:rsidR="00C45D49" w:rsidRPr="00F86233" w:rsidRDefault="00C45D49" w:rsidP="00C45D4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4EF08CB8" w14:textId="77777777" w:rsidR="00C45D49" w:rsidRDefault="00C45D49" w:rsidP="00C45D49">
            <w:pPr>
              <w:jc w:val="center"/>
              <w:rPr>
                <w:rFonts w:cs="Arial"/>
              </w:rPr>
            </w:pPr>
            <w:r w:rsidRPr="0014450F">
              <w:rPr>
                <w:rFonts w:cs="Arial"/>
              </w:rPr>
              <w:t>Read EIM Section</w:t>
            </w:r>
            <w:r>
              <w:rPr>
                <w:rFonts w:cs="Arial"/>
              </w:rPr>
              <w:t>s</w:t>
            </w:r>
            <w:r w:rsidRPr="0014450F">
              <w:rPr>
                <w:rFonts w:cs="Arial"/>
              </w:rPr>
              <w:t xml:space="preserve"> 1-4</w:t>
            </w:r>
          </w:p>
          <w:p w14:paraId="7D53520C" w14:textId="77777777" w:rsidR="00C45D49" w:rsidRDefault="00C45D49" w:rsidP="00C45D49">
            <w:pPr>
              <w:jc w:val="center"/>
              <w:rPr>
                <w:rFonts w:cs="Arial"/>
              </w:rPr>
            </w:pPr>
          </w:p>
          <w:p w14:paraId="7843B5C1" w14:textId="096DA8C7" w:rsidR="00C45D49" w:rsidRPr="006744F3" w:rsidRDefault="00C45D49" w:rsidP="00C45D49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279BA8CC" w14:textId="2BEDF0CC" w:rsidR="00C45D49" w:rsidRPr="004463CF" w:rsidRDefault="00C45D49" w:rsidP="00C45D49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C45D49" w:rsidRPr="00564C06" w14:paraId="2EB2FF39" w14:textId="77777777" w:rsidTr="004463CF">
        <w:trPr>
          <w:trHeight w:val="1409"/>
        </w:trPr>
        <w:tc>
          <w:tcPr>
            <w:tcW w:w="1188" w:type="dxa"/>
            <w:vAlign w:val="center"/>
          </w:tcPr>
          <w:p w14:paraId="45B3BE7F" w14:textId="77777777" w:rsidR="00C45D49" w:rsidRPr="002C6761" w:rsidRDefault="00C45D49" w:rsidP="00C45D49">
            <w:pPr>
              <w:jc w:val="center"/>
              <w:rPr>
                <w:rFonts w:ascii="Arial" w:hAnsi="Arial" w:cs="Arial"/>
                <w:sz w:val="20"/>
              </w:rPr>
            </w:pPr>
            <w:r w:rsidRPr="002C6761">
              <w:rPr>
                <w:rFonts w:ascii="Arial" w:hAnsi="Arial" w:cs="Arial"/>
                <w:b/>
              </w:rPr>
              <w:t>Week 4</w:t>
            </w:r>
            <w:r w:rsidRPr="002C6761">
              <w:rPr>
                <w:rFonts w:ascii="Arial" w:hAnsi="Arial" w:cs="Arial"/>
                <w:sz w:val="20"/>
              </w:rPr>
              <w:t xml:space="preserve"> </w:t>
            </w:r>
          </w:p>
          <w:p w14:paraId="1B9FE2F5" w14:textId="6082425E" w:rsidR="00C45D49" w:rsidRPr="002C6761" w:rsidRDefault="00C45D49" w:rsidP="00C45D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FD29C28" w14:textId="36D485AF" w:rsidR="00C45D49" w:rsidRPr="005206FC" w:rsidRDefault="00C45D49" w:rsidP="00C45D49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 xml:space="preserve">Reading: Taking the Annual </w:t>
            </w:r>
            <w:r w:rsidRPr="008C51C9">
              <w:rPr>
                <w:b/>
                <w:spacing w:val="-1"/>
                <w:sz w:val="24"/>
                <w:szCs w:val="24"/>
              </w:rPr>
              <w:t>Physical</w:t>
            </w:r>
            <w:r w:rsidRPr="008C51C9">
              <w:rPr>
                <w:b/>
                <w:sz w:val="24"/>
                <w:szCs w:val="24"/>
              </w:rPr>
              <w:t xml:space="preserve"> Inventory</w:t>
            </w:r>
          </w:p>
        </w:tc>
        <w:tc>
          <w:tcPr>
            <w:tcW w:w="2520" w:type="dxa"/>
          </w:tcPr>
          <w:p w14:paraId="73C0AD0C" w14:textId="77777777" w:rsidR="00C45D49" w:rsidRPr="008C51C9" w:rsidRDefault="00C45D49" w:rsidP="00C45D49">
            <w:pPr>
              <w:pStyle w:val="TableParagraph"/>
              <w:ind w:right="327"/>
              <w:rPr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Contrast and compare cycle counting with annual physical inventory.</w:t>
            </w:r>
          </w:p>
          <w:p w14:paraId="41BB8ABD" w14:textId="77777777" w:rsidR="00C45D49" w:rsidRDefault="00C45D49" w:rsidP="00C45D49">
            <w:pPr>
              <w:pStyle w:val="TableParagraph"/>
              <w:ind w:right="327"/>
              <w:rPr>
                <w:rFonts w:eastAsia="Arial Black" w:cs="Arial Black"/>
                <w:sz w:val="24"/>
                <w:szCs w:val="24"/>
              </w:rPr>
            </w:pPr>
          </w:p>
          <w:p w14:paraId="52C6455B" w14:textId="77777777" w:rsidR="00C45D49" w:rsidRDefault="00C45D49" w:rsidP="00C45D49">
            <w:pPr>
              <w:pStyle w:val="TableParagraph"/>
              <w:ind w:right="327"/>
              <w:rPr>
                <w:rFonts w:eastAsia="Arial Black" w:cs="Arial Black"/>
                <w:sz w:val="24"/>
                <w:szCs w:val="24"/>
              </w:rPr>
            </w:pPr>
          </w:p>
          <w:p w14:paraId="5B9D15E5" w14:textId="1219683D" w:rsidR="00C45D49" w:rsidRPr="00D77F1D" w:rsidRDefault="00C45D49" w:rsidP="00C45D49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3F6E38B7" w14:textId="77777777" w:rsidR="00C45D49" w:rsidRPr="008C51C9" w:rsidRDefault="00C45D49" w:rsidP="00C45D49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lastRenderedPageBreak/>
              <w:t>Quiz</w:t>
            </w:r>
            <w:r w:rsidRPr="008C51C9">
              <w:rPr>
                <w:sz w:val="24"/>
                <w:szCs w:val="24"/>
              </w:rPr>
              <w:t xml:space="preserve"> 2</w:t>
            </w:r>
          </w:p>
          <w:p w14:paraId="02828B5E" w14:textId="77777777" w:rsidR="00C45D49" w:rsidRPr="008C51C9" w:rsidRDefault="00C45D49" w:rsidP="00C45D49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6529422E" w14:textId="77777777" w:rsidR="00C45D49" w:rsidRPr="008C51C9" w:rsidRDefault="00C45D49" w:rsidP="00C45D49">
            <w:pPr>
              <w:jc w:val="center"/>
              <w:rPr>
                <w:rFonts w:cs="Arial"/>
                <w:b/>
              </w:rPr>
            </w:pPr>
            <w:r w:rsidRPr="008C51C9">
              <w:t>40 points</w:t>
            </w:r>
            <w:r w:rsidRPr="008C51C9">
              <w:rPr>
                <w:rFonts w:cs="Arial"/>
                <w:b/>
              </w:rPr>
              <w:t xml:space="preserve"> </w:t>
            </w:r>
          </w:p>
          <w:p w14:paraId="515F854F" w14:textId="1B5FA5F4" w:rsidR="00C45D49" w:rsidRPr="00F86233" w:rsidRDefault="00C45D49" w:rsidP="00C45D4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7ADCBEEB" w14:textId="77777777" w:rsidR="00C45D49" w:rsidRDefault="00C45D49" w:rsidP="00C45D49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1</w:t>
            </w:r>
            <w:r>
              <w:rPr>
                <w:rFonts w:cs="Arial"/>
              </w:rPr>
              <w:t>3</w:t>
            </w:r>
            <w:r w:rsidRPr="008C51C9">
              <w:rPr>
                <w:rFonts w:cs="Arial"/>
              </w:rPr>
              <w:t>-</w:t>
            </w:r>
            <w:r>
              <w:rPr>
                <w:rFonts w:cs="Arial"/>
              </w:rPr>
              <w:t xml:space="preserve">19 </w:t>
            </w:r>
          </w:p>
          <w:p w14:paraId="57A685E4" w14:textId="019536E9" w:rsidR="00C45D49" w:rsidRPr="00D77F1D" w:rsidRDefault="00C45D49" w:rsidP="00C45D49">
            <w:pPr>
              <w:rPr>
                <w:rFonts w:cs="Arial"/>
                <w:b/>
                <w:highlight w:val="yellow"/>
              </w:rPr>
            </w:pPr>
            <w:r>
              <w:rPr>
                <w:rFonts w:cs="Arial"/>
              </w:rPr>
              <w:t>&amp;</w:t>
            </w:r>
            <w:r w:rsidRPr="008C51C9">
              <w:rPr>
                <w:rFonts w:cs="Arial"/>
              </w:rPr>
              <w:t xml:space="preserve"> 2</w:t>
            </w:r>
            <w:r>
              <w:rPr>
                <w:rFonts w:cs="Arial"/>
              </w:rPr>
              <w:t>0</w:t>
            </w:r>
            <w:r w:rsidRPr="008C51C9">
              <w:rPr>
                <w:rFonts w:cs="Arial"/>
              </w:rPr>
              <w:t>-2</w:t>
            </w:r>
            <w:r>
              <w:rPr>
                <w:rFonts w:cs="Arial"/>
              </w:rPr>
              <w:t>5</w:t>
            </w:r>
          </w:p>
        </w:tc>
        <w:tc>
          <w:tcPr>
            <w:tcW w:w="1530" w:type="dxa"/>
          </w:tcPr>
          <w:p w14:paraId="117ACA63" w14:textId="201A7625" w:rsidR="00C45D49" w:rsidRPr="004463CF" w:rsidRDefault="00C45D49" w:rsidP="00C45D49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C45D49" w:rsidRPr="00564C06" w14:paraId="0BDCD510" w14:textId="77777777" w:rsidTr="004463CF">
        <w:trPr>
          <w:trHeight w:val="1430"/>
        </w:trPr>
        <w:tc>
          <w:tcPr>
            <w:tcW w:w="1188" w:type="dxa"/>
            <w:vAlign w:val="center"/>
          </w:tcPr>
          <w:p w14:paraId="23F5FD95" w14:textId="77777777" w:rsidR="00C45D49" w:rsidRDefault="00C45D49" w:rsidP="00C45D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5</w:t>
            </w:r>
          </w:p>
          <w:p w14:paraId="2F0E08BC" w14:textId="0038F6F4" w:rsidR="00C45D49" w:rsidRPr="002C6761" w:rsidRDefault="00C45D49" w:rsidP="00C45D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F29E7EB" w14:textId="3BAF5BC4" w:rsidR="00C45D49" w:rsidRPr="00ED47FA" w:rsidRDefault="00C45D49" w:rsidP="00C45D49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 xml:space="preserve">Reading: </w:t>
            </w:r>
            <w:r w:rsidRPr="008C51C9">
              <w:rPr>
                <w:b/>
                <w:spacing w:val="-1"/>
                <w:sz w:val="24"/>
                <w:szCs w:val="24"/>
              </w:rPr>
              <w:t>Handling</w:t>
            </w:r>
            <w:r w:rsidRPr="008C51C9">
              <w:rPr>
                <w:b/>
                <w:sz w:val="24"/>
                <w:szCs w:val="24"/>
              </w:rPr>
              <w:t xml:space="preserve"> Warehouse Returns</w:t>
            </w:r>
          </w:p>
        </w:tc>
        <w:tc>
          <w:tcPr>
            <w:tcW w:w="2520" w:type="dxa"/>
          </w:tcPr>
          <w:p w14:paraId="1EEFB061" w14:textId="516044AB" w:rsidR="00C45D49" w:rsidRPr="00D77F1D" w:rsidRDefault="00C45D49" w:rsidP="00C45D49">
            <w:pPr>
              <w:rPr>
                <w:rFonts w:cs="Arial"/>
              </w:rPr>
            </w:pPr>
            <w:r w:rsidRPr="008C51C9">
              <w:rPr>
                <w:spacing w:val="-1"/>
                <w:sz w:val="24"/>
                <w:szCs w:val="24"/>
              </w:rPr>
              <w:t>Recall</w:t>
            </w:r>
            <w:r w:rsidRPr="008C51C9">
              <w:rPr>
                <w:sz w:val="24"/>
                <w:szCs w:val="24"/>
              </w:rPr>
              <w:t xml:space="preserve"> and describe the 3 broad categories</w:t>
            </w:r>
            <w:r w:rsidRPr="008C51C9">
              <w:rPr>
                <w:rFonts w:eastAsia="Arial Black" w:cs="Arial Black"/>
                <w:sz w:val="24"/>
                <w:szCs w:val="24"/>
              </w:rPr>
              <w:t xml:space="preserve"> </w:t>
            </w:r>
            <w:r w:rsidRPr="008C51C9">
              <w:rPr>
                <w:sz w:val="24"/>
                <w:szCs w:val="24"/>
              </w:rPr>
              <w:t>of returns; identify difficulties of handling returns; recognize importance of produc</w:t>
            </w:r>
            <w:r w:rsidRPr="008C51C9">
              <w:rPr>
                <w:spacing w:val="-1"/>
                <w:sz w:val="24"/>
                <w:szCs w:val="24"/>
              </w:rPr>
              <w:t>tion</w:t>
            </w:r>
            <w:r w:rsidRPr="008C51C9">
              <w:rPr>
                <w:sz w:val="24"/>
                <w:szCs w:val="24"/>
              </w:rPr>
              <w:t xml:space="preserve"> lot codes.</w:t>
            </w:r>
          </w:p>
        </w:tc>
        <w:tc>
          <w:tcPr>
            <w:tcW w:w="1080" w:type="dxa"/>
          </w:tcPr>
          <w:p w14:paraId="64719F6E" w14:textId="77777777" w:rsidR="00C45D49" w:rsidRPr="008C51C9" w:rsidRDefault="00C45D49" w:rsidP="00C45D49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3</w:t>
            </w:r>
          </w:p>
          <w:p w14:paraId="75FE22B0" w14:textId="77777777" w:rsidR="00C45D49" w:rsidRPr="008C51C9" w:rsidRDefault="00C45D49" w:rsidP="00C45D49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3185B113" w14:textId="77777777" w:rsidR="00C45D49" w:rsidRPr="008C51C9" w:rsidRDefault="00C45D49" w:rsidP="00C45D49">
            <w:pPr>
              <w:jc w:val="center"/>
            </w:pPr>
            <w:r w:rsidRPr="008C51C9">
              <w:t>40 points</w:t>
            </w:r>
          </w:p>
          <w:p w14:paraId="70E6F88C" w14:textId="77777777" w:rsidR="00C45D49" w:rsidRPr="008C51C9" w:rsidRDefault="00C45D49" w:rsidP="00C45D49">
            <w:pPr>
              <w:jc w:val="center"/>
              <w:rPr>
                <w:rFonts w:cs="Arial"/>
                <w:b/>
              </w:rPr>
            </w:pPr>
          </w:p>
          <w:p w14:paraId="572EC92F" w14:textId="67D9FA1C" w:rsidR="00C45D49" w:rsidRPr="00F86233" w:rsidRDefault="00C45D49" w:rsidP="00C45D49">
            <w:pPr>
              <w:jc w:val="center"/>
              <w:rPr>
                <w:rFonts w:cs="Arial"/>
                <w:b/>
                <w:bCs/>
              </w:rPr>
            </w:pPr>
            <w:r w:rsidRPr="008C51C9">
              <w:rPr>
                <w:rFonts w:cs="Arial"/>
                <w:b/>
              </w:rPr>
              <w:t xml:space="preserve">Assign Case Study </w:t>
            </w:r>
            <w:r>
              <w:rPr>
                <w:rFonts w:cs="Arial"/>
                <w:b/>
              </w:rPr>
              <w:t xml:space="preserve">Part </w:t>
            </w:r>
            <w:r w:rsidRPr="008C51C9">
              <w:rPr>
                <w:rFonts w:cs="Arial"/>
                <w:b/>
              </w:rPr>
              <w:t>#1</w:t>
            </w:r>
          </w:p>
        </w:tc>
        <w:tc>
          <w:tcPr>
            <w:tcW w:w="1620" w:type="dxa"/>
            <w:shd w:val="clear" w:color="auto" w:fill="auto"/>
          </w:tcPr>
          <w:p w14:paraId="777E5695" w14:textId="77777777" w:rsidR="00C45D49" w:rsidRPr="008C51C9" w:rsidRDefault="00C45D49" w:rsidP="00C45D49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2</w:t>
            </w:r>
            <w:r>
              <w:rPr>
                <w:rFonts w:cs="Arial"/>
              </w:rPr>
              <w:t>6</w:t>
            </w:r>
            <w:r w:rsidRPr="008C51C9">
              <w:rPr>
                <w:rFonts w:cs="Arial"/>
              </w:rPr>
              <w:t>-</w:t>
            </w:r>
            <w:r>
              <w:rPr>
                <w:rFonts w:cs="Arial"/>
              </w:rPr>
              <w:t>37</w:t>
            </w:r>
          </w:p>
          <w:p w14:paraId="44CC9B2C" w14:textId="77777777" w:rsidR="00C45D49" w:rsidRPr="008C51C9" w:rsidRDefault="00C45D49" w:rsidP="00C45D49">
            <w:pPr>
              <w:jc w:val="center"/>
              <w:rPr>
                <w:rFonts w:cs="Arial"/>
              </w:rPr>
            </w:pPr>
          </w:p>
          <w:p w14:paraId="595FD351" w14:textId="305CE9B3" w:rsidR="00C45D49" w:rsidRPr="00D77F1D" w:rsidRDefault="00C45D49" w:rsidP="00C45D49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1A4CB588" w14:textId="72E57B9F" w:rsidR="00C45D49" w:rsidRPr="004463CF" w:rsidRDefault="00C45D49" w:rsidP="00C45D49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C45D49" w:rsidRPr="00564C06" w14:paraId="2A645F01" w14:textId="77777777" w:rsidTr="004463CF">
        <w:trPr>
          <w:trHeight w:val="1122"/>
        </w:trPr>
        <w:tc>
          <w:tcPr>
            <w:tcW w:w="1188" w:type="dxa"/>
            <w:vAlign w:val="center"/>
          </w:tcPr>
          <w:p w14:paraId="31E67232" w14:textId="77777777" w:rsidR="00C45D49" w:rsidRDefault="00C45D49" w:rsidP="00C45D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6</w:t>
            </w:r>
          </w:p>
          <w:p w14:paraId="559486C8" w14:textId="77777777" w:rsidR="00C45D49" w:rsidRDefault="00C45D49" w:rsidP="00C45D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039939" w14:textId="77777777" w:rsidR="00C45D49" w:rsidRPr="00F87715" w:rsidRDefault="00C45D49" w:rsidP="00C45D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2B19EF22" w14:textId="0D5EE196" w:rsidR="00C45D49" w:rsidRPr="00AC0902" w:rsidRDefault="00C45D49" w:rsidP="00C45D49">
            <w:pPr>
              <w:rPr>
                <w:rFonts w:cs="Arial"/>
                <w:b/>
              </w:rPr>
            </w:pPr>
            <w:r w:rsidRPr="008C51C9">
              <w:rPr>
                <w:rFonts w:eastAsia="Arial Black" w:cs="Arial Black"/>
                <w:b/>
                <w:sz w:val="24"/>
                <w:szCs w:val="24"/>
              </w:rPr>
              <w:t>Case Study</w:t>
            </w:r>
            <w:r>
              <w:rPr>
                <w:rFonts w:eastAsia="Arial Black" w:cs="Arial Black"/>
                <w:b/>
                <w:sz w:val="24"/>
                <w:szCs w:val="24"/>
              </w:rPr>
              <w:t xml:space="preserve"> #1</w:t>
            </w:r>
          </w:p>
        </w:tc>
        <w:tc>
          <w:tcPr>
            <w:tcW w:w="2520" w:type="dxa"/>
          </w:tcPr>
          <w:p w14:paraId="65AE58FE" w14:textId="77777777" w:rsidR="00C45D49" w:rsidRPr="006D4CE6" w:rsidRDefault="00C45D49" w:rsidP="00C45D49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18C78ED7" w14:textId="77777777" w:rsidR="00C45D49" w:rsidRPr="008C51C9" w:rsidRDefault="00C45D49" w:rsidP="00C45D49">
            <w:pPr>
              <w:rPr>
                <w:rFonts w:cs="Arial"/>
              </w:rPr>
            </w:pPr>
            <w:r w:rsidRPr="008C51C9">
              <w:rPr>
                <w:rFonts w:cs="Arial"/>
              </w:rPr>
              <w:t>Case Study #1</w:t>
            </w:r>
          </w:p>
          <w:p w14:paraId="3ABF8807" w14:textId="77777777" w:rsidR="00C45D49" w:rsidRPr="008C51C9" w:rsidRDefault="00C45D49" w:rsidP="00C45D49">
            <w:pPr>
              <w:pStyle w:val="TableParagraph"/>
              <w:ind w:right="10"/>
              <w:jc w:val="center"/>
              <w:rPr>
                <w:spacing w:val="-1"/>
                <w:sz w:val="24"/>
                <w:szCs w:val="24"/>
              </w:rPr>
            </w:pPr>
            <w:r w:rsidRPr="008C51C9">
              <w:rPr>
                <w:rFonts w:cs="Arial"/>
                <w:sz w:val="24"/>
                <w:szCs w:val="24"/>
              </w:rPr>
              <w:t>100 Points</w:t>
            </w:r>
            <w:r w:rsidRPr="008C51C9">
              <w:rPr>
                <w:spacing w:val="-1"/>
                <w:sz w:val="24"/>
                <w:szCs w:val="24"/>
              </w:rPr>
              <w:t xml:space="preserve"> </w:t>
            </w:r>
          </w:p>
          <w:p w14:paraId="5D95D172" w14:textId="0C00E115" w:rsidR="00C45D49" w:rsidRPr="00F86233" w:rsidRDefault="00C45D49" w:rsidP="00C45D4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3BA447F4" w14:textId="60D237AD" w:rsidR="00C45D49" w:rsidRPr="00D77F1D" w:rsidRDefault="00C45D49" w:rsidP="00C45D49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530" w:type="dxa"/>
          </w:tcPr>
          <w:p w14:paraId="0AB05974" w14:textId="51D07E4B" w:rsidR="00C45D49" w:rsidRPr="004463CF" w:rsidRDefault="00C45D49" w:rsidP="00C45D49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C45D49" w:rsidRPr="00564C06" w14:paraId="4AF51575" w14:textId="77777777" w:rsidTr="001A751A">
        <w:trPr>
          <w:trHeight w:val="1668"/>
        </w:trPr>
        <w:tc>
          <w:tcPr>
            <w:tcW w:w="1188" w:type="dxa"/>
            <w:shd w:val="clear" w:color="auto" w:fill="auto"/>
            <w:vAlign w:val="center"/>
          </w:tcPr>
          <w:p w14:paraId="679D751D" w14:textId="77777777" w:rsidR="00C45D49" w:rsidRPr="00733946" w:rsidRDefault="00C45D49" w:rsidP="00C45D49">
            <w:pPr>
              <w:jc w:val="center"/>
              <w:rPr>
                <w:rFonts w:ascii="Arial" w:hAnsi="Arial" w:cs="Arial"/>
                <w:b/>
              </w:rPr>
            </w:pPr>
            <w:r w:rsidRPr="00733946">
              <w:rPr>
                <w:rFonts w:ascii="Arial" w:hAnsi="Arial" w:cs="Arial"/>
                <w:b/>
              </w:rPr>
              <w:t>Week 7</w:t>
            </w:r>
          </w:p>
          <w:p w14:paraId="1EA2CBE1" w14:textId="4030B702" w:rsidR="00C45D49" w:rsidRPr="00733946" w:rsidRDefault="00C45D49" w:rsidP="00C45D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A182EC8" w14:textId="7E991CF2" w:rsidR="00C45D49" w:rsidRPr="00733946" w:rsidRDefault="00C45D49" w:rsidP="00C45D49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 xml:space="preserve">Reading: Inventory as an </w:t>
            </w:r>
            <w:r w:rsidRPr="008C51C9">
              <w:rPr>
                <w:b/>
                <w:spacing w:val="-1"/>
                <w:sz w:val="24"/>
                <w:szCs w:val="24"/>
              </w:rPr>
              <w:t>Asset</w:t>
            </w:r>
            <w:r w:rsidRPr="008C51C9">
              <w:rPr>
                <w:rFonts w:eastAsia="Arial Black" w:cs="Arial Blac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2CC779BC" w14:textId="52F8663A" w:rsidR="00C45D49" w:rsidRPr="00733946" w:rsidRDefault="00C45D49" w:rsidP="00C45D49">
            <w:pPr>
              <w:rPr>
                <w:rFonts w:cs="Arial"/>
              </w:rPr>
            </w:pPr>
            <w:r w:rsidRPr="008C51C9">
              <w:rPr>
                <w:sz w:val="24"/>
                <w:szCs w:val="24"/>
              </w:rPr>
              <w:t>Identify and define inventory functions and classifications; distinguish between asset and ownership; recall 3 categories of eq</w:t>
            </w:r>
            <w:r w:rsidRPr="008C51C9">
              <w:rPr>
                <w:spacing w:val="-1"/>
                <w:sz w:val="24"/>
                <w:szCs w:val="24"/>
              </w:rPr>
              <w:t>uity;</w:t>
            </w:r>
            <w:r w:rsidRPr="008C51C9">
              <w:rPr>
                <w:sz w:val="24"/>
                <w:szCs w:val="24"/>
              </w:rPr>
              <w:t xml:space="preserve"> cite asset classifications.</w:t>
            </w:r>
          </w:p>
        </w:tc>
        <w:tc>
          <w:tcPr>
            <w:tcW w:w="1080" w:type="dxa"/>
            <w:shd w:val="clear" w:color="auto" w:fill="auto"/>
          </w:tcPr>
          <w:p w14:paraId="45C100BB" w14:textId="77777777" w:rsidR="00C45D49" w:rsidRPr="008C51C9" w:rsidRDefault="00C45D49" w:rsidP="00C45D49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4</w:t>
            </w:r>
          </w:p>
          <w:p w14:paraId="1845EB50" w14:textId="77777777" w:rsidR="00C45D49" w:rsidRPr="008C51C9" w:rsidRDefault="00C45D49" w:rsidP="00C45D49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4D612CAF" w14:textId="77777777" w:rsidR="00C45D49" w:rsidRPr="008C51C9" w:rsidRDefault="00C45D49" w:rsidP="00C45D49">
            <w:pPr>
              <w:jc w:val="center"/>
            </w:pPr>
            <w:r w:rsidRPr="008C51C9">
              <w:t>40 points</w:t>
            </w:r>
          </w:p>
          <w:p w14:paraId="23FC2080" w14:textId="77777777" w:rsidR="00C45D49" w:rsidRPr="008C51C9" w:rsidRDefault="00C45D49" w:rsidP="00C45D49">
            <w:pPr>
              <w:rPr>
                <w:rFonts w:cs="Arial"/>
              </w:rPr>
            </w:pPr>
          </w:p>
          <w:p w14:paraId="03A96624" w14:textId="1E7691B8" w:rsidR="00C45D49" w:rsidRPr="00733946" w:rsidRDefault="00C45D49" w:rsidP="00C45D49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1A7789B2" w14:textId="77777777" w:rsidR="00C45D49" w:rsidRDefault="00C45D49" w:rsidP="00C45D49">
            <w:pPr>
              <w:jc w:val="center"/>
              <w:rPr>
                <w:rFonts w:cs="Arial"/>
              </w:rPr>
            </w:pPr>
            <w:r w:rsidRPr="002B2F42">
              <w:rPr>
                <w:rFonts w:cs="Arial"/>
              </w:rPr>
              <w:t>Read EIM Section</w:t>
            </w:r>
            <w:r>
              <w:rPr>
                <w:rFonts w:cs="Arial"/>
              </w:rPr>
              <w:t>s</w:t>
            </w:r>
            <w:r w:rsidRPr="002B2F42">
              <w:rPr>
                <w:rFonts w:cs="Arial"/>
              </w:rPr>
              <w:t xml:space="preserve"> 5-7</w:t>
            </w:r>
          </w:p>
          <w:p w14:paraId="76EA382B" w14:textId="77777777" w:rsidR="00C45D49" w:rsidRDefault="00C45D49" w:rsidP="00C45D49">
            <w:pPr>
              <w:jc w:val="center"/>
              <w:rPr>
                <w:rFonts w:cs="Arial"/>
              </w:rPr>
            </w:pPr>
          </w:p>
          <w:p w14:paraId="1139AE39" w14:textId="1279C6E8" w:rsidR="00C45D49" w:rsidRPr="00733946" w:rsidRDefault="00C45D49" w:rsidP="00C45D49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38</w:t>
            </w:r>
            <w:r w:rsidRPr="008C51C9">
              <w:rPr>
                <w:rFonts w:cs="Arial"/>
              </w:rPr>
              <w:t>-</w:t>
            </w:r>
            <w:r>
              <w:rPr>
                <w:rFonts w:cs="Arial"/>
              </w:rPr>
              <w:t>46</w:t>
            </w:r>
          </w:p>
        </w:tc>
        <w:tc>
          <w:tcPr>
            <w:tcW w:w="1530" w:type="dxa"/>
            <w:shd w:val="clear" w:color="auto" w:fill="auto"/>
          </w:tcPr>
          <w:p w14:paraId="7028092E" w14:textId="3246C2EA" w:rsidR="00C45D49" w:rsidRPr="004463CF" w:rsidRDefault="00C45D49" w:rsidP="00C45D49">
            <w:pPr>
              <w:jc w:val="center"/>
              <w:rPr>
                <w:rFonts w:cs="Arial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C45D49" w:rsidRPr="00564C06" w14:paraId="7AF855B5" w14:textId="77777777" w:rsidTr="004463CF">
        <w:trPr>
          <w:trHeight w:val="1683"/>
        </w:trPr>
        <w:tc>
          <w:tcPr>
            <w:tcW w:w="1188" w:type="dxa"/>
            <w:vAlign w:val="center"/>
          </w:tcPr>
          <w:p w14:paraId="37450B23" w14:textId="56B1DD99" w:rsidR="00C45D49" w:rsidRPr="00F87715" w:rsidRDefault="00C45D49" w:rsidP="00C45D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Week 8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827A8CF" w14:textId="77777777" w:rsidR="00C45D49" w:rsidRPr="008C51C9" w:rsidRDefault="00C45D49" w:rsidP="00C45D49">
            <w:pPr>
              <w:pStyle w:val="TableParagraph"/>
              <w:spacing w:line="247" w:lineRule="auto"/>
              <w:ind w:right="517"/>
              <w:rPr>
                <w:b/>
                <w:sz w:val="24"/>
                <w:szCs w:val="24"/>
              </w:rPr>
            </w:pPr>
            <w:r w:rsidRPr="008C51C9">
              <w:rPr>
                <w:b/>
                <w:sz w:val="24"/>
                <w:szCs w:val="24"/>
              </w:rPr>
              <w:t>Reading: Warehouse Audits</w:t>
            </w:r>
          </w:p>
          <w:p w14:paraId="1483CCD1" w14:textId="77777777" w:rsidR="00C45D49" w:rsidRPr="008C51C9" w:rsidRDefault="00C45D49" w:rsidP="00C45D49">
            <w:pPr>
              <w:pStyle w:val="TableParagraph"/>
              <w:spacing w:line="247" w:lineRule="auto"/>
              <w:ind w:right="517"/>
              <w:rPr>
                <w:b/>
                <w:sz w:val="24"/>
                <w:szCs w:val="24"/>
              </w:rPr>
            </w:pPr>
          </w:p>
          <w:p w14:paraId="1F552992" w14:textId="77777777" w:rsidR="00C45D49" w:rsidRPr="008C51C9" w:rsidRDefault="00C45D49" w:rsidP="00C45D49">
            <w:pPr>
              <w:pStyle w:val="TableParagraph"/>
              <w:spacing w:line="247" w:lineRule="auto"/>
              <w:ind w:right="517"/>
              <w:rPr>
                <w:b/>
                <w:sz w:val="24"/>
                <w:szCs w:val="24"/>
              </w:rPr>
            </w:pPr>
          </w:p>
          <w:p w14:paraId="0DABA17C" w14:textId="21288FFF" w:rsidR="00C45D49" w:rsidRPr="00AC0902" w:rsidRDefault="00C45D49" w:rsidP="00C45D49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 xml:space="preserve">Reading: By the </w:t>
            </w:r>
            <w:r w:rsidRPr="008C51C9">
              <w:rPr>
                <w:b/>
                <w:spacing w:val="-1"/>
                <w:sz w:val="24"/>
                <w:szCs w:val="24"/>
              </w:rPr>
              <w:t>Numbers</w:t>
            </w:r>
          </w:p>
        </w:tc>
        <w:tc>
          <w:tcPr>
            <w:tcW w:w="2520" w:type="dxa"/>
          </w:tcPr>
          <w:p w14:paraId="2C28E7D4" w14:textId="77777777" w:rsidR="00C45D49" w:rsidRPr="008C51C9" w:rsidRDefault="00C45D49" w:rsidP="00C45D49">
            <w:pPr>
              <w:pStyle w:val="TableParagraph"/>
              <w:ind w:right="152"/>
              <w:rPr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 xml:space="preserve">Describe how to audit and select an external warehouse. </w:t>
            </w:r>
          </w:p>
          <w:p w14:paraId="385280B7" w14:textId="77777777" w:rsidR="00C45D49" w:rsidRDefault="00C45D49" w:rsidP="00C45D49">
            <w:pPr>
              <w:pStyle w:val="TableParagraph"/>
              <w:ind w:right="152"/>
              <w:rPr>
                <w:sz w:val="24"/>
                <w:szCs w:val="24"/>
              </w:rPr>
            </w:pPr>
          </w:p>
          <w:p w14:paraId="5020B802" w14:textId="77777777" w:rsidR="00C45D49" w:rsidRPr="008C51C9" w:rsidRDefault="00C45D49" w:rsidP="00C45D49">
            <w:pPr>
              <w:pStyle w:val="TableParagraph"/>
              <w:ind w:right="152"/>
              <w:rPr>
                <w:sz w:val="24"/>
                <w:szCs w:val="24"/>
              </w:rPr>
            </w:pPr>
          </w:p>
          <w:p w14:paraId="0C5ECFCB" w14:textId="1240022A" w:rsidR="00C45D49" w:rsidRPr="00D77F1D" w:rsidRDefault="00C45D49" w:rsidP="00C45D49">
            <w:pPr>
              <w:rPr>
                <w:rFonts w:cs="Arial"/>
              </w:rPr>
            </w:pPr>
            <w:r w:rsidRPr="008C51C9">
              <w:rPr>
                <w:sz w:val="24"/>
                <w:szCs w:val="24"/>
              </w:rPr>
              <w:t>Review categories and functions of inventory carrying costs</w:t>
            </w:r>
          </w:p>
        </w:tc>
        <w:tc>
          <w:tcPr>
            <w:tcW w:w="1080" w:type="dxa"/>
          </w:tcPr>
          <w:p w14:paraId="59675479" w14:textId="77777777" w:rsidR="00C45D49" w:rsidRPr="008C51C9" w:rsidRDefault="00C45D49" w:rsidP="00C45D49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5</w:t>
            </w:r>
          </w:p>
          <w:p w14:paraId="6C20862A" w14:textId="77777777" w:rsidR="00C45D49" w:rsidRPr="008C51C9" w:rsidRDefault="00C45D49" w:rsidP="00C45D49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36C7DBCA" w14:textId="77777777" w:rsidR="00C45D49" w:rsidRPr="008C51C9" w:rsidRDefault="00C45D49" w:rsidP="00C45D49">
            <w:pPr>
              <w:jc w:val="center"/>
              <w:rPr>
                <w:rFonts w:cs="Arial"/>
                <w:b/>
              </w:rPr>
            </w:pPr>
            <w:r w:rsidRPr="008C51C9">
              <w:t>40 points</w:t>
            </w:r>
            <w:r w:rsidRPr="008C51C9">
              <w:rPr>
                <w:rFonts w:cs="Arial"/>
                <w:b/>
              </w:rPr>
              <w:t xml:space="preserve"> </w:t>
            </w:r>
          </w:p>
          <w:p w14:paraId="2C47A8D4" w14:textId="77777777" w:rsidR="00C45D49" w:rsidRPr="008C51C9" w:rsidRDefault="00C45D49" w:rsidP="00C45D49">
            <w:pPr>
              <w:jc w:val="center"/>
              <w:rPr>
                <w:rFonts w:cs="Arial"/>
                <w:b/>
              </w:rPr>
            </w:pPr>
          </w:p>
          <w:p w14:paraId="04BA3C1C" w14:textId="3C9FCC24" w:rsidR="00C45D49" w:rsidRPr="00F86233" w:rsidRDefault="00C45D49" w:rsidP="00C45D49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620" w:type="dxa"/>
          </w:tcPr>
          <w:p w14:paraId="1B75A481" w14:textId="77777777" w:rsidR="00C45D49" w:rsidRPr="008C51C9" w:rsidRDefault="00C45D49" w:rsidP="00C45D49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47</w:t>
            </w:r>
            <w:r w:rsidRPr="008C51C9">
              <w:rPr>
                <w:rFonts w:cs="Arial"/>
              </w:rPr>
              <w:t>-5</w:t>
            </w:r>
            <w:r>
              <w:rPr>
                <w:rFonts w:cs="Arial"/>
              </w:rPr>
              <w:t>4</w:t>
            </w:r>
            <w:r w:rsidRPr="008C51C9">
              <w:rPr>
                <w:rFonts w:cs="Arial"/>
              </w:rPr>
              <w:t xml:space="preserve"> </w:t>
            </w:r>
          </w:p>
          <w:p w14:paraId="0B349C1E" w14:textId="77777777" w:rsidR="00C45D49" w:rsidRPr="008C51C9" w:rsidRDefault="00C45D49" w:rsidP="00C45D49">
            <w:pPr>
              <w:jc w:val="center"/>
              <w:rPr>
                <w:rFonts w:cs="Arial"/>
              </w:rPr>
            </w:pPr>
          </w:p>
          <w:p w14:paraId="264A0792" w14:textId="7C55E7A9" w:rsidR="00C45D49" w:rsidRPr="00D77F1D" w:rsidRDefault="00C45D49" w:rsidP="00C45D49">
            <w:pPr>
              <w:jc w:val="center"/>
              <w:rPr>
                <w:rFonts w:cs="Arial"/>
                <w:b/>
                <w:highlight w:val="yellow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55</w:t>
            </w:r>
            <w:r w:rsidRPr="008C51C9">
              <w:rPr>
                <w:rFonts w:cs="Arial"/>
              </w:rPr>
              <w:t>-</w:t>
            </w:r>
            <w:r>
              <w:rPr>
                <w:rFonts w:cs="Arial"/>
              </w:rPr>
              <w:t>58</w:t>
            </w:r>
          </w:p>
        </w:tc>
        <w:tc>
          <w:tcPr>
            <w:tcW w:w="1530" w:type="dxa"/>
          </w:tcPr>
          <w:p w14:paraId="17217E56" w14:textId="0C5ED2EA" w:rsidR="00C45D49" w:rsidRPr="004463CF" w:rsidRDefault="00C45D49" w:rsidP="00C45D49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DE4DC4" w:rsidRPr="00564C06" w14:paraId="64365FCB" w14:textId="77777777" w:rsidTr="004463CF">
        <w:trPr>
          <w:trHeight w:val="1277"/>
        </w:trPr>
        <w:tc>
          <w:tcPr>
            <w:tcW w:w="1188" w:type="dxa"/>
            <w:vAlign w:val="center"/>
          </w:tcPr>
          <w:p w14:paraId="29218648" w14:textId="5E7C58F0" w:rsidR="00DE4DC4" w:rsidRPr="00F87715" w:rsidRDefault="00DE4DC4" w:rsidP="00DE4D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23898874"/>
            <w:r>
              <w:rPr>
                <w:rFonts w:ascii="Arial" w:hAnsi="Arial" w:cs="Arial"/>
                <w:b/>
              </w:rPr>
              <w:t>Week 9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6292F75" w14:textId="273FD594" w:rsidR="00DE4DC4" w:rsidRPr="009B0607" w:rsidRDefault="00DE4DC4" w:rsidP="00DE4DC4">
            <w:pPr>
              <w:rPr>
                <w:rFonts w:cs="Arial"/>
                <w:b/>
              </w:rPr>
            </w:pPr>
            <w:r w:rsidRPr="009C2E9B">
              <w:rPr>
                <w:b/>
                <w:spacing w:val="-1"/>
                <w:sz w:val="24"/>
                <w:szCs w:val="24"/>
              </w:rPr>
              <w:t>Case Study</w:t>
            </w:r>
            <w:r>
              <w:rPr>
                <w:b/>
                <w:spacing w:val="-1"/>
                <w:sz w:val="24"/>
                <w:szCs w:val="24"/>
              </w:rPr>
              <w:t xml:space="preserve"> #2</w:t>
            </w:r>
          </w:p>
        </w:tc>
        <w:tc>
          <w:tcPr>
            <w:tcW w:w="2520" w:type="dxa"/>
          </w:tcPr>
          <w:p w14:paraId="750E50ED" w14:textId="56F1592B" w:rsidR="00DE4DC4" w:rsidRPr="00D77F1D" w:rsidRDefault="00DE4DC4" w:rsidP="00DE4DC4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2995E819" w14:textId="77777777" w:rsidR="00DE4DC4" w:rsidRPr="009C2E9B" w:rsidRDefault="00DE4DC4" w:rsidP="00DE4DC4">
            <w:pPr>
              <w:jc w:val="center"/>
              <w:rPr>
                <w:rFonts w:cs="Arial"/>
              </w:rPr>
            </w:pPr>
            <w:r w:rsidRPr="009C2E9B">
              <w:rPr>
                <w:rFonts w:cs="Arial"/>
              </w:rPr>
              <w:t>Case Study #2</w:t>
            </w:r>
          </w:p>
          <w:p w14:paraId="76F5D4DB" w14:textId="77777777" w:rsidR="00DE4DC4" w:rsidRPr="009C2E9B" w:rsidRDefault="00DE4DC4" w:rsidP="00DE4DC4">
            <w:pPr>
              <w:jc w:val="center"/>
              <w:rPr>
                <w:rFonts w:cs="Arial"/>
              </w:rPr>
            </w:pPr>
            <w:r w:rsidRPr="009C2E9B">
              <w:rPr>
                <w:rFonts w:cs="Arial"/>
              </w:rPr>
              <w:t>100 Points</w:t>
            </w:r>
          </w:p>
          <w:p w14:paraId="4FF3C43A" w14:textId="77777777" w:rsidR="00DE4DC4" w:rsidRDefault="00DE4DC4" w:rsidP="00DE4DC4">
            <w:pPr>
              <w:jc w:val="center"/>
              <w:rPr>
                <w:rFonts w:cs="Arial"/>
                <w:b/>
              </w:rPr>
            </w:pPr>
          </w:p>
          <w:p w14:paraId="7FCA03C5" w14:textId="55BBC9D9" w:rsidR="00DE4DC4" w:rsidRPr="00F86233" w:rsidRDefault="00DE4DC4" w:rsidP="00DE4DC4">
            <w:pPr>
              <w:jc w:val="center"/>
              <w:rPr>
                <w:rFonts w:cs="Arial"/>
                <w:b/>
                <w:bCs/>
              </w:rPr>
            </w:pPr>
            <w:r w:rsidRPr="008C51C9">
              <w:rPr>
                <w:rFonts w:cs="Arial"/>
                <w:b/>
              </w:rPr>
              <w:t xml:space="preserve">Assign Case Study </w:t>
            </w:r>
            <w:r>
              <w:rPr>
                <w:rFonts w:cs="Arial"/>
                <w:b/>
              </w:rPr>
              <w:t xml:space="preserve">Part </w:t>
            </w:r>
            <w:r w:rsidRPr="008C51C9">
              <w:rPr>
                <w:rFonts w:cs="Arial"/>
                <w:b/>
              </w:rPr>
              <w:t>#2</w:t>
            </w:r>
          </w:p>
        </w:tc>
        <w:tc>
          <w:tcPr>
            <w:tcW w:w="1620" w:type="dxa"/>
          </w:tcPr>
          <w:p w14:paraId="1CDA16E4" w14:textId="203B6F70" w:rsidR="00DE4DC4" w:rsidRPr="00D77F1D" w:rsidRDefault="00DE4DC4" w:rsidP="00DE4DC4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14:paraId="72348745" w14:textId="77E35EA8" w:rsidR="00DE4DC4" w:rsidRPr="004463CF" w:rsidRDefault="00DE4DC4" w:rsidP="00DE4DC4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DE4DC4" w:rsidRPr="00564C06" w14:paraId="58162C8D" w14:textId="77777777" w:rsidTr="004463CF">
        <w:trPr>
          <w:trHeight w:val="1409"/>
        </w:trPr>
        <w:tc>
          <w:tcPr>
            <w:tcW w:w="1188" w:type="dxa"/>
            <w:vAlign w:val="center"/>
          </w:tcPr>
          <w:p w14:paraId="1505E729" w14:textId="636CC714" w:rsidR="00DE4DC4" w:rsidRDefault="00DE4DC4" w:rsidP="00DE4DC4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Week 10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8EBBC1" w14:textId="77777777" w:rsidR="00DE4DC4" w:rsidRDefault="00DE4DC4" w:rsidP="00DE4DC4">
            <w:pPr>
              <w:rPr>
                <w:rFonts w:cs="Arial"/>
                <w:b/>
              </w:rPr>
            </w:pPr>
            <w:r w:rsidRPr="009C2E9B">
              <w:rPr>
                <w:rFonts w:cs="Arial"/>
                <w:b/>
              </w:rPr>
              <w:t xml:space="preserve">Reading: </w:t>
            </w:r>
            <w:r w:rsidRPr="00B533A3">
              <w:rPr>
                <w:rFonts w:cs="Arial"/>
                <w:b/>
              </w:rPr>
              <w:t xml:space="preserve">How to Get Great Results </w:t>
            </w:r>
            <w:proofErr w:type="gramStart"/>
            <w:r w:rsidRPr="00B533A3">
              <w:rPr>
                <w:rFonts w:cs="Arial"/>
                <w:b/>
              </w:rPr>
              <w:t>From</w:t>
            </w:r>
            <w:proofErr w:type="gramEnd"/>
            <w:r w:rsidRPr="00B533A3">
              <w:rPr>
                <w:rFonts w:cs="Arial"/>
                <w:b/>
              </w:rPr>
              <w:t xml:space="preserve"> a Forecasting System</w:t>
            </w:r>
          </w:p>
          <w:p w14:paraId="19C5BDCC" w14:textId="77777777" w:rsidR="00DE4DC4" w:rsidRDefault="00DE4DC4" w:rsidP="00DE4DC4">
            <w:pPr>
              <w:rPr>
                <w:rFonts w:cs="Arial"/>
                <w:b/>
              </w:rPr>
            </w:pPr>
          </w:p>
          <w:p w14:paraId="1E81BF67" w14:textId="520EF70D" w:rsidR="00DE4DC4" w:rsidRPr="00586A77" w:rsidRDefault="00DE4DC4" w:rsidP="00DE4DC4">
            <w:pPr>
              <w:rPr>
                <w:rFonts w:cs="Arial"/>
                <w:b/>
              </w:rPr>
            </w:pPr>
            <w:r w:rsidRPr="008D10C9">
              <w:rPr>
                <w:rFonts w:eastAsia="Arial Black" w:cs="Arial Black"/>
                <w:b/>
                <w:sz w:val="24"/>
                <w:szCs w:val="24"/>
              </w:rPr>
              <w:t>Reading: Achieving Cycle Count Success</w:t>
            </w:r>
          </w:p>
        </w:tc>
        <w:tc>
          <w:tcPr>
            <w:tcW w:w="2520" w:type="dxa"/>
          </w:tcPr>
          <w:p w14:paraId="66B15C4A" w14:textId="77777777" w:rsidR="00DE4DC4" w:rsidRDefault="00DE4DC4" w:rsidP="00DE4DC4">
            <w:r w:rsidRPr="009C2E9B">
              <w:t>Compare/contrast various forecasting “best practices.”</w:t>
            </w:r>
          </w:p>
          <w:p w14:paraId="3D2E7B71" w14:textId="77777777" w:rsidR="00DE4DC4" w:rsidRDefault="00DE4DC4" w:rsidP="00DE4DC4"/>
          <w:p w14:paraId="72988C09" w14:textId="3B4281DB" w:rsidR="00DE4DC4" w:rsidRPr="00D77F1D" w:rsidRDefault="00DE4DC4" w:rsidP="00DE4DC4">
            <w:pPr>
              <w:rPr>
                <w:rFonts w:cs="Arial"/>
              </w:rPr>
            </w:pPr>
            <w:proofErr w:type="gramStart"/>
            <w:r>
              <w:t>Learn</w:t>
            </w:r>
            <w:proofErr w:type="gramEnd"/>
            <w:r>
              <w:t xml:space="preserve"> the basics of Cycle Counting</w:t>
            </w:r>
          </w:p>
        </w:tc>
        <w:tc>
          <w:tcPr>
            <w:tcW w:w="1080" w:type="dxa"/>
          </w:tcPr>
          <w:p w14:paraId="2139065A" w14:textId="77777777" w:rsidR="00DE4DC4" w:rsidRPr="008C51C9" w:rsidRDefault="00DE4DC4" w:rsidP="00DE4DC4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6</w:t>
            </w:r>
          </w:p>
          <w:p w14:paraId="23B55E06" w14:textId="77777777" w:rsidR="00DE4DC4" w:rsidRPr="008C51C9" w:rsidRDefault="00DE4DC4" w:rsidP="00DE4DC4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7FE4DB6A" w14:textId="77777777" w:rsidR="00DE4DC4" w:rsidRPr="008C51C9" w:rsidRDefault="00DE4DC4" w:rsidP="00DE4DC4">
            <w:pPr>
              <w:pStyle w:val="TableParagraph"/>
              <w:ind w:right="10"/>
              <w:jc w:val="center"/>
              <w:rPr>
                <w:spacing w:val="-1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40 points</w:t>
            </w:r>
            <w:r w:rsidRPr="008C51C9">
              <w:rPr>
                <w:spacing w:val="-1"/>
                <w:sz w:val="24"/>
                <w:szCs w:val="24"/>
              </w:rPr>
              <w:t xml:space="preserve"> </w:t>
            </w:r>
          </w:p>
          <w:p w14:paraId="1BD8A9B6" w14:textId="017C864E" w:rsidR="00DE4DC4" w:rsidRPr="00F86233" w:rsidRDefault="00DE4DC4" w:rsidP="00DE4D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012E5063" w14:textId="77777777" w:rsidR="00DE4DC4" w:rsidRPr="009C2E9B" w:rsidRDefault="00DE4DC4" w:rsidP="00DE4DC4">
            <w:pPr>
              <w:jc w:val="center"/>
              <w:rPr>
                <w:rFonts w:cs="Arial"/>
              </w:rPr>
            </w:pPr>
            <w:r w:rsidRPr="009C2E9B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9C2E9B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59</w:t>
            </w:r>
            <w:r w:rsidRPr="009C2E9B">
              <w:rPr>
                <w:rFonts w:cs="Arial"/>
              </w:rPr>
              <w:t>-6</w:t>
            </w:r>
            <w:r>
              <w:rPr>
                <w:rFonts w:cs="Arial"/>
              </w:rPr>
              <w:t>0</w:t>
            </w:r>
            <w:r w:rsidRPr="009C2E9B">
              <w:rPr>
                <w:rFonts w:cs="Arial"/>
              </w:rPr>
              <w:t xml:space="preserve"> &amp;</w:t>
            </w:r>
          </w:p>
          <w:p w14:paraId="68CE9CCF" w14:textId="77777777" w:rsidR="00DE4DC4" w:rsidRDefault="00DE4DC4" w:rsidP="00DE4D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60-63</w:t>
            </w:r>
          </w:p>
          <w:p w14:paraId="5962AFE7" w14:textId="77777777" w:rsidR="00DE4DC4" w:rsidRDefault="00DE4DC4" w:rsidP="00DE4DC4">
            <w:pPr>
              <w:jc w:val="center"/>
              <w:rPr>
                <w:rFonts w:cs="Arial"/>
              </w:rPr>
            </w:pPr>
          </w:p>
          <w:p w14:paraId="3A031C24" w14:textId="77777777" w:rsidR="00DE4DC4" w:rsidRDefault="00DE4DC4" w:rsidP="00DE4DC4">
            <w:pPr>
              <w:jc w:val="center"/>
              <w:rPr>
                <w:rFonts w:cs="Arial"/>
              </w:rPr>
            </w:pPr>
            <w:r w:rsidRPr="002B2F42">
              <w:rPr>
                <w:rFonts w:cs="Arial"/>
              </w:rPr>
              <w:t>Read EIM Section</w:t>
            </w:r>
            <w:r>
              <w:rPr>
                <w:rFonts w:cs="Arial"/>
              </w:rPr>
              <w:t>s</w:t>
            </w:r>
            <w:r w:rsidRPr="002B2F42">
              <w:rPr>
                <w:rFonts w:cs="Arial"/>
              </w:rPr>
              <w:t xml:space="preserve"> 8-11</w:t>
            </w:r>
          </w:p>
          <w:p w14:paraId="4E4B8456" w14:textId="09C261CB" w:rsidR="00DE4DC4" w:rsidRPr="00CF6E1F" w:rsidRDefault="00DE4DC4" w:rsidP="00DE4D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0" w:type="dxa"/>
          </w:tcPr>
          <w:p w14:paraId="464ECCDE" w14:textId="403FB121" w:rsidR="00DE4DC4" w:rsidRPr="004463CF" w:rsidRDefault="00DE4DC4" w:rsidP="00DE4DC4">
            <w:pPr>
              <w:jc w:val="center"/>
              <w:rPr>
                <w:rFonts w:cs="Arial"/>
                <w:b/>
                <w:bCs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DE4DC4" w:rsidRPr="00564C06" w14:paraId="6AB9841C" w14:textId="77777777" w:rsidTr="004463CF">
        <w:trPr>
          <w:trHeight w:val="1683"/>
        </w:trPr>
        <w:tc>
          <w:tcPr>
            <w:tcW w:w="1188" w:type="dxa"/>
            <w:vAlign w:val="center"/>
          </w:tcPr>
          <w:p w14:paraId="65B7F722" w14:textId="5F1E320A" w:rsidR="00DE4DC4" w:rsidRDefault="00DE4DC4" w:rsidP="00DE4DC4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11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1B72FD4" w14:textId="77777777" w:rsidR="00DE4DC4" w:rsidRDefault="00DE4DC4" w:rsidP="00DE4DC4">
            <w:pPr>
              <w:pStyle w:val="TableParagraph"/>
              <w:rPr>
                <w:rFonts w:eastAsia="Arial Black" w:cs="Arial Black"/>
                <w:b/>
                <w:sz w:val="24"/>
                <w:szCs w:val="24"/>
              </w:rPr>
            </w:pPr>
            <w:r w:rsidRPr="008D10C9">
              <w:rPr>
                <w:rFonts w:eastAsia="Arial Black" w:cs="Arial Black"/>
                <w:b/>
                <w:sz w:val="24"/>
                <w:szCs w:val="24"/>
              </w:rPr>
              <w:t xml:space="preserve">Reading: </w:t>
            </w:r>
            <w:r w:rsidRPr="00F42C22">
              <w:rPr>
                <w:rFonts w:eastAsia="Arial Black" w:cs="Arial Black"/>
                <w:b/>
                <w:sz w:val="24"/>
                <w:szCs w:val="24"/>
              </w:rPr>
              <w:t>Eliminate Your Annual Physical Inventory!</w:t>
            </w:r>
            <w:r>
              <w:rPr>
                <w:rFonts w:eastAsia="Arial Black" w:cs="Arial Black"/>
                <w:b/>
                <w:sz w:val="24"/>
                <w:szCs w:val="24"/>
              </w:rPr>
              <w:t xml:space="preserve"> (PT 1 and PT 2)</w:t>
            </w:r>
          </w:p>
          <w:p w14:paraId="4BB2B06E" w14:textId="77777777" w:rsidR="00DE4DC4" w:rsidRDefault="00DE4DC4" w:rsidP="00DE4DC4">
            <w:pPr>
              <w:pStyle w:val="TableParagraph"/>
              <w:rPr>
                <w:rFonts w:eastAsia="Arial Black" w:cs="Arial Black"/>
                <w:b/>
                <w:sz w:val="24"/>
                <w:szCs w:val="24"/>
              </w:rPr>
            </w:pPr>
          </w:p>
          <w:p w14:paraId="5D90D25B" w14:textId="212752B1" w:rsidR="00DE4DC4" w:rsidRPr="00182E83" w:rsidRDefault="00DE4DC4" w:rsidP="00DE4DC4">
            <w:pPr>
              <w:rPr>
                <w:rFonts w:cs="Arial"/>
                <w:b/>
              </w:rPr>
            </w:pPr>
            <w:r w:rsidRPr="00253779">
              <w:rPr>
                <w:rFonts w:eastAsia="Arial Black" w:cs="Arial Black"/>
                <w:b/>
                <w:sz w:val="24"/>
                <w:szCs w:val="24"/>
              </w:rPr>
              <w:t>Another Look at Inventory Turnover</w:t>
            </w:r>
          </w:p>
        </w:tc>
        <w:tc>
          <w:tcPr>
            <w:tcW w:w="2520" w:type="dxa"/>
          </w:tcPr>
          <w:p w14:paraId="0874D907" w14:textId="77777777" w:rsidR="00DE4DC4" w:rsidRDefault="00DE4DC4" w:rsidP="00DE4DC4">
            <w:pPr>
              <w:pStyle w:val="TableParagraph"/>
              <w:ind w:right="108"/>
              <w:rPr>
                <w:rFonts w:eastAsia="Arial Black" w:cs="Arial Black"/>
                <w:sz w:val="24"/>
                <w:szCs w:val="24"/>
              </w:rPr>
            </w:pPr>
            <w:r w:rsidRPr="008D10C9">
              <w:rPr>
                <w:rFonts w:eastAsia="Arial Black" w:cs="Arial Black"/>
                <w:sz w:val="24"/>
                <w:szCs w:val="24"/>
              </w:rPr>
              <w:t>Describe steps to ensure cycle counting stock levels for floor and book match; Recognize cycle counting difficulties; describe geographical and random methods</w:t>
            </w:r>
          </w:p>
          <w:p w14:paraId="7145DF1D" w14:textId="7C9C04E6" w:rsidR="00DE4DC4" w:rsidRPr="00D77F1D" w:rsidRDefault="00DE4DC4" w:rsidP="00DE4DC4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4AAD5966" w14:textId="77777777" w:rsidR="00DE4DC4" w:rsidRPr="008D10C9" w:rsidRDefault="00DE4DC4" w:rsidP="00DE4DC4">
            <w:pPr>
              <w:jc w:val="center"/>
              <w:rPr>
                <w:rFonts w:cs="Arial"/>
              </w:rPr>
            </w:pPr>
            <w:r w:rsidRPr="008D10C9">
              <w:rPr>
                <w:rFonts w:cs="Arial"/>
              </w:rPr>
              <w:t>Quiz 7</w:t>
            </w:r>
          </w:p>
          <w:p w14:paraId="774B7D96" w14:textId="77777777" w:rsidR="00DE4DC4" w:rsidRPr="008D10C9" w:rsidRDefault="00DE4DC4" w:rsidP="00DE4DC4">
            <w:pPr>
              <w:jc w:val="center"/>
              <w:rPr>
                <w:rFonts w:cs="Arial"/>
              </w:rPr>
            </w:pPr>
            <w:r w:rsidRPr="008D10C9">
              <w:rPr>
                <w:rFonts w:cs="Arial"/>
              </w:rPr>
              <w:t>20 questions</w:t>
            </w:r>
          </w:p>
          <w:p w14:paraId="261DD409" w14:textId="77777777" w:rsidR="00DE4DC4" w:rsidRPr="008C51C9" w:rsidRDefault="00DE4DC4" w:rsidP="00DE4DC4">
            <w:pPr>
              <w:jc w:val="center"/>
              <w:rPr>
                <w:rFonts w:cs="Arial"/>
              </w:rPr>
            </w:pPr>
            <w:r w:rsidRPr="008D10C9">
              <w:rPr>
                <w:rFonts w:cs="Arial"/>
              </w:rPr>
              <w:t xml:space="preserve">40 points </w:t>
            </w:r>
          </w:p>
          <w:p w14:paraId="6761B1B9" w14:textId="05B6A38F" w:rsidR="00DE4DC4" w:rsidRPr="00F86233" w:rsidRDefault="00DE4DC4" w:rsidP="00DE4D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28BE0A3A" w14:textId="77777777" w:rsidR="00DE4DC4" w:rsidRPr="008D10C9" w:rsidRDefault="00DE4DC4" w:rsidP="00DE4DC4">
            <w:pPr>
              <w:jc w:val="center"/>
              <w:rPr>
                <w:rFonts w:cs="Arial"/>
              </w:rPr>
            </w:pPr>
            <w:r w:rsidRPr="008D10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D10C9">
              <w:rPr>
                <w:rFonts w:cs="Arial"/>
              </w:rPr>
              <w:t xml:space="preserve"> Pages: </w:t>
            </w:r>
          </w:p>
          <w:p w14:paraId="1D9B177B" w14:textId="77777777" w:rsidR="00DE4DC4" w:rsidRDefault="00DE4DC4" w:rsidP="00DE4DC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64-67 &amp; 68-72 &amp; 73-75</w:t>
            </w:r>
          </w:p>
          <w:p w14:paraId="61E09D4D" w14:textId="77777777" w:rsidR="00DE4DC4" w:rsidRDefault="00DE4DC4" w:rsidP="00DE4DC4">
            <w:pPr>
              <w:jc w:val="center"/>
              <w:rPr>
                <w:rFonts w:cs="Arial"/>
              </w:rPr>
            </w:pPr>
          </w:p>
          <w:p w14:paraId="312F43F7" w14:textId="00FF8817" w:rsidR="00DE4DC4" w:rsidRPr="00D77F1D" w:rsidRDefault="00DE4DC4" w:rsidP="00DE4DC4">
            <w:pPr>
              <w:jc w:val="center"/>
              <w:rPr>
                <w:rFonts w:cs="Arial"/>
                <w:highlight w:val="yellow"/>
              </w:rPr>
            </w:pPr>
            <w:r w:rsidRPr="002B2F42">
              <w:rPr>
                <w:rFonts w:cs="Arial"/>
              </w:rPr>
              <w:t>Read EIM Section</w:t>
            </w:r>
            <w:r>
              <w:rPr>
                <w:rFonts w:cs="Arial"/>
              </w:rPr>
              <w:t>s</w:t>
            </w:r>
            <w:r w:rsidRPr="002B2F42">
              <w:rPr>
                <w:rFonts w:cs="Arial"/>
              </w:rPr>
              <w:t xml:space="preserve"> 12-14</w:t>
            </w:r>
          </w:p>
        </w:tc>
        <w:tc>
          <w:tcPr>
            <w:tcW w:w="1530" w:type="dxa"/>
          </w:tcPr>
          <w:p w14:paraId="16C6FBE0" w14:textId="1D9955FD" w:rsidR="00DE4DC4" w:rsidRPr="004463CF" w:rsidRDefault="00DE4DC4" w:rsidP="00DE4DC4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DE4DC4" w:rsidRPr="00564C06" w14:paraId="624D1807" w14:textId="77777777" w:rsidTr="004463CF">
        <w:trPr>
          <w:trHeight w:val="1250"/>
        </w:trPr>
        <w:tc>
          <w:tcPr>
            <w:tcW w:w="1188" w:type="dxa"/>
            <w:vAlign w:val="center"/>
          </w:tcPr>
          <w:p w14:paraId="6A0E07CD" w14:textId="2472996E" w:rsidR="00DE4DC4" w:rsidRPr="00C5496D" w:rsidRDefault="00DE4DC4" w:rsidP="00DE4DC4">
            <w:pPr>
              <w:jc w:val="center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Week 12</w:t>
            </w:r>
            <w:r w:rsidRPr="00F877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5EF28BF" w14:textId="3D051C64" w:rsidR="00DE4DC4" w:rsidRPr="00182E83" w:rsidRDefault="00DE4DC4" w:rsidP="00DE4DC4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 xml:space="preserve">Reading: </w:t>
            </w:r>
            <w:r w:rsidRPr="00F42C22">
              <w:rPr>
                <w:b/>
                <w:sz w:val="24"/>
                <w:szCs w:val="24"/>
              </w:rPr>
              <w:t>Beyond Basic Forecasting (</w:t>
            </w:r>
            <w:proofErr w:type="spellStart"/>
            <w:r w:rsidRPr="00F42C22">
              <w:rPr>
                <w:b/>
                <w:sz w:val="24"/>
                <w:szCs w:val="24"/>
              </w:rPr>
              <w:t>Logility</w:t>
            </w:r>
            <w:proofErr w:type="spellEnd"/>
            <w:r w:rsidRPr="00F42C22">
              <w:rPr>
                <w:b/>
                <w:sz w:val="24"/>
                <w:szCs w:val="24"/>
              </w:rPr>
              <w:t xml:space="preserve"> White Paper)</w:t>
            </w:r>
          </w:p>
        </w:tc>
        <w:tc>
          <w:tcPr>
            <w:tcW w:w="2520" w:type="dxa"/>
          </w:tcPr>
          <w:p w14:paraId="02E95A0E" w14:textId="260DDB0A" w:rsidR="00DE4DC4" w:rsidRPr="00D77F1D" w:rsidRDefault="00DE4DC4" w:rsidP="00DE4DC4">
            <w:pPr>
              <w:rPr>
                <w:rFonts w:cs="Arial"/>
              </w:rPr>
            </w:pPr>
            <w:r w:rsidRPr="008C51C9">
              <w:rPr>
                <w:sz w:val="24"/>
                <w:szCs w:val="24"/>
              </w:rPr>
              <w:t>Recall typical forecasting impediments and prescribe countermeasures</w:t>
            </w:r>
          </w:p>
        </w:tc>
        <w:tc>
          <w:tcPr>
            <w:tcW w:w="1080" w:type="dxa"/>
          </w:tcPr>
          <w:p w14:paraId="7C98DCC8" w14:textId="77777777" w:rsidR="00DE4DC4" w:rsidRPr="008C51C9" w:rsidRDefault="00DE4DC4" w:rsidP="00DE4DC4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8</w:t>
            </w:r>
          </w:p>
          <w:p w14:paraId="0F5ACFCF" w14:textId="77777777" w:rsidR="00DE4DC4" w:rsidRPr="008C51C9" w:rsidRDefault="00DE4DC4" w:rsidP="00DE4DC4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29E2E216" w14:textId="77777777" w:rsidR="00DE4DC4" w:rsidRPr="008C51C9" w:rsidRDefault="00DE4DC4" w:rsidP="00DE4DC4">
            <w:pPr>
              <w:jc w:val="center"/>
              <w:rPr>
                <w:rFonts w:cs="Arial"/>
              </w:rPr>
            </w:pPr>
            <w:r w:rsidRPr="008C51C9">
              <w:t>40 points</w:t>
            </w:r>
            <w:r w:rsidRPr="008C51C9">
              <w:rPr>
                <w:rFonts w:cs="Arial"/>
              </w:rPr>
              <w:t xml:space="preserve"> </w:t>
            </w:r>
          </w:p>
          <w:p w14:paraId="00082E14" w14:textId="77777777" w:rsidR="00DE4DC4" w:rsidRPr="008C51C9" w:rsidRDefault="00DE4DC4" w:rsidP="00DE4DC4">
            <w:pPr>
              <w:jc w:val="center"/>
              <w:rPr>
                <w:rFonts w:cs="Arial"/>
              </w:rPr>
            </w:pPr>
          </w:p>
          <w:p w14:paraId="59F55AA8" w14:textId="37A1D93F" w:rsidR="00DE4DC4" w:rsidRPr="00F86233" w:rsidRDefault="00DE4DC4" w:rsidP="00DE4DC4">
            <w:pPr>
              <w:jc w:val="center"/>
              <w:rPr>
                <w:rFonts w:cs="Arial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14:paraId="601E1407" w14:textId="2529E407" w:rsidR="00DE4DC4" w:rsidRPr="00D77F1D" w:rsidRDefault="00DE4DC4" w:rsidP="00DE4DC4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76-89</w:t>
            </w:r>
          </w:p>
        </w:tc>
        <w:tc>
          <w:tcPr>
            <w:tcW w:w="1530" w:type="dxa"/>
          </w:tcPr>
          <w:p w14:paraId="1D2CFF5B" w14:textId="5EA62E78" w:rsidR="00DE4DC4" w:rsidRPr="004463CF" w:rsidRDefault="00DE4DC4" w:rsidP="00DE4DC4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DE4DC4" w:rsidRPr="00564C06" w14:paraId="0665F8D3" w14:textId="77777777" w:rsidTr="004463CF">
        <w:trPr>
          <w:trHeight w:val="1538"/>
        </w:trPr>
        <w:tc>
          <w:tcPr>
            <w:tcW w:w="1188" w:type="dxa"/>
            <w:vAlign w:val="center"/>
          </w:tcPr>
          <w:p w14:paraId="429FB9CE" w14:textId="77777777" w:rsidR="00DE4DC4" w:rsidRDefault="00DE4DC4" w:rsidP="00DE4D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13</w:t>
            </w:r>
          </w:p>
          <w:p w14:paraId="04A7F7F2" w14:textId="5B74C4BC" w:rsidR="00DE4DC4" w:rsidRPr="00C5496D" w:rsidRDefault="00DE4DC4" w:rsidP="00DE4DC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90" w:type="dxa"/>
            <w:vAlign w:val="center"/>
          </w:tcPr>
          <w:p w14:paraId="3502E49B" w14:textId="77777777" w:rsidR="00DE4DC4" w:rsidRDefault="00DE4DC4" w:rsidP="00DE4DC4">
            <w:pPr>
              <w:pStyle w:val="TableParagraph"/>
              <w:spacing w:line="246" w:lineRule="auto"/>
              <w:ind w:right="170"/>
              <w:rPr>
                <w:b/>
                <w:sz w:val="24"/>
                <w:szCs w:val="24"/>
              </w:rPr>
            </w:pPr>
            <w:r w:rsidRPr="008C51C9">
              <w:rPr>
                <w:b/>
                <w:sz w:val="24"/>
                <w:szCs w:val="24"/>
              </w:rPr>
              <w:t>Reading: Maintaining Stock in Branch Locations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ADFA5CD" w14:textId="4B08D078" w:rsidR="00DE4DC4" w:rsidRPr="00AC0902" w:rsidRDefault="00DE4DC4" w:rsidP="00DE4DC4">
            <w:pPr>
              <w:rPr>
                <w:rFonts w:cs="Arial"/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(EIM White Paper)</w:t>
            </w:r>
          </w:p>
        </w:tc>
        <w:tc>
          <w:tcPr>
            <w:tcW w:w="2520" w:type="dxa"/>
          </w:tcPr>
          <w:p w14:paraId="26A62B43" w14:textId="77777777" w:rsidR="00DE4DC4" w:rsidRPr="008C51C9" w:rsidRDefault="00DE4DC4" w:rsidP="00DE4DC4">
            <w:pPr>
              <w:pStyle w:val="TableParagraph"/>
              <w:ind w:right="9"/>
              <w:rPr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Discuss advantages and/or disadvantages</w:t>
            </w:r>
            <w:r w:rsidRPr="008C51C9">
              <w:rPr>
                <w:rFonts w:eastAsia="Arial Black" w:cs="Arial Black"/>
                <w:sz w:val="24"/>
                <w:szCs w:val="24"/>
              </w:rPr>
              <w:t xml:space="preserve"> </w:t>
            </w:r>
            <w:r w:rsidRPr="008C51C9">
              <w:rPr>
                <w:sz w:val="24"/>
                <w:szCs w:val="24"/>
              </w:rPr>
              <w:t xml:space="preserve">of one or more branch warehouse </w:t>
            </w:r>
            <w:r w:rsidRPr="008C51C9">
              <w:rPr>
                <w:spacing w:val="-1"/>
                <w:sz w:val="24"/>
                <w:szCs w:val="24"/>
              </w:rPr>
              <w:t>locations;</w:t>
            </w:r>
            <w:r w:rsidRPr="008C51C9">
              <w:rPr>
                <w:sz w:val="24"/>
                <w:szCs w:val="24"/>
              </w:rPr>
              <w:t xml:space="preserve"> explain how to select replenishment methods.</w:t>
            </w:r>
          </w:p>
          <w:p w14:paraId="30E88DBA" w14:textId="2C327458" w:rsidR="00DE4DC4" w:rsidRPr="00D77F1D" w:rsidRDefault="00DE4DC4" w:rsidP="00DE4DC4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4FD67444" w14:textId="77777777" w:rsidR="00DE4DC4" w:rsidRPr="008C51C9" w:rsidRDefault="00DE4DC4" w:rsidP="00DE4DC4">
            <w:pPr>
              <w:pStyle w:val="TableParagraph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9</w:t>
            </w:r>
          </w:p>
          <w:p w14:paraId="7137471E" w14:textId="77777777" w:rsidR="00DE4DC4" w:rsidRPr="008C51C9" w:rsidRDefault="00DE4DC4" w:rsidP="00DE4DC4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70B031BF" w14:textId="77777777" w:rsidR="00DE4DC4" w:rsidRPr="008C51C9" w:rsidRDefault="00DE4DC4" w:rsidP="00DE4DC4">
            <w:pPr>
              <w:jc w:val="center"/>
            </w:pPr>
            <w:r w:rsidRPr="008C51C9">
              <w:t>40 points</w:t>
            </w:r>
          </w:p>
          <w:p w14:paraId="36ADD859" w14:textId="020D9F5B" w:rsidR="00DE4DC4" w:rsidRPr="00F86233" w:rsidRDefault="00DE4DC4" w:rsidP="00DE4D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42FB3EA4" w14:textId="77777777" w:rsidR="00DE4DC4" w:rsidRDefault="00DE4DC4" w:rsidP="00DE4DC4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90-95</w:t>
            </w:r>
          </w:p>
          <w:p w14:paraId="3B9EDFDD" w14:textId="77777777" w:rsidR="00DE4DC4" w:rsidRDefault="00DE4DC4" w:rsidP="00DE4DC4">
            <w:pPr>
              <w:jc w:val="center"/>
              <w:rPr>
                <w:rFonts w:cs="Arial"/>
              </w:rPr>
            </w:pPr>
          </w:p>
          <w:p w14:paraId="44F29A10" w14:textId="58FEE34C" w:rsidR="00DE4DC4" w:rsidRPr="00D77F1D" w:rsidRDefault="00DE4DC4" w:rsidP="00DE4DC4">
            <w:pPr>
              <w:jc w:val="center"/>
              <w:rPr>
                <w:rFonts w:cs="Arial"/>
              </w:rPr>
            </w:pPr>
            <w:r w:rsidRPr="002B2F42">
              <w:rPr>
                <w:rFonts w:cs="Arial"/>
              </w:rPr>
              <w:t>Read EIM Section</w:t>
            </w:r>
            <w:r>
              <w:rPr>
                <w:rFonts w:cs="Arial"/>
              </w:rPr>
              <w:t>s</w:t>
            </w:r>
            <w:r w:rsidRPr="002B2F42">
              <w:rPr>
                <w:rFonts w:cs="Arial"/>
              </w:rPr>
              <w:t xml:space="preserve"> 15-18</w:t>
            </w:r>
          </w:p>
        </w:tc>
        <w:tc>
          <w:tcPr>
            <w:tcW w:w="1530" w:type="dxa"/>
          </w:tcPr>
          <w:p w14:paraId="70519FA2" w14:textId="5BF18C66" w:rsidR="00DE4DC4" w:rsidRPr="004463CF" w:rsidRDefault="00DE4DC4" w:rsidP="00DE4DC4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DE4DC4" w:rsidRPr="00564C06" w14:paraId="10F27956" w14:textId="77777777" w:rsidTr="004463CF">
        <w:trPr>
          <w:trHeight w:val="1395"/>
        </w:trPr>
        <w:tc>
          <w:tcPr>
            <w:tcW w:w="1188" w:type="dxa"/>
            <w:vAlign w:val="center"/>
          </w:tcPr>
          <w:p w14:paraId="11076A95" w14:textId="77777777" w:rsidR="00DE4DC4" w:rsidRDefault="00DE4DC4" w:rsidP="00DE4D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14</w:t>
            </w:r>
          </w:p>
          <w:p w14:paraId="649084E2" w14:textId="29AC4DD8" w:rsidR="00DE4DC4" w:rsidRDefault="00DE4DC4" w:rsidP="00DE4D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177A46DB" w14:textId="76D6CFC4" w:rsidR="00DE4DC4" w:rsidRPr="00AC0902" w:rsidRDefault="00DE4DC4" w:rsidP="00DE4DC4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>Reading: WERC Sheet</w:t>
            </w:r>
            <w:r>
              <w:rPr>
                <w:b/>
                <w:sz w:val="24"/>
                <w:szCs w:val="24"/>
              </w:rPr>
              <w:t xml:space="preserve"> (Newsletter)</w:t>
            </w:r>
          </w:p>
        </w:tc>
        <w:tc>
          <w:tcPr>
            <w:tcW w:w="2520" w:type="dxa"/>
          </w:tcPr>
          <w:p w14:paraId="17BDACA3" w14:textId="77777777" w:rsidR="00DE4DC4" w:rsidRPr="008C51C9" w:rsidRDefault="00DE4DC4" w:rsidP="00DE4DC4">
            <w:pPr>
              <w:pStyle w:val="TableParagraph"/>
              <w:rPr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Explain methods to reduce safety stock; calculate safety stock; recall techniques to reduce cycle count errors.</w:t>
            </w:r>
          </w:p>
          <w:p w14:paraId="2D68B665" w14:textId="29ED82BF" w:rsidR="00DE4DC4" w:rsidRPr="00D77F1D" w:rsidRDefault="00DE4DC4" w:rsidP="00DE4DC4">
            <w:pPr>
              <w:rPr>
                <w:rFonts w:cs="Arial"/>
              </w:rPr>
            </w:pPr>
          </w:p>
        </w:tc>
        <w:tc>
          <w:tcPr>
            <w:tcW w:w="1080" w:type="dxa"/>
          </w:tcPr>
          <w:p w14:paraId="7929B108" w14:textId="77777777" w:rsidR="00DE4DC4" w:rsidRPr="008C51C9" w:rsidRDefault="00DE4DC4" w:rsidP="00DE4DC4">
            <w:pPr>
              <w:pStyle w:val="TableParagraph"/>
              <w:spacing w:line="247" w:lineRule="exact"/>
              <w:ind w:right="10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Quiz</w:t>
            </w:r>
            <w:r w:rsidRPr="008C51C9">
              <w:rPr>
                <w:sz w:val="24"/>
                <w:szCs w:val="24"/>
              </w:rPr>
              <w:t xml:space="preserve"> 10</w:t>
            </w:r>
          </w:p>
          <w:p w14:paraId="4F7979E4" w14:textId="77777777" w:rsidR="00DE4DC4" w:rsidRPr="008C51C9" w:rsidRDefault="00DE4DC4" w:rsidP="00DE4DC4">
            <w:pPr>
              <w:pStyle w:val="TableParagraph"/>
              <w:ind w:right="7"/>
              <w:jc w:val="center"/>
              <w:rPr>
                <w:rFonts w:eastAsia="Arial Black" w:cs="Arial Black"/>
                <w:sz w:val="24"/>
                <w:szCs w:val="24"/>
              </w:rPr>
            </w:pPr>
            <w:r w:rsidRPr="008C51C9">
              <w:rPr>
                <w:sz w:val="24"/>
                <w:szCs w:val="24"/>
              </w:rPr>
              <w:t>20 questions</w:t>
            </w:r>
          </w:p>
          <w:p w14:paraId="252A1EA7" w14:textId="0245EE95" w:rsidR="00DE4DC4" w:rsidRPr="00F86233" w:rsidRDefault="00DE4DC4" w:rsidP="00DE4DC4">
            <w:pPr>
              <w:jc w:val="center"/>
              <w:rPr>
                <w:rFonts w:cs="Arial"/>
                <w:b/>
                <w:bCs/>
              </w:rPr>
            </w:pPr>
            <w:r w:rsidRPr="008C51C9">
              <w:t>40 points</w:t>
            </w:r>
          </w:p>
        </w:tc>
        <w:tc>
          <w:tcPr>
            <w:tcW w:w="1620" w:type="dxa"/>
          </w:tcPr>
          <w:p w14:paraId="24F89B52" w14:textId="77777777" w:rsidR="00DE4DC4" w:rsidRDefault="00DE4DC4" w:rsidP="00DE4DC4">
            <w:pPr>
              <w:jc w:val="center"/>
              <w:rPr>
                <w:rFonts w:cs="Arial"/>
              </w:rPr>
            </w:pPr>
            <w:r w:rsidRPr="008C51C9">
              <w:rPr>
                <w:rFonts w:cs="Arial"/>
              </w:rPr>
              <w:t xml:space="preserve">Read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Pages: </w:t>
            </w:r>
            <w:r>
              <w:rPr>
                <w:rFonts w:cs="Arial"/>
              </w:rPr>
              <w:t>96-105</w:t>
            </w:r>
          </w:p>
          <w:p w14:paraId="706B6CEE" w14:textId="77777777" w:rsidR="00DE4DC4" w:rsidRDefault="00DE4DC4" w:rsidP="00DE4DC4">
            <w:pPr>
              <w:jc w:val="center"/>
              <w:rPr>
                <w:rFonts w:cs="Arial"/>
              </w:rPr>
            </w:pPr>
          </w:p>
          <w:p w14:paraId="3E1289A4" w14:textId="643EE5FD" w:rsidR="00DE4DC4" w:rsidRPr="00D77F1D" w:rsidRDefault="00DE4DC4" w:rsidP="00DE4DC4">
            <w:pPr>
              <w:jc w:val="center"/>
              <w:rPr>
                <w:rFonts w:cs="Arial"/>
              </w:rPr>
            </w:pPr>
            <w:r w:rsidRPr="002B2F42">
              <w:rPr>
                <w:rFonts w:cs="Arial"/>
              </w:rPr>
              <w:t>Read EIM Section</w:t>
            </w:r>
            <w:r>
              <w:rPr>
                <w:rFonts w:cs="Arial"/>
              </w:rPr>
              <w:t>s</w:t>
            </w:r>
            <w:r w:rsidRPr="002B2F42">
              <w:rPr>
                <w:rFonts w:cs="Arial"/>
              </w:rPr>
              <w:t xml:space="preserve"> 19-22</w:t>
            </w:r>
          </w:p>
        </w:tc>
        <w:tc>
          <w:tcPr>
            <w:tcW w:w="1530" w:type="dxa"/>
          </w:tcPr>
          <w:p w14:paraId="1C9B6806" w14:textId="1D64A71D" w:rsidR="00DE4DC4" w:rsidRPr="004463CF" w:rsidRDefault="00DE4DC4" w:rsidP="00DE4DC4">
            <w:pPr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tr w:rsidR="00DE4DC4" w:rsidRPr="00564C06" w14:paraId="31545B55" w14:textId="77777777" w:rsidTr="004463CF">
        <w:trPr>
          <w:trHeight w:val="1395"/>
        </w:trPr>
        <w:tc>
          <w:tcPr>
            <w:tcW w:w="1188" w:type="dxa"/>
            <w:vAlign w:val="center"/>
          </w:tcPr>
          <w:p w14:paraId="730A7974" w14:textId="6F03F143" w:rsidR="00DE4DC4" w:rsidRPr="00CE0B08" w:rsidRDefault="00DE4DC4" w:rsidP="00DE4D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Weeks 15 &amp; 16</w:t>
            </w:r>
          </w:p>
        </w:tc>
        <w:tc>
          <w:tcPr>
            <w:tcW w:w="1890" w:type="dxa"/>
            <w:vAlign w:val="center"/>
          </w:tcPr>
          <w:p w14:paraId="5B97C5B9" w14:textId="05E53114" w:rsidR="00DE4DC4" w:rsidRPr="00444211" w:rsidRDefault="00DE4DC4" w:rsidP="00DE4DC4">
            <w:pPr>
              <w:rPr>
                <w:rFonts w:cs="Arial"/>
                <w:b/>
              </w:rPr>
            </w:pPr>
            <w:r w:rsidRPr="008C51C9">
              <w:rPr>
                <w:b/>
                <w:sz w:val="24"/>
                <w:szCs w:val="24"/>
              </w:rPr>
              <w:t>Final Examination</w:t>
            </w:r>
          </w:p>
        </w:tc>
        <w:tc>
          <w:tcPr>
            <w:tcW w:w="2520" w:type="dxa"/>
          </w:tcPr>
          <w:p w14:paraId="68893128" w14:textId="2BAE1393" w:rsidR="00DE4DC4" w:rsidRPr="00D77F1D" w:rsidRDefault="00DE4DC4" w:rsidP="00DE4DC4">
            <w:pPr>
              <w:rPr>
                <w:rFonts w:cs="Arial"/>
              </w:rPr>
            </w:pPr>
            <w:r w:rsidRPr="008C51C9">
              <w:t>Reinforce understanding of material covered in weeks 1-1</w:t>
            </w:r>
            <w:r>
              <w:t>6 in PIMC (only)</w:t>
            </w:r>
            <w:r w:rsidRPr="008C51C9">
              <w:t xml:space="preserve">.  </w:t>
            </w:r>
          </w:p>
        </w:tc>
        <w:tc>
          <w:tcPr>
            <w:tcW w:w="1080" w:type="dxa"/>
          </w:tcPr>
          <w:p w14:paraId="1CC57346" w14:textId="77777777" w:rsidR="00DE4DC4" w:rsidRPr="008C51C9" w:rsidRDefault="00DE4DC4" w:rsidP="00DE4DC4">
            <w:pPr>
              <w:pStyle w:val="TableParagraph"/>
              <w:spacing w:line="249" w:lineRule="exact"/>
              <w:ind w:right="9"/>
              <w:jc w:val="center"/>
              <w:rPr>
                <w:sz w:val="24"/>
                <w:szCs w:val="24"/>
              </w:rPr>
            </w:pPr>
            <w:r w:rsidRPr="008C51C9">
              <w:rPr>
                <w:spacing w:val="-1"/>
                <w:sz w:val="24"/>
                <w:szCs w:val="24"/>
              </w:rPr>
              <w:t>Final</w:t>
            </w:r>
            <w:r w:rsidRPr="008C51C9">
              <w:rPr>
                <w:spacing w:val="23"/>
                <w:sz w:val="24"/>
                <w:szCs w:val="24"/>
              </w:rPr>
              <w:t xml:space="preserve"> </w:t>
            </w:r>
            <w:r w:rsidRPr="008C51C9">
              <w:rPr>
                <w:spacing w:val="-1"/>
                <w:sz w:val="24"/>
                <w:szCs w:val="24"/>
              </w:rPr>
              <w:t>Examination</w:t>
            </w:r>
            <w:r w:rsidRPr="008C51C9">
              <w:rPr>
                <w:sz w:val="24"/>
                <w:szCs w:val="24"/>
              </w:rPr>
              <w:t xml:space="preserve"> </w:t>
            </w:r>
          </w:p>
          <w:p w14:paraId="5DE3FB5A" w14:textId="77777777" w:rsidR="00DE4DC4" w:rsidRPr="008C51C9" w:rsidRDefault="00DE4DC4" w:rsidP="00DE4DC4">
            <w:pPr>
              <w:pStyle w:val="TableParagraph"/>
              <w:spacing w:line="249" w:lineRule="exact"/>
              <w:ind w:right="9"/>
              <w:jc w:val="center"/>
              <w:rPr>
                <w:rFonts w:eastAsia="Arial Black" w:cs="Arial Black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8C51C9">
              <w:rPr>
                <w:sz w:val="24"/>
                <w:szCs w:val="24"/>
              </w:rPr>
              <w:t xml:space="preserve"> </w:t>
            </w:r>
            <w:r w:rsidRPr="008C51C9">
              <w:rPr>
                <w:spacing w:val="-1"/>
                <w:sz w:val="24"/>
                <w:szCs w:val="24"/>
              </w:rPr>
              <w:t>Questions</w:t>
            </w:r>
          </w:p>
          <w:p w14:paraId="0E2E8B02" w14:textId="77777777" w:rsidR="00DE4DC4" w:rsidRPr="008C51C9" w:rsidRDefault="00DE4DC4" w:rsidP="00DE4DC4">
            <w:pPr>
              <w:jc w:val="center"/>
              <w:rPr>
                <w:spacing w:val="-1"/>
              </w:rPr>
            </w:pPr>
            <w:r w:rsidRPr="008C51C9">
              <w:lastRenderedPageBreak/>
              <w:t xml:space="preserve">300 </w:t>
            </w:r>
            <w:r w:rsidRPr="008C51C9">
              <w:rPr>
                <w:spacing w:val="-1"/>
              </w:rPr>
              <w:t>Points</w:t>
            </w:r>
          </w:p>
          <w:p w14:paraId="722FBB65" w14:textId="5031ACF8" w:rsidR="00DE4DC4" w:rsidRPr="00F86233" w:rsidRDefault="00DE4DC4" w:rsidP="00DE4DC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</w:tcPr>
          <w:p w14:paraId="01070BF0" w14:textId="113CBC76" w:rsidR="00DE4DC4" w:rsidRPr="00D77F1D" w:rsidRDefault="00DE4DC4" w:rsidP="00DE4DC4">
            <w:pPr>
              <w:jc w:val="center"/>
              <w:rPr>
                <w:rFonts w:cs="Arial"/>
                <w:highlight w:val="yellow"/>
              </w:rPr>
            </w:pPr>
            <w:r w:rsidRPr="008C51C9">
              <w:rPr>
                <w:rFonts w:cs="Arial"/>
              </w:rPr>
              <w:lastRenderedPageBreak/>
              <w:t xml:space="preserve">Review </w:t>
            </w:r>
            <w:r>
              <w:rPr>
                <w:rFonts w:cs="Arial"/>
              </w:rPr>
              <w:t xml:space="preserve">ALL </w:t>
            </w:r>
            <w:r w:rsidRPr="00350401">
              <w:rPr>
                <w:rFonts w:cs="Arial"/>
              </w:rPr>
              <w:t>PIMC</w:t>
            </w:r>
            <w:r w:rsidRPr="008C51C9">
              <w:rPr>
                <w:rFonts w:cs="Arial"/>
              </w:rPr>
              <w:t xml:space="preserve"> material covered to date</w:t>
            </w:r>
          </w:p>
        </w:tc>
        <w:tc>
          <w:tcPr>
            <w:tcW w:w="1530" w:type="dxa"/>
          </w:tcPr>
          <w:p w14:paraId="6B40D5BB" w14:textId="7410E2FE" w:rsidR="00DE4DC4" w:rsidRPr="004463CF" w:rsidRDefault="00DE4DC4" w:rsidP="00DE4DC4">
            <w:pPr>
              <w:spacing w:line="228" w:lineRule="atLeast"/>
              <w:jc w:val="center"/>
              <w:rPr>
                <w:rFonts w:cs="Arial"/>
                <w:highlight w:val="yellow"/>
              </w:rPr>
            </w:pPr>
            <w:r w:rsidRPr="005E5F81">
              <w:rPr>
                <w:rFonts w:cs="Arial"/>
                <w:b/>
                <w:bCs/>
              </w:rPr>
              <w:t xml:space="preserve">Section Specific – Set </w:t>
            </w:r>
            <w:proofErr w:type="gramStart"/>
            <w:r w:rsidRPr="005E5F81">
              <w:rPr>
                <w:rFonts w:cs="Arial"/>
                <w:b/>
                <w:bCs/>
              </w:rPr>
              <w:t>By</w:t>
            </w:r>
            <w:proofErr w:type="gramEnd"/>
            <w:r w:rsidRPr="005E5F81">
              <w:rPr>
                <w:rFonts w:cs="Arial"/>
                <w:b/>
                <w:bCs/>
              </w:rPr>
              <w:t xml:space="preserve"> Instructor</w:t>
            </w:r>
          </w:p>
        </w:tc>
      </w:tr>
      <w:bookmarkEnd w:id="0"/>
    </w:tbl>
    <w:p w14:paraId="0C4091CA" w14:textId="77777777" w:rsidR="00CE0B08" w:rsidRPr="00296077" w:rsidRDefault="00CE0B08" w:rsidP="00CE0B08">
      <w:pPr>
        <w:rPr>
          <w:b/>
        </w:rPr>
      </w:pPr>
    </w:p>
    <w:p w14:paraId="44BFA185" w14:textId="77777777" w:rsidR="00B06F19" w:rsidRPr="00C046A0" w:rsidRDefault="00B06F19" w:rsidP="00B06F19">
      <w:pPr>
        <w:rPr>
          <w:rFonts w:asciiTheme="minorHAnsi" w:hAnsiTheme="minorHAnsi" w:cstheme="minorHAnsi"/>
          <w:b/>
        </w:rPr>
      </w:pPr>
    </w:p>
    <w:sectPr w:rsidR="00B06F19" w:rsidRPr="00C046A0" w:rsidSect="00970436">
      <w:footerReference w:type="default" r:id="rId9"/>
      <w:pgSz w:w="12240" w:h="15840"/>
      <w:pgMar w:top="1440" w:right="1080" w:bottom="135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1F0F" w14:textId="77777777" w:rsidR="008E6CBE" w:rsidRDefault="008E6CBE">
      <w:r>
        <w:separator/>
      </w:r>
    </w:p>
  </w:endnote>
  <w:endnote w:type="continuationSeparator" w:id="0">
    <w:p w14:paraId="53F109F3" w14:textId="77777777" w:rsidR="008E6CBE" w:rsidRDefault="008E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1D87" w14:textId="77777777" w:rsidR="008E6CBE" w:rsidRDefault="008E6CBE">
      <w:r>
        <w:separator/>
      </w:r>
    </w:p>
  </w:footnote>
  <w:footnote w:type="continuationSeparator" w:id="0">
    <w:p w14:paraId="510B62AD" w14:textId="77777777" w:rsidR="008E6CBE" w:rsidRDefault="008E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F82"/>
    <w:multiLevelType w:val="hybridMultilevel"/>
    <w:tmpl w:val="921E0A30"/>
    <w:lvl w:ilvl="0" w:tplc="322E726E">
      <w:start w:val="1"/>
      <w:numFmt w:val="bullet"/>
      <w:lvlText w:val="•"/>
      <w:lvlJc w:val="left"/>
      <w:pPr>
        <w:ind w:left="872" w:hanging="720"/>
      </w:pPr>
      <w:rPr>
        <w:rFonts w:ascii="Arial" w:eastAsia="Arial" w:hAnsi="Arial" w:hint="default"/>
        <w:sz w:val="18"/>
        <w:szCs w:val="18"/>
      </w:rPr>
    </w:lvl>
    <w:lvl w:ilvl="1" w:tplc="65A25404">
      <w:start w:val="1"/>
      <w:numFmt w:val="bullet"/>
      <w:lvlText w:val="•"/>
      <w:lvlJc w:val="left"/>
      <w:pPr>
        <w:ind w:left="1746" w:hanging="720"/>
      </w:pPr>
      <w:rPr>
        <w:rFonts w:hint="default"/>
      </w:rPr>
    </w:lvl>
    <w:lvl w:ilvl="2" w:tplc="9196D3FA">
      <w:start w:val="1"/>
      <w:numFmt w:val="bullet"/>
      <w:lvlText w:val="•"/>
      <w:lvlJc w:val="left"/>
      <w:pPr>
        <w:ind w:left="2621" w:hanging="720"/>
      </w:pPr>
      <w:rPr>
        <w:rFonts w:hint="default"/>
      </w:rPr>
    </w:lvl>
    <w:lvl w:ilvl="3" w:tplc="A43C0ECA">
      <w:start w:val="1"/>
      <w:numFmt w:val="bullet"/>
      <w:lvlText w:val="•"/>
      <w:lvlJc w:val="left"/>
      <w:pPr>
        <w:ind w:left="3496" w:hanging="720"/>
      </w:pPr>
      <w:rPr>
        <w:rFonts w:hint="default"/>
      </w:rPr>
    </w:lvl>
    <w:lvl w:ilvl="4" w:tplc="E0FA5B06">
      <w:start w:val="1"/>
      <w:numFmt w:val="bullet"/>
      <w:lvlText w:val="•"/>
      <w:lvlJc w:val="left"/>
      <w:pPr>
        <w:ind w:left="4371" w:hanging="720"/>
      </w:pPr>
      <w:rPr>
        <w:rFonts w:hint="default"/>
      </w:rPr>
    </w:lvl>
    <w:lvl w:ilvl="5" w:tplc="6CC2D08C">
      <w:start w:val="1"/>
      <w:numFmt w:val="bullet"/>
      <w:lvlText w:val="•"/>
      <w:lvlJc w:val="left"/>
      <w:pPr>
        <w:ind w:left="5246" w:hanging="720"/>
      </w:pPr>
      <w:rPr>
        <w:rFonts w:hint="default"/>
      </w:rPr>
    </w:lvl>
    <w:lvl w:ilvl="6" w:tplc="012EAEA4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4866E5D0">
      <w:start w:val="1"/>
      <w:numFmt w:val="bullet"/>
      <w:lvlText w:val="•"/>
      <w:lvlJc w:val="left"/>
      <w:pPr>
        <w:ind w:left="6995" w:hanging="720"/>
      </w:pPr>
      <w:rPr>
        <w:rFonts w:hint="default"/>
      </w:rPr>
    </w:lvl>
    <w:lvl w:ilvl="8" w:tplc="13D419B8">
      <w:start w:val="1"/>
      <w:numFmt w:val="bullet"/>
      <w:lvlText w:val="•"/>
      <w:lvlJc w:val="left"/>
      <w:pPr>
        <w:ind w:left="7870" w:hanging="720"/>
      </w:pPr>
      <w:rPr>
        <w:rFonts w:hint="default"/>
      </w:rPr>
    </w:lvl>
  </w:abstractNum>
  <w:abstractNum w:abstractNumId="1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36A93978"/>
    <w:multiLevelType w:val="hybridMultilevel"/>
    <w:tmpl w:val="E0C8F932"/>
    <w:lvl w:ilvl="0" w:tplc="A844ABDE">
      <w:start w:val="1"/>
      <w:numFmt w:val="bullet"/>
      <w:lvlText w:val="•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1" w:tplc="E35CEF8A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125821A4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D54C74F8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C9428EF6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1696CF84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B8E24942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EB04942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FAC28D5C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3" w15:restartNumberingAfterBreak="0">
    <w:nsid w:val="491F6CBB"/>
    <w:multiLevelType w:val="hybridMultilevel"/>
    <w:tmpl w:val="9940B25A"/>
    <w:lvl w:ilvl="0" w:tplc="59266622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 w16cid:durableId="112598572">
    <w:abstractNumId w:val="1"/>
  </w:num>
  <w:num w:numId="2" w16cid:durableId="786853387">
    <w:abstractNumId w:val="2"/>
  </w:num>
  <w:num w:numId="3" w16cid:durableId="735663213">
    <w:abstractNumId w:val="0"/>
  </w:num>
  <w:num w:numId="4" w16cid:durableId="987174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Gl5+v21zESyIaqRlGUyorMnWENBmtntuGMRMl5UxjUoq+B8yC9emlOiJQZr5AQ93q+xvGlv8Urc7mmfDqoF82w==" w:salt="Rl968c1q29JCSe6op6uyb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E0"/>
    <w:rsid w:val="000026CB"/>
    <w:rsid w:val="00015FB7"/>
    <w:rsid w:val="000C739F"/>
    <w:rsid w:val="00104EE2"/>
    <w:rsid w:val="00141657"/>
    <w:rsid w:val="001479E9"/>
    <w:rsid w:val="00195F62"/>
    <w:rsid w:val="001A751A"/>
    <w:rsid w:val="00233C0A"/>
    <w:rsid w:val="002435C6"/>
    <w:rsid w:val="0032059D"/>
    <w:rsid w:val="0032791C"/>
    <w:rsid w:val="00333D2B"/>
    <w:rsid w:val="0035227D"/>
    <w:rsid w:val="00372A97"/>
    <w:rsid w:val="003C0722"/>
    <w:rsid w:val="003C6959"/>
    <w:rsid w:val="003F46B0"/>
    <w:rsid w:val="004258EC"/>
    <w:rsid w:val="004300A2"/>
    <w:rsid w:val="00430CC2"/>
    <w:rsid w:val="004463CF"/>
    <w:rsid w:val="0048121E"/>
    <w:rsid w:val="00496B9F"/>
    <w:rsid w:val="004B0694"/>
    <w:rsid w:val="00510DF5"/>
    <w:rsid w:val="00524E1C"/>
    <w:rsid w:val="005A6033"/>
    <w:rsid w:val="005D3E8B"/>
    <w:rsid w:val="00615C7A"/>
    <w:rsid w:val="006462E0"/>
    <w:rsid w:val="006659D9"/>
    <w:rsid w:val="0067368A"/>
    <w:rsid w:val="00687CAD"/>
    <w:rsid w:val="006A1472"/>
    <w:rsid w:val="006A56D2"/>
    <w:rsid w:val="00741849"/>
    <w:rsid w:val="007778B7"/>
    <w:rsid w:val="00834E7B"/>
    <w:rsid w:val="00865B05"/>
    <w:rsid w:val="00876740"/>
    <w:rsid w:val="00893042"/>
    <w:rsid w:val="008E6CBE"/>
    <w:rsid w:val="00915097"/>
    <w:rsid w:val="00970436"/>
    <w:rsid w:val="00981DA8"/>
    <w:rsid w:val="009826D0"/>
    <w:rsid w:val="009A1AE0"/>
    <w:rsid w:val="009B3CBD"/>
    <w:rsid w:val="009D3B85"/>
    <w:rsid w:val="009D439E"/>
    <w:rsid w:val="009D5131"/>
    <w:rsid w:val="00A3608A"/>
    <w:rsid w:val="00A86695"/>
    <w:rsid w:val="00B06F19"/>
    <w:rsid w:val="00B41411"/>
    <w:rsid w:val="00B44F96"/>
    <w:rsid w:val="00BB5FC9"/>
    <w:rsid w:val="00C046A0"/>
    <w:rsid w:val="00C104AF"/>
    <w:rsid w:val="00C40B19"/>
    <w:rsid w:val="00C45D49"/>
    <w:rsid w:val="00CC78D9"/>
    <w:rsid w:val="00CE0B08"/>
    <w:rsid w:val="00D14C51"/>
    <w:rsid w:val="00D457F1"/>
    <w:rsid w:val="00D765CD"/>
    <w:rsid w:val="00D91EA6"/>
    <w:rsid w:val="00D92A69"/>
    <w:rsid w:val="00DE4DC4"/>
    <w:rsid w:val="00DF0078"/>
    <w:rsid w:val="00E03792"/>
    <w:rsid w:val="00E5001A"/>
    <w:rsid w:val="00E53633"/>
    <w:rsid w:val="00E7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1657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4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C4751-55C8-4569-B3B0-910DEA2FA402}"/>
</file>

<file path=customXml/itemProps2.xml><?xml version="1.0" encoding="utf-8"?>
<ds:datastoreItem xmlns:ds="http://schemas.openxmlformats.org/officeDocument/2006/customXml" ds:itemID="{8BE96F13-EB21-438B-BF9C-9BD207DFC2B6}"/>
</file>

<file path=customXml/itemProps3.xml><?xml version="1.0" encoding="utf-8"?>
<ds:datastoreItem xmlns:ds="http://schemas.openxmlformats.org/officeDocument/2006/customXml" ds:itemID="{43280DA8-25A4-404B-97DD-B48B74DC0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1248</Words>
  <Characters>7114</Characters>
  <Application>Microsoft Office Word</Application>
  <DocSecurity>8</DocSecurity>
  <Lines>59</Lines>
  <Paragraphs>16</Paragraphs>
  <ScaleCrop>false</ScaleCrop>
  <Company>Columbus State Community College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11</cp:revision>
  <dcterms:created xsi:type="dcterms:W3CDTF">2025-07-31T17:17:00Z</dcterms:created>
  <dcterms:modified xsi:type="dcterms:W3CDTF">2026-04-08T20:40:00Z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