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6659D9" w:rsidRDefault="009826D0" w:rsidP="00C046A0">
      <w:pPr>
        <w:pStyle w:val="BodyText"/>
        <w:spacing w:before="29"/>
        <w:ind w:left="0" w:firstLine="0"/>
        <w:rPr>
          <w:sz w:val="36"/>
          <w:szCs w:val="36"/>
        </w:rPr>
      </w:pPr>
      <w:r w:rsidRPr="006659D9">
        <w:rPr>
          <w:noProof/>
          <w:sz w:val="32"/>
          <w:szCs w:val="32"/>
        </w:rPr>
        <w:drawing>
          <wp:anchor distT="0" distB="0" distL="114300" distR="114300" simplePos="0" relativeHeight="251657216" behindDoc="1" locked="0" layoutInCell="1" allowOverlap="1" wp14:anchorId="6E27DC9E" wp14:editId="32B75C45">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6659D9">
        <w:rPr>
          <w:sz w:val="36"/>
          <w:szCs w:val="36"/>
        </w:rPr>
        <w:t>Columbus</w:t>
      </w:r>
      <w:r w:rsidR="00D91EA6" w:rsidRPr="006659D9">
        <w:rPr>
          <w:spacing w:val="-5"/>
          <w:sz w:val="36"/>
          <w:szCs w:val="36"/>
        </w:rPr>
        <w:t xml:space="preserve"> </w:t>
      </w:r>
      <w:r w:rsidR="00D91EA6" w:rsidRPr="006659D9">
        <w:rPr>
          <w:sz w:val="36"/>
          <w:szCs w:val="36"/>
        </w:rPr>
        <w:t>State</w:t>
      </w:r>
      <w:r w:rsidR="00D91EA6" w:rsidRPr="006659D9">
        <w:rPr>
          <w:spacing w:val="-5"/>
          <w:sz w:val="36"/>
          <w:szCs w:val="36"/>
        </w:rPr>
        <w:t xml:space="preserve"> </w:t>
      </w:r>
      <w:r w:rsidR="00D91EA6" w:rsidRPr="006659D9">
        <w:rPr>
          <w:sz w:val="36"/>
          <w:szCs w:val="36"/>
        </w:rPr>
        <w:t>Community</w:t>
      </w:r>
      <w:r w:rsidR="00D91EA6" w:rsidRPr="006659D9">
        <w:rPr>
          <w:spacing w:val="-5"/>
          <w:sz w:val="36"/>
          <w:szCs w:val="36"/>
        </w:rPr>
        <w:t xml:space="preserve"> </w:t>
      </w:r>
      <w:r w:rsidR="00D91EA6" w:rsidRPr="006659D9">
        <w:rPr>
          <w:spacing w:val="-2"/>
          <w:sz w:val="36"/>
          <w:szCs w:val="36"/>
        </w:rPr>
        <w:t>College</w:t>
      </w:r>
    </w:p>
    <w:p w14:paraId="57F4083B" w14:textId="53A0EC3E" w:rsidR="00C046A0" w:rsidRDefault="00C046A0" w:rsidP="00C046A0">
      <w:pPr>
        <w:pStyle w:val="Title"/>
        <w:ind w:left="0" w:right="1001" w:firstLine="0"/>
        <w:rPr>
          <w:spacing w:val="-2"/>
        </w:rPr>
      </w:pPr>
      <w:r>
        <w:rPr>
          <w:spacing w:val="-2"/>
        </w:rPr>
        <w:t xml:space="preserve">Division: </w:t>
      </w:r>
      <w:r w:rsidR="004258EC">
        <w:rPr>
          <w:spacing w:val="-2"/>
        </w:rPr>
        <w:t>Business, Education, &amp; Technology</w:t>
      </w:r>
    </w:p>
    <w:p w14:paraId="46C038AC" w14:textId="20EF8F43" w:rsidR="00C046A0" w:rsidRDefault="00D91EA6" w:rsidP="00C046A0">
      <w:pPr>
        <w:pStyle w:val="Title"/>
        <w:ind w:left="0" w:right="1001" w:firstLine="0"/>
        <w:rPr>
          <w:spacing w:val="-2"/>
        </w:rPr>
      </w:pPr>
      <w:r>
        <w:rPr>
          <w:spacing w:val="-2"/>
        </w:rPr>
        <w:t>Department</w:t>
      </w:r>
      <w:r w:rsidR="00C046A0">
        <w:rPr>
          <w:spacing w:val="-2"/>
        </w:rPr>
        <w:t xml:space="preserve">: </w:t>
      </w:r>
      <w:r w:rsidR="004258EC">
        <w:rPr>
          <w:spacing w:val="-2"/>
        </w:rPr>
        <w:t>Engineering Technologies</w:t>
      </w:r>
    </w:p>
    <w:p w14:paraId="31AE8E3B" w14:textId="77777777" w:rsidR="006462E0" w:rsidRDefault="006462E0">
      <w:pPr>
        <w:pStyle w:val="BodyText"/>
        <w:spacing w:before="49"/>
        <w:ind w:left="0" w:firstLine="0"/>
      </w:pPr>
    </w:p>
    <w:p w14:paraId="31AE8E3E" w14:textId="5D648902" w:rsidR="006462E0" w:rsidRPr="00233C0A" w:rsidRDefault="00D91EA6" w:rsidP="00233C0A">
      <w:pPr>
        <w:rPr>
          <w:b/>
          <w:bCs/>
        </w:rPr>
      </w:pPr>
      <w:r w:rsidRPr="00233C0A">
        <w:rPr>
          <w:b/>
          <w:bCs/>
        </w:rPr>
        <w:t>COURSE NUMBER:</w:t>
      </w:r>
      <w:r w:rsidR="00D457F1">
        <w:rPr>
          <w:b/>
          <w:bCs/>
        </w:rPr>
        <w:t xml:space="preserve"> </w:t>
      </w:r>
      <w:r w:rsidR="001479E9">
        <w:rPr>
          <w:rFonts w:cs="Arial,Bold"/>
          <w:b/>
          <w:bCs/>
        </w:rPr>
        <w:t>SCM-1</w:t>
      </w:r>
      <w:r w:rsidR="00E22D0A">
        <w:rPr>
          <w:rFonts w:cs="Arial,Bold"/>
          <w:b/>
          <w:bCs/>
        </w:rPr>
        <w:t>51</w:t>
      </w:r>
      <w:r w:rsidR="001479E9">
        <w:rPr>
          <w:rFonts w:cs="Arial,Bold"/>
          <w:b/>
          <w:bCs/>
        </w:rPr>
        <w:t>0</w:t>
      </w:r>
      <w:r w:rsidR="00D457F1">
        <w:rPr>
          <w:b/>
          <w:bCs/>
        </w:rPr>
        <w:tab/>
      </w:r>
      <w:r w:rsidR="00D457F1">
        <w:rPr>
          <w:b/>
          <w:bCs/>
        </w:rPr>
        <w:tab/>
      </w:r>
      <w:r w:rsidRPr="00233C0A">
        <w:rPr>
          <w:b/>
          <w:bCs/>
        </w:rPr>
        <w:t>COURSE TITLE:</w:t>
      </w:r>
      <w:r w:rsidR="002435C6" w:rsidRPr="002435C6">
        <w:rPr>
          <w:rFonts w:cs="Arial,Bold"/>
          <w:b/>
          <w:bCs/>
        </w:rPr>
        <w:t xml:space="preserve"> </w:t>
      </w:r>
      <w:r w:rsidR="00DC09E8" w:rsidRPr="00DC09E8">
        <w:rPr>
          <w:rFonts w:cs="Arial,Bold"/>
          <w:b/>
          <w:bCs/>
        </w:rPr>
        <w:t>Strategic Procurement</w:t>
      </w:r>
    </w:p>
    <w:p w14:paraId="043B8E46" w14:textId="77777777" w:rsidR="00233C0A" w:rsidRDefault="00233C0A" w:rsidP="00233C0A"/>
    <w:p w14:paraId="31AE8E3F" w14:textId="0DF2B88B" w:rsidR="006462E0" w:rsidRPr="00233C0A" w:rsidRDefault="00D91EA6" w:rsidP="00233C0A">
      <w:pPr>
        <w:rPr>
          <w:b/>
          <w:bCs/>
        </w:rPr>
      </w:pPr>
      <w:r w:rsidRPr="00233C0A">
        <w:rPr>
          <w:b/>
          <w:bCs/>
        </w:rPr>
        <w:t>INSTRUCTOR:</w:t>
      </w:r>
      <w:r w:rsidR="007D0B83">
        <w:rPr>
          <w:rFonts w:cs="Arial"/>
          <w:b/>
        </w:rPr>
        <w:tab/>
      </w:r>
      <w:r w:rsidR="007D0B83">
        <w:rPr>
          <w:rFonts w:cs="Arial"/>
          <w:b/>
        </w:rPr>
        <w:tab/>
        <w:t xml:space="preserve"> </w:t>
      </w:r>
      <w:r w:rsidR="00233C0A" w:rsidRPr="00233C0A">
        <w:rPr>
          <w:b/>
          <w:bCs/>
        </w:rPr>
        <w:tab/>
      </w:r>
      <w:r w:rsidR="00233C0A" w:rsidRPr="00233C0A">
        <w:rPr>
          <w:b/>
          <w:bCs/>
        </w:rPr>
        <w:tab/>
      </w:r>
      <w:r w:rsidRPr="00233C0A">
        <w:rPr>
          <w:b/>
          <w:bCs/>
        </w:rPr>
        <w:t>CONTACT:</w:t>
      </w:r>
      <w:r w:rsidR="00C104AF">
        <w:rPr>
          <w:b/>
          <w:bCs/>
        </w:rPr>
        <w:t xml:space="preserve"> </w:t>
      </w:r>
      <w:r w:rsidR="00C104AF" w:rsidRPr="009309BD">
        <w:rPr>
          <w:rFonts w:cs="Arial"/>
          <w:b/>
        </w:rPr>
        <w:t>See Below</w:t>
      </w:r>
    </w:p>
    <w:p w14:paraId="15ECDE75" w14:textId="77777777" w:rsidR="00233C0A" w:rsidRDefault="00233C0A" w:rsidP="00233C0A">
      <w:pPr>
        <w:rPr>
          <w:b/>
          <w:bCs/>
        </w:rPr>
      </w:pPr>
    </w:p>
    <w:p w14:paraId="31AE8E40" w14:textId="4790C059" w:rsidR="006462E0" w:rsidRPr="00233C0A" w:rsidRDefault="00D91EA6" w:rsidP="00233C0A">
      <w:pPr>
        <w:rPr>
          <w:b/>
          <w:bCs/>
        </w:rPr>
      </w:pPr>
      <w:r w:rsidRPr="00233C0A">
        <w:rPr>
          <w:b/>
          <w:bCs/>
        </w:rPr>
        <w:t>CREDITS:</w:t>
      </w:r>
      <w:r w:rsidR="0048121E">
        <w:rPr>
          <w:b/>
          <w:bCs/>
        </w:rPr>
        <w:t xml:space="preserve"> </w:t>
      </w:r>
      <w:r w:rsidR="00DC09E8">
        <w:rPr>
          <w:b/>
          <w:bCs/>
        </w:rPr>
        <w:t>4</w:t>
      </w:r>
      <w:r w:rsidR="0048121E">
        <w:rPr>
          <w:b/>
          <w:bCs/>
        </w:rPr>
        <w:t>.0</w:t>
      </w:r>
      <w:r w:rsidR="00233C0A">
        <w:rPr>
          <w:b/>
          <w:bCs/>
        </w:rPr>
        <w:tab/>
      </w:r>
      <w:r w:rsidRPr="00233C0A">
        <w:rPr>
          <w:b/>
          <w:bCs/>
        </w:rPr>
        <w:tab/>
        <w:t>CLASS</w:t>
      </w:r>
      <w:r w:rsidR="007778B7">
        <w:rPr>
          <w:b/>
          <w:bCs/>
        </w:rPr>
        <w:t>/CONTACT</w:t>
      </w:r>
      <w:r w:rsidRPr="00233C0A">
        <w:rPr>
          <w:b/>
          <w:bCs/>
        </w:rPr>
        <w:t xml:space="preserve"> HOURS PER WEEK:</w:t>
      </w:r>
      <w:r w:rsidR="00615C7A">
        <w:rPr>
          <w:b/>
          <w:bCs/>
        </w:rPr>
        <w:t xml:space="preserve"> </w:t>
      </w:r>
      <w:r w:rsidR="00DC09E8">
        <w:rPr>
          <w:b/>
          <w:bCs/>
        </w:rPr>
        <w:t>4</w:t>
      </w:r>
      <w:r w:rsidR="00615C7A">
        <w:rPr>
          <w:b/>
          <w:bCs/>
        </w:rPr>
        <w:t>.0</w:t>
      </w:r>
      <w:r w:rsidR="00233C0A">
        <w:rPr>
          <w:b/>
          <w:bCs/>
        </w:rPr>
        <w:tab/>
      </w:r>
      <w:r w:rsidRPr="00233C0A">
        <w:rPr>
          <w:b/>
          <w:bCs/>
        </w:rPr>
        <w:t>PREREQUISITES:</w:t>
      </w:r>
      <w:r w:rsidR="00615C7A">
        <w:rPr>
          <w:b/>
          <w:bCs/>
        </w:rPr>
        <w:t xml:space="preserve"> </w:t>
      </w:r>
      <w:r w:rsidR="007D0B83">
        <w:rPr>
          <w:b/>
          <w:bCs/>
        </w:rPr>
        <w:t>SCM 1100</w:t>
      </w:r>
    </w:p>
    <w:p w14:paraId="31AE8E41" w14:textId="77777777" w:rsidR="006462E0" w:rsidRPr="00233C0A" w:rsidRDefault="006462E0" w:rsidP="00233C0A"/>
    <w:p w14:paraId="31AE8E44" w14:textId="74B25269" w:rsidR="006462E0" w:rsidRDefault="00D91EA6" w:rsidP="00233C0A">
      <w:r w:rsidRPr="00233C0A">
        <w:rPr>
          <w:b/>
          <w:bCs/>
        </w:rPr>
        <w:t>DESCRIPTION OF COURSE</w:t>
      </w:r>
      <w:r w:rsidR="00015FB7">
        <w:rPr>
          <w:b/>
          <w:bCs/>
        </w:rPr>
        <w:t>:</w:t>
      </w:r>
      <w:r w:rsidRPr="00233C0A">
        <w:rPr>
          <w:b/>
          <w:bCs/>
        </w:rPr>
        <w:t xml:space="preserve"> </w:t>
      </w:r>
      <w:r w:rsidR="007D0B83" w:rsidRPr="007D0B83">
        <w:t>SCM 1510 is designed to teach the principles of world class supply chain management to the newly appointed buyer or to non-purchasing personnel looking to broaden their business knowledge. It focuses on how the basic and advanced purchasing management can be used effectively to meet the challenges and responsibilities of today's constantly changing business climate. Topics include the challenge of purchasing and materials management, objectives and organization, function, specification, quality control and inspection, computerization, international purchasing, and the establishment of teams to support complex supply chain and logistic programs.</w:t>
      </w:r>
    </w:p>
    <w:p w14:paraId="33739314" w14:textId="77777777" w:rsidR="007D0B83" w:rsidRPr="00233C0A" w:rsidRDefault="007D0B83" w:rsidP="00233C0A"/>
    <w:p w14:paraId="31AE8E47" w14:textId="7CC06590" w:rsidR="006462E0" w:rsidRDefault="00D91EA6" w:rsidP="00233C0A">
      <w:pPr>
        <w:rPr>
          <w:b/>
          <w:bCs/>
          <w:color w:val="FF0000"/>
        </w:rPr>
      </w:pPr>
      <w:r w:rsidRPr="00233C0A">
        <w:rPr>
          <w:b/>
          <w:bCs/>
        </w:rPr>
        <w:t xml:space="preserve">COURSE STUDENT LEARNING OUTCOMES </w:t>
      </w:r>
    </w:p>
    <w:p w14:paraId="462F8A27" w14:textId="77777777" w:rsidR="00E67623" w:rsidRPr="00E67623" w:rsidRDefault="00E67623" w:rsidP="00E67623">
      <w:pPr>
        <w:rPr>
          <w:rFonts w:cs="Arial"/>
          <w:color w:val="000000"/>
        </w:rPr>
      </w:pPr>
    </w:p>
    <w:p w14:paraId="28D3C9F8" w14:textId="77777777" w:rsidR="00E67623" w:rsidRPr="00E67623" w:rsidRDefault="00E67623" w:rsidP="00E67623">
      <w:pPr>
        <w:rPr>
          <w:rFonts w:cs="Arial"/>
          <w:color w:val="000000"/>
        </w:rPr>
      </w:pPr>
      <w:r w:rsidRPr="00E67623">
        <w:rPr>
          <w:rFonts w:cs="Arial"/>
          <w:color w:val="000000"/>
        </w:rPr>
        <w:t xml:space="preserve"> The Supply Chain Management Department at Columbus State has determined that the course outcomes for Procurement Planning and Negotiations include the following competencies for each Instruction Unit: </w:t>
      </w:r>
    </w:p>
    <w:p w14:paraId="4B065993" w14:textId="77777777" w:rsidR="00E67623" w:rsidRDefault="00E67623" w:rsidP="00E67623">
      <w:pPr>
        <w:pStyle w:val="ListParagraph"/>
        <w:numPr>
          <w:ilvl w:val="0"/>
          <w:numId w:val="4"/>
        </w:numPr>
        <w:rPr>
          <w:rFonts w:cs="Arial"/>
          <w:color w:val="000000"/>
        </w:rPr>
      </w:pPr>
      <w:r w:rsidRPr="00E67623">
        <w:rPr>
          <w:rFonts w:cs="Arial"/>
          <w:color w:val="000000"/>
        </w:rPr>
        <w:t xml:space="preserve">Explain the development of purchasing over time and as a business objective. </w:t>
      </w:r>
    </w:p>
    <w:p w14:paraId="14D7E216" w14:textId="77777777" w:rsidR="00E67623" w:rsidRDefault="00E67623" w:rsidP="00E67623">
      <w:pPr>
        <w:pStyle w:val="ListParagraph"/>
        <w:numPr>
          <w:ilvl w:val="0"/>
          <w:numId w:val="4"/>
        </w:numPr>
        <w:rPr>
          <w:rFonts w:cs="Arial"/>
          <w:color w:val="000000"/>
        </w:rPr>
      </w:pPr>
      <w:r w:rsidRPr="00E67623">
        <w:rPr>
          <w:rFonts w:cs="Arial"/>
          <w:color w:val="000000"/>
        </w:rPr>
        <w:t xml:space="preserve">Explain purchasing and supply chain management as possible career paths. </w:t>
      </w:r>
    </w:p>
    <w:p w14:paraId="1E3EE498" w14:textId="77777777" w:rsidR="00E67623" w:rsidRDefault="00E67623" w:rsidP="00E67623">
      <w:pPr>
        <w:pStyle w:val="ListParagraph"/>
        <w:numPr>
          <w:ilvl w:val="0"/>
          <w:numId w:val="4"/>
        </w:numPr>
        <w:rPr>
          <w:rFonts w:cs="Arial"/>
          <w:color w:val="000000"/>
        </w:rPr>
      </w:pPr>
      <w:r w:rsidRPr="00E67623">
        <w:rPr>
          <w:rFonts w:cs="Arial"/>
          <w:color w:val="000000"/>
        </w:rPr>
        <w:t xml:space="preserve">State the purchasing functions. </w:t>
      </w:r>
    </w:p>
    <w:p w14:paraId="3169333F" w14:textId="77777777" w:rsidR="00E67623" w:rsidRDefault="00E67623" w:rsidP="00E67623">
      <w:pPr>
        <w:pStyle w:val="ListParagraph"/>
        <w:numPr>
          <w:ilvl w:val="0"/>
          <w:numId w:val="4"/>
        </w:numPr>
        <w:rPr>
          <w:rFonts w:cs="Arial"/>
          <w:color w:val="000000"/>
        </w:rPr>
      </w:pPr>
      <w:r w:rsidRPr="00E67623">
        <w:rPr>
          <w:rFonts w:cs="Arial"/>
          <w:color w:val="000000"/>
        </w:rPr>
        <w:t xml:space="preserve">Evaluate purchasing and supply chain management principles in the business environment. </w:t>
      </w:r>
    </w:p>
    <w:p w14:paraId="52842F85" w14:textId="77777777" w:rsidR="00E67623" w:rsidRDefault="00E67623" w:rsidP="00E67623">
      <w:pPr>
        <w:pStyle w:val="ListParagraph"/>
        <w:numPr>
          <w:ilvl w:val="0"/>
          <w:numId w:val="4"/>
        </w:numPr>
        <w:rPr>
          <w:rFonts w:cs="Arial"/>
          <w:color w:val="000000"/>
        </w:rPr>
      </w:pPr>
      <w:r w:rsidRPr="00E67623">
        <w:rPr>
          <w:rFonts w:cs="Arial"/>
          <w:color w:val="000000"/>
        </w:rPr>
        <w:t xml:space="preserve">Demonstrate an in-depth knowledge of the importance of purchasing functions on local, national and global scale. </w:t>
      </w:r>
    </w:p>
    <w:p w14:paraId="3B0164CD" w14:textId="77777777" w:rsidR="00E67623" w:rsidRDefault="00E67623" w:rsidP="00E67623">
      <w:pPr>
        <w:pStyle w:val="ListParagraph"/>
        <w:numPr>
          <w:ilvl w:val="0"/>
          <w:numId w:val="4"/>
        </w:numPr>
        <w:rPr>
          <w:rFonts w:cs="Arial"/>
          <w:color w:val="000000"/>
        </w:rPr>
      </w:pPr>
      <w:r w:rsidRPr="00E67623">
        <w:rPr>
          <w:rFonts w:cs="Arial"/>
          <w:color w:val="000000"/>
        </w:rPr>
        <w:t xml:space="preserve">Explain legal implications of purchasing and ethics in supply chain management. </w:t>
      </w:r>
    </w:p>
    <w:p w14:paraId="1A88ABF4" w14:textId="5CE43CE7" w:rsidR="00E67623" w:rsidRPr="00E67623" w:rsidRDefault="00E67623" w:rsidP="00E67623">
      <w:pPr>
        <w:pStyle w:val="ListParagraph"/>
        <w:numPr>
          <w:ilvl w:val="0"/>
          <w:numId w:val="4"/>
        </w:numPr>
        <w:rPr>
          <w:rFonts w:cs="Arial"/>
          <w:color w:val="000000"/>
        </w:rPr>
      </w:pPr>
      <w:r w:rsidRPr="00E67623">
        <w:rPr>
          <w:rFonts w:cs="Arial"/>
          <w:color w:val="000000"/>
        </w:rPr>
        <w:t>Communicate Supply Chain Management relationships in complex business environments.</w:t>
      </w:r>
    </w:p>
    <w:p w14:paraId="31AE8E48" w14:textId="77777777" w:rsidR="006462E0" w:rsidRPr="00233C0A" w:rsidRDefault="006462E0" w:rsidP="00233C0A"/>
    <w:p w14:paraId="31AE8E4B" w14:textId="20712BB5" w:rsidR="006462E0" w:rsidRPr="0067368A" w:rsidRDefault="00D91EA6" w:rsidP="00233C0A">
      <w:pPr>
        <w:rPr>
          <w:b/>
          <w:bCs/>
          <w:color w:val="FF0000"/>
        </w:rPr>
      </w:pPr>
      <w:r w:rsidRPr="0067368A">
        <w:rPr>
          <w:b/>
          <w:bCs/>
        </w:rPr>
        <w:t xml:space="preserve">PROGRAM OUTCOMES </w:t>
      </w:r>
    </w:p>
    <w:p w14:paraId="0FC67B79" w14:textId="77777777" w:rsidR="00E76076" w:rsidRPr="009309BD" w:rsidRDefault="00E76076" w:rsidP="00E76076">
      <w:pPr>
        <w:ind w:right="123"/>
        <w:jc w:val="both"/>
        <w:rPr>
          <w:rFonts w:eastAsia="Arial" w:cs="Arial"/>
        </w:rPr>
      </w:pPr>
      <w:r w:rsidRPr="009309BD">
        <w:t>At the completion of</w:t>
      </w:r>
      <w:r w:rsidRPr="009309BD">
        <w:rPr>
          <w:spacing w:val="7"/>
        </w:rPr>
        <w:t xml:space="preserve"> </w:t>
      </w:r>
      <w:r w:rsidRPr="009309BD">
        <w:t>this program of</w:t>
      </w:r>
      <w:r w:rsidRPr="009309BD">
        <w:rPr>
          <w:spacing w:val="8"/>
        </w:rPr>
        <w:t xml:space="preserve"> </w:t>
      </w:r>
      <w:r w:rsidRPr="009309BD">
        <w:t>study, students</w:t>
      </w:r>
      <w:r w:rsidRPr="009309BD">
        <w:rPr>
          <w:spacing w:val="28"/>
        </w:rPr>
        <w:t xml:space="preserve"> </w:t>
      </w:r>
      <w:r w:rsidRPr="009309BD">
        <w:t>must be able to</w:t>
      </w:r>
    </w:p>
    <w:p w14:paraId="4C7B7B84" w14:textId="77777777" w:rsidR="00E76076" w:rsidRPr="009309BD" w:rsidRDefault="00E76076" w:rsidP="00E76076">
      <w:pPr>
        <w:numPr>
          <w:ilvl w:val="0"/>
          <w:numId w:val="2"/>
        </w:numPr>
        <w:tabs>
          <w:tab w:val="left" w:pos="450"/>
        </w:tabs>
        <w:autoSpaceDE/>
        <w:autoSpaceDN/>
        <w:ind w:left="450" w:hanging="350"/>
        <w:rPr>
          <w:rFonts w:eastAsia="Arial"/>
        </w:rPr>
      </w:pPr>
      <w:r w:rsidRPr="009309BD">
        <w:rPr>
          <w:rFonts w:eastAsia="Arial"/>
          <w:spacing w:val="-1"/>
        </w:rPr>
        <w:t>Earn a degree and/or certificates in Supply Chain Management</w:t>
      </w:r>
    </w:p>
    <w:p w14:paraId="383E5763" w14:textId="77777777" w:rsidR="00E76076" w:rsidRPr="009309BD" w:rsidRDefault="00E76076" w:rsidP="00E76076">
      <w:pPr>
        <w:numPr>
          <w:ilvl w:val="0"/>
          <w:numId w:val="2"/>
        </w:numPr>
        <w:tabs>
          <w:tab w:val="left" w:pos="450"/>
        </w:tabs>
        <w:autoSpaceDE/>
        <w:autoSpaceDN/>
        <w:ind w:left="450" w:hanging="350"/>
        <w:rPr>
          <w:rFonts w:eastAsia="Arial"/>
        </w:rPr>
      </w:pPr>
      <w:r w:rsidRPr="009309BD">
        <w:rPr>
          <w:rFonts w:eastAsia="Arial"/>
          <w:spacing w:val="-1"/>
        </w:rPr>
        <w:t>Continue their education in Supply Chain Management</w:t>
      </w:r>
    </w:p>
    <w:p w14:paraId="4AAB4209" w14:textId="77777777" w:rsidR="00E76076" w:rsidRPr="009309BD" w:rsidRDefault="00E76076" w:rsidP="00E76076">
      <w:pPr>
        <w:numPr>
          <w:ilvl w:val="0"/>
          <w:numId w:val="2"/>
        </w:numPr>
        <w:tabs>
          <w:tab w:val="left" w:pos="450"/>
        </w:tabs>
        <w:autoSpaceDE/>
        <w:autoSpaceDN/>
        <w:ind w:left="450" w:hanging="350"/>
        <w:rPr>
          <w:rFonts w:eastAsia="Arial"/>
        </w:rPr>
      </w:pPr>
      <w:r w:rsidRPr="009309BD">
        <w:rPr>
          <w:rFonts w:eastAsia="Arial"/>
          <w:spacing w:val="-1"/>
        </w:rPr>
        <w:t>Gain employment in Supply Chain Management or related career field</w:t>
      </w:r>
    </w:p>
    <w:p w14:paraId="31AE8E4D" w14:textId="77777777" w:rsidR="006462E0" w:rsidRPr="00233C0A" w:rsidRDefault="006462E0" w:rsidP="00233C0A"/>
    <w:p w14:paraId="31AE8E4E" w14:textId="77777777" w:rsidR="006462E0" w:rsidRPr="0067368A" w:rsidRDefault="00D91EA6" w:rsidP="00233C0A">
      <w:pPr>
        <w:rPr>
          <w:b/>
          <w:bCs/>
        </w:rPr>
      </w:pPr>
      <w:r w:rsidRPr="0067368A">
        <w:rPr>
          <w:b/>
          <w:bCs/>
        </w:rPr>
        <w:t xml:space="preserve">OUTCOMES BASED ASSESSMENT OF STUDENT LEARNING </w:t>
      </w:r>
      <w:r w:rsidRPr="001B1031">
        <w:rPr>
          <w:b/>
          <w:bCs/>
        </w:rPr>
        <w:t>(Include only those ILGs covered in this course)</w:t>
      </w:r>
    </w:p>
    <w:p w14:paraId="5945EA67" w14:textId="77777777" w:rsidR="0067368A" w:rsidRDefault="0067368A" w:rsidP="00233C0A"/>
    <w:p w14:paraId="31AE8E4F" w14:textId="4273385C" w:rsidR="006462E0" w:rsidRDefault="00D91EA6" w:rsidP="00233C0A">
      <w:r w:rsidRPr="00233C0A">
        <w:t>For this course, students are expected to demonstrate the skills associated with the Institutional Learning Goals (ILG) identified below:</w:t>
      </w:r>
    </w:p>
    <w:p w14:paraId="74686AA8" w14:textId="77777777" w:rsidR="005C1FF9" w:rsidRPr="00233C0A" w:rsidRDefault="005C1FF9" w:rsidP="00233C0A"/>
    <w:p w14:paraId="154554A8" w14:textId="77777777" w:rsidR="00915097" w:rsidRPr="00915097" w:rsidRDefault="00915097" w:rsidP="00915097">
      <w:pPr>
        <w:ind w:firstLine="720"/>
        <w:rPr>
          <w:b/>
          <w:bCs/>
        </w:rPr>
      </w:pPr>
      <w:r w:rsidRPr="00915097">
        <w:rPr>
          <w:b/>
          <w:bCs/>
        </w:rPr>
        <w:t>1. Critical Thinking</w:t>
      </w:r>
    </w:p>
    <w:p w14:paraId="57E7E77C" w14:textId="77777777" w:rsidR="00E5001A" w:rsidRPr="00E5001A" w:rsidRDefault="00E5001A" w:rsidP="00E5001A">
      <w:pPr>
        <w:ind w:firstLine="720"/>
        <w:rPr>
          <w:b/>
          <w:bCs/>
        </w:rPr>
      </w:pPr>
      <w:r w:rsidRPr="00E5001A">
        <w:rPr>
          <w:b/>
          <w:bCs/>
        </w:rPr>
        <w:t>2. Ethical Reasoning</w:t>
      </w:r>
    </w:p>
    <w:p w14:paraId="6A0C07B2" w14:textId="77777777" w:rsidR="002D389B" w:rsidRPr="002D389B" w:rsidRDefault="002D389B" w:rsidP="002D389B">
      <w:pPr>
        <w:ind w:firstLine="720"/>
        <w:rPr>
          <w:b/>
          <w:bCs/>
        </w:rPr>
      </w:pPr>
      <w:r w:rsidRPr="002D389B">
        <w:rPr>
          <w:b/>
          <w:bCs/>
        </w:rPr>
        <w:t>3. Quantitative Skills</w:t>
      </w:r>
    </w:p>
    <w:p w14:paraId="4B3AC664" w14:textId="77777777" w:rsidR="00E5001A" w:rsidRPr="00E5001A" w:rsidRDefault="00E5001A" w:rsidP="00E5001A">
      <w:pPr>
        <w:ind w:firstLine="720"/>
        <w:rPr>
          <w:b/>
          <w:bCs/>
        </w:rPr>
      </w:pPr>
      <w:r w:rsidRPr="00E5001A">
        <w:rPr>
          <w:b/>
          <w:bCs/>
        </w:rPr>
        <w:lastRenderedPageBreak/>
        <w:t>5. Technological Competence</w:t>
      </w:r>
    </w:p>
    <w:p w14:paraId="144979BF" w14:textId="77777777" w:rsidR="00E5001A" w:rsidRPr="00E5001A" w:rsidRDefault="00E5001A" w:rsidP="00E5001A">
      <w:pPr>
        <w:ind w:firstLine="720"/>
        <w:rPr>
          <w:b/>
          <w:bCs/>
        </w:rPr>
      </w:pPr>
      <w:r w:rsidRPr="00E5001A">
        <w:rPr>
          <w:b/>
          <w:bCs/>
        </w:rPr>
        <w:t>6. Communication Competence</w:t>
      </w:r>
    </w:p>
    <w:p w14:paraId="527EA3E9" w14:textId="77777777" w:rsidR="00E5001A" w:rsidRPr="00E5001A" w:rsidRDefault="00E5001A" w:rsidP="00E5001A">
      <w:pPr>
        <w:ind w:firstLine="720"/>
        <w:rPr>
          <w:b/>
          <w:bCs/>
        </w:rPr>
      </w:pPr>
      <w:r w:rsidRPr="00E5001A">
        <w:rPr>
          <w:b/>
          <w:bCs/>
        </w:rPr>
        <w:t>7. Cultural and Social Awareness</w:t>
      </w:r>
    </w:p>
    <w:p w14:paraId="582FEB50" w14:textId="21B478E8" w:rsidR="00A3608A" w:rsidRDefault="009D439E" w:rsidP="00970436">
      <w:pPr>
        <w:ind w:firstLine="720"/>
        <w:rPr>
          <w:b/>
          <w:bCs/>
        </w:rPr>
      </w:pPr>
      <w:r w:rsidRPr="009D439E">
        <w:rPr>
          <w:b/>
          <w:bCs/>
        </w:rPr>
        <w:t>8. Professional and Life Skills</w:t>
      </w:r>
    </w:p>
    <w:p w14:paraId="2A098FD9" w14:textId="77777777" w:rsidR="005C1FF9" w:rsidRPr="00970436" w:rsidRDefault="005C1FF9" w:rsidP="00970436">
      <w:pPr>
        <w:ind w:firstLine="720"/>
        <w:rPr>
          <w:b/>
          <w:bCs/>
        </w:rPr>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34C5678A" w:rsidR="006462E0" w:rsidRPr="00A3608A" w:rsidRDefault="00D91EA6" w:rsidP="00233C0A">
      <w:pPr>
        <w:rPr>
          <w:b/>
          <w:bCs/>
        </w:rPr>
      </w:pPr>
      <w:r w:rsidRPr="00A3608A">
        <w:rPr>
          <w:b/>
          <w:bCs/>
        </w:rPr>
        <w:t>COURSE MATERIALS REQUIRED</w:t>
      </w:r>
      <w:r w:rsidR="00E53633">
        <w:rPr>
          <w:b/>
          <w:bCs/>
        </w:rPr>
        <w:t xml:space="preserve">: </w:t>
      </w:r>
      <w:r w:rsidR="00E53633" w:rsidRPr="009309BD">
        <w:rPr>
          <w:rFonts w:cs="Arial"/>
        </w:rPr>
        <w:t>None</w:t>
      </w:r>
    </w:p>
    <w:p w14:paraId="31AE8E55" w14:textId="77777777" w:rsidR="006462E0" w:rsidRPr="00233C0A" w:rsidRDefault="006462E0" w:rsidP="00233C0A"/>
    <w:p w14:paraId="31AE8E57" w14:textId="5A4E5B5F" w:rsidR="006462E0" w:rsidRPr="00970436" w:rsidRDefault="00D91EA6" w:rsidP="00233C0A">
      <w:r w:rsidRPr="00A3608A">
        <w:rPr>
          <w:b/>
          <w:bCs/>
        </w:rPr>
        <w:t>TEXTBOOK(S), MANUALS, REFERENCES, AND OTHER READINGS</w:t>
      </w:r>
      <w:r w:rsidR="00970436">
        <w:t>:</w:t>
      </w:r>
    </w:p>
    <w:p w14:paraId="2DD81A38" w14:textId="77777777" w:rsidR="00720C7A" w:rsidRPr="00720C7A" w:rsidRDefault="00720C7A" w:rsidP="00720C7A">
      <w:pPr>
        <w:rPr>
          <w:rFonts w:cs="Arial,BoldItalic"/>
          <w:b/>
          <w:bCs/>
          <w:i/>
          <w:iCs/>
          <w:color w:val="FF0000"/>
        </w:rPr>
      </w:pPr>
    </w:p>
    <w:p w14:paraId="5672A3F8" w14:textId="6763C1BE" w:rsidR="00720C7A" w:rsidRPr="00720C7A" w:rsidRDefault="00720C7A" w:rsidP="00720C7A">
      <w:pPr>
        <w:ind w:firstLine="720"/>
        <w:rPr>
          <w:rFonts w:cs="Arial,BoldItalic"/>
        </w:rPr>
      </w:pPr>
      <w:r w:rsidRPr="00720C7A">
        <w:rPr>
          <w:rFonts w:cs="Arial,BoldItalic"/>
        </w:rPr>
        <w:t xml:space="preserve">Textbook (E-copy on Blackboard): </w:t>
      </w:r>
      <w:r w:rsidRPr="00720C7A">
        <w:rPr>
          <w:rFonts w:cs="Arial,BoldItalic"/>
          <w:b/>
          <w:bCs/>
        </w:rPr>
        <w:t>Purchasing and Supply Management</w:t>
      </w:r>
      <w:r w:rsidRPr="00720C7A">
        <w:rPr>
          <w:rFonts w:cs="Arial,BoldItalic"/>
        </w:rPr>
        <w:t xml:space="preserve"> </w:t>
      </w:r>
      <w:r>
        <w:rPr>
          <w:rFonts w:cs="Arial,BoldItalic"/>
        </w:rPr>
        <w:t xml:space="preserve">– </w:t>
      </w:r>
      <w:r w:rsidRPr="00720C7A">
        <w:rPr>
          <w:rFonts w:cs="Arial,BoldItalic"/>
        </w:rPr>
        <w:t xml:space="preserve">7th Edition </w:t>
      </w:r>
    </w:p>
    <w:p w14:paraId="55253E0E" w14:textId="6D9F3DC8" w:rsidR="00720C7A" w:rsidRDefault="00720C7A" w:rsidP="00233C0A"/>
    <w:p w14:paraId="60500BC2" w14:textId="48CCA082" w:rsidR="00741849" w:rsidRPr="009309BD" w:rsidRDefault="00D91EA6" w:rsidP="00741849">
      <w:pPr>
        <w:rPr>
          <w:rFonts w:cs="Arial"/>
          <w:b/>
        </w:rPr>
      </w:pPr>
      <w:r w:rsidRPr="00A3608A">
        <w:rPr>
          <w:b/>
          <w:bCs/>
        </w:rPr>
        <w:t>GENERAL INSTRUCTIONAL METHODS</w:t>
      </w:r>
      <w:r w:rsidR="00970436">
        <w:rPr>
          <w:b/>
          <w:bCs/>
        </w:rPr>
        <w:t xml:space="preserve">: </w:t>
      </w:r>
      <w:r w:rsidR="00741849" w:rsidRPr="009309BD">
        <w:rPr>
          <w:rFonts w:cs="Arial"/>
          <w:color w:val="000000"/>
        </w:rPr>
        <w:t>Lectures, case studies, discussion, quizzes.</w:t>
      </w:r>
    </w:p>
    <w:p w14:paraId="31AE8E5A" w14:textId="77777777" w:rsidR="006462E0" w:rsidRPr="00233C0A" w:rsidRDefault="006462E0" w:rsidP="00233C0A"/>
    <w:p w14:paraId="64D70FB1" w14:textId="2D8B1189" w:rsidR="00C40B19" w:rsidRDefault="00D91EA6" w:rsidP="00970436">
      <w:pPr>
        <w:rPr>
          <w:rFonts w:cs="Arial"/>
          <w:color w:val="000000"/>
        </w:rPr>
      </w:pPr>
      <w:r w:rsidRPr="00A3608A">
        <w:rPr>
          <w:b/>
          <w:bCs/>
        </w:rPr>
        <w:t>STANDARDS AND METHODS FOR EVALUATION</w:t>
      </w:r>
      <w:r w:rsidR="00970436">
        <w:rPr>
          <w:b/>
          <w:bCs/>
        </w:rPr>
        <w:t xml:space="preserve">: </w:t>
      </w:r>
      <w:r w:rsidR="00C40B19" w:rsidRPr="009309BD">
        <w:rPr>
          <w:rFonts w:cs="Arial"/>
          <w:color w:val="000000"/>
        </w:rPr>
        <w:t>Case study analysis, quizzes, and classroom participation.</w:t>
      </w:r>
    </w:p>
    <w:p w14:paraId="2981EC9E" w14:textId="77777777" w:rsidR="00C40B19" w:rsidRPr="008277F0" w:rsidRDefault="00C40B19" w:rsidP="00C40B19">
      <w:pPr>
        <w:adjustRightInd w:val="0"/>
        <w:rPr>
          <w:rFonts w:cs="Arial"/>
          <w:color w:val="000000"/>
          <w:sz w:val="14"/>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73"/>
        <w:gridCol w:w="4574"/>
      </w:tblGrid>
      <w:tr w:rsidR="000D767F" w:rsidRPr="000D767F" w14:paraId="229E6A13" w14:textId="77777777">
        <w:trPr>
          <w:trHeight w:val="120"/>
        </w:trPr>
        <w:tc>
          <w:tcPr>
            <w:tcW w:w="9147" w:type="dxa"/>
            <w:gridSpan w:val="2"/>
            <w:tcBorders>
              <w:top w:val="none" w:sz="6" w:space="0" w:color="auto"/>
              <w:bottom w:val="none" w:sz="6" w:space="0" w:color="auto"/>
            </w:tcBorders>
          </w:tcPr>
          <w:p w14:paraId="0E7B1341" w14:textId="77777777" w:rsidR="000D767F" w:rsidRPr="000D767F" w:rsidRDefault="000D767F" w:rsidP="000D767F">
            <w:pPr>
              <w:rPr>
                <w:rFonts w:cs="Arial,Bold"/>
                <w:b/>
                <w:bCs/>
                <w:color w:val="2E74B5"/>
              </w:rPr>
            </w:pPr>
            <w:r w:rsidRPr="000D767F">
              <w:rPr>
                <w:rFonts w:cs="Arial,Bold"/>
                <w:b/>
                <w:bCs/>
                <w:color w:val="2E74B5"/>
              </w:rPr>
              <w:t xml:space="preserve">Exams </w:t>
            </w:r>
          </w:p>
        </w:tc>
      </w:tr>
      <w:tr w:rsidR="000D767F" w:rsidRPr="000D767F" w14:paraId="7E971CB6" w14:textId="77777777">
        <w:trPr>
          <w:trHeight w:val="120"/>
        </w:trPr>
        <w:tc>
          <w:tcPr>
            <w:tcW w:w="4573" w:type="dxa"/>
            <w:tcBorders>
              <w:top w:val="none" w:sz="6" w:space="0" w:color="auto"/>
              <w:bottom w:val="none" w:sz="6" w:space="0" w:color="auto"/>
              <w:right w:val="none" w:sz="6" w:space="0" w:color="auto"/>
            </w:tcBorders>
          </w:tcPr>
          <w:p w14:paraId="32581CFE" w14:textId="77777777" w:rsidR="000D767F" w:rsidRPr="000D767F" w:rsidRDefault="000D767F" w:rsidP="000D767F">
            <w:pPr>
              <w:rPr>
                <w:rFonts w:cs="Arial,Bold"/>
                <w:b/>
                <w:bCs/>
                <w:color w:val="2E74B5"/>
              </w:rPr>
            </w:pPr>
            <w:r w:rsidRPr="000D767F">
              <w:rPr>
                <w:rFonts w:cs="Arial,Bold"/>
                <w:b/>
                <w:bCs/>
                <w:color w:val="2E74B5"/>
              </w:rPr>
              <w:t xml:space="preserve">Exam #1 </w:t>
            </w:r>
          </w:p>
        </w:tc>
        <w:tc>
          <w:tcPr>
            <w:tcW w:w="4573" w:type="dxa"/>
            <w:tcBorders>
              <w:top w:val="none" w:sz="6" w:space="0" w:color="auto"/>
              <w:left w:val="none" w:sz="6" w:space="0" w:color="auto"/>
              <w:bottom w:val="none" w:sz="6" w:space="0" w:color="auto"/>
            </w:tcBorders>
          </w:tcPr>
          <w:p w14:paraId="795CF7B0" w14:textId="77777777" w:rsidR="000D767F" w:rsidRPr="000D767F" w:rsidRDefault="000D767F" w:rsidP="000D767F">
            <w:pPr>
              <w:rPr>
                <w:rFonts w:cs="Arial,Bold"/>
                <w:b/>
                <w:bCs/>
                <w:color w:val="2E74B5"/>
              </w:rPr>
            </w:pPr>
            <w:r w:rsidRPr="000D767F">
              <w:rPr>
                <w:rFonts w:cs="Arial,Bold"/>
                <w:b/>
                <w:bCs/>
                <w:color w:val="2E74B5"/>
              </w:rPr>
              <w:t xml:space="preserve">125 Points </w:t>
            </w:r>
          </w:p>
        </w:tc>
      </w:tr>
      <w:tr w:rsidR="000D767F" w:rsidRPr="000D767F" w14:paraId="3046576F" w14:textId="77777777">
        <w:trPr>
          <w:trHeight w:val="120"/>
        </w:trPr>
        <w:tc>
          <w:tcPr>
            <w:tcW w:w="4573" w:type="dxa"/>
            <w:tcBorders>
              <w:top w:val="none" w:sz="6" w:space="0" w:color="auto"/>
              <w:bottom w:val="none" w:sz="6" w:space="0" w:color="auto"/>
              <w:right w:val="none" w:sz="6" w:space="0" w:color="auto"/>
            </w:tcBorders>
          </w:tcPr>
          <w:p w14:paraId="0635630A" w14:textId="77777777" w:rsidR="000D767F" w:rsidRPr="000D767F" w:rsidRDefault="000D767F" w:rsidP="000D767F">
            <w:pPr>
              <w:rPr>
                <w:rFonts w:cs="Arial,Bold"/>
                <w:b/>
                <w:bCs/>
                <w:color w:val="2E74B5"/>
              </w:rPr>
            </w:pPr>
            <w:r w:rsidRPr="000D767F">
              <w:rPr>
                <w:rFonts w:cs="Arial,Bold"/>
                <w:b/>
                <w:bCs/>
                <w:color w:val="2E74B5"/>
              </w:rPr>
              <w:t xml:space="preserve">Exam #2 </w:t>
            </w:r>
          </w:p>
        </w:tc>
        <w:tc>
          <w:tcPr>
            <w:tcW w:w="4573" w:type="dxa"/>
            <w:tcBorders>
              <w:top w:val="none" w:sz="6" w:space="0" w:color="auto"/>
              <w:left w:val="none" w:sz="6" w:space="0" w:color="auto"/>
              <w:bottom w:val="none" w:sz="6" w:space="0" w:color="auto"/>
            </w:tcBorders>
          </w:tcPr>
          <w:p w14:paraId="49251FEB" w14:textId="77777777" w:rsidR="000D767F" w:rsidRPr="000D767F" w:rsidRDefault="000D767F" w:rsidP="000D767F">
            <w:pPr>
              <w:rPr>
                <w:rFonts w:cs="Arial,Bold"/>
                <w:b/>
                <w:bCs/>
                <w:color w:val="2E74B5"/>
              </w:rPr>
            </w:pPr>
            <w:r w:rsidRPr="000D767F">
              <w:rPr>
                <w:rFonts w:cs="Arial,Bold"/>
                <w:b/>
                <w:bCs/>
                <w:color w:val="2E74B5"/>
              </w:rPr>
              <w:t xml:space="preserve">125 Points </w:t>
            </w:r>
          </w:p>
        </w:tc>
      </w:tr>
      <w:tr w:rsidR="000D767F" w:rsidRPr="000D767F" w14:paraId="37AA8960" w14:textId="77777777">
        <w:trPr>
          <w:trHeight w:val="120"/>
        </w:trPr>
        <w:tc>
          <w:tcPr>
            <w:tcW w:w="4573" w:type="dxa"/>
            <w:tcBorders>
              <w:top w:val="none" w:sz="6" w:space="0" w:color="auto"/>
              <w:bottom w:val="none" w:sz="6" w:space="0" w:color="auto"/>
              <w:right w:val="none" w:sz="6" w:space="0" w:color="auto"/>
            </w:tcBorders>
          </w:tcPr>
          <w:p w14:paraId="159507BB" w14:textId="77777777" w:rsidR="000D767F" w:rsidRPr="000D767F" w:rsidRDefault="000D767F" w:rsidP="000D767F">
            <w:pPr>
              <w:rPr>
                <w:rFonts w:cs="Arial,Bold"/>
                <w:b/>
                <w:bCs/>
                <w:color w:val="2E74B5"/>
              </w:rPr>
            </w:pPr>
            <w:r w:rsidRPr="000D767F">
              <w:rPr>
                <w:rFonts w:cs="Arial,Bold"/>
                <w:b/>
                <w:bCs/>
                <w:color w:val="2E74B5"/>
              </w:rPr>
              <w:t xml:space="preserve">Exam #3 </w:t>
            </w:r>
          </w:p>
        </w:tc>
        <w:tc>
          <w:tcPr>
            <w:tcW w:w="4573" w:type="dxa"/>
            <w:tcBorders>
              <w:top w:val="none" w:sz="6" w:space="0" w:color="auto"/>
              <w:left w:val="none" w:sz="6" w:space="0" w:color="auto"/>
              <w:bottom w:val="none" w:sz="6" w:space="0" w:color="auto"/>
            </w:tcBorders>
          </w:tcPr>
          <w:p w14:paraId="11565293" w14:textId="77777777" w:rsidR="000D767F" w:rsidRPr="000D767F" w:rsidRDefault="000D767F" w:rsidP="000D767F">
            <w:pPr>
              <w:rPr>
                <w:rFonts w:cs="Arial,Bold"/>
                <w:b/>
                <w:bCs/>
                <w:color w:val="2E74B5"/>
              </w:rPr>
            </w:pPr>
            <w:r w:rsidRPr="000D767F">
              <w:rPr>
                <w:rFonts w:cs="Arial,Bold"/>
                <w:b/>
                <w:bCs/>
                <w:color w:val="2E74B5"/>
              </w:rPr>
              <w:t xml:space="preserve">125 Points </w:t>
            </w:r>
          </w:p>
        </w:tc>
      </w:tr>
      <w:tr w:rsidR="000D767F" w:rsidRPr="000D767F" w14:paraId="7BA76828" w14:textId="77777777">
        <w:trPr>
          <w:trHeight w:val="120"/>
        </w:trPr>
        <w:tc>
          <w:tcPr>
            <w:tcW w:w="4573" w:type="dxa"/>
            <w:tcBorders>
              <w:top w:val="none" w:sz="6" w:space="0" w:color="auto"/>
              <w:bottom w:val="none" w:sz="6" w:space="0" w:color="auto"/>
              <w:right w:val="none" w:sz="6" w:space="0" w:color="auto"/>
            </w:tcBorders>
          </w:tcPr>
          <w:p w14:paraId="2464F5A7" w14:textId="77777777" w:rsidR="000D767F" w:rsidRPr="000D767F" w:rsidRDefault="000D767F" w:rsidP="000D767F">
            <w:pPr>
              <w:rPr>
                <w:rFonts w:cs="Arial,Bold"/>
                <w:b/>
                <w:bCs/>
                <w:color w:val="2E74B5"/>
              </w:rPr>
            </w:pPr>
            <w:r w:rsidRPr="000D767F">
              <w:rPr>
                <w:rFonts w:cs="Arial,Bold"/>
                <w:b/>
                <w:bCs/>
                <w:color w:val="2E74B5"/>
              </w:rPr>
              <w:t xml:space="preserve">Exam #4 </w:t>
            </w:r>
          </w:p>
        </w:tc>
        <w:tc>
          <w:tcPr>
            <w:tcW w:w="4573" w:type="dxa"/>
            <w:tcBorders>
              <w:top w:val="none" w:sz="6" w:space="0" w:color="auto"/>
              <w:left w:val="none" w:sz="6" w:space="0" w:color="auto"/>
              <w:bottom w:val="none" w:sz="6" w:space="0" w:color="auto"/>
            </w:tcBorders>
          </w:tcPr>
          <w:p w14:paraId="5030CFF9" w14:textId="77777777" w:rsidR="000D767F" w:rsidRPr="000D767F" w:rsidRDefault="000D767F" w:rsidP="000D767F">
            <w:pPr>
              <w:rPr>
                <w:rFonts w:cs="Arial,Bold"/>
                <w:b/>
                <w:bCs/>
                <w:color w:val="2E74B5"/>
              </w:rPr>
            </w:pPr>
            <w:r w:rsidRPr="000D767F">
              <w:rPr>
                <w:rFonts w:cs="Arial,Bold"/>
                <w:b/>
                <w:bCs/>
                <w:color w:val="2E74B5"/>
              </w:rPr>
              <w:t xml:space="preserve">125 Points </w:t>
            </w:r>
          </w:p>
        </w:tc>
      </w:tr>
      <w:tr w:rsidR="000D767F" w:rsidRPr="000D767F" w14:paraId="09B3E3C5" w14:textId="77777777">
        <w:trPr>
          <w:trHeight w:val="120"/>
        </w:trPr>
        <w:tc>
          <w:tcPr>
            <w:tcW w:w="9147" w:type="dxa"/>
            <w:gridSpan w:val="2"/>
            <w:tcBorders>
              <w:top w:val="none" w:sz="6" w:space="0" w:color="auto"/>
              <w:bottom w:val="none" w:sz="6" w:space="0" w:color="auto"/>
            </w:tcBorders>
          </w:tcPr>
          <w:p w14:paraId="6053CB87" w14:textId="77777777" w:rsidR="000D767F" w:rsidRPr="000D767F" w:rsidRDefault="000D767F" w:rsidP="000D767F">
            <w:pPr>
              <w:rPr>
                <w:rFonts w:cs="Arial,Bold"/>
                <w:b/>
                <w:bCs/>
                <w:color w:val="2E74B5"/>
              </w:rPr>
            </w:pPr>
            <w:r w:rsidRPr="000D767F">
              <w:rPr>
                <w:rFonts w:cs="Arial,Bold"/>
                <w:b/>
                <w:bCs/>
                <w:color w:val="2E74B5"/>
              </w:rPr>
              <w:t xml:space="preserve">Assignments </w:t>
            </w:r>
          </w:p>
        </w:tc>
      </w:tr>
      <w:tr w:rsidR="000D767F" w:rsidRPr="000D767F" w14:paraId="7AB159FF" w14:textId="77777777">
        <w:trPr>
          <w:trHeight w:val="120"/>
        </w:trPr>
        <w:tc>
          <w:tcPr>
            <w:tcW w:w="4573" w:type="dxa"/>
            <w:tcBorders>
              <w:top w:val="none" w:sz="6" w:space="0" w:color="auto"/>
              <w:bottom w:val="none" w:sz="6" w:space="0" w:color="auto"/>
              <w:right w:val="none" w:sz="6" w:space="0" w:color="auto"/>
            </w:tcBorders>
          </w:tcPr>
          <w:p w14:paraId="5535BB5B" w14:textId="77777777" w:rsidR="000D767F" w:rsidRPr="000D767F" w:rsidRDefault="000D767F" w:rsidP="000D767F">
            <w:pPr>
              <w:rPr>
                <w:rFonts w:cs="Arial,Bold"/>
                <w:b/>
                <w:bCs/>
                <w:color w:val="2E74B5"/>
              </w:rPr>
            </w:pPr>
            <w:r w:rsidRPr="000D767F">
              <w:rPr>
                <w:rFonts w:cs="Arial,Bold"/>
                <w:b/>
                <w:bCs/>
                <w:color w:val="2E74B5"/>
              </w:rPr>
              <w:t xml:space="preserve">Discussion Board Introduction </w:t>
            </w:r>
          </w:p>
        </w:tc>
        <w:tc>
          <w:tcPr>
            <w:tcW w:w="4573" w:type="dxa"/>
            <w:tcBorders>
              <w:top w:val="none" w:sz="6" w:space="0" w:color="auto"/>
              <w:left w:val="none" w:sz="6" w:space="0" w:color="auto"/>
              <w:bottom w:val="none" w:sz="6" w:space="0" w:color="auto"/>
            </w:tcBorders>
          </w:tcPr>
          <w:p w14:paraId="09617425" w14:textId="77777777" w:rsidR="000D767F" w:rsidRPr="000D767F" w:rsidRDefault="000D767F" w:rsidP="000D767F">
            <w:pPr>
              <w:rPr>
                <w:rFonts w:cs="Arial,Bold"/>
                <w:b/>
                <w:bCs/>
                <w:color w:val="2E74B5"/>
              </w:rPr>
            </w:pPr>
            <w:r w:rsidRPr="000D767F">
              <w:rPr>
                <w:rFonts w:cs="Arial,Bold"/>
                <w:b/>
                <w:bCs/>
                <w:color w:val="2E74B5"/>
              </w:rPr>
              <w:t xml:space="preserve">20 Points </w:t>
            </w:r>
          </w:p>
        </w:tc>
      </w:tr>
      <w:tr w:rsidR="000D767F" w:rsidRPr="000D767F" w14:paraId="542659EF" w14:textId="77777777">
        <w:trPr>
          <w:trHeight w:val="120"/>
        </w:trPr>
        <w:tc>
          <w:tcPr>
            <w:tcW w:w="4573" w:type="dxa"/>
            <w:tcBorders>
              <w:top w:val="none" w:sz="6" w:space="0" w:color="auto"/>
              <w:bottom w:val="none" w:sz="6" w:space="0" w:color="auto"/>
              <w:right w:val="none" w:sz="6" w:space="0" w:color="auto"/>
            </w:tcBorders>
          </w:tcPr>
          <w:p w14:paraId="00D69270" w14:textId="77777777" w:rsidR="000D767F" w:rsidRPr="000D767F" w:rsidRDefault="000D767F" w:rsidP="000D767F">
            <w:pPr>
              <w:rPr>
                <w:rFonts w:cs="Arial,Bold"/>
                <w:b/>
                <w:bCs/>
                <w:color w:val="2E74B5"/>
              </w:rPr>
            </w:pPr>
            <w:r w:rsidRPr="000D767F">
              <w:rPr>
                <w:rFonts w:cs="Arial,Bold"/>
                <w:b/>
                <w:bCs/>
                <w:color w:val="2E74B5"/>
              </w:rPr>
              <w:t xml:space="preserve">Discussion Board Activity #1 </w:t>
            </w:r>
          </w:p>
        </w:tc>
        <w:tc>
          <w:tcPr>
            <w:tcW w:w="4573" w:type="dxa"/>
            <w:tcBorders>
              <w:top w:val="none" w:sz="6" w:space="0" w:color="auto"/>
              <w:left w:val="none" w:sz="6" w:space="0" w:color="auto"/>
              <w:bottom w:val="none" w:sz="6" w:space="0" w:color="auto"/>
            </w:tcBorders>
          </w:tcPr>
          <w:p w14:paraId="42BC7D79" w14:textId="77777777" w:rsidR="000D767F" w:rsidRPr="000D767F" w:rsidRDefault="000D767F" w:rsidP="000D767F">
            <w:pPr>
              <w:rPr>
                <w:rFonts w:cs="Arial,Bold"/>
                <w:b/>
                <w:bCs/>
                <w:color w:val="2E74B5"/>
              </w:rPr>
            </w:pPr>
            <w:r w:rsidRPr="000D767F">
              <w:rPr>
                <w:rFonts w:cs="Arial,Bold"/>
                <w:b/>
                <w:bCs/>
                <w:color w:val="2E74B5"/>
              </w:rPr>
              <w:t xml:space="preserve">100 Points </w:t>
            </w:r>
          </w:p>
        </w:tc>
      </w:tr>
      <w:tr w:rsidR="000D767F" w:rsidRPr="000D767F" w14:paraId="27AC6F75" w14:textId="77777777">
        <w:trPr>
          <w:trHeight w:val="120"/>
        </w:trPr>
        <w:tc>
          <w:tcPr>
            <w:tcW w:w="4573" w:type="dxa"/>
            <w:tcBorders>
              <w:top w:val="none" w:sz="6" w:space="0" w:color="auto"/>
              <w:bottom w:val="none" w:sz="6" w:space="0" w:color="auto"/>
              <w:right w:val="none" w:sz="6" w:space="0" w:color="auto"/>
            </w:tcBorders>
          </w:tcPr>
          <w:p w14:paraId="5E54F5FF" w14:textId="77777777" w:rsidR="000D767F" w:rsidRPr="000D767F" w:rsidRDefault="000D767F" w:rsidP="000D767F">
            <w:pPr>
              <w:rPr>
                <w:rFonts w:cs="Arial,Bold"/>
                <w:b/>
                <w:bCs/>
                <w:color w:val="2E74B5"/>
              </w:rPr>
            </w:pPr>
            <w:r w:rsidRPr="000D767F">
              <w:rPr>
                <w:rFonts w:cs="Arial,Bold"/>
                <w:b/>
                <w:bCs/>
                <w:color w:val="2E74B5"/>
              </w:rPr>
              <w:t xml:space="preserve">Discussion Board Activity #2 </w:t>
            </w:r>
          </w:p>
        </w:tc>
        <w:tc>
          <w:tcPr>
            <w:tcW w:w="4573" w:type="dxa"/>
            <w:tcBorders>
              <w:top w:val="none" w:sz="6" w:space="0" w:color="auto"/>
              <w:left w:val="none" w:sz="6" w:space="0" w:color="auto"/>
              <w:bottom w:val="none" w:sz="6" w:space="0" w:color="auto"/>
            </w:tcBorders>
          </w:tcPr>
          <w:p w14:paraId="7C6E1F1C" w14:textId="77777777" w:rsidR="000D767F" w:rsidRPr="000D767F" w:rsidRDefault="000D767F" w:rsidP="000D767F">
            <w:pPr>
              <w:rPr>
                <w:rFonts w:cs="Arial,Bold"/>
                <w:b/>
                <w:bCs/>
                <w:color w:val="2E74B5"/>
              </w:rPr>
            </w:pPr>
            <w:r w:rsidRPr="000D767F">
              <w:rPr>
                <w:rFonts w:cs="Arial,Bold"/>
                <w:b/>
                <w:bCs/>
                <w:color w:val="2E74B5"/>
              </w:rPr>
              <w:t xml:space="preserve">100 Points </w:t>
            </w:r>
          </w:p>
        </w:tc>
      </w:tr>
      <w:tr w:rsidR="000D767F" w:rsidRPr="000D767F" w14:paraId="11D1C676" w14:textId="77777777">
        <w:trPr>
          <w:trHeight w:val="120"/>
        </w:trPr>
        <w:tc>
          <w:tcPr>
            <w:tcW w:w="4573" w:type="dxa"/>
            <w:tcBorders>
              <w:top w:val="none" w:sz="6" w:space="0" w:color="auto"/>
              <w:bottom w:val="none" w:sz="6" w:space="0" w:color="auto"/>
              <w:right w:val="none" w:sz="6" w:space="0" w:color="auto"/>
            </w:tcBorders>
          </w:tcPr>
          <w:p w14:paraId="1D3C9FC4" w14:textId="77777777" w:rsidR="000D767F" w:rsidRPr="000D767F" w:rsidRDefault="000D767F" w:rsidP="000D767F">
            <w:pPr>
              <w:rPr>
                <w:rFonts w:cs="Arial,Bold"/>
                <w:b/>
                <w:bCs/>
                <w:color w:val="2E74B5"/>
              </w:rPr>
            </w:pPr>
            <w:r w:rsidRPr="000D767F">
              <w:rPr>
                <w:rFonts w:cs="Arial,Bold"/>
                <w:b/>
                <w:bCs/>
                <w:color w:val="2E74B5"/>
              </w:rPr>
              <w:t xml:space="preserve">Discussion Board Reflection </w:t>
            </w:r>
          </w:p>
        </w:tc>
        <w:tc>
          <w:tcPr>
            <w:tcW w:w="4573" w:type="dxa"/>
            <w:tcBorders>
              <w:top w:val="none" w:sz="6" w:space="0" w:color="auto"/>
              <w:left w:val="none" w:sz="6" w:space="0" w:color="auto"/>
              <w:bottom w:val="none" w:sz="6" w:space="0" w:color="auto"/>
            </w:tcBorders>
          </w:tcPr>
          <w:p w14:paraId="39C9E7E3" w14:textId="77777777" w:rsidR="000D767F" w:rsidRPr="000D767F" w:rsidRDefault="000D767F" w:rsidP="000D767F">
            <w:pPr>
              <w:rPr>
                <w:rFonts w:cs="Arial,Bold"/>
                <w:b/>
                <w:bCs/>
                <w:color w:val="2E74B5"/>
              </w:rPr>
            </w:pPr>
            <w:r w:rsidRPr="000D767F">
              <w:rPr>
                <w:rFonts w:cs="Arial,Bold"/>
                <w:b/>
                <w:bCs/>
                <w:color w:val="2E74B5"/>
              </w:rPr>
              <w:t xml:space="preserve">20 Points </w:t>
            </w:r>
          </w:p>
        </w:tc>
      </w:tr>
      <w:tr w:rsidR="000D767F" w:rsidRPr="000D767F" w14:paraId="2A81326C" w14:textId="77777777">
        <w:trPr>
          <w:trHeight w:val="120"/>
        </w:trPr>
        <w:tc>
          <w:tcPr>
            <w:tcW w:w="4573" w:type="dxa"/>
            <w:tcBorders>
              <w:top w:val="none" w:sz="6" w:space="0" w:color="auto"/>
              <w:bottom w:val="none" w:sz="6" w:space="0" w:color="auto"/>
              <w:right w:val="none" w:sz="6" w:space="0" w:color="auto"/>
            </w:tcBorders>
          </w:tcPr>
          <w:p w14:paraId="37B74BEC" w14:textId="77777777" w:rsidR="000D767F" w:rsidRPr="000D767F" w:rsidRDefault="000D767F" w:rsidP="000D767F">
            <w:pPr>
              <w:rPr>
                <w:rFonts w:cs="Arial,Bold"/>
                <w:b/>
                <w:bCs/>
                <w:color w:val="2E74B5"/>
              </w:rPr>
            </w:pPr>
            <w:r w:rsidRPr="000D767F">
              <w:rPr>
                <w:rFonts w:cs="Arial,Bold"/>
                <w:b/>
                <w:bCs/>
                <w:color w:val="2E74B5"/>
              </w:rPr>
              <w:t xml:space="preserve">Case Study #1 </w:t>
            </w:r>
          </w:p>
        </w:tc>
        <w:tc>
          <w:tcPr>
            <w:tcW w:w="4573" w:type="dxa"/>
            <w:tcBorders>
              <w:top w:val="none" w:sz="6" w:space="0" w:color="auto"/>
              <w:left w:val="none" w:sz="6" w:space="0" w:color="auto"/>
              <w:bottom w:val="none" w:sz="6" w:space="0" w:color="auto"/>
            </w:tcBorders>
          </w:tcPr>
          <w:p w14:paraId="0DE87946" w14:textId="77777777" w:rsidR="000D767F" w:rsidRPr="000D767F" w:rsidRDefault="000D767F" w:rsidP="000D767F">
            <w:pPr>
              <w:rPr>
                <w:rFonts w:cs="Arial,Bold"/>
                <w:b/>
                <w:bCs/>
                <w:color w:val="2E74B5"/>
              </w:rPr>
            </w:pPr>
            <w:r w:rsidRPr="000D767F">
              <w:rPr>
                <w:rFonts w:cs="Arial,Bold"/>
                <w:b/>
                <w:bCs/>
                <w:color w:val="2E74B5"/>
              </w:rPr>
              <w:t xml:space="preserve">130 Points </w:t>
            </w:r>
          </w:p>
        </w:tc>
      </w:tr>
      <w:tr w:rsidR="000D767F" w:rsidRPr="000D767F" w14:paraId="55508AFE" w14:textId="77777777">
        <w:trPr>
          <w:trHeight w:val="120"/>
        </w:trPr>
        <w:tc>
          <w:tcPr>
            <w:tcW w:w="4573" w:type="dxa"/>
            <w:tcBorders>
              <w:top w:val="none" w:sz="6" w:space="0" w:color="auto"/>
              <w:bottom w:val="none" w:sz="6" w:space="0" w:color="auto"/>
              <w:right w:val="none" w:sz="6" w:space="0" w:color="auto"/>
            </w:tcBorders>
          </w:tcPr>
          <w:p w14:paraId="3978115B" w14:textId="77777777" w:rsidR="000D767F" w:rsidRPr="000D767F" w:rsidRDefault="000D767F" w:rsidP="000D767F">
            <w:pPr>
              <w:rPr>
                <w:rFonts w:cs="Arial,Bold"/>
                <w:b/>
                <w:bCs/>
                <w:color w:val="2E74B5"/>
              </w:rPr>
            </w:pPr>
            <w:r w:rsidRPr="000D767F">
              <w:rPr>
                <w:rFonts w:cs="Arial,Bold"/>
                <w:b/>
                <w:bCs/>
                <w:color w:val="2E74B5"/>
              </w:rPr>
              <w:t xml:space="preserve">Case Study #2 </w:t>
            </w:r>
          </w:p>
        </w:tc>
        <w:tc>
          <w:tcPr>
            <w:tcW w:w="4573" w:type="dxa"/>
            <w:tcBorders>
              <w:top w:val="none" w:sz="6" w:space="0" w:color="auto"/>
              <w:left w:val="none" w:sz="6" w:space="0" w:color="auto"/>
              <w:bottom w:val="none" w:sz="6" w:space="0" w:color="auto"/>
            </w:tcBorders>
          </w:tcPr>
          <w:p w14:paraId="4E3EABC5" w14:textId="77777777" w:rsidR="000D767F" w:rsidRPr="000D767F" w:rsidRDefault="000D767F" w:rsidP="000D767F">
            <w:pPr>
              <w:rPr>
                <w:rFonts w:cs="Arial,Bold"/>
                <w:b/>
                <w:bCs/>
                <w:color w:val="2E74B5"/>
              </w:rPr>
            </w:pPr>
            <w:r w:rsidRPr="000D767F">
              <w:rPr>
                <w:rFonts w:cs="Arial,Bold"/>
                <w:b/>
                <w:bCs/>
                <w:color w:val="2E74B5"/>
              </w:rPr>
              <w:t xml:space="preserve">130 Points </w:t>
            </w:r>
          </w:p>
        </w:tc>
      </w:tr>
      <w:tr w:rsidR="000D767F" w:rsidRPr="000D767F" w14:paraId="1D4D95B3" w14:textId="77777777">
        <w:trPr>
          <w:trHeight w:val="120"/>
        </w:trPr>
        <w:tc>
          <w:tcPr>
            <w:tcW w:w="4573" w:type="dxa"/>
            <w:tcBorders>
              <w:top w:val="none" w:sz="6" w:space="0" w:color="auto"/>
              <w:bottom w:val="none" w:sz="6" w:space="0" w:color="auto"/>
              <w:right w:val="none" w:sz="6" w:space="0" w:color="auto"/>
            </w:tcBorders>
          </w:tcPr>
          <w:p w14:paraId="0DF117BB" w14:textId="77777777" w:rsidR="000D767F" w:rsidRPr="000D767F" w:rsidRDefault="000D767F" w:rsidP="000D767F">
            <w:pPr>
              <w:rPr>
                <w:rFonts w:cs="Arial,Bold"/>
                <w:b/>
                <w:bCs/>
                <w:color w:val="2E74B5"/>
              </w:rPr>
            </w:pPr>
            <w:r w:rsidRPr="000D767F">
              <w:rPr>
                <w:rFonts w:cs="Arial,Bold"/>
                <w:b/>
                <w:bCs/>
                <w:color w:val="2E74B5"/>
              </w:rPr>
              <w:t xml:space="preserve">TOTAL </w:t>
            </w:r>
          </w:p>
        </w:tc>
        <w:tc>
          <w:tcPr>
            <w:tcW w:w="4573" w:type="dxa"/>
            <w:tcBorders>
              <w:top w:val="none" w:sz="6" w:space="0" w:color="auto"/>
              <w:left w:val="none" w:sz="6" w:space="0" w:color="auto"/>
              <w:bottom w:val="none" w:sz="6" w:space="0" w:color="auto"/>
            </w:tcBorders>
          </w:tcPr>
          <w:p w14:paraId="75281229" w14:textId="77777777" w:rsidR="000D767F" w:rsidRPr="000D767F" w:rsidRDefault="000D767F" w:rsidP="000D767F">
            <w:pPr>
              <w:rPr>
                <w:rFonts w:cs="Arial,Bold"/>
                <w:b/>
                <w:bCs/>
                <w:color w:val="2E74B5"/>
              </w:rPr>
            </w:pPr>
            <w:r w:rsidRPr="000D767F">
              <w:rPr>
                <w:rFonts w:cs="Arial,Bold"/>
                <w:b/>
                <w:bCs/>
                <w:color w:val="2E74B5"/>
              </w:rPr>
              <w:t xml:space="preserve">1,000 Points </w:t>
            </w:r>
          </w:p>
        </w:tc>
      </w:tr>
    </w:tbl>
    <w:p w14:paraId="5E2C4EC7" w14:textId="77777777" w:rsidR="00C40B19" w:rsidRDefault="00C40B19" w:rsidP="00233C0A"/>
    <w:p w14:paraId="60187766" w14:textId="77777777" w:rsidR="00970436" w:rsidRDefault="00970436" w:rsidP="00233C0A"/>
    <w:p w14:paraId="6F868BB7" w14:textId="77777777" w:rsidR="00970436" w:rsidRDefault="00970436" w:rsidP="00233C0A"/>
    <w:p w14:paraId="106309E1" w14:textId="77777777" w:rsidR="00970436" w:rsidRPr="00233C0A" w:rsidRDefault="00970436" w:rsidP="00233C0A"/>
    <w:p w14:paraId="31AE8E62" w14:textId="77777777" w:rsidR="006462E0" w:rsidRPr="00104EE2" w:rsidRDefault="00D91EA6" w:rsidP="00233C0A">
      <w:pPr>
        <w:rPr>
          <w:b/>
          <w:bCs/>
        </w:rPr>
      </w:pPr>
      <w:r w:rsidRPr="00104EE2">
        <w:rPr>
          <w:b/>
          <w:bCs/>
        </w:rPr>
        <w:t>GRADING SCALE</w:t>
      </w:r>
    </w:p>
    <w:p w14:paraId="4416A7E8" w14:textId="69B7AB4D" w:rsidR="000026CB" w:rsidRPr="009309BD" w:rsidRDefault="000026CB" w:rsidP="000026CB">
      <w:pPr>
        <w:tabs>
          <w:tab w:val="left" w:pos="720"/>
          <w:tab w:val="left" w:pos="2790"/>
          <w:tab w:val="left" w:pos="4410"/>
        </w:tabs>
        <w:adjustRightInd w:val="0"/>
        <w:rPr>
          <w:rFonts w:cs="Arial"/>
          <w:color w:val="000000"/>
        </w:rPr>
      </w:pPr>
      <w:r>
        <w:rPr>
          <w:rFonts w:cs="Arial"/>
          <w:color w:val="000000"/>
        </w:rPr>
        <w:tab/>
      </w:r>
      <w:r>
        <w:rPr>
          <w:rFonts w:cs="Arial"/>
          <w:color w:val="000000"/>
        </w:rPr>
        <w:tab/>
        <w:t>900</w:t>
      </w:r>
      <w:r w:rsidRPr="009309BD">
        <w:rPr>
          <w:rFonts w:cs="Arial"/>
          <w:color w:val="000000"/>
        </w:rPr>
        <w:t xml:space="preserve"> to </w:t>
      </w:r>
      <w:r>
        <w:rPr>
          <w:rFonts w:cs="Arial"/>
          <w:color w:val="000000"/>
        </w:rPr>
        <w:t>10</w:t>
      </w:r>
      <w:r w:rsidRPr="009309BD">
        <w:rPr>
          <w:rFonts w:cs="Arial"/>
          <w:color w:val="000000"/>
        </w:rPr>
        <w:t xml:space="preserve">00 points </w:t>
      </w:r>
      <w:r w:rsidRPr="009309BD">
        <w:rPr>
          <w:rFonts w:cs="Arial"/>
          <w:color w:val="000000"/>
        </w:rPr>
        <w:tab/>
        <w:t xml:space="preserve">(90%-100%): </w:t>
      </w:r>
      <w:r w:rsidRPr="009309BD">
        <w:rPr>
          <w:rFonts w:cs="Arial"/>
          <w:color w:val="000000"/>
        </w:rPr>
        <w:tab/>
        <w:t>A</w:t>
      </w:r>
    </w:p>
    <w:p w14:paraId="343457BB" w14:textId="188FDF81" w:rsidR="000026CB" w:rsidRPr="009309BD" w:rsidRDefault="000026CB" w:rsidP="000026CB">
      <w:pPr>
        <w:tabs>
          <w:tab w:val="left" w:pos="720"/>
          <w:tab w:val="left" w:pos="2790"/>
          <w:tab w:val="left" w:pos="4410"/>
        </w:tabs>
        <w:adjustRightInd w:val="0"/>
        <w:rPr>
          <w:rFonts w:cs="Arial"/>
          <w:color w:val="000000"/>
        </w:rPr>
      </w:pPr>
      <w:r w:rsidRPr="009309BD">
        <w:rPr>
          <w:rFonts w:cs="Arial"/>
          <w:color w:val="000000"/>
        </w:rPr>
        <w:tab/>
      </w:r>
      <w:r w:rsidRPr="009309BD">
        <w:rPr>
          <w:rFonts w:cs="Arial"/>
          <w:color w:val="000000"/>
        </w:rPr>
        <w:tab/>
      </w:r>
      <w:r>
        <w:rPr>
          <w:rFonts w:cs="Arial"/>
          <w:color w:val="000000"/>
        </w:rPr>
        <w:t>800</w:t>
      </w:r>
      <w:r w:rsidRPr="009309BD">
        <w:rPr>
          <w:rFonts w:cs="Arial"/>
          <w:color w:val="000000"/>
        </w:rPr>
        <w:t xml:space="preserve"> to </w:t>
      </w:r>
      <w:r>
        <w:rPr>
          <w:rFonts w:cs="Arial"/>
          <w:color w:val="000000"/>
        </w:rPr>
        <w:t>899</w:t>
      </w:r>
      <w:r w:rsidRPr="009309BD">
        <w:rPr>
          <w:rFonts w:cs="Arial"/>
          <w:color w:val="000000"/>
        </w:rPr>
        <w:t xml:space="preserve"> points </w:t>
      </w:r>
      <w:r w:rsidRPr="009309BD">
        <w:rPr>
          <w:rFonts w:cs="Arial"/>
          <w:color w:val="000000"/>
        </w:rPr>
        <w:tab/>
      </w:r>
      <w:r>
        <w:rPr>
          <w:rFonts w:cs="Arial"/>
          <w:color w:val="000000"/>
        </w:rPr>
        <w:tab/>
      </w:r>
      <w:r w:rsidRPr="009309BD">
        <w:rPr>
          <w:rFonts w:cs="Arial"/>
          <w:color w:val="000000"/>
        </w:rPr>
        <w:t xml:space="preserve">(80%-89%): </w:t>
      </w:r>
      <w:r>
        <w:rPr>
          <w:rFonts w:cs="Arial"/>
          <w:color w:val="000000"/>
        </w:rPr>
        <w:tab/>
      </w:r>
      <w:r w:rsidRPr="009309BD">
        <w:rPr>
          <w:rFonts w:cs="Arial"/>
          <w:color w:val="000000"/>
        </w:rPr>
        <w:t>B</w:t>
      </w:r>
    </w:p>
    <w:p w14:paraId="571682B7" w14:textId="24F504C3" w:rsidR="000026CB" w:rsidRPr="009309BD" w:rsidRDefault="000026CB" w:rsidP="000026CB">
      <w:pPr>
        <w:tabs>
          <w:tab w:val="left" w:pos="720"/>
          <w:tab w:val="left" w:pos="2790"/>
          <w:tab w:val="left" w:pos="4410"/>
        </w:tabs>
        <w:adjustRightInd w:val="0"/>
        <w:rPr>
          <w:rFonts w:cs="Arial"/>
          <w:color w:val="000000"/>
        </w:rPr>
      </w:pPr>
      <w:r w:rsidRPr="009309BD">
        <w:rPr>
          <w:rFonts w:cs="Arial"/>
          <w:color w:val="000000"/>
        </w:rPr>
        <w:tab/>
      </w:r>
      <w:r w:rsidRPr="009309BD">
        <w:rPr>
          <w:rFonts w:cs="Arial"/>
          <w:color w:val="000000"/>
        </w:rPr>
        <w:tab/>
      </w:r>
      <w:r>
        <w:rPr>
          <w:rFonts w:cs="Arial"/>
          <w:color w:val="000000"/>
        </w:rPr>
        <w:t>700</w:t>
      </w:r>
      <w:r w:rsidRPr="009309BD">
        <w:rPr>
          <w:rFonts w:cs="Arial"/>
          <w:color w:val="000000"/>
        </w:rPr>
        <w:t xml:space="preserve"> to </w:t>
      </w:r>
      <w:r>
        <w:rPr>
          <w:rFonts w:cs="Arial"/>
          <w:color w:val="000000"/>
        </w:rPr>
        <w:t>799</w:t>
      </w:r>
      <w:r w:rsidRPr="009309BD">
        <w:rPr>
          <w:rFonts w:cs="Arial"/>
          <w:color w:val="000000"/>
        </w:rPr>
        <w:t xml:space="preserve"> points </w:t>
      </w:r>
      <w:r w:rsidRPr="009309BD">
        <w:rPr>
          <w:rFonts w:cs="Arial"/>
          <w:color w:val="000000"/>
        </w:rPr>
        <w:tab/>
      </w:r>
      <w:r>
        <w:rPr>
          <w:rFonts w:cs="Arial"/>
          <w:color w:val="000000"/>
        </w:rPr>
        <w:tab/>
      </w:r>
      <w:r w:rsidRPr="009309BD">
        <w:rPr>
          <w:rFonts w:cs="Arial"/>
          <w:color w:val="000000"/>
        </w:rPr>
        <w:t xml:space="preserve">(70%-79%): </w:t>
      </w:r>
      <w:r w:rsidRPr="009309BD">
        <w:rPr>
          <w:rFonts w:cs="Arial"/>
          <w:color w:val="000000"/>
        </w:rPr>
        <w:tab/>
        <w:t>C</w:t>
      </w:r>
    </w:p>
    <w:p w14:paraId="15A181E5" w14:textId="66C46CD4" w:rsidR="000026CB" w:rsidRPr="009309BD" w:rsidRDefault="000026CB" w:rsidP="000026CB">
      <w:pPr>
        <w:tabs>
          <w:tab w:val="left" w:pos="720"/>
          <w:tab w:val="left" w:pos="2790"/>
          <w:tab w:val="left" w:pos="4410"/>
        </w:tabs>
        <w:adjustRightInd w:val="0"/>
        <w:ind w:firstLine="720"/>
        <w:rPr>
          <w:rFonts w:cs="Arial"/>
          <w:color w:val="000000"/>
        </w:rPr>
      </w:pPr>
      <w:r w:rsidRPr="009309BD">
        <w:rPr>
          <w:rFonts w:cs="Arial"/>
          <w:color w:val="000000"/>
        </w:rPr>
        <w:tab/>
      </w:r>
      <w:r>
        <w:rPr>
          <w:rFonts w:cs="Arial"/>
          <w:color w:val="000000"/>
        </w:rPr>
        <w:t>600</w:t>
      </w:r>
      <w:r w:rsidRPr="009309BD">
        <w:rPr>
          <w:rFonts w:cs="Arial"/>
          <w:color w:val="000000"/>
        </w:rPr>
        <w:t xml:space="preserve"> to </w:t>
      </w:r>
      <w:r>
        <w:rPr>
          <w:rFonts w:cs="Arial"/>
          <w:color w:val="000000"/>
        </w:rPr>
        <w:t>69</w:t>
      </w:r>
      <w:r w:rsidRPr="009309BD">
        <w:rPr>
          <w:rFonts w:cs="Arial"/>
          <w:color w:val="000000"/>
        </w:rPr>
        <w:t xml:space="preserve">9 points </w:t>
      </w:r>
      <w:r w:rsidRPr="009309BD">
        <w:rPr>
          <w:rFonts w:cs="Arial"/>
          <w:color w:val="000000"/>
        </w:rPr>
        <w:tab/>
      </w:r>
      <w:r>
        <w:rPr>
          <w:rFonts w:cs="Arial"/>
          <w:color w:val="000000"/>
        </w:rPr>
        <w:tab/>
      </w:r>
      <w:r w:rsidRPr="009309BD">
        <w:rPr>
          <w:rFonts w:cs="Arial"/>
          <w:color w:val="000000"/>
        </w:rPr>
        <w:t xml:space="preserve">(60%-69%): </w:t>
      </w:r>
      <w:r w:rsidRPr="009309BD">
        <w:rPr>
          <w:rFonts w:cs="Arial"/>
          <w:color w:val="000000"/>
        </w:rPr>
        <w:tab/>
        <w:t>D</w:t>
      </w:r>
    </w:p>
    <w:p w14:paraId="7000F8BE" w14:textId="77777777" w:rsidR="000026CB" w:rsidRDefault="000026CB" w:rsidP="000026CB">
      <w:pPr>
        <w:tabs>
          <w:tab w:val="left" w:pos="720"/>
          <w:tab w:val="left" w:pos="2790"/>
          <w:tab w:val="left" w:pos="4410"/>
        </w:tabs>
        <w:adjustRightInd w:val="0"/>
        <w:ind w:firstLine="720"/>
        <w:rPr>
          <w:rFonts w:cs="Arial"/>
          <w:color w:val="000000"/>
        </w:rPr>
      </w:pPr>
      <w:r w:rsidRPr="009309BD">
        <w:rPr>
          <w:rFonts w:cs="Arial"/>
          <w:color w:val="000000"/>
        </w:rPr>
        <w:tab/>
      </w:r>
      <w:r>
        <w:rPr>
          <w:rFonts w:cs="Arial"/>
          <w:color w:val="000000"/>
        </w:rPr>
        <w:t>59</w:t>
      </w:r>
      <w:r w:rsidRPr="009309BD">
        <w:rPr>
          <w:rFonts w:cs="Arial"/>
          <w:color w:val="000000"/>
        </w:rPr>
        <w:t>9 points</w:t>
      </w:r>
      <w:r>
        <w:rPr>
          <w:rFonts w:cs="Arial"/>
          <w:color w:val="000000"/>
        </w:rPr>
        <w:t xml:space="preserve"> and under</w:t>
      </w:r>
      <w:r w:rsidRPr="009309BD">
        <w:rPr>
          <w:rFonts w:cs="Arial"/>
          <w:color w:val="000000"/>
        </w:rPr>
        <w:t xml:space="preserve"> </w:t>
      </w:r>
      <w:r w:rsidRPr="009309BD">
        <w:rPr>
          <w:rFonts w:cs="Arial"/>
          <w:color w:val="000000"/>
        </w:rPr>
        <w:tab/>
        <w:t xml:space="preserve">(0%-59%): </w:t>
      </w:r>
      <w:r w:rsidRPr="009309BD">
        <w:rPr>
          <w:rFonts w:cs="Arial"/>
          <w:color w:val="000000"/>
        </w:rPr>
        <w:tab/>
        <w:t>F</w:t>
      </w:r>
    </w:p>
    <w:p w14:paraId="31AE8E63" w14:textId="77777777" w:rsidR="006462E0" w:rsidRDefault="006462E0" w:rsidP="00233C0A"/>
    <w:p w14:paraId="1F05FF0F" w14:textId="77777777" w:rsidR="000026CB" w:rsidRPr="00233C0A" w:rsidRDefault="000026CB" w:rsidP="00233C0A"/>
    <w:p w14:paraId="31AE8E66" w14:textId="49310068" w:rsidR="006462E0" w:rsidRPr="00104EE2" w:rsidRDefault="00D91EA6" w:rsidP="00233C0A">
      <w:pPr>
        <w:rPr>
          <w:b/>
          <w:bCs/>
        </w:rPr>
      </w:pPr>
      <w:r w:rsidRPr="00104EE2">
        <w:rPr>
          <w:b/>
          <w:bCs/>
        </w:rPr>
        <w:t>SPECIAL COURSE REQUIREMENTS</w:t>
      </w:r>
      <w:r w:rsidR="00876740">
        <w:rPr>
          <w:b/>
          <w:bCs/>
        </w:rPr>
        <w:t xml:space="preserve">: </w:t>
      </w:r>
      <w:r w:rsidR="00876740" w:rsidRPr="00876740">
        <w:t>None</w:t>
      </w:r>
    </w:p>
    <w:p w14:paraId="31AE8E68" w14:textId="77777777" w:rsidR="006462E0" w:rsidRPr="00233C0A" w:rsidRDefault="006462E0" w:rsidP="00233C0A"/>
    <w:p w14:paraId="4B1131E6" w14:textId="2230302E" w:rsidR="00510DF5" w:rsidRPr="00524E1C" w:rsidRDefault="00D91EA6" w:rsidP="00233C0A">
      <w:pPr>
        <w:rPr>
          <w:b/>
          <w:bCs/>
        </w:rPr>
      </w:pPr>
      <w:r w:rsidRPr="00104EE2">
        <w:rPr>
          <w:b/>
          <w:bCs/>
        </w:rPr>
        <w:t>ATTENDANCE POLICY</w:t>
      </w:r>
      <w:r w:rsidR="00876740">
        <w:rPr>
          <w:b/>
          <w:bCs/>
        </w:rPr>
        <w:t xml:space="preserve">: </w:t>
      </w:r>
      <w:r w:rsidR="00524E1C" w:rsidRPr="00524E1C">
        <w:t>Section Specific –</w:t>
      </w:r>
      <w:r w:rsidR="00524E1C">
        <w:rPr>
          <w:b/>
          <w:bCs/>
        </w:rPr>
        <w:t xml:space="preserve"> </w:t>
      </w:r>
      <w:r w:rsidR="00510DF5" w:rsidRPr="00876740">
        <w:t xml:space="preserve">Class Participation will be set by each individual instructor. </w:t>
      </w:r>
    </w:p>
    <w:p w14:paraId="4ADD8DF5" w14:textId="77777777" w:rsidR="00510DF5" w:rsidRPr="00104EE2" w:rsidRDefault="00510DF5" w:rsidP="00233C0A">
      <w:pPr>
        <w:rPr>
          <w:b/>
          <w:bCs/>
        </w:rPr>
      </w:pPr>
    </w:p>
    <w:p w14:paraId="31AE8E6F" w14:textId="77777777" w:rsidR="006462E0" w:rsidRPr="00104EE2" w:rsidRDefault="00D91EA6" w:rsidP="00233C0A">
      <w:pPr>
        <w:rPr>
          <w:b/>
          <w:bCs/>
        </w:rPr>
      </w:pPr>
      <w:r w:rsidRPr="00104EE2">
        <w:rPr>
          <w:b/>
          <w:bCs/>
        </w:rPr>
        <w:lastRenderedPageBreak/>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736CBD2B" w:rsidR="006462E0" w:rsidRPr="00104EE2" w:rsidRDefault="00D91EA6" w:rsidP="00233C0A">
      <w:pPr>
        <w:rPr>
          <w:b/>
          <w:bCs/>
        </w:rPr>
      </w:pPr>
      <w:r w:rsidRPr="00104EE2">
        <w:rPr>
          <w:b/>
          <w:bCs/>
        </w:rPr>
        <w:t>WEATHER RELATED DEPARTMENT SPECIFIC POLICY</w:t>
      </w:r>
      <w:r w:rsidR="00893042">
        <w:rPr>
          <w:b/>
          <w:bCs/>
        </w:rPr>
        <w:t xml:space="preserve">: </w:t>
      </w:r>
      <w:r w:rsidR="00893042" w:rsidRPr="00893042">
        <w:t>Covered by College Policy</w:t>
      </w:r>
    </w:p>
    <w:p w14:paraId="31AE8E73" w14:textId="77777777" w:rsidR="006462E0" w:rsidRPr="00233C0A" w:rsidRDefault="006462E0" w:rsidP="00233C0A"/>
    <w:p w14:paraId="31AE8F46" w14:textId="59F39833" w:rsidR="006462E0" w:rsidRDefault="00D91EA6" w:rsidP="00B06F19">
      <w:pPr>
        <w:rPr>
          <w:b/>
          <w:bCs/>
        </w:rPr>
      </w:pPr>
      <w:r w:rsidRPr="00A86695">
        <w:rPr>
          <w:b/>
          <w:bCs/>
        </w:rPr>
        <w:t xml:space="preserve">UNITS OF INSTRUCTION </w:t>
      </w:r>
    </w:p>
    <w:p w14:paraId="7B578D1F" w14:textId="77777777" w:rsidR="00757B80" w:rsidRDefault="00757B80" w:rsidP="00757B80">
      <w:pPr>
        <w:pStyle w:val="BodyText"/>
        <w:spacing w:before="107"/>
        <w:ind w:left="0"/>
        <w:rPr>
          <w:sz w:val="20"/>
        </w:r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1243"/>
        <w:gridCol w:w="7201"/>
      </w:tblGrid>
      <w:tr w:rsidR="00757B80" w14:paraId="6DB1FC3A" w14:textId="77777777" w:rsidTr="002E4C2D">
        <w:trPr>
          <w:trHeight w:val="297"/>
        </w:trPr>
        <w:tc>
          <w:tcPr>
            <w:tcW w:w="1001" w:type="dxa"/>
            <w:shd w:val="clear" w:color="auto" w:fill="D9D9D9"/>
          </w:tcPr>
          <w:p w14:paraId="68CDC92F" w14:textId="77777777" w:rsidR="00757B80" w:rsidRDefault="00757B80" w:rsidP="002E4C2D">
            <w:pPr>
              <w:pStyle w:val="TableParagraph"/>
              <w:spacing w:before="16" w:line="261" w:lineRule="exact"/>
              <w:ind w:left="85" w:right="55"/>
              <w:jc w:val="center"/>
              <w:rPr>
                <w:b/>
              </w:rPr>
            </w:pPr>
            <w:r>
              <w:rPr>
                <w:b/>
                <w:spacing w:val="-2"/>
              </w:rPr>
              <w:t>Week</w:t>
            </w:r>
            <w:r>
              <w:rPr>
                <w:b/>
                <w:spacing w:val="-7"/>
              </w:rPr>
              <w:t xml:space="preserve"> </w:t>
            </w:r>
            <w:r>
              <w:rPr>
                <w:b/>
                <w:spacing w:val="-10"/>
              </w:rPr>
              <w:t>#</w:t>
            </w:r>
          </w:p>
        </w:tc>
        <w:tc>
          <w:tcPr>
            <w:tcW w:w="1243" w:type="dxa"/>
            <w:shd w:val="clear" w:color="auto" w:fill="D9D9D9"/>
          </w:tcPr>
          <w:p w14:paraId="39ABF1B5" w14:textId="77777777" w:rsidR="00757B80" w:rsidRDefault="00757B80" w:rsidP="002E4C2D">
            <w:pPr>
              <w:pStyle w:val="TableParagraph"/>
              <w:spacing w:before="16" w:line="261" w:lineRule="exact"/>
              <w:ind w:left="75" w:right="54"/>
              <w:jc w:val="center"/>
              <w:rPr>
                <w:b/>
              </w:rPr>
            </w:pPr>
            <w:r>
              <w:rPr>
                <w:b/>
                <w:spacing w:val="-4"/>
              </w:rPr>
              <w:t>Date</w:t>
            </w:r>
          </w:p>
        </w:tc>
        <w:tc>
          <w:tcPr>
            <w:tcW w:w="7201" w:type="dxa"/>
            <w:shd w:val="clear" w:color="auto" w:fill="D9D9D9"/>
          </w:tcPr>
          <w:p w14:paraId="14647A3C" w14:textId="77777777" w:rsidR="00757B80" w:rsidRDefault="00757B80" w:rsidP="002E4C2D">
            <w:pPr>
              <w:pStyle w:val="TableParagraph"/>
              <w:spacing w:before="16" w:line="261" w:lineRule="exact"/>
              <w:ind w:left="71" w:right="55"/>
              <w:jc w:val="center"/>
              <w:rPr>
                <w:b/>
              </w:rPr>
            </w:pPr>
            <w:r>
              <w:rPr>
                <w:b/>
              </w:rPr>
              <w:t>Readings</w:t>
            </w:r>
            <w:r>
              <w:rPr>
                <w:b/>
                <w:spacing w:val="-9"/>
              </w:rPr>
              <w:t xml:space="preserve"> </w:t>
            </w:r>
            <w:r>
              <w:rPr>
                <w:b/>
              </w:rPr>
              <w:t>&amp;</w:t>
            </w:r>
            <w:r>
              <w:rPr>
                <w:b/>
                <w:spacing w:val="-8"/>
              </w:rPr>
              <w:t xml:space="preserve"> </w:t>
            </w:r>
            <w:r>
              <w:rPr>
                <w:b/>
                <w:spacing w:val="-2"/>
              </w:rPr>
              <w:t>Assignments</w:t>
            </w:r>
          </w:p>
        </w:tc>
      </w:tr>
      <w:tr w:rsidR="00757B80" w14:paraId="10C2E42D" w14:textId="77777777" w:rsidTr="002E4C2D">
        <w:trPr>
          <w:trHeight w:val="3288"/>
        </w:trPr>
        <w:tc>
          <w:tcPr>
            <w:tcW w:w="1001" w:type="dxa"/>
            <w:shd w:val="clear" w:color="auto" w:fill="D9D9D9"/>
          </w:tcPr>
          <w:p w14:paraId="60263242" w14:textId="77777777" w:rsidR="00757B80" w:rsidRDefault="00757B80" w:rsidP="002E4C2D">
            <w:pPr>
              <w:pStyle w:val="TableParagraph"/>
            </w:pPr>
          </w:p>
          <w:p w14:paraId="3462EB1D" w14:textId="77777777" w:rsidR="00757B80" w:rsidRDefault="00757B80" w:rsidP="002E4C2D">
            <w:pPr>
              <w:pStyle w:val="TableParagraph"/>
            </w:pPr>
          </w:p>
          <w:p w14:paraId="51E288E8" w14:textId="77777777" w:rsidR="00757B80" w:rsidRDefault="00757B80" w:rsidP="002E4C2D">
            <w:pPr>
              <w:pStyle w:val="TableParagraph"/>
            </w:pPr>
          </w:p>
          <w:p w14:paraId="7AAB1028" w14:textId="77777777" w:rsidR="00757B80" w:rsidRDefault="00757B80" w:rsidP="002E4C2D">
            <w:pPr>
              <w:pStyle w:val="TableParagraph"/>
            </w:pPr>
          </w:p>
          <w:p w14:paraId="0F97D39B" w14:textId="77777777" w:rsidR="00757B80" w:rsidRDefault="00757B80" w:rsidP="002E4C2D">
            <w:pPr>
              <w:pStyle w:val="TableParagraph"/>
              <w:spacing w:before="175"/>
            </w:pPr>
          </w:p>
          <w:p w14:paraId="4E9DAB90" w14:textId="77777777" w:rsidR="00757B80" w:rsidRDefault="00757B80" w:rsidP="002E4C2D">
            <w:pPr>
              <w:pStyle w:val="TableParagraph"/>
              <w:ind w:left="85" w:right="58"/>
              <w:jc w:val="center"/>
              <w:rPr>
                <w:b/>
              </w:rPr>
            </w:pPr>
            <w:r>
              <w:rPr>
                <w:b/>
                <w:spacing w:val="-10"/>
              </w:rPr>
              <w:t>1</w:t>
            </w:r>
          </w:p>
        </w:tc>
        <w:tc>
          <w:tcPr>
            <w:tcW w:w="1243" w:type="dxa"/>
            <w:shd w:val="clear" w:color="auto" w:fill="D9D9D9"/>
          </w:tcPr>
          <w:p w14:paraId="11CB8D61" w14:textId="77777777" w:rsidR="00757B80" w:rsidRDefault="00757B80" w:rsidP="002E4C2D">
            <w:pPr>
              <w:pStyle w:val="TableParagraph"/>
            </w:pPr>
          </w:p>
          <w:p w14:paraId="48FB8274" w14:textId="77777777" w:rsidR="00757B80" w:rsidRDefault="00757B80" w:rsidP="002E4C2D">
            <w:pPr>
              <w:pStyle w:val="TableParagraph"/>
            </w:pPr>
          </w:p>
          <w:p w14:paraId="73C8692A" w14:textId="77777777" w:rsidR="00757B80" w:rsidRDefault="00757B80" w:rsidP="002E4C2D">
            <w:pPr>
              <w:pStyle w:val="TableParagraph"/>
            </w:pPr>
          </w:p>
          <w:p w14:paraId="6A7765F8" w14:textId="77777777" w:rsidR="00757B80" w:rsidRDefault="00757B80" w:rsidP="002E4C2D">
            <w:pPr>
              <w:pStyle w:val="TableParagraph"/>
            </w:pPr>
          </w:p>
          <w:p w14:paraId="018FC2B9" w14:textId="77777777" w:rsidR="00757B80" w:rsidRDefault="00757B80" w:rsidP="002E4C2D">
            <w:pPr>
              <w:pStyle w:val="TableParagraph"/>
              <w:spacing w:before="175"/>
            </w:pPr>
          </w:p>
          <w:p w14:paraId="032DEEB4" w14:textId="1EF8C10F" w:rsidR="00757B80" w:rsidRDefault="00757B80" w:rsidP="002E4C2D">
            <w:pPr>
              <w:pStyle w:val="TableParagraph"/>
              <w:ind w:left="75" w:right="55"/>
              <w:jc w:val="center"/>
              <w:rPr>
                <w:b/>
              </w:rPr>
            </w:pPr>
          </w:p>
        </w:tc>
        <w:tc>
          <w:tcPr>
            <w:tcW w:w="7201" w:type="dxa"/>
          </w:tcPr>
          <w:p w14:paraId="572D2D13" w14:textId="77777777" w:rsidR="00757B80" w:rsidRDefault="00757B80" w:rsidP="002E4C2D">
            <w:pPr>
              <w:pStyle w:val="TableParagraph"/>
              <w:spacing w:before="10"/>
            </w:pPr>
          </w:p>
          <w:p w14:paraId="7B271FDB" w14:textId="77777777" w:rsidR="00757B80" w:rsidRDefault="00757B80" w:rsidP="002E4C2D">
            <w:pPr>
              <w:pStyle w:val="TableParagraph"/>
              <w:ind w:left="110"/>
            </w:pPr>
            <w:r>
              <w:t>For</w:t>
            </w:r>
            <w:r>
              <w:rPr>
                <w:spacing w:val="-4"/>
              </w:rPr>
              <w:t xml:space="preserve"> </w:t>
            </w:r>
            <w:r>
              <w:t>this</w:t>
            </w:r>
            <w:r>
              <w:rPr>
                <w:spacing w:val="-7"/>
              </w:rPr>
              <w:t xml:space="preserve"> </w:t>
            </w:r>
            <w:r>
              <w:rPr>
                <w:spacing w:val="-2"/>
              </w:rPr>
              <w:t>week:</w:t>
            </w:r>
          </w:p>
          <w:p w14:paraId="26FE16F0" w14:textId="77777777" w:rsidR="00757B80" w:rsidRDefault="00757B80" w:rsidP="00757B80">
            <w:pPr>
              <w:pStyle w:val="TableParagraph"/>
              <w:numPr>
                <w:ilvl w:val="0"/>
                <w:numId w:val="6"/>
              </w:numPr>
              <w:tabs>
                <w:tab w:val="left" w:pos="830"/>
              </w:tabs>
              <w:spacing w:before="1"/>
            </w:pPr>
            <w:r>
              <w:t>Obtain</w:t>
            </w:r>
            <w:r>
              <w:rPr>
                <w:spacing w:val="-11"/>
              </w:rPr>
              <w:t xml:space="preserve"> </w:t>
            </w:r>
            <w:r>
              <w:t>the</w:t>
            </w:r>
            <w:r>
              <w:rPr>
                <w:spacing w:val="-7"/>
              </w:rPr>
              <w:t xml:space="preserve"> </w:t>
            </w:r>
            <w:r>
              <w:rPr>
                <w:spacing w:val="-2"/>
              </w:rPr>
              <w:t>textbook.</w:t>
            </w:r>
          </w:p>
          <w:p w14:paraId="7CC2AAC2" w14:textId="77777777" w:rsidR="00757B80" w:rsidRDefault="00757B80" w:rsidP="00757B80">
            <w:pPr>
              <w:pStyle w:val="TableParagraph"/>
              <w:numPr>
                <w:ilvl w:val="0"/>
                <w:numId w:val="6"/>
              </w:numPr>
              <w:tabs>
                <w:tab w:val="left" w:pos="830"/>
              </w:tabs>
            </w:pPr>
            <w:r>
              <w:rPr>
                <w:spacing w:val="-2"/>
              </w:rPr>
              <w:t>Familiarize</w:t>
            </w:r>
            <w:r>
              <w:rPr>
                <w:spacing w:val="-1"/>
              </w:rPr>
              <w:t xml:space="preserve"> </w:t>
            </w:r>
            <w:r>
              <w:rPr>
                <w:spacing w:val="-2"/>
              </w:rPr>
              <w:t>yourself</w:t>
            </w:r>
            <w:r>
              <w:rPr>
                <w:spacing w:val="-7"/>
              </w:rPr>
              <w:t xml:space="preserve"> </w:t>
            </w:r>
            <w:r>
              <w:rPr>
                <w:spacing w:val="-2"/>
              </w:rPr>
              <w:t>with</w:t>
            </w:r>
            <w:r>
              <w:t xml:space="preserve"> </w:t>
            </w:r>
            <w:r>
              <w:rPr>
                <w:spacing w:val="-2"/>
              </w:rPr>
              <w:t>the</w:t>
            </w:r>
            <w:r>
              <w:rPr>
                <w:spacing w:val="-1"/>
              </w:rPr>
              <w:t xml:space="preserve"> </w:t>
            </w:r>
            <w:r>
              <w:rPr>
                <w:spacing w:val="-2"/>
              </w:rPr>
              <w:t>course</w:t>
            </w:r>
            <w:r>
              <w:t xml:space="preserve"> </w:t>
            </w:r>
            <w:r>
              <w:rPr>
                <w:spacing w:val="-2"/>
              </w:rPr>
              <w:t>Blackboard.</w:t>
            </w:r>
          </w:p>
          <w:p w14:paraId="531DCFCF" w14:textId="77777777" w:rsidR="00757B80" w:rsidRDefault="00757B80" w:rsidP="00757B80">
            <w:pPr>
              <w:pStyle w:val="TableParagraph"/>
              <w:numPr>
                <w:ilvl w:val="0"/>
                <w:numId w:val="6"/>
              </w:numPr>
              <w:tabs>
                <w:tab w:val="left" w:pos="830"/>
              </w:tabs>
              <w:spacing w:before="1"/>
            </w:pPr>
            <w:r>
              <w:rPr>
                <w:spacing w:val="-2"/>
              </w:rPr>
              <w:t>Read/print</w:t>
            </w:r>
            <w:r>
              <w:t xml:space="preserve"> </w:t>
            </w:r>
            <w:r>
              <w:rPr>
                <w:spacing w:val="-2"/>
              </w:rPr>
              <w:t>the</w:t>
            </w:r>
            <w:r>
              <w:t xml:space="preserve"> </w:t>
            </w:r>
            <w:r>
              <w:rPr>
                <w:spacing w:val="-2"/>
              </w:rPr>
              <w:t>syllabus.</w:t>
            </w:r>
          </w:p>
          <w:p w14:paraId="39BA1171" w14:textId="77777777" w:rsidR="00757B80" w:rsidRDefault="00757B80" w:rsidP="002E4C2D">
            <w:pPr>
              <w:pStyle w:val="TableParagraph"/>
            </w:pPr>
          </w:p>
          <w:p w14:paraId="323BDC57" w14:textId="63CDFF57" w:rsidR="00757B80" w:rsidRDefault="00757B80" w:rsidP="002E4C2D">
            <w:pPr>
              <w:pStyle w:val="TableParagraph"/>
              <w:ind w:left="943" w:hanging="728"/>
            </w:pPr>
            <w:r>
              <w:rPr>
                <w:b/>
                <w:color w:val="6E2E9F"/>
                <w:u w:val="single" w:color="6E2E9F"/>
              </w:rPr>
              <w:t>Assignment</w:t>
            </w:r>
            <w:r>
              <w:rPr>
                <w:color w:val="6E2E9F"/>
              </w:rPr>
              <w:t>:</w:t>
            </w:r>
            <w:r>
              <w:rPr>
                <w:color w:val="6E2E9F"/>
                <w:spacing w:val="-8"/>
              </w:rPr>
              <w:t xml:space="preserve"> </w:t>
            </w:r>
            <w:r>
              <w:rPr>
                <w:color w:val="6E2E9F"/>
              </w:rPr>
              <w:t>Complete</w:t>
            </w:r>
            <w:r>
              <w:rPr>
                <w:color w:val="6E2E9F"/>
                <w:spacing w:val="-10"/>
              </w:rPr>
              <w:t xml:space="preserve"> </w:t>
            </w:r>
            <w:r>
              <w:rPr>
                <w:color w:val="6E2E9F"/>
              </w:rPr>
              <w:t>your</w:t>
            </w:r>
            <w:r>
              <w:rPr>
                <w:color w:val="6E2E9F"/>
                <w:spacing w:val="-8"/>
              </w:rPr>
              <w:t xml:space="preserve"> </w:t>
            </w:r>
            <w:r>
              <w:rPr>
                <w:color w:val="6E2E9F"/>
              </w:rPr>
              <w:t>introductory</w:t>
            </w:r>
            <w:r>
              <w:rPr>
                <w:color w:val="6E2E9F"/>
                <w:spacing w:val="-9"/>
              </w:rPr>
              <w:t xml:space="preserve"> </w:t>
            </w:r>
            <w:r>
              <w:rPr>
                <w:color w:val="6E2E9F"/>
              </w:rPr>
              <w:t>post</w:t>
            </w:r>
            <w:r>
              <w:rPr>
                <w:color w:val="6E2E9F"/>
                <w:spacing w:val="-8"/>
              </w:rPr>
              <w:t xml:space="preserve"> </w:t>
            </w:r>
            <w:r>
              <w:rPr>
                <w:color w:val="6E2E9F"/>
              </w:rPr>
              <w:t>and</w:t>
            </w:r>
            <w:r>
              <w:rPr>
                <w:color w:val="6E2E9F"/>
                <w:spacing w:val="-11"/>
              </w:rPr>
              <w:t xml:space="preserve"> </w:t>
            </w:r>
            <w:r>
              <w:rPr>
                <w:color w:val="6E2E9F"/>
              </w:rPr>
              <w:t>respond</w:t>
            </w:r>
            <w:r>
              <w:rPr>
                <w:color w:val="6E2E9F"/>
                <w:spacing w:val="-10"/>
              </w:rPr>
              <w:t xml:space="preserve"> </w:t>
            </w:r>
            <w:r>
              <w:rPr>
                <w:color w:val="6E2E9F"/>
              </w:rPr>
              <w:t>to</w:t>
            </w:r>
            <w:r>
              <w:rPr>
                <w:color w:val="6E2E9F"/>
                <w:spacing w:val="-10"/>
              </w:rPr>
              <w:t xml:space="preserve"> </w:t>
            </w:r>
            <w:r>
              <w:rPr>
                <w:color w:val="6E2E9F"/>
              </w:rPr>
              <w:t>at</w:t>
            </w:r>
            <w:r>
              <w:rPr>
                <w:color w:val="6E2E9F"/>
                <w:spacing w:val="-10"/>
              </w:rPr>
              <w:t xml:space="preserve"> </w:t>
            </w:r>
            <w:r>
              <w:rPr>
                <w:color w:val="6E2E9F"/>
              </w:rPr>
              <w:t>least</w:t>
            </w:r>
            <w:r>
              <w:rPr>
                <w:color w:val="6E2E9F"/>
                <w:spacing w:val="-10"/>
              </w:rPr>
              <w:t xml:space="preserve"> </w:t>
            </w:r>
            <w:r>
              <w:rPr>
                <w:color w:val="6E2E9F"/>
              </w:rPr>
              <w:t>1</w:t>
            </w:r>
            <w:r>
              <w:rPr>
                <w:color w:val="6E2E9F"/>
                <w:spacing w:val="-12"/>
              </w:rPr>
              <w:t xml:space="preserve"> </w:t>
            </w:r>
            <w:r>
              <w:rPr>
                <w:color w:val="6E2E9F"/>
              </w:rPr>
              <w:t>other student by 11:59 PM (20 Points)</w:t>
            </w:r>
          </w:p>
          <w:p w14:paraId="3D80C99A" w14:textId="77777777" w:rsidR="00757B80" w:rsidRDefault="00757B80" w:rsidP="002E4C2D">
            <w:pPr>
              <w:pStyle w:val="TableParagraph"/>
              <w:spacing w:before="246" w:line="270" w:lineRule="atLeast"/>
              <w:ind w:left="105" w:right="831"/>
              <w:rPr>
                <w:i/>
              </w:rPr>
            </w:pPr>
            <w:r>
              <w:rPr>
                <w:i/>
                <w:color w:val="0000FF"/>
              </w:rPr>
              <w:t>Chapter</w:t>
            </w:r>
            <w:r>
              <w:rPr>
                <w:i/>
                <w:color w:val="0000FF"/>
                <w:spacing w:val="-5"/>
              </w:rPr>
              <w:t xml:space="preserve"> </w:t>
            </w:r>
            <w:r>
              <w:rPr>
                <w:i/>
                <w:color w:val="0000FF"/>
              </w:rPr>
              <w:t>1:</w:t>
            </w:r>
            <w:r>
              <w:rPr>
                <w:i/>
                <w:color w:val="0000FF"/>
                <w:spacing w:val="-3"/>
              </w:rPr>
              <w:t xml:space="preserve"> </w:t>
            </w:r>
            <w:r>
              <w:rPr>
                <w:i/>
                <w:color w:val="0000FF"/>
              </w:rPr>
              <w:t>Introduction</w:t>
            </w:r>
            <w:r>
              <w:rPr>
                <w:i/>
                <w:color w:val="0000FF"/>
                <w:spacing w:val="-4"/>
              </w:rPr>
              <w:t xml:space="preserve"> </w:t>
            </w:r>
            <w:r>
              <w:rPr>
                <w:i/>
                <w:color w:val="0000FF"/>
              </w:rPr>
              <w:t>to</w:t>
            </w:r>
            <w:r>
              <w:rPr>
                <w:i/>
                <w:color w:val="0000FF"/>
                <w:spacing w:val="-7"/>
              </w:rPr>
              <w:t xml:space="preserve"> </w:t>
            </w:r>
            <w:r>
              <w:rPr>
                <w:i/>
                <w:color w:val="0000FF"/>
              </w:rPr>
              <w:t>Purchasing</w:t>
            </w:r>
            <w:r>
              <w:rPr>
                <w:i/>
                <w:color w:val="0000FF"/>
                <w:spacing w:val="-4"/>
              </w:rPr>
              <w:t xml:space="preserve"> </w:t>
            </w:r>
            <w:r>
              <w:rPr>
                <w:i/>
                <w:color w:val="0000FF"/>
              </w:rPr>
              <w:t>and</w:t>
            </w:r>
            <w:r>
              <w:rPr>
                <w:i/>
                <w:color w:val="0000FF"/>
                <w:spacing w:val="-7"/>
              </w:rPr>
              <w:t xml:space="preserve"> </w:t>
            </w:r>
            <w:r>
              <w:rPr>
                <w:i/>
                <w:color w:val="0000FF"/>
              </w:rPr>
              <w:t>Supply</w:t>
            </w:r>
            <w:r>
              <w:rPr>
                <w:i/>
                <w:color w:val="0000FF"/>
                <w:spacing w:val="-4"/>
              </w:rPr>
              <w:t xml:space="preserve"> </w:t>
            </w:r>
            <w:r>
              <w:rPr>
                <w:i/>
                <w:color w:val="0000FF"/>
              </w:rPr>
              <w:t>Chain</w:t>
            </w:r>
            <w:r>
              <w:rPr>
                <w:i/>
                <w:color w:val="0000FF"/>
                <w:spacing w:val="-5"/>
              </w:rPr>
              <w:t xml:space="preserve"> </w:t>
            </w:r>
            <w:r>
              <w:rPr>
                <w:i/>
                <w:color w:val="0000FF"/>
              </w:rPr>
              <w:t>Management Chapter 2: The Purchasing Process</w:t>
            </w:r>
          </w:p>
        </w:tc>
      </w:tr>
      <w:tr w:rsidR="00757B80" w14:paraId="3CFC20FC" w14:textId="77777777" w:rsidTr="002E4C2D">
        <w:trPr>
          <w:trHeight w:val="830"/>
        </w:trPr>
        <w:tc>
          <w:tcPr>
            <w:tcW w:w="1001" w:type="dxa"/>
            <w:shd w:val="clear" w:color="auto" w:fill="D9D9D9"/>
          </w:tcPr>
          <w:p w14:paraId="1FB853EA" w14:textId="77777777" w:rsidR="00757B80" w:rsidRDefault="00757B80" w:rsidP="002E4C2D">
            <w:pPr>
              <w:pStyle w:val="TableParagraph"/>
              <w:spacing w:before="20"/>
            </w:pPr>
          </w:p>
          <w:p w14:paraId="7D77E902" w14:textId="77777777" w:rsidR="00757B80" w:rsidRDefault="00757B80" w:rsidP="002E4C2D">
            <w:pPr>
              <w:pStyle w:val="TableParagraph"/>
              <w:spacing w:before="1"/>
              <w:ind w:left="85" w:right="58"/>
              <w:jc w:val="center"/>
              <w:rPr>
                <w:b/>
              </w:rPr>
            </w:pPr>
            <w:r>
              <w:rPr>
                <w:b/>
                <w:spacing w:val="-10"/>
              </w:rPr>
              <w:t>2</w:t>
            </w:r>
          </w:p>
        </w:tc>
        <w:tc>
          <w:tcPr>
            <w:tcW w:w="1243" w:type="dxa"/>
            <w:shd w:val="clear" w:color="auto" w:fill="D9D9D9"/>
          </w:tcPr>
          <w:p w14:paraId="7C32E9FC" w14:textId="77777777" w:rsidR="00757B80" w:rsidRDefault="00757B80" w:rsidP="002E4C2D">
            <w:pPr>
              <w:pStyle w:val="TableParagraph"/>
              <w:spacing w:before="20"/>
            </w:pPr>
          </w:p>
          <w:p w14:paraId="484756EB" w14:textId="0834D042" w:rsidR="00757B80" w:rsidRDefault="00757B80" w:rsidP="00757B80">
            <w:pPr>
              <w:pStyle w:val="TableParagraph"/>
              <w:spacing w:before="1"/>
              <w:ind w:right="58"/>
              <w:rPr>
                <w:b/>
              </w:rPr>
            </w:pPr>
          </w:p>
        </w:tc>
        <w:tc>
          <w:tcPr>
            <w:tcW w:w="7201" w:type="dxa"/>
          </w:tcPr>
          <w:p w14:paraId="73DE3E46" w14:textId="77777777" w:rsidR="00757B80" w:rsidRDefault="00757B80" w:rsidP="002E4C2D">
            <w:pPr>
              <w:pStyle w:val="TableParagraph"/>
              <w:spacing w:before="18"/>
              <w:ind w:left="110"/>
              <w:rPr>
                <w:i/>
              </w:rPr>
            </w:pPr>
            <w:r>
              <w:rPr>
                <w:i/>
                <w:color w:val="0000FF"/>
                <w:spacing w:val="-2"/>
              </w:rPr>
              <w:t>Chapter 3:</w:t>
            </w:r>
            <w:r>
              <w:rPr>
                <w:i/>
                <w:color w:val="0000FF"/>
                <w:spacing w:val="-3"/>
              </w:rPr>
              <w:t xml:space="preserve"> </w:t>
            </w:r>
            <w:r>
              <w:rPr>
                <w:i/>
                <w:color w:val="0000FF"/>
                <w:spacing w:val="-2"/>
              </w:rPr>
              <w:t>Purchasing Policy</w:t>
            </w:r>
            <w:r>
              <w:rPr>
                <w:i/>
                <w:color w:val="0000FF"/>
              </w:rPr>
              <w:t xml:space="preserve"> </w:t>
            </w:r>
            <w:r>
              <w:rPr>
                <w:i/>
                <w:color w:val="0000FF"/>
                <w:spacing w:val="-2"/>
              </w:rPr>
              <w:t>and</w:t>
            </w:r>
            <w:r>
              <w:rPr>
                <w:i/>
                <w:color w:val="0000FF"/>
              </w:rPr>
              <w:t xml:space="preserve"> </w:t>
            </w:r>
            <w:r>
              <w:rPr>
                <w:i/>
                <w:color w:val="0000FF"/>
                <w:spacing w:val="-2"/>
              </w:rPr>
              <w:t>Procedures</w:t>
            </w:r>
          </w:p>
          <w:p w14:paraId="3007F985" w14:textId="77777777" w:rsidR="00757B80" w:rsidRDefault="00757B80" w:rsidP="002E4C2D">
            <w:pPr>
              <w:pStyle w:val="TableParagraph"/>
              <w:spacing w:line="270" w:lineRule="atLeast"/>
              <w:ind w:left="110" w:right="831"/>
              <w:rPr>
                <w:i/>
              </w:rPr>
            </w:pPr>
            <w:r>
              <w:rPr>
                <w:i/>
                <w:color w:val="0000FF"/>
              </w:rPr>
              <w:t>Chapter</w:t>
            </w:r>
            <w:r>
              <w:rPr>
                <w:i/>
                <w:color w:val="0000FF"/>
                <w:spacing w:val="-13"/>
              </w:rPr>
              <w:t xml:space="preserve"> </w:t>
            </w:r>
            <w:r>
              <w:rPr>
                <w:i/>
                <w:color w:val="0000FF"/>
              </w:rPr>
              <w:t>4:</w:t>
            </w:r>
            <w:r>
              <w:rPr>
                <w:i/>
                <w:color w:val="0000FF"/>
                <w:spacing w:val="-13"/>
              </w:rPr>
              <w:t xml:space="preserve"> </w:t>
            </w:r>
            <w:r>
              <w:rPr>
                <w:i/>
                <w:color w:val="0000FF"/>
              </w:rPr>
              <w:t>Supply</w:t>
            </w:r>
            <w:r>
              <w:rPr>
                <w:i/>
                <w:color w:val="0000FF"/>
                <w:spacing w:val="-15"/>
              </w:rPr>
              <w:t xml:space="preserve"> </w:t>
            </w:r>
            <w:r>
              <w:rPr>
                <w:i/>
                <w:color w:val="0000FF"/>
              </w:rPr>
              <w:t>Management</w:t>
            </w:r>
            <w:r>
              <w:rPr>
                <w:i/>
                <w:color w:val="0000FF"/>
                <w:spacing w:val="-12"/>
              </w:rPr>
              <w:t xml:space="preserve"> </w:t>
            </w:r>
            <w:r>
              <w:rPr>
                <w:i/>
                <w:color w:val="0000FF"/>
              </w:rPr>
              <w:t>Integration</w:t>
            </w:r>
            <w:r>
              <w:rPr>
                <w:i/>
                <w:color w:val="0000FF"/>
                <w:spacing w:val="-13"/>
              </w:rPr>
              <w:t xml:space="preserve"> </w:t>
            </w:r>
            <w:r>
              <w:rPr>
                <w:i/>
                <w:color w:val="0000FF"/>
              </w:rPr>
              <w:t>for</w:t>
            </w:r>
            <w:r>
              <w:rPr>
                <w:i/>
                <w:color w:val="0000FF"/>
                <w:spacing w:val="-14"/>
              </w:rPr>
              <w:t xml:space="preserve"> </w:t>
            </w:r>
            <w:r>
              <w:rPr>
                <w:i/>
                <w:color w:val="0000FF"/>
              </w:rPr>
              <w:t>Competitive</w:t>
            </w:r>
            <w:r>
              <w:rPr>
                <w:i/>
                <w:color w:val="0000FF"/>
                <w:spacing w:val="-12"/>
              </w:rPr>
              <w:t xml:space="preserve"> </w:t>
            </w:r>
            <w:r>
              <w:rPr>
                <w:i/>
                <w:color w:val="0000FF"/>
              </w:rPr>
              <w:t>Advantage Chapter 5: Purchasing and Supply Management Organization</w:t>
            </w:r>
          </w:p>
        </w:tc>
      </w:tr>
    </w:tbl>
    <w:p w14:paraId="2F8A29D5" w14:textId="77777777" w:rsidR="00757B80" w:rsidRDefault="00757B80" w:rsidP="00757B80">
      <w:pPr>
        <w:pStyle w:val="TableParagraph"/>
        <w:spacing w:line="270" w:lineRule="atLeast"/>
        <w:rPr>
          <w:i/>
        </w:rPr>
        <w:sectPr w:rsidR="00757B80" w:rsidSect="00757B80">
          <w:pgSz w:w="12240" w:h="15840"/>
          <w:pgMar w:top="1420" w:right="1080" w:bottom="1538" w:left="1080" w:header="720" w:footer="720" w:gutter="0"/>
          <w:cols w:space="720"/>
        </w:sect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1243"/>
        <w:gridCol w:w="7201"/>
      </w:tblGrid>
      <w:tr w:rsidR="00757B80" w14:paraId="4D40242C" w14:textId="77777777" w:rsidTr="002E4C2D">
        <w:trPr>
          <w:trHeight w:val="1461"/>
        </w:trPr>
        <w:tc>
          <w:tcPr>
            <w:tcW w:w="1001" w:type="dxa"/>
            <w:shd w:val="clear" w:color="auto" w:fill="D9D9D9"/>
          </w:tcPr>
          <w:p w14:paraId="62739264" w14:textId="77777777" w:rsidR="00757B80" w:rsidRDefault="00757B80" w:rsidP="002E4C2D">
            <w:pPr>
              <w:pStyle w:val="TableParagraph"/>
            </w:pPr>
          </w:p>
          <w:p w14:paraId="06C3E125" w14:textId="77777777" w:rsidR="00757B80" w:rsidRDefault="00757B80" w:rsidP="002E4C2D">
            <w:pPr>
              <w:pStyle w:val="TableParagraph"/>
              <w:spacing w:before="156"/>
            </w:pPr>
          </w:p>
          <w:p w14:paraId="23A1019D" w14:textId="77777777" w:rsidR="00757B80" w:rsidRDefault="00757B80" w:rsidP="002E4C2D">
            <w:pPr>
              <w:pStyle w:val="TableParagraph"/>
              <w:ind w:left="85" w:right="58"/>
              <w:jc w:val="center"/>
              <w:rPr>
                <w:b/>
              </w:rPr>
            </w:pPr>
            <w:r>
              <w:rPr>
                <w:b/>
                <w:spacing w:val="-10"/>
              </w:rPr>
              <w:t>3</w:t>
            </w:r>
          </w:p>
        </w:tc>
        <w:tc>
          <w:tcPr>
            <w:tcW w:w="1243" w:type="dxa"/>
            <w:shd w:val="clear" w:color="auto" w:fill="D9D9D9"/>
          </w:tcPr>
          <w:p w14:paraId="72C7AE36" w14:textId="77777777" w:rsidR="00757B80" w:rsidRDefault="00757B80" w:rsidP="002E4C2D">
            <w:pPr>
              <w:pStyle w:val="TableParagraph"/>
            </w:pPr>
          </w:p>
          <w:p w14:paraId="71734713" w14:textId="77777777" w:rsidR="00757B80" w:rsidRDefault="00757B80" w:rsidP="002E4C2D">
            <w:pPr>
              <w:pStyle w:val="TableParagraph"/>
              <w:spacing w:before="156"/>
            </w:pPr>
          </w:p>
          <w:p w14:paraId="6E7A8EAC" w14:textId="6D262BF2" w:rsidR="00757B80" w:rsidRDefault="00757B80" w:rsidP="002E4C2D">
            <w:pPr>
              <w:pStyle w:val="TableParagraph"/>
              <w:ind w:left="75" w:right="58"/>
              <w:jc w:val="center"/>
              <w:rPr>
                <w:b/>
              </w:rPr>
            </w:pPr>
          </w:p>
        </w:tc>
        <w:tc>
          <w:tcPr>
            <w:tcW w:w="7201" w:type="dxa"/>
          </w:tcPr>
          <w:p w14:paraId="295D7F33" w14:textId="77777777" w:rsidR="00757B80" w:rsidRPr="001B1031" w:rsidRDefault="00757B80" w:rsidP="00757B80">
            <w:pPr>
              <w:pStyle w:val="TableParagraph"/>
              <w:spacing w:before="18"/>
              <w:ind w:left="1836" w:right="1773" w:firstLine="820"/>
              <w:rPr>
                <w:b/>
                <w:spacing w:val="-4"/>
              </w:rPr>
            </w:pPr>
            <w:r w:rsidRPr="001B1031">
              <w:rPr>
                <w:b/>
              </w:rPr>
              <w:t xml:space="preserve">Exam #1 Chapters 1-5 </w:t>
            </w:r>
          </w:p>
          <w:p w14:paraId="3B95258A" w14:textId="77777777" w:rsidR="00757B80" w:rsidRPr="001B1031" w:rsidRDefault="00757B80" w:rsidP="00757B80">
            <w:pPr>
              <w:pStyle w:val="TableParagraph"/>
              <w:spacing w:before="18"/>
              <w:ind w:left="1836" w:right="1773" w:firstLine="820"/>
              <w:rPr>
                <w:b/>
                <w:spacing w:val="-4"/>
              </w:rPr>
            </w:pPr>
          </w:p>
          <w:p w14:paraId="141037FA" w14:textId="02E58E6A" w:rsidR="00757B80" w:rsidRDefault="00757B80" w:rsidP="00757B80">
            <w:pPr>
              <w:pStyle w:val="TableParagraph"/>
              <w:spacing w:before="18"/>
              <w:ind w:right="1773"/>
              <w:rPr>
                <w:i/>
              </w:rPr>
            </w:pPr>
            <w:r>
              <w:rPr>
                <w:i/>
                <w:color w:val="0000FF"/>
              </w:rPr>
              <w:t>Chapter 6: Category Strategy Development Chapter</w:t>
            </w:r>
            <w:r>
              <w:rPr>
                <w:i/>
                <w:color w:val="0000FF"/>
                <w:spacing w:val="-8"/>
              </w:rPr>
              <w:t xml:space="preserve"> </w:t>
            </w:r>
            <w:r>
              <w:rPr>
                <w:i/>
                <w:color w:val="0000FF"/>
              </w:rPr>
              <w:t>7:</w:t>
            </w:r>
            <w:r>
              <w:rPr>
                <w:i/>
                <w:color w:val="0000FF"/>
                <w:spacing w:val="-6"/>
              </w:rPr>
              <w:t xml:space="preserve"> </w:t>
            </w:r>
            <w:r>
              <w:rPr>
                <w:i/>
                <w:color w:val="0000FF"/>
              </w:rPr>
              <w:t>Supplier</w:t>
            </w:r>
            <w:r>
              <w:rPr>
                <w:i/>
                <w:color w:val="0000FF"/>
                <w:spacing w:val="-6"/>
              </w:rPr>
              <w:t xml:space="preserve"> </w:t>
            </w:r>
            <w:r>
              <w:rPr>
                <w:i/>
                <w:color w:val="0000FF"/>
              </w:rPr>
              <w:t>Evaluation</w:t>
            </w:r>
            <w:r>
              <w:rPr>
                <w:i/>
                <w:color w:val="0000FF"/>
                <w:spacing w:val="-8"/>
              </w:rPr>
              <w:t xml:space="preserve"> </w:t>
            </w:r>
            <w:r>
              <w:rPr>
                <w:i/>
                <w:color w:val="0000FF"/>
              </w:rPr>
              <w:t>and</w:t>
            </w:r>
            <w:r>
              <w:rPr>
                <w:i/>
                <w:color w:val="0000FF"/>
                <w:spacing w:val="-8"/>
              </w:rPr>
              <w:t xml:space="preserve"> </w:t>
            </w:r>
            <w:r>
              <w:rPr>
                <w:i/>
                <w:color w:val="0000FF"/>
              </w:rPr>
              <w:t>Selection</w:t>
            </w:r>
          </w:p>
        </w:tc>
      </w:tr>
      <w:tr w:rsidR="00757B80" w14:paraId="60D4E241" w14:textId="77777777" w:rsidTr="002E4C2D">
        <w:trPr>
          <w:trHeight w:val="1029"/>
        </w:trPr>
        <w:tc>
          <w:tcPr>
            <w:tcW w:w="1001" w:type="dxa"/>
            <w:shd w:val="clear" w:color="auto" w:fill="D9D9D9"/>
          </w:tcPr>
          <w:p w14:paraId="30B88839" w14:textId="77777777" w:rsidR="00757B80" w:rsidRDefault="00757B80" w:rsidP="002E4C2D">
            <w:pPr>
              <w:pStyle w:val="TableParagraph"/>
              <w:spacing w:before="169"/>
            </w:pPr>
          </w:p>
          <w:p w14:paraId="324EBD30" w14:textId="77777777" w:rsidR="00757B80" w:rsidRDefault="00757B80" w:rsidP="002E4C2D">
            <w:pPr>
              <w:pStyle w:val="TableParagraph"/>
              <w:ind w:left="85" w:right="58"/>
              <w:jc w:val="center"/>
              <w:rPr>
                <w:b/>
              </w:rPr>
            </w:pPr>
            <w:r>
              <w:rPr>
                <w:b/>
                <w:spacing w:val="-10"/>
              </w:rPr>
              <w:t>4</w:t>
            </w:r>
          </w:p>
        </w:tc>
        <w:tc>
          <w:tcPr>
            <w:tcW w:w="1243" w:type="dxa"/>
            <w:shd w:val="clear" w:color="auto" w:fill="D9D9D9"/>
          </w:tcPr>
          <w:p w14:paraId="11BCA30C" w14:textId="77777777" w:rsidR="00757B80" w:rsidRDefault="00757B80" w:rsidP="002E4C2D">
            <w:pPr>
              <w:pStyle w:val="TableParagraph"/>
              <w:spacing w:before="169"/>
            </w:pPr>
          </w:p>
          <w:p w14:paraId="0CC7B737" w14:textId="6C70D70D" w:rsidR="00757B80" w:rsidRDefault="00757B80" w:rsidP="002E4C2D">
            <w:pPr>
              <w:pStyle w:val="TableParagraph"/>
              <w:ind w:left="75" w:right="55"/>
              <w:jc w:val="center"/>
              <w:rPr>
                <w:b/>
              </w:rPr>
            </w:pPr>
          </w:p>
        </w:tc>
        <w:tc>
          <w:tcPr>
            <w:tcW w:w="7201" w:type="dxa"/>
          </w:tcPr>
          <w:p w14:paraId="64CC60C4" w14:textId="77777777" w:rsidR="00757B80" w:rsidRDefault="00757B80" w:rsidP="002E4C2D">
            <w:pPr>
              <w:pStyle w:val="TableParagraph"/>
              <w:spacing w:before="18"/>
              <w:ind w:left="71" w:right="62"/>
              <w:jc w:val="center"/>
              <w:rPr>
                <w:b/>
              </w:rPr>
            </w:pPr>
            <w:r>
              <w:rPr>
                <w:b/>
                <w:color w:val="6E2E9F"/>
                <w:spacing w:val="-2"/>
              </w:rPr>
              <w:t>Discussion</w:t>
            </w:r>
            <w:r>
              <w:rPr>
                <w:b/>
                <w:color w:val="6E2E9F"/>
                <w:spacing w:val="1"/>
              </w:rPr>
              <w:t xml:space="preserve"> </w:t>
            </w:r>
            <w:r>
              <w:rPr>
                <w:b/>
                <w:color w:val="6E2E9F"/>
                <w:spacing w:val="-2"/>
              </w:rPr>
              <w:t>Board</w:t>
            </w:r>
            <w:r>
              <w:rPr>
                <w:b/>
                <w:color w:val="6E2E9F"/>
              </w:rPr>
              <w:t xml:space="preserve"> </w:t>
            </w:r>
            <w:r>
              <w:rPr>
                <w:b/>
                <w:color w:val="6E2E9F"/>
                <w:spacing w:val="-2"/>
              </w:rPr>
              <w:t>Activity</w:t>
            </w:r>
            <w:r>
              <w:rPr>
                <w:b/>
                <w:color w:val="6E2E9F"/>
                <w:spacing w:val="5"/>
              </w:rPr>
              <w:t xml:space="preserve"> </w:t>
            </w:r>
            <w:r>
              <w:rPr>
                <w:b/>
                <w:color w:val="6E2E9F"/>
                <w:spacing w:val="-5"/>
              </w:rPr>
              <w:t>#1</w:t>
            </w:r>
          </w:p>
          <w:p w14:paraId="67CA8ECB" w14:textId="77777777" w:rsidR="00757B80" w:rsidRDefault="00757B80" w:rsidP="002E4C2D">
            <w:pPr>
              <w:pStyle w:val="TableParagraph"/>
              <w:spacing w:before="205" w:line="249" w:lineRule="exact"/>
              <w:ind w:left="110"/>
              <w:rPr>
                <w:i/>
              </w:rPr>
            </w:pPr>
            <w:r>
              <w:rPr>
                <w:i/>
                <w:color w:val="0000FF"/>
              </w:rPr>
              <w:t>Chapter</w:t>
            </w:r>
            <w:r>
              <w:rPr>
                <w:i/>
                <w:color w:val="0000FF"/>
                <w:spacing w:val="-12"/>
              </w:rPr>
              <w:t xml:space="preserve"> </w:t>
            </w:r>
            <w:r>
              <w:rPr>
                <w:i/>
                <w:color w:val="0000FF"/>
              </w:rPr>
              <w:t>8:</w:t>
            </w:r>
            <w:r>
              <w:rPr>
                <w:i/>
                <w:color w:val="0000FF"/>
                <w:spacing w:val="-12"/>
              </w:rPr>
              <w:t xml:space="preserve"> </w:t>
            </w:r>
            <w:r>
              <w:rPr>
                <w:i/>
                <w:color w:val="0000FF"/>
              </w:rPr>
              <w:t>Supplier</w:t>
            </w:r>
            <w:r>
              <w:rPr>
                <w:i/>
                <w:color w:val="0000FF"/>
                <w:spacing w:val="-9"/>
              </w:rPr>
              <w:t xml:space="preserve"> </w:t>
            </w:r>
            <w:r>
              <w:rPr>
                <w:i/>
                <w:color w:val="0000FF"/>
              </w:rPr>
              <w:t>Quality</w:t>
            </w:r>
            <w:r>
              <w:rPr>
                <w:i/>
                <w:color w:val="0000FF"/>
                <w:spacing w:val="-10"/>
              </w:rPr>
              <w:t xml:space="preserve"> </w:t>
            </w:r>
            <w:r>
              <w:rPr>
                <w:i/>
                <w:color w:val="0000FF"/>
                <w:spacing w:val="-2"/>
              </w:rPr>
              <w:t>Management</w:t>
            </w:r>
          </w:p>
        </w:tc>
      </w:tr>
      <w:tr w:rsidR="00757B80" w14:paraId="649F78BC" w14:textId="77777777" w:rsidTr="002E4C2D">
        <w:trPr>
          <w:trHeight w:val="837"/>
        </w:trPr>
        <w:tc>
          <w:tcPr>
            <w:tcW w:w="1001" w:type="dxa"/>
            <w:shd w:val="clear" w:color="auto" w:fill="D9D9D9"/>
          </w:tcPr>
          <w:p w14:paraId="61F8AFA7" w14:textId="77777777" w:rsidR="00757B80" w:rsidRDefault="00757B80" w:rsidP="002E4C2D">
            <w:pPr>
              <w:pStyle w:val="TableParagraph"/>
              <w:spacing w:before="25"/>
            </w:pPr>
          </w:p>
          <w:p w14:paraId="1C7783EB" w14:textId="77777777" w:rsidR="00757B80" w:rsidRDefault="00757B80" w:rsidP="002E4C2D">
            <w:pPr>
              <w:pStyle w:val="TableParagraph"/>
              <w:ind w:left="85" w:right="58"/>
              <w:jc w:val="center"/>
              <w:rPr>
                <w:b/>
              </w:rPr>
            </w:pPr>
            <w:r>
              <w:rPr>
                <w:b/>
                <w:spacing w:val="-10"/>
              </w:rPr>
              <w:t>5</w:t>
            </w:r>
          </w:p>
        </w:tc>
        <w:tc>
          <w:tcPr>
            <w:tcW w:w="1243" w:type="dxa"/>
            <w:shd w:val="clear" w:color="auto" w:fill="D9D9D9"/>
          </w:tcPr>
          <w:p w14:paraId="300C9794" w14:textId="77777777" w:rsidR="00757B80" w:rsidRDefault="00757B80" w:rsidP="002E4C2D">
            <w:pPr>
              <w:pStyle w:val="TableParagraph"/>
              <w:spacing w:before="25"/>
            </w:pPr>
          </w:p>
          <w:p w14:paraId="6E1FCDFF" w14:textId="3FF6FC8B" w:rsidR="00757B80" w:rsidRDefault="00757B80" w:rsidP="002E4C2D">
            <w:pPr>
              <w:pStyle w:val="TableParagraph"/>
              <w:ind w:left="75" w:right="60"/>
              <w:jc w:val="center"/>
              <w:rPr>
                <w:b/>
              </w:rPr>
            </w:pPr>
          </w:p>
        </w:tc>
        <w:tc>
          <w:tcPr>
            <w:tcW w:w="7201" w:type="dxa"/>
          </w:tcPr>
          <w:p w14:paraId="552EA98B" w14:textId="77777777" w:rsidR="00757B80" w:rsidRDefault="00757B80" w:rsidP="002E4C2D">
            <w:pPr>
              <w:pStyle w:val="TableParagraph"/>
              <w:spacing w:before="20"/>
              <w:ind w:left="1106" w:right="1823" w:hanging="999"/>
              <w:rPr>
                <w:i/>
              </w:rPr>
            </w:pPr>
            <w:r>
              <w:rPr>
                <w:i/>
                <w:color w:val="0000FF"/>
              </w:rPr>
              <w:t>Chapter</w:t>
            </w:r>
            <w:r>
              <w:rPr>
                <w:i/>
                <w:color w:val="0000FF"/>
                <w:spacing w:val="-13"/>
              </w:rPr>
              <w:t xml:space="preserve"> </w:t>
            </w:r>
            <w:r>
              <w:rPr>
                <w:i/>
                <w:color w:val="0000FF"/>
              </w:rPr>
              <w:t>9:</w:t>
            </w:r>
            <w:r>
              <w:rPr>
                <w:i/>
                <w:color w:val="0000FF"/>
                <w:spacing w:val="-12"/>
              </w:rPr>
              <w:t xml:space="preserve"> </w:t>
            </w:r>
            <w:r>
              <w:rPr>
                <w:i/>
                <w:color w:val="0000FF"/>
              </w:rPr>
              <w:t>Supplier</w:t>
            </w:r>
            <w:r>
              <w:rPr>
                <w:i/>
                <w:color w:val="0000FF"/>
                <w:spacing w:val="-13"/>
              </w:rPr>
              <w:t xml:space="preserve"> </w:t>
            </w:r>
            <w:r>
              <w:rPr>
                <w:i/>
                <w:color w:val="0000FF"/>
              </w:rPr>
              <w:t>Management</w:t>
            </w:r>
            <w:r>
              <w:rPr>
                <w:i/>
                <w:color w:val="0000FF"/>
                <w:spacing w:val="-12"/>
              </w:rPr>
              <w:t xml:space="preserve"> </w:t>
            </w:r>
            <w:r>
              <w:rPr>
                <w:i/>
                <w:color w:val="0000FF"/>
              </w:rPr>
              <w:t>and</w:t>
            </w:r>
            <w:r>
              <w:rPr>
                <w:i/>
                <w:color w:val="0000FF"/>
                <w:spacing w:val="-13"/>
              </w:rPr>
              <w:t xml:space="preserve"> </w:t>
            </w:r>
            <w:r>
              <w:rPr>
                <w:i/>
                <w:color w:val="0000FF"/>
              </w:rPr>
              <w:t>Development Creating a World-Class Supply Base</w:t>
            </w:r>
          </w:p>
          <w:p w14:paraId="7A2B27B6" w14:textId="77777777" w:rsidR="00757B80" w:rsidRDefault="00757B80" w:rsidP="002E4C2D">
            <w:pPr>
              <w:pStyle w:val="TableParagraph"/>
              <w:spacing w:line="259" w:lineRule="exact"/>
              <w:ind w:left="110"/>
              <w:rPr>
                <w:i/>
              </w:rPr>
            </w:pPr>
            <w:r>
              <w:rPr>
                <w:i/>
                <w:color w:val="0000FF"/>
                <w:spacing w:val="-2"/>
              </w:rPr>
              <w:t>Chapter 10:</w:t>
            </w:r>
            <w:r>
              <w:rPr>
                <w:i/>
                <w:color w:val="0000FF"/>
                <w:spacing w:val="-3"/>
              </w:rPr>
              <w:t xml:space="preserve"> </w:t>
            </w:r>
            <w:r>
              <w:rPr>
                <w:i/>
                <w:color w:val="0000FF"/>
                <w:spacing w:val="-2"/>
              </w:rPr>
              <w:t>Worldwide</w:t>
            </w:r>
            <w:r>
              <w:rPr>
                <w:i/>
                <w:color w:val="0000FF"/>
                <w:spacing w:val="-1"/>
              </w:rPr>
              <w:t xml:space="preserve"> </w:t>
            </w:r>
            <w:r>
              <w:rPr>
                <w:i/>
                <w:color w:val="0000FF"/>
                <w:spacing w:val="-2"/>
              </w:rPr>
              <w:t>Sourcing</w:t>
            </w:r>
          </w:p>
        </w:tc>
      </w:tr>
      <w:tr w:rsidR="00757B80" w14:paraId="326DEC4B" w14:textId="77777777" w:rsidTr="002E4C2D">
        <w:trPr>
          <w:trHeight w:val="1632"/>
        </w:trPr>
        <w:tc>
          <w:tcPr>
            <w:tcW w:w="1001" w:type="dxa"/>
            <w:shd w:val="clear" w:color="auto" w:fill="D9D9D9"/>
          </w:tcPr>
          <w:p w14:paraId="54E7BBCE" w14:textId="77777777" w:rsidR="00757B80" w:rsidRDefault="00757B80" w:rsidP="002E4C2D">
            <w:pPr>
              <w:pStyle w:val="TableParagraph"/>
            </w:pPr>
          </w:p>
          <w:p w14:paraId="591CC32C" w14:textId="77777777" w:rsidR="00757B80" w:rsidRDefault="00757B80" w:rsidP="002E4C2D">
            <w:pPr>
              <w:pStyle w:val="TableParagraph"/>
            </w:pPr>
          </w:p>
          <w:p w14:paraId="3F785A0F" w14:textId="77777777" w:rsidR="00757B80" w:rsidRDefault="00757B80" w:rsidP="002E4C2D">
            <w:pPr>
              <w:pStyle w:val="TableParagraph"/>
              <w:spacing w:before="22"/>
            </w:pPr>
          </w:p>
          <w:p w14:paraId="0723BA95" w14:textId="77777777" w:rsidR="00757B80" w:rsidRDefault="00757B80" w:rsidP="002E4C2D">
            <w:pPr>
              <w:pStyle w:val="TableParagraph"/>
              <w:ind w:left="85"/>
              <w:jc w:val="center"/>
              <w:rPr>
                <w:b/>
              </w:rPr>
            </w:pPr>
            <w:r>
              <w:rPr>
                <w:b/>
                <w:spacing w:val="-10"/>
              </w:rPr>
              <w:t>6</w:t>
            </w:r>
          </w:p>
        </w:tc>
        <w:tc>
          <w:tcPr>
            <w:tcW w:w="1243" w:type="dxa"/>
            <w:shd w:val="clear" w:color="auto" w:fill="D9D9D9"/>
          </w:tcPr>
          <w:p w14:paraId="00B9A466" w14:textId="77777777" w:rsidR="00757B80" w:rsidRDefault="00757B80" w:rsidP="002E4C2D">
            <w:pPr>
              <w:pStyle w:val="TableParagraph"/>
            </w:pPr>
          </w:p>
          <w:p w14:paraId="6CE48E5B" w14:textId="77777777" w:rsidR="00757B80" w:rsidRDefault="00757B80" w:rsidP="002E4C2D">
            <w:pPr>
              <w:pStyle w:val="TableParagraph"/>
            </w:pPr>
          </w:p>
          <w:p w14:paraId="173626D5" w14:textId="77777777" w:rsidR="00757B80" w:rsidRDefault="00757B80" w:rsidP="002E4C2D">
            <w:pPr>
              <w:pStyle w:val="TableParagraph"/>
              <w:spacing w:before="22"/>
            </w:pPr>
          </w:p>
          <w:p w14:paraId="137C7C71" w14:textId="01432CDA" w:rsidR="00757B80" w:rsidRDefault="00757B80" w:rsidP="002E4C2D">
            <w:pPr>
              <w:pStyle w:val="TableParagraph"/>
              <w:ind w:left="75" w:right="2"/>
              <w:jc w:val="center"/>
              <w:rPr>
                <w:b/>
              </w:rPr>
            </w:pPr>
          </w:p>
        </w:tc>
        <w:tc>
          <w:tcPr>
            <w:tcW w:w="7201" w:type="dxa"/>
          </w:tcPr>
          <w:p w14:paraId="29BEC455" w14:textId="77777777" w:rsidR="00757B80" w:rsidRDefault="00757B80" w:rsidP="002E4C2D">
            <w:pPr>
              <w:pStyle w:val="TableParagraph"/>
              <w:spacing w:before="21"/>
              <w:ind w:left="86" w:right="19"/>
              <w:jc w:val="center"/>
              <w:rPr>
                <w:b/>
              </w:rPr>
            </w:pPr>
            <w:r w:rsidRPr="001B1031">
              <w:rPr>
                <w:b/>
                <w:spacing w:val="-2"/>
              </w:rPr>
              <w:t>Exam</w:t>
            </w:r>
            <w:r w:rsidRPr="001B1031">
              <w:rPr>
                <w:b/>
                <w:spacing w:val="-4"/>
              </w:rPr>
              <w:t xml:space="preserve"> </w:t>
            </w:r>
            <w:r w:rsidRPr="001B1031">
              <w:rPr>
                <w:b/>
                <w:spacing w:val="-2"/>
              </w:rPr>
              <w:t>#2 Chapters 6-</w:t>
            </w:r>
            <w:r w:rsidRPr="001B1031">
              <w:rPr>
                <w:b/>
                <w:spacing w:val="-5"/>
              </w:rPr>
              <w:t>10</w:t>
            </w:r>
          </w:p>
          <w:p w14:paraId="17289E0E" w14:textId="77777777" w:rsidR="00757B80" w:rsidRDefault="00757B80" w:rsidP="002E4C2D">
            <w:pPr>
              <w:pStyle w:val="TableParagraph"/>
              <w:spacing w:before="268"/>
              <w:ind w:left="110"/>
              <w:rPr>
                <w:i/>
              </w:rPr>
            </w:pPr>
            <w:r>
              <w:rPr>
                <w:i/>
                <w:color w:val="0000FF"/>
                <w:spacing w:val="-2"/>
              </w:rPr>
              <w:t>Chapter 11:</w:t>
            </w:r>
            <w:r>
              <w:rPr>
                <w:i/>
                <w:color w:val="0000FF"/>
                <w:spacing w:val="2"/>
              </w:rPr>
              <w:t xml:space="preserve"> </w:t>
            </w:r>
            <w:r>
              <w:rPr>
                <w:i/>
                <w:color w:val="0000FF"/>
                <w:spacing w:val="-2"/>
              </w:rPr>
              <w:t>Strategic</w:t>
            </w:r>
            <w:r>
              <w:rPr>
                <w:i/>
                <w:color w:val="0000FF"/>
                <w:spacing w:val="-5"/>
              </w:rPr>
              <w:t xml:space="preserve"> </w:t>
            </w:r>
            <w:r>
              <w:rPr>
                <w:i/>
                <w:color w:val="0000FF"/>
                <w:spacing w:val="-2"/>
              </w:rPr>
              <w:t>Cost</w:t>
            </w:r>
            <w:r>
              <w:rPr>
                <w:i/>
                <w:color w:val="0000FF"/>
                <w:spacing w:val="-3"/>
              </w:rPr>
              <w:t xml:space="preserve"> </w:t>
            </w:r>
            <w:r>
              <w:rPr>
                <w:i/>
                <w:color w:val="0000FF"/>
                <w:spacing w:val="-2"/>
              </w:rPr>
              <w:t>Management</w:t>
            </w:r>
          </w:p>
          <w:p w14:paraId="0C44473F" w14:textId="77777777" w:rsidR="00757B80" w:rsidRDefault="00757B80" w:rsidP="002E4C2D">
            <w:pPr>
              <w:pStyle w:val="TableParagraph"/>
              <w:spacing w:line="249" w:lineRule="exact"/>
              <w:ind w:left="110"/>
              <w:rPr>
                <w:i/>
              </w:rPr>
            </w:pPr>
            <w:r>
              <w:rPr>
                <w:i/>
                <w:color w:val="0000FF"/>
                <w:spacing w:val="-2"/>
              </w:rPr>
              <w:t>Chapter</w:t>
            </w:r>
            <w:r>
              <w:rPr>
                <w:i/>
                <w:color w:val="0000FF"/>
                <w:spacing w:val="-5"/>
              </w:rPr>
              <w:t xml:space="preserve"> </w:t>
            </w:r>
            <w:r>
              <w:rPr>
                <w:i/>
                <w:color w:val="0000FF"/>
                <w:spacing w:val="-2"/>
              </w:rPr>
              <w:t>12:</w:t>
            </w:r>
            <w:r>
              <w:rPr>
                <w:i/>
                <w:color w:val="0000FF"/>
                <w:spacing w:val="-1"/>
              </w:rPr>
              <w:t xml:space="preserve"> </w:t>
            </w:r>
            <w:r>
              <w:rPr>
                <w:i/>
                <w:color w:val="0000FF"/>
                <w:spacing w:val="-2"/>
              </w:rPr>
              <w:t>Purchasing</w:t>
            </w:r>
            <w:r>
              <w:rPr>
                <w:i/>
                <w:color w:val="0000FF"/>
                <w:spacing w:val="-6"/>
              </w:rPr>
              <w:t xml:space="preserve"> </w:t>
            </w:r>
            <w:r>
              <w:rPr>
                <w:i/>
                <w:color w:val="0000FF"/>
                <w:spacing w:val="-2"/>
              </w:rPr>
              <w:t>and</w:t>
            </w:r>
            <w:r>
              <w:rPr>
                <w:i/>
                <w:color w:val="0000FF"/>
              </w:rPr>
              <w:t xml:space="preserve"> </w:t>
            </w:r>
            <w:r>
              <w:rPr>
                <w:i/>
                <w:color w:val="0000FF"/>
                <w:spacing w:val="-2"/>
              </w:rPr>
              <w:t>Supply</w:t>
            </w:r>
            <w:r>
              <w:rPr>
                <w:i/>
                <w:color w:val="0000FF"/>
                <w:spacing w:val="-1"/>
              </w:rPr>
              <w:t xml:space="preserve"> </w:t>
            </w:r>
            <w:r>
              <w:rPr>
                <w:i/>
                <w:color w:val="0000FF"/>
                <w:spacing w:val="-2"/>
              </w:rPr>
              <w:t>Chain</w:t>
            </w:r>
            <w:r>
              <w:rPr>
                <w:i/>
                <w:color w:val="0000FF"/>
                <w:spacing w:val="-3"/>
              </w:rPr>
              <w:t xml:space="preserve"> </w:t>
            </w:r>
            <w:r>
              <w:rPr>
                <w:i/>
                <w:color w:val="0000FF"/>
                <w:spacing w:val="-2"/>
              </w:rPr>
              <w:t>Analysis:</w:t>
            </w:r>
            <w:r>
              <w:rPr>
                <w:i/>
                <w:color w:val="0000FF"/>
                <w:spacing w:val="-4"/>
              </w:rPr>
              <w:t xml:space="preserve"> </w:t>
            </w:r>
            <w:r>
              <w:rPr>
                <w:i/>
                <w:color w:val="0000FF"/>
                <w:spacing w:val="-2"/>
              </w:rPr>
              <w:t>Tools</w:t>
            </w:r>
            <w:r>
              <w:rPr>
                <w:i/>
                <w:color w:val="0000FF"/>
                <w:spacing w:val="1"/>
              </w:rPr>
              <w:t xml:space="preserve"> </w:t>
            </w:r>
            <w:r>
              <w:rPr>
                <w:i/>
                <w:color w:val="0000FF"/>
                <w:spacing w:val="-2"/>
              </w:rPr>
              <w:t>Techniques</w:t>
            </w:r>
          </w:p>
        </w:tc>
      </w:tr>
      <w:tr w:rsidR="00757B80" w14:paraId="7A98F833" w14:textId="77777777" w:rsidTr="002E4C2D">
        <w:trPr>
          <w:trHeight w:val="923"/>
        </w:trPr>
        <w:tc>
          <w:tcPr>
            <w:tcW w:w="1001" w:type="dxa"/>
            <w:shd w:val="clear" w:color="auto" w:fill="D9D9D9"/>
          </w:tcPr>
          <w:p w14:paraId="3E0EB9C3" w14:textId="77777777" w:rsidR="00757B80" w:rsidRDefault="00757B80" w:rsidP="002E4C2D">
            <w:pPr>
              <w:pStyle w:val="TableParagraph"/>
              <w:spacing w:before="66"/>
            </w:pPr>
          </w:p>
          <w:p w14:paraId="55F93060" w14:textId="77777777" w:rsidR="00757B80" w:rsidRDefault="00757B80" w:rsidP="002E4C2D">
            <w:pPr>
              <w:pStyle w:val="TableParagraph"/>
              <w:ind w:left="85"/>
              <w:jc w:val="center"/>
              <w:rPr>
                <w:b/>
              </w:rPr>
            </w:pPr>
            <w:r>
              <w:rPr>
                <w:b/>
                <w:spacing w:val="-10"/>
              </w:rPr>
              <w:t>7</w:t>
            </w:r>
          </w:p>
        </w:tc>
        <w:tc>
          <w:tcPr>
            <w:tcW w:w="1243" w:type="dxa"/>
            <w:shd w:val="clear" w:color="auto" w:fill="D9D9D9"/>
          </w:tcPr>
          <w:p w14:paraId="53C1B81A" w14:textId="77777777" w:rsidR="00757B80" w:rsidRDefault="00757B80" w:rsidP="002E4C2D">
            <w:pPr>
              <w:pStyle w:val="TableParagraph"/>
              <w:spacing w:before="66"/>
            </w:pPr>
          </w:p>
          <w:p w14:paraId="49C0A67F" w14:textId="352DC2BD" w:rsidR="00757B80" w:rsidRDefault="00757B80" w:rsidP="002E4C2D">
            <w:pPr>
              <w:pStyle w:val="TableParagraph"/>
              <w:ind w:left="75" w:right="2"/>
              <w:jc w:val="center"/>
              <w:rPr>
                <w:b/>
              </w:rPr>
            </w:pPr>
          </w:p>
        </w:tc>
        <w:tc>
          <w:tcPr>
            <w:tcW w:w="7201" w:type="dxa"/>
          </w:tcPr>
          <w:p w14:paraId="7EC022EF" w14:textId="77777777" w:rsidR="00757B80" w:rsidRDefault="00757B80" w:rsidP="002E4C2D">
            <w:pPr>
              <w:pStyle w:val="TableParagraph"/>
              <w:spacing w:before="18"/>
              <w:ind w:left="76" w:right="19"/>
              <w:jc w:val="center"/>
              <w:rPr>
                <w:b/>
              </w:rPr>
            </w:pPr>
            <w:r>
              <w:rPr>
                <w:b/>
                <w:color w:val="6E2E9F"/>
                <w:spacing w:val="-2"/>
              </w:rPr>
              <w:t>Discussion</w:t>
            </w:r>
            <w:r>
              <w:rPr>
                <w:b/>
                <w:color w:val="6E2E9F"/>
                <w:spacing w:val="1"/>
              </w:rPr>
              <w:t xml:space="preserve"> </w:t>
            </w:r>
            <w:r>
              <w:rPr>
                <w:b/>
                <w:color w:val="6E2E9F"/>
                <w:spacing w:val="-2"/>
              </w:rPr>
              <w:t>Board</w:t>
            </w:r>
            <w:r>
              <w:rPr>
                <w:b/>
                <w:color w:val="6E2E9F"/>
              </w:rPr>
              <w:t xml:space="preserve"> </w:t>
            </w:r>
            <w:r>
              <w:rPr>
                <w:b/>
                <w:color w:val="6E2E9F"/>
                <w:spacing w:val="-2"/>
              </w:rPr>
              <w:t>Activity</w:t>
            </w:r>
            <w:r>
              <w:rPr>
                <w:b/>
                <w:color w:val="6E2E9F"/>
                <w:spacing w:val="5"/>
              </w:rPr>
              <w:t xml:space="preserve"> </w:t>
            </w:r>
            <w:r>
              <w:rPr>
                <w:b/>
                <w:color w:val="6E2E9F"/>
                <w:spacing w:val="-5"/>
              </w:rPr>
              <w:t>#2</w:t>
            </w:r>
          </w:p>
          <w:p w14:paraId="77CFD12F" w14:textId="77777777" w:rsidR="00757B80" w:rsidRDefault="00757B80" w:rsidP="002E4C2D">
            <w:pPr>
              <w:pStyle w:val="TableParagraph"/>
              <w:spacing w:before="89" w:line="259" w:lineRule="exact"/>
              <w:ind w:left="71" w:right="2584"/>
              <w:jc w:val="center"/>
              <w:rPr>
                <w:i/>
              </w:rPr>
            </w:pPr>
            <w:r>
              <w:rPr>
                <w:i/>
                <w:color w:val="0000FF"/>
                <w:spacing w:val="-2"/>
              </w:rPr>
              <w:t>Chapter</w:t>
            </w:r>
            <w:r>
              <w:rPr>
                <w:i/>
                <w:color w:val="0000FF"/>
                <w:spacing w:val="-4"/>
              </w:rPr>
              <w:t xml:space="preserve"> </w:t>
            </w:r>
            <w:r>
              <w:rPr>
                <w:i/>
                <w:color w:val="0000FF"/>
                <w:spacing w:val="-2"/>
              </w:rPr>
              <w:t>13:</w:t>
            </w:r>
            <w:r>
              <w:rPr>
                <w:i/>
                <w:color w:val="0000FF"/>
              </w:rPr>
              <w:t xml:space="preserve"> </w:t>
            </w:r>
            <w:r>
              <w:rPr>
                <w:i/>
                <w:color w:val="0000FF"/>
                <w:spacing w:val="-2"/>
              </w:rPr>
              <w:t>Negotiation and</w:t>
            </w:r>
            <w:r>
              <w:rPr>
                <w:i/>
                <w:color w:val="0000FF"/>
                <w:spacing w:val="-1"/>
              </w:rPr>
              <w:t xml:space="preserve"> </w:t>
            </w:r>
            <w:r>
              <w:rPr>
                <w:i/>
                <w:color w:val="0000FF"/>
                <w:spacing w:val="-2"/>
              </w:rPr>
              <w:t>Conflict</w:t>
            </w:r>
            <w:r>
              <w:rPr>
                <w:i/>
                <w:color w:val="0000FF"/>
                <w:spacing w:val="1"/>
              </w:rPr>
              <w:t xml:space="preserve"> </w:t>
            </w:r>
            <w:r>
              <w:rPr>
                <w:i/>
                <w:color w:val="0000FF"/>
                <w:spacing w:val="-2"/>
              </w:rPr>
              <w:t>Management</w:t>
            </w:r>
          </w:p>
        </w:tc>
      </w:tr>
      <w:tr w:rsidR="00757B80" w14:paraId="42B7AEC5" w14:textId="77777777" w:rsidTr="002E4C2D">
        <w:trPr>
          <w:trHeight w:val="537"/>
        </w:trPr>
        <w:tc>
          <w:tcPr>
            <w:tcW w:w="1001" w:type="dxa"/>
            <w:shd w:val="clear" w:color="auto" w:fill="D9D9D9"/>
          </w:tcPr>
          <w:p w14:paraId="5976ADBE" w14:textId="77777777" w:rsidR="00757B80" w:rsidRDefault="00757B80" w:rsidP="002E4C2D">
            <w:pPr>
              <w:pStyle w:val="TableParagraph"/>
              <w:spacing w:before="133"/>
              <w:ind w:left="85"/>
              <w:jc w:val="center"/>
              <w:rPr>
                <w:b/>
              </w:rPr>
            </w:pPr>
            <w:r>
              <w:rPr>
                <w:b/>
                <w:spacing w:val="-10"/>
              </w:rPr>
              <w:t>8</w:t>
            </w:r>
          </w:p>
        </w:tc>
        <w:tc>
          <w:tcPr>
            <w:tcW w:w="1243" w:type="dxa"/>
            <w:shd w:val="clear" w:color="auto" w:fill="D9D9D9"/>
          </w:tcPr>
          <w:p w14:paraId="38F43D8C" w14:textId="3794A9CC" w:rsidR="00757B80" w:rsidRDefault="00757B80" w:rsidP="002E4C2D">
            <w:pPr>
              <w:pStyle w:val="TableParagraph"/>
              <w:spacing w:before="133"/>
              <w:ind w:left="75" w:right="5"/>
              <w:jc w:val="center"/>
              <w:rPr>
                <w:b/>
              </w:rPr>
            </w:pPr>
          </w:p>
        </w:tc>
        <w:tc>
          <w:tcPr>
            <w:tcW w:w="7201" w:type="dxa"/>
          </w:tcPr>
          <w:p w14:paraId="0CE9F071" w14:textId="77777777" w:rsidR="00757B80" w:rsidRDefault="00757B80" w:rsidP="002E4C2D">
            <w:pPr>
              <w:pStyle w:val="TableParagraph"/>
              <w:spacing w:line="268" w:lineRule="exact"/>
              <w:ind w:left="110"/>
              <w:rPr>
                <w:i/>
              </w:rPr>
            </w:pPr>
            <w:r>
              <w:rPr>
                <w:i/>
                <w:color w:val="0000FF"/>
              </w:rPr>
              <w:t>Chapter</w:t>
            </w:r>
            <w:r>
              <w:rPr>
                <w:i/>
                <w:color w:val="0000FF"/>
                <w:spacing w:val="-6"/>
              </w:rPr>
              <w:t xml:space="preserve"> </w:t>
            </w:r>
            <w:r>
              <w:rPr>
                <w:i/>
                <w:color w:val="0000FF"/>
              </w:rPr>
              <w:t>14:</w:t>
            </w:r>
            <w:r>
              <w:rPr>
                <w:i/>
                <w:color w:val="0000FF"/>
                <w:spacing w:val="-4"/>
              </w:rPr>
              <w:t xml:space="preserve"> </w:t>
            </w:r>
            <w:r>
              <w:rPr>
                <w:i/>
                <w:color w:val="0000FF"/>
              </w:rPr>
              <w:t>Contract</w:t>
            </w:r>
            <w:r>
              <w:rPr>
                <w:i/>
                <w:color w:val="0000FF"/>
                <w:spacing w:val="-6"/>
              </w:rPr>
              <w:t xml:space="preserve"> </w:t>
            </w:r>
            <w:r>
              <w:rPr>
                <w:i/>
                <w:color w:val="0000FF"/>
                <w:spacing w:val="-2"/>
              </w:rPr>
              <w:t>Management</w:t>
            </w:r>
          </w:p>
          <w:p w14:paraId="05B9C498" w14:textId="77777777" w:rsidR="00757B80" w:rsidRDefault="00757B80" w:rsidP="002E4C2D">
            <w:pPr>
              <w:pStyle w:val="TableParagraph"/>
              <w:spacing w:line="249" w:lineRule="exact"/>
              <w:ind w:left="110"/>
              <w:rPr>
                <w:i/>
              </w:rPr>
            </w:pPr>
            <w:r>
              <w:rPr>
                <w:i/>
                <w:color w:val="0000FF"/>
                <w:spacing w:val="-2"/>
              </w:rPr>
              <w:t>Chapter</w:t>
            </w:r>
            <w:r>
              <w:rPr>
                <w:i/>
                <w:color w:val="0000FF"/>
                <w:spacing w:val="-4"/>
              </w:rPr>
              <w:t xml:space="preserve"> </w:t>
            </w:r>
            <w:r>
              <w:rPr>
                <w:i/>
                <w:color w:val="0000FF"/>
                <w:spacing w:val="-2"/>
              </w:rPr>
              <w:t>15:</w:t>
            </w:r>
            <w:r>
              <w:rPr>
                <w:i/>
                <w:color w:val="0000FF"/>
                <w:spacing w:val="-5"/>
              </w:rPr>
              <w:t xml:space="preserve"> </w:t>
            </w:r>
            <w:r>
              <w:rPr>
                <w:i/>
                <w:color w:val="0000FF"/>
                <w:spacing w:val="-2"/>
              </w:rPr>
              <w:t>Purchasing</w:t>
            </w:r>
            <w:r>
              <w:rPr>
                <w:i/>
                <w:color w:val="0000FF"/>
                <w:spacing w:val="-6"/>
              </w:rPr>
              <w:t xml:space="preserve"> </w:t>
            </w:r>
            <w:r>
              <w:rPr>
                <w:i/>
                <w:color w:val="0000FF"/>
                <w:spacing w:val="-2"/>
              </w:rPr>
              <w:t>Law</w:t>
            </w:r>
            <w:r>
              <w:rPr>
                <w:i/>
                <w:color w:val="0000FF"/>
                <w:spacing w:val="-5"/>
              </w:rPr>
              <w:t xml:space="preserve"> </w:t>
            </w:r>
            <w:r>
              <w:rPr>
                <w:i/>
                <w:color w:val="0000FF"/>
                <w:spacing w:val="-2"/>
              </w:rPr>
              <w:t>and</w:t>
            </w:r>
            <w:r>
              <w:rPr>
                <w:i/>
                <w:color w:val="0000FF"/>
                <w:spacing w:val="-3"/>
              </w:rPr>
              <w:t xml:space="preserve"> </w:t>
            </w:r>
            <w:r>
              <w:rPr>
                <w:i/>
                <w:color w:val="0000FF"/>
                <w:spacing w:val="-2"/>
              </w:rPr>
              <w:t>Ethics</w:t>
            </w:r>
          </w:p>
        </w:tc>
      </w:tr>
      <w:tr w:rsidR="00757B80" w14:paraId="27FA1CEF" w14:textId="77777777" w:rsidTr="002E4C2D">
        <w:trPr>
          <w:trHeight w:val="806"/>
        </w:trPr>
        <w:tc>
          <w:tcPr>
            <w:tcW w:w="1001" w:type="dxa"/>
            <w:shd w:val="clear" w:color="auto" w:fill="D9D9D9"/>
          </w:tcPr>
          <w:p w14:paraId="1BB89436" w14:textId="77777777" w:rsidR="00757B80" w:rsidRDefault="00757B80" w:rsidP="002E4C2D">
            <w:pPr>
              <w:pStyle w:val="TableParagraph"/>
              <w:spacing w:before="9"/>
            </w:pPr>
          </w:p>
          <w:p w14:paraId="131A8A86" w14:textId="77777777" w:rsidR="00757B80" w:rsidRDefault="00757B80" w:rsidP="002E4C2D">
            <w:pPr>
              <w:pStyle w:val="TableParagraph"/>
              <w:ind w:left="85"/>
              <w:jc w:val="center"/>
              <w:rPr>
                <w:b/>
              </w:rPr>
            </w:pPr>
            <w:r>
              <w:rPr>
                <w:b/>
                <w:spacing w:val="-10"/>
              </w:rPr>
              <w:t>9</w:t>
            </w:r>
          </w:p>
        </w:tc>
        <w:tc>
          <w:tcPr>
            <w:tcW w:w="1243" w:type="dxa"/>
            <w:shd w:val="clear" w:color="auto" w:fill="D9D9D9"/>
          </w:tcPr>
          <w:p w14:paraId="7C410547" w14:textId="77777777" w:rsidR="00757B80" w:rsidRDefault="00757B80" w:rsidP="002E4C2D">
            <w:pPr>
              <w:pStyle w:val="TableParagraph"/>
              <w:spacing w:before="9"/>
            </w:pPr>
          </w:p>
          <w:p w14:paraId="65746363" w14:textId="5D42C87B" w:rsidR="00757B80" w:rsidRDefault="00757B80" w:rsidP="002E4C2D">
            <w:pPr>
              <w:pStyle w:val="TableParagraph"/>
              <w:ind w:left="75"/>
              <w:jc w:val="center"/>
              <w:rPr>
                <w:b/>
              </w:rPr>
            </w:pPr>
          </w:p>
        </w:tc>
        <w:tc>
          <w:tcPr>
            <w:tcW w:w="7201" w:type="dxa"/>
          </w:tcPr>
          <w:p w14:paraId="3D15AAB3" w14:textId="77777777" w:rsidR="00757B80" w:rsidRDefault="00757B80" w:rsidP="002E4C2D">
            <w:pPr>
              <w:pStyle w:val="TableParagraph"/>
              <w:spacing w:before="18"/>
              <w:ind w:left="81" w:right="19"/>
              <w:jc w:val="center"/>
              <w:rPr>
                <w:b/>
              </w:rPr>
            </w:pPr>
            <w:r w:rsidRPr="001B1031">
              <w:rPr>
                <w:b/>
                <w:spacing w:val="-2"/>
              </w:rPr>
              <w:t>Exam</w:t>
            </w:r>
            <w:r w:rsidRPr="001B1031">
              <w:rPr>
                <w:b/>
                <w:spacing w:val="-1"/>
              </w:rPr>
              <w:t xml:space="preserve"> </w:t>
            </w:r>
            <w:r w:rsidRPr="001B1031">
              <w:rPr>
                <w:b/>
                <w:spacing w:val="-2"/>
              </w:rPr>
              <w:t>#3</w:t>
            </w:r>
            <w:r w:rsidRPr="001B1031">
              <w:rPr>
                <w:b/>
                <w:spacing w:val="-4"/>
              </w:rPr>
              <w:t xml:space="preserve"> </w:t>
            </w:r>
            <w:r w:rsidRPr="001B1031">
              <w:rPr>
                <w:b/>
                <w:spacing w:val="-2"/>
              </w:rPr>
              <w:t>Chapters</w:t>
            </w:r>
            <w:r w:rsidRPr="001B1031">
              <w:rPr>
                <w:b/>
                <w:spacing w:val="1"/>
              </w:rPr>
              <w:t xml:space="preserve"> </w:t>
            </w:r>
            <w:r w:rsidRPr="001B1031">
              <w:rPr>
                <w:b/>
                <w:spacing w:val="-2"/>
              </w:rPr>
              <w:t>11-</w:t>
            </w:r>
            <w:r w:rsidRPr="001B1031">
              <w:rPr>
                <w:b/>
                <w:spacing w:val="-5"/>
              </w:rPr>
              <w:t>15</w:t>
            </w:r>
          </w:p>
          <w:p w14:paraId="034277C9" w14:textId="0298A956" w:rsidR="00757B80" w:rsidRDefault="00757B80" w:rsidP="002E4C2D">
            <w:pPr>
              <w:pStyle w:val="TableParagraph"/>
              <w:spacing w:line="250" w:lineRule="exact"/>
              <w:ind w:left="1638" w:right="1469"/>
              <w:jc w:val="center"/>
              <w:rPr>
                <w:b/>
              </w:rPr>
            </w:pPr>
          </w:p>
        </w:tc>
      </w:tr>
      <w:tr w:rsidR="00757B80" w14:paraId="23E3BC8F" w14:textId="77777777" w:rsidTr="002E4C2D">
        <w:trPr>
          <w:trHeight w:val="537"/>
        </w:trPr>
        <w:tc>
          <w:tcPr>
            <w:tcW w:w="1001" w:type="dxa"/>
            <w:shd w:val="clear" w:color="auto" w:fill="D9D9D9"/>
          </w:tcPr>
          <w:p w14:paraId="4134B82C" w14:textId="77777777" w:rsidR="00757B80" w:rsidRDefault="00757B80" w:rsidP="002E4C2D">
            <w:pPr>
              <w:pStyle w:val="TableParagraph"/>
              <w:spacing w:before="133"/>
              <w:ind w:left="85" w:right="11"/>
              <w:jc w:val="center"/>
              <w:rPr>
                <w:b/>
              </w:rPr>
            </w:pPr>
            <w:r>
              <w:rPr>
                <w:b/>
                <w:spacing w:val="-5"/>
              </w:rPr>
              <w:t>10</w:t>
            </w:r>
          </w:p>
        </w:tc>
        <w:tc>
          <w:tcPr>
            <w:tcW w:w="1243" w:type="dxa"/>
            <w:shd w:val="clear" w:color="auto" w:fill="D9D9D9"/>
          </w:tcPr>
          <w:p w14:paraId="1E8A3512" w14:textId="6611FA90" w:rsidR="00757B80" w:rsidRDefault="00757B80" w:rsidP="002E4C2D">
            <w:pPr>
              <w:pStyle w:val="TableParagraph"/>
              <w:spacing w:before="133"/>
              <w:ind w:left="75"/>
              <w:jc w:val="center"/>
              <w:rPr>
                <w:b/>
              </w:rPr>
            </w:pPr>
          </w:p>
        </w:tc>
        <w:tc>
          <w:tcPr>
            <w:tcW w:w="7201" w:type="dxa"/>
          </w:tcPr>
          <w:p w14:paraId="3722B926" w14:textId="77777777" w:rsidR="00757B80" w:rsidRDefault="00757B80" w:rsidP="002E4C2D">
            <w:pPr>
              <w:pStyle w:val="TableParagraph"/>
              <w:spacing w:before="4" w:line="265" w:lineRule="exact"/>
              <w:ind w:left="71" w:right="64"/>
              <w:jc w:val="center"/>
              <w:rPr>
                <w:b/>
              </w:rPr>
            </w:pPr>
            <w:r w:rsidRPr="001B1031">
              <w:rPr>
                <w:b/>
              </w:rPr>
              <w:t>Case</w:t>
            </w:r>
            <w:r w:rsidRPr="001B1031">
              <w:rPr>
                <w:b/>
                <w:spacing w:val="-4"/>
              </w:rPr>
              <w:t xml:space="preserve"> </w:t>
            </w:r>
            <w:r w:rsidRPr="001B1031">
              <w:rPr>
                <w:b/>
              </w:rPr>
              <w:t>Study</w:t>
            </w:r>
            <w:r w:rsidRPr="001B1031">
              <w:rPr>
                <w:b/>
                <w:spacing w:val="-3"/>
              </w:rPr>
              <w:t xml:space="preserve"> </w:t>
            </w:r>
            <w:r w:rsidRPr="001B1031">
              <w:rPr>
                <w:b/>
              </w:rPr>
              <w:t>#1:</w:t>
            </w:r>
            <w:r w:rsidRPr="001B1031">
              <w:rPr>
                <w:b/>
                <w:spacing w:val="-2"/>
              </w:rPr>
              <w:t xml:space="preserve"> </w:t>
            </w:r>
            <w:proofErr w:type="spellStart"/>
            <w:r w:rsidRPr="001B1031">
              <w:rPr>
                <w:b/>
              </w:rPr>
              <w:t>Dutzel</w:t>
            </w:r>
            <w:proofErr w:type="spellEnd"/>
            <w:r w:rsidRPr="001B1031">
              <w:rPr>
                <w:b/>
                <w:spacing w:val="-5"/>
              </w:rPr>
              <w:t xml:space="preserve"> </w:t>
            </w:r>
            <w:r w:rsidRPr="001B1031">
              <w:rPr>
                <w:b/>
              </w:rPr>
              <w:t>Diesel</w:t>
            </w:r>
            <w:r w:rsidRPr="001B1031">
              <w:rPr>
                <w:b/>
                <w:spacing w:val="-3"/>
              </w:rPr>
              <w:t xml:space="preserve"> </w:t>
            </w:r>
            <w:r w:rsidRPr="001B1031">
              <w:rPr>
                <w:b/>
              </w:rPr>
              <w:t>Case</w:t>
            </w:r>
            <w:r w:rsidRPr="001B1031">
              <w:rPr>
                <w:b/>
                <w:spacing w:val="-5"/>
              </w:rPr>
              <w:t xml:space="preserve"> </w:t>
            </w:r>
            <w:r w:rsidRPr="001B1031">
              <w:rPr>
                <w:b/>
                <w:spacing w:val="-4"/>
              </w:rPr>
              <w:t>Study</w:t>
            </w:r>
          </w:p>
          <w:p w14:paraId="4A25B6D4" w14:textId="75BD84B2" w:rsidR="00757B80" w:rsidRDefault="00757B80" w:rsidP="002E4C2D">
            <w:pPr>
              <w:pStyle w:val="TableParagraph"/>
              <w:spacing w:line="248" w:lineRule="exact"/>
              <w:ind w:left="71" w:right="90"/>
              <w:jc w:val="center"/>
              <w:rPr>
                <w:b/>
              </w:rPr>
            </w:pPr>
          </w:p>
        </w:tc>
      </w:tr>
      <w:tr w:rsidR="00757B80" w14:paraId="049D1CE4" w14:textId="77777777" w:rsidTr="002E4C2D">
        <w:trPr>
          <w:trHeight w:val="268"/>
        </w:trPr>
        <w:tc>
          <w:tcPr>
            <w:tcW w:w="1001" w:type="dxa"/>
            <w:shd w:val="clear" w:color="auto" w:fill="D9D9D9"/>
          </w:tcPr>
          <w:p w14:paraId="72C56FBF" w14:textId="77777777" w:rsidR="00757B80" w:rsidRDefault="00757B80" w:rsidP="002E4C2D">
            <w:pPr>
              <w:pStyle w:val="TableParagraph"/>
              <w:spacing w:line="248" w:lineRule="exact"/>
              <w:ind w:left="85" w:right="11"/>
              <w:jc w:val="center"/>
              <w:rPr>
                <w:b/>
              </w:rPr>
            </w:pPr>
            <w:r>
              <w:rPr>
                <w:b/>
                <w:spacing w:val="-5"/>
              </w:rPr>
              <w:t>11</w:t>
            </w:r>
          </w:p>
        </w:tc>
        <w:tc>
          <w:tcPr>
            <w:tcW w:w="1243" w:type="dxa"/>
            <w:shd w:val="clear" w:color="auto" w:fill="D9D9D9"/>
          </w:tcPr>
          <w:p w14:paraId="1B5CDC43" w14:textId="5AC64505" w:rsidR="00757B80" w:rsidRDefault="00757B80" w:rsidP="002E4C2D">
            <w:pPr>
              <w:pStyle w:val="TableParagraph"/>
              <w:spacing w:line="248" w:lineRule="exact"/>
              <w:ind w:left="75" w:right="2"/>
              <w:jc w:val="center"/>
              <w:rPr>
                <w:b/>
              </w:rPr>
            </w:pPr>
          </w:p>
        </w:tc>
        <w:tc>
          <w:tcPr>
            <w:tcW w:w="7201" w:type="dxa"/>
          </w:tcPr>
          <w:p w14:paraId="547AC324" w14:textId="77777777" w:rsidR="00757B80" w:rsidRDefault="00757B80" w:rsidP="002E4C2D">
            <w:pPr>
              <w:pStyle w:val="TableParagraph"/>
              <w:spacing w:before="4" w:line="244" w:lineRule="exact"/>
              <w:ind w:left="156"/>
              <w:rPr>
                <w:i/>
              </w:rPr>
            </w:pPr>
            <w:r>
              <w:rPr>
                <w:i/>
                <w:color w:val="0000FF"/>
                <w:spacing w:val="-2"/>
              </w:rPr>
              <w:t>Chapter</w:t>
            </w:r>
            <w:r>
              <w:rPr>
                <w:i/>
                <w:color w:val="0000FF"/>
                <w:spacing w:val="-6"/>
              </w:rPr>
              <w:t xml:space="preserve"> </w:t>
            </w:r>
            <w:r>
              <w:rPr>
                <w:i/>
                <w:color w:val="0000FF"/>
                <w:spacing w:val="-2"/>
              </w:rPr>
              <w:t>16: Lean</w:t>
            </w:r>
            <w:r>
              <w:rPr>
                <w:i/>
                <w:color w:val="0000FF"/>
                <w:spacing w:val="-7"/>
              </w:rPr>
              <w:t xml:space="preserve"> </w:t>
            </w:r>
            <w:r>
              <w:rPr>
                <w:i/>
                <w:color w:val="0000FF"/>
                <w:spacing w:val="-2"/>
              </w:rPr>
              <w:t>Supply</w:t>
            </w:r>
            <w:r>
              <w:rPr>
                <w:i/>
                <w:color w:val="0000FF"/>
                <w:spacing w:val="-4"/>
              </w:rPr>
              <w:t xml:space="preserve"> </w:t>
            </w:r>
            <w:r>
              <w:rPr>
                <w:i/>
                <w:color w:val="0000FF"/>
                <w:spacing w:val="-2"/>
              </w:rPr>
              <w:t>Chain</w:t>
            </w:r>
            <w:r>
              <w:rPr>
                <w:i/>
                <w:color w:val="0000FF"/>
                <w:spacing w:val="-3"/>
              </w:rPr>
              <w:t xml:space="preserve"> </w:t>
            </w:r>
            <w:r>
              <w:rPr>
                <w:i/>
                <w:color w:val="0000FF"/>
                <w:spacing w:val="-2"/>
              </w:rPr>
              <w:t>Management</w:t>
            </w:r>
          </w:p>
        </w:tc>
      </w:tr>
      <w:tr w:rsidR="00757B80" w14:paraId="5CC501CE" w14:textId="77777777" w:rsidTr="002E4C2D">
        <w:trPr>
          <w:trHeight w:val="537"/>
        </w:trPr>
        <w:tc>
          <w:tcPr>
            <w:tcW w:w="1001" w:type="dxa"/>
            <w:shd w:val="clear" w:color="auto" w:fill="D9D9D9"/>
          </w:tcPr>
          <w:p w14:paraId="1A69FE05" w14:textId="77777777" w:rsidR="00757B80" w:rsidRDefault="00757B80" w:rsidP="002E4C2D">
            <w:pPr>
              <w:pStyle w:val="TableParagraph"/>
              <w:spacing w:before="157"/>
              <w:ind w:left="85" w:right="11"/>
              <w:jc w:val="center"/>
              <w:rPr>
                <w:b/>
              </w:rPr>
            </w:pPr>
            <w:r>
              <w:rPr>
                <w:b/>
                <w:spacing w:val="-5"/>
              </w:rPr>
              <w:t>12</w:t>
            </w:r>
          </w:p>
        </w:tc>
        <w:tc>
          <w:tcPr>
            <w:tcW w:w="1243" w:type="dxa"/>
            <w:shd w:val="clear" w:color="auto" w:fill="D9D9D9"/>
          </w:tcPr>
          <w:p w14:paraId="6F42B937" w14:textId="0352C170" w:rsidR="00757B80" w:rsidRDefault="00757B80" w:rsidP="002E4C2D">
            <w:pPr>
              <w:pStyle w:val="TableParagraph"/>
              <w:spacing w:before="157"/>
              <w:ind w:left="75" w:right="9"/>
              <w:jc w:val="center"/>
              <w:rPr>
                <w:b/>
              </w:rPr>
            </w:pPr>
          </w:p>
        </w:tc>
        <w:tc>
          <w:tcPr>
            <w:tcW w:w="7201" w:type="dxa"/>
          </w:tcPr>
          <w:p w14:paraId="6DC8640B" w14:textId="77777777" w:rsidR="00757B80" w:rsidRDefault="00757B80" w:rsidP="002E4C2D">
            <w:pPr>
              <w:pStyle w:val="TableParagraph"/>
              <w:spacing w:line="268" w:lineRule="exact"/>
              <w:ind w:left="71" w:right="67"/>
              <w:jc w:val="center"/>
              <w:rPr>
                <w:b/>
              </w:rPr>
            </w:pPr>
            <w:r w:rsidRPr="001B1031">
              <w:rPr>
                <w:b/>
              </w:rPr>
              <w:t>Case</w:t>
            </w:r>
            <w:r w:rsidRPr="001B1031">
              <w:rPr>
                <w:b/>
                <w:spacing w:val="-4"/>
              </w:rPr>
              <w:t xml:space="preserve"> </w:t>
            </w:r>
            <w:r w:rsidRPr="001B1031">
              <w:rPr>
                <w:b/>
              </w:rPr>
              <w:t>Study</w:t>
            </w:r>
            <w:r w:rsidRPr="001B1031">
              <w:rPr>
                <w:b/>
                <w:spacing w:val="-3"/>
              </w:rPr>
              <w:t xml:space="preserve"> </w:t>
            </w:r>
            <w:r w:rsidRPr="001B1031">
              <w:rPr>
                <w:b/>
              </w:rPr>
              <w:t>#2:</w:t>
            </w:r>
            <w:r w:rsidRPr="001B1031">
              <w:rPr>
                <w:b/>
                <w:spacing w:val="-3"/>
              </w:rPr>
              <w:t xml:space="preserve"> </w:t>
            </w:r>
            <w:r w:rsidRPr="001B1031">
              <w:rPr>
                <w:b/>
              </w:rPr>
              <w:t>Dear</w:t>
            </w:r>
            <w:r w:rsidRPr="001B1031">
              <w:rPr>
                <w:b/>
                <w:spacing w:val="-3"/>
              </w:rPr>
              <w:t xml:space="preserve"> </w:t>
            </w:r>
            <w:r w:rsidRPr="001B1031">
              <w:rPr>
                <w:b/>
              </w:rPr>
              <w:t>John</w:t>
            </w:r>
            <w:r w:rsidRPr="001B1031">
              <w:rPr>
                <w:b/>
                <w:spacing w:val="-5"/>
              </w:rPr>
              <w:t xml:space="preserve"> </w:t>
            </w:r>
            <w:r w:rsidRPr="001B1031">
              <w:rPr>
                <w:b/>
              </w:rPr>
              <w:t>Mowing</w:t>
            </w:r>
            <w:r w:rsidRPr="001B1031">
              <w:rPr>
                <w:b/>
                <w:spacing w:val="-5"/>
              </w:rPr>
              <w:t xml:space="preserve"> </w:t>
            </w:r>
            <w:r w:rsidRPr="001B1031">
              <w:rPr>
                <w:b/>
              </w:rPr>
              <w:t>Case</w:t>
            </w:r>
            <w:r w:rsidRPr="001B1031">
              <w:rPr>
                <w:b/>
                <w:spacing w:val="-5"/>
              </w:rPr>
              <w:t xml:space="preserve"> </w:t>
            </w:r>
            <w:r w:rsidRPr="001B1031">
              <w:rPr>
                <w:b/>
                <w:spacing w:val="-4"/>
              </w:rPr>
              <w:t>Study</w:t>
            </w:r>
          </w:p>
          <w:p w14:paraId="3BB2FDF2" w14:textId="4C4E5FC9" w:rsidR="00757B80" w:rsidRDefault="00757B80" w:rsidP="002E4C2D">
            <w:pPr>
              <w:pStyle w:val="TableParagraph"/>
              <w:spacing w:line="249" w:lineRule="exact"/>
              <w:ind w:left="71" w:right="64"/>
              <w:jc w:val="center"/>
              <w:rPr>
                <w:b/>
              </w:rPr>
            </w:pPr>
          </w:p>
        </w:tc>
      </w:tr>
      <w:tr w:rsidR="00757B80" w14:paraId="5E89B1DB" w14:textId="77777777" w:rsidTr="002E4C2D">
        <w:trPr>
          <w:trHeight w:val="561"/>
        </w:trPr>
        <w:tc>
          <w:tcPr>
            <w:tcW w:w="1001" w:type="dxa"/>
            <w:shd w:val="clear" w:color="auto" w:fill="D9D9D9"/>
          </w:tcPr>
          <w:p w14:paraId="0CE33453" w14:textId="77777777" w:rsidR="00757B80" w:rsidRDefault="00757B80" w:rsidP="002E4C2D">
            <w:pPr>
              <w:pStyle w:val="TableParagraph"/>
              <w:spacing w:before="155"/>
              <w:ind w:left="85" w:right="11"/>
              <w:jc w:val="center"/>
              <w:rPr>
                <w:b/>
              </w:rPr>
            </w:pPr>
            <w:r>
              <w:rPr>
                <w:b/>
                <w:spacing w:val="-5"/>
              </w:rPr>
              <w:t>13</w:t>
            </w:r>
          </w:p>
        </w:tc>
        <w:tc>
          <w:tcPr>
            <w:tcW w:w="1243" w:type="dxa"/>
            <w:shd w:val="clear" w:color="auto" w:fill="D9D9D9"/>
          </w:tcPr>
          <w:p w14:paraId="035B0AA1" w14:textId="18D39964" w:rsidR="00757B80" w:rsidRDefault="00757B80" w:rsidP="002E4C2D">
            <w:pPr>
              <w:pStyle w:val="TableParagraph"/>
              <w:spacing w:before="155"/>
              <w:ind w:left="75" w:right="5"/>
              <w:jc w:val="center"/>
              <w:rPr>
                <w:b/>
              </w:rPr>
            </w:pPr>
          </w:p>
        </w:tc>
        <w:tc>
          <w:tcPr>
            <w:tcW w:w="7201" w:type="dxa"/>
          </w:tcPr>
          <w:p w14:paraId="56B377FC" w14:textId="77777777" w:rsidR="00757B80" w:rsidRDefault="00757B80" w:rsidP="002E4C2D">
            <w:pPr>
              <w:pStyle w:val="TableParagraph"/>
              <w:spacing w:before="11" w:line="266" w:lineRule="exact"/>
              <w:ind w:left="105"/>
              <w:rPr>
                <w:i/>
              </w:rPr>
            </w:pPr>
            <w:r>
              <w:rPr>
                <w:i/>
                <w:color w:val="0000FF"/>
              </w:rPr>
              <w:t>Chapter</w:t>
            </w:r>
            <w:r>
              <w:rPr>
                <w:i/>
                <w:color w:val="0000FF"/>
                <w:spacing w:val="-7"/>
              </w:rPr>
              <w:t xml:space="preserve"> </w:t>
            </w:r>
            <w:r>
              <w:rPr>
                <w:i/>
                <w:color w:val="0000FF"/>
              </w:rPr>
              <w:t>17:</w:t>
            </w:r>
            <w:r>
              <w:rPr>
                <w:i/>
                <w:color w:val="0000FF"/>
                <w:spacing w:val="-8"/>
              </w:rPr>
              <w:t xml:space="preserve"> </w:t>
            </w:r>
            <w:r>
              <w:rPr>
                <w:i/>
                <w:color w:val="0000FF"/>
              </w:rPr>
              <w:t>Purchasing</w:t>
            </w:r>
            <w:r>
              <w:rPr>
                <w:i/>
                <w:color w:val="0000FF"/>
                <w:spacing w:val="-7"/>
              </w:rPr>
              <w:t xml:space="preserve"> </w:t>
            </w:r>
            <w:r>
              <w:rPr>
                <w:i/>
                <w:color w:val="0000FF"/>
                <w:spacing w:val="-2"/>
              </w:rPr>
              <w:t>Services</w:t>
            </w:r>
          </w:p>
          <w:p w14:paraId="3E0EF2E9" w14:textId="77777777" w:rsidR="00757B80" w:rsidRDefault="00757B80" w:rsidP="002E4C2D">
            <w:pPr>
              <w:pStyle w:val="TableParagraph"/>
              <w:spacing w:line="264" w:lineRule="exact"/>
              <w:ind w:left="110"/>
              <w:rPr>
                <w:i/>
              </w:rPr>
            </w:pPr>
            <w:r>
              <w:rPr>
                <w:i/>
                <w:color w:val="0000FF"/>
                <w:spacing w:val="-2"/>
              </w:rPr>
              <w:t>Chapter</w:t>
            </w:r>
            <w:r>
              <w:rPr>
                <w:i/>
                <w:color w:val="0000FF"/>
                <w:spacing w:val="-4"/>
              </w:rPr>
              <w:t xml:space="preserve"> </w:t>
            </w:r>
            <w:r>
              <w:rPr>
                <w:i/>
                <w:color w:val="0000FF"/>
                <w:spacing w:val="-2"/>
              </w:rPr>
              <w:t>18:</w:t>
            </w:r>
            <w:r>
              <w:rPr>
                <w:i/>
                <w:color w:val="0000FF"/>
                <w:spacing w:val="1"/>
              </w:rPr>
              <w:t xml:space="preserve"> </w:t>
            </w:r>
            <w:r>
              <w:rPr>
                <w:i/>
                <w:color w:val="0000FF"/>
                <w:spacing w:val="-2"/>
              </w:rPr>
              <w:t>Supply</w:t>
            </w:r>
            <w:r>
              <w:rPr>
                <w:i/>
                <w:color w:val="0000FF"/>
                <w:spacing w:val="-1"/>
              </w:rPr>
              <w:t xml:space="preserve"> </w:t>
            </w:r>
            <w:r>
              <w:rPr>
                <w:i/>
                <w:color w:val="0000FF"/>
                <w:spacing w:val="-2"/>
              </w:rPr>
              <w:t>Chain</w:t>
            </w:r>
            <w:r>
              <w:rPr>
                <w:i/>
                <w:color w:val="0000FF"/>
                <w:spacing w:val="-6"/>
              </w:rPr>
              <w:t xml:space="preserve"> </w:t>
            </w:r>
            <w:r>
              <w:rPr>
                <w:i/>
                <w:color w:val="0000FF"/>
                <w:spacing w:val="-2"/>
              </w:rPr>
              <w:t>Information</w:t>
            </w:r>
            <w:r>
              <w:rPr>
                <w:i/>
                <w:color w:val="0000FF"/>
                <w:spacing w:val="-3"/>
              </w:rPr>
              <w:t xml:space="preserve"> </w:t>
            </w:r>
            <w:r>
              <w:rPr>
                <w:i/>
                <w:color w:val="0000FF"/>
                <w:spacing w:val="-2"/>
              </w:rPr>
              <w:t>Systems</w:t>
            </w:r>
            <w:r>
              <w:rPr>
                <w:i/>
                <w:color w:val="0000FF"/>
                <w:spacing w:val="-1"/>
              </w:rPr>
              <w:t xml:space="preserve"> </w:t>
            </w:r>
            <w:r>
              <w:rPr>
                <w:i/>
                <w:color w:val="0000FF"/>
                <w:spacing w:val="-2"/>
              </w:rPr>
              <w:t>and</w:t>
            </w:r>
            <w:r>
              <w:rPr>
                <w:i/>
                <w:color w:val="0000FF"/>
                <w:spacing w:val="-1"/>
              </w:rPr>
              <w:t xml:space="preserve"> </w:t>
            </w:r>
            <w:r>
              <w:rPr>
                <w:i/>
                <w:color w:val="0000FF"/>
                <w:spacing w:val="-2"/>
              </w:rPr>
              <w:t>Electronic</w:t>
            </w:r>
            <w:r>
              <w:rPr>
                <w:i/>
                <w:color w:val="0000FF"/>
                <w:spacing w:val="11"/>
              </w:rPr>
              <w:t xml:space="preserve"> </w:t>
            </w:r>
            <w:r>
              <w:rPr>
                <w:i/>
                <w:color w:val="0000FF"/>
                <w:spacing w:val="-2"/>
              </w:rPr>
              <w:t>Sourcing</w:t>
            </w:r>
          </w:p>
        </w:tc>
      </w:tr>
      <w:tr w:rsidR="00757B80" w14:paraId="0BB5818A" w14:textId="77777777" w:rsidTr="002E4C2D">
        <w:trPr>
          <w:trHeight w:val="287"/>
        </w:trPr>
        <w:tc>
          <w:tcPr>
            <w:tcW w:w="1001" w:type="dxa"/>
            <w:shd w:val="clear" w:color="auto" w:fill="D9D9D9"/>
          </w:tcPr>
          <w:p w14:paraId="6378F6E6" w14:textId="77777777" w:rsidR="00757B80" w:rsidRDefault="00757B80" w:rsidP="002E4C2D">
            <w:pPr>
              <w:pStyle w:val="TableParagraph"/>
              <w:spacing w:line="268" w:lineRule="exact"/>
              <w:ind w:left="85" w:right="11"/>
              <w:jc w:val="center"/>
              <w:rPr>
                <w:b/>
              </w:rPr>
            </w:pPr>
            <w:r>
              <w:rPr>
                <w:b/>
                <w:spacing w:val="-5"/>
              </w:rPr>
              <w:t>14</w:t>
            </w:r>
          </w:p>
        </w:tc>
        <w:tc>
          <w:tcPr>
            <w:tcW w:w="1243" w:type="dxa"/>
            <w:shd w:val="clear" w:color="auto" w:fill="D9D9D9"/>
          </w:tcPr>
          <w:p w14:paraId="32A4B550" w14:textId="08B0518C" w:rsidR="00757B80" w:rsidRDefault="00757B80" w:rsidP="002E4C2D">
            <w:pPr>
              <w:pStyle w:val="TableParagraph"/>
              <w:spacing w:line="268" w:lineRule="exact"/>
              <w:ind w:left="75"/>
              <w:jc w:val="center"/>
              <w:rPr>
                <w:b/>
              </w:rPr>
            </w:pPr>
          </w:p>
        </w:tc>
        <w:tc>
          <w:tcPr>
            <w:tcW w:w="7201" w:type="dxa"/>
          </w:tcPr>
          <w:p w14:paraId="73CC9D25" w14:textId="1239BE83" w:rsidR="00757B80" w:rsidRDefault="00757B80" w:rsidP="002E4C2D">
            <w:pPr>
              <w:pStyle w:val="TableParagraph"/>
              <w:spacing w:line="268" w:lineRule="exact"/>
              <w:ind w:left="105"/>
            </w:pPr>
            <w:r>
              <w:rPr>
                <w:i/>
                <w:color w:val="0000FF"/>
                <w:spacing w:val="-2"/>
              </w:rPr>
              <w:t>Chapter</w:t>
            </w:r>
            <w:r>
              <w:rPr>
                <w:i/>
                <w:color w:val="0000FF"/>
                <w:spacing w:val="-9"/>
              </w:rPr>
              <w:t xml:space="preserve"> </w:t>
            </w:r>
            <w:r>
              <w:rPr>
                <w:i/>
                <w:color w:val="0000FF"/>
                <w:spacing w:val="-2"/>
              </w:rPr>
              <w:t>19:</w:t>
            </w:r>
            <w:r>
              <w:rPr>
                <w:i/>
                <w:color w:val="0000FF"/>
                <w:spacing w:val="-9"/>
              </w:rPr>
              <w:t xml:space="preserve"> </w:t>
            </w:r>
            <w:r>
              <w:rPr>
                <w:i/>
                <w:color w:val="0000FF"/>
                <w:spacing w:val="-2"/>
              </w:rPr>
              <w:t>Performance</w:t>
            </w:r>
            <w:r>
              <w:rPr>
                <w:i/>
                <w:color w:val="0000FF"/>
                <w:spacing w:val="-10"/>
              </w:rPr>
              <w:t xml:space="preserve"> </w:t>
            </w:r>
            <w:r>
              <w:rPr>
                <w:i/>
                <w:color w:val="0000FF"/>
                <w:spacing w:val="-2"/>
              </w:rPr>
              <w:t>Measurement</w:t>
            </w:r>
            <w:r>
              <w:rPr>
                <w:i/>
                <w:color w:val="0000FF"/>
                <w:spacing w:val="-9"/>
              </w:rPr>
              <w:t xml:space="preserve"> </w:t>
            </w:r>
            <w:r>
              <w:rPr>
                <w:i/>
                <w:color w:val="0000FF"/>
                <w:spacing w:val="-2"/>
              </w:rPr>
              <w:t>and</w:t>
            </w:r>
            <w:r>
              <w:rPr>
                <w:i/>
                <w:color w:val="0000FF"/>
                <w:spacing w:val="-10"/>
              </w:rPr>
              <w:t xml:space="preserve"> </w:t>
            </w:r>
            <w:r>
              <w:rPr>
                <w:i/>
                <w:color w:val="0000FF"/>
                <w:spacing w:val="-2"/>
              </w:rPr>
              <w:t>Evaluation</w:t>
            </w:r>
          </w:p>
        </w:tc>
      </w:tr>
      <w:tr w:rsidR="00757B80" w14:paraId="7149B5F7" w14:textId="77777777" w:rsidTr="00B57D0D">
        <w:trPr>
          <w:trHeight w:val="1520"/>
        </w:trPr>
        <w:tc>
          <w:tcPr>
            <w:tcW w:w="1001" w:type="dxa"/>
            <w:shd w:val="clear" w:color="auto" w:fill="D9D9D9"/>
          </w:tcPr>
          <w:p w14:paraId="4D375097" w14:textId="77777777" w:rsidR="00757B80" w:rsidRDefault="00757B80" w:rsidP="002E4C2D">
            <w:pPr>
              <w:pStyle w:val="TableParagraph"/>
            </w:pPr>
          </w:p>
          <w:p w14:paraId="5E1B994E" w14:textId="77777777" w:rsidR="00757B80" w:rsidRDefault="00757B80" w:rsidP="002E4C2D">
            <w:pPr>
              <w:pStyle w:val="TableParagraph"/>
            </w:pPr>
          </w:p>
          <w:p w14:paraId="63D5271E" w14:textId="77777777" w:rsidR="00757B80" w:rsidRDefault="00757B80" w:rsidP="002E4C2D">
            <w:pPr>
              <w:pStyle w:val="TableParagraph"/>
            </w:pPr>
          </w:p>
          <w:p w14:paraId="034A8551" w14:textId="77777777" w:rsidR="00757B80" w:rsidRDefault="00757B80" w:rsidP="002E4C2D">
            <w:pPr>
              <w:pStyle w:val="TableParagraph"/>
              <w:spacing w:before="58"/>
            </w:pPr>
          </w:p>
          <w:p w14:paraId="5CE9189D" w14:textId="77777777" w:rsidR="00757B80" w:rsidRDefault="00757B80" w:rsidP="002E4C2D">
            <w:pPr>
              <w:pStyle w:val="TableParagraph"/>
              <w:ind w:left="85" w:right="11"/>
              <w:jc w:val="center"/>
              <w:rPr>
                <w:b/>
              </w:rPr>
            </w:pPr>
            <w:r>
              <w:rPr>
                <w:b/>
                <w:spacing w:val="-5"/>
              </w:rPr>
              <w:t>15</w:t>
            </w:r>
          </w:p>
        </w:tc>
        <w:tc>
          <w:tcPr>
            <w:tcW w:w="1243" w:type="dxa"/>
            <w:shd w:val="clear" w:color="auto" w:fill="D9D9D9"/>
          </w:tcPr>
          <w:p w14:paraId="756234F9" w14:textId="77777777" w:rsidR="00757B80" w:rsidRDefault="00757B80" w:rsidP="002E4C2D">
            <w:pPr>
              <w:pStyle w:val="TableParagraph"/>
            </w:pPr>
          </w:p>
          <w:p w14:paraId="5397218D" w14:textId="77777777" w:rsidR="00757B80" w:rsidRDefault="00757B80" w:rsidP="002E4C2D">
            <w:pPr>
              <w:pStyle w:val="TableParagraph"/>
            </w:pPr>
          </w:p>
          <w:p w14:paraId="67EF0A0B" w14:textId="77777777" w:rsidR="00757B80" w:rsidRDefault="00757B80" w:rsidP="002E4C2D">
            <w:pPr>
              <w:pStyle w:val="TableParagraph"/>
            </w:pPr>
          </w:p>
          <w:p w14:paraId="58613072" w14:textId="77777777" w:rsidR="00757B80" w:rsidRDefault="00757B80" w:rsidP="002E4C2D">
            <w:pPr>
              <w:pStyle w:val="TableParagraph"/>
              <w:spacing w:before="58"/>
            </w:pPr>
          </w:p>
          <w:p w14:paraId="238C6733" w14:textId="6F352586" w:rsidR="00757B80" w:rsidRDefault="00757B80" w:rsidP="002E4C2D">
            <w:pPr>
              <w:pStyle w:val="TableParagraph"/>
              <w:ind w:left="75" w:right="2"/>
              <w:jc w:val="center"/>
              <w:rPr>
                <w:b/>
              </w:rPr>
            </w:pPr>
          </w:p>
        </w:tc>
        <w:tc>
          <w:tcPr>
            <w:tcW w:w="7201" w:type="dxa"/>
          </w:tcPr>
          <w:p w14:paraId="5C5FC493" w14:textId="5AD75737" w:rsidR="00757B80" w:rsidRPr="001B1031" w:rsidRDefault="00757B80" w:rsidP="002E4C2D">
            <w:pPr>
              <w:pStyle w:val="TableParagraph"/>
              <w:ind w:left="101" w:right="1823" w:firstLine="14"/>
              <w:rPr>
                <w:i/>
              </w:rPr>
            </w:pPr>
            <w:r w:rsidRPr="001B1031">
              <w:rPr>
                <w:i/>
              </w:rPr>
              <w:t>Chapter 20: Purchasing and Supply Strategy Trends</w:t>
            </w:r>
          </w:p>
          <w:p w14:paraId="61052C51" w14:textId="1E865A2A" w:rsidR="00757B80" w:rsidRPr="001B1031" w:rsidRDefault="00757B80" w:rsidP="00B57D0D">
            <w:pPr>
              <w:pStyle w:val="TableParagraph"/>
              <w:spacing w:before="146"/>
              <w:ind w:left="1507" w:right="831" w:hanging="624"/>
            </w:pPr>
            <w:r w:rsidRPr="001B1031">
              <w:rPr>
                <w:b/>
                <w:u w:val="single" w:color="6E2E9F"/>
              </w:rPr>
              <w:t>Assignment</w:t>
            </w:r>
            <w:r w:rsidRPr="001B1031">
              <w:rPr>
                <w:b/>
              </w:rPr>
              <w:t>:</w:t>
            </w:r>
            <w:r w:rsidRPr="001B1031">
              <w:rPr>
                <w:b/>
                <w:spacing w:val="-6"/>
              </w:rPr>
              <w:t xml:space="preserve"> </w:t>
            </w:r>
            <w:r w:rsidRPr="001B1031">
              <w:t>Submit</w:t>
            </w:r>
            <w:r w:rsidRPr="001B1031">
              <w:rPr>
                <w:spacing w:val="-6"/>
              </w:rPr>
              <w:t xml:space="preserve"> </w:t>
            </w:r>
            <w:r w:rsidRPr="001B1031">
              <w:t>your</w:t>
            </w:r>
            <w:r w:rsidRPr="001B1031">
              <w:rPr>
                <w:spacing w:val="-7"/>
              </w:rPr>
              <w:t xml:space="preserve"> </w:t>
            </w:r>
            <w:r w:rsidRPr="001B1031">
              <w:t>discussion</w:t>
            </w:r>
            <w:r w:rsidRPr="001B1031">
              <w:rPr>
                <w:spacing w:val="-5"/>
              </w:rPr>
              <w:t xml:space="preserve"> </w:t>
            </w:r>
            <w:r w:rsidRPr="001B1031">
              <w:t>board</w:t>
            </w:r>
            <w:r w:rsidRPr="001B1031">
              <w:rPr>
                <w:spacing w:val="-6"/>
              </w:rPr>
              <w:t xml:space="preserve"> </w:t>
            </w:r>
            <w:r w:rsidRPr="001B1031">
              <w:t>reflection</w:t>
            </w:r>
            <w:r w:rsidRPr="001B1031">
              <w:rPr>
                <w:spacing w:val="-5"/>
              </w:rPr>
              <w:t xml:space="preserve"> </w:t>
            </w:r>
            <w:r w:rsidRPr="001B1031">
              <w:t>post</w:t>
            </w:r>
            <w:r w:rsidRPr="001B1031">
              <w:rPr>
                <w:spacing w:val="-4"/>
              </w:rPr>
              <w:t xml:space="preserve"> </w:t>
            </w:r>
            <w:r w:rsidRPr="001B1031">
              <w:t xml:space="preserve">by 11:59 </w:t>
            </w:r>
            <w:proofErr w:type="gramStart"/>
            <w:r w:rsidRPr="001B1031">
              <w:t xml:space="preserve">PM </w:t>
            </w:r>
            <w:r w:rsidR="00B57D0D" w:rsidRPr="001B1031">
              <w:t xml:space="preserve"> </w:t>
            </w:r>
            <w:r w:rsidRPr="001B1031">
              <w:t>(</w:t>
            </w:r>
            <w:proofErr w:type="gramEnd"/>
            <w:r w:rsidRPr="001B1031">
              <w:t>20 Points)</w:t>
            </w:r>
          </w:p>
          <w:p w14:paraId="15C99444" w14:textId="15031C7C" w:rsidR="00757B80" w:rsidRPr="001B1031" w:rsidRDefault="00757B80" w:rsidP="00B57D0D">
            <w:pPr>
              <w:pStyle w:val="TableParagraph"/>
              <w:spacing w:before="94"/>
              <w:ind w:left="1661" w:right="1707" w:firstLine="876"/>
              <w:rPr>
                <w:b/>
              </w:rPr>
            </w:pPr>
            <w:r w:rsidRPr="001B1031">
              <w:rPr>
                <w:b/>
              </w:rPr>
              <w:t xml:space="preserve">Exam #4 Chapters 16-20 </w:t>
            </w:r>
          </w:p>
        </w:tc>
      </w:tr>
      <w:tr w:rsidR="00757B80" w14:paraId="4D08BDEE" w14:textId="77777777" w:rsidTr="002E4C2D">
        <w:trPr>
          <w:trHeight w:val="316"/>
        </w:trPr>
        <w:tc>
          <w:tcPr>
            <w:tcW w:w="1001" w:type="dxa"/>
            <w:shd w:val="clear" w:color="auto" w:fill="D9D9D9"/>
          </w:tcPr>
          <w:p w14:paraId="33D6A697" w14:textId="77777777" w:rsidR="00757B80" w:rsidRDefault="00757B80" w:rsidP="002E4C2D">
            <w:pPr>
              <w:pStyle w:val="TableParagraph"/>
              <w:spacing w:before="23"/>
              <w:ind w:left="85" w:right="11"/>
              <w:jc w:val="center"/>
              <w:rPr>
                <w:b/>
              </w:rPr>
            </w:pPr>
            <w:r>
              <w:rPr>
                <w:b/>
                <w:spacing w:val="-5"/>
              </w:rPr>
              <w:t>16</w:t>
            </w:r>
          </w:p>
        </w:tc>
        <w:tc>
          <w:tcPr>
            <w:tcW w:w="1243" w:type="dxa"/>
            <w:shd w:val="clear" w:color="auto" w:fill="D9D9D9"/>
          </w:tcPr>
          <w:p w14:paraId="4CC1AB06" w14:textId="64ED7253" w:rsidR="00757B80" w:rsidRDefault="00757B80" w:rsidP="002E4C2D">
            <w:pPr>
              <w:pStyle w:val="TableParagraph"/>
              <w:spacing w:before="23"/>
              <w:ind w:left="75" w:right="2"/>
              <w:jc w:val="center"/>
              <w:rPr>
                <w:b/>
              </w:rPr>
            </w:pPr>
          </w:p>
        </w:tc>
        <w:tc>
          <w:tcPr>
            <w:tcW w:w="7201" w:type="dxa"/>
          </w:tcPr>
          <w:p w14:paraId="3CCAD98D" w14:textId="1779AA81" w:rsidR="00757B80" w:rsidRDefault="00757B80" w:rsidP="002E4C2D">
            <w:pPr>
              <w:pStyle w:val="TableParagraph"/>
              <w:spacing w:before="23"/>
              <w:ind w:left="105"/>
            </w:pPr>
          </w:p>
        </w:tc>
      </w:tr>
    </w:tbl>
    <w:p w14:paraId="636B26C8" w14:textId="77777777" w:rsidR="00757B80" w:rsidRDefault="00757B80" w:rsidP="00757B80"/>
    <w:p w14:paraId="4352BB99" w14:textId="77777777" w:rsidR="00201DF1" w:rsidRDefault="00201DF1" w:rsidP="00B06F19">
      <w:pPr>
        <w:rPr>
          <w:b/>
          <w:bCs/>
        </w:rPr>
      </w:pPr>
    </w:p>
    <w:p w14:paraId="5C1141F0" w14:textId="77777777" w:rsidR="00B06F19" w:rsidRDefault="00B06F19" w:rsidP="00B06F19">
      <w:pPr>
        <w:rPr>
          <w:b/>
          <w:bCs/>
        </w:rPr>
      </w:pPr>
    </w:p>
    <w:p w14:paraId="382030A0" w14:textId="00B91DBB" w:rsidR="00CE0B08" w:rsidRPr="00296077" w:rsidRDefault="00CE0B08" w:rsidP="00CE0B08"/>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890"/>
        <w:gridCol w:w="2520"/>
        <w:gridCol w:w="1080"/>
        <w:gridCol w:w="1620"/>
        <w:gridCol w:w="1530"/>
      </w:tblGrid>
      <w:tr w:rsidR="00496B9F" w:rsidRPr="00564C06" w14:paraId="2E818117" w14:textId="77777777" w:rsidTr="004463CF">
        <w:trPr>
          <w:trHeight w:val="594"/>
        </w:trPr>
        <w:tc>
          <w:tcPr>
            <w:tcW w:w="1188" w:type="dxa"/>
            <w:vAlign w:val="center"/>
          </w:tcPr>
          <w:p w14:paraId="45F641F1" w14:textId="77777777" w:rsidR="00CE0B08" w:rsidRPr="00F55CC8" w:rsidRDefault="00CE0B08" w:rsidP="00393BD7">
            <w:pPr>
              <w:jc w:val="center"/>
              <w:rPr>
                <w:rFonts w:cs="Arial"/>
                <w:b/>
              </w:rPr>
            </w:pPr>
            <w:r w:rsidRPr="00F55CC8">
              <w:rPr>
                <w:rFonts w:cs="Arial"/>
                <w:b/>
              </w:rPr>
              <w:lastRenderedPageBreak/>
              <w:t>WEEK</w:t>
            </w:r>
          </w:p>
        </w:tc>
        <w:tc>
          <w:tcPr>
            <w:tcW w:w="1890" w:type="dxa"/>
            <w:vAlign w:val="center"/>
          </w:tcPr>
          <w:p w14:paraId="134C8FE6" w14:textId="77777777" w:rsidR="00CE0B08" w:rsidRPr="00F55CC8" w:rsidRDefault="00CE0B08" w:rsidP="00393BD7">
            <w:pPr>
              <w:jc w:val="center"/>
              <w:rPr>
                <w:rFonts w:cs="Arial"/>
                <w:b/>
              </w:rPr>
            </w:pPr>
            <w:r w:rsidRPr="00F55CC8">
              <w:rPr>
                <w:rFonts w:cs="Arial"/>
                <w:b/>
              </w:rPr>
              <w:t>UNIT OF INSTRUCTION</w:t>
            </w:r>
          </w:p>
        </w:tc>
        <w:tc>
          <w:tcPr>
            <w:tcW w:w="2520" w:type="dxa"/>
            <w:vAlign w:val="center"/>
          </w:tcPr>
          <w:p w14:paraId="7B3919C2" w14:textId="77777777" w:rsidR="00CE0B08" w:rsidRPr="00F55CC8" w:rsidRDefault="00CE0B08" w:rsidP="00393BD7">
            <w:pPr>
              <w:jc w:val="center"/>
              <w:rPr>
                <w:rFonts w:cs="Arial"/>
                <w:b/>
              </w:rPr>
            </w:pPr>
            <w:r w:rsidRPr="00F55CC8">
              <w:rPr>
                <w:rFonts w:cs="Arial"/>
                <w:b/>
              </w:rPr>
              <w:t>LEARNING OBJECTIVES/GOALS</w:t>
            </w:r>
          </w:p>
        </w:tc>
        <w:tc>
          <w:tcPr>
            <w:tcW w:w="1080" w:type="dxa"/>
            <w:vAlign w:val="center"/>
          </w:tcPr>
          <w:p w14:paraId="589E11F3" w14:textId="77777777" w:rsidR="00CE0B08" w:rsidRPr="00F55CC8" w:rsidRDefault="00CE0B08" w:rsidP="00393BD7">
            <w:pPr>
              <w:jc w:val="center"/>
              <w:rPr>
                <w:rFonts w:cs="Arial"/>
                <w:b/>
              </w:rPr>
            </w:pPr>
            <w:r w:rsidRPr="00F55CC8">
              <w:rPr>
                <w:rFonts w:cs="Arial"/>
                <w:b/>
              </w:rPr>
              <w:t>ASSESSMENT METHODS</w:t>
            </w:r>
          </w:p>
        </w:tc>
        <w:tc>
          <w:tcPr>
            <w:tcW w:w="1620" w:type="dxa"/>
            <w:vAlign w:val="center"/>
          </w:tcPr>
          <w:p w14:paraId="43237576" w14:textId="77777777" w:rsidR="00CE0B08" w:rsidRPr="00F55CC8" w:rsidRDefault="00CE0B08" w:rsidP="00393BD7">
            <w:pPr>
              <w:jc w:val="center"/>
              <w:rPr>
                <w:rFonts w:cs="Arial"/>
                <w:b/>
              </w:rPr>
            </w:pPr>
            <w:r w:rsidRPr="00F55CC8">
              <w:rPr>
                <w:rFonts w:cs="Arial"/>
                <w:b/>
              </w:rPr>
              <w:t>ASSIGNMENTS</w:t>
            </w:r>
          </w:p>
        </w:tc>
        <w:tc>
          <w:tcPr>
            <w:tcW w:w="1530" w:type="dxa"/>
            <w:vAlign w:val="center"/>
          </w:tcPr>
          <w:p w14:paraId="425E1612" w14:textId="77777777" w:rsidR="00CE0B08" w:rsidRPr="00F55CC8" w:rsidRDefault="00CE0B08" w:rsidP="00393BD7">
            <w:pPr>
              <w:jc w:val="center"/>
              <w:rPr>
                <w:rFonts w:cs="Arial"/>
                <w:b/>
              </w:rPr>
            </w:pPr>
            <w:r w:rsidRPr="00F55CC8">
              <w:rPr>
                <w:rFonts w:cs="Arial"/>
                <w:b/>
              </w:rPr>
              <w:t>ASSIGNMENT DUE DATE</w:t>
            </w:r>
          </w:p>
        </w:tc>
      </w:tr>
      <w:tr w:rsidR="00496B9F" w:rsidRPr="00564C06" w14:paraId="6662DFF0" w14:textId="77777777" w:rsidTr="004463CF">
        <w:trPr>
          <w:trHeight w:val="2244"/>
        </w:trPr>
        <w:tc>
          <w:tcPr>
            <w:tcW w:w="1188" w:type="dxa"/>
            <w:vAlign w:val="center"/>
          </w:tcPr>
          <w:p w14:paraId="39420CF2" w14:textId="77777777" w:rsidR="00CE0B08" w:rsidRDefault="00CE0B08" w:rsidP="00393BD7">
            <w:pPr>
              <w:jc w:val="center"/>
              <w:rPr>
                <w:rFonts w:ascii="Arial" w:hAnsi="Arial" w:cs="Arial"/>
                <w:b/>
              </w:rPr>
            </w:pPr>
            <w:r>
              <w:rPr>
                <w:rFonts w:ascii="Arial" w:hAnsi="Arial" w:cs="Arial"/>
                <w:b/>
              </w:rPr>
              <w:t>Week 1</w:t>
            </w:r>
          </w:p>
          <w:p w14:paraId="35F78598" w14:textId="1BD4DA37" w:rsidR="00CE0B08" w:rsidRPr="00DF4DEE" w:rsidRDefault="00CE0B08" w:rsidP="00393BD7">
            <w:pPr>
              <w:jc w:val="center"/>
              <w:rPr>
                <w:rFonts w:cs="Arial"/>
                <w:b/>
              </w:rPr>
            </w:pPr>
          </w:p>
        </w:tc>
        <w:tc>
          <w:tcPr>
            <w:tcW w:w="1890" w:type="dxa"/>
          </w:tcPr>
          <w:p w14:paraId="73CCDE59" w14:textId="77777777" w:rsidR="00CE0B08" w:rsidRDefault="00CE0B08" w:rsidP="00393BD7">
            <w:pPr>
              <w:rPr>
                <w:rFonts w:cs="Arial"/>
                <w:b/>
                <w:bCs/>
              </w:rPr>
            </w:pPr>
            <w:r>
              <w:rPr>
                <w:rFonts w:cs="Arial"/>
                <w:b/>
              </w:rPr>
              <w:t>Introductory Module</w:t>
            </w:r>
            <w:r w:rsidRPr="00D77F1D">
              <w:rPr>
                <w:rFonts w:cs="Arial"/>
                <w:b/>
              </w:rPr>
              <w:t xml:space="preserve">: </w:t>
            </w:r>
            <w:r>
              <w:rPr>
                <w:rFonts w:cs="Arial"/>
                <w:b/>
              </w:rPr>
              <w:t>What is</w:t>
            </w:r>
            <w:r w:rsidRPr="00D77F1D">
              <w:rPr>
                <w:rFonts w:cs="Arial"/>
                <w:b/>
              </w:rPr>
              <w:t xml:space="preserve"> Supply Chain </w:t>
            </w:r>
            <w:r>
              <w:rPr>
                <w:rFonts w:cs="Arial"/>
                <w:b/>
              </w:rPr>
              <w:t>Management (SCM)</w:t>
            </w:r>
            <w:r>
              <w:rPr>
                <w:rFonts w:cs="Arial"/>
                <w:b/>
                <w:bCs/>
              </w:rPr>
              <w:t xml:space="preserve">? </w:t>
            </w:r>
          </w:p>
          <w:p w14:paraId="157AFD23" w14:textId="77777777" w:rsidR="00CE0B08" w:rsidRDefault="00CE0B08" w:rsidP="00393BD7">
            <w:pPr>
              <w:rPr>
                <w:rFonts w:cs="Arial"/>
                <w:b/>
                <w:bCs/>
              </w:rPr>
            </w:pPr>
          </w:p>
          <w:p w14:paraId="2A4DE47C" w14:textId="77777777" w:rsidR="00CE0B08" w:rsidRPr="00D77F1D" w:rsidRDefault="00CE0B08" w:rsidP="00393BD7">
            <w:pPr>
              <w:rPr>
                <w:rFonts w:cs="Arial"/>
                <w:b/>
                <w:bCs/>
              </w:rPr>
            </w:pPr>
            <w:r>
              <w:rPr>
                <w:rFonts w:cs="Arial"/>
                <w:b/>
                <w:bCs/>
              </w:rPr>
              <w:t>EXTRA CREDIT (Optional): Answer</w:t>
            </w:r>
            <w:r w:rsidRPr="00D77F1D">
              <w:rPr>
                <w:rFonts w:cs="Arial"/>
                <w:b/>
                <w:bCs/>
              </w:rPr>
              <w:t xml:space="preserve"> the 10 questions posted </w:t>
            </w:r>
            <w:r>
              <w:rPr>
                <w:rFonts w:cs="Arial"/>
                <w:b/>
                <w:bCs/>
              </w:rPr>
              <w:t xml:space="preserve">in the module. </w:t>
            </w:r>
          </w:p>
        </w:tc>
        <w:tc>
          <w:tcPr>
            <w:tcW w:w="2520" w:type="dxa"/>
          </w:tcPr>
          <w:p w14:paraId="09432871" w14:textId="77777777" w:rsidR="00CE0B08" w:rsidRDefault="00CE0B08" w:rsidP="00393BD7">
            <w:pPr>
              <w:rPr>
                <w:rFonts w:cs="Arial"/>
                <w:bCs/>
              </w:rPr>
            </w:pPr>
            <w:r>
              <w:rPr>
                <w:rFonts w:cs="Arial"/>
                <w:bCs/>
              </w:rPr>
              <w:t>Get introduced to SCM.</w:t>
            </w:r>
          </w:p>
          <w:p w14:paraId="70731DC9" w14:textId="77777777" w:rsidR="00CE0B08" w:rsidRDefault="00CE0B08" w:rsidP="00393BD7">
            <w:pPr>
              <w:rPr>
                <w:rFonts w:cs="Arial"/>
                <w:bCs/>
              </w:rPr>
            </w:pPr>
          </w:p>
          <w:p w14:paraId="0B4AA4B4" w14:textId="77777777" w:rsidR="00CE0B08" w:rsidRPr="00D77F1D" w:rsidRDefault="00CE0B08" w:rsidP="00393BD7">
            <w:pPr>
              <w:rPr>
                <w:rFonts w:cs="Arial"/>
              </w:rPr>
            </w:pPr>
            <w:r w:rsidRPr="00D77F1D">
              <w:rPr>
                <w:rFonts w:cs="Arial"/>
                <w:bCs/>
              </w:rPr>
              <w:t xml:space="preserve">Learn the Blackboard website which is the basis of the class; read the syllabus; study assignment sheet; and use this information to answer the questions. </w:t>
            </w:r>
          </w:p>
        </w:tc>
        <w:tc>
          <w:tcPr>
            <w:tcW w:w="1080" w:type="dxa"/>
          </w:tcPr>
          <w:p w14:paraId="499D4A75" w14:textId="77777777" w:rsidR="00CE0B08" w:rsidRPr="00D77F1D" w:rsidRDefault="00CE0B08" w:rsidP="00393BD7">
            <w:pPr>
              <w:jc w:val="center"/>
              <w:rPr>
                <w:rFonts w:cs="Arial"/>
                <w:b/>
              </w:rPr>
            </w:pPr>
            <w:r>
              <w:rPr>
                <w:rFonts w:cs="Arial"/>
                <w:b/>
              </w:rPr>
              <w:t xml:space="preserve">Extra Credit </w:t>
            </w:r>
            <w:r w:rsidRPr="00D77F1D">
              <w:rPr>
                <w:rFonts w:cs="Arial"/>
                <w:b/>
              </w:rPr>
              <w:t xml:space="preserve">DUE </w:t>
            </w:r>
            <w:r>
              <w:rPr>
                <w:rFonts w:cs="Arial"/>
                <w:b/>
              </w:rPr>
              <w:t xml:space="preserve">(Optional) </w:t>
            </w:r>
            <w:r w:rsidRPr="00D77F1D">
              <w:rPr>
                <w:rFonts w:cs="Arial"/>
                <w:b/>
              </w:rPr>
              <w:t xml:space="preserve"> </w:t>
            </w:r>
          </w:p>
          <w:p w14:paraId="323E45C5" w14:textId="77777777" w:rsidR="00CE0B08" w:rsidRPr="001B1031" w:rsidRDefault="00CE0B08" w:rsidP="00393BD7">
            <w:pPr>
              <w:jc w:val="center"/>
              <w:rPr>
                <w:rFonts w:cs="Arial"/>
                <w:b/>
              </w:rPr>
            </w:pPr>
          </w:p>
          <w:p w14:paraId="1A075330" w14:textId="77777777" w:rsidR="00CE0B08" w:rsidRPr="00E523C0" w:rsidRDefault="00CE0B08" w:rsidP="00393BD7">
            <w:pPr>
              <w:jc w:val="center"/>
              <w:rPr>
                <w:rFonts w:cs="Arial"/>
                <w:b/>
                <w:color w:val="FF0000"/>
              </w:rPr>
            </w:pPr>
            <w:r w:rsidRPr="001B1031">
              <w:rPr>
                <w:rFonts w:cs="Arial"/>
                <w:b/>
              </w:rPr>
              <w:t>50 Points EXTRA CREDIT</w:t>
            </w:r>
            <w:r w:rsidRPr="00D77F1D">
              <w:rPr>
                <w:rFonts w:cs="Arial"/>
              </w:rPr>
              <w:t xml:space="preserve"> </w:t>
            </w:r>
          </w:p>
        </w:tc>
        <w:tc>
          <w:tcPr>
            <w:tcW w:w="1620" w:type="dxa"/>
          </w:tcPr>
          <w:p w14:paraId="260F09E4" w14:textId="77777777" w:rsidR="00CE0B08" w:rsidRDefault="00CE0B08" w:rsidP="00393BD7">
            <w:pPr>
              <w:jc w:val="center"/>
              <w:rPr>
                <w:rFonts w:cs="Arial"/>
              </w:rPr>
            </w:pPr>
            <w:r>
              <w:rPr>
                <w:rFonts w:cs="Arial"/>
              </w:rPr>
              <w:t xml:space="preserve">Extra Credit (Optional) </w:t>
            </w:r>
          </w:p>
          <w:p w14:paraId="29FB452C" w14:textId="77777777" w:rsidR="00CE0B08" w:rsidRDefault="00CE0B08" w:rsidP="00393BD7">
            <w:pPr>
              <w:jc w:val="center"/>
              <w:rPr>
                <w:rFonts w:cs="Arial"/>
              </w:rPr>
            </w:pPr>
          </w:p>
          <w:p w14:paraId="27997E8E" w14:textId="77777777" w:rsidR="00CE0B08" w:rsidRDefault="00CE0B08" w:rsidP="00393BD7">
            <w:pPr>
              <w:jc w:val="center"/>
              <w:rPr>
                <w:rFonts w:cs="Arial"/>
              </w:rPr>
            </w:pPr>
          </w:p>
          <w:p w14:paraId="4698D1B2" w14:textId="77777777" w:rsidR="00CE0B08" w:rsidRDefault="00CE0B08" w:rsidP="00393BD7">
            <w:pPr>
              <w:jc w:val="center"/>
              <w:rPr>
                <w:rFonts w:cs="Arial"/>
              </w:rPr>
            </w:pPr>
          </w:p>
          <w:p w14:paraId="6FB177C5" w14:textId="77777777" w:rsidR="00CE0B08" w:rsidRDefault="00CE0B08" w:rsidP="00393BD7">
            <w:pPr>
              <w:rPr>
                <w:rFonts w:cs="Arial"/>
              </w:rPr>
            </w:pPr>
          </w:p>
          <w:p w14:paraId="064CC62B" w14:textId="77777777" w:rsidR="00CE0B08" w:rsidRPr="00D77F1D" w:rsidRDefault="00CE0B08" w:rsidP="00393BD7">
            <w:pPr>
              <w:jc w:val="center"/>
              <w:rPr>
                <w:rFonts w:cs="Arial"/>
              </w:rPr>
            </w:pPr>
          </w:p>
        </w:tc>
        <w:tc>
          <w:tcPr>
            <w:tcW w:w="1530" w:type="dxa"/>
          </w:tcPr>
          <w:p w14:paraId="2235008D" w14:textId="6F7400A3" w:rsidR="00CE0B08" w:rsidRPr="004463CF" w:rsidRDefault="00524E1C" w:rsidP="00393BD7">
            <w:pPr>
              <w:jc w:val="center"/>
              <w:rPr>
                <w:rFonts w:cs="Arial"/>
              </w:rPr>
            </w:pPr>
            <w:r w:rsidRPr="00524E1C">
              <w:rPr>
                <w:rFonts w:cs="Arial"/>
                <w:b/>
                <w:bCs/>
              </w:rPr>
              <w:t xml:space="preserve">Section Specific – </w:t>
            </w:r>
            <w:r w:rsidR="00496B9F" w:rsidRPr="004463CF">
              <w:rPr>
                <w:rFonts w:cs="Arial"/>
                <w:b/>
                <w:bCs/>
              </w:rPr>
              <w:t>Set By Instr</w:t>
            </w:r>
            <w:r w:rsidR="004463CF" w:rsidRPr="004463CF">
              <w:rPr>
                <w:rFonts w:cs="Arial"/>
                <w:b/>
                <w:bCs/>
              </w:rPr>
              <w:t>uctor</w:t>
            </w:r>
          </w:p>
        </w:tc>
      </w:tr>
      <w:tr w:rsidR="00524E1C" w:rsidRPr="00564C06" w14:paraId="5A0486AA" w14:textId="77777777" w:rsidTr="004463CF">
        <w:trPr>
          <w:trHeight w:val="845"/>
        </w:trPr>
        <w:tc>
          <w:tcPr>
            <w:tcW w:w="1188" w:type="dxa"/>
            <w:vAlign w:val="center"/>
          </w:tcPr>
          <w:p w14:paraId="7A35D54C" w14:textId="4FC4300B" w:rsidR="00524E1C" w:rsidRDefault="00524E1C" w:rsidP="00524E1C">
            <w:pPr>
              <w:jc w:val="center"/>
              <w:rPr>
                <w:rFonts w:ascii="Arial" w:hAnsi="Arial" w:cs="Arial"/>
                <w:sz w:val="20"/>
              </w:rPr>
            </w:pPr>
            <w:r>
              <w:rPr>
                <w:rFonts w:ascii="Arial" w:hAnsi="Arial" w:cs="Arial"/>
                <w:b/>
              </w:rPr>
              <w:t xml:space="preserve">Week 2 </w:t>
            </w:r>
          </w:p>
        </w:tc>
        <w:tc>
          <w:tcPr>
            <w:tcW w:w="1890" w:type="dxa"/>
            <w:vAlign w:val="center"/>
          </w:tcPr>
          <w:p w14:paraId="7E44C003" w14:textId="77777777" w:rsidR="00524E1C" w:rsidRPr="008B6C9B" w:rsidRDefault="00524E1C" w:rsidP="00524E1C">
            <w:pPr>
              <w:rPr>
                <w:rFonts w:cs="Arial"/>
                <w:b/>
              </w:rPr>
            </w:pPr>
            <w:r>
              <w:rPr>
                <w:rFonts w:cs="Arial"/>
                <w:b/>
              </w:rPr>
              <w:t>Module</w:t>
            </w:r>
            <w:r w:rsidRPr="00D77F1D">
              <w:rPr>
                <w:rFonts w:cs="Arial"/>
                <w:b/>
              </w:rPr>
              <w:t xml:space="preserve"> 1: Logistics and Supply Chain </w:t>
            </w:r>
            <w:r>
              <w:rPr>
                <w:rFonts w:cs="Arial"/>
                <w:b/>
              </w:rPr>
              <w:t xml:space="preserve">Management </w:t>
            </w:r>
            <w:r w:rsidRPr="00D77F1D">
              <w:rPr>
                <w:rFonts w:cs="Arial"/>
                <w:b/>
              </w:rPr>
              <w:t>Overview</w:t>
            </w:r>
          </w:p>
        </w:tc>
        <w:tc>
          <w:tcPr>
            <w:tcW w:w="2520" w:type="dxa"/>
          </w:tcPr>
          <w:p w14:paraId="2E873996" w14:textId="77777777" w:rsidR="00524E1C" w:rsidRDefault="00524E1C" w:rsidP="00524E1C">
            <w:pPr>
              <w:rPr>
                <w:rFonts w:cs="Arial"/>
              </w:rPr>
            </w:pPr>
            <w:r w:rsidRPr="00D77F1D">
              <w:rPr>
                <w:rFonts w:cs="Arial"/>
              </w:rPr>
              <w:t xml:space="preserve">Learn the definition of logistics, understand the economic importance of logistics, and learn of recent events and their influences on logistics practices. </w:t>
            </w:r>
          </w:p>
          <w:p w14:paraId="14B90B22" w14:textId="77777777" w:rsidR="00524E1C" w:rsidRPr="00D77F1D" w:rsidRDefault="00524E1C" w:rsidP="00524E1C">
            <w:pPr>
              <w:rPr>
                <w:rFonts w:cs="Arial"/>
              </w:rPr>
            </w:pPr>
          </w:p>
        </w:tc>
        <w:tc>
          <w:tcPr>
            <w:tcW w:w="1080" w:type="dxa"/>
          </w:tcPr>
          <w:p w14:paraId="19ECD073" w14:textId="77777777" w:rsidR="00524E1C" w:rsidRPr="00F86233" w:rsidRDefault="00524E1C" w:rsidP="00524E1C">
            <w:pPr>
              <w:jc w:val="center"/>
              <w:rPr>
                <w:rFonts w:cs="Arial"/>
                <w:b/>
                <w:bCs/>
              </w:rPr>
            </w:pPr>
            <w:r w:rsidRPr="00F86233">
              <w:rPr>
                <w:rFonts w:cs="Arial"/>
                <w:b/>
                <w:bCs/>
              </w:rPr>
              <w:t>Homework</w:t>
            </w:r>
          </w:p>
          <w:p w14:paraId="2D058EFD" w14:textId="77777777" w:rsidR="00524E1C" w:rsidRPr="00F86233" w:rsidRDefault="00524E1C" w:rsidP="00524E1C">
            <w:pPr>
              <w:jc w:val="center"/>
              <w:rPr>
                <w:rFonts w:cs="Arial"/>
                <w:b/>
                <w:bCs/>
              </w:rPr>
            </w:pPr>
            <w:r w:rsidRPr="00F86233">
              <w:rPr>
                <w:rFonts w:cs="Arial"/>
                <w:b/>
                <w:bCs/>
              </w:rPr>
              <w:t>50 Points</w:t>
            </w:r>
          </w:p>
        </w:tc>
        <w:tc>
          <w:tcPr>
            <w:tcW w:w="1620" w:type="dxa"/>
          </w:tcPr>
          <w:p w14:paraId="494B5720" w14:textId="77777777" w:rsidR="00524E1C" w:rsidRDefault="00524E1C" w:rsidP="00524E1C">
            <w:pPr>
              <w:jc w:val="center"/>
              <w:rPr>
                <w:rFonts w:cs="Arial"/>
              </w:rPr>
            </w:pPr>
            <w:r>
              <w:rPr>
                <w:rFonts w:cs="Arial"/>
              </w:rPr>
              <w:t xml:space="preserve">Read </w:t>
            </w:r>
          </w:p>
          <w:p w14:paraId="6A5A50F2" w14:textId="77777777" w:rsidR="00524E1C" w:rsidRDefault="00524E1C" w:rsidP="00524E1C">
            <w:pPr>
              <w:jc w:val="center"/>
              <w:rPr>
                <w:rFonts w:cs="Arial"/>
              </w:rPr>
            </w:pPr>
            <w:r w:rsidRPr="00D77F1D">
              <w:rPr>
                <w:rFonts w:cs="Arial"/>
              </w:rPr>
              <w:t xml:space="preserve">Chapter 1 </w:t>
            </w:r>
          </w:p>
          <w:p w14:paraId="25E04A74" w14:textId="77777777" w:rsidR="00524E1C" w:rsidRPr="00D77F1D" w:rsidRDefault="00524E1C" w:rsidP="00524E1C">
            <w:pPr>
              <w:jc w:val="center"/>
              <w:rPr>
                <w:rFonts w:cs="Arial"/>
              </w:rPr>
            </w:pPr>
          </w:p>
        </w:tc>
        <w:tc>
          <w:tcPr>
            <w:tcW w:w="1530" w:type="dxa"/>
          </w:tcPr>
          <w:p w14:paraId="688BE607" w14:textId="2C3E9563" w:rsidR="00524E1C" w:rsidRPr="004463CF" w:rsidRDefault="00524E1C" w:rsidP="00524E1C">
            <w:pPr>
              <w:jc w:val="center"/>
              <w:rPr>
                <w:rFonts w:cs="Arial"/>
              </w:rPr>
            </w:pPr>
            <w:r w:rsidRPr="005E5F81">
              <w:rPr>
                <w:rFonts w:cs="Arial"/>
                <w:b/>
                <w:bCs/>
              </w:rPr>
              <w:t>Section Specific – Set By Instructor</w:t>
            </w:r>
          </w:p>
        </w:tc>
      </w:tr>
      <w:tr w:rsidR="00524E1C" w:rsidRPr="00564C06" w14:paraId="19A763FE" w14:textId="77777777" w:rsidTr="004463CF">
        <w:trPr>
          <w:trHeight w:val="1637"/>
        </w:trPr>
        <w:tc>
          <w:tcPr>
            <w:tcW w:w="1188" w:type="dxa"/>
            <w:vAlign w:val="center"/>
          </w:tcPr>
          <w:p w14:paraId="7AAF05B7" w14:textId="77777777" w:rsidR="00524E1C" w:rsidRDefault="00524E1C" w:rsidP="00524E1C">
            <w:pPr>
              <w:jc w:val="center"/>
              <w:rPr>
                <w:rFonts w:ascii="Arial" w:hAnsi="Arial" w:cs="Arial"/>
                <w:b/>
              </w:rPr>
            </w:pPr>
            <w:bookmarkStart w:id="0" w:name="_Hlk123898874"/>
            <w:r>
              <w:rPr>
                <w:rFonts w:ascii="Arial" w:hAnsi="Arial" w:cs="Arial"/>
                <w:b/>
              </w:rPr>
              <w:t xml:space="preserve">Week 3 </w:t>
            </w:r>
          </w:p>
          <w:p w14:paraId="277B3525" w14:textId="3473FB73" w:rsidR="00524E1C" w:rsidRPr="00DF4DEE" w:rsidRDefault="00524E1C" w:rsidP="00524E1C">
            <w:pPr>
              <w:jc w:val="center"/>
              <w:rPr>
                <w:rFonts w:cs="Arial"/>
                <w:b/>
              </w:rPr>
            </w:pPr>
          </w:p>
        </w:tc>
        <w:tc>
          <w:tcPr>
            <w:tcW w:w="1890" w:type="dxa"/>
            <w:vAlign w:val="center"/>
          </w:tcPr>
          <w:p w14:paraId="3CB28311" w14:textId="77777777" w:rsidR="00524E1C" w:rsidRPr="006744F3" w:rsidRDefault="00524E1C" w:rsidP="00524E1C">
            <w:pPr>
              <w:rPr>
                <w:rFonts w:cs="Arial"/>
                <w:b/>
              </w:rPr>
            </w:pPr>
            <w:r>
              <w:rPr>
                <w:rFonts w:cs="Arial"/>
                <w:b/>
              </w:rPr>
              <w:t>Module</w:t>
            </w:r>
            <w:r w:rsidRPr="00D77F1D">
              <w:rPr>
                <w:rFonts w:cs="Arial"/>
                <w:b/>
              </w:rPr>
              <w:t xml:space="preserve"> 2: Information Technology</w:t>
            </w:r>
            <w:r>
              <w:rPr>
                <w:rFonts w:cs="Arial"/>
                <w:b/>
              </w:rPr>
              <w:t xml:space="preserve"> in SCM</w:t>
            </w:r>
          </w:p>
        </w:tc>
        <w:tc>
          <w:tcPr>
            <w:tcW w:w="2520" w:type="dxa"/>
          </w:tcPr>
          <w:p w14:paraId="275AE69D" w14:textId="77777777" w:rsidR="00524E1C" w:rsidRDefault="00524E1C" w:rsidP="00524E1C">
            <w:pPr>
              <w:rPr>
                <w:rFonts w:cs="Arial"/>
              </w:rPr>
            </w:pPr>
            <w:r w:rsidRPr="00D77F1D">
              <w:rPr>
                <w:rFonts w:cs="Arial"/>
              </w:rPr>
              <w:t>Appreciate the importance of effective and efficient utilization of information for logistics management and learn about general types of information systems and their logistical applications.</w:t>
            </w:r>
          </w:p>
          <w:p w14:paraId="654DDACB" w14:textId="77777777" w:rsidR="00524E1C" w:rsidRPr="00D77F1D" w:rsidRDefault="00524E1C" w:rsidP="00524E1C">
            <w:pPr>
              <w:rPr>
                <w:rFonts w:cs="Arial"/>
              </w:rPr>
            </w:pPr>
          </w:p>
        </w:tc>
        <w:tc>
          <w:tcPr>
            <w:tcW w:w="1080" w:type="dxa"/>
          </w:tcPr>
          <w:p w14:paraId="76CF7BB4" w14:textId="77777777" w:rsidR="00524E1C" w:rsidRPr="00F86233" w:rsidRDefault="00524E1C" w:rsidP="00524E1C">
            <w:pPr>
              <w:jc w:val="center"/>
              <w:rPr>
                <w:rFonts w:cs="Arial"/>
                <w:b/>
                <w:bCs/>
              </w:rPr>
            </w:pPr>
            <w:r w:rsidRPr="00F86233">
              <w:rPr>
                <w:rFonts w:cs="Arial"/>
                <w:b/>
                <w:bCs/>
              </w:rPr>
              <w:t>Homework</w:t>
            </w:r>
          </w:p>
          <w:p w14:paraId="10C9A00E" w14:textId="77777777" w:rsidR="00524E1C" w:rsidRPr="00F86233" w:rsidRDefault="00524E1C" w:rsidP="00524E1C">
            <w:pPr>
              <w:jc w:val="center"/>
              <w:rPr>
                <w:rFonts w:cs="Arial"/>
                <w:b/>
                <w:bCs/>
              </w:rPr>
            </w:pPr>
            <w:r w:rsidRPr="00F86233">
              <w:rPr>
                <w:rFonts w:cs="Arial"/>
                <w:b/>
                <w:bCs/>
              </w:rPr>
              <w:t>50 Points</w:t>
            </w:r>
          </w:p>
          <w:p w14:paraId="220DEFB6" w14:textId="77777777" w:rsidR="00524E1C" w:rsidRPr="00F86233" w:rsidRDefault="00524E1C" w:rsidP="00524E1C">
            <w:pPr>
              <w:jc w:val="center"/>
              <w:rPr>
                <w:rFonts w:cs="Arial"/>
                <w:b/>
                <w:bCs/>
              </w:rPr>
            </w:pPr>
          </w:p>
        </w:tc>
        <w:tc>
          <w:tcPr>
            <w:tcW w:w="1620" w:type="dxa"/>
          </w:tcPr>
          <w:p w14:paraId="0BB1DC8E" w14:textId="77777777" w:rsidR="00524E1C" w:rsidRDefault="00524E1C" w:rsidP="00524E1C">
            <w:pPr>
              <w:jc w:val="center"/>
              <w:rPr>
                <w:rFonts w:cs="Arial"/>
              </w:rPr>
            </w:pPr>
            <w:r>
              <w:rPr>
                <w:rFonts w:cs="Arial"/>
              </w:rPr>
              <w:t xml:space="preserve">Read </w:t>
            </w:r>
          </w:p>
          <w:p w14:paraId="4166F958" w14:textId="77777777" w:rsidR="00524E1C" w:rsidRDefault="00524E1C" w:rsidP="00524E1C">
            <w:pPr>
              <w:jc w:val="center"/>
              <w:rPr>
                <w:rFonts w:cs="Arial"/>
              </w:rPr>
            </w:pPr>
            <w:r w:rsidRPr="00D77F1D">
              <w:rPr>
                <w:rFonts w:cs="Arial"/>
              </w:rPr>
              <w:t xml:space="preserve">Chapter </w:t>
            </w:r>
            <w:r>
              <w:rPr>
                <w:rFonts w:cs="Arial"/>
              </w:rPr>
              <w:t>2</w:t>
            </w:r>
            <w:r w:rsidRPr="00D77F1D">
              <w:rPr>
                <w:rFonts w:cs="Arial"/>
              </w:rPr>
              <w:t xml:space="preserve"> </w:t>
            </w:r>
          </w:p>
          <w:p w14:paraId="267882EE" w14:textId="77777777" w:rsidR="00524E1C" w:rsidRPr="00D77F1D" w:rsidRDefault="00524E1C" w:rsidP="00524E1C">
            <w:pPr>
              <w:jc w:val="center"/>
              <w:rPr>
                <w:rFonts w:cs="Arial"/>
                <w:b/>
              </w:rPr>
            </w:pPr>
          </w:p>
          <w:p w14:paraId="7843B5C1" w14:textId="77777777" w:rsidR="00524E1C" w:rsidRPr="006744F3" w:rsidRDefault="00524E1C" w:rsidP="00524E1C">
            <w:pPr>
              <w:jc w:val="center"/>
              <w:rPr>
                <w:rFonts w:cs="Arial"/>
              </w:rPr>
            </w:pPr>
          </w:p>
        </w:tc>
        <w:tc>
          <w:tcPr>
            <w:tcW w:w="1530" w:type="dxa"/>
          </w:tcPr>
          <w:p w14:paraId="279BA8CC" w14:textId="2BEDF0CC"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2EB2FF39" w14:textId="77777777" w:rsidTr="004463CF">
        <w:trPr>
          <w:trHeight w:val="1409"/>
        </w:trPr>
        <w:tc>
          <w:tcPr>
            <w:tcW w:w="1188" w:type="dxa"/>
            <w:vAlign w:val="center"/>
          </w:tcPr>
          <w:p w14:paraId="45B3BE7F" w14:textId="77777777" w:rsidR="00524E1C" w:rsidRPr="002C6761" w:rsidRDefault="00524E1C" w:rsidP="00524E1C">
            <w:pPr>
              <w:jc w:val="center"/>
              <w:rPr>
                <w:rFonts w:ascii="Arial" w:hAnsi="Arial" w:cs="Arial"/>
                <w:sz w:val="20"/>
              </w:rPr>
            </w:pPr>
            <w:r w:rsidRPr="002C6761">
              <w:rPr>
                <w:rFonts w:ascii="Arial" w:hAnsi="Arial" w:cs="Arial"/>
                <w:b/>
              </w:rPr>
              <w:t>Week 4</w:t>
            </w:r>
            <w:r w:rsidRPr="002C6761">
              <w:rPr>
                <w:rFonts w:ascii="Arial" w:hAnsi="Arial" w:cs="Arial"/>
                <w:sz w:val="20"/>
              </w:rPr>
              <w:t xml:space="preserve"> </w:t>
            </w:r>
          </w:p>
          <w:p w14:paraId="1B9FE2F5" w14:textId="6082425E" w:rsidR="00524E1C" w:rsidRPr="002C6761" w:rsidRDefault="00524E1C" w:rsidP="00524E1C">
            <w:pPr>
              <w:jc w:val="center"/>
              <w:rPr>
                <w:rFonts w:ascii="Arial" w:hAnsi="Arial" w:cs="Arial"/>
                <w:b/>
                <w:sz w:val="16"/>
                <w:szCs w:val="16"/>
              </w:rPr>
            </w:pPr>
          </w:p>
        </w:tc>
        <w:tc>
          <w:tcPr>
            <w:tcW w:w="1890" w:type="dxa"/>
            <w:vAlign w:val="center"/>
          </w:tcPr>
          <w:p w14:paraId="5FD29C28" w14:textId="77777777" w:rsidR="00524E1C" w:rsidRPr="005206FC" w:rsidRDefault="00524E1C" w:rsidP="00524E1C">
            <w:pPr>
              <w:rPr>
                <w:rFonts w:cs="Arial"/>
                <w:b/>
              </w:rPr>
            </w:pPr>
            <w:r>
              <w:rPr>
                <w:rFonts w:cs="Arial"/>
                <w:b/>
              </w:rPr>
              <w:t>Module</w:t>
            </w:r>
            <w:r w:rsidRPr="00D77F1D">
              <w:rPr>
                <w:rFonts w:cs="Arial"/>
                <w:b/>
              </w:rPr>
              <w:t xml:space="preserve"> 3: </w:t>
            </w:r>
            <w:r>
              <w:rPr>
                <w:rFonts w:cs="Arial"/>
                <w:b/>
              </w:rPr>
              <w:t xml:space="preserve">SCM </w:t>
            </w:r>
            <w:r w:rsidRPr="00D77F1D">
              <w:rPr>
                <w:rFonts w:cs="Arial"/>
                <w:b/>
              </w:rPr>
              <w:t>Strateg</w:t>
            </w:r>
            <w:r>
              <w:rPr>
                <w:rFonts w:cs="Arial"/>
                <w:b/>
              </w:rPr>
              <w:t>y</w:t>
            </w:r>
            <w:r w:rsidRPr="00D77F1D">
              <w:rPr>
                <w:rFonts w:cs="Arial"/>
                <w:b/>
              </w:rPr>
              <w:t xml:space="preserve"> &amp; Financ</w:t>
            </w:r>
            <w:r>
              <w:rPr>
                <w:rFonts w:cs="Arial"/>
                <w:b/>
              </w:rPr>
              <w:t>e</w:t>
            </w:r>
            <w:r w:rsidRPr="0089501C">
              <w:rPr>
                <w:rFonts w:cs="Arial"/>
                <w:bCs/>
              </w:rPr>
              <w:t xml:space="preserve"> </w:t>
            </w:r>
          </w:p>
        </w:tc>
        <w:tc>
          <w:tcPr>
            <w:tcW w:w="2520" w:type="dxa"/>
          </w:tcPr>
          <w:p w14:paraId="2DBD8B7D" w14:textId="77777777" w:rsidR="00524E1C" w:rsidRDefault="00524E1C" w:rsidP="00524E1C">
            <w:pPr>
              <w:rPr>
                <w:rFonts w:cs="Arial"/>
              </w:rPr>
            </w:pPr>
            <w:r w:rsidRPr="00D77F1D">
              <w:rPr>
                <w:rFonts w:cs="Arial"/>
              </w:rPr>
              <w:t>Appreciate how logistics can influence an organization's strategic financial outcomes</w:t>
            </w:r>
            <w:r>
              <w:rPr>
                <w:rFonts w:cs="Arial"/>
              </w:rPr>
              <w:t>.</w:t>
            </w:r>
          </w:p>
          <w:p w14:paraId="5B9D15E5" w14:textId="77777777" w:rsidR="00524E1C" w:rsidRPr="00D77F1D" w:rsidRDefault="00524E1C" w:rsidP="00524E1C">
            <w:pPr>
              <w:rPr>
                <w:rFonts w:cs="Arial"/>
              </w:rPr>
            </w:pPr>
          </w:p>
        </w:tc>
        <w:tc>
          <w:tcPr>
            <w:tcW w:w="1080" w:type="dxa"/>
          </w:tcPr>
          <w:p w14:paraId="345DEA14" w14:textId="77777777" w:rsidR="00524E1C" w:rsidRPr="00F86233" w:rsidRDefault="00524E1C" w:rsidP="00524E1C">
            <w:pPr>
              <w:jc w:val="center"/>
              <w:rPr>
                <w:rFonts w:cs="Arial"/>
                <w:b/>
                <w:bCs/>
              </w:rPr>
            </w:pPr>
            <w:r w:rsidRPr="00F86233">
              <w:rPr>
                <w:rFonts w:cs="Arial"/>
                <w:b/>
                <w:bCs/>
              </w:rPr>
              <w:t xml:space="preserve">Quiz </w:t>
            </w:r>
          </w:p>
          <w:p w14:paraId="11E9CCB9" w14:textId="77777777" w:rsidR="00524E1C" w:rsidRPr="00F86233" w:rsidRDefault="00524E1C" w:rsidP="00524E1C">
            <w:pPr>
              <w:jc w:val="center"/>
              <w:rPr>
                <w:rFonts w:cs="Arial"/>
                <w:b/>
                <w:bCs/>
              </w:rPr>
            </w:pPr>
            <w:r w:rsidRPr="00F86233">
              <w:rPr>
                <w:rFonts w:cs="Arial"/>
                <w:b/>
                <w:bCs/>
              </w:rPr>
              <w:t>CH 1-3</w:t>
            </w:r>
          </w:p>
          <w:p w14:paraId="515F854F" w14:textId="77777777" w:rsidR="00524E1C" w:rsidRPr="00F86233" w:rsidRDefault="00524E1C" w:rsidP="00524E1C">
            <w:pPr>
              <w:jc w:val="center"/>
              <w:rPr>
                <w:rFonts w:cs="Arial"/>
                <w:b/>
                <w:bCs/>
              </w:rPr>
            </w:pPr>
            <w:r w:rsidRPr="00F86233">
              <w:rPr>
                <w:rFonts w:cs="Arial"/>
                <w:b/>
                <w:bCs/>
              </w:rPr>
              <w:t>20 Points</w:t>
            </w:r>
          </w:p>
        </w:tc>
        <w:tc>
          <w:tcPr>
            <w:tcW w:w="1620" w:type="dxa"/>
          </w:tcPr>
          <w:p w14:paraId="588A1911" w14:textId="77777777" w:rsidR="00524E1C" w:rsidRDefault="00524E1C" w:rsidP="00524E1C">
            <w:pPr>
              <w:jc w:val="center"/>
              <w:rPr>
                <w:rFonts w:cs="Arial"/>
              </w:rPr>
            </w:pPr>
            <w:r>
              <w:rPr>
                <w:rFonts w:cs="Arial"/>
              </w:rPr>
              <w:t xml:space="preserve">Read </w:t>
            </w:r>
          </w:p>
          <w:p w14:paraId="44F07432" w14:textId="77777777" w:rsidR="00524E1C" w:rsidRDefault="00524E1C" w:rsidP="00524E1C">
            <w:pPr>
              <w:jc w:val="center"/>
              <w:rPr>
                <w:rFonts w:cs="Arial"/>
              </w:rPr>
            </w:pPr>
            <w:r w:rsidRPr="00D77F1D">
              <w:rPr>
                <w:rFonts w:cs="Arial"/>
              </w:rPr>
              <w:t>Chapter 3</w:t>
            </w:r>
          </w:p>
          <w:p w14:paraId="57A685E4" w14:textId="77777777" w:rsidR="00524E1C" w:rsidRPr="00D77F1D" w:rsidRDefault="00524E1C" w:rsidP="00524E1C">
            <w:pPr>
              <w:rPr>
                <w:rFonts w:cs="Arial"/>
                <w:b/>
                <w:highlight w:val="yellow"/>
              </w:rPr>
            </w:pPr>
          </w:p>
        </w:tc>
        <w:tc>
          <w:tcPr>
            <w:tcW w:w="1530" w:type="dxa"/>
          </w:tcPr>
          <w:p w14:paraId="117ACA63" w14:textId="201A7625"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0BDCD510" w14:textId="77777777" w:rsidTr="004463CF">
        <w:trPr>
          <w:trHeight w:val="1430"/>
        </w:trPr>
        <w:tc>
          <w:tcPr>
            <w:tcW w:w="1188" w:type="dxa"/>
            <w:vAlign w:val="center"/>
          </w:tcPr>
          <w:p w14:paraId="23F5FD95" w14:textId="77777777" w:rsidR="00524E1C" w:rsidRDefault="00524E1C" w:rsidP="00524E1C">
            <w:pPr>
              <w:jc w:val="center"/>
              <w:rPr>
                <w:rFonts w:ascii="Arial" w:hAnsi="Arial" w:cs="Arial"/>
                <w:b/>
              </w:rPr>
            </w:pPr>
            <w:r>
              <w:rPr>
                <w:rFonts w:ascii="Arial" w:hAnsi="Arial" w:cs="Arial"/>
                <w:b/>
              </w:rPr>
              <w:t>Week 5</w:t>
            </w:r>
          </w:p>
          <w:p w14:paraId="2F0E08BC" w14:textId="0038F6F4" w:rsidR="00524E1C" w:rsidRPr="002C6761" w:rsidRDefault="00524E1C" w:rsidP="00524E1C">
            <w:pPr>
              <w:jc w:val="center"/>
              <w:rPr>
                <w:rFonts w:ascii="Arial" w:hAnsi="Arial" w:cs="Arial"/>
                <w:b/>
                <w:sz w:val="16"/>
                <w:szCs w:val="16"/>
              </w:rPr>
            </w:pPr>
          </w:p>
        </w:tc>
        <w:tc>
          <w:tcPr>
            <w:tcW w:w="1890" w:type="dxa"/>
            <w:vAlign w:val="center"/>
          </w:tcPr>
          <w:p w14:paraId="4871D256" w14:textId="77777777" w:rsidR="00524E1C" w:rsidRDefault="00524E1C" w:rsidP="00524E1C">
            <w:pPr>
              <w:rPr>
                <w:rFonts w:cs="Arial"/>
                <w:b/>
              </w:rPr>
            </w:pPr>
            <w:r>
              <w:rPr>
                <w:rFonts w:cs="Arial"/>
                <w:b/>
              </w:rPr>
              <w:t>Module</w:t>
            </w:r>
            <w:r w:rsidRPr="00D77F1D">
              <w:rPr>
                <w:rFonts w:cs="Arial"/>
                <w:b/>
              </w:rPr>
              <w:t xml:space="preserve"> 4: </w:t>
            </w:r>
            <w:r>
              <w:rPr>
                <w:rFonts w:cs="Arial"/>
                <w:b/>
              </w:rPr>
              <w:t xml:space="preserve">SCM </w:t>
            </w:r>
            <w:r w:rsidRPr="00D77F1D">
              <w:rPr>
                <w:rFonts w:cs="Arial"/>
                <w:b/>
              </w:rPr>
              <w:t>Organization &amp; Manage</w:t>
            </w:r>
            <w:r>
              <w:rPr>
                <w:rFonts w:cs="Arial"/>
                <w:b/>
              </w:rPr>
              <w:t>ment</w:t>
            </w:r>
          </w:p>
          <w:p w14:paraId="519F165E" w14:textId="77777777" w:rsidR="00524E1C" w:rsidRDefault="00524E1C" w:rsidP="00524E1C">
            <w:pPr>
              <w:rPr>
                <w:rFonts w:cs="Arial"/>
                <w:b/>
              </w:rPr>
            </w:pPr>
          </w:p>
          <w:p w14:paraId="5F29E7EB" w14:textId="77777777" w:rsidR="00524E1C" w:rsidRPr="00ED47FA" w:rsidRDefault="00524E1C" w:rsidP="00524E1C">
            <w:pPr>
              <w:rPr>
                <w:rFonts w:cs="Arial"/>
                <w:b/>
              </w:rPr>
            </w:pPr>
            <w:r>
              <w:rPr>
                <w:rFonts w:cs="Arial"/>
                <w:b/>
              </w:rPr>
              <w:t>Case Study #1</w:t>
            </w:r>
          </w:p>
        </w:tc>
        <w:tc>
          <w:tcPr>
            <w:tcW w:w="2520" w:type="dxa"/>
          </w:tcPr>
          <w:p w14:paraId="65B2FF0E" w14:textId="77777777" w:rsidR="00524E1C" w:rsidRDefault="00524E1C" w:rsidP="00524E1C">
            <w:pPr>
              <w:rPr>
                <w:rFonts w:cs="Arial"/>
              </w:rPr>
            </w:pPr>
            <w:r w:rsidRPr="00D77F1D">
              <w:rPr>
                <w:rFonts w:cs="Arial"/>
              </w:rPr>
              <w:t>Examine organizational structure for logistics and learn how to reduce pilferage, organized theft, and vulnerability to terrorist activity</w:t>
            </w:r>
            <w:r>
              <w:rPr>
                <w:rFonts w:cs="Arial"/>
              </w:rPr>
              <w:t>.</w:t>
            </w:r>
          </w:p>
          <w:p w14:paraId="1EEFB061" w14:textId="77777777" w:rsidR="00524E1C" w:rsidRPr="00D77F1D" w:rsidRDefault="00524E1C" w:rsidP="00524E1C">
            <w:pPr>
              <w:rPr>
                <w:rFonts w:cs="Arial"/>
              </w:rPr>
            </w:pPr>
          </w:p>
        </w:tc>
        <w:tc>
          <w:tcPr>
            <w:tcW w:w="1080" w:type="dxa"/>
          </w:tcPr>
          <w:p w14:paraId="6C4E291D" w14:textId="77777777" w:rsidR="00524E1C" w:rsidRPr="00F86233" w:rsidRDefault="00524E1C" w:rsidP="00524E1C">
            <w:pPr>
              <w:jc w:val="center"/>
              <w:rPr>
                <w:rFonts w:cs="Arial"/>
                <w:b/>
                <w:bCs/>
                <w:color w:val="000000"/>
              </w:rPr>
            </w:pPr>
            <w:r w:rsidRPr="00F86233">
              <w:rPr>
                <w:rFonts w:cs="Arial"/>
                <w:b/>
                <w:bCs/>
                <w:color w:val="000000"/>
              </w:rPr>
              <w:t xml:space="preserve">Case Study #1 </w:t>
            </w:r>
          </w:p>
          <w:p w14:paraId="0D8C405D" w14:textId="77777777" w:rsidR="00524E1C" w:rsidRPr="00F86233" w:rsidRDefault="00524E1C" w:rsidP="00524E1C">
            <w:pPr>
              <w:jc w:val="center"/>
              <w:rPr>
                <w:rFonts w:cs="Arial"/>
                <w:b/>
                <w:bCs/>
                <w:color w:val="000000"/>
              </w:rPr>
            </w:pPr>
            <w:r w:rsidRPr="00F86233">
              <w:rPr>
                <w:rFonts w:cs="Arial"/>
                <w:b/>
                <w:bCs/>
                <w:color w:val="000000"/>
              </w:rPr>
              <w:t>100 Points</w:t>
            </w:r>
          </w:p>
          <w:p w14:paraId="588DE8F4" w14:textId="77777777" w:rsidR="00524E1C" w:rsidRPr="00F86233" w:rsidRDefault="00524E1C" w:rsidP="00524E1C">
            <w:pPr>
              <w:jc w:val="center"/>
              <w:rPr>
                <w:rFonts w:cs="Arial"/>
                <w:b/>
                <w:bCs/>
              </w:rPr>
            </w:pPr>
          </w:p>
          <w:p w14:paraId="572EC92F" w14:textId="77777777" w:rsidR="00524E1C" w:rsidRPr="00F86233" w:rsidRDefault="00524E1C" w:rsidP="00524E1C">
            <w:pPr>
              <w:jc w:val="center"/>
              <w:rPr>
                <w:rFonts w:cs="Arial"/>
                <w:b/>
                <w:bCs/>
              </w:rPr>
            </w:pPr>
          </w:p>
        </w:tc>
        <w:tc>
          <w:tcPr>
            <w:tcW w:w="1620" w:type="dxa"/>
            <w:shd w:val="clear" w:color="auto" w:fill="auto"/>
          </w:tcPr>
          <w:p w14:paraId="38E8E32C" w14:textId="77777777" w:rsidR="00524E1C" w:rsidRDefault="00524E1C" w:rsidP="00524E1C">
            <w:pPr>
              <w:jc w:val="center"/>
              <w:rPr>
                <w:rFonts w:cs="Arial"/>
              </w:rPr>
            </w:pPr>
            <w:r>
              <w:rPr>
                <w:rFonts w:cs="Arial"/>
              </w:rPr>
              <w:t xml:space="preserve">Read </w:t>
            </w:r>
          </w:p>
          <w:p w14:paraId="595FD351" w14:textId="77777777" w:rsidR="00524E1C" w:rsidRPr="00D77F1D" w:rsidRDefault="00524E1C" w:rsidP="00524E1C">
            <w:pPr>
              <w:jc w:val="center"/>
              <w:rPr>
                <w:rFonts w:cs="Arial"/>
              </w:rPr>
            </w:pPr>
            <w:r w:rsidRPr="00D77F1D">
              <w:rPr>
                <w:rFonts w:cs="Arial"/>
              </w:rPr>
              <w:t>Chapter 4</w:t>
            </w:r>
          </w:p>
        </w:tc>
        <w:tc>
          <w:tcPr>
            <w:tcW w:w="1530" w:type="dxa"/>
          </w:tcPr>
          <w:p w14:paraId="1A4CB588" w14:textId="72E57B9F" w:rsidR="00524E1C" w:rsidRPr="004463CF" w:rsidRDefault="00524E1C" w:rsidP="00524E1C">
            <w:pPr>
              <w:jc w:val="center"/>
              <w:rPr>
                <w:rFonts w:cs="Arial"/>
              </w:rPr>
            </w:pPr>
            <w:r w:rsidRPr="005E5F81">
              <w:rPr>
                <w:rFonts w:cs="Arial"/>
                <w:b/>
                <w:bCs/>
              </w:rPr>
              <w:t>Section Specific – Set By Instructor</w:t>
            </w:r>
          </w:p>
        </w:tc>
      </w:tr>
      <w:tr w:rsidR="00524E1C" w:rsidRPr="00564C06" w14:paraId="2A645F01" w14:textId="77777777" w:rsidTr="004463CF">
        <w:trPr>
          <w:trHeight w:val="1122"/>
        </w:trPr>
        <w:tc>
          <w:tcPr>
            <w:tcW w:w="1188" w:type="dxa"/>
            <w:vAlign w:val="center"/>
          </w:tcPr>
          <w:p w14:paraId="31E67232" w14:textId="77777777" w:rsidR="00524E1C" w:rsidRDefault="00524E1C" w:rsidP="00524E1C">
            <w:pPr>
              <w:jc w:val="center"/>
              <w:rPr>
                <w:rFonts w:ascii="Arial" w:hAnsi="Arial" w:cs="Arial"/>
                <w:b/>
              </w:rPr>
            </w:pPr>
            <w:r>
              <w:rPr>
                <w:rFonts w:ascii="Arial" w:hAnsi="Arial" w:cs="Arial"/>
                <w:b/>
              </w:rPr>
              <w:lastRenderedPageBreak/>
              <w:t>Week 6</w:t>
            </w:r>
          </w:p>
          <w:p w14:paraId="559486C8" w14:textId="77777777" w:rsidR="00524E1C" w:rsidRDefault="00524E1C" w:rsidP="00524E1C">
            <w:pPr>
              <w:jc w:val="center"/>
              <w:rPr>
                <w:rFonts w:ascii="Arial" w:hAnsi="Arial" w:cs="Arial"/>
                <w:b/>
                <w:sz w:val="16"/>
                <w:szCs w:val="16"/>
              </w:rPr>
            </w:pPr>
          </w:p>
          <w:p w14:paraId="3E039939" w14:textId="77777777" w:rsidR="00524E1C" w:rsidRPr="00F87715" w:rsidRDefault="00524E1C" w:rsidP="00524E1C">
            <w:pPr>
              <w:jc w:val="center"/>
              <w:rPr>
                <w:rFonts w:ascii="Arial" w:hAnsi="Arial" w:cs="Arial"/>
                <w:b/>
                <w:sz w:val="16"/>
                <w:szCs w:val="16"/>
              </w:rPr>
            </w:pPr>
          </w:p>
        </w:tc>
        <w:tc>
          <w:tcPr>
            <w:tcW w:w="1890" w:type="dxa"/>
            <w:vAlign w:val="center"/>
          </w:tcPr>
          <w:p w14:paraId="2B19EF22" w14:textId="77777777" w:rsidR="00524E1C" w:rsidRPr="00AC0902" w:rsidRDefault="00524E1C" w:rsidP="00524E1C">
            <w:pPr>
              <w:rPr>
                <w:rFonts w:cs="Arial"/>
                <w:b/>
              </w:rPr>
            </w:pPr>
            <w:r>
              <w:rPr>
                <w:rFonts w:cs="Arial"/>
                <w:b/>
              </w:rPr>
              <w:t>Module</w:t>
            </w:r>
            <w:r w:rsidRPr="00D77F1D">
              <w:rPr>
                <w:rFonts w:cs="Arial"/>
                <w:b/>
              </w:rPr>
              <w:t xml:space="preserve"> 5: </w:t>
            </w:r>
            <w:r>
              <w:rPr>
                <w:rFonts w:cs="Arial"/>
                <w:b/>
              </w:rPr>
              <w:t xml:space="preserve">The </w:t>
            </w:r>
            <w:r w:rsidRPr="00D77F1D">
              <w:rPr>
                <w:rFonts w:cs="Arial"/>
                <w:b/>
              </w:rPr>
              <w:t>Supply Chain Concept</w:t>
            </w:r>
          </w:p>
        </w:tc>
        <w:tc>
          <w:tcPr>
            <w:tcW w:w="2520" w:type="dxa"/>
          </w:tcPr>
          <w:p w14:paraId="1CF7B383" w14:textId="77777777" w:rsidR="00524E1C" w:rsidRDefault="00524E1C" w:rsidP="00524E1C">
            <w:pPr>
              <w:rPr>
                <w:rFonts w:cs="Arial"/>
              </w:rPr>
            </w:pPr>
            <w:r w:rsidRPr="00D77F1D">
              <w:rPr>
                <w:rFonts w:cs="Arial"/>
              </w:rPr>
              <w:t>Learn about supply chains and their management, understand differences between transactional and relational exchanges, and realize the importance of leveraging technology</w:t>
            </w:r>
            <w:r>
              <w:rPr>
                <w:rFonts w:cs="Arial"/>
              </w:rPr>
              <w:t>.</w:t>
            </w:r>
            <w:r w:rsidRPr="00D77F1D">
              <w:rPr>
                <w:rFonts w:cs="Arial"/>
              </w:rPr>
              <w:t xml:space="preserve"> </w:t>
            </w:r>
          </w:p>
          <w:p w14:paraId="65AE58FE" w14:textId="77777777" w:rsidR="00524E1C" w:rsidRPr="006D4CE6" w:rsidRDefault="00524E1C" w:rsidP="00524E1C">
            <w:pPr>
              <w:rPr>
                <w:rFonts w:cs="Arial"/>
              </w:rPr>
            </w:pPr>
          </w:p>
        </w:tc>
        <w:tc>
          <w:tcPr>
            <w:tcW w:w="1080" w:type="dxa"/>
          </w:tcPr>
          <w:p w14:paraId="6C98EF26" w14:textId="77777777" w:rsidR="00524E1C" w:rsidRPr="00F86233" w:rsidRDefault="00524E1C" w:rsidP="00524E1C">
            <w:pPr>
              <w:jc w:val="center"/>
              <w:rPr>
                <w:rFonts w:cs="Arial"/>
                <w:b/>
                <w:bCs/>
              </w:rPr>
            </w:pPr>
            <w:r w:rsidRPr="00F86233">
              <w:rPr>
                <w:rFonts w:cs="Arial"/>
                <w:b/>
                <w:bCs/>
              </w:rPr>
              <w:t>Homework</w:t>
            </w:r>
          </w:p>
          <w:p w14:paraId="421B6DB4" w14:textId="77777777" w:rsidR="00524E1C" w:rsidRPr="00F86233" w:rsidRDefault="00524E1C" w:rsidP="00524E1C">
            <w:pPr>
              <w:jc w:val="center"/>
              <w:rPr>
                <w:rFonts w:cs="Arial"/>
                <w:b/>
                <w:bCs/>
              </w:rPr>
            </w:pPr>
            <w:r w:rsidRPr="00F86233">
              <w:rPr>
                <w:rFonts w:cs="Arial"/>
                <w:b/>
                <w:bCs/>
              </w:rPr>
              <w:t>50 Points</w:t>
            </w:r>
          </w:p>
          <w:p w14:paraId="314C779F" w14:textId="77777777" w:rsidR="00524E1C" w:rsidRPr="00F86233" w:rsidRDefault="00524E1C" w:rsidP="00524E1C">
            <w:pPr>
              <w:jc w:val="center"/>
              <w:rPr>
                <w:rFonts w:cs="Arial"/>
                <w:b/>
                <w:bCs/>
              </w:rPr>
            </w:pPr>
          </w:p>
          <w:p w14:paraId="5D95D172" w14:textId="77777777" w:rsidR="00524E1C" w:rsidRPr="00F86233" w:rsidRDefault="00524E1C" w:rsidP="00524E1C">
            <w:pPr>
              <w:jc w:val="center"/>
              <w:rPr>
                <w:rFonts w:cs="Arial"/>
                <w:b/>
                <w:bCs/>
              </w:rPr>
            </w:pPr>
          </w:p>
        </w:tc>
        <w:tc>
          <w:tcPr>
            <w:tcW w:w="1620" w:type="dxa"/>
          </w:tcPr>
          <w:p w14:paraId="5790F594" w14:textId="77777777" w:rsidR="00524E1C" w:rsidRDefault="00524E1C" w:rsidP="00524E1C">
            <w:pPr>
              <w:jc w:val="center"/>
              <w:rPr>
                <w:rFonts w:cs="Arial"/>
              </w:rPr>
            </w:pPr>
            <w:r>
              <w:rPr>
                <w:rFonts w:cs="Arial"/>
              </w:rPr>
              <w:t xml:space="preserve">Read </w:t>
            </w:r>
          </w:p>
          <w:p w14:paraId="6F2A0F92" w14:textId="77777777" w:rsidR="00524E1C" w:rsidRDefault="00524E1C" w:rsidP="00524E1C">
            <w:pPr>
              <w:jc w:val="center"/>
              <w:rPr>
                <w:rFonts w:cs="Arial"/>
              </w:rPr>
            </w:pPr>
            <w:r w:rsidRPr="00D77F1D">
              <w:rPr>
                <w:rFonts w:cs="Arial"/>
              </w:rPr>
              <w:t xml:space="preserve">Chapter 5 </w:t>
            </w:r>
          </w:p>
          <w:p w14:paraId="3BA447F4" w14:textId="77777777" w:rsidR="00524E1C" w:rsidRPr="00D77F1D" w:rsidRDefault="00524E1C" w:rsidP="00524E1C">
            <w:pPr>
              <w:jc w:val="center"/>
              <w:rPr>
                <w:rFonts w:cs="Arial"/>
                <w:highlight w:val="yellow"/>
              </w:rPr>
            </w:pPr>
            <w:r w:rsidRPr="00D77F1D">
              <w:rPr>
                <w:rFonts w:cs="Arial"/>
              </w:rPr>
              <w:t xml:space="preserve"> </w:t>
            </w:r>
          </w:p>
        </w:tc>
        <w:tc>
          <w:tcPr>
            <w:tcW w:w="1530" w:type="dxa"/>
          </w:tcPr>
          <w:p w14:paraId="0AB05974" w14:textId="51D07E4B"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4AF51575" w14:textId="77777777" w:rsidTr="004463CF">
        <w:trPr>
          <w:trHeight w:val="1668"/>
        </w:trPr>
        <w:tc>
          <w:tcPr>
            <w:tcW w:w="1188" w:type="dxa"/>
            <w:shd w:val="clear" w:color="auto" w:fill="D9D9D9"/>
            <w:vAlign w:val="center"/>
          </w:tcPr>
          <w:p w14:paraId="679D751D" w14:textId="77777777" w:rsidR="00524E1C" w:rsidRPr="00733946" w:rsidRDefault="00524E1C" w:rsidP="00524E1C">
            <w:pPr>
              <w:jc w:val="center"/>
              <w:rPr>
                <w:rFonts w:ascii="Arial" w:hAnsi="Arial" w:cs="Arial"/>
                <w:b/>
              </w:rPr>
            </w:pPr>
            <w:r w:rsidRPr="00733946">
              <w:rPr>
                <w:rFonts w:ascii="Arial" w:hAnsi="Arial" w:cs="Arial"/>
                <w:b/>
              </w:rPr>
              <w:t>Week 7</w:t>
            </w:r>
          </w:p>
          <w:p w14:paraId="1EA2CBE1" w14:textId="4030B702" w:rsidR="00524E1C" w:rsidRPr="00733946" w:rsidRDefault="00524E1C" w:rsidP="00524E1C">
            <w:pPr>
              <w:jc w:val="center"/>
              <w:rPr>
                <w:rFonts w:ascii="Arial" w:hAnsi="Arial" w:cs="Arial"/>
                <w:b/>
                <w:sz w:val="16"/>
                <w:szCs w:val="16"/>
              </w:rPr>
            </w:pPr>
          </w:p>
        </w:tc>
        <w:tc>
          <w:tcPr>
            <w:tcW w:w="1890" w:type="dxa"/>
            <w:shd w:val="clear" w:color="auto" w:fill="D9D9D9"/>
            <w:vAlign w:val="center"/>
          </w:tcPr>
          <w:p w14:paraId="1A182EC8" w14:textId="77777777" w:rsidR="00524E1C" w:rsidRPr="00733946" w:rsidRDefault="00524E1C" w:rsidP="00524E1C">
            <w:pPr>
              <w:rPr>
                <w:rFonts w:cs="Arial"/>
                <w:b/>
              </w:rPr>
            </w:pPr>
            <w:r w:rsidRPr="00733946">
              <w:rPr>
                <w:rFonts w:cs="Arial"/>
                <w:b/>
              </w:rPr>
              <w:t>Module 6: Procurement</w:t>
            </w:r>
          </w:p>
        </w:tc>
        <w:tc>
          <w:tcPr>
            <w:tcW w:w="2520" w:type="dxa"/>
            <w:shd w:val="clear" w:color="auto" w:fill="D9D9D9"/>
          </w:tcPr>
          <w:p w14:paraId="2CC779BC" w14:textId="77777777" w:rsidR="00524E1C" w:rsidRPr="00733946" w:rsidRDefault="00524E1C" w:rsidP="00524E1C">
            <w:pPr>
              <w:rPr>
                <w:rFonts w:cs="Arial"/>
              </w:rPr>
            </w:pPr>
            <w:r w:rsidRPr="00733946">
              <w:rPr>
                <w:rFonts w:cs="Arial"/>
              </w:rPr>
              <w:t>Understand the relationship between supply management and logistics and understand steps in selecting a supplier.</w:t>
            </w:r>
          </w:p>
        </w:tc>
        <w:tc>
          <w:tcPr>
            <w:tcW w:w="1080" w:type="dxa"/>
            <w:shd w:val="clear" w:color="auto" w:fill="D9D9D9"/>
          </w:tcPr>
          <w:p w14:paraId="7B95FB48" w14:textId="77777777" w:rsidR="00524E1C" w:rsidRPr="00733946" w:rsidRDefault="00524E1C" w:rsidP="00524E1C">
            <w:pPr>
              <w:jc w:val="center"/>
              <w:rPr>
                <w:rFonts w:cs="Arial"/>
                <w:b/>
                <w:bCs/>
              </w:rPr>
            </w:pPr>
            <w:r w:rsidRPr="00733946">
              <w:rPr>
                <w:rFonts w:cs="Arial"/>
                <w:b/>
                <w:bCs/>
              </w:rPr>
              <w:t>Quiz</w:t>
            </w:r>
          </w:p>
          <w:p w14:paraId="43D5FF21" w14:textId="77777777" w:rsidR="00524E1C" w:rsidRPr="00733946" w:rsidRDefault="00524E1C" w:rsidP="00524E1C">
            <w:pPr>
              <w:jc w:val="center"/>
              <w:rPr>
                <w:rFonts w:cs="Arial"/>
                <w:b/>
                <w:bCs/>
              </w:rPr>
            </w:pPr>
            <w:r w:rsidRPr="00733946">
              <w:rPr>
                <w:rFonts w:cs="Arial"/>
                <w:b/>
                <w:bCs/>
              </w:rPr>
              <w:t>CH 4-6</w:t>
            </w:r>
          </w:p>
          <w:p w14:paraId="03A96624" w14:textId="77777777" w:rsidR="00524E1C" w:rsidRPr="00733946" w:rsidRDefault="00524E1C" w:rsidP="00524E1C">
            <w:pPr>
              <w:jc w:val="center"/>
              <w:rPr>
                <w:rFonts w:cs="Arial"/>
                <w:b/>
                <w:bCs/>
              </w:rPr>
            </w:pPr>
            <w:r w:rsidRPr="00733946">
              <w:rPr>
                <w:rFonts w:cs="Arial"/>
                <w:b/>
                <w:bCs/>
              </w:rPr>
              <w:t>20 Points</w:t>
            </w:r>
          </w:p>
        </w:tc>
        <w:tc>
          <w:tcPr>
            <w:tcW w:w="1620" w:type="dxa"/>
            <w:shd w:val="clear" w:color="auto" w:fill="D9D9D9"/>
          </w:tcPr>
          <w:p w14:paraId="14C01BB1" w14:textId="77777777" w:rsidR="00524E1C" w:rsidRPr="00733946" w:rsidRDefault="00524E1C" w:rsidP="00524E1C">
            <w:pPr>
              <w:jc w:val="center"/>
              <w:rPr>
                <w:rFonts w:cs="Arial"/>
              </w:rPr>
            </w:pPr>
            <w:r w:rsidRPr="00733946">
              <w:rPr>
                <w:rFonts w:cs="Arial"/>
              </w:rPr>
              <w:t xml:space="preserve">Read </w:t>
            </w:r>
          </w:p>
          <w:p w14:paraId="28F31A03" w14:textId="77777777" w:rsidR="00524E1C" w:rsidRPr="00733946" w:rsidRDefault="00524E1C" w:rsidP="00524E1C">
            <w:pPr>
              <w:jc w:val="center"/>
              <w:rPr>
                <w:rFonts w:cs="Arial"/>
              </w:rPr>
            </w:pPr>
            <w:r w:rsidRPr="00733946">
              <w:rPr>
                <w:rFonts w:cs="Arial"/>
              </w:rPr>
              <w:t>Chapter 6</w:t>
            </w:r>
          </w:p>
          <w:p w14:paraId="1139AE39" w14:textId="77777777" w:rsidR="00524E1C" w:rsidRPr="00733946" w:rsidRDefault="00524E1C" w:rsidP="00524E1C">
            <w:pPr>
              <w:jc w:val="center"/>
              <w:rPr>
                <w:rFonts w:cs="Arial"/>
              </w:rPr>
            </w:pPr>
          </w:p>
        </w:tc>
        <w:tc>
          <w:tcPr>
            <w:tcW w:w="1530" w:type="dxa"/>
            <w:shd w:val="clear" w:color="auto" w:fill="D9D9D9"/>
          </w:tcPr>
          <w:p w14:paraId="7028092E" w14:textId="3246C2EA" w:rsidR="00524E1C" w:rsidRPr="004463CF" w:rsidRDefault="00524E1C" w:rsidP="00524E1C">
            <w:pPr>
              <w:jc w:val="center"/>
              <w:rPr>
                <w:rFonts w:cs="Arial"/>
              </w:rPr>
            </w:pPr>
            <w:r w:rsidRPr="005E5F81">
              <w:rPr>
                <w:rFonts w:cs="Arial"/>
                <w:b/>
                <w:bCs/>
              </w:rPr>
              <w:t>Section Specific – Set By Instructor</w:t>
            </w:r>
          </w:p>
        </w:tc>
      </w:tr>
      <w:tr w:rsidR="00524E1C" w:rsidRPr="00564C06" w14:paraId="7AF855B5" w14:textId="77777777" w:rsidTr="004463CF">
        <w:trPr>
          <w:trHeight w:val="1683"/>
        </w:trPr>
        <w:tc>
          <w:tcPr>
            <w:tcW w:w="1188" w:type="dxa"/>
            <w:vAlign w:val="center"/>
          </w:tcPr>
          <w:p w14:paraId="37450B23" w14:textId="56B1DD99" w:rsidR="00524E1C" w:rsidRPr="00F87715" w:rsidRDefault="00524E1C" w:rsidP="00524E1C">
            <w:pPr>
              <w:jc w:val="center"/>
              <w:rPr>
                <w:rFonts w:ascii="Arial" w:hAnsi="Arial" w:cs="Arial"/>
                <w:b/>
                <w:sz w:val="16"/>
                <w:szCs w:val="16"/>
              </w:rPr>
            </w:pPr>
            <w:r>
              <w:rPr>
                <w:rFonts w:ascii="Arial" w:hAnsi="Arial" w:cs="Arial"/>
                <w:b/>
              </w:rPr>
              <w:t>Week 8</w:t>
            </w:r>
            <w:r w:rsidRPr="00F87715">
              <w:rPr>
                <w:rFonts w:ascii="Arial" w:hAnsi="Arial" w:cs="Arial"/>
                <w:b/>
                <w:sz w:val="16"/>
                <w:szCs w:val="16"/>
              </w:rPr>
              <w:t xml:space="preserve"> </w:t>
            </w:r>
          </w:p>
        </w:tc>
        <w:tc>
          <w:tcPr>
            <w:tcW w:w="1890" w:type="dxa"/>
            <w:vAlign w:val="center"/>
          </w:tcPr>
          <w:p w14:paraId="6EC90B30" w14:textId="77777777" w:rsidR="00524E1C" w:rsidRDefault="00524E1C" w:rsidP="00524E1C">
            <w:pPr>
              <w:rPr>
                <w:rFonts w:cs="Arial"/>
                <w:b/>
              </w:rPr>
            </w:pPr>
            <w:r>
              <w:rPr>
                <w:rFonts w:cs="Arial"/>
                <w:b/>
              </w:rPr>
              <w:t>Module 7: Order Management in SCM</w:t>
            </w:r>
          </w:p>
          <w:p w14:paraId="31BF2999" w14:textId="77777777" w:rsidR="00524E1C" w:rsidRDefault="00524E1C" w:rsidP="00524E1C">
            <w:pPr>
              <w:rPr>
                <w:rFonts w:cs="Arial"/>
                <w:b/>
              </w:rPr>
            </w:pPr>
          </w:p>
          <w:p w14:paraId="0DABA17C" w14:textId="77777777" w:rsidR="00524E1C" w:rsidRPr="00AC0902" w:rsidRDefault="00524E1C" w:rsidP="00524E1C">
            <w:pPr>
              <w:rPr>
                <w:rFonts w:cs="Arial"/>
                <w:b/>
              </w:rPr>
            </w:pPr>
            <w:r w:rsidRPr="00182E83">
              <w:rPr>
                <w:rFonts w:cs="Arial"/>
                <w:b/>
              </w:rPr>
              <w:t>Case Study #2</w:t>
            </w:r>
          </w:p>
        </w:tc>
        <w:tc>
          <w:tcPr>
            <w:tcW w:w="2520" w:type="dxa"/>
          </w:tcPr>
          <w:p w14:paraId="0C5ECFCB" w14:textId="77777777" w:rsidR="00524E1C" w:rsidRPr="00D77F1D" w:rsidRDefault="00524E1C" w:rsidP="00524E1C">
            <w:pPr>
              <w:rPr>
                <w:rFonts w:cs="Arial"/>
              </w:rPr>
            </w:pPr>
            <w:r w:rsidRPr="0021441C">
              <w:rPr>
                <w:rFonts w:cs="Arial"/>
              </w:rPr>
              <w:t xml:space="preserve">Understand how a firm processes incoming orders, the importance of customer service to a firm’s marketing </w:t>
            </w:r>
            <w:proofErr w:type="gramStart"/>
            <w:r w:rsidRPr="0021441C">
              <w:rPr>
                <w:rFonts w:cs="Arial"/>
              </w:rPr>
              <w:t>activities, and</w:t>
            </w:r>
            <w:proofErr w:type="gramEnd"/>
            <w:r w:rsidRPr="0021441C">
              <w:rPr>
                <w:rFonts w:cs="Arial"/>
              </w:rPr>
              <w:t xml:space="preserve"> relate the role of logistics in the customer service area.</w:t>
            </w:r>
          </w:p>
        </w:tc>
        <w:tc>
          <w:tcPr>
            <w:tcW w:w="1080" w:type="dxa"/>
          </w:tcPr>
          <w:p w14:paraId="2C5645A3" w14:textId="77777777" w:rsidR="00524E1C" w:rsidRPr="00F86233" w:rsidRDefault="00524E1C" w:rsidP="00524E1C">
            <w:pPr>
              <w:jc w:val="center"/>
              <w:rPr>
                <w:rFonts w:cs="Arial"/>
                <w:b/>
                <w:bCs/>
                <w:color w:val="000000"/>
              </w:rPr>
            </w:pPr>
            <w:r w:rsidRPr="00F86233">
              <w:rPr>
                <w:rFonts w:cs="Arial"/>
                <w:b/>
                <w:bCs/>
                <w:color w:val="000000"/>
              </w:rPr>
              <w:t xml:space="preserve">Case Study #2 </w:t>
            </w:r>
          </w:p>
          <w:p w14:paraId="04BA3C1C" w14:textId="77777777" w:rsidR="00524E1C" w:rsidRPr="00F86233" w:rsidRDefault="00524E1C" w:rsidP="00524E1C">
            <w:pPr>
              <w:jc w:val="center"/>
              <w:rPr>
                <w:rFonts w:cs="Arial"/>
                <w:b/>
                <w:bCs/>
                <w:color w:val="000000"/>
              </w:rPr>
            </w:pPr>
            <w:r w:rsidRPr="00F86233">
              <w:rPr>
                <w:rFonts w:cs="Arial"/>
                <w:b/>
                <w:bCs/>
                <w:color w:val="000000"/>
              </w:rPr>
              <w:t>100 Points</w:t>
            </w:r>
          </w:p>
        </w:tc>
        <w:tc>
          <w:tcPr>
            <w:tcW w:w="1620" w:type="dxa"/>
          </w:tcPr>
          <w:p w14:paraId="77A0B2FE" w14:textId="77777777" w:rsidR="00524E1C" w:rsidRDefault="00524E1C" w:rsidP="00524E1C">
            <w:pPr>
              <w:jc w:val="center"/>
              <w:rPr>
                <w:rFonts w:cs="Arial"/>
              </w:rPr>
            </w:pPr>
            <w:r>
              <w:rPr>
                <w:rFonts w:cs="Arial"/>
              </w:rPr>
              <w:t xml:space="preserve">Read </w:t>
            </w:r>
          </w:p>
          <w:p w14:paraId="6AFFBCA5" w14:textId="77777777" w:rsidR="00524E1C" w:rsidRDefault="00524E1C" w:rsidP="00524E1C">
            <w:pPr>
              <w:jc w:val="center"/>
              <w:rPr>
                <w:rFonts w:cs="Arial"/>
              </w:rPr>
            </w:pPr>
            <w:r w:rsidRPr="00D77F1D">
              <w:rPr>
                <w:rFonts w:cs="Arial"/>
              </w:rPr>
              <w:t xml:space="preserve">Chapter </w:t>
            </w:r>
            <w:r>
              <w:rPr>
                <w:rFonts w:cs="Arial"/>
              </w:rPr>
              <w:t>7</w:t>
            </w:r>
            <w:r w:rsidRPr="008F4B5B">
              <w:rPr>
                <w:rFonts w:cs="Arial"/>
              </w:rPr>
              <w:t xml:space="preserve"> </w:t>
            </w:r>
          </w:p>
          <w:p w14:paraId="6FF5083D" w14:textId="77777777" w:rsidR="00524E1C" w:rsidRDefault="00524E1C" w:rsidP="00524E1C">
            <w:pPr>
              <w:rPr>
                <w:rFonts w:cs="Arial"/>
              </w:rPr>
            </w:pPr>
          </w:p>
          <w:p w14:paraId="264A0792" w14:textId="77777777" w:rsidR="00524E1C" w:rsidRPr="00D77F1D" w:rsidRDefault="00524E1C" w:rsidP="00524E1C">
            <w:pPr>
              <w:jc w:val="center"/>
              <w:rPr>
                <w:rFonts w:cs="Arial"/>
                <w:b/>
                <w:highlight w:val="yellow"/>
              </w:rPr>
            </w:pPr>
          </w:p>
        </w:tc>
        <w:tc>
          <w:tcPr>
            <w:tcW w:w="1530" w:type="dxa"/>
          </w:tcPr>
          <w:p w14:paraId="17217E56" w14:textId="0C5ED2EA"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64365FCB" w14:textId="77777777" w:rsidTr="004463CF">
        <w:trPr>
          <w:trHeight w:val="1277"/>
        </w:trPr>
        <w:tc>
          <w:tcPr>
            <w:tcW w:w="1188" w:type="dxa"/>
            <w:vAlign w:val="center"/>
          </w:tcPr>
          <w:p w14:paraId="29218648" w14:textId="5E7C58F0" w:rsidR="00524E1C" w:rsidRPr="00F87715" w:rsidRDefault="00524E1C" w:rsidP="00524E1C">
            <w:pPr>
              <w:jc w:val="center"/>
              <w:rPr>
                <w:rFonts w:ascii="Arial" w:hAnsi="Arial" w:cs="Arial"/>
                <w:b/>
                <w:sz w:val="16"/>
                <w:szCs w:val="16"/>
              </w:rPr>
            </w:pPr>
            <w:r>
              <w:rPr>
                <w:rFonts w:ascii="Arial" w:hAnsi="Arial" w:cs="Arial"/>
                <w:b/>
              </w:rPr>
              <w:t>Week 9</w:t>
            </w:r>
            <w:r w:rsidRPr="00F87715">
              <w:rPr>
                <w:rFonts w:ascii="Arial" w:hAnsi="Arial" w:cs="Arial"/>
                <w:b/>
                <w:sz w:val="16"/>
                <w:szCs w:val="16"/>
              </w:rPr>
              <w:t xml:space="preserve"> </w:t>
            </w:r>
          </w:p>
        </w:tc>
        <w:tc>
          <w:tcPr>
            <w:tcW w:w="1890" w:type="dxa"/>
            <w:vAlign w:val="center"/>
          </w:tcPr>
          <w:p w14:paraId="06292F75" w14:textId="77777777" w:rsidR="00524E1C" w:rsidRPr="009B0607" w:rsidRDefault="00524E1C" w:rsidP="00524E1C">
            <w:pPr>
              <w:rPr>
                <w:rFonts w:cs="Arial"/>
                <w:b/>
              </w:rPr>
            </w:pPr>
            <w:r>
              <w:rPr>
                <w:rFonts w:cs="Arial"/>
                <w:b/>
              </w:rPr>
              <w:t>Module</w:t>
            </w:r>
            <w:r w:rsidRPr="008B6C9B">
              <w:rPr>
                <w:rFonts w:cs="Arial"/>
                <w:b/>
              </w:rPr>
              <w:t xml:space="preserve"> 8: Inventory Management</w:t>
            </w:r>
            <w:r>
              <w:rPr>
                <w:rFonts w:cs="Arial"/>
                <w:b/>
              </w:rPr>
              <w:t xml:space="preserve"> in SCM</w:t>
            </w:r>
          </w:p>
        </w:tc>
        <w:tc>
          <w:tcPr>
            <w:tcW w:w="2520" w:type="dxa"/>
          </w:tcPr>
          <w:p w14:paraId="750E50ED" w14:textId="77777777" w:rsidR="00524E1C" w:rsidRPr="00D77F1D" w:rsidRDefault="00524E1C" w:rsidP="00524E1C">
            <w:pPr>
              <w:rPr>
                <w:rFonts w:cs="Arial"/>
              </w:rPr>
            </w:pPr>
            <w:r w:rsidRPr="00D77F1D">
              <w:rPr>
                <w:rFonts w:cs="Arial"/>
              </w:rPr>
              <w:t>Determine the costs of holding inventory and differentiate the various inventory flow patterns</w:t>
            </w:r>
            <w:r>
              <w:rPr>
                <w:rFonts w:cs="Arial"/>
              </w:rPr>
              <w:t>.</w:t>
            </w:r>
          </w:p>
        </w:tc>
        <w:tc>
          <w:tcPr>
            <w:tcW w:w="1080" w:type="dxa"/>
          </w:tcPr>
          <w:p w14:paraId="4143817E" w14:textId="77777777" w:rsidR="00524E1C" w:rsidRPr="00F86233" w:rsidRDefault="00524E1C" w:rsidP="00524E1C">
            <w:pPr>
              <w:jc w:val="center"/>
              <w:rPr>
                <w:rFonts w:cs="Arial"/>
                <w:b/>
                <w:bCs/>
              </w:rPr>
            </w:pPr>
            <w:r w:rsidRPr="00F86233">
              <w:rPr>
                <w:rFonts w:cs="Arial"/>
                <w:b/>
                <w:bCs/>
              </w:rPr>
              <w:t xml:space="preserve">Midterm Exam </w:t>
            </w:r>
          </w:p>
          <w:p w14:paraId="55CBA01B" w14:textId="77777777" w:rsidR="00524E1C" w:rsidRPr="00F86233" w:rsidRDefault="00524E1C" w:rsidP="00524E1C">
            <w:pPr>
              <w:jc w:val="center"/>
              <w:rPr>
                <w:rFonts w:cs="Arial"/>
                <w:b/>
                <w:bCs/>
              </w:rPr>
            </w:pPr>
            <w:r w:rsidRPr="00F86233">
              <w:rPr>
                <w:rFonts w:cs="Arial"/>
                <w:b/>
                <w:bCs/>
              </w:rPr>
              <w:t>CH 1-7</w:t>
            </w:r>
          </w:p>
          <w:p w14:paraId="7FCA03C5" w14:textId="77777777" w:rsidR="00524E1C" w:rsidRPr="00F86233" w:rsidRDefault="00524E1C" w:rsidP="00524E1C">
            <w:pPr>
              <w:jc w:val="center"/>
              <w:rPr>
                <w:rFonts w:cs="Arial"/>
                <w:b/>
                <w:bCs/>
              </w:rPr>
            </w:pPr>
            <w:r w:rsidRPr="00F86233">
              <w:rPr>
                <w:rFonts w:cs="Arial"/>
                <w:b/>
                <w:bCs/>
              </w:rPr>
              <w:t>50 Points</w:t>
            </w:r>
          </w:p>
        </w:tc>
        <w:tc>
          <w:tcPr>
            <w:tcW w:w="1620" w:type="dxa"/>
          </w:tcPr>
          <w:p w14:paraId="03FFA637" w14:textId="77777777" w:rsidR="00524E1C" w:rsidRDefault="00524E1C" w:rsidP="00524E1C">
            <w:pPr>
              <w:jc w:val="center"/>
              <w:rPr>
                <w:rFonts w:cs="Arial"/>
              </w:rPr>
            </w:pPr>
            <w:r>
              <w:rPr>
                <w:rFonts w:cs="Arial"/>
              </w:rPr>
              <w:t xml:space="preserve">Read </w:t>
            </w:r>
          </w:p>
          <w:p w14:paraId="01983306" w14:textId="77777777" w:rsidR="00524E1C" w:rsidRDefault="00524E1C" w:rsidP="00524E1C">
            <w:pPr>
              <w:jc w:val="center"/>
              <w:rPr>
                <w:rFonts w:cs="Arial"/>
              </w:rPr>
            </w:pPr>
            <w:r w:rsidRPr="00D77F1D">
              <w:rPr>
                <w:rFonts w:cs="Arial"/>
              </w:rPr>
              <w:t xml:space="preserve">Chapter 8 </w:t>
            </w:r>
          </w:p>
          <w:p w14:paraId="46EA12A5" w14:textId="77777777" w:rsidR="00524E1C" w:rsidRPr="00D77F1D" w:rsidRDefault="00524E1C" w:rsidP="00524E1C">
            <w:pPr>
              <w:jc w:val="center"/>
              <w:rPr>
                <w:rFonts w:cs="Arial"/>
                <w:b/>
              </w:rPr>
            </w:pPr>
          </w:p>
          <w:p w14:paraId="1CDA16E4" w14:textId="77777777" w:rsidR="00524E1C" w:rsidRPr="00D77F1D" w:rsidRDefault="00524E1C" w:rsidP="00524E1C">
            <w:pPr>
              <w:jc w:val="center"/>
              <w:rPr>
                <w:rFonts w:cs="Arial"/>
              </w:rPr>
            </w:pPr>
            <w:r w:rsidRPr="00D77F1D">
              <w:rPr>
                <w:rFonts w:cs="Arial"/>
              </w:rPr>
              <w:t xml:space="preserve"> </w:t>
            </w:r>
          </w:p>
        </w:tc>
        <w:tc>
          <w:tcPr>
            <w:tcW w:w="1530" w:type="dxa"/>
          </w:tcPr>
          <w:p w14:paraId="72348745" w14:textId="77E35EA8"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58162C8D" w14:textId="77777777" w:rsidTr="004463CF">
        <w:trPr>
          <w:trHeight w:val="1409"/>
        </w:trPr>
        <w:tc>
          <w:tcPr>
            <w:tcW w:w="1188" w:type="dxa"/>
            <w:vAlign w:val="center"/>
          </w:tcPr>
          <w:p w14:paraId="1505E729" w14:textId="636CC714" w:rsidR="00524E1C" w:rsidRDefault="00524E1C" w:rsidP="00524E1C">
            <w:pPr>
              <w:jc w:val="center"/>
              <w:rPr>
                <w:rFonts w:cs="Arial"/>
                <w:b/>
              </w:rPr>
            </w:pPr>
            <w:r>
              <w:rPr>
                <w:rFonts w:ascii="Arial" w:hAnsi="Arial" w:cs="Arial"/>
                <w:b/>
              </w:rPr>
              <w:t>Week 10</w:t>
            </w:r>
            <w:r>
              <w:rPr>
                <w:rFonts w:ascii="Arial" w:hAnsi="Arial" w:cs="Arial"/>
                <w:sz w:val="20"/>
              </w:rPr>
              <w:t xml:space="preserve"> </w:t>
            </w:r>
          </w:p>
        </w:tc>
        <w:tc>
          <w:tcPr>
            <w:tcW w:w="1890" w:type="dxa"/>
            <w:vAlign w:val="center"/>
          </w:tcPr>
          <w:p w14:paraId="1E81BF67" w14:textId="77777777" w:rsidR="00524E1C" w:rsidRPr="00586A77" w:rsidRDefault="00524E1C" w:rsidP="00524E1C">
            <w:pPr>
              <w:rPr>
                <w:rFonts w:cs="Arial"/>
                <w:b/>
              </w:rPr>
            </w:pPr>
            <w:r>
              <w:rPr>
                <w:rFonts w:cs="Arial"/>
                <w:b/>
              </w:rPr>
              <w:t>Module</w:t>
            </w:r>
            <w:r w:rsidRPr="009B0607">
              <w:rPr>
                <w:rFonts w:cs="Arial"/>
                <w:b/>
              </w:rPr>
              <w:t xml:space="preserve"> 9: </w:t>
            </w:r>
            <w:r>
              <w:rPr>
                <w:rFonts w:cs="Arial"/>
                <w:b/>
              </w:rPr>
              <w:t>Facility</w:t>
            </w:r>
            <w:r w:rsidRPr="009B0607">
              <w:rPr>
                <w:rFonts w:cs="Arial"/>
                <w:b/>
              </w:rPr>
              <w:t xml:space="preserve"> Location</w:t>
            </w:r>
          </w:p>
        </w:tc>
        <w:tc>
          <w:tcPr>
            <w:tcW w:w="2520" w:type="dxa"/>
          </w:tcPr>
          <w:p w14:paraId="72988C09" w14:textId="77777777" w:rsidR="00524E1C" w:rsidRPr="00D77F1D" w:rsidRDefault="00524E1C" w:rsidP="00524E1C">
            <w:pPr>
              <w:rPr>
                <w:rFonts w:cs="Arial"/>
              </w:rPr>
            </w:pPr>
            <w:r w:rsidRPr="00D77F1D">
              <w:rPr>
                <w:rFonts w:cs="Arial"/>
              </w:rPr>
              <w:t>Examine the screening concept of location, describe the major factors that influence location decisions, and explain the general process of determining the optimum number of facilities</w:t>
            </w:r>
            <w:r>
              <w:rPr>
                <w:rFonts w:cs="Arial"/>
              </w:rPr>
              <w:t>.</w:t>
            </w:r>
          </w:p>
        </w:tc>
        <w:tc>
          <w:tcPr>
            <w:tcW w:w="1080" w:type="dxa"/>
          </w:tcPr>
          <w:p w14:paraId="61412942" w14:textId="77777777" w:rsidR="00524E1C" w:rsidRPr="00F86233" w:rsidRDefault="00524E1C" w:rsidP="00524E1C">
            <w:pPr>
              <w:jc w:val="center"/>
              <w:rPr>
                <w:rFonts w:cs="Arial"/>
                <w:b/>
                <w:bCs/>
              </w:rPr>
            </w:pPr>
            <w:r w:rsidRPr="00F86233">
              <w:rPr>
                <w:rFonts w:cs="Arial"/>
                <w:b/>
                <w:bCs/>
              </w:rPr>
              <w:t>Homework</w:t>
            </w:r>
          </w:p>
          <w:p w14:paraId="1BD8A9B6" w14:textId="77777777" w:rsidR="00524E1C" w:rsidRPr="00F86233" w:rsidRDefault="00524E1C" w:rsidP="00524E1C">
            <w:pPr>
              <w:jc w:val="center"/>
              <w:rPr>
                <w:rFonts w:cs="Arial"/>
                <w:b/>
                <w:bCs/>
              </w:rPr>
            </w:pPr>
            <w:r w:rsidRPr="00F86233">
              <w:rPr>
                <w:rFonts w:cs="Arial"/>
                <w:b/>
                <w:bCs/>
              </w:rPr>
              <w:t>50 Points</w:t>
            </w:r>
          </w:p>
        </w:tc>
        <w:tc>
          <w:tcPr>
            <w:tcW w:w="1620" w:type="dxa"/>
          </w:tcPr>
          <w:p w14:paraId="61F371B3" w14:textId="77777777" w:rsidR="00524E1C" w:rsidRDefault="00524E1C" w:rsidP="00524E1C">
            <w:pPr>
              <w:jc w:val="center"/>
              <w:rPr>
                <w:rFonts w:cs="Arial"/>
              </w:rPr>
            </w:pPr>
            <w:r>
              <w:rPr>
                <w:rFonts w:cs="Arial"/>
              </w:rPr>
              <w:t xml:space="preserve">Read </w:t>
            </w:r>
          </w:p>
          <w:p w14:paraId="535DBDE9" w14:textId="77777777" w:rsidR="00524E1C" w:rsidRDefault="00524E1C" w:rsidP="00524E1C">
            <w:pPr>
              <w:jc w:val="center"/>
              <w:rPr>
                <w:rFonts w:cs="Arial"/>
                <w:b/>
              </w:rPr>
            </w:pPr>
            <w:r w:rsidRPr="00D77F1D">
              <w:rPr>
                <w:rFonts w:cs="Arial"/>
              </w:rPr>
              <w:t xml:space="preserve">Chapter 9  </w:t>
            </w:r>
          </w:p>
          <w:p w14:paraId="4E4B8456" w14:textId="77777777" w:rsidR="00524E1C" w:rsidRPr="00CF6E1F" w:rsidRDefault="00524E1C" w:rsidP="00524E1C">
            <w:pPr>
              <w:jc w:val="center"/>
              <w:rPr>
                <w:rFonts w:cs="Arial"/>
                <w:b/>
              </w:rPr>
            </w:pPr>
          </w:p>
        </w:tc>
        <w:tc>
          <w:tcPr>
            <w:tcW w:w="1530" w:type="dxa"/>
          </w:tcPr>
          <w:p w14:paraId="464ECCDE" w14:textId="403FB121" w:rsidR="00524E1C" w:rsidRPr="004463CF" w:rsidRDefault="00524E1C" w:rsidP="00524E1C">
            <w:pPr>
              <w:jc w:val="center"/>
              <w:rPr>
                <w:rFonts w:cs="Arial"/>
                <w:b/>
                <w:bCs/>
              </w:rPr>
            </w:pPr>
            <w:r w:rsidRPr="005E5F81">
              <w:rPr>
                <w:rFonts w:cs="Arial"/>
                <w:b/>
                <w:bCs/>
              </w:rPr>
              <w:t>Section Specific – Set By Instructor</w:t>
            </w:r>
          </w:p>
        </w:tc>
      </w:tr>
      <w:tr w:rsidR="00524E1C" w:rsidRPr="00564C06" w14:paraId="6AB9841C" w14:textId="77777777" w:rsidTr="004463CF">
        <w:trPr>
          <w:trHeight w:val="1683"/>
        </w:trPr>
        <w:tc>
          <w:tcPr>
            <w:tcW w:w="1188" w:type="dxa"/>
            <w:vAlign w:val="center"/>
          </w:tcPr>
          <w:p w14:paraId="65B7F722" w14:textId="5F1E320A" w:rsidR="00524E1C" w:rsidRDefault="00524E1C" w:rsidP="00524E1C">
            <w:pPr>
              <w:jc w:val="center"/>
              <w:rPr>
                <w:rFonts w:cs="Arial"/>
                <w:b/>
              </w:rPr>
            </w:pPr>
            <w:r>
              <w:rPr>
                <w:rFonts w:ascii="Arial" w:hAnsi="Arial" w:cs="Arial"/>
                <w:b/>
              </w:rPr>
              <w:t>Week 11</w:t>
            </w:r>
            <w:r w:rsidRPr="00F87715">
              <w:rPr>
                <w:rFonts w:ascii="Arial" w:hAnsi="Arial" w:cs="Arial"/>
                <w:b/>
                <w:sz w:val="16"/>
                <w:szCs w:val="16"/>
              </w:rPr>
              <w:t xml:space="preserve"> </w:t>
            </w:r>
          </w:p>
        </w:tc>
        <w:tc>
          <w:tcPr>
            <w:tcW w:w="1890" w:type="dxa"/>
            <w:vAlign w:val="center"/>
          </w:tcPr>
          <w:p w14:paraId="5D90D25B" w14:textId="77777777" w:rsidR="00524E1C" w:rsidRPr="00182E83" w:rsidRDefault="00524E1C" w:rsidP="00524E1C">
            <w:pPr>
              <w:rPr>
                <w:rFonts w:cs="Arial"/>
                <w:b/>
              </w:rPr>
            </w:pPr>
            <w:r>
              <w:rPr>
                <w:rFonts w:cs="Arial"/>
                <w:b/>
              </w:rPr>
              <w:t>Module</w:t>
            </w:r>
            <w:r w:rsidRPr="00D77F1D">
              <w:rPr>
                <w:rFonts w:cs="Arial"/>
                <w:b/>
              </w:rPr>
              <w:t xml:space="preserve"> 10: Warehouse Management</w:t>
            </w:r>
          </w:p>
        </w:tc>
        <w:tc>
          <w:tcPr>
            <w:tcW w:w="2520" w:type="dxa"/>
          </w:tcPr>
          <w:p w14:paraId="17E2C254" w14:textId="77777777" w:rsidR="00524E1C" w:rsidRDefault="00524E1C" w:rsidP="00524E1C">
            <w:pPr>
              <w:rPr>
                <w:rFonts w:cs="Arial"/>
              </w:rPr>
            </w:pPr>
            <w:r w:rsidRPr="00D77F1D">
              <w:rPr>
                <w:rFonts w:cs="Arial"/>
              </w:rPr>
              <w:t>Understand the role of warehouses and distribution centers in a logistics system and analyze the issue of employee safety in warehousing</w:t>
            </w:r>
            <w:r>
              <w:rPr>
                <w:rFonts w:cs="Arial"/>
              </w:rPr>
              <w:t>.</w:t>
            </w:r>
          </w:p>
          <w:p w14:paraId="7145DF1D" w14:textId="77777777" w:rsidR="00524E1C" w:rsidRPr="00D77F1D" w:rsidRDefault="00524E1C" w:rsidP="00524E1C">
            <w:pPr>
              <w:rPr>
                <w:rFonts w:cs="Arial"/>
              </w:rPr>
            </w:pPr>
          </w:p>
        </w:tc>
        <w:tc>
          <w:tcPr>
            <w:tcW w:w="1080" w:type="dxa"/>
          </w:tcPr>
          <w:p w14:paraId="208D4A22" w14:textId="77777777" w:rsidR="00524E1C" w:rsidRPr="00F86233" w:rsidRDefault="00524E1C" w:rsidP="00524E1C">
            <w:pPr>
              <w:jc w:val="center"/>
              <w:rPr>
                <w:rFonts w:cs="Arial"/>
                <w:b/>
                <w:bCs/>
              </w:rPr>
            </w:pPr>
            <w:r w:rsidRPr="00F86233">
              <w:rPr>
                <w:rFonts w:cs="Arial"/>
                <w:b/>
                <w:bCs/>
              </w:rPr>
              <w:t>Homework</w:t>
            </w:r>
          </w:p>
          <w:p w14:paraId="6761B1B9" w14:textId="77777777" w:rsidR="00524E1C" w:rsidRPr="00F86233" w:rsidRDefault="00524E1C" w:rsidP="00524E1C">
            <w:pPr>
              <w:jc w:val="center"/>
              <w:rPr>
                <w:rFonts w:cs="Arial"/>
                <w:b/>
                <w:bCs/>
              </w:rPr>
            </w:pPr>
            <w:r w:rsidRPr="00F86233">
              <w:rPr>
                <w:rFonts w:cs="Arial"/>
                <w:b/>
                <w:bCs/>
              </w:rPr>
              <w:t>50 Points</w:t>
            </w:r>
          </w:p>
        </w:tc>
        <w:tc>
          <w:tcPr>
            <w:tcW w:w="1620" w:type="dxa"/>
          </w:tcPr>
          <w:p w14:paraId="29EBE8F7" w14:textId="77777777" w:rsidR="00524E1C" w:rsidRDefault="00524E1C" w:rsidP="00524E1C">
            <w:pPr>
              <w:jc w:val="center"/>
              <w:rPr>
                <w:rFonts w:cs="Arial"/>
              </w:rPr>
            </w:pPr>
            <w:r>
              <w:rPr>
                <w:rFonts w:cs="Arial"/>
              </w:rPr>
              <w:t xml:space="preserve">Read </w:t>
            </w:r>
          </w:p>
          <w:p w14:paraId="5A550EA4" w14:textId="77777777" w:rsidR="00524E1C" w:rsidRDefault="00524E1C" w:rsidP="00524E1C">
            <w:pPr>
              <w:jc w:val="center"/>
              <w:rPr>
                <w:rFonts w:cs="Arial"/>
              </w:rPr>
            </w:pPr>
            <w:r w:rsidRPr="00D77F1D">
              <w:rPr>
                <w:rFonts w:cs="Arial"/>
              </w:rPr>
              <w:t xml:space="preserve">Chapter 10 </w:t>
            </w:r>
          </w:p>
          <w:p w14:paraId="0C1F8B4A" w14:textId="77777777" w:rsidR="00524E1C" w:rsidRDefault="00524E1C" w:rsidP="00524E1C">
            <w:pPr>
              <w:jc w:val="center"/>
              <w:rPr>
                <w:rFonts w:cs="Arial"/>
                <w:b/>
              </w:rPr>
            </w:pPr>
          </w:p>
          <w:p w14:paraId="312F43F7" w14:textId="77777777" w:rsidR="00524E1C" w:rsidRPr="00D77F1D" w:rsidRDefault="00524E1C" w:rsidP="00524E1C">
            <w:pPr>
              <w:jc w:val="center"/>
              <w:rPr>
                <w:rFonts w:cs="Arial"/>
                <w:highlight w:val="yellow"/>
              </w:rPr>
            </w:pPr>
          </w:p>
        </w:tc>
        <w:tc>
          <w:tcPr>
            <w:tcW w:w="1530" w:type="dxa"/>
          </w:tcPr>
          <w:p w14:paraId="16C6FBE0" w14:textId="1D9955FD"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624D1807" w14:textId="77777777" w:rsidTr="004463CF">
        <w:trPr>
          <w:trHeight w:val="1250"/>
        </w:trPr>
        <w:tc>
          <w:tcPr>
            <w:tcW w:w="1188" w:type="dxa"/>
            <w:vAlign w:val="center"/>
          </w:tcPr>
          <w:p w14:paraId="6A0E07CD" w14:textId="2472996E" w:rsidR="00524E1C" w:rsidRPr="00C5496D" w:rsidRDefault="00524E1C" w:rsidP="00524E1C">
            <w:pPr>
              <w:jc w:val="center"/>
              <w:rPr>
                <w:rFonts w:cs="Arial"/>
                <w:b/>
              </w:rPr>
            </w:pPr>
            <w:r>
              <w:rPr>
                <w:rFonts w:ascii="Arial" w:hAnsi="Arial" w:cs="Arial"/>
                <w:b/>
              </w:rPr>
              <w:lastRenderedPageBreak/>
              <w:t>Week 12</w:t>
            </w:r>
            <w:r w:rsidRPr="00F87715">
              <w:rPr>
                <w:rFonts w:ascii="Arial" w:hAnsi="Arial" w:cs="Arial"/>
                <w:b/>
                <w:sz w:val="16"/>
                <w:szCs w:val="16"/>
              </w:rPr>
              <w:t xml:space="preserve"> </w:t>
            </w:r>
          </w:p>
        </w:tc>
        <w:tc>
          <w:tcPr>
            <w:tcW w:w="1890" w:type="dxa"/>
            <w:vAlign w:val="center"/>
          </w:tcPr>
          <w:p w14:paraId="374E3750" w14:textId="77777777" w:rsidR="00524E1C" w:rsidRDefault="00524E1C" w:rsidP="00524E1C">
            <w:pPr>
              <w:rPr>
                <w:rFonts w:cs="Arial"/>
                <w:b/>
              </w:rPr>
            </w:pPr>
            <w:r>
              <w:rPr>
                <w:rFonts w:cs="Arial"/>
                <w:b/>
              </w:rPr>
              <w:t>Module</w:t>
            </w:r>
            <w:r w:rsidRPr="00D77F1D">
              <w:rPr>
                <w:rFonts w:cs="Arial"/>
                <w:b/>
              </w:rPr>
              <w:t xml:space="preserve"> 11: Packaging</w:t>
            </w:r>
          </w:p>
          <w:p w14:paraId="4EACCADC" w14:textId="77777777" w:rsidR="00524E1C" w:rsidRDefault="00524E1C" w:rsidP="00524E1C">
            <w:pPr>
              <w:rPr>
                <w:rFonts w:cs="Arial"/>
                <w:b/>
              </w:rPr>
            </w:pPr>
          </w:p>
          <w:p w14:paraId="55EF28BF" w14:textId="77777777" w:rsidR="00524E1C" w:rsidRPr="00182E83" w:rsidRDefault="00524E1C" w:rsidP="00524E1C">
            <w:pPr>
              <w:rPr>
                <w:rFonts w:cs="Arial"/>
                <w:b/>
              </w:rPr>
            </w:pPr>
            <w:r>
              <w:rPr>
                <w:rFonts w:cs="Arial"/>
                <w:b/>
              </w:rPr>
              <w:t xml:space="preserve">Case Study #3 </w:t>
            </w:r>
          </w:p>
        </w:tc>
        <w:tc>
          <w:tcPr>
            <w:tcW w:w="2520" w:type="dxa"/>
          </w:tcPr>
          <w:p w14:paraId="52FB0486" w14:textId="77777777" w:rsidR="00524E1C" w:rsidRDefault="00524E1C" w:rsidP="00524E1C">
            <w:pPr>
              <w:rPr>
                <w:rFonts w:cs="Arial"/>
              </w:rPr>
            </w:pPr>
            <w:r w:rsidRPr="00D77F1D">
              <w:rPr>
                <w:rFonts w:cs="Arial"/>
              </w:rPr>
              <w:t>Know how product features affect packaging and materials handling, identify the functions performed by protective packaging, and learn materials handling principles</w:t>
            </w:r>
            <w:r>
              <w:rPr>
                <w:rFonts w:cs="Arial"/>
              </w:rPr>
              <w:t>.</w:t>
            </w:r>
          </w:p>
          <w:p w14:paraId="02E95A0E" w14:textId="77777777" w:rsidR="00524E1C" w:rsidRPr="00D77F1D" w:rsidRDefault="00524E1C" w:rsidP="00524E1C">
            <w:pPr>
              <w:rPr>
                <w:rFonts w:cs="Arial"/>
              </w:rPr>
            </w:pPr>
          </w:p>
        </w:tc>
        <w:tc>
          <w:tcPr>
            <w:tcW w:w="1080" w:type="dxa"/>
          </w:tcPr>
          <w:p w14:paraId="4D30889A" w14:textId="77777777" w:rsidR="00524E1C" w:rsidRPr="00F86233" w:rsidRDefault="00524E1C" w:rsidP="00524E1C">
            <w:pPr>
              <w:jc w:val="center"/>
              <w:rPr>
                <w:rFonts w:cs="Arial"/>
                <w:b/>
                <w:bCs/>
                <w:color w:val="000000"/>
              </w:rPr>
            </w:pPr>
            <w:r w:rsidRPr="00F86233">
              <w:rPr>
                <w:rFonts w:cs="Arial"/>
                <w:b/>
                <w:bCs/>
                <w:color w:val="000000"/>
              </w:rPr>
              <w:t xml:space="preserve">Case Study #3 </w:t>
            </w:r>
          </w:p>
          <w:p w14:paraId="59F55AA8" w14:textId="77777777" w:rsidR="00524E1C" w:rsidRPr="00F86233" w:rsidRDefault="00524E1C" w:rsidP="00524E1C">
            <w:pPr>
              <w:jc w:val="center"/>
              <w:rPr>
                <w:rFonts w:cs="Arial"/>
                <w:b/>
                <w:bCs/>
                <w:color w:val="FF0000"/>
              </w:rPr>
            </w:pPr>
            <w:r w:rsidRPr="00F86233">
              <w:rPr>
                <w:rFonts w:cs="Arial"/>
                <w:b/>
                <w:bCs/>
                <w:color w:val="000000"/>
              </w:rPr>
              <w:t>100 Points</w:t>
            </w:r>
          </w:p>
        </w:tc>
        <w:tc>
          <w:tcPr>
            <w:tcW w:w="1620" w:type="dxa"/>
          </w:tcPr>
          <w:p w14:paraId="34A3C04A" w14:textId="77777777" w:rsidR="00524E1C" w:rsidRDefault="00524E1C" w:rsidP="00524E1C">
            <w:pPr>
              <w:jc w:val="center"/>
              <w:rPr>
                <w:rFonts w:cs="Arial"/>
              </w:rPr>
            </w:pPr>
            <w:r>
              <w:rPr>
                <w:rFonts w:cs="Arial"/>
              </w:rPr>
              <w:t xml:space="preserve">Read </w:t>
            </w:r>
          </w:p>
          <w:p w14:paraId="0914A7E2" w14:textId="77777777" w:rsidR="00524E1C" w:rsidRDefault="00524E1C" w:rsidP="00524E1C">
            <w:pPr>
              <w:jc w:val="center"/>
              <w:rPr>
                <w:rFonts w:cs="Arial"/>
                <w:b/>
              </w:rPr>
            </w:pPr>
            <w:r w:rsidRPr="00D77F1D">
              <w:rPr>
                <w:rFonts w:cs="Arial"/>
              </w:rPr>
              <w:t>Chapter 11</w:t>
            </w:r>
            <w:r w:rsidRPr="009B0607">
              <w:rPr>
                <w:rFonts w:cs="Arial"/>
                <w:b/>
              </w:rPr>
              <w:t xml:space="preserve"> </w:t>
            </w:r>
          </w:p>
          <w:p w14:paraId="78794A23" w14:textId="77777777" w:rsidR="00524E1C" w:rsidRDefault="00524E1C" w:rsidP="00524E1C">
            <w:pPr>
              <w:jc w:val="center"/>
              <w:rPr>
                <w:rFonts w:cs="Arial"/>
              </w:rPr>
            </w:pPr>
          </w:p>
          <w:p w14:paraId="601E1407" w14:textId="77777777" w:rsidR="00524E1C" w:rsidRPr="00D77F1D" w:rsidRDefault="00524E1C" w:rsidP="00524E1C">
            <w:pPr>
              <w:jc w:val="center"/>
              <w:rPr>
                <w:rFonts w:cs="Arial"/>
              </w:rPr>
            </w:pPr>
          </w:p>
        </w:tc>
        <w:tc>
          <w:tcPr>
            <w:tcW w:w="1530" w:type="dxa"/>
          </w:tcPr>
          <w:p w14:paraId="1D2CFF5B" w14:textId="5EA62E78" w:rsidR="00524E1C" w:rsidRPr="004463CF" w:rsidRDefault="00524E1C" w:rsidP="00524E1C">
            <w:pPr>
              <w:spacing w:line="228" w:lineRule="atLeast"/>
              <w:jc w:val="center"/>
              <w:rPr>
                <w:rFonts w:cs="Arial"/>
                <w:highlight w:val="yellow"/>
              </w:rPr>
            </w:pPr>
            <w:r w:rsidRPr="005E5F81">
              <w:rPr>
                <w:rFonts w:cs="Arial"/>
                <w:b/>
                <w:bCs/>
              </w:rPr>
              <w:t>Section Specific – Set By Instructor</w:t>
            </w:r>
          </w:p>
        </w:tc>
      </w:tr>
      <w:tr w:rsidR="00524E1C" w:rsidRPr="00564C06" w14:paraId="0665F8D3" w14:textId="77777777" w:rsidTr="004463CF">
        <w:trPr>
          <w:trHeight w:val="1538"/>
        </w:trPr>
        <w:tc>
          <w:tcPr>
            <w:tcW w:w="1188" w:type="dxa"/>
            <w:vAlign w:val="center"/>
          </w:tcPr>
          <w:p w14:paraId="429FB9CE" w14:textId="77777777" w:rsidR="00524E1C" w:rsidRDefault="00524E1C" w:rsidP="00524E1C">
            <w:pPr>
              <w:jc w:val="center"/>
              <w:rPr>
                <w:rFonts w:ascii="Arial" w:hAnsi="Arial" w:cs="Arial"/>
                <w:b/>
              </w:rPr>
            </w:pPr>
            <w:r>
              <w:rPr>
                <w:rFonts w:ascii="Arial" w:hAnsi="Arial" w:cs="Arial"/>
                <w:b/>
              </w:rPr>
              <w:t>Week 13</w:t>
            </w:r>
          </w:p>
          <w:p w14:paraId="04A7F7F2" w14:textId="5B74C4BC" w:rsidR="00524E1C" w:rsidRPr="00C5496D" w:rsidRDefault="00524E1C" w:rsidP="00524E1C">
            <w:pPr>
              <w:jc w:val="center"/>
              <w:rPr>
                <w:rFonts w:cs="Arial"/>
                <w:b/>
              </w:rPr>
            </w:pPr>
          </w:p>
        </w:tc>
        <w:tc>
          <w:tcPr>
            <w:tcW w:w="1890" w:type="dxa"/>
            <w:vAlign w:val="center"/>
          </w:tcPr>
          <w:p w14:paraId="3ADFA5CD" w14:textId="77777777" w:rsidR="00524E1C" w:rsidRPr="00AC0902" w:rsidRDefault="00524E1C" w:rsidP="00524E1C">
            <w:pPr>
              <w:rPr>
                <w:rFonts w:cs="Arial"/>
                <w:b/>
                <w:color w:val="000000"/>
              </w:rPr>
            </w:pPr>
            <w:r>
              <w:rPr>
                <w:rFonts w:cs="Arial"/>
                <w:b/>
              </w:rPr>
              <w:t>Module</w:t>
            </w:r>
            <w:r w:rsidRPr="00A56FE2">
              <w:rPr>
                <w:rFonts w:cs="Arial"/>
                <w:b/>
              </w:rPr>
              <w:t xml:space="preserve"> 12: Transportation</w:t>
            </w:r>
            <w:r w:rsidRPr="00A56FE2">
              <w:rPr>
                <w:rFonts w:cs="Arial"/>
                <w:b/>
                <w:color w:val="000000"/>
              </w:rPr>
              <w:t xml:space="preserve"> </w:t>
            </w:r>
          </w:p>
        </w:tc>
        <w:tc>
          <w:tcPr>
            <w:tcW w:w="2520" w:type="dxa"/>
          </w:tcPr>
          <w:p w14:paraId="30E88DBA" w14:textId="77777777" w:rsidR="00524E1C" w:rsidRPr="00D77F1D" w:rsidRDefault="00524E1C" w:rsidP="00524E1C">
            <w:pPr>
              <w:rPr>
                <w:rFonts w:cs="Arial"/>
              </w:rPr>
            </w:pPr>
            <w:r w:rsidRPr="00D77F1D">
              <w:rPr>
                <w:rFonts w:cs="Arial"/>
              </w:rPr>
              <w:t>Provide an overview of transportation infrastructures and identify the five modes of transportation and learn their respective characteristics</w:t>
            </w:r>
            <w:r>
              <w:rPr>
                <w:rFonts w:cs="Arial"/>
              </w:rPr>
              <w:t>.</w:t>
            </w:r>
          </w:p>
        </w:tc>
        <w:tc>
          <w:tcPr>
            <w:tcW w:w="1080" w:type="dxa"/>
          </w:tcPr>
          <w:p w14:paraId="6491F3C2" w14:textId="77777777" w:rsidR="00524E1C" w:rsidRPr="00F86233" w:rsidRDefault="00524E1C" w:rsidP="00524E1C">
            <w:pPr>
              <w:jc w:val="center"/>
              <w:rPr>
                <w:rFonts w:cs="Arial"/>
                <w:b/>
                <w:bCs/>
              </w:rPr>
            </w:pPr>
            <w:r w:rsidRPr="00F86233">
              <w:rPr>
                <w:rFonts w:cs="Arial"/>
                <w:b/>
                <w:bCs/>
              </w:rPr>
              <w:t>Quiz</w:t>
            </w:r>
          </w:p>
          <w:p w14:paraId="4E41357D" w14:textId="77777777" w:rsidR="00524E1C" w:rsidRPr="00F86233" w:rsidRDefault="00524E1C" w:rsidP="00524E1C">
            <w:pPr>
              <w:jc w:val="center"/>
              <w:rPr>
                <w:rFonts w:cs="Arial"/>
                <w:b/>
                <w:bCs/>
              </w:rPr>
            </w:pPr>
            <w:r w:rsidRPr="00F86233">
              <w:rPr>
                <w:rFonts w:cs="Arial"/>
                <w:b/>
                <w:bCs/>
              </w:rPr>
              <w:t>CH 8-11</w:t>
            </w:r>
          </w:p>
          <w:p w14:paraId="36ADD859" w14:textId="77777777" w:rsidR="00524E1C" w:rsidRPr="00F86233" w:rsidRDefault="00524E1C" w:rsidP="00524E1C">
            <w:pPr>
              <w:jc w:val="center"/>
              <w:rPr>
                <w:rFonts w:cs="Arial"/>
                <w:b/>
                <w:bCs/>
              </w:rPr>
            </w:pPr>
            <w:r w:rsidRPr="00F86233">
              <w:rPr>
                <w:rFonts w:cs="Arial"/>
                <w:b/>
                <w:bCs/>
              </w:rPr>
              <w:t>20 Points</w:t>
            </w:r>
          </w:p>
        </w:tc>
        <w:tc>
          <w:tcPr>
            <w:tcW w:w="1620" w:type="dxa"/>
          </w:tcPr>
          <w:p w14:paraId="4651A34D" w14:textId="77777777" w:rsidR="00524E1C" w:rsidRDefault="00524E1C" w:rsidP="00524E1C">
            <w:pPr>
              <w:jc w:val="center"/>
              <w:rPr>
                <w:rFonts w:cs="Arial"/>
              </w:rPr>
            </w:pPr>
            <w:r>
              <w:rPr>
                <w:rFonts w:cs="Arial"/>
              </w:rPr>
              <w:t xml:space="preserve">Read </w:t>
            </w:r>
          </w:p>
          <w:p w14:paraId="44F29A10" w14:textId="77777777" w:rsidR="00524E1C" w:rsidRPr="00D77F1D" w:rsidRDefault="00524E1C" w:rsidP="00524E1C">
            <w:pPr>
              <w:jc w:val="center"/>
              <w:rPr>
                <w:rFonts w:cs="Arial"/>
              </w:rPr>
            </w:pPr>
            <w:r w:rsidRPr="00A56FE2">
              <w:rPr>
                <w:rFonts w:cs="Arial"/>
              </w:rPr>
              <w:t xml:space="preserve">Chapter 12 </w:t>
            </w:r>
          </w:p>
        </w:tc>
        <w:tc>
          <w:tcPr>
            <w:tcW w:w="1530" w:type="dxa"/>
          </w:tcPr>
          <w:p w14:paraId="70519FA2" w14:textId="5BF18C66"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10F27956" w14:textId="77777777" w:rsidTr="004463CF">
        <w:trPr>
          <w:trHeight w:val="1395"/>
        </w:trPr>
        <w:tc>
          <w:tcPr>
            <w:tcW w:w="1188" w:type="dxa"/>
            <w:vAlign w:val="center"/>
          </w:tcPr>
          <w:p w14:paraId="11076A95" w14:textId="77777777" w:rsidR="00524E1C" w:rsidRDefault="00524E1C" w:rsidP="00524E1C">
            <w:pPr>
              <w:jc w:val="center"/>
              <w:rPr>
                <w:rFonts w:ascii="Arial" w:hAnsi="Arial" w:cs="Arial"/>
                <w:b/>
              </w:rPr>
            </w:pPr>
            <w:r>
              <w:rPr>
                <w:rFonts w:ascii="Arial" w:hAnsi="Arial" w:cs="Arial"/>
                <w:b/>
              </w:rPr>
              <w:t>Week 14</w:t>
            </w:r>
          </w:p>
          <w:p w14:paraId="649084E2" w14:textId="29AC4DD8" w:rsidR="00524E1C" w:rsidRDefault="00524E1C" w:rsidP="00524E1C">
            <w:pPr>
              <w:jc w:val="center"/>
              <w:rPr>
                <w:rFonts w:ascii="Arial" w:hAnsi="Arial" w:cs="Arial"/>
                <w:sz w:val="20"/>
              </w:rPr>
            </w:pPr>
          </w:p>
        </w:tc>
        <w:tc>
          <w:tcPr>
            <w:tcW w:w="1890" w:type="dxa"/>
            <w:vAlign w:val="center"/>
          </w:tcPr>
          <w:p w14:paraId="1746B921" w14:textId="77777777" w:rsidR="00524E1C" w:rsidRDefault="00524E1C" w:rsidP="00524E1C">
            <w:pPr>
              <w:rPr>
                <w:rFonts w:cs="Arial"/>
                <w:b/>
              </w:rPr>
            </w:pPr>
            <w:r>
              <w:rPr>
                <w:rFonts w:cs="Arial"/>
                <w:b/>
              </w:rPr>
              <w:t>Module</w:t>
            </w:r>
            <w:r w:rsidRPr="00D77F1D">
              <w:rPr>
                <w:rFonts w:cs="Arial"/>
                <w:b/>
              </w:rPr>
              <w:t xml:space="preserve"> 13:</w:t>
            </w:r>
            <w:r w:rsidRPr="00D77F1D">
              <w:rPr>
                <w:rFonts w:cs="Arial"/>
                <w:noProof/>
              </w:rPr>
              <w:t xml:space="preserve"> </w:t>
            </w:r>
            <w:r w:rsidRPr="00D77F1D">
              <w:rPr>
                <w:rFonts w:cs="Arial"/>
                <w:b/>
              </w:rPr>
              <w:t>Transportation Management</w:t>
            </w:r>
          </w:p>
          <w:p w14:paraId="0F38F777" w14:textId="77777777" w:rsidR="00524E1C" w:rsidRDefault="00524E1C" w:rsidP="00524E1C">
            <w:pPr>
              <w:rPr>
                <w:rFonts w:cs="Arial"/>
                <w:b/>
              </w:rPr>
            </w:pPr>
          </w:p>
          <w:p w14:paraId="177A46DB" w14:textId="77777777" w:rsidR="00524E1C" w:rsidRPr="00AC0902" w:rsidRDefault="00524E1C" w:rsidP="00524E1C">
            <w:pPr>
              <w:rPr>
                <w:rFonts w:cs="Arial"/>
                <w:b/>
              </w:rPr>
            </w:pPr>
            <w:r w:rsidRPr="00D77F1D">
              <w:rPr>
                <w:rFonts w:cs="Arial"/>
                <w:b/>
                <w:color w:val="000000"/>
              </w:rPr>
              <w:t xml:space="preserve">Term Paper: </w:t>
            </w:r>
            <w:r>
              <w:rPr>
                <w:rFonts w:cs="Arial"/>
                <w:b/>
                <w:color w:val="000000"/>
              </w:rPr>
              <w:t>Industry Analysis</w:t>
            </w:r>
          </w:p>
        </w:tc>
        <w:tc>
          <w:tcPr>
            <w:tcW w:w="2520" w:type="dxa"/>
          </w:tcPr>
          <w:p w14:paraId="48FD02FE" w14:textId="77777777" w:rsidR="00524E1C" w:rsidRDefault="00524E1C" w:rsidP="00524E1C">
            <w:pPr>
              <w:rPr>
                <w:rFonts w:cs="Arial"/>
              </w:rPr>
            </w:pPr>
            <w:r w:rsidRPr="00D77F1D">
              <w:rPr>
                <w:rFonts w:cs="Arial"/>
              </w:rPr>
              <w:t>Discuss the function</w:t>
            </w:r>
            <w:r>
              <w:rPr>
                <w:rFonts w:cs="Arial"/>
              </w:rPr>
              <w:t xml:space="preserve">s of transportation management, </w:t>
            </w:r>
            <w:r w:rsidRPr="00D77F1D">
              <w:rPr>
                <w:rFonts w:cs="Arial"/>
              </w:rPr>
              <w:t>identify the role negotiations play in the transportation management function, and understand how rates are determined.</w:t>
            </w:r>
          </w:p>
          <w:p w14:paraId="2D68B665" w14:textId="77777777" w:rsidR="00524E1C" w:rsidRPr="00D77F1D" w:rsidRDefault="00524E1C" w:rsidP="00524E1C">
            <w:pPr>
              <w:rPr>
                <w:rFonts w:cs="Arial"/>
              </w:rPr>
            </w:pPr>
          </w:p>
        </w:tc>
        <w:tc>
          <w:tcPr>
            <w:tcW w:w="1080" w:type="dxa"/>
          </w:tcPr>
          <w:p w14:paraId="252A1EA7" w14:textId="77777777" w:rsidR="00524E1C" w:rsidRPr="00F86233" w:rsidRDefault="00524E1C" w:rsidP="00524E1C">
            <w:pPr>
              <w:jc w:val="center"/>
              <w:rPr>
                <w:rFonts w:cs="Arial"/>
                <w:b/>
                <w:bCs/>
              </w:rPr>
            </w:pPr>
            <w:r w:rsidRPr="00F86233">
              <w:rPr>
                <w:rFonts w:cs="Arial"/>
                <w:b/>
                <w:bCs/>
              </w:rPr>
              <w:t>Term Paper 100 Points</w:t>
            </w:r>
          </w:p>
        </w:tc>
        <w:tc>
          <w:tcPr>
            <w:tcW w:w="1620" w:type="dxa"/>
          </w:tcPr>
          <w:p w14:paraId="5BE6BDF7" w14:textId="77777777" w:rsidR="00524E1C" w:rsidRDefault="00524E1C" w:rsidP="00524E1C">
            <w:pPr>
              <w:jc w:val="center"/>
              <w:rPr>
                <w:rFonts w:cs="Arial"/>
              </w:rPr>
            </w:pPr>
            <w:r>
              <w:rPr>
                <w:rFonts w:cs="Arial"/>
              </w:rPr>
              <w:t xml:space="preserve">Read </w:t>
            </w:r>
          </w:p>
          <w:p w14:paraId="3E1289A4" w14:textId="77777777" w:rsidR="00524E1C" w:rsidRPr="00D77F1D" w:rsidRDefault="00524E1C" w:rsidP="00524E1C">
            <w:pPr>
              <w:jc w:val="center"/>
              <w:rPr>
                <w:rFonts w:cs="Arial"/>
              </w:rPr>
            </w:pPr>
            <w:r w:rsidRPr="00D77F1D">
              <w:rPr>
                <w:rFonts w:cs="Arial"/>
              </w:rPr>
              <w:t>Chapter 13</w:t>
            </w:r>
          </w:p>
        </w:tc>
        <w:tc>
          <w:tcPr>
            <w:tcW w:w="1530" w:type="dxa"/>
          </w:tcPr>
          <w:p w14:paraId="1C9B6806" w14:textId="1D64A71D" w:rsidR="00524E1C" w:rsidRPr="004463CF" w:rsidRDefault="00524E1C" w:rsidP="00524E1C">
            <w:pPr>
              <w:jc w:val="center"/>
              <w:rPr>
                <w:rFonts w:cs="Arial"/>
                <w:highlight w:val="yellow"/>
              </w:rPr>
            </w:pPr>
            <w:r w:rsidRPr="005E5F81">
              <w:rPr>
                <w:rFonts w:cs="Arial"/>
                <w:b/>
                <w:bCs/>
              </w:rPr>
              <w:t>Section Specific – Set By Instructor</w:t>
            </w:r>
          </w:p>
        </w:tc>
      </w:tr>
      <w:tr w:rsidR="00524E1C" w:rsidRPr="00564C06" w14:paraId="31545B55" w14:textId="77777777" w:rsidTr="004463CF">
        <w:trPr>
          <w:trHeight w:val="1395"/>
        </w:trPr>
        <w:tc>
          <w:tcPr>
            <w:tcW w:w="1188" w:type="dxa"/>
            <w:vAlign w:val="center"/>
          </w:tcPr>
          <w:p w14:paraId="730A7974" w14:textId="6F03F143" w:rsidR="00524E1C" w:rsidRPr="00CE0B08" w:rsidRDefault="00524E1C" w:rsidP="00524E1C">
            <w:pPr>
              <w:jc w:val="center"/>
              <w:rPr>
                <w:rFonts w:ascii="Arial" w:hAnsi="Arial" w:cs="Arial"/>
                <w:sz w:val="20"/>
              </w:rPr>
            </w:pPr>
            <w:r>
              <w:rPr>
                <w:rFonts w:ascii="Arial" w:hAnsi="Arial" w:cs="Arial"/>
                <w:b/>
              </w:rPr>
              <w:t>Weeks 15 &amp; 16</w:t>
            </w:r>
          </w:p>
        </w:tc>
        <w:tc>
          <w:tcPr>
            <w:tcW w:w="1890" w:type="dxa"/>
            <w:vAlign w:val="center"/>
          </w:tcPr>
          <w:p w14:paraId="73E2540B" w14:textId="77777777" w:rsidR="00524E1C" w:rsidRDefault="00524E1C" w:rsidP="00524E1C">
            <w:pPr>
              <w:rPr>
                <w:rFonts w:cs="Arial"/>
                <w:b/>
              </w:rPr>
            </w:pPr>
            <w:r>
              <w:rPr>
                <w:rFonts w:cs="Arial"/>
                <w:b/>
              </w:rPr>
              <w:t>Module</w:t>
            </w:r>
            <w:r w:rsidRPr="00D77F1D">
              <w:rPr>
                <w:rFonts w:cs="Arial"/>
                <w:b/>
              </w:rPr>
              <w:t xml:space="preserve"> 14: </w:t>
            </w:r>
            <w:r>
              <w:rPr>
                <w:rFonts w:cs="Arial"/>
                <w:b/>
              </w:rPr>
              <w:t xml:space="preserve">The Global Supply Chain </w:t>
            </w:r>
          </w:p>
          <w:p w14:paraId="4CBF2268" w14:textId="77777777" w:rsidR="00524E1C" w:rsidRDefault="00524E1C" w:rsidP="00524E1C">
            <w:pPr>
              <w:rPr>
                <w:rFonts w:cs="Arial"/>
                <w:b/>
              </w:rPr>
            </w:pPr>
          </w:p>
          <w:p w14:paraId="5B97C5B9" w14:textId="77777777" w:rsidR="00524E1C" w:rsidRPr="00444211" w:rsidRDefault="00524E1C" w:rsidP="00524E1C">
            <w:pPr>
              <w:rPr>
                <w:rFonts w:cs="Arial"/>
                <w:b/>
              </w:rPr>
            </w:pPr>
            <w:r>
              <w:rPr>
                <w:rFonts w:cs="Arial"/>
                <w:b/>
              </w:rPr>
              <w:t xml:space="preserve">Module 15: Wrap-up &amp; </w:t>
            </w:r>
            <w:r w:rsidRPr="00D77F1D">
              <w:rPr>
                <w:rFonts w:cs="Arial"/>
                <w:b/>
              </w:rPr>
              <w:t>Final</w:t>
            </w:r>
            <w:r>
              <w:rPr>
                <w:rFonts w:cs="Arial"/>
                <w:b/>
              </w:rPr>
              <w:t xml:space="preserve"> Exam</w:t>
            </w:r>
          </w:p>
        </w:tc>
        <w:tc>
          <w:tcPr>
            <w:tcW w:w="2520" w:type="dxa"/>
          </w:tcPr>
          <w:p w14:paraId="68893128" w14:textId="77777777" w:rsidR="00524E1C" w:rsidRPr="00D77F1D" w:rsidRDefault="00524E1C" w:rsidP="00524E1C">
            <w:pPr>
              <w:rPr>
                <w:rFonts w:cs="Arial"/>
              </w:rPr>
            </w:pPr>
            <w:r w:rsidRPr="00D77F1D">
              <w:rPr>
                <w:rFonts w:cs="Arial"/>
                <w:noProof/>
              </w:rPr>
              <w:t>Understand macroenvironmental influences on international logistics and examine transportation and inventor</w:t>
            </w:r>
            <w:r>
              <w:rPr>
                <w:rFonts w:cs="Arial"/>
                <w:noProof/>
              </w:rPr>
              <w:t>y considerations in distribution.</w:t>
            </w:r>
          </w:p>
        </w:tc>
        <w:tc>
          <w:tcPr>
            <w:tcW w:w="1080" w:type="dxa"/>
          </w:tcPr>
          <w:p w14:paraId="722FBB65" w14:textId="77777777" w:rsidR="00524E1C" w:rsidRPr="00F86233" w:rsidRDefault="00524E1C" w:rsidP="00524E1C">
            <w:pPr>
              <w:jc w:val="center"/>
              <w:rPr>
                <w:rFonts w:cs="Arial"/>
                <w:b/>
                <w:bCs/>
              </w:rPr>
            </w:pPr>
            <w:r w:rsidRPr="00F86233">
              <w:rPr>
                <w:rFonts w:cs="Arial"/>
                <w:b/>
                <w:bCs/>
                <w:color w:val="000000"/>
              </w:rPr>
              <w:t>Final Exam 150 Points</w:t>
            </w:r>
          </w:p>
        </w:tc>
        <w:tc>
          <w:tcPr>
            <w:tcW w:w="1620" w:type="dxa"/>
          </w:tcPr>
          <w:p w14:paraId="2C35192A" w14:textId="77777777" w:rsidR="00524E1C" w:rsidRDefault="00524E1C" w:rsidP="00524E1C">
            <w:pPr>
              <w:jc w:val="center"/>
              <w:rPr>
                <w:rFonts w:cs="Arial"/>
              </w:rPr>
            </w:pPr>
            <w:r>
              <w:rPr>
                <w:rFonts w:cs="Arial"/>
              </w:rPr>
              <w:t xml:space="preserve">Read </w:t>
            </w:r>
          </w:p>
          <w:p w14:paraId="0C132352" w14:textId="77777777" w:rsidR="00524E1C" w:rsidRDefault="00524E1C" w:rsidP="00524E1C">
            <w:pPr>
              <w:jc w:val="center"/>
              <w:rPr>
                <w:rFonts w:cs="Arial"/>
              </w:rPr>
            </w:pPr>
            <w:r w:rsidRPr="00D77F1D">
              <w:rPr>
                <w:rFonts w:cs="Arial"/>
              </w:rPr>
              <w:t>Chapter 14</w:t>
            </w:r>
          </w:p>
          <w:p w14:paraId="553ECA11" w14:textId="77777777" w:rsidR="00524E1C" w:rsidRDefault="00524E1C" w:rsidP="00524E1C">
            <w:pPr>
              <w:jc w:val="center"/>
              <w:rPr>
                <w:rFonts w:cs="Arial"/>
              </w:rPr>
            </w:pPr>
          </w:p>
          <w:p w14:paraId="64DAE0BD" w14:textId="77777777" w:rsidR="00524E1C" w:rsidRPr="00B340B1" w:rsidRDefault="00524E1C" w:rsidP="00524E1C">
            <w:pPr>
              <w:jc w:val="center"/>
              <w:rPr>
                <w:rFonts w:cs="Arial"/>
                <w:bCs/>
              </w:rPr>
            </w:pPr>
            <w:r w:rsidRPr="00B340B1">
              <w:rPr>
                <w:rFonts w:cs="Arial"/>
                <w:bCs/>
              </w:rPr>
              <w:t xml:space="preserve">Final Exam  </w:t>
            </w:r>
          </w:p>
          <w:p w14:paraId="3BECA873" w14:textId="77777777" w:rsidR="00524E1C" w:rsidRDefault="00524E1C" w:rsidP="00524E1C">
            <w:pPr>
              <w:jc w:val="center"/>
              <w:rPr>
                <w:rFonts w:cs="Arial"/>
                <w:bCs/>
              </w:rPr>
            </w:pPr>
            <w:r w:rsidRPr="00B340B1">
              <w:rPr>
                <w:rFonts w:cs="Arial"/>
                <w:bCs/>
              </w:rPr>
              <w:t>Ch. 1-14</w:t>
            </w:r>
          </w:p>
          <w:p w14:paraId="01070BF0" w14:textId="77777777" w:rsidR="00524E1C" w:rsidRPr="00D77F1D" w:rsidRDefault="00524E1C" w:rsidP="00524E1C">
            <w:pPr>
              <w:jc w:val="center"/>
              <w:rPr>
                <w:rFonts w:cs="Arial"/>
                <w:highlight w:val="yellow"/>
              </w:rPr>
            </w:pPr>
          </w:p>
        </w:tc>
        <w:tc>
          <w:tcPr>
            <w:tcW w:w="1530" w:type="dxa"/>
          </w:tcPr>
          <w:p w14:paraId="6B40D5BB" w14:textId="7410E2FE" w:rsidR="00524E1C" w:rsidRPr="004463CF" w:rsidRDefault="00524E1C" w:rsidP="00524E1C">
            <w:pPr>
              <w:spacing w:line="228" w:lineRule="atLeast"/>
              <w:jc w:val="center"/>
              <w:rPr>
                <w:rFonts w:cs="Arial"/>
                <w:highlight w:val="yellow"/>
              </w:rPr>
            </w:pPr>
            <w:r w:rsidRPr="005E5F81">
              <w:rPr>
                <w:rFonts w:cs="Arial"/>
                <w:b/>
                <w:bCs/>
              </w:rPr>
              <w:t>Section Specific – Set By Instructor</w:t>
            </w:r>
          </w:p>
        </w:tc>
      </w:tr>
      <w:bookmarkEnd w:id="0"/>
    </w:tbl>
    <w:p w14:paraId="0C4091CA" w14:textId="77777777" w:rsidR="00CE0B08" w:rsidRPr="00296077" w:rsidRDefault="00CE0B08" w:rsidP="00CE0B08">
      <w:pPr>
        <w:rPr>
          <w:b/>
        </w:rPr>
      </w:pPr>
    </w:p>
    <w:p w14:paraId="44BFA185" w14:textId="77777777" w:rsidR="00B06F19" w:rsidRPr="00C046A0" w:rsidRDefault="00B06F19" w:rsidP="00B06F19">
      <w:pPr>
        <w:rPr>
          <w:rFonts w:asciiTheme="minorHAnsi" w:hAnsiTheme="minorHAnsi" w:cstheme="minorHAnsi"/>
          <w:b/>
        </w:rPr>
      </w:pPr>
    </w:p>
    <w:sectPr w:rsidR="00B06F19" w:rsidRPr="00C046A0" w:rsidSect="00970436">
      <w:footerReference w:type="default" r:id="rId9"/>
      <w:pgSz w:w="12240" w:h="15840"/>
      <w:pgMar w:top="1440" w:right="1080" w:bottom="135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5C8F" w14:textId="77777777" w:rsidR="00BA3424" w:rsidRDefault="00BA3424">
      <w:r>
        <w:separator/>
      </w:r>
    </w:p>
  </w:endnote>
  <w:endnote w:type="continuationSeparator" w:id="0">
    <w:p w14:paraId="404D0210" w14:textId="77777777" w:rsidR="00BA3424" w:rsidRDefault="00BA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44289" w14:textId="77777777" w:rsidR="00BA3424" w:rsidRDefault="00BA3424">
      <w:r>
        <w:separator/>
      </w:r>
    </w:p>
  </w:footnote>
  <w:footnote w:type="continuationSeparator" w:id="0">
    <w:p w14:paraId="452202FC" w14:textId="77777777" w:rsidR="00BA3424" w:rsidRDefault="00BA3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96C8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BA85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0B266A"/>
    <w:multiLevelType w:val="hybridMultilevel"/>
    <w:tmpl w:val="A9E2F55C"/>
    <w:lvl w:ilvl="0" w:tplc="29C0EE9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36A93978"/>
    <w:multiLevelType w:val="hybridMultilevel"/>
    <w:tmpl w:val="E0C8F932"/>
    <w:lvl w:ilvl="0" w:tplc="A844ABDE">
      <w:start w:val="1"/>
      <w:numFmt w:val="bullet"/>
      <w:lvlText w:val="•"/>
      <w:lvlJc w:val="left"/>
      <w:pPr>
        <w:ind w:left="820" w:hanging="720"/>
      </w:pPr>
      <w:rPr>
        <w:rFonts w:ascii="Arial" w:eastAsia="Arial" w:hAnsi="Arial" w:hint="default"/>
        <w:sz w:val="24"/>
        <w:szCs w:val="24"/>
      </w:rPr>
    </w:lvl>
    <w:lvl w:ilvl="1" w:tplc="E35CEF8A">
      <w:start w:val="1"/>
      <w:numFmt w:val="bullet"/>
      <w:lvlText w:val="•"/>
      <w:lvlJc w:val="left"/>
      <w:pPr>
        <w:ind w:left="1696" w:hanging="720"/>
      </w:pPr>
      <w:rPr>
        <w:rFonts w:hint="default"/>
      </w:rPr>
    </w:lvl>
    <w:lvl w:ilvl="2" w:tplc="125821A4">
      <w:start w:val="1"/>
      <w:numFmt w:val="bullet"/>
      <w:lvlText w:val="•"/>
      <w:lvlJc w:val="left"/>
      <w:pPr>
        <w:ind w:left="2572" w:hanging="720"/>
      </w:pPr>
      <w:rPr>
        <w:rFonts w:hint="default"/>
      </w:rPr>
    </w:lvl>
    <w:lvl w:ilvl="3" w:tplc="D54C74F8">
      <w:start w:val="1"/>
      <w:numFmt w:val="bullet"/>
      <w:lvlText w:val="•"/>
      <w:lvlJc w:val="left"/>
      <w:pPr>
        <w:ind w:left="3448" w:hanging="720"/>
      </w:pPr>
      <w:rPr>
        <w:rFonts w:hint="default"/>
      </w:rPr>
    </w:lvl>
    <w:lvl w:ilvl="4" w:tplc="C9428EF6">
      <w:start w:val="1"/>
      <w:numFmt w:val="bullet"/>
      <w:lvlText w:val="•"/>
      <w:lvlJc w:val="left"/>
      <w:pPr>
        <w:ind w:left="4324" w:hanging="720"/>
      </w:pPr>
      <w:rPr>
        <w:rFonts w:hint="default"/>
      </w:rPr>
    </w:lvl>
    <w:lvl w:ilvl="5" w:tplc="1696CF84">
      <w:start w:val="1"/>
      <w:numFmt w:val="bullet"/>
      <w:lvlText w:val="•"/>
      <w:lvlJc w:val="left"/>
      <w:pPr>
        <w:ind w:left="5200" w:hanging="720"/>
      </w:pPr>
      <w:rPr>
        <w:rFonts w:hint="default"/>
      </w:rPr>
    </w:lvl>
    <w:lvl w:ilvl="6" w:tplc="B8E24942">
      <w:start w:val="1"/>
      <w:numFmt w:val="bullet"/>
      <w:lvlText w:val="•"/>
      <w:lvlJc w:val="left"/>
      <w:pPr>
        <w:ind w:left="6076" w:hanging="720"/>
      </w:pPr>
      <w:rPr>
        <w:rFonts w:hint="default"/>
      </w:rPr>
    </w:lvl>
    <w:lvl w:ilvl="7" w:tplc="EB049426">
      <w:start w:val="1"/>
      <w:numFmt w:val="bullet"/>
      <w:lvlText w:val="•"/>
      <w:lvlJc w:val="left"/>
      <w:pPr>
        <w:ind w:left="6952" w:hanging="720"/>
      </w:pPr>
      <w:rPr>
        <w:rFonts w:hint="default"/>
      </w:rPr>
    </w:lvl>
    <w:lvl w:ilvl="8" w:tplc="FAC28D5C">
      <w:start w:val="1"/>
      <w:numFmt w:val="bullet"/>
      <w:lvlText w:val="•"/>
      <w:lvlJc w:val="left"/>
      <w:pPr>
        <w:ind w:left="7828" w:hanging="720"/>
      </w:pPr>
      <w:rPr>
        <w:rFonts w:hint="default"/>
      </w:rPr>
    </w:lvl>
  </w:abstractNum>
  <w:abstractNum w:abstractNumId="5" w15:restartNumberingAfterBreak="0">
    <w:nsid w:val="37B14877"/>
    <w:multiLevelType w:val="hybridMultilevel"/>
    <w:tmpl w:val="89D89808"/>
    <w:lvl w:ilvl="0" w:tplc="16A28ED6">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43E06DD6">
      <w:numFmt w:val="bullet"/>
      <w:lvlText w:val="•"/>
      <w:lvlJc w:val="left"/>
      <w:pPr>
        <w:ind w:left="1475" w:hanging="360"/>
      </w:pPr>
      <w:rPr>
        <w:rFonts w:hint="default"/>
        <w:lang w:val="en-US" w:eastAsia="en-US" w:bidi="ar-SA"/>
      </w:rPr>
    </w:lvl>
    <w:lvl w:ilvl="2" w:tplc="206C36FC">
      <w:numFmt w:val="bullet"/>
      <w:lvlText w:val="•"/>
      <w:lvlJc w:val="left"/>
      <w:pPr>
        <w:ind w:left="2110" w:hanging="360"/>
      </w:pPr>
      <w:rPr>
        <w:rFonts w:hint="default"/>
        <w:lang w:val="en-US" w:eastAsia="en-US" w:bidi="ar-SA"/>
      </w:rPr>
    </w:lvl>
    <w:lvl w:ilvl="3" w:tplc="C55E6432">
      <w:numFmt w:val="bullet"/>
      <w:lvlText w:val="•"/>
      <w:lvlJc w:val="left"/>
      <w:pPr>
        <w:ind w:left="2745" w:hanging="360"/>
      </w:pPr>
      <w:rPr>
        <w:rFonts w:hint="default"/>
        <w:lang w:val="en-US" w:eastAsia="en-US" w:bidi="ar-SA"/>
      </w:rPr>
    </w:lvl>
    <w:lvl w:ilvl="4" w:tplc="59023BE4">
      <w:numFmt w:val="bullet"/>
      <w:lvlText w:val="•"/>
      <w:lvlJc w:val="left"/>
      <w:pPr>
        <w:ind w:left="3380" w:hanging="360"/>
      </w:pPr>
      <w:rPr>
        <w:rFonts w:hint="default"/>
        <w:lang w:val="en-US" w:eastAsia="en-US" w:bidi="ar-SA"/>
      </w:rPr>
    </w:lvl>
    <w:lvl w:ilvl="5" w:tplc="18D4F07A">
      <w:numFmt w:val="bullet"/>
      <w:lvlText w:val="•"/>
      <w:lvlJc w:val="left"/>
      <w:pPr>
        <w:ind w:left="4015" w:hanging="360"/>
      </w:pPr>
      <w:rPr>
        <w:rFonts w:hint="default"/>
        <w:lang w:val="en-US" w:eastAsia="en-US" w:bidi="ar-SA"/>
      </w:rPr>
    </w:lvl>
    <w:lvl w:ilvl="6" w:tplc="1F36A29E">
      <w:numFmt w:val="bullet"/>
      <w:lvlText w:val="•"/>
      <w:lvlJc w:val="left"/>
      <w:pPr>
        <w:ind w:left="4650" w:hanging="360"/>
      </w:pPr>
      <w:rPr>
        <w:rFonts w:hint="default"/>
        <w:lang w:val="en-US" w:eastAsia="en-US" w:bidi="ar-SA"/>
      </w:rPr>
    </w:lvl>
    <w:lvl w:ilvl="7" w:tplc="1EA05D02">
      <w:numFmt w:val="bullet"/>
      <w:lvlText w:val="•"/>
      <w:lvlJc w:val="left"/>
      <w:pPr>
        <w:ind w:left="5285" w:hanging="360"/>
      </w:pPr>
      <w:rPr>
        <w:rFonts w:hint="default"/>
        <w:lang w:val="en-US" w:eastAsia="en-US" w:bidi="ar-SA"/>
      </w:rPr>
    </w:lvl>
    <w:lvl w:ilvl="8" w:tplc="8ADEF70C">
      <w:numFmt w:val="bullet"/>
      <w:lvlText w:val="•"/>
      <w:lvlJc w:val="left"/>
      <w:pPr>
        <w:ind w:left="5920" w:hanging="360"/>
      </w:pPr>
      <w:rPr>
        <w:rFonts w:hint="default"/>
        <w:lang w:val="en-US" w:eastAsia="en-US" w:bidi="ar-SA"/>
      </w:rPr>
    </w:lvl>
  </w:abstractNum>
  <w:num w:numId="1" w16cid:durableId="112598572">
    <w:abstractNumId w:val="3"/>
  </w:num>
  <w:num w:numId="2" w16cid:durableId="786853387">
    <w:abstractNumId w:val="4"/>
  </w:num>
  <w:num w:numId="3" w16cid:durableId="814376980">
    <w:abstractNumId w:val="0"/>
  </w:num>
  <w:num w:numId="4" w16cid:durableId="685903889">
    <w:abstractNumId w:val="2"/>
  </w:num>
  <w:num w:numId="5" w16cid:durableId="205336546">
    <w:abstractNumId w:val="1"/>
  </w:num>
  <w:num w:numId="6" w16cid:durableId="2075737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readOnly" w:enforcement="1" w:cryptProviderType="rsaAES" w:cryptAlgorithmClass="hash" w:cryptAlgorithmType="typeAny" w:cryptAlgorithmSid="14" w:cryptSpinCount="100000" w:hash="8OE0n+v66BnRIMOWRAyjteJFqFFA4e4Be4bVieIBm/QVfUnQldvu3wpbRDJCQS/1uHJCty2b+Vhx4pBcJg3u+A==" w:salt="MQIXS7KdxXw51IDceHjlh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026CB"/>
    <w:rsid w:val="0000452E"/>
    <w:rsid w:val="00015FB7"/>
    <w:rsid w:val="0001652C"/>
    <w:rsid w:val="000D767F"/>
    <w:rsid w:val="000E08E6"/>
    <w:rsid w:val="00104EE2"/>
    <w:rsid w:val="00136704"/>
    <w:rsid w:val="001479E9"/>
    <w:rsid w:val="00195F62"/>
    <w:rsid w:val="001B1031"/>
    <w:rsid w:val="00201DF1"/>
    <w:rsid w:val="00233C0A"/>
    <w:rsid w:val="002435C6"/>
    <w:rsid w:val="002D389B"/>
    <w:rsid w:val="0032791C"/>
    <w:rsid w:val="0035227D"/>
    <w:rsid w:val="00372A97"/>
    <w:rsid w:val="003C6959"/>
    <w:rsid w:val="004258EC"/>
    <w:rsid w:val="004300A2"/>
    <w:rsid w:val="004463CF"/>
    <w:rsid w:val="0048121E"/>
    <w:rsid w:val="00496B9F"/>
    <w:rsid w:val="00510DF5"/>
    <w:rsid w:val="00524E1C"/>
    <w:rsid w:val="005A6033"/>
    <w:rsid w:val="005C1FF9"/>
    <w:rsid w:val="00615C7A"/>
    <w:rsid w:val="006462E0"/>
    <w:rsid w:val="006659D9"/>
    <w:rsid w:val="0067368A"/>
    <w:rsid w:val="00687CAD"/>
    <w:rsid w:val="006A56D2"/>
    <w:rsid w:val="00720C7A"/>
    <w:rsid w:val="00741849"/>
    <w:rsid w:val="00757B80"/>
    <w:rsid w:val="007778B7"/>
    <w:rsid w:val="007D0B83"/>
    <w:rsid w:val="00865B05"/>
    <w:rsid w:val="00876740"/>
    <w:rsid w:val="00893042"/>
    <w:rsid w:val="00915097"/>
    <w:rsid w:val="00970436"/>
    <w:rsid w:val="00981DA8"/>
    <w:rsid w:val="009826D0"/>
    <w:rsid w:val="009D3B85"/>
    <w:rsid w:val="009D439E"/>
    <w:rsid w:val="00A3608A"/>
    <w:rsid w:val="00A86695"/>
    <w:rsid w:val="00AC3129"/>
    <w:rsid w:val="00B06F19"/>
    <w:rsid w:val="00B44F96"/>
    <w:rsid w:val="00B57D0D"/>
    <w:rsid w:val="00BA3424"/>
    <w:rsid w:val="00BB5FC9"/>
    <w:rsid w:val="00C046A0"/>
    <w:rsid w:val="00C104AF"/>
    <w:rsid w:val="00C40B19"/>
    <w:rsid w:val="00CE0B08"/>
    <w:rsid w:val="00D457F1"/>
    <w:rsid w:val="00D91EA6"/>
    <w:rsid w:val="00DC09E8"/>
    <w:rsid w:val="00E22D0A"/>
    <w:rsid w:val="00E5001A"/>
    <w:rsid w:val="00E53633"/>
    <w:rsid w:val="00E67623"/>
    <w:rsid w:val="00E7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3033">
      <w:bodyDiv w:val="1"/>
      <w:marLeft w:val="0"/>
      <w:marRight w:val="0"/>
      <w:marTop w:val="0"/>
      <w:marBottom w:val="0"/>
      <w:divBdr>
        <w:top w:val="none" w:sz="0" w:space="0" w:color="auto"/>
        <w:left w:val="none" w:sz="0" w:space="0" w:color="auto"/>
        <w:bottom w:val="none" w:sz="0" w:space="0" w:color="auto"/>
        <w:right w:val="none" w:sz="0" w:space="0" w:color="auto"/>
      </w:divBdr>
    </w:div>
    <w:div w:id="138229131">
      <w:bodyDiv w:val="1"/>
      <w:marLeft w:val="0"/>
      <w:marRight w:val="0"/>
      <w:marTop w:val="0"/>
      <w:marBottom w:val="0"/>
      <w:divBdr>
        <w:top w:val="none" w:sz="0" w:space="0" w:color="auto"/>
        <w:left w:val="none" w:sz="0" w:space="0" w:color="auto"/>
        <w:bottom w:val="none" w:sz="0" w:space="0" w:color="auto"/>
        <w:right w:val="none" w:sz="0" w:space="0" w:color="auto"/>
      </w:divBdr>
    </w:div>
    <w:div w:id="450514285">
      <w:bodyDiv w:val="1"/>
      <w:marLeft w:val="0"/>
      <w:marRight w:val="0"/>
      <w:marTop w:val="0"/>
      <w:marBottom w:val="0"/>
      <w:divBdr>
        <w:top w:val="none" w:sz="0" w:space="0" w:color="auto"/>
        <w:left w:val="none" w:sz="0" w:space="0" w:color="auto"/>
        <w:bottom w:val="none" w:sz="0" w:space="0" w:color="auto"/>
        <w:right w:val="none" w:sz="0" w:space="0" w:color="auto"/>
      </w:divBdr>
    </w:div>
    <w:div w:id="586765142">
      <w:bodyDiv w:val="1"/>
      <w:marLeft w:val="0"/>
      <w:marRight w:val="0"/>
      <w:marTop w:val="0"/>
      <w:marBottom w:val="0"/>
      <w:divBdr>
        <w:top w:val="none" w:sz="0" w:space="0" w:color="auto"/>
        <w:left w:val="none" w:sz="0" w:space="0" w:color="auto"/>
        <w:bottom w:val="none" w:sz="0" w:space="0" w:color="auto"/>
        <w:right w:val="none" w:sz="0" w:space="0" w:color="auto"/>
      </w:divBdr>
    </w:div>
    <w:div w:id="669334290">
      <w:bodyDiv w:val="1"/>
      <w:marLeft w:val="0"/>
      <w:marRight w:val="0"/>
      <w:marTop w:val="0"/>
      <w:marBottom w:val="0"/>
      <w:divBdr>
        <w:top w:val="none" w:sz="0" w:space="0" w:color="auto"/>
        <w:left w:val="none" w:sz="0" w:space="0" w:color="auto"/>
        <w:bottom w:val="none" w:sz="0" w:space="0" w:color="auto"/>
        <w:right w:val="none" w:sz="0" w:space="0" w:color="auto"/>
      </w:divBdr>
    </w:div>
    <w:div w:id="697044496">
      <w:bodyDiv w:val="1"/>
      <w:marLeft w:val="0"/>
      <w:marRight w:val="0"/>
      <w:marTop w:val="0"/>
      <w:marBottom w:val="0"/>
      <w:divBdr>
        <w:top w:val="none" w:sz="0" w:space="0" w:color="auto"/>
        <w:left w:val="none" w:sz="0" w:space="0" w:color="auto"/>
        <w:bottom w:val="none" w:sz="0" w:space="0" w:color="auto"/>
        <w:right w:val="none" w:sz="0" w:space="0" w:color="auto"/>
      </w:divBdr>
    </w:div>
    <w:div w:id="921377394">
      <w:bodyDiv w:val="1"/>
      <w:marLeft w:val="0"/>
      <w:marRight w:val="0"/>
      <w:marTop w:val="0"/>
      <w:marBottom w:val="0"/>
      <w:divBdr>
        <w:top w:val="none" w:sz="0" w:space="0" w:color="auto"/>
        <w:left w:val="none" w:sz="0" w:space="0" w:color="auto"/>
        <w:bottom w:val="none" w:sz="0" w:space="0" w:color="auto"/>
        <w:right w:val="none" w:sz="0" w:space="0" w:color="auto"/>
      </w:divBdr>
    </w:div>
    <w:div w:id="926839135">
      <w:bodyDiv w:val="1"/>
      <w:marLeft w:val="0"/>
      <w:marRight w:val="0"/>
      <w:marTop w:val="0"/>
      <w:marBottom w:val="0"/>
      <w:divBdr>
        <w:top w:val="none" w:sz="0" w:space="0" w:color="auto"/>
        <w:left w:val="none" w:sz="0" w:space="0" w:color="auto"/>
        <w:bottom w:val="none" w:sz="0" w:space="0" w:color="auto"/>
        <w:right w:val="none" w:sz="0" w:space="0" w:color="auto"/>
      </w:divBdr>
    </w:div>
    <w:div w:id="981736652">
      <w:bodyDiv w:val="1"/>
      <w:marLeft w:val="0"/>
      <w:marRight w:val="0"/>
      <w:marTop w:val="0"/>
      <w:marBottom w:val="0"/>
      <w:divBdr>
        <w:top w:val="none" w:sz="0" w:space="0" w:color="auto"/>
        <w:left w:val="none" w:sz="0" w:space="0" w:color="auto"/>
        <w:bottom w:val="none" w:sz="0" w:space="0" w:color="auto"/>
        <w:right w:val="none" w:sz="0" w:space="0" w:color="auto"/>
      </w:divBdr>
    </w:div>
    <w:div w:id="1073161536">
      <w:bodyDiv w:val="1"/>
      <w:marLeft w:val="0"/>
      <w:marRight w:val="0"/>
      <w:marTop w:val="0"/>
      <w:marBottom w:val="0"/>
      <w:divBdr>
        <w:top w:val="none" w:sz="0" w:space="0" w:color="auto"/>
        <w:left w:val="none" w:sz="0" w:space="0" w:color="auto"/>
        <w:bottom w:val="none" w:sz="0" w:space="0" w:color="auto"/>
        <w:right w:val="none" w:sz="0" w:space="0" w:color="auto"/>
      </w:divBdr>
    </w:div>
    <w:div w:id="1195385716">
      <w:bodyDiv w:val="1"/>
      <w:marLeft w:val="0"/>
      <w:marRight w:val="0"/>
      <w:marTop w:val="0"/>
      <w:marBottom w:val="0"/>
      <w:divBdr>
        <w:top w:val="none" w:sz="0" w:space="0" w:color="auto"/>
        <w:left w:val="none" w:sz="0" w:space="0" w:color="auto"/>
        <w:bottom w:val="none" w:sz="0" w:space="0" w:color="auto"/>
        <w:right w:val="none" w:sz="0" w:space="0" w:color="auto"/>
      </w:divBdr>
    </w:div>
    <w:div w:id="1292787926">
      <w:bodyDiv w:val="1"/>
      <w:marLeft w:val="0"/>
      <w:marRight w:val="0"/>
      <w:marTop w:val="0"/>
      <w:marBottom w:val="0"/>
      <w:divBdr>
        <w:top w:val="none" w:sz="0" w:space="0" w:color="auto"/>
        <w:left w:val="none" w:sz="0" w:space="0" w:color="auto"/>
        <w:bottom w:val="none" w:sz="0" w:space="0" w:color="auto"/>
        <w:right w:val="none" w:sz="0" w:space="0" w:color="auto"/>
      </w:divBdr>
    </w:div>
    <w:div w:id="1549803363">
      <w:bodyDiv w:val="1"/>
      <w:marLeft w:val="0"/>
      <w:marRight w:val="0"/>
      <w:marTop w:val="0"/>
      <w:marBottom w:val="0"/>
      <w:divBdr>
        <w:top w:val="none" w:sz="0" w:space="0" w:color="auto"/>
        <w:left w:val="none" w:sz="0" w:space="0" w:color="auto"/>
        <w:bottom w:val="none" w:sz="0" w:space="0" w:color="auto"/>
        <w:right w:val="none" w:sz="0" w:space="0" w:color="auto"/>
      </w:divBdr>
    </w:div>
    <w:div w:id="1805659744">
      <w:bodyDiv w:val="1"/>
      <w:marLeft w:val="0"/>
      <w:marRight w:val="0"/>
      <w:marTop w:val="0"/>
      <w:marBottom w:val="0"/>
      <w:divBdr>
        <w:top w:val="none" w:sz="0" w:space="0" w:color="auto"/>
        <w:left w:val="none" w:sz="0" w:space="0" w:color="auto"/>
        <w:bottom w:val="none" w:sz="0" w:space="0" w:color="auto"/>
        <w:right w:val="none" w:sz="0" w:space="0" w:color="auto"/>
      </w:divBdr>
    </w:div>
    <w:div w:id="2080054447">
      <w:bodyDiv w:val="1"/>
      <w:marLeft w:val="0"/>
      <w:marRight w:val="0"/>
      <w:marTop w:val="0"/>
      <w:marBottom w:val="0"/>
      <w:divBdr>
        <w:top w:val="none" w:sz="0" w:space="0" w:color="auto"/>
        <w:left w:val="none" w:sz="0" w:space="0" w:color="auto"/>
        <w:bottom w:val="none" w:sz="0" w:space="0" w:color="auto"/>
        <w:right w:val="none" w:sz="0" w:space="0" w:color="auto"/>
      </w:divBdr>
    </w:div>
    <w:div w:id="2132892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E2895-3E4C-4851-9EFD-760FCCB01B8A}"/>
</file>

<file path=customXml/itemProps2.xml><?xml version="1.0" encoding="utf-8"?>
<ds:datastoreItem xmlns:ds="http://schemas.openxmlformats.org/officeDocument/2006/customXml" ds:itemID="{8745883F-ACDE-4BC5-93E4-CCF661C7D8EA}"/>
</file>

<file path=customXml/itemProps3.xml><?xml version="1.0" encoding="utf-8"?>
<ds:datastoreItem xmlns:ds="http://schemas.openxmlformats.org/officeDocument/2006/customXml" ds:itemID="{4F30A56E-554D-41C0-9BA0-CEC99E2B3712}"/>
</file>

<file path=docProps/app.xml><?xml version="1.0" encoding="utf-8"?>
<Properties xmlns="http://schemas.openxmlformats.org/officeDocument/2006/extended-properties" xmlns:vt="http://schemas.openxmlformats.org/officeDocument/2006/docPropsVTypes">
  <Template>Normal</Template>
  <TotalTime>16</TotalTime>
  <Pages>7</Pages>
  <Words>1535</Words>
  <Characters>8755</Characters>
  <Application>Microsoft Office Word</Application>
  <DocSecurity>8</DocSecurity>
  <Lines>72</Lines>
  <Paragraphs>20</Paragraphs>
  <ScaleCrop>false</ScaleCrop>
  <Company>Columbus State Community College</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16</cp:revision>
  <dcterms:created xsi:type="dcterms:W3CDTF">2025-08-08T15:55:00Z</dcterms:created>
  <dcterms:modified xsi:type="dcterms:W3CDTF">2026-04-08T20:38:00Z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