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04BFF707">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53225CC6" w:rsidR="00C046A0" w:rsidRDefault="00C046A0" w:rsidP="00C046A0">
      <w:pPr>
        <w:pStyle w:val="Title"/>
        <w:ind w:left="0" w:right="1001" w:firstLine="0"/>
        <w:rPr>
          <w:spacing w:val="-2"/>
        </w:rPr>
      </w:pPr>
      <w:r>
        <w:rPr>
          <w:spacing w:val="-2"/>
        </w:rPr>
        <w:t xml:space="preserve">Division: </w:t>
      </w:r>
      <w:r w:rsidR="0097597E">
        <w:rPr>
          <w:spacing w:val="-2"/>
        </w:rPr>
        <w:t>Health and Human Services</w:t>
      </w:r>
    </w:p>
    <w:p w14:paraId="46C038AC" w14:textId="35E1BC35" w:rsidR="00C046A0" w:rsidRDefault="00D91EA6" w:rsidP="00C046A0">
      <w:pPr>
        <w:pStyle w:val="Title"/>
        <w:ind w:left="0" w:right="1001" w:firstLine="0"/>
        <w:rPr>
          <w:spacing w:val="-2"/>
        </w:rPr>
      </w:pPr>
      <w:r>
        <w:rPr>
          <w:spacing w:val="-2"/>
        </w:rPr>
        <w:t>Department</w:t>
      </w:r>
      <w:r w:rsidR="00C046A0">
        <w:rPr>
          <w:spacing w:val="-2"/>
        </w:rPr>
        <w:t xml:space="preserve">: </w:t>
      </w:r>
      <w:r w:rsidR="0097597E">
        <w:rPr>
          <w:spacing w:val="-2"/>
        </w:rPr>
        <w:t>Appl</w:t>
      </w:r>
      <w:r w:rsidR="00136C9F">
        <w:rPr>
          <w:spacing w:val="-2"/>
        </w:rPr>
        <w:t>ied Science</w:t>
      </w:r>
      <w:r w:rsidR="00A5283D">
        <w:rPr>
          <w:spacing w:val="-2"/>
        </w:rPr>
        <w:t>s and Human Services</w:t>
      </w:r>
    </w:p>
    <w:p w14:paraId="31AE8E3B" w14:textId="77777777" w:rsidR="006462E0" w:rsidRDefault="006462E0">
      <w:pPr>
        <w:pStyle w:val="BodyText"/>
        <w:spacing w:before="49"/>
        <w:ind w:left="0" w:firstLine="0"/>
      </w:pPr>
    </w:p>
    <w:p w14:paraId="31AE8E3E" w14:textId="42D89860" w:rsidR="006462E0" w:rsidRPr="00233C0A" w:rsidRDefault="00D91EA6" w:rsidP="00233C0A">
      <w:pPr>
        <w:rPr>
          <w:b/>
          <w:bCs/>
        </w:rPr>
      </w:pPr>
      <w:r w:rsidRPr="00233C0A">
        <w:rPr>
          <w:b/>
          <w:bCs/>
        </w:rPr>
        <w:t>COURSE NUMBER:</w:t>
      </w:r>
      <w:r w:rsidR="00D457F1">
        <w:rPr>
          <w:b/>
          <w:bCs/>
        </w:rPr>
        <w:t xml:space="preserve"> </w:t>
      </w:r>
      <w:r w:rsidR="00D457F1">
        <w:rPr>
          <w:b/>
          <w:bCs/>
        </w:rPr>
        <w:tab/>
      </w:r>
      <w:r w:rsidR="000E1D3E">
        <w:rPr>
          <w:b/>
          <w:bCs/>
        </w:rPr>
        <w:t>SAHS 1111</w:t>
      </w:r>
      <w:r w:rsidR="00D457F1">
        <w:rPr>
          <w:b/>
          <w:bCs/>
        </w:rPr>
        <w:tab/>
      </w:r>
      <w:r w:rsidR="00D457F1">
        <w:rPr>
          <w:b/>
          <w:bCs/>
        </w:rPr>
        <w:tab/>
      </w:r>
      <w:r w:rsidRPr="00233C0A">
        <w:rPr>
          <w:b/>
          <w:bCs/>
        </w:rPr>
        <w:t>COURSE TITLE:</w:t>
      </w:r>
      <w:r w:rsidR="00A5283D">
        <w:rPr>
          <w:b/>
          <w:bCs/>
        </w:rPr>
        <w:t xml:space="preserve"> Int</w:t>
      </w:r>
      <w:r w:rsidR="00FA4293">
        <w:rPr>
          <w:b/>
          <w:bCs/>
        </w:rPr>
        <w:t>roduction to Social Work and Mental Health</w:t>
      </w:r>
    </w:p>
    <w:p w14:paraId="043B8E46" w14:textId="77777777" w:rsidR="00233C0A" w:rsidRDefault="00233C0A" w:rsidP="00233C0A"/>
    <w:p w14:paraId="31AE8E3F" w14:textId="065BF8DE" w:rsidR="006462E0" w:rsidRPr="00233C0A" w:rsidRDefault="00D91EA6" w:rsidP="00233C0A">
      <w:pPr>
        <w:rPr>
          <w:b/>
          <w:bCs/>
        </w:rPr>
      </w:pPr>
      <w:r w:rsidRPr="56B38D2A">
        <w:rPr>
          <w:b/>
          <w:bCs/>
        </w:rPr>
        <w:t>INSTRUCTOR:</w:t>
      </w:r>
      <w:r>
        <w:tab/>
      </w:r>
      <w:r>
        <w:tab/>
      </w:r>
      <w:r>
        <w:tab/>
      </w:r>
      <w:r>
        <w:tab/>
      </w:r>
      <w:r w:rsidRPr="56B38D2A">
        <w:rPr>
          <w:b/>
          <w:bCs/>
        </w:rPr>
        <w:t>CONTACT:</w:t>
      </w:r>
    </w:p>
    <w:p w14:paraId="7D29C6CE" w14:textId="1EA3E2FD" w:rsidR="6A22C18C" w:rsidRDefault="6A22C18C" w:rsidP="56B38D2A">
      <w:pPr>
        <w:rPr>
          <w:b/>
          <w:bCs/>
        </w:rPr>
      </w:pPr>
      <w:r w:rsidRPr="56B38D2A">
        <w:rPr>
          <w:b/>
          <w:bCs/>
        </w:rPr>
        <w:t>Autumn, 2025</w:t>
      </w:r>
    </w:p>
    <w:p w14:paraId="15ECDE75" w14:textId="77777777" w:rsidR="00233C0A" w:rsidRDefault="00233C0A" w:rsidP="00233C0A">
      <w:pPr>
        <w:rPr>
          <w:b/>
          <w:bCs/>
        </w:rPr>
      </w:pPr>
    </w:p>
    <w:p w14:paraId="31AE8E40" w14:textId="32A9A8C9" w:rsidR="006462E0" w:rsidRPr="00233C0A" w:rsidRDefault="00D91EA6" w:rsidP="00233C0A">
      <w:pPr>
        <w:rPr>
          <w:b/>
          <w:bCs/>
        </w:rPr>
      </w:pPr>
      <w:r w:rsidRPr="00233C0A">
        <w:rPr>
          <w:b/>
          <w:bCs/>
        </w:rPr>
        <w:t>CREDITS:</w:t>
      </w:r>
      <w:r w:rsidR="00A5283D">
        <w:rPr>
          <w:b/>
          <w:bCs/>
        </w:rPr>
        <w:t xml:space="preserve"> </w:t>
      </w:r>
      <w:r w:rsidR="00FA4293">
        <w:rPr>
          <w:b/>
          <w:bCs/>
        </w:rPr>
        <w:t>3</w:t>
      </w:r>
      <w:r w:rsidR="00233C0A">
        <w:rPr>
          <w:b/>
          <w:bCs/>
        </w:rPr>
        <w:tab/>
      </w:r>
      <w:r w:rsidRPr="00233C0A">
        <w:rPr>
          <w:b/>
          <w:bCs/>
        </w:rPr>
        <w:t>CLASS</w:t>
      </w:r>
      <w:r w:rsidR="007778B7">
        <w:rPr>
          <w:b/>
          <w:bCs/>
        </w:rPr>
        <w:t>/CONTACT</w:t>
      </w:r>
      <w:r w:rsidRPr="00233C0A">
        <w:rPr>
          <w:b/>
          <w:bCs/>
        </w:rPr>
        <w:t xml:space="preserve"> HOURS PER WEEK:</w:t>
      </w:r>
      <w:r w:rsidRPr="00233C0A">
        <w:rPr>
          <w:b/>
          <w:bCs/>
        </w:rPr>
        <w:tab/>
      </w:r>
      <w:r w:rsidR="00233C0A">
        <w:rPr>
          <w:b/>
          <w:bCs/>
        </w:rPr>
        <w:tab/>
      </w:r>
      <w:r w:rsidRPr="00233C0A">
        <w:rPr>
          <w:b/>
          <w:bCs/>
        </w:rPr>
        <w:t>PREREQUISITES:</w:t>
      </w:r>
      <w:r w:rsidR="002D237B">
        <w:rPr>
          <w:b/>
          <w:bCs/>
        </w:rPr>
        <w:t xml:space="preserve"> </w:t>
      </w:r>
      <w:r w:rsidR="002D237B">
        <w:rPr>
          <w:rStyle w:val="normaltextrun"/>
          <w:b/>
          <w:bCs/>
          <w:color w:val="000000"/>
          <w:bdr w:val="none" w:sz="0" w:space="0" w:color="auto" w:frame="1"/>
        </w:rPr>
        <w:t>Placement into ENG 1100</w:t>
      </w:r>
    </w:p>
    <w:p w14:paraId="31AE8E41" w14:textId="77777777" w:rsidR="006462E0" w:rsidRPr="00233C0A" w:rsidRDefault="006462E0" w:rsidP="00233C0A"/>
    <w:p w14:paraId="7257ABE6" w14:textId="77777777" w:rsidR="00A914E7" w:rsidRDefault="00D91EA6" w:rsidP="00A914E7">
      <w:pPr>
        <w:spacing w:line="257" w:lineRule="auto"/>
      </w:pPr>
      <w:r w:rsidRPr="00233C0A">
        <w:rPr>
          <w:b/>
          <w:bCs/>
        </w:rPr>
        <w:t xml:space="preserve">DESCRIPTION OF COURSE </w:t>
      </w:r>
      <w:r w:rsidR="00A914E7" w:rsidRPr="71BD33EC">
        <w:rPr>
          <w:rFonts w:ascii="Helvetica" w:eastAsia="Helvetica" w:hAnsi="Helvetica" w:cs="Helvetica"/>
          <w:color w:val="000000" w:themeColor="text1"/>
        </w:rPr>
        <w:t>This course introduces students to the field of human services and the study of social work including its history and fields of practice. This course includes an introduction to the various practice settings, roles of the social worker and social work assistant, NASW code of ethics as well as the knowledge base and skills required to be a culturally competent, critical thinker within generalist social work practice. Students will also explore the spectrum of human service agencies in the community and the role of social and economic justice in serving a diverse cross-section of at-risk, oppressed, and vulnerable societal groups. Special emphasis on the mental health population will be included. This course will introduce students to technical writing, APA style, and research. This course must be completed with a 'C' or higher.</w:t>
      </w:r>
    </w:p>
    <w:p w14:paraId="31AE8E43" w14:textId="286A7C16" w:rsidR="006462E0" w:rsidRPr="0067368A" w:rsidRDefault="006462E0" w:rsidP="00233C0A">
      <w:pPr>
        <w:rPr>
          <w:b/>
          <w:bCs/>
          <w:color w:val="FF0000"/>
        </w:rPr>
      </w:pPr>
    </w:p>
    <w:p w14:paraId="31AE8E44" w14:textId="77777777" w:rsidR="006462E0" w:rsidRPr="00233C0A" w:rsidRDefault="006462E0" w:rsidP="00233C0A"/>
    <w:p w14:paraId="31AE8E47" w14:textId="399AE106" w:rsidR="006462E0" w:rsidRDefault="00D91EA6" w:rsidP="00233C0A">
      <w:pPr>
        <w:rPr>
          <w:b/>
          <w:bCs/>
          <w:color w:val="FF0000"/>
        </w:rPr>
      </w:pPr>
      <w:r w:rsidRPr="00233C0A">
        <w:rPr>
          <w:b/>
          <w:bCs/>
        </w:rPr>
        <w:t xml:space="preserve">COURSE STUDENT LEARNING OUTCOMES </w:t>
      </w:r>
    </w:p>
    <w:p w14:paraId="3A541636" w14:textId="77777777" w:rsidR="001A600F" w:rsidRDefault="001A600F" w:rsidP="001A600F">
      <w:pPr>
        <w:pStyle w:val="ListParagraph"/>
        <w:widowControl/>
        <w:numPr>
          <w:ilvl w:val="0"/>
          <w:numId w:val="15"/>
        </w:numPr>
        <w:autoSpaceDE/>
        <w:autoSpaceDN/>
        <w:contextualSpacing/>
        <w:rPr>
          <w:rFonts w:eastAsia="Times New Roman"/>
        </w:rPr>
      </w:pPr>
      <w:r w:rsidRPr="09A0FD75">
        <w:rPr>
          <w:rFonts w:eastAsia="Times New Roman"/>
        </w:rPr>
        <w:t>Identify major historical events and people that have influenced the social work profession and social welfare</w:t>
      </w:r>
    </w:p>
    <w:p w14:paraId="46E4E591" w14:textId="77777777" w:rsidR="001A600F" w:rsidRDefault="001A600F" w:rsidP="001A600F">
      <w:pPr>
        <w:pStyle w:val="ListParagraph"/>
        <w:widowControl/>
        <w:numPr>
          <w:ilvl w:val="0"/>
          <w:numId w:val="15"/>
        </w:numPr>
        <w:autoSpaceDE/>
        <w:autoSpaceDN/>
        <w:contextualSpacing/>
        <w:rPr>
          <w:rFonts w:eastAsia="Times New Roman"/>
        </w:rPr>
      </w:pPr>
      <w:r w:rsidRPr="09A0FD75">
        <w:rPr>
          <w:rFonts w:eastAsia="Times New Roman"/>
        </w:rPr>
        <w:t>Describe the variety of social work settings and fields of practice</w:t>
      </w:r>
      <w:r w:rsidRPr="09A0FD75">
        <w:rPr>
          <w:rFonts w:eastAsia="Times New Roman"/>
        </w:rPr>
        <w:t> </w:t>
      </w:r>
    </w:p>
    <w:p w14:paraId="5647BE3F" w14:textId="77777777" w:rsidR="001A600F" w:rsidRDefault="001A600F" w:rsidP="001A600F">
      <w:pPr>
        <w:pStyle w:val="ListParagraph"/>
        <w:widowControl/>
        <w:numPr>
          <w:ilvl w:val="0"/>
          <w:numId w:val="15"/>
        </w:numPr>
        <w:autoSpaceDE/>
        <w:autoSpaceDN/>
        <w:contextualSpacing/>
        <w:rPr>
          <w:rFonts w:eastAsia="Times New Roman"/>
        </w:rPr>
      </w:pPr>
      <w:r w:rsidRPr="09A0FD75">
        <w:rPr>
          <w:rFonts w:eastAsia="Times New Roman"/>
        </w:rPr>
        <w:t xml:space="preserve">Identify and describe the various roles and responsibilities of social workers </w:t>
      </w:r>
    </w:p>
    <w:p w14:paraId="195A572C" w14:textId="77777777" w:rsidR="001A600F" w:rsidRDefault="001A600F" w:rsidP="001A600F">
      <w:pPr>
        <w:pStyle w:val="ListParagraph"/>
        <w:widowControl/>
        <w:numPr>
          <w:ilvl w:val="0"/>
          <w:numId w:val="15"/>
        </w:numPr>
        <w:autoSpaceDE/>
        <w:autoSpaceDN/>
        <w:contextualSpacing/>
        <w:rPr>
          <w:rFonts w:eastAsia="Times New Roman"/>
        </w:rPr>
      </w:pPr>
      <w:r w:rsidRPr="09A0FD75">
        <w:rPr>
          <w:rFonts w:eastAsia="Times New Roman"/>
        </w:rPr>
        <w:t>Begin to recognize how personal values relate to and influence one's practice as a social worker, according to NASW Code of Ethics  </w:t>
      </w:r>
    </w:p>
    <w:p w14:paraId="39CEF61F" w14:textId="77777777" w:rsidR="001A600F" w:rsidRDefault="001A600F" w:rsidP="001A600F">
      <w:pPr>
        <w:pStyle w:val="ListParagraph"/>
        <w:widowControl/>
        <w:numPr>
          <w:ilvl w:val="0"/>
          <w:numId w:val="15"/>
        </w:numPr>
        <w:autoSpaceDE/>
        <w:autoSpaceDN/>
        <w:contextualSpacing/>
        <w:rPr>
          <w:rFonts w:eastAsia="Times New Roman"/>
        </w:rPr>
      </w:pPr>
      <w:r w:rsidRPr="09A0FD75">
        <w:rPr>
          <w:rFonts w:eastAsia="Times New Roman"/>
        </w:rPr>
        <w:t>Describe the knowledge base and skills required for generalist social work practice</w:t>
      </w:r>
    </w:p>
    <w:p w14:paraId="53C4D382" w14:textId="77777777" w:rsidR="001A600F" w:rsidRDefault="001A600F" w:rsidP="001A600F">
      <w:pPr>
        <w:pStyle w:val="ListParagraph"/>
        <w:widowControl/>
        <w:numPr>
          <w:ilvl w:val="0"/>
          <w:numId w:val="15"/>
        </w:numPr>
        <w:autoSpaceDE/>
        <w:autoSpaceDN/>
        <w:contextualSpacing/>
        <w:rPr>
          <w:rFonts w:eastAsia="Times New Roman"/>
        </w:rPr>
      </w:pPr>
      <w:r w:rsidRPr="09A0FD75">
        <w:rPr>
          <w:rFonts w:eastAsia="Times New Roman"/>
        </w:rPr>
        <w:t>Recognize social and cultural diversity issues in generalist social work practice</w:t>
      </w:r>
    </w:p>
    <w:p w14:paraId="40F310AC" w14:textId="77777777" w:rsidR="001A600F" w:rsidRDefault="001A600F" w:rsidP="001A600F">
      <w:pPr>
        <w:pStyle w:val="ListParagraph"/>
        <w:widowControl/>
        <w:numPr>
          <w:ilvl w:val="0"/>
          <w:numId w:val="15"/>
        </w:numPr>
        <w:autoSpaceDE/>
        <w:autoSpaceDN/>
        <w:contextualSpacing/>
        <w:rPr>
          <w:rFonts w:eastAsia="Times New Roman"/>
        </w:rPr>
      </w:pPr>
      <w:r w:rsidRPr="09A0FD75">
        <w:rPr>
          <w:rFonts w:eastAsia="Times New Roman"/>
        </w:rPr>
        <w:t xml:space="preserve">Identify the impact of inequality on at-risk and oppressed populations </w:t>
      </w:r>
    </w:p>
    <w:p w14:paraId="47D36648" w14:textId="77777777" w:rsidR="001A600F" w:rsidRDefault="001A600F" w:rsidP="001A600F">
      <w:pPr>
        <w:pStyle w:val="ListParagraph"/>
        <w:widowControl/>
        <w:numPr>
          <w:ilvl w:val="0"/>
          <w:numId w:val="15"/>
        </w:numPr>
        <w:autoSpaceDE/>
        <w:autoSpaceDN/>
        <w:contextualSpacing/>
        <w:rPr>
          <w:rFonts w:eastAsia="Times New Roman"/>
        </w:rPr>
      </w:pPr>
      <w:r w:rsidRPr="57053FC3">
        <w:rPr>
          <w:rFonts w:eastAsia="Times New Roman"/>
        </w:rPr>
        <w:t>Identify mental health disorders as outlined in the DSM 5-TR</w:t>
      </w:r>
    </w:p>
    <w:p w14:paraId="1407C328" w14:textId="77777777" w:rsidR="001A600F" w:rsidRDefault="001A600F" w:rsidP="001A600F">
      <w:pPr>
        <w:pStyle w:val="ListParagraph"/>
        <w:widowControl/>
        <w:numPr>
          <w:ilvl w:val="0"/>
          <w:numId w:val="15"/>
        </w:numPr>
        <w:autoSpaceDE/>
        <w:autoSpaceDN/>
        <w:contextualSpacing/>
        <w:rPr>
          <w:rFonts w:eastAsia="Times New Roman"/>
        </w:rPr>
      </w:pPr>
      <w:r w:rsidRPr="09A0FD75">
        <w:rPr>
          <w:rFonts w:eastAsia="Times New Roman"/>
        </w:rPr>
        <w:t>Describe strategies to promote social, economic, and environmental justice and human rights at individual and systems levels.</w:t>
      </w:r>
    </w:p>
    <w:p w14:paraId="69FF291A" w14:textId="77777777" w:rsidR="00A31481" w:rsidRPr="00233C0A" w:rsidRDefault="00A31481" w:rsidP="00233C0A">
      <w:pPr>
        <w:rPr>
          <w:b/>
          <w:bCs/>
        </w:rPr>
      </w:pPr>
    </w:p>
    <w:p w14:paraId="31AE8E48" w14:textId="77777777" w:rsidR="006462E0" w:rsidRPr="00233C0A" w:rsidRDefault="006462E0" w:rsidP="00233C0A"/>
    <w:p w14:paraId="31AE8E4C" w14:textId="04B30CE8" w:rsidR="006462E0" w:rsidRDefault="00D91EA6" w:rsidP="00AD0370">
      <w:pPr>
        <w:rPr>
          <w:b/>
          <w:bCs/>
          <w:color w:val="FF0000"/>
        </w:rPr>
      </w:pPr>
      <w:r w:rsidRPr="0067368A">
        <w:rPr>
          <w:b/>
          <w:bCs/>
        </w:rPr>
        <w:t xml:space="preserve">PROGRAM OUTCOMES </w:t>
      </w:r>
    </w:p>
    <w:p w14:paraId="3C4F7F40" w14:textId="77777777" w:rsidR="00861B7C" w:rsidRDefault="00861B7C" w:rsidP="00861B7C">
      <w:r w:rsidRPr="09A0FD75">
        <w:rPr>
          <w:color w:val="333333"/>
        </w:rPr>
        <w:t>* Recognize the diverse settings and roles of human service workers in social work, mental health, developmental disabilities, and addictions treatment.</w:t>
      </w:r>
      <w:r>
        <w:br/>
      </w:r>
      <w:r w:rsidRPr="09A0FD75">
        <w:rPr>
          <w:color w:val="333333"/>
        </w:rPr>
        <w:t xml:space="preserve"> * Critically analyze, synthesize and evaluate multiple sources of information and evidence for assessment, treatment planning and interventions, and document professionally</w:t>
      </w:r>
    </w:p>
    <w:p w14:paraId="50D186E7" w14:textId="77777777" w:rsidR="00861B7C" w:rsidRDefault="00861B7C" w:rsidP="00861B7C">
      <w:r w:rsidRPr="09A0FD75">
        <w:rPr>
          <w:color w:val="333333"/>
        </w:rPr>
        <w:t xml:space="preserve">* Engage in research-informed and </w:t>
      </w:r>
      <w:proofErr w:type="gramStart"/>
      <w:r w:rsidRPr="09A0FD75">
        <w:rPr>
          <w:color w:val="333333"/>
        </w:rPr>
        <w:t>evidence based</w:t>
      </w:r>
      <w:proofErr w:type="gramEnd"/>
      <w:r w:rsidRPr="09A0FD75">
        <w:rPr>
          <w:color w:val="333333"/>
        </w:rPr>
        <w:t xml:space="preserve"> practices: engagement, assessment, service planning, interventions, evaluation with individuals, families, groups, organizations and communities.</w:t>
      </w:r>
      <w:r>
        <w:br/>
      </w:r>
      <w:r w:rsidRPr="09A0FD75">
        <w:rPr>
          <w:color w:val="333333"/>
        </w:rPr>
        <w:t xml:space="preserve"> * Understand and demonstrate a set of congruent behaviors, attitudes, policies that enable a system, agency or professional to function effectively across cultural difference. Difference or diversity includes but is not limited </w:t>
      </w:r>
      <w:r w:rsidRPr="09A0FD75">
        <w:rPr>
          <w:color w:val="333333"/>
        </w:rPr>
        <w:lastRenderedPageBreak/>
        <w:t>to sex, age, sexual orientation, gender identity, race, ethnicity, religion, national origin, immigration status, political affiliation, marital status mental or physical disability and socio-economic status.</w:t>
      </w:r>
    </w:p>
    <w:p w14:paraId="11311ECB" w14:textId="77777777" w:rsidR="00861B7C" w:rsidRDefault="00861B7C" w:rsidP="00861B7C">
      <w:r w:rsidRPr="09A0FD75">
        <w:rPr>
          <w:color w:val="333333"/>
        </w:rPr>
        <w:t>* Conduct oneself as a human service professional according to academic program and professional standards, goals, values and the Human Services, Social Work, and Addiction Professionals codes of ethics.</w:t>
      </w:r>
    </w:p>
    <w:p w14:paraId="5C76E027" w14:textId="77777777" w:rsidR="00AD0370" w:rsidRPr="0067368A" w:rsidRDefault="00AD0370" w:rsidP="00AD0370">
      <w:pPr>
        <w:rPr>
          <w:b/>
          <w:bCs/>
          <w:color w:val="FF0000"/>
        </w:rPr>
      </w:pPr>
    </w:p>
    <w:p w14:paraId="31AE8E4D" w14:textId="77777777" w:rsidR="006462E0" w:rsidRPr="00233C0A" w:rsidRDefault="006462E0" w:rsidP="00233C0A"/>
    <w:p w14:paraId="31AE8E4E" w14:textId="4CA6D452"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216FA7BF" w14:textId="77777777" w:rsidR="00D57788" w:rsidRDefault="00D91EA6" w:rsidP="00D57788">
      <w:pPr>
        <w:pStyle w:val="paragraph"/>
        <w:spacing w:before="0" w:beforeAutospacing="0" w:after="0" w:afterAutospacing="0"/>
        <w:textAlignment w:val="baseline"/>
      </w:pPr>
      <w:r w:rsidRPr="00233C0A">
        <w:t>For this course, students are expected to demonstrate the skills associated with the Institutional Learning Goals</w:t>
      </w:r>
    </w:p>
    <w:p w14:paraId="2A4CD6E4" w14:textId="77777777" w:rsidR="005267B4" w:rsidRDefault="005267B4" w:rsidP="005267B4">
      <w:r w:rsidRPr="09A0FD75">
        <w:t xml:space="preserve">#1: Critical Thinking </w:t>
      </w:r>
    </w:p>
    <w:p w14:paraId="60DCB2EE" w14:textId="77777777" w:rsidR="005267B4" w:rsidRDefault="005267B4" w:rsidP="005267B4">
      <w:r w:rsidRPr="09A0FD75">
        <w:t>#2:  Ethical Reasoning</w:t>
      </w:r>
    </w:p>
    <w:p w14:paraId="0DC946F4" w14:textId="77777777" w:rsidR="005267B4" w:rsidRDefault="005267B4" w:rsidP="005267B4">
      <w:r w:rsidRPr="09A0FD75">
        <w:t>#6:  Communication Competence</w:t>
      </w:r>
    </w:p>
    <w:p w14:paraId="7DB3C718" w14:textId="77777777" w:rsidR="005267B4" w:rsidRDefault="005267B4" w:rsidP="005267B4">
      <w:r w:rsidRPr="09A0FD75">
        <w:t>#7:  Cultural &amp; Social Awareness</w:t>
      </w:r>
    </w:p>
    <w:p w14:paraId="582FEB50" w14:textId="400FCB94" w:rsidR="00A3608A" w:rsidRPr="00233C0A" w:rsidRDefault="00A3608A" w:rsidP="00D57788"/>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76921A11" w14:textId="360D70CD" w:rsidR="00662A16" w:rsidRDefault="00111137" w:rsidP="00662A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t>Access to a computer and completion of Blackboard orientation. If you need access to campus resources for acquiring needed technology, please ask your instructor.</w:t>
      </w:r>
      <w:r>
        <w:rPr>
          <w:rStyle w:val="eop"/>
          <w:rFonts w:ascii="Calibri" w:hAnsi="Calibri" w:cs="Calibri"/>
          <w:color w:val="000000"/>
          <w:shd w:val="clear" w:color="auto" w:fill="FFFFFF"/>
        </w:rPr>
        <w:t> </w:t>
      </w:r>
    </w:p>
    <w:p w14:paraId="72BDB796" w14:textId="77777777" w:rsidR="00662A16" w:rsidRPr="00A3608A" w:rsidRDefault="00662A16" w:rsidP="00233C0A">
      <w:pPr>
        <w:rPr>
          <w:b/>
          <w:bCs/>
        </w:rPr>
      </w:pPr>
    </w:p>
    <w:p w14:paraId="31AE8E55" w14:textId="77777777" w:rsidR="006462E0" w:rsidRPr="00233C0A" w:rsidRDefault="006462E0" w:rsidP="00233C0A"/>
    <w:p w14:paraId="5A96AAAB" w14:textId="77777777" w:rsidR="008C1897" w:rsidRPr="00445506" w:rsidRDefault="008C1897" w:rsidP="008C1897">
      <w:pPr>
        <w:rPr>
          <w:color w:val="000000" w:themeColor="text1"/>
        </w:rPr>
      </w:pPr>
      <w:r w:rsidRPr="3D3F209C">
        <w:rPr>
          <w:b/>
          <w:bCs/>
          <w:color w:val="000000" w:themeColor="text1"/>
        </w:rPr>
        <w:t>TEXTBOOK(S), MANUALS, REFERENCES, AND OTHER READINGS</w:t>
      </w:r>
    </w:p>
    <w:p w14:paraId="611E50DD" w14:textId="77777777" w:rsidR="008C1897" w:rsidRPr="00445506" w:rsidRDefault="008C1897" w:rsidP="008C1897">
      <w:pPr>
        <w:rPr>
          <w:color w:val="000000" w:themeColor="text1"/>
        </w:rPr>
      </w:pPr>
      <w:r w:rsidRPr="3D3F209C">
        <w:rPr>
          <w:color w:val="000000" w:themeColor="text1"/>
          <w:u w:val="single"/>
        </w:rPr>
        <w:t xml:space="preserve">Introduction to Social Work &amp; Mental Health.  </w:t>
      </w:r>
      <w:r w:rsidRPr="3D3F209C">
        <w:rPr>
          <w:color w:val="000000" w:themeColor="text1"/>
        </w:rPr>
        <w:t>Digital Text on Blackboard</w:t>
      </w:r>
    </w:p>
    <w:p w14:paraId="631119F5" w14:textId="77777777" w:rsidR="008C1897" w:rsidRPr="00445506" w:rsidRDefault="008C1897" w:rsidP="008C1897">
      <w:pPr>
        <w:rPr>
          <w:color w:val="000000" w:themeColor="text1"/>
        </w:rPr>
      </w:pPr>
    </w:p>
    <w:p w14:paraId="221DA685" w14:textId="77777777" w:rsidR="008C1897" w:rsidRDefault="008C1897" w:rsidP="008C1897">
      <w:pPr>
        <w:rPr>
          <w:color w:val="000000" w:themeColor="text1"/>
          <w:highlight w:val="yellow"/>
        </w:rPr>
      </w:pPr>
      <w:r w:rsidRPr="3D3F209C">
        <w:rPr>
          <w:color w:val="000000" w:themeColor="text1"/>
          <w:highlight w:val="yellow"/>
        </w:rPr>
        <w:t xml:space="preserve">Houghton, P.M. &amp; Houghton, T.J. (2020). APA the easy way (7th ed.). </w:t>
      </w:r>
      <w:proofErr w:type="spellStart"/>
      <w:r w:rsidRPr="3D3F209C">
        <w:rPr>
          <w:color w:val="000000" w:themeColor="text1"/>
          <w:highlight w:val="yellow"/>
        </w:rPr>
        <w:t>XanEdu</w:t>
      </w:r>
      <w:proofErr w:type="spellEnd"/>
      <w:r w:rsidRPr="3D3F209C">
        <w:rPr>
          <w:color w:val="000000" w:themeColor="text1"/>
          <w:highlight w:val="yellow"/>
        </w:rPr>
        <w:t xml:space="preserve"> Publishing. ISBN 9781733007955</w:t>
      </w:r>
    </w:p>
    <w:p w14:paraId="73154023" w14:textId="77777777" w:rsidR="008C1897" w:rsidRPr="00445506" w:rsidRDefault="008C1897" w:rsidP="008C1897">
      <w:pPr>
        <w:rPr>
          <w:color w:val="000000" w:themeColor="text1"/>
          <w:highlight w:val="yellow"/>
        </w:rPr>
      </w:pPr>
    </w:p>
    <w:p w14:paraId="31AE8E59" w14:textId="2CAE5592" w:rsidR="006462E0" w:rsidRPr="00A3608A" w:rsidRDefault="00D91EA6" w:rsidP="00233C0A">
      <w:pPr>
        <w:rPr>
          <w:b/>
          <w:bCs/>
        </w:rPr>
      </w:pPr>
      <w:r w:rsidRPr="00A3608A">
        <w:rPr>
          <w:b/>
          <w:bCs/>
        </w:rPr>
        <w:t>GENERAL INSTRUCTIONAL METHODS</w:t>
      </w:r>
    </w:p>
    <w:p w14:paraId="31AE8E5A" w14:textId="498FAF2F" w:rsidR="006462E0" w:rsidRDefault="008023BA" w:rsidP="00233C0A">
      <w:pPr>
        <w:rPr>
          <w:rStyle w:val="eop"/>
          <w:rFonts w:ascii="Cambria" w:hAnsi="Cambria"/>
          <w:color w:val="000000"/>
          <w:shd w:val="clear" w:color="auto" w:fill="FFFFFF"/>
        </w:rPr>
      </w:pPr>
      <w:r>
        <w:rPr>
          <w:rStyle w:val="normaltextrun"/>
          <w:rFonts w:ascii="Cambria" w:hAnsi="Cambria"/>
          <w:color w:val="000000"/>
          <w:shd w:val="clear" w:color="auto" w:fill="FFFFFF"/>
        </w:rPr>
        <w:t xml:space="preserve">Lecture, </w:t>
      </w:r>
      <w:r w:rsidR="00091BF0">
        <w:rPr>
          <w:rStyle w:val="normaltextrun"/>
          <w:rFonts w:ascii="Cambria" w:hAnsi="Cambria"/>
          <w:color w:val="000000"/>
          <w:shd w:val="clear" w:color="auto" w:fill="FFFFFF"/>
        </w:rPr>
        <w:t>active and collaborative learning</w:t>
      </w:r>
      <w:r w:rsidR="00506450">
        <w:rPr>
          <w:rStyle w:val="normaltextrun"/>
          <w:rFonts w:ascii="Cambria" w:hAnsi="Cambria"/>
          <w:color w:val="000000"/>
          <w:shd w:val="clear" w:color="auto" w:fill="FFFFFF"/>
        </w:rPr>
        <w:t>, video review.</w:t>
      </w:r>
      <w:r>
        <w:rPr>
          <w:rStyle w:val="eop"/>
          <w:rFonts w:ascii="Cambria" w:hAnsi="Cambria"/>
          <w:color w:val="000000"/>
          <w:shd w:val="clear" w:color="auto" w:fill="FFFFFF"/>
        </w:rPr>
        <w:t> </w:t>
      </w:r>
    </w:p>
    <w:p w14:paraId="3D67F74E" w14:textId="77777777" w:rsidR="001212E8" w:rsidRPr="00233C0A" w:rsidRDefault="001212E8" w:rsidP="00233C0A"/>
    <w:p w14:paraId="6A3E8D40" w14:textId="77777777" w:rsidR="001212E8" w:rsidRDefault="001212E8" w:rsidP="001212E8">
      <w:pPr>
        <w:pStyle w:val="paragraph"/>
        <w:spacing w:before="0" w:beforeAutospacing="0" w:after="0" w:afterAutospacing="0"/>
        <w:textAlignment w:val="baseline"/>
        <w:rPr>
          <w:rFonts w:ascii="Segoe UI" w:hAnsi="Segoe UI" w:cs="Segoe UI"/>
          <w:sz w:val="18"/>
          <w:szCs w:val="18"/>
        </w:rPr>
      </w:pPr>
      <w:r>
        <w:rPr>
          <w:rStyle w:val="normaltextrun"/>
          <w:b/>
          <w:bCs/>
        </w:rPr>
        <w:t>Standards and Methods for Evaluation:</w:t>
      </w:r>
      <w:r>
        <w:rPr>
          <w:rStyle w:val="eop"/>
        </w:rPr>
        <w:t> </w:t>
      </w:r>
    </w:p>
    <w:p w14:paraId="7CBDCFB3" w14:textId="77777777" w:rsidR="001212E8" w:rsidRDefault="001212E8" w:rsidP="001212E8">
      <w:pPr>
        <w:pStyle w:val="paragraph"/>
        <w:spacing w:before="0" w:beforeAutospacing="0" w:after="0" w:afterAutospacing="0"/>
        <w:textAlignment w:val="baseline"/>
        <w:rPr>
          <w:rStyle w:val="eop"/>
        </w:rPr>
      </w:pPr>
      <w:r>
        <w:rPr>
          <w:rStyle w:val="eop"/>
        </w:rPr>
        <w:t> </w:t>
      </w:r>
    </w:p>
    <w:tbl>
      <w:tblPr>
        <w:tblStyle w:val="TableGrid"/>
        <w:tblW w:w="0" w:type="auto"/>
        <w:tblLook w:val="04A0" w:firstRow="1" w:lastRow="0" w:firstColumn="1" w:lastColumn="0" w:noHBand="0" w:noVBand="1"/>
      </w:tblPr>
      <w:tblGrid>
        <w:gridCol w:w="3116"/>
        <w:gridCol w:w="3117"/>
      </w:tblGrid>
      <w:tr w:rsidR="001212E8" w14:paraId="3C61BFB6" w14:textId="77777777" w:rsidTr="00820603">
        <w:tc>
          <w:tcPr>
            <w:tcW w:w="3116" w:type="dxa"/>
          </w:tcPr>
          <w:p w14:paraId="18D6051C" w14:textId="77777777" w:rsidR="001212E8" w:rsidRPr="00DB2F09" w:rsidRDefault="001212E8" w:rsidP="00820603">
            <w:pPr>
              <w:pStyle w:val="paragraph"/>
              <w:spacing w:before="0" w:beforeAutospacing="0" w:after="0" w:afterAutospacing="0"/>
              <w:textAlignment w:val="baseline"/>
              <w:rPr>
                <w:rStyle w:val="eop"/>
                <w:b/>
                <w:bCs/>
              </w:rPr>
            </w:pPr>
            <w:r w:rsidRPr="00DB2F09">
              <w:rPr>
                <w:rStyle w:val="eop"/>
                <w:b/>
                <w:bCs/>
              </w:rPr>
              <w:t>Chapter/Module Quizzes</w:t>
            </w:r>
          </w:p>
          <w:p w14:paraId="658EB90B" w14:textId="77777777" w:rsidR="001212E8" w:rsidRDefault="001212E8" w:rsidP="00820603">
            <w:pPr>
              <w:pStyle w:val="paragraph"/>
              <w:spacing w:before="0" w:beforeAutospacing="0" w:after="0" w:afterAutospacing="0"/>
              <w:textAlignment w:val="baseline"/>
              <w:rPr>
                <w:rStyle w:val="eop"/>
              </w:rPr>
            </w:pPr>
          </w:p>
        </w:tc>
        <w:tc>
          <w:tcPr>
            <w:tcW w:w="3117" w:type="dxa"/>
          </w:tcPr>
          <w:p w14:paraId="2F5DCBD7" w14:textId="77777777" w:rsidR="001212E8" w:rsidRDefault="001212E8" w:rsidP="00820603">
            <w:pPr>
              <w:pStyle w:val="paragraph"/>
              <w:spacing w:before="0" w:beforeAutospacing="0" w:after="0" w:afterAutospacing="0"/>
              <w:textAlignment w:val="baseline"/>
              <w:rPr>
                <w:rStyle w:val="eop"/>
              </w:rPr>
            </w:pPr>
            <w:r>
              <w:rPr>
                <w:rStyle w:val="normaltextrun"/>
                <w:b/>
                <w:bCs/>
              </w:rPr>
              <w:t>Percentage of Grade</w:t>
            </w:r>
          </w:p>
        </w:tc>
      </w:tr>
      <w:tr w:rsidR="001212E8" w14:paraId="19FFC367" w14:textId="77777777" w:rsidTr="00820603">
        <w:tc>
          <w:tcPr>
            <w:tcW w:w="3116" w:type="dxa"/>
          </w:tcPr>
          <w:p w14:paraId="0D048356" w14:textId="77777777" w:rsidR="001212E8" w:rsidRDefault="001212E8" w:rsidP="00820603">
            <w:pPr>
              <w:pStyle w:val="paragraph"/>
              <w:spacing w:before="0" w:beforeAutospacing="0" w:after="0" w:afterAutospacing="0"/>
              <w:textAlignment w:val="baseline"/>
              <w:rPr>
                <w:rStyle w:val="eop"/>
              </w:rPr>
            </w:pPr>
            <w:r w:rsidRPr="00DF6E21">
              <w:t>Weekly Quizzes (</w:t>
            </w:r>
            <w:r>
              <w:t xml:space="preserve">X </w:t>
            </w:r>
            <w:r w:rsidRPr="00DF6E21">
              <w:t>15 weeks)</w:t>
            </w:r>
            <w:r>
              <w:tab/>
            </w:r>
          </w:p>
        </w:tc>
        <w:tc>
          <w:tcPr>
            <w:tcW w:w="3117" w:type="dxa"/>
          </w:tcPr>
          <w:p w14:paraId="012F2209" w14:textId="77777777" w:rsidR="001212E8" w:rsidRDefault="001212E8" w:rsidP="00820603">
            <w:pPr>
              <w:pStyle w:val="paragraph"/>
              <w:spacing w:before="0" w:beforeAutospacing="0" w:after="0" w:afterAutospacing="0"/>
              <w:textAlignment w:val="baseline"/>
            </w:pPr>
            <w:r w:rsidRPr="004005C5">
              <w:rPr>
                <w:highlight w:val="yellow"/>
              </w:rPr>
              <w:t>10%</w:t>
            </w:r>
            <w:r>
              <w:t xml:space="preserve"> </w:t>
            </w:r>
          </w:p>
          <w:p w14:paraId="083951B2" w14:textId="77777777" w:rsidR="001212E8" w:rsidRDefault="001212E8" w:rsidP="00820603">
            <w:pPr>
              <w:pStyle w:val="paragraph"/>
              <w:spacing w:before="0" w:beforeAutospacing="0" w:after="0" w:afterAutospacing="0"/>
              <w:textAlignment w:val="baseline"/>
              <w:rPr>
                <w:rStyle w:val="eop"/>
              </w:rPr>
            </w:pPr>
          </w:p>
        </w:tc>
      </w:tr>
    </w:tbl>
    <w:p w14:paraId="03F80C11" w14:textId="77777777" w:rsidR="001212E8" w:rsidRDefault="001212E8" w:rsidP="001212E8">
      <w:pPr>
        <w:pStyle w:val="paragraph"/>
        <w:spacing w:before="0" w:beforeAutospacing="0" w:after="0" w:afterAutospacing="0"/>
        <w:textAlignment w:val="baseline"/>
        <w:rPr>
          <w:rStyle w:val="eop"/>
        </w:rPr>
      </w:pPr>
    </w:p>
    <w:p w14:paraId="5DF3A880" w14:textId="77777777" w:rsidR="001212E8" w:rsidRDefault="001212E8" w:rsidP="001212E8">
      <w:pPr>
        <w:pStyle w:val="paragraph"/>
        <w:spacing w:before="0" w:beforeAutospacing="0" w:after="0" w:afterAutospacing="0"/>
        <w:textAlignment w:val="baseline"/>
      </w:pPr>
      <w:r>
        <w:tab/>
      </w:r>
      <w:r>
        <w:tab/>
      </w:r>
      <w:r>
        <w:tab/>
      </w:r>
      <w:r>
        <w:tab/>
      </w:r>
      <w:r>
        <w:tab/>
        <w:t>10% of overall Grade</w:t>
      </w:r>
    </w:p>
    <w:p w14:paraId="67942129" w14:textId="77777777" w:rsidR="001212E8" w:rsidRPr="00DF6E21" w:rsidRDefault="001212E8" w:rsidP="001212E8">
      <w:pPr>
        <w:pStyle w:val="paragraph"/>
        <w:spacing w:before="0" w:beforeAutospacing="0" w:after="0" w:afterAutospacing="0"/>
        <w:textAlignment w:val="baseline"/>
      </w:pPr>
    </w:p>
    <w:p w14:paraId="38C8FE35" w14:textId="77777777" w:rsidR="001212E8" w:rsidRDefault="001212E8" w:rsidP="001212E8">
      <w:pPr>
        <w:pStyle w:val="paragraph"/>
        <w:spacing w:before="0" w:beforeAutospacing="0" w:after="0" w:afterAutospacing="0"/>
        <w:textAlignment w:val="baseline"/>
        <w:rPr>
          <w:rFonts w:ascii="Segoe UI" w:hAnsi="Segoe UI" w:cs="Segoe UI"/>
          <w:sz w:val="18"/>
          <w:szCs w:val="18"/>
        </w:rPr>
      </w:pPr>
      <w:r>
        <w:rPr>
          <w:rStyle w:val="normaltextrun"/>
          <w:b/>
          <w:bCs/>
        </w:rPr>
        <w:t>Written Assignments</w:t>
      </w:r>
      <w:r>
        <w:rPr>
          <w:rStyle w:val="eop"/>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6"/>
        <w:gridCol w:w="2859"/>
        <w:gridCol w:w="3129"/>
      </w:tblGrid>
      <w:tr w:rsidR="001212E8" w14:paraId="29EE3A5D" w14:textId="77777777" w:rsidTr="00820603">
        <w:trPr>
          <w:trHeight w:val="300"/>
        </w:trPr>
        <w:tc>
          <w:tcPr>
            <w:tcW w:w="3356" w:type="dxa"/>
            <w:tcBorders>
              <w:top w:val="single" w:sz="6" w:space="0" w:color="auto"/>
              <w:left w:val="single" w:sz="6" w:space="0" w:color="auto"/>
              <w:bottom w:val="single" w:sz="6" w:space="0" w:color="auto"/>
              <w:right w:val="single" w:sz="6" w:space="0" w:color="auto"/>
            </w:tcBorders>
            <w:shd w:val="clear" w:color="auto" w:fill="auto"/>
            <w:hideMark/>
          </w:tcPr>
          <w:p w14:paraId="11CD08B4" w14:textId="77777777" w:rsidR="001212E8" w:rsidRDefault="001212E8" w:rsidP="00820603">
            <w:pPr>
              <w:pStyle w:val="paragraph"/>
              <w:spacing w:before="0" w:beforeAutospacing="0" w:after="0" w:afterAutospacing="0"/>
              <w:textAlignment w:val="baseline"/>
            </w:pPr>
            <w:r>
              <w:rPr>
                <w:rStyle w:val="normaltextrun"/>
                <w:b/>
                <w:bCs/>
              </w:rPr>
              <w:t>Assignment</w:t>
            </w:r>
            <w:r>
              <w:rPr>
                <w:rStyle w:val="eop"/>
              </w:rPr>
              <w:t> </w:t>
            </w:r>
          </w:p>
        </w:tc>
        <w:tc>
          <w:tcPr>
            <w:tcW w:w="2859" w:type="dxa"/>
            <w:tcBorders>
              <w:top w:val="single" w:sz="6" w:space="0" w:color="auto"/>
              <w:left w:val="single" w:sz="6" w:space="0" w:color="auto"/>
              <w:bottom w:val="single" w:sz="6" w:space="0" w:color="auto"/>
              <w:right w:val="single" w:sz="6" w:space="0" w:color="auto"/>
            </w:tcBorders>
          </w:tcPr>
          <w:p w14:paraId="01D3A5E1" w14:textId="77777777" w:rsidR="001212E8" w:rsidRDefault="001212E8" w:rsidP="00820603">
            <w:pPr>
              <w:pStyle w:val="paragraph"/>
              <w:spacing w:before="0" w:beforeAutospacing="0" w:after="0" w:afterAutospacing="0"/>
              <w:textAlignment w:val="baseline"/>
              <w:rPr>
                <w:rStyle w:val="normaltextrun"/>
                <w:b/>
                <w:bCs/>
              </w:rPr>
            </w:pPr>
            <w:r>
              <w:rPr>
                <w:rStyle w:val="normaltextrun"/>
                <w:b/>
                <w:bCs/>
              </w:rPr>
              <w:t>Points</w:t>
            </w:r>
            <w:r>
              <w:rPr>
                <w:rStyle w:val="eop"/>
              </w:rPr>
              <w:t> </w:t>
            </w:r>
          </w:p>
        </w:tc>
        <w:tc>
          <w:tcPr>
            <w:tcW w:w="3129" w:type="dxa"/>
            <w:tcBorders>
              <w:top w:val="single" w:sz="6" w:space="0" w:color="auto"/>
              <w:left w:val="single" w:sz="6" w:space="0" w:color="auto"/>
              <w:bottom w:val="single" w:sz="6" w:space="0" w:color="auto"/>
              <w:right w:val="single" w:sz="6" w:space="0" w:color="auto"/>
            </w:tcBorders>
            <w:shd w:val="clear" w:color="auto" w:fill="auto"/>
            <w:hideMark/>
          </w:tcPr>
          <w:p w14:paraId="2F8F5CF7" w14:textId="77777777" w:rsidR="001212E8" w:rsidRDefault="001212E8" w:rsidP="00820603">
            <w:pPr>
              <w:pStyle w:val="paragraph"/>
              <w:spacing w:before="0" w:beforeAutospacing="0" w:after="0" w:afterAutospacing="0"/>
              <w:textAlignment w:val="baseline"/>
            </w:pPr>
            <w:r>
              <w:rPr>
                <w:rStyle w:val="normaltextrun"/>
                <w:b/>
                <w:bCs/>
              </w:rPr>
              <w:t>Percentage of Grade</w:t>
            </w:r>
          </w:p>
        </w:tc>
      </w:tr>
      <w:tr w:rsidR="001212E8" w14:paraId="19B1833D" w14:textId="77777777" w:rsidTr="00820603">
        <w:trPr>
          <w:trHeight w:val="300"/>
        </w:trPr>
        <w:tc>
          <w:tcPr>
            <w:tcW w:w="3356" w:type="dxa"/>
            <w:tcBorders>
              <w:top w:val="single" w:sz="6" w:space="0" w:color="auto"/>
              <w:left w:val="single" w:sz="6" w:space="0" w:color="auto"/>
              <w:bottom w:val="single" w:sz="6" w:space="0" w:color="auto"/>
              <w:right w:val="single" w:sz="6" w:space="0" w:color="auto"/>
            </w:tcBorders>
            <w:shd w:val="clear" w:color="auto" w:fill="auto"/>
            <w:hideMark/>
          </w:tcPr>
          <w:p w14:paraId="3341C8F8" w14:textId="77777777" w:rsidR="001212E8" w:rsidRDefault="001212E8" w:rsidP="00820603">
            <w:pPr>
              <w:pStyle w:val="paragraph"/>
              <w:spacing w:before="0" w:beforeAutospacing="0" w:after="0" w:afterAutospacing="0"/>
              <w:textAlignment w:val="baseline"/>
              <w:rPr>
                <w:rStyle w:val="eop"/>
                <w:highlight w:val="yellow"/>
              </w:rPr>
            </w:pPr>
            <w:r w:rsidRPr="39D99310">
              <w:rPr>
                <w:rStyle w:val="normaltextrun"/>
                <w:b/>
                <w:bCs/>
                <w:highlight w:val="yellow"/>
              </w:rPr>
              <w:t>Values Paper</w:t>
            </w:r>
            <w:r w:rsidRPr="39D99310">
              <w:rPr>
                <w:rStyle w:val="eop"/>
                <w:highlight w:val="yellow"/>
              </w:rPr>
              <w:t> </w:t>
            </w:r>
          </w:p>
        </w:tc>
        <w:tc>
          <w:tcPr>
            <w:tcW w:w="2859" w:type="dxa"/>
            <w:tcBorders>
              <w:top w:val="single" w:sz="6" w:space="0" w:color="auto"/>
              <w:left w:val="single" w:sz="6" w:space="0" w:color="auto"/>
              <w:bottom w:val="single" w:sz="6" w:space="0" w:color="auto"/>
              <w:right w:val="single" w:sz="6" w:space="0" w:color="auto"/>
            </w:tcBorders>
          </w:tcPr>
          <w:p w14:paraId="7DC79AFF" w14:textId="77777777" w:rsidR="001212E8" w:rsidRDefault="001212E8" w:rsidP="00820603">
            <w:pPr>
              <w:pStyle w:val="paragraph"/>
              <w:spacing w:before="0" w:beforeAutospacing="0" w:after="0" w:afterAutospacing="0"/>
              <w:textAlignment w:val="baseline"/>
            </w:pPr>
            <w:r>
              <w:t>15</w:t>
            </w:r>
          </w:p>
        </w:tc>
        <w:tc>
          <w:tcPr>
            <w:tcW w:w="3129" w:type="dxa"/>
            <w:tcBorders>
              <w:top w:val="single" w:sz="6" w:space="0" w:color="auto"/>
              <w:left w:val="single" w:sz="6" w:space="0" w:color="auto"/>
              <w:bottom w:val="single" w:sz="6" w:space="0" w:color="auto"/>
              <w:right w:val="single" w:sz="6" w:space="0" w:color="auto"/>
            </w:tcBorders>
            <w:shd w:val="clear" w:color="auto" w:fill="auto"/>
            <w:hideMark/>
          </w:tcPr>
          <w:p w14:paraId="6D921EB9" w14:textId="77777777" w:rsidR="001212E8" w:rsidRDefault="001212E8" w:rsidP="00820603">
            <w:pPr>
              <w:pStyle w:val="paragraph"/>
              <w:spacing w:before="0" w:beforeAutospacing="0" w:after="0" w:afterAutospacing="0"/>
              <w:textAlignment w:val="baseline"/>
            </w:pPr>
            <w:r w:rsidRPr="004005C5">
              <w:rPr>
                <w:highlight w:val="yellow"/>
              </w:rPr>
              <w:t>10</w:t>
            </w:r>
            <w:r>
              <w:t>%</w:t>
            </w:r>
          </w:p>
        </w:tc>
      </w:tr>
    </w:tbl>
    <w:p w14:paraId="4A048184" w14:textId="77777777" w:rsidR="001212E8" w:rsidRDefault="001212E8" w:rsidP="001212E8">
      <w:pPr>
        <w:pStyle w:val="paragraph"/>
        <w:spacing w:before="0" w:beforeAutospacing="0" w:after="0" w:afterAutospacing="0"/>
        <w:textAlignment w:val="baseline"/>
        <w:rPr>
          <w:rFonts w:ascii="Segoe UI" w:hAnsi="Segoe UI" w:cs="Segoe UI"/>
          <w:sz w:val="18"/>
          <w:szCs w:val="18"/>
        </w:rPr>
      </w:pPr>
      <w:r>
        <w:rPr>
          <w:rStyle w:val="eop"/>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4"/>
        <w:gridCol w:w="3113"/>
        <w:gridCol w:w="2847"/>
      </w:tblGrid>
      <w:tr w:rsidR="001212E8" w14:paraId="4AAA37C3" w14:textId="77777777" w:rsidTr="00820603">
        <w:trPr>
          <w:trHeight w:val="300"/>
        </w:trPr>
        <w:tc>
          <w:tcPr>
            <w:tcW w:w="3384" w:type="dxa"/>
            <w:tcBorders>
              <w:top w:val="single" w:sz="6" w:space="0" w:color="auto"/>
              <w:left w:val="single" w:sz="6" w:space="0" w:color="auto"/>
              <w:bottom w:val="single" w:sz="6" w:space="0" w:color="auto"/>
              <w:right w:val="single" w:sz="6" w:space="0" w:color="auto"/>
            </w:tcBorders>
            <w:shd w:val="clear" w:color="auto" w:fill="auto"/>
            <w:hideMark/>
          </w:tcPr>
          <w:p w14:paraId="29E9944C" w14:textId="77777777" w:rsidR="001212E8" w:rsidRDefault="001212E8" w:rsidP="00820603">
            <w:pPr>
              <w:pStyle w:val="paragraph"/>
              <w:spacing w:before="0" w:beforeAutospacing="0" w:after="0" w:afterAutospacing="0"/>
              <w:textAlignment w:val="baseline"/>
            </w:pPr>
            <w:r>
              <w:rPr>
                <w:rStyle w:val="normaltextrun"/>
                <w:b/>
                <w:bCs/>
              </w:rPr>
              <w:t>Final Presentation Assignments</w:t>
            </w:r>
            <w:r>
              <w:rPr>
                <w:rStyle w:val="eop"/>
              </w:rPr>
              <w:t> </w:t>
            </w:r>
          </w:p>
        </w:tc>
        <w:tc>
          <w:tcPr>
            <w:tcW w:w="3113" w:type="dxa"/>
            <w:tcBorders>
              <w:top w:val="single" w:sz="6" w:space="0" w:color="auto"/>
              <w:left w:val="single" w:sz="6" w:space="0" w:color="auto"/>
              <w:bottom w:val="single" w:sz="6" w:space="0" w:color="auto"/>
              <w:right w:val="single" w:sz="6" w:space="0" w:color="auto"/>
            </w:tcBorders>
            <w:shd w:val="clear" w:color="auto" w:fill="auto"/>
            <w:hideMark/>
          </w:tcPr>
          <w:p w14:paraId="00EAFE4E" w14:textId="77777777" w:rsidR="001212E8" w:rsidRDefault="001212E8" w:rsidP="00820603">
            <w:pPr>
              <w:pStyle w:val="paragraph"/>
              <w:spacing w:before="0" w:beforeAutospacing="0" w:after="0" w:afterAutospacing="0"/>
              <w:textAlignment w:val="baseline"/>
            </w:pPr>
            <w:r>
              <w:rPr>
                <w:rStyle w:val="eop"/>
              </w:rPr>
              <w:t> Points</w:t>
            </w:r>
          </w:p>
        </w:tc>
        <w:tc>
          <w:tcPr>
            <w:tcW w:w="2847" w:type="dxa"/>
            <w:tcBorders>
              <w:top w:val="single" w:sz="6" w:space="0" w:color="auto"/>
              <w:left w:val="single" w:sz="6" w:space="0" w:color="auto"/>
              <w:bottom w:val="single" w:sz="6" w:space="0" w:color="auto"/>
              <w:right w:val="single" w:sz="6" w:space="0" w:color="auto"/>
            </w:tcBorders>
          </w:tcPr>
          <w:p w14:paraId="522AAFE1" w14:textId="77777777" w:rsidR="001212E8" w:rsidRDefault="001212E8" w:rsidP="00820603">
            <w:pPr>
              <w:pStyle w:val="paragraph"/>
              <w:spacing w:before="0" w:beforeAutospacing="0" w:after="0" w:afterAutospacing="0"/>
              <w:textAlignment w:val="baseline"/>
              <w:rPr>
                <w:rStyle w:val="eop"/>
              </w:rPr>
            </w:pPr>
            <w:r>
              <w:rPr>
                <w:rStyle w:val="normaltextrun"/>
                <w:b/>
                <w:bCs/>
              </w:rPr>
              <w:t>Percentage of Grade</w:t>
            </w:r>
          </w:p>
        </w:tc>
      </w:tr>
      <w:tr w:rsidR="001212E8" w14:paraId="5FECC4C0" w14:textId="77777777" w:rsidTr="00820603">
        <w:trPr>
          <w:trHeight w:val="300"/>
        </w:trPr>
        <w:tc>
          <w:tcPr>
            <w:tcW w:w="3384" w:type="dxa"/>
            <w:tcBorders>
              <w:top w:val="single" w:sz="6" w:space="0" w:color="auto"/>
              <w:left w:val="single" w:sz="6" w:space="0" w:color="auto"/>
              <w:bottom w:val="single" w:sz="6" w:space="0" w:color="auto"/>
              <w:right w:val="single" w:sz="6" w:space="0" w:color="auto"/>
            </w:tcBorders>
            <w:shd w:val="clear" w:color="auto" w:fill="auto"/>
            <w:hideMark/>
          </w:tcPr>
          <w:p w14:paraId="7F29FDCA" w14:textId="77777777" w:rsidR="001212E8" w:rsidRDefault="001212E8" w:rsidP="00820603">
            <w:pPr>
              <w:pStyle w:val="paragraph"/>
              <w:spacing w:before="0" w:beforeAutospacing="0" w:after="0" w:afterAutospacing="0"/>
              <w:textAlignment w:val="baseline"/>
            </w:pPr>
            <w:r>
              <w:rPr>
                <w:rStyle w:val="normaltextrun"/>
                <w:b/>
                <w:bCs/>
              </w:rPr>
              <w:lastRenderedPageBreak/>
              <w:t>Disorder Worksheet</w:t>
            </w:r>
            <w:r>
              <w:rPr>
                <w:rStyle w:val="eop"/>
              </w:rPr>
              <w:t> </w:t>
            </w:r>
          </w:p>
        </w:tc>
        <w:tc>
          <w:tcPr>
            <w:tcW w:w="3113" w:type="dxa"/>
            <w:tcBorders>
              <w:top w:val="single" w:sz="6" w:space="0" w:color="auto"/>
              <w:left w:val="single" w:sz="6" w:space="0" w:color="auto"/>
              <w:bottom w:val="single" w:sz="6" w:space="0" w:color="auto"/>
              <w:right w:val="single" w:sz="6" w:space="0" w:color="auto"/>
            </w:tcBorders>
            <w:shd w:val="clear" w:color="auto" w:fill="auto"/>
            <w:hideMark/>
          </w:tcPr>
          <w:p w14:paraId="08FA394E" w14:textId="77777777" w:rsidR="001212E8" w:rsidRDefault="001212E8" w:rsidP="00820603">
            <w:pPr>
              <w:pStyle w:val="paragraph"/>
              <w:spacing w:before="0" w:beforeAutospacing="0" w:after="0" w:afterAutospacing="0"/>
              <w:textAlignment w:val="baseline"/>
            </w:pPr>
            <w:r>
              <w:rPr>
                <w:rStyle w:val="normaltextrun"/>
                <w:b/>
                <w:bCs/>
              </w:rPr>
              <w:t>5 points</w:t>
            </w:r>
            <w:r>
              <w:rPr>
                <w:rStyle w:val="eop"/>
              </w:rPr>
              <w:t> </w:t>
            </w:r>
          </w:p>
        </w:tc>
        <w:tc>
          <w:tcPr>
            <w:tcW w:w="2847" w:type="dxa"/>
            <w:tcBorders>
              <w:top w:val="single" w:sz="6" w:space="0" w:color="auto"/>
              <w:left w:val="single" w:sz="6" w:space="0" w:color="auto"/>
              <w:bottom w:val="single" w:sz="6" w:space="0" w:color="auto"/>
              <w:right w:val="single" w:sz="6" w:space="0" w:color="auto"/>
            </w:tcBorders>
          </w:tcPr>
          <w:p w14:paraId="02750FD3" w14:textId="77777777" w:rsidR="001212E8" w:rsidRDefault="001212E8" w:rsidP="00820603">
            <w:pPr>
              <w:pStyle w:val="paragraph"/>
              <w:spacing w:before="0" w:beforeAutospacing="0" w:after="0" w:afterAutospacing="0"/>
              <w:textAlignment w:val="baseline"/>
              <w:rPr>
                <w:rStyle w:val="normaltextrun"/>
                <w:b/>
                <w:bCs/>
              </w:rPr>
            </w:pPr>
          </w:p>
        </w:tc>
      </w:tr>
      <w:tr w:rsidR="001212E8" w14:paraId="1DDE4D3B" w14:textId="77777777" w:rsidTr="00820603">
        <w:trPr>
          <w:trHeight w:val="300"/>
        </w:trPr>
        <w:tc>
          <w:tcPr>
            <w:tcW w:w="3384" w:type="dxa"/>
            <w:tcBorders>
              <w:top w:val="single" w:sz="6" w:space="0" w:color="auto"/>
              <w:left w:val="single" w:sz="6" w:space="0" w:color="auto"/>
              <w:bottom w:val="single" w:sz="6" w:space="0" w:color="auto"/>
              <w:right w:val="single" w:sz="6" w:space="0" w:color="auto"/>
            </w:tcBorders>
            <w:shd w:val="clear" w:color="auto" w:fill="auto"/>
            <w:hideMark/>
          </w:tcPr>
          <w:p w14:paraId="1944F550" w14:textId="77777777" w:rsidR="001212E8" w:rsidRDefault="001212E8" w:rsidP="00820603">
            <w:pPr>
              <w:pStyle w:val="paragraph"/>
              <w:spacing w:before="0" w:beforeAutospacing="0" w:after="0" w:afterAutospacing="0"/>
              <w:textAlignment w:val="baseline"/>
            </w:pPr>
            <w:r>
              <w:rPr>
                <w:rStyle w:val="normaltextrun"/>
                <w:b/>
                <w:bCs/>
              </w:rPr>
              <w:t>Prevalence Entry </w:t>
            </w:r>
            <w:r>
              <w:rPr>
                <w:rStyle w:val="eop"/>
              </w:rPr>
              <w:t> </w:t>
            </w:r>
          </w:p>
        </w:tc>
        <w:tc>
          <w:tcPr>
            <w:tcW w:w="3113" w:type="dxa"/>
            <w:tcBorders>
              <w:top w:val="single" w:sz="6" w:space="0" w:color="auto"/>
              <w:left w:val="single" w:sz="6" w:space="0" w:color="auto"/>
              <w:bottom w:val="single" w:sz="6" w:space="0" w:color="auto"/>
              <w:right w:val="single" w:sz="6" w:space="0" w:color="auto"/>
            </w:tcBorders>
            <w:shd w:val="clear" w:color="auto" w:fill="auto"/>
            <w:hideMark/>
          </w:tcPr>
          <w:p w14:paraId="0583B656" w14:textId="77777777" w:rsidR="001212E8" w:rsidRDefault="001212E8" w:rsidP="00820603">
            <w:pPr>
              <w:pStyle w:val="paragraph"/>
              <w:spacing w:before="0" w:beforeAutospacing="0" w:after="0" w:afterAutospacing="0"/>
              <w:textAlignment w:val="baseline"/>
            </w:pPr>
            <w:r>
              <w:rPr>
                <w:rStyle w:val="normaltextrun"/>
                <w:b/>
                <w:bCs/>
              </w:rPr>
              <w:t>12</w:t>
            </w:r>
            <w:r>
              <w:rPr>
                <w:rStyle w:val="normaltextrun"/>
              </w:rPr>
              <w:t>.</w:t>
            </w:r>
            <w:r>
              <w:rPr>
                <w:rStyle w:val="normaltextrun"/>
                <w:b/>
                <w:bCs/>
              </w:rPr>
              <w:t>5 points</w:t>
            </w:r>
            <w:r>
              <w:rPr>
                <w:rStyle w:val="eop"/>
              </w:rPr>
              <w:t> </w:t>
            </w:r>
          </w:p>
        </w:tc>
        <w:tc>
          <w:tcPr>
            <w:tcW w:w="2847" w:type="dxa"/>
            <w:tcBorders>
              <w:top w:val="single" w:sz="6" w:space="0" w:color="auto"/>
              <w:left w:val="single" w:sz="6" w:space="0" w:color="auto"/>
              <w:bottom w:val="single" w:sz="6" w:space="0" w:color="auto"/>
              <w:right w:val="single" w:sz="6" w:space="0" w:color="auto"/>
            </w:tcBorders>
          </w:tcPr>
          <w:p w14:paraId="28F6C488" w14:textId="77777777" w:rsidR="001212E8" w:rsidRDefault="001212E8" w:rsidP="00820603">
            <w:pPr>
              <w:pStyle w:val="paragraph"/>
              <w:spacing w:before="0" w:beforeAutospacing="0" w:after="0" w:afterAutospacing="0"/>
              <w:textAlignment w:val="baseline"/>
              <w:rPr>
                <w:rStyle w:val="normaltextrun"/>
                <w:b/>
                <w:bCs/>
              </w:rPr>
            </w:pPr>
          </w:p>
        </w:tc>
      </w:tr>
      <w:tr w:rsidR="001212E8" w14:paraId="2FD4687B" w14:textId="77777777" w:rsidTr="00820603">
        <w:trPr>
          <w:trHeight w:val="300"/>
        </w:trPr>
        <w:tc>
          <w:tcPr>
            <w:tcW w:w="3384" w:type="dxa"/>
            <w:tcBorders>
              <w:top w:val="single" w:sz="6" w:space="0" w:color="auto"/>
              <w:left w:val="single" w:sz="6" w:space="0" w:color="auto"/>
              <w:bottom w:val="single" w:sz="6" w:space="0" w:color="auto"/>
              <w:right w:val="single" w:sz="6" w:space="0" w:color="auto"/>
            </w:tcBorders>
            <w:shd w:val="clear" w:color="auto" w:fill="auto"/>
            <w:hideMark/>
          </w:tcPr>
          <w:p w14:paraId="74459045" w14:textId="77777777" w:rsidR="001212E8" w:rsidRDefault="001212E8" w:rsidP="00820603">
            <w:pPr>
              <w:pStyle w:val="paragraph"/>
              <w:spacing w:before="0" w:beforeAutospacing="0" w:after="0" w:afterAutospacing="0"/>
              <w:textAlignment w:val="baseline"/>
            </w:pPr>
            <w:r>
              <w:rPr>
                <w:rStyle w:val="normaltextrun"/>
                <w:b/>
                <w:bCs/>
              </w:rPr>
              <w:t>Evidence-Based Treatment Entry  </w:t>
            </w:r>
            <w:r>
              <w:rPr>
                <w:rStyle w:val="eop"/>
              </w:rPr>
              <w:t> </w:t>
            </w:r>
          </w:p>
        </w:tc>
        <w:tc>
          <w:tcPr>
            <w:tcW w:w="3113" w:type="dxa"/>
            <w:tcBorders>
              <w:top w:val="single" w:sz="6" w:space="0" w:color="auto"/>
              <w:left w:val="single" w:sz="6" w:space="0" w:color="auto"/>
              <w:bottom w:val="single" w:sz="6" w:space="0" w:color="auto"/>
              <w:right w:val="single" w:sz="6" w:space="0" w:color="auto"/>
            </w:tcBorders>
            <w:shd w:val="clear" w:color="auto" w:fill="auto"/>
            <w:hideMark/>
          </w:tcPr>
          <w:p w14:paraId="2BBC9DFB" w14:textId="77777777" w:rsidR="001212E8" w:rsidRDefault="001212E8" w:rsidP="00820603">
            <w:pPr>
              <w:pStyle w:val="paragraph"/>
              <w:spacing w:before="0" w:beforeAutospacing="0" w:after="0" w:afterAutospacing="0"/>
              <w:textAlignment w:val="baseline"/>
            </w:pPr>
            <w:r>
              <w:rPr>
                <w:rStyle w:val="normaltextrun"/>
                <w:b/>
                <w:bCs/>
              </w:rPr>
              <w:t>12</w:t>
            </w:r>
            <w:r>
              <w:rPr>
                <w:rStyle w:val="normaltextrun"/>
              </w:rPr>
              <w:t>.</w:t>
            </w:r>
            <w:r>
              <w:rPr>
                <w:rStyle w:val="normaltextrun"/>
                <w:b/>
                <w:bCs/>
              </w:rPr>
              <w:t>5 points</w:t>
            </w:r>
            <w:r>
              <w:rPr>
                <w:rStyle w:val="eop"/>
              </w:rPr>
              <w:t> </w:t>
            </w:r>
          </w:p>
        </w:tc>
        <w:tc>
          <w:tcPr>
            <w:tcW w:w="2847" w:type="dxa"/>
            <w:tcBorders>
              <w:top w:val="single" w:sz="6" w:space="0" w:color="auto"/>
              <w:left w:val="single" w:sz="6" w:space="0" w:color="auto"/>
              <w:bottom w:val="single" w:sz="6" w:space="0" w:color="auto"/>
              <w:right w:val="single" w:sz="6" w:space="0" w:color="auto"/>
            </w:tcBorders>
          </w:tcPr>
          <w:p w14:paraId="7E0563D9" w14:textId="77777777" w:rsidR="001212E8" w:rsidRDefault="001212E8" w:rsidP="00820603">
            <w:pPr>
              <w:pStyle w:val="paragraph"/>
              <w:spacing w:before="0" w:beforeAutospacing="0" w:after="0" w:afterAutospacing="0"/>
              <w:textAlignment w:val="baseline"/>
              <w:rPr>
                <w:rStyle w:val="normaltextrun"/>
                <w:b/>
                <w:bCs/>
              </w:rPr>
            </w:pPr>
          </w:p>
        </w:tc>
      </w:tr>
      <w:tr w:rsidR="001212E8" w14:paraId="4CF25523" w14:textId="77777777" w:rsidTr="00820603">
        <w:trPr>
          <w:trHeight w:val="300"/>
        </w:trPr>
        <w:tc>
          <w:tcPr>
            <w:tcW w:w="3384" w:type="dxa"/>
            <w:tcBorders>
              <w:top w:val="single" w:sz="6" w:space="0" w:color="auto"/>
              <w:left w:val="single" w:sz="6" w:space="0" w:color="auto"/>
              <w:bottom w:val="single" w:sz="6" w:space="0" w:color="auto"/>
              <w:right w:val="single" w:sz="6" w:space="0" w:color="auto"/>
            </w:tcBorders>
            <w:shd w:val="clear" w:color="auto" w:fill="auto"/>
            <w:hideMark/>
          </w:tcPr>
          <w:p w14:paraId="02B8F8D9" w14:textId="77777777" w:rsidR="001212E8" w:rsidRDefault="001212E8" w:rsidP="00820603">
            <w:pPr>
              <w:pStyle w:val="paragraph"/>
              <w:spacing w:before="0" w:beforeAutospacing="0" w:after="0" w:afterAutospacing="0"/>
              <w:textAlignment w:val="baseline"/>
            </w:pPr>
            <w:r>
              <w:rPr>
                <w:rStyle w:val="normaltextrun"/>
                <w:b/>
                <w:bCs/>
              </w:rPr>
              <w:t>Final Presentation with PowerPoint</w:t>
            </w:r>
            <w:r>
              <w:rPr>
                <w:rStyle w:val="eop"/>
              </w:rPr>
              <w:t> </w:t>
            </w:r>
          </w:p>
        </w:tc>
        <w:tc>
          <w:tcPr>
            <w:tcW w:w="3113" w:type="dxa"/>
            <w:tcBorders>
              <w:top w:val="single" w:sz="6" w:space="0" w:color="auto"/>
              <w:left w:val="single" w:sz="6" w:space="0" w:color="auto"/>
              <w:bottom w:val="single" w:sz="6" w:space="0" w:color="auto"/>
              <w:right w:val="single" w:sz="6" w:space="0" w:color="auto"/>
            </w:tcBorders>
            <w:shd w:val="clear" w:color="auto" w:fill="auto"/>
            <w:hideMark/>
          </w:tcPr>
          <w:p w14:paraId="0D2F5F39" w14:textId="77777777" w:rsidR="001212E8" w:rsidRDefault="001212E8" w:rsidP="00820603">
            <w:pPr>
              <w:pStyle w:val="paragraph"/>
              <w:spacing w:before="0" w:beforeAutospacing="0" w:after="0" w:afterAutospacing="0"/>
              <w:textAlignment w:val="baseline"/>
            </w:pPr>
            <w:r>
              <w:rPr>
                <w:rStyle w:val="normaltextrun"/>
                <w:b/>
                <w:bCs/>
              </w:rPr>
              <w:t>10 points</w:t>
            </w:r>
            <w:r>
              <w:rPr>
                <w:rStyle w:val="eop"/>
              </w:rPr>
              <w:t> </w:t>
            </w:r>
          </w:p>
        </w:tc>
        <w:tc>
          <w:tcPr>
            <w:tcW w:w="2847" w:type="dxa"/>
            <w:tcBorders>
              <w:top w:val="single" w:sz="6" w:space="0" w:color="auto"/>
              <w:left w:val="single" w:sz="6" w:space="0" w:color="auto"/>
              <w:bottom w:val="single" w:sz="6" w:space="0" w:color="auto"/>
              <w:right w:val="single" w:sz="6" w:space="0" w:color="auto"/>
            </w:tcBorders>
          </w:tcPr>
          <w:p w14:paraId="6D64BEA3" w14:textId="77777777" w:rsidR="001212E8" w:rsidRDefault="001212E8" w:rsidP="00820603">
            <w:pPr>
              <w:pStyle w:val="paragraph"/>
              <w:spacing w:before="0" w:beforeAutospacing="0" w:after="0" w:afterAutospacing="0"/>
              <w:textAlignment w:val="baseline"/>
              <w:rPr>
                <w:rStyle w:val="normaltextrun"/>
                <w:b/>
                <w:bCs/>
              </w:rPr>
            </w:pPr>
          </w:p>
        </w:tc>
      </w:tr>
      <w:tr w:rsidR="001212E8" w14:paraId="64FC4C2F" w14:textId="77777777" w:rsidTr="00820603">
        <w:trPr>
          <w:trHeight w:val="300"/>
        </w:trPr>
        <w:tc>
          <w:tcPr>
            <w:tcW w:w="3384" w:type="dxa"/>
            <w:tcBorders>
              <w:top w:val="single" w:sz="6" w:space="0" w:color="auto"/>
              <w:left w:val="single" w:sz="6" w:space="0" w:color="auto"/>
              <w:bottom w:val="single" w:sz="6" w:space="0" w:color="auto"/>
              <w:right w:val="single" w:sz="6" w:space="0" w:color="auto"/>
            </w:tcBorders>
            <w:shd w:val="clear" w:color="auto" w:fill="auto"/>
            <w:hideMark/>
          </w:tcPr>
          <w:p w14:paraId="07B8F9DB" w14:textId="77777777" w:rsidR="001212E8" w:rsidRDefault="001212E8" w:rsidP="00820603">
            <w:pPr>
              <w:pStyle w:val="paragraph"/>
              <w:spacing w:before="0" w:beforeAutospacing="0" w:after="0" w:afterAutospacing="0"/>
              <w:textAlignment w:val="baseline"/>
            </w:pPr>
            <w:r>
              <w:rPr>
                <w:rStyle w:val="eop"/>
              </w:rPr>
              <w:t> </w:t>
            </w:r>
          </w:p>
        </w:tc>
        <w:tc>
          <w:tcPr>
            <w:tcW w:w="3113" w:type="dxa"/>
            <w:tcBorders>
              <w:top w:val="single" w:sz="6" w:space="0" w:color="auto"/>
              <w:left w:val="single" w:sz="6" w:space="0" w:color="auto"/>
              <w:bottom w:val="single" w:sz="6" w:space="0" w:color="auto"/>
              <w:right w:val="single" w:sz="6" w:space="0" w:color="auto"/>
            </w:tcBorders>
            <w:shd w:val="clear" w:color="auto" w:fill="auto"/>
            <w:hideMark/>
          </w:tcPr>
          <w:p w14:paraId="5E560DBD" w14:textId="77777777" w:rsidR="001212E8" w:rsidRDefault="001212E8" w:rsidP="00820603">
            <w:pPr>
              <w:pStyle w:val="paragraph"/>
              <w:spacing w:before="0" w:beforeAutospacing="0" w:after="0" w:afterAutospacing="0"/>
              <w:textAlignment w:val="baseline"/>
            </w:pPr>
            <w:r>
              <w:rPr>
                <w:rStyle w:val="eop"/>
              </w:rPr>
              <w:t> </w:t>
            </w:r>
          </w:p>
        </w:tc>
        <w:tc>
          <w:tcPr>
            <w:tcW w:w="2847" w:type="dxa"/>
            <w:tcBorders>
              <w:top w:val="single" w:sz="6" w:space="0" w:color="auto"/>
              <w:left w:val="single" w:sz="6" w:space="0" w:color="auto"/>
              <w:bottom w:val="single" w:sz="6" w:space="0" w:color="auto"/>
              <w:right w:val="single" w:sz="6" w:space="0" w:color="auto"/>
            </w:tcBorders>
          </w:tcPr>
          <w:p w14:paraId="2659FAEE" w14:textId="77777777" w:rsidR="001212E8" w:rsidRDefault="001212E8" w:rsidP="00820603">
            <w:pPr>
              <w:pStyle w:val="paragraph"/>
              <w:spacing w:before="0" w:beforeAutospacing="0" w:after="0" w:afterAutospacing="0"/>
              <w:textAlignment w:val="baseline"/>
              <w:rPr>
                <w:rStyle w:val="eop"/>
              </w:rPr>
            </w:pPr>
          </w:p>
        </w:tc>
      </w:tr>
      <w:tr w:rsidR="001212E8" w14:paraId="425E2BBF" w14:textId="77777777" w:rsidTr="00820603">
        <w:trPr>
          <w:trHeight w:val="60"/>
        </w:trPr>
        <w:tc>
          <w:tcPr>
            <w:tcW w:w="3384" w:type="dxa"/>
            <w:tcBorders>
              <w:top w:val="single" w:sz="6" w:space="0" w:color="auto"/>
              <w:left w:val="single" w:sz="6" w:space="0" w:color="auto"/>
              <w:bottom w:val="single" w:sz="6" w:space="0" w:color="auto"/>
              <w:right w:val="single" w:sz="6" w:space="0" w:color="auto"/>
            </w:tcBorders>
            <w:shd w:val="clear" w:color="auto" w:fill="auto"/>
            <w:hideMark/>
          </w:tcPr>
          <w:p w14:paraId="3E038B1B" w14:textId="77777777" w:rsidR="001212E8" w:rsidRDefault="001212E8" w:rsidP="00820603">
            <w:pPr>
              <w:pStyle w:val="paragraph"/>
              <w:spacing w:before="0" w:beforeAutospacing="0" w:after="0" w:afterAutospacing="0"/>
              <w:textAlignment w:val="baseline"/>
              <w:rPr>
                <w:rStyle w:val="eop"/>
                <w:highlight w:val="yellow"/>
              </w:rPr>
            </w:pPr>
            <w:r w:rsidRPr="39D99310">
              <w:rPr>
                <w:rStyle w:val="normaltextrun"/>
                <w:b/>
                <w:bCs/>
                <w:highlight w:val="yellow"/>
              </w:rPr>
              <w:t>Total Points</w:t>
            </w:r>
            <w:r w:rsidRPr="39D99310">
              <w:rPr>
                <w:rStyle w:val="eop"/>
                <w:highlight w:val="yellow"/>
              </w:rPr>
              <w:t> </w:t>
            </w:r>
          </w:p>
        </w:tc>
        <w:tc>
          <w:tcPr>
            <w:tcW w:w="3113" w:type="dxa"/>
            <w:tcBorders>
              <w:top w:val="single" w:sz="6" w:space="0" w:color="auto"/>
              <w:left w:val="single" w:sz="6" w:space="0" w:color="auto"/>
              <w:bottom w:val="single" w:sz="6" w:space="0" w:color="auto"/>
              <w:right w:val="single" w:sz="6" w:space="0" w:color="auto"/>
            </w:tcBorders>
            <w:shd w:val="clear" w:color="auto" w:fill="auto"/>
            <w:hideMark/>
          </w:tcPr>
          <w:p w14:paraId="28FC5118" w14:textId="77777777" w:rsidR="001212E8" w:rsidRDefault="001212E8" w:rsidP="00820603">
            <w:pPr>
              <w:pStyle w:val="paragraph"/>
              <w:spacing w:before="0" w:beforeAutospacing="0" w:after="0" w:afterAutospacing="0"/>
              <w:textAlignment w:val="baseline"/>
            </w:pPr>
            <w:r>
              <w:t>40 points</w:t>
            </w:r>
          </w:p>
        </w:tc>
        <w:tc>
          <w:tcPr>
            <w:tcW w:w="2847" w:type="dxa"/>
            <w:tcBorders>
              <w:top w:val="single" w:sz="6" w:space="0" w:color="auto"/>
              <w:left w:val="single" w:sz="6" w:space="0" w:color="auto"/>
              <w:bottom w:val="single" w:sz="6" w:space="0" w:color="auto"/>
              <w:right w:val="single" w:sz="6" w:space="0" w:color="auto"/>
            </w:tcBorders>
          </w:tcPr>
          <w:p w14:paraId="72BFC7BA" w14:textId="77777777" w:rsidR="001212E8" w:rsidRDefault="001212E8" w:rsidP="00820603">
            <w:pPr>
              <w:pStyle w:val="paragraph"/>
              <w:spacing w:before="0" w:beforeAutospacing="0" w:after="0" w:afterAutospacing="0"/>
              <w:textAlignment w:val="baseline"/>
            </w:pPr>
            <w:r w:rsidRPr="004005C5">
              <w:rPr>
                <w:highlight w:val="yellow"/>
              </w:rPr>
              <w:t>40%</w:t>
            </w:r>
          </w:p>
        </w:tc>
      </w:tr>
      <w:tr w:rsidR="001212E8" w14:paraId="5455D424" w14:textId="77777777" w:rsidTr="00820603">
        <w:trPr>
          <w:trHeight w:val="60"/>
        </w:trPr>
        <w:tc>
          <w:tcPr>
            <w:tcW w:w="3384" w:type="dxa"/>
            <w:tcBorders>
              <w:top w:val="single" w:sz="6" w:space="0" w:color="auto"/>
              <w:left w:val="single" w:sz="6" w:space="0" w:color="auto"/>
              <w:bottom w:val="single" w:sz="6" w:space="0" w:color="auto"/>
              <w:right w:val="single" w:sz="6" w:space="0" w:color="auto"/>
            </w:tcBorders>
            <w:shd w:val="clear" w:color="auto" w:fill="auto"/>
            <w:hideMark/>
          </w:tcPr>
          <w:p w14:paraId="31C11DEC" w14:textId="77777777" w:rsidR="001212E8" w:rsidRDefault="001212E8" w:rsidP="00820603">
            <w:pPr>
              <w:pStyle w:val="paragraph"/>
              <w:spacing w:before="0" w:beforeAutospacing="0" w:after="0" w:afterAutospacing="0"/>
              <w:textAlignment w:val="baseline"/>
            </w:pPr>
          </w:p>
        </w:tc>
        <w:tc>
          <w:tcPr>
            <w:tcW w:w="3113" w:type="dxa"/>
            <w:tcBorders>
              <w:top w:val="single" w:sz="6" w:space="0" w:color="auto"/>
              <w:left w:val="single" w:sz="6" w:space="0" w:color="auto"/>
              <w:bottom w:val="single" w:sz="6" w:space="0" w:color="auto"/>
              <w:right w:val="single" w:sz="6" w:space="0" w:color="auto"/>
            </w:tcBorders>
            <w:shd w:val="clear" w:color="auto" w:fill="auto"/>
            <w:hideMark/>
          </w:tcPr>
          <w:p w14:paraId="58A5B0EA" w14:textId="77777777" w:rsidR="001212E8" w:rsidRDefault="001212E8" w:rsidP="00820603">
            <w:pPr>
              <w:pStyle w:val="paragraph"/>
              <w:spacing w:before="0" w:beforeAutospacing="0" w:after="0" w:afterAutospacing="0"/>
              <w:textAlignment w:val="baseline"/>
            </w:pPr>
            <w:r>
              <w:rPr>
                <w:rStyle w:val="eop"/>
              </w:rPr>
              <w:t> </w:t>
            </w:r>
          </w:p>
        </w:tc>
        <w:tc>
          <w:tcPr>
            <w:tcW w:w="2847" w:type="dxa"/>
            <w:tcBorders>
              <w:top w:val="single" w:sz="6" w:space="0" w:color="auto"/>
              <w:left w:val="single" w:sz="6" w:space="0" w:color="auto"/>
              <w:bottom w:val="single" w:sz="6" w:space="0" w:color="auto"/>
              <w:right w:val="single" w:sz="6" w:space="0" w:color="auto"/>
            </w:tcBorders>
          </w:tcPr>
          <w:p w14:paraId="6780D41A" w14:textId="77777777" w:rsidR="001212E8" w:rsidRDefault="001212E8" w:rsidP="00820603">
            <w:pPr>
              <w:pStyle w:val="paragraph"/>
              <w:spacing w:before="0" w:beforeAutospacing="0" w:after="0" w:afterAutospacing="0"/>
              <w:textAlignment w:val="baseline"/>
              <w:rPr>
                <w:rStyle w:val="eop"/>
              </w:rPr>
            </w:pPr>
          </w:p>
        </w:tc>
      </w:tr>
    </w:tbl>
    <w:p w14:paraId="7BB85C17" w14:textId="77777777" w:rsidR="001212E8" w:rsidRDefault="001212E8" w:rsidP="001212E8">
      <w:pPr>
        <w:pStyle w:val="paragraph"/>
        <w:spacing w:before="0" w:beforeAutospacing="0" w:after="0" w:afterAutospacing="0"/>
        <w:textAlignment w:val="baseline"/>
        <w:rPr>
          <w:rStyle w:val="normaltextrun"/>
          <w:b/>
          <w:bCs/>
          <w:color w:val="000000"/>
        </w:rPr>
      </w:pPr>
    </w:p>
    <w:p w14:paraId="6AB1D796" w14:textId="77777777" w:rsidR="001212E8" w:rsidRDefault="001212E8" w:rsidP="001212E8">
      <w:pPr>
        <w:pStyle w:val="paragraph"/>
        <w:spacing w:before="0" w:beforeAutospacing="0" w:after="0" w:afterAutospacing="0"/>
        <w:textAlignment w:val="baseline"/>
        <w:rPr>
          <w:rFonts w:ascii="Segoe UI" w:hAnsi="Segoe UI" w:cs="Segoe UI"/>
          <w:sz w:val="18"/>
          <w:szCs w:val="18"/>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2"/>
        <w:gridCol w:w="3145"/>
        <w:gridCol w:w="2927"/>
      </w:tblGrid>
      <w:tr w:rsidR="001212E8" w14:paraId="17C563D5" w14:textId="77777777" w:rsidTr="00820603">
        <w:trPr>
          <w:trHeight w:val="300"/>
        </w:trPr>
        <w:tc>
          <w:tcPr>
            <w:tcW w:w="3272" w:type="dxa"/>
            <w:tcBorders>
              <w:top w:val="single" w:sz="6" w:space="0" w:color="auto"/>
              <w:left w:val="single" w:sz="6" w:space="0" w:color="auto"/>
              <w:bottom w:val="single" w:sz="6" w:space="0" w:color="auto"/>
              <w:right w:val="single" w:sz="6" w:space="0" w:color="auto"/>
            </w:tcBorders>
            <w:shd w:val="clear" w:color="auto" w:fill="auto"/>
          </w:tcPr>
          <w:p w14:paraId="43A891CC" w14:textId="77777777" w:rsidR="001212E8" w:rsidRDefault="001212E8" w:rsidP="00820603">
            <w:pPr>
              <w:pStyle w:val="paragraph"/>
              <w:spacing w:before="0" w:beforeAutospacing="0" w:after="0" w:afterAutospacing="0"/>
              <w:textAlignment w:val="baseline"/>
              <w:rPr>
                <w:rFonts w:ascii="Segoe UI" w:hAnsi="Segoe UI" w:cs="Segoe UI"/>
                <w:sz w:val="18"/>
                <w:szCs w:val="18"/>
              </w:rPr>
            </w:pPr>
            <w:r w:rsidRPr="39D99310">
              <w:rPr>
                <w:rStyle w:val="normaltextrun"/>
                <w:b/>
                <w:bCs/>
                <w:color w:val="000000" w:themeColor="text1"/>
              </w:rPr>
              <w:t>Exams</w:t>
            </w:r>
            <w:r w:rsidRPr="39D99310">
              <w:rPr>
                <w:rStyle w:val="eop"/>
                <w:color w:val="000000" w:themeColor="text1"/>
              </w:rPr>
              <w:t> </w:t>
            </w:r>
          </w:p>
          <w:p w14:paraId="34EE2610" w14:textId="77777777" w:rsidR="001212E8" w:rsidRPr="39D99310" w:rsidRDefault="001212E8" w:rsidP="00820603">
            <w:pPr>
              <w:pStyle w:val="paragraph"/>
              <w:rPr>
                <w:rStyle w:val="normaltextrun"/>
                <w:b/>
                <w:bCs/>
                <w:color w:val="000000" w:themeColor="text1"/>
              </w:rPr>
            </w:pPr>
          </w:p>
        </w:tc>
        <w:tc>
          <w:tcPr>
            <w:tcW w:w="3145" w:type="dxa"/>
            <w:tcBorders>
              <w:top w:val="single" w:sz="6" w:space="0" w:color="auto"/>
              <w:left w:val="single" w:sz="6" w:space="0" w:color="auto"/>
              <w:bottom w:val="single" w:sz="6" w:space="0" w:color="auto"/>
              <w:right w:val="single" w:sz="6" w:space="0" w:color="auto"/>
            </w:tcBorders>
            <w:shd w:val="clear" w:color="auto" w:fill="auto"/>
          </w:tcPr>
          <w:p w14:paraId="2F36FD52" w14:textId="77777777" w:rsidR="001212E8" w:rsidRPr="39D99310" w:rsidRDefault="001212E8" w:rsidP="00820603">
            <w:pPr>
              <w:pStyle w:val="paragraph"/>
              <w:rPr>
                <w:rStyle w:val="eop"/>
                <w:color w:val="000000" w:themeColor="text1"/>
              </w:rPr>
            </w:pPr>
            <w:r>
              <w:rPr>
                <w:rStyle w:val="eop"/>
                <w:color w:val="000000" w:themeColor="text1"/>
              </w:rPr>
              <w:t>Points</w:t>
            </w:r>
          </w:p>
        </w:tc>
        <w:tc>
          <w:tcPr>
            <w:tcW w:w="2927" w:type="dxa"/>
            <w:tcBorders>
              <w:top w:val="single" w:sz="6" w:space="0" w:color="auto"/>
              <w:left w:val="single" w:sz="6" w:space="0" w:color="auto"/>
              <w:bottom w:val="single" w:sz="6" w:space="0" w:color="auto"/>
              <w:right w:val="single" w:sz="6" w:space="0" w:color="auto"/>
            </w:tcBorders>
          </w:tcPr>
          <w:p w14:paraId="6BA0ED88" w14:textId="77777777" w:rsidR="001212E8" w:rsidRPr="39D99310" w:rsidRDefault="001212E8" w:rsidP="00820603">
            <w:pPr>
              <w:pStyle w:val="paragraph"/>
              <w:rPr>
                <w:rStyle w:val="eop"/>
                <w:color w:val="000000" w:themeColor="text1"/>
              </w:rPr>
            </w:pPr>
            <w:r>
              <w:rPr>
                <w:rStyle w:val="eop"/>
                <w:color w:val="000000" w:themeColor="text1"/>
              </w:rPr>
              <w:t>Percentage of Grade</w:t>
            </w:r>
          </w:p>
        </w:tc>
      </w:tr>
      <w:tr w:rsidR="001212E8" w14:paraId="62AEBC15" w14:textId="77777777" w:rsidTr="00820603">
        <w:trPr>
          <w:trHeight w:val="300"/>
        </w:trPr>
        <w:tc>
          <w:tcPr>
            <w:tcW w:w="3272" w:type="dxa"/>
            <w:tcBorders>
              <w:top w:val="single" w:sz="6" w:space="0" w:color="auto"/>
              <w:left w:val="single" w:sz="6" w:space="0" w:color="auto"/>
              <w:bottom w:val="single" w:sz="6" w:space="0" w:color="auto"/>
              <w:right w:val="single" w:sz="6" w:space="0" w:color="auto"/>
            </w:tcBorders>
            <w:shd w:val="clear" w:color="auto" w:fill="auto"/>
            <w:hideMark/>
          </w:tcPr>
          <w:p w14:paraId="0A93ABBD" w14:textId="77777777" w:rsidR="001212E8" w:rsidRDefault="001212E8" w:rsidP="00820603">
            <w:pPr>
              <w:pStyle w:val="paragraph"/>
              <w:rPr>
                <w:rStyle w:val="normaltextrun"/>
                <w:b/>
                <w:bCs/>
                <w:color w:val="000000" w:themeColor="text1"/>
              </w:rPr>
            </w:pPr>
            <w:r w:rsidRPr="39D99310">
              <w:rPr>
                <w:rStyle w:val="normaltextrun"/>
                <w:b/>
                <w:bCs/>
                <w:color w:val="000000" w:themeColor="text1"/>
              </w:rPr>
              <w:t>Midterm Exam</w:t>
            </w:r>
          </w:p>
        </w:tc>
        <w:tc>
          <w:tcPr>
            <w:tcW w:w="3145" w:type="dxa"/>
            <w:tcBorders>
              <w:top w:val="single" w:sz="6" w:space="0" w:color="auto"/>
              <w:left w:val="single" w:sz="6" w:space="0" w:color="auto"/>
              <w:bottom w:val="single" w:sz="6" w:space="0" w:color="auto"/>
              <w:right w:val="single" w:sz="6" w:space="0" w:color="auto"/>
            </w:tcBorders>
            <w:shd w:val="clear" w:color="auto" w:fill="auto"/>
            <w:hideMark/>
          </w:tcPr>
          <w:p w14:paraId="5E301E77" w14:textId="77777777" w:rsidR="001212E8" w:rsidRDefault="001212E8" w:rsidP="00820603">
            <w:pPr>
              <w:pStyle w:val="paragraph"/>
              <w:rPr>
                <w:rStyle w:val="eop"/>
                <w:color w:val="000000" w:themeColor="text1"/>
              </w:rPr>
            </w:pPr>
            <w:r w:rsidRPr="39D99310">
              <w:rPr>
                <w:rStyle w:val="eop"/>
                <w:color w:val="000000" w:themeColor="text1"/>
              </w:rPr>
              <w:t>5 points</w:t>
            </w:r>
          </w:p>
        </w:tc>
        <w:tc>
          <w:tcPr>
            <w:tcW w:w="2927" w:type="dxa"/>
            <w:tcBorders>
              <w:top w:val="single" w:sz="6" w:space="0" w:color="auto"/>
              <w:left w:val="single" w:sz="6" w:space="0" w:color="auto"/>
              <w:bottom w:val="single" w:sz="6" w:space="0" w:color="auto"/>
              <w:right w:val="single" w:sz="6" w:space="0" w:color="auto"/>
            </w:tcBorders>
          </w:tcPr>
          <w:p w14:paraId="770DACE5" w14:textId="77777777" w:rsidR="001212E8" w:rsidRPr="39D99310" w:rsidRDefault="001212E8" w:rsidP="00820603">
            <w:pPr>
              <w:pStyle w:val="paragraph"/>
              <w:rPr>
                <w:rStyle w:val="eop"/>
                <w:color w:val="000000" w:themeColor="text1"/>
              </w:rPr>
            </w:pPr>
            <w:r>
              <w:rPr>
                <w:rStyle w:val="eop"/>
                <w:color w:val="000000" w:themeColor="text1"/>
              </w:rPr>
              <w:t>5</w:t>
            </w:r>
          </w:p>
        </w:tc>
      </w:tr>
      <w:tr w:rsidR="001212E8" w14:paraId="61AB4AEA" w14:textId="77777777" w:rsidTr="00820603">
        <w:trPr>
          <w:trHeight w:val="300"/>
        </w:trPr>
        <w:tc>
          <w:tcPr>
            <w:tcW w:w="3272" w:type="dxa"/>
            <w:tcBorders>
              <w:top w:val="single" w:sz="6" w:space="0" w:color="auto"/>
              <w:left w:val="single" w:sz="6" w:space="0" w:color="auto"/>
              <w:bottom w:val="single" w:sz="6" w:space="0" w:color="auto"/>
              <w:right w:val="single" w:sz="6" w:space="0" w:color="auto"/>
            </w:tcBorders>
            <w:shd w:val="clear" w:color="auto" w:fill="auto"/>
            <w:hideMark/>
          </w:tcPr>
          <w:p w14:paraId="64726B3C" w14:textId="77777777" w:rsidR="001212E8" w:rsidRDefault="001212E8" w:rsidP="00820603">
            <w:pPr>
              <w:pStyle w:val="paragraph"/>
              <w:spacing w:before="0" w:beforeAutospacing="0" w:after="0" w:afterAutospacing="0"/>
              <w:textAlignment w:val="baseline"/>
            </w:pPr>
            <w:r>
              <w:rPr>
                <w:rStyle w:val="normaltextrun"/>
                <w:b/>
                <w:bCs/>
                <w:color w:val="000000"/>
              </w:rPr>
              <w:t>Final Exam</w:t>
            </w:r>
            <w:r>
              <w:rPr>
                <w:rStyle w:val="eop"/>
                <w:color w:val="000000"/>
              </w:rPr>
              <w:t> </w:t>
            </w:r>
          </w:p>
        </w:tc>
        <w:tc>
          <w:tcPr>
            <w:tcW w:w="3145" w:type="dxa"/>
            <w:tcBorders>
              <w:top w:val="single" w:sz="6" w:space="0" w:color="auto"/>
              <w:left w:val="single" w:sz="6" w:space="0" w:color="auto"/>
              <w:bottom w:val="single" w:sz="6" w:space="0" w:color="auto"/>
              <w:right w:val="single" w:sz="6" w:space="0" w:color="auto"/>
            </w:tcBorders>
            <w:shd w:val="clear" w:color="auto" w:fill="auto"/>
            <w:hideMark/>
          </w:tcPr>
          <w:p w14:paraId="1488D56F" w14:textId="77777777" w:rsidR="001212E8" w:rsidRDefault="001212E8" w:rsidP="00820603">
            <w:pPr>
              <w:pStyle w:val="paragraph"/>
              <w:spacing w:before="0" w:beforeAutospacing="0" w:after="0" w:afterAutospacing="0"/>
              <w:textAlignment w:val="baseline"/>
            </w:pPr>
            <w:r w:rsidRPr="39D99310">
              <w:rPr>
                <w:rStyle w:val="eop"/>
                <w:color w:val="000000" w:themeColor="text1"/>
              </w:rPr>
              <w:t>  5 points</w:t>
            </w:r>
          </w:p>
        </w:tc>
        <w:tc>
          <w:tcPr>
            <w:tcW w:w="2927" w:type="dxa"/>
            <w:tcBorders>
              <w:top w:val="single" w:sz="6" w:space="0" w:color="auto"/>
              <w:left w:val="single" w:sz="6" w:space="0" w:color="auto"/>
              <w:bottom w:val="single" w:sz="6" w:space="0" w:color="auto"/>
              <w:right w:val="single" w:sz="6" w:space="0" w:color="auto"/>
            </w:tcBorders>
          </w:tcPr>
          <w:p w14:paraId="6070C7BB" w14:textId="77777777" w:rsidR="001212E8" w:rsidRPr="39D99310" w:rsidRDefault="001212E8" w:rsidP="00820603">
            <w:pPr>
              <w:pStyle w:val="paragraph"/>
              <w:spacing w:before="0" w:beforeAutospacing="0" w:after="0" w:afterAutospacing="0"/>
              <w:textAlignment w:val="baseline"/>
              <w:rPr>
                <w:rStyle w:val="eop"/>
                <w:color w:val="000000" w:themeColor="text1"/>
              </w:rPr>
            </w:pPr>
            <w:r>
              <w:rPr>
                <w:rStyle w:val="eop"/>
                <w:color w:val="000000" w:themeColor="text1"/>
              </w:rPr>
              <w:t>5</w:t>
            </w:r>
          </w:p>
        </w:tc>
      </w:tr>
      <w:tr w:rsidR="001212E8" w14:paraId="2290CDB9" w14:textId="77777777" w:rsidTr="00820603">
        <w:trPr>
          <w:trHeight w:val="300"/>
        </w:trPr>
        <w:tc>
          <w:tcPr>
            <w:tcW w:w="3272" w:type="dxa"/>
            <w:tcBorders>
              <w:top w:val="single" w:sz="6" w:space="0" w:color="auto"/>
              <w:left w:val="single" w:sz="6" w:space="0" w:color="auto"/>
              <w:bottom w:val="single" w:sz="6" w:space="0" w:color="auto"/>
              <w:right w:val="single" w:sz="6" w:space="0" w:color="auto"/>
            </w:tcBorders>
            <w:shd w:val="clear" w:color="auto" w:fill="auto"/>
            <w:hideMark/>
          </w:tcPr>
          <w:p w14:paraId="0365E820" w14:textId="77777777" w:rsidR="001212E8" w:rsidRDefault="001212E8" w:rsidP="00820603">
            <w:pPr>
              <w:pStyle w:val="paragraph"/>
              <w:rPr>
                <w:rStyle w:val="normaltextrun"/>
                <w:b/>
                <w:bCs/>
                <w:color w:val="000000" w:themeColor="text1"/>
                <w:highlight w:val="yellow"/>
              </w:rPr>
            </w:pPr>
            <w:r w:rsidRPr="39D99310">
              <w:rPr>
                <w:rStyle w:val="normaltextrun"/>
                <w:b/>
                <w:bCs/>
                <w:color w:val="000000" w:themeColor="text1"/>
                <w:highlight w:val="yellow"/>
              </w:rPr>
              <w:t>Total Exam Points</w:t>
            </w:r>
          </w:p>
        </w:tc>
        <w:tc>
          <w:tcPr>
            <w:tcW w:w="3145" w:type="dxa"/>
            <w:tcBorders>
              <w:top w:val="single" w:sz="6" w:space="0" w:color="auto"/>
              <w:left w:val="single" w:sz="6" w:space="0" w:color="auto"/>
              <w:bottom w:val="single" w:sz="6" w:space="0" w:color="auto"/>
              <w:right w:val="single" w:sz="6" w:space="0" w:color="auto"/>
            </w:tcBorders>
            <w:shd w:val="clear" w:color="auto" w:fill="auto"/>
            <w:hideMark/>
          </w:tcPr>
          <w:p w14:paraId="7786C36D" w14:textId="77777777" w:rsidR="001212E8" w:rsidRDefault="001212E8" w:rsidP="00820603">
            <w:pPr>
              <w:pStyle w:val="paragraph"/>
              <w:rPr>
                <w:rStyle w:val="eop"/>
                <w:color w:val="000000" w:themeColor="text1"/>
              </w:rPr>
            </w:pPr>
            <w:r w:rsidRPr="39D99310">
              <w:rPr>
                <w:rStyle w:val="eop"/>
                <w:color w:val="000000" w:themeColor="text1"/>
              </w:rPr>
              <w:t>10 points</w:t>
            </w:r>
          </w:p>
        </w:tc>
        <w:tc>
          <w:tcPr>
            <w:tcW w:w="2927" w:type="dxa"/>
            <w:tcBorders>
              <w:top w:val="single" w:sz="6" w:space="0" w:color="auto"/>
              <w:left w:val="single" w:sz="6" w:space="0" w:color="auto"/>
              <w:bottom w:val="single" w:sz="6" w:space="0" w:color="auto"/>
              <w:right w:val="single" w:sz="6" w:space="0" w:color="auto"/>
            </w:tcBorders>
          </w:tcPr>
          <w:p w14:paraId="08042875" w14:textId="77777777" w:rsidR="001212E8" w:rsidRPr="39D99310" w:rsidRDefault="001212E8" w:rsidP="00820603">
            <w:pPr>
              <w:pStyle w:val="paragraph"/>
              <w:rPr>
                <w:rStyle w:val="eop"/>
                <w:color w:val="000000" w:themeColor="text1"/>
              </w:rPr>
            </w:pPr>
            <w:r w:rsidRPr="004005C5">
              <w:rPr>
                <w:rStyle w:val="eop"/>
                <w:color w:val="000000" w:themeColor="text1"/>
                <w:highlight w:val="yellow"/>
              </w:rPr>
              <w:t>10%</w:t>
            </w:r>
          </w:p>
        </w:tc>
      </w:tr>
    </w:tbl>
    <w:p w14:paraId="2830F50B" w14:textId="77777777" w:rsidR="001212E8" w:rsidRDefault="001212E8" w:rsidP="001212E8">
      <w:pPr>
        <w:pStyle w:val="paragraph"/>
        <w:spacing w:before="0" w:beforeAutospacing="0" w:after="0" w:afterAutospacing="0"/>
        <w:textAlignment w:val="baseline"/>
        <w:rPr>
          <w:rStyle w:val="normaltextrun"/>
          <w:b/>
          <w:bCs/>
          <w:color w:val="000000"/>
        </w:rPr>
      </w:pPr>
    </w:p>
    <w:tbl>
      <w:tblPr>
        <w:tblStyle w:val="TableGrid"/>
        <w:tblW w:w="0" w:type="auto"/>
        <w:tblLook w:val="04A0" w:firstRow="1" w:lastRow="0" w:firstColumn="1" w:lastColumn="0" w:noHBand="0" w:noVBand="1"/>
      </w:tblPr>
      <w:tblGrid>
        <w:gridCol w:w="4675"/>
        <w:gridCol w:w="4675"/>
      </w:tblGrid>
      <w:tr w:rsidR="001212E8" w14:paraId="60DB71F4" w14:textId="77777777" w:rsidTr="00820603">
        <w:tc>
          <w:tcPr>
            <w:tcW w:w="4675" w:type="dxa"/>
          </w:tcPr>
          <w:p w14:paraId="793581BB" w14:textId="77777777" w:rsidR="001212E8" w:rsidRDefault="001212E8" w:rsidP="00820603">
            <w:pPr>
              <w:pStyle w:val="paragraph"/>
              <w:spacing w:before="0" w:beforeAutospacing="0" w:after="0" w:afterAutospacing="0"/>
              <w:textAlignment w:val="baseline"/>
              <w:rPr>
                <w:rStyle w:val="normaltextrun"/>
                <w:b/>
                <w:bCs/>
                <w:color w:val="000000"/>
              </w:rPr>
            </w:pPr>
            <w:r>
              <w:rPr>
                <w:rStyle w:val="normaltextrun"/>
                <w:b/>
                <w:bCs/>
                <w:color w:val="000000"/>
              </w:rPr>
              <w:t>Attendance and Participation</w:t>
            </w:r>
          </w:p>
        </w:tc>
        <w:tc>
          <w:tcPr>
            <w:tcW w:w="4675" w:type="dxa"/>
          </w:tcPr>
          <w:p w14:paraId="14BEE1DD" w14:textId="77777777" w:rsidR="001212E8" w:rsidRDefault="001212E8" w:rsidP="00820603">
            <w:pPr>
              <w:pStyle w:val="paragraph"/>
              <w:spacing w:before="0" w:beforeAutospacing="0" w:after="0" w:afterAutospacing="0"/>
              <w:textAlignment w:val="baseline"/>
              <w:rPr>
                <w:rStyle w:val="normaltextrun"/>
                <w:b/>
                <w:bCs/>
                <w:color w:val="000000"/>
              </w:rPr>
            </w:pPr>
            <w:r w:rsidRPr="004005C5">
              <w:rPr>
                <w:rStyle w:val="normaltextrun"/>
                <w:b/>
                <w:bCs/>
                <w:color w:val="000000"/>
                <w:highlight w:val="yellow"/>
              </w:rPr>
              <w:t>30% of grade</w:t>
            </w:r>
          </w:p>
          <w:p w14:paraId="79EBA9BB" w14:textId="77777777" w:rsidR="001212E8" w:rsidRDefault="001212E8" w:rsidP="00820603">
            <w:pPr>
              <w:pStyle w:val="paragraph"/>
              <w:spacing w:before="0" w:beforeAutospacing="0" w:after="0" w:afterAutospacing="0"/>
              <w:textAlignment w:val="baseline"/>
              <w:rPr>
                <w:rStyle w:val="normaltextrun"/>
                <w:b/>
                <w:bCs/>
                <w:color w:val="000000"/>
              </w:rPr>
            </w:pPr>
          </w:p>
        </w:tc>
      </w:tr>
    </w:tbl>
    <w:p w14:paraId="456D4A8B" w14:textId="77777777" w:rsidR="008023BA" w:rsidRPr="00A3608A" w:rsidRDefault="008023BA" w:rsidP="00233C0A">
      <w:pPr>
        <w:rPr>
          <w:b/>
          <w:bCs/>
        </w:rPr>
      </w:pPr>
    </w:p>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p w14:paraId="0EE97EC5"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Grading Scale: </w:t>
      </w:r>
      <w:r>
        <w:rPr>
          <w:rStyle w:val="eop"/>
          <w:rFonts w:ascii="Calibri" w:hAnsi="Calibri" w:cs="Calibri"/>
        </w:rPr>
        <w:t> </w:t>
      </w:r>
    </w:p>
    <w:p w14:paraId="2EB1112D"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 90%-100%</w:t>
      </w:r>
      <w:r>
        <w:rPr>
          <w:rStyle w:val="eop"/>
          <w:rFonts w:ascii="Calibri" w:hAnsi="Calibri" w:cs="Calibri"/>
        </w:rPr>
        <w:t> </w:t>
      </w:r>
    </w:p>
    <w:p w14:paraId="59ECBB5F"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 = 80%-89%</w:t>
      </w:r>
      <w:r>
        <w:rPr>
          <w:rStyle w:val="eop"/>
          <w:rFonts w:ascii="Calibri" w:hAnsi="Calibri" w:cs="Calibri"/>
        </w:rPr>
        <w:t> </w:t>
      </w:r>
    </w:p>
    <w:p w14:paraId="69DD050C"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 = 70%- 79%</w:t>
      </w:r>
      <w:r>
        <w:rPr>
          <w:rStyle w:val="eop"/>
          <w:rFonts w:ascii="Calibri" w:hAnsi="Calibri" w:cs="Calibri"/>
        </w:rPr>
        <w:t> </w:t>
      </w:r>
    </w:p>
    <w:p w14:paraId="5F179FE2"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 = 60%- 69%</w:t>
      </w:r>
      <w:r>
        <w:rPr>
          <w:rStyle w:val="eop"/>
          <w:rFonts w:ascii="Calibri" w:hAnsi="Calibri" w:cs="Calibri"/>
        </w:rPr>
        <w:t> </w:t>
      </w:r>
    </w:p>
    <w:p w14:paraId="285D8AFA"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 = 59% and below</w:t>
      </w:r>
      <w:r>
        <w:rPr>
          <w:rStyle w:val="eop"/>
          <w:rFonts w:ascii="Calibri" w:hAnsi="Calibri" w:cs="Calibri"/>
        </w:rPr>
        <w:t> </w:t>
      </w:r>
    </w:p>
    <w:p w14:paraId="27A9658C" w14:textId="77777777" w:rsidR="006E5E58" w:rsidRDefault="006E5E58" w:rsidP="006E5E5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If you receive a grade of D or E, the class must be repeated.</w:t>
      </w:r>
      <w:r>
        <w:rPr>
          <w:rStyle w:val="eop"/>
          <w:rFonts w:ascii="Calibri" w:hAnsi="Calibri" w:cs="Calibri"/>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14E9F1B4" w14:textId="77777777" w:rsidR="006E5E58" w:rsidRDefault="006E5E58" w:rsidP="006E5E58">
      <w:pPr>
        <w:pStyle w:val="paragraph"/>
        <w:spacing w:before="0" w:beforeAutospacing="0" w:after="0" w:afterAutospacing="0"/>
        <w:textAlignment w:val="baseline"/>
        <w:rPr>
          <w:rFonts w:ascii="Calibri" w:hAnsi="Calibri" w:cs="Calibri"/>
        </w:rPr>
      </w:pPr>
      <w:r>
        <w:rPr>
          <w:rStyle w:val="normaltextrun"/>
          <w:rFonts w:ascii="Calibri" w:hAnsi="Calibri" w:cs="Calibri"/>
        </w:rPr>
        <w:t>Students are expected to read, understand and comply with the CSCC and program Student Codes of Conduct and Professional Expectations posted on Blackboard. </w:t>
      </w:r>
      <w:r>
        <w:rPr>
          <w:rStyle w:val="eop"/>
          <w:rFonts w:ascii="Calibri" w:hAnsi="Calibri" w:cs="Calibri"/>
        </w:rPr>
        <w:t> </w:t>
      </w:r>
    </w:p>
    <w:p w14:paraId="6DEA3884" w14:textId="77777777" w:rsidR="006E5E58" w:rsidRDefault="006E5E58" w:rsidP="006E5E58">
      <w:pPr>
        <w:pStyle w:val="paragraph"/>
        <w:spacing w:before="0" w:beforeAutospacing="0" w:after="0" w:afterAutospacing="0"/>
        <w:ind w:left="720"/>
        <w:textAlignment w:val="baseline"/>
        <w:rPr>
          <w:rFonts w:ascii="Calibri" w:hAnsi="Calibri" w:cs="Calibri"/>
        </w:rPr>
      </w:pPr>
      <w:r>
        <w:rPr>
          <w:rStyle w:val="normaltextrun"/>
          <w:rFonts w:ascii="Calibri" w:hAnsi="Calibri" w:cs="Calibri"/>
        </w:rPr>
        <w:t>When emailing the instructor, students are expected to use their CSCC email.  Be sure to sign your name and include your Cougar ID in all emails. Your instructor will make every effort to respond to your emails or phone calls within 1-2 business days.</w:t>
      </w:r>
      <w:r>
        <w:rPr>
          <w:rStyle w:val="eop"/>
          <w:rFonts w:ascii="Calibri" w:hAnsi="Calibri" w:cs="Calibri"/>
        </w:rPr>
        <w:t> </w:t>
      </w:r>
    </w:p>
    <w:p w14:paraId="4D870DA6" w14:textId="77777777" w:rsidR="006E5E58" w:rsidRDefault="006E5E58" w:rsidP="006E5E58">
      <w:pPr>
        <w:pStyle w:val="paragraph"/>
        <w:spacing w:before="0" w:beforeAutospacing="0" w:after="0" w:afterAutospacing="0"/>
        <w:ind w:left="720"/>
        <w:textAlignment w:val="baseline"/>
        <w:rPr>
          <w:rFonts w:ascii="Calibri" w:hAnsi="Calibri" w:cs="Calibri"/>
        </w:rPr>
      </w:pPr>
      <w:r>
        <w:rPr>
          <w:rStyle w:val="normaltextrun"/>
          <w:rFonts w:ascii="Calibri" w:hAnsi="Calibri" w:cs="Calibri"/>
        </w:rPr>
        <w:t>Important information is routinely communicated through student email and in the SAHS Student Community on Blackboard.  All students enrolled in a SAHS course and specific MULT courses have access to the SAHS Student Community Organization and must check it regularly. It is the student’s responsibility to access these resources. If assistance is needed, student may call the Help Desk at 614-287-5050.</w:t>
      </w:r>
      <w:r>
        <w:rPr>
          <w:rStyle w:val="eop"/>
          <w:rFonts w:ascii="Calibri" w:hAnsi="Calibri" w:cs="Calibri"/>
        </w:rPr>
        <w:t> </w:t>
      </w:r>
    </w:p>
    <w:p w14:paraId="51237025" w14:textId="77777777" w:rsidR="006E5E58" w:rsidRDefault="006E5E58" w:rsidP="006E5E58">
      <w:pPr>
        <w:pStyle w:val="paragraph"/>
        <w:spacing w:before="0" w:beforeAutospacing="0" w:after="0" w:afterAutospacing="0"/>
        <w:ind w:left="360"/>
        <w:textAlignment w:val="baseline"/>
        <w:rPr>
          <w:rFonts w:ascii="Calibri" w:hAnsi="Calibri" w:cs="Calibri"/>
        </w:rPr>
      </w:pPr>
      <w:r>
        <w:rPr>
          <w:rStyle w:val="eop"/>
          <w:rFonts w:ascii="Calibri" w:hAnsi="Calibri" w:cs="Calibri"/>
        </w:rPr>
        <w:t> </w:t>
      </w:r>
    </w:p>
    <w:p w14:paraId="31AE8E68" w14:textId="77777777" w:rsidR="006462E0" w:rsidRPr="00233C0A" w:rsidRDefault="006462E0" w:rsidP="00233C0A"/>
    <w:p w14:paraId="31AE8E6B" w14:textId="77777777" w:rsidR="006462E0" w:rsidRPr="00104EE2" w:rsidRDefault="00D91EA6" w:rsidP="00233C0A">
      <w:pPr>
        <w:rPr>
          <w:b/>
          <w:bCs/>
        </w:rPr>
      </w:pPr>
      <w:r w:rsidRPr="00104EE2">
        <w:rPr>
          <w:b/>
          <w:bCs/>
        </w:rPr>
        <w:lastRenderedPageBreak/>
        <w:t>ATTENDANCE POLICY</w:t>
      </w: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653C26E4"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4124DCA4" w14:textId="585199E2" w:rsidR="00C046A0" w:rsidRDefault="00D91EA6" w:rsidP="003C6959">
      <w:pPr>
        <w:rPr>
          <w:rFonts w:asciiTheme="minorHAnsi" w:hAnsiTheme="minorHAnsi" w:cstheme="minorHAnsi"/>
          <w:b/>
          <w:color w:val="FF0000"/>
        </w:rPr>
      </w:pPr>
      <w:r w:rsidRPr="00A86695">
        <w:rPr>
          <w:b/>
          <w:bCs/>
        </w:rPr>
        <w:t xml:space="preserve">UNITS OF INSTRUCTION </w:t>
      </w:r>
    </w:p>
    <w:p w14:paraId="754E4AA7" w14:textId="77777777" w:rsidR="003C6959" w:rsidRDefault="003C6959" w:rsidP="00C046A0">
      <w:pPr>
        <w:spacing w:before="31"/>
        <w:ind w:right="312"/>
        <w:rPr>
          <w:rFonts w:asciiTheme="minorHAnsi" w:hAnsiTheme="minorHAnsi" w:cstheme="minorHAnsi"/>
          <w:b/>
          <w:color w:val="FF0000"/>
        </w:rPr>
      </w:pPr>
    </w:p>
    <w:p w14:paraId="31AE8E76" w14:textId="4D8953D5" w:rsidR="006462E0" w:rsidRPr="00C046A0" w:rsidRDefault="00D91EA6" w:rsidP="00C046A0">
      <w:pPr>
        <w:spacing w:before="31"/>
        <w:ind w:right="312"/>
        <w:rPr>
          <w:rFonts w:asciiTheme="minorHAnsi" w:hAnsiTheme="minorHAnsi" w:cstheme="minorHAnsi"/>
        </w:rPr>
      </w:pPr>
      <w:r w:rsidRPr="00C046A0">
        <w:rPr>
          <w:rFonts w:asciiTheme="minorHAnsi" w:hAnsiTheme="minorHAnsi" w:cstheme="minorHAnsi"/>
          <w:b/>
          <w:color w:val="FF0000"/>
          <w:spacing w:val="-2"/>
        </w:rPr>
        <w:t xml:space="preserve"> </w:t>
      </w:r>
      <w:r w:rsidRPr="00C046A0">
        <w:rPr>
          <w:rFonts w:asciiTheme="minorHAnsi" w:hAnsiTheme="minorHAnsi" w:cstheme="minorHAnsi"/>
        </w:rPr>
        <w:t>(</w:t>
      </w:r>
      <w:r w:rsidRPr="00C046A0">
        <w:rPr>
          <w:rFonts w:asciiTheme="minorHAnsi" w:hAnsiTheme="minorHAnsi" w:cstheme="minorHAnsi"/>
          <w:b/>
          <w:i/>
        </w:rPr>
        <w:t>Please</w:t>
      </w:r>
      <w:r w:rsidRPr="00C046A0">
        <w:rPr>
          <w:rFonts w:asciiTheme="minorHAnsi" w:hAnsiTheme="minorHAnsi" w:cstheme="minorHAnsi"/>
          <w:b/>
          <w:i/>
          <w:spacing w:val="-2"/>
        </w:rPr>
        <w:t xml:space="preserve"> </w:t>
      </w:r>
      <w:r w:rsidRPr="00C046A0">
        <w:rPr>
          <w:rFonts w:asciiTheme="minorHAnsi" w:hAnsiTheme="minorHAnsi" w:cstheme="minorHAnsi"/>
          <w:b/>
          <w:i/>
        </w:rPr>
        <w:t>provide</w:t>
      </w:r>
      <w:r w:rsidRPr="00C046A0">
        <w:rPr>
          <w:rFonts w:asciiTheme="minorHAnsi" w:hAnsiTheme="minorHAnsi" w:cstheme="minorHAnsi"/>
          <w:b/>
          <w:i/>
          <w:spacing w:val="-2"/>
        </w:rPr>
        <w:t xml:space="preserve"> </w:t>
      </w:r>
      <w:r w:rsidRPr="00C046A0">
        <w:rPr>
          <w:rFonts w:asciiTheme="minorHAnsi" w:hAnsiTheme="minorHAnsi" w:cstheme="minorHAnsi"/>
          <w:b/>
          <w:i/>
        </w:rPr>
        <w:t>a</w:t>
      </w:r>
      <w:r w:rsidRPr="00C046A0">
        <w:rPr>
          <w:rFonts w:asciiTheme="minorHAnsi" w:hAnsiTheme="minorHAnsi" w:cstheme="minorHAnsi"/>
          <w:b/>
          <w:i/>
          <w:spacing w:val="-3"/>
        </w:rPr>
        <w:t xml:space="preserve"> </w:t>
      </w:r>
      <w:r w:rsidRPr="00C046A0">
        <w:rPr>
          <w:rFonts w:asciiTheme="minorHAnsi" w:hAnsiTheme="minorHAnsi" w:cstheme="minorHAnsi"/>
          <w:b/>
          <w:i/>
        </w:rPr>
        <w:t>weekly</w:t>
      </w:r>
      <w:r w:rsidRPr="00C046A0">
        <w:rPr>
          <w:rFonts w:asciiTheme="minorHAnsi" w:hAnsiTheme="minorHAnsi" w:cstheme="minorHAnsi"/>
          <w:b/>
          <w:i/>
          <w:spacing w:val="-4"/>
        </w:rPr>
        <w:t xml:space="preserve"> </w:t>
      </w:r>
      <w:r w:rsidRPr="00C046A0">
        <w:rPr>
          <w:rFonts w:asciiTheme="minorHAnsi" w:hAnsiTheme="minorHAnsi" w:cstheme="minorHAnsi"/>
          <w:b/>
          <w:i/>
        </w:rPr>
        <w:t>course</w:t>
      </w:r>
      <w:r w:rsidRPr="00C046A0">
        <w:rPr>
          <w:rFonts w:asciiTheme="minorHAnsi" w:hAnsiTheme="minorHAnsi" w:cstheme="minorHAnsi"/>
          <w:b/>
          <w:i/>
          <w:spacing w:val="-2"/>
        </w:rPr>
        <w:t xml:space="preserve"> </w:t>
      </w:r>
      <w:r w:rsidRPr="00C046A0">
        <w:rPr>
          <w:rFonts w:asciiTheme="minorHAnsi" w:hAnsiTheme="minorHAnsi" w:cstheme="minorHAnsi"/>
          <w:b/>
          <w:i/>
        </w:rPr>
        <w:t>schedule</w:t>
      </w:r>
      <w:r w:rsidRPr="00C046A0">
        <w:rPr>
          <w:rFonts w:asciiTheme="minorHAnsi" w:hAnsiTheme="minorHAnsi" w:cstheme="minorHAnsi"/>
          <w:b/>
          <w:i/>
          <w:spacing w:val="-5"/>
        </w:rPr>
        <w:t xml:space="preserve"> </w:t>
      </w:r>
      <w:r w:rsidRPr="00C046A0">
        <w:rPr>
          <w:rFonts w:asciiTheme="minorHAnsi" w:hAnsiTheme="minorHAnsi" w:cstheme="minorHAnsi"/>
          <w:b/>
          <w:i/>
        </w:rPr>
        <w:t>indicating</w:t>
      </w:r>
      <w:r w:rsidRPr="00C046A0">
        <w:rPr>
          <w:rFonts w:asciiTheme="minorHAnsi" w:hAnsiTheme="minorHAnsi" w:cstheme="minorHAnsi"/>
          <w:b/>
          <w:i/>
          <w:spacing w:val="-3"/>
        </w:rPr>
        <w:t xml:space="preserve"> </w:t>
      </w:r>
      <w:r w:rsidRPr="00C046A0">
        <w:rPr>
          <w:rFonts w:asciiTheme="minorHAnsi" w:hAnsiTheme="minorHAnsi" w:cstheme="minorHAnsi"/>
          <w:b/>
          <w:i/>
        </w:rPr>
        <w:t>the</w:t>
      </w:r>
      <w:r w:rsidRPr="00C046A0">
        <w:rPr>
          <w:rFonts w:asciiTheme="minorHAnsi" w:hAnsiTheme="minorHAnsi" w:cstheme="minorHAnsi"/>
          <w:b/>
          <w:i/>
          <w:spacing w:val="-2"/>
        </w:rPr>
        <w:t xml:space="preserve"> </w:t>
      </w:r>
      <w:r w:rsidRPr="00C046A0">
        <w:rPr>
          <w:rFonts w:asciiTheme="minorHAnsi" w:hAnsiTheme="minorHAnsi" w:cstheme="minorHAnsi"/>
          <w:b/>
          <w:i/>
        </w:rPr>
        <w:t>units</w:t>
      </w:r>
      <w:r w:rsidRPr="00C046A0">
        <w:rPr>
          <w:rFonts w:asciiTheme="minorHAnsi" w:hAnsiTheme="minorHAnsi" w:cstheme="minorHAnsi"/>
          <w:b/>
          <w:i/>
          <w:spacing w:val="-5"/>
        </w:rPr>
        <w:t xml:space="preserve"> </w:t>
      </w:r>
      <w:r w:rsidRPr="00C046A0">
        <w:rPr>
          <w:rFonts w:asciiTheme="minorHAnsi" w:hAnsiTheme="minorHAnsi" w:cstheme="minorHAnsi"/>
          <w:b/>
          <w:i/>
        </w:rPr>
        <w:t>of</w:t>
      </w:r>
      <w:r w:rsidRPr="00C046A0">
        <w:rPr>
          <w:rFonts w:asciiTheme="minorHAnsi" w:hAnsiTheme="minorHAnsi" w:cstheme="minorHAnsi"/>
          <w:b/>
          <w:i/>
          <w:spacing w:val="-3"/>
        </w:rPr>
        <w:t xml:space="preserve"> </w:t>
      </w:r>
      <w:r w:rsidRPr="00C046A0">
        <w:rPr>
          <w:rFonts w:asciiTheme="minorHAnsi" w:hAnsiTheme="minorHAnsi" w:cstheme="minorHAnsi"/>
          <w:b/>
          <w:i/>
        </w:rPr>
        <w:t>instruction, learning objectives/goals, assigned readings, assignments, and assessment methods.</w:t>
      </w:r>
      <w:r w:rsidRPr="00C046A0">
        <w:rPr>
          <w:rFonts w:asciiTheme="minorHAnsi" w:hAnsiTheme="minorHAnsi" w:cstheme="minorHAnsi"/>
        </w:rPr>
        <w:t>)</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520"/>
        <w:gridCol w:w="2250"/>
        <w:gridCol w:w="1476"/>
        <w:gridCol w:w="1684"/>
        <w:gridCol w:w="1678"/>
      </w:tblGrid>
      <w:tr w:rsidR="006462E0" w:rsidRPr="00C046A0" w14:paraId="31AE8E82" w14:textId="77777777" w:rsidTr="001609CA">
        <w:trPr>
          <w:trHeight w:val="368"/>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52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250"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476"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684"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78"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1609CA">
        <w:trPr>
          <w:trHeight w:val="70"/>
        </w:trPr>
        <w:tc>
          <w:tcPr>
            <w:tcW w:w="1080" w:type="dxa"/>
          </w:tcPr>
          <w:p w14:paraId="04B3B5AF"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520" w:type="dxa"/>
          </w:tcPr>
          <w:p w14:paraId="31AE8E84" w14:textId="7ED8AAEC" w:rsidR="006462E0" w:rsidRPr="00C046A0" w:rsidRDefault="00420186" w:rsidP="00FB0F9A">
            <w:pPr>
              <w:pStyle w:val="TableParagraph"/>
              <w:jc w:val="center"/>
              <w:rPr>
                <w:rFonts w:asciiTheme="minorHAnsi" w:hAnsiTheme="minorHAnsi" w:cstheme="minorHAnsi"/>
              </w:rPr>
            </w:pPr>
            <w:r w:rsidRPr="00731F8F">
              <w:rPr>
                <w:rFonts w:asciiTheme="majorHAnsi" w:hAnsiTheme="majorHAnsi" w:cstheme="majorHAnsi"/>
              </w:rPr>
              <w:t>History</w:t>
            </w:r>
          </w:p>
        </w:tc>
        <w:tc>
          <w:tcPr>
            <w:tcW w:w="2250" w:type="dxa"/>
          </w:tcPr>
          <w:p w14:paraId="5676E6F5" w14:textId="77777777" w:rsidR="0015135A" w:rsidRPr="00731F8F" w:rsidRDefault="0015135A" w:rsidP="0015135A">
            <w:pPr>
              <w:adjustRightInd w:val="0"/>
              <w:rPr>
                <w:rFonts w:asciiTheme="majorHAnsi" w:hAnsiTheme="majorHAnsi" w:cstheme="majorHAnsi"/>
              </w:rPr>
            </w:pPr>
            <w:r w:rsidRPr="00731F8F">
              <w:rPr>
                <w:rFonts w:asciiTheme="majorHAnsi" w:hAnsiTheme="majorHAnsi" w:cstheme="majorHAnsi"/>
              </w:rPr>
              <w:t>Identify major historical events and people that have influenced the social work profession and social welfare</w:t>
            </w:r>
          </w:p>
          <w:p w14:paraId="31AE8E85" w14:textId="0790BB87" w:rsidR="006462E0" w:rsidRPr="00C046A0" w:rsidRDefault="006462E0">
            <w:pPr>
              <w:pStyle w:val="TableParagraph"/>
              <w:rPr>
                <w:rFonts w:asciiTheme="minorHAnsi" w:hAnsiTheme="minorHAnsi" w:cstheme="minorHAnsi"/>
              </w:rPr>
            </w:pPr>
          </w:p>
        </w:tc>
        <w:tc>
          <w:tcPr>
            <w:tcW w:w="1476" w:type="dxa"/>
          </w:tcPr>
          <w:p w14:paraId="4381A35D" w14:textId="77777777" w:rsidR="0051320C" w:rsidRDefault="0051320C">
            <w:pPr>
              <w:pStyle w:val="TableParagraph"/>
              <w:rPr>
                <w:rFonts w:asciiTheme="minorHAnsi" w:hAnsiTheme="minorHAnsi" w:cstheme="minorHAnsi"/>
              </w:rPr>
            </w:pPr>
            <w:r>
              <w:rPr>
                <w:rFonts w:asciiTheme="minorHAnsi" w:hAnsiTheme="minorHAnsi" w:cstheme="minorHAnsi"/>
              </w:rPr>
              <w:t>Quiz</w:t>
            </w:r>
          </w:p>
          <w:p w14:paraId="31AE8E86" w14:textId="22B550DD" w:rsidR="00277901" w:rsidRPr="00C046A0" w:rsidRDefault="00277901">
            <w:pPr>
              <w:pStyle w:val="TableParagraph"/>
              <w:rPr>
                <w:rFonts w:asciiTheme="minorHAnsi" w:hAnsiTheme="minorHAnsi" w:cstheme="minorHAnsi"/>
              </w:rPr>
            </w:pPr>
            <w:r>
              <w:rPr>
                <w:rFonts w:asciiTheme="minorHAnsi" w:hAnsiTheme="minorHAnsi" w:cstheme="minorHAnsi"/>
              </w:rPr>
              <w:t>Midterm exam</w:t>
            </w:r>
          </w:p>
        </w:tc>
        <w:tc>
          <w:tcPr>
            <w:tcW w:w="1684" w:type="dxa"/>
          </w:tcPr>
          <w:p w14:paraId="31AE8E87" w14:textId="322317A6" w:rsidR="00D626F0" w:rsidRPr="00C046A0" w:rsidRDefault="00D626F0">
            <w:pPr>
              <w:pStyle w:val="TableParagraph"/>
              <w:rPr>
                <w:rFonts w:asciiTheme="minorHAnsi" w:hAnsiTheme="minorHAnsi" w:cstheme="minorHAnsi"/>
              </w:rPr>
            </w:pPr>
            <w:r>
              <w:rPr>
                <w:rFonts w:asciiTheme="minorHAnsi" w:hAnsiTheme="minorHAnsi" w:cstheme="minorHAnsi"/>
              </w:rPr>
              <w:t xml:space="preserve">Module </w:t>
            </w:r>
            <w:proofErr w:type="gramStart"/>
            <w:r>
              <w:rPr>
                <w:rFonts w:asciiTheme="minorHAnsi" w:hAnsiTheme="minorHAnsi" w:cstheme="minorHAnsi"/>
              </w:rPr>
              <w:t>quizz</w:t>
            </w:r>
            <w:r w:rsidR="002B1E4A">
              <w:rPr>
                <w:rFonts w:asciiTheme="minorHAnsi" w:hAnsiTheme="minorHAnsi" w:cstheme="minorHAnsi"/>
              </w:rPr>
              <w:t xml:space="preserve">es </w:t>
            </w:r>
            <w:r w:rsidR="004A5D28">
              <w:rPr>
                <w:rFonts w:asciiTheme="minorHAnsi" w:hAnsiTheme="minorHAnsi" w:cstheme="minorHAnsi"/>
              </w:rPr>
              <w:t>,</w:t>
            </w:r>
            <w:proofErr w:type="gramEnd"/>
            <w:r w:rsidR="004A5D28">
              <w:rPr>
                <w:rFonts w:asciiTheme="minorHAnsi" w:hAnsiTheme="minorHAnsi" w:cstheme="minorHAnsi"/>
              </w:rPr>
              <w:t xml:space="preserve"> Chapter 1 and Neurodevelopmental module </w:t>
            </w:r>
          </w:p>
        </w:tc>
        <w:tc>
          <w:tcPr>
            <w:tcW w:w="1678" w:type="dxa"/>
          </w:tcPr>
          <w:p w14:paraId="31AE8E88" w14:textId="732E7529" w:rsidR="006462E0" w:rsidRPr="00C046A0" w:rsidRDefault="006462E0">
            <w:pPr>
              <w:pStyle w:val="TableParagraph"/>
              <w:rPr>
                <w:rFonts w:asciiTheme="minorHAnsi" w:hAnsiTheme="minorHAnsi" w:cstheme="minorHAnsi"/>
              </w:rPr>
            </w:pPr>
          </w:p>
        </w:tc>
      </w:tr>
      <w:tr w:rsidR="006462E0" w:rsidRPr="00C046A0" w14:paraId="31AE8E90" w14:textId="77777777" w:rsidTr="001609CA">
        <w:trPr>
          <w:trHeight w:val="118"/>
        </w:trPr>
        <w:tc>
          <w:tcPr>
            <w:tcW w:w="1080" w:type="dxa"/>
          </w:tcPr>
          <w:p w14:paraId="0483CAB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31AE8E8A" w14:textId="5D4ABC9D" w:rsidR="00C046A0" w:rsidRPr="00C046A0" w:rsidRDefault="00C046A0">
            <w:pPr>
              <w:pStyle w:val="TableParagraph"/>
              <w:ind w:left="107" w:right="132"/>
              <w:rPr>
                <w:rFonts w:asciiTheme="minorHAnsi" w:hAnsiTheme="minorHAnsi" w:cstheme="minorHAnsi"/>
                <w:b/>
              </w:rPr>
            </w:pPr>
          </w:p>
        </w:tc>
        <w:tc>
          <w:tcPr>
            <w:tcW w:w="1520" w:type="dxa"/>
          </w:tcPr>
          <w:p w14:paraId="31AE8E8B" w14:textId="2CC25B1D" w:rsidR="006462E0" w:rsidRPr="00C046A0" w:rsidRDefault="004A5D28">
            <w:pPr>
              <w:pStyle w:val="TableParagraph"/>
              <w:rPr>
                <w:rFonts w:asciiTheme="minorHAnsi" w:hAnsiTheme="minorHAnsi" w:cstheme="minorHAnsi"/>
              </w:rPr>
            </w:pPr>
            <w:r w:rsidRPr="00731F8F">
              <w:rPr>
                <w:rFonts w:asciiTheme="majorHAnsi" w:hAnsiTheme="majorHAnsi" w:cstheme="majorHAnsi"/>
              </w:rPr>
              <w:t>History</w:t>
            </w:r>
          </w:p>
        </w:tc>
        <w:tc>
          <w:tcPr>
            <w:tcW w:w="2250" w:type="dxa"/>
          </w:tcPr>
          <w:p w14:paraId="6041CC52" w14:textId="77777777" w:rsidR="004A5D28" w:rsidRPr="00731F8F" w:rsidRDefault="004A5D28" w:rsidP="004A5D28">
            <w:pPr>
              <w:adjustRightInd w:val="0"/>
              <w:rPr>
                <w:rFonts w:asciiTheme="majorHAnsi" w:hAnsiTheme="majorHAnsi" w:cstheme="majorHAnsi"/>
              </w:rPr>
            </w:pPr>
            <w:r w:rsidRPr="00731F8F">
              <w:rPr>
                <w:rFonts w:asciiTheme="majorHAnsi" w:hAnsiTheme="majorHAnsi" w:cstheme="majorHAnsi"/>
              </w:rPr>
              <w:t>Identify major historical events and people that have influenced the social work profession and social welfare</w:t>
            </w:r>
          </w:p>
          <w:p w14:paraId="31AE8E8C" w14:textId="2F4AB656" w:rsidR="006462E0" w:rsidRPr="00C046A0" w:rsidRDefault="006462E0">
            <w:pPr>
              <w:pStyle w:val="TableParagraph"/>
              <w:rPr>
                <w:rFonts w:asciiTheme="minorHAnsi" w:hAnsiTheme="minorHAnsi" w:cstheme="minorHAnsi"/>
              </w:rPr>
            </w:pPr>
          </w:p>
        </w:tc>
        <w:tc>
          <w:tcPr>
            <w:tcW w:w="1476" w:type="dxa"/>
          </w:tcPr>
          <w:p w14:paraId="31AE8E8D" w14:textId="11969C15" w:rsidR="006462E0" w:rsidRPr="00C046A0" w:rsidRDefault="0058229B" w:rsidP="0058229B">
            <w:pPr>
              <w:pStyle w:val="TableParagraph"/>
              <w:rPr>
                <w:rFonts w:asciiTheme="minorHAnsi" w:hAnsiTheme="minorHAnsi" w:cstheme="minorHAnsi"/>
              </w:rPr>
            </w:pPr>
            <w:r>
              <w:rPr>
                <w:rFonts w:asciiTheme="minorHAnsi" w:hAnsiTheme="minorHAnsi" w:cstheme="minorHAnsi"/>
              </w:rPr>
              <w:t>Quizzes</w:t>
            </w:r>
          </w:p>
        </w:tc>
        <w:tc>
          <w:tcPr>
            <w:tcW w:w="1684" w:type="dxa"/>
          </w:tcPr>
          <w:p w14:paraId="7CF20AF0" w14:textId="77777777" w:rsidR="00B6668D" w:rsidRPr="00B6668D" w:rsidRDefault="00B6668D" w:rsidP="00B6668D">
            <w:pPr>
              <w:widowControl/>
              <w:autoSpaceDE/>
              <w:autoSpaceDN/>
              <w:contextualSpacing/>
              <w:rPr>
                <w:rFonts w:asciiTheme="majorHAnsi" w:hAnsiTheme="majorHAnsi" w:cstheme="majorHAnsi"/>
                <w:b/>
                <w:bCs/>
              </w:rPr>
            </w:pPr>
            <w:r w:rsidRPr="07B20CC9">
              <w:rPr>
                <w:rStyle w:val="eop"/>
              </w:rPr>
              <w:t>Schizophrenia Spectrum module</w:t>
            </w:r>
            <w:r>
              <w:rPr>
                <w:rStyle w:val="eop"/>
              </w:rPr>
              <w:t xml:space="preserve"> quiz</w:t>
            </w:r>
          </w:p>
          <w:p w14:paraId="31AE8E8E" w14:textId="0B45AD60" w:rsidR="0058229B" w:rsidRPr="00C046A0" w:rsidRDefault="0058229B" w:rsidP="0058229B">
            <w:pPr>
              <w:pStyle w:val="TableParagraph"/>
              <w:rPr>
                <w:rFonts w:asciiTheme="minorHAnsi" w:hAnsiTheme="minorHAnsi" w:cstheme="minorHAnsi"/>
              </w:rPr>
            </w:pPr>
          </w:p>
        </w:tc>
        <w:tc>
          <w:tcPr>
            <w:tcW w:w="1678" w:type="dxa"/>
          </w:tcPr>
          <w:p w14:paraId="31AE8E8F" w14:textId="77777777" w:rsidR="006462E0" w:rsidRPr="00C046A0" w:rsidRDefault="006462E0">
            <w:pPr>
              <w:pStyle w:val="TableParagraph"/>
              <w:rPr>
                <w:rFonts w:asciiTheme="minorHAnsi" w:hAnsiTheme="minorHAnsi" w:cstheme="minorHAnsi"/>
              </w:rPr>
            </w:pPr>
          </w:p>
        </w:tc>
      </w:tr>
      <w:tr w:rsidR="006462E0" w:rsidRPr="00C046A0" w14:paraId="31AE8E97" w14:textId="77777777" w:rsidTr="001609CA">
        <w:trPr>
          <w:trHeight w:val="70"/>
        </w:trPr>
        <w:tc>
          <w:tcPr>
            <w:tcW w:w="1080" w:type="dxa"/>
          </w:tcPr>
          <w:p w14:paraId="5950C41E"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C046A0" w:rsidRPr="00C046A0" w:rsidRDefault="00C046A0">
            <w:pPr>
              <w:pStyle w:val="TableParagraph"/>
              <w:ind w:left="107" w:right="132"/>
              <w:rPr>
                <w:rFonts w:asciiTheme="minorHAnsi" w:hAnsiTheme="minorHAnsi" w:cstheme="minorHAnsi"/>
                <w:b/>
              </w:rPr>
            </w:pPr>
          </w:p>
        </w:tc>
        <w:tc>
          <w:tcPr>
            <w:tcW w:w="1520" w:type="dxa"/>
          </w:tcPr>
          <w:p w14:paraId="31AE8E92" w14:textId="535246AB" w:rsidR="006462E0" w:rsidRPr="00C046A0" w:rsidRDefault="00277901" w:rsidP="008775CD">
            <w:pPr>
              <w:rPr>
                <w:rFonts w:asciiTheme="minorHAnsi" w:hAnsiTheme="minorHAnsi" w:cstheme="minorHAnsi"/>
              </w:rPr>
            </w:pPr>
            <w:r>
              <w:rPr>
                <w:rFonts w:asciiTheme="majorHAnsi" w:hAnsiTheme="majorHAnsi" w:cstheme="majorHAnsi"/>
              </w:rPr>
              <w:t>Social Work Settings</w:t>
            </w:r>
          </w:p>
        </w:tc>
        <w:tc>
          <w:tcPr>
            <w:tcW w:w="2250" w:type="dxa"/>
          </w:tcPr>
          <w:p w14:paraId="31E94C29" w14:textId="77777777" w:rsidR="008775CD" w:rsidRPr="00731F8F" w:rsidRDefault="008775CD" w:rsidP="008775CD">
            <w:pPr>
              <w:rPr>
                <w:rFonts w:asciiTheme="majorHAnsi" w:hAnsiTheme="majorHAnsi" w:cstheme="majorHAnsi"/>
              </w:rPr>
            </w:pPr>
            <w:r w:rsidRPr="00731F8F">
              <w:rPr>
                <w:rFonts w:asciiTheme="majorHAnsi" w:hAnsiTheme="majorHAnsi" w:cstheme="majorHAnsi"/>
              </w:rPr>
              <w:t>Describe the variety of</w:t>
            </w:r>
          </w:p>
          <w:p w14:paraId="5E1B8C32" w14:textId="77777777" w:rsidR="008775CD" w:rsidRPr="00731F8F" w:rsidRDefault="008775CD" w:rsidP="008775CD">
            <w:pPr>
              <w:rPr>
                <w:rFonts w:asciiTheme="majorHAnsi" w:hAnsiTheme="majorHAnsi" w:cstheme="majorHAnsi"/>
              </w:rPr>
            </w:pPr>
            <w:r w:rsidRPr="00731F8F">
              <w:rPr>
                <w:rFonts w:asciiTheme="majorHAnsi" w:hAnsiTheme="majorHAnsi" w:cstheme="majorHAnsi"/>
              </w:rPr>
              <w:t>social work settings and</w:t>
            </w:r>
          </w:p>
          <w:p w14:paraId="61DE490E" w14:textId="77777777" w:rsidR="008775CD" w:rsidRPr="00731F8F" w:rsidRDefault="008775CD" w:rsidP="008775CD">
            <w:pPr>
              <w:rPr>
                <w:rFonts w:asciiTheme="majorHAnsi" w:hAnsiTheme="majorHAnsi" w:cstheme="majorHAnsi"/>
                <w:noProof/>
              </w:rPr>
            </w:pPr>
            <w:r w:rsidRPr="00731F8F">
              <w:rPr>
                <w:rFonts w:asciiTheme="majorHAnsi" w:hAnsiTheme="majorHAnsi" w:cstheme="majorHAnsi"/>
              </w:rPr>
              <w:t>fields of practice</w:t>
            </w:r>
          </w:p>
          <w:p w14:paraId="31AE8E93" w14:textId="12CF3322" w:rsidR="006462E0" w:rsidRPr="00C046A0" w:rsidRDefault="006462E0">
            <w:pPr>
              <w:pStyle w:val="TableParagraph"/>
              <w:rPr>
                <w:rFonts w:asciiTheme="minorHAnsi" w:hAnsiTheme="minorHAnsi" w:cstheme="minorHAnsi"/>
              </w:rPr>
            </w:pPr>
          </w:p>
        </w:tc>
        <w:tc>
          <w:tcPr>
            <w:tcW w:w="1476" w:type="dxa"/>
          </w:tcPr>
          <w:p w14:paraId="31AE8E94" w14:textId="3ECA5351" w:rsidR="006462E0" w:rsidRPr="00C046A0" w:rsidRDefault="00277901" w:rsidP="0058229B">
            <w:pPr>
              <w:pStyle w:val="TableParagraph"/>
              <w:rPr>
                <w:rFonts w:asciiTheme="minorHAnsi" w:hAnsiTheme="minorHAnsi" w:cstheme="minorHAnsi"/>
              </w:rPr>
            </w:pPr>
            <w:r>
              <w:rPr>
                <w:rFonts w:asciiTheme="minorHAnsi" w:hAnsiTheme="minorHAnsi" w:cstheme="minorHAnsi"/>
              </w:rPr>
              <w:t>Midterm exam</w:t>
            </w:r>
          </w:p>
        </w:tc>
        <w:tc>
          <w:tcPr>
            <w:tcW w:w="1684" w:type="dxa"/>
          </w:tcPr>
          <w:p w14:paraId="41FE8856" w14:textId="6685F885" w:rsidR="00FD6731" w:rsidRDefault="00277901" w:rsidP="00277901">
            <w:pPr>
              <w:pStyle w:val="TableParagraph"/>
              <w:rPr>
                <w:rFonts w:asciiTheme="minorHAnsi" w:hAnsiTheme="minorHAnsi" w:cstheme="minorHAnsi"/>
              </w:rPr>
            </w:pPr>
            <w:r>
              <w:rPr>
                <w:rFonts w:asciiTheme="minorHAnsi" w:hAnsiTheme="minorHAnsi" w:cstheme="minorHAnsi"/>
              </w:rPr>
              <w:t>Midterm exam</w:t>
            </w:r>
          </w:p>
          <w:p w14:paraId="4887CFEE" w14:textId="3CF3C472" w:rsidR="00FD6731" w:rsidRDefault="00FD6731" w:rsidP="00277901">
            <w:pPr>
              <w:pStyle w:val="TableParagraph"/>
              <w:rPr>
                <w:rFonts w:asciiTheme="minorHAnsi" w:hAnsiTheme="minorHAnsi" w:cstheme="minorHAnsi"/>
              </w:rPr>
            </w:pPr>
            <w:r>
              <w:rPr>
                <w:rFonts w:asciiTheme="minorHAnsi" w:hAnsiTheme="minorHAnsi" w:cstheme="minorHAnsi"/>
              </w:rPr>
              <w:t>Presentation topic</w:t>
            </w:r>
          </w:p>
          <w:p w14:paraId="11776408" w14:textId="77777777" w:rsidR="00826890" w:rsidRPr="00826890" w:rsidRDefault="00826890" w:rsidP="00826890">
            <w:pPr>
              <w:widowControl/>
              <w:autoSpaceDE/>
              <w:autoSpaceDN/>
              <w:contextualSpacing/>
              <w:rPr>
                <w:rFonts w:asciiTheme="majorHAnsi" w:hAnsiTheme="majorHAnsi" w:cstheme="majorHAnsi"/>
              </w:rPr>
            </w:pPr>
            <w:r w:rsidRPr="07B20CC9">
              <w:rPr>
                <w:rStyle w:val="eop"/>
              </w:rPr>
              <w:t>Bipolar and related disorders module</w:t>
            </w:r>
            <w:r>
              <w:rPr>
                <w:rStyle w:val="eop"/>
              </w:rPr>
              <w:t xml:space="preserve"> quiz</w:t>
            </w:r>
          </w:p>
          <w:p w14:paraId="463C46DD" w14:textId="77777777" w:rsidR="00826890" w:rsidRDefault="00826890" w:rsidP="00277901">
            <w:pPr>
              <w:pStyle w:val="TableParagraph"/>
              <w:rPr>
                <w:rFonts w:asciiTheme="minorHAnsi" w:hAnsiTheme="minorHAnsi" w:cstheme="minorHAnsi"/>
              </w:rPr>
            </w:pPr>
          </w:p>
          <w:p w14:paraId="31AE8E95" w14:textId="349FEFC1" w:rsidR="00277901" w:rsidRPr="00C046A0" w:rsidRDefault="00277901" w:rsidP="00277901">
            <w:pPr>
              <w:pStyle w:val="TableParagraph"/>
              <w:rPr>
                <w:rFonts w:asciiTheme="minorHAnsi" w:hAnsiTheme="minorHAnsi" w:cstheme="minorHAnsi"/>
              </w:rPr>
            </w:pPr>
          </w:p>
        </w:tc>
        <w:tc>
          <w:tcPr>
            <w:tcW w:w="1678" w:type="dxa"/>
          </w:tcPr>
          <w:p w14:paraId="31AE8E96" w14:textId="77777777" w:rsidR="006462E0" w:rsidRPr="00C046A0" w:rsidRDefault="006462E0">
            <w:pPr>
              <w:pStyle w:val="TableParagraph"/>
              <w:rPr>
                <w:rFonts w:asciiTheme="minorHAnsi" w:hAnsiTheme="minorHAnsi" w:cstheme="minorHAnsi"/>
              </w:rPr>
            </w:pPr>
          </w:p>
        </w:tc>
      </w:tr>
      <w:tr w:rsidR="006462E0" w:rsidRPr="00C046A0" w14:paraId="31AE8E9E" w14:textId="77777777" w:rsidTr="001609CA">
        <w:trPr>
          <w:trHeight w:val="70"/>
        </w:trPr>
        <w:tc>
          <w:tcPr>
            <w:tcW w:w="1080" w:type="dxa"/>
          </w:tcPr>
          <w:p w14:paraId="76359E4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31AE8E98" w14:textId="77777777" w:rsidR="00C046A0" w:rsidRPr="00C046A0" w:rsidRDefault="00C046A0">
            <w:pPr>
              <w:pStyle w:val="TableParagraph"/>
              <w:ind w:left="107" w:right="132"/>
              <w:rPr>
                <w:rFonts w:asciiTheme="minorHAnsi" w:hAnsiTheme="minorHAnsi" w:cstheme="minorHAnsi"/>
                <w:b/>
              </w:rPr>
            </w:pPr>
          </w:p>
        </w:tc>
        <w:tc>
          <w:tcPr>
            <w:tcW w:w="1520" w:type="dxa"/>
          </w:tcPr>
          <w:p w14:paraId="31AE8E99" w14:textId="1D5497D6" w:rsidR="006462E0" w:rsidRPr="00C046A0" w:rsidRDefault="00277901">
            <w:pPr>
              <w:pStyle w:val="TableParagraph"/>
              <w:rPr>
                <w:rFonts w:asciiTheme="minorHAnsi" w:hAnsiTheme="minorHAnsi" w:cstheme="minorHAnsi"/>
              </w:rPr>
            </w:pPr>
            <w:r>
              <w:rPr>
                <w:rFonts w:asciiTheme="majorHAnsi" w:hAnsiTheme="majorHAnsi" w:cstheme="majorHAnsi"/>
              </w:rPr>
              <w:t>Social Work Settings</w:t>
            </w:r>
            <w:r w:rsidRPr="00C046A0">
              <w:rPr>
                <w:rFonts w:asciiTheme="minorHAnsi" w:hAnsiTheme="minorHAnsi" w:cstheme="minorHAnsi"/>
              </w:rPr>
              <w:t xml:space="preserve"> </w:t>
            </w:r>
          </w:p>
        </w:tc>
        <w:tc>
          <w:tcPr>
            <w:tcW w:w="2250" w:type="dxa"/>
          </w:tcPr>
          <w:p w14:paraId="00B33861" w14:textId="77777777" w:rsidR="008775CD" w:rsidRPr="00731F8F" w:rsidRDefault="008775CD" w:rsidP="008775CD">
            <w:pPr>
              <w:rPr>
                <w:rFonts w:asciiTheme="majorHAnsi" w:hAnsiTheme="majorHAnsi" w:cstheme="majorHAnsi"/>
              </w:rPr>
            </w:pPr>
            <w:r w:rsidRPr="00731F8F">
              <w:rPr>
                <w:rFonts w:asciiTheme="majorHAnsi" w:hAnsiTheme="majorHAnsi" w:cstheme="majorHAnsi"/>
              </w:rPr>
              <w:t>Describe the variety of</w:t>
            </w:r>
          </w:p>
          <w:p w14:paraId="76868114" w14:textId="77777777" w:rsidR="008775CD" w:rsidRPr="00731F8F" w:rsidRDefault="008775CD" w:rsidP="008775CD">
            <w:pPr>
              <w:rPr>
                <w:rFonts w:asciiTheme="majorHAnsi" w:hAnsiTheme="majorHAnsi" w:cstheme="majorHAnsi"/>
              </w:rPr>
            </w:pPr>
            <w:r w:rsidRPr="00731F8F">
              <w:rPr>
                <w:rFonts w:asciiTheme="majorHAnsi" w:hAnsiTheme="majorHAnsi" w:cstheme="majorHAnsi"/>
              </w:rPr>
              <w:t>social work settings and</w:t>
            </w:r>
          </w:p>
          <w:p w14:paraId="2112E40A" w14:textId="77777777" w:rsidR="008775CD" w:rsidRPr="00731F8F" w:rsidRDefault="008775CD" w:rsidP="008775CD">
            <w:pPr>
              <w:rPr>
                <w:rFonts w:asciiTheme="majorHAnsi" w:hAnsiTheme="majorHAnsi" w:cstheme="majorHAnsi"/>
                <w:noProof/>
              </w:rPr>
            </w:pPr>
            <w:r w:rsidRPr="00731F8F">
              <w:rPr>
                <w:rFonts w:asciiTheme="majorHAnsi" w:hAnsiTheme="majorHAnsi" w:cstheme="majorHAnsi"/>
              </w:rPr>
              <w:t>fields of practice</w:t>
            </w:r>
          </w:p>
          <w:p w14:paraId="31AE8E9A" w14:textId="652CBF49" w:rsidR="006462E0" w:rsidRPr="00C046A0" w:rsidRDefault="006462E0">
            <w:pPr>
              <w:pStyle w:val="TableParagraph"/>
              <w:rPr>
                <w:rFonts w:asciiTheme="minorHAnsi" w:hAnsiTheme="minorHAnsi" w:cstheme="minorHAnsi"/>
              </w:rPr>
            </w:pPr>
          </w:p>
        </w:tc>
        <w:tc>
          <w:tcPr>
            <w:tcW w:w="1476" w:type="dxa"/>
          </w:tcPr>
          <w:p w14:paraId="31AE8E9B" w14:textId="1B77A4C4" w:rsidR="006462E0" w:rsidRPr="00C046A0" w:rsidRDefault="00FD6731" w:rsidP="0058229B">
            <w:pPr>
              <w:pStyle w:val="TableParagraph"/>
              <w:rPr>
                <w:rFonts w:asciiTheme="minorHAnsi" w:hAnsiTheme="minorHAnsi" w:cstheme="minorHAnsi"/>
              </w:rPr>
            </w:pPr>
            <w:r>
              <w:rPr>
                <w:rFonts w:asciiTheme="minorHAnsi" w:hAnsiTheme="minorHAnsi" w:cstheme="minorHAnsi"/>
              </w:rPr>
              <w:t>Midterm exam</w:t>
            </w:r>
          </w:p>
        </w:tc>
        <w:tc>
          <w:tcPr>
            <w:tcW w:w="1684" w:type="dxa"/>
          </w:tcPr>
          <w:p w14:paraId="0C1B2015" w14:textId="77777777" w:rsidR="00FD6731" w:rsidRDefault="00FD6731" w:rsidP="00FD6731">
            <w:pPr>
              <w:pStyle w:val="TableParagraph"/>
              <w:rPr>
                <w:rFonts w:asciiTheme="minorHAnsi" w:hAnsiTheme="minorHAnsi" w:cstheme="minorHAnsi"/>
              </w:rPr>
            </w:pPr>
            <w:r>
              <w:rPr>
                <w:rFonts w:asciiTheme="minorHAnsi" w:hAnsiTheme="minorHAnsi" w:cstheme="minorHAnsi"/>
              </w:rPr>
              <w:t>Chapter 2 quiz</w:t>
            </w:r>
          </w:p>
          <w:p w14:paraId="07AA82B3" w14:textId="77777777" w:rsidR="00FD6731" w:rsidRPr="00FD6731" w:rsidRDefault="00FD6731" w:rsidP="00FD6731">
            <w:pPr>
              <w:widowControl/>
              <w:autoSpaceDE/>
              <w:autoSpaceDN/>
              <w:contextualSpacing/>
              <w:rPr>
                <w:rFonts w:asciiTheme="majorHAnsi" w:hAnsiTheme="majorHAnsi" w:cstheme="majorHAnsi"/>
              </w:rPr>
            </w:pPr>
            <w:r w:rsidRPr="00FD6731">
              <w:rPr>
                <w:rFonts w:asciiTheme="majorHAnsi" w:hAnsiTheme="majorHAnsi" w:cstheme="majorBidi"/>
              </w:rPr>
              <w:t>Depressive disorders module quiz</w:t>
            </w:r>
          </w:p>
          <w:p w14:paraId="31AE8E9C" w14:textId="77777777" w:rsidR="006462E0" w:rsidRPr="00C046A0" w:rsidRDefault="006462E0" w:rsidP="00FD6731">
            <w:pPr>
              <w:pStyle w:val="TableParagraph"/>
              <w:rPr>
                <w:rFonts w:asciiTheme="minorHAnsi" w:hAnsiTheme="minorHAnsi" w:cstheme="minorHAnsi"/>
              </w:rPr>
            </w:pPr>
          </w:p>
        </w:tc>
        <w:tc>
          <w:tcPr>
            <w:tcW w:w="1678" w:type="dxa"/>
          </w:tcPr>
          <w:p w14:paraId="31AE8E9D" w14:textId="77777777" w:rsidR="006462E0" w:rsidRPr="00C046A0" w:rsidRDefault="006462E0">
            <w:pPr>
              <w:pStyle w:val="TableParagraph"/>
              <w:rPr>
                <w:rFonts w:asciiTheme="minorHAnsi" w:hAnsiTheme="minorHAnsi" w:cstheme="minorHAnsi"/>
              </w:rPr>
            </w:pPr>
          </w:p>
        </w:tc>
      </w:tr>
      <w:tr w:rsidR="006462E0" w:rsidRPr="00C046A0" w14:paraId="31AE8EA5" w14:textId="77777777" w:rsidTr="001609CA">
        <w:trPr>
          <w:trHeight w:val="70"/>
        </w:trPr>
        <w:tc>
          <w:tcPr>
            <w:tcW w:w="1080" w:type="dxa"/>
          </w:tcPr>
          <w:p w14:paraId="38D8A2A4"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31AE8E9F" w14:textId="77777777" w:rsidR="00C046A0" w:rsidRPr="00C046A0" w:rsidRDefault="00C046A0">
            <w:pPr>
              <w:pStyle w:val="TableParagraph"/>
              <w:ind w:left="107" w:right="132"/>
              <w:rPr>
                <w:rFonts w:asciiTheme="minorHAnsi" w:hAnsiTheme="minorHAnsi" w:cstheme="minorHAnsi"/>
                <w:b/>
              </w:rPr>
            </w:pPr>
          </w:p>
        </w:tc>
        <w:tc>
          <w:tcPr>
            <w:tcW w:w="1520" w:type="dxa"/>
          </w:tcPr>
          <w:p w14:paraId="31AE8EA0" w14:textId="4C7E49E6" w:rsidR="006462E0" w:rsidRPr="00C046A0" w:rsidRDefault="002E3FEE">
            <w:pPr>
              <w:pStyle w:val="TableParagraph"/>
              <w:rPr>
                <w:rFonts w:asciiTheme="minorHAnsi" w:hAnsiTheme="minorHAnsi" w:cstheme="minorHAnsi"/>
              </w:rPr>
            </w:pPr>
            <w:r w:rsidRPr="00731F8F">
              <w:rPr>
                <w:rFonts w:asciiTheme="majorHAnsi" w:hAnsiTheme="majorHAnsi" w:cstheme="majorHAnsi"/>
              </w:rPr>
              <w:t>Roles &amp; Responsibilities of Social Workers</w:t>
            </w:r>
          </w:p>
        </w:tc>
        <w:tc>
          <w:tcPr>
            <w:tcW w:w="2250" w:type="dxa"/>
          </w:tcPr>
          <w:p w14:paraId="31AE8EA1" w14:textId="2F67A9FE" w:rsidR="006462E0" w:rsidRPr="00C046A0" w:rsidRDefault="00EC06C1">
            <w:pPr>
              <w:pStyle w:val="TableParagraph"/>
              <w:rPr>
                <w:rFonts w:asciiTheme="minorHAnsi" w:hAnsiTheme="minorHAnsi" w:cstheme="minorHAnsi"/>
              </w:rPr>
            </w:pPr>
            <w:r w:rsidRPr="00731F8F">
              <w:rPr>
                <w:rFonts w:asciiTheme="majorHAnsi" w:hAnsiTheme="majorHAnsi" w:cstheme="majorHAnsi"/>
                <w:noProof/>
              </w:rPr>
              <w:t>Identify and describe the various roles and responsibilities of social workers</w:t>
            </w:r>
          </w:p>
        </w:tc>
        <w:tc>
          <w:tcPr>
            <w:tcW w:w="1476" w:type="dxa"/>
          </w:tcPr>
          <w:p w14:paraId="65DD31FA" w14:textId="77777777" w:rsidR="006462E0" w:rsidRDefault="007C6D5C" w:rsidP="00792ADE">
            <w:pPr>
              <w:pStyle w:val="TableParagraph"/>
              <w:rPr>
                <w:rFonts w:asciiTheme="minorHAnsi" w:hAnsiTheme="minorHAnsi" w:cstheme="minorHAnsi"/>
              </w:rPr>
            </w:pPr>
            <w:r>
              <w:rPr>
                <w:rFonts w:asciiTheme="minorHAnsi" w:hAnsiTheme="minorHAnsi" w:cstheme="minorHAnsi"/>
              </w:rPr>
              <w:t>Written assignment</w:t>
            </w:r>
          </w:p>
          <w:p w14:paraId="31AE8EA2" w14:textId="66AC1F1E" w:rsidR="007C6D5C" w:rsidRPr="00C046A0" w:rsidRDefault="007C6D5C" w:rsidP="00792ADE">
            <w:pPr>
              <w:pStyle w:val="TableParagraph"/>
              <w:rPr>
                <w:rFonts w:asciiTheme="minorHAnsi" w:hAnsiTheme="minorHAnsi" w:cstheme="minorHAnsi"/>
              </w:rPr>
            </w:pPr>
            <w:r>
              <w:rPr>
                <w:rFonts w:asciiTheme="minorHAnsi" w:hAnsiTheme="minorHAnsi" w:cstheme="minorHAnsi"/>
              </w:rPr>
              <w:t>Midterm exam</w:t>
            </w:r>
          </w:p>
        </w:tc>
        <w:tc>
          <w:tcPr>
            <w:tcW w:w="1684" w:type="dxa"/>
          </w:tcPr>
          <w:p w14:paraId="028801B0" w14:textId="77777777" w:rsidR="00792ADE" w:rsidRDefault="00792ADE" w:rsidP="00792ADE">
            <w:pPr>
              <w:pStyle w:val="TableParagraph"/>
              <w:rPr>
                <w:rFonts w:asciiTheme="minorHAnsi" w:hAnsiTheme="minorHAnsi" w:cstheme="minorHAnsi"/>
              </w:rPr>
            </w:pPr>
            <w:r>
              <w:rPr>
                <w:rFonts w:asciiTheme="minorHAnsi" w:hAnsiTheme="minorHAnsi" w:cstheme="minorHAnsi"/>
              </w:rPr>
              <w:t>Final exam</w:t>
            </w:r>
          </w:p>
          <w:p w14:paraId="36B56A88" w14:textId="2781BDFB" w:rsidR="00792ADE" w:rsidRDefault="00792ADE" w:rsidP="00792ADE">
            <w:pPr>
              <w:pStyle w:val="TableParagraph"/>
              <w:rPr>
                <w:rFonts w:asciiTheme="minorHAnsi" w:hAnsiTheme="minorHAnsi" w:cstheme="minorHAnsi"/>
              </w:rPr>
            </w:pPr>
            <w:r>
              <w:rPr>
                <w:rFonts w:asciiTheme="minorHAnsi" w:hAnsiTheme="minorHAnsi" w:cstheme="minorHAnsi"/>
              </w:rPr>
              <w:t xml:space="preserve">Discussion board (module </w:t>
            </w:r>
            <w:r w:rsidR="00FF140B">
              <w:rPr>
                <w:rFonts w:asciiTheme="minorHAnsi" w:hAnsiTheme="minorHAnsi" w:cstheme="minorHAnsi"/>
              </w:rPr>
              <w:t>5, #1</w:t>
            </w:r>
            <w:r>
              <w:rPr>
                <w:rFonts w:asciiTheme="minorHAnsi" w:hAnsiTheme="minorHAnsi" w:cstheme="minorHAnsi"/>
              </w:rPr>
              <w:t>)</w:t>
            </w:r>
          </w:p>
          <w:p w14:paraId="68C4A756" w14:textId="4742FC94" w:rsidR="00792ADE" w:rsidRDefault="00792ADE" w:rsidP="00792ADE">
            <w:pPr>
              <w:pStyle w:val="TableParagraph"/>
              <w:rPr>
                <w:rFonts w:asciiTheme="minorHAnsi" w:hAnsiTheme="minorHAnsi" w:cstheme="minorHAnsi"/>
              </w:rPr>
            </w:pPr>
            <w:r>
              <w:rPr>
                <w:rFonts w:asciiTheme="minorHAnsi" w:hAnsiTheme="minorHAnsi" w:cstheme="minorHAnsi"/>
              </w:rPr>
              <w:t xml:space="preserve">Module quiz (module </w:t>
            </w:r>
            <w:r w:rsidR="00FF140B">
              <w:rPr>
                <w:rFonts w:asciiTheme="minorHAnsi" w:hAnsiTheme="minorHAnsi" w:cstheme="minorHAnsi"/>
              </w:rPr>
              <w:t>5</w:t>
            </w:r>
            <w:r>
              <w:rPr>
                <w:rFonts w:asciiTheme="minorHAnsi" w:hAnsiTheme="minorHAnsi" w:cstheme="minorHAnsi"/>
              </w:rPr>
              <w:t>)</w:t>
            </w:r>
          </w:p>
          <w:p w14:paraId="31AE8EA3" w14:textId="77777777" w:rsidR="006462E0" w:rsidRPr="00C046A0" w:rsidRDefault="006462E0">
            <w:pPr>
              <w:pStyle w:val="TableParagraph"/>
              <w:rPr>
                <w:rFonts w:asciiTheme="minorHAnsi" w:hAnsiTheme="minorHAnsi" w:cstheme="minorHAnsi"/>
              </w:rPr>
            </w:pPr>
          </w:p>
        </w:tc>
        <w:tc>
          <w:tcPr>
            <w:tcW w:w="1678" w:type="dxa"/>
          </w:tcPr>
          <w:p w14:paraId="3E60B343" w14:textId="77777777" w:rsidR="002D08A6" w:rsidRDefault="002D08A6" w:rsidP="002D08A6">
            <w:pPr>
              <w:pStyle w:val="TableParagraph"/>
              <w:rPr>
                <w:rFonts w:asciiTheme="minorHAnsi" w:hAnsiTheme="minorHAnsi" w:cstheme="minorHAnsi"/>
              </w:rPr>
            </w:pPr>
            <w:r>
              <w:rPr>
                <w:rFonts w:asciiTheme="minorHAnsi" w:hAnsiTheme="minorHAnsi" w:cstheme="minorHAnsi"/>
              </w:rPr>
              <w:lastRenderedPageBreak/>
              <w:t>Mental disorder worksheet</w:t>
            </w:r>
          </w:p>
          <w:p w14:paraId="1EC9EEC7" w14:textId="77777777" w:rsidR="002D08A6" w:rsidRDefault="002D08A6" w:rsidP="002D08A6">
            <w:pPr>
              <w:pStyle w:val="TableParagraph"/>
              <w:rPr>
                <w:rFonts w:asciiTheme="minorHAnsi" w:hAnsiTheme="minorHAnsi" w:cstheme="minorHAnsi"/>
              </w:rPr>
            </w:pPr>
            <w:r w:rsidRPr="3A56A09B">
              <w:rPr>
                <w:rStyle w:val="eop"/>
              </w:rPr>
              <w:t>Anxiety disorders module</w:t>
            </w:r>
            <w:r>
              <w:rPr>
                <w:rStyle w:val="eop"/>
              </w:rPr>
              <w:t xml:space="preserve"> quiz</w:t>
            </w:r>
          </w:p>
          <w:p w14:paraId="31AE8EA4" w14:textId="77777777" w:rsidR="006462E0" w:rsidRPr="00C046A0" w:rsidRDefault="006462E0">
            <w:pPr>
              <w:pStyle w:val="TableParagraph"/>
              <w:rPr>
                <w:rFonts w:asciiTheme="minorHAnsi" w:hAnsiTheme="minorHAnsi" w:cstheme="minorHAnsi"/>
              </w:rPr>
            </w:pPr>
          </w:p>
        </w:tc>
      </w:tr>
      <w:tr w:rsidR="006462E0" w:rsidRPr="00C046A0" w14:paraId="31AE8EAC" w14:textId="77777777" w:rsidTr="001609CA">
        <w:trPr>
          <w:trHeight w:val="70"/>
        </w:trPr>
        <w:tc>
          <w:tcPr>
            <w:tcW w:w="1080" w:type="dxa"/>
          </w:tcPr>
          <w:p w14:paraId="3CF49218"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C046A0" w:rsidRPr="00C046A0" w:rsidRDefault="00C046A0">
            <w:pPr>
              <w:pStyle w:val="TableParagraph"/>
              <w:spacing w:before="1"/>
              <w:ind w:left="107" w:right="132"/>
              <w:rPr>
                <w:rFonts w:asciiTheme="minorHAnsi" w:hAnsiTheme="minorHAnsi" w:cstheme="minorHAnsi"/>
                <w:b/>
              </w:rPr>
            </w:pPr>
          </w:p>
        </w:tc>
        <w:tc>
          <w:tcPr>
            <w:tcW w:w="1520" w:type="dxa"/>
          </w:tcPr>
          <w:p w14:paraId="31AE8EA7" w14:textId="4624DEE5" w:rsidR="006462E0" w:rsidRPr="00C046A0" w:rsidRDefault="002E3FEE">
            <w:pPr>
              <w:pStyle w:val="TableParagraph"/>
              <w:rPr>
                <w:rFonts w:asciiTheme="minorHAnsi" w:hAnsiTheme="minorHAnsi" w:cstheme="minorHAnsi"/>
              </w:rPr>
            </w:pPr>
            <w:r w:rsidRPr="00731F8F">
              <w:rPr>
                <w:rFonts w:asciiTheme="majorHAnsi" w:hAnsiTheme="majorHAnsi" w:cstheme="majorHAnsi"/>
              </w:rPr>
              <w:t>Roles &amp; Responsibilities of Social Workers</w:t>
            </w:r>
          </w:p>
        </w:tc>
        <w:tc>
          <w:tcPr>
            <w:tcW w:w="2250" w:type="dxa"/>
          </w:tcPr>
          <w:p w14:paraId="31AE8EA8" w14:textId="6DA7AE04" w:rsidR="006462E0" w:rsidRPr="00C046A0" w:rsidRDefault="00EC06C1">
            <w:pPr>
              <w:pStyle w:val="TableParagraph"/>
              <w:rPr>
                <w:rFonts w:asciiTheme="minorHAnsi" w:hAnsiTheme="minorHAnsi" w:cstheme="minorHAnsi"/>
              </w:rPr>
            </w:pPr>
            <w:r w:rsidRPr="00731F8F">
              <w:rPr>
                <w:rFonts w:asciiTheme="majorHAnsi" w:hAnsiTheme="majorHAnsi" w:cstheme="majorHAnsi"/>
                <w:noProof/>
              </w:rPr>
              <w:t>Identify and describe the various roles and responsibilities of social workers</w:t>
            </w:r>
          </w:p>
        </w:tc>
        <w:tc>
          <w:tcPr>
            <w:tcW w:w="1476" w:type="dxa"/>
          </w:tcPr>
          <w:p w14:paraId="1F348A79" w14:textId="3A809516" w:rsidR="00FF140B" w:rsidRDefault="00EC06C1" w:rsidP="00FF140B">
            <w:pPr>
              <w:pStyle w:val="TableParagraph"/>
              <w:rPr>
                <w:rFonts w:asciiTheme="minorHAnsi" w:hAnsiTheme="minorHAnsi" w:cstheme="minorHAnsi"/>
              </w:rPr>
            </w:pPr>
            <w:r>
              <w:rPr>
                <w:rFonts w:asciiTheme="minorHAnsi" w:hAnsiTheme="minorHAnsi" w:cstheme="minorHAnsi"/>
              </w:rPr>
              <w:t>Midterm</w:t>
            </w:r>
            <w:r w:rsidR="00FF140B">
              <w:rPr>
                <w:rFonts w:asciiTheme="minorHAnsi" w:hAnsiTheme="minorHAnsi" w:cstheme="minorHAnsi"/>
              </w:rPr>
              <w:t xml:space="preserve"> exam</w:t>
            </w:r>
          </w:p>
          <w:p w14:paraId="31AE8EA9" w14:textId="4F2023C4" w:rsidR="006462E0" w:rsidRPr="00C046A0" w:rsidRDefault="00FF140B">
            <w:pPr>
              <w:pStyle w:val="TableParagraph"/>
              <w:rPr>
                <w:rFonts w:asciiTheme="minorHAnsi" w:hAnsiTheme="minorHAnsi" w:cstheme="minorHAnsi"/>
              </w:rPr>
            </w:pPr>
            <w:r>
              <w:rPr>
                <w:rFonts w:asciiTheme="minorHAnsi" w:hAnsiTheme="minorHAnsi" w:cstheme="minorHAnsi"/>
              </w:rPr>
              <w:t>Written assignment</w:t>
            </w:r>
          </w:p>
        </w:tc>
        <w:tc>
          <w:tcPr>
            <w:tcW w:w="1684" w:type="dxa"/>
          </w:tcPr>
          <w:p w14:paraId="6FE0A6A2" w14:textId="06E6DEE8" w:rsidR="00FF140B" w:rsidRDefault="00EC06C1" w:rsidP="00FF140B">
            <w:pPr>
              <w:pStyle w:val="TableParagraph"/>
              <w:rPr>
                <w:rFonts w:asciiTheme="minorHAnsi" w:hAnsiTheme="minorHAnsi" w:cstheme="minorHAnsi"/>
              </w:rPr>
            </w:pPr>
            <w:r>
              <w:rPr>
                <w:rFonts w:asciiTheme="minorHAnsi" w:hAnsiTheme="minorHAnsi" w:cstheme="minorHAnsi"/>
              </w:rPr>
              <w:t xml:space="preserve">Midterm </w:t>
            </w:r>
            <w:r w:rsidR="00FF140B">
              <w:rPr>
                <w:rFonts w:asciiTheme="minorHAnsi" w:hAnsiTheme="minorHAnsi" w:cstheme="minorHAnsi"/>
              </w:rPr>
              <w:t>exam</w:t>
            </w:r>
          </w:p>
          <w:p w14:paraId="36612988" w14:textId="582474C5" w:rsidR="007C6D5C" w:rsidRPr="007C6D5C" w:rsidRDefault="007C6D5C" w:rsidP="007C6D5C">
            <w:pPr>
              <w:widowControl/>
              <w:autoSpaceDE/>
              <w:autoSpaceDN/>
              <w:contextualSpacing/>
              <w:rPr>
                <w:rFonts w:asciiTheme="majorHAnsi" w:hAnsiTheme="majorHAnsi" w:cstheme="majorHAnsi"/>
              </w:rPr>
            </w:pPr>
            <w:r w:rsidRPr="007C6D5C">
              <w:rPr>
                <w:rFonts w:asciiTheme="majorHAnsi" w:hAnsiTheme="majorHAnsi" w:cstheme="majorBidi"/>
              </w:rPr>
              <w:t>Chapter 3 quiz</w:t>
            </w:r>
          </w:p>
          <w:p w14:paraId="31AE8EAA" w14:textId="48830486" w:rsidR="006462E0" w:rsidRPr="00C046A0" w:rsidRDefault="007C6D5C" w:rsidP="007C6D5C">
            <w:pPr>
              <w:pStyle w:val="TableParagraph"/>
              <w:rPr>
                <w:rFonts w:asciiTheme="minorHAnsi" w:hAnsiTheme="minorHAnsi" w:cstheme="minorHAnsi"/>
              </w:rPr>
            </w:pPr>
            <w:r w:rsidRPr="07B20CC9">
              <w:rPr>
                <w:rFonts w:asciiTheme="majorHAnsi" w:hAnsiTheme="majorHAnsi" w:cstheme="majorBidi"/>
              </w:rPr>
              <w:t>Obsessive-compulsive disorders module</w:t>
            </w:r>
            <w:r>
              <w:rPr>
                <w:rFonts w:asciiTheme="majorHAnsi" w:hAnsiTheme="majorHAnsi" w:cstheme="majorBidi"/>
              </w:rPr>
              <w:t xml:space="preserve"> quiz</w:t>
            </w:r>
          </w:p>
        </w:tc>
        <w:tc>
          <w:tcPr>
            <w:tcW w:w="1678" w:type="dxa"/>
          </w:tcPr>
          <w:p w14:paraId="31AE8EAB" w14:textId="77777777" w:rsidR="006462E0" w:rsidRPr="00C046A0" w:rsidRDefault="006462E0">
            <w:pPr>
              <w:pStyle w:val="TableParagraph"/>
              <w:rPr>
                <w:rFonts w:asciiTheme="minorHAnsi" w:hAnsiTheme="minorHAnsi" w:cstheme="minorHAnsi"/>
              </w:rPr>
            </w:pPr>
          </w:p>
        </w:tc>
      </w:tr>
      <w:tr w:rsidR="006462E0" w:rsidRPr="00C046A0" w14:paraId="31AE8EB3" w14:textId="77777777" w:rsidTr="001609CA">
        <w:trPr>
          <w:trHeight w:val="70"/>
        </w:trPr>
        <w:tc>
          <w:tcPr>
            <w:tcW w:w="1080" w:type="dxa"/>
          </w:tcPr>
          <w:p w14:paraId="21B061D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C046A0" w:rsidRPr="00C046A0" w:rsidRDefault="00C046A0">
            <w:pPr>
              <w:pStyle w:val="TableParagraph"/>
              <w:ind w:left="107" w:right="132"/>
              <w:rPr>
                <w:rFonts w:asciiTheme="minorHAnsi" w:hAnsiTheme="minorHAnsi" w:cstheme="minorHAnsi"/>
                <w:b/>
              </w:rPr>
            </w:pPr>
          </w:p>
        </w:tc>
        <w:tc>
          <w:tcPr>
            <w:tcW w:w="1520" w:type="dxa"/>
          </w:tcPr>
          <w:p w14:paraId="31AE8EAE" w14:textId="26293B75" w:rsidR="001810CA" w:rsidRPr="001810CA" w:rsidRDefault="001609CA" w:rsidP="001810CA">
            <w:pPr>
              <w:jc w:val="center"/>
            </w:pPr>
            <w:r w:rsidRPr="00731F8F">
              <w:rPr>
                <w:rFonts w:asciiTheme="majorHAnsi" w:hAnsiTheme="majorHAnsi" w:cstheme="majorHAnsi"/>
                <w:noProof/>
              </w:rPr>
              <w:t>Social Work Values &amp; Ethics</w:t>
            </w:r>
            <w:r w:rsidRPr="001810CA">
              <w:t xml:space="preserve"> </w:t>
            </w:r>
          </w:p>
        </w:tc>
        <w:tc>
          <w:tcPr>
            <w:tcW w:w="2250" w:type="dxa"/>
          </w:tcPr>
          <w:p w14:paraId="0E861322"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Begin to recognize how</w:t>
            </w:r>
          </w:p>
          <w:p w14:paraId="4898A796"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personal values relate to</w:t>
            </w:r>
          </w:p>
          <w:p w14:paraId="23621417"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and influence one's</w:t>
            </w:r>
          </w:p>
          <w:p w14:paraId="04A96DBB"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practice as a social</w:t>
            </w:r>
          </w:p>
          <w:p w14:paraId="72E35B53"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worker, according to NASW</w:t>
            </w:r>
          </w:p>
          <w:p w14:paraId="1733686E"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Code of Ethics</w:t>
            </w:r>
          </w:p>
          <w:p w14:paraId="31AE8EAF" w14:textId="5FCB1F8B" w:rsidR="006462E0" w:rsidRPr="00C046A0" w:rsidRDefault="006462E0">
            <w:pPr>
              <w:pStyle w:val="TableParagraph"/>
              <w:rPr>
                <w:rFonts w:asciiTheme="minorHAnsi" w:hAnsiTheme="minorHAnsi" w:cstheme="minorHAnsi"/>
              </w:rPr>
            </w:pPr>
          </w:p>
        </w:tc>
        <w:tc>
          <w:tcPr>
            <w:tcW w:w="1476" w:type="dxa"/>
          </w:tcPr>
          <w:p w14:paraId="747A48FF" w14:textId="77777777" w:rsidR="00285561" w:rsidRDefault="00285561" w:rsidP="00285561">
            <w:pPr>
              <w:pStyle w:val="TableParagraph"/>
              <w:rPr>
                <w:rFonts w:asciiTheme="minorHAnsi" w:hAnsiTheme="minorHAnsi" w:cstheme="minorHAnsi"/>
              </w:rPr>
            </w:pPr>
            <w:r>
              <w:rPr>
                <w:rFonts w:asciiTheme="minorHAnsi" w:hAnsiTheme="minorHAnsi" w:cstheme="minorHAnsi"/>
              </w:rPr>
              <w:t>Midterm exam</w:t>
            </w:r>
          </w:p>
          <w:p w14:paraId="31AE8EB0" w14:textId="124F49DD" w:rsidR="00FF140B" w:rsidRPr="00C046A0" w:rsidRDefault="00285561" w:rsidP="00285561">
            <w:pPr>
              <w:pStyle w:val="TableParagraph"/>
              <w:rPr>
                <w:rFonts w:asciiTheme="minorHAnsi" w:hAnsiTheme="minorHAnsi" w:cstheme="minorHAnsi"/>
              </w:rPr>
            </w:pPr>
            <w:r>
              <w:rPr>
                <w:rFonts w:asciiTheme="minorHAnsi" w:hAnsiTheme="minorHAnsi" w:cstheme="minorHAnsi"/>
              </w:rPr>
              <w:t>Written assignment</w:t>
            </w:r>
          </w:p>
        </w:tc>
        <w:tc>
          <w:tcPr>
            <w:tcW w:w="1684" w:type="dxa"/>
          </w:tcPr>
          <w:p w14:paraId="1BAC0584" w14:textId="3081B366" w:rsidR="00FF140B" w:rsidRDefault="00285561" w:rsidP="00FF140B">
            <w:pPr>
              <w:pStyle w:val="TableParagraph"/>
              <w:rPr>
                <w:rFonts w:asciiTheme="minorHAnsi" w:hAnsiTheme="minorHAnsi" w:cstheme="minorHAnsi"/>
              </w:rPr>
            </w:pPr>
            <w:r>
              <w:rPr>
                <w:rFonts w:asciiTheme="minorHAnsi" w:hAnsiTheme="minorHAnsi" w:cstheme="minorHAnsi"/>
              </w:rPr>
              <w:t>Values Paper Topic</w:t>
            </w:r>
          </w:p>
          <w:p w14:paraId="02C9A663" w14:textId="3E3A4A7D" w:rsidR="00285561" w:rsidRDefault="00E462A8" w:rsidP="00FF140B">
            <w:pPr>
              <w:pStyle w:val="TableParagraph"/>
              <w:rPr>
                <w:rFonts w:asciiTheme="minorHAnsi" w:hAnsiTheme="minorHAnsi" w:cstheme="minorHAnsi"/>
              </w:rPr>
            </w:pPr>
            <w:r>
              <w:rPr>
                <w:rFonts w:asciiTheme="minorHAnsi" w:hAnsiTheme="minorHAnsi" w:cstheme="minorHAnsi"/>
              </w:rPr>
              <w:t>Prevalence entry paper</w:t>
            </w:r>
          </w:p>
          <w:p w14:paraId="2A5FCA18" w14:textId="77777777" w:rsidR="000E28FE" w:rsidRDefault="000E28FE" w:rsidP="000E28FE">
            <w:pPr>
              <w:widowControl/>
              <w:autoSpaceDE/>
              <w:autoSpaceDN/>
              <w:contextualSpacing/>
            </w:pPr>
            <w:r w:rsidRPr="000E28FE">
              <w:rPr>
                <w:rFonts w:asciiTheme="majorHAnsi" w:hAnsiTheme="majorHAnsi" w:cstheme="majorBidi"/>
              </w:rPr>
              <w:t>Trauma and stressor-</w:t>
            </w:r>
            <w:proofErr w:type="gramStart"/>
            <w:r w:rsidRPr="000E28FE">
              <w:rPr>
                <w:rFonts w:asciiTheme="majorHAnsi" w:hAnsiTheme="majorHAnsi" w:cstheme="majorBidi"/>
              </w:rPr>
              <w:t>related  module</w:t>
            </w:r>
            <w:proofErr w:type="gramEnd"/>
            <w:r w:rsidRPr="000E28FE">
              <w:rPr>
                <w:rFonts w:asciiTheme="majorHAnsi" w:hAnsiTheme="majorHAnsi" w:cstheme="majorBidi"/>
              </w:rPr>
              <w:t xml:space="preserve"> quiz</w:t>
            </w:r>
          </w:p>
          <w:p w14:paraId="55C96620" w14:textId="77777777" w:rsidR="000E28FE" w:rsidRDefault="000E28FE" w:rsidP="00FF140B">
            <w:pPr>
              <w:pStyle w:val="TableParagraph"/>
              <w:rPr>
                <w:rFonts w:asciiTheme="minorHAnsi" w:hAnsiTheme="minorHAnsi" w:cstheme="minorHAnsi"/>
              </w:rPr>
            </w:pPr>
          </w:p>
          <w:p w14:paraId="31AE8EB1" w14:textId="77777777" w:rsidR="006462E0" w:rsidRPr="00C046A0" w:rsidRDefault="006462E0">
            <w:pPr>
              <w:pStyle w:val="TableParagraph"/>
              <w:rPr>
                <w:rFonts w:asciiTheme="minorHAnsi" w:hAnsiTheme="minorHAnsi" w:cstheme="minorHAnsi"/>
              </w:rPr>
            </w:pPr>
          </w:p>
        </w:tc>
        <w:tc>
          <w:tcPr>
            <w:tcW w:w="1678" w:type="dxa"/>
          </w:tcPr>
          <w:p w14:paraId="31AE8EB2" w14:textId="77777777" w:rsidR="006462E0" w:rsidRPr="00C046A0" w:rsidRDefault="006462E0">
            <w:pPr>
              <w:pStyle w:val="TableParagraph"/>
              <w:rPr>
                <w:rFonts w:asciiTheme="minorHAnsi" w:hAnsiTheme="minorHAnsi" w:cstheme="minorHAnsi"/>
              </w:rPr>
            </w:pPr>
          </w:p>
        </w:tc>
      </w:tr>
      <w:tr w:rsidR="006462E0" w:rsidRPr="00C046A0" w14:paraId="31AE8EBA" w14:textId="77777777" w:rsidTr="001609CA">
        <w:trPr>
          <w:trHeight w:val="70"/>
        </w:trPr>
        <w:tc>
          <w:tcPr>
            <w:tcW w:w="1080" w:type="dxa"/>
          </w:tcPr>
          <w:p w14:paraId="77FAF79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31AE8EB4" w14:textId="77777777" w:rsidR="00C046A0" w:rsidRPr="00C046A0" w:rsidRDefault="00C046A0">
            <w:pPr>
              <w:pStyle w:val="TableParagraph"/>
              <w:ind w:left="107" w:right="132"/>
              <w:rPr>
                <w:rFonts w:asciiTheme="minorHAnsi" w:hAnsiTheme="minorHAnsi" w:cstheme="minorHAnsi"/>
                <w:b/>
              </w:rPr>
            </w:pPr>
          </w:p>
        </w:tc>
        <w:tc>
          <w:tcPr>
            <w:tcW w:w="1520" w:type="dxa"/>
          </w:tcPr>
          <w:p w14:paraId="31AE8EB5" w14:textId="40B3500E" w:rsidR="006462E0" w:rsidRPr="00C046A0" w:rsidRDefault="001609CA">
            <w:pPr>
              <w:pStyle w:val="TableParagraph"/>
              <w:rPr>
                <w:rFonts w:asciiTheme="minorHAnsi" w:hAnsiTheme="minorHAnsi" w:cstheme="minorHAnsi"/>
              </w:rPr>
            </w:pPr>
            <w:r w:rsidRPr="00731F8F">
              <w:rPr>
                <w:rFonts w:asciiTheme="majorHAnsi" w:hAnsiTheme="majorHAnsi" w:cstheme="majorHAnsi"/>
                <w:noProof/>
              </w:rPr>
              <w:t>Social Work Values &amp; Ethics</w:t>
            </w:r>
          </w:p>
        </w:tc>
        <w:tc>
          <w:tcPr>
            <w:tcW w:w="2250" w:type="dxa"/>
          </w:tcPr>
          <w:p w14:paraId="3AFE6111"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Begin to recognize how</w:t>
            </w:r>
          </w:p>
          <w:p w14:paraId="4BDEABA2"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personal values relate to</w:t>
            </w:r>
          </w:p>
          <w:p w14:paraId="386B3EB8"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and influence one's</w:t>
            </w:r>
          </w:p>
          <w:p w14:paraId="0551DCA8"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practice as a social</w:t>
            </w:r>
          </w:p>
          <w:p w14:paraId="308ADB45"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worker, according to NASW</w:t>
            </w:r>
          </w:p>
          <w:p w14:paraId="5A0AAF6C" w14:textId="77777777" w:rsidR="00285561" w:rsidRPr="00731F8F" w:rsidRDefault="00285561" w:rsidP="00285561">
            <w:pPr>
              <w:rPr>
                <w:rFonts w:asciiTheme="majorHAnsi" w:hAnsiTheme="majorHAnsi" w:cstheme="majorHAnsi"/>
                <w:noProof/>
              </w:rPr>
            </w:pPr>
            <w:r w:rsidRPr="00731F8F">
              <w:rPr>
                <w:rFonts w:asciiTheme="majorHAnsi" w:hAnsiTheme="majorHAnsi" w:cstheme="majorHAnsi"/>
                <w:noProof/>
              </w:rPr>
              <w:t>Code of Ethics</w:t>
            </w:r>
          </w:p>
          <w:p w14:paraId="31AE8EB6" w14:textId="00904D9E" w:rsidR="006462E0" w:rsidRPr="00C046A0" w:rsidRDefault="006462E0">
            <w:pPr>
              <w:pStyle w:val="TableParagraph"/>
              <w:rPr>
                <w:rFonts w:asciiTheme="minorHAnsi" w:hAnsiTheme="minorHAnsi" w:cstheme="minorHAnsi"/>
              </w:rPr>
            </w:pPr>
          </w:p>
        </w:tc>
        <w:tc>
          <w:tcPr>
            <w:tcW w:w="1476" w:type="dxa"/>
          </w:tcPr>
          <w:p w14:paraId="6AC1F37B" w14:textId="77777777" w:rsidR="00285561" w:rsidRDefault="00285561" w:rsidP="00285561">
            <w:pPr>
              <w:pStyle w:val="TableParagraph"/>
              <w:rPr>
                <w:rFonts w:asciiTheme="minorHAnsi" w:hAnsiTheme="minorHAnsi" w:cstheme="minorHAnsi"/>
              </w:rPr>
            </w:pPr>
            <w:r>
              <w:rPr>
                <w:rFonts w:asciiTheme="minorHAnsi" w:hAnsiTheme="minorHAnsi" w:cstheme="minorHAnsi"/>
              </w:rPr>
              <w:t>Midterm exam</w:t>
            </w:r>
          </w:p>
          <w:p w14:paraId="31AE8EB7" w14:textId="2DA69A04" w:rsidR="006462E0" w:rsidRPr="00C046A0" w:rsidRDefault="00285561" w:rsidP="00285561">
            <w:pPr>
              <w:pStyle w:val="TableParagraph"/>
              <w:rPr>
                <w:rFonts w:asciiTheme="minorHAnsi" w:hAnsiTheme="minorHAnsi" w:cstheme="minorHAnsi"/>
              </w:rPr>
            </w:pPr>
            <w:r>
              <w:rPr>
                <w:rFonts w:asciiTheme="minorHAnsi" w:hAnsiTheme="minorHAnsi" w:cstheme="minorHAnsi"/>
              </w:rPr>
              <w:t>Written assignment</w:t>
            </w:r>
          </w:p>
        </w:tc>
        <w:tc>
          <w:tcPr>
            <w:tcW w:w="1684" w:type="dxa"/>
          </w:tcPr>
          <w:p w14:paraId="5E75E1FE" w14:textId="77777777" w:rsidR="006462E0" w:rsidRDefault="000E28FE">
            <w:pPr>
              <w:pStyle w:val="TableParagraph"/>
              <w:rPr>
                <w:rFonts w:asciiTheme="minorHAnsi" w:hAnsiTheme="minorHAnsi" w:cstheme="minorHAnsi"/>
              </w:rPr>
            </w:pPr>
            <w:r>
              <w:rPr>
                <w:rFonts w:asciiTheme="minorHAnsi" w:hAnsiTheme="minorHAnsi" w:cstheme="minorHAnsi"/>
              </w:rPr>
              <w:t>Midterm exam</w:t>
            </w:r>
          </w:p>
          <w:p w14:paraId="5AC709A9" w14:textId="77777777" w:rsidR="000E28FE" w:rsidRDefault="000E28FE">
            <w:pPr>
              <w:pStyle w:val="TableParagraph"/>
              <w:rPr>
                <w:rFonts w:asciiTheme="minorHAnsi" w:hAnsiTheme="minorHAnsi" w:cstheme="minorHAnsi"/>
              </w:rPr>
            </w:pPr>
            <w:r>
              <w:rPr>
                <w:rFonts w:asciiTheme="minorHAnsi" w:hAnsiTheme="minorHAnsi" w:cstheme="minorHAnsi"/>
              </w:rPr>
              <w:t>Values Paper</w:t>
            </w:r>
          </w:p>
          <w:p w14:paraId="20CA880A" w14:textId="77777777" w:rsidR="004B4A80" w:rsidRPr="004B4A80" w:rsidRDefault="004B4A80" w:rsidP="004B4A80">
            <w:pPr>
              <w:widowControl/>
              <w:autoSpaceDE/>
              <w:autoSpaceDN/>
              <w:contextualSpacing/>
              <w:rPr>
                <w:rFonts w:asciiTheme="majorHAnsi" w:hAnsiTheme="majorHAnsi" w:cstheme="majorHAnsi"/>
              </w:rPr>
            </w:pPr>
            <w:r w:rsidRPr="004B4A80">
              <w:rPr>
                <w:rFonts w:asciiTheme="majorHAnsi" w:hAnsiTheme="majorHAnsi" w:cstheme="majorBidi"/>
                <w:b/>
                <w:bCs/>
              </w:rPr>
              <w:t>C</w:t>
            </w:r>
            <w:r w:rsidRPr="004B4A80">
              <w:rPr>
                <w:rFonts w:asciiTheme="majorHAnsi" w:hAnsiTheme="majorHAnsi" w:cstheme="majorBidi"/>
              </w:rPr>
              <w:t>hapter 4 quiz</w:t>
            </w:r>
          </w:p>
          <w:p w14:paraId="14D1B3D6" w14:textId="77777777" w:rsidR="004B4A80" w:rsidRDefault="004B4A80" w:rsidP="004B4A80">
            <w:pPr>
              <w:widowControl/>
              <w:autoSpaceDE/>
              <w:autoSpaceDN/>
              <w:contextualSpacing/>
            </w:pPr>
            <w:r w:rsidRPr="004B4A80">
              <w:rPr>
                <w:rFonts w:asciiTheme="majorHAnsi" w:hAnsiTheme="majorHAnsi" w:cstheme="majorBidi"/>
              </w:rPr>
              <w:t>Dissociative Disorders module quiz</w:t>
            </w:r>
          </w:p>
          <w:p w14:paraId="31AE8EB8" w14:textId="030BC8C8" w:rsidR="004B4A80" w:rsidRPr="00C046A0" w:rsidRDefault="004B4A80">
            <w:pPr>
              <w:pStyle w:val="TableParagraph"/>
              <w:rPr>
                <w:rFonts w:asciiTheme="minorHAnsi" w:hAnsiTheme="minorHAnsi" w:cstheme="minorHAnsi"/>
              </w:rPr>
            </w:pPr>
          </w:p>
        </w:tc>
        <w:tc>
          <w:tcPr>
            <w:tcW w:w="1678" w:type="dxa"/>
          </w:tcPr>
          <w:p w14:paraId="31AE8EB9" w14:textId="5D5A7B06" w:rsidR="006462E0" w:rsidRPr="00C046A0" w:rsidRDefault="006462E0">
            <w:pPr>
              <w:pStyle w:val="TableParagraph"/>
              <w:rPr>
                <w:rFonts w:asciiTheme="minorHAnsi" w:hAnsiTheme="minorHAnsi" w:cstheme="minorHAnsi"/>
              </w:rPr>
            </w:pPr>
          </w:p>
        </w:tc>
      </w:tr>
      <w:tr w:rsidR="004B4A80" w:rsidRPr="00C046A0" w14:paraId="7B33EF35" w14:textId="77777777" w:rsidTr="001609CA">
        <w:trPr>
          <w:trHeight w:val="70"/>
        </w:trPr>
        <w:tc>
          <w:tcPr>
            <w:tcW w:w="1080" w:type="dxa"/>
          </w:tcPr>
          <w:p w14:paraId="0944F46F" w14:textId="6DDA818C" w:rsidR="004B4A80" w:rsidRPr="00C046A0" w:rsidRDefault="004B4A80">
            <w:pPr>
              <w:pStyle w:val="TableParagraph"/>
              <w:ind w:left="107" w:right="132"/>
              <w:rPr>
                <w:rFonts w:asciiTheme="minorHAnsi" w:hAnsiTheme="minorHAnsi" w:cstheme="minorHAnsi"/>
                <w:b/>
                <w:spacing w:val="-4"/>
              </w:rPr>
            </w:pPr>
            <w:r>
              <w:rPr>
                <w:rFonts w:asciiTheme="minorHAnsi" w:hAnsiTheme="minorHAnsi" w:cstheme="minorHAnsi"/>
                <w:b/>
                <w:spacing w:val="-4"/>
              </w:rPr>
              <w:t>Week 9</w:t>
            </w:r>
          </w:p>
        </w:tc>
        <w:tc>
          <w:tcPr>
            <w:tcW w:w="1520" w:type="dxa"/>
          </w:tcPr>
          <w:p w14:paraId="3561FFDF" w14:textId="435A5C56" w:rsidR="004B4A80" w:rsidRPr="00731F8F" w:rsidRDefault="00345BCE" w:rsidP="00345BCE">
            <w:pPr>
              <w:pStyle w:val="TableParagraph"/>
              <w:jc w:val="center"/>
              <w:rPr>
                <w:rFonts w:asciiTheme="majorHAnsi" w:hAnsiTheme="majorHAnsi" w:cstheme="majorHAnsi"/>
                <w:noProof/>
              </w:rPr>
            </w:pPr>
            <w:r>
              <w:rPr>
                <w:rFonts w:asciiTheme="majorHAnsi" w:hAnsiTheme="majorHAnsi" w:cstheme="majorHAnsi"/>
                <w:noProof/>
              </w:rPr>
              <w:t>Generalist Practice</w:t>
            </w:r>
          </w:p>
        </w:tc>
        <w:tc>
          <w:tcPr>
            <w:tcW w:w="2250" w:type="dxa"/>
          </w:tcPr>
          <w:p w14:paraId="0B383815" w14:textId="77777777" w:rsidR="000C378B" w:rsidRDefault="000C378B" w:rsidP="000C37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Describe the knowledge base</w:t>
            </w:r>
            <w:r>
              <w:rPr>
                <w:rStyle w:val="eop"/>
                <w:rFonts w:ascii="Calibri" w:hAnsi="Calibri" w:cs="Calibri"/>
              </w:rPr>
              <w:t> </w:t>
            </w:r>
          </w:p>
          <w:p w14:paraId="06CC2293" w14:textId="77777777" w:rsidR="000C378B" w:rsidRDefault="000C378B" w:rsidP="000C37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and skills required for</w:t>
            </w:r>
            <w:r>
              <w:rPr>
                <w:rStyle w:val="eop"/>
                <w:rFonts w:ascii="Calibri" w:hAnsi="Calibri" w:cs="Calibri"/>
              </w:rPr>
              <w:t> </w:t>
            </w:r>
          </w:p>
          <w:p w14:paraId="60570391" w14:textId="77777777" w:rsidR="000C378B" w:rsidRDefault="000C378B" w:rsidP="000C37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generalist social work</w:t>
            </w:r>
            <w:r>
              <w:rPr>
                <w:rStyle w:val="eop"/>
                <w:rFonts w:ascii="Calibri" w:hAnsi="Calibri" w:cs="Calibri"/>
              </w:rPr>
              <w:t> </w:t>
            </w:r>
          </w:p>
          <w:p w14:paraId="0530CB4A" w14:textId="77777777" w:rsidR="000C378B" w:rsidRDefault="000C378B" w:rsidP="000C37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practice</w:t>
            </w:r>
            <w:r>
              <w:rPr>
                <w:rStyle w:val="eop"/>
                <w:rFonts w:ascii="Calibri" w:hAnsi="Calibri" w:cs="Calibri"/>
              </w:rPr>
              <w:t> </w:t>
            </w:r>
          </w:p>
          <w:p w14:paraId="0BA1D4AC" w14:textId="77777777" w:rsidR="004B4A80" w:rsidRPr="00731F8F" w:rsidRDefault="004B4A80" w:rsidP="00285561">
            <w:pPr>
              <w:rPr>
                <w:rFonts w:asciiTheme="majorHAnsi" w:hAnsiTheme="majorHAnsi" w:cstheme="majorHAnsi"/>
                <w:noProof/>
              </w:rPr>
            </w:pPr>
          </w:p>
        </w:tc>
        <w:tc>
          <w:tcPr>
            <w:tcW w:w="1476" w:type="dxa"/>
          </w:tcPr>
          <w:p w14:paraId="5A6888F9" w14:textId="44A3945B" w:rsidR="004B4A80" w:rsidRDefault="000C378B" w:rsidP="00285561">
            <w:pPr>
              <w:pStyle w:val="TableParagraph"/>
              <w:rPr>
                <w:rFonts w:asciiTheme="minorHAnsi" w:hAnsiTheme="minorHAnsi" w:cstheme="minorHAnsi"/>
              </w:rPr>
            </w:pPr>
            <w:r>
              <w:rPr>
                <w:rFonts w:asciiTheme="minorHAnsi" w:hAnsiTheme="minorHAnsi" w:cstheme="minorHAnsi"/>
              </w:rPr>
              <w:t>Final exam</w:t>
            </w:r>
          </w:p>
        </w:tc>
        <w:tc>
          <w:tcPr>
            <w:tcW w:w="1684" w:type="dxa"/>
          </w:tcPr>
          <w:p w14:paraId="672D9534" w14:textId="77777777" w:rsidR="00D617DB" w:rsidRPr="00D617DB" w:rsidRDefault="00D617DB" w:rsidP="00D617DB">
            <w:pPr>
              <w:widowControl/>
              <w:autoSpaceDE/>
              <w:autoSpaceDN/>
              <w:contextualSpacing/>
              <w:rPr>
                <w:rStyle w:val="eop"/>
                <w:rFonts w:asciiTheme="majorHAnsi" w:hAnsiTheme="majorHAnsi" w:cstheme="majorHAnsi"/>
              </w:rPr>
            </w:pPr>
            <w:r w:rsidRPr="07B20CC9">
              <w:rPr>
                <w:rStyle w:val="normaltextrun"/>
              </w:rPr>
              <w:t>Chapter 5</w:t>
            </w:r>
            <w:r w:rsidRPr="07B20CC9">
              <w:rPr>
                <w:rStyle w:val="eop"/>
              </w:rPr>
              <w:t> </w:t>
            </w:r>
            <w:r>
              <w:rPr>
                <w:rStyle w:val="eop"/>
              </w:rPr>
              <w:t>quiz</w:t>
            </w:r>
          </w:p>
          <w:p w14:paraId="775BA506" w14:textId="5AC1D6BD" w:rsidR="004B4A80" w:rsidRDefault="00D617DB" w:rsidP="00D617DB">
            <w:pPr>
              <w:pStyle w:val="TableParagraph"/>
              <w:rPr>
                <w:rFonts w:asciiTheme="minorHAnsi" w:hAnsiTheme="minorHAnsi" w:cstheme="minorHAnsi"/>
              </w:rPr>
            </w:pPr>
            <w:r w:rsidRPr="07B20CC9">
              <w:rPr>
                <w:rStyle w:val="eop"/>
              </w:rPr>
              <w:t>Somatic symptom and related disorders module</w:t>
            </w:r>
            <w:r>
              <w:rPr>
                <w:rStyle w:val="eop"/>
              </w:rPr>
              <w:t xml:space="preserve"> quiz</w:t>
            </w:r>
          </w:p>
        </w:tc>
        <w:tc>
          <w:tcPr>
            <w:tcW w:w="1678" w:type="dxa"/>
          </w:tcPr>
          <w:p w14:paraId="11D6DEF4" w14:textId="77777777" w:rsidR="004B4A80" w:rsidRPr="00C046A0" w:rsidRDefault="004B4A80">
            <w:pPr>
              <w:pStyle w:val="TableParagraph"/>
              <w:rPr>
                <w:rFonts w:asciiTheme="minorHAnsi" w:hAnsiTheme="minorHAnsi" w:cstheme="minorHAnsi"/>
              </w:rPr>
            </w:pPr>
          </w:p>
        </w:tc>
      </w:tr>
      <w:tr w:rsidR="004B4A80" w:rsidRPr="00C046A0" w14:paraId="10C19975" w14:textId="77777777" w:rsidTr="001609CA">
        <w:trPr>
          <w:trHeight w:val="70"/>
        </w:trPr>
        <w:tc>
          <w:tcPr>
            <w:tcW w:w="1080" w:type="dxa"/>
          </w:tcPr>
          <w:p w14:paraId="5F00B8DB" w14:textId="3F9818DE" w:rsidR="004B4A80" w:rsidRPr="00C046A0" w:rsidRDefault="004B4A80">
            <w:pPr>
              <w:pStyle w:val="TableParagraph"/>
              <w:ind w:left="107" w:right="132"/>
              <w:rPr>
                <w:rFonts w:asciiTheme="minorHAnsi" w:hAnsiTheme="minorHAnsi" w:cstheme="minorHAnsi"/>
                <w:b/>
                <w:spacing w:val="-4"/>
              </w:rPr>
            </w:pPr>
            <w:r>
              <w:rPr>
                <w:rFonts w:asciiTheme="minorHAnsi" w:hAnsiTheme="minorHAnsi" w:cstheme="minorHAnsi"/>
                <w:b/>
                <w:spacing w:val="-4"/>
              </w:rPr>
              <w:t>Week 10</w:t>
            </w:r>
          </w:p>
        </w:tc>
        <w:tc>
          <w:tcPr>
            <w:tcW w:w="1520" w:type="dxa"/>
          </w:tcPr>
          <w:p w14:paraId="39C08A97" w14:textId="33CB8F7E" w:rsidR="004B4A80" w:rsidRPr="00731F8F" w:rsidRDefault="00345BCE">
            <w:pPr>
              <w:pStyle w:val="TableParagraph"/>
              <w:rPr>
                <w:rFonts w:asciiTheme="majorHAnsi" w:hAnsiTheme="majorHAnsi" w:cstheme="majorHAnsi"/>
                <w:noProof/>
              </w:rPr>
            </w:pPr>
            <w:r>
              <w:rPr>
                <w:rFonts w:asciiTheme="majorHAnsi" w:hAnsiTheme="majorHAnsi" w:cstheme="majorHAnsi"/>
                <w:noProof/>
              </w:rPr>
              <w:t>Generalist Practice</w:t>
            </w:r>
          </w:p>
        </w:tc>
        <w:tc>
          <w:tcPr>
            <w:tcW w:w="2250" w:type="dxa"/>
          </w:tcPr>
          <w:p w14:paraId="3CC60085" w14:textId="77777777" w:rsidR="000C378B" w:rsidRDefault="000C378B" w:rsidP="000C37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Describe the knowledge base</w:t>
            </w:r>
            <w:r>
              <w:rPr>
                <w:rStyle w:val="eop"/>
                <w:rFonts w:ascii="Calibri" w:hAnsi="Calibri" w:cs="Calibri"/>
              </w:rPr>
              <w:t> </w:t>
            </w:r>
          </w:p>
          <w:p w14:paraId="130EBDAB" w14:textId="77777777" w:rsidR="000C378B" w:rsidRDefault="000C378B" w:rsidP="000C37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and skills required for</w:t>
            </w:r>
            <w:r>
              <w:rPr>
                <w:rStyle w:val="eop"/>
                <w:rFonts w:ascii="Calibri" w:hAnsi="Calibri" w:cs="Calibri"/>
              </w:rPr>
              <w:t> </w:t>
            </w:r>
          </w:p>
          <w:p w14:paraId="378F0A4F" w14:textId="77777777" w:rsidR="000C378B" w:rsidRDefault="000C378B" w:rsidP="000C37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generalist social work</w:t>
            </w:r>
            <w:r>
              <w:rPr>
                <w:rStyle w:val="eop"/>
                <w:rFonts w:ascii="Calibri" w:hAnsi="Calibri" w:cs="Calibri"/>
              </w:rPr>
              <w:t> </w:t>
            </w:r>
          </w:p>
          <w:p w14:paraId="058B5397" w14:textId="77777777" w:rsidR="000C378B" w:rsidRDefault="000C378B" w:rsidP="000C37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practice</w:t>
            </w:r>
            <w:r>
              <w:rPr>
                <w:rStyle w:val="eop"/>
                <w:rFonts w:ascii="Calibri" w:hAnsi="Calibri" w:cs="Calibri"/>
              </w:rPr>
              <w:t> </w:t>
            </w:r>
          </w:p>
          <w:p w14:paraId="2A91A550" w14:textId="77777777" w:rsidR="004B4A80" w:rsidRPr="00731F8F" w:rsidRDefault="004B4A80" w:rsidP="00285561">
            <w:pPr>
              <w:rPr>
                <w:rFonts w:asciiTheme="majorHAnsi" w:hAnsiTheme="majorHAnsi" w:cstheme="majorHAnsi"/>
                <w:noProof/>
              </w:rPr>
            </w:pPr>
          </w:p>
        </w:tc>
        <w:tc>
          <w:tcPr>
            <w:tcW w:w="1476" w:type="dxa"/>
          </w:tcPr>
          <w:p w14:paraId="38B6F899" w14:textId="77777777" w:rsidR="004B4A80" w:rsidRDefault="000C378B" w:rsidP="00285561">
            <w:pPr>
              <w:pStyle w:val="TableParagraph"/>
              <w:rPr>
                <w:rFonts w:asciiTheme="minorHAnsi" w:hAnsiTheme="minorHAnsi" w:cstheme="minorHAnsi"/>
              </w:rPr>
            </w:pPr>
            <w:r>
              <w:rPr>
                <w:rFonts w:asciiTheme="minorHAnsi" w:hAnsiTheme="minorHAnsi" w:cstheme="minorHAnsi"/>
              </w:rPr>
              <w:t>Final exam</w:t>
            </w:r>
          </w:p>
          <w:p w14:paraId="307FBB77" w14:textId="63F8AFB4" w:rsidR="00D71EE4" w:rsidRDefault="00D71EE4" w:rsidP="00285561">
            <w:pPr>
              <w:pStyle w:val="TableParagraph"/>
              <w:rPr>
                <w:rFonts w:asciiTheme="minorHAnsi" w:hAnsiTheme="minorHAnsi" w:cstheme="minorHAnsi"/>
              </w:rPr>
            </w:pPr>
            <w:r>
              <w:rPr>
                <w:rFonts w:asciiTheme="minorHAnsi" w:hAnsiTheme="minorHAnsi" w:cstheme="minorHAnsi"/>
              </w:rPr>
              <w:t>Written assignment</w:t>
            </w:r>
          </w:p>
        </w:tc>
        <w:tc>
          <w:tcPr>
            <w:tcW w:w="1684" w:type="dxa"/>
          </w:tcPr>
          <w:p w14:paraId="02EDE548" w14:textId="77777777" w:rsidR="00193477" w:rsidRDefault="00193477" w:rsidP="00193477">
            <w:pPr>
              <w:rPr>
                <w:rFonts w:asciiTheme="majorHAnsi" w:hAnsiTheme="majorHAnsi" w:cstheme="majorHAnsi"/>
              </w:rPr>
            </w:pPr>
            <w:r w:rsidRPr="00731F8F">
              <w:rPr>
                <w:rFonts w:asciiTheme="majorHAnsi" w:hAnsiTheme="majorHAnsi" w:cstheme="majorHAnsi"/>
              </w:rPr>
              <w:t xml:space="preserve">Evidence-Based </w:t>
            </w:r>
            <w:r>
              <w:rPr>
                <w:rFonts w:asciiTheme="majorHAnsi" w:hAnsiTheme="majorHAnsi" w:cstheme="majorHAnsi"/>
              </w:rPr>
              <w:t>Treatment</w:t>
            </w:r>
            <w:r w:rsidRPr="00731F8F">
              <w:rPr>
                <w:rFonts w:asciiTheme="majorHAnsi" w:hAnsiTheme="majorHAnsi" w:cstheme="majorHAnsi"/>
              </w:rPr>
              <w:t xml:space="preserve"> Entry</w:t>
            </w:r>
          </w:p>
          <w:p w14:paraId="7B81B4FF" w14:textId="36B607D8" w:rsidR="00193477" w:rsidRPr="00731F8F" w:rsidRDefault="00193477" w:rsidP="00193477">
            <w:pPr>
              <w:rPr>
                <w:rFonts w:asciiTheme="majorHAnsi" w:hAnsiTheme="majorHAnsi" w:cstheme="majorHAnsi"/>
              </w:rPr>
            </w:pPr>
            <w:r w:rsidRPr="07B20CC9">
              <w:rPr>
                <w:rFonts w:asciiTheme="majorHAnsi" w:hAnsiTheme="majorHAnsi" w:cstheme="majorBidi"/>
              </w:rPr>
              <w:t>Feeding and Eating disorders module</w:t>
            </w:r>
            <w:r>
              <w:rPr>
                <w:rFonts w:asciiTheme="majorHAnsi" w:hAnsiTheme="majorHAnsi" w:cstheme="majorBidi"/>
              </w:rPr>
              <w:t xml:space="preserve"> quiz</w:t>
            </w:r>
          </w:p>
          <w:p w14:paraId="2F47900F" w14:textId="77777777" w:rsidR="004B4A80" w:rsidRDefault="004B4A80">
            <w:pPr>
              <w:pStyle w:val="TableParagraph"/>
              <w:rPr>
                <w:rFonts w:asciiTheme="minorHAnsi" w:hAnsiTheme="minorHAnsi" w:cstheme="minorHAnsi"/>
              </w:rPr>
            </w:pPr>
          </w:p>
        </w:tc>
        <w:tc>
          <w:tcPr>
            <w:tcW w:w="1678" w:type="dxa"/>
          </w:tcPr>
          <w:p w14:paraId="676E6265" w14:textId="77777777" w:rsidR="004B4A80" w:rsidRPr="00C046A0" w:rsidRDefault="004B4A80">
            <w:pPr>
              <w:pStyle w:val="TableParagraph"/>
              <w:rPr>
                <w:rFonts w:asciiTheme="minorHAnsi" w:hAnsiTheme="minorHAnsi" w:cstheme="minorHAnsi"/>
              </w:rPr>
            </w:pPr>
          </w:p>
        </w:tc>
      </w:tr>
      <w:tr w:rsidR="00193477" w:rsidRPr="00C046A0" w14:paraId="18009AD5" w14:textId="77777777" w:rsidTr="001609CA">
        <w:trPr>
          <w:trHeight w:val="70"/>
        </w:trPr>
        <w:tc>
          <w:tcPr>
            <w:tcW w:w="1080" w:type="dxa"/>
          </w:tcPr>
          <w:p w14:paraId="04EB2CC5" w14:textId="4A9E6EFC" w:rsidR="00193477" w:rsidRDefault="00193477">
            <w:pPr>
              <w:pStyle w:val="TableParagraph"/>
              <w:ind w:left="107" w:right="132"/>
              <w:rPr>
                <w:rFonts w:asciiTheme="minorHAnsi" w:hAnsiTheme="minorHAnsi" w:cstheme="minorHAnsi"/>
                <w:b/>
                <w:spacing w:val="-4"/>
              </w:rPr>
            </w:pPr>
            <w:r>
              <w:rPr>
                <w:rFonts w:asciiTheme="minorHAnsi" w:hAnsiTheme="minorHAnsi" w:cstheme="minorHAnsi"/>
                <w:b/>
                <w:spacing w:val="-4"/>
              </w:rPr>
              <w:t>Week 11</w:t>
            </w:r>
          </w:p>
        </w:tc>
        <w:tc>
          <w:tcPr>
            <w:tcW w:w="1520" w:type="dxa"/>
          </w:tcPr>
          <w:p w14:paraId="4D2146F3" w14:textId="7B5A4794" w:rsidR="00193477" w:rsidRDefault="000465FA">
            <w:pPr>
              <w:pStyle w:val="TableParagraph"/>
              <w:rPr>
                <w:rFonts w:asciiTheme="majorHAnsi" w:hAnsiTheme="majorHAnsi" w:cstheme="majorHAnsi"/>
                <w:noProof/>
              </w:rPr>
            </w:pPr>
            <w:r w:rsidRPr="00731F8F">
              <w:rPr>
                <w:rFonts w:asciiTheme="majorHAnsi" w:hAnsiTheme="majorHAnsi" w:cstheme="majorHAnsi"/>
                <w:noProof/>
              </w:rPr>
              <w:t>Diversity within generalist Social Work</w:t>
            </w:r>
          </w:p>
        </w:tc>
        <w:tc>
          <w:tcPr>
            <w:tcW w:w="2250" w:type="dxa"/>
          </w:tcPr>
          <w:p w14:paraId="10ABB9C3" w14:textId="2E0EB573" w:rsidR="00193477" w:rsidRDefault="0027327A" w:rsidP="000C378B">
            <w:pPr>
              <w:pStyle w:val="paragraph"/>
              <w:spacing w:before="0" w:beforeAutospacing="0" w:after="0" w:afterAutospacing="0"/>
              <w:textAlignment w:val="baseline"/>
              <w:rPr>
                <w:rStyle w:val="normaltextrun"/>
                <w:rFonts w:ascii="Calibri" w:hAnsi="Calibri" w:cs="Calibri"/>
              </w:rPr>
            </w:pPr>
            <w:r w:rsidRPr="00731F8F">
              <w:rPr>
                <w:rFonts w:asciiTheme="majorHAnsi" w:hAnsiTheme="majorHAnsi" w:cstheme="majorHAnsi"/>
                <w:noProof/>
              </w:rPr>
              <w:t>Recognize social and cultural diversity issues in generalist social work practice</w:t>
            </w:r>
          </w:p>
        </w:tc>
        <w:tc>
          <w:tcPr>
            <w:tcW w:w="1476" w:type="dxa"/>
          </w:tcPr>
          <w:p w14:paraId="159011A5" w14:textId="77777777" w:rsidR="0027327A" w:rsidRDefault="0027327A" w:rsidP="0027327A">
            <w:pPr>
              <w:pStyle w:val="TableParagraph"/>
              <w:rPr>
                <w:rFonts w:asciiTheme="minorHAnsi" w:hAnsiTheme="minorHAnsi" w:cstheme="minorHAnsi"/>
              </w:rPr>
            </w:pPr>
            <w:r>
              <w:rPr>
                <w:rFonts w:asciiTheme="minorHAnsi" w:hAnsiTheme="minorHAnsi" w:cstheme="minorHAnsi"/>
              </w:rPr>
              <w:t>Final exam</w:t>
            </w:r>
          </w:p>
          <w:p w14:paraId="27022D62" w14:textId="77777777" w:rsidR="00193477" w:rsidRDefault="00193477" w:rsidP="00285561">
            <w:pPr>
              <w:pStyle w:val="TableParagraph"/>
              <w:rPr>
                <w:rFonts w:asciiTheme="minorHAnsi" w:hAnsiTheme="minorHAnsi" w:cstheme="minorHAnsi"/>
              </w:rPr>
            </w:pPr>
          </w:p>
        </w:tc>
        <w:tc>
          <w:tcPr>
            <w:tcW w:w="1684" w:type="dxa"/>
          </w:tcPr>
          <w:p w14:paraId="4EC76F08" w14:textId="77777777" w:rsidR="00661019" w:rsidRPr="00661019" w:rsidRDefault="00661019" w:rsidP="00661019">
            <w:pPr>
              <w:widowControl/>
              <w:autoSpaceDE/>
              <w:autoSpaceDN/>
              <w:contextualSpacing/>
              <w:rPr>
                <w:rFonts w:asciiTheme="majorHAnsi" w:hAnsiTheme="majorHAnsi" w:cstheme="majorHAnsi"/>
              </w:rPr>
            </w:pPr>
            <w:r w:rsidRPr="00661019">
              <w:rPr>
                <w:rFonts w:asciiTheme="majorHAnsi" w:hAnsiTheme="majorHAnsi" w:cstheme="majorBidi"/>
              </w:rPr>
              <w:t>Chapter 6 quiz</w:t>
            </w:r>
          </w:p>
          <w:p w14:paraId="53FB6D62" w14:textId="77777777" w:rsidR="00661019" w:rsidRPr="00661019" w:rsidRDefault="00661019" w:rsidP="00661019">
            <w:pPr>
              <w:widowControl/>
              <w:autoSpaceDE/>
              <w:autoSpaceDN/>
              <w:contextualSpacing/>
              <w:rPr>
                <w:rFonts w:asciiTheme="majorHAnsi" w:hAnsiTheme="majorHAnsi" w:cstheme="majorHAnsi"/>
              </w:rPr>
            </w:pPr>
            <w:r w:rsidRPr="00661019">
              <w:rPr>
                <w:rFonts w:asciiTheme="majorHAnsi" w:hAnsiTheme="majorHAnsi" w:cstheme="majorBidi"/>
              </w:rPr>
              <w:t>Gender dysphoria module quiz</w:t>
            </w:r>
          </w:p>
          <w:p w14:paraId="1993BD47" w14:textId="77777777" w:rsidR="00193477" w:rsidRPr="00731F8F" w:rsidRDefault="00193477" w:rsidP="00193477">
            <w:pPr>
              <w:rPr>
                <w:rFonts w:asciiTheme="majorHAnsi" w:hAnsiTheme="majorHAnsi" w:cstheme="majorHAnsi"/>
              </w:rPr>
            </w:pPr>
          </w:p>
        </w:tc>
        <w:tc>
          <w:tcPr>
            <w:tcW w:w="1678" w:type="dxa"/>
          </w:tcPr>
          <w:p w14:paraId="53D11ADE" w14:textId="77777777" w:rsidR="00193477" w:rsidRPr="00C046A0" w:rsidRDefault="00193477">
            <w:pPr>
              <w:pStyle w:val="TableParagraph"/>
              <w:rPr>
                <w:rFonts w:asciiTheme="minorHAnsi" w:hAnsiTheme="minorHAnsi" w:cstheme="minorHAnsi"/>
              </w:rPr>
            </w:pPr>
          </w:p>
        </w:tc>
      </w:tr>
      <w:tr w:rsidR="00193477" w:rsidRPr="00C046A0" w14:paraId="08B08329" w14:textId="77777777" w:rsidTr="001609CA">
        <w:trPr>
          <w:trHeight w:val="70"/>
        </w:trPr>
        <w:tc>
          <w:tcPr>
            <w:tcW w:w="1080" w:type="dxa"/>
          </w:tcPr>
          <w:p w14:paraId="26CC3BF1" w14:textId="6DEFE29F" w:rsidR="00193477" w:rsidRDefault="00193477">
            <w:pPr>
              <w:pStyle w:val="TableParagraph"/>
              <w:ind w:left="107" w:right="132"/>
              <w:rPr>
                <w:rFonts w:asciiTheme="minorHAnsi" w:hAnsiTheme="minorHAnsi" w:cstheme="minorHAnsi"/>
                <w:b/>
                <w:spacing w:val="-4"/>
              </w:rPr>
            </w:pPr>
            <w:r>
              <w:rPr>
                <w:rFonts w:asciiTheme="minorHAnsi" w:hAnsiTheme="minorHAnsi" w:cstheme="minorHAnsi"/>
                <w:b/>
                <w:spacing w:val="-4"/>
              </w:rPr>
              <w:t>Week 12</w:t>
            </w:r>
          </w:p>
        </w:tc>
        <w:tc>
          <w:tcPr>
            <w:tcW w:w="1520" w:type="dxa"/>
          </w:tcPr>
          <w:p w14:paraId="04244B6B" w14:textId="4FEE7E7B" w:rsidR="00193477" w:rsidRDefault="00BA4C74">
            <w:pPr>
              <w:pStyle w:val="TableParagraph"/>
              <w:rPr>
                <w:rFonts w:asciiTheme="majorHAnsi" w:hAnsiTheme="majorHAnsi" w:cstheme="majorHAnsi"/>
                <w:noProof/>
              </w:rPr>
            </w:pPr>
            <w:r w:rsidRPr="00731F8F">
              <w:rPr>
                <w:rFonts w:asciiTheme="majorHAnsi" w:hAnsiTheme="majorHAnsi" w:cstheme="majorHAnsi"/>
                <w:noProof/>
              </w:rPr>
              <w:t>Inequality impact on oppressed populations</w:t>
            </w:r>
          </w:p>
        </w:tc>
        <w:tc>
          <w:tcPr>
            <w:tcW w:w="2250" w:type="dxa"/>
          </w:tcPr>
          <w:p w14:paraId="7F6E0A8E" w14:textId="2064E507" w:rsidR="00193477" w:rsidRDefault="0056041B" w:rsidP="000C378B">
            <w:pPr>
              <w:pStyle w:val="paragraph"/>
              <w:spacing w:before="0" w:beforeAutospacing="0" w:after="0" w:afterAutospacing="0"/>
              <w:textAlignment w:val="baseline"/>
              <w:rPr>
                <w:rStyle w:val="normaltextrun"/>
                <w:rFonts w:ascii="Calibri" w:hAnsi="Calibri" w:cs="Calibri"/>
              </w:rPr>
            </w:pPr>
            <w:r w:rsidRPr="00731F8F">
              <w:rPr>
                <w:rFonts w:asciiTheme="majorHAnsi" w:hAnsiTheme="majorHAnsi" w:cstheme="majorHAnsi"/>
                <w:noProof/>
              </w:rPr>
              <w:t>Identify the  impact of inequality on at-risk and oppressed populations</w:t>
            </w:r>
          </w:p>
        </w:tc>
        <w:tc>
          <w:tcPr>
            <w:tcW w:w="1476" w:type="dxa"/>
          </w:tcPr>
          <w:p w14:paraId="7953227B" w14:textId="77777777" w:rsidR="0027327A" w:rsidRDefault="0027327A" w:rsidP="0027327A">
            <w:pPr>
              <w:pStyle w:val="TableParagraph"/>
              <w:rPr>
                <w:rFonts w:asciiTheme="minorHAnsi" w:hAnsiTheme="minorHAnsi" w:cstheme="minorHAnsi"/>
              </w:rPr>
            </w:pPr>
            <w:r>
              <w:rPr>
                <w:rFonts w:asciiTheme="minorHAnsi" w:hAnsiTheme="minorHAnsi" w:cstheme="minorHAnsi"/>
              </w:rPr>
              <w:t>Final exam</w:t>
            </w:r>
          </w:p>
          <w:p w14:paraId="5E5BD80F" w14:textId="62F24286" w:rsidR="0056041B" w:rsidRDefault="0056041B" w:rsidP="0027327A">
            <w:pPr>
              <w:pStyle w:val="TableParagraph"/>
              <w:rPr>
                <w:rFonts w:asciiTheme="minorHAnsi" w:hAnsiTheme="minorHAnsi" w:cstheme="minorHAnsi"/>
              </w:rPr>
            </w:pPr>
            <w:r>
              <w:rPr>
                <w:rFonts w:asciiTheme="minorHAnsi" w:hAnsiTheme="minorHAnsi" w:cstheme="minorHAnsi"/>
              </w:rPr>
              <w:t>Final presentation</w:t>
            </w:r>
          </w:p>
          <w:p w14:paraId="3B97DCC0" w14:textId="77777777" w:rsidR="00193477" w:rsidRDefault="00193477" w:rsidP="00285561">
            <w:pPr>
              <w:pStyle w:val="TableParagraph"/>
              <w:rPr>
                <w:rFonts w:asciiTheme="minorHAnsi" w:hAnsiTheme="minorHAnsi" w:cstheme="minorHAnsi"/>
              </w:rPr>
            </w:pPr>
          </w:p>
        </w:tc>
        <w:tc>
          <w:tcPr>
            <w:tcW w:w="1684" w:type="dxa"/>
          </w:tcPr>
          <w:p w14:paraId="7B5DD89B" w14:textId="77777777" w:rsidR="004A510E" w:rsidRPr="004A510E" w:rsidRDefault="004A510E" w:rsidP="004A510E">
            <w:pPr>
              <w:widowControl/>
              <w:autoSpaceDE/>
              <w:autoSpaceDN/>
              <w:contextualSpacing/>
              <w:rPr>
                <w:rFonts w:asciiTheme="majorHAnsi" w:hAnsiTheme="majorHAnsi" w:cstheme="majorHAnsi"/>
              </w:rPr>
            </w:pPr>
            <w:r>
              <w:rPr>
                <w:rStyle w:val="normaltextrun"/>
              </w:rPr>
              <w:t>Chapter 7</w:t>
            </w:r>
            <w:r>
              <w:rPr>
                <w:rStyle w:val="eop"/>
              </w:rPr>
              <w:t> quiz</w:t>
            </w:r>
          </w:p>
          <w:p w14:paraId="4BFC92A2" w14:textId="77777777" w:rsidR="00193477" w:rsidRPr="00731F8F" w:rsidRDefault="00193477" w:rsidP="00193477">
            <w:pPr>
              <w:rPr>
                <w:rFonts w:asciiTheme="majorHAnsi" w:hAnsiTheme="majorHAnsi" w:cstheme="majorHAnsi"/>
              </w:rPr>
            </w:pPr>
          </w:p>
        </w:tc>
        <w:tc>
          <w:tcPr>
            <w:tcW w:w="1678" w:type="dxa"/>
          </w:tcPr>
          <w:p w14:paraId="3392255F" w14:textId="77777777" w:rsidR="00193477" w:rsidRPr="00C046A0" w:rsidRDefault="00193477">
            <w:pPr>
              <w:pStyle w:val="TableParagraph"/>
              <w:rPr>
                <w:rFonts w:asciiTheme="minorHAnsi" w:hAnsiTheme="minorHAnsi" w:cstheme="minorHAnsi"/>
              </w:rPr>
            </w:pPr>
          </w:p>
        </w:tc>
      </w:tr>
      <w:tr w:rsidR="00193477" w:rsidRPr="00C046A0" w14:paraId="33E60D1B" w14:textId="77777777" w:rsidTr="001609CA">
        <w:trPr>
          <w:trHeight w:val="70"/>
        </w:trPr>
        <w:tc>
          <w:tcPr>
            <w:tcW w:w="1080" w:type="dxa"/>
          </w:tcPr>
          <w:p w14:paraId="3C63119D" w14:textId="456143F4" w:rsidR="00193477" w:rsidRDefault="00193477">
            <w:pPr>
              <w:pStyle w:val="TableParagraph"/>
              <w:ind w:left="107" w:right="132"/>
              <w:rPr>
                <w:rFonts w:asciiTheme="minorHAnsi" w:hAnsiTheme="minorHAnsi" w:cstheme="minorHAnsi"/>
                <w:b/>
                <w:spacing w:val="-4"/>
              </w:rPr>
            </w:pPr>
            <w:r>
              <w:rPr>
                <w:rFonts w:asciiTheme="minorHAnsi" w:hAnsiTheme="minorHAnsi" w:cstheme="minorHAnsi"/>
                <w:b/>
                <w:spacing w:val="-4"/>
              </w:rPr>
              <w:t>Week 13</w:t>
            </w:r>
          </w:p>
        </w:tc>
        <w:tc>
          <w:tcPr>
            <w:tcW w:w="1520" w:type="dxa"/>
          </w:tcPr>
          <w:p w14:paraId="3FA791FF" w14:textId="538EFD86" w:rsidR="00193477" w:rsidRDefault="0049311C">
            <w:pPr>
              <w:pStyle w:val="TableParagraph"/>
              <w:rPr>
                <w:rFonts w:asciiTheme="majorHAnsi" w:hAnsiTheme="majorHAnsi" w:cstheme="majorHAnsi"/>
                <w:noProof/>
              </w:rPr>
            </w:pPr>
            <w:r w:rsidRPr="00731F8F">
              <w:rPr>
                <w:rFonts w:asciiTheme="majorHAnsi" w:hAnsiTheme="majorHAnsi" w:cstheme="majorHAnsi"/>
              </w:rPr>
              <w:t xml:space="preserve">Mental Health </w:t>
            </w:r>
            <w:r w:rsidRPr="00731F8F">
              <w:rPr>
                <w:rFonts w:asciiTheme="majorHAnsi" w:hAnsiTheme="majorHAnsi" w:cstheme="majorHAnsi"/>
              </w:rPr>
              <w:lastRenderedPageBreak/>
              <w:t>Disorders</w:t>
            </w:r>
          </w:p>
        </w:tc>
        <w:tc>
          <w:tcPr>
            <w:tcW w:w="2250" w:type="dxa"/>
          </w:tcPr>
          <w:p w14:paraId="025E5306" w14:textId="77777777" w:rsidR="00C24AB0" w:rsidRPr="00731F8F" w:rsidRDefault="00C24AB0" w:rsidP="00C24AB0">
            <w:pPr>
              <w:adjustRightInd w:val="0"/>
              <w:rPr>
                <w:rFonts w:asciiTheme="majorHAnsi" w:hAnsiTheme="majorHAnsi" w:cstheme="majorHAnsi"/>
              </w:rPr>
            </w:pPr>
            <w:r w:rsidRPr="00731F8F">
              <w:rPr>
                <w:rFonts w:asciiTheme="majorHAnsi" w:hAnsiTheme="majorHAnsi" w:cstheme="majorHAnsi"/>
              </w:rPr>
              <w:lastRenderedPageBreak/>
              <w:t xml:space="preserve">Identify mental health </w:t>
            </w:r>
            <w:r w:rsidRPr="00731F8F">
              <w:rPr>
                <w:rFonts w:asciiTheme="majorHAnsi" w:hAnsiTheme="majorHAnsi" w:cstheme="majorHAnsi"/>
              </w:rPr>
              <w:lastRenderedPageBreak/>
              <w:t>disorders as outlined in the DSM 5</w:t>
            </w:r>
          </w:p>
          <w:p w14:paraId="1A98B4F0" w14:textId="77777777" w:rsidR="00193477" w:rsidRDefault="00193477" w:rsidP="000C378B">
            <w:pPr>
              <w:pStyle w:val="paragraph"/>
              <w:spacing w:before="0" w:beforeAutospacing="0" w:after="0" w:afterAutospacing="0"/>
              <w:textAlignment w:val="baseline"/>
              <w:rPr>
                <w:rStyle w:val="normaltextrun"/>
                <w:rFonts w:ascii="Calibri" w:hAnsi="Calibri" w:cs="Calibri"/>
              </w:rPr>
            </w:pPr>
          </w:p>
        </w:tc>
        <w:tc>
          <w:tcPr>
            <w:tcW w:w="1476" w:type="dxa"/>
          </w:tcPr>
          <w:p w14:paraId="0F645D08" w14:textId="77777777" w:rsidR="0027327A" w:rsidRDefault="0027327A" w:rsidP="0027327A">
            <w:pPr>
              <w:pStyle w:val="TableParagraph"/>
              <w:rPr>
                <w:rFonts w:asciiTheme="minorHAnsi" w:hAnsiTheme="minorHAnsi" w:cstheme="minorHAnsi"/>
              </w:rPr>
            </w:pPr>
            <w:r>
              <w:rPr>
                <w:rFonts w:asciiTheme="minorHAnsi" w:hAnsiTheme="minorHAnsi" w:cstheme="minorHAnsi"/>
              </w:rPr>
              <w:lastRenderedPageBreak/>
              <w:t>Final exam</w:t>
            </w:r>
          </w:p>
          <w:p w14:paraId="504AF66C" w14:textId="77777777" w:rsidR="00C24AB0" w:rsidRDefault="00C24AB0" w:rsidP="00C24AB0">
            <w:pPr>
              <w:pStyle w:val="TableParagraph"/>
              <w:rPr>
                <w:rFonts w:asciiTheme="minorHAnsi" w:hAnsiTheme="minorHAnsi" w:cstheme="minorHAnsi"/>
              </w:rPr>
            </w:pPr>
            <w:r>
              <w:rPr>
                <w:rFonts w:asciiTheme="minorHAnsi" w:hAnsiTheme="minorHAnsi" w:cstheme="minorHAnsi"/>
              </w:rPr>
              <w:lastRenderedPageBreak/>
              <w:t>Final presentation</w:t>
            </w:r>
          </w:p>
          <w:p w14:paraId="57D98EDF" w14:textId="77777777" w:rsidR="00C24AB0" w:rsidRDefault="00C24AB0" w:rsidP="0027327A">
            <w:pPr>
              <w:pStyle w:val="TableParagraph"/>
              <w:rPr>
                <w:rFonts w:asciiTheme="minorHAnsi" w:hAnsiTheme="minorHAnsi" w:cstheme="minorHAnsi"/>
              </w:rPr>
            </w:pPr>
          </w:p>
          <w:p w14:paraId="6F6211BC" w14:textId="77777777" w:rsidR="00193477" w:rsidRDefault="00193477" w:rsidP="00285561">
            <w:pPr>
              <w:pStyle w:val="TableParagraph"/>
              <w:rPr>
                <w:rFonts w:asciiTheme="minorHAnsi" w:hAnsiTheme="minorHAnsi" w:cstheme="minorHAnsi"/>
              </w:rPr>
            </w:pPr>
          </w:p>
        </w:tc>
        <w:tc>
          <w:tcPr>
            <w:tcW w:w="1684" w:type="dxa"/>
          </w:tcPr>
          <w:p w14:paraId="5B3087CA" w14:textId="77777777" w:rsidR="00A80675" w:rsidRPr="00A80675" w:rsidRDefault="00A80675" w:rsidP="00A80675">
            <w:pPr>
              <w:widowControl/>
              <w:autoSpaceDE/>
              <w:autoSpaceDN/>
              <w:contextualSpacing/>
              <w:rPr>
                <w:rFonts w:asciiTheme="majorHAnsi" w:hAnsiTheme="majorHAnsi" w:cstheme="majorBidi"/>
              </w:rPr>
            </w:pPr>
            <w:r w:rsidRPr="00A80675">
              <w:rPr>
                <w:rFonts w:asciiTheme="majorHAnsi" w:hAnsiTheme="majorHAnsi" w:cstheme="majorBidi"/>
              </w:rPr>
              <w:lastRenderedPageBreak/>
              <w:t>Chapter 8 quiz</w:t>
            </w:r>
          </w:p>
          <w:p w14:paraId="6FD6249A" w14:textId="77777777" w:rsidR="00A80675" w:rsidRPr="00A80675" w:rsidRDefault="00A80675" w:rsidP="00A80675">
            <w:pPr>
              <w:widowControl/>
              <w:autoSpaceDE/>
              <w:autoSpaceDN/>
              <w:contextualSpacing/>
              <w:rPr>
                <w:rFonts w:asciiTheme="majorHAnsi" w:hAnsiTheme="majorHAnsi" w:cstheme="majorBidi"/>
              </w:rPr>
            </w:pPr>
            <w:r w:rsidRPr="00A80675">
              <w:rPr>
                <w:rFonts w:asciiTheme="majorHAnsi" w:hAnsiTheme="majorHAnsi" w:cstheme="majorBidi"/>
              </w:rPr>
              <w:lastRenderedPageBreak/>
              <w:t>Personality Disorders module quiz</w:t>
            </w:r>
          </w:p>
          <w:p w14:paraId="204F3C21" w14:textId="77777777" w:rsidR="00193477" w:rsidRPr="00731F8F" w:rsidRDefault="00193477" w:rsidP="00193477">
            <w:pPr>
              <w:rPr>
                <w:rFonts w:asciiTheme="majorHAnsi" w:hAnsiTheme="majorHAnsi" w:cstheme="majorHAnsi"/>
              </w:rPr>
            </w:pPr>
          </w:p>
        </w:tc>
        <w:tc>
          <w:tcPr>
            <w:tcW w:w="1678" w:type="dxa"/>
          </w:tcPr>
          <w:p w14:paraId="1AC287F2" w14:textId="77777777" w:rsidR="00193477" w:rsidRPr="00C046A0" w:rsidRDefault="00193477">
            <w:pPr>
              <w:pStyle w:val="TableParagraph"/>
              <w:rPr>
                <w:rFonts w:asciiTheme="minorHAnsi" w:hAnsiTheme="minorHAnsi" w:cstheme="minorHAnsi"/>
              </w:rPr>
            </w:pPr>
          </w:p>
        </w:tc>
      </w:tr>
      <w:tr w:rsidR="00193477" w:rsidRPr="00C046A0" w14:paraId="0435AB37" w14:textId="77777777" w:rsidTr="001609CA">
        <w:trPr>
          <w:trHeight w:val="70"/>
        </w:trPr>
        <w:tc>
          <w:tcPr>
            <w:tcW w:w="1080" w:type="dxa"/>
          </w:tcPr>
          <w:p w14:paraId="3A4CD39D" w14:textId="04B8DD69" w:rsidR="00193477" w:rsidRDefault="00193477">
            <w:pPr>
              <w:pStyle w:val="TableParagraph"/>
              <w:ind w:left="107" w:right="132"/>
              <w:rPr>
                <w:rFonts w:asciiTheme="minorHAnsi" w:hAnsiTheme="minorHAnsi" w:cstheme="minorHAnsi"/>
                <w:b/>
                <w:spacing w:val="-4"/>
              </w:rPr>
            </w:pPr>
            <w:r>
              <w:rPr>
                <w:rFonts w:asciiTheme="minorHAnsi" w:hAnsiTheme="minorHAnsi" w:cstheme="minorHAnsi"/>
                <w:b/>
                <w:spacing w:val="-4"/>
              </w:rPr>
              <w:t>Week 14</w:t>
            </w:r>
          </w:p>
        </w:tc>
        <w:tc>
          <w:tcPr>
            <w:tcW w:w="1520" w:type="dxa"/>
          </w:tcPr>
          <w:p w14:paraId="305F0268" w14:textId="13C926A4" w:rsidR="00193477" w:rsidRDefault="0049311C">
            <w:pPr>
              <w:pStyle w:val="TableParagraph"/>
              <w:rPr>
                <w:rFonts w:asciiTheme="majorHAnsi" w:hAnsiTheme="majorHAnsi" w:cstheme="majorHAnsi"/>
                <w:noProof/>
              </w:rPr>
            </w:pPr>
            <w:r w:rsidRPr="00731F8F">
              <w:rPr>
                <w:rFonts w:asciiTheme="majorHAnsi" w:hAnsiTheme="majorHAnsi" w:cstheme="majorHAnsi"/>
              </w:rPr>
              <w:t>Mental Health Disorders</w:t>
            </w:r>
          </w:p>
        </w:tc>
        <w:tc>
          <w:tcPr>
            <w:tcW w:w="2250" w:type="dxa"/>
          </w:tcPr>
          <w:p w14:paraId="0F7C50BF" w14:textId="77777777" w:rsidR="00C24AB0" w:rsidRPr="00731F8F" w:rsidRDefault="00C24AB0" w:rsidP="00C24AB0">
            <w:pPr>
              <w:adjustRightInd w:val="0"/>
              <w:rPr>
                <w:rFonts w:asciiTheme="majorHAnsi" w:hAnsiTheme="majorHAnsi" w:cstheme="majorHAnsi"/>
              </w:rPr>
            </w:pPr>
            <w:r w:rsidRPr="00731F8F">
              <w:rPr>
                <w:rFonts w:asciiTheme="majorHAnsi" w:hAnsiTheme="majorHAnsi" w:cstheme="majorHAnsi"/>
              </w:rPr>
              <w:t>Identify mental health disorders as outlined in the DSM 5</w:t>
            </w:r>
          </w:p>
          <w:p w14:paraId="47EC177D" w14:textId="77777777" w:rsidR="00193477" w:rsidRDefault="00193477" w:rsidP="000C378B">
            <w:pPr>
              <w:pStyle w:val="paragraph"/>
              <w:spacing w:before="0" w:beforeAutospacing="0" w:after="0" w:afterAutospacing="0"/>
              <w:textAlignment w:val="baseline"/>
              <w:rPr>
                <w:rStyle w:val="normaltextrun"/>
                <w:rFonts w:ascii="Calibri" w:hAnsi="Calibri" w:cs="Calibri"/>
              </w:rPr>
            </w:pPr>
          </w:p>
        </w:tc>
        <w:tc>
          <w:tcPr>
            <w:tcW w:w="1476" w:type="dxa"/>
          </w:tcPr>
          <w:p w14:paraId="70CDB217" w14:textId="77777777" w:rsidR="0027327A" w:rsidRDefault="0027327A" w:rsidP="0027327A">
            <w:pPr>
              <w:pStyle w:val="TableParagraph"/>
              <w:rPr>
                <w:rFonts w:asciiTheme="minorHAnsi" w:hAnsiTheme="minorHAnsi" w:cstheme="minorHAnsi"/>
              </w:rPr>
            </w:pPr>
            <w:r>
              <w:rPr>
                <w:rFonts w:asciiTheme="minorHAnsi" w:hAnsiTheme="minorHAnsi" w:cstheme="minorHAnsi"/>
              </w:rPr>
              <w:t>Final exam</w:t>
            </w:r>
          </w:p>
          <w:p w14:paraId="43881EDE" w14:textId="77777777" w:rsidR="00C24AB0" w:rsidRDefault="00C24AB0" w:rsidP="00C24AB0">
            <w:pPr>
              <w:pStyle w:val="TableParagraph"/>
              <w:rPr>
                <w:rFonts w:asciiTheme="minorHAnsi" w:hAnsiTheme="minorHAnsi" w:cstheme="minorHAnsi"/>
              </w:rPr>
            </w:pPr>
            <w:r>
              <w:rPr>
                <w:rFonts w:asciiTheme="minorHAnsi" w:hAnsiTheme="minorHAnsi" w:cstheme="minorHAnsi"/>
              </w:rPr>
              <w:t>Final presentation</w:t>
            </w:r>
          </w:p>
          <w:p w14:paraId="474DE9BB" w14:textId="77777777" w:rsidR="00193477" w:rsidRDefault="00193477" w:rsidP="00285561">
            <w:pPr>
              <w:pStyle w:val="TableParagraph"/>
              <w:rPr>
                <w:rFonts w:asciiTheme="minorHAnsi" w:hAnsiTheme="minorHAnsi" w:cstheme="minorHAnsi"/>
              </w:rPr>
            </w:pPr>
          </w:p>
        </w:tc>
        <w:tc>
          <w:tcPr>
            <w:tcW w:w="1684" w:type="dxa"/>
          </w:tcPr>
          <w:p w14:paraId="130C842D" w14:textId="69A3949C" w:rsidR="00193477" w:rsidRPr="00731F8F" w:rsidRDefault="004918A4" w:rsidP="00193477">
            <w:pPr>
              <w:rPr>
                <w:rFonts w:asciiTheme="majorHAnsi" w:hAnsiTheme="majorHAnsi" w:cstheme="majorHAnsi"/>
              </w:rPr>
            </w:pPr>
            <w:r>
              <w:rPr>
                <w:rFonts w:asciiTheme="majorHAnsi" w:hAnsiTheme="majorHAnsi" w:cstheme="majorBidi"/>
              </w:rPr>
              <w:t>Students presenting this week should upload PowerPoint to Blackboard</w:t>
            </w:r>
          </w:p>
        </w:tc>
        <w:tc>
          <w:tcPr>
            <w:tcW w:w="1678" w:type="dxa"/>
          </w:tcPr>
          <w:p w14:paraId="623772A2" w14:textId="77777777" w:rsidR="00193477" w:rsidRPr="00C046A0" w:rsidRDefault="00193477">
            <w:pPr>
              <w:pStyle w:val="TableParagraph"/>
              <w:rPr>
                <w:rFonts w:asciiTheme="minorHAnsi" w:hAnsiTheme="minorHAnsi" w:cstheme="minorHAnsi"/>
              </w:rPr>
            </w:pPr>
          </w:p>
        </w:tc>
      </w:tr>
      <w:tr w:rsidR="00193477" w:rsidRPr="00C046A0" w14:paraId="24E6F237" w14:textId="77777777" w:rsidTr="001609CA">
        <w:trPr>
          <w:trHeight w:val="70"/>
        </w:trPr>
        <w:tc>
          <w:tcPr>
            <w:tcW w:w="1080" w:type="dxa"/>
          </w:tcPr>
          <w:p w14:paraId="187ABF72" w14:textId="57959189" w:rsidR="00193477" w:rsidRDefault="00193477">
            <w:pPr>
              <w:pStyle w:val="TableParagraph"/>
              <w:ind w:left="107" w:right="132"/>
              <w:rPr>
                <w:rFonts w:asciiTheme="minorHAnsi" w:hAnsiTheme="minorHAnsi" w:cstheme="minorHAnsi"/>
                <w:b/>
                <w:spacing w:val="-4"/>
              </w:rPr>
            </w:pPr>
            <w:r>
              <w:rPr>
                <w:rFonts w:asciiTheme="minorHAnsi" w:hAnsiTheme="minorHAnsi" w:cstheme="minorHAnsi"/>
                <w:b/>
                <w:spacing w:val="-4"/>
              </w:rPr>
              <w:t>Week 15</w:t>
            </w:r>
          </w:p>
        </w:tc>
        <w:tc>
          <w:tcPr>
            <w:tcW w:w="1520" w:type="dxa"/>
          </w:tcPr>
          <w:p w14:paraId="380F3A34" w14:textId="3B055852" w:rsidR="00193477" w:rsidRDefault="006A6B46">
            <w:pPr>
              <w:pStyle w:val="TableParagraph"/>
              <w:rPr>
                <w:rFonts w:asciiTheme="majorHAnsi" w:hAnsiTheme="majorHAnsi" w:cstheme="majorHAnsi"/>
                <w:noProof/>
              </w:rPr>
            </w:pPr>
            <w:r w:rsidRPr="00731F8F">
              <w:rPr>
                <w:rFonts w:asciiTheme="majorHAnsi" w:hAnsiTheme="majorHAnsi" w:cstheme="majorHAnsi"/>
                <w:noProof/>
              </w:rPr>
              <w:t>Social, Economic, &amp; Environmental Justice</w:t>
            </w:r>
          </w:p>
        </w:tc>
        <w:tc>
          <w:tcPr>
            <w:tcW w:w="2250" w:type="dxa"/>
          </w:tcPr>
          <w:p w14:paraId="068DE133" w14:textId="77777777" w:rsidR="006C6694" w:rsidRPr="00731F8F" w:rsidRDefault="006C6694" w:rsidP="006C6694">
            <w:pPr>
              <w:rPr>
                <w:rFonts w:asciiTheme="majorHAnsi" w:hAnsiTheme="majorHAnsi" w:cstheme="majorHAnsi"/>
                <w:noProof/>
              </w:rPr>
            </w:pPr>
            <w:r w:rsidRPr="00731F8F">
              <w:rPr>
                <w:rFonts w:asciiTheme="majorHAnsi" w:hAnsiTheme="majorHAnsi" w:cstheme="majorHAnsi"/>
                <w:noProof/>
              </w:rPr>
              <w:t>Describe the concepts and</w:t>
            </w:r>
          </w:p>
          <w:p w14:paraId="0C050E90" w14:textId="77777777" w:rsidR="006C6694" w:rsidRPr="00731F8F" w:rsidRDefault="006C6694" w:rsidP="006C6694">
            <w:pPr>
              <w:rPr>
                <w:rFonts w:asciiTheme="majorHAnsi" w:hAnsiTheme="majorHAnsi" w:cstheme="majorHAnsi"/>
                <w:noProof/>
              </w:rPr>
            </w:pPr>
            <w:r w:rsidRPr="00731F8F">
              <w:rPr>
                <w:rFonts w:asciiTheme="majorHAnsi" w:hAnsiTheme="majorHAnsi" w:cstheme="majorHAnsi"/>
                <w:noProof/>
              </w:rPr>
              <w:t>promotion of social and</w:t>
            </w:r>
          </w:p>
          <w:p w14:paraId="390C6428" w14:textId="77777777" w:rsidR="006C6694" w:rsidRPr="00731F8F" w:rsidRDefault="006C6694" w:rsidP="006C6694">
            <w:pPr>
              <w:rPr>
                <w:rFonts w:asciiTheme="majorHAnsi" w:hAnsiTheme="majorHAnsi" w:cstheme="majorHAnsi"/>
                <w:noProof/>
              </w:rPr>
            </w:pPr>
            <w:r w:rsidRPr="00731F8F">
              <w:rPr>
                <w:rFonts w:asciiTheme="majorHAnsi" w:hAnsiTheme="majorHAnsi" w:cstheme="majorHAnsi"/>
                <w:noProof/>
              </w:rPr>
              <w:t>economic justice as related</w:t>
            </w:r>
          </w:p>
          <w:p w14:paraId="3B38A2CD" w14:textId="2B6B3510" w:rsidR="00193477" w:rsidRDefault="006C6694" w:rsidP="006C6694">
            <w:pPr>
              <w:pStyle w:val="paragraph"/>
              <w:spacing w:before="0" w:beforeAutospacing="0" w:after="0" w:afterAutospacing="0"/>
              <w:textAlignment w:val="baseline"/>
              <w:rPr>
                <w:rStyle w:val="normaltextrun"/>
                <w:rFonts w:ascii="Calibri" w:hAnsi="Calibri" w:cs="Calibri"/>
              </w:rPr>
            </w:pPr>
            <w:r w:rsidRPr="00731F8F">
              <w:rPr>
                <w:rFonts w:asciiTheme="majorHAnsi" w:hAnsiTheme="majorHAnsi" w:cstheme="majorHAnsi"/>
                <w:noProof/>
              </w:rPr>
              <w:t>to vulnerable societal groups</w:t>
            </w:r>
          </w:p>
        </w:tc>
        <w:tc>
          <w:tcPr>
            <w:tcW w:w="1476" w:type="dxa"/>
          </w:tcPr>
          <w:p w14:paraId="4900EDB5" w14:textId="77777777" w:rsidR="0027327A" w:rsidRDefault="0027327A" w:rsidP="0027327A">
            <w:pPr>
              <w:pStyle w:val="TableParagraph"/>
              <w:rPr>
                <w:rFonts w:asciiTheme="minorHAnsi" w:hAnsiTheme="minorHAnsi" w:cstheme="minorHAnsi"/>
              </w:rPr>
            </w:pPr>
            <w:r>
              <w:rPr>
                <w:rFonts w:asciiTheme="minorHAnsi" w:hAnsiTheme="minorHAnsi" w:cstheme="minorHAnsi"/>
              </w:rPr>
              <w:t>Final exam</w:t>
            </w:r>
          </w:p>
          <w:p w14:paraId="3F184DA3" w14:textId="77777777" w:rsidR="00C24AB0" w:rsidRDefault="00C24AB0" w:rsidP="00C24AB0">
            <w:pPr>
              <w:pStyle w:val="TableParagraph"/>
              <w:rPr>
                <w:rFonts w:asciiTheme="minorHAnsi" w:hAnsiTheme="minorHAnsi" w:cstheme="minorHAnsi"/>
              </w:rPr>
            </w:pPr>
            <w:r>
              <w:rPr>
                <w:rFonts w:asciiTheme="minorHAnsi" w:hAnsiTheme="minorHAnsi" w:cstheme="minorHAnsi"/>
              </w:rPr>
              <w:t>Final presentation</w:t>
            </w:r>
          </w:p>
          <w:p w14:paraId="72018355" w14:textId="77777777" w:rsidR="00C24AB0" w:rsidRDefault="00C24AB0" w:rsidP="0027327A">
            <w:pPr>
              <w:pStyle w:val="TableParagraph"/>
              <w:rPr>
                <w:rFonts w:asciiTheme="minorHAnsi" w:hAnsiTheme="minorHAnsi" w:cstheme="minorHAnsi"/>
              </w:rPr>
            </w:pPr>
          </w:p>
          <w:p w14:paraId="06CA5803" w14:textId="77777777" w:rsidR="00193477" w:rsidRDefault="00193477" w:rsidP="00285561">
            <w:pPr>
              <w:pStyle w:val="TableParagraph"/>
              <w:rPr>
                <w:rFonts w:asciiTheme="minorHAnsi" w:hAnsiTheme="minorHAnsi" w:cstheme="minorHAnsi"/>
              </w:rPr>
            </w:pPr>
          </w:p>
        </w:tc>
        <w:tc>
          <w:tcPr>
            <w:tcW w:w="1684" w:type="dxa"/>
          </w:tcPr>
          <w:p w14:paraId="4AA5B3AB" w14:textId="77777777" w:rsidR="00193477" w:rsidRDefault="004918A4" w:rsidP="00193477">
            <w:pPr>
              <w:rPr>
                <w:rFonts w:asciiTheme="majorHAnsi" w:hAnsiTheme="majorHAnsi" w:cstheme="majorBidi"/>
              </w:rPr>
            </w:pPr>
            <w:r>
              <w:rPr>
                <w:rFonts w:asciiTheme="majorHAnsi" w:hAnsiTheme="majorHAnsi" w:cstheme="majorBidi"/>
              </w:rPr>
              <w:t>Students presenting this week should upload PowerPoint to Blackboard</w:t>
            </w:r>
          </w:p>
          <w:p w14:paraId="51EA726C" w14:textId="77777777" w:rsidR="00AC11A6" w:rsidRPr="00AC11A6" w:rsidRDefault="00AC11A6" w:rsidP="00AC11A6">
            <w:pPr>
              <w:widowControl/>
              <w:autoSpaceDE/>
              <w:autoSpaceDN/>
              <w:contextualSpacing/>
              <w:rPr>
                <w:rFonts w:asciiTheme="majorHAnsi" w:hAnsiTheme="majorHAnsi" w:cstheme="majorHAnsi"/>
              </w:rPr>
            </w:pPr>
            <w:r w:rsidRPr="00AC11A6">
              <w:rPr>
                <w:rFonts w:asciiTheme="majorHAnsi" w:hAnsiTheme="majorHAnsi" w:cstheme="majorHAnsi"/>
              </w:rPr>
              <w:t>Chapter 9 quiz</w:t>
            </w:r>
          </w:p>
          <w:p w14:paraId="1B9F0DC9" w14:textId="7B44A8EC" w:rsidR="00AC11A6" w:rsidRPr="00731F8F" w:rsidRDefault="00AC11A6" w:rsidP="00193477">
            <w:pPr>
              <w:rPr>
                <w:rFonts w:asciiTheme="majorHAnsi" w:hAnsiTheme="majorHAnsi" w:cstheme="majorHAnsi"/>
              </w:rPr>
            </w:pPr>
          </w:p>
        </w:tc>
        <w:tc>
          <w:tcPr>
            <w:tcW w:w="1678" w:type="dxa"/>
          </w:tcPr>
          <w:p w14:paraId="3FE08F51" w14:textId="77777777" w:rsidR="00193477" w:rsidRPr="00C046A0" w:rsidRDefault="00193477">
            <w:pPr>
              <w:pStyle w:val="TableParagraph"/>
              <w:rPr>
                <w:rFonts w:asciiTheme="minorHAnsi" w:hAnsiTheme="minorHAnsi" w:cstheme="minorHAnsi"/>
              </w:rPr>
            </w:pPr>
          </w:p>
        </w:tc>
      </w:tr>
      <w:tr w:rsidR="00193477" w:rsidRPr="00C046A0" w14:paraId="4F31E348" w14:textId="77777777" w:rsidTr="001609CA">
        <w:trPr>
          <w:trHeight w:val="70"/>
        </w:trPr>
        <w:tc>
          <w:tcPr>
            <w:tcW w:w="1080" w:type="dxa"/>
          </w:tcPr>
          <w:p w14:paraId="09B23BA9" w14:textId="7774DB2F" w:rsidR="00193477" w:rsidRDefault="00193477">
            <w:pPr>
              <w:pStyle w:val="TableParagraph"/>
              <w:ind w:left="107" w:right="132"/>
              <w:rPr>
                <w:rFonts w:asciiTheme="minorHAnsi" w:hAnsiTheme="minorHAnsi" w:cstheme="minorHAnsi"/>
                <w:b/>
                <w:spacing w:val="-4"/>
              </w:rPr>
            </w:pPr>
            <w:r>
              <w:rPr>
                <w:rFonts w:asciiTheme="minorHAnsi" w:hAnsiTheme="minorHAnsi" w:cstheme="minorHAnsi"/>
                <w:b/>
                <w:spacing w:val="-4"/>
              </w:rPr>
              <w:t>Finals Week</w:t>
            </w:r>
          </w:p>
        </w:tc>
        <w:tc>
          <w:tcPr>
            <w:tcW w:w="1520" w:type="dxa"/>
          </w:tcPr>
          <w:p w14:paraId="15A78921" w14:textId="77777777" w:rsidR="00193477" w:rsidRDefault="00193477">
            <w:pPr>
              <w:pStyle w:val="TableParagraph"/>
              <w:rPr>
                <w:rFonts w:asciiTheme="majorHAnsi" w:hAnsiTheme="majorHAnsi" w:cstheme="majorHAnsi"/>
                <w:noProof/>
              </w:rPr>
            </w:pPr>
          </w:p>
        </w:tc>
        <w:tc>
          <w:tcPr>
            <w:tcW w:w="2250" w:type="dxa"/>
          </w:tcPr>
          <w:p w14:paraId="57447C72" w14:textId="77777777" w:rsidR="00193477" w:rsidRDefault="00193477" w:rsidP="000C378B">
            <w:pPr>
              <w:pStyle w:val="paragraph"/>
              <w:spacing w:before="0" w:beforeAutospacing="0" w:after="0" w:afterAutospacing="0"/>
              <w:textAlignment w:val="baseline"/>
              <w:rPr>
                <w:rStyle w:val="normaltextrun"/>
                <w:rFonts w:ascii="Calibri" w:hAnsi="Calibri" w:cs="Calibri"/>
              </w:rPr>
            </w:pPr>
          </w:p>
        </w:tc>
        <w:tc>
          <w:tcPr>
            <w:tcW w:w="1476" w:type="dxa"/>
          </w:tcPr>
          <w:p w14:paraId="2525C26A" w14:textId="77777777" w:rsidR="0027327A" w:rsidRDefault="0027327A" w:rsidP="0027327A">
            <w:pPr>
              <w:pStyle w:val="TableParagraph"/>
              <w:rPr>
                <w:rFonts w:asciiTheme="minorHAnsi" w:hAnsiTheme="minorHAnsi" w:cstheme="minorHAnsi"/>
              </w:rPr>
            </w:pPr>
            <w:r>
              <w:rPr>
                <w:rFonts w:asciiTheme="minorHAnsi" w:hAnsiTheme="minorHAnsi" w:cstheme="minorHAnsi"/>
              </w:rPr>
              <w:t>Final exam</w:t>
            </w:r>
          </w:p>
          <w:p w14:paraId="796709DC" w14:textId="69D4D615" w:rsidR="00193477" w:rsidRDefault="00193477" w:rsidP="00285561">
            <w:pPr>
              <w:pStyle w:val="TableParagraph"/>
              <w:rPr>
                <w:rFonts w:asciiTheme="minorHAnsi" w:hAnsiTheme="minorHAnsi" w:cstheme="minorHAnsi"/>
              </w:rPr>
            </w:pPr>
          </w:p>
        </w:tc>
        <w:tc>
          <w:tcPr>
            <w:tcW w:w="1684" w:type="dxa"/>
          </w:tcPr>
          <w:p w14:paraId="00F24512" w14:textId="4A9CCA9C" w:rsidR="00193477" w:rsidRPr="00731F8F" w:rsidRDefault="00AC11A6" w:rsidP="00AC11A6">
            <w:pPr>
              <w:pStyle w:val="ListParagraph"/>
              <w:widowControl/>
              <w:autoSpaceDE/>
              <w:autoSpaceDN/>
              <w:ind w:left="720" w:firstLine="0"/>
              <w:contextualSpacing/>
              <w:rPr>
                <w:rFonts w:asciiTheme="majorHAnsi" w:hAnsiTheme="majorHAnsi" w:cstheme="majorHAnsi"/>
              </w:rPr>
            </w:pPr>
            <w:r>
              <w:rPr>
                <w:rFonts w:asciiTheme="majorHAnsi" w:hAnsiTheme="majorHAnsi" w:cstheme="majorHAnsi"/>
              </w:rPr>
              <w:t>Final exam</w:t>
            </w:r>
          </w:p>
        </w:tc>
        <w:tc>
          <w:tcPr>
            <w:tcW w:w="1678" w:type="dxa"/>
          </w:tcPr>
          <w:p w14:paraId="695078A9" w14:textId="77777777" w:rsidR="00193477" w:rsidRPr="00C046A0" w:rsidRDefault="00193477">
            <w:pPr>
              <w:pStyle w:val="TableParagraph"/>
              <w:rPr>
                <w:rFonts w:asciiTheme="minorHAnsi" w:hAnsiTheme="minorHAnsi" w:cstheme="minorHAnsi"/>
              </w:rPr>
            </w:pP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p w14:paraId="31AE8F46" w14:textId="3A515635" w:rsidR="006462E0" w:rsidRPr="00C046A0" w:rsidRDefault="006462E0" w:rsidP="001810CA">
      <w:pPr>
        <w:pStyle w:val="ListParagraph"/>
        <w:tabs>
          <w:tab w:val="left" w:pos="348"/>
        </w:tabs>
        <w:ind w:firstLine="0"/>
        <w:rPr>
          <w:rFonts w:asciiTheme="minorHAnsi" w:hAnsiTheme="minorHAnsi" w:cstheme="minorHAnsi"/>
          <w:b/>
        </w:rPr>
      </w:pP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9773" w14:textId="77777777" w:rsidR="005100C8" w:rsidRDefault="005100C8">
      <w:r>
        <w:separator/>
      </w:r>
    </w:p>
  </w:endnote>
  <w:endnote w:type="continuationSeparator" w:id="0">
    <w:p w14:paraId="4E8E0837" w14:textId="77777777" w:rsidR="005100C8" w:rsidRDefault="0051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06EE" w14:textId="77777777" w:rsidR="005100C8" w:rsidRDefault="005100C8">
      <w:r>
        <w:separator/>
      </w:r>
    </w:p>
  </w:footnote>
  <w:footnote w:type="continuationSeparator" w:id="0">
    <w:p w14:paraId="35F5738C" w14:textId="77777777" w:rsidR="005100C8" w:rsidRDefault="00510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66A"/>
    <w:multiLevelType w:val="hybridMultilevel"/>
    <w:tmpl w:val="BE3C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21DC2"/>
    <w:multiLevelType w:val="hybridMultilevel"/>
    <w:tmpl w:val="BF04A6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31F3B6F"/>
    <w:multiLevelType w:val="multilevel"/>
    <w:tmpl w:val="B470C8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A7AB0"/>
    <w:multiLevelType w:val="hybridMultilevel"/>
    <w:tmpl w:val="3E52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030BA"/>
    <w:multiLevelType w:val="multilevel"/>
    <w:tmpl w:val="3822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B67AD"/>
    <w:multiLevelType w:val="multilevel"/>
    <w:tmpl w:val="343C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F57F42"/>
    <w:multiLevelType w:val="hybridMultilevel"/>
    <w:tmpl w:val="E48C6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C5038"/>
    <w:multiLevelType w:val="multilevel"/>
    <w:tmpl w:val="768A2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15DF8"/>
    <w:multiLevelType w:val="hybridMultilevel"/>
    <w:tmpl w:val="F968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D611B"/>
    <w:multiLevelType w:val="multilevel"/>
    <w:tmpl w:val="3350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7D19F1"/>
    <w:multiLevelType w:val="hybridMultilevel"/>
    <w:tmpl w:val="39D64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D6744"/>
    <w:multiLevelType w:val="hybridMultilevel"/>
    <w:tmpl w:val="F350CC1C"/>
    <w:lvl w:ilvl="0" w:tplc="F914F8AA">
      <w:start w:val="1"/>
      <w:numFmt w:val="decimal"/>
      <w:lvlText w:val="%1."/>
      <w:lvlJc w:val="left"/>
      <w:pPr>
        <w:ind w:left="720" w:hanging="360"/>
      </w:pPr>
    </w:lvl>
    <w:lvl w:ilvl="1" w:tplc="143C7F34">
      <w:start w:val="1"/>
      <w:numFmt w:val="lowerLetter"/>
      <w:lvlText w:val="%2."/>
      <w:lvlJc w:val="left"/>
      <w:pPr>
        <w:ind w:left="1440" w:hanging="360"/>
      </w:pPr>
    </w:lvl>
    <w:lvl w:ilvl="2" w:tplc="79CC26D8">
      <w:start w:val="1"/>
      <w:numFmt w:val="lowerRoman"/>
      <w:lvlText w:val="%3."/>
      <w:lvlJc w:val="right"/>
      <w:pPr>
        <w:ind w:left="2160" w:hanging="180"/>
      </w:pPr>
    </w:lvl>
    <w:lvl w:ilvl="3" w:tplc="9C7CE0CE">
      <w:start w:val="1"/>
      <w:numFmt w:val="decimal"/>
      <w:lvlText w:val="%4."/>
      <w:lvlJc w:val="left"/>
      <w:pPr>
        <w:ind w:left="2880" w:hanging="360"/>
      </w:pPr>
    </w:lvl>
    <w:lvl w:ilvl="4" w:tplc="D9423B70">
      <w:start w:val="1"/>
      <w:numFmt w:val="lowerLetter"/>
      <w:lvlText w:val="%5."/>
      <w:lvlJc w:val="left"/>
      <w:pPr>
        <w:ind w:left="3600" w:hanging="360"/>
      </w:pPr>
    </w:lvl>
    <w:lvl w:ilvl="5" w:tplc="BBA2DDC6">
      <w:start w:val="1"/>
      <w:numFmt w:val="lowerRoman"/>
      <w:lvlText w:val="%6."/>
      <w:lvlJc w:val="right"/>
      <w:pPr>
        <w:ind w:left="4320" w:hanging="180"/>
      </w:pPr>
    </w:lvl>
    <w:lvl w:ilvl="6" w:tplc="89C6F9F0">
      <w:start w:val="1"/>
      <w:numFmt w:val="decimal"/>
      <w:lvlText w:val="%7."/>
      <w:lvlJc w:val="left"/>
      <w:pPr>
        <w:ind w:left="5040" w:hanging="360"/>
      </w:pPr>
    </w:lvl>
    <w:lvl w:ilvl="7" w:tplc="0A14EBC0">
      <w:start w:val="1"/>
      <w:numFmt w:val="lowerLetter"/>
      <w:lvlText w:val="%8."/>
      <w:lvlJc w:val="left"/>
      <w:pPr>
        <w:ind w:left="5760" w:hanging="360"/>
      </w:pPr>
    </w:lvl>
    <w:lvl w:ilvl="8" w:tplc="B57CFB8C">
      <w:start w:val="1"/>
      <w:numFmt w:val="lowerRoman"/>
      <w:lvlText w:val="%9."/>
      <w:lvlJc w:val="right"/>
      <w:pPr>
        <w:ind w:left="6480" w:hanging="180"/>
      </w:pPr>
    </w:lvl>
  </w:abstractNum>
  <w:abstractNum w:abstractNumId="13" w15:restartNumberingAfterBreak="0">
    <w:nsid w:val="37852899"/>
    <w:multiLevelType w:val="hybridMultilevel"/>
    <w:tmpl w:val="600C1E08"/>
    <w:lvl w:ilvl="0" w:tplc="2B4A2EF2">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3C247B51"/>
    <w:multiLevelType w:val="hybridMultilevel"/>
    <w:tmpl w:val="FA4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C405F"/>
    <w:multiLevelType w:val="multilevel"/>
    <w:tmpl w:val="6678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FD4429"/>
    <w:multiLevelType w:val="multilevel"/>
    <w:tmpl w:val="40E88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6267AF"/>
    <w:multiLevelType w:val="multilevel"/>
    <w:tmpl w:val="E8301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8E314F"/>
    <w:multiLevelType w:val="multilevel"/>
    <w:tmpl w:val="B4104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52110A"/>
    <w:multiLevelType w:val="multilevel"/>
    <w:tmpl w:val="CBEC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F33233"/>
    <w:multiLevelType w:val="multilevel"/>
    <w:tmpl w:val="F85A3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5F3AE9"/>
    <w:multiLevelType w:val="hybridMultilevel"/>
    <w:tmpl w:val="F658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0F779C"/>
    <w:multiLevelType w:val="hybridMultilevel"/>
    <w:tmpl w:val="DB84FA80"/>
    <w:lvl w:ilvl="0" w:tplc="68B68ACA">
      <w:start w:val="1"/>
      <w:numFmt w:val="decimal"/>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E4B13"/>
    <w:multiLevelType w:val="multilevel"/>
    <w:tmpl w:val="A8AEA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D50280"/>
    <w:multiLevelType w:val="multilevel"/>
    <w:tmpl w:val="4DF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793BFE"/>
    <w:multiLevelType w:val="hybridMultilevel"/>
    <w:tmpl w:val="7896A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2"/>
  </w:num>
  <w:num w:numId="2" w16cid:durableId="793255753">
    <w:abstractNumId w:val="18"/>
  </w:num>
  <w:num w:numId="3" w16cid:durableId="1233929370">
    <w:abstractNumId w:val="20"/>
  </w:num>
  <w:num w:numId="4" w16cid:durableId="43678597">
    <w:abstractNumId w:val="3"/>
  </w:num>
  <w:num w:numId="5" w16cid:durableId="679086397">
    <w:abstractNumId w:val="23"/>
  </w:num>
  <w:num w:numId="6" w16cid:durableId="2004235392">
    <w:abstractNumId w:val="24"/>
  </w:num>
  <w:num w:numId="7" w16cid:durableId="1581712353">
    <w:abstractNumId w:val="19"/>
  </w:num>
  <w:num w:numId="8" w16cid:durableId="173106340">
    <w:abstractNumId w:val="5"/>
  </w:num>
  <w:num w:numId="9" w16cid:durableId="798375341">
    <w:abstractNumId w:val="8"/>
  </w:num>
  <w:num w:numId="10" w16cid:durableId="539125241">
    <w:abstractNumId w:val="17"/>
  </w:num>
  <w:num w:numId="11" w16cid:durableId="1998071416">
    <w:abstractNumId w:val="16"/>
  </w:num>
  <w:num w:numId="12" w16cid:durableId="1306816534">
    <w:abstractNumId w:val="6"/>
  </w:num>
  <w:num w:numId="13" w16cid:durableId="359207921">
    <w:abstractNumId w:val="15"/>
  </w:num>
  <w:num w:numId="14" w16cid:durableId="24061117">
    <w:abstractNumId w:val="10"/>
  </w:num>
  <w:num w:numId="15" w16cid:durableId="2094469824">
    <w:abstractNumId w:val="12"/>
  </w:num>
  <w:num w:numId="16" w16cid:durableId="2022202817">
    <w:abstractNumId w:val="21"/>
  </w:num>
  <w:num w:numId="17" w16cid:durableId="395399498">
    <w:abstractNumId w:val="25"/>
  </w:num>
  <w:num w:numId="18" w16cid:durableId="820776023">
    <w:abstractNumId w:val="11"/>
  </w:num>
  <w:num w:numId="19" w16cid:durableId="352614354">
    <w:abstractNumId w:val="9"/>
  </w:num>
  <w:num w:numId="20" w16cid:durableId="230314019">
    <w:abstractNumId w:val="13"/>
  </w:num>
  <w:num w:numId="21" w16cid:durableId="718633142">
    <w:abstractNumId w:val="4"/>
  </w:num>
  <w:num w:numId="22" w16cid:durableId="18628074">
    <w:abstractNumId w:val="7"/>
  </w:num>
  <w:num w:numId="23" w16cid:durableId="743533423">
    <w:abstractNumId w:val="0"/>
  </w:num>
  <w:num w:numId="24" w16cid:durableId="784540336">
    <w:abstractNumId w:val="14"/>
  </w:num>
  <w:num w:numId="25" w16cid:durableId="1128283302">
    <w:abstractNumId w:val="1"/>
  </w:num>
  <w:num w:numId="26" w16cid:durableId="1871063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rmqWKlfnbfQnLG0XhG6cgiyF1C/ml0MOUMxA88IRCnffBJJJE50NCh91iCutc5V8QEFVTSmKABViy0TBRbfuFA==" w:salt="OV4dkNKrqSH6H68/RDhqY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65FA"/>
    <w:rsid w:val="00091BF0"/>
    <w:rsid w:val="000C378B"/>
    <w:rsid w:val="000D57F3"/>
    <w:rsid w:val="000E1D3E"/>
    <w:rsid w:val="000E28FE"/>
    <w:rsid w:val="00104EE2"/>
    <w:rsid w:val="00111137"/>
    <w:rsid w:val="001212E8"/>
    <w:rsid w:val="00136C9F"/>
    <w:rsid w:val="0015135A"/>
    <w:rsid w:val="001609CA"/>
    <w:rsid w:val="001810CA"/>
    <w:rsid w:val="00193477"/>
    <w:rsid w:val="001A600F"/>
    <w:rsid w:val="001E1477"/>
    <w:rsid w:val="00233C0A"/>
    <w:rsid w:val="0027327A"/>
    <w:rsid w:val="00277901"/>
    <w:rsid w:val="00285561"/>
    <w:rsid w:val="002B1E4A"/>
    <w:rsid w:val="002D08A6"/>
    <w:rsid w:val="002D237B"/>
    <w:rsid w:val="002E39E2"/>
    <w:rsid w:val="002E3FEE"/>
    <w:rsid w:val="003039B1"/>
    <w:rsid w:val="00312716"/>
    <w:rsid w:val="0032791C"/>
    <w:rsid w:val="00345BCE"/>
    <w:rsid w:val="003C6959"/>
    <w:rsid w:val="00420186"/>
    <w:rsid w:val="004918A4"/>
    <w:rsid w:val="0049311C"/>
    <w:rsid w:val="004A510E"/>
    <w:rsid w:val="004A5D28"/>
    <w:rsid w:val="004B4A80"/>
    <w:rsid w:val="00506450"/>
    <w:rsid w:val="005100C8"/>
    <w:rsid w:val="0051320C"/>
    <w:rsid w:val="005267B4"/>
    <w:rsid w:val="0056041B"/>
    <w:rsid w:val="0058229B"/>
    <w:rsid w:val="00617D19"/>
    <w:rsid w:val="006462E0"/>
    <w:rsid w:val="00661019"/>
    <w:rsid w:val="00662A16"/>
    <w:rsid w:val="0067368A"/>
    <w:rsid w:val="006A56D2"/>
    <w:rsid w:val="006A6B46"/>
    <w:rsid w:val="006B41EB"/>
    <w:rsid w:val="006C6694"/>
    <w:rsid w:val="006D03A5"/>
    <w:rsid w:val="006E5E58"/>
    <w:rsid w:val="006F27CA"/>
    <w:rsid w:val="007712A2"/>
    <w:rsid w:val="007778B7"/>
    <w:rsid w:val="00792ADE"/>
    <w:rsid w:val="007C6D5C"/>
    <w:rsid w:val="008023BA"/>
    <w:rsid w:val="00810308"/>
    <w:rsid w:val="00826890"/>
    <w:rsid w:val="00861B7C"/>
    <w:rsid w:val="00865B05"/>
    <w:rsid w:val="008775CD"/>
    <w:rsid w:val="008C1897"/>
    <w:rsid w:val="009539DE"/>
    <w:rsid w:val="0097597E"/>
    <w:rsid w:val="009826D0"/>
    <w:rsid w:val="00984379"/>
    <w:rsid w:val="009D3B85"/>
    <w:rsid w:val="00A03761"/>
    <w:rsid w:val="00A31481"/>
    <w:rsid w:val="00A3608A"/>
    <w:rsid w:val="00A5283D"/>
    <w:rsid w:val="00A80675"/>
    <w:rsid w:val="00A86695"/>
    <w:rsid w:val="00A914E7"/>
    <w:rsid w:val="00AC11A6"/>
    <w:rsid w:val="00AD0370"/>
    <w:rsid w:val="00B243C2"/>
    <w:rsid w:val="00B6668D"/>
    <w:rsid w:val="00BA4C74"/>
    <w:rsid w:val="00BC0833"/>
    <w:rsid w:val="00C046A0"/>
    <w:rsid w:val="00C24AB0"/>
    <w:rsid w:val="00CB44D8"/>
    <w:rsid w:val="00D457F1"/>
    <w:rsid w:val="00D57788"/>
    <w:rsid w:val="00D617DB"/>
    <w:rsid w:val="00D626F0"/>
    <w:rsid w:val="00D71EE4"/>
    <w:rsid w:val="00D91EA6"/>
    <w:rsid w:val="00E462A8"/>
    <w:rsid w:val="00E85F01"/>
    <w:rsid w:val="00EC06C1"/>
    <w:rsid w:val="00FA4293"/>
    <w:rsid w:val="00FB0F9A"/>
    <w:rsid w:val="00FD6731"/>
    <w:rsid w:val="00FF140B"/>
    <w:rsid w:val="56B38D2A"/>
    <w:rsid w:val="6A22C18C"/>
    <w:rsid w:val="7DD0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3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customStyle="1" w:styleId="normaltextrun">
    <w:name w:val="normaltextrun"/>
    <w:basedOn w:val="DefaultParagraphFont"/>
    <w:rsid w:val="002D237B"/>
  </w:style>
  <w:style w:type="paragraph" w:customStyle="1" w:styleId="paragraph">
    <w:name w:val="paragraph"/>
    <w:basedOn w:val="Normal"/>
    <w:rsid w:val="00A3148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A31481"/>
  </w:style>
  <w:style w:type="character" w:customStyle="1" w:styleId="tabchar">
    <w:name w:val="tabchar"/>
    <w:basedOn w:val="DefaultParagraphFont"/>
    <w:rsid w:val="008023BA"/>
  </w:style>
  <w:style w:type="table" w:styleId="TableGrid">
    <w:name w:val="Table Grid"/>
    <w:basedOn w:val="TableNormal"/>
    <w:uiPriority w:val="59"/>
    <w:rsid w:val="001212E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95692">
      <w:bodyDiv w:val="1"/>
      <w:marLeft w:val="0"/>
      <w:marRight w:val="0"/>
      <w:marTop w:val="0"/>
      <w:marBottom w:val="0"/>
      <w:divBdr>
        <w:top w:val="none" w:sz="0" w:space="0" w:color="auto"/>
        <w:left w:val="none" w:sz="0" w:space="0" w:color="auto"/>
        <w:bottom w:val="none" w:sz="0" w:space="0" w:color="auto"/>
        <w:right w:val="none" w:sz="0" w:space="0" w:color="auto"/>
      </w:divBdr>
      <w:divsChild>
        <w:div w:id="1000425351">
          <w:marLeft w:val="0"/>
          <w:marRight w:val="0"/>
          <w:marTop w:val="0"/>
          <w:marBottom w:val="0"/>
          <w:divBdr>
            <w:top w:val="none" w:sz="0" w:space="0" w:color="auto"/>
            <w:left w:val="none" w:sz="0" w:space="0" w:color="auto"/>
            <w:bottom w:val="none" w:sz="0" w:space="0" w:color="auto"/>
            <w:right w:val="none" w:sz="0" w:space="0" w:color="auto"/>
          </w:divBdr>
        </w:div>
        <w:div w:id="545071801">
          <w:marLeft w:val="0"/>
          <w:marRight w:val="0"/>
          <w:marTop w:val="0"/>
          <w:marBottom w:val="0"/>
          <w:divBdr>
            <w:top w:val="none" w:sz="0" w:space="0" w:color="auto"/>
            <w:left w:val="none" w:sz="0" w:space="0" w:color="auto"/>
            <w:bottom w:val="none" w:sz="0" w:space="0" w:color="auto"/>
            <w:right w:val="none" w:sz="0" w:space="0" w:color="auto"/>
          </w:divBdr>
        </w:div>
      </w:divsChild>
    </w:div>
    <w:div w:id="571619392">
      <w:bodyDiv w:val="1"/>
      <w:marLeft w:val="0"/>
      <w:marRight w:val="0"/>
      <w:marTop w:val="0"/>
      <w:marBottom w:val="0"/>
      <w:divBdr>
        <w:top w:val="none" w:sz="0" w:space="0" w:color="auto"/>
        <w:left w:val="none" w:sz="0" w:space="0" w:color="auto"/>
        <w:bottom w:val="none" w:sz="0" w:space="0" w:color="auto"/>
        <w:right w:val="none" w:sz="0" w:space="0" w:color="auto"/>
      </w:divBdr>
    </w:div>
    <w:div w:id="851846241">
      <w:bodyDiv w:val="1"/>
      <w:marLeft w:val="0"/>
      <w:marRight w:val="0"/>
      <w:marTop w:val="0"/>
      <w:marBottom w:val="0"/>
      <w:divBdr>
        <w:top w:val="none" w:sz="0" w:space="0" w:color="auto"/>
        <w:left w:val="none" w:sz="0" w:space="0" w:color="auto"/>
        <w:bottom w:val="none" w:sz="0" w:space="0" w:color="auto"/>
        <w:right w:val="none" w:sz="0" w:space="0" w:color="auto"/>
      </w:divBdr>
    </w:div>
    <w:div w:id="1224755832">
      <w:bodyDiv w:val="1"/>
      <w:marLeft w:val="0"/>
      <w:marRight w:val="0"/>
      <w:marTop w:val="0"/>
      <w:marBottom w:val="0"/>
      <w:divBdr>
        <w:top w:val="none" w:sz="0" w:space="0" w:color="auto"/>
        <w:left w:val="none" w:sz="0" w:space="0" w:color="auto"/>
        <w:bottom w:val="none" w:sz="0" w:space="0" w:color="auto"/>
        <w:right w:val="none" w:sz="0" w:space="0" w:color="auto"/>
      </w:divBdr>
      <w:divsChild>
        <w:div w:id="912011601">
          <w:marLeft w:val="0"/>
          <w:marRight w:val="0"/>
          <w:marTop w:val="0"/>
          <w:marBottom w:val="0"/>
          <w:divBdr>
            <w:top w:val="none" w:sz="0" w:space="0" w:color="auto"/>
            <w:left w:val="none" w:sz="0" w:space="0" w:color="auto"/>
            <w:bottom w:val="none" w:sz="0" w:space="0" w:color="auto"/>
            <w:right w:val="none" w:sz="0" w:space="0" w:color="auto"/>
          </w:divBdr>
        </w:div>
        <w:div w:id="1975132231">
          <w:marLeft w:val="0"/>
          <w:marRight w:val="0"/>
          <w:marTop w:val="0"/>
          <w:marBottom w:val="0"/>
          <w:divBdr>
            <w:top w:val="none" w:sz="0" w:space="0" w:color="auto"/>
            <w:left w:val="none" w:sz="0" w:space="0" w:color="auto"/>
            <w:bottom w:val="none" w:sz="0" w:space="0" w:color="auto"/>
            <w:right w:val="none" w:sz="0" w:space="0" w:color="auto"/>
          </w:divBdr>
        </w:div>
      </w:divsChild>
    </w:div>
    <w:div w:id="1809545438">
      <w:bodyDiv w:val="1"/>
      <w:marLeft w:val="0"/>
      <w:marRight w:val="0"/>
      <w:marTop w:val="0"/>
      <w:marBottom w:val="0"/>
      <w:divBdr>
        <w:top w:val="none" w:sz="0" w:space="0" w:color="auto"/>
        <w:left w:val="none" w:sz="0" w:space="0" w:color="auto"/>
        <w:bottom w:val="none" w:sz="0" w:space="0" w:color="auto"/>
        <w:right w:val="none" w:sz="0" w:space="0" w:color="auto"/>
      </w:divBdr>
      <w:divsChild>
        <w:div w:id="1393433073">
          <w:marLeft w:val="0"/>
          <w:marRight w:val="0"/>
          <w:marTop w:val="0"/>
          <w:marBottom w:val="0"/>
          <w:divBdr>
            <w:top w:val="none" w:sz="0" w:space="0" w:color="auto"/>
            <w:left w:val="none" w:sz="0" w:space="0" w:color="auto"/>
            <w:bottom w:val="none" w:sz="0" w:space="0" w:color="auto"/>
            <w:right w:val="none" w:sz="0" w:space="0" w:color="auto"/>
          </w:divBdr>
        </w:div>
        <w:div w:id="1087190403">
          <w:marLeft w:val="0"/>
          <w:marRight w:val="0"/>
          <w:marTop w:val="0"/>
          <w:marBottom w:val="0"/>
          <w:divBdr>
            <w:top w:val="none" w:sz="0" w:space="0" w:color="auto"/>
            <w:left w:val="none" w:sz="0" w:space="0" w:color="auto"/>
            <w:bottom w:val="none" w:sz="0" w:space="0" w:color="auto"/>
            <w:right w:val="none" w:sz="0" w:space="0" w:color="auto"/>
          </w:divBdr>
        </w:div>
        <w:div w:id="2137022515">
          <w:marLeft w:val="0"/>
          <w:marRight w:val="0"/>
          <w:marTop w:val="0"/>
          <w:marBottom w:val="0"/>
          <w:divBdr>
            <w:top w:val="none" w:sz="0" w:space="0" w:color="auto"/>
            <w:left w:val="none" w:sz="0" w:space="0" w:color="auto"/>
            <w:bottom w:val="none" w:sz="0" w:space="0" w:color="auto"/>
            <w:right w:val="none" w:sz="0" w:space="0" w:color="auto"/>
          </w:divBdr>
        </w:div>
        <w:div w:id="561448073">
          <w:marLeft w:val="0"/>
          <w:marRight w:val="0"/>
          <w:marTop w:val="0"/>
          <w:marBottom w:val="0"/>
          <w:divBdr>
            <w:top w:val="none" w:sz="0" w:space="0" w:color="auto"/>
            <w:left w:val="none" w:sz="0" w:space="0" w:color="auto"/>
            <w:bottom w:val="none" w:sz="0" w:space="0" w:color="auto"/>
            <w:right w:val="none" w:sz="0" w:space="0" w:color="auto"/>
          </w:divBdr>
        </w:div>
        <w:div w:id="1990355342">
          <w:marLeft w:val="0"/>
          <w:marRight w:val="0"/>
          <w:marTop w:val="0"/>
          <w:marBottom w:val="0"/>
          <w:divBdr>
            <w:top w:val="none" w:sz="0" w:space="0" w:color="auto"/>
            <w:left w:val="none" w:sz="0" w:space="0" w:color="auto"/>
            <w:bottom w:val="none" w:sz="0" w:space="0" w:color="auto"/>
            <w:right w:val="none" w:sz="0" w:space="0" w:color="auto"/>
          </w:divBdr>
        </w:div>
        <w:div w:id="89736302">
          <w:marLeft w:val="0"/>
          <w:marRight w:val="0"/>
          <w:marTop w:val="0"/>
          <w:marBottom w:val="0"/>
          <w:divBdr>
            <w:top w:val="none" w:sz="0" w:space="0" w:color="auto"/>
            <w:left w:val="none" w:sz="0" w:space="0" w:color="auto"/>
            <w:bottom w:val="none" w:sz="0" w:space="0" w:color="auto"/>
            <w:right w:val="none" w:sz="0" w:space="0" w:color="auto"/>
          </w:divBdr>
        </w:div>
        <w:div w:id="1550610710">
          <w:marLeft w:val="0"/>
          <w:marRight w:val="0"/>
          <w:marTop w:val="0"/>
          <w:marBottom w:val="0"/>
          <w:divBdr>
            <w:top w:val="none" w:sz="0" w:space="0" w:color="auto"/>
            <w:left w:val="none" w:sz="0" w:space="0" w:color="auto"/>
            <w:bottom w:val="none" w:sz="0" w:space="0" w:color="auto"/>
            <w:right w:val="none" w:sz="0" w:space="0" w:color="auto"/>
          </w:divBdr>
        </w:div>
        <w:div w:id="93014986">
          <w:marLeft w:val="0"/>
          <w:marRight w:val="0"/>
          <w:marTop w:val="0"/>
          <w:marBottom w:val="0"/>
          <w:divBdr>
            <w:top w:val="none" w:sz="0" w:space="0" w:color="auto"/>
            <w:left w:val="none" w:sz="0" w:space="0" w:color="auto"/>
            <w:bottom w:val="none" w:sz="0" w:space="0" w:color="auto"/>
            <w:right w:val="none" w:sz="0" w:space="0" w:color="auto"/>
          </w:divBdr>
        </w:div>
        <w:div w:id="301078444">
          <w:marLeft w:val="0"/>
          <w:marRight w:val="0"/>
          <w:marTop w:val="0"/>
          <w:marBottom w:val="0"/>
          <w:divBdr>
            <w:top w:val="none" w:sz="0" w:space="0" w:color="auto"/>
            <w:left w:val="none" w:sz="0" w:space="0" w:color="auto"/>
            <w:bottom w:val="none" w:sz="0" w:space="0" w:color="auto"/>
            <w:right w:val="none" w:sz="0" w:space="0" w:color="auto"/>
          </w:divBdr>
        </w:div>
        <w:div w:id="1062559377">
          <w:marLeft w:val="0"/>
          <w:marRight w:val="0"/>
          <w:marTop w:val="0"/>
          <w:marBottom w:val="0"/>
          <w:divBdr>
            <w:top w:val="none" w:sz="0" w:space="0" w:color="auto"/>
            <w:left w:val="none" w:sz="0" w:space="0" w:color="auto"/>
            <w:bottom w:val="none" w:sz="0" w:space="0" w:color="auto"/>
            <w:right w:val="none" w:sz="0" w:space="0" w:color="auto"/>
          </w:divBdr>
        </w:div>
        <w:div w:id="2122022670">
          <w:marLeft w:val="0"/>
          <w:marRight w:val="0"/>
          <w:marTop w:val="0"/>
          <w:marBottom w:val="0"/>
          <w:divBdr>
            <w:top w:val="none" w:sz="0" w:space="0" w:color="auto"/>
            <w:left w:val="none" w:sz="0" w:space="0" w:color="auto"/>
            <w:bottom w:val="none" w:sz="0" w:space="0" w:color="auto"/>
            <w:right w:val="none" w:sz="0" w:space="0" w:color="auto"/>
          </w:divBdr>
        </w:div>
        <w:div w:id="1643461606">
          <w:marLeft w:val="0"/>
          <w:marRight w:val="0"/>
          <w:marTop w:val="0"/>
          <w:marBottom w:val="0"/>
          <w:divBdr>
            <w:top w:val="none" w:sz="0" w:space="0" w:color="auto"/>
            <w:left w:val="none" w:sz="0" w:space="0" w:color="auto"/>
            <w:bottom w:val="none" w:sz="0" w:space="0" w:color="auto"/>
            <w:right w:val="none" w:sz="0" w:space="0" w:color="auto"/>
          </w:divBdr>
        </w:div>
        <w:div w:id="2070492368">
          <w:marLeft w:val="0"/>
          <w:marRight w:val="0"/>
          <w:marTop w:val="0"/>
          <w:marBottom w:val="0"/>
          <w:divBdr>
            <w:top w:val="none" w:sz="0" w:space="0" w:color="auto"/>
            <w:left w:val="none" w:sz="0" w:space="0" w:color="auto"/>
            <w:bottom w:val="none" w:sz="0" w:space="0" w:color="auto"/>
            <w:right w:val="none" w:sz="0" w:space="0" w:color="auto"/>
          </w:divBdr>
        </w:div>
        <w:div w:id="920287423">
          <w:marLeft w:val="0"/>
          <w:marRight w:val="0"/>
          <w:marTop w:val="0"/>
          <w:marBottom w:val="0"/>
          <w:divBdr>
            <w:top w:val="none" w:sz="0" w:space="0" w:color="auto"/>
            <w:left w:val="none" w:sz="0" w:space="0" w:color="auto"/>
            <w:bottom w:val="none" w:sz="0" w:space="0" w:color="auto"/>
            <w:right w:val="none" w:sz="0" w:space="0" w:color="auto"/>
          </w:divBdr>
        </w:div>
        <w:div w:id="1477795205">
          <w:marLeft w:val="0"/>
          <w:marRight w:val="0"/>
          <w:marTop w:val="0"/>
          <w:marBottom w:val="0"/>
          <w:divBdr>
            <w:top w:val="none" w:sz="0" w:space="0" w:color="auto"/>
            <w:left w:val="none" w:sz="0" w:space="0" w:color="auto"/>
            <w:bottom w:val="none" w:sz="0" w:space="0" w:color="auto"/>
            <w:right w:val="none" w:sz="0" w:space="0" w:color="auto"/>
          </w:divBdr>
        </w:div>
        <w:div w:id="1795320066">
          <w:marLeft w:val="0"/>
          <w:marRight w:val="0"/>
          <w:marTop w:val="0"/>
          <w:marBottom w:val="0"/>
          <w:divBdr>
            <w:top w:val="none" w:sz="0" w:space="0" w:color="auto"/>
            <w:left w:val="none" w:sz="0" w:space="0" w:color="auto"/>
            <w:bottom w:val="none" w:sz="0" w:space="0" w:color="auto"/>
            <w:right w:val="none" w:sz="0" w:space="0" w:color="auto"/>
          </w:divBdr>
        </w:div>
        <w:div w:id="452023293">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
        <w:div w:id="1094517752">
          <w:marLeft w:val="0"/>
          <w:marRight w:val="0"/>
          <w:marTop w:val="0"/>
          <w:marBottom w:val="0"/>
          <w:divBdr>
            <w:top w:val="none" w:sz="0" w:space="0" w:color="auto"/>
            <w:left w:val="none" w:sz="0" w:space="0" w:color="auto"/>
            <w:bottom w:val="none" w:sz="0" w:space="0" w:color="auto"/>
            <w:right w:val="none" w:sz="0" w:space="0" w:color="auto"/>
          </w:divBdr>
        </w:div>
        <w:div w:id="1135833464">
          <w:marLeft w:val="0"/>
          <w:marRight w:val="0"/>
          <w:marTop w:val="0"/>
          <w:marBottom w:val="0"/>
          <w:divBdr>
            <w:top w:val="none" w:sz="0" w:space="0" w:color="auto"/>
            <w:left w:val="none" w:sz="0" w:space="0" w:color="auto"/>
            <w:bottom w:val="none" w:sz="0" w:space="0" w:color="auto"/>
            <w:right w:val="none" w:sz="0" w:space="0" w:color="auto"/>
          </w:divBdr>
        </w:div>
        <w:div w:id="1012681213">
          <w:marLeft w:val="0"/>
          <w:marRight w:val="0"/>
          <w:marTop w:val="0"/>
          <w:marBottom w:val="0"/>
          <w:divBdr>
            <w:top w:val="none" w:sz="0" w:space="0" w:color="auto"/>
            <w:left w:val="none" w:sz="0" w:space="0" w:color="auto"/>
            <w:bottom w:val="none" w:sz="0" w:space="0" w:color="auto"/>
            <w:right w:val="none" w:sz="0" w:space="0" w:color="auto"/>
          </w:divBdr>
        </w:div>
        <w:div w:id="2052530534">
          <w:marLeft w:val="0"/>
          <w:marRight w:val="0"/>
          <w:marTop w:val="0"/>
          <w:marBottom w:val="0"/>
          <w:divBdr>
            <w:top w:val="none" w:sz="0" w:space="0" w:color="auto"/>
            <w:left w:val="none" w:sz="0" w:space="0" w:color="auto"/>
            <w:bottom w:val="none" w:sz="0" w:space="0" w:color="auto"/>
            <w:right w:val="none" w:sz="0" w:space="0" w:color="auto"/>
          </w:divBdr>
        </w:div>
        <w:div w:id="1352491670">
          <w:marLeft w:val="0"/>
          <w:marRight w:val="0"/>
          <w:marTop w:val="0"/>
          <w:marBottom w:val="0"/>
          <w:divBdr>
            <w:top w:val="none" w:sz="0" w:space="0" w:color="auto"/>
            <w:left w:val="none" w:sz="0" w:space="0" w:color="auto"/>
            <w:bottom w:val="none" w:sz="0" w:space="0" w:color="auto"/>
            <w:right w:val="none" w:sz="0" w:space="0" w:color="auto"/>
          </w:divBdr>
        </w:div>
        <w:div w:id="690183719">
          <w:marLeft w:val="0"/>
          <w:marRight w:val="0"/>
          <w:marTop w:val="0"/>
          <w:marBottom w:val="0"/>
          <w:divBdr>
            <w:top w:val="none" w:sz="0" w:space="0" w:color="auto"/>
            <w:left w:val="none" w:sz="0" w:space="0" w:color="auto"/>
            <w:bottom w:val="none" w:sz="0" w:space="0" w:color="auto"/>
            <w:right w:val="none" w:sz="0" w:space="0" w:color="auto"/>
          </w:divBdr>
        </w:div>
        <w:div w:id="315718878">
          <w:marLeft w:val="0"/>
          <w:marRight w:val="0"/>
          <w:marTop w:val="0"/>
          <w:marBottom w:val="0"/>
          <w:divBdr>
            <w:top w:val="none" w:sz="0" w:space="0" w:color="auto"/>
            <w:left w:val="none" w:sz="0" w:space="0" w:color="auto"/>
            <w:bottom w:val="none" w:sz="0" w:space="0" w:color="auto"/>
            <w:right w:val="none" w:sz="0" w:space="0" w:color="auto"/>
          </w:divBdr>
        </w:div>
      </w:divsChild>
    </w:div>
    <w:div w:id="1851026899">
      <w:bodyDiv w:val="1"/>
      <w:marLeft w:val="0"/>
      <w:marRight w:val="0"/>
      <w:marTop w:val="0"/>
      <w:marBottom w:val="0"/>
      <w:divBdr>
        <w:top w:val="none" w:sz="0" w:space="0" w:color="auto"/>
        <w:left w:val="none" w:sz="0" w:space="0" w:color="auto"/>
        <w:bottom w:val="none" w:sz="0" w:space="0" w:color="auto"/>
        <w:right w:val="none" w:sz="0" w:space="0" w:color="auto"/>
      </w:divBdr>
      <w:divsChild>
        <w:div w:id="1814832808">
          <w:marLeft w:val="0"/>
          <w:marRight w:val="0"/>
          <w:marTop w:val="0"/>
          <w:marBottom w:val="0"/>
          <w:divBdr>
            <w:top w:val="none" w:sz="0" w:space="0" w:color="auto"/>
            <w:left w:val="none" w:sz="0" w:space="0" w:color="auto"/>
            <w:bottom w:val="none" w:sz="0" w:space="0" w:color="auto"/>
            <w:right w:val="none" w:sz="0" w:space="0" w:color="auto"/>
          </w:divBdr>
        </w:div>
        <w:div w:id="43263496">
          <w:marLeft w:val="0"/>
          <w:marRight w:val="0"/>
          <w:marTop w:val="0"/>
          <w:marBottom w:val="0"/>
          <w:divBdr>
            <w:top w:val="none" w:sz="0" w:space="0" w:color="auto"/>
            <w:left w:val="none" w:sz="0" w:space="0" w:color="auto"/>
            <w:bottom w:val="none" w:sz="0" w:space="0" w:color="auto"/>
            <w:right w:val="none" w:sz="0" w:space="0" w:color="auto"/>
          </w:divBdr>
        </w:div>
        <w:div w:id="419565781">
          <w:marLeft w:val="0"/>
          <w:marRight w:val="0"/>
          <w:marTop w:val="0"/>
          <w:marBottom w:val="0"/>
          <w:divBdr>
            <w:top w:val="none" w:sz="0" w:space="0" w:color="auto"/>
            <w:left w:val="none" w:sz="0" w:space="0" w:color="auto"/>
            <w:bottom w:val="none" w:sz="0" w:space="0" w:color="auto"/>
            <w:right w:val="none" w:sz="0" w:space="0" w:color="auto"/>
          </w:divBdr>
        </w:div>
        <w:div w:id="1242134847">
          <w:marLeft w:val="0"/>
          <w:marRight w:val="0"/>
          <w:marTop w:val="0"/>
          <w:marBottom w:val="0"/>
          <w:divBdr>
            <w:top w:val="none" w:sz="0" w:space="0" w:color="auto"/>
            <w:left w:val="none" w:sz="0" w:space="0" w:color="auto"/>
            <w:bottom w:val="none" w:sz="0" w:space="0" w:color="auto"/>
            <w:right w:val="none" w:sz="0" w:space="0" w:color="auto"/>
          </w:divBdr>
        </w:div>
        <w:div w:id="176389538">
          <w:marLeft w:val="0"/>
          <w:marRight w:val="0"/>
          <w:marTop w:val="0"/>
          <w:marBottom w:val="0"/>
          <w:divBdr>
            <w:top w:val="none" w:sz="0" w:space="0" w:color="auto"/>
            <w:left w:val="none" w:sz="0" w:space="0" w:color="auto"/>
            <w:bottom w:val="none" w:sz="0" w:space="0" w:color="auto"/>
            <w:right w:val="none" w:sz="0" w:space="0" w:color="auto"/>
          </w:divBdr>
        </w:div>
        <w:div w:id="1371800653">
          <w:marLeft w:val="0"/>
          <w:marRight w:val="0"/>
          <w:marTop w:val="0"/>
          <w:marBottom w:val="0"/>
          <w:divBdr>
            <w:top w:val="none" w:sz="0" w:space="0" w:color="auto"/>
            <w:left w:val="none" w:sz="0" w:space="0" w:color="auto"/>
            <w:bottom w:val="none" w:sz="0" w:space="0" w:color="auto"/>
            <w:right w:val="none" w:sz="0" w:space="0" w:color="auto"/>
          </w:divBdr>
        </w:div>
        <w:div w:id="328364233">
          <w:marLeft w:val="0"/>
          <w:marRight w:val="0"/>
          <w:marTop w:val="0"/>
          <w:marBottom w:val="0"/>
          <w:divBdr>
            <w:top w:val="none" w:sz="0" w:space="0" w:color="auto"/>
            <w:left w:val="none" w:sz="0" w:space="0" w:color="auto"/>
            <w:bottom w:val="none" w:sz="0" w:space="0" w:color="auto"/>
            <w:right w:val="none" w:sz="0" w:space="0" w:color="auto"/>
          </w:divBdr>
        </w:div>
      </w:divsChild>
    </w:div>
    <w:div w:id="1884752577">
      <w:bodyDiv w:val="1"/>
      <w:marLeft w:val="0"/>
      <w:marRight w:val="0"/>
      <w:marTop w:val="0"/>
      <w:marBottom w:val="0"/>
      <w:divBdr>
        <w:top w:val="none" w:sz="0" w:space="0" w:color="auto"/>
        <w:left w:val="none" w:sz="0" w:space="0" w:color="auto"/>
        <w:bottom w:val="none" w:sz="0" w:space="0" w:color="auto"/>
        <w:right w:val="none" w:sz="0" w:space="0" w:color="auto"/>
      </w:divBdr>
    </w:div>
    <w:div w:id="190194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37F1C-F843-4A9D-9CCA-E1A09363BFFC}">
  <ds:schemaRefs>
    <ds:schemaRef ds:uri="http://schemas.microsoft.com/sharepoint/v3/contenttype/forms"/>
  </ds:schemaRefs>
</ds:datastoreItem>
</file>

<file path=customXml/itemProps2.xml><?xml version="1.0" encoding="utf-8"?>
<ds:datastoreItem xmlns:ds="http://schemas.openxmlformats.org/officeDocument/2006/customXml" ds:itemID="{9BCFF1E8-2372-46B2-AB4E-BDCF33F96FD9}"/>
</file>

<file path=customXml/itemProps3.xml><?xml version="1.0" encoding="utf-8"?>
<ds:datastoreItem xmlns:ds="http://schemas.openxmlformats.org/officeDocument/2006/customXml" ds:itemID="{3F3E8572-6891-4D4C-B080-886504E2615E}">
  <ds:schemaRefs>
    <ds:schemaRef ds:uri="http://schemas.microsoft.com/office/2006/metadata/properties"/>
    <ds:schemaRef ds:uri="http://schemas.microsoft.com/office/infopath/2007/PartnerControls"/>
    <ds:schemaRef ds:uri="0253ddfc-8c20-4aee-a6de-e9722fa488bd"/>
    <ds:schemaRef ds:uri="a091742d-83e8-4647-ad97-7fb1cafcc5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1494</Words>
  <Characters>8522</Characters>
  <Application>Microsoft Office Word</Application>
  <DocSecurity>8</DocSecurity>
  <Lines>71</Lines>
  <Paragraphs>19</Paragraphs>
  <ScaleCrop>false</ScaleCrop>
  <Company>Columbus State Community College</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cp:revision>
  <dcterms:created xsi:type="dcterms:W3CDTF">2025-07-28T17:30:00Z</dcterms:created>
  <dcterms:modified xsi:type="dcterms:W3CDTF">2025-12-10T16:45:00Z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MediaServiceImageTags">
    <vt:lpwstr/>
  </property>
  <property fmtid="{D5CDD505-2E9C-101B-9397-08002B2CF9AE}" pid="9" name="GrammarlyDocumentId">
    <vt:lpwstr>59f41ac2-bf56-47ad-982e-6ce540e02afc</vt:lpwstr>
  </property>
</Properties>
</file>