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5F44" w14:textId="77777777" w:rsidR="00087715" w:rsidRDefault="00087715" w:rsidP="00087715">
      <w:pPr>
        <w:jc w:val="center"/>
        <w:rPr>
          <w:rFonts w:ascii="Calibri" w:hAnsi="Calibri" w:cs="Arial"/>
          <w:b/>
          <w:sz w:val="28"/>
        </w:rPr>
      </w:pPr>
    </w:p>
    <w:p w14:paraId="2438A3A6" w14:textId="62A09D24" w:rsidR="00C03067" w:rsidRPr="00D457F1" w:rsidRDefault="00A80B32" w:rsidP="00C03067">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2B82F0CE" wp14:editId="451799E9">
            <wp:simplePos x="0" y="0"/>
            <wp:positionH relativeFrom="column">
              <wp:posOffset>4500880</wp:posOffset>
            </wp:positionH>
            <wp:positionV relativeFrom="paragraph">
              <wp:posOffset>-114300</wp:posOffset>
            </wp:positionV>
            <wp:extent cx="1775460" cy="866775"/>
            <wp:effectExtent l="0" t="0" r="0" b="0"/>
            <wp:wrapTight wrapText="bothSides">
              <wp:wrapPolygon edited="0">
                <wp:start x="0" y="0"/>
                <wp:lineTo x="0" y="21363"/>
                <wp:lineTo x="21322" y="21363"/>
                <wp:lineTo x="21322" y="0"/>
                <wp:lineTo x="0" y="0"/>
              </wp:wrapPolygon>
            </wp:wrapTight>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067" w:rsidRPr="00D457F1">
        <w:rPr>
          <w:sz w:val="28"/>
          <w:szCs w:val="28"/>
        </w:rPr>
        <w:t>Columbus</w:t>
      </w:r>
      <w:r w:rsidR="00C03067" w:rsidRPr="00D457F1">
        <w:rPr>
          <w:spacing w:val="-5"/>
          <w:sz w:val="28"/>
          <w:szCs w:val="28"/>
        </w:rPr>
        <w:t xml:space="preserve"> </w:t>
      </w:r>
      <w:r w:rsidR="00C03067" w:rsidRPr="00D457F1">
        <w:rPr>
          <w:sz w:val="28"/>
          <w:szCs w:val="28"/>
        </w:rPr>
        <w:t>State</w:t>
      </w:r>
      <w:r w:rsidR="00C03067" w:rsidRPr="00D457F1">
        <w:rPr>
          <w:spacing w:val="-5"/>
          <w:sz w:val="28"/>
          <w:szCs w:val="28"/>
        </w:rPr>
        <w:t xml:space="preserve"> </w:t>
      </w:r>
      <w:r w:rsidR="00C03067" w:rsidRPr="00D457F1">
        <w:rPr>
          <w:sz w:val="28"/>
          <w:szCs w:val="28"/>
        </w:rPr>
        <w:t>Community</w:t>
      </w:r>
      <w:r w:rsidR="00C03067" w:rsidRPr="00D457F1">
        <w:rPr>
          <w:spacing w:val="-5"/>
          <w:sz w:val="28"/>
          <w:szCs w:val="28"/>
        </w:rPr>
        <w:t xml:space="preserve"> </w:t>
      </w:r>
      <w:r w:rsidR="00C03067" w:rsidRPr="00D457F1">
        <w:rPr>
          <w:spacing w:val="-2"/>
          <w:sz w:val="28"/>
          <w:szCs w:val="28"/>
        </w:rPr>
        <w:t>College</w:t>
      </w:r>
    </w:p>
    <w:p w14:paraId="2BEAD905" w14:textId="08D649A3" w:rsidR="00C03067" w:rsidRDefault="00C03067" w:rsidP="00C03067">
      <w:pPr>
        <w:pStyle w:val="Title"/>
        <w:ind w:left="0" w:right="1001" w:firstLine="0"/>
        <w:rPr>
          <w:spacing w:val="-2"/>
        </w:rPr>
      </w:pPr>
      <w:r>
        <w:rPr>
          <w:spacing w:val="-2"/>
        </w:rPr>
        <w:t xml:space="preserve">Division: </w:t>
      </w:r>
      <w:r w:rsidR="0071683D">
        <w:rPr>
          <w:spacing w:val="-2"/>
        </w:rPr>
        <w:t>HHS</w:t>
      </w:r>
    </w:p>
    <w:p w14:paraId="6B9453C1" w14:textId="1672E609" w:rsidR="00C03067" w:rsidRDefault="00C03067" w:rsidP="00C03067">
      <w:pPr>
        <w:pStyle w:val="Title"/>
        <w:ind w:left="0" w:right="1001" w:firstLine="0"/>
        <w:rPr>
          <w:spacing w:val="-2"/>
        </w:rPr>
      </w:pPr>
      <w:r>
        <w:rPr>
          <w:spacing w:val="-2"/>
        </w:rPr>
        <w:t xml:space="preserve">Department: </w:t>
      </w:r>
      <w:r w:rsidR="0071683D">
        <w:rPr>
          <w:spacing w:val="-2"/>
        </w:rPr>
        <w:t>Allied Health /</w:t>
      </w:r>
      <w:r>
        <w:rPr>
          <w:spacing w:val="-2"/>
        </w:rPr>
        <w:t xml:space="preserve">Respiratory Care </w:t>
      </w:r>
    </w:p>
    <w:p w14:paraId="345E0322" w14:textId="77777777" w:rsidR="00C03067" w:rsidRPr="00C03067" w:rsidRDefault="00C03067" w:rsidP="00C50314">
      <w:pPr>
        <w:rPr>
          <w:rFonts w:ascii="Calibri" w:hAnsi="Calibri" w:cs="Calibri"/>
          <w:b/>
        </w:rPr>
      </w:pPr>
    </w:p>
    <w:p w14:paraId="15AAF81C" w14:textId="77777777" w:rsidR="00C50314" w:rsidRPr="00BA4FD0" w:rsidRDefault="00802978" w:rsidP="00C50314">
      <w:pPr>
        <w:rPr>
          <w:rFonts w:ascii="Calibri" w:hAnsi="Calibri" w:cs="Calibri"/>
          <w:b/>
        </w:rPr>
      </w:pPr>
      <w:r w:rsidRPr="00BA4FD0">
        <w:rPr>
          <w:rFonts w:ascii="Calibri" w:hAnsi="Calibri" w:cs="Calibri"/>
          <w:b/>
        </w:rPr>
        <w:t>COURSE</w:t>
      </w:r>
      <w:r w:rsidR="00C50314" w:rsidRPr="00BA4FD0">
        <w:rPr>
          <w:rFonts w:ascii="Calibri" w:hAnsi="Calibri" w:cs="Calibri"/>
          <w:b/>
        </w:rPr>
        <w:t xml:space="preserve">: </w:t>
      </w:r>
      <w:r w:rsidR="00A42E01" w:rsidRPr="00BA4FD0">
        <w:rPr>
          <w:rFonts w:ascii="Calibri" w:hAnsi="Calibri" w:cs="Calibri"/>
          <w:b/>
        </w:rPr>
        <w:t xml:space="preserve">RESP </w:t>
      </w:r>
      <w:proofErr w:type="gramStart"/>
      <w:r w:rsidR="00A92AA0" w:rsidRPr="00BA4FD0">
        <w:rPr>
          <w:rFonts w:ascii="Calibri" w:hAnsi="Calibri" w:cs="Calibri"/>
          <w:b/>
        </w:rPr>
        <w:t xml:space="preserve">2950 </w:t>
      </w:r>
      <w:r w:rsidR="00BF3AB8" w:rsidRPr="00BA4FD0">
        <w:rPr>
          <w:rFonts w:ascii="Calibri" w:hAnsi="Calibri" w:cs="Calibri"/>
          <w:b/>
        </w:rPr>
        <w:t xml:space="preserve"> </w:t>
      </w:r>
      <w:r w:rsidR="00BF3AB8" w:rsidRPr="00BA4FD0">
        <w:rPr>
          <w:rFonts w:ascii="Calibri" w:hAnsi="Calibri" w:cs="Calibri"/>
          <w:b/>
        </w:rPr>
        <w:tab/>
      </w:r>
      <w:proofErr w:type="gramEnd"/>
      <w:r w:rsidR="00BF3AB8" w:rsidRPr="00BA4FD0">
        <w:rPr>
          <w:rFonts w:ascii="Calibri" w:hAnsi="Calibri" w:cs="Calibri"/>
          <w:b/>
        </w:rPr>
        <w:tab/>
      </w:r>
      <w:r w:rsidR="00BF3AB8" w:rsidRPr="00BA4FD0">
        <w:rPr>
          <w:rFonts w:ascii="Calibri" w:hAnsi="Calibri" w:cs="Calibri"/>
          <w:b/>
        </w:rPr>
        <w:tab/>
        <w:t xml:space="preserve">COURSE TITLE: </w:t>
      </w:r>
      <w:r w:rsidR="00E86483" w:rsidRPr="00BA4FD0">
        <w:rPr>
          <w:rFonts w:ascii="Calibri" w:hAnsi="Calibri" w:cs="Calibri"/>
          <w:b/>
        </w:rPr>
        <w:t>Clinical Pr</w:t>
      </w:r>
      <w:r w:rsidR="00505522" w:rsidRPr="00BA4FD0">
        <w:rPr>
          <w:rFonts w:ascii="Calibri" w:hAnsi="Calibri" w:cs="Calibri"/>
          <w:b/>
        </w:rPr>
        <w:t>a</w:t>
      </w:r>
      <w:r w:rsidR="00E86483" w:rsidRPr="00BA4FD0">
        <w:rPr>
          <w:rFonts w:ascii="Calibri" w:hAnsi="Calibri" w:cs="Calibri"/>
          <w:b/>
        </w:rPr>
        <w:t>cticum</w:t>
      </w:r>
    </w:p>
    <w:p w14:paraId="5AFD0BF5" w14:textId="77777777" w:rsidR="00BF3AB8" w:rsidRPr="00BA4FD0" w:rsidRDefault="00BF3AB8" w:rsidP="00C50314">
      <w:pPr>
        <w:rPr>
          <w:rFonts w:ascii="Calibri" w:hAnsi="Calibri" w:cs="Calibri"/>
          <w:b/>
        </w:rPr>
      </w:pPr>
    </w:p>
    <w:p w14:paraId="38C0A247" w14:textId="77777777" w:rsidR="00BF3AB8" w:rsidRPr="00BA4FD0" w:rsidRDefault="00BF3AB8" w:rsidP="00BF3AB8">
      <w:pPr>
        <w:rPr>
          <w:rFonts w:ascii="Calibri" w:hAnsi="Calibri" w:cs="Calibri"/>
          <w:b/>
          <w:bCs/>
        </w:rPr>
      </w:pPr>
      <w:r w:rsidRPr="00BA4FD0">
        <w:rPr>
          <w:rFonts w:ascii="Calibri" w:hAnsi="Calibri" w:cs="Calibri"/>
          <w:b/>
          <w:bCs/>
        </w:rPr>
        <w:t>INSTRUCTOR:</w:t>
      </w:r>
      <w:r w:rsidRPr="00BA4FD0">
        <w:rPr>
          <w:rFonts w:ascii="Calibri" w:hAnsi="Calibri" w:cs="Calibri"/>
          <w:b/>
          <w:bCs/>
        </w:rPr>
        <w:tab/>
      </w:r>
      <w:r w:rsidRPr="00BA4FD0">
        <w:rPr>
          <w:rFonts w:ascii="Calibri" w:hAnsi="Calibri" w:cs="Calibri"/>
          <w:b/>
          <w:bCs/>
        </w:rPr>
        <w:tab/>
      </w:r>
      <w:r w:rsidRPr="00BA4FD0">
        <w:rPr>
          <w:rFonts w:ascii="Calibri" w:hAnsi="Calibri" w:cs="Calibri"/>
          <w:b/>
          <w:bCs/>
        </w:rPr>
        <w:tab/>
      </w:r>
      <w:r w:rsidRPr="00BA4FD0">
        <w:rPr>
          <w:rFonts w:ascii="Calibri" w:hAnsi="Calibri" w:cs="Calibri"/>
          <w:b/>
          <w:bCs/>
        </w:rPr>
        <w:tab/>
        <w:t>CONTACT:</w:t>
      </w:r>
    </w:p>
    <w:p w14:paraId="511E4353" w14:textId="77777777" w:rsidR="00C50314" w:rsidRPr="00BA4FD0" w:rsidRDefault="00C50314" w:rsidP="00C50314">
      <w:pPr>
        <w:rPr>
          <w:rFonts w:ascii="Calibri" w:hAnsi="Calibri" w:cs="Calibri"/>
          <w:b/>
        </w:rPr>
      </w:pPr>
    </w:p>
    <w:p w14:paraId="1109B693" w14:textId="77777777" w:rsidR="00C50314" w:rsidRPr="00BA4FD0" w:rsidRDefault="00C50314" w:rsidP="00C50314">
      <w:pPr>
        <w:rPr>
          <w:rFonts w:ascii="Calibri" w:hAnsi="Calibri" w:cs="Calibri"/>
          <w:b/>
        </w:rPr>
      </w:pPr>
      <w:r w:rsidRPr="00BA4FD0">
        <w:rPr>
          <w:rFonts w:ascii="Calibri" w:hAnsi="Calibri" w:cs="Calibri"/>
          <w:b/>
        </w:rPr>
        <w:t>CREDITS</w:t>
      </w:r>
      <w:proofErr w:type="gramStart"/>
      <w:r w:rsidRPr="00BA4FD0">
        <w:rPr>
          <w:rFonts w:ascii="Calibri" w:hAnsi="Calibri" w:cs="Calibri"/>
          <w:b/>
        </w:rPr>
        <w:t>:</w:t>
      </w:r>
      <w:r w:rsidR="008312E9" w:rsidRPr="00BA4FD0">
        <w:rPr>
          <w:rFonts w:ascii="Calibri" w:hAnsi="Calibri" w:cs="Calibri"/>
          <w:b/>
        </w:rPr>
        <w:t xml:space="preserve">  </w:t>
      </w:r>
      <w:r w:rsidR="0088360E" w:rsidRPr="00BA4FD0">
        <w:rPr>
          <w:rFonts w:ascii="Calibri" w:hAnsi="Calibri" w:cs="Calibri"/>
          <w:b/>
        </w:rPr>
        <w:t>1.5</w:t>
      </w:r>
      <w:proofErr w:type="gramEnd"/>
      <w:r w:rsidR="008312E9" w:rsidRPr="00BA4FD0">
        <w:rPr>
          <w:rFonts w:ascii="Calibri" w:hAnsi="Calibri" w:cs="Calibri"/>
          <w:b/>
        </w:rPr>
        <w:tab/>
      </w:r>
      <w:r w:rsidR="00DD29D5" w:rsidRPr="00BA4FD0">
        <w:rPr>
          <w:rFonts w:ascii="Calibri" w:hAnsi="Calibri" w:cs="Calibri"/>
          <w:b/>
        </w:rPr>
        <w:t>CLINIC</w:t>
      </w:r>
      <w:r w:rsidRPr="00BA4FD0">
        <w:rPr>
          <w:rFonts w:ascii="Calibri" w:hAnsi="Calibri" w:cs="Calibri"/>
          <w:b/>
        </w:rPr>
        <w:t xml:space="preserve"> HOURS PER WEEK:  </w:t>
      </w:r>
      <w:proofErr w:type="gramStart"/>
      <w:r w:rsidR="0088360E" w:rsidRPr="00BA4FD0">
        <w:rPr>
          <w:rFonts w:ascii="Calibri" w:hAnsi="Calibri" w:cs="Calibri"/>
          <w:b/>
        </w:rPr>
        <w:t>1</w:t>
      </w:r>
      <w:r w:rsidR="00484AFA" w:rsidRPr="00BA4FD0">
        <w:rPr>
          <w:rFonts w:ascii="Calibri" w:hAnsi="Calibri" w:cs="Calibri"/>
          <w:b/>
        </w:rPr>
        <w:t>2</w:t>
      </w:r>
      <w:r w:rsidR="0088360E" w:rsidRPr="00BA4FD0">
        <w:rPr>
          <w:rFonts w:ascii="Calibri" w:hAnsi="Calibri" w:cs="Calibri"/>
          <w:b/>
        </w:rPr>
        <w:t xml:space="preserve">  SEMINAR</w:t>
      </w:r>
      <w:proofErr w:type="gramEnd"/>
      <w:r w:rsidR="0088360E" w:rsidRPr="00BA4FD0">
        <w:rPr>
          <w:rFonts w:ascii="Calibri" w:hAnsi="Calibri" w:cs="Calibri"/>
          <w:b/>
        </w:rPr>
        <w:t xml:space="preserve"> HOURS: 1</w:t>
      </w:r>
      <w:r w:rsidR="00C03067" w:rsidRPr="00BA4FD0">
        <w:rPr>
          <w:rFonts w:ascii="Calibri" w:hAnsi="Calibri" w:cs="Calibri"/>
          <w:b/>
        </w:rPr>
        <w:tab/>
      </w:r>
      <w:r w:rsidRPr="00BA4FD0">
        <w:rPr>
          <w:rFonts w:ascii="Calibri" w:hAnsi="Calibri" w:cs="Calibri"/>
          <w:b/>
        </w:rPr>
        <w:t>PREREQUISITES:</w:t>
      </w:r>
      <w:r w:rsidR="00D81C5F" w:rsidRPr="00BA4FD0">
        <w:rPr>
          <w:rFonts w:ascii="Calibri" w:hAnsi="Calibri" w:cs="Calibri"/>
          <w:b/>
        </w:rPr>
        <w:t xml:space="preserve"> </w:t>
      </w:r>
      <w:r w:rsidR="00E86483" w:rsidRPr="00BA4FD0">
        <w:rPr>
          <w:rFonts w:ascii="Calibri" w:hAnsi="Calibri" w:cs="Calibri"/>
          <w:b/>
        </w:rPr>
        <w:t>RESP 2890</w:t>
      </w:r>
    </w:p>
    <w:p w14:paraId="3CADDCB3" w14:textId="77777777" w:rsidR="00185C6B" w:rsidRPr="00BA4FD0" w:rsidRDefault="00185C6B" w:rsidP="00C50314">
      <w:pPr>
        <w:rPr>
          <w:rFonts w:ascii="Calibri" w:hAnsi="Calibri" w:cs="Calibri"/>
          <w:b/>
        </w:rPr>
      </w:pPr>
    </w:p>
    <w:p w14:paraId="74F89AD0" w14:textId="77777777" w:rsidR="00382ED5" w:rsidRPr="00BA4FD0" w:rsidRDefault="00C50314" w:rsidP="00C50314">
      <w:pPr>
        <w:rPr>
          <w:rFonts w:ascii="Calibri" w:hAnsi="Calibri" w:cs="Calibri"/>
          <w:b/>
        </w:rPr>
      </w:pPr>
      <w:r w:rsidRPr="00BA4FD0">
        <w:rPr>
          <w:rFonts w:ascii="Calibri" w:hAnsi="Calibri" w:cs="Calibri"/>
          <w:b/>
        </w:rPr>
        <w:t>DESCRIPTION OF COURSE</w:t>
      </w:r>
    </w:p>
    <w:p w14:paraId="00580AF6" w14:textId="15600AC9" w:rsidR="00A83BCC" w:rsidRPr="00BA4FD0" w:rsidRDefault="00FF5649" w:rsidP="00C50314">
      <w:pPr>
        <w:rPr>
          <w:rFonts w:ascii="Calibri" w:hAnsi="Calibri" w:cs="Calibri"/>
        </w:rPr>
      </w:pPr>
      <w:r w:rsidRPr="00BA4FD0">
        <w:rPr>
          <w:rFonts w:ascii="Calibri" w:hAnsi="Calibri" w:cs="Calibri"/>
        </w:rPr>
        <w:t>This capstone course presents issues relating to the practice of respiratory care for the graduating practitioner</w:t>
      </w:r>
      <w:r w:rsidR="0071683D">
        <w:rPr>
          <w:rFonts w:ascii="Calibri" w:hAnsi="Calibri" w:cs="Calibri"/>
        </w:rPr>
        <w:t>, including licensure and credentialing, membership in professional organizations,</w:t>
      </w:r>
      <w:r w:rsidRPr="00BA4FD0">
        <w:rPr>
          <w:rFonts w:ascii="Calibri" w:hAnsi="Calibri" w:cs="Calibri"/>
        </w:rPr>
        <w:t xml:space="preserve"> and bachelor’s degree completion opportunities.</w:t>
      </w:r>
    </w:p>
    <w:p w14:paraId="4CA93A56" w14:textId="77777777" w:rsidR="00FF5649" w:rsidRPr="00BA4FD0" w:rsidRDefault="00FF5649" w:rsidP="00C50314">
      <w:pPr>
        <w:rPr>
          <w:rFonts w:ascii="Calibri" w:hAnsi="Calibri" w:cs="Calibri"/>
          <w:b/>
        </w:rPr>
      </w:pPr>
    </w:p>
    <w:p w14:paraId="132FCD36" w14:textId="77777777" w:rsidR="00C50314" w:rsidRPr="00BA4FD0" w:rsidRDefault="00C50314" w:rsidP="00C50314">
      <w:pPr>
        <w:rPr>
          <w:rFonts w:ascii="Calibri" w:hAnsi="Calibri" w:cs="Calibri"/>
          <w:b/>
        </w:rPr>
      </w:pPr>
      <w:r w:rsidRPr="00BA4FD0">
        <w:rPr>
          <w:rFonts w:ascii="Calibri" w:hAnsi="Calibri" w:cs="Calibri"/>
          <w:b/>
        </w:rPr>
        <w:t>STUDENT LEARN</w:t>
      </w:r>
      <w:r w:rsidR="00D97C97" w:rsidRPr="00BA4FD0">
        <w:rPr>
          <w:rFonts w:ascii="Calibri" w:hAnsi="Calibri" w:cs="Calibri"/>
          <w:b/>
        </w:rPr>
        <w:t>I</w:t>
      </w:r>
      <w:r w:rsidRPr="00BA4FD0">
        <w:rPr>
          <w:rFonts w:ascii="Calibri" w:hAnsi="Calibri" w:cs="Calibri"/>
          <w:b/>
        </w:rPr>
        <w:t>NG OUTCOMES</w:t>
      </w:r>
    </w:p>
    <w:p w14:paraId="2BE05BEC" w14:textId="77777777" w:rsidR="00A83BCC" w:rsidRPr="00BA4FD0" w:rsidRDefault="00791685" w:rsidP="00C50314">
      <w:pPr>
        <w:rPr>
          <w:rFonts w:ascii="Calibri" w:hAnsi="Calibri" w:cs="Calibri"/>
        </w:rPr>
      </w:pPr>
      <w:r w:rsidRPr="00BA4FD0">
        <w:rPr>
          <w:rFonts w:ascii="Calibri" w:hAnsi="Calibri" w:cs="Calibri"/>
        </w:rPr>
        <w:t>Upon completion of this course, the student will be able to accurately:</w:t>
      </w:r>
    </w:p>
    <w:p w14:paraId="59333544" w14:textId="77777777" w:rsidR="00791685" w:rsidRPr="00BA4FD0" w:rsidRDefault="00791685" w:rsidP="00C50314">
      <w:pPr>
        <w:rPr>
          <w:rFonts w:ascii="Calibri" w:hAnsi="Calibri" w:cs="Calibri"/>
          <w:b/>
        </w:rPr>
      </w:pPr>
    </w:p>
    <w:p w14:paraId="1C8F44F3" w14:textId="77777777" w:rsidR="00FF5649" w:rsidRPr="00BA4FD0" w:rsidRDefault="00FF5649" w:rsidP="00FF5649">
      <w:pPr>
        <w:pStyle w:val="ListParagraph"/>
        <w:numPr>
          <w:ilvl w:val="0"/>
          <w:numId w:val="4"/>
        </w:numPr>
        <w:suppressAutoHyphens/>
        <w:contextualSpacing/>
        <w:jc w:val="both"/>
        <w:rPr>
          <w:rFonts w:ascii="Calibri" w:hAnsi="Calibri" w:cs="Calibri"/>
          <w:spacing w:val="-3"/>
        </w:rPr>
      </w:pPr>
      <w:r w:rsidRPr="00BA4FD0">
        <w:rPr>
          <w:rFonts w:ascii="Calibri" w:hAnsi="Calibri" w:cs="Calibri"/>
          <w:spacing w:val="-3"/>
        </w:rPr>
        <w:t>Discuss the process for obtaining professional licensure</w:t>
      </w:r>
    </w:p>
    <w:p w14:paraId="3F54F08D" w14:textId="77777777" w:rsidR="00FF5649" w:rsidRPr="00BA4FD0" w:rsidRDefault="00FF5649" w:rsidP="00FF5649">
      <w:pPr>
        <w:pStyle w:val="ListParagraph"/>
        <w:numPr>
          <w:ilvl w:val="0"/>
          <w:numId w:val="4"/>
        </w:numPr>
        <w:suppressAutoHyphens/>
        <w:contextualSpacing/>
        <w:jc w:val="both"/>
        <w:rPr>
          <w:rFonts w:ascii="Calibri" w:hAnsi="Calibri" w:cs="Calibri"/>
          <w:spacing w:val="-3"/>
        </w:rPr>
      </w:pPr>
      <w:r w:rsidRPr="00BA4FD0">
        <w:rPr>
          <w:rFonts w:ascii="Calibri" w:hAnsi="Calibri" w:cs="Calibri"/>
          <w:spacing w:val="-3"/>
        </w:rPr>
        <w:t>Differentiate between the CRT and RRT credentialing process</w:t>
      </w:r>
    </w:p>
    <w:p w14:paraId="389D15A2" w14:textId="76E3BB1F" w:rsidR="00FF5649" w:rsidRPr="00BA4FD0" w:rsidRDefault="00FF5649" w:rsidP="00FF5649">
      <w:pPr>
        <w:pStyle w:val="ListParagraph"/>
        <w:numPr>
          <w:ilvl w:val="0"/>
          <w:numId w:val="4"/>
        </w:numPr>
        <w:suppressAutoHyphens/>
        <w:contextualSpacing/>
        <w:jc w:val="both"/>
        <w:rPr>
          <w:rFonts w:ascii="Calibri" w:hAnsi="Calibri" w:cs="Calibri"/>
          <w:spacing w:val="-3"/>
        </w:rPr>
      </w:pPr>
      <w:r w:rsidRPr="00BA4FD0">
        <w:rPr>
          <w:rFonts w:ascii="Calibri" w:hAnsi="Calibri" w:cs="Calibri"/>
          <w:spacing w:val="-3"/>
        </w:rPr>
        <w:t xml:space="preserve">Describe </w:t>
      </w:r>
      <w:r w:rsidR="0071683D">
        <w:rPr>
          <w:rFonts w:ascii="Calibri" w:hAnsi="Calibri" w:cs="Calibri"/>
          <w:spacing w:val="-3"/>
        </w:rPr>
        <w:t xml:space="preserve">the </w:t>
      </w:r>
      <w:r w:rsidRPr="00BA4FD0">
        <w:rPr>
          <w:rFonts w:ascii="Calibri" w:hAnsi="Calibri" w:cs="Calibri"/>
          <w:spacing w:val="-3"/>
        </w:rPr>
        <w:t>qualities and characteristics necessary to facilitate the transition from student</w:t>
      </w:r>
    </w:p>
    <w:p w14:paraId="7D53BB78" w14:textId="77777777" w:rsidR="00FF5649" w:rsidRPr="00BA4FD0" w:rsidRDefault="00FF5649" w:rsidP="00FF5649">
      <w:pPr>
        <w:pStyle w:val="ListParagraph"/>
        <w:suppressAutoHyphens/>
        <w:ind w:firstLine="360"/>
        <w:jc w:val="both"/>
        <w:rPr>
          <w:rFonts w:ascii="Calibri" w:hAnsi="Calibri" w:cs="Calibri"/>
          <w:spacing w:val="-3"/>
        </w:rPr>
      </w:pPr>
      <w:r w:rsidRPr="00BA4FD0">
        <w:rPr>
          <w:rFonts w:ascii="Calibri" w:hAnsi="Calibri" w:cs="Calibri"/>
          <w:spacing w:val="-3"/>
        </w:rPr>
        <w:t>to practitioner</w:t>
      </w:r>
    </w:p>
    <w:p w14:paraId="104BDFB6" w14:textId="77777777" w:rsidR="00FF5649" w:rsidRPr="00BA4FD0" w:rsidRDefault="00FF5649" w:rsidP="00FF5649">
      <w:pPr>
        <w:pStyle w:val="ListParagraph"/>
        <w:numPr>
          <w:ilvl w:val="0"/>
          <w:numId w:val="4"/>
        </w:numPr>
        <w:suppressAutoHyphens/>
        <w:contextualSpacing/>
        <w:jc w:val="both"/>
        <w:rPr>
          <w:rFonts w:ascii="Calibri" w:hAnsi="Calibri" w:cs="Calibri"/>
          <w:spacing w:val="-3"/>
        </w:rPr>
      </w:pPr>
      <w:r w:rsidRPr="00BA4FD0">
        <w:rPr>
          <w:rFonts w:ascii="Calibri" w:hAnsi="Calibri" w:cs="Calibri"/>
        </w:rPr>
        <w:t>Research educational opportunities to maintain competency and to complete a bachelor’s degree</w:t>
      </w:r>
    </w:p>
    <w:p w14:paraId="49D1F8FF" w14:textId="77777777" w:rsidR="00FF5649" w:rsidRPr="00BA4FD0" w:rsidRDefault="00FF5649" w:rsidP="00FF5649">
      <w:pPr>
        <w:pStyle w:val="ListParagraph"/>
        <w:numPr>
          <w:ilvl w:val="0"/>
          <w:numId w:val="4"/>
        </w:numPr>
        <w:suppressAutoHyphens/>
        <w:contextualSpacing/>
        <w:jc w:val="both"/>
        <w:rPr>
          <w:rFonts w:ascii="Calibri" w:hAnsi="Calibri" w:cs="Calibri"/>
          <w:spacing w:val="-3"/>
        </w:rPr>
      </w:pPr>
      <w:r w:rsidRPr="00BA4FD0">
        <w:rPr>
          <w:rFonts w:ascii="Calibri" w:hAnsi="Calibri" w:cs="Calibri"/>
        </w:rPr>
        <w:t xml:space="preserve">Collect and present a detailed summary of a specific patient’s course of hospitalization to include a discussion of </w:t>
      </w:r>
      <w:proofErr w:type="gramStart"/>
      <w:r w:rsidRPr="00BA4FD0">
        <w:rPr>
          <w:rFonts w:ascii="Calibri" w:hAnsi="Calibri" w:cs="Calibri"/>
        </w:rPr>
        <w:t>a the</w:t>
      </w:r>
      <w:proofErr w:type="gramEnd"/>
      <w:r w:rsidRPr="00BA4FD0">
        <w:rPr>
          <w:rFonts w:ascii="Calibri" w:hAnsi="Calibri" w:cs="Calibri"/>
        </w:rPr>
        <w:t xml:space="preserve"> patient’s disease process and the application of respiratory care in the treatment of that disease/condition</w:t>
      </w:r>
    </w:p>
    <w:p w14:paraId="174A2B1A" w14:textId="77777777" w:rsidR="00791685" w:rsidRPr="00BA4FD0" w:rsidRDefault="00791685" w:rsidP="00791685">
      <w:pPr>
        <w:numPr>
          <w:ilvl w:val="0"/>
          <w:numId w:val="4"/>
        </w:numPr>
        <w:rPr>
          <w:rFonts w:ascii="Calibri" w:hAnsi="Calibri" w:cs="Calibri"/>
          <w:noProof/>
        </w:rPr>
      </w:pPr>
      <w:r w:rsidRPr="00BA4FD0">
        <w:rPr>
          <w:rFonts w:ascii="Calibri" w:hAnsi="Calibri" w:cs="Calibri"/>
          <w:noProof/>
        </w:rPr>
        <w:t>Demonstrate the ability to gather and interpret the clinical information needed to appropriately assess patient</w:t>
      </w:r>
      <w:r w:rsidR="00E86483" w:rsidRPr="00BA4FD0">
        <w:rPr>
          <w:rFonts w:ascii="Calibri" w:hAnsi="Calibri" w:cs="Calibri"/>
          <w:noProof/>
        </w:rPr>
        <w:t>s in the critical and specialty</w:t>
      </w:r>
      <w:r w:rsidRPr="00BA4FD0">
        <w:rPr>
          <w:rFonts w:ascii="Calibri" w:hAnsi="Calibri" w:cs="Calibri"/>
          <w:noProof/>
        </w:rPr>
        <w:t xml:space="preserve"> care setting</w:t>
      </w:r>
      <w:r w:rsidR="00E86483" w:rsidRPr="00BA4FD0">
        <w:rPr>
          <w:rFonts w:ascii="Calibri" w:hAnsi="Calibri" w:cs="Calibri"/>
          <w:noProof/>
        </w:rPr>
        <w:t>s.</w:t>
      </w:r>
      <w:r w:rsidRPr="00BA4FD0">
        <w:rPr>
          <w:rFonts w:ascii="Calibri" w:hAnsi="Calibri" w:cs="Calibri"/>
          <w:noProof/>
        </w:rPr>
        <w:t xml:space="preserve"> </w:t>
      </w:r>
    </w:p>
    <w:p w14:paraId="13643D78" w14:textId="77777777" w:rsidR="00E06B69" w:rsidRPr="00BA4FD0" w:rsidRDefault="00791685" w:rsidP="00144462">
      <w:pPr>
        <w:numPr>
          <w:ilvl w:val="0"/>
          <w:numId w:val="4"/>
        </w:numPr>
        <w:rPr>
          <w:rFonts w:ascii="Calibri" w:hAnsi="Calibri" w:cs="Calibri"/>
        </w:rPr>
      </w:pPr>
      <w:r w:rsidRPr="00BA4FD0">
        <w:rPr>
          <w:rFonts w:ascii="Calibri" w:hAnsi="Calibri" w:cs="Calibri"/>
          <w:noProof/>
        </w:rPr>
        <w:t>Demonstrate the ability to interpret relevant clinical data and apply to selected patient situations.</w:t>
      </w:r>
    </w:p>
    <w:p w14:paraId="0796E0D7" w14:textId="77777777" w:rsidR="00791685" w:rsidRPr="00BA4FD0" w:rsidRDefault="00791685" w:rsidP="00E86483">
      <w:pPr>
        <w:numPr>
          <w:ilvl w:val="0"/>
          <w:numId w:val="4"/>
        </w:numPr>
        <w:rPr>
          <w:rFonts w:ascii="Calibri" w:hAnsi="Calibri" w:cs="Calibri"/>
          <w:noProof/>
        </w:rPr>
      </w:pPr>
      <w:r w:rsidRPr="00BA4FD0">
        <w:rPr>
          <w:rFonts w:ascii="Calibri" w:hAnsi="Calibri" w:cs="Calibri"/>
          <w:noProof/>
        </w:rPr>
        <w:t xml:space="preserve">Make appropriate recommendations for further diagnostic testing and/or therapy </w:t>
      </w:r>
      <w:r w:rsidR="00E86483" w:rsidRPr="00BA4FD0">
        <w:rPr>
          <w:rFonts w:ascii="Calibri" w:hAnsi="Calibri" w:cs="Calibri"/>
          <w:noProof/>
        </w:rPr>
        <w:t>for patients in the critical and specialty</w:t>
      </w:r>
      <w:r w:rsidRPr="00BA4FD0">
        <w:rPr>
          <w:rFonts w:ascii="Calibri" w:hAnsi="Calibri" w:cs="Calibri"/>
          <w:noProof/>
        </w:rPr>
        <w:t xml:space="preserve"> care setting</w:t>
      </w:r>
      <w:r w:rsidR="00E86483" w:rsidRPr="00BA4FD0">
        <w:rPr>
          <w:rFonts w:ascii="Calibri" w:hAnsi="Calibri" w:cs="Calibri"/>
          <w:noProof/>
        </w:rPr>
        <w:t>s.</w:t>
      </w:r>
    </w:p>
    <w:p w14:paraId="423C4D14" w14:textId="77777777" w:rsidR="00791685" w:rsidRPr="00BA4FD0" w:rsidRDefault="00791685" w:rsidP="00E86483">
      <w:pPr>
        <w:numPr>
          <w:ilvl w:val="0"/>
          <w:numId w:val="4"/>
        </w:numPr>
        <w:rPr>
          <w:rFonts w:ascii="Calibri" w:hAnsi="Calibri" w:cs="Calibri"/>
          <w:noProof/>
        </w:rPr>
      </w:pPr>
      <w:r w:rsidRPr="00BA4FD0">
        <w:rPr>
          <w:rFonts w:ascii="Calibri" w:hAnsi="Calibri" w:cs="Calibri"/>
          <w:noProof/>
        </w:rPr>
        <w:t>Safely provide routine respiratory care pro</w:t>
      </w:r>
      <w:r w:rsidR="00E86483" w:rsidRPr="00BA4FD0">
        <w:rPr>
          <w:rFonts w:ascii="Calibri" w:hAnsi="Calibri" w:cs="Calibri"/>
          <w:noProof/>
        </w:rPr>
        <w:t xml:space="preserve">cedures to patients in critical and specialty </w:t>
      </w:r>
      <w:r w:rsidRPr="00BA4FD0">
        <w:rPr>
          <w:rFonts w:ascii="Calibri" w:hAnsi="Calibri" w:cs="Calibri"/>
          <w:noProof/>
        </w:rPr>
        <w:t>care setting</w:t>
      </w:r>
      <w:r w:rsidR="00E86483" w:rsidRPr="00BA4FD0">
        <w:rPr>
          <w:rFonts w:ascii="Calibri" w:hAnsi="Calibri" w:cs="Calibri"/>
          <w:noProof/>
        </w:rPr>
        <w:t>s.</w:t>
      </w:r>
    </w:p>
    <w:p w14:paraId="1E65E237" w14:textId="77777777" w:rsidR="00C005CF" w:rsidRPr="00BA4FD0" w:rsidRDefault="00C005CF" w:rsidP="00C005CF">
      <w:pPr>
        <w:numPr>
          <w:ilvl w:val="0"/>
          <w:numId w:val="4"/>
        </w:numPr>
        <w:rPr>
          <w:rFonts w:ascii="Calibri" w:hAnsi="Calibri" w:cs="Calibri"/>
          <w:noProof/>
        </w:rPr>
      </w:pPr>
      <w:r w:rsidRPr="00BA4FD0">
        <w:rPr>
          <w:rFonts w:ascii="Calibri" w:hAnsi="Calibri" w:cs="Calibri"/>
          <w:noProof/>
        </w:rPr>
        <w:t>Practice infection and quality care protocols to ensure patient safety.</w:t>
      </w:r>
    </w:p>
    <w:p w14:paraId="45A42BAD" w14:textId="77777777" w:rsidR="00791685" w:rsidRPr="00BA4FD0" w:rsidRDefault="00791685" w:rsidP="00791685">
      <w:pPr>
        <w:numPr>
          <w:ilvl w:val="0"/>
          <w:numId w:val="4"/>
        </w:numPr>
        <w:rPr>
          <w:rFonts w:ascii="Calibri" w:hAnsi="Calibri" w:cs="Calibri"/>
        </w:rPr>
      </w:pPr>
      <w:r w:rsidRPr="00BA4FD0">
        <w:rPr>
          <w:rFonts w:ascii="Calibri" w:hAnsi="Calibri" w:cs="Calibri"/>
          <w:noProof/>
        </w:rPr>
        <w:t xml:space="preserve">Set up, manipulate, maintain and troubleshoot equipment required to </w:t>
      </w:r>
      <w:r w:rsidR="00E86483" w:rsidRPr="00BA4FD0">
        <w:rPr>
          <w:rFonts w:ascii="Calibri" w:hAnsi="Calibri" w:cs="Calibri"/>
          <w:noProof/>
        </w:rPr>
        <w:t>perform</w:t>
      </w:r>
      <w:r w:rsidRPr="00BA4FD0">
        <w:rPr>
          <w:rFonts w:ascii="Calibri" w:hAnsi="Calibri" w:cs="Calibri"/>
          <w:noProof/>
        </w:rPr>
        <w:t xml:space="preserve"> procedures</w:t>
      </w:r>
      <w:r w:rsidR="00E86483" w:rsidRPr="00BA4FD0">
        <w:rPr>
          <w:rFonts w:ascii="Calibri" w:hAnsi="Calibri" w:cs="Calibri"/>
          <w:noProof/>
        </w:rPr>
        <w:t xml:space="preserve"> in the critical and specialty care settings</w:t>
      </w:r>
      <w:r w:rsidRPr="00BA4FD0">
        <w:rPr>
          <w:rFonts w:ascii="Calibri" w:hAnsi="Calibri" w:cs="Calibri"/>
          <w:noProof/>
        </w:rPr>
        <w:t>.</w:t>
      </w:r>
    </w:p>
    <w:p w14:paraId="462C6191" w14:textId="77777777" w:rsidR="00AD2CA8" w:rsidRPr="00BA4FD0" w:rsidRDefault="00AD2CA8" w:rsidP="00791685">
      <w:pPr>
        <w:numPr>
          <w:ilvl w:val="0"/>
          <w:numId w:val="4"/>
        </w:numPr>
        <w:rPr>
          <w:rFonts w:ascii="Calibri" w:hAnsi="Calibri" w:cs="Calibri"/>
        </w:rPr>
      </w:pPr>
      <w:r w:rsidRPr="00BA4FD0">
        <w:rPr>
          <w:rFonts w:ascii="Calibri" w:hAnsi="Calibri" w:cs="Calibri"/>
          <w:noProof/>
        </w:rPr>
        <w:t>Develop appropriate therapy evaluations for critical and specialty care patients.</w:t>
      </w:r>
    </w:p>
    <w:p w14:paraId="2FA7C9B9" w14:textId="77777777" w:rsidR="00791685" w:rsidRPr="00BA4FD0" w:rsidRDefault="00DE4130" w:rsidP="00DE4130">
      <w:pPr>
        <w:numPr>
          <w:ilvl w:val="0"/>
          <w:numId w:val="4"/>
        </w:numPr>
        <w:rPr>
          <w:rFonts w:ascii="Calibri" w:hAnsi="Calibri" w:cs="Calibri"/>
        </w:rPr>
      </w:pPr>
      <w:r w:rsidRPr="00BA4FD0">
        <w:rPr>
          <w:rFonts w:ascii="Calibri" w:hAnsi="Calibri" w:cs="Calibri"/>
        </w:rPr>
        <w:t>Determine the need to discontinue pre</w:t>
      </w:r>
      <w:r w:rsidR="00BB70C1" w:rsidRPr="00BA4FD0">
        <w:rPr>
          <w:rFonts w:ascii="Calibri" w:hAnsi="Calibri" w:cs="Calibri"/>
        </w:rPr>
        <w:t>scribed therapy based on patient</w:t>
      </w:r>
      <w:r w:rsidRPr="00BA4FD0">
        <w:rPr>
          <w:rFonts w:ascii="Calibri" w:hAnsi="Calibri" w:cs="Calibri"/>
        </w:rPr>
        <w:t xml:space="preserve"> evaluation.</w:t>
      </w:r>
    </w:p>
    <w:p w14:paraId="52F29413" w14:textId="77777777" w:rsidR="00B35EAC" w:rsidRPr="00BA4FD0" w:rsidRDefault="00B35EAC" w:rsidP="00DE4130">
      <w:pPr>
        <w:numPr>
          <w:ilvl w:val="0"/>
          <w:numId w:val="4"/>
        </w:numPr>
        <w:rPr>
          <w:rFonts w:ascii="Calibri" w:hAnsi="Calibri" w:cs="Calibri"/>
        </w:rPr>
      </w:pPr>
      <w:r w:rsidRPr="00BA4FD0">
        <w:rPr>
          <w:rFonts w:ascii="Calibri" w:hAnsi="Calibri" w:cs="Calibri"/>
        </w:rPr>
        <w:t>Satisfactorily complete a practice NBRC clinical simulation exam.</w:t>
      </w:r>
    </w:p>
    <w:p w14:paraId="3F277CE3" w14:textId="77777777" w:rsidR="00F3317A" w:rsidRPr="00BA4FD0" w:rsidRDefault="00F3317A" w:rsidP="00DE4130">
      <w:pPr>
        <w:numPr>
          <w:ilvl w:val="0"/>
          <w:numId w:val="4"/>
        </w:numPr>
        <w:rPr>
          <w:rFonts w:ascii="Calibri" w:hAnsi="Calibri" w:cs="Calibri"/>
        </w:rPr>
      </w:pPr>
      <w:r w:rsidRPr="00BA4FD0">
        <w:rPr>
          <w:rFonts w:ascii="Calibri" w:hAnsi="Calibri" w:cs="Calibri"/>
        </w:rPr>
        <w:t xml:space="preserve">Successfully complete the National Kettering Seminars. </w:t>
      </w:r>
    </w:p>
    <w:p w14:paraId="68EEDE17" w14:textId="77777777" w:rsidR="00BA4FD0" w:rsidRPr="00BA4FD0" w:rsidRDefault="00BA4FD0" w:rsidP="00791685">
      <w:pPr>
        <w:rPr>
          <w:rFonts w:ascii="Calibri" w:hAnsi="Calibri" w:cs="Calibri"/>
        </w:rPr>
      </w:pPr>
    </w:p>
    <w:p w14:paraId="2ECAF917" w14:textId="77777777" w:rsidR="00BA4FD0" w:rsidRPr="00BA4FD0" w:rsidRDefault="00BA4FD0" w:rsidP="00791685">
      <w:pPr>
        <w:rPr>
          <w:rFonts w:ascii="Calibri" w:hAnsi="Calibri" w:cs="Calibri"/>
        </w:rPr>
      </w:pPr>
    </w:p>
    <w:p w14:paraId="3BC2ADF0" w14:textId="77777777" w:rsidR="00C03067" w:rsidRPr="00BA4FD0" w:rsidRDefault="00C03067" w:rsidP="00C03067">
      <w:pPr>
        <w:rPr>
          <w:rFonts w:ascii="Calibri" w:hAnsi="Calibri" w:cs="Calibri"/>
          <w:b/>
        </w:rPr>
      </w:pPr>
      <w:r w:rsidRPr="00BA4FD0">
        <w:rPr>
          <w:rFonts w:ascii="Calibri" w:hAnsi="Calibri" w:cs="Calibri"/>
          <w:b/>
        </w:rPr>
        <w:t>PROGRAM OUTCOMES</w:t>
      </w:r>
    </w:p>
    <w:p w14:paraId="3697AE13" w14:textId="77777777" w:rsidR="00C03067" w:rsidRPr="00BA4FD0" w:rsidRDefault="00C03067" w:rsidP="00C03067">
      <w:pPr>
        <w:numPr>
          <w:ilvl w:val="0"/>
          <w:numId w:val="26"/>
        </w:numPr>
        <w:rPr>
          <w:rFonts w:ascii="Calibri" w:hAnsi="Calibri" w:cs="Calibri"/>
          <w:bCs/>
        </w:rPr>
      </w:pPr>
      <w:r w:rsidRPr="00BA4FD0">
        <w:rPr>
          <w:rFonts w:ascii="Calibri" w:hAnsi="Calibri" w:cs="Calibri"/>
          <w:bCs/>
        </w:rPr>
        <w:t>Demonstrate the ability to collect and evaluate patient data; and recommend procedures to obtain additional data.</w:t>
      </w:r>
    </w:p>
    <w:p w14:paraId="73FDD93A" w14:textId="77777777" w:rsidR="00C03067" w:rsidRPr="00BA4FD0" w:rsidRDefault="00C03067" w:rsidP="00C03067">
      <w:pPr>
        <w:numPr>
          <w:ilvl w:val="0"/>
          <w:numId w:val="26"/>
        </w:numPr>
        <w:rPr>
          <w:rFonts w:ascii="Calibri" w:hAnsi="Calibri" w:cs="Calibri"/>
          <w:bCs/>
        </w:rPr>
      </w:pPr>
      <w:r w:rsidRPr="00BA4FD0">
        <w:rPr>
          <w:rFonts w:ascii="Calibri" w:hAnsi="Calibri" w:cs="Calibri"/>
          <w:bCs/>
        </w:rPr>
        <w:t>Demonstrate the ability to correctly assemble, use and maintain respiratory equipment using principles of infection control and quality assurance</w:t>
      </w:r>
    </w:p>
    <w:p w14:paraId="6C838D77" w14:textId="77777777" w:rsidR="00C03067" w:rsidRPr="00BA4FD0" w:rsidRDefault="00C03067" w:rsidP="00C03067">
      <w:pPr>
        <w:numPr>
          <w:ilvl w:val="0"/>
          <w:numId w:val="26"/>
        </w:numPr>
        <w:rPr>
          <w:rFonts w:ascii="Calibri" w:hAnsi="Calibri" w:cs="Calibri"/>
          <w:bCs/>
        </w:rPr>
      </w:pPr>
      <w:r w:rsidRPr="00BA4FD0">
        <w:rPr>
          <w:rFonts w:ascii="Calibri" w:hAnsi="Calibri" w:cs="Calibri"/>
          <w:bCs/>
        </w:rPr>
        <w:t>Initiate, conduct, and independently modify prescribed therapeutic procedures and recommend modifications based on patient response</w:t>
      </w:r>
    </w:p>
    <w:p w14:paraId="0DD6F0C4" w14:textId="77777777" w:rsidR="00C03067" w:rsidRPr="00BA4FD0" w:rsidRDefault="00C03067" w:rsidP="00C03067">
      <w:pPr>
        <w:numPr>
          <w:ilvl w:val="0"/>
          <w:numId w:val="26"/>
        </w:numPr>
        <w:rPr>
          <w:rFonts w:ascii="Calibri" w:hAnsi="Calibri" w:cs="Calibri"/>
          <w:bCs/>
        </w:rPr>
      </w:pPr>
      <w:r w:rsidRPr="00BA4FD0">
        <w:rPr>
          <w:rFonts w:ascii="Calibri" w:hAnsi="Calibri" w:cs="Calibri"/>
          <w:bCs/>
        </w:rPr>
        <w:t>Demonstrate personal and professional behaviors required for successful employment</w:t>
      </w:r>
    </w:p>
    <w:p w14:paraId="09DF3D4A" w14:textId="77777777" w:rsidR="00C03067" w:rsidRPr="00BA4FD0" w:rsidRDefault="00C03067" w:rsidP="006976B2">
      <w:pPr>
        <w:rPr>
          <w:rFonts w:ascii="Calibri" w:hAnsi="Calibri" w:cs="Calibri"/>
          <w:b/>
        </w:rPr>
      </w:pPr>
    </w:p>
    <w:p w14:paraId="543EE831" w14:textId="77777777" w:rsidR="00C03067" w:rsidRPr="00BA4FD0" w:rsidRDefault="00C03067" w:rsidP="00C03067">
      <w:pPr>
        <w:rPr>
          <w:rFonts w:ascii="Calibri" w:hAnsi="Calibri" w:cs="Calibri"/>
          <w:b/>
        </w:rPr>
      </w:pPr>
      <w:r w:rsidRPr="00BA4FD0">
        <w:rPr>
          <w:rFonts w:ascii="Calibri" w:hAnsi="Calibri" w:cs="Calibri"/>
          <w:b/>
        </w:rPr>
        <w:t xml:space="preserve">OUTCOMES BASED ASSESMENT OF STUDENT LEARNING </w:t>
      </w:r>
    </w:p>
    <w:p w14:paraId="0C5E955E" w14:textId="77777777" w:rsidR="00C03067" w:rsidRPr="00BA4FD0" w:rsidRDefault="00C03067" w:rsidP="00C03067">
      <w:pPr>
        <w:rPr>
          <w:rFonts w:ascii="Calibri" w:hAnsi="Calibri" w:cs="Calibri"/>
        </w:rPr>
      </w:pPr>
      <w:r w:rsidRPr="00BA4FD0">
        <w:rPr>
          <w:rFonts w:ascii="Calibri" w:hAnsi="Calibri" w:cs="Calibri"/>
        </w:rPr>
        <w:t>For this course, students are expected to demonstrate the skills associated with the Institutional Learning Goals (ILG) identified below:</w:t>
      </w:r>
    </w:p>
    <w:p w14:paraId="2394EA67" w14:textId="77777777" w:rsidR="00C03067" w:rsidRPr="00BA4FD0" w:rsidRDefault="00C03067" w:rsidP="00C03067">
      <w:pPr>
        <w:ind w:firstLine="720"/>
        <w:rPr>
          <w:rFonts w:ascii="Calibri" w:hAnsi="Calibri" w:cs="Calibri"/>
        </w:rPr>
      </w:pPr>
      <w:bookmarkStart w:id="0" w:name="_Hlk204079453"/>
      <w:r w:rsidRPr="00BA4FD0">
        <w:rPr>
          <w:rFonts w:ascii="Calibri" w:hAnsi="Calibri" w:cs="Calibri"/>
        </w:rPr>
        <w:t>#1 Critical Thinking</w:t>
      </w:r>
    </w:p>
    <w:p w14:paraId="22F12E30" w14:textId="77777777" w:rsidR="00C03067" w:rsidRPr="00BA4FD0" w:rsidRDefault="00C03067" w:rsidP="00C03067">
      <w:pPr>
        <w:ind w:firstLine="720"/>
        <w:rPr>
          <w:rFonts w:ascii="Calibri" w:hAnsi="Calibri" w:cs="Calibri"/>
        </w:rPr>
      </w:pPr>
      <w:r w:rsidRPr="00BA4FD0">
        <w:rPr>
          <w:rFonts w:ascii="Calibri" w:hAnsi="Calibri" w:cs="Calibri"/>
        </w:rPr>
        <w:t>#2 Ethical Reasoning</w:t>
      </w:r>
    </w:p>
    <w:p w14:paraId="1985A6D4" w14:textId="77777777" w:rsidR="00C03067" w:rsidRPr="00BA4FD0" w:rsidRDefault="00C03067" w:rsidP="00C03067">
      <w:pPr>
        <w:ind w:firstLine="720"/>
        <w:rPr>
          <w:rFonts w:ascii="Calibri" w:hAnsi="Calibri" w:cs="Calibri"/>
        </w:rPr>
      </w:pPr>
      <w:r w:rsidRPr="00BA4FD0">
        <w:rPr>
          <w:rFonts w:ascii="Calibri" w:hAnsi="Calibri" w:cs="Calibri"/>
        </w:rPr>
        <w:t>#3 Quantitative Skills</w:t>
      </w:r>
    </w:p>
    <w:p w14:paraId="375DE01E" w14:textId="77777777" w:rsidR="00C03067" w:rsidRPr="00BA4FD0" w:rsidRDefault="00C03067" w:rsidP="00C03067">
      <w:pPr>
        <w:ind w:firstLine="720"/>
        <w:rPr>
          <w:rFonts w:ascii="Calibri" w:hAnsi="Calibri" w:cs="Calibri"/>
        </w:rPr>
      </w:pPr>
      <w:r w:rsidRPr="00BA4FD0">
        <w:rPr>
          <w:rFonts w:ascii="Calibri" w:hAnsi="Calibri" w:cs="Calibri"/>
        </w:rPr>
        <w:t>#4 Scientific Literacy</w:t>
      </w:r>
    </w:p>
    <w:p w14:paraId="276BB538" w14:textId="77777777" w:rsidR="00C03067" w:rsidRPr="00BA4FD0" w:rsidRDefault="00C03067" w:rsidP="00C03067">
      <w:pPr>
        <w:ind w:firstLine="720"/>
        <w:rPr>
          <w:rFonts w:ascii="Calibri" w:hAnsi="Calibri" w:cs="Calibri"/>
        </w:rPr>
      </w:pPr>
      <w:r w:rsidRPr="00BA4FD0">
        <w:rPr>
          <w:rFonts w:ascii="Calibri" w:hAnsi="Calibri" w:cs="Calibri"/>
        </w:rPr>
        <w:t>#5 Technological Competence</w:t>
      </w:r>
    </w:p>
    <w:p w14:paraId="6A13E268" w14:textId="77777777" w:rsidR="00C03067" w:rsidRPr="00BA4FD0" w:rsidRDefault="00C03067" w:rsidP="00C03067">
      <w:pPr>
        <w:ind w:firstLine="720"/>
        <w:rPr>
          <w:rFonts w:ascii="Calibri" w:hAnsi="Calibri" w:cs="Calibri"/>
        </w:rPr>
      </w:pPr>
      <w:r w:rsidRPr="00BA4FD0">
        <w:rPr>
          <w:rFonts w:ascii="Calibri" w:hAnsi="Calibri" w:cs="Calibri"/>
        </w:rPr>
        <w:t>#6 Communication Competence</w:t>
      </w:r>
    </w:p>
    <w:p w14:paraId="17E1B169" w14:textId="77777777" w:rsidR="00C03067" w:rsidRPr="00BA4FD0" w:rsidRDefault="00C03067" w:rsidP="00C03067">
      <w:pPr>
        <w:ind w:firstLine="720"/>
        <w:rPr>
          <w:rFonts w:ascii="Calibri" w:hAnsi="Calibri" w:cs="Calibri"/>
        </w:rPr>
      </w:pPr>
      <w:r w:rsidRPr="00BA4FD0">
        <w:rPr>
          <w:rFonts w:ascii="Calibri" w:hAnsi="Calibri" w:cs="Calibri"/>
        </w:rPr>
        <w:t>#7 Cultural and Social Awareness</w:t>
      </w:r>
    </w:p>
    <w:p w14:paraId="485FC5C3" w14:textId="77777777" w:rsidR="00C03067" w:rsidRPr="00BA4FD0" w:rsidRDefault="00C03067" w:rsidP="00C03067">
      <w:pPr>
        <w:ind w:firstLine="720"/>
        <w:rPr>
          <w:rFonts w:ascii="Calibri" w:hAnsi="Calibri" w:cs="Calibri"/>
        </w:rPr>
      </w:pPr>
      <w:r w:rsidRPr="00BA4FD0">
        <w:rPr>
          <w:rFonts w:ascii="Calibri" w:hAnsi="Calibri" w:cs="Calibri"/>
        </w:rPr>
        <w:t xml:space="preserve">#8 Professional and Life Skills </w:t>
      </w:r>
    </w:p>
    <w:bookmarkEnd w:id="0"/>
    <w:p w14:paraId="1D32A1A9" w14:textId="77777777" w:rsidR="00C03067" w:rsidRPr="00BA4FD0" w:rsidRDefault="00C03067" w:rsidP="00C03067">
      <w:pPr>
        <w:rPr>
          <w:rFonts w:ascii="Calibri" w:hAnsi="Calibri" w:cs="Calibri"/>
        </w:rPr>
      </w:pPr>
    </w:p>
    <w:p w14:paraId="3A707F60" w14:textId="77777777" w:rsidR="00C03067" w:rsidRPr="00BA4FD0" w:rsidRDefault="00C03067" w:rsidP="00C03067">
      <w:pPr>
        <w:rPr>
          <w:rFonts w:ascii="Calibri" w:hAnsi="Calibri" w:cs="Calibri"/>
          <w:bCs/>
        </w:rPr>
      </w:pPr>
      <w:r w:rsidRPr="00BA4FD0">
        <w:rPr>
          <w:rFonts w:ascii="Calibri" w:hAnsi="Calibri" w:cs="Calibri"/>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8D35B72" w14:textId="77777777" w:rsidR="000F19C4" w:rsidRPr="00BA4FD0" w:rsidRDefault="000F19C4" w:rsidP="00F32B3C">
      <w:pPr>
        <w:ind w:left="720"/>
        <w:rPr>
          <w:rFonts w:ascii="Calibri" w:hAnsi="Calibri" w:cs="Calibri"/>
        </w:rPr>
      </w:pPr>
    </w:p>
    <w:p w14:paraId="2F67E886" w14:textId="77777777" w:rsidR="00BB0B9D" w:rsidRPr="00BA4FD0" w:rsidRDefault="008312E9" w:rsidP="00101D75">
      <w:pPr>
        <w:rPr>
          <w:rFonts w:ascii="Calibri" w:hAnsi="Calibri" w:cs="Calibri"/>
          <w:b/>
        </w:rPr>
      </w:pPr>
      <w:r w:rsidRPr="00BA4FD0">
        <w:rPr>
          <w:rFonts w:ascii="Calibri" w:hAnsi="Calibri" w:cs="Calibri"/>
          <w:b/>
        </w:rPr>
        <w:t xml:space="preserve">COURSE </w:t>
      </w:r>
      <w:r w:rsidR="00E343D7" w:rsidRPr="00BA4FD0">
        <w:rPr>
          <w:rFonts w:ascii="Calibri" w:hAnsi="Calibri" w:cs="Calibri"/>
          <w:b/>
        </w:rPr>
        <w:t>MATERIAL</w:t>
      </w:r>
      <w:r w:rsidRPr="00BA4FD0">
        <w:rPr>
          <w:rFonts w:ascii="Calibri" w:hAnsi="Calibri" w:cs="Calibri"/>
          <w:b/>
        </w:rPr>
        <w:t>S</w:t>
      </w:r>
      <w:r w:rsidR="00E343D7" w:rsidRPr="00BA4FD0">
        <w:rPr>
          <w:rFonts w:ascii="Calibri" w:hAnsi="Calibri" w:cs="Calibri"/>
          <w:b/>
        </w:rPr>
        <w:t xml:space="preserve"> REQUIRED</w:t>
      </w:r>
      <w:r w:rsidR="00BB1649" w:rsidRPr="00BA4FD0">
        <w:rPr>
          <w:rFonts w:ascii="Calibri" w:hAnsi="Calibri" w:cs="Calibri"/>
          <w:b/>
        </w:rPr>
        <w:t xml:space="preserve"> </w:t>
      </w:r>
    </w:p>
    <w:p w14:paraId="40503ACA" w14:textId="77777777" w:rsidR="00BA4FD0" w:rsidRPr="00BA4FD0" w:rsidRDefault="00BA4FD0" w:rsidP="00BA4FD0">
      <w:pPr>
        <w:rPr>
          <w:rFonts w:ascii="Calibri" w:hAnsi="Calibri" w:cs="Calibri"/>
        </w:rPr>
      </w:pPr>
      <w:r w:rsidRPr="00BA4FD0">
        <w:rPr>
          <w:rFonts w:ascii="Calibri" w:hAnsi="Calibri" w:cs="Calibri"/>
        </w:rPr>
        <w:t>Program uniform; CSCC student badge; clinical facility ID badges (if applicable), stethoscope; watch capable of counting pulse (smart watches are not permitted in the clinical setting); white 1/2 inch – 1 inch, three ring binder with clear plastic front for clinical notebook, clinical tracking system, and CPR card</w:t>
      </w:r>
    </w:p>
    <w:p w14:paraId="60EC369D" w14:textId="77777777" w:rsidR="00A83BCC" w:rsidRPr="00BA4FD0" w:rsidRDefault="00A83BCC" w:rsidP="00C50314">
      <w:pPr>
        <w:rPr>
          <w:rFonts w:ascii="Calibri" w:hAnsi="Calibri" w:cs="Calibri"/>
          <w:b/>
        </w:rPr>
      </w:pPr>
    </w:p>
    <w:p w14:paraId="60F82011" w14:textId="77777777" w:rsidR="00C50314" w:rsidRPr="00BA4FD0" w:rsidRDefault="00C50314" w:rsidP="00C50314">
      <w:pPr>
        <w:rPr>
          <w:rFonts w:ascii="Calibri" w:hAnsi="Calibri" w:cs="Calibri"/>
          <w:b/>
        </w:rPr>
      </w:pPr>
      <w:r w:rsidRPr="00BA4FD0">
        <w:rPr>
          <w:rFonts w:ascii="Calibri" w:hAnsi="Calibri" w:cs="Calibri"/>
          <w:b/>
        </w:rPr>
        <w:t>TEXTBOOK</w:t>
      </w:r>
      <w:r w:rsidR="00C03067" w:rsidRPr="00BA4FD0">
        <w:rPr>
          <w:rFonts w:ascii="Calibri" w:hAnsi="Calibri" w:cs="Calibri"/>
          <w:b/>
        </w:rPr>
        <w:t>(S)</w:t>
      </w:r>
      <w:r w:rsidRPr="00BA4FD0">
        <w:rPr>
          <w:rFonts w:ascii="Calibri" w:hAnsi="Calibri" w:cs="Calibri"/>
          <w:b/>
        </w:rPr>
        <w:t>, MANUALS, REFERENCES, AND OTHER READINGS</w:t>
      </w:r>
    </w:p>
    <w:p w14:paraId="29F30FC2" w14:textId="77777777" w:rsidR="00185C6B" w:rsidRPr="00BA4FD0" w:rsidRDefault="00BA4FD0" w:rsidP="00185C6B">
      <w:pPr>
        <w:rPr>
          <w:rFonts w:ascii="Calibri" w:hAnsi="Calibri" w:cs="Calibri"/>
        </w:rPr>
      </w:pPr>
      <w:r w:rsidRPr="00BA4FD0">
        <w:rPr>
          <w:rFonts w:ascii="Calibri" w:hAnsi="Calibri" w:cs="Calibri"/>
        </w:rPr>
        <w:t xml:space="preserve">Registration </w:t>
      </w:r>
      <w:r w:rsidR="00185C6B" w:rsidRPr="00BA4FD0">
        <w:rPr>
          <w:rFonts w:ascii="Calibri" w:hAnsi="Calibri" w:cs="Calibri"/>
        </w:rPr>
        <w:t>review text or online self-preparation course</w:t>
      </w:r>
      <w:r w:rsidR="00320D2F" w:rsidRPr="00BA4FD0">
        <w:rPr>
          <w:rFonts w:ascii="Calibri" w:hAnsi="Calibri" w:cs="Calibri"/>
        </w:rPr>
        <w:t xml:space="preserve"> – student preference </w:t>
      </w:r>
    </w:p>
    <w:p w14:paraId="6CB0484F" w14:textId="77777777" w:rsidR="00BB1649" w:rsidRPr="00BA4FD0" w:rsidRDefault="00BB1649" w:rsidP="00C50314">
      <w:pPr>
        <w:rPr>
          <w:rFonts w:ascii="Calibri" w:hAnsi="Calibri" w:cs="Calibri"/>
          <w:b/>
        </w:rPr>
      </w:pPr>
    </w:p>
    <w:p w14:paraId="41D2FFCD" w14:textId="77777777" w:rsidR="00C50314" w:rsidRPr="00BA4FD0" w:rsidRDefault="00E343D7" w:rsidP="00C50314">
      <w:pPr>
        <w:rPr>
          <w:rFonts w:ascii="Calibri" w:hAnsi="Calibri" w:cs="Calibri"/>
          <w:b/>
        </w:rPr>
      </w:pPr>
      <w:r w:rsidRPr="00BA4FD0">
        <w:rPr>
          <w:rFonts w:ascii="Calibri" w:hAnsi="Calibri" w:cs="Calibri"/>
          <w:b/>
        </w:rPr>
        <w:t>GENERAL INSTRUCTIONAL METHODS</w:t>
      </w:r>
    </w:p>
    <w:p w14:paraId="56AC341D" w14:textId="77777777" w:rsidR="00160C0B" w:rsidRPr="00BA4FD0" w:rsidRDefault="00160C0B" w:rsidP="00160C0B">
      <w:pPr>
        <w:rPr>
          <w:rFonts w:ascii="Calibri" w:hAnsi="Calibri" w:cs="Calibri"/>
        </w:rPr>
      </w:pPr>
      <w:r w:rsidRPr="00BA4FD0">
        <w:rPr>
          <w:rFonts w:ascii="Calibri" w:hAnsi="Calibri" w:cs="Calibri"/>
        </w:rPr>
        <w:t>Observation, Demonstration, Application and Discussion of therapeutic procedure performance, Equipment Assembly and Disinfection, Performance of Patient Assessment Skills, Information Retrieval from EMAR, and</w:t>
      </w:r>
      <w:r w:rsidRPr="00BA4FD0">
        <w:rPr>
          <w:rFonts w:ascii="Calibri" w:hAnsi="Calibri" w:cs="Calibri"/>
          <w:color w:val="FF0000"/>
        </w:rPr>
        <w:t xml:space="preserve"> </w:t>
      </w:r>
      <w:r w:rsidRPr="00BA4FD0">
        <w:rPr>
          <w:rFonts w:ascii="Calibri" w:hAnsi="Calibri" w:cs="Calibri"/>
        </w:rPr>
        <w:t>Modification of the patient care plan based on clinical assessment of the patient.</w:t>
      </w:r>
    </w:p>
    <w:p w14:paraId="275811CE" w14:textId="77777777" w:rsidR="00C50B92" w:rsidRPr="00BA4FD0" w:rsidRDefault="00C50B92" w:rsidP="00C50314">
      <w:pPr>
        <w:rPr>
          <w:rFonts w:ascii="Calibri" w:hAnsi="Calibri" w:cs="Calibri"/>
          <w:b/>
        </w:rPr>
      </w:pPr>
    </w:p>
    <w:p w14:paraId="78AFDA6F" w14:textId="77777777" w:rsidR="00C50314" w:rsidRPr="00BA4FD0" w:rsidRDefault="00C50314" w:rsidP="00C50314">
      <w:pPr>
        <w:rPr>
          <w:rFonts w:ascii="Calibri" w:hAnsi="Calibri" w:cs="Calibri"/>
          <w:b/>
        </w:rPr>
      </w:pPr>
      <w:r w:rsidRPr="00BA4FD0">
        <w:rPr>
          <w:rFonts w:ascii="Calibri" w:hAnsi="Calibri" w:cs="Calibri"/>
          <w:b/>
        </w:rPr>
        <w:t>STAND</w:t>
      </w:r>
      <w:r w:rsidR="00E343D7" w:rsidRPr="00BA4FD0">
        <w:rPr>
          <w:rFonts w:ascii="Calibri" w:hAnsi="Calibri" w:cs="Calibri"/>
          <w:b/>
        </w:rPr>
        <w:t>ARDS AND METHODS FOR EVALUATION</w:t>
      </w:r>
    </w:p>
    <w:p w14:paraId="0D5BC2EC" w14:textId="77777777" w:rsidR="00D16D13" w:rsidRPr="00BA4FD0" w:rsidRDefault="00D16D13" w:rsidP="004C3A9D">
      <w:pPr>
        <w:spacing w:after="120"/>
        <w:rPr>
          <w:rFonts w:ascii="Calibri" w:hAnsi="Calibri" w:cs="Calibri"/>
        </w:rPr>
      </w:pPr>
      <w:r w:rsidRPr="00BA4FD0">
        <w:rPr>
          <w:rFonts w:ascii="Calibri" w:hAnsi="Calibri" w:cs="Calibri"/>
        </w:rPr>
        <w:t xml:space="preserve"> To successfully complete the course, each of the following must be completed satisfactorily.</w:t>
      </w:r>
    </w:p>
    <w:p w14:paraId="14518F1C" w14:textId="77777777" w:rsidR="00DD29D5" w:rsidRPr="00BA4FD0" w:rsidRDefault="00101D75" w:rsidP="004C3A9D">
      <w:pPr>
        <w:numPr>
          <w:ilvl w:val="0"/>
          <w:numId w:val="11"/>
        </w:numPr>
        <w:spacing w:after="120"/>
        <w:rPr>
          <w:rFonts w:ascii="Calibri" w:hAnsi="Calibri" w:cs="Calibri"/>
        </w:rPr>
      </w:pPr>
      <w:r w:rsidRPr="00BA4FD0">
        <w:rPr>
          <w:rFonts w:ascii="Calibri" w:hAnsi="Calibri" w:cs="Calibri"/>
        </w:rPr>
        <w:lastRenderedPageBreak/>
        <w:t>Adherence to all Program policies and procedures in the Respiratory Care Handbook and abides by policies and procedures addressed in CSCC Handbook and Student Code of Conduct.</w:t>
      </w:r>
    </w:p>
    <w:p w14:paraId="17EBE191" w14:textId="77777777" w:rsidR="00DD29D5" w:rsidRPr="00BA4FD0" w:rsidRDefault="00B0726A" w:rsidP="00E91542">
      <w:pPr>
        <w:numPr>
          <w:ilvl w:val="0"/>
          <w:numId w:val="11"/>
        </w:numPr>
        <w:spacing w:after="120"/>
        <w:rPr>
          <w:rFonts w:ascii="Calibri" w:hAnsi="Calibri" w:cs="Calibri"/>
        </w:rPr>
      </w:pPr>
      <w:r w:rsidRPr="00BA4FD0">
        <w:rPr>
          <w:rFonts w:ascii="Calibri" w:hAnsi="Calibri" w:cs="Calibri"/>
        </w:rPr>
        <w:t xml:space="preserve">Maintenance of a </w:t>
      </w:r>
      <w:r w:rsidR="00DD29D5" w:rsidRPr="00BA4FD0">
        <w:rPr>
          <w:rFonts w:ascii="Calibri" w:hAnsi="Calibri" w:cs="Calibri"/>
        </w:rPr>
        <w:t>Clinical Notebook that is kept current with competency evaluations and required course materials</w:t>
      </w:r>
      <w:r w:rsidRPr="00BA4FD0">
        <w:rPr>
          <w:rFonts w:ascii="Calibri" w:hAnsi="Calibri" w:cs="Calibri"/>
        </w:rPr>
        <w:t>.</w:t>
      </w:r>
    </w:p>
    <w:p w14:paraId="70556EF8" w14:textId="77777777" w:rsidR="00B0726A" w:rsidRPr="00BA4FD0" w:rsidRDefault="00B0726A" w:rsidP="00B0726A">
      <w:pPr>
        <w:numPr>
          <w:ilvl w:val="0"/>
          <w:numId w:val="11"/>
        </w:numPr>
        <w:rPr>
          <w:rFonts w:ascii="Calibri" w:hAnsi="Calibri" w:cs="Calibri"/>
        </w:rPr>
      </w:pPr>
      <w:r w:rsidRPr="00BA4FD0">
        <w:rPr>
          <w:rFonts w:ascii="Calibri" w:hAnsi="Calibri" w:cs="Calibri"/>
        </w:rPr>
        <w:t>All discussion board responses must be posted to Blackboard. See blackboard for additional assignment instructions.</w:t>
      </w:r>
    </w:p>
    <w:p w14:paraId="188F1522" w14:textId="77777777" w:rsidR="00B0726A" w:rsidRPr="00BA4FD0" w:rsidRDefault="00B0726A" w:rsidP="00B0726A">
      <w:pPr>
        <w:ind w:left="720"/>
        <w:rPr>
          <w:rFonts w:ascii="Calibri" w:hAnsi="Calibri" w:cs="Calibri"/>
        </w:rPr>
      </w:pPr>
    </w:p>
    <w:p w14:paraId="442A88B3" w14:textId="77777777" w:rsidR="00C50B92" w:rsidRPr="00BA4FD0" w:rsidRDefault="00C17C76" w:rsidP="00320D2F">
      <w:pPr>
        <w:numPr>
          <w:ilvl w:val="0"/>
          <w:numId w:val="11"/>
        </w:numPr>
        <w:spacing w:after="120"/>
        <w:rPr>
          <w:rFonts w:ascii="Calibri" w:hAnsi="Calibri" w:cs="Calibri"/>
          <w:i/>
        </w:rPr>
      </w:pPr>
      <w:r w:rsidRPr="00BA4FD0">
        <w:rPr>
          <w:rFonts w:ascii="Calibri" w:hAnsi="Calibri" w:cs="Calibri"/>
        </w:rPr>
        <w:t>Satisfactory completion of required clinical paperwork/documentation</w:t>
      </w:r>
      <w:r w:rsidR="00320D2F" w:rsidRPr="00BA4FD0">
        <w:rPr>
          <w:rFonts w:ascii="Calibri" w:hAnsi="Calibri" w:cs="Calibri"/>
        </w:rPr>
        <w:t>.</w:t>
      </w:r>
    </w:p>
    <w:p w14:paraId="2ECB2294" w14:textId="77777777" w:rsidR="00DD29D5" w:rsidRPr="00BA4FD0" w:rsidRDefault="00B0726A" w:rsidP="00E91542">
      <w:pPr>
        <w:numPr>
          <w:ilvl w:val="0"/>
          <w:numId w:val="11"/>
        </w:numPr>
        <w:spacing w:after="120"/>
        <w:rPr>
          <w:rFonts w:ascii="Calibri" w:hAnsi="Calibri" w:cs="Calibri"/>
        </w:rPr>
      </w:pPr>
      <w:r w:rsidRPr="00BA4FD0">
        <w:rPr>
          <w:rFonts w:ascii="Calibri" w:hAnsi="Calibri" w:cs="Calibri"/>
        </w:rPr>
        <w:t>Satisfactory preceptor evaluations.</w:t>
      </w:r>
    </w:p>
    <w:p w14:paraId="41FA62A7" w14:textId="77777777" w:rsidR="002F24A6" w:rsidRPr="00BA4FD0" w:rsidRDefault="002F24A6" w:rsidP="000921A7">
      <w:pPr>
        <w:tabs>
          <w:tab w:val="left" w:pos="-720"/>
        </w:tabs>
        <w:suppressAutoHyphens/>
        <w:jc w:val="both"/>
        <w:rPr>
          <w:rFonts w:ascii="Calibri" w:hAnsi="Calibri" w:cs="Calibri"/>
          <w:spacing w:val="-3"/>
        </w:rPr>
      </w:pPr>
    </w:p>
    <w:p w14:paraId="3DA7872C" w14:textId="690B4C56" w:rsidR="00320D2F" w:rsidRPr="00BA4FD0" w:rsidRDefault="00A80B32" w:rsidP="00320D2F">
      <w:pPr>
        <w:rPr>
          <w:rFonts w:ascii="Calibri" w:hAnsi="Calibri" w:cs="Calibri"/>
          <w:b/>
        </w:rPr>
      </w:pPr>
      <w:r w:rsidRPr="00BA4FD0">
        <w:rPr>
          <w:rFonts w:ascii="Calibri" w:hAnsi="Calibri" w:cs="Calibri"/>
          <w:noProof/>
        </w:rPr>
        <mc:AlternateContent>
          <mc:Choice Requires="wps">
            <w:drawing>
              <wp:anchor distT="45720" distB="45720" distL="114300" distR="114300" simplePos="0" relativeHeight="251658240" behindDoc="1" locked="0" layoutInCell="1" allowOverlap="1" wp14:anchorId="595CE8AC" wp14:editId="6EC7260A">
                <wp:simplePos x="0" y="0"/>
                <wp:positionH relativeFrom="column">
                  <wp:posOffset>2181225</wp:posOffset>
                </wp:positionH>
                <wp:positionV relativeFrom="paragraph">
                  <wp:posOffset>173355</wp:posOffset>
                </wp:positionV>
                <wp:extent cx="3543300" cy="914400"/>
                <wp:effectExtent l="0" t="0" r="0" b="0"/>
                <wp:wrapNone/>
                <wp:docPr id="8543691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solidFill>
                          <a:srgbClr val="FFFFFF"/>
                        </a:solidFill>
                        <a:ln w="9525">
                          <a:noFill/>
                          <a:miter lim="800000"/>
                          <a:headEnd/>
                          <a:tailEnd/>
                        </a:ln>
                      </wps:spPr>
                      <wps:txbx>
                        <w:txbxContent>
                          <w:p w14:paraId="0D5BEEFC" w14:textId="77777777" w:rsidR="00320D2F" w:rsidRDefault="00320D2F" w:rsidP="00320D2F">
                            <w:pPr>
                              <w:tabs>
                                <w:tab w:val="left" w:pos="-720"/>
                              </w:tabs>
                              <w:suppressAutoHyphens/>
                              <w:rPr>
                                <w:rFonts w:ascii="Calibri" w:hAnsi="Calibri"/>
                                <w:b/>
                              </w:rPr>
                            </w:pPr>
                            <w:r w:rsidRPr="00BA4FD0">
                              <w:rPr>
                                <w:rFonts w:ascii="Calibri" w:hAnsi="Calibri" w:cs="Calibri"/>
                                <w:b/>
                              </w:rPr>
                              <w:t>The student must achieve a score of at least 70% to pass the course AND be accepted into the respiratory care program</w:t>
                            </w:r>
                            <w:r w:rsidRPr="00BA4FD0">
                              <w:rPr>
                                <w:rFonts w:ascii="Calibri" w:hAnsi="Calibri" w:cs="Arial"/>
                                <w:b/>
                              </w:rPr>
                              <w:t xml:space="preserve"> to </w:t>
                            </w:r>
                            <w:r w:rsidRPr="00BA4FD0">
                              <w:rPr>
                                <w:rFonts w:ascii="Calibri" w:hAnsi="Calibri"/>
                                <w:b/>
                              </w:rPr>
                              <w:t>continue to the next term in the program sequence.</w:t>
                            </w:r>
                          </w:p>
                          <w:p w14:paraId="1AEBDEF0" w14:textId="77777777" w:rsidR="00320D2F" w:rsidRDefault="00320D2F" w:rsidP="00320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CE8AC" id="_x0000_t202" coordsize="21600,21600" o:spt="202" path="m,l,21600r21600,l21600,xe">
                <v:stroke joinstyle="miter"/>
                <v:path gradientshapeok="t" o:connecttype="rect"/>
              </v:shapetype>
              <v:shape id="Text Box 1" o:spid="_x0000_s1026" type="#_x0000_t202" style="position:absolute;margin-left:171.75pt;margin-top:13.65pt;width:279pt;height:1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5MCAIAAPYDAAAOAAAAZHJzL2Uyb0RvYy54bWysU9uO0zAQfUfiHyy/06Q3WKKmq6VLEdJy&#10;kRY+wHGcxsLxmLHbZPn6HTvZboE3hB+ssWd8ZubM8eZ66Aw7KfQabMnns5wzZSXU2h5K/v3b/tUV&#10;Zz4IWwsDVpX8QXl+vX35YtO7Qi2gBVMrZARifdG7krchuCLLvGxVJ/wMnLLkbAA7EeiIh6xG0RN6&#10;Z7JFnr/OesDaIUjlPd3ejk6+TfhNo2T40jReBWZKTrWFtGPaq7hn240oDihcq+VUhviHKjqhLSU9&#10;Q92KINgR9V9QnZYIHpowk9Bl0DRaqtQDdTPP/+jmvhVOpV6IHO/ONPn/Bys/n+7dV2RheAcDDTA1&#10;4d0dyB+eWdi1wh7UDSL0rRI1JZ5HyrLe+WJ6Gqn2hY8gVf8JahqyOAZIQEODXWSF+mSETgN4OJOu&#10;hsAkXS7Xq+UyJ5ck39v5akV2TCGKp9cOffigoGPRKDnSUBO6ON35MIY+hcRkHoyu99qYdMBDtTPI&#10;ToIEsE9rQv8tzFjWU/b1Yp2QLcT3SRudDiRQo7uSX+VxjZKJbLy3dQoJQpvRpqKNneiJjIzchKEa&#10;KDDSVEH9QEQhjEKkj0NGC/iLs55EWHL/8yhQcWY+WiI70UGqTYfV+s2CaMJLT3XpEVYSVMkDZ6O5&#10;C0npkQcLNzSURie+niuZaiVxJcanjxDVe3lOUc/fdfsIAAD//wMAUEsDBBQABgAIAAAAIQCgF8sR&#10;3gAAAAoBAAAPAAAAZHJzL2Rvd25yZXYueG1sTI/BToNAEIbvJr7DZky8GLtQ2mKRpVETjdfWPsAA&#10;UyCys4TdFvr2jic9zsyXf74/3822VxcafefYQLyIQBFXru64MXD8en98AuUDco29YzJwJQ+74vYm&#10;x6x2E+/pcgiNkhD2GRpoQxgyrX3VkkW/cAOx3E5utBhkHBtdjzhJuO31Moo22mLH8qHFgd5aqr4P&#10;Z2vg9Dk9rLdT+RGO6X61ecUuLd3VmPu7+eUZVKA5/MHwqy/qUIhT6c5ce9UbSFbJWlADyzQBJcA2&#10;imVRCpnGCegi1/8rFD8AAAD//wMAUEsBAi0AFAAGAAgAAAAhALaDOJL+AAAA4QEAABMAAAAAAAAA&#10;AAAAAAAAAAAAAFtDb250ZW50X1R5cGVzXS54bWxQSwECLQAUAAYACAAAACEAOP0h/9YAAACUAQAA&#10;CwAAAAAAAAAAAAAAAAAvAQAAX3JlbHMvLnJlbHNQSwECLQAUAAYACAAAACEASuFuTAgCAAD2AwAA&#10;DgAAAAAAAAAAAAAAAAAuAgAAZHJzL2Uyb0RvYy54bWxQSwECLQAUAAYACAAAACEAoBfLEd4AAAAK&#10;AQAADwAAAAAAAAAAAAAAAABiBAAAZHJzL2Rvd25yZXYueG1sUEsFBgAAAAAEAAQA8wAAAG0FAAAA&#10;AA==&#10;" stroked="f">
                <v:textbox>
                  <w:txbxContent>
                    <w:p w14:paraId="0D5BEEFC" w14:textId="77777777" w:rsidR="00320D2F" w:rsidRDefault="00320D2F" w:rsidP="00320D2F">
                      <w:pPr>
                        <w:tabs>
                          <w:tab w:val="left" w:pos="-720"/>
                        </w:tabs>
                        <w:suppressAutoHyphens/>
                        <w:rPr>
                          <w:rFonts w:ascii="Calibri" w:hAnsi="Calibri"/>
                          <w:b/>
                        </w:rPr>
                      </w:pPr>
                      <w:r w:rsidRPr="00BA4FD0">
                        <w:rPr>
                          <w:rFonts w:ascii="Calibri" w:hAnsi="Calibri" w:cs="Calibri"/>
                          <w:b/>
                        </w:rPr>
                        <w:t>The student must achieve a score of at least 70% to pass the course AND be accepted into the respiratory care program</w:t>
                      </w:r>
                      <w:r w:rsidRPr="00BA4FD0">
                        <w:rPr>
                          <w:rFonts w:ascii="Calibri" w:hAnsi="Calibri" w:cs="Arial"/>
                          <w:b/>
                        </w:rPr>
                        <w:t xml:space="preserve"> to </w:t>
                      </w:r>
                      <w:r w:rsidRPr="00BA4FD0">
                        <w:rPr>
                          <w:rFonts w:ascii="Calibri" w:hAnsi="Calibri"/>
                          <w:b/>
                        </w:rPr>
                        <w:t>continue to the next term in the program sequence.</w:t>
                      </w:r>
                    </w:p>
                    <w:p w14:paraId="1AEBDEF0" w14:textId="77777777" w:rsidR="00320D2F" w:rsidRDefault="00320D2F" w:rsidP="00320D2F"/>
                  </w:txbxContent>
                </v:textbox>
              </v:shape>
            </w:pict>
          </mc:Fallback>
        </mc:AlternateContent>
      </w:r>
      <w:r w:rsidR="00320D2F" w:rsidRPr="00BA4FD0">
        <w:rPr>
          <w:rFonts w:ascii="Calibri" w:hAnsi="Calibri" w:cs="Calibri"/>
          <w:b/>
        </w:rPr>
        <w:t>GRADING SCALE</w:t>
      </w:r>
    </w:p>
    <w:p w14:paraId="5EF9690A" w14:textId="77777777" w:rsidR="00320D2F" w:rsidRPr="00BA4FD0" w:rsidRDefault="00320D2F" w:rsidP="00320D2F">
      <w:pPr>
        <w:rPr>
          <w:rFonts w:ascii="Calibri" w:hAnsi="Calibri" w:cs="Calibri"/>
        </w:rPr>
      </w:pPr>
      <w:r w:rsidRPr="00BA4FD0">
        <w:rPr>
          <w:rFonts w:ascii="Calibri" w:hAnsi="Calibri" w:cs="Calibri"/>
        </w:rPr>
        <w:t xml:space="preserve">A </w:t>
      </w:r>
      <w:r w:rsidRPr="00BA4FD0">
        <w:rPr>
          <w:rFonts w:ascii="Calibri" w:hAnsi="Calibri" w:cs="Calibri"/>
        </w:rPr>
        <w:tab/>
        <w:t>90% – 100%</w:t>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p>
    <w:p w14:paraId="213F9E78" w14:textId="77777777" w:rsidR="00320D2F" w:rsidRPr="00BA4FD0" w:rsidRDefault="00320D2F" w:rsidP="00320D2F">
      <w:pPr>
        <w:rPr>
          <w:rFonts w:ascii="Calibri" w:hAnsi="Calibri" w:cs="Calibri"/>
        </w:rPr>
      </w:pPr>
      <w:r w:rsidRPr="00BA4FD0">
        <w:rPr>
          <w:rFonts w:ascii="Calibri" w:hAnsi="Calibri" w:cs="Calibri"/>
        </w:rPr>
        <w:t>B</w:t>
      </w:r>
      <w:r w:rsidRPr="00BA4FD0">
        <w:rPr>
          <w:rFonts w:ascii="Calibri" w:hAnsi="Calibri" w:cs="Calibri"/>
        </w:rPr>
        <w:tab/>
        <w:t>80% - 89%</w:t>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p>
    <w:p w14:paraId="20AF2269" w14:textId="77777777" w:rsidR="00320D2F" w:rsidRPr="00BA4FD0" w:rsidRDefault="00320D2F" w:rsidP="00320D2F">
      <w:pPr>
        <w:rPr>
          <w:rFonts w:ascii="Calibri" w:hAnsi="Calibri" w:cs="Calibri"/>
        </w:rPr>
      </w:pPr>
      <w:r w:rsidRPr="00BA4FD0">
        <w:rPr>
          <w:rFonts w:ascii="Calibri" w:hAnsi="Calibri" w:cs="Calibri"/>
        </w:rPr>
        <w:t>C</w:t>
      </w:r>
      <w:r w:rsidRPr="00BA4FD0">
        <w:rPr>
          <w:rFonts w:ascii="Calibri" w:hAnsi="Calibri" w:cs="Calibri"/>
        </w:rPr>
        <w:tab/>
        <w:t>70% - 89%</w:t>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p>
    <w:p w14:paraId="79C7CE30" w14:textId="77777777" w:rsidR="00320D2F" w:rsidRPr="00BA4FD0" w:rsidRDefault="00320D2F" w:rsidP="00320D2F">
      <w:pPr>
        <w:rPr>
          <w:rFonts w:ascii="Calibri" w:hAnsi="Calibri" w:cs="Calibri"/>
        </w:rPr>
      </w:pPr>
      <w:r w:rsidRPr="00BA4FD0">
        <w:rPr>
          <w:rFonts w:ascii="Calibri" w:hAnsi="Calibri" w:cs="Calibri"/>
        </w:rPr>
        <w:t>D</w:t>
      </w:r>
      <w:r w:rsidRPr="00BA4FD0">
        <w:rPr>
          <w:rFonts w:ascii="Calibri" w:hAnsi="Calibri" w:cs="Calibri"/>
        </w:rPr>
        <w:tab/>
        <w:t>60% - 69%</w:t>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r w:rsidRPr="00BA4FD0">
        <w:rPr>
          <w:rFonts w:ascii="Calibri" w:hAnsi="Calibri" w:cs="Calibri"/>
        </w:rPr>
        <w:tab/>
      </w:r>
    </w:p>
    <w:p w14:paraId="013E028D" w14:textId="77777777" w:rsidR="00687ADE" w:rsidRPr="00BA4FD0" w:rsidRDefault="00320D2F" w:rsidP="00320D2F">
      <w:pPr>
        <w:rPr>
          <w:rFonts w:ascii="Calibri" w:hAnsi="Calibri" w:cs="Calibri"/>
        </w:rPr>
      </w:pPr>
      <w:r w:rsidRPr="00BA4FD0">
        <w:rPr>
          <w:rFonts w:ascii="Calibri" w:hAnsi="Calibri" w:cs="Calibri"/>
        </w:rPr>
        <w:t>E</w:t>
      </w:r>
      <w:r w:rsidRPr="00BA4FD0">
        <w:rPr>
          <w:rFonts w:ascii="Calibri" w:hAnsi="Calibri" w:cs="Calibri"/>
        </w:rPr>
        <w:tab/>
        <w:t>59% and below</w:t>
      </w:r>
    </w:p>
    <w:p w14:paraId="42F4791F" w14:textId="77777777" w:rsidR="006424E7" w:rsidRPr="00BA4FD0" w:rsidRDefault="006424E7" w:rsidP="00FF5649">
      <w:pPr>
        <w:rPr>
          <w:rFonts w:ascii="Calibri" w:hAnsi="Calibri" w:cs="Calibri"/>
        </w:rPr>
      </w:pPr>
    </w:p>
    <w:p w14:paraId="37D75FF2" w14:textId="77777777" w:rsidR="00FF5649" w:rsidRPr="00BA4FD0" w:rsidRDefault="00FF5649" w:rsidP="00FF5649">
      <w:pPr>
        <w:rPr>
          <w:rFonts w:ascii="Calibri" w:hAnsi="Calibri" w:cs="Calibri"/>
          <w:b/>
        </w:rPr>
      </w:pPr>
      <w:r w:rsidRPr="00BA4FD0">
        <w:rPr>
          <w:rFonts w:ascii="Calibri" w:hAnsi="Calibri" w:cs="Calibri"/>
          <w:b/>
        </w:rPr>
        <w:t>The student must achieve a score of at least 76% to pass the course.</w:t>
      </w:r>
    </w:p>
    <w:p w14:paraId="5C88A95E" w14:textId="77777777" w:rsidR="00BF3AB8" w:rsidRPr="00BA4FD0" w:rsidRDefault="00BF3AB8" w:rsidP="00FF5649">
      <w:pPr>
        <w:rPr>
          <w:rFonts w:ascii="Calibri" w:hAnsi="Calibri" w:cs="Calibri"/>
          <w:b/>
        </w:rPr>
      </w:pPr>
    </w:p>
    <w:p w14:paraId="01D66EEB" w14:textId="77777777" w:rsidR="00B0726A" w:rsidRPr="00BA4FD0" w:rsidRDefault="00B0726A" w:rsidP="00B0726A">
      <w:pPr>
        <w:rPr>
          <w:rFonts w:ascii="Calibri" w:hAnsi="Calibri" w:cs="Calibri"/>
          <w:b/>
          <w:bCs/>
        </w:rPr>
      </w:pPr>
      <w:r w:rsidRPr="00BA4FD0">
        <w:rPr>
          <w:rFonts w:ascii="Calibri" w:hAnsi="Calibri" w:cs="Calibri"/>
          <w:b/>
          <w:bCs/>
          <w:u w:val="single"/>
        </w:rPr>
        <w:t>Discussion Board</w:t>
      </w:r>
    </w:p>
    <w:p w14:paraId="1A69D2D6" w14:textId="77777777" w:rsidR="00B0726A" w:rsidRPr="00BA4FD0" w:rsidRDefault="00B0726A" w:rsidP="00B0726A">
      <w:pPr>
        <w:rPr>
          <w:rFonts w:ascii="Calibri" w:hAnsi="Calibri" w:cs="Calibri"/>
        </w:rPr>
      </w:pPr>
      <w:r w:rsidRPr="00BA4FD0">
        <w:rPr>
          <w:rFonts w:ascii="Calibri" w:hAnsi="Calibri" w:cs="Calibri"/>
        </w:rPr>
        <w:t xml:space="preserve">All blackboard discussions responses must be posted to the discussion board in Blackboard. </w:t>
      </w:r>
    </w:p>
    <w:p w14:paraId="68CA2EB0" w14:textId="77777777" w:rsidR="00B0726A" w:rsidRPr="00BA4FD0" w:rsidRDefault="00B0726A" w:rsidP="00B0726A">
      <w:pPr>
        <w:rPr>
          <w:rFonts w:ascii="Calibri" w:hAnsi="Calibri" w:cs="Calibri"/>
          <w:b/>
          <w:highlight w:val="yellow"/>
          <w:u w:val="single"/>
        </w:rPr>
      </w:pPr>
    </w:p>
    <w:p w14:paraId="2F6E09B4" w14:textId="77777777" w:rsidR="00B0726A" w:rsidRPr="00BA4FD0" w:rsidRDefault="00B0726A" w:rsidP="00B0726A">
      <w:pPr>
        <w:rPr>
          <w:rFonts w:ascii="Calibri" w:hAnsi="Calibri" w:cs="Calibri"/>
          <w:u w:val="single"/>
        </w:rPr>
      </w:pPr>
      <w:r w:rsidRPr="00BA4FD0">
        <w:rPr>
          <w:rFonts w:ascii="Calibri" w:hAnsi="Calibri" w:cs="Calibri"/>
          <w:b/>
          <w:u w:val="single"/>
        </w:rPr>
        <w:t>Assignments</w:t>
      </w:r>
    </w:p>
    <w:p w14:paraId="2B770A38" w14:textId="77777777" w:rsidR="00B0726A" w:rsidRPr="00BA4FD0" w:rsidRDefault="00BA4FD0" w:rsidP="00B0726A">
      <w:pPr>
        <w:tabs>
          <w:tab w:val="left" w:pos="-720"/>
        </w:tabs>
        <w:suppressAutoHyphens/>
        <w:jc w:val="both"/>
        <w:rPr>
          <w:rFonts w:ascii="Calibri" w:hAnsi="Calibri" w:cs="Calibri"/>
        </w:rPr>
      </w:pPr>
      <w:r w:rsidRPr="00BA4FD0">
        <w:rPr>
          <w:rFonts w:ascii="Calibri" w:hAnsi="Calibri" w:cs="Calibri"/>
        </w:rPr>
        <w:t xml:space="preserve">Students will be required to upload or complete all assignments </w:t>
      </w:r>
      <w:proofErr w:type="gramStart"/>
      <w:r w:rsidRPr="00BA4FD0">
        <w:rPr>
          <w:rFonts w:ascii="Calibri" w:hAnsi="Calibri" w:cs="Calibri"/>
        </w:rPr>
        <w:t>in</w:t>
      </w:r>
      <w:proofErr w:type="gramEnd"/>
      <w:r w:rsidRPr="00BA4FD0">
        <w:rPr>
          <w:rFonts w:ascii="Calibri" w:hAnsi="Calibri" w:cs="Calibri"/>
        </w:rPr>
        <w:t xml:space="preserve"> Blackboard. See Blackboard for additional assignment instructions. </w:t>
      </w:r>
    </w:p>
    <w:p w14:paraId="10CFD94B" w14:textId="77777777" w:rsidR="00BA4FD0" w:rsidRPr="00BA4FD0" w:rsidRDefault="00BA4FD0" w:rsidP="00B0726A">
      <w:pPr>
        <w:tabs>
          <w:tab w:val="left" w:pos="-720"/>
        </w:tabs>
        <w:suppressAutoHyphens/>
        <w:jc w:val="both"/>
        <w:rPr>
          <w:rFonts w:ascii="Calibri" w:hAnsi="Calibri" w:cs="Calibri"/>
          <w:b/>
          <w:spacing w:val="-3"/>
          <w:highlight w:val="yellow"/>
          <w:u w:val="single"/>
        </w:rPr>
      </w:pPr>
    </w:p>
    <w:p w14:paraId="10CFC8A6" w14:textId="77777777" w:rsidR="00C50314" w:rsidRPr="00BA4FD0" w:rsidRDefault="00E343D7" w:rsidP="00C50314">
      <w:pPr>
        <w:rPr>
          <w:rFonts w:ascii="Calibri" w:hAnsi="Calibri" w:cs="Calibri"/>
          <w:b/>
        </w:rPr>
      </w:pPr>
      <w:r w:rsidRPr="00BA4FD0">
        <w:rPr>
          <w:rFonts w:ascii="Calibri" w:hAnsi="Calibri" w:cs="Calibri"/>
          <w:b/>
        </w:rPr>
        <w:t>SPECIAL COURSE REQUIREMENTS</w:t>
      </w:r>
    </w:p>
    <w:p w14:paraId="0609ED57" w14:textId="77777777" w:rsidR="00A774D1" w:rsidRPr="00BA4FD0" w:rsidRDefault="00A774D1" w:rsidP="00A774D1">
      <w:pPr>
        <w:pStyle w:val="ListParagraph"/>
        <w:rPr>
          <w:rFonts w:ascii="Calibri" w:hAnsi="Calibri" w:cs="Calibri"/>
        </w:rPr>
      </w:pPr>
    </w:p>
    <w:p w14:paraId="69F7BFF6" w14:textId="45DC5AF0" w:rsidR="00A80B32" w:rsidRDefault="00A80B32" w:rsidP="00A774D1">
      <w:pPr>
        <w:numPr>
          <w:ilvl w:val="0"/>
          <w:numId w:val="15"/>
        </w:numPr>
        <w:rPr>
          <w:rFonts w:ascii="Calibri" w:hAnsi="Calibri" w:cs="Calibri"/>
        </w:rPr>
      </w:pPr>
      <w:r w:rsidRPr="00A80B32">
        <w:rPr>
          <w:rFonts w:ascii="Calibri" w:eastAsia="Calibri" w:hAnsi="Calibri" w:cs="Calibri"/>
          <w:b/>
          <w:bCs/>
          <w:color w:val="000000"/>
        </w:rPr>
        <w:t>Program Policy:</w:t>
      </w:r>
      <w:r>
        <w:rPr>
          <w:rFonts w:ascii="Calibri" w:eastAsia="Calibri" w:hAnsi="Calibri" w:cs="Calibri"/>
          <w:color w:val="000000"/>
        </w:rPr>
        <w:t xml:space="preserve"> </w:t>
      </w:r>
      <w:r w:rsidRPr="00A80B32">
        <w:rPr>
          <w:rFonts w:ascii="Calibri" w:eastAsia="Calibri" w:hAnsi="Calibri" w:cs="Calibri"/>
          <w:color w:val="000000"/>
        </w:rPr>
        <w:t>Comply with program handbook</w:t>
      </w:r>
      <w:r w:rsidRPr="00BA4FD0">
        <w:rPr>
          <w:rFonts w:ascii="Calibri" w:hAnsi="Calibri" w:cs="Calibri"/>
        </w:rPr>
        <w:t xml:space="preserve"> </w:t>
      </w:r>
    </w:p>
    <w:p w14:paraId="7EBB7C89" w14:textId="77777777" w:rsidR="00A80B32" w:rsidRDefault="00A80B32" w:rsidP="00A80B32">
      <w:pPr>
        <w:ind w:left="720"/>
        <w:rPr>
          <w:rFonts w:ascii="Calibri" w:hAnsi="Calibri" w:cs="Calibri"/>
        </w:rPr>
      </w:pPr>
    </w:p>
    <w:p w14:paraId="735E022E" w14:textId="74488927" w:rsidR="00A80B32" w:rsidRDefault="00A80B32" w:rsidP="00A80B32">
      <w:pPr>
        <w:numPr>
          <w:ilvl w:val="0"/>
          <w:numId w:val="15"/>
        </w:numPr>
        <w:rPr>
          <w:rFonts w:ascii="Calibri" w:hAnsi="Calibri" w:cs="Calibri"/>
        </w:rPr>
      </w:pPr>
      <w:r w:rsidRPr="00A80B32">
        <w:rPr>
          <w:rFonts w:ascii="Calibri" w:hAnsi="Calibri" w:cs="Calibri"/>
          <w:b/>
          <w:bCs/>
        </w:rPr>
        <w:t>Training requirements:</w:t>
      </w:r>
      <w:r>
        <w:rPr>
          <w:rFonts w:ascii="Calibri" w:hAnsi="Calibri" w:cs="Calibri"/>
        </w:rPr>
        <w:t xml:space="preserve"> </w:t>
      </w:r>
      <w:r w:rsidR="00A774D1" w:rsidRPr="00BA4FD0">
        <w:rPr>
          <w:rFonts w:ascii="Calibri" w:hAnsi="Calibri" w:cs="Calibri"/>
        </w:rPr>
        <w:t>Students are required to complete all mandatory hospital training and online modules. The mandatory hospital training may fall outside of the students’ normally scheduled clinic times due to the hospital availability. Students will be provided with dates and times of the mandatory training as soon as it is made available. Students who are unable to complete the hospital training requirements will be unable to progress in the program and will receive a grade of “U” in RESP 2950.</w:t>
      </w:r>
    </w:p>
    <w:p w14:paraId="78869FBC" w14:textId="77777777" w:rsidR="00A80B32" w:rsidRDefault="00A80B32" w:rsidP="00A80B32">
      <w:pPr>
        <w:pStyle w:val="ListParagraph"/>
        <w:rPr>
          <w:rFonts w:ascii="Calibri" w:hAnsi="Calibri" w:cs="Calibri"/>
          <w:b/>
          <w:bCs/>
        </w:rPr>
      </w:pPr>
    </w:p>
    <w:p w14:paraId="45F5902E" w14:textId="0E80843E" w:rsidR="00A80B32" w:rsidRPr="00A80B32" w:rsidRDefault="00A80B32" w:rsidP="00A80B32">
      <w:pPr>
        <w:numPr>
          <w:ilvl w:val="0"/>
          <w:numId w:val="15"/>
        </w:numPr>
        <w:rPr>
          <w:rFonts w:ascii="Calibri" w:hAnsi="Calibri" w:cs="Calibri"/>
        </w:rPr>
      </w:pPr>
      <w:r w:rsidRPr="00A80B32">
        <w:rPr>
          <w:rFonts w:ascii="Calibri" w:hAnsi="Calibri" w:cs="Calibri"/>
          <w:b/>
          <w:bCs/>
        </w:rPr>
        <w:t>Communication</w:t>
      </w:r>
      <w:r w:rsidRPr="00A80B32">
        <w:rPr>
          <w:rFonts w:ascii="Calibri" w:hAnsi="Calibri" w:cs="Arial"/>
          <w:b/>
          <w:bCs/>
        </w:rPr>
        <w:t xml:space="preserve"> and Announcements:</w:t>
      </w:r>
      <w:r w:rsidRPr="00A80B32">
        <w:rPr>
          <w:rFonts w:ascii="Calibri" w:hAnsi="Calibri" w:cs="Arial"/>
        </w:rPr>
        <w:t xml:space="preserve"> Students must check their </w:t>
      </w:r>
      <w:r w:rsidRPr="00A80B32">
        <w:rPr>
          <w:rFonts w:ascii="Calibri" w:hAnsi="Calibri" w:cs="Arial"/>
          <w:b/>
          <w:bCs/>
        </w:rPr>
        <w:t>email and Blackboard</w:t>
      </w:r>
      <w:r w:rsidRPr="00A80B32">
        <w:rPr>
          <w:rFonts w:ascii="Calibri" w:hAnsi="Calibri" w:cs="Arial"/>
        </w:rPr>
        <w:t xml:space="preserve"> regularly for course announcements and updates. It is the student’s responsibility to stay informed.</w:t>
      </w:r>
    </w:p>
    <w:p w14:paraId="13919A8D" w14:textId="77777777" w:rsidR="00A80B32" w:rsidRDefault="00A80B32" w:rsidP="00A80B32">
      <w:pPr>
        <w:pStyle w:val="ListParagraph"/>
        <w:rPr>
          <w:rFonts w:ascii="Calibri" w:hAnsi="Calibri" w:cs="Calibri"/>
        </w:rPr>
      </w:pPr>
    </w:p>
    <w:p w14:paraId="23C8610B" w14:textId="32E69B89" w:rsidR="00A80B32" w:rsidRPr="00A80B32" w:rsidRDefault="00A80B32" w:rsidP="00A80B32">
      <w:pPr>
        <w:numPr>
          <w:ilvl w:val="0"/>
          <w:numId w:val="15"/>
        </w:numPr>
        <w:rPr>
          <w:rFonts w:ascii="Calibri" w:hAnsi="Calibri" w:cs="Calibri"/>
        </w:rPr>
      </w:pPr>
      <w:r w:rsidRPr="00A80B32">
        <w:rPr>
          <w:rFonts w:ascii="Calibri" w:eastAsia="Calibri" w:hAnsi="Calibri" w:cs="Calibri"/>
          <w:b/>
          <w:bCs/>
          <w:color w:val="000000"/>
        </w:rPr>
        <w:lastRenderedPageBreak/>
        <w:t>Academic Integrity- Collaboration:</w:t>
      </w:r>
      <w:r w:rsidRPr="00A80B32">
        <w:rPr>
          <w:rFonts w:ascii="Calibri" w:eastAsia="Calibri" w:hAnsi="Calibri" w:cs="Calibri"/>
          <w:color w:val="000000"/>
        </w:rPr>
        <w:t xml:space="preserve"> All assignments must be completed </w:t>
      </w:r>
      <w:r w:rsidRPr="00A80B32">
        <w:rPr>
          <w:rFonts w:ascii="Calibri" w:eastAsia="Calibri" w:hAnsi="Calibri" w:cs="Calibri"/>
          <w:b/>
          <w:bCs/>
          <w:color w:val="000000"/>
        </w:rPr>
        <w:t>independently</w:t>
      </w:r>
      <w:r w:rsidRPr="00A80B32">
        <w:rPr>
          <w:rFonts w:ascii="Calibri" w:eastAsia="Calibri" w:hAnsi="Calibri" w:cs="Calibri"/>
          <w:color w:val="000000"/>
        </w:rPr>
        <w:t xml:space="preserve">, unless otherwise instructed. Any suspicion of unauthorized collaboration will be reported as academic dishonesty per the CSCC Student Handbook and through </w:t>
      </w:r>
      <w:proofErr w:type="spellStart"/>
      <w:r w:rsidRPr="00A80B32">
        <w:rPr>
          <w:rFonts w:ascii="Calibri" w:eastAsia="Calibri" w:hAnsi="Calibri" w:cs="Calibri"/>
          <w:color w:val="000000"/>
        </w:rPr>
        <w:t>Maxient</w:t>
      </w:r>
      <w:proofErr w:type="spellEnd"/>
      <w:r w:rsidRPr="00A80B32">
        <w:rPr>
          <w:rFonts w:ascii="Calibri" w:eastAsia="Calibri" w:hAnsi="Calibri" w:cs="Calibri"/>
          <w:color w:val="000000"/>
        </w:rPr>
        <w:t>.</w:t>
      </w:r>
    </w:p>
    <w:p w14:paraId="1F785B6C" w14:textId="77777777" w:rsidR="00B0726A" w:rsidRPr="00BA4FD0" w:rsidRDefault="00B0726A" w:rsidP="00B0726A">
      <w:pPr>
        <w:pStyle w:val="ListParagraph"/>
        <w:rPr>
          <w:rFonts w:ascii="Calibri" w:hAnsi="Calibri" w:cs="Calibri"/>
        </w:rPr>
      </w:pPr>
    </w:p>
    <w:p w14:paraId="37ADF0BF" w14:textId="77777777" w:rsidR="00A80B32" w:rsidRDefault="00A80B32" w:rsidP="00A80B32">
      <w:pPr>
        <w:pStyle w:val="ListParagraph"/>
        <w:numPr>
          <w:ilvl w:val="0"/>
          <w:numId w:val="15"/>
        </w:numPr>
        <w:contextualSpacing/>
        <w:rPr>
          <w:rFonts w:ascii="Calibri" w:hAnsi="Calibri" w:cs="Calibri"/>
        </w:rPr>
      </w:pPr>
      <w:bookmarkStart w:id="1" w:name="_Hlk204080805"/>
      <w:r w:rsidRPr="00A80B32">
        <w:rPr>
          <w:rFonts w:ascii="Aptos" w:hAnsi="Aptos"/>
          <w:b/>
          <w:bCs/>
        </w:rPr>
        <w:t>Intellectual Property and Copyright</w:t>
      </w:r>
      <w:r w:rsidRPr="00A80B32">
        <w:rPr>
          <w:rFonts w:ascii="Aptos" w:hAnsi="Aptos"/>
        </w:rPr>
        <w:t xml:space="preserve">: </w:t>
      </w:r>
      <w:r w:rsidR="00395CFC" w:rsidRPr="00BA4FD0">
        <w:rPr>
          <w:rFonts w:ascii="Calibri" w:hAnsi="Calibri" w:cs="Calibri"/>
        </w:rPr>
        <w:t xml:space="preserve">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0">
        <w:r w:rsidR="00395CFC" w:rsidRPr="00BA4FD0">
          <w:rPr>
            <w:rStyle w:val="Hyperlink"/>
            <w:rFonts w:ascii="Calibri" w:hAnsi="Calibri" w:cs="Calibri"/>
          </w:rPr>
          <w:t>NBRC Examination Security Policies</w:t>
        </w:r>
      </w:hyperlink>
      <w:r w:rsidR="00395CFC" w:rsidRPr="00BA4FD0">
        <w:rPr>
          <w:rFonts w:ascii="Calibri" w:hAnsi="Calibri" w:cs="Calibri"/>
        </w:rPr>
        <w:t>.</w:t>
      </w:r>
      <w:bookmarkEnd w:id="1"/>
    </w:p>
    <w:p w14:paraId="26F9A183" w14:textId="77777777" w:rsidR="00A80B32" w:rsidRDefault="00A80B32" w:rsidP="00A80B32">
      <w:pPr>
        <w:pStyle w:val="ListParagraph"/>
        <w:rPr>
          <w:rFonts w:ascii="Calibri" w:hAnsi="Calibri" w:cs="Arial"/>
          <w:b/>
          <w:bCs/>
        </w:rPr>
      </w:pPr>
    </w:p>
    <w:p w14:paraId="1C5A7781" w14:textId="23D4D9A2" w:rsidR="00A80B32" w:rsidRPr="00A80B32" w:rsidRDefault="00A80B32" w:rsidP="00A80B32">
      <w:pPr>
        <w:pStyle w:val="ListParagraph"/>
        <w:numPr>
          <w:ilvl w:val="0"/>
          <w:numId w:val="15"/>
        </w:numPr>
        <w:contextualSpacing/>
        <w:rPr>
          <w:rFonts w:ascii="Calibri" w:hAnsi="Calibri" w:cs="Calibri"/>
        </w:rPr>
      </w:pPr>
      <w:r w:rsidRPr="00A80B32">
        <w:rPr>
          <w:rFonts w:ascii="Calibri" w:hAnsi="Calibri" w:cs="Arial"/>
          <w:b/>
          <w:bCs/>
        </w:rPr>
        <w:t>Student Code of Conduct:</w:t>
      </w:r>
      <w:r w:rsidRPr="00A80B32">
        <w:rPr>
          <w:rFonts w:ascii="Calibri" w:hAnsi="Calibri" w:cs="Arial"/>
        </w:rPr>
        <w:t xml:space="preserve"> Students must be familiar with and comply with the Student Policies and Procedures outlined in the CSCC Student Handbook. Any suspected violations will be reported to the appropriate department and documented </w:t>
      </w:r>
      <w:proofErr w:type="gramStart"/>
      <w:r w:rsidRPr="00A80B32">
        <w:rPr>
          <w:rFonts w:ascii="Calibri" w:hAnsi="Calibri" w:cs="Arial"/>
        </w:rPr>
        <w:t>through</w:t>
      </w:r>
      <w:proofErr w:type="gramEnd"/>
      <w:r w:rsidRPr="00A80B32">
        <w:rPr>
          <w:rFonts w:ascii="Calibri" w:hAnsi="Calibri" w:cs="Arial"/>
        </w:rPr>
        <w:t xml:space="preserve"> </w:t>
      </w:r>
      <w:proofErr w:type="spellStart"/>
      <w:r w:rsidRPr="00A80B32">
        <w:rPr>
          <w:rFonts w:ascii="Calibri" w:hAnsi="Calibri" w:cs="Arial"/>
        </w:rPr>
        <w:t>Maxient</w:t>
      </w:r>
      <w:proofErr w:type="spellEnd"/>
      <w:r w:rsidRPr="00A80B32">
        <w:rPr>
          <w:rFonts w:ascii="Calibri" w:hAnsi="Calibri" w:cs="Arial"/>
        </w:rPr>
        <w:t>.</w:t>
      </w:r>
    </w:p>
    <w:p w14:paraId="37827491" w14:textId="77777777" w:rsidR="00A80B32" w:rsidRDefault="00A80B32" w:rsidP="00A80B32">
      <w:pPr>
        <w:tabs>
          <w:tab w:val="left" w:pos="720"/>
        </w:tabs>
        <w:ind w:left="720"/>
        <w:jc w:val="both"/>
        <w:rPr>
          <w:rFonts w:ascii="Calibri" w:hAnsi="Calibri" w:cs="Calibri"/>
        </w:rPr>
      </w:pPr>
    </w:p>
    <w:p w14:paraId="03B97546" w14:textId="4285A6BD" w:rsidR="00066103" w:rsidRPr="00A80B32" w:rsidRDefault="00A80B32" w:rsidP="005C599B">
      <w:pPr>
        <w:numPr>
          <w:ilvl w:val="0"/>
          <w:numId w:val="15"/>
        </w:numPr>
        <w:tabs>
          <w:tab w:val="left" w:pos="720"/>
        </w:tabs>
        <w:jc w:val="both"/>
        <w:rPr>
          <w:rFonts w:ascii="Calibri" w:hAnsi="Calibri" w:cs="Calibri"/>
        </w:rPr>
      </w:pPr>
      <w:r w:rsidRPr="00A80B32">
        <w:rPr>
          <w:rFonts w:ascii="Aptos" w:hAnsi="Aptos"/>
          <w:b/>
          <w:bCs/>
        </w:rPr>
        <w:t>Plagiarism and Academic Integrity</w:t>
      </w:r>
      <w:r w:rsidRPr="00A80B32">
        <w:rPr>
          <w:rFonts w:ascii="Aptos" w:hAnsi="Aptos"/>
        </w:rPr>
        <w:t xml:space="preserve">: Any form of plagiarism will be reported through </w:t>
      </w:r>
      <w:proofErr w:type="spellStart"/>
      <w:r w:rsidRPr="00A80B32">
        <w:rPr>
          <w:rFonts w:ascii="Aptos" w:hAnsi="Aptos"/>
        </w:rPr>
        <w:t>Maxient</w:t>
      </w:r>
      <w:proofErr w:type="spellEnd"/>
      <w:r w:rsidRPr="00A80B32">
        <w:rPr>
          <w:rFonts w:ascii="Aptos" w:hAnsi="Aptos"/>
        </w:rPr>
        <w:t xml:space="preserve">. The first offense will result in a written warning and a grade of </w:t>
      </w:r>
      <w:r w:rsidRPr="00A80B32">
        <w:rPr>
          <w:rFonts w:ascii="Aptos" w:hAnsi="Aptos"/>
          <w:b/>
          <w:bCs/>
        </w:rPr>
        <w:t>zero</w:t>
      </w:r>
      <w:r w:rsidRPr="00A80B32">
        <w:rPr>
          <w:rFonts w:ascii="Aptos" w:hAnsi="Aptos"/>
        </w:rPr>
        <w:t xml:space="preserve">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w:t>
      </w:r>
    </w:p>
    <w:p w14:paraId="6F09DFC4" w14:textId="77777777" w:rsidR="00A80B32" w:rsidRDefault="00A80B32" w:rsidP="00A80B32">
      <w:pPr>
        <w:pStyle w:val="ListParagraph"/>
        <w:rPr>
          <w:rFonts w:ascii="Calibri" w:hAnsi="Calibri" w:cs="Calibri"/>
        </w:rPr>
      </w:pPr>
    </w:p>
    <w:p w14:paraId="08383304" w14:textId="68DA4EB2" w:rsidR="00A80B32" w:rsidRPr="00A80B32" w:rsidRDefault="00A80B32" w:rsidP="005C599B">
      <w:pPr>
        <w:numPr>
          <w:ilvl w:val="0"/>
          <w:numId w:val="15"/>
        </w:numPr>
        <w:tabs>
          <w:tab w:val="left" w:pos="720"/>
        </w:tabs>
        <w:jc w:val="both"/>
        <w:rPr>
          <w:rFonts w:ascii="Calibri" w:hAnsi="Calibri" w:cs="Calibri"/>
        </w:rPr>
      </w:pPr>
      <w:r w:rsidRPr="00A80B32">
        <w:rPr>
          <w:rFonts w:ascii="Aptos" w:hAnsi="Aptos"/>
          <w:b/>
        </w:rPr>
        <w:t>Emergency Contact Information</w:t>
      </w:r>
      <w:r w:rsidRPr="00A80B32">
        <w:rPr>
          <w:rFonts w:ascii="Aptos" w:hAnsi="Aptos"/>
        </w:rPr>
        <w:t>: Students should provide childcare providers and family members with Columbus State Community College’s Public Safety phone number (</w:t>
      </w:r>
      <w:r w:rsidRPr="00A80B32">
        <w:rPr>
          <w:rFonts w:ascii="Aptos" w:hAnsi="Aptos"/>
          <w:b/>
        </w:rPr>
        <w:t>614-287-2525</w:t>
      </w:r>
      <w:r w:rsidRPr="00A80B32">
        <w:rPr>
          <w:rFonts w:ascii="Aptos" w:hAnsi="Aptos"/>
        </w:rPr>
        <w:t>) in case of emergencies during lab sessions. Emergency messages can be relayed through Public Safety to ensure minimal disruption to the learning environment.</w:t>
      </w:r>
    </w:p>
    <w:p w14:paraId="110FE78C" w14:textId="77777777" w:rsidR="00A80B32" w:rsidRDefault="00A80B32" w:rsidP="00A80B32">
      <w:pPr>
        <w:pStyle w:val="ListParagraph"/>
        <w:rPr>
          <w:rFonts w:ascii="Calibri" w:hAnsi="Calibri" w:cs="Calibri"/>
        </w:rPr>
      </w:pPr>
    </w:p>
    <w:p w14:paraId="032DD9F9" w14:textId="77777777" w:rsidR="00A80B32" w:rsidRPr="00A80B32" w:rsidRDefault="00A80B32" w:rsidP="00A80B32">
      <w:pPr>
        <w:tabs>
          <w:tab w:val="left" w:pos="720"/>
        </w:tabs>
        <w:jc w:val="both"/>
        <w:rPr>
          <w:rFonts w:ascii="Calibri" w:hAnsi="Calibri" w:cs="Calibri"/>
        </w:rPr>
      </w:pPr>
    </w:p>
    <w:p w14:paraId="7CD4AB9C" w14:textId="77777777" w:rsidR="005C599B" w:rsidRPr="00BA4FD0" w:rsidRDefault="005C599B" w:rsidP="005C599B">
      <w:pPr>
        <w:rPr>
          <w:rFonts w:ascii="Calibri" w:hAnsi="Calibri" w:cs="Calibri"/>
          <w:b/>
        </w:rPr>
      </w:pPr>
      <w:bookmarkStart w:id="2" w:name="_Hlk204080406"/>
      <w:r w:rsidRPr="00BA4FD0">
        <w:rPr>
          <w:rFonts w:ascii="Calibri" w:hAnsi="Calibri" w:cs="Calibri"/>
          <w:b/>
        </w:rPr>
        <w:t>ATTENDANCE POLICY</w:t>
      </w:r>
    </w:p>
    <w:bookmarkEnd w:id="2"/>
    <w:p w14:paraId="05C86DD2" w14:textId="2A32A148" w:rsidR="001D1951" w:rsidRPr="00BA4FD0" w:rsidRDefault="00A774D1" w:rsidP="00A774D1">
      <w:pPr>
        <w:rPr>
          <w:rFonts w:ascii="Calibri" w:hAnsi="Calibri" w:cs="Calibri"/>
          <w:color w:val="EE0000"/>
        </w:rPr>
      </w:pPr>
      <w:r w:rsidRPr="00BA4FD0">
        <w:rPr>
          <w:rFonts w:ascii="Calibri" w:hAnsi="Calibri" w:cs="Calibri"/>
        </w:rPr>
        <w:t>See program handbook for attendance policy.</w:t>
      </w:r>
    </w:p>
    <w:p w14:paraId="7529C55C" w14:textId="77777777" w:rsidR="00B0726A" w:rsidRPr="00BA4FD0" w:rsidRDefault="00B0726A" w:rsidP="00087715">
      <w:pPr>
        <w:rPr>
          <w:rFonts w:ascii="Calibri" w:hAnsi="Calibri" w:cs="Calibri"/>
          <w:b/>
        </w:rPr>
      </w:pPr>
    </w:p>
    <w:p w14:paraId="5E8563D7" w14:textId="77777777" w:rsidR="00087715" w:rsidRPr="00BA4FD0" w:rsidRDefault="00087715" w:rsidP="00087715">
      <w:pPr>
        <w:rPr>
          <w:rFonts w:ascii="Calibri" w:hAnsi="Calibri" w:cs="Calibri"/>
          <w:b/>
        </w:rPr>
      </w:pPr>
      <w:r w:rsidRPr="00BA4FD0">
        <w:rPr>
          <w:rFonts w:ascii="Calibri" w:hAnsi="Calibri" w:cs="Calibri"/>
          <w:b/>
        </w:rPr>
        <w:t>COLLEGE SYLLABUS STATEMENTS</w:t>
      </w:r>
    </w:p>
    <w:p w14:paraId="3E540E0A" w14:textId="77777777" w:rsidR="001D1951" w:rsidRPr="00BA4FD0" w:rsidRDefault="00087715" w:rsidP="00087715">
      <w:pPr>
        <w:rPr>
          <w:rFonts w:ascii="Calibri" w:hAnsi="Calibri" w:cs="Calibri"/>
        </w:rPr>
      </w:pPr>
      <w:r w:rsidRPr="00BA4FD0">
        <w:rPr>
          <w:rFonts w:ascii="Calibri" w:hAnsi="Calibri" w:cs="Calibri"/>
        </w:rPr>
        <w:t xml:space="preserve">Columbus State Community College required College Syllabus Statements on College Policies and Student Support Services can be found at </w:t>
      </w:r>
      <w:hyperlink r:id="rId11" w:history="1">
        <w:r w:rsidRPr="00BA4FD0">
          <w:rPr>
            <w:rStyle w:val="Hyperlink"/>
            <w:rFonts w:ascii="Calibri" w:hAnsi="Calibri" w:cs="Calibri"/>
          </w:rPr>
          <w:t>www.cscc.edu/syllabus</w:t>
        </w:r>
      </w:hyperlink>
      <w:r w:rsidRPr="00BA4FD0">
        <w:rPr>
          <w:rFonts w:ascii="Calibri" w:hAnsi="Calibri" w:cs="Calibri"/>
        </w:rPr>
        <w:t xml:space="preserve"> or on th</w:t>
      </w:r>
      <w:r w:rsidR="00B509D5" w:rsidRPr="00BA4FD0">
        <w:rPr>
          <w:rFonts w:ascii="Calibri" w:hAnsi="Calibri" w:cs="Calibri"/>
        </w:rPr>
        <w:t>e College website Quick Links “</w:t>
      </w:r>
      <w:r w:rsidRPr="00BA4FD0">
        <w:rPr>
          <w:rFonts w:ascii="Calibri" w:hAnsi="Calibri" w:cs="Calibri"/>
        </w:rPr>
        <w:t xml:space="preserve">Syllabus </w:t>
      </w:r>
      <w:r w:rsidR="002A4193" w:rsidRPr="00BA4FD0">
        <w:rPr>
          <w:rFonts w:ascii="Calibri" w:hAnsi="Calibri" w:cs="Calibri"/>
        </w:rPr>
        <w:t>Statements.</w:t>
      </w:r>
      <w:r w:rsidRPr="00BA4FD0">
        <w:rPr>
          <w:rFonts w:ascii="Calibri" w:hAnsi="Calibri" w:cs="Calibri"/>
        </w:rPr>
        <w:t>”</w:t>
      </w:r>
    </w:p>
    <w:p w14:paraId="39AB74CB" w14:textId="77777777" w:rsidR="00C42FEC" w:rsidRDefault="00C42FEC" w:rsidP="00C50314">
      <w:pPr>
        <w:rPr>
          <w:rFonts w:ascii="Calibri" w:hAnsi="Calibri" w:cs="Calibri"/>
          <w:sz w:val="22"/>
          <w:szCs w:val="22"/>
        </w:rPr>
        <w:sectPr w:rsidR="00C42FEC" w:rsidSect="008312E9">
          <w:pgSz w:w="12240" w:h="15840"/>
          <w:pgMar w:top="1152" w:right="1440" w:bottom="1152" w:left="1440" w:header="720" w:footer="720" w:gutter="0"/>
          <w:cols w:space="720"/>
          <w:docGrid w:linePitch="360"/>
        </w:sectPr>
      </w:pPr>
    </w:p>
    <w:p w14:paraId="01AC5D73" w14:textId="77777777" w:rsidR="00C50314" w:rsidRPr="00BA4FD0" w:rsidRDefault="001D1951" w:rsidP="00C50314">
      <w:pPr>
        <w:rPr>
          <w:rFonts w:ascii="Calibri" w:hAnsi="Calibri" w:cs="Calibri"/>
          <w:b/>
        </w:rPr>
      </w:pPr>
      <w:r w:rsidRPr="00BA4FD0">
        <w:rPr>
          <w:rFonts w:ascii="Calibri" w:hAnsi="Calibri" w:cs="Calibri"/>
          <w:b/>
        </w:rPr>
        <w:lastRenderedPageBreak/>
        <w:t xml:space="preserve">RESP 2950 </w:t>
      </w:r>
      <w:r w:rsidR="00C50314" w:rsidRPr="00BA4FD0">
        <w:rPr>
          <w:rFonts w:ascii="Calibri" w:hAnsi="Calibri" w:cs="Calibri"/>
          <w:b/>
        </w:rPr>
        <w:t>UNITS OF INSTRUCTION</w:t>
      </w:r>
    </w:p>
    <w:p w14:paraId="4C89C61D" w14:textId="77777777" w:rsidR="00D01899" w:rsidRPr="00BA4FD0" w:rsidRDefault="00D01899" w:rsidP="00C50314">
      <w:pPr>
        <w:rPr>
          <w:rFonts w:ascii="Calibri" w:hAnsi="Calibri" w:cs="Calibri"/>
        </w:rPr>
      </w:pPr>
    </w:p>
    <w:tbl>
      <w:tblPr>
        <w:tblW w:w="146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786"/>
        <w:gridCol w:w="3600"/>
        <w:gridCol w:w="2520"/>
        <w:gridCol w:w="4050"/>
        <w:gridCol w:w="1890"/>
      </w:tblGrid>
      <w:tr w:rsidR="00C42FEC" w:rsidRPr="00BA4FD0" w14:paraId="3B8E8CCA" w14:textId="77777777" w:rsidTr="00C42FEC">
        <w:trPr>
          <w:trHeight w:val="874"/>
        </w:trPr>
        <w:tc>
          <w:tcPr>
            <w:tcW w:w="824" w:type="dxa"/>
          </w:tcPr>
          <w:p w14:paraId="5C822F5C" w14:textId="77777777" w:rsidR="00F7669E" w:rsidRPr="00BA4FD0" w:rsidRDefault="00F7669E" w:rsidP="00687ADE">
            <w:pPr>
              <w:rPr>
                <w:rFonts w:ascii="Calibri" w:hAnsi="Calibri" w:cs="Calibri"/>
                <w:b/>
              </w:rPr>
            </w:pPr>
          </w:p>
        </w:tc>
        <w:tc>
          <w:tcPr>
            <w:tcW w:w="1786" w:type="dxa"/>
          </w:tcPr>
          <w:p w14:paraId="095FD1B0" w14:textId="77777777" w:rsidR="00F7669E" w:rsidRPr="00BA4FD0" w:rsidRDefault="00F7669E" w:rsidP="00687ADE">
            <w:pPr>
              <w:rPr>
                <w:rFonts w:ascii="Calibri" w:hAnsi="Calibri" w:cs="Calibri"/>
                <w:b/>
              </w:rPr>
            </w:pPr>
            <w:r w:rsidRPr="00BA4FD0">
              <w:rPr>
                <w:rFonts w:ascii="Calibri" w:hAnsi="Calibri" w:cs="Calibri"/>
                <w:b/>
              </w:rPr>
              <w:t>UNIT OF INSTRUCTION</w:t>
            </w:r>
          </w:p>
        </w:tc>
        <w:tc>
          <w:tcPr>
            <w:tcW w:w="3600" w:type="dxa"/>
          </w:tcPr>
          <w:p w14:paraId="3BFC0AAE" w14:textId="77777777" w:rsidR="00F7669E" w:rsidRPr="00BA4FD0" w:rsidRDefault="00F7669E" w:rsidP="00687ADE">
            <w:pPr>
              <w:rPr>
                <w:rFonts w:ascii="Calibri" w:hAnsi="Calibri" w:cs="Calibri"/>
                <w:b/>
              </w:rPr>
            </w:pPr>
            <w:r w:rsidRPr="00BA4FD0">
              <w:rPr>
                <w:rFonts w:ascii="Calibri" w:hAnsi="Calibri" w:cs="Calibri"/>
                <w:b/>
              </w:rPr>
              <w:t>LEARNING OBJECTIVES/GOALS</w:t>
            </w:r>
          </w:p>
        </w:tc>
        <w:tc>
          <w:tcPr>
            <w:tcW w:w="2520" w:type="dxa"/>
          </w:tcPr>
          <w:p w14:paraId="4F328276" w14:textId="77777777" w:rsidR="00F7669E" w:rsidRPr="00BA4FD0" w:rsidRDefault="00F7669E" w:rsidP="00687ADE">
            <w:pPr>
              <w:rPr>
                <w:rFonts w:ascii="Calibri" w:hAnsi="Calibri" w:cs="Calibri"/>
                <w:b/>
              </w:rPr>
            </w:pPr>
            <w:r w:rsidRPr="00BA4FD0">
              <w:rPr>
                <w:rFonts w:ascii="Calibri" w:hAnsi="Calibri" w:cs="Calibri"/>
                <w:b/>
              </w:rPr>
              <w:t>ASSESSMENT METHODS</w:t>
            </w:r>
          </w:p>
        </w:tc>
        <w:tc>
          <w:tcPr>
            <w:tcW w:w="4050" w:type="dxa"/>
          </w:tcPr>
          <w:p w14:paraId="5FC3CD1F" w14:textId="77777777" w:rsidR="00F7669E" w:rsidRPr="00BA4FD0" w:rsidRDefault="00F7669E" w:rsidP="00687ADE">
            <w:pPr>
              <w:rPr>
                <w:rFonts w:ascii="Calibri" w:hAnsi="Calibri" w:cs="Calibri"/>
                <w:b/>
              </w:rPr>
            </w:pPr>
            <w:r w:rsidRPr="00BA4FD0">
              <w:rPr>
                <w:rFonts w:ascii="Calibri" w:hAnsi="Calibri" w:cs="Calibri"/>
                <w:b/>
              </w:rPr>
              <w:t>ASSIGNMENTS</w:t>
            </w:r>
          </w:p>
        </w:tc>
        <w:tc>
          <w:tcPr>
            <w:tcW w:w="1890" w:type="dxa"/>
          </w:tcPr>
          <w:p w14:paraId="75A0F972" w14:textId="77777777" w:rsidR="00F7669E" w:rsidRPr="00BA4FD0" w:rsidRDefault="00F7669E" w:rsidP="00687ADE">
            <w:pPr>
              <w:rPr>
                <w:rFonts w:ascii="Calibri" w:hAnsi="Calibri" w:cs="Calibri"/>
                <w:b/>
              </w:rPr>
            </w:pPr>
            <w:r w:rsidRPr="00BA4FD0">
              <w:rPr>
                <w:rFonts w:ascii="Calibri" w:hAnsi="Calibri" w:cs="Calibri"/>
                <w:b/>
              </w:rPr>
              <w:t>ASSIGNMENT DUE DATE</w:t>
            </w:r>
          </w:p>
        </w:tc>
      </w:tr>
      <w:tr w:rsidR="00C42FEC" w:rsidRPr="00BA4FD0" w14:paraId="2FD08D48" w14:textId="77777777" w:rsidTr="00C42FEC">
        <w:trPr>
          <w:trHeight w:val="6659"/>
        </w:trPr>
        <w:tc>
          <w:tcPr>
            <w:tcW w:w="824" w:type="dxa"/>
          </w:tcPr>
          <w:p w14:paraId="66BBFD51"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t>Week 1-2</w:t>
            </w:r>
          </w:p>
        </w:tc>
        <w:tc>
          <w:tcPr>
            <w:tcW w:w="1786" w:type="dxa"/>
          </w:tcPr>
          <w:p w14:paraId="54F207C2"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t>Transitioning from Student to RT</w:t>
            </w:r>
          </w:p>
          <w:p w14:paraId="64207690" w14:textId="77777777" w:rsidR="00F7669E" w:rsidRPr="00BA4FD0" w:rsidRDefault="00F7669E" w:rsidP="00687ADE">
            <w:pPr>
              <w:suppressAutoHyphens/>
              <w:rPr>
                <w:rFonts w:ascii="Calibri" w:hAnsi="Calibri" w:cs="Calibri"/>
                <w:b/>
                <w:color w:val="000000"/>
              </w:rPr>
            </w:pPr>
          </w:p>
          <w:p w14:paraId="4C717164" w14:textId="77777777" w:rsidR="00F7669E" w:rsidRPr="00BA4FD0" w:rsidRDefault="00F7669E" w:rsidP="009D21ED">
            <w:pPr>
              <w:suppressAutoHyphens/>
              <w:rPr>
                <w:rFonts w:ascii="Calibri" w:hAnsi="Calibri" w:cs="Calibri"/>
                <w:b/>
                <w:color w:val="000000"/>
              </w:rPr>
            </w:pPr>
          </w:p>
          <w:p w14:paraId="3717E591" w14:textId="77777777" w:rsidR="00F7669E" w:rsidRPr="00BA4FD0" w:rsidRDefault="00F7669E" w:rsidP="00696D45">
            <w:pPr>
              <w:suppressAutoHyphens/>
              <w:rPr>
                <w:rFonts w:ascii="Calibri" w:hAnsi="Calibri" w:cs="Calibri"/>
                <w:b/>
                <w:color w:val="000000"/>
              </w:rPr>
            </w:pPr>
          </w:p>
        </w:tc>
        <w:tc>
          <w:tcPr>
            <w:tcW w:w="3600" w:type="dxa"/>
          </w:tcPr>
          <w:p w14:paraId="2ACEB628" w14:textId="77777777" w:rsidR="00F7669E" w:rsidRPr="00BA4FD0" w:rsidRDefault="00F7669E" w:rsidP="00FF5649">
            <w:pPr>
              <w:numPr>
                <w:ilvl w:val="0"/>
                <w:numId w:val="12"/>
              </w:numPr>
              <w:ind w:left="0" w:hanging="484"/>
              <w:rPr>
                <w:rFonts w:ascii="Calibri" w:hAnsi="Calibri" w:cs="Calibri"/>
              </w:rPr>
            </w:pPr>
            <w:r w:rsidRPr="00BA4FD0">
              <w:rPr>
                <w:rFonts w:ascii="Calibri" w:hAnsi="Calibri" w:cs="Calibri"/>
              </w:rPr>
              <w:t>Special Procedures &amp; Furthering Education</w:t>
            </w:r>
          </w:p>
          <w:p w14:paraId="572EE523" w14:textId="77777777" w:rsidR="00F7669E" w:rsidRPr="00BA4FD0" w:rsidRDefault="00F7669E" w:rsidP="00FF5649">
            <w:pPr>
              <w:numPr>
                <w:ilvl w:val="0"/>
                <w:numId w:val="12"/>
              </w:numPr>
              <w:ind w:left="0" w:hanging="484"/>
              <w:rPr>
                <w:rFonts w:ascii="Calibri" w:hAnsi="Calibri" w:cs="Calibri"/>
                <w:color w:val="FF0000"/>
              </w:rPr>
            </w:pPr>
          </w:p>
          <w:p w14:paraId="3D1949EE" w14:textId="77777777" w:rsidR="00F7669E" w:rsidRPr="00BA4FD0" w:rsidRDefault="00F7669E" w:rsidP="00687ADE">
            <w:pPr>
              <w:rPr>
                <w:rFonts w:ascii="Calibri" w:hAnsi="Calibri" w:cs="Calibri"/>
                <w:color w:val="000000"/>
              </w:rPr>
            </w:pPr>
            <w:r w:rsidRPr="00BA4FD0">
              <w:rPr>
                <w:rFonts w:ascii="Calibri" w:hAnsi="Calibri" w:cs="Calibri"/>
                <w:color w:val="000000"/>
              </w:rPr>
              <w:t>Identify educational institutions offering AAS to BS completion programs.</w:t>
            </w:r>
          </w:p>
          <w:p w14:paraId="0E35FD9D" w14:textId="77777777" w:rsidR="00F7669E" w:rsidRPr="00BA4FD0" w:rsidRDefault="00F7669E" w:rsidP="00687ADE">
            <w:pPr>
              <w:rPr>
                <w:rFonts w:ascii="Calibri" w:hAnsi="Calibri" w:cs="Calibri"/>
                <w:color w:val="000000"/>
              </w:rPr>
            </w:pPr>
          </w:p>
          <w:p w14:paraId="484F34D2" w14:textId="77777777" w:rsidR="00F7669E" w:rsidRPr="00BA4FD0" w:rsidRDefault="00F7669E" w:rsidP="007C1335">
            <w:pPr>
              <w:suppressAutoHyphens/>
              <w:rPr>
                <w:rFonts w:ascii="Calibri" w:hAnsi="Calibri" w:cs="Calibri"/>
                <w:color w:val="000000"/>
              </w:rPr>
            </w:pPr>
          </w:p>
        </w:tc>
        <w:tc>
          <w:tcPr>
            <w:tcW w:w="2520" w:type="dxa"/>
          </w:tcPr>
          <w:p w14:paraId="21AA2C64" w14:textId="77777777" w:rsidR="00F7669E" w:rsidRPr="00BA4FD0" w:rsidRDefault="00F7669E" w:rsidP="00687ADE">
            <w:pPr>
              <w:rPr>
                <w:rFonts w:ascii="Calibri" w:hAnsi="Calibri" w:cs="Calibri"/>
                <w:color w:val="000000"/>
              </w:rPr>
            </w:pPr>
            <w:r w:rsidRPr="00BA4FD0">
              <w:rPr>
                <w:rFonts w:ascii="Calibri" w:hAnsi="Calibri" w:cs="Calibri"/>
                <w:color w:val="000000"/>
                <w:spacing w:val="-3"/>
              </w:rPr>
              <w:t>Assignments</w:t>
            </w:r>
          </w:p>
        </w:tc>
        <w:tc>
          <w:tcPr>
            <w:tcW w:w="4050" w:type="dxa"/>
          </w:tcPr>
          <w:p w14:paraId="1875B27A" w14:textId="77777777" w:rsidR="00F7669E" w:rsidRPr="00BA4FD0" w:rsidRDefault="00F7669E" w:rsidP="00687ADE">
            <w:pPr>
              <w:rPr>
                <w:rFonts w:ascii="Calibri" w:hAnsi="Calibri" w:cs="Calibri"/>
                <w:color w:val="000000"/>
              </w:rPr>
            </w:pPr>
            <w:r w:rsidRPr="00BA4FD0">
              <w:rPr>
                <w:rFonts w:ascii="Calibri" w:hAnsi="Calibri" w:cs="Calibri"/>
                <w:color w:val="000000"/>
              </w:rPr>
              <w:t xml:space="preserve">Syllabus Quiz </w:t>
            </w:r>
          </w:p>
          <w:p w14:paraId="764CA3FF" w14:textId="77777777" w:rsidR="00F7669E" w:rsidRPr="00BA4FD0" w:rsidRDefault="00F7669E" w:rsidP="00687ADE">
            <w:pPr>
              <w:rPr>
                <w:rFonts w:ascii="Calibri" w:hAnsi="Calibri" w:cs="Calibri"/>
                <w:color w:val="000000"/>
              </w:rPr>
            </w:pPr>
          </w:p>
          <w:p w14:paraId="753C57E2" w14:textId="77777777" w:rsidR="00F7669E" w:rsidRPr="00BA4FD0" w:rsidRDefault="00F7669E" w:rsidP="00687ADE">
            <w:pPr>
              <w:rPr>
                <w:rFonts w:ascii="Calibri" w:hAnsi="Calibri" w:cs="Calibri"/>
                <w:color w:val="000000"/>
              </w:rPr>
            </w:pPr>
            <w:r w:rsidRPr="00BA4FD0">
              <w:rPr>
                <w:rFonts w:ascii="Calibri" w:hAnsi="Calibri" w:cs="Calibri"/>
                <w:color w:val="000000"/>
              </w:rPr>
              <w:t>Syllabus Acknowledgement</w:t>
            </w:r>
          </w:p>
          <w:p w14:paraId="270468D2" w14:textId="77777777" w:rsidR="00BF3AB8" w:rsidRPr="00BA4FD0" w:rsidRDefault="00BF3AB8" w:rsidP="00687ADE">
            <w:pPr>
              <w:rPr>
                <w:rFonts w:ascii="Calibri" w:hAnsi="Calibri" w:cs="Calibri"/>
                <w:color w:val="000000"/>
              </w:rPr>
            </w:pPr>
          </w:p>
          <w:p w14:paraId="6F361388" w14:textId="77777777" w:rsidR="00BF3AB8" w:rsidRPr="00BA4FD0" w:rsidRDefault="00BF3AB8" w:rsidP="00687ADE">
            <w:pPr>
              <w:rPr>
                <w:rFonts w:ascii="Calibri" w:hAnsi="Calibri" w:cs="Calibri"/>
                <w:color w:val="000000"/>
              </w:rPr>
            </w:pPr>
            <w:r w:rsidRPr="00BA4FD0">
              <w:rPr>
                <w:rFonts w:ascii="Calibri" w:hAnsi="Calibri" w:cs="Calibri"/>
                <w:color w:val="000000"/>
              </w:rPr>
              <w:t>Assignment #1</w:t>
            </w:r>
          </w:p>
          <w:p w14:paraId="0898410B" w14:textId="77777777" w:rsidR="00F7669E" w:rsidRPr="00BA4FD0" w:rsidRDefault="00F7669E" w:rsidP="00687ADE">
            <w:pPr>
              <w:rPr>
                <w:rFonts w:ascii="Calibri" w:hAnsi="Calibri" w:cs="Calibri"/>
                <w:color w:val="000000"/>
              </w:rPr>
            </w:pPr>
          </w:p>
          <w:p w14:paraId="5404078E" w14:textId="77777777" w:rsidR="00F7669E" w:rsidRPr="00BA4FD0" w:rsidRDefault="00BF3AB8" w:rsidP="00687ADE">
            <w:pPr>
              <w:rPr>
                <w:rFonts w:ascii="Calibri" w:hAnsi="Calibri" w:cs="Calibri"/>
                <w:color w:val="000000"/>
              </w:rPr>
            </w:pPr>
            <w:r w:rsidRPr="00BA4FD0">
              <w:rPr>
                <w:rFonts w:ascii="Calibri" w:hAnsi="Calibri" w:cs="Calibri"/>
                <w:color w:val="000000"/>
              </w:rPr>
              <w:t>Assignment #2</w:t>
            </w:r>
          </w:p>
          <w:p w14:paraId="39A2B425" w14:textId="77777777" w:rsidR="00F7669E" w:rsidRPr="00BA4FD0" w:rsidRDefault="00F7669E" w:rsidP="00687ADE">
            <w:pPr>
              <w:rPr>
                <w:rFonts w:ascii="Calibri" w:hAnsi="Calibri" w:cs="Calibri"/>
                <w:color w:val="000000"/>
              </w:rPr>
            </w:pPr>
          </w:p>
          <w:p w14:paraId="31E5B5F3" w14:textId="77777777" w:rsidR="00F7669E" w:rsidRPr="00BA4FD0" w:rsidRDefault="00BF3AB8" w:rsidP="00687ADE">
            <w:pPr>
              <w:rPr>
                <w:rFonts w:ascii="Calibri" w:hAnsi="Calibri" w:cs="Calibri"/>
                <w:color w:val="000000"/>
              </w:rPr>
            </w:pPr>
            <w:r w:rsidRPr="00BA4FD0">
              <w:rPr>
                <w:rFonts w:ascii="Calibri" w:hAnsi="Calibri" w:cs="Calibri"/>
                <w:color w:val="000000"/>
              </w:rPr>
              <w:t>Discussion Board #1</w:t>
            </w:r>
          </w:p>
          <w:p w14:paraId="54820231" w14:textId="77777777" w:rsidR="00F7669E" w:rsidRPr="00BA4FD0" w:rsidRDefault="00F7669E" w:rsidP="00687ADE">
            <w:pPr>
              <w:rPr>
                <w:rFonts w:ascii="Calibri" w:hAnsi="Calibri" w:cs="Calibri"/>
                <w:color w:val="000000"/>
              </w:rPr>
            </w:pPr>
          </w:p>
          <w:p w14:paraId="1A9B069E" w14:textId="77777777" w:rsidR="00F7669E" w:rsidRPr="00BA4FD0" w:rsidRDefault="00BF3AB8" w:rsidP="00687ADE">
            <w:pPr>
              <w:rPr>
                <w:rFonts w:ascii="Calibri" w:hAnsi="Calibri" w:cs="Calibri"/>
                <w:color w:val="000000"/>
              </w:rPr>
            </w:pPr>
            <w:r w:rsidRPr="00BA4FD0">
              <w:rPr>
                <w:rFonts w:ascii="Calibri" w:hAnsi="Calibri" w:cs="Calibri"/>
                <w:color w:val="000000"/>
              </w:rPr>
              <w:t>Assignment #3</w:t>
            </w:r>
          </w:p>
        </w:tc>
        <w:tc>
          <w:tcPr>
            <w:tcW w:w="1890" w:type="dxa"/>
          </w:tcPr>
          <w:p w14:paraId="485995B1" w14:textId="77777777" w:rsidR="00F7669E" w:rsidRPr="00BA4FD0" w:rsidRDefault="00F7669E" w:rsidP="00321B54">
            <w:pPr>
              <w:rPr>
                <w:rFonts w:ascii="Calibri" w:hAnsi="Calibri" w:cs="Calibri"/>
                <w:b/>
                <w:color w:val="FF0000"/>
              </w:rPr>
            </w:pPr>
          </w:p>
        </w:tc>
      </w:tr>
      <w:tr w:rsidR="00C42FEC" w:rsidRPr="00BA4FD0" w14:paraId="213370E6" w14:textId="77777777" w:rsidTr="00A774D1">
        <w:trPr>
          <w:trHeight w:val="2150"/>
        </w:trPr>
        <w:tc>
          <w:tcPr>
            <w:tcW w:w="824" w:type="dxa"/>
          </w:tcPr>
          <w:p w14:paraId="6EC8BECC"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lastRenderedPageBreak/>
              <w:t>Week 3-4</w:t>
            </w:r>
          </w:p>
        </w:tc>
        <w:tc>
          <w:tcPr>
            <w:tcW w:w="1786" w:type="dxa"/>
          </w:tcPr>
          <w:p w14:paraId="264C886E"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t>Preparing for the Interview</w:t>
            </w:r>
          </w:p>
          <w:p w14:paraId="611AA23A" w14:textId="77777777" w:rsidR="00F7669E" w:rsidRPr="00BA4FD0" w:rsidRDefault="00F7669E" w:rsidP="00687ADE">
            <w:pPr>
              <w:suppressAutoHyphens/>
              <w:rPr>
                <w:rFonts w:ascii="Calibri" w:hAnsi="Calibri" w:cs="Calibri"/>
                <w:b/>
                <w:color w:val="000000"/>
              </w:rPr>
            </w:pPr>
          </w:p>
          <w:p w14:paraId="55CE62BC" w14:textId="77777777" w:rsidR="00F7669E" w:rsidRPr="00BA4FD0" w:rsidRDefault="00F7669E" w:rsidP="007C1335">
            <w:pPr>
              <w:suppressAutoHyphens/>
              <w:rPr>
                <w:rFonts w:ascii="Calibri" w:hAnsi="Calibri" w:cs="Calibri"/>
                <w:color w:val="000000"/>
              </w:rPr>
            </w:pPr>
          </w:p>
          <w:p w14:paraId="69AEB411" w14:textId="77777777" w:rsidR="00F7669E" w:rsidRPr="00BA4FD0" w:rsidRDefault="00F7669E" w:rsidP="00BF3AB8">
            <w:pPr>
              <w:suppressAutoHyphens/>
              <w:rPr>
                <w:rFonts w:ascii="Calibri" w:hAnsi="Calibri" w:cs="Calibri"/>
                <w:color w:val="000000"/>
                <w:spacing w:val="-3"/>
              </w:rPr>
            </w:pPr>
          </w:p>
        </w:tc>
        <w:tc>
          <w:tcPr>
            <w:tcW w:w="3600" w:type="dxa"/>
          </w:tcPr>
          <w:p w14:paraId="6E3ECDFC" w14:textId="77777777" w:rsidR="00F7669E" w:rsidRPr="00BA4FD0" w:rsidRDefault="00F7669E" w:rsidP="00A4720E">
            <w:pPr>
              <w:suppressAutoHyphens/>
              <w:rPr>
                <w:rFonts w:ascii="Calibri" w:hAnsi="Calibri" w:cs="Calibri"/>
                <w:color w:val="000000"/>
              </w:rPr>
            </w:pPr>
            <w:r w:rsidRPr="00BA4FD0">
              <w:rPr>
                <w:rFonts w:ascii="Calibri" w:hAnsi="Calibri" w:cs="Calibri"/>
                <w:color w:val="000000"/>
              </w:rPr>
              <w:t>Create a resume and cover letter</w:t>
            </w:r>
          </w:p>
          <w:p w14:paraId="7A712644" w14:textId="77777777" w:rsidR="00F7669E" w:rsidRPr="00BA4FD0" w:rsidRDefault="00F7669E" w:rsidP="00A4720E">
            <w:pPr>
              <w:suppressAutoHyphens/>
              <w:rPr>
                <w:rFonts w:ascii="Calibri" w:hAnsi="Calibri" w:cs="Calibri"/>
                <w:color w:val="000000"/>
              </w:rPr>
            </w:pPr>
            <w:r w:rsidRPr="00BA4FD0">
              <w:rPr>
                <w:rFonts w:ascii="Calibri" w:hAnsi="Calibri" w:cs="Calibri"/>
                <w:color w:val="000000"/>
              </w:rPr>
              <w:t>Conduct a job search</w:t>
            </w:r>
          </w:p>
          <w:p w14:paraId="61D60A4B" w14:textId="77777777" w:rsidR="00F7669E" w:rsidRPr="00BA4FD0" w:rsidRDefault="00F7669E" w:rsidP="00A4720E">
            <w:pPr>
              <w:suppressAutoHyphens/>
              <w:rPr>
                <w:rFonts w:ascii="Calibri" w:hAnsi="Calibri" w:cs="Calibri"/>
                <w:color w:val="000000"/>
              </w:rPr>
            </w:pPr>
          </w:p>
          <w:p w14:paraId="6B55C85E" w14:textId="77777777" w:rsidR="00F7669E" w:rsidRPr="00BA4FD0" w:rsidRDefault="00F7669E" w:rsidP="00A4720E">
            <w:pPr>
              <w:suppressAutoHyphens/>
              <w:rPr>
                <w:rFonts w:ascii="Calibri" w:hAnsi="Calibri" w:cs="Calibri"/>
                <w:color w:val="000000"/>
              </w:rPr>
            </w:pPr>
            <w:proofErr w:type="gramStart"/>
            <w:r w:rsidRPr="00BA4FD0">
              <w:rPr>
                <w:rFonts w:ascii="Calibri" w:hAnsi="Calibri" w:cs="Calibri"/>
                <w:color w:val="000000"/>
              </w:rPr>
              <w:t>Submit an application</w:t>
            </w:r>
            <w:proofErr w:type="gramEnd"/>
            <w:r w:rsidRPr="00BA4FD0">
              <w:rPr>
                <w:rFonts w:ascii="Calibri" w:hAnsi="Calibri" w:cs="Calibri"/>
                <w:color w:val="000000"/>
              </w:rPr>
              <w:t xml:space="preserve"> to a health care institution</w:t>
            </w:r>
          </w:p>
          <w:p w14:paraId="54F4B848" w14:textId="77777777" w:rsidR="00F7669E" w:rsidRPr="00BA4FD0" w:rsidRDefault="00F7669E" w:rsidP="00687ADE">
            <w:pPr>
              <w:suppressAutoHyphens/>
              <w:rPr>
                <w:rFonts w:ascii="Calibri" w:hAnsi="Calibri" w:cs="Calibri"/>
                <w:color w:val="000000"/>
              </w:rPr>
            </w:pPr>
          </w:p>
          <w:p w14:paraId="4B4E7EFE" w14:textId="77777777" w:rsidR="00F7669E" w:rsidRPr="00BA4FD0" w:rsidRDefault="00F7669E" w:rsidP="00687ADE">
            <w:pPr>
              <w:suppressAutoHyphens/>
              <w:rPr>
                <w:rFonts w:ascii="Calibri" w:hAnsi="Calibri" w:cs="Calibri"/>
                <w:color w:val="000000"/>
              </w:rPr>
            </w:pPr>
          </w:p>
          <w:p w14:paraId="1D6AB223" w14:textId="77777777" w:rsidR="00F7669E" w:rsidRPr="00BA4FD0" w:rsidRDefault="00F7669E" w:rsidP="00687ADE">
            <w:pPr>
              <w:suppressAutoHyphens/>
              <w:rPr>
                <w:rFonts w:ascii="Calibri" w:hAnsi="Calibri" w:cs="Calibri"/>
                <w:color w:val="000000"/>
              </w:rPr>
            </w:pPr>
          </w:p>
        </w:tc>
        <w:tc>
          <w:tcPr>
            <w:tcW w:w="2520" w:type="dxa"/>
          </w:tcPr>
          <w:p w14:paraId="2140B6B8" w14:textId="77777777" w:rsidR="00F7669E" w:rsidRPr="00BA4FD0" w:rsidRDefault="00F7669E" w:rsidP="00687ADE">
            <w:pPr>
              <w:rPr>
                <w:rFonts w:ascii="Calibri" w:hAnsi="Calibri" w:cs="Calibri"/>
                <w:color w:val="000000"/>
              </w:rPr>
            </w:pPr>
            <w:r w:rsidRPr="00BA4FD0">
              <w:rPr>
                <w:rFonts w:ascii="Calibri" w:hAnsi="Calibri" w:cs="Calibri"/>
                <w:color w:val="000000"/>
                <w:spacing w:val="-3"/>
              </w:rPr>
              <w:t>Assignments</w:t>
            </w:r>
          </w:p>
        </w:tc>
        <w:tc>
          <w:tcPr>
            <w:tcW w:w="4050" w:type="dxa"/>
          </w:tcPr>
          <w:p w14:paraId="4AAE67B1" w14:textId="77777777" w:rsidR="00F7669E" w:rsidRPr="00BA4FD0" w:rsidRDefault="00A774D1" w:rsidP="005B5721">
            <w:pPr>
              <w:rPr>
                <w:rFonts w:ascii="Calibri" w:hAnsi="Calibri" w:cs="Calibri"/>
                <w:color w:val="000000"/>
              </w:rPr>
            </w:pPr>
            <w:r w:rsidRPr="00BA4FD0">
              <w:rPr>
                <w:rFonts w:ascii="Calibri" w:hAnsi="Calibri" w:cs="Calibri"/>
                <w:color w:val="000000"/>
              </w:rPr>
              <w:t>Assignment #4</w:t>
            </w:r>
          </w:p>
          <w:p w14:paraId="1FCCC9A5" w14:textId="77777777" w:rsidR="00F7669E" w:rsidRPr="00BA4FD0" w:rsidRDefault="00F7669E" w:rsidP="00687ADE">
            <w:pPr>
              <w:rPr>
                <w:rFonts w:ascii="Calibri" w:hAnsi="Calibri" w:cs="Calibri"/>
                <w:color w:val="000000"/>
              </w:rPr>
            </w:pPr>
          </w:p>
          <w:p w14:paraId="0E607857" w14:textId="77777777" w:rsidR="00F7669E" w:rsidRPr="00BA4FD0" w:rsidRDefault="00BF3AB8" w:rsidP="00687ADE">
            <w:pPr>
              <w:rPr>
                <w:rFonts w:ascii="Calibri" w:hAnsi="Calibri" w:cs="Calibri"/>
                <w:color w:val="000000"/>
              </w:rPr>
            </w:pPr>
            <w:r w:rsidRPr="00BA4FD0">
              <w:rPr>
                <w:rFonts w:ascii="Calibri" w:hAnsi="Calibri" w:cs="Calibri"/>
                <w:color w:val="000000"/>
              </w:rPr>
              <w:t>Exam #1</w:t>
            </w:r>
          </w:p>
          <w:p w14:paraId="25F55A54" w14:textId="77777777" w:rsidR="00F7669E" w:rsidRPr="00BA4FD0" w:rsidRDefault="00F7669E" w:rsidP="00832476">
            <w:pPr>
              <w:rPr>
                <w:rFonts w:ascii="Calibri" w:hAnsi="Calibri" w:cs="Calibri"/>
                <w:color w:val="000000"/>
              </w:rPr>
            </w:pPr>
          </w:p>
          <w:p w14:paraId="50970F3F" w14:textId="77777777" w:rsidR="00F7669E" w:rsidRPr="00BA4FD0" w:rsidRDefault="00A774D1" w:rsidP="007C1335">
            <w:pPr>
              <w:rPr>
                <w:rFonts w:ascii="Calibri" w:hAnsi="Calibri" w:cs="Calibri"/>
                <w:color w:val="000000"/>
              </w:rPr>
            </w:pPr>
            <w:r w:rsidRPr="00BA4FD0">
              <w:rPr>
                <w:rFonts w:ascii="Calibri" w:hAnsi="Calibri" w:cs="Calibri"/>
                <w:color w:val="000000"/>
              </w:rPr>
              <w:t>Assignment #5</w:t>
            </w:r>
          </w:p>
          <w:p w14:paraId="4E30CFB5" w14:textId="77777777" w:rsidR="00F7669E" w:rsidRPr="00BA4FD0" w:rsidRDefault="00F7669E" w:rsidP="000C1B4C">
            <w:pPr>
              <w:rPr>
                <w:rFonts w:ascii="Calibri" w:hAnsi="Calibri" w:cs="Calibri"/>
                <w:color w:val="000000"/>
              </w:rPr>
            </w:pPr>
          </w:p>
          <w:p w14:paraId="419D3B34" w14:textId="77777777" w:rsidR="00F7669E" w:rsidRPr="00BA4FD0" w:rsidRDefault="00BF3AB8" w:rsidP="000C1B4C">
            <w:pPr>
              <w:rPr>
                <w:rFonts w:ascii="Calibri" w:hAnsi="Calibri" w:cs="Calibri"/>
                <w:color w:val="000000"/>
              </w:rPr>
            </w:pPr>
            <w:r w:rsidRPr="00BA4FD0">
              <w:rPr>
                <w:rFonts w:ascii="Calibri" w:hAnsi="Calibri" w:cs="Calibri"/>
                <w:color w:val="000000"/>
              </w:rPr>
              <w:t>Discussion Board #2</w:t>
            </w:r>
          </w:p>
        </w:tc>
        <w:tc>
          <w:tcPr>
            <w:tcW w:w="1890" w:type="dxa"/>
          </w:tcPr>
          <w:p w14:paraId="47F51BAC" w14:textId="77777777" w:rsidR="00F7669E" w:rsidRPr="00BA4FD0" w:rsidRDefault="00F7669E" w:rsidP="00BF3AB8">
            <w:pPr>
              <w:rPr>
                <w:rFonts w:ascii="Calibri" w:hAnsi="Calibri" w:cs="Calibri"/>
                <w:b/>
                <w:color w:val="FF0000"/>
              </w:rPr>
            </w:pPr>
          </w:p>
        </w:tc>
      </w:tr>
      <w:tr w:rsidR="00C42FEC" w:rsidRPr="00BA4FD0" w14:paraId="3702B78B" w14:textId="77777777" w:rsidTr="00A774D1">
        <w:trPr>
          <w:trHeight w:val="3941"/>
        </w:trPr>
        <w:tc>
          <w:tcPr>
            <w:tcW w:w="824" w:type="dxa"/>
          </w:tcPr>
          <w:p w14:paraId="4D7EF21C"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t>Week 5-8</w:t>
            </w:r>
          </w:p>
        </w:tc>
        <w:tc>
          <w:tcPr>
            <w:tcW w:w="1786" w:type="dxa"/>
          </w:tcPr>
          <w:p w14:paraId="1A1AEBC0" w14:textId="77777777" w:rsidR="00F7669E" w:rsidRPr="00BA4FD0" w:rsidRDefault="00F7669E" w:rsidP="00687ADE">
            <w:pPr>
              <w:suppressAutoHyphens/>
              <w:rPr>
                <w:rFonts w:ascii="Calibri" w:hAnsi="Calibri" w:cs="Calibri"/>
                <w:b/>
                <w:color w:val="000000"/>
              </w:rPr>
            </w:pPr>
            <w:r w:rsidRPr="00BA4FD0">
              <w:rPr>
                <w:rFonts w:ascii="Calibri" w:hAnsi="Calibri" w:cs="Calibri"/>
                <w:b/>
                <w:color w:val="000000"/>
              </w:rPr>
              <w:t xml:space="preserve">Post-Graduation </w:t>
            </w:r>
          </w:p>
          <w:p w14:paraId="15D2D47B" w14:textId="77777777" w:rsidR="00F7669E" w:rsidRPr="00BA4FD0" w:rsidRDefault="00F7669E" w:rsidP="00696D45">
            <w:pPr>
              <w:suppressAutoHyphens/>
              <w:rPr>
                <w:rFonts w:ascii="Calibri" w:hAnsi="Calibri" w:cs="Calibri"/>
                <w:b/>
                <w:bCs/>
                <w:color w:val="000000"/>
              </w:rPr>
            </w:pPr>
          </w:p>
          <w:p w14:paraId="542E4135" w14:textId="77777777" w:rsidR="00F7669E" w:rsidRPr="00BA4FD0" w:rsidRDefault="00F7669E" w:rsidP="00687ADE">
            <w:pPr>
              <w:suppressAutoHyphens/>
              <w:rPr>
                <w:rFonts w:ascii="Calibri" w:hAnsi="Calibri" w:cs="Calibri"/>
                <w:b/>
                <w:color w:val="000000"/>
              </w:rPr>
            </w:pPr>
          </w:p>
          <w:p w14:paraId="0D8875E2" w14:textId="77777777" w:rsidR="00F7669E" w:rsidRPr="00BA4FD0" w:rsidRDefault="00F7669E" w:rsidP="00687ADE">
            <w:pPr>
              <w:suppressAutoHyphens/>
              <w:rPr>
                <w:rFonts w:ascii="Calibri" w:hAnsi="Calibri" w:cs="Calibri"/>
                <w:b/>
                <w:bCs/>
                <w:color w:val="000000"/>
              </w:rPr>
            </w:pPr>
          </w:p>
          <w:p w14:paraId="471F1A98" w14:textId="77777777" w:rsidR="00F7669E" w:rsidRPr="00BA4FD0" w:rsidRDefault="00F7669E" w:rsidP="00961C6A">
            <w:pPr>
              <w:spacing w:after="80"/>
              <w:rPr>
                <w:rFonts w:ascii="Calibri" w:hAnsi="Calibri" w:cs="Calibri"/>
                <w:b/>
                <w:color w:val="FF0000"/>
              </w:rPr>
            </w:pPr>
          </w:p>
        </w:tc>
        <w:tc>
          <w:tcPr>
            <w:tcW w:w="3600" w:type="dxa"/>
          </w:tcPr>
          <w:p w14:paraId="0F4C1B9A" w14:textId="77777777" w:rsidR="00F7669E" w:rsidRPr="00BA4FD0" w:rsidRDefault="00F7669E" w:rsidP="009D21ED">
            <w:pPr>
              <w:suppressAutoHyphens/>
              <w:rPr>
                <w:rFonts w:ascii="Calibri" w:hAnsi="Calibri" w:cs="Calibri"/>
                <w:color w:val="000000"/>
              </w:rPr>
            </w:pPr>
            <w:r w:rsidRPr="00BA4FD0">
              <w:rPr>
                <w:rFonts w:ascii="Calibri" w:hAnsi="Calibri" w:cs="Calibri"/>
                <w:color w:val="000000"/>
              </w:rPr>
              <w:t>Discuss the requirements and timeline to obtain state licensure</w:t>
            </w:r>
          </w:p>
          <w:p w14:paraId="75CBA960" w14:textId="77777777" w:rsidR="00F7669E" w:rsidRPr="00BA4FD0" w:rsidRDefault="00F7669E" w:rsidP="009D21ED">
            <w:pPr>
              <w:suppressAutoHyphens/>
              <w:rPr>
                <w:rFonts w:ascii="Calibri" w:hAnsi="Calibri" w:cs="Calibri"/>
                <w:color w:val="000000"/>
              </w:rPr>
            </w:pPr>
            <w:r w:rsidRPr="00BA4FD0">
              <w:rPr>
                <w:rFonts w:ascii="Calibri" w:hAnsi="Calibri" w:cs="Calibri"/>
                <w:color w:val="000000"/>
              </w:rPr>
              <w:t xml:space="preserve">Discuss the responsibilities of </w:t>
            </w:r>
            <w:proofErr w:type="gramStart"/>
            <w:r w:rsidRPr="00BA4FD0">
              <w:rPr>
                <w:rFonts w:ascii="Calibri" w:hAnsi="Calibri" w:cs="Calibri"/>
                <w:color w:val="000000"/>
              </w:rPr>
              <w:t>a</w:t>
            </w:r>
            <w:proofErr w:type="gramEnd"/>
            <w:r w:rsidRPr="00BA4FD0">
              <w:rPr>
                <w:rFonts w:ascii="Calibri" w:hAnsi="Calibri" w:cs="Calibri"/>
                <w:color w:val="000000"/>
              </w:rPr>
              <w:t xml:space="preserve"> RCP</w:t>
            </w:r>
          </w:p>
          <w:p w14:paraId="212DBE30" w14:textId="77777777" w:rsidR="00F7669E" w:rsidRPr="00BA4FD0" w:rsidRDefault="00F7669E" w:rsidP="009D21ED">
            <w:pPr>
              <w:suppressAutoHyphens/>
              <w:rPr>
                <w:rFonts w:ascii="Calibri" w:hAnsi="Calibri" w:cs="Calibri"/>
                <w:color w:val="000000"/>
              </w:rPr>
            </w:pPr>
          </w:p>
          <w:p w14:paraId="72E60A15" w14:textId="77777777" w:rsidR="00F7669E" w:rsidRPr="00BA4FD0" w:rsidRDefault="00F7669E" w:rsidP="007C1335">
            <w:pPr>
              <w:suppressAutoHyphens/>
              <w:rPr>
                <w:rFonts w:ascii="Calibri" w:hAnsi="Calibri" w:cs="Calibri"/>
                <w:color w:val="000000"/>
              </w:rPr>
            </w:pPr>
            <w:r w:rsidRPr="00BA4FD0">
              <w:rPr>
                <w:rFonts w:ascii="Calibri" w:hAnsi="Calibri" w:cs="Calibri"/>
                <w:color w:val="000000"/>
              </w:rPr>
              <w:t>Identify the number of continuing education hours required to maintain state licensure</w:t>
            </w:r>
          </w:p>
          <w:p w14:paraId="7E1DAEE0" w14:textId="77777777" w:rsidR="00F7669E" w:rsidRPr="00BA4FD0" w:rsidRDefault="00F7669E" w:rsidP="009D21ED">
            <w:pPr>
              <w:suppressAutoHyphens/>
              <w:rPr>
                <w:rFonts w:ascii="Calibri" w:hAnsi="Calibri" w:cs="Calibri"/>
                <w:color w:val="000000"/>
              </w:rPr>
            </w:pPr>
          </w:p>
          <w:p w14:paraId="53CAD344" w14:textId="77777777" w:rsidR="00F7669E" w:rsidRPr="00BA4FD0" w:rsidRDefault="00F7669E" w:rsidP="009D21ED">
            <w:pPr>
              <w:suppressAutoHyphens/>
              <w:rPr>
                <w:rFonts w:ascii="Calibri" w:hAnsi="Calibri" w:cs="Calibri"/>
                <w:color w:val="000000"/>
              </w:rPr>
            </w:pPr>
            <w:r w:rsidRPr="00BA4FD0">
              <w:rPr>
                <w:rFonts w:ascii="Calibri" w:hAnsi="Calibri" w:cs="Calibri"/>
                <w:color w:val="000000"/>
              </w:rPr>
              <w:t>Identify the requirements necessary to obtain a CRT and RRT credential</w:t>
            </w:r>
          </w:p>
          <w:p w14:paraId="2717B657" w14:textId="77777777" w:rsidR="00F7669E" w:rsidRPr="00BA4FD0" w:rsidRDefault="00F7669E" w:rsidP="009D21ED">
            <w:pPr>
              <w:suppressAutoHyphens/>
              <w:rPr>
                <w:rFonts w:ascii="Calibri" w:hAnsi="Calibri" w:cs="Calibri"/>
                <w:color w:val="000000"/>
              </w:rPr>
            </w:pPr>
          </w:p>
          <w:p w14:paraId="53BAEAE4" w14:textId="77777777" w:rsidR="00F7669E" w:rsidRPr="00BA4FD0" w:rsidRDefault="00F7669E" w:rsidP="00687ADE">
            <w:pPr>
              <w:suppressAutoHyphens/>
              <w:rPr>
                <w:rFonts w:ascii="Calibri" w:hAnsi="Calibri" w:cs="Calibri"/>
                <w:color w:val="000000"/>
              </w:rPr>
            </w:pPr>
            <w:r w:rsidRPr="00BA4FD0">
              <w:rPr>
                <w:rFonts w:ascii="Calibri" w:hAnsi="Calibri" w:cs="Calibri"/>
                <w:color w:val="000000"/>
              </w:rPr>
              <w:t>Identify educational institutions offering AAS to BS completion programs.</w:t>
            </w:r>
          </w:p>
        </w:tc>
        <w:tc>
          <w:tcPr>
            <w:tcW w:w="2520" w:type="dxa"/>
          </w:tcPr>
          <w:p w14:paraId="44D20B03" w14:textId="77777777" w:rsidR="00F7669E" w:rsidRPr="00BA4FD0" w:rsidRDefault="00F7669E" w:rsidP="00687ADE">
            <w:pPr>
              <w:rPr>
                <w:rFonts w:ascii="Calibri" w:hAnsi="Calibri" w:cs="Calibri"/>
                <w:color w:val="000000"/>
              </w:rPr>
            </w:pPr>
            <w:r w:rsidRPr="00BA4FD0">
              <w:rPr>
                <w:rFonts w:ascii="Calibri" w:hAnsi="Calibri" w:cs="Calibri"/>
                <w:color w:val="000000"/>
                <w:spacing w:val="-3"/>
              </w:rPr>
              <w:t>Assignments</w:t>
            </w:r>
          </w:p>
        </w:tc>
        <w:tc>
          <w:tcPr>
            <w:tcW w:w="4050" w:type="dxa"/>
          </w:tcPr>
          <w:p w14:paraId="48FD584B" w14:textId="77777777" w:rsidR="00F7669E" w:rsidRPr="00BA4FD0" w:rsidRDefault="00A774D1" w:rsidP="005B5721">
            <w:pPr>
              <w:rPr>
                <w:rFonts w:ascii="Calibri" w:hAnsi="Calibri" w:cs="Calibri"/>
                <w:color w:val="000000"/>
              </w:rPr>
            </w:pPr>
            <w:r w:rsidRPr="00BA4FD0">
              <w:rPr>
                <w:rFonts w:ascii="Calibri" w:hAnsi="Calibri" w:cs="Calibri"/>
                <w:color w:val="000000"/>
              </w:rPr>
              <w:t>Assignment #6</w:t>
            </w:r>
          </w:p>
          <w:p w14:paraId="3A3105CB" w14:textId="77777777" w:rsidR="00F7669E" w:rsidRPr="00BA4FD0" w:rsidRDefault="00F7669E" w:rsidP="005B5721">
            <w:pPr>
              <w:rPr>
                <w:rFonts w:ascii="Calibri" w:hAnsi="Calibri" w:cs="Calibri"/>
                <w:color w:val="000000"/>
              </w:rPr>
            </w:pPr>
          </w:p>
          <w:p w14:paraId="05B820B4" w14:textId="77777777" w:rsidR="00F7669E" w:rsidRPr="00BA4FD0" w:rsidRDefault="00A774D1" w:rsidP="002879C7">
            <w:pPr>
              <w:rPr>
                <w:rFonts w:ascii="Calibri" w:hAnsi="Calibri" w:cs="Calibri"/>
                <w:color w:val="000000"/>
              </w:rPr>
            </w:pPr>
            <w:r w:rsidRPr="00BA4FD0">
              <w:rPr>
                <w:rFonts w:ascii="Calibri" w:hAnsi="Calibri" w:cs="Calibri"/>
                <w:color w:val="000000"/>
              </w:rPr>
              <w:t>Assignment #7</w:t>
            </w:r>
          </w:p>
          <w:p w14:paraId="03CB58B6" w14:textId="77777777" w:rsidR="00F7669E" w:rsidRPr="00BA4FD0" w:rsidRDefault="00F7669E" w:rsidP="00841425">
            <w:pPr>
              <w:rPr>
                <w:rFonts w:ascii="Calibri" w:hAnsi="Calibri" w:cs="Calibri"/>
                <w:color w:val="000000"/>
              </w:rPr>
            </w:pPr>
          </w:p>
          <w:p w14:paraId="2B16DDE3" w14:textId="77777777" w:rsidR="00F7669E" w:rsidRPr="00BA4FD0" w:rsidRDefault="00BF3AB8" w:rsidP="00557658">
            <w:pPr>
              <w:rPr>
                <w:rFonts w:ascii="Calibri" w:hAnsi="Calibri" w:cs="Calibri"/>
                <w:color w:val="000000"/>
              </w:rPr>
            </w:pPr>
            <w:r w:rsidRPr="00BA4FD0">
              <w:rPr>
                <w:rFonts w:ascii="Calibri" w:hAnsi="Calibri" w:cs="Calibri"/>
                <w:color w:val="000000"/>
              </w:rPr>
              <w:t>Discussion Board #3</w:t>
            </w:r>
          </w:p>
          <w:p w14:paraId="274B27E8" w14:textId="77777777" w:rsidR="00F7669E" w:rsidRPr="00BA4FD0" w:rsidRDefault="00F7669E" w:rsidP="00961C6A">
            <w:pPr>
              <w:rPr>
                <w:rFonts w:ascii="Calibri" w:hAnsi="Calibri" w:cs="Calibri"/>
                <w:color w:val="000000"/>
              </w:rPr>
            </w:pPr>
          </w:p>
          <w:p w14:paraId="0946ABFA" w14:textId="77777777" w:rsidR="00F7669E" w:rsidRPr="00BA4FD0" w:rsidRDefault="00A774D1" w:rsidP="00961C6A">
            <w:pPr>
              <w:rPr>
                <w:rFonts w:ascii="Calibri" w:hAnsi="Calibri" w:cs="Calibri"/>
                <w:color w:val="000000"/>
              </w:rPr>
            </w:pPr>
            <w:r w:rsidRPr="00BA4FD0">
              <w:rPr>
                <w:rFonts w:ascii="Calibri" w:hAnsi="Calibri" w:cs="Calibri"/>
                <w:color w:val="000000"/>
              </w:rPr>
              <w:t>Assignment #8</w:t>
            </w:r>
          </w:p>
          <w:p w14:paraId="77404E3D" w14:textId="77777777" w:rsidR="00F7669E" w:rsidRPr="00BA4FD0" w:rsidRDefault="00F7669E" w:rsidP="00961C6A">
            <w:pPr>
              <w:rPr>
                <w:rFonts w:ascii="Calibri" w:hAnsi="Calibri" w:cs="Calibri"/>
                <w:color w:val="000000"/>
              </w:rPr>
            </w:pPr>
          </w:p>
          <w:p w14:paraId="790671BE" w14:textId="77777777" w:rsidR="00F7669E" w:rsidRPr="00BA4FD0" w:rsidRDefault="00BF3AB8" w:rsidP="00F978F3">
            <w:pPr>
              <w:rPr>
                <w:rFonts w:ascii="Calibri" w:hAnsi="Calibri" w:cs="Calibri"/>
              </w:rPr>
            </w:pPr>
            <w:r w:rsidRPr="00BA4FD0">
              <w:rPr>
                <w:rFonts w:ascii="Calibri" w:hAnsi="Calibri" w:cs="Calibri"/>
                <w:spacing w:val="-3"/>
              </w:rPr>
              <w:t>Discussion Board #4</w:t>
            </w:r>
          </w:p>
        </w:tc>
        <w:tc>
          <w:tcPr>
            <w:tcW w:w="1890" w:type="dxa"/>
          </w:tcPr>
          <w:p w14:paraId="07468255" w14:textId="77777777" w:rsidR="00F7669E" w:rsidRPr="00BA4FD0" w:rsidRDefault="00F7669E" w:rsidP="00BF3AB8">
            <w:pPr>
              <w:rPr>
                <w:rFonts w:ascii="Calibri" w:hAnsi="Calibri" w:cs="Calibri"/>
                <w:b/>
                <w:color w:val="FF0000"/>
              </w:rPr>
            </w:pPr>
          </w:p>
        </w:tc>
      </w:tr>
    </w:tbl>
    <w:p w14:paraId="7E481FF7" w14:textId="77777777" w:rsidR="00D81C5F" w:rsidRDefault="00D01899" w:rsidP="00D01899">
      <w:pPr>
        <w:rPr>
          <w:rFonts w:ascii="Calibri" w:hAnsi="Calibri" w:cs="Calibri"/>
          <w:b/>
          <w:sz w:val="22"/>
          <w:szCs w:val="22"/>
        </w:rPr>
      </w:pPr>
      <w:r>
        <w:rPr>
          <w:rFonts w:ascii="Calibri" w:hAnsi="Calibri" w:cs="Calibri"/>
          <w:b/>
          <w:sz w:val="22"/>
          <w:szCs w:val="22"/>
        </w:rPr>
        <w:t>*Subject to change</w:t>
      </w:r>
      <w:r w:rsidR="00BA4FD0">
        <w:rPr>
          <w:rFonts w:ascii="Calibri" w:hAnsi="Calibri" w:cs="Calibri"/>
          <w:b/>
          <w:sz w:val="22"/>
          <w:szCs w:val="22"/>
        </w:rPr>
        <w:t xml:space="preserve"> without notice</w:t>
      </w:r>
    </w:p>
    <w:p w14:paraId="2FFF4A15" w14:textId="77777777" w:rsidR="00C03067" w:rsidRDefault="00C03067" w:rsidP="00D01899">
      <w:pPr>
        <w:rPr>
          <w:rFonts w:ascii="Calibri" w:hAnsi="Calibri" w:cs="Calibri"/>
          <w:b/>
          <w:sz w:val="22"/>
          <w:szCs w:val="22"/>
        </w:rPr>
      </w:pPr>
    </w:p>
    <w:p w14:paraId="6FC9CB23" w14:textId="77777777" w:rsidR="00C03067" w:rsidRPr="00087715" w:rsidRDefault="00C03067" w:rsidP="00D01899">
      <w:pPr>
        <w:rPr>
          <w:rFonts w:ascii="Calibri" w:hAnsi="Calibri" w:cs="Calibri"/>
          <w:b/>
          <w:sz w:val="22"/>
          <w:szCs w:val="22"/>
        </w:rPr>
      </w:pPr>
    </w:p>
    <w:sectPr w:rsidR="00C03067" w:rsidRPr="00087715" w:rsidSect="00C42FEC">
      <w:pgSz w:w="15840" w:h="12240" w:orient="landscape"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2BE"/>
    <w:multiLevelType w:val="hybridMultilevel"/>
    <w:tmpl w:val="D23CEB4E"/>
    <w:lvl w:ilvl="0" w:tplc="A2808F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35963A6"/>
    <w:multiLevelType w:val="hybridMultilevel"/>
    <w:tmpl w:val="5372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05F0C"/>
    <w:multiLevelType w:val="hybridMultilevel"/>
    <w:tmpl w:val="F5BA8872"/>
    <w:lvl w:ilvl="0" w:tplc="EBC8D4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14B11"/>
    <w:multiLevelType w:val="hybridMultilevel"/>
    <w:tmpl w:val="24DC82D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0072D0"/>
    <w:multiLevelType w:val="hybridMultilevel"/>
    <w:tmpl w:val="67884854"/>
    <w:lvl w:ilvl="0" w:tplc="0409000F">
      <w:start w:val="1"/>
      <w:numFmt w:val="decimal"/>
      <w:lvlText w:val="%1."/>
      <w:lvlJc w:val="left"/>
      <w:pPr>
        <w:ind w:left="720" w:hanging="360"/>
      </w:pPr>
      <w:rPr>
        <w:rFonts w:hint="default"/>
      </w:rPr>
    </w:lvl>
    <w:lvl w:ilvl="1" w:tplc="22B4AE62">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639F"/>
    <w:multiLevelType w:val="multilevel"/>
    <w:tmpl w:val="3F1430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23650363"/>
    <w:multiLevelType w:val="hybridMultilevel"/>
    <w:tmpl w:val="034CC4E0"/>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39F45AE"/>
    <w:multiLevelType w:val="hybridMultilevel"/>
    <w:tmpl w:val="0AFCA332"/>
    <w:lvl w:ilvl="0" w:tplc="210AE0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F4780"/>
    <w:multiLevelType w:val="multilevel"/>
    <w:tmpl w:val="8C9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E0E2D"/>
    <w:multiLevelType w:val="hybridMultilevel"/>
    <w:tmpl w:val="7C320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85D3F"/>
    <w:multiLevelType w:val="hybridMultilevel"/>
    <w:tmpl w:val="527A622A"/>
    <w:lvl w:ilvl="0" w:tplc="40709E9E">
      <w:start w:val="1"/>
      <w:numFmt w:val="lowerLetter"/>
      <w:lvlText w:val="%1."/>
      <w:lvlJc w:val="left"/>
      <w:pPr>
        <w:ind w:left="1390" w:hanging="670"/>
      </w:pPr>
      <w:rPr>
        <w:rFonts w:ascii="Calibri" w:eastAsia="Times New Roman" w:hAnsi="Times New Roman" w:cs="Times New Roman"/>
        <w:i/>
        <w:spacing w:val="-1"/>
        <w:sz w:val="22"/>
        <w:szCs w:val="22"/>
      </w:rPr>
    </w:lvl>
    <w:lvl w:ilvl="1" w:tplc="B50404C4">
      <w:start w:val="1"/>
      <w:numFmt w:val="upperLetter"/>
      <w:lvlText w:val="%2."/>
      <w:lvlJc w:val="left"/>
      <w:pPr>
        <w:ind w:left="1390" w:hanging="269"/>
      </w:pPr>
      <w:rPr>
        <w:rFonts w:ascii="Calibri" w:eastAsia="Calibri" w:hAnsi="Calibri" w:hint="default"/>
        <w:b/>
        <w:bCs/>
        <w:sz w:val="22"/>
        <w:szCs w:val="22"/>
      </w:rPr>
    </w:lvl>
    <w:lvl w:ilvl="2" w:tplc="106EB3B6">
      <w:start w:val="1"/>
      <w:numFmt w:val="decimal"/>
      <w:lvlText w:val="%3."/>
      <w:lvlJc w:val="left"/>
      <w:pPr>
        <w:ind w:left="1750" w:hanging="332"/>
      </w:pPr>
      <w:rPr>
        <w:rFonts w:ascii="Calibri" w:eastAsia="Calibri" w:hAnsi="Calibri" w:hint="default"/>
        <w:sz w:val="22"/>
        <w:szCs w:val="22"/>
      </w:rPr>
    </w:lvl>
    <w:lvl w:ilvl="3" w:tplc="C75A7822">
      <w:start w:val="1"/>
      <w:numFmt w:val="bullet"/>
      <w:lvlText w:val="•"/>
      <w:lvlJc w:val="left"/>
      <w:pPr>
        <w:ind w:left="1750" w:hanging="332"/>
      </w:pPr>
      <w:rPr>
        <w:rFonts w:hint="default"/>
      </w:rPr>
    </w:lvl>
    <w:lvl w:ilvl="4" w:tplc="30F4894E">
      <w:start w:val="1"/>
      <w:numFmt w:val="bullet"/>
      <w:lvlText w:val="•"/>
      <w:lvlJc w:val="left"/>
      <w:pPr>
        <w:ind w:left="2961" w:hanging="332"/>
      </w:pPr>
      <w:rPr>
        <w:rFonts w:hint="default"/>
      </w:rPr>
    </w:lvl>
    <w:lvl w:ilvl="5" w:tplc="E7FAF2A0">
      <w:start w:val="1"/>
      <w:numFmt w:val="bullet"/>
      <w:lvlText w:val="•"/>
      <w:lvlJc w:val="left"/>
      <w:pPr>
        <w:ind w:left="4173" w:hanging="332"/>
      </w:pPr>
      <w:rPr>
        <w:rFonts w:hint="default"/>
      </w:rPr>
    </w:lvl>
    <w:lvl w:ilvl="6" w:tplc="9D623074">
      <w:start w:val="1"/>
      <w:numFmt w:val="bullet"/>
      <w:lvlText w:val="•"/>
      <w:lvlJc w:val="left"/>
      <w:pPr>
        <w:ind w:left="5384" w:hanging="332"/>
      </w:pPr>
      <w:rPr>
        <w:rFonts w:hint="default"/>
      </w:rPr>
    </w:lvl>
    <w:lvl w:ilvl="7" w:tplc="382A0430">
      <w:start w:val="1"/>
      <w:numFmt w:val="bullet"/>
      <w:lvlText w:val="•"/>
      <w:lvlJc w:val="left"/>
      <w:pPr>
        <w:ind w:left="6595" w:hanging="332"/>
      </w:pPr>
      <w:rPr>
        <w:rFonts w:hint="default"/>
      </w:rPr>
    </w:lvl>
    <w:lvl w:ilvl="8" w:tplc="DD00EC4E">
      <w:start w:val="1"/>
      <w:numFmt w:val="bullet"/>
      <w:lvlText w:val="•"/>
      <w:lvlJc w:val="left"/>
      <w:pPr>
        <w:ind w:left="7807" w:hanging="332"/>
      </w:pPr>
      <w:rPr>
        <w:rFonts w:hint="default"/>
      </w:rPr>
    </w:lvl>
  </w:abstractNum>
  <w:abstractNum w:abstractNumId="12" w15:restartNumberingAfterBreak="0">
    <w:nsid w:val="4C675E31"/>
    <w:multiLevelType w:val="hybridMultilevel"/>
    <w:tmpl w:val="88AA6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E610DC"/>
    <w:multiLevelType w:val="hybridMultilevel"/>
    <w:tmpl w:val="F3D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62B2E"/>
    <w:multiLevelType w:val="hybridMultilevel"/>
    <w:tmpl w:val="7F86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16BAE"/>
    <w:multiLevelType w:val="hybridMultilevel"/>
    <w:tmpl w:val="E9783C5A"/>
    <w:lvl w:ilvl="0" w:tplc="F9524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C71219"/>
    <w:multiLevelType w:val="hybridMultilevel"/>
    <w:tmpl w:val="4E547340"/>
    <w:lvl w:ilvl="0" w:tplc="1AC20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CD0C62"/>
    <w:multiLevelType w:val="hybridMultilevel"/>
    <w:tmpl w:val="78CC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0216A"/>
    <w:multiLevelType w:val="hybridMultilevel"/>
    <w:tmpl w:val="31307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41DEE"/>
    <w:multiLevelType w:val="hybridMultilevel"/>
    <w:tmpl w:val="15001A12"/>
    <w:lvl w:ilvl="0" w:tplc="75526324">
      <w:start w:val="1"/>
      <w:numFmt w:val="decimal"/>
      <w:lvlText w:val="%1."/>
      <w:lvlJc w:val="left"/>
      <w:pPr>
        <w:ind w:left="1080" w:hanging="360"/>
      </w:pPr>
      <w:rPr>
        <w:rFonts w:ascii="Calibri" w:eastAsia="Times New Roman" w:hAnsi="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F254B"/>
    <w:multiLevelType w:val="hybridMultilevel"/>
    <w:tmpl w:val="8C787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F3331"/>
    <w:multiLevelType w:val="hybridMultilevel"/>
    <w:tmpl w:val="AEACA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F05AC"/>
    <w:multiLevelType w:val="hybridMultilevel"/>
    <w:tmpl w:val="B4E8D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40D48"/>
    <w:multiLevelType w:val="hybridMultilevel"/>
    <w:tmpl w:val="7FEAD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F30BC7"/>
    <w:multiLevelType w:val="hybridMultilevel"/>
    <w:tmpl w:val="2A88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C2108"/>
    <w:multiLevelType w:val="hybridMultilevel"/>
    <w:tmpl w:val="FE409D48"/>
    <w:lvl w:ilvl="0" w:tplc="1BE2F05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887033284">
    <w:abstractNumId w:val="1"/>
  </w:num>
  <w:num w:numId="2" w16cid:durableId="1478571079">
    <w:abstractNumId w:val="16"/>
  </w:num>
  <w:num w:numId="3" w16cid:durableId="1287154720">
    <w:abstractNumId w:val="17"/>
  </w:num>
  <w:num w:numId="4" w16cid:durableId="1323700953">
    <w:abstractNumId w:val="20"/>
  </w:num>
  <w:num w:numId="5" w16cid:durableId="843982858">
    <w:abstractNumId w:val="13"/>
  </w:num>
  <w:num w:numId="6" w16cid:durableId="1040711709">
    <w:abstractNumId w:val="6"/>
  </w:num>
  <w:num w:numId="7" w16cid:durableId="2137336522">
    <w:abstractNumId w:val="15"/>
  </w:num>
  <w:num w:numId="8" w16cid:durableId="1042705895">
    <w:abstractNumId w:val="26"/>
  </w:num>
  <w:num w:numId="9" w16cid:durableId="5905394">
    <w:abstractNumId w:val="23"/>
  </w:num>
  <w:num w:numId="10" w16cid:durableId="1064454259">
    <w:abstractNumId w:val="0"/>
  </w:num>
  <w:num w:numId="11" w16cid:durableId="676081849">
    <w:abstractNumId w:val="19"/>
  </w:num>
  <w:num w:numId="12" w16cid:durableId="1743093065">
    <w:abstractNumId w:val="25"/>
  </w:num>
  <w:num w:numId="13" w16cid:durableId="947859078">
    <w:abstractNumId w:val="10"/>
  </w:num>
  <w:num w:numId="14" w16cid:durableId="103497571">
    <w:abstractNumId w:val="4"/>
  </w:num>
  <w:num w:numId="15" w16cid:durableId="137652804">
    <w:abstractNumId w:val="3"/>
  </w:num>
  <w:num w:numId="16" w16cid:durableId="68309987">
    <w:abstractNumId w:val="11"/>
  </w:num>
  <w:num w:numId="17" w16cid:durableId="1794210392">
    <w:abstractNumId w:val="24"/>
  </w:num>
  <w:num w:numId="18" w16cid:durableId="1589651443">
    <w:abstractNumId w:val="22"/>
  </w:num>
  <w:num w:numId="19" w16cid:durableId="1646397913">
    <w:abstractNumId w:val="14"/>
  </w:num>
  <w:num w:numId="20" w16cid:durableId="1742750863">
    <w:abstractNumId w:val="18"/>
  </w:num>
  <w:num w:numId="21" w16cid:durableId="1567034675">
    <w:abstractNumId w:val="7"/>
  </w:num>
  <w:num w:numId="22" w16cid:durableId="525022131">
    <w:abstractNumId w:val="5"/>
  </w:num>
  <w:num w:numId="23" w16cid:durableId="492719529">
    <w:abstractNumId w:val="12"/>
  </w:num>
  <w:num w:numId="24" w16cid:durableId="518934592">
    <w:abstractNumId w:val="21"/>
  </w:num>
  <w:num w:numId="25" w16cid:durableId="1947233608">
    <w:abstractNumId w:val="8"/>
  </w:num>
  <w:num w:numId="26" w16cid:durableId="629749007">
    <w:abstractNumId w:val="9"/>
  </w:num>
  <w:num w:numId="27" w16cid:durableId="81332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7I5/H0+LSSfW51adlE3yNwwrfAVZayay+gFxdBzoFCMnlX63nQCfmgMPRGKunAuL3V8wLDJUCcIltTFunW9A==" w:salt="g5viYk0c0Zq25VzBB6MW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2831"/>
    <w:rsid w:val="0003039F"/>
    <w:rsid w:val="000420CB"/>
    <w:rsid w:val="00046BEC"/>
    <w:rsid w:val="00063DAC"/>
    <w:rsid w:val="00066103"/>
    <w:rsid w:val="000835C2"/>
    <w:rsid w:val="00087715"/>
    <w:rsid w:val="000911C7"/>
    <w:rsid w:val="000921A7"/>
    <w:rsid w:val="000B521C"/>
    <w:rsid w:val="000C1B4C"/>
    <w:rsid w:val="000D4800"/>
    <w:rsid w:val="000D6B2F"/>
    <w:rsid w:val="000F19C4"/>
    <w:rsid w:val="000F3834"/>
    <w:rsid w:val="000F3BAB"/>
    <w:rsid w:val="000F466A"/>
    <w:rsid w:val="00101D75"/>
    <w:rsid w:val="00112D18"/>
    <w:rsid w:val="00144462"/>
    <w:rsid w:val="00153424"/>
    <w:rsid w:val="00154C0D"/>
    <w:rsid w:val="00160C0B"/>
    <w:rsid w:val="00161213"/>
    <w:rsid w:val="001633B3"/>
    <w:rsid w:val="0018271F"/>
    <w:rsid w:val="00184571"/>
    <w:rsid w:val="00185C6B"/>
    <w:rsid w:val="00195735"/>
    <w:rsid w:val="001C13CE"/>
    <w:rsid w:val="001C201B"/>
    <w:rsid w:val="001D1951"/>
    <w:rsid w:val="001D6298"/>
    <w:rsid w:val="001E15C3"/>
    <w:rsid w:val="00211AF5"/>
    <w:rsid w:val="002124DE"/>
    <w:rsid w:val="00223D42"/>
    <w:rsid w:val="002253E1"/>
    <w:rsid w:val="00254054"/>
    <w:rsid w:val="00257BB7"/>
    <w:rsid w:val="002735D4"/>
    <w:rsid w:val="0027467F"/>
    <w:rsid w:val="002879C7"/>
    <w:rsid w:val="002A4193"/>
    <w:rsid w:val="002B6133"/>
    <w:rsid w:val="002C2842"/>
    <w:rsid w:val="002E1799"/>
    <w:rsid w:val="002E3A35"/>
    <w:rsid w:val="002F24A6"/>
    <w:rsid w:val="002F3E59"/>
    <w:rsid w:val="00301FCB"/>
    <w:rsid w:val="0031761C"/>
    <w:rsid w:val="00320D2F"/>
    <w:rsid w:val="00321B54"/>
    <w:rsid w:val="00340F8C"/>
    <w:rsid w:val="003502F9"/>
    <w:rsid w:val="00372A6A"/>
    <w:rsid w:val="0037389E"/>
    <w:rsid w:val="003819BE"/>
    <w:rsid w:val="00382ED5"/>
    <w:rsid w:val="00387712"/>
    <w:rsid w:val="0039005D"/>
    <w:rsid w:val="00393613"/>
    <w:rsid w:val="00395CFC"/>
    <w:rsid w:val="003A0908"/>
    <w:rsid w:val="003B2456"/>
    <w:rsid w:val="003C0851"/>
    <w:rsid w:val="003C3743"/>
    <w:rsid w:val="003C4E89"/>
    <w:rsid w:val="003D00B0"/>
    <w:rsid w:val="003D4E90"/>
    <w:rsid w:val="003D7837"/>
    <w:rsid w:val="003E2228"/>
    <w:rsid w:val="003F7815"/>
    <w:rsid w:val="00406FA3"/>
    <w:rsid w:val="004202F7"/>
    <w:rsid w:val="0042188C"/>
    <w:rsid w:val="00451072"/>
    <w:rsid w:val="00451D9F"/>
    <w:rsid w:val="00455F7B"/>
    <w:rsid w:val="004674AC"/>
    <w:rsid w:val="004676C9"/>
    <w:rsid w:val="00472FD2"/>
    <w:rsid w:val="00481B15"/>
    <w:rsid w:val="00484AFA"/>
    <w:rsid w:val="00487A63"/>
    <w:rsid w:val="00495029"/>
    <w:rsid w:val="004A37A7"/>
    <w:rsid w:val="004B3C68"/>
    <w:rsid w:val="004B4D20"/>
    <w:rsid w:val="004C00ED"/>
    <w:rsid w:val="004C3A9D"/>
    <w:rsid w:val="004D3F7B"/>
    <w:rsid w:val="004E1909"/>
    <w:rsid w:val="004F6DF7"/>
    <w:rsid w:val="0050033F"/>
    <w:rsid w:val="00505522"/>
    <w:rsid w:val="00515A07"/>
    <w:rsid w:val="00526016"/>
    <w:rsid w:val="00533B17"/>
    <w:rsid w:val="00533B77"/>
    <w:rsid w:val="00534505"/>
    <w:rsid w:val="0054266A"/>
    <w:rsid w:val="00553EDB"/>
    <w:rsid w:val="00557658"/>
    <w:rsid w:val="0056636C"/>
    <w:rsid w:val="0057258C"/>
    <w:rsid w:val="00580D76"/>
    <w:rsid w:val="00587D59"/>
    <w:rsid w:val="00592464"/>
    <w:rsid w:val="005933DA"/>
    <w:rsid w:val="00597AFF"/>
    <w:rsid w:val="005B5721"/>
    <w:rsid w:val="005C214B"/>
    <w:rsid w:val="005C599B"/>
    <w:rsid w:val="005C5F19"/>
    <w:rsid w:val="005D53F1"/>
    <w:rsid w:val="005D71B2"/>
    <w:rsid w:val="0062038A"/>
    <w:rsid w:val="006416DA"/>
    <w:rsid w:val="006424E7"/>
    <w:rsid w:val="00646570"/>
    <w:rsid w:val="00656DBC"/>
    <w:rsid w:val="00677A0F"/>
    <w:rsid w:val="006846A2"/>
    <w:rsid w:val="00687ADE"/>
    <w:rsid w:val="00692FEE"/>
    <w:rsid w:val="00696D45"/>
    <w:rsid w:val="006976B2"/>
    <w:rsid w:val="006A45C5"/>
    <w:rsid w:val="006C4241"/>
    <w:rsid w:val="006C5B34"/>
    <w:rsid w:val="006E3307"/>
    <w:rsid w:val="006E6BCB"/>
    <w:rsid w:val="006E6BE9"/>
    <w:rsid w:val="006F0A0B"/>
    <w:rsid w:val="006F5649"/>
    <w:rsid w:val="0071683D"/>
    <w:rsid w:val="00720680"/>
    <w:rsid w:val="0072705A"/>
    <w:rsid w:val="00727A56"/>
    <w:rsid w:val="0073032F"/>
    <w:rsid w:val="00732BCD"/>
    <w:rsid w:val="007404B0"/>
    <w:rsid w:val="00753366"/>
    <w:rsid w:val="00762A91"/>
    <w:rsid w:val="0077596C"/>
    <w:rsid w:val="00791685"/>
    <w:rsid w:val="007B2426"/>
    <w:rsid w:val="007B2EC8"/>
    <w:rsid w:val="007B70ED"/>
    <w:rsid w:val="007B7A3B"/>
    <w:rsid w:val="007C1335"/>
    <w:rsid w:val="007D04A0"/>
    <w:rsid w:val="007E3F84"/>
    <w:rsid w:val="007F0B92"/>
    <w:rsid w:val="007F5D1E"/>
    <w:rsid w:val="00800871"/>
    <w:rsid w:val="00800B0B"/>
    <w:rsid w:val="00802339"/>
    <w:rsid w:val="00802978"/>
    <w:rsid w:val="0081500C"/>
    <w:rsid w:val="00826AB9"/>
    <w:rsid w:val="008312E9"/>
    <w:rsid w:val="00832476"/>
    <w:rsid w:val="00841425"/>
    <w:rsid w:val="00846FF8"/>
    <w:rsid w:val="00856D50"/>
    <w:rsid w:val="008709AE"/>
    <w:rsid w:val="00871CE4"/>
    <w:rsid w:val="0088360E"/>
    <w:rsid w:val="00892149"/>
    <w:rsid w:val="0089387E"/>
    <w:rsid w:val="008B68DB"/>
    <w:rsid w:val="008C156C"/>
    <w:rsid w:val="008D1F80"/>
    <w:rsid w:val="00906989"/>
    <w:rsid w:val="0092311D"/>
    <w:rsid w:val="009611B3"/>
    <w:rsid w:val="00961C6A"/>
    <w:rsid w:val="00971051"/>
    <w:rsid w:val="009A0B69"/>
    <w:rsid w:val="009B0FDC"/>
    <w:rsid w:val="009B3D8A"/>
    <w:rsid w:val="009B4612"/>
    <w:rsid w:val="009B580D"/>
    <w:rsid w:val="009B6224"/>
    <w:rsid w:val="009D21ED"/>
    <w:rsid w:val="009E6164"/>
    <w:rsid w:val="009E6A1B"/>
    <w:rsid w:val="009E7E79"/>
    <w:rsid w:val="009F25BC"/>
    <w:rsid w:val="009F4CDA"/>
    <w:rsid w:val="009F7CAF"/>
    <w:rsid w:val="00A052FB"/>
    <w:rsid w:val="00A07EFD"/>
    <w:rsid w:val="00A12C3B"/>
    <w:rsid w:val="00A25CF2"/>
    <w:rsid w:val="00A27062"/>
    <w:rsid w:val="00A42A3E"/>
    <w:rsid w:val="00A42E01"/>
    <w:rsid w:val="00A4720E"/>
    <w:rsid w:val="00A774D1"/>
    <w:rsid w:val="00A80B32"/>
    <w:rsid w:val="00A82C03"/>
    <w:rsid w:val="00A83BCC"/>
    <w:rsid w:val="00A92AA0"/>
    <w:rsid w:val="00A933A2"/>
    <w:rsid w:val="00A95FBE"/>
    <w:rsid w:val="00AA04E4"/>
    <w:rsid w:val="00AB177A"/>
    <w:rsid w:val="00AB1E79"/>
    <w:rsid w:val="00AC3195"/>
    <w:rsid w:val="00AD2CA8"/>
    <w:rsid w:val="00AE4C0F"/>
    <w:rsid w:val="00AE6337"/>
    <w:rsid w:val="00AF2AAA"/>
    <w:rsid w:val="00AF39BD"/>
    <w:rsid w:val="00B00B36"/>
    <w:rsid w:val="00B0726A"/>
    <w:rsid w:val="00B10FC4"/>
    <w:rsid w:val="00B13BC9"/>
    <w:rsid w:val="00B22271"/>
    <w:rsid w:val="00B35EAC"/>
    <w:rsid w:val="00B509D5"/>
    <w:rsid w:val="00B6635B"/>
    <w:rsid w:val="00B70157"/>
    <w:rsid w:val="00B83487"/>
    <w:rsid w:val="00B83F6F"/>
    <w:rsid w:val="00B852AB"/>
    <w:rsid w:val="00B924B0"/>
    <w:rsid w:val="00BA3824"/>
    <w:rsid w:val="00BA4FD0"/>
    <w:rsid w:val="00BB0B9D"/>
    <w:rsid w:val="00BB1649"/>
    <w:rsid w:val="00BB497E"/>
    <w:rsid w:val="00BB638C"/>
    <w:rsid w:val="00BB70C1"/>
    <w:rsid w:val="00BB7C95"/>
    <w:rsid w:val="00BD2F49"/>
    <w:rsid w:val="00BD60BD"/>
    <w:rsid w:val="00BF3AB8"/>
    <w:rsid w:val="00C005CF"/>
    <w:rsid w:val="00C00D4E"/>
    <w:rsid w:val="00C03067"/>
    <w:rsid w:val="00C17C76"/>
    <w:rsid w:val="00C30C4C"/>
    <w:rsid w:val="00C33D39"/>
    <w:rsid w:val="00C42119"/>
    <w:rsid w:val="00C42FEC"/>
    <w:rsid w:val="00C50314"/>
    <w:rsid w:val="00C50B92"/>
    <w:rsid w:val="00C52827"/>
    <w:rsid w:val="00C80185"/>
    <w:rsid w:val="00C86747"/>
    <w:rsid w:val="00C925E0"/>
    <w:rsid w:val="00C941BF"/>
    <w:rsid w:val="00CC6462"/>
    <w:rsid w:val="00CD07AF"/>
    <w:rsid w:val="00CD36C3"/>
    <w:rsid w:val="00CE2870"/>
    <w:rsid w:val="00CE7A85"/>
    <w:rsid w:val="00CF020B"/>
    <w:rsid w:val="00CF22F0"/>
    <w:rsid w:val="00CF3B05"/>
    <w:rsid w:val="00CF7E7D"/>
    <w:rsid w:val="00D01899"/>
    <w:rsid w:val="00D1020C"/>
    <w:rsid w:val="00D16D13"/>
    <w:rsid w:val="00D17372"/>
    <w:rsid w:val="00D3657A"/>
    <w:rsid w:val="00D41651"/>
    <w:rsid w:val="00D4384D"/>
    <w:rsid w:val="00D45A42"/>
    <w:rsid w:val="00D604D7"/>
    <w:rsid w:val="00D626CD"/>
    <w:rsid w:val="00D62FB9"/>
    <w:rsid w:val="00D67B27"/>
    <w:rsid w:val="00D81C5F"/>
    <w:rsid w:val="00D91D5F"/>
    <w:rsid w:val="00D91EDB"/>
    <w:rsid w:val="00D937A6"/>
    <w:rsid w:val="00D93B39"/>
    <w:rsid w:val="00D97C97"/>
    <w:rsid w:val="00DA1FAB"/>
    <w:rsid w:val="00DB346F"/>
    <w:rsid w:val="00DC5611"/>
    <w:rsid w:val="00DD29D5"/>
    <w:rsid w:val="00DE3EB8"/>
    <w:rsid w:val="00DE4130"/>
    <w:rsid w:val="00DE7AB6"/>
    <w:rsid w:val="00DF05E9"/>
    <w:rsid w:val="00DF4060"/>
    <w:rsid w:val="00E03ECC"/>
    <w:rsid w:val="00E06B69"/>
    <w:rsid w:val="00E16963"/>
    <w:rsid w:val="00E324CF"/>
    <w:rsid w:val="00E343D7"/>
    <w:rsid w:val="00E4662A"/>
    <w:rsid w:val="00E6499C"/>
    <w:rsid w:val="00E71126"/>
    <w:rsid w:val="00E75488"/>
    <w:rsid w:val="00E8053B"/>
    <w:rsid w:val="00E80D66"/>
    <w:rsid w:val="00E86483"/>
    <w:rsid w:val="00E91542"/>
    <w:rsid w:val="00EA032D"/>
    <w:rsid w:val="00EA79B7"/>
    <w:rsid w:val="00EF0B25"/>
    <w:rsid w:val="00F04681"/>
    <w:rsid w:val="00F1377F"/>
    <w:rsid w:val="00F212CE"/>
    <w:rsid w:val="00F255C4"/>
    <w:rsid w:val="00F3049F"/>
    <w:rsid w:val="00F32B3C"/>
    <w:rsid w:val="00F3317A"/>
    <w:rsid w:val="00F41D48"/>
    <w:rsid w:val="00F55F31"/>
    <w:rsid w:val="00F6639C"/>
    <w:rsid w:val="00F725C9"/>
    <w:rsid w:val="00F7460A"/>
    <w:rsid w:val="00F757C9"/>
    <w:rsid w:val="00F761AC"/>
    <w:rsid w:val="00F7669E"/>
    <w:rsid w:val="00F83E40"/>
    <w:rsid w:val="00F923CC"/>
    <w:rsid w:val="00F96B5C"/>
    <w:rsid w:val="00F978F3"/>
    <w:rsid w:val="00FA0DCF"/>
    <w:rsid w:val="00FB0B57"/>
    <w:rsid w:val="00FC7251"/>
    <w:rsid w:val="00FC7E4C"/>
    <w:rsid w:val="00FF5649"/>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01139"/>
  <w15:docId w15:val="{E66E41DD-7D32-410C-BD98-64684DF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customStyle="1" w:styleId="Level1">
    <w:name w:val="Level 1"/>
    <w:rsid w:val="00692FEE"/>
    <w:pPr>
      <w:autoSpaceDE w:val="0"/>
      <w:autoSpaceDN w:val="0"/>
      <w:adjustRightInd w:val="0"/>
      <w:ind w:left="720"/>
    </w:pPr>
    <w:rPr>
      <w:sz w:val="24"/>
      <w:szCs w:val="24"/>
    </w:rPr>
  </w:style>
  <w:style w:type="paragraph" w:customStyle="1" w:styleId="Level4">
    <w:name w:val="Level 4"/>
    <w:rsid w:val="00692FEE"/>
    <w:pPr>
      <w:autoSpaceDE w:val="0"/>
      <w:autoSpaceDN w:val="0"/>
      <w:adjustRightInd w:val="0"/>
      <w:ind w:left="2880"/>
    </w:pPr>
    <w:rPr>
      <w:sz w:val="24"/>
      <w:szCs w:val="24"/>
    </w:rPr>
  </w:style>
  <w:style w:type="paragraph" w:styleId="BalloonText">
    <w:name w:val="Balloon Text"/>
    <w:basedOn w:val="Normal"/>
    <w:link w:val="BalloonTextChar"/>
    <w:rsid w:val="00160C0B"/>
    <w:rPr>
      <w:rFonts w:ascii="Tahoma" w:hAnsi="Tahoma" w:cs="Tahoma"/>
      <w:sz w:val="16"/>
      <w:szCs w:val="16"/>
    </w:rPr>
  </w:style>
  <w:style w:type="character" w:customStyle="1" w:styleId="BalloonTextChar">
    <w:name w:val="Balloon Text Char"/>
    <w:link w:val="BalloonText"/>
    <w:rsid w:val="00160C0B"/>
    <w:rPr>
      <w:rFonts w:ascii="Tahoma" w:hAnsi="Tahoma" w:cs="Tahoma"/>
      <w:sz w:val="16"/>
      <w:szCs w:val="16"/>
    </w:rPr>
  </w:style>
  <w:style w:type="character" w:styleId="Emphasis">
    <w:name w:val="Emphasis"/>
    <w:uiPriority w:val="20"/>
    <w:qFormat/>
    <w:rsid w:val="006E6BCB"/>
    <w:rPr>
      <w:i/>
      <w:iCs/>
    </w:rPr>
  </w:style>
  <w:style w:type="character" w:customStyle="1" w:styleId="apple-converted-space">
    <w:name w:val="apple-converted-space"/>
    <w:rsid w:val="00087715"/>
  </w:style>
  <w:style w:type="paragraph" w:customStyle="1" w:styleId="xmsonormal">
    <w:name w:val="x_msonormal"/>
    <w:basedOn w:val="Normal"/>
    <w:rsid w:val="00087715"/>
    <w:pPr>
      <w:spacing w:before="100" w:beforeAutospacing="1" w:after="100" w:afterAutospacing="1"/>
    </w:pPr>
  </w:style>
  <w:style w:type="paragraph" w:styleId="ListParagraph">
    <w:name w:val="List Paragraph"/>
    <w:basedOn w:val="Normal"/>
    <w:uiPriority w:val="34"/>
    <w:qFormat/>
    <w:rsid w:val="00101D75"/>
    <w:pPr>
      <w:ind w:left="720"/>
    </w:pPr>
  </w:style>
  <w:style w:type="paragraph" w:styleId="EndnoteText">
    <w:name w:val="endnote text"/>
    <w:basedOn w:val="Normal"/>
    <w:link w:val="EndnoteTextChar"/>
    <w:rsid w:val="00656DBC"/>
    <w:pPr>
      <w:autoSpaceDE w:val="0"/>
      <w:autoSpaceDN w:val="0"/>
    </w:pPr>
    <w:rPr>
      <w:rFonts w:ascii="Courier" w:hAnsi="Courier" w:cs="Courier"/>
    </w:rPr>
  </w:style>
  <w:style w:type="character" w:customStyle="1" w:styleId="EndnoteTextChar">
    <w:name w:val="Endnote Text Char"/>
    <w:link w:val="EndnoteText"/>
    <w:rsid w:val="00656DBC"/>
    <w:rPr>
      <w:rFonts w:ascii="Courier" w:hAnsi="Courier" w:cs="Courier"/>
      <w:sz w:val="24"/>
      <w:szCs w:val="24"/>
    </w:rPr>
  </w:style>
  <w:style w:type="character" w:customStyle="1" w:styleId="normaltextrun">
    <w:name w:val="normaltextrun"/>
    <w:basedOn w:val="DefaultParagraphFont"/>
    <w:rsid w:val="002F24A6"/>
  </w:style>
  <w:style w:type="character" w:customStyle="1" w:styleId="eop">
    <w:name w:val="eop"/>
    <w:basedOn w:val="DefaultParagraphFont"/>
    <w:rsid w:val="002F24A6"/>
  </w:style>
  <w:style w:type="character" w:customStyle="1" w:styleId="findhit">
    <w:name w:val="findhit"/>
    <w:basedOn w:val="DefaultParagraphFont"/>
    <w:rsid w:val="002F24A6"/>
  </w:style>
  <w:style w:type="character" w:styleId="FollowedHyperlink">
    <w:name w:val="FollowedHyperlink"/>
    <w:rsid w:val="006F5649"/>
    <w:rPr>
      <w:color w:val="954F72"/>
      <w:u w:val="single"/>
    </w:rPr>
  </w:style>
  <w:style w:type="character" w:styleId="UnresolvedMention">
    <w:name w:val="Unresolved Mention"/>
    <w:uiPriority w:val="99"/>
    <w:semiHidden/>
    <w:unhideWhenUsed/>
    <w:rsid w:val="00762A91"/>
    <w:rPr>
      <w:color w:val="605E5C"/>
      <w:shd w:val="clear" w:color="auto" w:fill="E1DFDD"/>
    </w:rPr>
  </w:style>
  <w:style w:type="paragraph" w:styleId="BodyText">
    <w:name w:val="Body Text"/>
    <w:basedOn w:val="Normal"/>
    <w:link w:val="BodyTextChar"/>
    <w:uiPriority w:val="1"/>
    <w:qFormat/>
    <w:rsid w:val="00C03067"/>
    <w:pPr>
      <w:widowControl w:val="0"/>
      <w:autoSpaceDE w:val="0"/>
      <w:autoSpaceDN w:val="0"/>
      <w:ind w:left="348" w:hanging="128"/>
    </w:pPr>
    <w:rPr>
      <w:rFonts w:ascii="Calibri" w:eastAsia="Calibri" w:hAnsi="Calibri" w:cs="Calibri"/>
      <w:b/>
      <w:bCs/>
    </w:rPr>
  </w:style>
  <w:style w:type="character" w:customStyle="1" w:styleId="BodyTextChar">
    <w:name w:val="Body Text Char"/>
    <w:link w:val="BodyText"/>
    <w:uiPriority w:val="1"/>
    <w:rsid w:val="00C03067"/>
    <w:rPr>
      <w:rFonts w:ascii="Calibri" w:eastAsia="Calibri" w:hAnsi="Calibri" w:cs="Calibri"/>
      <w:b/>
      <w:bCs/>
      <w:sz w:val="24"/>
      <w:szCs w:val="24"/>
    </w:rPr>
  </w:style>
  <w:style w:type="paragraph" w:styleId="Title">
    <w:name w:val="Title"/>
    <w:basedOn w:val="Normal"/>
    <w:link w:val="TitleChar"/>
    <w:uiPriority w:val="10"/>
    <w:qFormat/>
    <w:rsid w:val="00C03067"/>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link w:val="Title"/>
    <w:uiPriority w:val="10"/>
    <w:rsid w:val="00C03067"/>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80627">
      <w:bodyDiv w:val="1"/>
      <w:marLeft w:val="0"/>
      <w:marRight w:val="0"/>
      <w:marTop w:val="0"/>
      <w:marBottom w:val="0"/>
      <w:divBdr>
        <w:top w:val="none" w:sz="0" w:space="0" w:color="auto"/>
        <w:left w:val="none" w:sz="0" w:space="0" w:color="auto"/>
        <w:bottom w:val="none" w:sz="0" w:space="0" w:color="auto"/>
        <w:right w:val="none" w:sz="0" w:space="0" w:color="auto"/>
      </w:divBdr>
      <w:divsChild>
        <w:div w:id="426392362">
          <w:marLeft w:val="0"/>
          <w:marRight w:val="0"/>
          <w:marTop w:val="0"/>
          <w:marBottom w:val="0"/>
          <w:divBdr>
            <w:top w:val="none" w:sz="0" w:space="0" w:color="auto"/>
            <w:left w:val="none" w:sz="0" w:space="0" w:color="auto"/>
            <w:bottom w:val="none" w:sz="0" w:space="0" w:color="auto"/>
            <w:right w:val="none" w:sz="0" w:space="0" w:color="auto"/>
          </w:divBdr>
        </w:div>
        <w:div w:id="527180738">
          <w:marLeft w:val="0"/>
          <w:marRight w:val="0"/>
          <w:marTop w:val="0"/>
          <w:marBottom w:val="0"/>
          <w:divBdr>
            <w:top w:val="none" w:sz="0" w:space="0" w:color="auto"/>
            <w:left w:val="none" w:sz="0" w:space="0" w:color="auto"/>
            <w:bottom w:val="none" w:sz="0" w:space="0" w:color="auto"/>
            <w:right w:val="none" w:sz="0" w:space="0" w:color="auto"/>
          </w:divBdr>
        </w:div>
        <w:div w:id="734819070">
          <w:marLeft w:val="0"/>
          <w:marRight w:val="0"/>
          <w:marTop w:val="0"/>
          <w:marBottom w:val="0"/>
          <w:divBdr>
            <w:top w:val="none" w:sz="0" w:space="0" w:color="auto"/>
            <w:left w:val="none" w:sz="0" w:space="0" w:color="auto"/>
            <w:bottom w:val="none" w:sz="0" w:space="0" w:color="auto"/>
            <w:right w:val="none" w:sz="0" w:space="0" w:color="auto"/>
          </w:divBdr>
        </w:div>
        <w:div w:id="756636509">
          <w:marLeft w:val="0"/>
          <w:marRight w:val="0"/>
          <w:marTop w:val="0"/>
          <w:marBottom w:val="0"/>
          <w:divBdr>
            <w:top w:val="none" w:sz="0" w:space="0" w:color="auto"/>
            <w:left w:val="none" w:sz="0" w:space="0" w:color="auto"/>
            <w:bottom w:val="none" w:sz="0" w:space="0" w:color="auto"/>
            <w:right w:val="none" w:sz="0" w:space="0" w:color="auto"/>
          </w:divBdr>
        </w:div>
        <w:div w:id="1238323685">
          <w:marLeft w:val="0"/>
          <w:marRight w:val="0"/>
          <w:marTop w:val="0"/>
          <w:marBottom w:val="0"/>
          <w:divBdr>
            <w:top w:val="none" w:sz="0" w:space="0" w:color="auto"/>
            <w:left w:val="none" w:sz="0" w:space="0" w:color="auto"/>
            <w:bottom w:val="none" w:sz="0" w:space="0" w:color="auto"/>
            <w:right w:val="none" w:sz="0" w:space="0" w:color="auto"/>
          </w:divBdr>
        </w:div>
        <w:div w:id="1413351469">
          <w:marLeft w:val="0"/>
          <w:marRight w:val="0"/>
          <w:marTop w:val="0"/>
          <w:marBottom w:val="0"/>
          <w:divBdr>
            <w:top w:val="none" w:sz="0" w:space="0" w:color="auto"/>
            <w:left w:val="none" w:sz="0" w:space="0" w:color="auto"/>
            <w:bottom w:val="none" w:sz="0" w:space="0" w:color="auto"/>
            <w:right w:val="none" w:sz="0" w:space="0" w:color="auto"/>
          </w:divBdr>
        </w:div>
        <w:div w:id="15211600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s://www.nbrc.org/wp-content/uploads/2018/06/Examination-Security-Policies.pdf"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44A9A-8960-4676-BDED-368289240339}">
  <ds:schemaRefs>
    <ds:schemaRef ds:uri="http://schemas.openxmlformats.org/officeDocument/2006/bibliography"/>
  </ds:schemaRefs>
</ds:datastoreItem>
</file>

<file path=customXml/itemProps2.xml><?xml version="1.0" encoding="utf-8"?>
<ds:datastoreItem xmlns:ds="http://schemas.openxmlformats.org/officeDocument/2006/customXml" ds:itemID="{277C6DD9-2E8F-4773-8228-11A2A00E468E}">
  <ds:schemaRefs>
    <ds:schemaRef ds:uri="http://schemas.microsoft.com/sharepoint/v3/contenttype/forms"/>
  </ds:schemaRefs>
</ds:datastoreItem>
</file>

<file path=customXml/itemProps3.xml><?xml version="1.0" encoding="utf-8"?>
<ds:datastoreItem xmlns:ds="http://schemas.openxmlformats.org/officeDocument/2006/customXml" ds:itemID="{EA776F15-5F74-4650-9AB9-0A8203BDE6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00DDA7-8964-4051-A5F3-6D43B2D5EBAF}"/>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1424</Words>
  <Characters>8119</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9524</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2031630</vt:i4>
      </vt:variant>
      <vt:variant>
        <vt:i4>0</vt:i4>
      </vt:variant>
      <vt:variant>
        <vt:i4>0</vt:i4>
      </vt:variant>
      <vt:variant>
        <vt:i4>5</vt:i4>
      </vt:variant>
      <vt:variant>
        <vt:lpwstr>https://www.nbrc.org/wp-content/uploads/2018/06/Examination-Security-Policies.pdf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dc:description/>
  <cp:lastModifiedBy>Andrew Filippi</cp:lastModifiedBy>
  <cp:revision>3</cp:revision>
  <cp:lastPrinted>2022-09-26T20:40:00Z</cp:lastPrinted>
  <dcterms:created xsi:type="dcterms:W3CDTF">2025-07-29T21:21:00Z</dcterms:created>
  <dcterms:modified xsi:type="dcterms:W3CDTF">2026-04-14T16:27:00Z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943fa8f4-7946-4424-8d25-221f24f49d76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