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2702" w14:textId="77777777" w:rsidR="009568FE" w:rsidRPr="00D457F1" w:rsidRDefault="009568FE" w:rsidP="009568FE">
      <w:pPr>
        <w:pStyle w:val="BodyText"/>
        <w:spacing w:before="29"/>
        <w:ind w:left="0" w:firstLine="0"/>
        <w:rPr>
          <w:sz w:val="28"/>
          <w:szCs w:val="28"/>
        </w:rPr>
      </w:pPr>
      <w:r>
        <w:rPr>
          <w:noProof/>
        </w:rPr>
        <w:drawing>
          <wp:anchor distT="0" distB="0" distL="114300" distR="114300" simplePos="0" relativeHeight="251659264" behindDoc="1" locked="0" layoutInCell="1" allowOverlap="1" wp14:anchorId="5756EE2D" wp14:editId="1065DC64">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1110891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8915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57F1">
        <w:rPr>
          <w:sz w:val="28"/>
          <w:szCs w:val="28"/>
        </w:rPr>
        <w:t>Columbus</w:t>
      </w:r>
      <w:r w:rsidRPr="00D457F1">
        <w:rPr>
          <w:spacing w:val="-5"/>
          <w:sz w:val="28"/>
          <w:szCs w:val="28"/>
        </w:rPr>
        <w:t xml:space="preserve"> </w:t>
      </w:r>
      <w:r w:rsidRPr="00D457F1">
        <w:rPr>
          <w:sz w:val="28"/>
          <w:szCs w:val="28"/>
        </w:rPr>
        <w:t>State</w:t>
      </w:r>
      <w:r w:rsidRPr="00D457F1">
        <w:rPr>
          <w:spacing w:val="-5"/>
          <w:sz w:val="28"/>
          <w:szCs w:val="28"/>
        </w:rPr>
        <w:t xml:space="preserve"> </w:t>
      </w:r>
      <w:r w:rsidRPr="00D457F1">
        <w:rPr>
          <w:sz w:val="28"/>
          <w:szCs w:val="28"/>
        </w:rPr>
        <w:t>Community</w:t>
      </w:r>
      <w:r w:rsidRPr="00D457F1">
        <w:rPr>
          <w:spacing w:val="-5"/>
          <w:sz w:val="28"/>
          <w:szCs w:val="28"/>
        </w:rPr>
        <w:t xml:space="preserve"> </w:t>
      </w:r>
      <w:r w:rsidRPr="00D457F1">
        <w:rPr>
          <w:spacing w:val="-2"/>
          <w:sz w:val="28"/>
          <w:szCs w:val="28"/>
        </w:rPr>
        <w:t>College</w:t>
      </w:r>
    </w:p>
    <w:p w14:paraId="7D6C3C0F" w14:textId="77777777" w:rsidR="009568FE" w:rsidRDefault="009568FE" w:rsidP="009568FE">
      <w:pPr>
        <w:pStyle w:val="Title"/>
        <w:ind w:left="0" w:right="1001" w:firstLine="0"/>
        <w:rPr>
          <w:spacing w:val="-2"/>
        </w:rPr>
      </w:pPr>
      <w:r>
        <w:rPr>
          <w:spacing w:val="-2"/>
        </w:rPr>
        <w:t>Division: Allied Health Department</w:t>
      </w:r>
    </w:p>
    <w:p w14:paraId="3C48FE77" w14:textId="77777777" w:rsidR="009568FE" w:rsidRDefault="009568FE" w:rsidP="009568FE">
      <w:pPr>
        <w:pStyle w:val="Title"/>
        <w:ind w:left="0" w:right="1001" w:firstLine="0"/>
        <w:rPr>
          <w:spacing w:val="-2"/>
        </w:rPr>
      </w:pPr>
      <w:r>
        <w:rPr>
          <w:spacing w:val="-2"/>
        </w:rPr>
        <w:t xml:space="preserve">Department: Respiratory Care </w:t>
      </w:r>
    </w:p>
    <w:p w14:paraId="2C231243" w14:textId="03C9E83D" w:rsidR="003C3743" w:rsidRPr="00A052FB" w:rsidRDefault="003C3743" w:rsidP="00E16AA6">
      <w:pPr>
        <w:jc w:val="center"/>
        <w:rPr>
          <w:rFonts w:ascii="Calibri" w:hAnsi="Calibri" w:cs="Arial"/>
          <w:b/>
          <w:sz w:val="28"/>
        </w:rPr>
      </w:pPr>
    </w:p>
    <w:p w14:paraId="4E27B709" w14:textId="2FDE4923" w:rsidR="00C50314" w:rsidRPr="00F923CC" w:rsidRDefault="00C26DD4" w:rsidP="009568FE">
      <w:pPr>
        <w:rPr>
          <w:rFonts w:ascii="Calibri" w:hAnsi="Calibri" w:cs="Arial"/>
          <w:b/>
        </w:rPr>
      </w:pPr>
      <w:r>
        <w:rPr>
          <w:rFonts w:ascii="Calibri" w:hAnsi="Calibri" w:cs="Arial"/>
          <w:b/>
        </w:rPr>
        <w:t>COURSE NUMBER</w:t>
      </w:r>
      <w:r w:rsidRPr="00F923CC">
        <w:rPr>
          <w:rFonts w:ascii="Calibri" w:hAnsi="Calibri" w:cs="Arial"/>
          <w:b/>
        </w:rPr>
        <w:t xml:space="preserve">: </w:t>
      </w:r>
      <w:r>
        <w:rPr>
          <w:rFonts w:ascii="Calibri" w:hAnsi="Calibri" w:cs="Arial"/>
          <w:b/>
        </w:rPr>
        <w:t>RESP 2452</w:t>
      </w:r>
      <w:r w:rsidR="009568FE">
        <w:rPr>
          <w:rFonts w:ascii="Calibri" w:hAnsi="Calibri" w:cs="Arial"/>
          <w:b/>
        </w:rPr>
        <w:tab/>
      </w:r>
      <w:r w:rsidR="00802978">
        <w:rPr>
          <w:rFonts w:ascii="Calibri" w:hAnsi="Calibri" w:cs="Arial"/>
          <w:b/>
        </w:rPr>
        <w:t>COURSE</w:t>
      </w:r>
      <w:r>
        <w:rPr>
          <w:rFonts w:ascii="Calibri" w:hAnsi="Calibri" w:cs="Arial"/>
          <w:b/>
        </w:rPr>
        <w:t xml:space="preserve"> </w:t>
      </w:r>
      <w:proofErr w:type="gramStart"/>
      <w:r>
        <w:rPr>
          <w:rFonts w:ascii="Calibri" w:hAnsi="Calibri" w:cs="Arial"/>
          <w:b/>
        </w:rPr>
        <w:t xml:space="preserve">TITLE </w:t>
      </w:r>
      <w:r w:rsidR="00C50314" w:rsidRPr="00F923CC">
        <w:rPr>
          <w:rFonts w:ascii="Calibri" w:hAnsi="Calibri" w:cs="Arial"/>
          <w:b/>
        </w:rPr>
        <w:t>:</w:t>
      </w:r>
      <w:proofErr w:type="gramEnd"/>
      <w:r w:rsidR="00C50314" w:rsidRPr="00F923CC">
        <w:rPr>
          <w:rFonts w:ascii="Calibri" w:hAnsi="Calibri" w:cs="Arial"/>
          <w:b/>
        </w:rPr>
        <w:t xml:space="preserve"> </w:t>
      </w:r>
      <w:r w:rsidR="00DB1E6F">
        <w:rPr>
          <w:rFonts w:ascii="Calibri" w:hAnsi="Calibri" w:cs="Arial"/>
          <w:b/>
        </w:rPr>
        <w:t xml:space="preserve"> </w:t>
      </w:r>
      <w:r w:rsidR="00236643">
        <w:rPr>
          <w:rFonts w:ascii="Calibri" w:hAnsi="Calibri" w:cs="Arial"/>
          <w:b/>
        </w:rPr>
        <w:t>Respiratory Pathophysiology</w:t>
      </w:r>
    </w:p>
    <w:p w14:paraId="64A5BAFF" w14:textId="77777777" w:rsidR="00C26DD4" w:rsidRDefault="00C26DD4" w:rsidP="00C26DD4">
      <w:pPr>
        <w:rPr>
          <w:rFonts w:ascii="Calibri" w:hAnsi="Calibri" w:cs="Arial"/>
          <w:b/>
        </w:rPr>
      </w:pPr>
    </w:p>
    <w:p w14:paraId="58352BFA" w14:textId="20170312" w:rsidR="00C67A4F" w:rsidRPr="009568FE" w:rsidRDefault="00663E1F" w:rsidP="00AD33A0">
      <w:pPr>
        <w:rPr>
          <w:rFonts w:ascii="Calibri" w:hAnsi="Calibri" w:cs="Arial"/>
          <w:b/>
        </w:rPr>
      </w:pPr>
      <w:r>
        <w:rPr>
          <w:rFonts w:ascii="Calibri" w:hAnsi="Calibri" w:cs="Arial"/>
          <w:b/>
        </w:rPr>
        <w:t>I</w:t>
      </w:r>
      <w:r w:rsidR="004761B0">
        <w:rPr>
          <w:rFonts w:ascii="Calibri" w:hAnsi="Calibri" w:cs="Arial"/>
          <w:b/>
        </w:rPr>
        <w:t>NSTRUCTOR</w:t>
      </w:r>
      <w:r w:rsidR="00C26DD4">
        <w:rPr>
          <w:rFonts w:ascii="Calibri" w:hAnsi="Calibri" w:cs="Arial"/>
          <w:b/>
        </w:rPr>
        <w:t>:</w:t>
      </w:r>
      <w:r>
        <w:rPr>
          <w:rFonts w:ascii="Calibri" w:hAnsi="Calibri" w:cs="Arial"/>
          <w:b/>
        </w:rPr>
        <w:t xml:space="preserve"> </w:t>
      </w:r>
      <w:r w:rsidR="009568FE">
        <w:rPr>
          <w:rFonts w:ascii="Calibri" w:hAnsi="Calibri" w:cs="Arial"/>
          <w:b/>
        </w:rPr>
        <w:tab/>
      </w:r>
      <w:r w:rsidR="009568FE">
        <w:rPr>
          <w:rFonts w:ascii="Calibri" w:hAnsi="Calibri" w:cs="Arial"/>
          <w:b/>
        </w:rPr>
        <w:tab/>
      </w:r>
      <w:r w:rsidR="009568FE">
        <w:rPr>
          <w:rFonts w:ascii="Calibri" w:hAnsi="Calibri" w:cs="Arial"/>
          <w:b/>
        </w:rPr>
        <w:tab/>
      </w:r>
      <w:r w:rsidR="009568FE">
        <w:rPr>
          <w:rFonts w:ascii="Calibri" w:hAnsi="Calibri" w:cs="Arial"/>
          <w:b/>
        </w:rPr>
        <w:tab/>
      </w:r>
      <w:r w:rsidR="00AD33A0">
        <w:rPr>
          <w:rFonts w:ascii="Calibri" w:hAnsi="Calibri" w:cs="Arial"/>
          <w:b/>
        </w:rPr>
        <w:t>CONTACT</w:t>
      </w:r>
      <w:r w:rsidR="00631C02" w:rsidRPr="00751ACE">
        <w:rPr>
          <w:rFonts w:ascii="Calibri" w:hAnsi="Calibri" w:cs="Arial"/>
          <w:b/>
        </w:rPr>
        <w:t>:</w:t>
      </w:r>
      <w:r w:rsidR="00631C02">
        <w:rPr>
          <w:rFonts w:ascii="Calibri" w:hAnsi="Calibri" w:cs="Arial"/>
        </w:rPr>
        <w:t xml:space="preserve"> </w:t>
      </w:r>
      <w:r w:rsidR="00631C02">
        <w:rPr>
          <w:rFonts w:ascii="Calibri" w:hAnsi="Calibri" w:cs="Arial"/>
        </w:rPr>
        <w:tab/>
      </w:r>
      <w:r w:rsidR="00631C02">
        <w:rPr>
          <w:rFonts w:ascii="Calibri" w:hAnsi="Calibri" w:cs="Arial"/>
        </w:rPr>
        <w:tab/>
      </w:r>
    </w:p>
    <w:p w14:paraId="74C8193F" w14:textId="77777777" w:rsidR="00B95C15" w:rsidRPr="00F923CC" w:rsidRDefault="00B95C15" w:rsidP="00C50314">
      <w:pPr>
        <w:rPr>
          <w:rFonts w:ascii="Calibri" w:hAnsi="Calibri" w:cs="Arial"/>
          <w:b/>
        </w:rPr>
      </w:pPr>
    </w:p>
    <w:p w14:paraId="33746FF9" w14:textId="096D06B2" w:rsidR="00B21CC9" w:rsidRPr="00631C02" w:rsidRDefault="00E87FDB" w:rsidP="004D47A7">
      <w:pPr>
        <w:rPr>
          <w:rFonts w:ascii="Calibri" w:hAnsi="Calibri" w:cs="Arial"/>
          <w:b/>
        </w:rPr>
      </w:pPr>
      <w:r w:rsidRPr="00F923CC">
        <w:rPr>
          <w:rFonts w:ascii="Calibri" w:hAnsi="Calibri" w:cs="Arial"/>
          <w:b/>
        </w:rPr>
        <w:t>CREDITS:</w:t>
      </w:r>
      <w:r>
        <w:rPr>
          <w:rFonts w:ascii="Calibri" w:hAnsi="Calibri" w:cs="Arial"/>
          <w:b/>
        </w:rPr>
        <w:t xml:space="preserve">  </w:t>
      </w:r>
      <w:r w:rsidRPr="009F292E">
        <w:rPr>
          <w:rFonts w:ascii="Calibri" w:hAnsi="Calibri" w:cs="Arial"/>
          <w:b/>
        </w:rPr>
        <w:t>3</w:t>
      </w:r>
      <w:r>
        <w:rPr>
          <w:rFonts w:ascii="Calibri" w:hAnsi="Calibri" w:cs="Arial"/>
          <w:b/>
        </w:rPr>
        <w:tab/>
      </w:r>
      <w:r w:rsidR="00B21CC9">
        <w:rPr>
          <w:rFonts w:ascii="Calibri" w:hAnsi="Calibri" w:cs="Arial"/>
          <w:b/>
        </w:rPr>
        <w:t xml:space="preserve">       </w:t>
      </w:r>
      <w:r w:rsidR="004D47A7" w:rsidRPr="004D47A7">
        <w:rPr>
          <w:rFonts w:ascii="Calibri" w:hAnsi="Calibri" w:cs="Arial"/>
          <w:b/>
          <w:bCs/>
        </w:rPr>
        <w:t xml:space="preserve">CLASS/CONTACT HOURS PER WEEK:   </w:t>
      </w:r>
      <w:r w:rsidR="004D47A7">
        <w:rPr>
          <w:rFonts w:ascii="Calibri" w:hAnsi="Calibri" w:cs="Arial"/>
          <w:b/>
          <w:bCs/>
        </w:rPr>
        <w:t>2</w:t>
      </w:r>
      <w:r w:rsidR="004D47A7" w:rsidRPr="004D47A7">
        <w:rPr>
          <w:rFonts w:ascii="Calibri" w:hAnsi="Calibri" w:cs="Arial"/>
          <w:b/>
          <w:bCs/>
        </w:rPr>
        <w:t xml:space="preserve"> Lab/</w:t>
      </w:r>
      <w:r w:rsidR="004D47A7">
        <w:rPr>
          <w:rFonts w:ascii="Calibri" w:hAnsi="Calibri" w:cs="Arial"/>
          <w:b/>
          <w:bCs/>
        </w:rPr>
        <w:t>2</w:t>
      </w:r>
      <w:r w:rsidR="004D47A7" w:rsidRPr="004D47A7">
        <w:rPr>
          <w:rFonts w:ascii="Calibri" w:hAnsi="Calibri" w:cs="Arial"/>
          <w:b/>
          <w:bCs/>
        </w:rPr>
        <w:t xml:space="preserve"> Lecture</w:t>
      </w:r>
      <w:r w:rsidR="00B21CC9">
        <w:rPr>
          <w:rFonts w:ascii="Calibri" w:hAnsi="Calibri" w:cs="Arial"/>
          <w:b/>
        </w:rPr>
        <w:t xml:space="preserve"> </w:t>
      </w:r>
      <w:r w:rsidR="008C29D1">
        <w:rPr>
          <w:rFonts w:asciiTheme="minorHAnsi" w:hAnsiTheme="minorHAnsi" w:cs="Calibri"/>
          <w:b/>
        </w:rPr>
        <w:t xml:space="preserve"> </w:t>
      </w:r>
    </w:p>
    <w:p w14:paraId="48AB6284" w14:textId="77777777" w:rsidR="007461D7" w:rsidRDefault="007461D7" w:rsidP="00C50314">
      <w:pPr>
        <w:rPr>
          <w:rFonts w:ascii="Calibri" w:hAnsi="Calibri" w:cs="Arial"/>
          <w:b/>
        </w:rPr>
      </w:pPr>
    </w:p>
    <w:p w14:paraId="09B840BF" w14:textId="7DA89D67" w:rsidR="00C50314" w:rsidRPr="00F923CC" w:rsidRDefault="00C50314" w:rsidP="00C50314">
      <w:pPr>
        <w:rPr>
          <w:rFonts w:ascii="Calibri" w:hAnsi="Calibri" w:cs="Arial"/>
          <w:b/>
        </w:rPr>
      </w:pPr>
      <w:r w:rsidRPr="00F923CC">
        <w:rPr>
          <w:rFonts w:ascii="Calibri" w:hAnsi="Calibri" w:cs="Arial"/>
          <w:b/>
        </w:rPr>
        <w:t xml:space="preserve">DESCRIPTION OF COURSE </w:t>
      </w:r>
    </w:p>
    <w:p w14:paraId="7C989615" w14:textId="77777777" w:rsidR="00892F35" w:rsidRDefault="00892F35" w:rsidP="00C50314">
      <w:pPr>
        <w:rPr>
          <w:rFonts w:asciiTheme="minorHAnsi" w:hAnsiTheme="minorHAnsi" w:cs="Arial"/>
          <w:noProof/>
        </w:rPr>
      </w:pPr>
      <w:r w:rsidRPr="00E87FDB">
        <w:rPr>
          <w:rFonts w:asciiTheme="minorHAnsi" w:hAnsiTheme="minorHAnsi" w:cs="Arial"/>
          <w:noProof/>
        </w:rPr>
        <w:t xml:space="preserve">This course is focused on the etiology, pathophysiology, treatment and prognosis of </w:t>
      </w:r>
      <w:r w:rsidR="00E87FDB">
        <w:rPr>
          <w:rFonts w:asciiTheme="minorHAnsi" w:hAnsiTheme="minorHAnsi" w:cs="Arial"/>
          <w:noProof/>
        </w:rPr>
        <w:t xml:space="preserve">chronic, infectious and </w:t>
      </w:r>
      <w:r w:rsidRPr="00E87FDB">
        <w:rPr>
          <w:rFonts w:asciiTheme="minorHAnsi" w:hAnsiTheme="minorHAnsi" w:cs="Arial"/>
          <w:noProof/>
        </w:rPr>
        <w:t xml:space="preserve">acute disease processes affecting the respiratory and cardiopulmonary systems seen in critically ill patients. </w:t>
      </w:r>
    </w:p>
    <w:p w14:paraId="04C29466" w14:textId="77777777" w:rsidR="00DF271F" w:rsidRPr="00892F35" w:rsidRDefault="00DF271F" w:rsidP="00C50314">
      <w:pPr>
        <w:rPr>
          <w:rFonts w:asciiTheme="minorHAnsi" w:hAnsiTheme="minorHAnsi" w:cs="Arial"/>
          <w:b/>
        </w:rPr>
      </w:pPr>
    </w:p>
    <w:p w14:paraId="37C3CEC5" w14:textId="77777777" w:rsidR="00C50314" w:rsidRPr="00F923CC"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6DE01A81" w14:textId="77777777" w:rsidR="00C50314" w:rsidRDefault="00DB1E6F" w:rsidP="00C50314">
      <w:pPr>
        <w:rPr>
          <w:rFonts w:asciiTheme="minorHAnsi" w:hAnsiTheme="minorHAnsi" w:cs="Arial"/>
        </w:rPr>
      </w:pPr>
      <w:r w:rsidRPr="00044EDF">
        <w:rPr>
          <w:rFonts w:asciiTheme="minorHAnsi" w:hAnsiTheme="minorHAnsi" w:cs="Arial"/>
        </w:rPr>
        <w:t>At the completion of this course, the learner will be able to:</w:t>
      </w:r>
    </w:p>
    <w:p w14:paraId="4EFFBCBF" w14:textId="77777777" w:rsidR="00D9264C" w:rsidRDefault="00DB4ACA" w:rsidP="00D9264C">
      <w:pPr>
        <w:numPr>
          <w:ilvl w:val="0"/>
          <w:numId w:val="10"/>
        </w:numPr>
        <w:ind w:left="1080"/>
        <w:rPr>
          <w:rFonts w:ascii="Calibri" w:hAnsi="Calibri" w:cs="Arial"/>
        </w:rPr>
      </w:pPr>
      <w:r w:rsidRPr="00D9264C">
        <w:rPr>
          <w:rFonts w:ascii="Calibri" w:hAnsi="Calibri" w:cs="Arial"/>
          <w:noProof/>
        </w:rPr>
        <w:t>Identify and interpret common laboratory studies used in the diagnosis and treatment of cardiopulmonary disease</w:t>
      </w:r>
    </w:p>
    <w:p w14:paraId="50C3BEEC" w14:textId="32A715E5" w:rsidR="00DB4ACA" w:rsidRPr="00D9264C" w:rsidRDefault="003C5749" w:rsidP="00D9264C">
      <w:pPr>
        <w:numPr>
          <w:ilvl w:val="0"/>
          <w:numId w:val="10"/>
        </w:numPr>
        <w:ind w:left="1080"/>
        <w:rPr>
          <w:rFonts w:ascii="Calibri" w:hAnsi="Calibri" w:cs="Arial"/>
        </w:rPr>
      </w:pPr>
      <w:r w:rsidRPr="00D9264C">
        <w:rPr>
          <w:rFonts w:ascii="Calibri" w:hAnsi="Calibri" w:cs="Arial"/>
          <w:noProof/>
        </w:rPr>
        <w:t>Describe the role of the respiratory therapist in nutritional assessment</w:t>
      </w:r>
      <w:r w:rsidRPr="00D9264C">
        <w:rPr>
          <w:rFonts w:ascii="Calibri" w:hAnsi="Calibri" w:cs="Arial"/>
          <w:b/>
        </w:rPr>
        <w:t xml:space="preserve"> </w:t>
      </w:r>
      <w:r w:rsidRPr="00D9264C">
        <w:rPr>
          <w:rFonts w:ascii="Calibri" w:hAnsi="Calibri" w:cs="Arial"/>
          <w:bCs/>
        </w:rPr>
        <w:t>for COPD and ARDS</w:t>
      </w:r>
    </w:p>
    <w:p w14:paraId="4965B6E1" w14:textId="6023A9C1" w:rsidR="00F45640" w:rsidRPr="00547205" w:rsidRDefault="00DF271F" w:rsidP="00F45640">
      <w:pPr>
        <w:numPr>
          <w:ilvl w:val="0"/>
          <w:numId w:val="10"/>
        </w:numPr>
        <w:ind w:left="1080"/>
        <w:rPr>
          <w:rFonts w:asciiTheme="minorHAnsi" w:hAnsiTheme="minorHAnsi" w:cs="Arial"/>
          <w:b/>
        </w:rPr>
      </w:pPr>
      <w:r>
        <w:rPr>
          <w:rFonts w:asciiTheme="minorHAnsi" w:hAnsiTheme="minorHAnsi" w:cs="Arial"/>
          <w:noProof/>
        </w:rPr>
        <w:t xml:space="preserve">Compare and contrast </w:t>
      </w:r>
      <w:r w:rsidR="00F45640" w:rsidRPr="00547205">
        <w:rPr>
          <w:rFonts w:asciiTheme="minorHAnsi" w:hAnsiTheme="minorHAnsi" w:cs="Arial"/>
          <w:noProof/>
        </w:rPr>
        <w:t>the etiology, anatomical alterations, pathosphysiology, diagnosis, clinical manifestations and treatment of chronic obsructive pulmonary diseases</w:t>
      </w:r>
    </w:p>
    <w:p w14:paraId="5E25C4DB" w14:textId="77777777" w:rsidR="00F45640" w:rsidRPr="00547205" w:rsidRDefault="00DF271F" w:rsidP="00F45640">
      <w:pPr>
        <w:numPr>
          <w:ilvl w:val="0"/>
          <w:numId w:val="10"/>
        </w:numPr>
        <w:ind w:left="1080"/>
        <w:rPr>
          <w:rFonts w:asciiTheme="minorHAnsi" w:hAnsiTheme="minorHAnsi" w:cs="Arial"/>
          <w:b/>
        </w:rPr>
      </w:pPr>
      <w:r>
        <w:rPr>
          <w:rFonts w:asciiTheme="minorHAnsi" w:hAnsiTheme="minorHAnsi" w:cs="Arial"/>
          <w:noProof/>
        </w:rPr>
        <w:t xml:space="preserve">Compare and contrast </w:t>
      </w:r>
      <w:r w:rsidR="00F45640" w:rsidRPr="00547205">
        <w:rPr>
          <w:rFonts w:asciiTheme="minorHAnsi" w:hAnsiTheme="minorHAnsi" w:cs="Arial"/>
          <w:noProof/>
        </w:rPr>
        <w:t>the etiology, anatomical alterations, pathosphysiology, diagnosis, clinical manifestations and treatment of restrictive lung diseases</w:t>
      </w:r>
    </w:p>
    <w:p w14:paraId="69FDEDB5" w14:textId="77777777" w:rsidR="00F45640" w:rsidRPr="00547205" w:rsidRDefault="00DF271F" w:rsidP="00F45640">
      <w:pPr>
        <w:numPr>
          <w:ilvl w:val="0"/>
          <w:numId w:val="10"/>
        </w:numPr>
        <w:ind w:left="1080"/>
        <w:rPr>
          <w:rFonts w:asciiTheme="minorHAnsi" w:hAnsiTheme="minorHAnsi" w:cs="Arial"/>
          <w:b/>
        </w:rPr>
      </w:pPr>
      <w:r>
        <w:rPr>
          <w:rFonts w:asciiTheme="minorHAnsi" w:hAnsiTheme="minorHAnsi" w:cs="Arial"/>
          <w:noProof/>
        </w:rPr>
        <w:t>Compare and contrast</w:t>
      </w:r>
      <w:r w:rsidR="00F45640" w:rsidRPr="00547205">
        <w:rPr>
          <w:rFonts w:asciiTheme="minorHAnsi" w:hAnsiTheme="minorHAnsi" w:cs="Arial"/>
          <w:noProof/>
        </w:rPr>
        <w:t xml:space="preserve"> the etiology, anatomical alterations, pathosphysiology, diagnosis, clinical manifestations and treatment of infectious lung diseases</w:t>
      </w:r>
    </w:p>
    <w:p w14:paraId="4D952506" w14:textId="77777777" w:rsidR="00F45640" w:rsidRPr="00547205" w:rsidRDefault="00FE1A87" w:rsidP="00F45640">
      <w:pPr>
        <w:numPr>
          <w:ilvl w:val="0"/>
          <w:numId w:val="10"/>
        </w:numPr>
        <w:ind w:left="1080"/>
        <w:rPr>
          <w:rFonts w:asciiTheme="minorHAnsi" w:hAnsiTheme="minorHAnsi" w:cs="Arial"/>
          <w:b/>
        </w:rPr>
      </w:pPr>
      <w:r>
        <w:rPr>
          <w:rFonts w:asciiTheme="minorHAnsi" w:hAnsiTheme="minorHAnsi" w:cs="Arial"/>
          <w:noProof/>
        </w:rPr>
        <w:t>Define and explain</w:t>
      </w:r>
      <w:r w:rsidR="00F45640" w:rsidRPr="00547205">
        <w:rPr>
          <w:rFonts w:asciiTheme="minorHAnsi" w:hAnsiTheme="minorHAnsi" w:cs="Arial"/>
          <w:noProof/>
        </w:rPr>
        <w:t xml:space="preserve"> the etiology, anatomical alterations, pathosphysiology, diagnosis, clinical manifestations and treatment of sleep disordered breathing</w:t>
      </w:r>
    </w:p>
    <w:p w14:paraId="6DBA4313" w14:textId="77777777" w:rsidR="00DF271F" w:rsidRPr="00464A1F" w:rsidRDefault="00FE1A87" w:rsidP="00DF271F">
      <w:pPr>
        <w:pStyle w:val="ListParagraph"/>
        <w:numPr>
          <w:ilvl w:val="0"/>
          <w:numId w:val="10"/>
        </w:numPr>
        <w:ind w:left="1080"/>
        <w:rPr>
          <w:rFonts w:asciiTheme="minorHAnsi" w:hAnsiTheme="minorHAnsi" w:cs="Arial"/>
          <w:b/>
        </w:rPr>
      </w:pPr>
      <w:r>
        <w:rPr>
          <w:rFonts w:asciiTheme="minorHAnsi" w:hAnsiTheme="minorHAnsi" w:cs="Arial"/>
          <w:noProof/>
        </w:rPr>
        <w:t>Define and explain</w:t>
      </w:r>
      <w:r w:rsidRPr="00547205">
        <w:rPr>
          <w:rFonts w:asciiTheme="minorHAnsi" w:hAnsiTheme="minorHAnsi" w:cs="Arial"/>
          <w:noProof/>
        </w:rPr>
        <w:t xml:space="preserve"> </w:t>
      </w:r>
      <w:r w:rsidR="00DF271F" w:rsidRPr="00464A1F">
        <w:rPr>
          <w:rFonts w:asciiTheme="minorHAnsi" w:hAnsiTheme="minorHAnsi" w:cs="Arial"/>
          <w:noProof/>
        </w:rPr>
        <w:t>the etiology, anatomical alterations, pathosphysiology, diagnosis, clinical manifestations and treatment of lung cancer</w:t>
      </w:r>
    </w:p>
    <w:p w14:paraId="1DAC1F53" w14:textId="77777777" w:rsidR="00F45640" w:rsidRPr="00547205" w:rsidRDefault="00DF271F" w:rsidP="00F45640">
      <w:pPr>
        <w:numPr>
          <w:ilvl w:val="0"/>
          <w:numId w:val="10"/>
        </w:numPr>
        <w:ind w:left="1080"/>
        <w:rPr>
          <w:rFonts w:asciiTheme="minorHAnsi" w:hAnsiTheme="minorHAnsi" w:cs="Arial"/>
          <w:b/>
        </w:rPr>
      </w:pPr>
      <w:r>
        <w:rPr>
          <w:rFonts w:asciiTheme="minorHAnsi" w:hAnsiTheme="minorHAnsi" w:cs="Arial"/>
          <w:noProof/>
        </w:rPr>
        <w:t xml:space="preserve">Compare and contrast </w:t>
      </w:r>
      <w:r w:rsidR="00F45640" w:rsidRPr="00547205">
        <w:rPr>
          <w:rFonts w:asciiTheme="minorHAnsi" w:hAnsiTheme="minorHAnsi" w:cs="Arial"/>
          <w:noProof/>
        </w:rPr>
        <w:t xml:space="preserve">the etiology, anatomical alterations, pathosphysiology, diagnosis, clinical manifestations and treatment of </w:t>
      </w:r>
      <w:r w:rsidR="00464A1F">
        <w:rPr>
          <w:rFonts w:asciiTheme="minorHAnsi" w:hAnsiTheme="minorHAnsi" w:cs="Arial"/>
          <w:noProof/>
        </w:rPr>
        <w:t>cardipulmonary disease processes</w:t>
      </w:r>
    </w:p>
    <w:p w14:paraId="6F3A6A86" w14:textId="77777777" w:rsidR="006D63B6" w:rsidRPr="007A4622" w:rsidRDefault="00DF271F" w:rsidP="00464A1F">
      <w:pPr>
        <w:numPr>
          <w:ilvl w:val="0"/>
          <w:numId w:val="10"/>
        </w:numPr>
        <w:ind w:left="1080"/>
        <w:rPr>
          <w:rFonts w:asciiTheme="minorHAnsi" w:hAnsiTheme="minorHAnsi" w:cs="Arial"/>
          <w:b/>
        </w:rPr>
      </w:pPr>
      <w:r>
        <w:rPr>
          <w:rFonts w:asciiTheme="minorHAnsi" w:hAnsiTheme="minorHAnsi" w:cs="Arial"/>
          <w:noProof/>
        </w:rPr>
        <w:t>Compare and contrast</w:t>
      </w:r>
      <w:r w:rsidR="006D63B6" w:rsidRPr="00491707">
        <w:rPr>
          <w:rFonts w:asciiTheme="minorHAnsi" w:hAnsiTheme="minorHAnsi" w:cs="Arial"/>
          <w:noProof/>
        </w:rPr>
        <w:t xml:space="preserve"> the etiology, anatomical alterations, pathosphysiology, diagnosis, clinical manifestations and treatment of </w:t>
      </w:r>
      <w:r w:rsidR="00464A1F">
        <w:rPr>
          <w:rFonts w:asciiTheme="minorHAnsi" w:hAnsiTheme="minorHAnsi" w:cs="Arial"/>
          <w:noProof/>
        </w:rPr>
        <w:t xml:space="preserve">acute </w:t>
      </w:r>
      <w:r w:rsidR="006D63B6">
        <w:rPr>
          <w:rFonts w:asciiTheme="minorHAnsi" w:hAnsiTheme="minorHAnsi" w:cs="Arial"/>
          <w:noProof/>
        </w:rPr>
        <w:t>respiratory failure</w:t>
      </w:r>
    </w:p>
    <w:p w14:paraId="2F157970" w14:textId="77777777" w:rsidR="00491707" w:rsidRPr="00C26DD4" w:rsidRDefault="00DF271F" w:rsidP="00464A1F">
      <w:pPr>
        <w:numPr>
          <w:ilvl w:val="0"/>
          <w:numId w:val="10"/>
        </w:numPr>
        <w:ind w:left="1080"/>
        <w:rPr>
          <w:rFonts w:asciiTheme="minorHAnsi" w:hAnsiTheme="minorHAnsi" w:cs="Arial"/>
          <w:b/>
        </w:rPr>
      </w:pPr>
      <w:r>
        <w:rPr>
          <w:rFonts w:asciiTheme="minorHAnsi" w:hAnsiTheme="minorHAnsi" w:cs="Arial"/>
          <w:noProof/>
        </w:rPr>
        <w:t>Compare and contrast</w:t>
      </w:r>
      <w:r w:rsidR="00491707" w:rsidRPr="00491707">
        <w:rPr>
          <w:rFonts w:asciiTheme="minorHAnsi" w:hAnsiTheme="minorHAnsi" w:cs="Arial"/>
          <w:noProof/>
        </w:rPr>
        <w:t xml:space="preserve"> the etiology, anatomical alterations, pathosphysiology, diagnosis, clinical manifestations and treatment of </w:t>
      </w:r>
      <w:r w:rsidR="00464A1F">
        <w:rPr>
          <w:rFonts w:asciiTheme="minorHAnsi" w:hAnsiTheme="minorHAnsi" w:cs="Arial"/>
          <w:noProof/>
        </w:rPr>
        <w:t>pulmonary trauma</w:t>
      </w:r>
    </w:p>
    <w:p w14:paraId="65E080BF" w14:textId="77777777" w:rsidR="007260A5" w:rsidRDefault="007260A5" w:rsidP="00C26DD4">
      <w:pPr>
        <w:rPr>
          <w:rFonts w:ascii="Calibri" w:hAnsi="Calibri" w:cs="Arial"/>
          <w:b/>
        </w:rPr>
      </w:pPr>
    </w:p>
    <w:p w14:paraId="70B80F07" w14:textId="0CC2F8CA" w:rsidR="00C26DD4" w:rsidRDefault="00C26DD4" w:rsidP="00C26DD4">
      <w:pPr>
        <w:rPr>
          <w:rFonts w:ascii="Calibri" w:hAnsi="Calibri" w:cs="Arial"/>
          <w:b/>
        </w:rPr>
      </w:pPr>
      <w:r w:rsidRPr="003E67A9">
        <w:rPr>
          <w:rFonts w:ascii="Calibri" w:hAnsi="Calibri" w:cs="Arial"/>
          <w:b/>
        </w:rPr>
        <w:t>PROGRAM OUTCOMES</w:t>
      </w:r>
    </w:p>
    <w:p w14:paraId="6025721B" w14:textId="77777777" w:rsidR="007260A5" w:rsidRPr="007260A5" w:rsidRDefault="007260A5" w:rsidP="007260A5">
      <w:pPr>
        <w:pStyle w:val="ListParagraph"/>
        <w:numPr>
          <w:ilvl w:val="0"/>
          <w:numId w:val="13"/>
        </w:numPr>
        <w:spacing w:after="160" w:line="259" w:lineRule="auto"/>
        <w:contextualSpacing/>
        <w:rPr>
          <w:rFonts w:asciiTheme="minorHAnsi" w:hAnsiTheme="minorHAnsi"/>
        </w:rPr>
      </w:pPr>
      <w:r>
        <w:rPr>
          <w:rFonts w:asciiTheme="minorHAnsi" w:hAnsiTheme="minorHAnsi"/>
        </w:rPr>
        <w:t xml:space="preserve"> </w:t>
      </w:r>
      <w:r w:rsidRPr="007260A5">
        <w:rPr>
          <w:rFonts w:asciiTheme="minorHAnsi" w:hAnsiTheme="minorHAnsi"/>
        </w:rPr>
        <w:t xml:space="preserve">Demonstrate the ability to collect and evaluate patient data; and recommend </w:t>
      </w:r>
      <w:r>
        <w:rPr>
          <w:rFonts w:asciiTheme="minorHAnsi" w:hAnsiTheme="minorHAnsi"/>
        </w:rPr>
        <w:t>procedures</w:t>
      </w:r>
      <w:r w:rsidRPr="007260A5">
        <w:rPr>
          <w:rFonts w:asciiTheme="minorHAnsi" w:hAnsiTheme="minorHAnsi"/>
        </w:rPr>
        <w:t xml:space="preserve"> to obtain additional data. </w:t>
      </w:r>
    </w:p>
    <w:p w14:paraId="17976BAC" w14:textId="77777777" w:rsidR="00E417FA" w:rsidRDefault="007260A5" w:rsidP="007260A5">
      <w:pPr>
        <w:rPr>
          <w:rFonts w:ascii="Calibri" w:hAnsi="Calibri"/>
          <w:b/>
          <w:bCs/>
          <w:i/>
          <w:color w:val="FF0000"/>
        </w:rPr>
      </w:pPr>
      <w:r w:rsidRPr="007260A5">
        <w:rPr>
          <w:rFonts w:ascii="Calibri" w:hAnsi="Calibri"/>
          <w:b/>
          <w:bCs/>
        </w:rPr>
        <w:t xml:space="preserve">OUTCOMES BASED ASSESSMENT OF STUDENT LEARNING </w:t>
      </w:r>
    </w:p>
    <w:p w14:paraId="270A749C" w14:textId="77777777" w:rsidR="007260A5" w:rsidRPr="007260A5" w:rsidRDefault="007260A5" w:rsidP="007260A5">
      <w:pPr>
        <w:rPr>
          <w:rFonts w:ascii="Calibri" w:hAnsi="Calibri"/>
        </w:rPr>
      </w:pPr>
      <w:r w:rsidRPr="007260A5">
        <w:rPr>
          <w:rFonts w:ascii="Calibri" w:hAnsi="Calibri"/>
        </w:rPr>
        <w:t>For this course, students are expected to demonstrate the skills associated with the Institutional Learning Goals (ILG) identified below:</w:t>
      </w:r>
    </w:p>
    <w:p w14:paraId="57285751" w14:textId="77777777" w:rsidR="007260A5" w:rsidRDefault="007260A5" w:rsidP="007260A5">
      <w:pPr>
        <w:ind w:left="720"/>
        <w:rPr>
          <w:rFonts w:ascii="Calibri" w:hAnsi="Calibri" w:cs="Tahoma"/>
        </w:rPr>
      </w:pPr>
    </w:p>
    <w:p w14:paraId="08E25181" w14:textId="77777777" w:rsidR="00CF62F6" w:rsidRDefault="00CF62F6" w:rsidP="00CF62F6">
      <w:pPr>
        <w:pStyle w:val="paragraph"/>
        <w:spacing w:before="0" w:beforeAutospacing="0" w:after="0" w:afterAutospacing="0"/>
        <w:ind w:left="3240"/>
        <w:textAlignment w:val="baseline"/>
        <w:rPr>
          <w:rFonts w:ascii="Segoe UI" w:hAnsi="Segoe UI" w:cs="Segoe UI"/>
          <w:sz w:val="18"/>
          <w:szCs w:val="18"/>
        </w:rPr>
      </w:pPr>
      <w:r>
        <w:rPr>
          <w:rStyle w:val="normaltextrun"/>
          <w:rFonts w:ascii="Calibri" w:hAnsi="Calibri" w:cs="Calibri"/>
        </w:rPr>
        <w:t>#1 Critical Thinking</w:t>
      </w:r>
      <w:r>
        <w:rPr>
          <w:rStyle w:val="eop"/>
          <w:rFonts w:ascii="Calibri" w:hAnsi="Calibri" w:cs="Calibri"/>
        </w:rPr>
        <w:t> </w:t>
      </w:r>
    </w:p>
    <w:p w14:paraId="4B9E1204" w14:textId="65329850" w:rsidR="00CF62F6" w:rsidRPr="00CF62F6" w:rsidRDefault="00CF62F6" w:rsidP="00CF62F6">
      <w:pPr>
        <w:pStyle w:val="paragraph"/>
        <w:spacing w:before="0" w:beforeAutospacing="0" w:after="0" w:afterAutospacing="0"/>
        <w:ind w:left="3240"/>
        <w:textAlignment w:val="baseline"/>
        <w:rPr>
          <w:rFonts w:ascii="Segoe UI" w:hAnsi="Segoe UI" w:cs="Segoe UI"/>
          <w:sz w:val="18"/>
          <w:szCs w:val="18"/>
        </w:rPr>
      </w:pPr>
      <w:r>
        <w:rPr>
          <w:rStyle w:val="normaltextrun"/>
          <w:rFonts w:ascii="Calibri" w:hAnsi="Calibri" w:cs="Calibri"/>
        </w:rPr>
        <w:t>#4 Scientific Literacy</w:t>
      </w:r>
      <w:r>
        <w:rPr>
          <w:rStyle w:val="eop"/>
          <w:rFonts w:ascii="Calibri" w:hAnsi="Calibri" w:cs="Calibri"/>
        </w:rPr>
        <w:t> </w:t>
      </w:r>
    </w:p>
    <w:p w14:paraId="0A2612CD" w14:textId="77777777" w:rsidR="00CF62F6" w:rsidRDefault="00CF62F6" w:rsidP="00CF62F6">
      <w:pPr>
        <w:pStyle w:val="paragraph"/>
        <w:spacing w:before="0" w:beforeAutospacing="0" w:after="0" w:afterAutospacing="0"/>
        <w:ind w:left="3240"/>
        <w:textAlignment w:val="baseline"/>
        <w:rPr>
          <w:rFonts w:ascii="Segoe UI" w:hAnsi="Segoe UI" w:cs="Segoe UI"/>
          <w:sz w:val="18"/>
          <w:szCs w:val="18"/>
        </w:rPr>
      </w:pPr>
      <w:r>
        <w:rPr>
          <w:rStyle w:val="normaltextrun"/>
          <w:rFonts w:ascii="Calibri" w:hAnsi="Calibri" w:cs="Calibri"/>
        </w:rPr>
        <w:lastRenderedPageBreak/>
        <w:t>#6 Communication Competence</w:t>
      </w:r>
      <w:r>
        <w:rPr>
          <w:rStyle w:val="eop"/>
          <w:rFonts w:ascii="Calibri" w:hAnsi="Calibri" w:cs="Calibri"/>
        </w:rPr>
        <w:t> </w:t>
      </w:r>
    </w:p>
    <w:p w14:paraId="63DF6939" w14:textId="77777777" w:rsidR="007260A5" w:rsidRPr="007260A5" w:rsidRDefault="007260A5" w:rsidP="007260A5">
      <w:pPr>
        <w:rPr>
          <w:rFonts w:ascii="Calibri" w:hAnsi="Calibri"/>
        </w:rPr>
      </w:pPr>
      <w:r w:rsidRPr="007260A5">
        <w:rPr>
          <w:rFonts w:ascii="Calibri" w:hAnsi="Calibr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0CD49144" w14:textId="77777777" w:rsidR="007260A5" w:rsidRPr="009E6393" w:rsidRDefault="007260A5" w:rsidP="007260A5">
      <w:pPr>
        <w:pStyle w:val="ListParagraph"/>
        <w:ind w:left="0"/>
        <w:contextualSpacing/>
        <w:rPr>
          <w:rFonts w:ascii="Calibri" w:hAnsi="Calibri" w:cs="Tahoma"/>
        </w:rPr>
      </w:pPr>
    </w:p>
    <w:p w14:paraId="51D5A436" w14:textId="77777777" w:rsidR="00C50314" w:rsidRPr="00F923CC" w:rsidRDefault="008312E9" w:rsidP="00E3220C">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0C09828A" w14:textId="55269025" w:rsidR="00C50314" w:rsidRPr="00046BEC" w:rsidRDefault="001E7E19" w:rsidP="00C50314">
      <w:pPr>
        <w:rPr>
          <w:rFonts w:ascii="Calibri" w:hAnsi="Calibri" w:cs="Arial"/>
        </w:rPr>
      </w:pPr>
      <w:r>
        <w:rPr>
          <w:rFonts w:ascii="Calibri" w:hAnsi="Calibri" w:cs="Arial"/>
        </w:rPr>
        <w:t>3x5 index cards to make flash cards throughout the course</w:t>
      </w:r>
    </w:p>
    <w:p w14:paraId="63E19038" w14:textId="77777777" w:rsidR="00A83BCC" w:rsidRPr="00F923CC" w:rsidRDefault="00A83BCC" w:rsidP="00C50314">
      <w:pPr>
        <w:rPr>
          <w:rFonts w:ascii="Calibri" w:hAnsi="Calibri" w:cs="Arial"/>
          <w:b/>
        </w:rPr>
      </w:pPr>
    </w:p>
    <w:p w14:paraId="5F669500" w14:textId="77777777" w:rsidR="00C50314" w:rsidRPr="00F923CC" w:rsidRDefault="00C50314" w:rsidP="00C50314">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7D6F06F9" w14:textId="6CB16A38" w:rsidR="005B2952" w:rsidRDefault="005B2952" w:rsidP="005B2952">
      <w:pPr>
        <w:suppressAutoHyphens/>
        <w:rPr>
          <w:rFonts w:asciiTheme="minorHAnsi" w:hAnsiTheme="minorHAnsi" w:cs="Arial"/>
          <w:spacing w:val="-3"/>
        </w:rPr>
      </w:pPr>
      <w:r w:rsidRPr="00B11DB1">
        <w:rPr>
          <w:rFonts w:asciiTheme="minorHAnsi" w:hAnsiTheme="minorHAnsi" w:cs="Arial"/>
          <w:i/>
          <w:spacing w:val="-3"/>
          <w:u w:val="single"/>
        </w:rPr>
        <w:t>Clinical Manifestations and Assessment of Respiratory Disease</w:t>
      </w:r>
      <w:r w:rsidRPr="00B11DB1">
        <w:rPr>
          <w:rFonts w:asciiTheme="minorHAnsi" w:hAnsiTheme="minorHAnsi" w:cs="Arial"/>
          <w:i/>
          <w:spacing w:val="-3"/>
        </w:rPr>
        <w:t xml:space="preserve">, </w:t>
      </w:r>
      <w:r w:rsidR="004D19CC">
        <w:rPr>
          <w:rFonts w:asciiTheme="minorHAnsi" w:hAnsiTheme="minorHAnsi" w:cs="Arial"/>
          <w:spacing w:val="-3"/>
        </w:rPr>
        <w:t>8</w:t>
      </w:r>
      <w:r w:rsidRPr="00B11DB1">
        <w:rPr>
          <w:rFonts w:asciiTheme="minorHAnsi" w:hAnsiTheme="minorHAnsi" w:cs="Arial"/>
          <w:spacing w:val="-3"/>
          <w:vertAlign w:val="superscript"/>
        </w:rPr>
        <w:t>th</w:t>
      </w:r>
      <w:r w:rsidRPr="00B11DB1">
        <w:rPr>
          <w:rFonts w:asciiTheme="minorHAnsi" w:hAnsiTheme="minorHAnsi" w:cs="Arial"/>
          <w:spacing w:val="-3"/>
        </w:rPr>
        <w:t xml:space="preserve"> Ed</w:t>
      </w:r>
      <w:r w:rsidR="00B35D2B">
        <w:rPr>
          <w:rFonts w:asciiTheme="minorHAnsi" w:hAnsiTheme="minorHAnsi" w:cs="Arial"/>
          <w:spacing w:val="-3"/>
        </w:rPr>
        <w:t xml:space="preserve">., Elsevier, 2020, </w:t>
      </w:r>
      <w:r w:rsidRPr="00B11DB1">
        <w:rPr>
          <w:rFonts w:asciiTheme="minorHAnsi" w:hAnsiTheme="minorHAnsi" w:cs="Arial"/>
          <w:spacing w:val="-3"/>
        </w:rPr>
        <w:t>Terry Des</w:t>
      </w:r>
      <w:r w:rsidR="00D014A7">
        <w:rPr>
          <w:rFonts w:asciiTheme="minorHAnsi" w:hAnsiTheme="minorHAnsi" w:cs="Arial"/>
          <w:spacing w:val="-3"/>
        </w:rPr>
        <w:t xml:space="preserve"> </w:t>
      </w:r>
      <w:r w:rsidRPr="00B11DB1">
        <w:rPr>
          <w:rFonts w:asciiTheme="minorHAnsi" w:hAnsiTheme="minorHAnsi" w:cs="Arial"/>
          <w:spacing w:val="-3"/>
        </w:rPr>
        <w:t>Jardins and George Burton, MD.</w:t>
      </w:r>
    </w:p>
    <w:p w14:paraId="0824D3D8" w14:textId="3FCA5F43" w:rsidR="00933ED5" w:rsidRDefault="00933ED5" w:rsidP="005B2952">
      <w:pPr>
        <w:suppressAutoHyphens/>
        <w:rPr>
          <w:rFonts w:asciiTheme="minorHAnsi" w:hAnsiTheme="minorHAnsi" w:cs="Arial"/>
          <w:spacing w:val="-3"/>
        </w:rPr>
      </w:pPr>
      <w:r>
        <w:rPr>
          <w:rFonts w:asciiTheme="minorHAnsi" w:hAnsiTheme="minorHAnsi" w:cs="Arial"/>
          <w:spacing w:val="-3"/>
        </w:rPr>
        <w:t>Classmate Learning Resources</w:t>
      </w:r>
      <w:r w:rsidR="00DE432F">
        <w:rPr>
          <w:rFonts w:asciiTheme="minorHAnsi" w:hAnsiTheme="minorHAnsi" w:cs="Arial"/>
          <w:spacing w:val="-3"/>
        </w:rPr>
        <w:t xml:space="preserve">. Kettering National Seminars. </w:t>
      </w:r>
      <w:hyperlink r:id="rId11" w:history="1">
        <w:r w:rsidR="00DE432F" w:rsidRPr="00DB65B0">
          <w:rPr>
            <w:rStyle w:val="Hyperlink"/>
            <w:rFonts w:asciiTheme="minorHAnsi" w:hAnsiTheme="minorHAnsi" w:cs="Arial"/>
            <w:spacing w:val="-3"/>
          </w:rPr>
          <w:t>www.classmatelr.com</w:t>
        </w:r>
      </w:hyperlink>
      <w:r w:rsidR="00DE432F">
        <w:rPr>
          <w:rFonts w:asciiTheme="minorHAnsi" w:hAnsiTheme="minorHAnsi" w:cs="Arial"/>
          <w:spacing w:val="-3"/>
        </w:rPr>
        <w:t xml:space="preserve"> </w:t>
      </w:r>
    </w:p>
    <w:p w14:paraId="4F03E300" w14:textId="28DAC992" w:rsidR="009E3B16" w:rsidRDefault="007260A5" w:rsidP="00B35D2B">
      <w:pPr>
        <w:rPr>
          <w:rFonts w:ascii="Calibri" w:hAnsi="Calibri" w:cs="Calibri"/>
          <w:color w:val="000000"/>
        </w:rPr>
      </w:pPr>
      <w:r>
        <w:rPr>
          <w:rFonts w:ascii="Calibri" w:hAnsi="Calibri" w:cs="Calibri"/>
        </w:rPr>
        <w:t>*</w:t>
      </w:r>
      <w:proofErr w:type="spellStart"/>
      <w:r>
        <w:rPr>
          <w:rFonts w:ascii="Calibri" w:hAnsi="Calibri" w:cs="Calibri"/>
        </w:rPr>
        <w:t>Kacmarek</w:t>
      </w:r>
      <w:proofErr w:type="spellEnd"/>
      <w:r>
        <w:rPr>
          <w:rFonts w:ascii="Calibri" w:hAnsi="Calibri" w:cs="Calibri"/>
        </w:rPr>
        <w:t xml:space="preserve">, R., </w:t>
      </w:r>
      <w:r w:rsidRPr="0012748A">
        <w:rPr>
          <w:rFonts w:ascii="Calibri" w:hAnsi="Calibri" w:cs="Calibri"/>
        </w:rPr>
        <w:t xml:space="preserve">et. al: </w:t>
      </w:r>
      <w:r w:rsidRPr="0012748A">
        <w:rPr>
          <w:rFonts w:ascii="Calibri" w:hAnsi="Calibri" w:cs="Calibri"/>
          <w:u w:val="single"/>
        </w:rPr>
        <w:t>Egan’s Fundamentals of Respiratory Care</w:t>
      </w:r>
      <w:r w:rsidRPr="0012748A">
        <w:rPr>
          <w:rFonts w:ascii="Calibri" w:hAnsi="Calibri" w:cs="Calibri"/>
        </w:rPr>
        <w:t>, 1</w:t>
      </w:r>
      <w:r w:rsidR="00B21CC9">
        <w:rPr>
          <w:rFonts w:ascii="Calibri" w:hAnsi="Calibri" w:cs="Calibri"/>
        </w:rPr>
        <w:t>2</w:t>
      </w:r>
      <w:r w:rsidRPr="0012748A">
        <w:rPr>
          <w:rFonts w:ascii="Calibri" w:hAnsi="Calibri" w:cs="Calibri"/>
        </w:rPr>
        <w:t xml:space="preserve">th Ed., </w:t>
      </w:r>
      <w:r w:rsidRPr="0012748A">
        <w:rPr>
          <w:rFonts w:ascii="Calibri" w:hAnsi="Calibri" w:cs="Calibri"/>
          <w:color w:val="000000"/>
        </w:rPr>
        <w:t>Elsevier, 20</w:t>
      </w:r>
      <w:r w:rsidR="00B35D2B">
        <w:rPr>
          <w:rFonts w:ascii="Calibri" w:hAnsi="Calibri" w:cs="Calibri"/>
          <w:color w:val="000000"/>
        </w:rPr>
        <w:t>21</w:t>
      </w:r>
      <w:r>
        <w:rPr>
          <w:rFonts w:ascii="Calibri" w:hAnsi="Calibri" w:cs="Calibri"/>
          <w:color w:val="000000"/>
        </w:rPr>
        <w:t xml:space="preserve"> </w:t>
      </w:r>
    </w:p>
    <w:p w14:paraId="6C739F22" w14:textId="77777777" w:rsidR="005044A8" w:rsidRDefault="005044A8" w:rsidP="00B35D2B">
      <w:pPr>
        <w:rPr>
          <w:rFonts w:ascii="Calibri" w:hAnsi="Calibri" w:cs="Calibri"/>
          <w:color w:val="000000"/>
        </w:rPr>
      </w:pPr>
    </w:p>
    <w:p w14:paraId="4EFC3695" w14:textId="77777777" w:rsidR="00933E18" w:rsidRDefault="00933E18" w:rsidP="007260A5">
      <w:pPr>
        <w:rPr>
          <w:rFonts w:ascii="Calibri" w:hAnsi="Calibri" w:cs="Calibri"/>
          <w:color w:val="000000"/>
        </w:rPr>
      </w:pPr>
    </w:p>
    <w:p w14:paraId="0DB6E745" w14:textId="77777777" w:rsidR="00C50314" w:rsidRPr="00F923CC" w:rsidRDefault="00E343D7" w:rsidP="00C50314">
      <w:pPr>
        <w:rPr>
          <w:rFonts w:ascii="Calibri" w:hAnsi="Calibri" w:cs="Arial"/>
          <w:b/>
        </w:rPr>
      </w:pPr>
      <w:r>
        <w:rPr>
          <w:rFonts w:ascii="Calibri" w:hAnsi="Calibri" w:cs="Arial"/>
          <w:b/>
        </w:rPr>
        <w:t>GENERAL INSTRUCTIONAL METHODS</w:t>
      </w:r>
    </w:p>
    <w:p w14:paraId="3CD2EFEC" w14:textId="59FB64D1" w:rsidR="00C50314" w:rsidRDefault="0054793C" w:rsidP="00C50314">
      <w:pPr>
        <w:rPr>
          <w:rFonts w:ascii="Calibri" w:hAnsi="Calibri" w:cs="Arial"/>
        </w:rPr>
      </w:pPr>
      <w:r>
        <w:rPr>
          <w:rFonts w:ascii="Calibri" w:hAnsi="Calibri" w:cs="Arial"/>
        </w:rPr>
        <w:t xml:space="preserve">Lecture, discussion, </w:t>
      </w:r>
      <w:r w:rsidR="00236643">
        <w:rPr>
          <w:rFonts w:ascii="Calibri" w:hAnsi="Calibri" w:cs="Arial"/>
        </w:rPr>
        <w:t>clinical simulations</w:t>
      </w:r>
      <w:r w:rsidR="007A22D0">
        <w:rPr>
          <w:rFonts w:ascii="Calibri" w:hAnsi="Calibri" w:cs="Arial"/>
        </w:rPr>
        <w:t xml:space="preserve">, </w:t>
      </w:r>
      <w:r w:rsidR="00AF53B6">
        <w:rPr>
          <w:rFonts w:ascii="Calibri" w:hAnsi="Calibri" w:cs="Arial"/>
        </w:rPr>
        <w:t>research,</w:t>
      </w:r>
      <w:r w:rsidR="00EB2E2F">
        <w:rPr>
          <w:rFonts w:ascii="Calibri" w:hAnsi="Calibri" w:cs="Arial"/>
        </w:rPr>
        <w:t xml:space="preserve"> presentations,</w:t>
      </w:r>
      <w:r w:rsidR="00AF53B6">
        <w:rPr>
          <w:rFonts w:ascii="Calibri" w:hAnsi="Calibri" w:cs="Arial"/>
        </w:rPr>
        <w:t xml:space="preserve"> </w:t>
      </w:r>
      <w:r>
        <w:rPr>
          <w:rFonts w:ascii="Calibri" w:hAnsi="Calibri" w:cs="Arial"/>
        </w:rPr>
        <w:t>assignments</w:t>
      </w:r>
    </w:p>
    <w:p w14:paraId="7D69EA47" w14:textId="77777777" w:rsidR="00665369" w:rsidRDefault="00665369" w:rsidP="009E3B16">
      <w:pPr>
        <w:rPr>
          <w:rFonts w:ascii="Calibri" w:hAnsi="Calibri" w:cs="Arial"/>
          <w:b/>
        </w:rPr>
      </w:pPr>
    </w:p>
    <w:p w14:paraId="71D2F035" w14:textId="0E086749" w:rsidR="009E3B16" w:rsidRDefault="009E3B16" w:rsidP="009E3B16">
      <w:pPr>
        <w:rPr>
          <w:rFonts w:ascii="Calibri" w:hAnsi="Calibri" w:cs="Arial"/>
          <w:b/>
        </w:rPr>
      </w:pPr>
      <w:r w:rsidRPr="00F923CC">
        <w:rPr>
          <w:rFonts w:ascii="Calibri" w:hAnsi="Calibri" w:cs="Arial"/>
          <w:b/>
        </w:rPr>
        <w:t>STAND</w:t>
      </w:r>
      <w:r>
        <w:rPr>
          <w:rFonts w:ascii="Calibri" w:hAnsi="Calibri" w:cs="Arial"/>
          <w:b/>
        </w:rPr>
        <w:t>ARDS AND METHODS FOR EVALUATION</w:t>
      </w:r>
    </w:p>
    <w:p w14:paraId="0225C165" w14:textId="67600828" w:rsidR="00887C43" w:rsidRPr="00887C43" w:rsidRDefault="00887C43" w:rsidP="009E3B16">
      <w:pPr>
        <w:rPr>
          <w:rFonts w:ascii="Calibri" w:hAnsi="Calibri" w:cs="Arial"/>
          <w:bCs/>
        </w:rPr>
      </w:pPr>
      <w:r w:rsidRPr="00887C43">
        <w:rPr>
          <w:rFonts w:ascii="Calibri" w:hAnsi="Calibri" w:cs="Arial"/>
          <w:bCs/>
        </w:rPr>
        <w:t>Exams, Unit Assessments, Lab Assignments, and Homework Assignment </w:t>
      </w:r>
    </w:p>
    <w:p w14:paraId="2B59BE5C" w14:textId="77777777" w:rsidR="008811B9" w:rsidRPr="00F923CC" w:rsidRDefault="008811B9" w:rsidP="009E3B16">
      <w:pPr>
        <w:rPr>
          <w:rFonts w:ascii="Calibri" w:hAnsi="Calibri" w:cs="Arial"/>
          <w:b/>
        </w:rPr>
      </w:pPr>
    </w:p>
    <w:p w14:paraId="533B17F8" w14:textId="77777777" w:rsidR="001614D6" w:rsidRPr="00F923CC" w:rsidRDefault="001614D6" w:rsidP="001614D6">
      <w:pPr>
        <w:rPr>
          <w:rFonts w:ascii="Calibri" w:hAnsi="Calibri" w:cs="Arial"/>
          <w:b/>
        </w:rPr>
      </w:pPr>
      <w:r>
        <w:rPr>
          <w:rFonts w:ascii="Calibri" w:hAnsi="Calibri" w:cs="Arial"/>
          <w:b/>
        </w:rPr>
        <w:t>GRADING SCALE</w:t>
      </w:r>
    </w:p>
    <w:p w14:paraId="1D135DE3" w14:textId="2B789C05" w:rsidR="001614D6" w:rsidRDefault="001614D6" w:rsidP="001614D6">
      <w:pPr>
        <w:tabs>
          <w:tab w:val="left" w:pos="-720"/>
        </w:tabs>
        <w:suppressAutoHyphens/>
        <w:jc w:val="both"/>
        <w:rPr>
          <w:rFonts w:ascii="Calibri" w:hAnsi="Calibri" w:cs="Arial"/>
          <w:spacing w:val="-3"/>
        </w:rPr>
      </w:pPr>
      <w:r>
        <w:rPr>
          <w:rFonts w:ascii="Calibri" w:hAnsi="Calibri" w:cs="Arial"/>
          <w:spacing w:val="-3"/>
        </w:rPr>
        <w:t>A – 100 - 9</w:t>
      </w:r>
      <w:r w:rsidR="00FC57BD">
        <w:rPr>
          <w:rFonts w:ascii="Calibri" w:hAnsi="Calibri" w:cs="Arial"/>
          <w:spacing w:val="-3"/>
        </w:rPr>
        <w:t>0</w:t>
      </w:r>
      <w:r>
        <w:rPr>
          <w:rFonts w:ascii="Calibri" w:hAnsi="Calibri" w:cs="Arial"/>
          <w:spacing w:val="-3"/>
        </w:rPr>
        <w:t>%</w:t>
      </w:r>
    </w:p>
    <w:p w14:paraId="0B058A4F" w14:textId="33D704B1" w:rsidR="001614D6" w:rsidRDefault="001614D6" w:rsidP="001614D6">
      <w:pPr>
        <w:tabs>
          <w:tab w:val="left" w:pos="-720"/>
        </w:tabs>
        <w:suppressAutoHyphens/>
        <w:jc w:val="both"/>
        <w:rPr>
          <w:rFonts w:ascii="Calibri" w:hAnsi="Calibri" w:cs="Arial"/>
          <w:spacing w:val="-3"/>
        </w:rPr>
      </w:pPr>
      <w:r>
        <w:rPr>
          <w:rFonts w:ascii="Calibri" w:hAnsi="Calibri" w:cs="Arial"/>
          <w:spacing w:val="-3"/>
        </w:rPr>
        <w:t xml:space="preserve">B –   </w:t>
      </w:r>
      <w:r w:rsidR="00FC57BD">
        <w:rPr>
          <w:rFonts w:ascii="Calibri" w:hAnsi="Calibri" w:cs="Arial"/>
          <w:spacing w:val="-3"/>
        </w:rPr>
        <w:t>89</w:t>
      </w:r>
      <w:r>
        <w:rPr>
          <w:rFonts w:ascii="Calibri" w:hAnsi="Calibri" w:cs="Arial"/>
          <w:spacing w:val="-3"/>
        </w:rPr>
        <w:t xml:space="preserve"> - </w:t>
      </w:r>
      <w:r w:rsidR="00980E59">
        <w:rPr>
          <w:rFonts w:ascii="Calibri" w:hAnsi="Calibri" w:cs="Arial"/>
          <w:spacing w:val="-3"/>
        </w:rPr>
        <w:t>80</w:t>
      </w:r>
      <w:r>
        <w:rPr>
          <w:rFonts w:ascii="Calibri" w:hAnsi="Calibri" w:cs="Arial"/>
          <w:spacing w:val="-3"/>
        </w:rPr>
        <w:t>%</w:t>
      </w:r>
    </w:p>
    <w:p w14:paraId="6E97BF0E" w14:textId="08FEBA4B" w:rsidR="001614D6" w:rsidRDefault="001614D6" w:rsidP="001614D6">
      <w:pPr>
        <w:tabs>
          <w:tab w:val="left" w:pos="-720"/>
        </w:tabs>
        <w:suppressAutoHyphens/>
        <w:jc w:val="both"/>
        <w:rPr>
          <w:rFonts w:ascii="Calibri" w:hAnsi="Calibri" w:cs="Arial"/>
          <w:spacing w:val="-3"/>
        </w:rPr>
      </w:pPr>
      <w:r>
        <w:rPr>
          <w:rFonts w:ascii="Calibri" w:hAnsi="Calibri" w:cs="Arial"/>
          <w:spacing w:val="-3"/>
        </w:rPr>
        <w:t xml:space="preserve">C –   </w:t>
      </w:r>
      <w:r w:rsidR="00980E59">
        <w:rPr>
          <w:rFonts w:ascii="Calibri" w:hAnsi="Calibri" w:cs="Arial"/>
          <w:spacing w:val="-3"/>
        </w:rPr>
        <w:t>79</w:t>
      </w:r>
      <w:r>
        <w:rPr>
          <w:rFonts w:ascii="Calibri" w:hAnsi="Calibri" w:cs="Arial"/>
          <w:spacing w:val="-3"/>
        </w:rPr>
        <w:t xml:space="preserve"> - 7</w:t>
      </w:r>
      <w:r w:rsidR="00980E59">
        <w:rPr>
          <w:rFonts w:ascii="Calibri" w:hAnsi="Calibri" w:cs="Arial"/>
          <w:spacing w:val="-3"/>
        </w:rPr>
        <w:t>0</w:t>
      </w:r>
      <w:r>
        <w:rPr>
          <w:rFonts w:ascii="Calibri" w:hAnsi="Calibri" w:cs="Arial"/>
          <w:spacing w:val="-3"/>
        </w:rPr>
        <w:t>%</w:t>
      </w:r>
    </w:p>
    <w:p w14:paraId="4E896B6E" w14:textId="4A3E8B2C" w:rsidR="001614D6" w:rsidRDefault="001614D6" w:rsidP="001614D6">
      <w:pPr>
        <w:tabs>
          <w:tab w:val="left" w:pos="-720"/>
        </w:tabs>
        <w:suppressAutoHyphens/>
        <w:jc w:val="both"/>
        <w:rPr>
          <w:rFonts w:ascii="Calibri" w:hAnsi="Calibri" w:cs="Arial"/>
          <w:spacing w:val="-3"/>
        </w:rPr>
      </w:pPr>
      <w:r>
        <w:rPr>
          <w:rFonts w:ascii="Calibri" w:hAnsi="Calibri" w:cs="Arial"/>
          <w:spacing w:val="-3"/>
        </w:rPr>
        <w:t xml:space="preserve">D –   </w:t>
      </w:r>
      <w:r w:rsidR="00980E59">
        <w:rPr>
          <w:rFonts w:ascii="Calibri" w:hAnsi="Calibri" w:cs="Arial"/>
          <w:spacing w:val="-3"/>
        </w:rPr>
        <w:t>69</w:t>
      </w:r>
      <w:r>
        <w:rPr>
          <w:rFonts w:ascii="Calibri" w:hAnsi="Calibri" w:cs="Arial"/>
          <w:spacing w:val="-3"/>
        </w:rPr>
        <w:t xml:space="preserve"> - 6</w:t>
      </w:r>
      <w:r w:rsidR="00980E59">
        <w:rPr>
          <w:rFonts w:ascii="Calibri" w:hAnsi="Calibri" w:cs="Arial"/>
          <w:spacing w:val="-3"/>
        </w:rPr>
        <w:t>0</w:t>
      </w:r>
      <w:r>
        <w:rPr>
          <w:rFonts w:ascii="Calibri" w:hAnsi="Calibri" w:cs="Arial"/>
          <w:spacing w:val="-3"/>
        </w:rPr>
        <w:t>%</w:t>
      </w:r>
    </w:p>
    <w:p w14:paraId="08EB31CE" w14:textId="3DBB171F" w:rsidR="001614D6" w:rsidRDefault="001614D6" w:rsidP="001614D6">
      <w:pPr>
        <w:tabs>
          <w:tab w:val="left" w:pos="-720"/>
        </w:tabs>
        <w:suppressAutoHyphens/>
        <w:jc w:val="both"/>
        <w:rPr>
          <w:rFonts w:ascii="Calibri" w:hAnsi="Calibri" w:cs="Arial"/>
          <w:spacing w:val="-3"/>
        </w:rPr>
      </w:pPr>
      <w:r>
        <w:rPr>
          <w:rFonts w:ascii="Calibri" w:hAnsi="Calibri" w:cs="Arial"/>
          <w:spacing w:val="-3"/>
        </w:rPr>
        <w:t xml:space="preserve">E –   </w:t>
      </w:r>
      <w:r w:rsidR="00980E59">
        <w:rPr>
          <w:rFonts w:ascii="Calibri" w:hAnsi="Calibri" w:cs="Arial"/>
          <w:spacing w:val="-3"/>
        </w:rPr>
        <w:t>59</w:t>
      </w:r>
      <w:r>
        <w:rPr>
          <w:rFonts w:ascii="Calibri" w:hAnsi="Calibri" w:cs="Arial"/>
          <w:spacing w:val="-3"/>
        </w:rPr>
        <w:t>% or less</w:t>
      </w:r>
    </w:p>
    <w:p w14:paraId="41E27351" w14:textId="77777777" w:rsidR="001614D6" w:rsidRDefault="001614D6" w:rsidP="001614D6">
      <w:pPr>
        <w:tabs>
          <w:tab w:val="left" w:pos="-720"/>
        </w:tabs>
        <w:suppressAutoHyphens/>
        <w:jc w:val="both"/>
        <w:rPr>
          <w:rFonts w:ascii="Calibri" w:hAnsi="Calibri" w:cs="Arial"/>
          <w:b/>
        </w:rPr>
      </w:pPr>
    </w:p>
    <w:p w14:paraId="276ECF35" w14:textId="4706CD12" w:rsidR="001614D6" w:rsidRPr="00144E1F" w:rsidRDefault="001614D6" w:rsidP="001614D6">
      <w:pPr>
        <w:tabs>
          <w:tab w:val="left" w:pos="-720"/>
        </w:tabs>
        <w:suppressAutoHyphens/>
        <w:jc w:val="both"/>
        <w:rPr>
          <w:rFonts w:ascii="Calibri" w:hAnsi="Calibri" w:cs="Arial"/>
          <w:spacing w:val="-3"/>
        </w:rPr>
      </w:pPr>
      <w:r>
        <w:rPr>
          <w:rFonts w:ascii="Calibri" w:hAnsi="Calibri" w:cs="Arial"/>
          <w:b/>
        </w:rPr>
        <w:t>The student must achieve a score of at least 7</w:t>
      </w:r>
      <w:r w:rsidR="00980E59">
        <w:rPr>
          <w:rFonts w:ascii="Calibri" w:hAnsi="Calibri" w:cs="Arial"/>
          <w:b/>
        </w:rPr>
        <w:t>0</w:t>
      </w:r>
      <w:r>
        <w:rPr>
          <w:rFonts w:ascii="Calibri" w:hAnsi="Calibri" w:cs="Arial"/>
          <w:b/>
        </w:rPr>
        <w:t xml:space="preserve">% to pass the course AND </w:t>
      </w:r>
      <w:r>
        <w:rPr>
          <w:rFonts w:ascii="Calibri" w:hAnsi="Calibri"/>
          <w:b/>
        </w:rPr>
        <w:t>continue to the next term in the program sequence.</w:t>
      </w:r>
    </w:p>
    <w:p w14:paraId="39B38AF5" w14:textId="77777777" w:rsidR="003647C5" w:rsidRDefault="003647C5" w:rsidP="003647C5">
      <w:pPr>
        <w:rPr>
          <w:rFonts w:ascii="Calibri" w:eastAsia="Calibri" w:hAnsi="Calibri" w:cs="Calibri"/>
          <w:b/>
          <w:bCs/>
        </w:rPr>
      </w:pPr>
    </w:p>
    <w:p w14:paraId="631F6037" w14:textId="77777777" w:rsidR="00184618" w:rsidRDefault="00E3220C" w:rsidP="00E3220C">
      <w:pPr>
        <w:rPr>
          <w:rFonts w:ascii="Calibri" w:hAnsi="Calibri" w:cs="Calibri"/>
          <w:b/>
        </w:rPr>
      </w:pPr>
      <w:r w:rsidRPr="002D6825">
        <w:rPr>
          <w:rFonts w:ascii="Calibri" w:hAnsi="Calibri" w:cs="Calibri"/>
          <w:b/>
        </w:rPr>
        <w:t>SPECIAL COURSE REQUIREMENTS</w:t>
      </w:r>
    </w:p>
    <w:p w14:paraId="311E00D3" w14:textId="77777777" w:rsidR="00184618" w:rsidRDefault="00184618" w:rsidP="00E3220C">
      <w:pPr>
        <w:rPr>
          <w:rFonts w:ascii="Calibri" w:hAnsi="Calibri" w:cs="Calibri"/>
          <w:b/>
        </w:rPr>
      </w:pPr>
    </w:p>
    <w:p w14:paraId="5E475211" w14:textId="77777777" w:rsidR="00184618" w:rsidRPr="00184618" w:rsidRDefault="00184618" w:rsidP="00184618">
      <w:pPr>
        <w:rPr>
          <w:rFonts w:ascii="Calibri" w:hAnsi="Calibri" w:cs="Calibri"/>
        </w:rPr>
      </w:pPr>
      <w:r w:rsidRPr="00184618">
        <w:rPr>
          <w:rFonts w:ascii="Calibri" w:hAnsi="Calibri" w:cs="Calibri"/>
        </w:rPr>
        <w:t xml:space="preserve">1. </w:t>
      </w:r>
      <w:r w:rsidRPr="00184618">
        <w:rPr>
          <w:rFonts w:ascii="Calibri" w:hAnsi="Calibri" w:cs="Calibri"/>
          <w:b/>
          <w:bCs/>
        </w:rPr>
        <w:t>Course Attendance Policy</w:t>
      </w:r>
      <w:r w:rsidRPr="00184618">
        <w:rPr>
          <w:rFonts w:ascii="Calibri" w:hAnsi="Calibri" w:cs="Calibri"/>
        </w:rPr>
        <w:t>: Comply with program handbook  </w:t>
      </w:r>
    </w:p>
    <w:p w14:paraId="712448F7" w14:textId="77777777" w:rsidR="00184618" w:rsidRPr="00184618" w:rsidRDefault="00184618" w:rsidP="00184618">
      <w:pPr>
        <w:rPr>
          <w:rFonts w:ascii="Calibri" w:hAnsi="Calibri" w:cs="Calibri"/>
        </w:rPr>
      </w:pPr>
      <w:r w:rsidRPr="00184618">
        <w:rPr>
          <w:rFonts w:ascii="Calibri" w:hAnsi="Calibri" w:cs="Calibri"/>
        </w:rPr>
        <w:t>  </w:t>
      </w:r>
    </w:p>
    <w:p w14:paraId="18101E73" w14:textId="262005D1" w:rsidR="00184618" w:rsidRPr="00184618" w:rsidRDefault="00184618" w:rsidP="00184618">
      <w:pPr>
        <w:rPr>
          <w:rFonts w:ascii="Calibri" w:hAnsi="Calibri" w:cs="Calibri"/>
        </w:rPr>
      </w:pPr>
      <w:r w:rsidRPr="00184618">
        <w:rPr>
          <w:rFonts w:ascii="Calibri" w:hAnsi="Calibri" w:cs="Calibri"/>
        </w:rPr>
        <w:t>2.</w:t>
      </w:r>
      <w:r>
        <w:rPr>
          <w:rFonts w:ascii="Calibri" w:hAnsi="Calibri" w:cs="Calibri"/>
        </w:rPr>
        <w:t xml:space="preserve"> </w:t>
      </w:r>
      <w:r w:rsidRPr="00184618">
        <w:rPr>
          <w:rFonts w:ascii="Calibri" w:hAnsi="Calibri" w:cs="Calibri"/>
          <w:b/>
          <w:bCs/>
        </w:rPr>
        <w:t>Academic Integrity- Collaboration</w:t>
      </w:r>
      <w:r w:rsidRPr="00184618">
        <w:rPr>
          <w:rFonts w:ascii="Calibri" w:hAnsi="Calibri" w:cs="Calibri"/>
        </w:rPr>
        <w:t xml:space="preserve">: All assignments must be completed independently, unless otherwise instructed. Any suspicion of unauthorized collaboration will be reported as academic dishonesty per the CSCC Student Handbook and through </w:t>
      </w:r>
      <w:proofErr w:type="spellStart"/>
      <w:r w:rsidRPr="00184618">
        <w:rPr>
          <w:rFonts w:ascii="Calibri" w:hAnsi="Calibri" w:cs="Calibri"/>
        </w:rPr>
        <w:t>Maxient</w:t>
      </w:r>
      <w:proofErr w:type="spellEnd"/>
      <w:r w:rsidRPr="00184618">
        <w:rPr>
          <w:rFonts w:ascii="Calibri" w:hAnsi="Calibri" w:cs="Calibri"/>
        </w:rPr>
        <w:t>.  </w:t>
      </w:r>
    </w:p>
    <w:p w14:paraId="3D6CD8DA" w14:textId="77777777" w:rsidR="00184618" w:rsidRPr="00184618" w:rsidRDefault="00184618" w:rsidP="00184618">
      <w:pPr>
        <w:rPr>
          <w:rFonts w:ascii="Calibri" w:hAnsi="Calibri" w:cs="Calibri"/>
        </w:rPr>
      </w:pPr>
      <w:r w:rsidRPr="00184618">
        <w:rPr>
          <w:rFonts w:ascii="Calibri" w:hAnsi="Calibri" w:cs="Calibri"/>
        </w:rPr>
        <w:t>  </w:t>
      </w:r>
    </w:p>
    <w:p w14:paraId="13C7EA15" w14:textId="77777777" w:rsidR="00184618" w:rsidRPr="00184618" w:rsidRDefault="00184618" w:rsidP="00184618">
      <w:pPr>
        <w:rPr>
          <w:rFonts w:ascii="Calibri" w:hAnsi="Calibri" w:cs="Calibri"/>
        </w:rPr>
      </w:pPr>
      <w:r w:rsidRPr="00184618">
        <w:rPr>
          <w:rFonts w:ascii="Calibri" w:hAnsi="Calibri" w:cs="Calibri"/>
        </w:rPr>
        <w:t xml:space="preserve">3. </w:t>
      </w:r>
      <w:r w:rsidRPr="00184618">
        <w:rPr>
          <w:rFonts w:ascii="Calibri" w:hAnsi="Calibri" w:cs="Calibri"/>
          <w:b/>
          <w:bCs/>
        </w:rPr>
        <w:t>Laboratory Participation</w:t>
      </w:r>
      <w:r w:rsidRPr="00184618">
        <w:rPr>
          <w:rFonts w:ascii="Calibri" w:hAnsi="Calibri" w:cs="Calibri"/>
        </w:rPr>
        <w:t xml:space="preserve">: </w:t>
      </w:r>
      <w:r w:rsidRPr="00184618">
        <w:rPr>
          <w:rFonts w:ascii="Calibri" w:hAnsi="Calibri" w:cs="Calibri"/>
          <w:i/>
          <w:iCs/>
          <w:u w:val="single"/>
        </w:rPr>
        <w:t>Active</w:t>
      </w:r>
      <w:r w:rsidRPr="00184618">
        <w:rPr>
          <w:rFonts w:ascii="Calibri" w:hAnsi="Calibri" w:cs="Calibri"/>
        </w:rPr>
        <w:t xml:space="preserve"> participation during lab sessions is expected. Examples of unprofessional behaviors, including, but not limited to, arriving late, leaving early, inattentiveness, disrupting others, or lack of preparation, will be documented and reported through </w:t>
      </w:r>
      <w:proofErr w:type="spellStart"/>
      <w:r w:rsidRPr="00184618">
        <w:rPr>
          <w:rFonts w:ascii="Calibri" w:hAnsi="Calibri" w:cs="Calibri"/>
        </w:rPr>
        <w:t>Maxient</w:t>
      </w:r>
      <w:proofErr w:type="spellEnd"/>
      <w:r w:rsidRPr="00184618">
        <w:rPr>
          <w:rFonts w:ascii="Calibri" w:hAnsi="Calibri" w:cs="Calibri"/>
        </w:rPr>
        <w:t>. Students will be notified in writing and are expected to correct these behaviors. Continued unprofessional conduct will result in a meeting with the course instructor and program coordinator. Failure to participate will result in losing lab attendance credit for that week.  </w:t>
      </w:r>
    </w:p>
    <w:p w14:paraId="776BD4A8" w14:textId="77777777" w:rsidR="00184618" w:rsidRPr="00184618" w:rsidRDefault="00184618" w:rsidP="00184618">
      <w:pPr>
        <w:rPr>
          <w:rFonts w:ascii="Calibri" w:hAnsi="Calibri" w:cs="Calibri"/>
        </w:rPr>
      </w:pPr>
      <w:r w:rsidRPr="00184618">
        <w:rPr>
          <w:rFonts w:ascii="Calibri" w:hAnsi="Calibri" w:cs="Calibri"/>
        </w:rPr>
        <w:t>  </w:t>
      </w:r>
    </w:p>
    <w:p w14:paraId="7ECA3799" w14:textId="77777777" w:rsidR="00184618" w:rsidRPr="00184618" w:rsidRDefault="00184618" w:rsidP="00184618">
      <w:pPr>
        <w:rPr>
          <w:rFonts w:ascii="Calibri" w:hAnsi="Calibri" w:cs="Calibri"/>
        </w:rPr>
      </w:pPr>
      <w:r w:rsidRPr="00184618">
        <w:rPr>
          <w:rFonts w:ascii="Calibri" w:hAnsi="Calibri" w:cs="Calibri"/>
        </w:rPr>
        <w:lastRenderedPageBreak/>
        <w:t xml:space="preserve">4. </w:t>
      </w:r>
      <w:r w:rsidRPr="00184618">
        <w:rPr>
          <w:rFonts w:ascii="Calibri" w:hAnsi="Calibri" w:cs="Calibri"/>
          <w:b/>
          <w:bCs/>
        </w:rPr>
        <w:t>Communication and Announcements</w:t>
      </w:r>
      <w:r w:rsidRPr="00184618">
        <w:rPr>
          <w:rFonts w:ascii="Calibri" w:hAnsi="Calibri" w:cs="Calibri"/>
        </w:rPr>
        <w:t>: Students must check their email and Blackboard regularly for course announcements and updates. It is the student’s responsibility to stay informed.  </w:t>
      </w:r>
    </w:p>
    <w:p w14:paraId="2EC3F17A" w14:textId="77777777" w:rsidR="00184618" w:rsidRPr="00184618" w:rsidRDefault="00184618" w:rsidP="00184618">
      <w:pPr>
        <w:rPr>
          <w:rFonts w:ascii="Calibri" w:hAnsi="Calibri" w:cs="Calibri"/>
        </w:rPr>
      </w:pPr>
      <w:r w:rsidRPr="00184618">
        <w:rPr>
          <w:rFonts w:ascii="Calibri" w:hAnsi="Calibri" w:cs="Calibri"/>
        </w:rPr>
        <w:t>  </w:t>
      </w:r>
    </w:p>
    <w:p w14:paraId="2E13A9C4" w14:textId="77777777" w:rsidR="00184618" w:rsidRPr="00184618" w:rsidRDefault="00184618" w:rsidP="00184618">
      <w:pPr>
        <w:rPr>
          <w:rFonts w:ascii="Calibri" w:hAnsi="Calibri" w:cs="Calibri"/>
        </w:rPr>
      </w:pPr>
      <w:r w:rsidRPr="00184618">
        <w:rPr>
          <w:rFonts w:ascii="Calibri" w:hAnsi="Calibri" w:cs="Calibri"/>
        </w:rPr>
        <w:t xml:space="preserve">5. </w:t>
      </w:r>
      <w:r w:rsidRPr="00184618">
        <w:rPr>
          <w:rFonts w:ascii="Calibri" w:hAnsi="Calibri" w:cs="Calibri"/>
          <w:b/>
          <w:bCs/>
        </w:rPr>
        <w:t>Student Code of Conduct</w:t>
      </w:r>
      <w:r w:rsidRPr="00184618">
        <w:rPr>
          <w:rFonts w:ascii="Calibri" w:hAnsi="Calibri" w:cs="Calibri"/>
        </w:rPr>
        <w:t xml:space="preserve">: Students must be familiar with and comply with the Student Policies and Procedures outlined in the CSCC Student Handbook. Any suspected violations will be reported to the appropriate department and documented through </w:t>
      </w:r>
      <w:proofErr w:type="spellStart"/>
      <w:r w:rsidRPr="00184618">
        <w:rPr>
          <w:rFonts w:ascii="Calibri" w:hAnsi="Calibri" w:cs="Calibri"/>
        </w:rPr>
        <w:t>Maxient</w:t>
      </w:r>
      <w:proofErr w:type="spellEnd"/>
      <w:r w:rsidRPr="00184618">
        <w:rPr>
          <w:rFonts w:ascii="Calibri" w:hAnsi="Calibri" w:cs="Calibri"/>
        </w:rPr>
        <w:t>.  </w:t>
      </w:r>
    </w:p>
    <w:p w14:paraId="436492E1" w14:textId="77777777" w:rsidR="00184618" w:rsidRPr="00184618" w:rsidRDefault="00184618" w:rsidP="00184618">
      <w:pPr>
        <w:rPr>
          <w:rFonts w:ascii="Calibri" w:hAnsi="Calibri" w:cs="Calibri"/>
        </w:rPr>
      </w:pPr>
      <w:r w:rsidRPr="00184618">
        <w:rPr>
          <w:rFonts w:ascii="Calibri" w:hAnsi="Calibri" w:cs="Calibri"/>
        </w:rPr>
        <w:t>  </w:t>
      </w:r>
    </w:p>
    <w:p w14:paraId="046390F1" w14:textId="77777777" w:rsidR="00184618" w:rsidRPr="00184618" w:rsidRDefault="00184618" w:rsidP="00184618">
      <w:pPr>
        <w:rPr>
          <w:rFonts w:ascii="Calibri" w:hAnsi="Calibri" w:cs="Calibri"/>
        </w:rPr>
      </w:pPr>
      <w:r w:rsidRPr="00184618">
        <w:rPr>
          <w:rFonts w:ascii="Calibri" w:hAnsi="Calibri" w:cs="Calibri"/>
        </w:rPr>
        <w:t xml:space="preserve">6. </w:t>
      </w:r>
      <w:r w:rsidRPr="00184618">
        <w:rPr>
          <w:rFonts w:ascii="Calibri" w:hAnsi="Calibri" w:cs="Calibri"/>
          <w:b/>
          <w:bCs/>
        </w:rPr>
        <w:t>Intellectual Property and Copyright</w:t>
      </w:r>
      <w:r w:rsidRPr="00184618">
        <w:rPr>
          <w:rFonts w:ascii="Calibri" w:hAnsi="Calibri" w:cs="Calibri"/>
        </w:rPr>
        <w:t xml:space="preserve">: All course materials, including exams, lectures, assignments, and student notes, are copyrighted by Columbus State Community College. These materials are provided for personal use only and may not be distributed or shared without the college’s written consent. Violating this policy may result in disciplinary action, including dismissal and denied admission into the respiratory care program at CSCC. Additionally, the National Board of Respiratory Care (NBRC) enforces strict copyright policies for unit assessments and exams. Students can review NBRC policies at: </w:t>
      </w:r>
      <w:hyperlink r:id="rId12" w:tgtFrame="_blank" w:history="1">
        <w:r w:rsidRPr="00184618">
          <w:rPr>
            <w:rStyle w:val="Hyperlink"/>
            <w:rFonts w:ascii="Calibri" w:hAnsi="Calibri" w:cs="Calibri"/>
          </w:rPr>
          <w:t>NBRC Examination Security Policies</w:t>
        </w:r>
      </w:hyperlink>
      <w:r w:rsidRPr="00184618">
        <w:rPr>
          <w:rFonts w:ascii="Calibri" w:hAnsi="Calibri" w:cs="Calibri"/>
        </w:rPr>
        <w:t>.  </w:t>
      </w:r>
    </w:p>
    <w:p w14:paraId="7ABC20CC" w14:textId="77777777" w:rsidR="00184618" w:rsidRPr="00184618" w:rsidRDefault="00184618" w:rsidP="00184618">
      <w:pPr>
        <w:rPr>
          <w:rFonts w:ascii="Calibri" w:hAnsi="Calibri" w:cs="Calibri"/>
        </w:rPr>
      </w:pPr>
      <w:r w:rsidRPr="00184618">
        <w:rPr>
          <w:rFonts w:ascii="Calibri" w:hAnsi="Calibri" w:cs="Calibri"/>
        </w:rPr>
        <w:t>  </w:t>
      </w:r>
    </w:p>
    <w:p w14:paraId="1E433B9B" w14:textId="77777777" w:rsidR="00184618" w:rsidRPr="00184618" w:rsidRDefault="00184618" w:rsidP="00184618">
      <w:pPr>
        <w:rPr>
          <w:rFonts w:ascii="Calibri" w:hAnsi="Calibri" w:cs="Calibri"/>
        </w:rPr>
      </w:pPr>
      <w:r w:rsidRPr="00184618">
        <w:rPr>
          <w:rFonts w:ascii="Calibri" w:hAnsi="Calibri" w:cs="Calibri"/>
        </w:rPr>
        <w:t xml:space="preserve">7. </w:t>
      </w:r>
      <w:r w:rsidRPr="00184618">
        <w:rPr>
          <w:rFonts w:ascii="Calibri" w:hAnsi="Calibri" w:cs="Calibri"/>
          <w:b/>
          <w:bCs/>
        </w:rPr>
        <w:t>Plagiarism and Academic Integrity</w:t>
      </w:r>
      <w:r w:rsidRPr="00184618">
        <w:rPr>
          <w:rFonts w:ascii="Calibri" w:hAnsi="Calibri" w:cs="Calibri"/>
        </w:rPr>
        <w:t xml:space="preserve">: Any form of plagiarism will be reported through </w:t>
      </w:r>
      <w:proofErr w:type="spellStart"/>
      <w:r w:rsidRPr="00184618">
        <w:rPr>
          <w:rFonts w:ascii="Calibri" w:hAnsi="Calibri" w:cs="Calibri"/>
        </w:rPr>
        <w:t>Maxient</w:t>
      </w:r>
      <w:proofErr w:type="spellEnd"/>
      <w:r w:rsidRPr="00184618">
        <w:rPr>
          <w:rFonts w:ascii="Calibri" w:hAnsi="Calibri" w:cs="Calibri"/>
        </w:rPr>
        <w:t>. The first offense will result in a written warning and a grade of zero on the assignment. A second offense will prevent acceptance into the Respiratory Care Program. Plagiarism includes self-plagiarism, meaning students may not resubmit any portion of a previously completed assignment. Students repeating the course cannot reuse past work, and submitting assignments from former students is strictly prohibited.  </w:t>
      </w:r>
    </w:p>
    <w:p w14:paraId="145268C7" w14:textId="77777777" w:rsidR="00184618" w:rsidRPr="00184618" w:rsidRDefault="00184618" w:rsidP="00184618">
      <w:pPr>
        <w:rPr>
          <w:rFonts w:ascii="Calibri" w:hAnsi="Calibri" w:cs="Calibri"/>
        </w:rPr>
      </w:pPr>
      <w:r w:rsidRPr="00184618">
        <w:rPr>
          <w:rFonts w:ascii="Calibri" w:hAnsi="Calibri" w:cs="Calibri"/>
        </w:rPr>
        <w:t>  </w:t>
      </w:r>
    </w:p>
    <w:p w14:paraId="388A4800" w14:textId="77777777" w:rsidR="00184618" w:rsidRPr="00184618" w:rsidRDefault="00184618" w:rsidP="00184618">
      <w:pPr>
        <w:rPr>
          <w:rFonts w:ascii="Calibri" w:hAnsi="Calibri" w:cs="Calibri"/>
        </w:rPr>
      </w:pPr>
      <w:r w:rsidRPr="00184618">
        <w:rPr>
          <w:rFonts w:ascii="Calibri" w:hAnsi="Calibri" w:cs="Calibri"/>
        </w:rPr>
        <w:t xml:space="preserve">8. </w:t>
      </w:r>
      <w:r w:rsidRPr="00184618">
        <w:rPr>
          <w:rFonts w:ascii="Calibri" w:hAnsi="Calibri" w:cs="Calibri"/>
          <w:b/>
          <w:bCs/>
        </w:rPr>
        <w:t>Emergency Contact Information</w:t>
      </w:r>
      <w:r w:rsidRPr="00184618">
        <w:rPr>
          <w:rFonts w:ascii="Calibri" w:hAnsi="Calibri" w:cs="Calibri"/>
        </w:rPr>
        <w:t>: Students should provide childcare providers and family members with Columbus State Community College’s Public Safety phone number (614-287-2525) in case of emergencies during lab sessions. Emergency messages can be relayed through Public Safety to ensure minimal disruption to the learning environment.  </w:t>
      </w:r>
    </w:p>
    <w:p w14:paraId="2BF8FA33" w14:textId="77777777" w:rsidR="00184618" w:rsidRPr="00184618" w:rsidRDefault="00184618" w:rsidP="00184618">
      <w:pPr>
        <w:rPr>
          <w:rFonts w:ascii="Calibri" w:hAnsi="Calibri" w:cs="Calibri"/>
          <w:b/>
        </w:rPr>
      </w:pPr>
      <w:r w:rsidRPr="00184618">
        <w:rPr>
          <w:rFonts w:ascii="Calibri" w:hAnsi="Calibri" w:cs="Calibri"/>
          <w:b/>
        </w:rPr>
        <w:t>  </w:t>
      </w:r>
    </w:p>
    <w:p w14:paraId="09A333F9" w14:textId="77777777" w:rsidR="00184618" w:rsidRPr="00184618" w:rsidRDefault="00184618" w:rsidP="00184618">
      <w:pPr>
        <w:rPr>
          <w:rFonts w:ascii="Calibri" w:hAnsi="Calibri" w:cs="Calibri"/>
          <w:b/>
        </w:rPr>
      </w:pPr>
      <w:r w:rsidRPr="00184618">
        <w:rPr>
          <w:rFonts w:ascii="Calibri" w:hAnsi="Calibri" w:cs="Calibri"/>
          <w:b/>
          <w:bCs/>
          <w:u w:val="single"/>
        </w:rPr>
        <w:t>Attendance Policy</w:t>
      </w:r>
      <w:r w:rsidRPr="00184618">
        <w:rPr>
          <w:rFonts w:ascii="Calibri" w:hAnsi="Calibri" w:cs="Calibri"/>
          <w:b/>
        </w:rPr>
        <w:t>  </w:t>
      </w:r>
    </w:p>
    <w:p w14:paraId="550D88D5" w14:textId="77777777" w:rsidR="00184618" w:rsidRPr="00184618" w:rsidRDefault="00184618" w:rsidP="00184618">
      <w:pPr>
        <w:rPr>
          <w:rFonts w:ascii="Calibri" w:hAnsi="Calibri" w:cs="Calibri"/>
          <w:bCs/>
        </w:rPr>
      </w:pPr>
      <w:r w:rsidRPr="00184618">
        <w:rPr>
          <w:rFonts w:ascii="Calibri" w:hAnsi="Calibri" w:cs="Calibri"/>
          <w:bCs/>
        </w:rPr>
        <w:t>See program and college handbook  </w:t>
      </w:r>
    </w:p>
    <w:p w14:paraId="0347481F" w14:textId="77777777" w:rsidR="00184618" w:rsidRPr="00184618" w:rsidRDefault="00184618" w:rsidP="00184618">
      <w:pPr>
        <w:rPr>
          <w:rFonts w:ascii="Calibri" w:hAnsi="Calibri" w:cs="Calibri"/>
          <w:b/>
        </w:rPr>
      </w:pPr>
      <w:r w:rsidRPr="00184618">
        <w:rPr>
          <w:rFonts w:ascii="Calibri" w:hAnsi="Calibri" w:cs="Calibri"/>
          <w:b/>
        </w:rPr>
        <w:t>  </w:t>
      </w:r>
    </w:p>
    <w:p w14:paraId="60A68096" w14:textId="77777777" w:rsidR="00184618" w:rsidRPr="00184618" w:rsidRDefault="00184618" w:rsidP="00184618">
      <w:pPr>
        <w:rPr>
          <w:rFonts w:ascii="Calibri" w:hAnsi="Calibri" w:cs="Calibri"/>
          <w:b/>
        </w:rPr>
      </w:pPr>
      <w:r w:rsidRPr="00184618">
        <w:rPr>
          <w:rFonts w:ascii="Calibri" w:hAnsi="Calibri" w:cs="Calibri"/>
          <w:b/>
          <w:bCs/>
        </w:rPr>
        <w:t>COLLEGE SYLLABUS STATEMENTS</w:t>
      </w:r>
      <w:r w:rsidRPr="00184618">
        <w:rPr>
          <w:rFonts w:ascii="Calibri" w:hAnsi="Calibri" w:cs="Calibri"/>
          <w:b/>
        </w:rPr>
        <w:t>  </w:t>
      </w:r>
    </w:p>
    <w:p w14:paraId="6E9FE497" w14:textId="77777777" w:rsidR="00184618" w:rsidRPr="00184618" w:rsidRDefault="00184618" w:rsidP="00184618">
      <w:pPr>
        <w:rPr>
          <w:rFonts w:ascii="Calibri" w:hAnsi="Calibri" w:cs="Calibri"/>
          <w:bCs/>
        </w:rPr>
      </w:pPr>
      <w:r w:rsidRPr="00184618">
        <w:rPr>
          <w:rFonts w:ascii="Calibri" w:hAnsi="Calibri" w:cs="Calibri"/>
          <w:bCs/>
        </w:rPr>
        <w:t xml:space="preserve">Columbus State Community College required College Syllabus Statements on College Policies and Student Support Services can be found at  </w:t>
      </w:r>
      <w:hyperlink r:id="rId13" w:tgtFrame="_blank" w:history="1">
        <w:r w:rsidRPr="00184618">
          <w:rPr>
            <w:rStyle w:val="Hyperlink"/>
            <w:rFonts w:ascii="Calibri" w:hAnsi="Calibri" w:cs="Calibri"/>
            <w:bCs/>
          </w:rPr>
          <w:t>www.cscc.edu/syllabus</w:t>
        </w:r>
      </w:hyperlink>
      <w:r w:rsidRPr="00184618">
        <w:rPr>
          <w:rFonts w:ascii="Calibri" w:hAnsi="Calibri" w:cs="Calibri"/>
          <w:bCs/>
        </w:rPr>
        <w:t xml:space="preserve"> or on the College website Quick Links “ Syllabus Statements”. </w:t>
      </w:r>
    </w:p>
    <w:p w14:paraId="07116D7E" w14:textId="77777777" w:rsidR="00184618" w:rsidRPr="00184618" w:rsidRDefault="00184618" w:rsidP="00184618">
      <w:pPr>
        <w:rPr>
          <w:rFonts w:ascii="Calibri" w:hAnsi="Calibri" w:cs="Calibri"/>
          <w:b/>
        </w:rPr>
      </w:pPr>
      <w:r w:rsidRPr="00184618">
        <w:rPr>
          <w:rFonts w:ascii="Calibri" w:hAnsi="Calibri" w:cs="Calibri"/>
          <w:b/>
        </w:rPr>
        <w:t> </w:t>
      </w:r>
    </w:p>
    <w:p w14:paraId="14655850" w14:textId="45BAFA38" w:rsidR="00E3220C" w:rsidRPr="004B4356" w:rsidRDefault="00E3220C" w:rsidP="00E3220C">
      <w:pPr>
        <w:rPr>
          <w:rFonts w:ascii="Calibri" w:hAnsi="Calibri" w:cs="Calibri"/>
          <w:i/>
        </w:rPr>
      </w:pPr>
      <w:r w:rsidRPr="002D6825">
        <w:rPr>
          <w:rFonts w:ascii="Calibri" w:hAnsi="Calibri" w:cs="Calibri"/>
          <w:b/>
        </w:rPr>
        <w:t xml:space="preserve">  </w:t>
      </w:r>
    </w:p>
    <w:p w14:paraId="0EF99ECD" w14:textId="77777777" w:rsidR="00AF53B6" w:rsidRDefault="00AF53B6" w:rsidP="00AF53B6">
      <w:pPr>
        <w:rPr>
          <w:rFonts w:ascii="Calibri" w:hAnsi="Calibri" w:cs="Calibri"/>
        </w:rPr>
      </w:pPr>
    </w:p>
    <w:p w14:paraId="4BC6BF87" w14:textId="0B4B6884" w:rsidR="002641C5" w:rsidRPr="00184618" w:rsidRDefault="002641C5" w:rsidP="00184618">
      <w:pPr>
        <w:rPr>
          <w:rFonts w:ascii="Calibri" w:hAnsi="Calibri" w:cs="Calibri"/>
        </w:rPr>
      </w:pPr>
    </w:p>
    <w:p w14:paraId="044B4AE2" w14:textId="57846A83" w:rsidR="00B276C3" w:rsidRDefault="00B276C3" w:rsidP="00646B9D">
      <w:pPr>
        <w:rPr>
          <w:rFonts w:ascii="Calibri" w:hAnsi="Calibri"/>
        </w:rPr>
      </w:pPr>
    </w:p>
    <w:p w14:paraId="35E2FE91" w14:textId="77777777" w:rsidR="00B276C3" w:rsidRDefault="00B276C3" w:rsidP="00E417FA">
      <w:pPr>
        <w:pStyle w:val="NormalWeb"/>
        <w:spacing w:before="0" w:beforeAutospacing="0" w:after="0" w:afterAutospacing="0"/>
        <w:rPr>
          <w:rFonts w:asciiTheme="minorHAnsi" w:hAnsiTheme="minorHAnsi"/>
          <w:b/>
          <w:color w:val="000000"/>
        </w:rPr>
      </w:pPr>
    </w:p>
    <w:p w14:paraId="1B2B4EB8" w14:textId="77777777" w:rsidR="00646B9D" w:rsidRDefault="00646B9D" w:rsidP="00B6224A">
      <w:pPr>
        <w:rPr>
          <w:rFonts w:ascii="Calibri" w:hAnsi="Calibri" w:cs="Calibri"/>
          <w:b/>
        </w:rPr>
      </w:pPr>
    </w:p>
    <w:p w14:paraId="6777A370" w14:textId="77777777" w:rsidR="003738CD" w:rsidRDefault="003738CD">
      <w:pPr>
        <w:rPr>
          <w:rFonts w:ascii="Calibri" w:hAnsi="Calibri" w:cs="Calibri"/>
          <w:b/>
        </w:rPr>
      </w:pPr>
    </w:p>
    <w:p w14:paraId="73C5DB2C" w14:textId="77777777" w:rsidR="003738CD" w:rsidRDefault="003738CD">
      <w:pPr>
        <w:rPr>
          <w:rFonts w:ascii="Calibri" w:hAnsi="Calibri" w:cs="Calibri"/>
          <w:b/>
        </w:rPr>
        <w:sectPr w:rsidR="003738CD" w:rsidSect="000E7E8B">
          <w:headerReference w:type="default" r:id="rId14"/>
          <w:pgSz w:w="12240" w:h="15840"/>
          <w:pgMar w:top="720" w:right="720" w:bottom="720" w:left="720" w:header="720" w:footer="720" w:gutter="0"/>
          <w:cols w:space="720"/>
          <w:docGrid w:linePitch="360"/>
        </w:sectPr>
      </w:pPr>
    </w:p>
    <w:p w14:paraId="08761EE0" w14:textId="07B5334F" w:rsidR="00280ED6" w:rsidRDefault="00280ED6" w:rsidP="00280ED6">
      <w:pPr>
        <w:rPr>
          <w:rFonts w:ascii="Calibri" w:hAnsi="Calibri" w:cs="Arial"/>
          <w:b/>
        </w:rPr>
      </w:pPr>
      <w:r>
        <w:rPr>
          <w:rFonts w:ascii="Calibri" w:hAnsi="Calibri" w:cs="Arial"/>
          <w:b/>
        </w:rPr>
        <w:lastRenderedPageBreak/>
        <w:t xml:space="preserve">2452 </w:t>
      </w:r>
      <w:r w:rsidR="002669B7">
        <w:rPr>
          <w:rFonts w:ascii="Calibri" w:hAnsi="Calibri" w:cs="Arial"/>
          <w:b/>
        </w:rPr>
        <w:t xml:space="preserve">PROJECTED </w:t>
      </w:r>
      <w:r w:rsidRPr="00F923CC">
        <w:rPr>
          <w:rFonts w:ascii="Calibri" w:hAnsi="Calibri" w:cs="Arial"/>
          <w:b/>
        </w:rPr>
        <w:t>UNITS OF INSTRUCTION</w:t>
      </w:r>
    </w:p>
    <w:p w14:paraId="485A5E3F" w14:textId="75753EEC" w:rsidR="00B276C3" w:rsidRPr="00B276C3" w:rsidRDefault="00B276C3" w:rsidP="00280ED6">
      <w:pPr>
        <w:rPr>
          <w:rFonts w:ascii="Calibri" w:hAnsi="Calibri" w:cs="Arial"/>
          <w:bCs/>
          <w:i/>
          <w:iCs/>
        </w:rPr>
      </w:pPr>
      <w:r>
        <w:rPr>
          <w:rFonts w:ascii="Calibri" w:hAnsi="Calibri" w:cs="Arial"/>
          <w:bCs/>
          <w:i/>
          <w:iCs/>
        </w:rPr>
        <w:t>**</w:t>
      </w:r>
      <w:r w:rsidRPr="00B276C3">
        <w:rPr>
          <w:rFonts w:ascii="Calibri" w:hAnsi="Calibri" w:cs="Arial"/>
          <w:bCs/>
          <w:i/>
          <w:iCs/>
        </w:rPr>
        <w:t>The schedule may change without notice, please check your BB announcements and emails daily</w:t>
      </w:r>
      <w:r>
        <w:rPr>
          <w:rFonts w:ascii="Calibri" w:hAnsi="Calibri" w:cs="Arial"/>
          <w:bCs/>
          <w:i/>
          <w:iCs/>
        </w:rPr>
        <w:t>**</w:t>
      </w:r>
    </w:p>
    <w:tbl>
      <w:tblPr>
        <w:tblW w:w="144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710"/>
        <w:gridCol w:w="4500"/>
        <w:gridCol w:w="2340"/>
        <w:gridCol w:w="2250"/>
        <w:gridCol w:w="2250"/>
      </w:tblGrid>
      <w:tr w:rsidR="00280ED6" w:rsidRPr="00E80D66" w14:paraId="3DED39E1" w14:textId="77777777" w:rsidTr="00054469">
        <w:tc>
          <w:tcPr>
            <w:tcW w:w="1350" w:type="dxa"/>
          </w:tcPr>
          <w:p w14:paraId="368B1C77" w14:textId="77777777" w:rsidR="00280ED6" w:rsidRPr="008B2754" w:rsidRDefault="00280ED6" w:rsidP="00C354E7">
            <w:pPr>
              <w:rPr>
                <w:rFonts w:ascii="Calibri" w:hAnsi="Calibri" w:cs="Arial"/>
                <w:b/>
                <w:sz w:val="26"/>
                <w:szCs w:val="26"/>
              </w:rPr>
            </w:pPr>
            <w:r w:rsidRPr="008B2754">
              <w:rPr>
                <w:rFonts w:ascii="Calibri" w:hAnsi="Calibri" w:cs="Arial"/>
                <w:b/>
                <w:sz w:val="26"/>
                <w:szCs w:val="26"/>
              </w:rPr>
              <w:t>WEEK</w:t>
            </w:r>
          </w:p>
        </w:tc>
        <w:tc>
          <w:tcPr>
            <w:tcW w:w="1710" w:type="dxa"/>
          </w:tcPr>
          <w:p w14:paraId="11CFD7B3" w14:textId="77777777" w:rsidR="00280ED6" w:rsidRPr="008B2754" w:rsidRDefault="00280ED6" w:rsidP="00C354E7">
            <w:pPr>
              <w:rPr>
                <w:rFonts w:ascii="Calibri" w:hAnsi="Calibri" w:cs="Arial"/>
                <w:b/>
                <w:sz w:val="26"/>
                <w:szCs w:val="26"/>
              </w:rPr>
            </w:pPr>
            <w:r w:rsidRPr="008B2754">
              <w:rPr>
                <w:rFonts w:ascii="Calibri" w:hAnsi="Calibri" w:cs="Arial"/>
                <w:b/>
                <w:sz w:val="26"/>
                <w:szCs w:val="26"/>
              </w:rPr>
              <w:t>UNIT OF INSTRUCTION</w:t>
            </w:r>
          </w:p>
        </w:tc>
        <w:tc>
          <w:tcPr>
            <w:tcW w:w="4500" w:type="dxa"/>
          </w:tcPr>
          <w:p w14:paraId="6D92B907" w14:textId="77777777" w:rsidR="00280ED6" w:rsidRPr="008B2754" w:rsidRDefault="00280ED6" w:rsidP="00C354E7">
            <w:pPr>
              <w:rPr>
                <w:rFonts w:ascii="Calibri" w:hAnsi="Calibri" w:cs="Arial"/>
                <w:b/>
                <w:sz w:val="26"/>
                <w:szCs w:val="26"/>
              </w:rPr>
            </w:pPr>
            <w:r w:rsidRPr="008B2754">
              <w:rPr>
                <w:rFonts w:ascii="Calibri" w:hAnsi="Calibri" w:cs="Arial"/>
                <w:b/>
                <w:sz w:val="26"/>
                <w:szCs w:val="26"/>
              </w:rPr>
              <w:t>LEARNING OBJECTIVES/GOALS</w:t>
            </w:r>
          </w:p>
        </w:tc>
        <w:tc>
          <w:tcPr>
            <w:tcW w:w="2340" w:type="dxa"/>
          </w:tcPr>
          <w:p w14:paraId="30D13AEE" w14:textId="77777777" w:rsidR="00280ED6" w:rsidRPr="008B2754" w:rsidRDefault="00280ED6" w:rsidP="00C354E7">
            <w:pPr>
              <w:rPr>
                <w:rFonts w:ascii="Calibri" w:hAnsi="Calibri" w:cs="Arial"/>
                <w:b/>
                <w:sz w:val="26"/>
                <w:szCs w:val="26"/>
              </w:rPr>
            </w:pPr>
            <w:r w:rsidRPr="008B2754">
              <w:rPr>
                <w:rFonts w:ascii="Calibri" w:hAnsi="Calibri" w:cs="Arial"/>
                <w:b/>
                <w:sz w:val="26"/>
                <w:szCs w:val="26"/>
              </w:rPr>
              <w:t>ASSESSMENT METHODS</w:t>
            </w:r>
          </w:p>
        </w:tc>
        <w:tc>
          <w:tcPr>
            <w:tcW w:w="2250" w:type="dxa"/>
          </w:tcPr>
          <w:p w14:paraId="65CE79D3" w14:textId="77777777" w:rsidR="00280ED6" w:rsidRPr="008B2754" w:rsidRDefault="00280ED6" w:rsidP="00C354E7">
            <w:pPr>
              <w:rPr>
                <w:rFonts w:ascii="Calibri" w:hAnsi="Calibri" w:cs="Arial"/>
                <w:b/>
                <w:sz w:val="26"/>
                <w:szCs w:val="26"/>
              </w:rPr>
            </w:pPr>
            <w:r w:rsidRPr="008B2754">
              <w:rPr>
                <w:rFonts w:ascii="Calibri" w:hAnsi="Calibri" w:cs="Arial"/>
                <w:b/>
                <w:sz w:val="26"/>
                <w:szCs w:val="26"/>
              </w:rPr>
              <w:t>ASSIGNMENTS</w:t>
            </w:r>
          </w:p>
        </w:tc>
        <w:tc>
          <w:tcPr>
            <w:tcW w:w="2250" w:type="dxa"/>
          </w:tcPr>
          <w:p w14:paraId="3D248ACA" w14:textId="77777777" w:rsidR="00280ED6" w:rsidRPr="008B2754" w:rsidRDefault="00280ED6" w:rsidP="00C354E7">
            <w:pPr>
              <w:rPr>
                <w:rFonts w:ascii="Calibri" w:hAnsi="Calibri" w:cs="Arial"/>
                <w:b/>
                <w:sz w:val="26"/>
                <w:szCs w:val="26"/>
              </w:rPr>
            </w:pPr>
            <w:r w:rsidRPr="008B2754">
              <w:rPr>
                <w:rFonts w:ascii="Calibri" w:hAnsi="Calibri" w:cs="Arial"/>
                <w:b/>
                <w:sz w:val="26"/>
                <w:szCs w:val="26"/>
              </w:rPr>
              <w:t>DUE DATE</w:t>
            </w:r>
          </w:p>
        </w:tc>
      </w:tr>
      <w:tr w:rsidR="00280ED6" w:rsidRPr="008373E7" w14:paraId="20E7A3DE" w14:textId="77777777" w:rsidTr="00054469">
        <w:tc>
          <w:tcPr>
            <w:tcW w:w="1350" w:type="dxa"/>
          </w:tcPr>
          <w:p w14:paraId="50D2460D" w14:textId="77777777" w:rsidR="00280ED6" w:rsidRDefault="00C354E7" w:rsidP="00C354E7">
            <w:pPr>
              <w:jc w:val="center"/>
              <w:rPr>
                <w:rFonts w:ascii="Calibri" w:hAnsi="Calibri" w:cs="Arial"/>
                <w:b/>
                <w:sz w:val="20"/>
                <w:szCs w:val="20"/>
              </w:rPr>
            </w:pPr>
            <w:r>
              <w:rPr>
                <w:rFonts w:ascii="Calibri" w:hAnsi="Calibri" w:cs="Arial"/>
                <w:b/>
                <w:sz w:val="20"/>
                <w:szCs w:val="20"/>
              </w:rPr>
              <w:t>1</w:t>
            </w:r>
          </w:p>
          <w:p w14:paraId="7CBEBF87" w14:textId="77777777" w:rsidR="00815D68" w:rsidRDefault="00815D68" w:rsidP="007D5D0D">
            <w:pPr>
              <w:jc w:val="center"/>
              <w:rPr>
                <w:rFonts w:ascii="Calibri" w:hAnsi="Calibri" w:cs="Arial"/>
                <w:b/>
                <w:sz w:val="20"/>
                <w:szCs w:val="20"/>
              </w:rPr>
            </w:pPr>
          </w:p>
          <w:p w14:paraId="27534F6F" w14:textId="77777777" w:rsidR="00815D68" w:rsidRDefault="00815D68" w:rsidP="007D5D0D">
            <w:pPr>
              <w:jc w:val="center"/>
              <w:rPr>
                <w:rFonts w:ascii="Calibri" w:hAnsi="Calibri" w:cs="Arial"/>
                <w:b/>
                <w:sz w:val="20"/>
                <w:szCs w:val="20"/>
              </w:rPr>
            </w:pPr>
          </w:p>
          <w:p w14:paraId="2BC604C4" w14:textId="7063AFBD" w:rsidR="00815D68" w:rsidRDefault="00815D68" w:rsidP="007D5D0D">
            <w:pPr>
              <w:jc w:val="center"/>
              <w:rPr>
                <w:rFonts w:ascii="Calibri" w:hAnsi="Calibri" w:cs="Arial"/>
                <w:b/>
                <w:sz w:val="20"/>
                <w:szCs w:val="20"/>
              </w:rPr>
            </w:pPr>
          </w:p>
          <w:p w14:paraId="2DD64E58" w14:textId="43DAE489" w:rsidR="00815D68" w:rsidRPr="008373E7" w:rsidRDefault="00815D68" w:rsidP="007D5D0D">
            <w:pPr>
              <w:jc w:val="center"/>
              <w:rPr>
                <w:rFonts w:ascii="Calibri" w:hAnsi="Calibri" w:cs="Arial"/>
                <w:b/>
                <w:sz w:val="20"/>
                <w:szCs w:val="20"/>
              </w:rPr>
            </w:pPr>
          </w:p>
        </w:tc>
        <w:tc>
          <w:tcPr>
            <w:tcW w:w="1710" w:type="dxa"/>
          </w:tcPr>
          <w:p w14:paraId="727BBA2A" w14:textId="09C77A96" w:rsidR="00280ED6" w:rsidRDefault="00687AE4" w:rsidP="00C354E7">
            <w:pPr>
              <w:rPr>
                <w:rFonts w:ascii="Calibri" w:hAnsi="Calibri" w:cs="Arial"/>
                <w:sz w:val="20"/>
                <w:szCs w:val="20"/>
              </w:rPr>
            </w:pPr>
            <w:r>
              <w:rPr>
                <w:rFonts w:ascii="Calibri" w:hAnsi="Calibri" w:cs="Arial"/>
                <w:sz w:val="20"/>
                <w:szCs w:val="20"/>
              </w:rPr>
              <w:t xml:space="preserve">Unit 1: </w:t>
            </w:r>
            <w:r w:rsidR="00280ED6" w:rsidRPr="008373E7">
              <w:rPr>
                <w:rFonts w:ascii="Calibri" w:hAnsi="Calibri" w:cs="Arial"/>
                <w:sz w:val="20"/>
                <w:szCs w:val="20"/>
              </w:rPr>
              <w:t xml:space="preserve">Patient Management </w:t>
            </w:r>
          </w:p>
          <w:p w14:paraId="118855D8" w14:textId="1310FB91" w:rsidR="00C076BF" w:rsidRPr="008373E7" w:rsidRDefault="00C076BF" w:rsidP="00C354E7">
            <w:pPr>
              <w:rPr>
                <w:rFonts w:ascii="Calibri" w:hAnsi="Calibri" w:cs="Arial"/>
                <w:sz w:val="20"/>
                <w:szCs w:val="20"/>
              </w:rPr>
            </w:pPr>
            <w:r>
              <w:rPr>
                <w:rFonts w:ascii="Calibri" w:hAnsi="Calibri" w:cs="Arial"/>
                <w:sz w:val="20"/>
                <w:szCs w:val="20"/>
              </w:rPr>
              <w:t>Therapist driven protocols and clinical lab assessment</w:t>
            </w:r>
          </w:p>
        </w:tc>
        <w:tc>
          <w:tcPr>
            <w:tcW w:w="4500" w:type="dxa"/>
          </w:tcPr>
          <w:p w14:paraId="36520B13" w14:textId="77777777" w:rsidR="00280ED6" w:rsidRPr="00EF54B3" w:rsidRDefault="00280ED6" w:rsidP="00EF54B3">
            <w:pPr>
              <w:pStyle w:val="ListParagraph"/>
              <w:numPr>
                <w:ilvl w:val="0"/>
                <w:numId w:val="26"/>
              </w:numPr>
              <w:ind w:left="256" w:hanging="180"/>
              <w:rPr>
                <w:rFonts w:ascii="Calibri" w:hAnsi="Calibri" w:cs="Arial"/>
                <w:sz w:val="20"/>
                <w:szCs w:val="20"/>
              </w:rPr>
            </w:pPr>
            <w:r w:rsidRPr="00EF54B3">
              <w:rPr>
                <w:rFonts w:ascii="Calibri" w:hAnsi="Calibri" w:cs="Arial"/>
                <w:sz w:val="20"/>
                <w:szCs w:val="20"/>
              </w:rPr>
              <w:t>Define the role of the respiratory therapist in patient assessment</w:t>
            </w:r>
          </w:p>
          <w:p w14:paraId="047F95F2" w14:textId="77777777" w:rsidR="00280ED6" w:rsidRPr="00EF54B3" w:rsidRDefault="00280ED6" w:rsidP="00EF54B3">
            <w:pPr>
              <w:pStyle w:val="ListParagraph"/>
              <w:numPr>
                <w:ilvl w:val="0"/>
                <w:numId w:val="26"/>
              </w:numPr>
              <w:ind w:left="256" w:hanging="180"/>
              <w:rPr>
                <w:rFonts w:ascii="Calibri" w:hAnsi="Calibri" w:cs="Arial"/>
                <w:sz w:val="20"/>
                <w:szCs w:val="20"/>
              </w:rPr>
            </w:pPr>
            <w:r w:rsidRPr="00EF54B3">
              <w:rPr>
                <w:rFonts w:ascii="Calibri" w:hAnsi="Calibri" w:cs="Arial"/>
                <w:sz w:val="20"/>
                <w:szCs w:val="20"/>
              </w:rPr>
              <w:t>List the most common symptoms associated with cardiopulmonary disease and the common causes of each</w:t>
            </w:r>
          </w:p>
          <w:p w14:paraId="2DA827AD" w14:textId="286A9E7A" w:rsidR="00280ED6" w:rsidRPr="00EF54B3" w:rsidRDefault="00EF54B3" w:rsidP="00EF54B3">
            <w:pPr>
              <w:pStyle w:val="ListParagraph"/>
              <w:numPr>
                <w:ilvl w:val="0"/>
                <w:numId w:val="26"/>
              </w:numPr>
              <w:ind w:left="256" w:hanging="180"/>
              <w:rPr>
                <w:rFonts w:ascii="Calibri" w:hAnsi="Calibri" w:cs="Arial"/>
                <w:sz w:val="20"/>
                <w:szCs w:val="20"/>
              </w:rPr>
            </w:pPr>
            <w:r w:rsidRPr="00EF54B3">
              <w:rPr>
                <w:rFonts w:ascii="Calibri" w:hAnsi="Calibri" w:cs="Arial"/>
                <w:sz w:val="20"/>
                <w:szCs w:val="20"/>
              </w:rPr>
              <w:t>List of</w:t>
            </w:r>
            <w:r w:rsidR="00280ED6" w:rsidRPr="00EF54B3">
              <w:rPr>
                <w:rFonts w:ascii="Calibri" w:hAnsi="Calibri" w:cs="Arial"/>
                <w:sz w:val="20"/>
                <w:szCs w:val="20"/>
              </w:rPr>
              <w:t xml:space="preserve"> common physical procedures performed to evaluate patients with cardiopulmonary disease and the implications of abnormalities</w:t>
            </w:r>
          </w:p>
          <w:p w14:paraId="6C265079" w14:textId="77777777" w:rsidR="008A5999" w:rsidRDefault="00280ED6" w:rsidP="00781C0F">
            <w:pPr>
              <w:pStyle w:val="ListParagraph"/>
              <w:numPr>
                <w:ilvl w:val="0"/>
                <w:numId w:val="26"/>
              </w:numPr>
              <w:ind w:left="256" w:hanging="180"/>
              <w:rPr>
                <w:rFonts w:ascii="Calibri" w:hAnsi="Calibri" w:cs="Arial"/>
                <w:sz w:val="20"/>
                <w:szCs w:val="20"/>
              </w:rPr>
            </w:pPr>
            <w:r w:rsidRPr="00EF54B3">
              <w:rPr>
                <w:rFonts w:ascii="Calibri" w:hAnsi="Calibri" w:cs="Arial"/>
                <w:sz w:val="20"/>
                <w:szCs w:val="20"/>
              </w:rPr>
              <w:t>Explain the laboratory tests done to evaluate patients with diseases of the chest and common causes of abnormalities</w:t>
            </w:r>
          </w:p>
          <w:p w14:paraId="2706EB9F" w14:textId="3EBBF31B" w:rsidR="00781C0F" w:rsidRPr="00781C0F" w:rsidRDefault="00781C0F" w:rsidP="00781C0F">
            <w:pPr>
              <w:pStyle w:val="ListParagraph"/>
              <w:numPr>
                <w:ilvl w:val="0"/>
                <w:numId w:val="26"/>
              </w:numPr>
              <w:ind w:left="256" w:hanging="180"/>
              <w:rPr>
                <w:rFonts w:ascii="Calibri" w:hAnsi="Calibri" w:cs="Arial"/>
                <w:sz w:val="20"/>
                <w:szCs w:val="20"/>
              </w:rPr>
            </w:pPr>
            <w:r>
              <w:rPr>
                <w:rFonts w:ascii="Calibri" w:hAnsi="Calibri" w:cs="Arial"/>
                <w:sz w:val="20"/>
                <w:szCs w:val="20"/>
              </w:rPr>
              <w:t xml:space="preserve">Identify normal and abnormal values </w:t>
            </w:r>
            <w:r w:rsidR="00392EB8">
              <w:rPr>
                <w:rFonts w:ascii="Calibri" w:hAnsi="Calibri" w:cs="Arial"/>
                <w:sz w:val="20"/>
                <w:szCs w:val="20"/>
              </w:rPr>
              <w:t>associated with laboratory tests</w:t>
            </w:r>
          </w:p>
        </w:tc>
        <w:tc>
          <w:tcPr>
            <w:tcW w:w="2340" w:type="dxa"/>
          </w:tcPr>
          <w:p w14:paraId="4F89E916" w14:textId="628E7674" w:rsidR="00280ED6" w:rsidRPr="008373E7" w:rsidRDefault="00280ED6" w:rsidP="00C354E7">
            <w:pPr>
              <w:rPr>
                <w:rFonts w:ascii="Calibri" w:hAnsi="Calibri" w:cs="Arial"/>
                <w:sz w:val="20"/>
                <w:szCs w:val="20"/>
              </w:rPr>
            </w:pPr>
            <w:r w:rsidRPr="008373E7">
              <w:rPr>
                <w:rFonts w:ascii="Calibri" w:hAnsi="Calibri" w:cs="Arial"/>
                <w:sz w:val="20"/>
                <w:szCs w:val="20"/>
              </w:rPr>
              <w:t xml:space="preserve">Assignments, Clinical Simulations, </w:t>
            </w:r>
            <w:r w:rsidR="001059E1">
              <w:rPr>
                <w:rFonts w:ascii="Calibri" w:hAnsi="Calibri" w:cs="Arial"/>
                <w:sz w:val="20"/>
                <w:szCs w:val="20"/>
              </w:rPr>
              <w:t xml:space="preserve">Unit Mastery Assessments, </w:t>
            </w:r>
            <w:r w:rsidRPr="008373E7">
              <w:rPr>
                <w:rFonts w:ascii="Calibri" w:hAnsi="Calibri" w:cs="Arial"/>
                <w:sz w:val="20"/>
                <w:szCs w:val="20"/>
              </w:rPr>
              <w:t>Final Exam</w:t>
            </w:r>
          </w:p>
        </w:tc>
        <w:tc>
          <w:tcPr>
            <w:tcW w:w="2250" w:type="dxa"/>
          </w:tcPr>
          <w:p w14:paraId="5F87A564" w14:textId="77777777" w:rsidR="001249CF" w:rsidRPr="001249CF" w:rsidRDefault="001249CF" w:rsidP="001249CF">
            <w:pPr>
              <w:rPr>
                <w:rFonts w:ascii="Calibri" w:hAnsi="Calibri" w:cs="Arial"/>
                <w:sz w:val="20"/>
                <w:szCs w:val="20"/>
              </w:rPr>
            </w:pPr>
            <w:r w:rsidRPr="001249CF">
              <w:rPr>
                <w:rFonts w:ascii="Calibri" w:hAnsi="Calibri" w:cs="Arial"/>
                <w:b/>
                <w:bCs/>
                <w:sz w:val="20"/>
                <w:szCs w:val="20"/>
              </w:rPr>
              <w:t>LECTURE HOMEWORK</w:t>
            </w:r>
            <w:r w:rsidRPr="001249CF">
              <w:rPr>
                <w:rFonts w:ascii="Calibri" w:hAnsi="Calibri" w:cs="Arial"/>
                <w:sz w:val="20"/>
                <w:szCs w:val="20"/>
              </w:rPr>
              <w:t>:  </w:t>
            </w:r>
          </w:p>
          <w:p w14:paraId="71E0C60A" w14:textId="3875DA15" w:rsidR="001249CF" w:rsidRPr="001249CF" w:rsidRDefault="001249CF" w:rsidP="001249CF">
            <w:pPr>
              <w:rPr>
                <w:rFonts w:ascii="Calibri" w:hAnsi="Calibri" w:cs="Arial"/>
                <w:sz w:val="20"/>
                <w:szCs w:val="20"/>
              </w:rPr>
            </w:pPr>
            <w:r w:rsidRPr="001249CF">
              <w:rPr>
                <w:rFonts w:ascii="Calibri" w:hAnsi="Calibri" w:cs="Arial"/>
                <w:sz w:val="20"/>
                <w:szCs w:val="20"/>
              </w:rPr>
              <w:t>Unit</w:t>
            </w:r>
            <w:r>
              <w:rPr>
                <w:rFonts w:ascii="Calibri" w:hAnsi="Calibri" w:cs="Arial"/>
                <w:sz w:val="20"/>
                <w:szCs w:val="20"/>
              </w:rPr>
              <w:t xml:space="preserve"> 1</w:t>
            </w:r>
            <w:r w:rsidRPr="001249CF">
              <w:rPr>
                <w:rFonts w:ascii="Calibri" w:hAnsi="Calibri" w:cs="Arial"/>
                <w:sz w:val="20"/>
                <w:szCs w:val="20"/>
              </w:rPr>
              <w:t xml:space="preserve"> Assignment </w:t>
            </w:r>
          </w:p>
          <w:p w14:paraId="571A703B" w14:textId="77777777" w:rsidR="001249CF" w:rsidRPr="001249CF" w:rsidRDefault="001249CF" w:rsidP="001249CF">
            <w:pPr>
              <w:rPr>
                <w:rFonts w:ascii="Calibri" w:hAnsi="Calibri" w:cs="Arial"/>
                <w:sz w:val="20"/>
                <w:szCs w:val="20"/>
              </w:rPr>
            </w:pPr>
            <w:r w:rsidRPr="001249CF">
              <w:rPr>
                <w:rFonts w:ascii="Calibri" w:hAnsi="Calibri" w:cs="Arial"/>
                <w:sz w:val="20"/>
                <w:szCs w:val="20"/>
              </w:rPr>
              <w:t> </w:t>
            </w:r>
          </w:p>
          <w:p w14:paraId="2C50785A" w14:textId="4DBB2953" w:rsidR="001249CF" w:rsidRPr="001249CF" w:rsidRDefault="001249CF" w:rsidP="001249CF">
            <w:pPr>
              <w:rPr>
                <w:rFonts w:ascii="Calibri" w:hAnsi="Calibri" w:cs="Arial"/>
                <w:sz w:val="20"/>
                <w:szCs w:val="20"/>
              </w:rPr>
            </w:pPr>
            <w:r w:rsidRPr="001249CF">
              <w:rPr>
                <w:rFonts w:ascii="Calibri" w:hAnsi="Calibri" w:cs="Arial"/>
                <w:b/>
                <w:bCs/>
                <w:sz w:val="20"/>
                <w:szCs w:val="20"/>
              </w:rPr>
              <w:t>LAB HOMEWORK</w:t>
            </w:r>
            <w:r w:rsidRPr="001249CF">
              <w:rPr>
                <w:rFonts w:ascii="Calibri" w:hAnsi="Calibri" w:cs="Arial"/>
                <w:sz w:val="20"/>
                <w:szCs w:val="20"/>
              </w:rPr>
              <w:t xml:space="preserve">: Unit </w:t>
            </w:r>
            <w:r>
              <w:rPr>
                <w:rFonts w:ascii="Calibri" w:hAnsi="Calibri" w:cs="Arial"/>
                <w:sz w:val="20"/>
                <w:szCs w:val="20"/>
              </w:rPr>
              <w:t>1</w:t>
            </w:r>
            <w:r w:rsidRPr="001249CF">
              <w:rPr>
                <w:rFonts w:ascii="Calibri" w:hAnsi="Calibri" w:cs="Arial"/>
                <w:sz w:val="20"/>
                <w:szCs w:val="20"/>
              </w:rPr>
              <w:t xml:space="preserve"> Lab Assignments </w:t>
            </w:r>
          </w:p>
          <w:p w14:paraId="2625E445" w14:textId="77777777" w:rsidR="001249CF" w:rsidRPr="001249CF" w:rsidRDefault="001249CF" w:rsidP="001249CF">
            <w:pPr>
              <w:rPr>
                <w:rFonts w:ascii="Calibri" w:hAnsi="Calibri" w:cs="Arial"/>
                <w:sz w:val="20"/>
                <w:szCs w:val="20"/>
              </w:rPr>
            </w:pPr>
            <w:r w:rsidRPr="001249CF">
              <w:rPr>
                <w:rFonts w:ascii="Calibri" w:hAnsi="Calibri" w:cs="Arial"/>
                <w:sz w:val="20"/>
                <w:szCs w:val="20"/>
              </w:rPr>
              <w:t> </w:t>
            </w:r>
          </w:p>
          <w:p w14:paraId="16B30129" w14:textId="7FF4FD81" w:rsidR="001249CF" w:rsidRPr="001249CF" w:rsidRDefault="001249CF" w:rsidP="001249CF">
            <w:pPr>
              <w:rPr>
                <w:rFonts w:ascii="Calibri" w:hAnsi="Calibri" w:cs="Arial"/>
                <w:sz w:val="20"/>
                <w:szCs w:val="20"/>
              </w:rPr>
            </w:pPr>
            <w:r w:rsidRPr="001249CF">
              <w:rPr>
                <w:rFonts w:ascii="Calibri" w:hAnsi="Calibri" w:cs="Arial"/>
                <w:b/>
                <w:bCs/>
                <w:sz w:val="20"/>
                <w:szCs w:val="20"/>
              </w:rPr>
              <w:t xml:space="preserve">Unit </w:t>
            </w:r>
            <w:r>
              <w:rPr>
                <w:rFonts w:ascii="Calibri" w:hAnsi="Calibri" w:cs="Arial"/>
                <w:b/>
                <w:bCs/>
                <w:sz w:val="20"/>
                <w:szCs w:val="20"/>
              </w:rPr>
              <w:t>1</w:t>
            </w:r>
            <w:r w:rsidRPr="001249CF">
              <w:rPr>
                <w:rFonts w:ascii="Calibri" w:hAnsi="Calibri" w:cs="Arial"/>
                <w:b/>
                <w:bCs/>
                <w:sz w:val="20"/>
                <w:szCs w:val="20"/>
              </w:rPr>
              <w:t xml:space="preserve"> </w:t>
            </w:r>
            <w:proofErr w:type="gramStart"/>
            <w:r w:rsidRPr="001249CF">
              <w:rPr>
                <w:rFonts w:ascii="Calibri" w:hAnsi="Calibri" w:cs="Arial"/>
                <w:b/>
                <w:bCs/>
                <w:sz w:val="20"/>
                <w:szCs w:val="20"/>
              </w:rPr>
              <w:t>Mastery  Assessment</w:t>
            </w:r>
            <w:proofErr w:type="gramEnd"/>
            <w:r w:rsidRPr="001249CF">
              <w:rPr>
                <w:rFonts w:ascii="Calibri" w:hAnsi="Calibri" w:cs="Arial"/>
                <w:sz w:val="20"/>
                <w:szCs w:val="20"/>
              </w:rPr>
              <w:t>  </w:t>
            </w:r>
          </w:p>
          <w:p w14:paraId="258EA978" w14:textId="77777777" w:rsidR="00280ED6" w:rsidRPr="008373E7" w:rsidRDefault="00280ED6" w:rsidP="00C354E7">
            <w:pPr>
              <w:rPr>
                <w:rFonts w:ascii="Calibri" w:hAnsi="Calibri" w:cs="Arial"/>
                <w:sz w:val="20"/>
                <w:szCs w:val="20"/>
              </w:rPr>
            </w:pPr>
          </w:p>
        </w:tc>
        <w:tc>
          <w:tcPr>
            <w:tcW w:w="2250" w:type="dxa"/>
          </w:tcPr>
          <w:p w14:paraId="55D32963" w14:textId="53283F65" w:rsidR="00573E75" w:rsidRPr="00573E75" w:rsidRDefault="00573E75" w:rsidP="00C354E7">
            <w:pPr>
              <w:rPr>
                <w:rFonts w:ascii="Calibri" w:hAnsi="Calibri" w:cs="Arial"/>
                <w:color w:val="C00000"/>
                <w:sz w:val="20"/>
                <w:szCs w:val="20"/>
              </w:rPr>
            </w:pPr>
          </w:p>
        </w:tc>
      </w:tr>
      <w:tr w:rsidR="00280ED6" w:rsidRPr="008373E7" w14:paraId="1DA8BD9F" w14:textId="77777777" w:rsidTr="00054469">
        <w:tc>
          <w:tcPr>
            <w:tcW w:w="1350" w:type="dxa"/>
            <w:shd w:val="clear" w:color="auto" w:fill="DBE5F1" w:themeFill="accent1" w:themeFillTint="33"/>
          </w:tcPr>
          <w:p w14:paraId="71863A83" w14:textId="77777777" w:rsidR="00280ED6" w:rsidRDefault="00C354E7" w:rsidP="00C354E7">
            <w:pPr>
              <w:jc w:val="center"/>
              <w:rPr>
                <w:rFonts w:ascii="Calibri" w:hAnsi="Calibri" w:cs="Arial"/>
                <w:b/>
                <w:sz w:val="20"/>
                <w:szCs w:val="20"/>
              </w:rPr>
            </w:pPr>
            <w:r>
              <w:rPr>
                <w:rFonts w:ascii="Calibri" w:hAnsi="Calibri" w:cs="Arial"/>
                <w:b/>
                <w:sz w:val="20"/>
                <w:szCs w:val="20"/>
              </w:rPr>
              <w:t>2</w:t>
            </w:r>
          </w:p>
          <w:p w14:paraId="5D57B763" w14:textId="77777777" w:rsidR="00B93F05" w:rsidRDefault="00B93F05" w:rsidP="007D5D0D">
            <w:pPr>
              <w:jc w:val="center"/>
              <w:rPr>
                <w:rFonts w:ascii="Calibri" w:hAnsi="Calibri" w:cs="Arial"/>
                <w:b/>
                <w:sz w:val="20"/>
                <w:szCs w:val="20"/>
              </w:rPr>
            </w:pPr>
          </w:p>
          <w:p w14:paraId="457F9CA4" w14:textId="2A692A88" w:rsidR="00C155AC" w:rsidRPr="008373E7" w:rsidRDefault="00C155AC" w:rsidP="007D5D0D">
            <w:pPr>
              <w:jc w:val="center"/>
              <w:rPr>
                <w:rFonts w:ascii="Calibri" w:hAnsi="Calibri" w:cs="Arial"/>
                <w:b/>
                <w:sz w:val="20"/>
                <w:szCs w:val="20"/>
              </w:rPr>
            </w:pPr>
          </w:p>
        </w:tc>
        <w:tc>
          <w:tcPr>
            <w:tcW w:w="1710" w:type="dxa"/>
            <w:shd w:val="clear" w:color="auto" w:fill="DBE5F1" w:themeFill="accent1" w:themeFillTint="33"/>
          </w:tcPr>
          <w:p w14:paraId="4BA90C87" w14:textId="6263BAF3" w:rsidR="00280ED6" w:rsidRPr="008373E7" w:rsidRDefault="00687AE4" w:rsidP="00C354E7">
            <w:pPr>
              <w:rPr>
                <w:rFonts w:ascii="Calibri" w:hAnsi="Calibri" w:cs="Arial"/>
                <w:sz w:val="20"/>
                <w:szCs w:val="20"/>
              </w:rPr>
            </w:pPr>
            <w:r>
              <w:rPr>
                <w:rFonts w:ascii="Calibri" w:hAnsi="Calibri" w:cs="Arial"/>
                <w:sz w:val="20"/>
                <w:szCs w:val="20"/>
              </w:rPr>
              <w:t xml:space="preserve">Unit 2: </w:t>
            </w:r>
            <w:r w:rsidR="00280ED6" w:rsidRPr="008373E7">
              <w:rPr>
                <w:rFonts w:ascii="Calibri" w:hAnsi="Calibri" w:cs="Arial"/>
                <w:sz w:val="20"/>
                <w:szCs w:val="20"/>
              </w:rPr>
              <w:t>COPD</w:t>
            </w:r>
          </w:p>
          <w:p w14:paraId="2F5285CA" w14:textId="77777777" w:rsidR="00280ED6" w:rsidRPr="008373E7" w:rsidRDefault="00280ED6" w:rsidP="00C354E7">
            <w:pPr>
              <w:rPr>
                <w:rFonts w:ascii="Calibri" w:hAnsi="Calibri" w:cs="Arial"/>
                <w:sz w:val="20"/>
                <w:szCs w:val="20"/>
              </w:rPr>
            </w:pPr>
          </w:p>
        </w:tc>
        <w:tc>
          <w:tcPr>
            <w:tcW w:w="4500" w:type="dxa"/>
            <w:shd w:val="clear" w:color="auto" w:fill="DBE5F1" w:themeFill="accent1" w:themeFillTint="33"/>
          </w:tcPr>
          <w:p w14:paraId="0BE35BB2" w14:textId="77777777" w:rsidR="00280ED6" w:rsidRPr="00E51734" w:rsidRDefault="00280ED6" w:rsidP="00E04622">
            <w:pPr>
              <w:pStyle w:val="ListParagraph"/>
              <w:numPr>
                <w:ilvl w:val="0"/>
                <w:numId w:val="27"/>
              </w:numPr>
              <w:ind w:left="166" w:hanging="166"/>
              <w:rPr>
                <w:rFonts w:ascii="Calibri" w:hAnsi="Calibri" w:cs="Calibri"/>
                <w:sz w:val="20"/>
                <w:szCs w:val="20"/>
              </w:rPr>
            </w:pPr>
            <w:r w:rsidRPr="00E51734">
              <w:rPr>
                <w:rFonts w:ascii="Calibri" w:hAnsi="Calibri" w:cs="Calibri"/>
                <w:sz w:val="20"/>
                <w:szCs w:val="20"/>
              </w:rPr>
              <w:t>Define COPD</w:t>
            </w:r>
          </w:p>
          <w:p w14:paraId="2C416FD1" w14:textId="77777777" w:rsidR="00280ED6" w:rsidRPr="00E51734" w:rsidRDefault="00280ED6" w:rsidP="00E04622">
            <w:pPr>
              <w:pStyle w:val="ListParagraph"/>
              <w:numPr>
                <w:ilvl w:val="0"/>
                <w:numId w:val="27"/>
              </w:numPr>
              <w:ind w:left="166" w:hanging="166"/>
              <w:rPr>
                <w:rFonts w:ascii="Calibri" w:hAnsi="Calibri" w:cs="Calibri"/>
                <w:sz w:val="20"/>
                <w:szCs w:val="20"/>
              </w:rPr>
            </w:pPr>
            <w:r w:rsidRPr="00E51734">
              <w:rPr>
                <w:rFonts w:ascii="Calibri" w:hAnsi="Calibri" w:cs="Calibri"/>
                <w:sz w:val="20"/>
                <w:szCs w:val="20"/>
              </w:rPr>
              <w:t>Estimate incidence of COPD in the US</w:t>
            </w:r>
          </w:p>
          <w:p w14:paraId="656B6896" w14:textId="77777777" w:rsidR="00280ED6" w:rsidRPr="00E51734" w:rsidRDefault="00280ED6" w:rsidP="00E04622">
            <w:pPr>
              <w:pStyle w:val="ListParagraph"/>
              <w:numPr>
                <w:ilvl w:val="0"/>
                <w:numId w:val="27"/>
              </w:numPr>
              <w:ind w:left="166" w:hanging="166"/>
              <w:rPr>
                <w:rFonts w:ascii="Calibri" w:hAnsi="Calibri" w:cs="Calibri"/>
                <w:sz w:val="20"/>
                <w:szCs w:val="20"/>
              </w:rPr>
            </w:pPr>
            <w:r w:rsidRPr="00E51734">
              <w:rPr>
                <w:rFonts w:ascii="Calibri" w:hAnsi="Calibri" w:cs="Calibri"/>
                <w:sz w:val="20"/>
                <w:szCs w:val="20"/>
              </w:rPr>
              <w:t>Define factors associated with onset of COPD</w:t>
            </w:r>
          </w:p>
          <w:p w14:paraId="64981D27" w14:textId="77777777" w:rsidR="00280ED6" w:rsidRPr="00E51734" w:rsidRDefault="00280ED6" w:rsidP="00E04622">
            <w:pPr>
              <w:pStyle w:val="ListParagraph"/>
              <w:numPr>
                <w:ilvl w:val="0"/>
                <w:numId w:val="27"/>
              </w:numPr>
              <w:ind w:left="166" w:hanging="166"/>
              <w:rPr>
                <w:rFonts w:ascii="Calibri" w:hAnsi="Calibri" w:cs="Calibri"/>
                <w:sz w:val="20"/>
                <w:szCs w:val="20"/>
              </w:rPr>
            </w:pPr>
            <w:r w:rsidRPr="00E51734">
              <w:rPr>
                <w:rFonts w:ascii="Calibri" w:hAnsi="Calibri" w:cs="Calibri"/>
                <w:sz w:val="20"/>
                <w:szCs w:val="20"/>
              </w:rPr>
              <w:t>Describe the clinical features of patients with COPD</w:t>
            </w:r>
          </w:p>
          <w:p w14:paraId="3AA35921" w14:textId="77777777" w:rsidR="00280ED6" w:rsidRPr="00E51734" w:rsidRDefault="00280ED6" w:rsidP="00E04622">
            <w:pPr>
              <w:pStyle w:val="ListParagraph"/>
              <w:numPr>
                <w:ilvl w:val="0"/>
                <w:numId w:val="27"/>
              </w:numPr>
              <w:ind w:left="166" w:hanging="166"/>
              <w:rPr>
                <w:rFonts w:ascii="Calibri" w:hAnsi="Calibri" w:cs="Calibri"/>
                <w:sz w:val="20"/>
                <w:szCs w:val="20"/>
              </w:rPr>
            </w:pPr>
            <w:r w:rsidRPr="00E51734">
              <w:rPr>
                <w:rFonts w:ascii="Calibri" w:hAnsi="Calibri" w:cs="Calibri"/>
                <w:sz w:val="20"/>
                <w:szCs w:val="20"/>
              </w:rPr>
              <w:t>List the criteria for mild, moderate, and severe COPD</w:t>
            </w:r>
            <w:r w:rsidRPr="00E51734">
              <w:rPr>
                <w:sz w:val="20"/>
                <w:szCs w:val="20"/>
              </w:rPr>
              <w:t xml:space="preserve"> </w:t>
            </w:r>
            <w:r w:rsidRPr="00E51734">
              <w:rPr>
                <w:rFonts w:ascii="Calibri" w:hAnsi="Calibri" w:cs="Calibri"/>
                <w:sz w:val="20"/>
                <w:szCs w:val="20"/>
              </w:rPr>
              <w:t>Describe the management of patients with COPD</w:t>
            </w:r>
          </w:p>
          <w:p w14:paraId="552788E1" w14:textId="77777777" w:rsidR="00280ED6" w:rsidRDefault="00280ED6" w:rsidP="00E04622">
            <w:pPr>
              <w:pStyle w:val="ListParagraph"/>
              <w:numPr>
                <w:ilvl w:val="0"/>
                <w:numId w:val="27"/>
              </w:numPr>
              <w:ind w:left="166" w:hanging="166"/>
              <w:rPr>
                <w:rFonts w:ascii="Calibri" w:hAnsi="Calibri" w:cs="Calibri"/>
                <w:sz w:val="20"/>
                <w:szCs w:val="20"/>
              </w:rPr>
            </w:pPr>
            <w:r w:rsidRPr="00E51734">
              <w:rPr>
                <w:rFonts w:ascii="Calibri" w:hAnsi="Calibri" w:cs="Calibri"/>
                <w:sz w:val="20"/>
                <w:szCs w:val="20"/>
              </w:rPr>
              <w:t>Define the treatment during acute exacerbation of COPD</w:t>
            </w:r>
            <w:r w:rsidR="00E51734">
              <w:rPr>
                <w:rFonts w:ascii="Calibri" w:hAnsi="Calibri" w:cs="Calibri"/>
                <w:sz w:val="20"/>
                <w:szCs w:val="20"/>
              </w:rPr>
              <w:t xml:space="preserve"> using GOLD guidelines</w:t>
            </w:r>
          </w:p>
          <w:p w14:paraId="68BAFD79" w14:textId="77777777" w:rsidR="00E04622" w:rsidRPr="00F031F8" w:rsidRDefault="00E04622" w:rsidP="00E04622">
            <w:pPr>
              <w:pStyle w:val="ListParagraph"/>
              <w:numPr>
                <w:ilvl w:val="0"/>
                <w:numId w:val="27"/>
              </w:numPr>
              <w:ind w:left="166" w:hanging="166"/>
              <w:rPr>
                <w:rFonts w:asciiTheme="minorHAnsi" w:hAnsiTheme="minorHAnsi"/>
                <w:sz w:val="20"/>
                <w:szCs w:val="20"/>
              </w:rPr>
            </w:pPr>
            <w:r w:rsidRPr="00E51734">
              <w:rPr>
                <w:rFonts w:asciiTheme="minorHAnsi" w:hAnsiTheme="minorHAnsi"/>
                <w:sz w:val="20"/>
                <w:szCs w:val="20"/>
              </w:rPr>
              <w:t>Describe the clinical strategies and rationales of the SOAP presented in the case study</w:t>
            </w:r>
          </w:p>
          <w:p w14:paraId="279F1969" w14:textId="03B81989" w:rsidR="00E04622" w:rsidRPr="00E51734" w:rsidRDefault="00E04622" w:rsidP="00E04622">
            <w:pPr>
              <w:pStyle w:val="ListParagraph"/>
              <w:ind w:left="166" w:hanging="166"/>
              <w:rPr>
                <w:rFonts w:ascii="Calibri" w:hAnsi="Calibri" w:cs="Calibri"/>
                <w:sz w:val="20"/>
                <w:szCs w:val="20"/>
              </w:rPr>
            </w:pPr>
          </w:p>
        </w:tc>
        <w:tc>
          <w:tcPr>
            <w:tcW w:w="2340" w:type="dxa"/>
            <w:shd w:val="clear" w:color="auto" w:fill="DBE5F1" w:themeFill="accent1" w:themeFillTint="33"/>
          </w:tcPr>
          <w:p w14:paraId="1D9EA37E" w14:textId="0FAFB3B9" w:rsidR="00280ED6" w:rsidRPr="008373E7" w:rsidRDefault="00280ED6" w:rsidP="00C354E7">
            <w:pPr>
              <w:rPr>
                <w:rFonts w:ascii="Calibri" w:hAnsi="Calibri" w:cs="Arial"/>
                <w:sz w:val="20"/>
                <w:szCs w:val="20"/>
              </w:rPr>
            </w:pPr>
            <w:r w:rsidRPr="008373E7">
              <w:rPr>
                <w:rFonts w:ascii="Calibri" w:hAnsi="Calibri" w:cs="Arial"/>
                <w:sz w:val="20"/>
                <w:szCs w:val="20"/>
              </w:rPr>
              <w:t xml:space="preserve">Assignments, Clinical Simulations, </w:t>
            </w:r>
            <w:r w:rsidR="001059E1">
              <w:rPr>
                <w:rFonts w:ascii="Calibri" w:hAnsi="Calibri" w:cs="Arial"/>
                <w:sz w:val="20"/>
                <w:szCs w:val="20"/>
              </w:rPr>
              <w:t xml:space="preserve">Unit Mastery Assessments, </w:t>
            </w:r>
            <w:r w:rsidRPr="008373E7">
              <w:rPr>
                <w:rFonts w:ascii="Calibri" w:hAnsi="Calibri" w:cs="Arial"/>
                <w:sz w:val="20"/>
                <w:szCs w:val="20"/>
              </w:rPr>
              <w:t>Final Exam</w:t>
            </w:r>
          </w:p>
        </w:tc>
        <w:tc>
          <w:tcPr>
            <w:tcW w:w="2250" w:type="dxa"/>
            <w:shd w:val="clear" w:color="auto" w:fill="DBE5F1" w:themeFill="accent1" w:themeFillTint="33"/>
          </w:tcPr>
          <w:p w14:paraId="11B52041" w14:textId="77777777" w:rsidR="001249CF" w:rsidRPr="001249CF" w:rsidRDefault="001249CF" w:rsidP="001249CF">
            <w:pPr>
              <w:rPr>
                <w:rFonts w:ascii="Calibri" w:hAnsi="Calibri" w:cs="Arial"/>
                <w:sz w:val="20"/>
                <w:szCs w:val="20"/>
              </w:rPr>
            </w:pPr>
            <w:r w:rsidRPr="001249CF">
              <w:rPr>
                <w:rFonts w:ascii="Calibri" w:hAnsi="Calibri" w:cs="Arial"/>
                <w:b/>
                <w:bCs/>
                <w:sz w:val="20"/>
                <w:szCs w:val="20"/>
              </w:rPr>
              <w:t>LECTURE HOMEWORK</w:t>
            </w:r>
            <w:r w:rsidRPr="001249CF">
              <w:rPr>
                <w:rFonts w:ascii="Calibri" w:hAnsi="Calibri" w:cs="Arial"/>
                <w:sz w:val="20"/>
                <w:szCs w:val="20"/>
              </w:rPr>
              <w:t>:  </w:t>
            </w:r>
          </w:p>
          <w:p w14:paraId="6CA30B3F" w14:textId="77777777" w:rsidR="001249CF" w:rsidRPr="001249CF" w:rsidRDefault="001249CF" w:rsidP="001249CF">
            <w:pPr>
              <w:rPr>
                <w:rFonts w:ascii="Calibri" w:hAnsi="Calibri" w:cs="Arial"/>
                <w:sz w:val="20"/>
                <w:szCs w:val="20"/>
              </w:rPr>
            </w:pPr>
            <w:r w:rsidRPr="001249CF">
              <w:rPr>
                <w:rFonts w:ascii="Calibri" w:hAnsi="Calibri" w:cs="Arial"/>
                <w:sz w:val="20"/>
                <w:szCs w:val="20"/>
              </w:rPr>
              <w:t>Unit 2 Assignment </w:t>
            </w:r>
          </w:p>
          <w:p w14:paraId="45F3521E" w14:textId="77777777" w:rsidR="001249CF" w:rsidRPr="001249CF" w:rsidRDefault="001249CF" w:rsidP="001249CF">
            <w:pPr>
              <w:rPr>
                <w:rFonts w:ascii="Calibri" w:hAnsi="Calibri" w:cs="Arial"/>
                <w:sz w:val="20"/>
                <w:szCs w:val="20"/>
              </w:rPr>
            </w:pPr>
            <w:r w:rsidRPr="001249CF">
              <w:rPr>
                <w:rFonts w:ascii="Calibri" w:hAnsi="Calibri" w:cs="Arial"/>
                <w:sz w:val="20"/>
                <w:szCs w:val="20"/>
              </w:rPr>
              <w:t> </w:t>
            </w:r>
          </w:p>
          <w:p w14:paraId="22A227D6" w14:textId="77777777" w:rsidR="001249CF" w:rsidRPr="001249CF" w:rsidRDefault="001249CF" w:rsidP="001249CF">
            <w:pPr>
              <w:rPr>
                <w:rFonts w:ascii="Calibri" w:hAnsi="Calibri" w:cs="Arial"/>
                <w:sz w:val="20"/>
                <w:szCs w:val="20"/>
              </w:rPr>
            </w:pPr>
            <w:r w:rsidRPr="001249CF">
              <w:rPr>
                <w:rFonts w:ascii="Calibri" w:hAnsi="Calibri" w:cs="Arial"/>
                <w:b/>
                <w:bCs/>
                <w:sz w:val="20"/>
                <w:szCs w:val="20"/>
              </w:rPr>
              <w:t>LAB HOMEWORK</w:t>
            </w:r>
            <w:r w:rsidRPr="001249CF">
              <w:rPr>
                <w:rFonts w:ascii="Calibri" w:hAnsi="Calibri" w:cs="Arial"/>
                <w:sz w:val="20"/>
                <w:szCs w:val="20"/>
              </w:rPr>
              <w:t>: Unit 2 Lab Assignments </w:t>
            </w:r>
          </w:p>
          <w:p w14:paraId="41DEF58A" w14:textId="77777777" w:rsidR="001249CF" w:rsidRPr="001249CF" w:rsidRDefault="001249CF" w:rsidP="001249CF">
            <w:pPr>
              <w:rPr>
                <w:rFonts w:ascii="Calibri" w:hAnsi="Calibri" w:cs="Arial"/>
                <w:sz w:val="20"/>
                <w:szCs w:val="20"/>
              </w:rPr>
            </w:pPr>
            <w:r w:rsidRPr="001249CF">
              <w:rPr>
                <w:rFonts w:ascii="Calibri" w:hAnsi="Calibri" w:cs="Arial"/>
                <w:sz w:val="20"/>
                <w:szCs w:val="20"/>
              </w:rPr>
              <w:t> </w:t>
            </w:r>
          </w:p>
          <w:p w14:paraId="217E7CD6" w14:textId="77777777" w:rsidR="001249CF" w:rsidRPr="001249CF" w:rsidRDefault="001249CF" w:rsidP="001249CF">
            <w:pPr>
              <w:rPr>
                <w:rFonts w:ascii="Calibri" w:hAnsi="Calibri" w:cs="Arial"/>
                <w:sz w:val="20"/>
                <w:szCs w:val="20"/>
              </w:rPr>
            </w:pPr>
            <w:r w:rsidRPr="001249CF">
              <w:rPr>
                <w:rFonts w:ascii="Calibri" w:hAnsi="Calibri" w:cs="Arial"/>
                <w:b/>
                <w:bCs/>
                <w:sz w:val="20"/>
                <w:szCs w:val="20"/>
              </w:rPr>
              <w:t xml:space="preserve">Unit 2 </w:t>
            </w:r>
            <w:proofErr w:type="gramStart"/>
            <w:r w:rsidRPr="001249CF">
              <w:rPr>
                <w:rFonts w:ascii="Calibri" w:hAnsi="Calibri" w:cs="Arial"/>
                <w:b/>
                <w:bCs/>
                <w:sz w:val="20"/>
                <w:szCs w:val="20"/>
              </w:rPr>
              <w:t>Mastery  Assessment</w:t>
            </w:r>
            <w:proofErr w:type="gramEnd"/>
            <w:r w:rsidRPr="001249CF">
              <w:rPr>
                <w:rFonts w:ascii="Calibri" w:hAnsi="Calibri" w:cs="Arial"/>
                <w:sz w:val="20"/>
                <w:szCs w:val="20"/>
              </w:rPr>
              <w:t>  </w:t>
            </w:r>
          </w:p>
          <w:p w14:paraId="3A272DA8" w14:textId="77777777" w:rsidR="00280ED6" w:rsidRPr="008373E7" w:rsidRDefault="00280ED6" w:rsidP="00C354E7">
            <w:pPr>
              <w:rPr>
                <w:rFonts w:ascii="Calibri" w:hAnsi="Calibri" w:cs="Arial"/>
                <w:sz w:val="20"/>
                <w:szCs w:val="20"/>
              </w:rPr>
            </w:pPr>
          </w:p>
        </w:tc>
        <w:tc>
          <w:tcPr>
            <w:tcW w:w="2250" w:type="dxa"/>
            <w:shd w:val="clear" w:color="auto" w:fill="DBE5F1" w:themeFill="accent1" w:themeFillTint="33"/>
          </w:tcPr>
          <w:p w14:paraId="4C2AB684" w14:textId="055270E7" w:rsidR="00D23A30" w:rsidRPr="00D23A30" w:rsidRDefault="00D23A30" w:rsidP="001127BA">
            <w:pPr>
              <w:rPr>
                <w:rFonts w:ascii="Calibri" w:hAnsi="Calibri" w:cs="Arial"/>
                <w:i/>
                <w:iCs/>
                <w:color w:val="C00000"/>
                <w:sz w:val="20"/>
                <w:szCs w:val="20"/>
              </w:rPr>
            </w:pPr>
          </w:p>
        </w:tc>
      </w:tr>
      <w:tr w:rsidR="00295E1A" w:rsidRPr="008373E7" w14:paraId="0F74A053" w14:textId="77777777" w:rsidTr="00054469">
        <w:tc>
          <w:tcPr>
            <w:tcW w:w="1350" w:type="dxa"/>
          </w:tcPr>
          <w:p w14:paraId="6D7F442A" w14:textId="77777777" w:rsidR="00295E1A" w:rsidRDefault="00295E1A" w:rsidP="00295E1A">
            <w:pPr>
              <w:jc w:val="center"/>
              <w:rPr>
                <w:rFonts w:ascii="Calibri" w:hAnsi="Calibri" w:cs="Arial"/>
                <w:b/>
                <w:sz w:val="20"/>
                <w:szCs w:val="20"/>
              </w:rPr>
            </w:pPr>
            <w:r w:rsidRPr="00CA7201">
              <w:rPr>
                <w:rFonts w:ascii="Calibri" w:hAnsi="Calibri" w:cs="Arial"/>
                <w:b/>
                <w:sz w:val="20"/>
                <w:szCs w:val="20"/>
              </w:rPr>
              <w:t>3</w:t>
            </w:r>
          </w:p>
          <w:p w14:paraId="668D0458" w14:textId="77777777" w:rsidR="00591545" w:rsidRDefault="00591545" w:rsidP="00295E1A">
            <w:pPr>
              <w:jc w:val="center"/>
              <w:rPr>
                <w:rFonts w:ascii="Calibri" w:hAnsi="Calibri" w:cs="Arial"/>
                <w:b/>
                <w:sz w:val="20"/>
                <w:szCs w:val="20"/>
              </w:rPr>
            </w:pPr>
          </w:p>
          <w:p w14:paraId="4667036E" w14:textId="568F8721" w:rsidR="00B93F05" w:rsidRPr="00CA7201" w:rsidRDefault="00B93F05" w:rsidP="007D5D0D">
            <w:pPr>
              <w:jc w:val="center"/>
              <w:rPr>
                <w:rFonts w:ascii="Calibri" w:hAnsi="Calibri" w:cs="Arial"/>
                <w:b/>
                <w:sz w:val="20"/>
                <w:szCs w:val="20"/>
              </w:rPr>
            </w:pPr>
          </w:p>
        </w:tc>
        <w:tc>
          <w:tcPr>
            <w:tcW w:w="1710" w:type="dxa"/>
          </w:tcPr>
          <w:p w14:paraId="66212BCA" w14:textId="1F015A56" w:rsidR="00295E1A" w:rsidRDefault="00687AE4" w:rsidP="00295E1A">
            <w:pPr>
              <w:rPr>
                <w:rFonts w:ascii="Calibri" w:hAnsi="Calibri" w:cs="Arial"/>
                <w:sz w:val="20"/>
                <w:szCs w:val="20"/>
              </w:rPr>
            </w:pPr>
            <w:r>
              <w:rPr>
                <w:rFonts w:ascii="Calibri" w:hAnsi="Calibri" w:cs="Arial"/>
                <w:sz w:val="20"/>
                <w:szCs w:val="20"/>
              </w:rPr>
              <w:t xml:space="preserve">Unit 3: </w:t>
            </w:r>
            <w:r w:rsidR="00295E1A" w:rsidRPr="008373E7">
              <w:rPr>
                <w:rFonts w:ascii="Calibri" w:hAnsi="Calibri" w:cs="Arial"/>
                <w:sz w:val="20"/>
                <w:szCs w:val="20"/>
              </w:rPr>
              <w:t>Pneumonia</w:t>
            </w:r>
            <w:r w:rsidR="00913CDA">
              <w:rPr>
                <w:rFonts w:ascii="Calibri" w:hAnsi="Calibri" w:cs="Arial"/>
                <w:sz w:val="20"/>
                <w:szCs w:val="20"/>
              </w:rPr>
              <w:t xml:space="preserve">, </w:t>
            </w:r>
            <w:r w:rsidR="00295E1A" w:rsidRPr="008373E7">
              <w:rPr>
                <w:rFonts w:ascii="Calibri" w:hAnsi="Calibri" w:cs="Arial"/>
                <w:sz w:val="20"/>
                <w:szCs w:val="20"/>
              </w:rPr>
              <w:t>Lung Abscess</w:t>
            </w:r>
            <w:r w:rsidR="00913CDA">
              <w:rPr>
                <w:rFonts w:ascii="Calibri" w:hAnsi="Calibri" w:cs="Arial"/>
                <w:sz w:val="20"/>
                <w:szCs w:val="20"/>
              </w:rPr>
              <w:t>, and Fungal Disease</w:t>
            </w:r>
          </w:p>
          <w:p w14:paraId="27AC829F" w14:textId="77777777" w:rsidR="00C141D6" w:rsidRDefault="00C141D6" w:rsidP="00295E1A">
            <w:pPr>
              <w:rPr>
                <w:rFonts w:ascii="Calibri" w:hAnsi="Calibri" w:cs="Arial"/>
                <w:sz w:val="20"/>
                <w:szCs w:val="20"/>
              </w:rPr>
            </w:pPr>
          </w:p>
          <w:p w14:paraId="69BBEEAD" w14:textId="77777777" w:rsidR="00C141D6" w:rsidRDefault="00C141D6" w:rsidP="00295E1A">
            <w:pPr>
              <w:rPr>
                <w:rFonts w:ascii="Calibri" w:hAnsi="Calibri" w:cs="Arial"/>
                <w:sz w:val="20"/>
                <w:szCs w:val="20"/>
              </w:rPr>
            </w:pPr>
          </w:p>
          <w:p w14:paraId="110FC4A7" w14:textId="77777777" w:rsidR="00C141D6" w:rsidRDefault="00C141D6" w:rsidP="00295E1A">
            <w:pPr>
              <w:rPr>
                <w:rFonts w:ascii="Calibri" w:hAnsi="Calibri" w:cs="Arial"/>
                <w:sz w:val="20"/>
                <w:szCs w:val="20"/>
              </w:rPr>
            </w:pPr>
          </w:p>
          <w:p w14:paraId="57F0622C" w14:textId="77777777" w:rsidR="00C141D6" w:rsidRDefault="00C141D6" w:rsidP="00295E1A">
            <w:pPr>
              <w:rPr>
                <w:rFonts w:ascii="Calibri" w:hAnsi="Calibri" w:cs="Arial"/>
                <w:sz w:val="20"/>
                <w:szCs w:val="20"/>
              </w:rPr>
            </w:pPr>
          </w:p>
          <w:p w14:paraId="759DD4E2" w14:textId="77777777" w:rsidR="00C141D6" w:rsidRDefault="00C141D6" w:rsidP="00295E1A">
            <w:pPr>
              <w:rPr>
                <w:rFonts w:ascii="Calibri" w:hAnsi="Calibri" w:cs="Arial"/>
                <w:sz w:val="20"/>
                <w:szCs w:val="20"/>
              </w:rPr>
            </w:pPr>
          </w:p>
          <w:p w14:paraId="7840D626" w14:textId="77777777" w:rsidR="00C141D6" w:rsidRDefault="00C141D6" w:rsidP="00295E1A">
            <w:pPr>
              <w:rPr>
                <w:rFonts w:ascii="Calibri" w:hAnsi="Calibri" w:cs="Arial"/>
                <w:sz w:val="20"/>
                <w:szCs w:val="20"/>
              </w:rPr>
            </w:pPr>
          </w:p>
          <w:p w14:paraId="29D6724D" w14:textId="77777777" w:rsidR="00C141D6" w:rsidRDefault="00C141D6" w:rsidP="00295E1A">
            <w:pPr>
              <w:rPr>
                <w:rFonts w:ascii="Calibri" w:hAnsi="Calibri" w:cs="Arial"/>
                <w:sz w:val="20"/>
                <w:szCs w:val="20"/>
              </w:rPr>
            </w:pPr>
          </w:p>
          <w:p w14:paraId="4832B98A" w14:textId="77777777" w:rsidR="00C141D6" w:rsidRDefault="00C141D6" w:rsidP="00295E1A">
            <w:pPr>
              <w:rPr>
                <w:rFonts w:ascii="Calibri" w:hAnsi="Calibri" w:cs="Arial"/>
                <w:sz w:val="20"/>
                <w:szCs w:val="20"/>
              </w:rPr>
            </w:pPr>
          </w:p>
          <w:p w14:paraId="1BA1394F" w14:textId="77777777" w:rsidR="00C141D6" w:rsidRDefault="00C141D6" w:rsidP="00295E1A">
            <w:pPr>
              <w:rPr>
                <w:rFonts w:ascii="Calibri" w:hAnsi="Calibri" w:cs="Arial"/>
                <w:sz w:val="20"/>
                <w:szCs w:val="20"/>
              </w:rPr>
            </w:pPr>
          </w:p>
          <w:p w14:paraId="5B20E51C" w14:textId="77777777" w:rsidR="00C141D6" w:rsidRDefault="00C141D6" w:rsidP="00295E1A">
            <w:pPr>
              <w:rPr>
                <w:rFonts w:ascii="Calibri" w:hAnsi="Calibri" w:cs="Arial"/>
                <w:sz w:val="20"/>
                <w:szCs w:val="20"/>
              </w:rPr>
            </w:pPr>
          </w:p>
          <w:p w14:paraId="2813D777" w14:textId="77777777" w:rsidR="00C141D6" w:rsidRDefault="00C141D6" w:rsidP="00295E1A">
            <w:pPr>
              <w:rPr>
                <w:rFonts w:ascii="Calibri" w:hAnsi="Calibri" w:cs="Arial"/>
                <w:sz w:val="20"/>
                <w:szCs w:val="20"/>
              </w:rPr>
            </w:pPr>
          </w:p>
          <w:p w14:paraId="04004575" w14:textId="77777777" w:rsidR="00C141D6" w:rsidRDefault="00C141D6" w:rsidP="00295E1A">
            <w:pPr>
              <w:rPr>
                <w:rFonts w:ascii="Calibri" w:hAnsi="Calibri" w:cs="Arial"/>
                <w:sz w:val="20"/>
                <w:szCs w:val="20"/>
              </w:rPr>
            </w:pPr>
          </w:p>
          <w:p w14:paraId="41510ACD" w14:textId="77777777" w:rsidR="00C141D6" w:rsidRDefault="00C141D6" w:rsidP="00295E1A">
            <w:pPr>
              <w:rPr>
                <w:rFonts w:ascii="Calibri" w:hAnsi="Calibri" w:cs="Arial"/>
                <w:sz w:val="20"/>
                <w:szCs w:val="20"/>
              </w:rPr>
            </w:pPr>
          </w:p>
          <w:p w14:paraId="01DB726C" w14:textId="77777777" w:rsidR="00C141D6" w:rsidRDefault="00C141D6" w:rsidP="00295E1A">
            <w:pPr>
              <w:rPr>
                <w:rFonts w:ascii="Calibri" w:hAnsi="Calibri" w:cs="Arial"/>
                <w:sz w:val="20"/>
                <w:szCs w:val="20"/>
              </w:rPr>
            </w:pPr>
          </w:p>
          <w:p w14:paraId="466BFF7D" w14:textId="77777777" w:rsidR="00C141D6" w:rsidRDefault="00C141D6" w:rsidP="00295E1A">
            <w:pPr>
              <w:rPr>
                <w:rFonts w:ascii="Calibri" w:hAnsi="Calibri" w:cs="Arial"/>
                <w:sz w:val="20"/>
                <w:szCs w:val="20"/>
              </w:rPr>
            </w:pPr>
          </w:p>
          <w:p w14:paraId="6B239349" w14:textId="77777777" w:rsidR="00C141D6" w:rsidRDefault="00C141D6" w:rsidP="00295E1A">
            <w:pPr>
              <w:rPr>
                <w:rFonts w:ascii="Calibri" w:hAnsi="Calibri" w:cs="Arial"/>
                <w:sz w:val="20"/>
                <w:szCs w:val="20"/>
              </w:rPr>
            </w:pPr>
          </w:p>
          <w:p w14:paraId="0B94D823" w14:textId="77777777" w:rsidR="00C141D6" w:rsidRDefault="00C141D6" w:rsidP="00295E1A">
            <w:pPr>
              <w:rPr>
                <w:rFonts w:ascii="Calibri" w:hAnsi="Calibri" w:cs="Arial"/>
                <w:sz w:val="20"/>
                <w:szCs w:val="20"/>
              </w:rPr>
            </w:pPr>
          </w:p>
          <w:p w14:paraId="3CFD556E" w14:textId="77777777" w:rsidR="00C141D6" w:rsidRDefault="00C141D6" w:rsidP="00295E1A">
            <w:pPr>
              <w:rPr>
                <w:rFonts w:ascii="Calibri" w:hAnsi="Calibri" w:cs="Arial"/>
                <w:sz w:val="20"/>
                <w:szCs w:val="20"/>
              </w:rPr>
            </w:pPr>
          </w:p>
          <w:p w14:paraId="269876F2" w14:textId="77777777" w:rsidR="00C141D6" w:rsidRDefault="00C141D6" w:rsidP="00295E1A">
            <w:pPr>
              <w:rPr>
                <w:rFonts w:ascii="Calibri" w:hAnsi="Calibri" w:cs="Arial"/>
                <w:sz w:val="20"/>
                <w:szCs w:val="20"/>
              </w:rPr>
            </w:pPr>
          </w:p>
          <w:p w14:paraId="2B6A2093" w14:textId="77777777" w:rsidR="00C141D6" w:rsidRDefault="00C141D6" w:rsidP="00295E1A">
            <w:pPr>
              <w:rPr>
                <w:rFonts w:ascii="Calibri" w:hAnsi="Calibri" w:cs="Arial"/>
                <w:sz w:val="20"/>
                <w:szCs w:val="20"/>
              </w:rPr>
            </w:pPr>
          </w:p>
          <w:p w14:paraId="21706B24" w14:textId="77777777" w:rsidR="00C141D6" w:rsidRPr="008373E7" w:rsidRDefault="00C141D6" w:rsidP="00C141D6">
            <w:pPr>
              <w:rPr>
                <w:rFonts w:ascii="Calibri" w:hAnsi="Calibri" w:cs="Arial"/>
                <w:sz w:val="20"/>
                <w:szCs w:val="20"/>
              </w:rPr>
            </w:pPr>
            <w:r w:rsidRPr="008373E7">
              <w:rPr>
                <w:rFonts w:ascii="Calibri" w:hAnsi="Calibri" w:cs="Arial"/>
                <w:sz w:val="20"/>
                <w:szCs w:val="20"/>
              </w:rPr>
              <w:t>Pleural Effusions</w:t>
            </w:r>
          </w:p>
          <w:p w14:paraId="78FB7CAE" w14:textId="70CAFF58" w:rsidR="00C141D6" w:rsidRPr="008373E7" w:rsidRDefault="00C141D6" w:rsidP="00C141D6">
            <w:pPr>
              <w:rPr>
                <w:rFonts w:ascii="Calibri" w:hAnsi="Calibri" w:cs="Arial"/>
                <w:sz w:val="20"/>
                <w:szCs w:val="20"/>
              </w:rPr>
            </w:pPr>
            <w:r w:rsidRPr="008373E7">
              <w:rPr>
                <w:rFonts w:ascii="Calibri" w:hAnsi="Calibri" w:cs="Arial"/>
                <w:sz w:val="20"/>
                <w:szCs w:val="20"/>
              </w:rPr>
              <w:t>Empyema</w:t>
            </w:r>
          </w:p>
        </w:tc>
        <w:tc>
          <w:tcPr>
            <w:tcW w:w="4500" w:type="dxa"/>
          </w:tcPr>
          <w:p w14:paraId="62EB2ABA" w14:textId="77777777" w:rsidR="00295E1A" w:rsidRPr="00E51734" w:rsidRDefault="00295E1A"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lastRenderedPageBreak/>
              <w:t>List the anatomic alterations of the lungs associated with pneumonia</w:t>
            </w:r>
          </w:p>
          <w:p w14:paraId="72D303CC" w14:textId="77777777" w:rsidR="00295E1A" w:rsidRPr="00E51734" w:rsidRDefault="00295E1A"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 xml:space="preserve">Describe the causes and classifications of pneumonia </w:t>
            </w:r>
          </w:p>
          <w:p w14:paraId="2445AE55" w14:textId="77777777" w:rsidR="00295E1A" w:rsidRPr="00E51734" w:rsidRDefault="00295E1A"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List the cardiopulmonary clinical manifestations associated with pneumonia</w:t>
            </w:r>
          </w:p>
          <w:p w14:paraId="203DCB39" w14:textId="77777777" w:rsidR="00295E1A" w:rsidRPr="00E51734" w:rsidRDefault="00295E1A"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lastRenderedPageBreak/>
              <w:t>Describe the general management of pneumonia</w:t>
            </w:r>
          </w:p>
          <w:p w14:paraId="7DAA0319" w14:textId="77777777" w:rsidR="00295E1A" w:rsidRPr="00E51734" w:rsidRDefault="00295E1A"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List the anatomic alterations of the lungs associated with lung abscess</w:t>
            </w:r>
          </w:p>
          <w:p w14:paraId="7E45DB87" w14:textId="77777777" w:rsidR="00295E1A" w:rsidRPr="00E51734" w:rsidRDefault="00295E1A"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Describe the causes of lung abscess</w:t>
            </w:r>
          </w:p>
          <w:p w14:paraId="5903B736" w14:textId="77777777" w:rsidR="00295E1A" w:rsidRPr="00E51734" w:rsidRDefault="00295E1A"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List the cardiopulmonary clinical manifestations associated with lung abscess</w:t>
            </w:r>
          </w:p>
          <w:p w14:paraId="7E98857B" w14:textId="77777777" w:rsidR="00295E1A" w:rsidRPr="00E51734" w:rsidRDefault="00295E1A"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Describe the general management of lung abscess</w:t>
            </w:r>
          </w:p>
          <w:p w14:paraId="6D5A2D16" w14:textId="77777777" w:rsidR="001E036B" w:rsidRPr="00E51734" w:rsidRDefault="001E036B"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List the anatomic alterations of the lungs associated with fungal disease</w:t>
            </w:r>
          </w:p>
          <w:p w14:paraId="3780A3FF" w14:textId="77777777" w:rsidR="001E036B" w:rsidRPr="00E51734" w:rsidRDefault="001E036B"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Describe the causes of fungal disease</w:t>
            </w:r>
          </w:p>
          <w:p w14:paraId="5D2042FB" w14:textId="77777777" w:rsidR="001E036B" w:rsidRPr="00E51734" w:rsidRDefault="001E036B"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List the cardiopulmonary clinical manifestations associated with fungal disease</w:t>
            </w:r>
          </w:p>
          <w:p w14:paraId="39B66CC1" w14:textId="77777777" w:rsidR="001E036B" w:rsidRPr="00E51734" w:rsidRDefault="001E036B"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Describe the general management of fungal disease</w:t>
            </w:r>
          </w:p>
          <w:p w14:paraId="5F858D9A" w14:textId="1C71F633" w:rsidR="00F53BA5" w:rsidRPr="00F031F8" w:rsidRDefault="001E036B" w:rsidP="00F031F8">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Describe the clinical strategies and rationales of the SOAP presented in the case study</w:t>
            </w:r>
          </w:p>
          <w:p w14:paraId="15716626" w14:textId="77777777" w:rsidR="00F53BA5" w:rsidRPr="00E51734" w:rsidRDefault="00F53BA5"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List the anatomic alterations of the lungs associated with pleural diseases</w:t>
            </w:r>
          </w:p>
          <w:p w14:paraId="3A687CA6" w14:textId="77777777" w:rsidR="00F53BA5" w:rsidRPr="00E51734" w:rsidRDefault="00F53BA5"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Describe the causes of pleural diseases</w:t>
            </w:r>
          </w:p>
          <w:p w14:paraId="5582B2A9" w14:textId="77777777" w:rsidR="00F53BA5" w:rsidRPr="00E51734" w:rsidRDefault="00F53BA5"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List the cardiopulmonary clinical manifestations associated with pleural diseases</w:t>
            </w:r>
          </w:p>
          <w:p w14:paraId="3C45AAFB" w14:textId="120CECBE" w:rsidR="001E036B" w:rsidRPr="00E51734" w:rsidRDefault="00F53BA5" w:rsidP="00E51734">
            <w:pPr>
              <w:pStyle w:val="ListParagraph"/>
              <w:numPr>
                <w:ilvl w:val="0"/>
                <w:numId w:val="28"/>
              </w:numPr>
              <w:ind w:left="256" w:hanging="180"/>
              <w:rPr>
                <w:rFonts w:asciiTheme="minorHAnsi" w:hAnsiTheme="minorHAnsi"/>
                <w:sz w:val="20"/>
                <w:szCs w:val="20"/>
              </w:rPr>
            </w:pPr>
            <w:r w:rsidRPr="00E51734">
              <w:rPr>
                <w:rFonts w:asciiTheme="minorHAnsi" w:hAnsiTheme="minorHAnsi"/>
                <w:sz w:val="20"/>
                <w:szCs w:val="20"/>
              </w:rPr>
              <w:t>Describe the general management of pleural diseases</w:t>
            </w:r>
          </w:p>
        </w:tc>
        <w:tc>
          <w:tcPr>
            <w:tcW w:w="2340" w:type="dxa"/>
          </w:tcPr>
          <w:p w14:paraId="57BD3D38" w14:textId="11CB4A3A" w:rsidR="00295E1A" w:rsidRPr="008373E7" w:rsidRDefault="00295E1A" w:rsidP="00295E1A">
            <w:pPr>
              <w:rPr>
                <w:rFonts w:ascii="Calibri" w:hAnsi="Calibri" w:cs="Arial"/>
                <w:sz w:val="20"/>
                <w:szCs w:val="20"/>
              </w:rPr>
            </w:pPr>
            <w:r w:rsidRPr="008373E7">
              <w:rPr>
                <w:rFonts w:ascii="Calibri" w:hAnsi="Calibri" w:cs="Arial"/>
                <w:sz w:val="20"/>
                <w:szCs w:val="20"/>
              </w:rPr>
              <w:lastRenderedPageBreak/>
              <w:t xml:space="preserve">Assignments, Clinical Simulations, </w:t>
            </w:r>
            <w:r w:rsidR="001059E1">
              <w:rPr>
                <w:rFonts w:ascii="Calibri" w:hAnsi="Calibri" w:cs="Arial"/>
                <w:sz w:val="20"/>
                <w:szCs w:val="20"/>
              </w:rPr>
              <w:t>Unit Mastery Assessments</w:t>
            </w:r>
            <w:r w:rsidRPr="008373E7">
              <w:rPr>
                <w:rFonts w:ascii="Calibri" w:hAnsi="Calibri" w:cs="Arial"/>
                <w:sz w:val="20"/>
                <w:szCs w:val="20"/>
              </w:rPr>
              <w:t>, Final Exam</w:t>
            </w:r>
          </w:p>
        </w:tc>
        <w:tc>
          <w:tcPr>
            <w:tcW w:w="2250" w:type="dxa"/>
          </w:tcPr>
          <w:p w14:paraId="524443BB" w14:textId="77777777" w:rsidR="001249CF" w:rsidRPr="001249CF" w:rsidRDefault="001249CF" w:rsidP="001249CF">
            <w:pPr>
              <w:rPr>
                <w:rFonts w:ascii="Calibri" w:hAnsi="Calibri" w:cs="Arial"/>
                <w:sz w:val="20"/>
                <w:szCs w:val="20"/>
              </w:rPr>
            </w:pPr>
            <w:r w:rsidRPr="001249CF">
              <w:rPr>
                <w:rFonts w:ascii="Calibri" w:hAnsi="Calibri" w:cs="Arial"/>
                <w:b/>
                <w:bCs/>
                <w:sz w:val="20"/>
                <w:szCs w:val="20"/>
              </w:rPr>
              <w:t>LECTURE HOMEWORK</w:t>
            </w:r>
            <w:r w:rsidRPr="001249CF">
              <w:rPr>
                <w:rFonts w:ascii="Calibri" w:hAnsi="Calibri" w:cs="Arial"/>
                <w:sz w:val="20"/>
                <w:szCs w:val="20"/>
              </w:rPr>
              <w:t>:  </w:t>
            </w:r>
          </w:p>
          <w:p w14:paraId="1FE73281" w14:textId="455D1C60" w:rsidR="001249CF" w:rsidRPr="001249CF" w:rsidRDefault="001249CF" w:rsidP="001249CF">
            <w:pPr>
              <w:rPr>
                <w:rFonts w:ascii="Calibri" w:hAnsi="Calibri" w:cs="Arial"/>
                <w:sz w:val="20"/>
                <w:szCs w:val="20"/>
              </w:rPr>
            </w:pPr>
            <w:r w:rsidRPr="001249CF">
              <w:rPr>
                <w:rFonts w:ascii="Calibri" w:hAnsi="Calibri" w:cs="Arial"/>
                <w:sz w:val="20"/>
                <w:szCs w:val="20"/>
              </w:rPr>
              <w:t xml:space="preserve">Unit </w:t>
            </w:r>
            <w:r>
              <w:rPr>
                <w:rFonts w:ascii="Calibri" w:hAnsi="Calibri" w:cs="Arial"/>
                <w:sz w:val="20"/>
                <w:szCs w:val="20"/>
              </w:rPr>
              <w:t>3</w:t>
            </w:r>
            <w:r w:rsidRPr="001249CF">
              <w:rPr>
                <w:rFonts w:ascii="Calibri" w:hAnsi="Calibri" w:cs="Arial"/>
                <w:sz w:val="20"/>
                <w:szCs w:val="20"/>
              </w:rPr>
              <w:t xml:space="preserve"> Assignment </w:t>
            </w:r>
          </w:p>
          <w:p w14:paraId="038942FA" w14:textId="77777777" w:rsidR="001249CF" w:rsidRPr="001249CF" w:rsidRDefault="001249CF" w:rsidP="001249CF">
            <w:pPr>
              <w:rPr>
                <w:rFonts w:ascii="Calibri" w:hAnsi="Calibri" w:cs="Arial"/>
                <w:sz w:val="20"/>
                <w:szCs w:val="20"/>
              </w:rPr>
            </w:pPr>
            <w:r w:rsidRPr="001249CF">
              <w:rPr>
                <w:rFonts w:ascii="Calibri" w:hAnsi="Calibri" w:cs="Arial"/>
                <w:sz w:val="20"/>
                <w:szCs w:val="20"/>
              </w:rPr>
              <w:t> </w:t>
            </w:r>
          </w:p>
          <w:p w14:paraId="43DB2891" w14:textId="16320C5D" w:rsidR="001249CF" w:rsidRPr="001249CF" w:rsidRDefault="001249CF" w:rsidP="001249CF">
            <w:pPr>
              <w:rPr>
                <w:rFonts w:ascii="Calibri" w:hAnsi="Calibri" w:cs="Arial"/>
                <w:sz w:val="20"/>
                <w:szCs w:val="20"/>
              </w:rPr>
            </w:pPr>
            <w:r w:rsidRPr="001249CF">
              <w:rPr>
                <w:rFonts w:ascii="Calibri" w:hAnsi="Calibri" w:cs="Arial"/>
                <w:b/>
                <w:bCs/>
                <w:sz w:val="20"/>
                <w:szCs w:val="20"/>
              </w:rPr>
              <w:t>LAB HOMEWORK</w:t>
            </w:r>
            <w:r w:rsidRPr="001249CF">
              <w:rPr>
                <w:rFonts w:ascii="Calibri" w:hAnsi="Calibri" w:cs="Arial"/>
                <w:sz w:val="20"/>
                <w:szCs w:val="20"/>
              </w:rPr>
              <w:t xml:space="preserve">: Unit </w:t>
            </w:r>
            <w:r>
              <w:rPr>
                <w:rFonts w:ascii="Calibri" w:hAnsi="Calibri" w:cs="Arial"/>
                <w:sz w:val="20"/>
                <w:szCs w:val="20"/>
              </w:rPr>
              <w:t>3</w:t>
            </w:r>
            <w:r w:rsidRPr="001249CF">
              <w:rPr>
                <w:rFonts w:ascii="Calibri" w:hAnsi="Calibri" w:cs="Arial"/>
                <w:sz w:val="20"/>
                <w:szCs w:val="20"/>
              </w:rPr>
              <w:t xml:space="preserve"> Lab Assignments </w:t>
            </w:r>
          </w:p>
          <w:p w14:paraId="49B021E9" w14:textId="77777777" w:rsidR="001249CF" w:rsidRPr="001249CF" w:rsidRDefault="001249CF" w:rsidP="001249CF">
            <w:pPr>
              <w:rPr>
                <w:rFonts w:ascii="Calibri" w:hAnsi="Calibri" w:cs="Arial"/>
                <w:sz w:val="20"/>
                <w:szCs w:val="20"/>
              </w:rPr>
            </w:pPr>
            <w:r w:rsidRPr="001249CF">
              <w:rPr>
                <w:rFonts w:ascii="Calibri" w:hAnsi="Calibri" w:cs="Arial"/>
                <w:sz w:val="20"/>
                <w:szCs w:val="20"/>
              </w:rPr>
              <w:t> </w:t>
            </w:r>
          </w:p>
          <w:p w14:paraId="0511BC51" w14:textId="3CF23571" w:rsidR="001249CF" w:rsidRPr="001249CF" w:rsidRDefault="001249CF" w:rsidP="001249CF">
            <w:pPr>
              <w:rPr>
                <w:rFonts w:ascii="Calibri" w:hAnsi="Calibri" w:cs="Arial"/>
                <w:sz w:val="20"/>
                <w:szCs w:val="20"/>
              </w:rPr>
            </w:pPr>
            <w:r w:rsidRPr="001249CF">
              <w:rPr>
                <w:rFonts w:ascii="Calibri" w:hAnsi="Calibri" w:cs="Arial"/>
                <w:b/>
                <w:bCs/>
                <w:sz w:val="20"/>
                <w:szCs w:val="20"/>
              </w:rPr>
              <w:lastRenderedPageBreak/>
              <w:t xml:space="preserve">Unit </w:t>
            </w:r>
            <w:r>
              <w:rPr>
                <w:rFonts w:ascii="Calibri" w:hAnsi="Calibri" w:cs="Arial"/>
                <w:b/>
                <w:bCs/>
                <w:sz w:val="20"/>
                <w:szCs w:val="20"/>
              </w:rPr>
              <w:t>3</w:t>
            </w:r>
            <w:r w:rsidRPr="001249CF">
              <w:rPr>
                <w:rFonts w:ascii="Calibri" w:hAnsi="Calibri" w:cs="Arial"/>
                <w:b/>
                <w:bCs/>
                <w:sz w:val="20"/>
                <w:szCs w:val="20"/>
              </w:rPr>
              <w:t xml:space="preserve"> </w:t>
            </w:r>
            <w:proofErr w:type="gramStart"/>
            <w:r w:rsidRPr="001249CF">
              <w:rPr>
                <w:rFonts w:ascii="Calibri" w:hAnsi="Calibri" w:cs="Arial"/>
                <w:b/>
                <w:bCs/>
                <w:sz w:val="20"/>
                <w:szCs w:val="20"/>
              </w:rPr>
              <w:t>Mastery  Assessment</w:t>
            </w:r>
            <w:proofErr w:type="gramEnd"/>
            <w:r w:rsidRPr="001249CF">
              <w:rPr>
                <w:rFonts w:ascii="Calibri" w:hAnsi="Calibri" w:cs="Arial"/>
                <w:sz w:val="20"/>
                <w:szCs w:val="20"/>
              </w:rPr>
              <w:t>  </w:t>
            </w:r>
          </w:p>
          <w:p w14:paraId="2BDCCA52" w14:textId="77777777" w:rsidR="00295E1A" w:rsidRPr="008373E7" w:rsidRDefault="00295E1A" w:rsidP="00C141D6">
            <w:pPr>
              <w:rPr>
                <w:rFonts w:ascii="Calibri" w:hAnsi="Calibri" w:cs="Arial"/>
                <w:sz w:val="20"/>
                <w:szCs w:val="20"/>
              </w:rPr>
            </w:pPr>
          </w:p>
        </w:tc>
        <w:tc>
          <w:tcPr>
            <w:tcW w:w="2250" w:type="dxa"/>
          </w:tcPr>
          <w:p w14:paraId="4263F32B" w14:textId="62A3449E" w:rsidR="00295E1A" w:rsidRPr="00F45924" w:rsidRDefault="00295E1A" w:rsidP="00D5508E">
            <w:pPr>
              <w:rPr>
                <w:rFonts w:ascii="Calibri" w:hAnsi="Calibri" w:cs="Arial"/>
                <w:color w:val="FF0000"/>
                <w:sz w:val="20"/>
                <w:szCs w:val="20"/>
              </w:rPr>
            </w:pPr>
          </w:p>
        </w:tc>
      </w:tr>
      <w:tr w:rsidR="00A30CCA" w:rsidRPr="008373E7" w14:paraId="3BF22038" w14:textId="77777777" w:rsidTr="00F50897">
        <w:tc>
          <w:tcPr>
            <w:tcW w:w="1350" w:type="dxa"/>
            <w:shd w:val="clear" w:color="auto" w:fill="DBE5F1" w:themeFill="accent1" w:themeFillTint="33"/>
          </w:tcPr>
          <w:p w14:paraId="46FDF220" w14:textId="401F2CF8" w:rsidR="00A30CCA" w:rsidRDefault="00D16224" w:rsidP="00A30CCA">
            <w:pPr>
              <w:jc w:val="center"/>
              <w:rPr>
                <w:rFonts w:ascii="Calibri" w:hAnsi="Calibri" w:cs="Arial"/>
                <w:b/>
                <w:sz w:val="20"/>
                <w:szCs w:val="20"/>
              </w:rPr>
            </w:pPr>
            <w:r>
              <w:rPr>
                <w:rFonts w:ascii="Calibri" w:hAnsi="Calibri" w:cs="Arial"/>
                <w:b/>
                <w:sz w:val="20"/>
                <w:szCs w:val="20"/>
              </w:rPr>
              <w:t>4</w:t>
            </w:r>
          </w:p>
          <w:p w14:paraId="173E86C6" w14:textId="2A46EAB4" w:rsidR="00B93F05" w:rsidRPr="008373E7" w:rsidRDefault="00B93F05" w:rsidP="007D5D0D">
            <w:pPr>
              <w:jc w:val="center"/>
              <w:rPr>
                <w:rFonts w:ascii="Calibri" w:hAnsi="Calibri" w:cs="Arial"/>
                <w:b/>
                <w:sz w:val="20"/>
                <w:szCs w:val="20"/>
              </w:rPr>
            </w:pPr>
          </w:p>
        </w:tc>
        <w:tc>
          <w:tcPr>
            <w:tcW w:w="1710" w:type="dxa"/>
            <w:shd w:val="clear" w:color="auto" w:fill="DBE5F1" w:themeFill="accent1" w:themeFillTint="33"/>
          </w:tcPr>
          <w:p w14:paraId="54C528E7" w14:textId="228595D5" w:rsidR="00A30CCA" w:rsidRPr="008373E7" w:rsidRDefault="00687AE4" w:rsidP="00A30CCA">
            <w:pPr>
              <w:rPr>
                <w:rFonts w:ascii="Calibri" w:hAnsi="Calibri" w:cs="Arial"/>
                <w:sz w:val="20"/>
                <w:szCs w:val="20"/>
              </w:rPr>
            </w:pPr>
            <w:r>
              <w:rPr>
                <w:rFonts w:ascii="Calibri" w:hAnsi="Calibri" w:cs="Arial"/>
                <w:sz w:val="20"/>
                <w:szCs w:val="20"/>
              </w:rPr>
              <w:t xml:space="preserve">Unit 4: </w:t>
            </w:r>
            <w:r w:rsidR="00A30CCA" w:rsidRPr="008373E7">
              <w:rPr>
                <w:rFonts w:ascii="Calibri" w:hAnsi="Calibri" w:cs="Arial"/>
                <w:sz w:val="20"/>
                <w:szCs w:val="20"/>
              </w:rPr>
              <w:t>Atelectasis</w:t>
            </w:r>
          </w:p>
          <w:p w14:paraId="2ABF10FE" w14:textId="77777777" w:rsidR="00A30CCA" w:rsidRPr="008373E7" w:rsidRDefault="00A30CCA" w:rsidP="00A30CCA">
            <w:pPr>
              <w:rPr>
                <w:rFonts w:ascii="Calibri" w:hAnsi="Calibri" w:cs="Arial"/>
                <w:sz w:val="20"/>
                <w:szCs w:val="20"/>
              </w:rPr>
            </w:pPr>
          </w:p>
          <w:p w14:paraId="7EFBA966" w14:textId="77777777" w:rsidR="00A30CCA" w:rsidRPr="008373E7" w:rsidRDefault="00A30CCA" w:rsidP="00A30CCA">
            <w:pPr>
              <w:rPr>
                <w:rFonts w:ascii="Calibri" w:hAnsi="Calibri" w:cs="Arial"/>
                <w:sz w:val="20"/>
                <w:szCs w:val="20"/>
              </w:rPr>
            </w:pPr>
            <w:r w:rsidRPr="008373E7">
              <w:rPr>
                <w:rFonts w:ascii="Calibri" w:hAnsi="Calibri" w:cs="Arial"/>
                <w:sz w:val="20"/>
                <w:szCs w:val="20"/>
              </w:rPr>
              <w:t>Interstitial Lung Disease</w:t>
            </w:r>
          </w:p>
        </w:tc>
        <w:tc>
          <w:tcPr>
            <w:tcW w:w="4500" w:type="dxa"/>
            <w:shd w:val="clear" w:color="auto" w:fill="DBE5F1" w:themeFill="accent1" w:themeFillTint="33"/>
          </w:tcPr>
          <w:p w14:paraId="179EB90D" w14:textId="77777777" w:rsidR="00A30CCA" w:rsidRPr="00F031F8" w:rsidRDefault="00A30CCA" w:rsidP="00E7281D">
            <w:pPr>
              <w:pStyle w:val="ListParagraph"/>
              <w:numPr>
                <w:ilvl w:val="0"/>
                <w:numId w:val="29"/>
              </w:numPr>
              <w:ind w:left="256" w:hanging="180"/>
              <w:rPr>
                <w:rFonts w:ascii="Calibri" w:hAnsi="Calibri" w:cs="Calibri"/>
                <w:sz w:val="20"/>
                <w:szCs w:val="20"/>
              </w:rPr>
            </w:pPr>
            <w:r w:rsidRPr="00F031F8">
              <w:rPr>
                <w:rFonts w:ascii="Calibri" w:hAnsi="Calibri" w:cs="Calibri"/>
                <w:sz w:val="20"/>
                <w:szCs w:val="20"/>
              </w:rPr>
              <w:t>Define atelectasis</w:t>
            </w:r>
          </w:p>
          <w:p w14:paraId="3F2DD91A" w14:textId="77777777" w:rsidR="00A30CCA" w:rsidRPr="00F031F8" w:rsidRDefault="00A30CCA" w:rsidP="00E7281D">
            <w:pPr>
              <w:pStyle w:val="ListParagraph"/>
              <w:numPr>
                <w:ilvl w:val="0"/>
                <w:numId w:val="29"/>
              </w:numPr>
              <w:ind w:left="256" w:hanging="180"/>
              <w:rPr>
                <w:rFonts w:ascii="Calibri" w:hAnsi="Calibri" w:cs="Calibri"/>
                <w:sz w:val="20"/>
                <w:szCs w:val="20"/>
              </w:rPr>
            </w:pPr>
            <w:r w:rsidRPr="00F031F8">
              <w:rPr>
                <w:rFonts w:ascii="Calibri" w:hAnsi="Calibri" w:cs="Calibri"/>
                <w:sz w:val="20"/>
                <w:szCs w:val="20"/>
              </w:rPr>
              <w:t>Identify predisposing factors</w:t>
            </w:r>
          </w:p>
          <w:p w14:paraId="5CEE88D2" w14:textId="77777777" w:rsidR="00A30CCA" w:rsidRPr="00F031F8" w:rsidRDefault="00A30CCA" w:rsidP="00E7281D">
            <w:pPr>
              <w:pStyle w:val="ListParagraph"/>
              <w:numPr>
                <w:ilvl w:val="0"/>
                <w:numId w:val="29"/>
              </w:numPr>
              <w:ind w:left="256" w:hanging="180"/>
              <w:rPr>
                <w:rFonts w:ascii="Calibri" w:hAnsi="Calibri" w:cs="Calibri"/>
                <w:sz w:val="20"/>
                <w:szCs w:val="20"/>
              </w:rPr>
            </w:pPr>
            <w:r w:rsidRPr="00F031F8">
              <w:rPr>
                <w:rFonts w:ascii="Calibri" w:hAnsi="Calibri" w:cs="Calibri"/>
                <w:sz w:val="20"/>
                <w:szCs w:val="20"/>
              </w:rPr>
              <w:t>Identify and explain clinical features</w:t>
            </w:r>
          </w:p>
          <w:p w14:paraId="4603B9FA" w14:textId="77777777" w:rsidR="00A30CCA" w:rsidRPr="00F031F8" w:rsidRDefault="00A30CCA" w:rsidP="00E7281D">
            <w:pPr>
              <w:pStyle w:val="ListParagraph"/>
              <w:numPr>
                <w:ilvl w:val="0"/>
                <w:numId w:val="29"/>
              </w:numPr>
              <w:ind w:left="256" w:hanging="180"/>
              <w:rPr>
                <w:rFonts w:ascii="Calibri" w:hAnsi="Calibri" w:cs="Arial"/>
                <w:sz w:val="20"/>
                <w:szCs w:val="20"/>
              </w:rPr>
            </w:pPr>
            <w:r w:rsidRPr="00F031F8">
              <w:rPr>
                <w:rFonts w:ascii="Calibri" w:hAnsi="Calibri" w:cs="Calibri"/>
                <w:sz w:val="20"/>
                <w:szCs w:val="20"/>
              </w:rPr>
              <w:t>Identify and explain treatment options</w:t>
            </w:r>
          </w:p>
          <w:p w14:paraId="180295EC" w14:textId="77777777" w:rsidR="00A30CCA" w:rsidRPr="00F031F8" w:rsidRDefault="00A30CCA" w:rsidP="00E7281D">
            <w:pPr>
              <w:pStyle w:val="ListParagraph"/>
              <w:numPr>
                <w:ilvl w:val="0"/>
                <w:numId w:val="29"/>
              </w:numPr>
              <w:ind w:left="256" w:hanging="180"/>
              <w:rPr>
                <w:rFonts w:ascii="Calibri" w:hAnsi="Calibri" w:cs="Arial"/>
                <w:sz w:val="20"/>
                <w:szCs w:val="20"/>
              </w:rPr>
            </w:pPr>
            <w:r w:rsidRPr="00F031F8">
              <w:rPr>
                <w:rFonts w:ascii="Calibri" w:hAnsi="Calibri" w:cs="Arial"/>
                <w:sz w:val="20"/>
                <w:szCs w:val="20"/>
              </w:rPr>
              <w:t>Define terms related to interstitial lung disease</w:t>
            </w:r>
          </w:p>
          <w:p w14:paraId="363E3A01" w14:textId="77777777" w:rsidR="00A30CCA" w:rsidRPr="00F031F8" w:rsidRDefault="00A30CCA" w:rsidP="00E7281D">
            <w:pPr>
              <w:pStyle w:val="ListParagraph"/>
              <w:numPr>
                <w:ilvl w:val="0"/>
                <w:numId w:val="29"/>
              </w:numPr>
              <w:ind w:left="256" w:hanging="180"/>
              <w:rPr>
                <w:rFonts w:ascii="Calibri" w:hAnsi="Calibri" w:cs="Arial"/>
                <w:sz w:val="20"/>
                <w:szCs w:val="20"/>
              </w:rPr>
            </w:pPr>
            <w:r w:rsidRPr="00F031F8">
              <w:rPr>
                <w:rFonts w:ascii="Calibri" w:hAnsi="Calibri" w:cs="Arial"/>
                <w:sz w:val="20"/>
                <w:szCs w:val="20"/>
              </w:rPr>
              <w:t>Explain the etiology</w:t>
            </w:r>
          </w:p>
          <w:p w14:paraId="0C4405D8" w14:textId="77777777" w:rsidR="00A30CCA" w:rsidRPr="00F031F8" w:rsidRDefault="00A30CCA" w:rsidP="00E7281D">
            <w:pPr>
              <w:pStyle w:val="ListParagraph"/>
              <w:numPr>
                <w:ilvl w:val="0"/>
                <w:numId w:val="29"/>
              </w:numPr>
              <w:ind w:left="256" w:hanging="180"/>
              <w:rPr>
                <w:rFonts w:ascii="Calibri" w:hAnsi="Calibri" w:cs="Arial"/>
                <w:sz w:val="20"/>
                <w:szCs w:val="20"/>
              </w:rPr>
            </w:pPr>
            <w:r w:rsidRPr="00F031F8">
              <w:rPr>
                <w:rFonts w:ascii="Calibri" w:hAnsi="Calibri" w:cs="Arial"/>
                <w:sz w:val="20"/>
                <w:szCs w:val="20"/>
              </w:rPr>
              <w:t>Explain the inflammatory response believed to be responsible for the pathological changes</w:t>
            </w:r>
          </w:p>
          <w:p w14:paraId="28A0DBE7" w14:textId="77777777" w:rsidR="00A30CCA" w:rsidRPr="00F031F8" w:rsidRDefault="00A30CCA" w:rsidP="00E7281D">
            <w:pPr>
              <w:pStyle w:val="ListParagraph"/>
              <w:numPr>
                <w:ilvl w:val="0"/>
                <w:numId w:val="29"/>
              </w:numPr>
              <w:ind w:left="256" w:hanging="180"/>
              <w:rPr>
                <w:rFonts w:ascii="Calibri" w:hAnsi="Calibri" w:cs="Arial"/>
                <w:sz w:val="20"/>
                <w:szCs w:val="20"/>
              </w:rPr>
            </w:pPr>
            <w:r w:rsidRPr="00F031F8">
              <w:rPr>
                <w:rFonts w:ascii="Calibri" w:hAnsi="Calibri" w:cs="Arial"/>
                <w:sz w:val="20"/>
                <w:szCs w:val="20"/>
              </w:rPr>
              <w:t>Identify clinical features</w:t>
            </w:r>
          </w:p>
          <w:p w14:paraId="3E20FBBE" w14:textId="77777777" w:rsidR="00A30CCA" w:rsidRDefault="00A30CCA" w:rsidP="00E7281D">
            <w:pPr>
              <w:pStyle w:val="ListParagraph"/>
              <w:numPr>
                <w:ilvl w:val="0"/>
                <w:numId w:val="29"/>
              </w:numPr>
              <w:ind w:left="256" w:hanging="180"/>
              <w:rPr>
                <w:rFonts w:ascii="Calibri" w:hAnsi="Calibri" w:cs="Arial"/>
                <w:sz w:val="20"/>
                <w:szCs w:val="20"/>
              </w:rPr>
            </w:pPr>
            <w:r w:rsidRPr="00F031F8">
              <w:rPr>
                <w:rFonts w:ascii="Calibri" w:hAnsi="Calibri" w:cs="Arial"/>
                <w:sz w:val="20"/>
                <w:szCs w:val="20"/>
              </w:rPr>
              <w:t>Identify the treatment</w:t>
            </w:r>
          </w:p>
          <w:p w14:paraId="614B9410" w14:textId="77777777" w:rsidR="00E7281D" w:rsidRPr="00F031F8" w:rsidRDefault="00E7281D" w:rsidP="00E7281D">
            <w:pPr>
              <w:pStyle w:val="ListParagraph"/>
              <w:numPr>
                <w:ilvl w:val="0"/>
                <w:numId w:val="29"/>
              </w:numPr>
              <w:ind w:left="256" w:hanging="180"/>
              <w:rPr>
                <w:rFonts w:asciiTheme="minorHAnsi" w:hAnsiTheme="minorHAnsi"/>
                <w:sz w:val="20"/>
                <w:szCs w:val="20"/>
              </w:rPr>
            </w:pPr>
            <w:r w:rsidRPr="00E51734">
              <w:rPr>
                <w:rFonts w:asciiTheme="minorHAnsi" w:hAnsiTheme="minorHAnsi"/>
                <w:sz w:val="20"/>
                <w:szCs w:val="20"/>
              </w:rPr>
              <w:t>Describe the clinical strategies and rationales of the SOAP presented in the case study</w:t>
            </w:r>
          </w:p>
          <w:p w14:paraId="57CCA7BB" w14:textId="77777777" w:rsidR="00E7281D" w:rsidRPr="00F031F8" w:rsidRDefault="00E7281D" w:rsidP="00E7281D">
            <w:pPr>
              <w:pStyle w:val="ListParagraph"/>
              <w:ind w:left="256" w:hanging="180"/>
              <w:rPr>
                <w:rFonts w:ascii="Calibri" w:hAnsi="Calibri" w:cs="Arial"/>
                <w:sz w:val="20"/>
                <w:szCs w:val="20"/>
              </w:rPr>
            </w:pPr>
          </w:p>
          <w:p w14:paraId="1266852A" w14:textId="77777777" w:rsidR="00A30CCA" w:rsidRPr="008373E7" w:rsidRDefault="00A30CCA" w:rsidP="00E7281D">
            <w:pPr>
              <w:ind w:left="256" w:hanging="180"/>
              <w:rPr>
                <w:rFonts w:ascii="Calibri" w:hAnsi="Calibri" w:cs="Arial"/>
                <w:i/>
                <w:sz w:val="20"/>
                <w:szCs w:val="20"/>
              </w:rPr>
            </w:pPr>
          </w:p>
        </w:tc>
        <w:tc>
          <w:tcPr>
            <w:tcW w:w="2340" w:type="dxa"/>
            <w:shd w:val="clear" w:color="auto" w:fill="DBE5F1" w:themeFill="accent1" w:themeFillTint="33"/>
          </w:tcPr>
          <w:p w14:paraId="020F4745" w14:textId="1D16A9EB" w:rsidR="00A30CCA" w:rsidRPr="008373E7" w:rsidRDefault="00A30CCA" w:rsidP="00A30CCA">
            <w:pPr>
              <w:rPr>
                <w:rFonts w:ascii="Calibri" w:hAnsi="Calibri" w:cs="Arial"/>
                <w:sz w:val="20"/>
                <w:szCs w:val="20"/>
              </w:rPr>
            </w:pPr>
            <w:r w:rsidRPr="008373E7">
              <w:rPr>
                <w:rFonts w:ascii="Calibri" w:hAnsi="Calibri" w:cs="Arial"/>
                <w:sz w:val="20"/>
                <w:szCs w:val="20"/>
              </w:rPr>
              <w:lastRenderedPageBreak/>
              <w:t xml:space="preserve">Assignments, Clinical Simulations, </w:t>
            </w:r>
            <w:r w:rsidR="001059E1">
              <w:rPr>
                <w:rFonts w:ascii="Calibri" w:hAnsi="Calibri" w:cs="Arial"/>
                <w:sz w:val="20"/>
                <w:szCs w:val="20"/>
              </w:rPr>
              <w:t>Unit Mastery Assessments,</w:t>
            </w:r>
            <w:r w:rsidRPr="008373E7">
              <w:rPr>
                <w:rFonts w:ascii="Calibri" w:hAnsi="Calibri" w:cs="Arial"/>
                <w:sz w:val="20"/>
                <w:szCs w:val="20"/>
              </w:rPr>
              <w:t xml:space="preserve"> Final Exam</w:t>
            </w:r>
          </w:p>
        </w:tc>
        <w:tc>
          <w:tcPr>
            <w:tcW w:w="2250" w:type="dxa"/>
            <w:shd w:val="clear" w:color="auto" w:fill="DBE5F1" w:themeFill="accent1" w:themeFillTint="33"/>
          </w:tcPr>
          <w:p w14:paraId="0048B77E" w14:textId="77777777" w:rsidR="001249CF" w:rsidRPr="001249CF" w:rsidRDefault="001249CF" w:rsidP="001249CF">
            <w:pPr>
              <w:rPr>
                <w:rFonts w:ascii="Calibri" w:hAnsi="Calibri" w:cs="Arial"/>
                <w:sz w:val="20"/>
                <w:szCs w:val="20"/>
              </w:rPr>
            </w:pPr>
            <w:r w:rsidRPr="001249CF">
              <w:rPr>
                <w:rFonts w:ascii="Calibri" w:hAnsi="Calibri" w:cs="Arial"/>
                <w:b/>
                <w:bCs/>
                <w:sz w:val="20"/>
                <w:szCs w:val="20"/>
              </w:rPr>
              <w:t>LECTURE HOMEWORK</w:t>
            </w:r>
            <w:r w:rsidRPr="001249CF">
              <w:rPr>
                <w:rFonts w:ascii="Calibri" w:hAnsi="Calibri" w:cs="Arial"/>
                <w:sz w:val="20"/>
                <w:szCs w:val="20"/>
              </w:rPr>
              <w:t>:  </w:t>
            </w:r>
          </w:p>
          <w:p w14:paraId="00B3FDD2" w14:textId="329A5F55" w:rsidR="001249CF" w:rsidRPr="001249CF" w:rsidRDefault="001249CF" w:rsidP="001249CF">
            <w:pPr>
              <w:rPr>
                <w:rFonts w:ascii="Calibri" w:hAnsi="Calibri" w:cs="Arial"/>
                <w:sz w:val="20"/>
                <w:szCs w:val="20"/>
              </w:rPr>
            </w:pPr>
            <w:r w:rsidRPr="001249CF">
              <w:rPr>
                <w:rFonts w:ascii="Calibri" w:hAnsi="Calibri" w:cs="Arial"/>
                <w:sz w:val="20"/>
                <w:szCs w:val="20"/>
              </w:rPr>
              <w:t xml:space="preserve">Unit </w:t>
            </w:r>
            <w:r w:rsidR="00C736C8">
              <w:rPr>
                <w:rFonts w:ascii="Calibri" w:hAnsi="Calibri" w:cs="Arial"/>
                <w:sz w:val="20"/>
                <w:szCs w:val="20"/>
              </w:rPr>
              <w:t>4</w:t>
            </w:r>
            <w:r w:rsidRPr="001249CF">
              <w:rPr>
                <w:rFonts w:ascii="Calibri" w:hAnsi="Calibri" w:cs="Arial"/>
                <w:sz w:val="20"/>
                <w:szCs w:val="20"/>
              </w:rPr>
              <w:t xml:space="preserve"> Assignment </w:t>
            </w:r>
          </w:p>
          <w:p w14:paraId="141D18BE" w14:textId="77777777" w:rsidR="001249CF" w:rsidRPr="001249CF" w:rsidRDefault="001249CF" w:rsidP="001249CF">
            <w:pPr>
              <w:rPr>
                <w:rFonts w:ascii="Calibri" w:hAnsi="Calibri" w:cs="Arial"/>
                <w:sz w:val="20"/>
                <w:szCs w:val="20"/>
              </w:rPr>
            </w:pPr>
            <w:r w:rsidRPr="001249CF">
              <w:rPr>
                <w:rFonts w:ascii="Calibri" w:hAnsi="Calibri" w:cs="Arial"/>
                <w:sz w:val="20"/>
                <w:szCs w:val="20"/>
              </w:rPr>
              <w:t> </w:t>
            </w:r>
          </w:p>
          <w:p w14:paraId="3B4ADC65" w14:textId="54C1B17F" w:rsidR="001249CF" w:rsidRPr="001249CF" w:rsidRDefault="001249CF" w:rsidP="001249CF">
            <w:pPr>
              <w:rPr>
                <w:rFonts w:ascii="Calibri" w:hAnsi="Calibri" w:cs="Arial"/>
                <w:sz w:val="20"/>
                <w:szCs w:val="20"/>
              </w:rPr>
            </w:pPr>
            <w:r w:rsidRPr="001249CF">
              <w:rPr>
                <w:rFonts w:ascii="Calibri" w:hAnsi="Calibri" w:cs="Arial"/>
                <w:b/>
                <w:bCs/>
                <w:sz w:val="20"/>
                <w:szCs w:val="20"/>
              </w:rPr>
              <w:t>LAB HOMEWORK</w:t>
            </w:r>
            <w:r w:rsidRPr="001249CF">
              <w:rPr>
                <w:rFonts w:ascii="Calibri" w:hAnsi="Calibri" w:cs="Arial"/>
                <w:sz w:val="20"/>
                <w:szCs w:val="20"/>
              </w:rPr>
              <w:t xml:space="preserve">: Unit </w:t>
            </w:r>
            <w:r w:rsidR="00C736C8">
              <w:rPr>
                <w:rFonts w:ascii="Calibri" w:hAnsi="Calibri" w:cs="Arial"/>
                <w:sz w:val="20"/>
                <w:szCs w:val="20"/>
              </w:rPr>
              <w:t>4</w:t>
            </w:r>
            <w:r w:rsidRPr="001249CF">
              <w:rPr>
                <w:rFonts w:ascii="Calibri" w:hAnsi="Calibri" w:cs="Arial"/>
                <w:sz w:val="20"/>
                <w:szCs w:val="20"/>
              </w:rPr>
              <w:t xml:space="preserve"> Lab Assignments </w:t>
            </w:r>
          </w:p>
          <w:p w14:paraId="41F5E3A9" w14:textId="77777777" w:rsidR="001249CF" w:rsidRPr="001249CF" w:rsidRDefault="001249CF" w:rsidP="001249CF">
            <w:pPr>
              <w:rPr>
                <w:rFonts w:ascii="Calibri" w:hAnsi="Calibri" w:cs="Arial"/>
                <w:sz w:val="20"/>
                <w:szCs w:val="20"/>
              </w:rPr>
            </w:pPr>
            <w:r w:rsidRPr="001249CF">
              <w:rPr>
                <w:rFonts w:ascii="Calibri" w:hAnsi="Calibri" w:cs="Arial"/>
                <w:sz w:val="20"/>
                <w:szCs w:val="20"/>
              </w:rPr>
              <w:t> </w:t>
            </w:r>
          </w:p>
          <w:p w14:paraId="112BA37D" w14:textId="4DD0E8C4" w:rsidR="001249CF" w:rsidRPr="001249CF" w:rsidRDefault="001249CF" w:rsidP="001249CF">
            <w:pPr>
              <w:rPr>
                <w:rFonts w:ascii="Calibri" w:hAnsi="Calibri" w:cs="Arial"/>
                <w:sz w:val="20"/>
                <w:szCs w:val="20"/>
              </w:rPr>
            </w:pPr>
            <w:r w:rsidRPr="001249CF">
              <w:rPr>
                <w:rFonts w:ascii="Calibri" w:hAnsi="Calibri" w:cs="Arial"/>
                <w:b/>
                <w:bCs/>
                <w:sz w:val="20"/>
                <w:szCs w:val="20"/>
              </w:rPr>
              <w:t xml:space="preserve">Unit </w:t>
            </w:r>
            <w:r w:rsidR="00C736C8">
              <w:rPr>
                <w:rFonts w:ascii="Calibri" w:hAnsi="Calibri" w:cs="Arial"/>
                <w:b/>
                <w:bCs/>
                <w:sz w:val="20"/>
                <w:szCs w:val="20"/>
              </w:rPr>
              <w:t>4</w:t>
            </w:r>
            <w:r w:rsidRPr="001249CF">
              <w:rPr>
                <w:rFonts w:ascii="Calibri" w:hAnsi="Calibri" w:cs="Arial"/>
                <w:b/>
                <w:bCs/>
                <w:sz w:val="20"/>
                <w:szCs w:val="20"/>
              </w:rPr>
              <w:t xml:space="preserve"> </w:t>
            </w:r>
            <w:proofErr w:type="gramStart"/>
            <w:r w:rsidRPr="001249CF">
              <w:rPr>
                <w:rFonts w:ascii="Calibri" w:hAnsi="Calibri" w:cs="Arial"/>
                <w:b/>
                <w:bCs/>
                <w:sz w:val="20"/>
                <w:szCs w:val="20"/>
              </w:rPr>
              <w:t>Mastery  Assessment</w:t>
            </w:r>
            <w:proofErr w:type="gramEnd"/>
            <w:r w:rsidRPr="001249CF">
              <w:rPr>
                <w:rFonts w:ascii="Calibri" w:hAnsi="Calibri" w:cs="Arial"/>
                <w:sz w:val="20"/>
                <w:szCs w:val="20"/>
              </w:rPr>
              <w:t>  </w:t>
            </w:r>
          </w:p>
          <w:p w14:paraId="3B2C4A0F" w14:textId="77777777" w:rsidR="00A30CCA" w:rsidRPr="008373E7" w:rsidRDefault="00A30CCA" w:rsidP="00DE3D82">
            <w:pPr>
              <w:rPr>
                <w:rFonts w:ascii="Calibri" w:hAnsi="Calibri" w:cs="Arial"/>
                <w:sz w:val="20"/>
                <w:szCs w:val="20"/>
              </w:rPr>
            </w:pPr>
          </w:p>
        </w:tc>
        <w:tc>
          <w:tcPr>
            <w:tcW w:w="2250" w:type="dxa"/>
            <w:shd w:val="clear" w:color="auto" w:fill="DBE5F1" w:themeFill="accent1" w:themeFillTint="33"/>
          </w:tcPr>
          <w:p w14:paraId="648ACD48" w14:textId="7A68B2B6" w:rsidR="00A30CCA" w:rsidRPr="005A532A" w:rsidRDefault="00A30CCA" w:rsidP="00FF3E6B">
            <w:pPr>
              <w:rPr>
                <w:rFonts w:ascii="Calibri" w:hAnsi="Calibri" w:cs="Arial"/>
                <w:color w:val="C00000"/>
                <w:sz w:val="20"/>
                <w:szCs w:val="20"/>
              </w:rPr>
            </w:pPr>
          </w:p>
        </w:tc>
      </w:tr>
      <w:tr w:rsidR="00D65827" w:rsidRPr="008373E7" w14:paraId="18E2F1B6" w14:textId="77777777" w:rsidTr="00CA79D4">
        <w:tc>
          <w:tcPr>
            <w:tcW w:w="1350" w:type="dxa"/>
          </w:tcPr>
          <w:p w14:paraId="49764C91" w14:textId="77777777" w:rsidR="00D65827" w:rsidRPr="008373E7" w:rsidRDefault="00D65827" w:rsidP="00D65827">
            <w:pPr>
              <w:jc w:val="center"/>
              <w:rPr>
                <w:rFonts w:ascii="Calibri" w:hAnsi="Calibri" w:cs="Arial"/>
                <w:b/>
                <w:sz w:val="20"/>
                <w:szCs w:val="20"/>
              </w:rPr>
            </w:pPr>
            <w:r>
              <w:rPr>
                <w:rFonts w:ascii="Calibri" w:hAnsi="Calibri" w:cs="Arial"/>
                <w:b/>
                <w:sz w:val="20"/>
                <w:szCs w:val="20"/>
              </w:rPr>
              <w:t>5</w:t>
            </w:r>
          </w:p>
          <w:p w14:paraId="5A643349" w14:textId="77777777" w:rsidR="00D65827" w:rsidRDefault="00D65827" w:rsidP="00D65827">
            <w:pPr>
              <w:jc w:val="center"/>
              <w:rPr>
                <w:rFonts w:ascii="Calibri" w:hAnsi="Calibri" w:cs="Arial"/>
                <w:b/>
                <w:sz w:val="20"/>
                <w:szCs w:val="20"/>
              </w:rPr>
            </w:pPr>
          </w:p>
          <w:p w14:paraId="7CF96677" w14:textId="77777777" w:rsidR="00D65827" w:rsidRDefault="00D65827" w:rsidP="00D65827">
            <w:pPr>
              <w:jc w:val="center"/>
              <w:rPr>
                <w:rFonts w:ascii="Calibri" w:hAnsi="Calibri" w:cs="Arial"/>
                <w:b/>
                <w:sz w:val="20"/>
                <w:szCs w:val="20"/>
              </w:rPr>
            </w:pPr>
          </w:p>
          <w:p w14:paraId="06DCE5AF" w14:textId="77777777" w:rsidR="00D65827" w:rsidRDefault="00D65827" w:rsidP="00D65827">
            <w:pPr>
              <w:jc w:val="center"/>
              <w:rPr>
                <w:rFonts w:ascii="Calibri" w:hAnsi="Calibri" w:cs="Arial"/>
                <w:b/>
                <w:sz w:val="20"/>
                <w:szCs w:val="20"/>
              </w:rPr>
            </w:pPr>
          </w:p>
          <w:p w14:paraId="63642730" w14:textId="77777777" w:rsidR="00D65827" w:rsidRDefault="00D65827" w:rsidP="00D65827">
            <w:pPr>
              <w:rPr>
                <w:rFonts w:ascii="Calibri" w:hAnsi="Calibri" w:cs="Arial"/>
                <w:b/>
                <w:color w:val="FF0000"/>
                <w:sz w:val="20"/>
                <w:szCs w:val="20"/>
              </w:rPr>
            </w:pPr>
          </w:p>
          <w:p w14:paraId="09269935" w14:textId="77777777" w:rsidR="00D65827" w:rsidRDefault="00D65827" w:rsidP="00D65827">
            <w:pPr>
              <w:jc w:val="center"/>
              <w:rPr>
                <w:rFonts w:ascii="Calibri" w:hAnsi="Calibri" w:cs="Arial"/>
                <w:b/>
                <w:sz w:val="20"/>
                <w:szCs w:val="20"/>
              </w:rPr>
            </w:pPr>
          </w:p>
        </w:tc>
        <w:tc>
          <w:tcPr>
            <w:tcW w:w="1710" w:type="dxa"/>
          </w:tcPr>
          <w:p w14:paraId="14405A9F" w14:textId="77777777" w:rsidR="00D65827" w:rsidRDefault="00D65827" w:rsidP="00D65827">
            <w:pPr>
              <w:rPr>
                <w:rFonts w:ascii="Calibri" w:hAnsi="Calibri" w:cs="Arial"/>
                <w:sz w:val="20"/>
                <w:szCs w:val="20"/>
              </w:rPr>
            </w:pPr>
          </w:p>
          <w:p w14:paraId="03E134BF" w14:textId="07F232D9" w:rsidR="00D65827" w:rsidRPr="008373E7" w:rsidRDefault="00687AE4" w:rsidP="00D65827">
            <w:pPr>
              <w:rPr>
                <w:rFonts w:ascii="Calibri" w:hAnsi="Calibri" w:cs="Arial"/>
                <w:sz w:val="20"/>
                <w:szCs w:val="20"/>
              </w:rPr>
            </w:pPr>
            <w:r>
              <w:rPr>
                <w:rFonts w:ascii="Calibri" w:hAnsi="Calibri" w:cs="Arial"/>
                <w:sz w:val="20"/>
                <w:szCs w:val="20"/>
              </w:rPr>
              <w:t>Unit 5</w:t>
            </w:r>
            <w:r w:rsidR="009F3425">
              <w:rPr>
                <w:rFonts w:ascii="Calibri" w:hAnsi="Calibri" w:cs="Arial"/>
                <w:sz w:val="20"/>
                <w:szCs w:val="20"/>
              </w:rPr>
              <w:t xml:space="preserve">: </w:t>
            </w:r>
            <w:r w:rsidR="00D65827" w:rsidRPr="008373E7">
              <w:rPr>
                <w:rFonts w:ascii="Calibri" w:hAnsi="Calibri" w:cs="Arial"/>
                <w:sz w:val="20"/>
                <w:szCs w:val="20"/>
              </w:rPr>
              <w:t>Neuromuscular Diseases</w:t>
            </w:r>
          </w:p>
          <w:p w14:paraId="71B13297" w14:textId="77777777" w:rsidR="00D65827" w:rsidRPr="008373E7" w:rsidRDefault="00D65827" w:rsidP="00D65827">
            <w:pPr>
              <w:rPr>
                <w:rFonts w:ascii="Calibri" w:hAnsi="Calibri" w:cs="Arial"/>
                <w:sz w:val="20"/>
                <w:szCs w:val="20"/>
              </w:rPr>
            </w:pPr>
          </w:p>
          <w:p w14:paraId="35EEB554" w14:textId="77777777" w:rsidR="00D65827" w:rsidRDefault="00D65827" w:rsidP="00D65827">
            <w:pPr>
              <w:rPr>
                <w:rFonts w:ascii="Calibri" w:hAnsi="Calibri" w:cs="Arial"/>
                <w:sz w:val="20"/>
                <w:szCs w:val="20"/>
              </w:rPr>
            </w:pPr>
          </w:p>
          <w:p w14:paraId="21AF35B4" w14:textId="77777777" w:rsidR="00D65827" w:rsidRDefault="00D65827" w:rsidP="00D65827">
            <w:pPr>
              <w:rPr>
                <w:rFonts w:ascii="Calibri" w:hAnsi="Calibri" w:cs="Arial"/>
                <w:sz w:val="20"/>
                <w:szCs w:val="20"/>
              </w:rPr>
            </w:pPr>
          </w:p>
          <w:p w14:paraId="59ABFA3A" w14:textId="77777777" w:rsidR="00D65827" w:rsidRDefault="00D65827" w:rsidP="00D65827">
            <w:pPr>
              <w:rPr>
                <w:rFonts w:ascii="Calibri" w:hAnsi="Calibri" w:cs="Arial"/>
                <w:sz w:val="20"/>
                <w:szCs w:val="20"/>
              </w:rPr>
            </w:pPr>
          </w:p>
          <w:p w14:paraId="35AB79FC" w14:textId="77777777" w:rsidR="00D65827" w:rsidRDefault="00D65827" w:rsidP="00D65827">
            <w:pPr>
              <w:rPr>
                <w:rFonts w:ascii="Calibri" w:hAnsi="Calibri" w:cs="Arial"/>
                <w:sz w:val="20"/>
                <w:szCs w:val="20"/>
              </w:rPr>
            </w:pPr>
          </w:p>
          <w:p w14:paraId="0E737624" w14:textId="77777777" w:rsidR="00D65827" w:rsidRDefault="00D65827" w:rsidP="00D65827">
            <w:pPr>
              <w:rPr>
                <w:rFonts w:ascii="Calibri" w:hAnsi="Calibri" w:cs="Arial"/>
                <w:sz w:val="20"/>
                <w:szCs w:val="20"/>
              </w:rPr>
            </w:pPr>
          </w:p>
          <w:p w14:paraId="7E880264" w14:textId="77777777" w:rsidR="00D65827" w:rsidRDefault="00D65827" w:rsidP="00D65827">
            <w:pPr>
              <w:rPr>
                <w:rFonts w:ascii="Calibri" w:hAnsi="Calibri" w:cs="Arial"/>
                <w:sz w:val="20"/>
                <w:szCs w:val="20"/>
              </w:rPr>
            </w:pPr>
          </w:p>
          <w:p w14:paraId="42D0A2D3" w14:textId="77777777" w:rsidR="00D65827" w:rsidRDefault="00D65827" w:rsidP="00D65827">
            <w:pPr>
              <w:rPr>
                <w:rFonts w:ascii="Calibri" w:hAnsi="Calibri" w:cs="Arial"/>
                <w:sz w:val="20"/>
                <w:szCs w:val="20"/>
              </w:rPr>
            </w:pPr>
          </w:p>
          <w:p w14:paraId="59035317" w14:textId="77777777" w:rsidR="00D65827" w:rsidRDefault="00D65827" w:rsidP="00D65827">
            <w:pPr>
              <w:rPr>
                <w:rFonts w:ascii="Calibri" w:hAnsi="Calibri" w:cs="Arial"/>
                <w:sz w:val="20"/>
                <w:szCs w:val="20"/>
              </w:rPr>
            </w:pPr>
          </w:p>
          <w:p w14:paraId="6F977C68" w14:textId="77777777" w:rsidR="00D65827" w:rsidRDefault="00D65827" w:rsidP="00D65827">
            <w:pPr>
              <w:rPr>
                <w:rFonts w:ascii="Calibri" w:hAnsi="Calibri" w:cs="Arial"/>
                <w:sz w:val="20"/>
                <w:szCs w:val="20"/>
              </w:rPr>
            </w:pPr>
          </w:p>
          <w:p w14:paraId="218CA6EE" w14:textId="77777777" w:rsidR="00D65827" w:rsidRDefault="00D65827" w:rsidP="00D65827">
            <w:pPr>
              <w:rPr>
                <w:rFonts w:ascii="Calibri" w:hAnsi="Calibri" w:cs="Arial"/>
                <w:sz w:val="20"/>
                <w:szCs w:val="20"/>
              </w:rPr>
            </w:pPr>
          </w:p>
          <w:p w14:paraId="3604F463" w14:textId="77777777" w:rsidR="00D65827" w:rsidRDefault="00D65827" w:rsidP="00D65827">
            <w:pPr>
              <w:rPr>
                <w:rFonts w:ascii="Calibri" w:hAnsi="Calibri" w:cs="Arial"/>
                <w:sz w:val="20"/>
                <w:szCs w:val="20"/>
              </w:rPr>
            </w:pPr>
          </w:p>
          <w:p w14:paraId="77205CCB" w14:textId="77777777" w:rsidR="00D65827" w:rsidRDefault="00D65827" w:rsidP="00D65827">
            <w:pPr>
              <w:rPr>
                <w:rFonts w:ascii="Calibri" w:hAnsi="Calibri" w:cs="Arial"/>
                <w:sz w:val="20"/>
                <w:szCs w:val="20"/>
              </w:rPr>
            </w:pPr>
          </w:p>
          <w:p w14:paraId="2F94C7FD" w14:textId="77777777" w:rsidR="00D65827" w:rsidRDefault="00D65827" w:rsidP="00D65827">
            <w:pPr>
              <w:rPr>
                <w:rFonts w:ascii="Calibri" w:hAnsi="Calibri" w:cs="Arial"/>
                <w:sz w:val="20"/>
                <w:szCs w:val="20"/>
              </w:rPr>
            </w:pPr>
          </w:p>
          <w:p w14:paraId="79C912A4" w14:textId="77777777" w:rsidR="00D65827" w:rsidRDefault="00D65827" w:rsidP="00D65827">
            <w:pPr>
              <w:rPr>
                <w:rFonts w:ascii="Calibri" w:hAnsi="Calibri" w:cs="Arial"/>
                <w:sz w:val="20"/>
                <w:szCs w:val="20"/>
              </w:rPr>
            </w:pPr>
          </w:p>
          <w:p w14:paraId="31DD26B3" w14:textId="77777777" w:rsidR="00D65827" w:rsidRDefault="00D65827" w:rsidP="00D65827">
            <w:pPr>
              <w:rPr>
                <w:rFonts w:ascii="Calibri" w:hAnsi="Calibri" w:cs="Arial"/>
                <w:sz w:val="20"/>
                <w:szCs w:val="20"/>
              </w:rPr>
            </w:pPr>
          </w:p>
          <w:p w14:paraId="0C226417" w14:textId="77777777" w:rsidR="00D65827" w:rsidRDefault="00D65827" w:rsidP="00D65827">
            <w:pPr>
              <w:rPr>
                <w:rFonts w:ascii="Calibri" w:hAnsi="Calibri" w:cs="Arial"/>
                <w:sz w:val="20"/>
                <w:szCs w:val="20"/>
              </w:rPr>
            </w:pPr>
          </w:p>
          <w:p w14:paraId="1E668FA3" w14:textId="77777777" w:rsidR="00D65827" w:rsidRDefault="00D65827" w:rsidP="00D65827">
            <w:pPr>
              <w:rPr>
                <w:rFonts w:ascii="Calibri" w:hAnsi="Calibri" w:cs="Arial"/>
                <w:sz w:val="20"/>
                <w:szCs w:val="20"/>
              </w:rPr>
            </w:pPr>
          </w:p>
          <w:p w14:paraId="5FA12C6A" w14:textId="77777777" w:rsidR="00D65827" w:rsidRDefault="00D65827" w:rsidP="00D65827">
            <w:pPr>
              <w:rPr>
                <w:rFonts w:ascii="Calibri" w:hAnsi="Calibri" w:cs="Arial"/>
                <w:sz w:val="20"/>
                <w:szCs w:val="20"/>
              </w:rPr>
            </w:pPr>
          </w:p>
          <w:p w14:paraId="4531D44C" w14:textId="77777777" w:rsidR="00D65827" w:rsidRDefault="00D65827" w:rsidP="00D65827">
            <w:pPr>
              <w:rPr>
                <w:rFonts w:ascii="Calibri" w:hAnsi="Calibri" w:cs="Arial"/>
                <w:sz w:val="20"/>
                <w:szCs w:val="20"/>
              </w:rPr>
            </w:pPr>
          </w:p>
          <w:p w14:paraId="23AA2FC4" w14:textId="77777777" w:rsidR="00D65827" w:rsidRDefault="00D65827" w:rsidP="00D65827">
            <w:pPr>
              <w:rPr>
                <w:rFonts w:ascii="Calibri" w:hAnsi="Calibri" w:cs="Arial"/>
                <w:sz w:val="20"/>
                <w:szCs w:val="20"/>
              </w:rPr>
            </w:pPr>
          </w:p>
          <w:p w14:paraId="52F748F8" w14:textId="77777777" w:rsidR="00D65827" w:rsidRDefault="00D65827" w:rsidP="00D65827">
            <w:pPr>
              <w:rPr>
                <w:rFonts w:ascii="Calibri" w:hAnsi="Calibri" w:cs="Arial"/>
                <w:sz w:val="20"/>
                <w:szCs w:val="20"/>
              </w:rPr>
            </w:pPr>
          </w:p>
          <w:p w14:paraId="73B738F8" w14:textId="77777777" w:rsidR="00D65827" w:rsidRDefault="00D65827" w:rsidP="00D65827">
            <w:pPr>
              <w:rPr>
                <w:rFonts w:ascii="Calibri" w:hAnsi="Calibri" w:cs="Arial"/>
                <w:sz w:val="20"/>
                <w:szCs w:val="20"/>
              </w:rPr>
            </w:pPr>
          </w:p>
          <w:p w14:paraId="57116AFE" w14:textId="77777777" w:rsidR="00D65827" w:rsidRDefault="00D65827" w:rsidP="00D65827">
            <w:pPr>
              <w:rPr>
                <w:rFonts w:ascii="Calibri" w:hAnsi="Calibri" w:cs="Arial"/>
                <w:sz w:val="20"/>
                <w:szCs w:val="20"/>
              </w:rPr>
            </w:pPr>
          </w:p>
          <w:p w14:paraId="52427780" w14:textId="77777777" w:rsidR="00D65827" w:rsidRDefault="00D65827" w:rsidP="00D65827">
            <w:pPr>
              <w:rPr>
                <w:rFonts w:ascii="Calibri" w:hAnsi="Calibri" w:cs="Arial"/>
                <w:sz w:val="20"/>
                <w:szCs w:val="20"/>
              </w:rPr>
            </w:pPr>
          </w:p>
          <w:p w14:paraId="5AEF528C" w14:textId="77777777" w:rsidR="00D65827" w:rsidRDefault="00D65827" w:rsidP="00D65827">
            <w:pPr>
              <w:rPr>
                <w:rFonts w:ascii="Calibri" w:hAnsi="Calibri" w:cs="Arial"/>
                <w:sz w:val="20"/>
                <w:szCs w:val="20"/>
              </w:rPr>
            </w:pPr>
          </w:p>
          <w:p w14:paraId="28D04D4A" w14:textId="77777777" w:rsidR="00D65827" w:rsidRDefault="00D65827" w:rsidP="00D65827">
            <w:pPr>
              <w:rPr>
                <w:rFonts w:ascii="Calibri" w:hAnsi="Calibri" w:cs="Arial"/>
                <w:sz w:val="20"/>
                <w:szCs w:val="20"/>
              </w:rPr>
            </w:pPr>
          </w:p>
        </w:tc>
        <w:tc>
          <w:tcPr>
            <w:tcW w:w="4500" w:type="dxa"/>
            <w:vAlign w:val="center"/>
          </w:tcPr>
          <w:p w14:paraId="2A3EB807" w14:textId="77777777" w:rsidR="00D65827" w:rsidRPr="00522DEA" w:rsidRDefault="00D65827" w:rsidP="00D65827">
            <w:pPr>
              <w:pStyle w:val="ListParagraph"/>
              <w:numPr>
                <w:ilvl w:val="0"/>
                <w:numId w:val="30"/>
              </w:numPr>
              <w:ind w:left="346" w:hanging="270"/>
              <w:rPr>
                <w:rFonts w:ascii="Calibri" w:hAnsi="Calibri" w:cs="Calibri"/>
                <w:sz w:val="20"/>
                <w:szCs w:val="20"/>
              </w:rPr>
            </w:pPr>
            <w:r w:rsidRPr="00522DEA">
              <w:rPr>
                <w:rFonts w:ascii="Calibri" w:hAnsi="Calibri" w:cs="Calibri"/>
                <w:sz w:val="20"/>
                <w:szCs w:val="20"/>
              </w:rPr>
              <w:t>Describe the role of the RT in evaluating and treating the patient with neuromuscular disease</w:t>
            </w:r>
          </w:p>
          <w:p w14:paraId="43269EFD" w14:textId="77777777" w:rsidR="00D65827" w:rsidRPr="00522DEA" w:rsidRDefault="00D65827" w:rsidP="00D65827">
            <w:pPr>
              <w:pStyle w:val="ListParagraph"/>
              <w:numPr>
                <w:ilvl w:val="0"/>
                <w:numId w:val="30"/>
              </w:numPr>
              <w:ind w:left="346" w:hanging="270"/>
              <w:rPr>
                <w:rFonts w:ascii="Calibri" w:hAnsi="Calibri" w:cs="Calibri"/>
                <w:sz w:val="20"/>
                <w:szCs w:val="20"/>
              </w:rPr>
            </w:pPr>
            <w:r w:rsidRPr="00522DEA">
              <w:rPr>
                <w:rFonts w:ascii="Calibri" w:hAnsi="Calibri" w:cs="Calibri"/>
                <w:sz w:val="20"/>
                <w:szCs w:val="20"/>
              </w:rPr>
              <w:t>Identify the components and the function of the neuromuscular system with regard to breathing</w:t>
            </w:r>
          </w:p>
          <w:p w14:paraId="3BAE1D76" w14:textId="77777777" w:rsidR="00D65827" w:rsidRPr="00522DEA" w:rsidRDefault="00D65827" w:rsidP="00D65827">
            <w:pPr>
              <w:pStyle w:val="ListParagraph"/>
              <w:numPr>
                <w:ilvl w:val="0"/>
                <w:numId w:val="30"/>
              </w:numPr>
              <w:ind w:left="346" w:hanging="270"/>
              <w:rPr>
                <w:rFonts w:ascii="Calibri" w:hAnsi="Calibri" w:cs="Calibri"/>
                <w:sz w:val="20"/>
                <w:szCs w:val="20"/>
              </w:rPr>
            </w:pPr>
            <w:r w:rsidRPr="00522DEA">
              <w:rPr>
                <w:rFonts w:ascii="Calibri" w:hAnsi="Calibri" w:cs="Calibri"/>
                <w:sz w:val="20"/>
                <w:szCs w:val="20"/>
              </w:rPr>
              <w:t>Identify the defects in the neuromuscular system that can cause respiratory failure</w:t>
            </w:r>
          </w:p>
          <w:p w14:paraId="21AD11A2" w14:textId="77777777" w:rsidR="00D65827" w:rsidRPr="00522DEA" w:rsidRDefault="00D65827" w:rsidP="00D65827">
            <w:pPr>
              <w:pStyle w:val="ListParagraph"/>
              <w:numPr>
                <w:ilvl w:val="0"/>
                <w:numId w:val="30"/>
              </w:numPr>
              <w:ind w:left="346" w:hanging="270"/>
              <w:rPr>
                <w:rFonts w:ascii="Calibri" w:hAnsi="Calibri" w:cs="Calibri"/>
                <w:sz w:val="20"/>
                <w:szCs w:val="20"/>
              </w:rPr>
            </w:pPr>
            <w:r w:rsidRPr="00522DEA">
              <w:rPr>
                <w:rFonts w:ascii="Calibri" w:hAnsi="Calibri" w:cs="Calibri"/>
                <w:sz w:val="20"/>
                <w:szCs w:val="20"/>
              </w:rPr>
              <w:t>Identify the names of neuromuscular disorders that often cause respiratory failure</w:t>
            </w:r>
          </w:p>
          <w:p w14:paraId="078A3E8F" w14:textId="77777777" w:rsidR="00D65827" w:rsidRPr="00522DEA" w:rsidRDefault="00D65827" w:rsidP="00D65827">
            <w:pPr>
              <w:pStyle w:val="ListParagraph"/>
              <w:numPr>
                <w:ilvl w:val="0"/>
                <w:numId w:val="30"/>
              </w:numPr>
              <w:ind w:left="346" w:hanging="270"/>
              <w:rPr>
                <w:rFonts w:ascii="Calibri" w:hAnsi="Calibri" w:cs="Calibri"/>
                <w:sz w:val="20"/>
                <w:szCs w:val="20"/>
              </w:rPr>
            </w:pPr>
            <w:r w:rsidRPr="00522DEA">
              <w:rPr>
                <w:rFonts w:ascii="Calibri" w:hAnsi="Calibri" w:cs="Calibri"/>
                <w:sz w:val="20"/>
                <w:szCs w:val="20"/>
              </w:rPr>
              <w:t>List the common clinical features associated with the different types of neuromuscular disease</w:t>
            </w:r>
          </w:p>
          <w:p w14:paraId="5D8EAB18" w14:textId="77777777" w:rsidR="00D65827" w:rsidRPr="00522DEA" w:rsidRDefault="00D65827" w:rsidP="00D65827">
            <w:pPr>
              <w:pStyle w:val="ListParagraph"/>
              <w:numPr>
                <w:ilvl w:val="0"/>
                <w:numId w:val="30"/>
              </w:numPr>
              <w:ind w:left="346" w:hanging="270"/>
              <w:rPr>
                <w:rFonts w:ascii="Calibri" w:hAnsi="Calibri" w:cs="Calibri"/>
                <w:sz w:val="20"/>
                <w:szCs w:val="20"/>
              </w:rPr>
            </w:pPr>
            <w:r w:rsidRPr="00522DEA">
              <w:rPr>
                <w:rFonts w:ascii="Calibri" w:hAnsi="Calibri" w:cs="Calibri"/>
                <w:sz w:val="20"/>
                <w:szCs w:val="20"/>
              </w:rPr>
              <w:t>State the general and specific treatment needed for patients with various neuromuscular diseases</w:t>
            </w:r>
          </w:p>
          <w:p w14:paraId="755EC98D" w14:textId="77777777" w:rsidR="00CD3EE6" w:rsidRDefault="00CD3EE6" w:rsidP="00CD3EE6">
            <w:pPr>
              <w:spacing w:line="276" w:lineRule="auto"/>
              <w:rPr>
                <w:rFonts w:ascii="Calibri" w:hAnsi="Calibri" w:cs="Calibri"/>
                <w:sz w:val="20"/>
                <w:szCs w:val="20"/>
              </w:rPr>
            </w:pPr>
          </w:p>
          <w:p w14:paraId="5A31CADA" w14:textId="6414835B" w:rsidR="00CD3EE6" w:rsidRPr="00CD3EE6" w:rsidRDefault="00CD3EE6" w:rsidP="00CD3EE6">
            <w:pPr>
              <w:spacing w:line="276" w:lineRule="auto"/>
              <w:rPr>
                <w:rFonts w:ascii="Calibri" w:hAnsi="Calibri" w:cs="Calibri"/>
                <w:sz w:val="20"/>
                <w:szCs w:val="20"/>
              </w:rPr>
            </w:pPr>
          </w:p>
        </w:tc>
        <w:tc>
          <w:tcPr>
            <w:tcW w:w="2340" w:type="dxa"/>
          </w:tcPr>
          <w:p w14:paraId="5D8FEADB" w14:textId="77777777" w:rsidR="00D65827" w:rsidRPr="008373E7" w:rsidRDefault="00D65827" w:rsidP="00D65827">
            <w:pPr>
              <w:rPr>
                <w:rFonts w:ascii="Calibri" w:hAnsi="Calibri" w:cs="Arial"/>
                <w:sz w:val="20"/>
                <w:szCs w:val="20"/>
              </w:rPr>
            </w:pPr>
            <w:r w:rsidRPr="008373E7">
              <w:rPr>
                <w:rFonts w:ascii="Calibri" w:hAnsi="Calibri" w:cs="Arial"/>
                <w:sz w:val="20"/>
                <w:szCs w:val="20"/>
              </w:rPr>
              <w:t xml:space="preserve">Assignments, Clinical Simulations, </w:t>
            </w:r>
            <w:r>
              <w:rPr>
                <w:rFonts w:ascii="Calibri" w:hAnsi="Calibri" w:cs="Arial"/>
                <w:sz w:val="20"/>
                <w:szCs w:val="20"/>
              </w:rPr>
              <w:t xml:space="preserve">Unit Mastery Assessments, </w:t>
            </w:r>
            <w:r w:rsidRPr="008373E7">
              <w:rPr>
                <w:rFonts w:ascii="Calibri" w:hAnsi="Calibri" w:cs="Arial"/>
                <w:sz w:val="20"/>
                <w:szCs w:val="20"/>
              </w:rPr>
              <w:t>Final Exam</w:t>
            </w:r>
          </w:p>
          <w:p w14:paraId="433FE529" w14:textId="77777777" w:rsidR="00D65827" w:rsidRDefault="00D65827" w:rsidP="00D65827">
            <w:pPr>
              <w:rPr>
                <w:rFonts w:ascii="Calibri" w:hAnsi="Calibri" w:cs="Arial"/>
                <w:sz w:val="20"/>
                <w:szCs w:val="20"/>
              </w:rPr>
            </w:pPr>
          </w:p>
        </w:tc>
        <w:tc>
          <w:tcPr>
            <w:tcW w:w="2250" w:type="dxa"/>
          </w:tcPr>
          <w:p w14:paraId="7A484991" w14:textId="77777777" w:rsidR="00C736C8" w:rsidRPr="001249CF" w:rsidRDefault="00C736C8" w:rsidP="00C736C8">
            <w:pPr>
              <w:rPr>
                <w:rFonts w:ascii="Calibri" w:hAnsi="Calibri" w:cs="Arial"/>
                <w:sz w:val="20"/>
                <w:szCs w:val="20"/>
              </w:rPr>
            </w:pPr>
            <w:r w:rsidRPr="001249CF">
              <w:rPr>
                <w:rFonts w:ascii="Calibri" w:hAnsi="Calibri" w:cs="Arial"/>
                <w:b/>
                <w:bCs/>
                <w:sz w:val="20"/>
                <w:szCs w:val="20"/>
              </w:rPr>
              <w:t>LECTURE HOMEWORK</w:t>
            </w:r>
            <w:r w:rsidRPr="001249CF">
              <w:rPr>
                <w:rFonts w:ascii="Calibri" w:hAnsi="Calibri" w:cs="Arial"/>
                <w:sz w:val="20"/>
                <w:szCs w:val="20"/>
              </w:rPr>
              <w:t>:  </w:t>
            </w:r>
          </w:p>
          <w:p w14:paraId="423B3158" w14:textId="750F2306" w:rsidR="00C736C8" w:rsidRPr="001249CF" w:rsidRDefault="00C736C8" w:rsidP="00C736C8">
            <w:pPr>
              <w:rPr>
                <w:rFonts w:ascii="Calibri" w:hAnsi="Calibri" w:cs="Arial"/>
                <w:sz w:val="20"/>
                <w:szCs w:val="20"/>
              </w:rPr>
            </w:pPr>
            <w:r w:rsidRPr="001249CF">
              <w:rPr>
                <w:rFonts w:ascii="Calibri" w:hAnsi="Calibri" w:cs="Arial"/>
                <w:sz w:val="20"/>
                <w:szCs w:val="20"/>
              </w:rPr>
              <w:t xml:space="preserve">Unit </w:t>
            </w:r>
            <w:r>
              <w:rPr>
                <w:rFonts w:ascii="Calibri" w:hAnsi="Calibri" w:cs="Arial"/>
                <w:sz w:val="20"/>
                <w:szCs w:val="20"/>
              </w:rPr>
              <w:t>5</w:t>
            </w:r>
            <w:r w:rsidRPr="001249CF">
              <w:rPr>
                <w:rFonts w:ascii="Calibri" w:hAnsi="Calibri" w:cs="Arial"/>
                <w:sz w:val="20"/>
                <w:szCs w:val="20"/>
              </w:rPr>
              <w:t xml:space="preserve"> Assignment </w:t>
            </w:r>
          </w:p>
          <w:p w14:paraId="73E0C592" w14:textId="77777777" w:rsidR="00C736C8" w:rsidRPr="001249CF" w:rsidRDefault="00C736C8" w:rsidP="00C736C8">
            <w:pPr>
              <w:rPr>
                <w:rFonts w:ascii="Calibri" w:hAnsi="Calibri" w:cs="Arial"/>
                <w:sz w:val="20"/>
                <w:szCs w:val="20"/>
              </w:rPr>
            </w:pPr>
            <w:r w:rsidRPr="001249CF">
              <w:rPr>
                <w:rFonts w:ascii="Calibri" w:hAnsi="Calibri" w:cs="Arial"/>
                <w:sz w:val="20"/>
                <w:szCs w:val="20"/>
              </w:rPr>
              <w:t> </w:t>
            </w:r>
          </w:p>
          <w:p w14:paraId="1108729F" w14:textId="53825EC1" w:rsidR="00C736C8" w:rsidRPr="001249CF" w:rsidRDefault="00C736C8" w:rsidP="00C736C8">
            <w:pPr>
              <w:rPr>
                <w:rFonts w:ascii="Calibri" w:hAnsi="Calibri" w:cs="Arial"/>
                <w:sz w:val="20"/>
                <w:szCs w:val="20"/>
              </w:rPr>
            </w:pPr>
            <w:r w:rsidRPr="001249CF">
              <w:rPr>
                <w:rFonts w:ascii="Calibri" w:hAnsi="Calibri" w:cs="Arial"/>
                <w:b/>
                <w:bCs/>
                <w:sz w:val="20"/>
                <w:szCs w:val="20"/>
              </w:rPr>
              <w:t>LAB HOMEWORK</w:t>
            </w:r>
            <w:r w:rsidRPr="001249CF">
              <w:rPr>
                <w:rFonts w:ascii="Calibri" w:hAnsi="Calibri" w:cs="Arial"/>
                <w:sz w:val="20"/>
                <w:szCs w:val="20"/>
              </w:rPr>
              <w:t>: Unit</w:t>
            </w:r>
            <w:r>
              <w:rPr>
                <w:rFonts w:ascii="Calibri" w:hAnsi="Calibri" w:cs="Arial"/>
                <w:sz w:val="20"/>
                <w:szCs w:val="20"/>
              </w:rPr>
              <w:t xml:space="preserve"> 5</w:t>
            </w:r>
            <w:r w:rsidRPr="001249CF">
              <w:rPr>
                <w:rFonts w:ascii="Calibri" w:hAnsi="Calibri" w:cs="Arial"/>
                <w:sz w:val="20"/>
                <w:szCs w:val="20"/>
              </w:rPr>
              <w:t xml:space="preserve"> Lab Assignments </w:t>
            </w:r>
          </w:p>
          <w:p w14:paraId="0C21E58D" w14:textId="77777777" w:rsidR="00C736C8" w:rsidRPr="001249CF" w:rsidRDefault="00C736C8" w:rsidP="00C736C8">
            <w:pPr>
              <w:rPr>
                <w:rFonts w:ascii="Calibri" w:hAnsi="Calibri" w:cs="Arial"/>
                <w:sz w:val="20"/>
                <w:szCs w:val="20"/>
              </w:rPr>
            </w:pPr>
            <w:r w:rsidRPr="001249CF">
              <w:rPr>
                <w:rFonts w:ascii="Calibri" w:hAnsi="Calibri" w:cs="Arial"/>
                <w:sz w:val="20"/>
                <w:szCs w:val="20"/>
              </w:rPr>
              <w:t> </w:t>
            </w:r>
          </w:p>
          <w:p w14:paraId="0B701703" w14:textId="1E5B0CF4" w:rsidR="00C736C8" w:rsidRPr="001249CF" w:rsidRDefault="00C736C8" w:rsidP="00C736C8">
            <w:pPr>
              <w:rPr>
                <w:rFonts w:ascii="Calibri" w:hAnsi="Calibri" w:cs="Arial"/>
                <w:sz w:val="20"/>
                <w:szCs w:val="20"/>
              </w:rPr>
            </w:pPr>
            <w:r w:rsidRPr="001249CF">
              <w:rPr>
                <w:rFonts w:ascii="Calibri" w:hAnsi="Calibri" w:cs="Arial"/>
                <w:b/>
                <w:bCs/>
                <w:sz w:val="20"/>
                <w:szCs w:val="20"/>
              </w:rPr>
              <w:t xml:space="preserve">Unit </w:t>
            </w:r>
            <w:r>
              <w:rPr>
                <w:rFonts w:ascii="Calibri" w:hAnsi="Calibri" w:cs="Arial"/>
                <w:b/>
                <w:bCs/>
                <w:sz w:val="20"/>
                <w:szCs w:val="20"/>
              </w:rPr>
              <w:t>5</w:t>
            </w:r>
            <w:r w:rsidRPr="001249CF">
              <w:rPr>
                <w:rFonts w:ascii="Calibri" w:hAnsi="Calibri" w:cs="Arial"/>
                <w:b/>
                <w:bCs/>
                <w:sz w:val="20"/>
                <w:szCs w:val="20"/>
              </w:rPr>
              <w:t xml:space="preserve"> </w:t>
            </w:r>
            <w:proofErr w:type="gramStart"/>
            <w:r w:rsidRPr="001249CF">
              <w:rPr>
                <w:rFonts w:ascii="Calibri" w:hAnsi="Calibri" w:cs="Arial"/>
                <w:b/>
                <w:bCs/>
                <w:sz w:val="20"/>
                <w:szCs w:val="20"/>
              </w:rPr>
              <w:t>Mastery  Assessment</w:t>
            </w:r>
            <w:proofErr w:type="gramEnd"/>
            <w:r w:rsidRPr="001249CF">
              <w:rPr>
                <w:rFonts w:ascii="Calibri" w:hAnsi="Calibri" w:cs="Arial"/>
                <w:sz w:val="20"/>
                <w:szCs w:val="20"/>
              </w:rPr>
              <w:t>  </w:t>
            </w:r>
          </w:p>
          <w:p w14:paraId="0547392E" w14:textId="77777777" w:rsidR="00D65827" w:rsidRPr="008373E7" w:rsidRDefault="00D65827" w:rsidP="00D65827">
            <w:pPr>
              <w:rPr>
                <w:rFonts w:ascii="Calibri" w:hAnsi="Calibri" w:cs="Arial"/>
                <w:b/>
                <w:sz w:val="20"/>
                <w:szCs w:val="20"/>
              </w:rPr>
            </w:pPr>
          </w:p>
        </w:tc>
        <w:tc>
          <w:tcPr>
            <w:tcW w:w="2250" w:type="dxa"/>
          </w:tcPr>
          <w:p w14:paraId="186940AD" w14:textId="77777777" w:rsidR="00D65827" w:rsidRPr="005B24FD" w:rsidRDefault="00D65827" w:rsidP="00D65827">
            <w:pPr>
              <w:rPr>
                <w:rFonts w:ascii="Calibri" w:hAnsi="Calibri" w:cs="Arial"/>
                <w:color w:val="FF0000"/>
                <w:sz w:val="20"/>
                <w:szCs w:val="20"/>
                <w:highlight w:val="yellow"/>
              </w:rPr>
            </w:pPr>
          </w:p>
        </w:tc>
      </w:tr>
      <w:tr w:rsidR="009F3425" w:rsidRPr="008373E7" w14:paraId="56247F91" w14:textId="77777777" w:rsidTr="00107811">
        <w:tc>
          <w:tcPr>
            <w:tcW w:w="1350" w:type="dxa"/>
            <w:shd w:val="clear" w:color="auto" w:fill="DBE5F1" w:themeFill="accent1" w:themeFillTint="33"/>
          </w:tcPr>
          <w:p w14:paraId="10E1192F" w14:textId="33AD2925" w:rsidR="009F3425" w:rsidRDefault="00250512" w:rsidP="00D65827">
            <w:pPr>
              <w:jc w:val="center"/>
              <w:rPr>
                <w:rFonts w:ascii="Calibri" w:hAnsi="Calibri" w:cs="Arial"/>
                <w:b/>
                <w:sz w:val="20"/>
                <w:szCs w:val="20"/>
              </w:rPr>
            </w:pPr>
            <w:r>
              <w:rPr>
                <w:rFonts w:ascii="Calibri" w:hAnsi="Calibri" w:cs="Arial"/>
                <w:b/>
                <w:sz w:val="20"/>
                <w:szCs w:val="20"/>
              </w:rPr>
              <w:t>6</w:t>
            </w:r>
          </w:p>
        </w:tc>
        <w:tc>
          <w:tcPr>
            <w:tcW w:w="1710" w:type="dxa"/>
            <w:shd w:val="clear" w:color="auto" w:fill="DBE5F1" w:themeFill="accent1" w:themeFillTint="33"/>
          </w:tcPr>
          <w:p w14:paraId="2C8FCEF4" w14:textId="19E599A2" w:rsidR="009F3425" w:rsidRDefault="00C736C8" w:rsidP="009F3425">
            <w:pPr>
              <w:rPr>
                <w:rFonts w:ascii="Calibri" w:hAnsi="Calibri" w:cs="Arial"/>
                <w:sz w:val="20"/>
                <w:szCs w:val="20"/>
              </w:rPr>
            </w:pPr>
            <w:r>
              <w:rPr>
                <w:rFonts w:ascii="Calibri" w:hAnsi="Calibri" w:cs="Arial"/>
                <w:sz w:val="20"/>
                <w:szCs w:val="20"/>
              </w:rPr>
              <w:t xml:space="preserve">Unit 6: </w:t>
            </w:r>
            <w:r w:rsidR="009F3425" w:rsidRPr="008373E7">
              <w:rPr>
                <w:rFonts w:ascii="Calibri" w:hAnsi="Calibri" w:cs="Arial"/>
                <w:sz w:val="20"/>
                <w:szCs w:val="20"/>
              </w:rPr>
              <w:t>Sleep Disordered Breathing</w:t>
            </w:r>
          </w:p>
          <w:p w14:paraId="268FE9F5" w14:textId="77777777" w:rsidR="009F3425" w:rsidRDefault="009F3425" w:rsidP="00D65827">
            <w:pPr>
              <w:rPr>
                <w:rFonts w:ascii="Calibri" w:hAnsi="Calibri" w:cs="Arial"/>
                <w:sz w:val="20"/>
                <w:szCs w:val="20"/>
              </w:rPr>
            </w:pPr>
          </w:p>
        </w:tc>
        <w:tc>
          <w:tcPr>
            <w:tcW w:w="4500" w:type="dxa"/>
            <w:shd w:val="clear" w:color="auto" w:fill="DBE5F1" w:themeFill="accent1" w:themeFillTint="33"/>
          </w:tcPr>
          <w:p w14:paraId="03EC3434" w14:textId="77777777" w:rsidR="00250512" w:rsidRPr="00522DEA" w:rsidRDefault="00250512" w:rsidP="00250512">
            <w:pPr>
              <w:pStyle w:val="ListParagraph"/>
              <w:numPr>
                <w:ilvl w:val="0"/>
                <w:numId w:val="31"/>
              </w:numPr>
              <w:rPr>
                <w:rFonts w:ascii="Calibri" w:hAnsi="Calibri" w:cs="Calibri"/>
                <w:sz w:val="20"/>
                <w:szCs w:val="20"/>
              </w:rPr>
            </w:pPr>
            <w:r w:rsidRPr="00522DEA">
              <w:rPr>
                <w:rFonts w:ascii="Calibri" w:hAnsi="Calibri" w:cs="Calibri"/>
                <w:sz w:val="20"/>
                <w:szCs w:val="20"/>
              </w:rPr>
              <w:t>Explain the epidemiology</w:t>
            </w:r>
          </w:p>
          <w:p w14:paraId="179B55B5" w14:textId="77777777" w:rsidR="00250512" w:rsidRPr="00522DEA" w:rsidRDefault="00250512" w:rsidP="00250512">
            <w:pPr>
              <w:pStyle w:val="ListParagraph"/>
              <w:numPr>
                <w:ilvl w:val="0"/>
                <w:numId w:val="31"/>
              </w:numPr>
              <w:rPr>
                <w:rFonts w:ascii="Calibri" w:hAnsi="Calibri" w:cs="Calibri"/>
                <w:sz w:val="20"/>
                <w:szCs w:val="20"/>
              </w:rPr>
            </w:pPr>
            <w:r w:rsidRPr="00522DEA">
              <w:rPr>
                <w:rFonts w:ascii="Calibri" w:hAnsi="Calibri" w:cs="Calibri"/>
                <w:sz w:val="20"/>
                <w:szCs w:val="20"/>
              </w:rPr>
              <w:t>Identify the common causes</w:t>
            </w:r>
          </w:p>
          <w:p w14:paraId="3D33B7AD" w14:textId="77777777" w:rsidR="00250512" w:rsidRPr="00522DEA" w:rsidRDefault="00250512" w:rsidP="00250512">
            <w:pPr>
              <w:pStyle w:val="ListParagraph"/>
              <w:numPr>
                <w:ilvl w:val="0"/>
                <w:numId w:val="31"/>
              </w:numPr>
              <w:rPr>
                <w:rFonts w:ascii="Calibri" w:hAnsi="Calibri" w:cs="Calibri"/>
                <w:sz w:val="20"/>
                <w:szCs w:val="20"/>
              </w:rPr>
            </w:pPr>
            <w:r w:rsidRPr="00522DEA">
              <w:rPr>
                <w:rFonts w:ascii="Calibri" w:hAnsi="Calibri" w:cs="Calibri"/>
                <w:sz w:val="20"/>
                <w:szCs w:val="20"/>
              </w:rPr>
              <w:t>Explain the pathological changes in the lung</w:t>
            </w:r>
          </w:p>
          <w:p w14:paraId="041A4729" w14:textId="77777777" w:rsidR="00250512" w:rsidRPr="00522DEA" w:rsidRDefault="00250512" w:rsidP="00250512">
            <w:pPr>
              <w:pStyle w:val="ListParagraph"/>
              <w:numPr>
                <w:ilvl w:val="0"/>
                <w:numId w:val="31"/>
              </w:numPr>
              <w:rPr>
                <w:rFonts w:ascii="Calibri" w:hAnsi="Calibri" w:cs="Calibri"/>
                <w:sz w:val="20"/>
                <w:szCs w:val="20"/>
              </w:rPr>
            </w:pPr>
            <w:r w:rsidRPr="00522DEA">
              <w:rPr>
                <w:rFonts w:ascii="Calibri" w:hAnsi="Calibri" w:cs="Calibri"/>
                <w:sz w:val="20"/>
                <w:szCs w:val="20"/>
              </w:rPr>
              <w:t>Identify clinical features</w:t>
            </w:r>
          </w:p>
          <w:p w14:paraId="7F28A52A" w14:textId="77777777" w:rsidR="00250512" w:rsidRPr="00522DEA" w:rsidRDefault="00250512" w:rsidP="00250512">
            <w:pPr>
              <w:pStyle w:val="ListParagraph"/>
              <w:numPr>
                <w:ilvl w:val="0"/>
                <w:numId w:val="31"/>
              </w:numPr>
              <w:rPr>
                <w:rFonts w:ascii="Calibri" w:hAnsi="Calibri" w:cs="Calibri"/>
                <w:sz w:val="20"/>
                <w:szCs w:val="20"/>
              </w:rPr>
            </w:pPr>
            <w:r w:rsidRPr="00522DEA">
              <w:rPr>
                <w:rFonts w:ascii="Calibri" w:hAnsi="Calibri" w:cs="Calibri"/>
                <w:sz w:val="20"/>
                <w:szCs w:val="20"/>
              </w:rPr>
              <w:t>Explain the treatment and prognosis</w:t>
            </w:r>
          </w:p>
          <w:p w14:paraId="55554214" w14:textId="77777777" w:rsidR="00250512" w:rsidRPr="00522DEA" w:rsidRDefault="00250512" w:rsidP="00250512">
            <w:pPr>
              <w:pStyle w:val="ListParagraph"/>
              <w:numPr>
                <w:ilvl w:val="0"/>
                <w:numId w:val="31"/>
              </w:numPr>
              <w:spacing w:line="276" w:lineRule="auto"/>
              <w:rPr>
                <w:rFonts w:ascii="Calibri" w:hAnsi="Calibri" w:cs="Calibri"/>
                <w:sz w:val="20"/>
                <w:szCs w:val="20"/>
              </w:rPr>
            </w:pPr>
            <w:r w:rsidRPr="00522DEA">
              <w:rPr>
                <w:rFonts w:ascii="Calibri" w:hAnsi="Calibri" w:cs="Calibri"/>
                <w:sz w:val="20"/>
                <w:szCs w:val="20"/>
              </w:rPr>
              <w:lastRenderedPageBreak/>
              <w:t>Define SDB</w:t>
            </w:r>
          </w:p>
          <w:p w14:paraId="42D4E2FD" w14:textId="77777777" w:rsidR="00250512" w:rsidRPr="00522DEA" w:rsidRDefault="00250512" w:rsidP="00250512">
            <w:pPr>
              <w:pStyle w:val="ListParagraph"/>
              <w:numPr>
                <w:ilvl w:val="0"/>
                <w:numId w:val="31"/>
              </w:numPr>
              <w:spacing w:line="276" w:lineRule="auto"/>
              <w:rPr>
                <w:rFonts w:ascii="Calibri" w:hAnsi="Calibri" w:cs="Calibri"/>
                <w:sz w:val="20"/>
                <w:szCs w:val="20"/>
              </w:rPr>
            </w:pPr>
            <w:r w:rsidRPr="00522DEA">
              <w:rPr>
                <w:rFonts w:ascii="Calibri" w:hAnsi="Calibri" w:cs="Calibri"/>
                <w:sz w:val="20"/>
                <w:szCs w:val="20"/>
              </w:rPr>
              <w:t>Describe the incidence of sleep apnea/hypopnea syndrome in adults</w:t>
            </w:r>
          </w:p>
          <w:p w14:paraId="7C14E90F" w14:textId="77777777" w:rsidR="00250512" w:rsidRPr="00522DEA" w:rsidRDefault="00250512" w:rsidP="00250512">
            <w:pPr>
              <w:pStyle w:val="ListParagraph"/>
              <w:numPr>
                <w:ilvl w:val="0"/>
                <w:numId w:val="31"/>
              </w:numPr>
              <w:spacing w:line="276" w:lineRule="auto"/>
              <w:rPr>
                <w:rFonts w:ascii="Calibri" w:hAnsi="Calibri" w:cs="Calibri"/>
                <w:sz w:val="20"/>
                <w:szCs w:val="20"/>
              </w:rPr>
            </w:pPr>
            <w:r w:rsidRPr="00522DEA">
              <w:rPr>
                <w:rFonts w:ascii="Calibri" w:hAnsi="Calibri" w:cs="Calibri"/>
                <w:sz w:val="20"/>
                <w:szCs w:val="20"/>
              </w:rPr>
              <w:t>List the personal and medical problems associated with SDB</w:t>
            </w:r>
          </w:p>
          <w:p w14:paraId="493DECE5" w14:textId="77777777" w:rsidR="00250512" w:rsidRPr="00522DEA" w:rsidRDefault="00250512" w:rsidP="00250512">
            <w:pPr>
              <w:pStyle w:val="ListParagraph"/>
              <w:numPr>
                <w:ilvl w:val="0"/>
                <w:numId w:val="31"/>
              </w:numPr>
              <w:spacing w:line="276" w:lineRule="auto"/>
              <w:rPr>
                <w:rFonts w:ascii="Calibri" w:hAnsi="Calibri" w:cs="Calibri"/>
                <w:sz w:val="20"/>
                <w:szCs w:val="20"/>
              </w:rPr>
            </w:pPr>
            <w:r w:rsidRPr="00522DEA">
              <w:rPr>
                <w:rFonts w:ascii="Calibri" w:hAnsi="Calibri" w:cs="Calibri"/>
                <w:sz w:val="20"/>
                <w:szCs w:val="20"/>
              </w:rPr>
              <w:t>Explain the normal stages of sleep and the changes in breathing seen with each stage</w:t>
            </w:r>
          </w:p>
          <w:p w14:paraId="67B5DE30" w14:textId="77777777" w:rsidR="00250512" w:rsidRPr="00522DEA" w:rsidRDefault="00250512" w:rsidP="00250512">
            <w:pPr>
              <w:pStyle w:val="ListParagraph"/>
              <w:numPr>
                <w:ilvl w:val="0"/>
                <w:numId w:val="31"/>
              </w:numPr>
              <w:spacing w:line="276" w:lineRule="auto"/>
              <w:rPr>
                <w:rFonts w:ascii="Calibri" w:hAnsi="Calibri" w:cs="Calibri"/>
                <w:sz w:val="20"/>
                <w:szCs w:val="20"/>
              </w:rPr>
            </w:pPr>
            <w:r w:rsidRPr="00522DEA">
              <w:rPr>
                <w:rFonts w:ascii="Calibri" w:hAnsi="Calibri" w:cs="Calibri"/>
                <w:sz w:val="20"/>
                <w:szCs w:val="20"/>
              </w:rPr>
              <w:t>Describe the physiological effects of sleep apnea on daytime function and cardiovascular system</w:t>
            </w:r>
          </w:p>
          <w:p w14:paraId="4719BED7" w14:textId="77777777" w:rsidR="00250512" w:rsidRPr="00522DEA" w:rsidRDefault="00250512" w:rsidP="00250512">
            <w:pPr>
              <w:pStyle w:val="ListParagraph"/>
              <w:numPr>
                <w:ilvl w:val="0"/>
                <w:numId w:val="31"/>
              </w:numPr>
              <w:spacing w:line="276" w:lineRule="auto"/>
              <w:rPr>
                <w:rFonts w:ascii="Calibri" w:hAnsi="Calibri" w:cs="Calibri"/>
                <w:sz w:val="20"/>
                <w:szCs w:val="20"/>
              </w:rPr>
            </w:pPr>
            <w:r w:rsidRPr="00522DEA">
              <w:rPr>
                <w:rFonts w:ascii="Calibri" w:hAnsi="Calibri" w:cs="Calibri"/>
                <w:sz w:val="20"/>
                <w:szCs w:val="20"/>
              </w:rPr>
              <w:t>List the common clinical features seen in patients with SDB</w:t>
            </w:r>
          </w:p>
          <w:p w14:paraId="41BB0B0F" w14:textId="77777777" w:rsidR="00250512" w:rsidRPr="00522DEA" w:rsidRDefault="00250512" w:rsidP="00250512">
            <w:pPr>
              <w:pStyle w:val="ListParagraph"/>
              <w:numPr>
                <w:ilvl w:val="0"/>
                <w:numId w:val="31"/>
              </w:numPr>
              <w:spacing w:line="276" w:lineRule="auto"/>
              <w:rPr>
                <w:rFonts w:ascii="Calibri" w:hAnsi="Calibri" w:cs="Calibri"/>
                <w:sz w:val="20"/>
                <w:szCs w:val="20"/>
              </w:rPr>
            </w:pPr>
            <w:r w:rsidRPr="00522DEA">
              <w:rPr>
                <w:rFonts w:ascii="Calibri" w:hAnsi="Calibri" w:cs="Calibri"/>
                <w:sz w:val="20"/>
                <w:szCs w:val="20"/>
              </w:rPr>
              <w:t>Explain the role of the polysomnogram in diagnosing the patient with SDB</w:t>
            </w:r>
          </w:p>
          <w:p w14:paraId="3FA406D5" w14:textId="77777777" w:rsidR="00250512" w:rsidRDefault="00250512" w:rsidP="00250512">
            <w:pPr>
              <w:pStyle w:val="ListParagraph"/>
              <w:numPr>
                <w:ilvl w:val="0"/>
                <w:numId w:val="31"/>
              </w:numPr>
              <w:spacing w:line="276" w:lineRule="auto"/>
              <w:rPr>
                <w:rFonts w:ascii="Calibri" w:hAnsi="Calibri" w:cs="Calibri"/>
                <w:sz w:val="20"/>
                <w:szCs w:val="20"/>
              </w:rPr>
            </w:pPr>
            <w:r w:rsidRPr="00522DEA">
              <w:rPr>
                <w:rFonts w:ascii="Calibri" w:hAnsi="Calibri" w:cs="Calibri"/>
                <w:sz w:val="20"/>
                <w:szCs w:val="20"/>
              </w:rPr>
              <w:t>Describe the use of CPAP, surgery, and dental appliances in the treatment of obstructive sleep apnea</w:t>
            </w:r>
          </w:p>
          <w:p w14:paraId="7A0F1339" w14:textId="77777777" w:rsidR="009F3425" w:rsidRPr="00522DEA" w:rsidRDefault="009F3425" w:rsidP="00250512">
            <w:pPr>
              <w:pStyle w:val="ListParagraph"/>
              <w:numPr>
                <w:ilvl w:val="0"/>
                <w:numId w:val="31"/>
              </w:numPr>
              <w:rPr>
                <w:rFonts w:asciiTheme="minorHAnsi" w:hAnsiTheme="minorHAnsi" w:cstheme="minorHAnsi"/>
                <w:sz w:val="20"/>
                <w:szCs w:val="20"/>
              </w:rPr>
            </w:pPr>
          </w:p>
        </w:tc>
        <w:tc>
          <w:tcPr>
            <w:tcW w:w="2340" w:type="dxa"/>
            <w:shd w:val="clear" w:color="auto" w:fill="DBE5F1" w:themeFill="accent1" w:themeFillTint="33"/>
          </w:tcPr>
          <w:p w14:paraId="26671051" w14:textId="77777777" w:rsidR="00C736C8" w:rsidRPr="008373E7" w:rsidRDefault="00C736C8" w:rsidP="00C736C8">
            <w:pPr>
              <w:rPr>
                <w:rFonts w:ascii="Calibri" w:hAnsi="Calibri" w:cs="Arial"/>
                <w:sz w:val="20"/>
                <w:szCs w:val="20"/>
              </w:rPr>
            </w:pPr>
            <w:r w:rsidRPr="008373E7">
              <w:rPr>
                <w:rFonts w:ascii="Calibri" w:hAnsi="Calibri" w:cs="Arial"/>
                <w:sz w:val="20"/>
                <w:szCs w:val="20"/>
              </w:rPr>
              <w:lastRenderedPageBreak/>
              <w:t xml:space="preserve">Assignments, Clinical Simulations, </w:t>
            </w:r>
            <w:r>
              <w:rPr>
                <w:rFonts w:ascii="Calibri" w:hAnsi="Calibri" w:cs="Arial"/>
                <w:sz w:val="20"/>
                <w:szCs w:val="20"/>
              </w:rPr>
              <w:t xml:space="preserve">Unit Mastery Assessments, </w:t>
            </w:r>
            <w:r w:rsidRPr="008373E7">
              <w:rPr>
                <w:rFonts w:ascii="Calibri" w:hAnsi="Calibri" w:cs="Arial"/>
                <w:sz w:val="20"/>
                <w:szCs w:val="20"/>
              </w:rPr>
              <w:t>Final Exam</w:t>
            </w:r>
          </w:p>
          <w:p w14:paraId="2F616CE4" w14:textId="77777777" w:rsidR="009F3425" w:rsidRDefault="009F3425" w:rsidP="00D65827">
            <w:pPr>
              <w:rPr>
                <w:rFonts w:ascii="Calibri" w:hAnsi="Calibri" w:cs="Arial"/>
                <w:sz w:val="20"/>
                <w:szCs w:val="20"/>
              </w:rPr>
            </w:pPr>
          </w:p>
        </w:tc>
        <w:tc>
          <w:tcPr>
            <w:tcW w:w="2250" w:type="dxa"/>
            <w:shd w:val="clear" w:color="auto" w:fill="DBE5F1" w:themeFill="accent1" w:themeFillTint="33"/>
          </w:tcPr>
          <w:p w14:paraId="50D90C5D" w14:textId="77777777" w:rsidR="00C736C8" w:rsidRPr="001249CF" w:rsidRDefault="00C736C8" w:rsidP="00C736C8">
            <w:pPr>
              <w:rPr>
                <w:rFonts w:ascii="Calibri" w:hAnsi="Calibri" w:cs="Arial"/>
                <w:sz w:val="20"/>
                <w:szCs w:val="20"/>
              </w:rPr>
            </w:pPr>
            <w:r w:rsidRPr="001249CF">
              <w:rPr>
                <w:rFonts w:ascii="Calibri" w:hAnsi="Calibri" w:cs="Arial"/>
                <w:b/>
                <w:bCs/>
                <w:sz w:val="20"/>
                <w:szCs w:val="20"/>
              </w:rPr>
              <w:t>LECTURE HOMEWORK</w:t>
            </w:r>
            <w:r w:rsidRPr="001249CF">
              <w:rPr>
                <w:rFonts w:ascii="Calibri" w:hAnsi="Calibri" w:cs="Arial"/>
                <w:sz w:val="20"/>
                <w:szCs w:val="20"/>
              </w:rPr>
              <w:t>:  </w:t>
            </w:r>
          </w:p>
          <w:p w14:paraId="31BC29F9" w14:textId="72D2DBB4" w:rsidR="00C736C8" w:rsidRPr="001249CF" w:rsidRDefault="00C736C8" w:rsidP="00C736C8">
            <w:pPr>
              <w:rPr>
                <w:rFonts w:ascii="Calibri" w:hAnsi="Calibri" w:cs="Arial"/>
                <w:sz w:val="20"/>
                <w:szCs w:val="20"/>
              </w:rPr>
            </w:pPr>
            <w:r w:rsidRPr="001249CF">
              <w:rPr>
                <w:rFonts w:ascii="Calibri" w:hAnsi="Calibri" w:cs="Arial"/>
                <w:sz w:val="20"/>
                <w:szCs w:val="20"/>
              </w:rPr>
              <w:t xml:space="preserve">Unit </w:t>
            </w:r>
            <w:r>
              <w:rPr>
                <w:rFonts w:ascii="Calibri" w:hAnsi="Calibri" w:cs="Arial"/>
                <w:sz w:val="20"/>
                <w:szCs w:val="20"/>
              </w:rPr>
              <w:t>6</w:t>
            </w:r>
            <w:r w:rsidRPr="001249CF">
              <w:rPr>
                <w:rFonts w:ascii="Calibri" w:hAnsi="Calibri" w:cs="Arial"/>
                <w:sz w:val="20"/>
                <w:szCs w:val="20"/>
              </w:rPr>
              <w:t xml:space="preserve"> Assignment </w:t>
            </w:r>
          </w:p>
          <w:p w14:paraId="1AA2F54C" w14:textId="77777777" w:rsidR="00C736C8" w:rsidRPr="001249CF" w:rsidRDefault="00C736C8" w:rsidP="00C736C8">
            <w:pPr>
              <w:rPr>
                <w:rFonts w:ascii="Calibri" w:hAnsi="Calibri" w:cs="Arial"/>
                <w:sz w:val="20"/>
                <w:szCs w:val="20"/>
              </w:rPr>
            </w:pPr>
            <w:r w:rsidRPr="001249CF">
              <w:rPr>
                <w:rFonts w:ascii="Calibri" w:hAnsi="Calibri" w:cs="Arial"/>
                <w:sz w:val="20"/>
                <w:szCs w:val="20"/>
              </w:rPr>
              <w:t> </w:t>
            </w:r>
          </w:p>
          <w:p w14:paraId="78A93527" w14:textId="291ADEEC" w:rsidR="00C736C8" w:rsidRPr="001249CF" w:rsidRDefault="00C736C8" w:rsidP="00C736C8">
            <w:pPr>
              <w:rPr>
                <w:rFonts w:ascii="Calibri" w:hAnsi="Calibri" w:cs="Arial"/>
                <w:sz w:val="20"/>
                <w:szCs w:val="20"/>
              </w:rPr>
            </w:pPr>
            <w:r w:rsidRPr="001249CF">
              <w:rPr>
                <w:rFonts w:ascii="Calibri" w:hAnsi="Calibri" w:cs="Arial"/>
                <w:b/>
                <w:bCs/>
                <w:sz w:val="20"/>
                <w:szCs w:val="20"/>
              </w:rPr>
              <w:t>LAB HOMEWORK</w:t>
            </w:r>
            <w:r w:rsidRPr="001249CF">
              <w:rPr>
                <w:rFonts w:ascii="Calibri" w:hAnsi="Calibri" w:cs="Arial"/>
                <w:sz w:val="20"/>
                <w:szCs w:val="20"/>
              </w:rPr>
              <w:t>: Unit</w:t>
            </w:r>
            <w:r>
              <w:rPr>
                <w:rFonts w:ascii="Calibri" w:hAnsi="Calibri" w:cs="Arial"/>
                <w:sz w:val="20"/>
                <w:szCs w:val="20"/>
              </w:rPr>
              <w:t xml:space="preserve"> 6</w:t>
            </w:r>
            <w:r w:rsidRPr="001249CF">
              <w:rPr>
                <w:rFonts w:ascii="Calibri" w:hAnsi="Calibri" w:cs="Arial"/>
                <w:sz w:val="20"/>
                <w:szCs w:val="20"/>
              </w:rPr>
              <w:t xml:space="preserve"> Lab Assignments </w:t>
            </w:r>
          </w:p>
          <w:p w14:paraId="0E69237D" w14:textId="77777777" w:rsidR="00C736C8" w:rsidRPr="001249CF" w:rsidRDefault="00C736C8" w:rsidP="00C736C8">
            <w:pPr>
              <w:rPr>
                <w:rFonts w:ascii="Calibri" w:hAnsi="Calibri" w:cs="Arial"/>
                <w:sz w:val="20"/>
                <w:szCs w:val="20"/>
              </w:rPr>
            </w:pPr>
            <w:r w:rsidRPr="001249CF">
              <w:rPr>
                <w:rFonts w:ascii="Calibri" w:hAnsi="Calibri" w:cs="Arial"/>
                <w:sz w:val="20"/>
                <w:szCs w:val="20"/>
              </w:rPr>
              <w:t> </w:t>
            </w:r>
          </w:p>
          <w:p w14:paraId="728331DF" w14:textId="7826A0AB" w:rsidR="00C736C8" w:rsidRPr="001249CF" w:rsidRDefault="00C736C8" w:rsidP="00C736C8">
            <w:pPr>
              <w:rPr>
                <w:rFonts w:ascii="Calibri" w:hAnsi="Calibri" w:cs="Arial"/>
                <w:sz w:val="20"/>
                <w:szCs w:val="20"/>
              </w:rPr>
            </w:pPr>
            <w:r w:rsidRPr="001249CF">
              <w:rPr>
                <w:rFonts w:ascii="Calibri" w:hAnsi="Calibri" w:cs="Arial"/>
                <w:b/>
                <w:bCs/>
                <w:sz w:val="20"/>
                <w:szCs w:val="20"/>
              </w:rPr>
              <w:lastRenderedPageBreak/>
              <w:t xml:space="preserve">Unit </w:t>
            </w:r>
            <w:r>
              <w:rPr>
                <w:rFonts w:ascii="Calibri" w:hAnsi="Calibri" w:cs="Arial"/>
                <w:b/>
                <w:bCs/>
                <w:sz w:val="20"/>
                <w:szCs w:val="20"/>
              </w:rPr>
              <w:t xml:space="preserve">6 </w:t>
            </w:r>
            <w:proofErr w:type="gramStart"/>
            <w:r w:rsidRPr="001249CF">
              <w:rPr>
                <w:rFonts w:ascii="Calibri" w:hAnsi="Calibri" w:cs="Arial"/>
                <w:b/>
                <w:bCs/>
                <w:sz w:val="20"/>
                <w:szCs w:val="20"/>
              </w:rPr>
              <w:t>Mastery  Assessment</w:t>
            </w:r>
            <w:proofErr w:type="gramEnd"/>
            <w:r w:rsidRPr="001249CF">
              <w:rPr>
                <w:rFonts w:ascii="Calibri" w:hAnsi="Calibri" w:cs="Arial"/>
                <w:sz w:val="20"/>
                <w:szCs w:val="20"/>
              </w:rPr>
              <w:t>  </w:t>
            </w:r>
          </w:p>
          <w:p w14:paraId="479B31FB" w14:textId="77777777" w:rsidR="009F3425" w:rsidRPr="008373E7" w:rsidRDefault="009F3425" w:rsidP="00D65827">
            <w:pPr>
              <w:rPr>
                <w:rFonts w:ascii="Calibri" w:hAnsi="Calibri" w:cs="Arial"/>
                <w:b/>
                <w:sz w:val="20"/>
                <w:szCs w:val="20"/>
              </w:rPr>
            </w:pPr>
          </w:p>
        </w:tc>
        <w:tc>
          <w:tcPr>
            <w:tcW w:w="2250" w:type="dxa"/>
            <w:shd w:val="clear" w:color="auto" w:fill="DBE5F1" w:themeFill="accent1" w:themeFillTint="33"/>
          </w:tcPr>
          <w:p w14:paraId="27D94B25" w14:textId="77777777" w:rsidR="009F3425" w:rsidRPr="00804C7F" w:rsidRDefault="009F3425" w:rsidP="00D65827">
            <w:pPr>
              <w:rPr>
                <w:rFonts w:ascii="Calibri" w:hAnsi="Calibri" w:cs="Arial"/>
                <w:color w:val="C00000"/>
                <w:sz w:val="20"/>
                <w:szCs w:val="20"/>
              </w:rPr>
            </w:pPr>
          </w:p>
        </w:tc>
      </w:tr>
      <w:tr w:rsidR="00D65827" w:rsidRPr="008373E7" w14:paraId="0CB84576" w14:textId="77777777" w:rsidTr="00C736C8">
        <w:tc>
          <w:tcPr>
            <w:tcW w:w="1350" w:type="dxa"/>
          </w:tcPr>
          <w:p w14:paraId="29D51E10" w14:textId="28BA2EF9" w:rsidR="00D65827" w:rsidRDefault="00250512" w:rsidP="00D65827">
            <w:pPr>
              <w:jc w:val="center"/>
              <w:rPr>
                <w:rFonts w:ascii="Calibri" w:hAnsi="Calibri" w:cs="Arial"/>
                <w:b/>
                <w:sz w:val="20"/>
                <w:szCs w:val="20"/>
              </w:rPr>
            </w:pPr>
            <w:r>
              <w:rPr>
                <w:rFonts w:ascii="Calibri" w:hAnsi="Calibri" w:cs="Arial"/>
                <w:b/>
                <w:sz w:val="20"/>
                <w:szCs w:val="20"/>
              </w:rPr>
              <w:t>7</w:t>
            </w:r>
          </w:p>
          <w:p w14:paraId="2D351610" w14:textId="77777777" w:rsidR="00D65827" w:rsidRDefault="00D65827" w:rsidP="00D65827">
            <w:pPr>
              <w:rPr>
                <w:rFonts w:ascii="Calibri" w:hAnsi="Calibri" w:cs="Arial"/>
                <w:b/>
                <w:bCs/>
                <w:sz w:val="20"/>
                <w:szCs w:val="20"/>
              </w:rPr>
            </w:pPr>
          </w:p>
          <w:p w14:paraId="26CF9F14" w14:textId="0576D7CA" w:rsidR="00D65827" w:rsidRPr="00F771C8" w:rsidRDefault="00D65827" w:rsidP="00D65827">
            <w:pPr>
              <w:rPr>
                <w:rFonts w:ascii="Calibri" w:hAnsi="Calibri" w:cs="Arial"/>
                <w:b/>
                <w:bCs/>
                <w:sz w:val="20"/>
                <w:szCs w:val="20"/>
              </w:rPr>
            </w:pPr>
          </w:p>
        </w:tc>
        <w:tc>
          <w:tcPr>
            <w:tcW w:w="1710" w:type="dxa"/>
          </w:tcPr>
          <w:p w14:paraId="54CAD7AA" w14:textId="77777777" w:rsidR="00D65827" w:rsidRDefault="00D65827" w:rsidP="00D65827">
            <w:pPr>
              <w:rPr>
                <w:rFonts w:ascii="Calibri" w:hAnsi="Calibri" w:cs="Arial"/>
                <w:sz w:val="20"/>
                <w:szCs w:val="20"/>
              </w:rPr>
            </w:pPr>
          </w:p>
          <w:p w14:paraId="7501884D" w14:textId="5D0C58E8" w:rsidR="00D65827" w:rsidRDefault="009F3425" w:rsidP="00D65827">
            <w:pPr>
              <w:rPr>
                <w:rFonts w:ascii="Calibri" w:hAnsi="Calibri" w:cs="Arial"/>
                <w:sz w:val="20"/>
                <w:szCs w:val="20"/>
              </w:rPr>
            </w:pPr>
            <w:r>
              <w:rPr>
                <w:rFonts w:ascii="Calibri" w:hAnsi="Calibri" w:cs="Arial"/>
                <w:sz w:val="20"/>
                <w:szCs w:val="20"/>
              </w:rPr>
              <w:t xml:space="preserve">Unit </w:t>
            </w:r>
            <w:r w:rsidR="00C736C8">
              <w:rPr>
                <w:rFonts w:ascii="Calibri" w:hAnsi="Calibri" w:cs="Arial"/>
                <w:sz w:val="20"/>
                <w:szCs w:val="20"/>
              </w:rPr>
              <w:t>7</w:t>
            </w:r>
            <w:r>
              <w:rPr>
                <w:rFonts w:ascii="Calibri" w:hAnsi="Calibri" w:cs="Arial"/>
                <w:sz w:val="20"/>
                <w:szCs w:val="20"/>
              </w:rPr>
              <w:t xml:space="preserve">: </w:t>
            </w:r>
            <w:r w:rsidR="00D65827">
              <w:rPr>
                <w:rFonts w:ascii="Calibri" w:hAnsi="Calibri" w:cs="Arial"/>
                <w:sz w:val="20"/>
                <w:szCs w:val="20"/>
              </w:rPr>
              <w:t>Shock</w:t>
            </w:r>
          </w:p>
          <w:p w14:paraId="0DA86A73" w14:textId="77777777" w:rsidR="00D65827" w:rsidRDefault="00D65827" w:rsidP="00D65827">
            <w:pPr>
              <w:rPr>
                <w:rFonts w:ascii="Calibri" w:hAnsi="Calibri" w:cs="Arial"/>
                <w:sz w:val="20"/>
                <w:szCs w:val="20"/>
              </w:rPr>
            </w:pPr>
          </w:p>
          <w:p w14:paraId="09CE54BB" w14:textId="77777777" w:rsidR="00D65827" w:rsidRDefault="00D65827" w:rsidP="00D65827">
            <w:pPr>
              <w:rPr>
                <w:rFonts w:ascii="Calibri" w:hAnsi="Calibri" w:cs="Arial"/>
                <w:sz w:val="20"/>
                <w:szCs w:val="20"/>
              </w:rPr>
            </w:pPr>
          </w:p>
          <w:p w14:paraId="061696F0" w14:textId="7CB5197E" w:rsidR="00D65827" w:rsidRDefault="00D65827" w:rsidP="00D65827">
            <w:pPr>
              <w:rPr>
                <w:rFonts w:ascii="Calibri" w:hAnsi="Calibri" w:cs="Arial"/>
                <w:sz w:val="20"/>
                <w:szCs w:val="20"/>
              </w:rPr>
            </w:pPr>
          </w:p>
        </w:tc>
        <w:tc>
          <w:tcPr>
            <w:tcW w:w="4500" w:type="dxa"/>
          </w:tcPr>
          <w:p w14:paraId="6559F583" w14:textId="5CB60F8C" w:rsidR="00D65827" w:rsidRPr="00522DEA" w:rsidRDefault="00D65827" w:rsidP="00D65827">
            <w:pPr>
              <w:pStyle w:val="ListParagraph"/>
              <w:numPr>
                <w:ilvl w:val="0"/>
                <w:numId w:val="31"/>
              </w:numPr>
              <w:ind w:left="256" w:hanging="180"/>
              <w:rPr>
                <w:rFonts w:asciiTheme="minorHAnsi" w:hAnsiTheme="minorHAnsi" w:cstheme="minorHAnsi"/>
                <w:sz w:val="20"/>
                <w:szCs w:val="20"/>
              </w:rPr>
            </w:pPr>
            <w:r w:rsidRPr="00522DEA">
              <w:rPr>
                <w:rFonts w:asciiTheme="minorHAnsi" w:hAnsiTheme="minorHAnsi" w:cstheme="minorHAnsi"/>
                <w:sz w:val="20"/>
                <w:szCs w:val="20"/>
              </w:rPr>
              <w:t>Recognize the general causes of shock</w:t>
            </w:r>
          </w:p>
          <w:p w14:paraId="472C8439" w14:textId="77777777" w:rsidR="00D65827" w:rsidRPr="00522DEA" w:rsidRDefault="00D65827" w:rsidP="00D65827">
            <w:pPr>
              <w:pStyle w:val="ListParagraph"/>
              <w:numPr>
                <w:ilvl w:val="0"/>
                <w:numId w:val="31"/>
              </w:numPr>
              <w:ind w:left="256" w:hanging="180"/>
              <w:rPr>
                <w:rFonts w:asciiTheme="minorHAnsi" w:hAnsiTheme="minorHAnsi" w:cstheme="minorHAnsi"/>
                <w:sz w:val="20"/>
                <w:szCs w:val="20"/>
              </w:rPr>
            </w:pPr>
            <w:r w:rsidRPr="00522DEA">
              <w:rPr>
                <w:rFonts w:asciiTheme="minorHAnsi" w:hAnsiTheme="minorHAnsi" w:cstheme="minorHAnsi"/>
                <w:sz w:val="20"/>
                <w:szCs w:val="20"/>
              </w:rPr>
              <w:t>Describe the effects of shock on vital organ functions</w:t>
            </w:r>
          </w:p>
          <w:p w14:paraId="11D94C30" w14:textId="77777777" w:rsidR="00D65827" w:rsidRPr="00522DEA" w:rsidRDefault="00D65827" w:rsidP="00D65827">
            <w:pPr>
              <w:pStyle w:val="ListParagraph"/>
              <w:numPr>
                <w:ilvl w:val="0"/>
                <w:numId w:val="31"/>
              </w:numPr>
              <w:ind w:left="256" w:hanging="180"/>
              <w:rPr>
                <w:rFonts w:asciiTheme="minorHAnsi" w:hAnsiTheme="minorHAnsi" w:cstheme="minorHAnsi"/>
                <w:sz w:val="20"/>
                <w:szCs w:val="20"/>
              </w:rPr>
            </w:pPr>
            <w:r w:rsidRPr="00522DEA">
              <w:rPr>
                <w:rFonts w:asciiTheme="minorHAnsi" w:hAnsiTheme="minorHAnsi" w:cstheme="minorHAnsi"/>
                <w:sz w:val="20"/>
                <w:szCs w:val="20"/>
              </w:rPr>
              <w:t>Recognize the clinical features and hemodynamic findings for the different types of shock</w:t>
            </w:r>
          </w:p>
          <w:p w14:paraId="2BA93268" w14:textId="584C79DE" w:rsidR="00D65827" w:rsidRPr="00522DEA" w:rsidRDefault="00D65827" w:rsidP="00D65827">
            <w:pPr>
              <w:pStyle w:val="ListParagraph"/>
              <w:numPr>
                <w:ilvl w:val="0"/>
                <w:numId w:val="31"/>
              </w:numPr>
              <w:spacing w:line="276" w:lineRule="auto"/>
              <w:ind w:left="256" w:hanging="180"/>
              <w:rPr>
                <w:rFonts w:ascii="Calibri" w:hAnsi="Calibri" w:cs="Arial"/>
                <w:sz w:val="20"/>
                <w:szCs w:val="20"/>
              </w:rPr>
            </w:pPr>
            <w:r w:rsidRPr="00522DEA">
              <w:rPr>
                <w:rFonts w:asciiTheme="minorHAnsi" w:hAnsiTheme="minorHAnsi" w:cstheme="minorHAnsi"/>
                <w:sz w:val="20"/>
                <w:szCs w:val="20"/>
              </w:rPr>
              <w:t>Explain the treatment for each type of shock</w:t>
            </w:r>
          </w:p>
        </w:tc>
        <w:tc>
          <w:tcPr>
            <w:tcW w:w="2340" w:type="dxa"/>
          </w:tcPr>
          <w:p w14:paraId="14FF829F" w14:textId="5366DA43" w:rsidR="00D65827" w:rsidRPr="008373E7" w:rsidRDefault="00D65827" w:rsidP="00D65827">
            <w:pPr>
              <w:rPr>
                <w:rFonts w:ascii="Calibri" w:hAnsi="Calibri" w:cs="Arial"/>
                <w:sz w:val="20"/>
                <w:szCs w:val="20"/>
              </w:rPr>
            </w:pPr>
          </w:p>
        </w:tc>
        <w:tc>
          <w:tcPr>
            <w:tcW w:w="2250" w:type="dxa"/>
          </w:tcPr>
          <w:p w14:paraId="323C3DA9" w14:textId="77777777" w:rsidR="00C736C8" w:rsidRPr="001249CF" w:rsidRDefault="00C736C8" w:rsidP="00C736C8">
            <w:pPr>
              <w:rPr>
                <w:rFonts w:ascii="Calibri" w:hAnsi="Calibri" w:cs="Arial"/>
                <w:sz w:val="20"/>
                <w:szCs w:val="20"/>
              </w:rPr>
            </w:pPr>
            <w:r w:rsidRPr="001249CF">
              <w:rPr>
                <w:rFonts w:ascii="Calibri" w:hAnsi="Calibri" w:cs="Arial"/>
                <w:b/>
                <w:bCs/>
                <w:sz w:val="20"/>
                <w:szCs w:val="20"/>
              </w:rPr>
              <w:t>LECTURE HOMEWORK</w:t>
            </w:r>
            <w:r w:rsidRPr="001249CF">
              <w:rPr>
                <w:rFonts w:ascii="Calibri" w:hAnsi="Calibri" w:cs="Arial"/>
                <w:sz w:val="20"/>
                <w:szCs w:val="20"/>
              </w:rPr>
              <w:t>:  </w:t>
            </w:r>
          </w:p>
          <w:p w14:paraId="4C164154" w14:textId="7BF8F944" w:rsidR="00C736C8" w:rsidRPr="001249CF" w:rsidRDefault="00C736C8" w:rsidP="00C736C8">
            <w:pPr>
              <w:rPr>
                <w:rFonts w:ascii="Calibri" w:hAnsi="Calibri" w:cs="Arial"/>
                <w:sz w:val="20"/>
                <w:szCs w:val="20"/>
              </w:rPr>
            </w:pPr>
            <w:r w:rsidRPr="001249CF">
              <w:rPr>
                <w:rFonts w:ascii="Calibri" w:hAnsi="Calibri" w:cs="Arial"/>
                <w:sz w:val="20"/>
                <w:szCs w:val="20"/>
              </w:rPr>
              <w:t xml:space="preserve">Unit </w:t>
            </w:r>
            <w:r>
              <w:rPr>
                <w:rFonts w:ascii="Calibri" w:hAnsi="Calibri" w:cs="Arial"/>
                <w:sz w:val="20"/>
                <w:szCs w:val="20"/>
              </w:rPr>
              <w:t>7</w:t>
            </w:r>
            <w:r w:rsidRPr="001249CF">
              <w:rPr>
                <w:rFonts w:ascii="Calibri" w:hAnsi="Calibri" w:cs="Arial"/>
                <w:sz w:val="20"/>
                <w:szCs w:val="20"/>
              </w:rPr>
              <w:t xml:space="preserve"> Assignment </w:t>
            </w:r>
          </w:p>
          <w:p w14:paraId="0CD5118E" w14:textId="77777777" w:rsidR="00C736C8" w:rsidRPr="001249CF" w:rsidRDefault="00C736C8" w:rsidP="00C736C8">
            <w:pPr>
              <w:rPr>
                <w:rFonts w:ascii="Calibri" w:hAnsi="Calibri" w:cs="Arial"/>
                <w:sz w:val="20"/>
                <w:szCs w:val="20"/>
              </w:rPr>
            </w:pPr>
            <w:r w:rsidRPr="001249CF">
              <w:rPr>
                <w:rFonts w:ascii="Calibri" w:hAnsi="Calibri" w:cs="Arial"/>
                <w:sz w:val="20"/>
                <w:szCs w:val="20"/>
              </w:rPr>
              <w:t> </w:t>
            </w:r>
          </w:p>
          <w:p w14:paraId="650F267C" w14:textId="4F2F5C7F" w:rsidR="00C736C8" w:rsidRPr="001249CF" w:rsidRDefault="00C736C8" w:rsidP="00C736C8">
            <w:pPr>
              <w:rPr>
                <w:rFonts w:ascii="Calibri" w:hAnsi="Calibri" w:cs="Arial"/>
                <w:sz w:val="20"/>
                <w:szCs w:val="20"/>
              </w:rPr>
            </w:pPr>
            <w:r w:rsidRPr="001249CF">
              <w:rPr>
                <w:rFonts w:ascii="Calibri" w:hAnsi="Calibri" w:cs="Arial"/>
                <w:b/>
                <w:bCs/>
                <w:sz w:val="20"/>
                <w:szCs w:val="20"/>
              </w:rPr>
              <w:t>LAB HOMEWORK</w:t>
            </w:r>
            <w:r w:rsidRPr="001249CF">
              <w:rPr>
                <w:rFonts w:ascii="Calibri" w:hAnsi="Calibri" w:cs="Arial"/>
                <w:sz w:val="20"/>
                <w:szCs w:val="20"/>
              </w:rPr>
              <w:t>: Unit</w:t>
            </w:r>
            <w:r>
              <w:rPr>
                <w:rFonts w:ascii="Calibri" w:hAnsi="Calibri" w:cs="Arial"/>
                <w:sz w:val="20"/>
                <w:szCs w:val="20"/>
              </w:rPr>
              <w:t xml:space="preserve"> 7</w:t>
            </w:r>
            <w:r w:rsidRPr="001249CF">
              <w:rPr>
                <w:rFonts w:ascii="Calibri" w:hAnsi="Calibri" w:cs="Arial"/>
                <w:sz w:val="20"/>
                <w:szCs w:val="20"/>
              </w:rPr>
              <w:t xml:space="preserve"> Lab Assignments </w:t>
            </w:r>
          </w:p>
          <w:p w14:paraId="11446234" w14:textId="77777777" w:rsidR="00C736C8" w:rsidRPr="001249CF" w:rsidRDefault="00C736C8" w:rsidP="00C736C8">
            <w:pPr>
              <w:rPr>
                <w:rFonts w:ascii="Calibri" w:hAnsi="Calibri" w:cs="Arial"/>
                <w:sz w:val="20"/>
                <w:szCs w:val="20"/>
              </w:rPr>
            </w:pPr>
            <w:r w:rsidRPr="001249CF">
              <w:rPr>
                <w:rFonts w:ascii="Calibri" w:hAnsi="Calibri" w:cs="Arial"/>
                <w:sz w:val="20"/>
                <w:szCs w:val="20"/>
              </w:rPr>
              <w:t> </w:t>
            </w:r>
          </w:p>
          <w:p w14:paraId="077821BC" w14:textId="784B215C" w:rsidR="00C736C8" w:rsidRPr="001249CF" w:rsidRDefault="00C736C8" w:rsidP="00C736C8">
            <w:pPr>
              <w:rPr>
                <w:rFonts w:ascii="Calibri" w:hAnsi="Calibri" w:cs="Arial"/>
                <w:sz w:val="20"/>
                <w:szCs w:val="20"/>
              </w:rPr>
            </w:pPr>
            <w:r w:rsidRPr="001249CF">
              <w:rPr>
                <w:rFonts w:ascii="Calibri" w:hAnsi="Calibri" w:cs="Arial"/>
                <w:b/>
                <w:bCs/>
                <w:sz w:val="20"/>
                <w:szCs w:val="20"/>
              </w:rPr>
              <w:t xml:space="preserve">Unit </w:t>
            </w:r>
            <w:r>
              <w:rPr>
                <w:rFonts w:ascii="Calibri" w:hAnsi="Calibri" w:cs="Arial"/>
                <w:b/>
                <w:bCs/>
                <w:sz w:val="20"/>
                <w:szCs w:val="20"/>
              </w:rPr>
              <w:t>7</w:t>
            </w:r>
            <w:r w:rsidRPr="001249CF">
              <w:rPr>
                <w:rFonts w:ascii="Calibri" w:hAnsi="Calibri" w:cs="Arial"/>
                <w:b/>
                <w:bCs/>
                <w:sz w:val="20"/>
                <w:szCs w:val="20"/>
              </w:rPr>
              <w:t xml:space="preserve"> </w:t>
            </w:r>
            <w:proofErr w:type="gramStart"/>
            <w:r w:rsidRPr="001249CF">
              <w:rPr>
                <w:rFonts w:ascii="Calibri" w:hAnsi="Calibri" w:cs="Arial"/>
                <w:b/>
                <w:bCs/>
                <w:sz w:val="20"/>
                <w:szCs w:val="20"/>
              </w:rPr>
              <w:t>Mastery  Assessment</w:t>
            </w:r>
            <w:proofErr w:type="gramEnd"/>
            <w:r w:rsidRPr="001249CF">
              <w:rPr>
                <w:rFonts w:ascii="Calibri" w:hAnsi="Calibri" w:cs="Arial"/>
                <w:sz w:val="20"/>
                <w:szCs w:val="20"/>
              </w:rPr>
              <w:t>  </w:t>
            </w:r>
          </w:p>
          <w:p w14:paraId="2942C223" w14:textId="77777777" w:rsidR="00D65827" w:rsidRPr="008373E7" w:rsidRDefault="00D65827" w:rsidP="00D65827">
            <w:pPr>
              <w:rPr>
                <w:rFonts w:ascii="Calibri" w:hAnsi="Calibri" w:cs="Arial"/>
                <w:b/>
                <w:sz w:val="20"/>
                <w:szCs w:val="20"/>
              </w:rPr>
            </w:pPr>
          </w:p>
        </w:tc>
        <w:tc>
          <w:tcPr>
            <w:tcW w:w="2250" w:type="dxa"/>
          </w:tcPr>
          <w:p w14:paraId="011E9149" w14:textId="03C28C08" w:rsidR="00D65827" w:rsidRPr="00804C7F" w:rsidRDefault="00D65827" w:rsidP="00D65827">
            <w:pPr>
              <w:rPr>
                <w:rFonts w:ascii="Calibri" w:hAnsi="Calibri" w:cs="Arial"/>
                <w:color w:val="C00000"/>
                <w:sz w:val="20"/>
                <w:szCs w:val="20"/>
              </w:rPr>
            </w:pPr>
          </w:p>
        </w:tc>
      </w:tr>
      <w:tr w:rsidR="00250512" w:rsidRPr="008373E7" w14:paraId="4F8D06E8" w14:textId="77777777" w:rsidTr="00107811">
        <w:tc>
          <w:tcPr>
            <w:tcW w:w="1350" w:type="dxa"/>
            <w:shd w:val="clear" w:color="auto" w:fill="DBE5F1" w:themeFill="accent1" w:themeFillTint="33"/>
          </w:tcPr>
          <w:p w14:paraId="4D192088" w14:textId="704ED4E2" w:rsidR="00250512" w:rsidRDefault="00250512" w:rsidP="00D65827">
            <w:pPr>
              <w:jc w:val="center"/>
              <w:rPr>
                <w:rFonts w:ascii="Calibri" w:hAnsi="Calibri" w:cs="Arial"/>
                <w:b/>
                <w:sz w:val="20"/>
                <w:szCs w:val="20"/>
              </w:rPr>
            </w:pPr>
            <w:r>
              <w:rPr>
                <w:rFonts w:ascii="Calibri" w:hAnsi="Calibri" w:cs="Arial"/>
                <w:b/>
                <w:sz w:val="20"/>
                <w:szCs w:val="20"/>
              </w:rPr>
              <w:t>8</w:t>
            </w:r>
          </w:p>
        </w:tc>
        <w:tc>
          <w:tcPr>
            <w:tcW w:w="1710" w:type="dxa"/>
            <w:shd w:val="clear" w:color="auto" w:fill="DBE5F1" w:themeFill="accent1" w:themeFillTint="33"/>
          </w:tcPr>
          <w:p w14:paraId="5801D52D" w14:textId="68E7C51B" w:rsidR="00250512" w:rsidRDefault="00250512" w:rsidP="00D65827">
            <w:pPr>
              <w:rPr>
                <w:rFonts w:ascii="Calibri" w:hAnsi="Calibri" w:cs="Arial"/>
                <w:sz w:val="20"/>
                <w:szCs w:val="20"/>
              </w:rPr>
            </w:pPr>
            <w:r w:rsidRPr="00076163">
              <w:rPr>
                <w:rFonts w:ascii="Calibri" w:hAnsi="Calibri" w:cs="Arial"/>
                <w:sz w:val="20"/>
                <w:szCs w:val="20"/>
                <w:highlight w:val="yellow"/>
              </w:rPr>
              <w:t>MIDTERM EXAM</w:t>
            </w:r>
          </w:p>
        </w:tc>
        <w:tc>
          <w:tcPr>
            <w:tcW w:w="4500" w:type="dxa"/>
            <w:shd w:val="clear" w:color="auto" w:fill="DBE5F1" w:themeFill="accent1" w:themeFillTint="33"/>
          </w:tcPr>
          <w:p w14:paraId="595BFC08" w14:textId="77777777" w:rsidR="00250512" w:rsidRPr="00522DEA" w:rsidRDefault="00250512" w:rsidP="00817838">
            <w:pPr>
              <w:pStyle w:val="ListParagraph"/>
              <w:ind w:left="256"/>
              <w:rPr>
                <w:rFonts w:asciiTheme="minorHAnsi" w:hAnsiTheme="minorHAnsi" w:cstheme="minorHAnsi"/>
                <w:sz w:val="20"/>
                <w:szCs w:val="20"/>
              </w:rPr>
            </w:pPr>
          </w:p>
        </w:tc>
        <w:tc>
          <w:tcPr>
            <w:tcW w:w="2340" w:type="dxa"/>
            <w:shd w:val="clear" w:color="auto" w:fill="DBE5F1" w:themeFill="accent1" w:themeFillTint="33"/>
          </w:tcPr>
          <w:p w14:paraId="38E0B332" w14:textId="77777777" w:rsidR="00250512" w:rsidRDefault="00250512" w:rsidP="00D65827">
            <w:pPr>
              <w:rPr>
                <w:rFonts w:ascii="Calibri" w:hAnsi="Calibri" w:cs="Arial"/>
                <w:sz w:val="20"/>
                <w:szCs w:val="20"/>
              </w:rPr>
            </w:pPr>
          </w:p>
        </w:tc>
        <w:tc>
          <w:tcPr>
            <w:tcW w:w="2250" w:type="dxa"/>
            <w:shd w:val="clear" w:color="auto" w:fill="DBE5F1" w:themeFill="accent1" w:themeFillTint="33"/>
          </w:tcPr>
          <w:p w14:paraId="1F475B69" w14:textId="77777777" w:rsidR="00250512" w:rsidRPr="008373E7" w:rsidRDefault="00250512" w:rsidP="00D65827">
            <w:pPr>
              <w:rPr>
                <w:rFonts w:ascii="Calibri" w:hAnsi="Calibri" w:cs="Arial"/>
                <w:b/>
                <w:sz w:val="20"/>
                <w:szCs w:val="20"/>
              </w:rPr>
            </w:pPr>
          </w:p>
        </w:tc>
        <w:tc>
          <w:tcPr>
            <w:tcW w:w="2250" w:type="dxa"/>
            <w:shd w:val="clear" w:color="auto" w:fill="DBE5F1" w:themeFill="accent1" w:themeFillTint="33"/>
          </w:tcPr>
          <w:p w14:paraId="0F8A813F" w14:textId="77777777" w:rsidR="00250512" w:rsidRPr="00804C7F" w:rsidRDefault="00250512" w:rsidP="00D65827">
            <w:pPr>
              <w:rPr>
                <w:rFonts w:ascii="Calibri" w:hAnsi="Calibri" w:cs="Arial"/>
                <w:color w:val="C00000"/>
                <w:sz w:val="20"/>
                <w:szCs w:val="20"/>
              </w:rPr>
            </w:pPr>
          </w:p>
        </w:tc>
      </w:tr>
      <w:tr w:rsidR="00D65827" w:rsidRPr="008373E7" w14:paraId="766873BC" w14:textId="77777777" w:rsidTr="00107811">
        <w:tc>
          <w:tcPr>
            <w:tcW w:w="1350" w:type="dxa"/>
          </w:tcPr>
          <w:p w14:paraId="4E6A6C84" w14:textId="10554E11" w:rsidR="00D65827" w:rsidRDefault="00250512" w:rsidP="00D65827">
            <w:pPr>
              <w:jc w:val="center"/>
              <w:rPr>
                <w:rFonts w:ascii="Calibri" w:hAnsi="Calibri" w:cs="Arial"/>
                <w:b/>
                <w:sz w:val="20"/>
                <w:szCs w:val="20"/>
              </w:rPr>
            </w:pPr>
            <w:r>
              <w:rPr>
                <w:rFonts w:ascii="Calibri" w:hAnsi="Calibri" w:cs="Arial"/>
                <w:b/>
                <w:sz w:val="20"/>
                <w:szCs w:val="20"/>
              </w:rPr>
              <w:t>9</w:t>
            </w:r>
          </w:p>
          <w:p w14:paraId="726CE0B1" w14:textId="77777777" w:rsidR="00D65827" w:rsidRDefault="00D65827" w:rsidP="00D65827">
            <w:pPr>
              <w:jc w:val="center"/>
              <w:rPr>
                <w:rFonts w:ascii="Calibri" w:hAnsi="Calibri" w:cs="Arial"/>
                <w:b/>
                <w:sz w:val="20"/>
                <w:szCs w:val="20"/>
              </w:rPr>
            </w:pPr>
          </w:p>
          <w:p w14:paraId="33413833" w14:textId="6419CF17" w:rsidR="00D65827" w:rsidRPr="008373E7" w:rsidRDefault="00D65827" w:rsidP="00D65827">
            <w:pPr>
              <w:jc w:val="center"/>
              <w:rPr>
                <w:rFonts w:ascii="Calibri" w:hAnsi="Calibri" w:cs="Arial"/>
                <w:b/>
                <w:sz w:val="20"/>
                <w:szCs w:val="20"/>
              </w:rPr>
            </w:pPr>
          </w:p>
          <w:p w14:paraId="63D1E5E2" w14:textId="27D39113" w:rsidR="00D65827" w:rsidRPr="008373E7" w:rsidRDefault="00D65827" w:rsidP="00D65827">
            <w:pPr>
              <w:jc w:val="center"/>
              <w:rPr>
                <w:rFonts w:ascii="Calibri" w:hAnsi="Calibri" w:cs="Arial"/>
                <w:b/>
                <w:sz w:val="20"/>
                <w:szCs w:val="20"/>
              </w:rPr>
            </w:pPr>
          </w:p>
        </w:tc>
        <w:tc>
          <w:tcPr>
            <w:tcW w:w="1710" w:type="dxa"/>
          </w:tcPr>
          <w:p w14:paraId="066CF874" w14:textId="1B30CDD2" w:rsidR="00D65827" w:rsidRDefault="009F3425" w:rsidP="00D65827">
            <w:pPr>
              <w:rPr>
                <w:rFonts w:ascii="Calibri" w:hAnsi="Calibri" w:cs="Arial"/>
                <w:sz w:val="20"/>
                <w:szCs w:val="20"/>
              </w:rPr>
            </w:pPr>
            <w:r>
              <w:rPr>
                <w:rFonts w:ascii="Calibri" w:hAnsi="Calibri" w:cs="Arial"/>
                <w:sz w:val="20"/>
                <w:szCs w:val="20"/>
              </w:rPr>
              <w:t xml:space="preserve">Unit </w:t>
            </w:r>
            <w:r w:rsidR="00817838">
              <w:rPr>
                <w:rFonts w:ascii="Calibri" w:hAnsi="Calibri" w:cs="Arial"/>
                <w:sz w:val="20"/>
                <w:szCs w:val="20"/>
              </w:rPr>
              <w:t>8</w:t>
            </w:r>
            <w:r>
              <w:rPr>
                <w:rFonts w:ascii="Calibri" w:hAnsi="Calibri" w:cs="Arial"/>
                <w:sz w:val="20"/>
                <w:szCs w:val="20"/>
              </w:rPr>
              <w:t xml:space="preserve">: </w:t>
            </w:r>
            <w:r w:rsidR="00D65827" w:rsidRPr="00EE56EA">
              <w:rPr>
                <w:rFonts w:ascii="Calibri" w:hAnsi="Calibri" w:cs="Arial"/>
                <w:sz w:val="20"/>
                <w:szCs w:val="20"/>
              </w:rPr>
              <w:t>Thromboembolic Disease</w:t>
            </w:r>
          </w:p>
          <w:p w14:paraId="1D843C74" w14:textId="77777777" w:rsidR="00D65827" w:rsidRDefault="00D65827" w:rsidP="00D65827">
            <w:pPr>
              <w:rPr>
                <w:rFonts w:ascii="Calibri" w:hAnsi="Calibri" w:cs="Arial"/>
                <w:sz w:val="20"/>
                <w:szCs w:val="20"/>
              </w:rPr>
            </w:pPr>
          </w:p>
          <w:p w14:paraId="750FFE76" w14:textId="77777777" w:rsidR="00D65827" w:rsidRDefault="00D65827" w:rsidP="00D65827">
            <w:pPr>
              <w:rPr>
                <w:rFonts w:ascii="Calibri" w:hAnsi="Calibri" w:cs="Arial"/>
                <w:sz w:val="20"/>
                <w:szCs w:val="20"/>
              </w:rPr>
            </w:pPr>
          </w:p>
          <w:p w14:paraId="01A1EA49" w14:textId="77777777" w:rsidR="00D65827" w:rsidRDefault="00D65827" w:rsidP="00D65827">
            <w:pPr>
              <w:rPr>
                <w:rFonts w:ascii="Calibri" w:hAnsi="Calibri" w:cs="Arial"/>
                <w:sz w:val="20"/>
                <w:szCs w:val="20"/>
              </w:rPr>
            </w:pPr>
          </w:p>
          <w:p w14:paraId="3BA597E9" w14:textId="77777777" w:rsidR="00D65827" w:rsidRDefault="00D65827" w:rsidP="00D65827">
            <w:pPr>
              <w:rPr>
                <w:rFonts w:ascii="Calibri" w:hAnsi="Calibri" w:cs="Arial"/>
                <w:sz w:val="20"/>
                <w:szCs w:val="20"/>
              </w:rPr>
            </w:pPr>
          </w:p>
          <w:p w14:paraId="5AC1919F" w14:textId="77777777" w:rsidR="00D65827" w:rsidRDefault="00D65827" w:rsidP="00D65827">
            <w:pPr>
              <w:rPr>
                <w:rFonts w:ascii="Calibri" w:hAnsi="Calibri" w:cs="Arial"/>
                <w:sz w:val="20"/>
                <w:szCs w:val="20"/>
              </w:rPr>
            </w:pPr>
          </w:p>
          <w:p w14:paraId="1565E8B5" w14:textId="77777777" w:rsidR="00D65827" w:rsidRDefault="00D65827" w:rsidP="00D65827">
            <w:pPr>
              <w:rPr>
                <w:rFonts w:ascii="Calibri" w:hAnsi="Calibri" w:cs="Arial"/>
                <w:sz w:val="20"/>
                <w:szCs w:val="20"/>
              </w:rPr>
            </w:pPr>
          </w:p>
          <w:p w14:paraId="05C839FA" w14:textId="77777777" w:rsidR="00D65827" w:rsidRDefault="00D65827" w:rsidP="00D65827">
            <w:pPr>
              <w:rPr>
                <w:rFonts w:ascii="Calibri" w:hAnsi="Calibri" w:cs="Arial"/>
                <w:sz w:val="20"/>
                <w:szCs w:val="20"/>
              </w:rPr>
            </w:pPr>
          </w:p>
          <w:p w14:paraId="519AE67E" w14:textId="77777777" w:rsidR="00D65827" w:rsidRDefault="00D65827" w:rsidP="00D65827">
            <w:pPr>
              <w:rPr>
                <w:rFonts w:ascii="Calibri" w:hAnsi="Calibri" w:cs="Arial"/>
                <w:sz w:val="20"/>
                <w:szCs w:val="20"/>
              </w:rPr>
            </w:pPr>
          </w:p>
          <w:p w14:paraId="4EFC6D1C" w14:textId="30C22FD8" w:rsidR="00D65827" w:rsidRPr="00EE56EA" w:rsidRDefault="00D65827" w:rsidP="00D65827">
            <w:pPr>
              <w:rPr>
                <w:rFonts w:ascii="Calibri" w:hAnsi="Calibri" w:cs="Arial"/>
                <w:sz w:val="20"/>
                <w:szCs w:val="20"/>
              </w:rPr>
            </w:pPr>
            <w:r>
              <w:rPr>
                <w:rFonts w:ascii="Calibri" w:hAnsi="Calibri" w:cs="Arial"/>
                <w:sz w:val="20"/>
                <w:szCs w:val="20"/>
              </w:rPr>
              <w:t xml:space="preserve">Lung Cancer </w:t>
            </w:r>
          </w:p>
        </w:tc>
        <w:tc>
          <w:tcPr>
            <w:tcW w:w="4500" w:type="dxa"/>
          </w:tcPr>
          <w:p w14:paraId="44F297AC" w14:textId="77777777" w:rsidR="00D65827" w:rsidRPr="00522DEA" w:rsidRDefault="00D65827" w:rsidP="00D65827">
            <w:pPr>
              <w:pStyle w:val="ListParagraph"/>
              <w:numPr>
                <w:ilvl w:val="0"/>
                <w:numId w:val="32"/>
              </w:numPr>
              <w:ind w:left="166" w:hanging="180"/>
              <w:rPr>
                <w:rFonts w:asciiTheme="minorHAnsi" w:hAnsiTheme="minorHAnsi" w:cstheme="minorHAnsi"/>
                <w:sz w:val="20"/>
                <w:szCs w:val="20"/>
              </w:rPr>
            </w:pPr>
            <w:r w:rsidRPr="00522DEA">
              <w:rPr>
                <w:rFonts w:asciiTheme="minorHAnsi" w:hAnsiTheme="minorHAnsi" w:cstheme="minorHAnsi"/>
                <w:sz w:val="20"/>
                <w:szCs w:val="20"/>
              </w:rPr>
              <w:lastRenderedPageBreak/>
              <w:t>State the frequency and mortality of PTE</w:t>
            </w:r>
          </w:p>
          <w:p w14:paraId="29B18CC9" w14:textId="77777777" w:rsidR="00D65827" w:rsidRPr="00522DEA" w:rsidRDefault="00D65827" w:rsidP="00D65827">
            <w:pPr>
              <w:pStyle w:val="ListParagraph"/>
              <w:numPr>
                <w:ilvl w:val="0"/>
                <w:numId w:val="32"/>
              </w:numPr>
              <w:ind w:left="166" w:hanging="180"/>
              <w:rPr>
                <w:rFonts w:asciiTheme="minorHAnsi" w:hAnsiTheme="minorHAnsi" w:cstheme="minorHAnsi"/>
                <w:sz w:val="20"/>
                <w:szCs w:val="20"/>
              </w:rPr>
            </w:pPr>
            <w:r w:rsidRPr="00522DEA">
              <w:rPr>
                <w:rFonts w:asciiTheme="minorHAnsi" w:hAnsiTheme="minorHAnsi" w:cstheme="minorHAnsi"/>
                <w:sz w:val="20"/>
                <w:szCs w:val="20"/>
              </w:rPr>
              <w:t>List the predisposing factors for development of PTE</w:t>
            </w:r>
          </w:p>
          <w:p w14:paraId="1B72B2B2" w14:textId="77777777" w:rsidR="00D65827" w:rsidRPr="00522DEA" w:rsidRDefault="00D65827" w:rsidP="00D65827">
            <w:pPr>
              <w:pStyle w:val="ListParagraph"/>
              <w:numPr>
                <w:ilvl w:val="0"/>
                <w:numId w:val="32"/>
              </w:numPr>
              <w:ind w:left="166" w:hanging="180"/>
              <w:rPr>
                <w:rFonts w:asciiTheme="minorHAnsi" w:hAnsiTheme="minorHAnsi" w:cstheme="minorHAnsi"/>
                <w:sz w:val="20"/>
                <w:szCs w:val="20"/>
              </w:rPr>
            </w:pPr>
            <w:r w:rsidRPr="00522DEA">
              <w:rPr>
                <w:rFonts w:asciiTheme="minorHAnsi" w:hAnsiTheme="minorHAnsi" w:cstheme="minorHAnsi"/>
                <w:sz w:val="20"/>
                <w:szCs w:val="20"/>
              </w:rPr>
              <w:t>Recognize signs and symptoms of PTE</w:t>
            </w:r>
          </w:p>
          <w:p w14:paraId="1A3E0892" w14:textId="77777777" w:rsidR="00D65827" w:rsidRPr="00522DEA" w:rsidRDefault="00D65827" w:rsidP="00D65827">
            <w:pPr>
              <w:pStyle w:val="ListParagraph"/>
              <w:numPr>
                <w:ilvl w:val="0"/>
                <w:numId w:val="32"/>
              </w:numPr>
              <w:ind w:left="166" w:hanging="180"/>
              <w:rPr>
                <w:rFonts w:asciiTheme="minorHAnsi" w:hAnsiTheme="minorHAnsi" w:cstheme="minorHAnsi"/>
                <w:sz w:val="20"/>
                <w:szCs w:val="20"/>
              </w:rPr>
            </w:pPr>
            <w:r w:rsidRPr="00522DEA">
              <w:rPr>
                <w:rFonts w:asciiTheme="minorHAnsi" w:hAnsiTheme="minorHAnsi" w:cstheme="minorHAnsi"/>
                <w:sz w:val="20"/>
                <w:szCs w:val="20"/>
              </w:rPr>
              <w:t>Describe the diagnostic studies used to confirm the presence of PTE</w:t>
            </w:r>
          </w:p>
          <w:p w14:paraId="62307272" w14:textId="27095AC3" w:rsidR="00D65827" w:rsidRPr="00BC4E62" w:rsidRDefault="00D65827" w:rsidP="00D65827">
            <w:pPr>
              <w:pStyle w:val="ListParagraph"/>
              <w:numPr>
                <w:ilvl w:val="0"/>
                <w:numId w:val="32"/>
              </w:numPr>
              <w:ind w:left="166" w:hanging="180"/>
              <w:rPr>
                <w:rFonts w:asciiTheme="minorHAnsi" w:hAnsiTheme="minorHAnsi" w:cstheme="minorHAnsi"/>
                <w:sz w:val="20"/>
                <w:szCs w:val="20"/>
              </w:rPr>
            </w:pPr>
            <w:r w:rsidRPr="00522DEA">
              <w:rPr>
                <w:rFonts w:asciiTheme="minorHAnsi" w:hAnsiTheme="minorHAnsi" w:cstheme="minorHAnsi"/>
                <w:sz w:val="20"/>
                <w:szCs w:val="20"/>
              </w:rPr>
              <w:lastRenderedPageBreak/>
              <w:t>List the prevention and treatment strategies for PTE</w:t>
            </w:r>
          </w:p>
          <w:p w14:paraId="55892BE6" w14:textId="77777777" w:rsidR="00D65827" w:rsidRDefault="00D65827" w:rsidP="00D65827">
            <w:pPr>
              <w:ind w:left="166" w:hanging="180"/>
              <w:rPr>
                <w:rFonts w:ascii="Calibri" w:hAnsi="Calibri" w:cs="Arial"/>
                <w:sz w:val="20"/>
                <w:szCs w:val="20"/>
              </w:rPr>
            </w:pPr>
          </w:p>
          <w:p w14:paraId="0A65F664" w14:textId="77777777" w:rsidR="00D65827" w:rsidRPr="00522DEA" w:rsidRDefault="00D65827" w:rsidP="00D65827">
            <w:pPr>
              <w:pStyle w:val="ListParagraph"/>
              <w:numPr>
                <w:ilvl w:val="0"/>
                <w:numId w:val="32"/>
              </w:numPr>
              <w:ind w:left="166" w:hanging="180"/>
              <w:rPr>
                <w:rFonts w:asciiTheme="minorHAnsi" w:hAnsiTheme="minorHAnsi"/>
                <w:sz w:val="20"/>
                <w:szCs w:val="20"/>
              </w:rPr>
            </w:pPr>
            <w:r w:rsidRPr="00522DEA">
              <w:rPr>
                <w:rFonts w:asciiTheme="minorHAnsi" w:hAnsiTheme="minorHAnsi"/>
                <w:sz w:val="20"/>
                <w:szCs w:val="20"/>
              </w:rPr>
              <w:t>List the anatomic alterations of the lungs associated with lung cancer</w:t>
            </w:r>
          </w:p>
          <w:p w14:paraId="04AA1A05" w14:textId="77777777" w:rsidR="00D65827" w:rsidRPr="00522DEA" w:rsidRDefault="00D65827" w:rsidP="00D65827">
            <w:pPr>
              <w:pStyle w:val="ListParagraph"/>
              <w:numPr>
                <w:ilvl w:val="0"/>
                <w:numId w:val="32"/>
              </w:numPr>
              <w:ind w:left="166" w:hanging="180"/>
              <w:rPr>
                <w:rFonts w:asciiTheme="minorHAnsi" w:hAnsiTheme="minorHAnsi"/>
                <w:sz w:val="20"/>
                <w:szCs w:val="20"/>
              </w:rPr>
            </w:pPr>
            <w:r w:rsidRPr="00522DEA">
              <w:rPr>
                <w:rFonts w:asciiTheme="minorHAnsi" w:hAnsiTheme="minorHAnsi"/>
                <w:sz w:val="20"/>
                <w:szCs w:val="20"/>
              </w:rPr>
              <w:t xml:space="preserve">Describe the causes of lung cancer </w:t>
            </w:r>
          </w:p>
          <w:p w14:paraId="0CB4F46E" w14:textId="77777777" w:rsidR="00D65827" w:rsidRPr="00522DEA" w:rsidRDefault="00D65827" w:rsidP="00D65827">
            <w:pPr>
              <w:pStyle w:val="ListParagraph"/>
              <w:numPr>
                <w:ilvl w:val="0"/>
                <w:numId w:val="32"/>
              </w:numPr>
              <w:ind w:left="166" w:hanging="180"/>
              <w:rPr>
                <w:rFonts w:asciiTheme="minorHAnsi" w:hAnsiTheme="minorHAnsi"/>
                <w:sz w:val="20"/>
                <w:szCs w:val="20"/>
              </w:rPr>
            </w:pPr>
            <w:r w:rsidRPr="00522DEA">
              <w:rPr>
                <w:rFonts w:asciiTheme="minorHAnsi" w:hAnsiTheme="minorHAnsi"/>
                <w:sz w:val="20"/>
                <w:szCs w:val="20"/>
              </w:rPr>
              <w:t xml:space="preserve">List the cardiopulmonary clinical manifestations associated with lung cancer </w:t>
            </w:r>
          </w:p>
          <w:p w14:paraId="1511E5CC" w14:textId="77777777" w:rsidR="00D65827" w:rsidRPr="00522DEA" w:rsidRDefault="00D65827" w:rsidP="00D65827">
            <w:pPr>
              <w:pStyle w:val="ListParagraph"/>
              <w:numPr>
                <w:ilvl w:val="0"/>
                <w:numId w:val="32"/>
              </w:numPr>
              <w:ind w:left="166" w:hanging="180"/>
              <w:rPr>
                <w:rFonts w:asciiTheme="minorHAnsi" w:hAnsiTheme="minorHAnsi"/>
                <w:sz w:val="20"/>
                <w:szCs w:val="20"/>
              </w:rPr>
            </w:pPr>
            <w:r w:rsidRPr="00522DEA">
              <w:rPr>
                <w:rFonts w:asciiTheme="minorHAnsi" w:hAnsiTheme="minorHAnsi"/>
                <w:sz w:val="20"/>
                <w:szCs w:val="20"/>
              </w:rPr>
              <w:t xml:space="preserve">Describe the general management of lung cancer </w:t>
            </w:r>
          </w:p>
          <w:p w14:paraId="17B8FA0C" w14:textId="0CEF97E1" w:rsidR="00D65827" w:rsidRPr="00522DEA" w:rsidRDefault="00D65827" w:rsidP="00D65827">
            <w:pPr>
              <w:pStyle w:val="ListParagraph"/>
              <w:numPr>
                <w:ilvl w:val="0"/>
                <w:numId w:val="32"/>
              </w:numPr>
              <w:ind w:left="166" w:hanging="180"/>
              <w:rPr>
                <w:rFonts w:ascii="Calibri" w:hAnsi="Calibri" w:cs="Calibri"/>
                <w:sz w:val="20"/>
                <w:szCs w:val="20"/>
              </w:rPr>
            </w:pPr>
            <w:r w:rsidRPr="00522DEA">
              <w:rPr>
                <w:rFonts w:asciiTheme="minorHAnsi" w:hAnsiTheme="minorHAnsi"/>
                <w:sz w:val="20"/>
                <w:szCs w:val="20"/>
              </w:rPr>
              <w:t>Describe the clinical strategies and rationales of the SOAP presented in the case study</w:t>
            </w:r>
          </w:p>
        </w:tc>
        <w:tc>
          <w:tcPr>
            <w:tcW w:w="2340" w:type="dxa"/>
          </w:tcPr>
          <w:p w14:paraId="2E5D676A" w14:textId="6F66443D" w:rsidR="00D65827" w:rsidRDefault="00D65827" w:rsidP="00D65827">
            <w:pPr>
              <w:rPr>
                <w:rFonts w:ascii="Calibri" w:hAnsi="Calibri" w:cs="Arial"/>
                <w:sz w:val="20"/>
                <w:szCs w:val="20"/>
              </w:rPr>
            </w:pPr>
            <w:r w:rsidRPr="008373E7">
              <w:rPr>
                <w:rFonts w:ascii="Calibri" w:hAnsi="Calibri" w:cs="Arial"/>
                <w:sz w:val="20"/>
                <w:szCs w:val="20"/>
              </w:rPr>
              <w:lastRenderedPageBreak/>
              <w:t xml:space="preserve"> Assignments, Clinical Simulations, </w:t>
            </w:r>
            <w:r>
              <w:rPr>
                <w:rFonts w:ascii="Calibri" w:hAnsi="Calibri" w:cs="Arial"/>
                <w:sz w:val="20"/>
                <w:szCs w:val="20"/>
              </w:rPr>
              <w:t>Unit Mastery Assessments,</w:t>
            </w:r>
            <w:r w:rsidRPr="008373E7">
              <w:rPr>
                <w:rFonts w:ascii="Calibri" w:hAnsi="Calibri" w:cs="Arial"/>
                <w:sz w:val="20"/>
                <w:szCs w:val="20"/>
              </w:rPr>
              <w:t xml:space="preserve"> Final Exam</w:t>
            </w:r>
          </w:p>
          <w:p w14:paraId="50552B2B" w14:textId="77777777" w:rsidR="00D65827" w:rsidRDefault="00D65827" w:rsidP="00D65827">
            <w:pPr>
              <w:rPr>
                <w:rFonts w:ascii="Calibri" w:hAnsi="Calibri" w:cs="Arial"/>
                <w:sz w:val="20"/>
                <w:szCs w:val="20"/>
              </w:rPr>
            </w:pPr>
          </w:p>
          <w:p w14:paraId="6E65EC68" w14:textId="77777777" w:rsidR="00D65827" w:rsidRDefault="00D65827" w:rsidP="00D65827">
            <w:pPr>
              <w:rPr>
                <w:rFonts w:ascii="Calibri" w:hAnsi="Calibri" w:cs="Arial"/>
                <w:sz w:val="20"/>
                <w:szCs w:val="20"/>
              </w:rPr>
            </w:pPr>
          </w:p>
          <w:p w14:paraId="572B3F2D" w14:textId="77777777" w:rsidR="00D65827" w:rsidRDefault="00D65827" w:rsidP="00D65827">
            <w:pPr>
              <w:rPr>
                <w:rFonts w:ascii="Calibri" w:hAnsi="Calibri" w:cs="Arial"/>
                <w:sz w:val="20"/>
                <w:szCs w:val="20"/>
              </w:rPr>
            </w:pPr>
          </w:p>
          <w:p w14:paraId="312382AE" w14:textId="77777777" w:rsidR="00D65827" w:rsidRDefault="00D65827" w:rsidP="00D65827">
            <w:pPr>
              <w:rPr>
                <w:rFonts w:ascii="Calibri" w:hAnsi="Calibri" w:cs="Arial"/>
                <w:sz w:val="20"/>
                <w:szCs w:val="20"/>
              </w:rPr>
            </w:pPr>
          </w:p>
          <w:p w14:paraId="3A59252D" w14:textId="03E09707" w:rsidR="00D65827" w:rsidRPr="008373E7" w:rsidRDefault="00D65827" w:rsidP="00D65827">
            <w:pPr>
              <w:rPr>
                <w:rFonts w:ascii="Calibri" w:hAnsi="Calibri" w:cs="Arial"/>
                <w:sz w:val="20"/>
                <w:szCs w:val="20"/>
              </w:rPr>
            </w:pPr>
          </w:p>
        </w:tc>
        <w:tc>
          <w:tcPr>
            <w:tcW w:w="2250" w:type="dxa"/>
          </w:tcPr>
          <w:p w14:paraId="07F710AD" w14:textId="77777777" w:rsidR="00817838" w:rsidRPr="001249CF" w:rsidRDefault="00817838" w:rsidP="00817838">
            <w:pPr>
              <w:rPr>
                <w:rFonts w:ascii="Calibri" w:hAnsi="Calibri" w:cs="Arial"/>
                <w:sz w:val="20"/>
                <w:szCs w:val="20"/>
              </w:rPr>
            </w:pPr>
            <w:r w:rsidRPr="001249CF">
              <w:rPr>
                <w:rFonts w:ascii="Calibri" w:hAnsi="Calibri" w:cs="Arial"/>
                <w:b/>
                <w:bCs/>
                <w:sz w:val="20"/>
                <w:szCs w:val="20"/>
              </w:rPr>
              <w:lastRenderedPageBreak/>
              <w:t>LECTURE HOMEWORK</w:t>
            </w:r>
            <w:r w:rsidRPr="001249CF">
              <w:rPr>
                <w:rFonts w:ascii="Calibri" w:hAnsi="Calibri" w:cs="Arial"/>
                <w:sz w:val="20"/>
                <w:szCs w:val="20"/>
              </w:rPr>
              <w:t>:  </w:t>
            </w:r>
          </w:p>
          <w:p w14:paraId="2C477113" w14:textId="1D2771CA" w:rsidR="00817838" w:rsidRPr="001249CF" w:rsidRDefault="00817838" w:rsidP="00817838">
            <w:pPr>
              <w:rPr>
                <w:rFonts w:ascii="Calibri" w:hAnsi="Calibri" w:cs="Arial"/>
                <w:sz w:val="20"/>
                <w:szCs w:val="20"/>
              </w:rPr>
            </w:pPr>
            <w:r w:rsidRPr="001249CF">
              <w:rPr>
                <w:rFonts w:ascii="Calibri" w:hAnsi="Calibri" w:cs="Arial"/>
                <w:sz w:val="20"/>
                <w:szCs w:val="20"/>
              </w:rPr>
              <w:t xml:space="preserve">Unit </w:t>
            </w:r>
            <w:r>
              <w:rPr>
                <w:rFonts w:ascii="Calibri" w:hAnsi="Calibri" w:cs="Arial"/>
                <w:sz w:val="20"/>
                <w:szCs w:val="20"/>
              </w:rPr>
              <w:t>8</w:t>
            </w:r>
            <w:r w:rsidRPr="001249CF">
              <w:rPr>
                <w:rFonts w:ascii="Calibri" w:hAnsi="Calibri" w:cs="Arial"/>
                <w:sz w:val="20"/>
                <w:szCs w:val="20"/>
              </w:rPr>
              <w:t xml:space="preserve"> Assignment </w:t>
            </w:r>
          </w:p>
          <w:p w14:paraId="4BC9B088" w14:textId="77777777" w:rsidR="00817838" w:rsidRPr="001249CF" w:rsidRDefault="00817838" w:rsidP="00817838">
            <w:pPr>
              <w:rPr>
                <w:rFonts w:ascii="Calibri" w:hAnsi="Calibri" w:cs="Arial"/>
                <w:sz w:val="20"/>
                <w:szCs w:val="20"/>
              </w:rPr>
            </w:pPr>
            <w:r w:rsidRPr="001249CF">
              <w:rPr>
                <w:rFonts w:ascii="Calibri" w:hAnsi="Calibri" w:cs="Arial"/>
                <w:sz w:val="20"/>
                <w:szCs w:val="20"/>
              </w:rPr>
              <w:t> </w:t>
            </w:r>
          </w:p>
          <w:p w14:paraId="138627F4" w14:textId="2FCD0EC1" w:rsidR="00817838" w:rsidRPr="001249CF" w:rsidRDefault="00817838" w:rsidP="00817838">
            <w:pPr>
              <w:rPr>
                <w:rFonts w:ascii="Calibri" w:hAnsi="Calibri" w:cs="Arial"/>
                <w:sz w:val="20"/>
                <w:szCs w:val="20"/>
              </w:rPr>
            </w:pPr>
            <w:r w:rsidRPr="001249CF">
              <w:rPr>
                <w:rFonts w:ascii="Calibri" w:hAnsi="Calibri" w:cs="Arial"/>
                <w:b/>
                <w:bCs/>
                <w:sz w:val="20"/>
                <w:szCs w:val="20"/>
              </w:rPr>
              <w:t>LAB HOMEWORK</w:t>
            </w:r>
            <w:r w:rsidRPr="001249CF">
              <w:rPr>
                <w:rFonts w:ascii="Calibri" w:hAnsi="Calibri" w:cs="Arial"/>
                <w:sz w:val="20"/>
                <w:szCs w:val="20"/>
              </w:rPr>
              <w:t>: Unit</w:t>
            </w:r>
            <w:r>
              <w:rPr>
                <w:rFonts w:ascii="Calibri" w:hAnsi="Calibri" w:cs="Arial"/>
                <w:sz w:val="20"/>
                <w:szCs w:val="20"/>
              </w:rPr>
              <w:t xml:space="preserve"> 8</w:t>
            </w:r>
            <w:r w:rsidRPr="001249CF">
              <w:rPr>
                <w:rFonts w:ascii="Calibri" w:hAnsi="Calibri" w:cs="Arial"/>
                <w:sz w:val="20"/>
                <w:szCs w:val="20"/>
              </w:rPr>
              <w:t xml:space="preserve"> Lab Assignments </w:t>
            </w:r>
          </w:p>
          <w:p w14:paraId="1CB76740" w14:textId="77777777" w:rsidR="00817838" w:rsidRPr="001249CF" w:rsidRDefault="00817838" w:rsidP="00817838">
            <w:pPr>
              <w:rPr>
                <w:rFonts w:ascii="Calibri" w:hAnsi="Calibri" w:cs="Arial"/>
                <w:sz w:val="20"/>
                <w:szCs w:val="20"/>
              </w:rPr>
            </w:pPr>
            <w:r w:rsidRPr="001249CF">
              <w:rPr>
                <w:rFonts w:ascii="Calibri" w:hAnsi="Calibri" w:cs="Arial"/>
                <w:sz w:val="20"/>
                <w:szCs w:val="20"/>
              </w:rPr>
              <w:t> </w:t>
            </w:r>
          </w:p>
          <w:p w14:paraId="4300D126" w14:textId="077C6DA3" w:rsidR="00817838" w:rsidRPr="001249CF" w:rsidRDefault="00817838" w:rsidP="00817838">
            <w:pPr>
              <w:rPr>
                <w:rFonts w:ascii="Calibri" w:hAnsi="Calibri" w:cs="Arial"/>
                <w:sz w:val="20"/>
                <w:szCs w:val="20"/>
              </w:rPr>
            </w:pPr>
            <w:r w:rsidRPr="001249CF">
              <w:rPr>
                <w:rFonts w:ascii="Calibri" w:hAnsi="Calibri" w:cs="Arial"/>
                <w:b/>
                <w:bCs/>
                <w:sz w:val="20"/>
                <w:szCs w:val="20"/>
              </w:rPr>
              <w:lastRenderedPageBreak/>
              <w:t xml:space="preserve">Unit </w:t>
            </w:r>
            <w:r>
              <w:rPr>
                <w:rFonts w:ascii="Calibri" w:hAnsi="Calibri" w:cs="Arial"/>
                <w:b/>
                <w:bCs/>
                <w:sz w:val="20"/>
                <w:szCs w:val="20"/>
              </w:rPr>
              <w:t>8</w:t>
            </w:r>
            <w:r w:rsidRPr="001249CF">
              <w:rPr>
                <w:rFonts w:ascii="Calibri" w:hAnsi="Calibri" w:cs="Arial"/>
                <w:b/>
                <w:bCs/>
                <w:sz w:val="20"/>
                <w:szCs w:val="20"/>
              </w:rPr>
              <w:t xml:space="preserve"> </w:t>
            </w:r>
            <w:proofErr w:type="gramStart"/>
            <w:r w:rsidRPr="001249CF">
              <w:rPr>
                <w:rFonts w:ascii="Calibri" w:hAnsi="Calibri" w:cs="Arial"/>
                <w:b/>
                <w:bCs/>
                <w:sz w:val="20"/>
                <w:szCs w:val="20"/>
              </w:rPr>
              <w:t>Mastery  Assessment</w:t>
            </w:r>
            <w:proofErr w:type="gramEnd"/>
            <w:r w:rsidRPr="001249CF">
              <w:rPr>
                <w:rFonts w:ascii="Calibri" w:hAnsi="Calibri" w:cs="Arial"/>
                <w:sz w:val="20"/>
                <w:szCs w:val="20"/>
              </w:rPr>
              <w:t>  </w:t>
            </w:r>
          </w:p>
          <w:p w14:paraId="19B051CA" w14:textId="77777777" w:rsidR="00D65827" w:rsidRDefault="00D65827" w:rsidP="00D65827">
            <w:pPr>
              <w:rPr>
                <w:rFonts w:ascii="Calibri" w:hAnsi="Calibri" w:cs="Arial"/>
                <w:b/>
                <w:sz w:val="20"/>
                <w:szCs w:val="20"/>
              </w:rPr>
            </w:pPr>
          </w:p>
          <w:p w14:paraId="1C3E6317" w14:textId="77777777" w:rsidR="00D65827" w:rsidRDefault="00D65827" w:rsidP="00D65827">
            <w:pPr>
              <w:rPr>
                <w:rFonts w:ascii="Calibri" w:hAnsi="Calibri" w:cs="Arial"/>
                <w:b/>
                <w:sz w:val="20"/>
                <w:szCs w:val="20"/>
              </w:rPr>
            </w:pPr>
          </w:p>
          <w:p w14:paraId="206C1F62" w14:textId="77777777" w:rsidR="00D65827" w:rsidRDefault="00D65827" w:rsidP="00D65827">
            <w:pPr>
              <w:rPr>
                <w:rFonts w:ascii="Calibri" w:hAnsi="Calibri" w:cs="Arial"/>
                <w:b/>
                <w:sz w:val="20"/>
                <w:szCs w:val="20"/>
              </w:rPr>
            </w:pPr>
          </w:p>
          <w:p w14:paraId="6EFCA4A7" w14:textId="77777777" w:rsidR="00D65827" w:rsidRDefault="00D65827" w:rsidP="00D65827">
            <w:pPr>
              <w:rPr>
                <w:rFonts w:ascii="Calibri" w:hAnsi="Calibri" w:cs="Arial"/>
                <w:b/>
                <w:sz w:val="20"/>
                <w:szCs w:val="20"/>
              </w:rPr>
            </w:pPr>
          </w:p>
          <w:p w14:paraId="00433EC8" w14:textId="77777777" w:rsidR="00D65827" w:rsidRPr="008373E7" w:rsidRDefault="00D65827" w:rsidP="00D65827">
            <w:pPr>
              <w:rPr>
                <w:rFonts w:ascii="Calibri" w:hAnsi="Calibri" w:cs="Arial"/>
                <w:b/>
                <w:sz w:val="20"/>
                <w:szCs w:val="20"/>
              </w:rPr>
            </w:pPr>
          </w:p>
        </w:tc>
        <w:tc>
          <w:tcPr>
            <w:tcW w:w="2250" w:type="dxa"/>
          </w:tcPr>
          <w:p w14:paraId="53B23357" w14:textId="2B9CF3A2" w:rsidR="00D65827" w:rsidRPr="00BC7517" w:rsidRDefault="00D65827" w:rsidP="00D65827">
            <w:pPr>
              <w:rPr>
                <w:rFonts w:ascii="Calibri" w:hAnsi="Calibri" w:cs="Arial"/>
                <w:color w:val="C00000"/>
                <w:sz w:val="20"/>
                <w:szCs w:val="20"/>
              </w:rPr>
            </w:pPr>
          </w:p>
        </w:tc>
      </w:tr>
      <w:tr w:rsidR="00D65827" w:rsidRPr="008373E7" w14:paraId="3B4B8034" w14:textId="77777777" w:rsidTr="00773B6D">
        <w:tc>
          <w:tcPr>
            <w:tcW w:w="1350" w:type="dxa"/>
            <w:shd w:val="clear" w:color="auto" w:fill="DBE5F1" w:themeFill="accent1" w:themeFillTint="33"/>
          </w:tcPr>
          <w:p w14:paraId="202CD90D" w14:textId="518FFD29" w:rsidR="00D65827" w:rsidRDefault="00250512" w:rsidP="00D65827">
            <w:pPr>
              <w:jc w:val="center"/>
              <w:rPr>
                <w:rFonts w:asciiTheme="minorHAnsi" w:hAnsiTheme="minorHAnsi"/>
                <w:b/>
                <w:sz w:val="20"/>
                <w:szCs w:val="20"/>
              </w:rPr>
            </w:pPr>
            <w:r>
              <w:rPr>
                <w:rFonts w:asciiTheme="minorHAnsi" w:hAnsiTheme="minorHAnsi"/>
                <w:b/>
                <w:sz w:val="20"/>
                <w:szCs w:val="20"/>
              </w:rPr>
              <w:t>10</w:t>
            </w:r>
          </w:p>
          <w:p w14:paraId="738F94F9" w14:textId="532C44D8" w:rsidR="00D65827" w:rsidRPr="006823C6" w:rsidRDefault="00D65827" w:rsidP="00D65827">
            <w:pPr>
              <w:jc w:val="center"/>
              <w:rPr>
                <w:rFonts w:asciiTheme="minorHAnsi" w:hAnsiTheme="minorHAnsi"/>
                <w:b/>
                <w:sz w:val="20"/>
                <w:szCs w:val="20"/>
              </w:rPr>
            </w:pPr>
          </w:p>
        </w:tc>
        <w:tc>
          <w:tcPr>
            <w:tcW w:w="1710" w:type="dxa"/>
            <w:shd w:val="clear" w:color="auto" w:fill="DBE5F1" w:themeFill="accent1" w:themeFillTint="33"/>
          </w:tcPr>
          <w:p w14:paraId="62760B5F" w14:textId="606527D8" w:rsidR="00D65827" w:rsidRDefault="00D65827" w:rsidP="00D65827">
            <w:pPr>
              <w:rPr>
                <w:rFonts w:ascii="Calibri" w:hAnsi="Calibri" w:cs="Arial"/>
                <w:sz w:val="20"/>
                <w:szCs w:val="20"/>
              </w:rPr>
            </w:pPr>
          </w:p>
          <w:p w14:paraId="6652F8B6" w14:textId="528C1B60" w:rsidR="00D65827" w:rsidRDefault="00DA0F56" w:rsidP="00D65827">
            <w:pPr>
              <w:rPr>
                <w:rFonts w:ascii="Calibri" w:hAnsi="Calibri" w:cs="Arial"/>
                <w:sz w:val="20"/>
                <w:szCs w:val="20"/>
              </w:rPr>
            </w:pPr>
            <w:r>
              <w:rPr>
                <w:rFonts w:ascii="Calibri" w:hAnsi="Calibri" w:cs="Arial"/>
                <w:sz w:val="20"/>
                <w:szCs w:val="20"/>
              </w:rPr>
              <w:t xml:space="preserve">Unit 9: </w:t>
            </w:r>
            <w:r w:rsidR="00D65827">
              <w:rPr>
                <w:rFonts w:ascii="Calibri" w:hAnsi="Calibri" w:cs="Arial"/>
                <w:sz w:val="20"/>
                <w:szCs w:val="20"/>
              </w:rPr>
              <w:t>Near Drowning</w:t>
            </w:r>
          </w:p>
          <w:p w14:paraId="181C3975" w14:textId="77777777" w:rsidR="00D65827" w:rsidRDefault="00D65827" w:rsidP="00D65827">
            <w:pPr>
              <w:rPr>
                <w:rFonts w:ascii="Calibri" w:hAnsi="Calibri" w:cs="Arial"/>
                <w:sz w:val="20"/>
                <w:szCs w:val="20"/>
              </w:rPr>
            </w:pPr>
          </w:p>
          <w:p w14:paraId="0DD50118" w14:textId="77777777" w:rsidR="00D65827" w:rsidRDefault="00D65827" w:rsidP="00D65827">
            <w:pPr>
              <w:rPr>
                <w:rFonts w:ascii="Calibri" w:hAnsi="Calibri" w:cs="Arial"/>
                <w:sz w:val="20"/>
                <w:szCs w:val="20"/>
              </w:rPr>
            </w:pPr>
          </w:p>
          <w:p w14:paraId="3F97A30D" w14:textId="77777777" w:rsidR="00D65827" w:rsidRDefault="00D65827" w:rsidP="00D65827">
            <w:pPr>
              <w:rPr>
                <w:rFonts w:ascii="Calibri" w:hAnsi="Calibri" w:cs="Arial"/>
                <w:sz w:val="20"/>
                <w:szCs w:val="20"/>
              </w:rPr>
            </w:pPr>
          </w:p>
          <w:p w14:paraId="3756FF71" w14:textId="77777777" w:rsidR="00D65827" w:rsidRDefault="00D65827" w:rsidP="00D65827">
            <w:pPr>
              <w:rPr>
                <w:rFonts w:ascii="Calibri" w:hAnsi="Calibri" w:cs="Arial"/>
                <w:sz w:val="20"/>
                <w:szCs w:val="20"/>
              </w:rPr>
            </w:pPr>
          </w:p>
          <w:p w14:paraId="1F926419" w14:textId="77777777" w:rsidR="00D65827" w:rsidRDefault="00D65827" w:rsidP="00D65827">
            <w:pPr>
              <w:rPr>
                <w:rFonts w:ascii="Calibri" w:hAnsi="Calibri" w:cs="Arial"/>
                <w:sz w:val="20"/>
                <w:szCs w:val="20"/>
              </w:rPr>
            </w:pPr>
          </w:p>
          <w:p w14:paraId="4E16E8F3" w14:textId="77777777" w:rsidR="00D65827" w:rsidRDefault="00D65827" w:rsidP="00D65827">
            <w:pPr>
              <w:rPr>
                <w:rFonts w:ascii="Calibri" w:hAnsi="Calibri" w:cs="Arial"/>
                <w:sz w:val="20"/>
                <w:szCs w:val="20"/>
              </w:rPr>
            </w:pPr>
          </w:p>
          <w:p w14:paraId="5FF39242" w14:textId="77777777" w:rsidR="00D65827" w:rsidRDefault="00D65827" w:rsidP="00D65827">
            <w:pPr>
              <w:rPr>
                <w:rFonts w:ascii="Calibri" w:hAnsi="Calibri" w:cs="Arial"/>
                <w:sz w:val="20"/>
                <w:szCs w:val="20"/>
              </w:rPr>
            </w:pPr>
          </w:p>
          <w:p w14:paraId="1E3EE1F8" w14:textId="77777777" w:rsidR="00D65827" w:rsidRDefault="00D65827" w:rsidP="00D65827">
            <w:pPr>
              <w:rPr>
                <w:rFonts w:ascii="Calibri" w:hAnsi="Calibri" w:cs="Arial"/>
                <w:sz w:val="20"/>
                <w:szCs w:val="20"/>
              </w:rPr>
            </w:pPr>
          </w:p>
          <w:p w14:paraId="6D6FA176" w14:textId="77777777" w:rsidR="00D65827" w:rsidRDefault="00D65827" w:rsidP="00D65827">
            <w:pPr>
              <w:rPr>
                <w:rFonts w:ascii="Calibri" w:hAnsi="Calibri" w:cs="Arial"/>
                <w:sz w:val="20"/>
                <w:szCs w:val="20"/>
              </w:rPr>
            </w:pPr>
          </w:p>
          <w:p w14:paraId="6E9218CF" w14:textId="77777777" w:rsidR="00D65827" w:rsidRDefault="00D65827" w:rsidP="00D65827">
            <w:pPr>
              <w:rPr>
                <w:rFonts w:ascii="Calibri" w:hAnsi="Calibri" w:cs="Arial"/>
                <w:sz w:val="20"/>
                <w:szCs w:val="20"/>
              </w:rPr>
            </w:pPr>
          </w:p>
          <w:p w14:paraId="75CEC198" w14:textId="77777777" w:rsidR="00D65827" w:rsidRDefault="00D65827" w:rsidP="00D65827">
            <w:pPr>
              <w:rPr>
                <w:rFonts w:ascii="Calibri" w:hAnsi="Calibri" w:cs="Arial"/>
                <w:sz w:val="20"/>
                <w:szCs w:val="20"/>
              </w:rPr>
            </w:pPr>
          </w:p>
          <w:p w14:paraId="17E5E2ED" w14:textId="77777777" w:rsidR="00D65827" w:rsidRDefault="00D65827" w:rsidP="00D65827">
            <w:pPr>
              <w:rPr>
                <w:rFonts w:ascii="Calibri" w:hAnsi="Calibri" w:cs="Arial"/>
                <w:sz w:val="20"/>
                <w:szCs w:val="20"/>
              </w:rPr>
            </w:pPr>
          </w:p>
          <w:p w14:paraId="693F5791" w14:textId="77777777" w:rsidR="00D65827" w:rsidRDefault="00D65827" w:rsidP="00D65827">
            <w:pPr>
              <w:rPr>
                <w:rFonts w:ascii="Calibri" w:hAnsi="Calibri" w:cs="Arial"/>
                <w:sz w:val="20"/>
                <w:szCs w:val="20"/>
              </w:rPr>
            </w:pPr>
          </w:p>
          <w:p w14:paraId="3E0F3BBB" w14:textId="77777777" w:rsidR="00D65827" w:rsidRDefault="00D65827" w:rsidP="00D65827">
            <w:pPr>
              <w:rPr>
                <w:rFonts w:ascii="Calibri" w:hAnsi="Calibri" w:cs="Arial"/>
                <w:sz w:val="20"/>
                <w:szCs w:val="20"/>
              </w:rPr>
            </w:pPr>
          </w:p>
          <w:p w14:paraId="6973378B" w14:textId="77777777" w:rsidR="00D65827" w:rsidRDefault="00D65827" w:rsidP="00D65827">
            <w:pPr>
              <w:rPr>
                <w:rFonts w:ascii="Calibri" w:hAnsi="Calibri" w:cs="Arial"/>
                <w:sz w:val="20"/>
                <w:szCs w:val="20"/>
              </w:rPr>
            </w:pPr>
            <w:r w:rsidRPr="00EE56EA">
              <w:rPr>
                <w:rFonts w:ascii="Calibri" w:hAnsi="Calibri" w:cs="Arial"/>
                <w:sz w:val="20"/>
                <w:szCs w:val="20"/>
              </w:rPr>
              <w:t>Smoke Inhalation and Burns</w:t>
            </w:r>
          </w:p>
          <w:p w14:paraId="0426BBB2" w14:textId="77777777" w:rsidR="00D65827" w:rsidRDefault="00D65827" w:rsidP="00D65827">
            <w:pPr>
              <w:rPr>
                <w:rFonts w:ascii="Calibri" w:hAnsi="Calibri" w:cs="Arial"/>
                <w:sz w:val="20"/>
                <w:szCs w:val="20"/>
              </w:rPr>
            </w:pPr>
          </w:p>
          <w:p w14:paraId="5CFB5A3A" w14:textId="77777777" w:rsidR="00D65827" w:rsidRDefault="00D65827" w:rsidP="00D65827">
            <w:pPr>
              <w:rPr>
                <w:rFonts w:ascii="Calibri" w:hAnsi="Calibri" w:cs="Arial"/>
                <w:sz w:val="20"/>
                <w:szCs w:val="20"/>
              </w:rPr>
            </w:pPr>
          </w:p>
          <w:p w14:paraId="31C1569C" w14:textId="77777777" w:rsidR="00D65827" w:rsidRDefault="00D65827" w:rsidP="00D65827">
            <w:pPr>
              <w:rPr>
                <w:rFonts w:ascii="Calibri" w:hAnsi="Calibri" w:cs="Arial"/>
                <w:sz w:val="20"/>
                <w:szCs w:val="20"/>
              </w:rPr>
            </w:pPr>
          </w:p>
          <w:p w14:paraId="61247BF5" w14:textId="77777777" w:rsidR="00D65827" w:rsidRDefault="00D65827" w:rsidP="00D65827">
            <w:pPr>
              <w:rPr>
                <w:rFonts w:ascii="Calibri" w:hAnsi="Calibri" w:cs="Arial"/>
                <w:sz w:val="20"/>
                <w:szCs w:val="20"/>
              </w:rPr>
            </w:pPr>
          </w:p>
          <w:p w14:paraId="4FB44550" w14:textId="77777777" w:rsidR="00D65827" w:rsidRDefault="00D65827" w:rsidP="00D65827">
            <w:pPr>
              <w:rPr>
                <w:rFonts w:ascii="Calibri" w:hAnsi="Calibri" w:cs="Arial"/>
                <w:sz w:val="20"/>
                <w:szCs w:val="20"/>
              </w:rPr>
            </w:pPr>
          </w:p>
          <w:p w14:paraId="51D3E9B3" w14:textId="77777777" w:rsidR="00D65827" w:rsidRDefault="00D65827" w:rsidP="00D65827">
            <w:pPr>
              <w:rPr>
                <w:rFonts w:ascii="Calibri" w:hAnsi="Calibri" w:cs="Arial"/>
                <w:sz w:val="20"/>
                <w:szCs w:val="20"/>
              </w:rPr>
            </w:pPr>
          </w:p>
          <w:p w14:paraId="49B9577C" w14:textId="77777777" w:rsidR="00D65827" w:rsidRDefault="00D65827" w:rsidP="00D65827">
            <w:pPr>
              <w:rPr>
                <w:rFonts w:ascii="Calibri" w:hAnsi="Calibri" w:cs="Arial"/>
                <w:sz w:val="20"/>
                <w:szCs w:val="20"/>
              </w:rPr>
            </w:pPr>
          </w:p>
          <w:p w14:paraId="665E199E" w14:textId="77777777" w:rsidR="00D65827" w:rsidRDefault="00D65827" w:rsidP="00D65827">
            <w:pPr>
              <w:rPr>
                <w:rFonts w:ascii="Calibri" w:hAnsi="Calibri" w:cs="Arial"/>
                <w:sz w:val="20"/>
                <w:szCs w:val="20"/>
              </w:rPr>
            </w:pPr>
          </w:p>
          <w:p w14:paraId="4309BFFA" w14:textId="77777777" w:rsidR="00D65827" w:rsidRDefault="00D65827" w:rsidP="00D65827">
            <w:pPr>
              <w:rPr>
                <w:rFonts w:ascii="Calibri" w:hAnsi="Calibri" w:cs="Arial"/>
                <w:sz w:val="20"/>
                <w:szCs w:val="20"/>
              </w:rPr>
            </w:pPr>
          </w:p>
          <w:p w14:paraId="6816C424" w14:textId="77777777" w:rsidR="00D65827" w:rsidRPr="00EE56EA" w:rsidRDefault="00D65827" w:rsidP="00D65827">
            <w:pPr>
              <w:rPr>
                <w:rFonts w:ascii="Calibri" w:hAnsi="Calibri" w:cs="Arial"/>
                <w:b/>
                <w:sz w:val="20"/>
                <w:szCs w:val="20"/>
              </w:rPr>
            </w:pPr>
          </w:p>
        </w:tc>
        <w:tc>
          <w:tcPr>
            <w:tcW w:w="4500" w:type="dxa"/>
            <w:shd w:val="clear" w:color="auto" w:fill="DBE5F1" w:themeFill="accent1" w:themeFillTint="33"/>
          </w:tcPr>
          <w:p w14:paraId="4C6F8F9D"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lastRenderedPageBreak/>
              <w:t>Explain role of RT in the management of near drowning victims</w:t>
            </w:r>
          </w:p>
          <w:p w14:paraId="6EE56182"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Define drowning</w:t>
            </w:r>
          </w:p>
          <w:p w14:paraId="70DAB282"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Explain epidemiology and demographics</w:t>
            </w:r>
          </w:p>
          <w:p w14:paraId="10FF0FDA"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Identify risk factors</w:t>
            </w:r>
          </w:p>
          <w:p w14:paraId="240FE3F5"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Explain pathophysiology of near drowning</w:t>
            </w:r>
          </w:p>
          <w:p w14:paraId="10A8E59B"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Identify drowning sequence</w:t>
            </w:r>
          </w:p>
          <w:p w14:paraId="3A7D163E"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Identify priorities in initial rescue</w:t>
            </w:r>
          </w:p>
          <w:p w14:paraId="6BCB256F"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Identify clinical features</w:t>
            </w:r>
          </w:p>
          <w:p w14:paraId="6B67F627"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Explain initial assessment</w:t>
            </w:r>
          </w:p>
          <w:p w14:paraId="0E5B267D" w14:textId="22725F1C" w:rsidR="00D65827" w:rsidRPr="00522DEA" w:rsidRDefault="00D65827" w:rsidP="00D65827">
            <w:pPr>
              <w:pStyle w:val="ListParagraph"/>
              <w:numPr>
                <w:ilvl w:val="0"/>
                <w:numId w:val="32"/>
              </w:numPr>
              <w:ind w:hanging="374"/>
              <w:rPr>
                <w:rFonts w:asciiTheme="minorHAnsi" w:hAnsiTheme="minorHAnsi" w:cstheme="minorHAnsi"/>
                <w:sz w:val="20"/>
                <w:szCs w:val="20"/>
              </w:rPr>
            </w:pPr>
            <w:r w:rsidRPr="00522DEA">
              <w:rPr>
                <w:rFonts w:asciiTheme="minorHAnsi" w:hAnsiTheme="minorHAnsi" w:cstheme="minorHAnsi"/>
                <w:sz w:val="20"/>
                <w:szCs w:val="20"/>
              </w:rPr>
              <w:t>Identify clinical outcomes</w:t>
            </w:r>
          </w:p>
          <w:p w14:paraId="59E047AD"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Explain treatment</w:t>
            </w:r>
          </w:p>
          <w:p w14:paraId="0C2A8F84"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List/explain prognostic indicators</w:t>
            </w:r>
          </w:p>
          <w:p w14:paraId="57D0825C"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Identify/explain preventive strategies</w:t>
            </w:r>
          </w:p>
          <w:p w14:paraId="7525E13B" w14:textId="77777777" w:rsidR="00D65827" w:rsidRDefault="00D65827" w:rsidP="00D65827">
            <w:pPr>
              <w:rPr>
                <w:rFonts w:asciiTheme="minorHAnsi" w:hAnsiTheme="minorHAnsi" w:cstheme="minorHAnsi"/>
                <w:sz w:val="20"/>
                <w:szCs w:val="20"/>
              </w:rPr>
            </w:pPr>
          </w:p>
          <w:p w14:paraId="493E7E28"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List the factors that influence mortality rate</w:t>
            </w:r>
          </w:p>
          <w:p w14:paraId="7D7AA9C2"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Describe the nature of smoke inhalation and the fire environment</w:t>
            </w:r>
          </w:p>
          <w:p w14:paraId="65CF6086"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Recognize the pulmonary and systemic changes that occur following smoke inhalation and burn injury</w:t>
            </w:r>
          </w:p>
          <w:p w14:paraId="5FB6E7FE"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List the effects of smoke inhalation injury on the upper and lower airways</w:t>
            </w:r>
          </w:p>
          <w:p w14:paraId="06EEEA05"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Identify methods to diagnose smoke inhalation injury and CO poisoning</w:t>
            </w:r>
          </w:p>
          <w:p w14:paraId="16948721"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lastRenderedPageBreak/>
              <w:t>Describe the methods used to determine the type and extent of burn injury</w:t>
            </w:r>
          </w:p>
          <w:p w14:paraId="5B10B123"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Recognize the emergent treatment for smoke inhalation injury and CO poisoning</w:t>
            </w:r>
          </w:p>
          <w:p w14:paraId="2A6875BD"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Describe the airway and ventilatory support strategies for smoke inhalation and burn injury</w:t>
            </w:r>
          </w:p>
          <w:p w14:paraId="0479AE54" w14:textId="77777777" w:rsidR="00D65827" w:rsidRPr="00522DEA" w:rsidRDefault="00D65827" w:rsidP="00D65827">
            <w:pPr>
              <w:pStyle w:val="ListParagraph"/>
              <w:numPr>
                <w:ilvl w:val="0"/>
                <w:numId w:val="32"/>
              </w:numPr>
              <w:rPr>
                <w:rFonts w:asciiTheme="minorHAnsi" w:hAnsiTheme="minorHAnsi" w:cstheme="minorHAnsi"/>
                <w:sz w:val="20"/>
                <w:szCs w:val="20"/>
              </w:rPr>
            </w:pPr>
            <w:r w:rsidRPr="00522DEA">
              <w:rPr>
                <w:rFonts w:asciiTheme="minorHAnsi" w:hAnsiTheme="minorHAnsi" w:cstheme="minorHAnsi"/>
                <w:sz w:val="20"/>
                <w:szCs w:val="20"/>
              </w:rPr>
              <w:t>Describe the fluid, surgical, and nutritional support used in the treatment of burn injuries</w:t>
            </w:r>
          </w:p>
        </w:tc>
        <w:tc>
          <w:tcPr>
            <w:tcW w:w="2340" w:type="dxa"/>
            <w:shd w:val="clear" w:color="auto" w:fill="DBE5F1" w:themeFill="accent1" w:themeFillTint="33"/>
          </w:tcPr>
          <w:p w14:paraId="4B2177C0" w14:textId="1AB548A9" w:rsidR="00D65827" w:rsidRDefault="00D65827" w:rsidP="00D65827">
            <w:pPr>
              <w:rPr>
                <w:rFonts w:ascii="Calibri" w:hAnsi="Calibri" w:cs="Arial"/>
                <w:sz w:val="20"/>
                <w:szCs w:val="20"/>
              </w:rPr>
            </w:pPr>
            <w:r w:rsidRPr="008373E7">
              <w:rPr>
                <w:rFonts w:ascii="Calibri" w:hAnsi="Calibri" w:cs="Arial"/>
                <w:sz w:val="20"/>
                <w:szCs w:val="20"/>
              </w:rPr>
              <w:lastRenderedPageBreak/>
              <w:t xml:space="preserve">Assignments, Clinical Simulations, </w:t>
            </w:r>
            <w:r>
              <w:rPr>
                <w:rFonts w:ascii="Calibri" w:hAnsi="Calibri" w:cs="Arial"/>
                <w:sz w:val="20"/>
                <w:szCs w:val="20"/>
              </w:rPr>
              <w:t>Unit Mastery Assessments,</w:t>
            </w:r>
            <w:r w:rsidRPr="008373E7">
              <w:rPr>
                <w:rFonts w:ascii="Calibri" w:hAnsi="Calibri" w:cs="Arial"/>
                <w:sz w:val="20"/>
                <w:szCs w:val="20"/>
              </w:rPr>
              <w:t xml:space="preserve"> Final Exam</w:t>
            </w:r>
          </w:p>
          <w:p w14:paraId="5DFBD32B" w14:textId="77777777" w:rsidR="00D65827" w:rsidRDefault="00D65827" w:rsidP="00D65827">
            <w:pPr>
              <w:rPr>
                <w:rFonts w:ascii="Calibri" w:hAnsi="Calibri" w:cs="Arial"/>
                <w:sz w:val="20"/>
                <w:szCs w:val="20"/>
              </w:rPr>
            </w:pPr>
          </w:p>
          <w:p w14:paraId="20E11155" w14:textId="77777777" w:rsidR="00D65827" w:rsidRDefault="00D65827" w:rsidP="00D65827">
            <w:pPr>
              <w:rPr>
                <w:rFonts w:ascii="Calibri" w:hAnsi="Calibri" w:cs="Arial"/>
                <w:sz w:val="20"/>
                <w:szCs w:val="20"/>
              </w:rPr>
            </w:pPr>
          </w:p>
          <w:p w14:paraId="7562B541" w14:textId="77777777" w:rsidR="00D65827" w:rsidRDefault="00D65827" w:rsidP="00D65827">
            <w:pPr>
              <w:rPr>
                <w:rFonts w:ascii="Calibri" w:hAnsi="Calibri" w:cs="Arial"/>
                <w:sz w:val="20"/>
                <w:szCs w:val="20"/>
              </w:rPr>
            </w:pPr>
          </w:p>
          <w:p w14:paraId="66D07479" w14:textId="77777777" w:rsidR="00D65827" w:rsidRDefault="00D65827" w:rsidP="00D65827">
            <w:pPr>
              <w:rPr>
                <w:rFonts w:ascii="Calibri" w:hAnsi="Calibri" w:cs="Arial"/>
                <w:sz w:val="20"/>
                <w:szCs w:val="20"/>
              </w:rPr>
            </w:pPr>
          </w:p>
          <w:p w14:paraId="66113B84" w14:textId="77777777" w:rsidR="00D65827" w:rsidRDefault="00D65827" w:rsidP="00D65827">
            <w:pPr>
              <w:rPr>
                <w:rFonts w:ascii="Calibri" w:hAnsi="Calibri" w:cs="Arial"/>
                <w:sz w:val="20"/>
                <w:szCs w:val="20"/>
              </w:rPr>
            </w:pPr>
          </w:p>
          <w:p w14:paraId="3E2536EE" w14:textId="77777777" w:rsidR="00D65827" w:rsidRDefault="00D65827" w:rsidP="00D65827">
            <w:pPr>
              <w:rPr>
                <w:rFonts w:ascii="Calibri" w:hAnsi="Calibri" w:cs="Arial"/>
                <w:sz w:val="20"/>
                <w:szCs w:val="20"/>
              </w:rPr>
            </w:pPr>
          </w:p>
          <w:p w14:paraId="34B92B98" w14:textId="77777777" w:rsidR="00D65827" w:rsidRDefault="00D65827" w:rsidP="00D65827">
            <w:pPr>
              <w:rPr>
                <w:rFonts w:ascii="Calibri" w:hAnsi="Calibri" w:cs="Arial"/>
                <w:sz w:val="20"/>
                <w:szCs w:val="20"/>
              </w:rPr>
            </w:pPr>
          </w:p>
          <w:p w14:paraId="3ECA259C" w14:textId="77777777" w:rsidR="00D65827" w:rsidRDefault="00D65827" w:rsidP="00D65827">
            <w:pPr>
              <w:rPr>
                <w:rFonts w:ascii="Calibri" w:hAnsi="Calibri" w:cs="Arial"/>
                <w:sz w:val="20"/>
                <w:szCs w:val="20"/>
              </w:rPr>
            </w:pPr>
          </w:p>
          <w:p w14:paraId="6C119EC5" w14:textId="77777777" w:rsidR="00D65827" w:rsidRDefault="00D65827" w:rsidP="00D65827">
            <w:pPr>
              <w:rPr>
                <w:rFonts w:ascii="Calibri" w:hAnsi="Calibri" w:cs="Arial"/>
                <w:sz w:val="20"/>
                <w:szCs w:val="20"/>
              </w:rPr>
            </w:pPr>
          </w:p>
          <w:p w14:paraId="7B04E83E" w14:textId="77777777" w:rsidR="00D65827" w:rsidRDefault="00D65827" w:rsidP="00D65827">
            <w:pPr>
              <w:rPr>
                <w:rFonts w:ascii="Calibri" w:hAnsi="Calibri" w:cs="Arial"/>
                <w:sz w:val="20"/>
                <w:szCs w:val="20"/>
              </w:rPr>
            </w:pPr>
          </w:p>
          <w:p w14:paraId="064E9C52" w14:textId="77777777" w:rsidR="00D65827" w:rsidRDefault="00D65827" w:rsidP="00D65827">
            <w:pPr>
              <w:rPr>
                <w:rFonts w:ascii="Calibri" w:hAnsi="Calibri" w:cs="Arial"/>
                <w:sz w:val="20"/>
                <w:szCs w:val="20"/>
              </w:rPr>
            </w:pPr>
          </w:p>
          <w:p w14:paraId="10CFAAC4" w14:textId="77777777" w:rsidR="00D65827" w:rsidRDefault="00D65827" w:rsidP="00D65827">
            <w:pPr>
              <w:rPr>
                <w:rFonts w:ascii="Calibri" w:hAnsi="Calibri" w:cs="Arial"/>
                <w:sz w:val="20"/>
                <w:szCs w:val="20"/>
              </w:rPr>
            </w:pPr>
          </w:p>
          <w:p w14:paraId="09D6E4CB" w14:textId="77777777" w:rsidR="00D65827" w:rsidRDefault="00D65827" w:rsidP="00D65827">
            <w:pPr>
              <w:rPr>
                <w:rFonts w:ascii="Calibri" w:hAnsi="Calibri" w:cs="Arial"/>
                <w:sz w:val="20"/>
                <w:szCs w:val="20"/>
              </w:rPr>
            </w:pPr>
          </w:p>
          <w:p w14:paraId="1413ED15" w14:textId="77777777" w:rsidR="00D65827" w:rsidRDefault="00D65827" w:rsidP="00D65827">
            <w:pPr>
              <w:rPr>
                <w:rFonts w:ascii="Calibri" w:hAnsi="Calibri" w:cs="Arial"/>
                <w:sz w:val="20"/>
                <w:szCs w:val="20"/>
              </w:rPr>
            </w:pPr>
          </w:p>
          <w:p w14:paraId="5B7AEDFB" w14:textId="77777777" w:rsidR="00D65827" w:rsidRDefault="00D65827" w:rsidP="00D65827">
            <w:pPr>
              <w:rPr>
                <w:rFonts w:ascii="Calibri" w:hAnsi="Calibri" w:cs="Arial"/>
                <w:sz w:val="20"/>
                <w:szCs w:val="20"/>
              </w:rPr>
            </w:pPr>
          </w:p>
          <w:p w14:paraId="661ED316" w14:textId="77777777" w:rsidR="00D65827" w:rsidRDefault="00D65827" w:rsidP="00D65827">
            <w:pPr>
              <w:rPr>
                <w:rFonts w:ascii="Calibri" w:hAnsi="Calibri" w:cs="Arial"/>
                <w:sz w:val="20"/>
                <w:szCs w:val="20"/>
              </w:rPr>
            </w:pPr>
          </w:p>
          <w:p w14:paraId="4794D2FA" w14:textId="77777777" w:rsidR="00D65827" w:rsidRDefault="00D65827" w:rsidP="00D65827">
            <w:pPr>
              <w:rPr>
                <w:rFonts w:ascii="Calibri" w:hAnsi="Calibri" w:cs="Arial"/>
                <w:sz w:val="20"/>
                <w:szCs w:val="20"/>
              </w:rPr>
            </w:pPr>
          </w:p>
          <w:p w14:paraId="336E8E72" w14:textId="77777777" w:rsidR="00D65827" w:rsidRDefault="00D65827" w:rsidP="00D65827">
            <w:pPr>
              <w:rPr>
                <w:rFonts w:ascii="Calibri" w:hAnsi="Calibri" w:cs="Arial"/>
                <w:sz w:val="20"/>
                <w:szCs w:val="20"/>
              </w:rPr>
            </w:pPr>
          </w:p>
          <w:p w14:paraId="335B8C26" w14:textId="77777777" w:rsidR="00D65827" w:rsidRDefault="00D65827" w:rsidP="00D65827">
            <w:pPr>
              <w:rPr>
                <w:rFonts w:ascii="Calibri" w:hAnsi="Calibri" w:cs="Arial"/>
                <w:sz w:val="20"/>
                <w:szCs w:val="20"/>
              </w:rPr>
            </w:pPr>
          </w:p>
          <w:p w14:paraId="5A1C5463" w14:textId="77777777" w:rsidR="00D65827" w:rsidRDefault="00D65827" w:rsidP="00D65827">
            <w:pPr>
              <w:rPr>
                <w:rFonts w:ascii="Calibri" w:hAnsi="Calibri" w:cs="Arial"/>
                <w:sz w:val="20"/>
                <w:szCs w:val="20"/>
              </w:rPr>
            </w:pPr>
          </w:p>
          <w:p w14:paraId="0BDE37DA" w14:textId="77777777" w:rsidR="00D65827" w:rsidRDefault="00D65827" w:rsidP="00D65827">
            <w:pPr>
              <w:rPr>
                <w:rFonts w:ascii="Calibri" w:hAnsi="Calibri" w:cs="Arial"/>
                <w:sz w:val="20"/>
                <w:szCs w:val="20"/>
              </w:rPr>
            </w:pPr>
          </w:p>
          <w:p w14:paraId="67117086" w14:textId="77777777" w:rsidR="00D65827" w:rsidRDefault="00D65827" w:rsidP="00D65827">
            <w:pPr>
              <w:rPr>
                <w:rFonts w:ascii="Calibri" w:hAnsi="Calibri" w:cs="Arial"/>
                <w:sz w:val="20"/>
                <w:szCs w:val="20"/>
              </w:rPr>
            </w:pPr>
          </w:p>
          <w:p w14:paraId="2316A5B7" w14:textId="77777777" w:rsidR="00D65827" w:rsidRDefault="00D65827" w:rsidP="00D65827">
            <w:pPr>
              <w:rPr>
                <w:rFonts w:ascii="Calibri" w:hAnsi="Calibri" w:cs="Arial"/>
                <w:sz w:val="20"/>
                <w:szCs w:val="20"/>
              </w:rPr>
            </w:pPr>
          </w:p>
          <w:p w14:paraId="36E01993" w14:textId="77777777" w:rsidR="00D65827" w:rsidRDefault="00D65827" w:rsidP="00D65827">
            <w:pPr>
              <w:rPr>
                <w:rFonts w:ascii="Calibri" w:hAnsi="Calibri" w:cs="Arial"/>
                <w:sz w:val="20"/>
                <w:szCs w:val="20"/>
              </w:rPr>
            </w:pPr>
          </w:p>
          <w:p w14:paraId="4E41E9CD" w14:textId="77777777" w:rsidR="00D65827" w:rsidRDefault="00D65827" w:rsidP="00D65827">
            <w:pPr>
              <w:rPr>
                <w:rFonts w:ascii="Calibri" w:hAnsi="Calibri" w:cs="Arial"/>
                <w:sz w:val="20"/>
                <w:szCs w:val="20"/>
              </w:rPr>
            </w:pPr>
          </w:p>
          <w:p w14:paraId="51B34FAA" w14:textId="77777777" w:rsidR="00D65827" w:rsidRPr="008373E7" w:rsidRDefault="00D65827" w:rsidP="00D65827">
            <w:pPr>
              <w:rPr>
                <w:rFonts w:ascii="Calibri" w:hAnsi="Calibri" w:cs="Arial"/>
                <w:sz w:val="20"/>
                <w:szCs w:val="20"/>
              </w:rPr>
            </w:pPr>
          </w:p>
        </w:tc>
        <w:tc>
          <w:tcPr>
            <w:tcW w:w="2250" w:type="dxa"/>
            <w:shd w:val="clear" w:color="auto" w:fill="DBE5F1" w:themeFill="accent1" w:themeFillTint="33"/>
          </w:tcPr>
          <w:p w14:paraId="1BF99F86" w14:textId="77777777" w:rsidR="00DA0F56" w:rsidRPr="001249CF" w:rsidRDefault="00DA0F56" w:rsidP="00DA0F56">
            <w:pPr>
              <w:rPr>
                <w:rFonts w:ascii="Calibri" w:hAnsi="Calibri" w:cs="Arial"/>
                <w:sz w:val="20"/>
                <w:szCs w:val="20"/>
              </w:rPr>
            </w:pPr>
            <w:r w:rsidRPr="001249CF">
              <w:rPr>
                <w:rFonts w:ascii="Calibri" w:hAnsi="Calibri" w:cs="Arial"/>
                <w:b/>
                <w:bCs/>
                <w:sz w:val="20"/>
                <w:szCs w:val="20"/>
              </w:rPr>
              <w:lastRenderedPageBreak/>
              <w:t>LECTURE HOMEWORK</w:t>
            </w:r>
            <w:r w:rsidRPr="001249CF">
              <w:rPr>
                <w:rFonts w:ascii="Calibri" w:hAnsi="Calibri" w:cs="Arial"/>
                <w:sz w:val="20"/>
                <w:szCs w:val="20"/>
              </w:rPr>
              <w:t>:  </w:t>
            </w:r>
          </w:p>
          <w:p w14:paraId="5269A082" w14:textId="62726DD5" w:rsidR="00DA0F56" w:rsidRPr="001249CF" w:rsidRDefault="00DA0F56" w:rsidP="00DA0F56">
            <w:pPr>
              <w:rPr>
                <w:rFonts w:ascii="Calibri" w:hAnsi="Calibri" w:cs="Arial"/>
                <w:sz w:val="20"/>
                <w:szCs w:val="20"/>
              </w:rPr>
            </w:pPr>
            <w:r w:rsidRPr="001249CF">
              <w:rPr>
                <w:rFonts w:ascii="Calibri" w:hAnsi="Calibri" w:cs="Arial"/>
                <w:sz w:val="20"/>
                <w:szCs w:val="20"/>
              </w:rPr>
              <w:t xml:space="preserve">Unit </w:t>
            </w:r>
            <w:r>
              <w:rPr>
                <w:rFonts w:ascii="Calibri" w:hAnsi="Calibri" w:cs="Arial"/>
                <w:sz w:val="20"/>
                <w:szCs w:val="20"/>
              </w:rPr>
              <w:t>9</w:t>
            </w:r>
            <w:r w:rsidRPr="001249CF">
              <w:rPr>
                <w:rFonts w:ascii="Calibri" w:hAnsi="Calibri" w:cs="Arial"/>
                <w:sz w:val="20"/>
                <w:szCs w:val="20"/>
              </w:rPr>
              <w:t xml:space="preserve"> Assignment </w:t>
            </w:r>
          </w:p>
          <w:p w14:paraId="393F8A59" w14:textId="77777777" w:rsidR="00DA0F56" w:rsidRPr="001249CF" w:rsidRDefault="00DA0F56" w:rsidP="00DA0F56">
            <w:pPr>
              <w:rPr>
                <w:rFonts w:ascii="Calibri" w:hAnsi="Calibri" w:cs="Arial"/>
                <w:sz w:val="20"/>
                <w:szCs w:val="20"/>
              </w:rPr>
            </w:pPr>
            <w:r w:rsidRPr="001249CF">
              <w:rPr>
                <w:rFonts w:ascii="Calibri" w:hAnsi="Calibri" w:cs="Arial"/>
                <w:sz w:val="20"/>
                <w:szCs w:val="20"/>
              </w:rPr>
              <w:t> </w:t>
            </w:r>
          </w:p>
          <w:p w14:paraId="55AB3A1E" w14:textId="3DC40405" w:rsidR="00DA0F56" w:rsidRPr="001249CF" w:rsidRDefault="00DA0F56" w:rsidP="00DA0F56">
            <w:pPr>
              <w:rPr>
                <w:rFonts w:ascii="Calibri" w:hAnsi="Calibri" w:cs="Arial"/>
                <w:sz w:val="20"/>
                <w:szCs w:val="20"/>
              </w:rPr>
            </w:pPr>
            <w:r w:rsidRPr="001249CF">
              <w:rPr>
                <w:rFonts w:ascii="Calibri" w:hAnsi="Calibri" w:cs="Arial"/>
                <w:b/>
                <w:bCs/>
                <w:sz w:val="20"/>
                <w:szCs w:val="20"/>
              </w:rPr>
              <w:t>LAB HOMEWORK</w:t>
            </w:r>
            <w:r w:rsidRPr="001249CF">
              <w:rPr>
                <w:rFonts w:ascii="Calibri" w:hAnsi="Calibri" w:cs="Arial"/>
                <w:sz w:val="20"/>
                <w:szCs w:val="20"/>
              </w:rPr>
              <w:t>: Unit</w:t>
            </w:r>
            <w:r>
              <w:rPr>
                <w:rFonts w:ascii="Calibri" w:hAnsi="Calibri" w:cs="Arial"/>
                <w:sz w:val="20"/>
                <w:szCs w:val="20"/>
              </w:rPr>
              <w:t xml:space="preserve"> 9</w:t>
            </w:r>
            <w:r w:rsidRPr="001249CF">
              <w:rPr>
                <w:rFonts w:ascii="Calibri" w:hAnsi="Calibri" w:cs="Arial"/>
                <w:sz w:val="20"/>
                <w:szCs w:val="20"/>
              </w:rPr>
              <w:t xml:space="preserve"> Lab Assignments </w:t>
            </w:r>
          </w:p>
          <w:p w14:paraId="24E17D2C" w14:textId="77777777" w:rsidR="00DA0F56" w:rsidRPr="001249CF" w:rsidRDefault="00DA0F56" w:rsidP="00DA0F56">
            <w:pPr>
              <w:rPr>
                <w:rFonts w:ascii="Calibri" w:hAnsi="Calibri" w:cs="Arial"/>
                <w:sz w:val="20"/>
                <w:szCs w:val="20"/>
              </w:rPr>
            </w:pPr>
            <w:r w:rsidRPr="001249CF">
              <w:rPr>
                <w:rFonts w:ascii="Calibri" w:hAnsi="Calibri" w:cs="Arial"/>
                <w:sz w:val="20"/>
                <w:szCs w:val="20"/>
              </w:rPr>
              <w:t> </w:t>
            </w:r>
          </w:p>
          <w:p w14:paraId="798BC684" w14:textId="22A27A7E" w:rsidR="00DA0F56" w:rsidRPr="001249CF" w:rsidRDefault="00DA0F56" w:rsidP="00DA0F56">
            <w:pPr>
              <w:rPr>
                <w:rFonts w:ascii="Calibri" w:hAnsi="Calibri" w:cs="Arial"/>
                <w:sz w:val="20"/>
                <w:szCs w:val="20"/>
              </w:rPr>
            </w:pPr>
            <w:r w:rsidRPr="001249CF">
              <w:rPr>
                <w:rFonts w:ascii="Calibri" w:hAnsi="Calibri" w:cs="Arial"/>
                <w:b/>
                <w:bCs/>
                <w:sz w:val="20"/>
                <w:szCs w:val="20"/>
              </w:rPr>
              <w:t xml:space="preserve">Unit </w:t>
            </w:r>
            <w:r>
              <w:rPr>
                <w:rFonts w:ascii="Calibri" w:hAnsi="Calibri" w:cs="Arial"/>
                <w:b/>
                <w:bCs/>
                <w:sz w:val="20"/>
                <w:szCs w:val="20"/>
              </w:rPr>
              <w:t>9</w:t>
            </w:r>
            <w:r w:rsidRPr="001249CF">
              <w:rPr>
                <w:rFonts w:ascii="Calibri" w:hAnsi="Calibri" w:cs="Arial"/>
                <w:b/>
                <w:bCs/>
                <w:sz w:val="20"/>
                <w:szCs w:val="20"/>
              </w:rPr>
              <w:t xml:space="preserve"> </w:t>
            </w:r>
            <w:proofErr w:type="gramStart"/>
            <w:r w:rsidRPr="001249CF">
              <w:rPr>
                <w:rFonts w:ascii="Calibri" w:hAnsi="Calibri" w:cs="Arial"/>
                <w:b/>
                <w:bCs/>
                <w:sz w:val="20"/>
                <w:szCs w:val="20"/>
              </w:rPr>
              <w:t>Mastery  Assessment</w:t>
            </w:r>
            <w:proofErr w:type="gramEnd"/>
            <w:r w:rsidRPr="001249CF">
              <w:rPr>
                <w:rFonts w:ascii="Calibri" w:hAnsi="Calibri" w:cs="Arial"/>
                <w:sz w:val="20"/>
                <w:szCs w:val="20"/>
              </w:rPr>
              <w:t>  </w:t>
            </w:r>
          </w:p>
          <w:p w14:paraId="078CEA47" w14:textId="77777777" w:rsidR="00D65827" w:rsidRDefault="00D65827" w:rsidP="00D65827">
            <w:pPr>
              <w:rPr>
                <w:rFonts w:ascii="Calibri" w:hAnsi="Calibri" w:cs="Arial"/>
                <w:sz w:val="20"/>
                <w:szCs w:val="20"/>
              </w:rPr>
            </w:pPr>
          </w:p>
          <w:p w14:paraId="440461BC" w14:textId="77777777" w:rsidR="00D65827" w:rsidRDefault="00D65827" w:rsidP="00D65827">
            <w:pPr>
              <w:rPr>
                <w:rFonts w:ascii="Calibri" w:hAnsi="Calibri" w:cs="Arial"/>
                <w:sz w:val="20"/>
                <w:szCs w:val="20"/>
              </w:rPr>
            </w:pPr>
          </w:p>
          <w:p w14:paraId="77264F1F" w14:textId="77777777" w:rsidR="00D65827" w:rsidRDefault="00D65827" w:rsidP="00D65827">
            <w:pPr>
              <w:rPr>
                <w:rFonts w:ascii="Calibri" w:hAnsi="Calibri" w:cs="Arial"/>
                <w:sz w:val="20"/>
                <w:szCs w:val="20"/>
              </w:rPr>
            </w:pPr>
          </w:p>
          <w:p w14:paraId="13B652B3" w14:textId="77777777" w:rsidR="00D65827" w:rsidRDefault="00D65827" w:rsidP="00D65827">
            <w:pPr>
              <w:rPr>
                <w:rFonts w:ascii="Calibri" w:hAnsi="Calibri" w:cs="Arial"/>
                <w:sz w:val="20"/>
                <w:szCs w:val="20"/>
              </w:rPr>
            </w:pPr>
          </w:p>
          <w:p w14:paraId="548F4902" w14:textId="77777777" w:rsidR="00D65827" w:rsidRDefault="00D65827" w:rsidP="00D65827">
            <w:pPr>
              <w:rPr>
                <w:rFonts w:ascii="Calibri" w:hAnsi="Calibri" w:cs="Arial"/>
                <w:sz w:val="20"/>
                <w:szCs w:val="20"/>
              </w:rPr>
            </w:pPr>
          </w:p>
          <w:p w14:paraId="17F0C378" w14:textId="77777777" w:rsidR="00D65827" w:rsidRDefault="00D65827" w:rsidP="00D65827">
            <w:pPr>
              <w:rPr>
                <w:rFonts w:ascii="Calibri" w:hAnsi="Calibri" w:cs="Arial"/>
                <w:sz w:val="20"/>
                <w:szCs w:val="20"/>
              </w:rPr>
            </w:pPr>
          </w:p>
          <w:p w14:paraId="0A87A219" w14:textId="77777777" w:rsidR="00D65827" w:rsidRDefault="00D65827" w:rsidP="00D65827">
            <w:pPr>
              <w:rPr>
                <w:rFonts w:ascii="Calibri" w:hAnsi="Calibri" w:cs="Arial"/>
                <w:sz w:val="20"/>
                <w:szCs w:val="20"/>
              </w:rPr>
            </w:pPr>
          </w:p>
          <w:p w14:paraId="106241D9" w14:textId="77777777" w:rsidR="00D65827" w:rsidRDefault="00D65827" w:rsidP="00D65827">
            <w:pPr>
              <w:rPr>
                <w:rFonts w:ascii="Calibri" w:hAnsi="Calibri" w:cs="Arial"/>
                <w:sz w:val="20"/>
                <w:szCs w:val="20"/>
              </w:rPr>
            </w:pPr>
          </w:p>
          <w:p w14:paraId="2484CE1E" w14:textId="77777777" w:rsidR="00D65827" w:rsidRDefault="00D65827" w:rsidP="00D65827">
            <w:pPr>
              <w:rPr>
                <w:rFonts w:ascii="Calibri" w:hAnsi="Calibri" w:cs="Arial"/>
                <w:sz w:val="20"/>
                <w:szCs w:val="20"/>
              </w:rPr>
            </w:pPr>
          </w:p>
          <w:p w14:paraId="15E415CA" w14:textId="77777777" w:rsidR="00D65827" w:rsidRDefault="00D65827" w:rsidP="00D65827">
            <w:pPr>
              <w:rPr>
                <w:rFonts w:ascii="Calibri" w:hAnsi="Calibri" w:cs="Arial"/>
                <w:sz w:val="20"/>
                <w:szCs w:val="20"/>
              </w:rPr>
            </w:pPr>
          </w:p>
          <w:p w14:paraId="6A24A565" w14:textId="77777777" w:rsidR="00D65827" w:rsidRPr="008373E7" w:rsidRDefault="00D65827" w:rsidP="00D65827">
            <w:pPr>
              <w:rPr>
                <w:rFonts w:ascii="Calibri" w:hAnsi="Calibri" w:cs="Arial"/>
                <w:sz w:val="20"/>
                <w:szCs w:val="20"/>
              </w:rPr>
            </w:pPr>
          </w:p>
        </w:tc>
        <w:tc>
          <w:tcPr>
            <w:tcW w:w="2250" w:type="dxa"/>
            <w:shd w:val="clear" w:color="auto" w:fill="DBE5F1" w:themeFill="accent1" w:themeFillTint="33"/>
          </w:tcPr>
          <w:p w14:paraId="5A424485" w14:textId="24AE65E8" w:rsidR="00D65827" w:rsidRPr="008373E7" w:rsidRDefault="00D65827" w:rsidP="00D65827">
            <w:pPr>
              <w:rPr>
                <w:rFonts w:ascii="Calibri" w:hAnsi="Calibri" w:cs="Arial"/>
                <w:sz w:val="20"/>
                <w:szCs w:val="20"/>
              </w:rPr>
            </w:pPr>
          </w:p>
        </w:tc>
      </w:tr>
      <w:tr w:rsidR="00D65827" w:rsidRPr="008373E7" w14:paraId="0C9659FA" w14:textId="77777777" w:rsidTr="00B9343D">
        <w:tc>
          <w:tcPr>
            <w:tcW w:w="1350" w:type="dxa"/>
          </w:tcPr>
          <w:p w14:paraId="5A821538" w14:textId="7614D839" w:rsidR="00D65827" w:rsidRDefault="00250512" w:rsidP="00D65827">
            <w:pPr>
              <w:jc w:val="center"/>
              <w:rPr>
                <w:rFonts w:asciiTheme="minorHAnsi" w:hAnsiTheme="minorHAnsi"/>
                <w:b/>
                <w:sz w:val="20"/>
                <w:szCs w:val="20"/>
              </w:rPr>
            </w:pPr>
            <w:r>
              <w:rPr>
                <w:rFonts w:asciiTheme="minorHAnsi" w:hAnsiTheme="minorHAnsi"/>
                <w:b/>
                <w:sz w:val="20"/>
                <w:szCs w:val="20"/>
              </w:rPr>
              <w:t>11</w:t>
            </w:r>
          </w:p>
          <w:p w14:paraId="0804C7EE" w14:textId="77777777" w:rsidR="00D65827" w:rsidRDefault="00D65827" w:rsidP="00D65827">
            <w:pPr>
              <w:jc w:val="center"/>
              <w:rPr>
                <w:rFonts w:asciiTheme="minorHAnsi" w:hAnsiTheme="minorHAnsi"/>
                <w:b/>
                <w:sz w:val="20"/>
                <w:szCs w:val="20"/>
              </w:rPr>
            </w:pPr>
          </w:p>
          <w:p w14:paraId="4B74E660" w14:textId="3A513CAD" w:rsidR="00D65827" w:rsidRPr="00F40258" w:rsidRDefault="00D65827" w:rsidP="00D65827">
            <w:pPr>
              <w:jc w:val="center"/>
              <w:rPr>
                <w:rFonts w:asciiTheme="minorHAnsi" w:hAnsiTheme="minorHAnsi"/>
                <w:b/>
                <w:color w:val="FF0000"/>
                <w:sz w:val="20"/>
                <w:szCs w:val="20"/>
              </w:rPr>
            </w:pPr>
          </w:p>
        </w:tc>
        <w:tc>
          <w:tcPr>
            <w:tcW w:w="1710" w:type="dxa"/>
          </w:tcPr>
          <w:p w14:paraId="5EB6D354" w14:textId="7E3D1087" w:rsidR="00D65827" w:rsidRDefault="00DA0F56" w:rsidP="00D65827">
            <w:pPr>
              <w:rPr>
                <w:rFonts w:ascii="Calibri" w:hAnsi="Calibri" w:cs="Arial"/>
                <w:sz w:val="20"/>
                <w:szCs w:val="20"/>
              </w:rPr>
            </w:pPr>
            <w:r>
              <w:rPr>
                <w:rFonts w:ascii="Calibri" w:hAnsi="Calibri" w:cs="Arial"/>
                <w:sz w:val="20"/>
                <w:szCs w:val="20"/>
              </w:rPr>
              <w:t xml:space="preserve">Unit 10: </w:t>
            </w:r>
            <w:r w:rsidR="00D65827" w:rsidRPr="00EE56EA">
              <w:rPr>
                <w:rFonts w:ascii="Calibri" w:hAnsi="Calibri" w:cs="Arial"/>
                <w:sz w:val="20"/>
                <w:szCs w:val="20"/>
              </w:rPr>
              <w:t xml:space="preserve">Chest Trauma </w:t>
            </w:r>
            <w:r w:rsidR="00D65827">
              <w:rPr>
                <w:rFonts w:ascii="Calibri" w:hAnsi="Calibri" w:cs="Arial"/>
                <w:sz w:val="20"/>
                <w:szCs w:val="20"/>
              </w:rPr>
              <w:t>– Pneumothorax and Flail Chest</w:t>
            </w:r>
          </w:p>
          <w:p w14:paraId="26D63148" w14:textId="77777777" w:rsidR="00D65827" w:rsidRDefault="00D65827" w:rsidP="00D65827">
            <w:pPr>
              <w:rPr>
                <w:rFonts w:ascii="Calibri" w:hAnsi="Calibri" w:cs="Arial"/>
                <w:sz w:val="20"/>
                <w:szCs w:val="20"/>
              </w:rPr>
            </w:pPr>
          </w:p>
          <w:p w14:paraId="022D62FD" w14:textId="77777777" w:rsidR="00D65827" w:rsidRDefault="00D65827" w:rsidP="00D65827">
            <w:pPr>
              <w:rPr>
                <w:rFonts w:ascii="Calibri" w:hAnsi="Calibri" w:cs="Arial"/>
                <w:sz w:val="20"/>
                <w:szCs w:val="20"/>
              </w:rPr>
            </w:pPr>
          </w:p>
          <w:p w14:paraId="223B307F" w14:textId="77777777" w:rsidR="00D65827" w:rsidRDefault="00D65827" w:rsidP="00D65827">
            <w:pPr>
              <w:rPr>
                <w:rFonts w:ascii="Calibri" w:hAnsi="Calibri" w:cs="Arial"/>
                <w:sz w:val="20"/>
                <w:szCs w:val="20"/>
              </w:rPr>
            </w:pPr>
          </w:p>
          <w:p w14:paraId="53C02E89" w14:textId="77777777" w:rsidR="00D65827" w:rsidRDefault="00D65827" w:rsidP="00D65827">
            <w:pPr>
              <w:rPr>
                <w:rFonts w:ascii="Calibri" w:hAnsi="Calibri" w:cs="Arial"/>
                <w:sz w:val="20"/>
                <w:szCs w:val="20"/>
              </w:rPr>
            </w:pPr>
          </w:p>
          <w:p w14:paraId="0EC629AB" w14:textId="77777777" w:rsidR="00D65827" w:rsidRDefault="00D65827" w:rsidP="00D65827">
            <w:pPr>
              <w:rPr>
                <w:rFonts w:ascii="Calibri" w:hAnsi="Calibri" w:cs="Arial"/>
                <w:sz w:val="20"/>
                <w:szCs w:val="20"/>
              </w:rPr>
            </w:pPr>
          </w:p>
          <w:p w14:paraId="63394E2D" w14:textId="77777777" w:rsidR="00D65827" w:rsidRDefault="00D65827" w:rsidP="00D65827">
            <w:pPr>
              <w:rPr>
                <w:rFonts w:ascii="Calibri" w:hAnsi="Calibri" w:cs="Arial"/>
                <w:sz w:val="20"/>
                <w:szCs w:val="20"/>
              </w:rPr>
            </w:pPr>
          </w:p>
          <w:p w14:paraId="2878F203" w14:textId="77777777" w:rsidR="00D65827" w:rsidRDefault="00D65827" w:rsidP="00D65827">
            <w:pPr>
              <w:rPr>
                <w:rFonts w:ascii="Calibri" w:hAnsi="Calibri" w:cs="Arial"/>
                <w:sz w:val="20"/>
                <w:szCs w:val="20"/>
              </w:rPr>
            </w:pPr>
          </w:p>
          <w:p w14:paraId="42E91284" w14:textId="77777777" w:rsidR="00D65827" w:rsidRDefault="00D65827" w:rsidP="00D65827">
            <w:pPr>
              <w:rPr>
                <w:rFonts w:ascii="Calibri" w:hAnsi="Calibri" w:cs="Arial"/>
                <w:sz w:val="20"/>
                <w:szCs w:val="20"/>
              </w:rPr>
            </w:pPr>
          </w:p>
          <w:p w14:paraId="027818FD" w14:textId="77777777" w:rsidR="00D65827" w:rsidRDefault="00D65827" w:rsidP="00D65827">
            <w:pPr>
              <w:rPr>
                <w:rFonts w:ascii="Calibri" w:hAnsi="Calibri" w:cs="Arial"/>
                <w:sz w:val="20"/>
                <w:szCs w:val="20"/>
              </w:rPr>
            </w:pPr>
          </w:p>
          <w:p w14:paraId="54635CE1" w14:textId="77777777" w:rsidR="00D65827" w:rsidRPr="00F40258" w:rsidRDefault="00D65827" w:rsidP="00D65827">
            <w:pPr>
              <w:rPr>
                <w:rFonts w:ascii="Calibri" w:hAnsi="Calibri" w:cs="Arial"/>
                <w:sz w:val="20"/>
                <w:szCs w:val="20"/>
              </w:rPr>
            </w:pPr>
          </w:p>
        </w:tc>
        <w:tc>
          <w:tcPr>
            <w:tcW w:w="4500" w:type="dxa"/>
          </w:tcPr>
          <w:p w14:paraId="02EEFBB6" w14:textId="77777777" w:rsidR="00D65827" w:rsidRPr="00BC4E62" w:rsidRDefault="00D65827" w:rsidP="00D65827">
            <w:pPr>
              <w:pStyle w:val="ListParagraph"/>
              <w:numPr>
                <w:ilvl w:val="0"/>
                <w:numId w:val="33"/>
              </w:numPr>
              <w:ind w:left="166" w:hanging="180"/>
              <w:rPr>
                <w:rFonts w:asciiTheme="minorHAnsi" w:hAnsiTheme="minorHAnsi" w:cstheme="minorHAnsi"/>
                <w:sz w:val="20"/>
                <w:szCs w:val="20"/>
              </w:rPr>
            </w:pPr>
            <w:r w:rsidRPr="00BC4E62">
              <w:rPr>
                <w:rFonts w:asciiTheme="minorHAnsi" w:hAnsiTheme="minorHAnsi" w:cstheme="minorHAnsi"/>
                <w:sz w:val="20"/>
                <w:szCs w:val="20"/>
              </w:rPr>
              <w:t>Describe the significance of trauma as a cause of death in the US</w:t>
            </w:r>
          </w:p>
          <w:p w14:paraId="253B22AD" w14:textId="77777777" w:rsidR="00D65827" w:rsidRPr="00BC4E62" w:rsidRDefault="00D65827" w:rsidP="00D65827">
            <w:pPr>
              <w:pStyle w:val="ListParagraph"/>
              <w:numPr>
                <w:ilvl w:val="0"/>
                <w:numId w:val="33"/>
              </w:numPr>
              <w:ind w:left="166" w:hanging="180"/>
              <w:rPr>
                <w:rFonts w:asciiTheme="minorHAnsi" w:hAnsiTheme="minorHAnsi" w:cstheme="minorHAnsi"/>
                <w:sz w:val="20"/>
                <w:szCs w:val="20"/>
              </w:rPr>
            </w:pPr>
            <w:r w:rsidRPr="00BC4E62">
              <w:rPr>
                <w:rFonts w:asciiTheme="minorHAnsi" w:hAnsiTheme="minorHAnsi" w:cstheme="minorHAnsi"/>
                <w:sz w:val="20"/>
                <w:szCs w:val="20"/>
              </w:rPr>
              <w:t>Describe the etiology of chest trauma</w:t>
            </w:r>
          </w:p>
          <w:p w14:paraId="68AE0B1C" w14:textId="77777777" w:rsidR="00D65827" w:rsidRPr="00BC4E62" w:rsidRDefault="00D65827" w:rsidP="00D65827">
            <w:pPr>
              <w:pStyle w:val="ListParagraph"/>
              <w:numPr>
                <w:ilvl w:val="0"/>
                <w:numId w:val="33"/>
              </w:numPr>
              <w:ind w:left="166" w:hanging="180"/>
              <w:rPr>
                <w:rFonts w:asciiTheme="minorHAnsi" w:hAnsiTheme="minorHAnsi" w:cstheme="minorHAnsi"/>
                <w:sz w:val="20"/>
                <w:szCs w:val="20"/>
              </w:rPr>
            </w:pPr>
            <w:r w:rsidRPr="00BC4E62">
              <w:rPr>
                <w:rFonts w:asciiTheme="minorHAnsi" w:hAnsiTheme="minorHAnsi" w:cstheme="minorHAnsi"/>
                <w:sz w:val="20"/>
                <w:szCs w:val="20"/>
              </w:rPr>
              <w:t>List the injury patterns and pathophysiological changes associated with chest trauma</w:t>
            </w:r>
          </w:p>
          <w:p w14:paraId="77ED0DDB" w14:textId="77777777" w:rsidR="00D65827" w:rsidRPr="00BC4E62" w:rsidRDefault="00D65827" w:rsidP="00D65827">
            <w:pPr>
              <w:pStyle w:val="ListParagraph"/>
              <w:numPr>
                <w:ilvl w:val="0"/>
                <w:numId w:val="33"/>
              </w:numPr>
              <w:ind w:left="166" w:hanging="180"/>
              <w:rPr>
                <w:rFonts w:asciiTheme="minorHAnsi" w:hAnsiTheme="minorHAnsi" w:cstheme="minorHAnsi"/>
                <w:sz w:val="20"/>
                <w:szCs w:val="20"/>
              </w:rPr>
            </w:pPr>
            <w:r w:rsidRPr="00BC4E62">
              <w:rPr>
                <w:rFonts w:asciiTheme="minorHAnsi" w:hAnsiTheme="minorHAnsi" w:cstheme="minorHAnsi"/>
                <w:sz w:val="20"/>
                <w:szCs w:val="20"/>
              </w:rPr>
              <w:t>List the components of a chest trauma assessment and apply a trauma scoring system</w:t>
            </w:r>
          </w:p>
          <w:p w14:paraId="5C397ED9" w14:textId="692D2ADD" w:rsidR="00D65827" w:rsidRPr="00BC4E62" w:rsidRDefault="00D65827" w:rsidP="00D65827">
            <w:pPr>
              <w:pStyle w:val="ListParagraph"/>
              <w:numPr>
                <w:ilvl w:val="0"/>
                <w:numId w:val="33"/>
              </w:numPr>
              <w:ind w:left="166" w:hanging="180"/>
              <w:rPr>
                <w:rFonts w:asciiTheme="minorHAnsi" w:hAnsiTheme="minorHAnsi" w:cstheme="minorHAnsi"/>
                <w:sz w:val="20"/>
                <w:szCs w:val="20"/>
              </w:rPr>
            </w:pPr>
            <w:r w:rsidRPr="00BC4E62">
              <w:rPr>
                <w:rFonts w:asciiTheme="minorHAnsi" w:hAnsiTheme="minorHAnsi" w:cstheme="minorHAnsi"/>
                <w:sz w:val="20"/>
                <w:szCs w:val="20"/>
              </w:rPr>
              <w:t>Describe the steps for treatment of chest trauma</w:t>
            </w:r>
          </w:p>
          <w:p w14:paraId="24C42114" w14:textId="77777777" w:rsidR="00D65827" w:rsidRPr="00EE56EA" w:rsidRDefault="00D65827" w:rsidP="00D65827">
            <w:pPr>
              <w:tabs>
                <w:tab w:val="left" w:pos="178"/>
                <w:tab w:val="left" w:pos="540"/>
                <w:tab w:val="left" w:pos="900"/>
                <w:tab w:val="left" w:pos="1260"/>
              </w:tabs>
              <w:rPr>
                <w:rFonts w:asciiTheme="minorHAnsi" w:hAnsiTheme="minorHAnsi" w:cstheme="minorHAnsi"/>
                <w:sz w:val="20"/>
                <w:szCs w:val="20"/>
              </w:rPr>
            </w:pPr>
          </w:p>
        </w:tc>
        <w:tc>
          <w:tcPr>
            <w:tcW w:w="2340" w:type="dxa"/>
          </w:tcPr>
          <w:p w14:paraId="1335B25E" w14:textId="087E9FAD" w:rsidR="00D65827" w:rsidRPr="008373E7" w:rsidRDefault="00D65827" w:rsidP="00D65827">
            <w:pPr>
              <w:rPr>
                <w:rFonts w:ascii="Calibri" w:hAnsi="Calibri" w:cs="Arial"/>
                <w:sz w:val="20"/>
                <w:szCs w:val="20"/>
              </w:rPr>
            </w:pPr>
            <w:r w:rsidRPr="008373E7">
              <w:rPr>
                <w:rFonts w:ascii="Calibri" w:hAnsi="Calibri" w:cs="Arial"/>
                <w:sz w:val="20"/>
                <w:szCs w:val="20"/>
              </w:rPr>
              <w:t xml:space="preserve">Assignments, Clinical Simulations, </w:t>
            </w:r>
            <w:r>
              <w:rPr>
                <w:rFonts w:ascii="Calibri" w:hAnsi="Calibri" w:cs="Arial"/>
                <w:sz w:val="20"/>
                <w:szCs w:val="20"/>
              </w:rPr>
              <w:t xml:space="preserve">Unit Mastery Assessments, </w:t>
            </w:r>
            <w:r w:rsidRPr="008373E7">
              <w:rPr>
                <w:rFonts w:ascii="Calibri" w:hAnsi="Calibri" w:cs="Arial"/>
                <w:sz w:val="20"/>
                <w:szCs w:val="20"/>
              </w:rPr>
              <w:t>Final Exam</w:t>
            </w:r>
          </w:p>
        </w:tc>
        <w:tc>
          <w:tcPr>
            <w:tcW w:w="2250" w:type="dxa"/>
          </w:tcPr>
          <w:p w14:paraId="49EAABB4" w14:textId="77777777" w:rsidR="00DA0F56" w:rsidRPr="001249CF" w:rsidRDefault="00DA0F56" w:rsidP="00DA0F56">
            <w:pPr>
              <w:rPr>
                <w:rFonts w:ascii="Calibri" w:hAnsi="Calibri" w:cs="Arial"/>
                <w:sz w:val="20"/>
                <w:szCs w:val="20"/>
              </w:rPr>
            </w:pPr>
            <w:r w:rsidRPr="001249CF">
              <w:rPr>
                <w:rFonts w:ascii="Calibri" w:hAnsi="Calibri" w:cs="Arial"/>
                <w:b/>
                <w:bCs/>
                <w:sz w:val="20"/>
                <w:szCs w:val="20"/>
              </w:rPr>
              <w:t>LECTURE HOMEWORK</w:t>
            </w:r>
            <w:r w:rsidRPr="001249CF">
              <w:rPr>
                <w:rFonts w:ascii="Calibri" w:hAnsi="Calibri" w:cs="Arial"/>
                <w:sz w:val="20"/>
                <w:szCs w:val="20"/>
              </w:rPr>
              <w:t>:  </w:t>
            </w:r>
          </w:p>
          <w:p w14:paraId="4AC9F41A" w14:textId="492AE975" w:rsidR="00DA0F56" w:rsidRPr="001249CF" w:rsidRDefault="00DA0F56" w:rsidP="00DA0F56">
            <w:pPr>
              <w:rPr>
                <w:rFonts w:ascii="Calibri" w:hAnsi="Calibri" w:cs="Arial"/>
                <w:sz w:val="20"/>
                <w:szCs w:val="20"/>
              </w:rPr>
            </w:pPr>
            <w:r w:rsidRPr="001249CF">
              <w:rPr>
                <w:rFonts w:ascii="Calibri" w:hAnsi="Calibri" w:cs="Arial"/>
                <w:sz w:val="20"/>
                <w:szCs w:val="20"/>
              </w:rPr>
              <w:t xml:space="preserve">Unit </w:t>
            </w:r>
            <w:r>
              <w:rPr>
                <w:rFonts w:ascii="Calibri" w:hAnsi="Calibri" w:cs="Arial"/>
                <w:sz w:val="20"/>
                <w:szCs w:val="20"/>
              </w:rPr>
              <w:t>10</w:t>
            </w:r>
            <w:r w:rsidRPr="001249CF">
              <w:rPr>
                <w:rFonts w:ascii="Calibri" w:hAnsi="Calibri" w:cs="Arial"/>
                <w:sz w:val="20"/>
                <w:szCs w:val="20"/>
              </w:rPr>
              <w:t xml:space="preserve"> Assignment </w:t>
            </w:r>
          </w:p>
          <w:p w14:paraId="40A66FDF" w14:textId="77777777" w:rsidR="00DA0F56" w:rsidRPr="001249CF" w:rsidRDefault="00DA0F56" w:rsidP="00DA0F56">
            <w:pPr>
              <w:rPr>
                <w:rFonts w:ascii="Calibri" w:hAnsi="Calibri" w:cs="Arial"/>
                <w:sz w:val="20"/>
                <w:szCs w:val="20"/>
              </w:rPr>
            </w:pPr>
            <w:r w:rsidRPr="001249CF">
              <w:rPr>
                <w:rFonts w:ascii="Calibri" w:hAnsi="Calibri" w:cs="Arial"/>
                <w:sz w:val="20"/>
                <w:szCs w:val="20"/>
              </w:rPr>
              <w:t> </w:t>
            </w:r>
          </w:p>
          <w:p w14:paraId="4C1EA377" w14:textId="5ADEEE30" w:rsidR="00DA0F56" w:rsidRPr="001249CF" w:rsidRDefault="00DA0F56" w:rsidP="00DA0F56">
            <w:pPr>
              <w:rPr>
                <w:rFonts w:ascii="Calibri" w:hAnsi="Calibri" w:cs="Arial"/>
                <w:sz w:val="20"/>
                <w:szCs w:val="20"/>
              </w:rPr>
            </w:pPr>
            <w:r w:rsidRPr="001249CF">
              <w:rPr>
                <w:rFonts w:ascii="Calibri" w:hAnsi="Calibri" w:cs="Arial"/>
                <w:b/>
                <w:bCs/>
                <w:sz w:val="20"/>
                <w:szCs w:val="20"/>
              </w:rPr>
              <w:t>LAB HOMEWORK</w:t>
            </w:r>
            <w:r w:rsidRPr="001249CF">
              <w:rPr>
                <w:rFonts w:ascii="Calibri" w:hAnsi="Calibri" w:cs="Arial"/>
                <w:sz w:val="20"/>
                <w:szCs w:val="20"/>
              </w:rPr>
              <w:t>: Unit</w:t>
            </w:r>
            <w:r>
              <w:rPr>
                <w:rFonts w:ascii="Calibri" w:hAnsi="Calibri" w:cs="Arial"/>
                <w:sz w:val="20"/>
                <w:szCs w:val="20"/>
              </w:rPr>
              <w:t xml:space="preserve"> 10</w:t>
            </w:r>
            <w:r w:rsidRPr="001249CF">
              <w:rPr>
                <w:rFonts w:ascii="Calibri" w:hAnsi="Calibri" w:cs="Arial"/>
                <w:sz w:val="20"/>
                <w:szCs w:val="20"/>
              </w:rPr>
              <w:t xml:space="preserve"> Lab Assignments </w:t>
            </w:r>
          </w:p>
          <w:p w14:paraId="4E71E3D2" w14:textId="77777777" w:rsidR="00DA0F56" w:rsidRPr="001249CF" w:rsidRDefault="00DA0F56" w:rsidP="00DA0F56">
            <w:pPr>
              <w:rPr>
                <w:rFonts w:ascii="Calibri" w:hAnsi="Calibri" w:cs="Arial"/>
                <w:sz w:val="20"/>
                <w:szCs w:val="20"/>
              </w:rPr>
            </w:pPr>
            <w:r w:rsidRPr="001249CF">
              <w:rPr>
                <w:rFonts w:ascii="Calibri" w:hAnsi="Calibri" w:cs="Arial"/>
                <w:sz w:val="20"/>
                <w:szCs w:val="20"/>
              </w:rPr>
              <w:t> </w:t>
            </w:r>
          </w:p>
          <w:p w14:paraId="023DD618" w14:textId="25CB882C" w:rsidR="00DA0F56" w:rsidRPr="001249CF" w:rsidRDefault="00DA0F56" w:rsidP="00DA0F56">
            <w:pPr>
              <w:rPr>
                <w:rFonts w:ascii="Calibri" w:hAnsi="Calibri" w:cs="Arial"/>
                <w:sz w:val="20"/>
                <w:szCs w:val="20"/>
              </w:rPr>
            </w:pPr>
            <w:r w:rsidRPr="001249CF">
              <w:rPr>
                <w:rFonts w:ascii="Calibri" w:hAnsi="Calibri" w:cs="Arial"/>
                <w:b/>
                <w:bCs/>
                <w:sz w:val="20"/>
                <w:szCs w:val="20"/>
              </w:rPr>
              <w:t xml:space="preserve">Unit </w:t>
            </w:r>
            <w:r>
              <w:rPr>
                <w:rFonts w:ascii="Calibri" w:hAnsi="Calibri" w:cs="Arial"/>
                <w:b/>
                <w:bCs/>
                <w:sz w:val="20"/>
                <w:szCs w:val="20"/>
              </w:rPr>
              <w:t>10</w:t>
            </w:r>
            <w:r w:rsidRPr="001249CF">
              <w:rPr>
                <w:rFonts w:ascii="Calibri" w:hAnsi="Calibri" w:cs="Arial"/>
                <w:b/>
                <w:bCs/>
                <w:sz w:val="20"/>
                <w:szCs w:val="20"/>
              </w:rPr>
              <w:t xml:space="preserve"> </w:t>
            </w:r>
            <w:proofErr w:type="gramStart"/>
            <w:r w:rsidRPr="001249CF">
              <w:rPr>
                <w:rFonts w:ascii="Calibri" w:hAnsi="Calibri" w:cs="Arial"/>
                <w:b/>
                <w:bCs/>
                <w:sz w:val="20"/>
                <w:szCs w:val="20"/>
              </w:rPr>
              <w:t>Mastery  Assessment</w:t>
            </w:r>
            <w:proofErr w:type="gramEnd"/>
            <w:r w:rsidRPr="001249CF">
              <w:rPr>
                <w:rFonts w:ascii="Calibri" w:hAnsi="Calibri" w:cs="Arial"/>
                <w:sz w:val="20"/>
                <w:szCs w:val="20"/>
              </w:rPr>
              <w:t>  </w:t>
            </w:r>
          </w:p>
          <w:p w14:paraId="5C8F1168" w14:textId="5AA6BE98" w:rsidR="00D65827" w:rsidRPr="008373E7" w:rsidRDefault="00D65827" w:rsidP="00D65827">
            <w:pPr>
              <w:rPr>
                <w:rFonts w:ascii="Calibri" w:hAnsi="Calibri" w:cs="Arial"/>
                <w:sz w:val="20"/>
                <w:szCs w:val="20"/>
              </w:rPr>
            </w:pPr>
          </w:p>
        </w:tc>
        <w:tc>
          <w:tcPr>
            <w:tcW w:w="2250" w:type="dxa"/>
          </w:tcPr>
          <w:p w14:paraId="6AC116D8" w14:textId="4FA5D756" w:rsidR="00D65827" w:rsidRPr="00F365C7" w:rsidRDefault="00D65827" w:rsidP="00D65827">
            <w:pPr>
              <w:rPr>
                <w:rFonts w:ascii="Calibri" w:hAnsi="Calibri" w:cs="Arial"/>
                <w:color w:val="FF0000"/>
                <w:sz w:val="20"/>
                <w:szCs w:val="20"/>
              </w:rPr>
            </w:pPr>
          </w:p>
        </w:tc>
      </w:tr>
      <w:tr w:rsidR="00D65827" w:rsidRPr="008373E7" w14:paraId="1D9056C3" w14:textId="77777777" w:rsidTr="003E38A9">
        <w:tc>
          <w:tcPr>
            <w:tcW w:w="1350" w:type="dxa"/>
            <w:shd w:val="clear" w:color="auto" w:fill="DBE5F1" w:themeFill="accent1" w:themeFillTint="33"/>
          </w:tcPr>
          <w:p w14:paraId="0DE2C4B2" w14:textId="65928D57" w:rsidR="00D65827" w:rsidRDefault="00D65827" w:rsidP="00D65827">
            <w:pPr>
              <w:jc w:val="center"/>
              <w:rPr>
                <w:rFonts w:asciiTheme="minorHAnsi" w:hAnsiTheme="minorHAnsi"/>
                <w:b/>
                <w:sz w:val="20"/>
                <w:szCs w:val="20"/>
              </w:rPr>
            </w:pPr>
            <w:r>
              <w:rPr>
                <w:rFonts w:asciiTheme="minorHAnsi" w:hAnsiTheme="minorHAnsi"/>
                <w:b/>
                <w:sz w:val="20"/>
                <w:szCs w:val="20"/>
              </w:rPr>
              <w:t>1</w:t>
            </w:r>
            <w:r w:rsidR="00250512">
              <w:rPr>
                <w:rFonts w:asciiTheme="minorHAnsi" w:hAnsiTheme="minorHAnsi"/>
                <w:b/>
                <w:sz w:val="20"/>
                <w:szCs w:val="20"/>
              </w:rPr>
              <w:t>2-13</w:t>
            </w:r>
          </w:p>
          <w:p w14:paraId="4FA08AD9" w14:textId="77777777" w:rsidR="00D65827" w:rsidRDefault="00D65827" w:rsidP="00D65827">
            <w:pPr>
              <w:jc w:val="center"/>
              <w:rPr>
                <w:rFonts w:asciiTheme="minorHAnsi" w:hAnsiTheme="minorHAnsi"/>
                <w:b/>
                <w:sz w:val="20"/>
                <w:szCs w:val="20"/>
              </w:rPr>
            </w:pPr>
          </w:p>
          <w:p w14:paraId="0C22F2CC" w14:textId="6736BF2E" w:rsidR="00D65827" w:rsidRDefault="00D65827" w:rsidP="00D65827">
            <w:pPr>
              <w:jc w:val="center"/>
              <w:rPr>
                <w:rFonts w:asciiTheme="minorHAnsi" w:hAnsiTheme="minorHAnsi"/>
                <w:b/>
                <w:sz w:val="20"/>
                <w:szCs w:val="20"/>
              </w:rPr>
            </w:pPr>
          </w:p>
        </w:tc>
        <w:tc>
          <w:tcPr>
            <w:tcW w:w="1710" w:type="dxa"/>
            <w:shd w:val="clear" w:color="auto" w:fill="DBE5F1" w:themeFill="accent1" w:themeFillTint="33"/>
          </w:tcPr>
          <w:p w14:paraId="390826B3" w14:textId="53BA1147" w:rsidR="00D65827" w:rsidRDefault="00DA0F56" w:rsidP="00D65827">
            <w:pPr>
              <w:rPr>
                <w:rFonts w:ascii="Calibri" w:hAnsi="Calibri" w:cs="Arial"/>
                <w:sz w:val="20"/>
                <w:szCs w:val="20"/>
              </w:rPr>
            </w:pPr>
            <w:r>
              <w:rPr>
                <w:rFonts w:ascii="Calibri" w:hAnsi="Calibri" w:cs="Arial"/>
                <w:sz w:val="20"/>
                <w:szCs w:val="20"/>
              </w:rPr>
              <w:t xml:space="preserve">Unit 11: </w:t>
            </w:r>
            <w:r w:rsidR="00D65827" w:rsidRPr="004F2CFC">
              <w:rPr>
                <w:rFonts w:ascii="Calibri" w:hAnsi="Calibri" w:cs="Arial"/>
                <w:sz w:val="20"/>
                <w:szCs w:val="20"/>
              </w:rPr>
              <w:t>Chronic Heart Failure</w:t>
            </w:r>
            <w:r w:rsidR="00D65827">
              <w:rPr>
                <w:rFonts w:ascii="Calibri" w:hAnsi="Calibri" w:cs="Arial"/>
                <w:sz w:val="20"/>
                <w:szCs w:val="20"/>
              </w:rPr>
              <w:t>, Cardiogenic Pulmonary Edema</w:t>
            </w:r>
          </w:p>
          <w:p w14:paraId="08C1672A" w14:textId="77777777" w:rsidR="00D65827" w:rsidRDefault="00D65827" w:rsidP="00D65827">
            <w:pPr>
              <w:rPr>
                <w:rFonts w:ascii="Calibri" w:hAnsi="Calibri" w:cs="Arial"/>
                <w:sz w:val="20"/>
                <w:szCs w:val="20"/>
              </w:rPr>
            </w:pPr>
          </w:p>
          <w:p w14:paraId="7E9F6A54" w14:textId="77777777" w:rsidR="00D65827" w:rsidRDefault="00D65827" w:rsidP="00D65827">
            <w:pPr>
              <w:rPr>
                <w:rFonts w:ascii="Calibri" w:hAnsi="Calibri" w:cs="Arial"/>
                <w:sz w:val="20"/>
                <w:szCs w:val="20"/>
              </w:rPr>
            </w:pPr>
          </w:p>
          <w:p w14:paraId="44BF21EF" w14:textId="77777777" w:rsidR="00D65827" w:rsidRDefault="00D65827" w:rsidP="00D65827">
            <w:pPr>
              <w:rPr>
                <w:rFonts w:ascii="Calibri" w:hAnsi="Calibri" w:cs="Arial"/>
                <w:sz w:val="20"/>
                <w:szCs w:val="20"/>
              </w:rPr>
            </w:pPr>
          </w:p>
          <w:p w14:paraId="7385ACC1" w14:textId="77777777" w:rsidR="00D65827" w:rsidRDefault="00D65827" w:rsidP="00D65827">
            <w:pPr>
              <w:rPr>
                <w:rFonts w:ascii="Calibri" w:hAnsi="Calibri" w:cs="Arial"/>
                <w:sz w:val="20"/>
                <w:szCs w:val="20"/>
              </w:rPr>
            </w:pPr>
          </w:p>
          <w:p w14:paraId="6A416DA2" w14:textId="77777777" w:rsidR="00D65827" w:rsidRDefault="00D65827" w:rsidP="00D65827">
            <w:pPr>
              <w:rPr>
                <w:rFonts w:ascii="Calibri" w:hAnsi="Calibri" w:cs="Arial"/>
                <w:sz w:val="20"/>
                <w:szCs w:val="20"/>
              </w:rPr>
            </w:pPr>
          </w:p>
          <w:p w14:paraId="6B17D410" w14:textId="77777777" w:rsidR="00D65827" w:rsidRDefault="00D65827" w:rsidP="00D65827">
            <w:pPr>
              <w:rPr>
                <w:rFonts w:ascii="Calibri" w:hAnsi="Calibri" w:cs="Arial"/>
                <w:sz w:val="20"/>
                <w:szCs w:val="20"/>
              </w:rPr>
            </w:pPr>
          </w:p>
          <w:p w14:paraId="0C2F5F74" w14:textId="77777777" w:rsidR="00D65827" w:rsidRDefault="00D65827" w:rsidP="00D65827">
            <w:pPr>
              <w:rPr>
                <w:rFonts w:ascii="Calibri" w:hAnsi="Calibri" w:cs="Arial"/>
                <w:sz w:val="20"/>
                <w:szCs w:val="20"/>
              </w:rPr>
            </w:pPr>
          </w:p>
          <w:p w14:paraId="106D9F83" w14:textId="77777777" w:rsidR="00D65827" w:rsidRDefault="00D65827" w:rsidP="00D65827">
            <w:pPr>
              <w:rPr>
                <w:rFonts w:ascii="Calibri" w:hAnsi="Calibri" w:cs="Arial"/>
                <w:sz w:val="20"/>
                <w:szCs w:val="20"/>
              </w:rPr>
            </w:pPr>
          </w:p>
          <w:p w14:paraId="588D2B2C" w14:textId="77777777" w:rsidR="00D65827" w:rsidRDefault="00D65827" w:rsidP="00D65827">
            <w:pPr>
              <w:rPr>
                <w:rFonts w:ascii="Calibri" w:hAnsi="Calibri" w:cs="Arial"/>
                <w:sz w:val="20"/>
                <w:szCs w:val="20"/>
              </w:rPr>
            </w:pPr>
          </w:p>
          <w:p w14:paraId="3ABE14DF" w14:textId="77777777" w:rsidR="00D65827" w:rsidRDefault="00D65827" w:rsidP="00D65827">
            <w:pPr>
              <w:rPr>
                <w:rFonts w:ascii="Calibri" w:hAnsi="Calibri" w:cs="Arial"/>
                <w:sz w:val="20"/>
                <w:szCs w:val="20"/>
              </w:rPr>
            </w:pPr>
          </w:p>
          <w:p w14:paraId="29337958" w14:textId="77777777" w:rsidR="00D65827" w:rsidRDefault="00D65827" w:rsidP="00D65827">
            <w:pPr>
              <w:rPr>
                <w:rFonts w:ascii="Calibri" w:hAnsi="Calibri" w:cs="Arial"/>
                <w:sz w:val="20"/>
                <w:szCs w:val="20"/>
              </w:rPr>
            </w:pPr>
          </w:p>
          <w:p w14:paraId="36C2DFA3" w14:textId="77777777" w:rsidR="00D65827" w:rsidRDefault="00D65827" w:rsidP="00D65827">
            <w:pPr>
              <w:rPr>
                <w:rFonts w:ascii="Calibri" w:hAnsi="Calibri" w:cs="Arial"/>
                <w:sz w:val="20"/>
                <w:szCs w:val="20"/>
              </w:rPr>
            </w:pPr>
          </w:p>
          <w:p w14:paraId="6D0A52AB" w14:textId="77777777" w:rsidR="00D65827" w:rsidRDefault="00D65827" w:rsidP="00D65827">
            <w:pPr>
              <w:rPr>
                <w:rFonts w:ascii="Calibri" w:hAnsi="Calibri" w:cs="Arial"/>
                <w:sz w:val="20"/>
                <w:szCs w:val="20"/>
              </w:rPr>
            </w:pPr>
          </w:p>
          <w:p w14:paraId="40125DE3" w14:textId="77777777" w:rsidR="00D65827" w:rsidRDefault="00D65827" w:rsidP="00D65827">
            <w:pPr>
              <w:rPr>
                <w:rFonts w:ascii="Calibri" w:hAnsi="Calibri" w:cs="Arial"/>
                <w:sz w:val="20"/>
                <w:szCs w:val="20"/>
              </w:rPr>
            </w:pPr>
          </w:p>
          <w:p w14:paraId="1BA8995F" w14:textId="77777777" w:rsidR="00D65827" w:rsidRDefault="00D65827" w:rsidP="00D65827">
            <w:pPr>
              <w:rPr>
                <w:rFonts w:ascii="Calibri" w:hAnsi="Calibri" w:cs="Arial"/>
                <w:sz w:val="20"/>
                <w:szCs w:val="20"/>
              </w:rPr>
            </w:pPr>
          </w:p>
          <w:p w14:paraId="2E108510" w14:textId="77777777" w:rsidR="00D65827" w:rsidRDefault="00D65827" w:rsidP="00D65827">
            <w:pPr>
              <w:rPr>
                <w:rFonts w:ascii="Calibri" w:hAnsi="Calibri" w:cs="Arial"/>
                <w:sz w:val="20"/>
                <w:szCs w:val="20"/>
              </w:rPr>
            </w:pPr>
          </w:p>
          <w:p w14:paraId="4ACD8F74" w14:textId="77777777" w:rsidR="00D65827" w:rsidRDefault="00D65827" w:rsidP="00D65827">
            <w:pPr>
              <w:rPr>
                <w:rFonts w:ascii="Calibri" w:hAnsi="Calibri" w:cs="Arial"/>
                <w:sz w:val="20"/>
                <w:szCs w:val="20"/>
              </w:rPr>
            </w:pPr>
          </w:p>
          <w:p w14:paraId="4B052A69" w14:textId="77777777" w:rsidR="00D65827" w:rsidRDefault="00D65827" w:rsidP="00D65827">
            <w:pPr>
              <w:rPr>
                <w:rFonts w:ascii="Calibri" w:hAnsi="Calibri" w:cs="Arial"/>
                <w:sz w:val="20"/>
                <w:szCs w:val="20"/>
              </w:rPr>
            </w:pPr>
          </w:p>
          <w:p w14:paraId="2038CCBF" w14:textId="77777777" w:rsidR="00D65827" w:rsidRDefault="00D65827" w:rsidP="00D65827">
            <w:pPr>
              <w:rPr>
                <w:rFonts w:ascii="Calibri" w:hAnsi="Calibri" w:cs="Arial"/>
                <w:sz w:val="20"/>
                <w:szCs w:val="20"/>
              </w:rPr>
            </w:pPr>
            <w:r>
              <w:rPr>
                <w:rFonts w:ascii="Calibri" w:hAnsi="Calibri" w:cs="Arial"/>
                <w:sz w:val="20"/>
                <w:szCs w:val="20"/>
              </w:rPr>
              <w:t xml:space="preserve">Acute </w:t>
            </w:r>
            <w:r w:rsidRPr="00F40258">
              <w:rPr>
                <w:rFonts w:ascii="Calibri" w:hAnsi="Calibri" w:cs="Arial"/>
                <w:sz w:val="20"/>
                <w:szCs w:val="20"/>
              </w:rPr>
              <w:t xml:space="preserve">Respiratory </w:t>
            </w:r>
            <w:r>
              <w:rPr>
                <w:rFonts w:ascii="Calibri" w:hAnsi="Calibri" w:cs="Arial"/>
                <w:sz w:val="20"/>
                <w:szCs w:val="20"/>
              </w:rPr>
              <w:t xml:space="preserve">Distress Syndrome (ARDS aka </w:t>
            </w:r>
            <w:r w:rsidRPr="00F40258">
              <w:rPr>
                <w:rFonts w:ascii="Calibri" w:hAnsi="Calibri" w:cs="Arial"/>
                <w:sz w:val="20"/>
                <w:szCs w:val="20"/>
              </w:rPr>
              <w:t>Non-cardiogenic Pulmonary Edema</w:t>
            </w:r>
            <w:r>
              <w:rPr>
                <w:rFonts w:ascii="Calibri" w:hAnsi="Calibri" w:cs="Arial"/>
                <w:sz w:val="20"/>
                <w:szCs w:val="20"/>
              </w:rPr>
              <w:t>)</w:t>
            </w:r>
          </w:p>
          <w:p w14:paraId="33C92878" w14:textId="77777777" w:rsidR="00D65827" w:rsidRPr="007B3BD8" w:rsidRDefault="00D65827" w:rsidP="00D65827">
            <w:pPr>
              <w:jc w:val="center"/>
              <w:rPr>
                <w:rFonts w:ascii="Calibri" w:hAnsi="Calibri" w:cs="Arial"/>
                <w:b/>
                <w:bCs/>
                <w:sz w:val="20"/>
                <w:szCs w:val="20"/>
              </w:rPr>
            </w:pPr>
          </w:p>
        </w:tc>
        <w:tc>
          <w:tcPr>
            <w:tcW w:w="4500" w:type="dxa"/>
            <w:shd w:val="clear" w:color="auto" w:fill="DBE5F1" w:themeFill="accent1" w:themeFillTint="33"/>
          </w:tcPr>
          <w:p w14:paraId="3E13839E" w14:textId="77777777" w:rsidR="00D65827" w:rsidRPr="00BC4E62" w:rsidRDefault="00D65827" w:rsidP="00D65827">
            <w:pPr>
              <w:pStyle w:val="ListParagraph"/>
              <w:numPr>
                <w:ilvl w:val="0"/>
                <w:numId w:val="34"/>
              </w:numPr>
              <w:ind w:left="436" w:hanging="270"/>
              <w:rPr>
                <w:rFonts w:ascii="Calibri" w:hAnsi="Calibri" w:cs="Calibri"/>
                <w:sz w:val="20"/>
                <w:szCs w:val="20"/>
              </w:rPr>
            </w:pPr>
            <w:r w:rsidRPr="00BC4E62">
              <w:rPr>
                <w:rFonts w:ascii="Calibri" w:hAnsi="Calibri" w:cs="Calibri"/>
                <w:sz w:val="20"/>
                <w:szCs w:val="20"/>
              </w:rPr>
              <w:lastRenderedPageBreak/>
              <w:t xml:space="preserve">Define heart failure and </w:t>
            </w:r>
            <w:proofErr w:type="spellStart"/>
            <w:r w:rsidRPr="00BC4E62">
              <w:rPr>
                <w:rFonts w:ascii="Calibri" w:hAnsi="Calibri" w:cs="Calibri"/>
                <w:sz w:val="20"/>
                <w:szCs w:val="20"/>
              </w:rPr>
              <w:t>cor</w:t>
            </w:r>
            <w:proofErr w:type="spellEnd"/>
            <w:r w:rsidRPr="00BC4E62">
              <w:rPr>
                <w:rFonts w:ascii="Calibri" w:hAnsi="Calibri" w:cs="Calibri"/>
                <w:sz w:val="20"/>
                <w:szCs w:val="20"/>
              </w:rPr>
              <w:t>-pulmonale</w:t>
            </w:r>
          </w:p>
          <w:p w14:paraId="0DAD2223" w14:textId="77777777" w:rsidR="00D65827" w:rsidRPr="00BC4E62" w:rsidRDefault="00D65827" w:rsidP="00D65827">
            <w:pPr>
              <w:pStyle w:val="ListParagraph"/>
              <w:numPr>
                <w:ilvl w:val="0"/>
                <w:numId w:val="34"/>
              </w:numPr>
              <w:ind w:left="436" w:hanging="270"/>
              <w:rPr>
                <w:rFonts w:ascii="Calibri" w:hAnsi="Calibri" w:cs="Calibri"/>
                <w:sz w:val="20"/>
                <w:szCs w:val="20"/>
              </w:rPr>
            </w:pPr>
            <w:r w:rsidRPr="00BC4E62">
              <w:rPr>
                <w:rFonts w:ascii="Calibri" w:hAnsi="Calibri" w:cs="Calibri"/>
                <w:sz w:val="20"/>
                <w:szCs w:val="20"/>
              </w:rPr>
              <w:t>List the risk factors for heart disease and failure</w:t>
            </w:r>
          </w:p>
          <w:p w14:paraId="4603551B" w14:textId="77777777" w:rsidR="00D65827" w:rsidRPr="00BC4E62" w:rsidRDefault="00D65827" w:rsidP="00D65827">
            <w:pPr>
              <w:pStyle w:val="ListParagraph"/>
              <w:numPr>
                <w:ilvl w:val="0"/>
                <w:numId w:val="34"/>
              </w:numPr>
              <w:ind w:left="436" w:hanging="270"/>
              <w:rPr>
                <w:rFonts w:ascii="Calibri" w:hAnsi="Calibri" w:cs="Calibri"/>
                <w:sz w:val="20"/>
                <w:szCs w:val="20"/>
              </w:rPr>
            </w:pPr>
            <w:r w:rsidRPr="00BC4E62">
              <w:rPr>
                <w:rFonts w:ascii="Calibri" w:hAnsi="Calibri" w:cs="Calibri"/>
                <w:sz w:val="20"/>
                <w:szCs w:val="20"/>
              </w:rPr>
              <w:t>Describe the three compensatory mechanisms of heart failure</w:t>
            </w:r>
          </w:p>
          <w:p w14:paraId="08E4D616" w14:textId="77777777" w:rsidR="00D65827" w:rsidRPr="00BC4E62" w:rsidRDefault="00D65827" w:rsidP="00D65827">
            <w:pPr>
              <w:pStyle w:val="ListParagraph"/>
              <w:numPr>
                <w:ilvl w:val="0"/>
                <w:numId w:val="34"/>
              </w:numPr>
              <w:ind w:left="436" w:hanging="270"/>
              <w:rPr>
                <w:rFonts w:ascii="Calibri" w:hAnsi="Calibri" w:cs="Calibri"/>
                <w:sz w:val="20"/>
                <w:szCs w:val="20"/>
              </w:rPr>
            </w:pPr>
            <w:r w:rsidRPr="00BC4E62">
              <w:rPr>
                <w:rFonts w:ascii="Calibri" w:hAnsi="Calibri" w:cs="Calibri"/>
                <w:sz w:val="20"/>
                <w:szCs w:val="20"/>
              </w:rPr>
              <w:t>List the clinical features of right and left heart failure</w:t>
            </w:r>
          </w:p>
          <w:p w14:paraId="4DF5C556" w14:textId="77777777" w:rsidR="00D65827" w:rsidRPr="00BC4E62" w:rsidRDefault="00D65827" w:rsidP="00D65827">
            <w:pPr>
              <w:pStyle w:val="ListParagraph"/>
              <w:numPr>
                <w:ilvl w:val="0"/>
                <w:numId w:val="34"/>
              </w:numPr>
              <w:ind w:left="436" w:hanging="270"/>
              <w:rPr>
                <w:rFonts w:ascii="Calibri" w:hAnsi="Calibri" w:cs="Calibri"/>
                <w:sz w:val="20"/>
                <w:szCs w:val="20"/>
              </w:rPr>
            </w:pPr>
            <w:r w:rsidRPr="00BC4E62">
              <w:rPr>
                <w:rFonts w:ascii="Calibri" w:hAnsi="Calibri" w:cs="Calibri"/>
                <w:sz w:val="20"/>
                <w:szCs w:val="20"/>
              </w:rPr>
              <w:t xml:space="preserve">Describe the clinical treatment of heart failure </w:t>
            </w:r>
          </w:p>
          <w:p w14:paraId="68A048AF" w14:textId="77777777" w:rsidR="00D65827" w:rsidRPr="00BC4E62" w:rsidRDefault="00D65827" w:rsidP="00D65827">
            <w:pPr>
              <w:pStyle w:val="ListParagraph"/>
              <w:numPr>
                <w:ilvl w:val="0"/>
                <w:numId w:val="34"/>
              </w:numPr>
              <w:ind w:left="436" w:hanging="270"/>
              <w:rPr>
                <w:rFonts w:ascii="Calibri" w:hAnsi="Calibri" w:cs="Calibri"/>
                <w:sz w:val="20"/>
                <w:szCs w:val="20"/>
              </w:rPr>
            </w:pPr>
            <w:r w:rsidRPr="00BC4E62">
              <w:rPr>
                <w:rFonts w:ascii="Calibri" w:hAnsi="Calibri" w:cs="Calibri"/>
                <w:sz w:val="20"/>
                <w:szCs w:val="20"/>
              </w:rPr>
              <w:t>Explain the respiratory care management of cardiogenic pulmonary edema</w:t>
            </w:r>
          </w:p>
          <w:p w14:paraId="6811569C" w14:textId="77777777" w:rsidR="00D65827" w:rsidRPr="00BC4E62" w:rsidRDefault="00D65827" w:rsidP="00D65827">
            <w:pPr>
              <w:pStyle w:val="ListParagraph"/>
              <w:numPr>
                <w:ilvl w:val="0"/>
                <w:numId w:val="34"/>
              </w:numPr>
              <w:ind w:left="436" w:hanging="270"/>
              <w:rPr>
                <w:rFonts w:asciiTheme="minorHAnsi" w:hAnsiTheme="minorHAnsi" w:cstheme="minorHAnsi"/>
                <w:sz w:val="20"/>
                <w:szCs w:val="20"/>
              </w:rPr>
            </w:pPr>
            <w:r w:rsidRPr="00BC4E62">
              <w:rPr>
                <w:rFonts w:asciiTheme="minorHAnsi" w:hAnsiTheme="minorHAnsi" w:cstheme="minorHAnsi"/>
                <w:sz w:val="20"/>
                <w:szCs w:val="20"/>
              </w:rPr>
              <w:t>Define cardiac output, cardiac index, and circulatory shock</w:t>
            </w:r>
          </w:p>
          <w:p w14:paraId="7C34943B" w14:textId="77777777" w:rsidR="00D65827" w:rsidRPr="00BC4E62" w:rsidRDefault="00D65827" w:rsidP="00D65827">
            <w:pPr>
              <w:pStyle w:val="ListParagraph"/>
              <w:numPr>
                <w:ilvl w:val="0"/>
                <w:numId w:val="34"/>
              </w:numPr>
              <w:ind w:left="436" w:hanging="270"/>
              <w:rPr>
                <w:rFonts w:asciiTheme="minorHAnsi" w:hAnsiTheme="minorHAnsi" w:cstheme="minorHAnsi"/>
                <w:sz w:val="20"/>
                <w:szCs w:val="20"/>
              </w:rPr>
            </w:pPr>
            <w:r w:rsidRPr="00BC4E62">
              <w:rPr>
                <w:rFonts w:asciiTheme="minorHAnsi" w:hAnsiTheme="minorHAnsi" w:cstheme="minorHAnsi"/>
                <w:sz w:val="20"/>
                <w:szCs w:val="20"/>
              </w:rPr>
              <w:t>List the factors that determine cardiac output</w:t>
            </w:r>
          </w:p>
          <w:p w14:paraId="08279B6A" w14:textId="77777777" w:rsidR="00D65827" w:rsidRPr="00BC4E62" w:rsidRDefault="00D65827" w:rsidP="00D65827">
            <w:pPr>
              <w:pStyle w:val="ListParagraph"/>
              <w:numPr>
                <w:ilvl w:val="0"/>
                <w:numId w:val="34"/>
              </w:numPr>
              <w:tabs>
                <w:tab w:val="left" w:pos="178"/>
                <w:tab w:val="left" w:pos="540"/>
                <w:tab w:val="left" w:pos="900"/>
                <w:tab w:val="left" w:pos="1260"/>
              </w:tabs>
              <w:ind w:left="436" w:hanging="270"/>
              <w:rPr>
                <w:rFonts w:asciiTheme="minorHAnsi" w:hAnsiTheme="minorHAnsi" w:cstheme="minorHAnsi"/>
                <w:sz w:val="20"/>
                <w:szCs w:val="20"/>
              </w:rPr>
            </w:pPr>
            <w:r w:rsidRPr="00BC4E62">
              <w:rPr>
                <w:rFonts w:asciiTheme="minorHAnsi" w:hAnsiTheme="minorHAnsi" w:cstheme="minorHAnsi"/>
                <w:sz w:val="20"/>
                <w:szCs w:val="20"/>
              </w:rPr>
              <w:lastRenderedPageBreak/>
              <w:t>Describe the types of head injury that may result in respiratory failure and the</w:t>
            </w:r>
          </w:p>
          <w:p w14:paraId="7281EE46" w14:textId="77777777" w:rsidR="00D65827" w:rsidRPr="00BC4E62" w:rsidRDefault="00D65827" w:rsidP="00D65827">
            <w:pPr>
              <w:pStyle w:val="ListParagraph"/>
              <w:numPr>
                <w:ilvl w:val="0"/>
                <w:numId w:val="34"/>
              </w:numPr>
              <w:tabs>
                <w:tab w:val="left" w:pos="178"/>
                <w:tab w:val="left" w:pos="540"/>
                <w:tab w:val="left" w:pos="900"/>
                <w:tab w:val="left" w:pos="1260"/>
              </w:tabs>
              <w:ind w:left="436" w:hanging="270"/>
              <w:rPr>
                <w:rFonts w:asciiTheme="minorHAnsi" w:hAnsiTheme="minorHAnsi" w:cstheme="minorHAnsi"/>
                <w:sz w:val="20"/>
                <w:szCs w:val="20"/>
              </w:rPr>
            </w:pPr>
            <w:r w:rsidRPr="00BC4E62">
              <w:rPr>
                <w:rFonts w:asciiTheme="minorHAnsi" w:hAnsiTheme="minorHAnsi" w:cstheme="minorHAnsi"/>
                <w:sz w:val="20"/>
                <w:szCs w:val="20"/>
              </w:rPr>
              <w:t>clinical signs associated with them.</w:t>
            </w:r>
          </w:p>
          <w:p w14:paraId="7D9ED92E" w14:textId="77777777" w:rsidR="00D65827" w:rsidRPr="00BC4E62" w:rsidRDefault="00D65827" w:rsidP="00D65827">
            <w:pPr>
              <w:pStyle w:val="ListParagraph"/>
              <w:numPr>
                <w:ilvl w:val="0"/>
                <w:numId w:val="34"/>
              </w:numPr>
              <w:tabs>
                <w:tab w:val="left" w:pos="178"/>
                <w:tab w:val="left" w:pos="540"/>
                <w:tab w:val="left" w:pos="900"/>
                <w:tab w:val="left" w:pos="1260"/>
              </w:tabs>
              <w:ind w:left="436" w:hanging="270"/>
              <w:rPr>
                <w:rFonts w:asciiTheme="minorHAnsi" w:hAnsiTheme="minorHAnsi" w:cstheme="minorHAnsi"/>
                <w:sz w:val="20"/>
                <w:szCs w:val="20"/>
              </w:rPr>
            </w:pPr>
            <w:r w:rsidRPr="00BC4E62">
              <w:rPr>
                <w:rFonts w:asciiTheme="minorHAnsi" w:hAnsiTheme="minorHAnsi" w:cstheme="minorHAnsi"/>
                <w:sz w:val="20"/>
                <w:szCs w:val="20"/>
              </w:rPr>
              <w:t>Describe the respiratory assessment of a patient who has sustained head trauma.</w:t>
            </w:r>
          </w:p>
          <w:p w14:paraId="51FEAD53" w14:textId="77777777" w:rsidR="00D65827" w:rsidRDefault="00D65827" w:rsidP="00D65827">
            <w:pPr>
              <w:pStyle w:val="obl"/>
              <w:numPr>
                <w:ilvl w:val="0"/>
                <w:numId w:val="34"/>
              </w:numPr>
              <w:spacing w:line="240" w:lineRule="auto"/>
              <w:ind w:left="436" w:hanging="270"/>
              <w:rPr>
                <w:rFonts w:asciiTheme="minorHAnsi" w:hAnsiTheme="minorHAnsi" w:cstheme="minorHAnsi"/>
                <w:sz w:val="20"/>
                <w:szCs w:val="20"/>
              </w:rPr>
            </w:pPr>
            <w:r w:rsidRPr="00EE56EA">
              <w:rPr>
                <w:rFonts w:asciiTheme="minorHAnsi" w:hAnsiTheme="minorHAnsi" w:cstheme="minorHAnsi"/>
                <w:sz w:val="20"/>
                <w:szCs w:val="20"/>
              </w:rPr>
              <w:t>When given descriptions of patient responses, identify that patient’s LOC</w:t>
            </w:r>
          </w:p>
          <w:p w14:paraId="324C2D7C" w14:textId="77777777" w:rsidR="00D65827" w:rsidRDefault="00D65827" w:rsidP="00D65827">
            <w:pPr>
              <w:pStyle w:val="obl"/>
              <w:spacing w:line="240" w:lineRule="auto"/>
              <w:ind w:left="436" w:hanging="270"/>
              <w:rPr>
                <w:rFonts w:asciiTheme="minorHAnsi" w:hAnsiTheme="minorHAnsi" w:cstheme="minorHAnsi"/>
                <w:sz w:val="20"/>
                <w:szCs w:val="20"/>
              </w:rPr>
            </w:pPr>
          </w:p>
          <w:p w14:paraId="2F79A9D7" w14:textId="77777777" w:rsidR="00D65827" w:rsidRPr="00EE56EA" w:rsidRDefault="00D65827" w:rsidP="00D65827">
            <w:pPr>
              <w:pStyle w:val="obl"/>
              <w:numPr>
                <w:ilvl w:val="0"/>
                <w:numId w:val="34"/>
              </w:numPr>
              <w:spacing w:line="240" w:lineRule="auto"/>
              <w:ind w:left="436" w:hanging="270"/>
              <w:rPr>
                <w:rFonts w:ascii="Calibri" w:hAnsi="Calibri" w:cs="Calibri"/>
                <w:color w:val="000000"/>
                <w:sz w:val="20"/>
                <w:szCs w:val="20"/>
              </w:rPr>
            </w:pPr>
            <w:r w:rsidRPr="00EE56EA">
              <w:rPr>
                <w:rFonts w:ascii="Calibri" w:hAnsi="Calibri" w:cs="Calibri"/>
                <w:color w:val="000000"/>
                <w:sz w:val="20"/>
                <w:szCs w:val="20"/>
              </w:rPr>
              <w:t>D</w:t>
            </w:r>
            <w:r>
              <w:rPr>
                <w:rFonts w:ascii="Calibri" w:hAnsi="Calibri" w:cs="Calibri"/>
                <w:color w:val="000000"/>
                <w:sz w:val="20"/>
                <w:szCs w:val="20"/>
              </w:rPr>
              <w:t>e</w:t>
            </w:r>
            <w:r w:rsidRPr="00EE56EA">
              <w:rPr>
                <w:rFonts w:ascii="Calibri" w:hAnsi="Calibri" w:cs="Calibri"/>
                <w:color w:val="000000"/>
                <w:sz w:val="20"/>
                <w:szCs w:val="20"/>
              </w:rPr>
              <w:t xml:space="preserve">fine </w:t>
            </w:r>
            <w:r w:rsidRPr="00EE56EA">
              <w:rPr>
                <w:rFonts w:ascii="Calibri" w:hAnsi="Calibri" w:cs="Calibri"/>
                <w:iCs/>
                <w:color w:val="000000"/>
                <w:sz w:val="20"/>
                <w:szCs w:val="20"/>
              </w:rPr>
              <w:t>acute respiratory failure</w:t>
            </w:r>
            <w:r w:rsidRPr="00EE56EA">
              <w:rPr>
                <w:rFonts w:ascii="Calibri" w:hAnsi="Calibri" w:cs="Calibri"/>
                <w:color w:val="000000"/>
                <w:sz w:val="20"/>
                <w:szCs w:val="20"/>
              </w:rPr>
              <w:t xml:space="preserve">. </w:t>
            </w:r>
          </w:p>
          <w:p w14:paraId="697574FF" w14:textId="77777777" w:rsidR="00D65827" w:rsidRPr="00EE56EA" w:rsidRDefault="00D65827" w:rsidP="00D65827">
            <w:pPr>
              <w:pStyle w:val="obl"/>
              <w:numPr>
                <w:ilvl w:val="0"/>
                <w:numId w:val="34"/>
              </w:numPr>
              <w:spacing w:line="240" w:lineRule="auto"/>
              <w:ind w:left="436" w:hanging="270"/>
              <w:rPr>
                <w:rFonts w:ascii="Calibri" w:hAnsi="Calibri" w:cs="Calibri"/>
                <w:color w:val="000000"/>
                <w:sz w:val="20"/>
                <w:szCs w:val="20"/>
              </w:rPr>
            </w:pPr>
            <w:r w:rsidRPr="00EE56EA">
              <w:rPr>
                <w:rFonts w:ascii="Calibri" w:hAnsi="Calibri" w:cs="Calibri"/>
                <w:color w:val="000000"/>
                <w:sz w:val="20"/>
                <w:szCs w:val="20"/>
              </w:rPr>
              <w:t>Differentiate between hypoxemic respiratory failure (type I) and hypercapnic respiratory failure</w:t>
            </w:r>
          </w:p>
          <w:p w14:paraId="5A1636F2" w14:textId="77777777" w:rsidR="00D65827" w:rsidRPr="00EE56EA" w:rsidRDefault="00D65827" w:rsidP="00D65827">
            <w:pPr>
              <w:pStyle w:val="obl"/>
              <w:numPr>
                <w:ilvl w:val="0"/>
                <w:numId w:val="34"/>
              </w:numPr>
              <w:spacing w:line="240" w:lineRule="auto"/>
              <w:ind w:left="436" w:hanging="270"/>
              <w:rPr>
                <w:rFonts w:ascii="Calibri" w:hAnsi="Calibri" w:cs="Calibri"/>
                <w:color w:val="000000"/>
                <w:sz w:val="20"/>
                <w:szCs w:val="20"/>
              </w:rPr>
            </w:pPr>
            <w:r w:rsidRPr="00EE56EA">
              <w:rPr>
                <w:rFonts w:ascii="Calibri" w:hAnsi="Calibri" w:cs="Calibri"/>
                <w:color w:val="000000"/>
                <w:sz w:val="20"/>
                <w:szCs w:val="20"/>
              </w:rPr>
              <w:t>(type II).</w:t>
            </w:r>
          </w:p>
          <w:p w14:paraId="2146D9BA" w14:textId="77777777" w:rsidR="00D65827" w:rsidRPr="00EE56EA" w:rsidRDefault="00D65827" w:rsidP="00D65827">
            <w:pPr>
              <w:pStyle w:val="obl"/>
              <w:numPr>
                <w:ilvl w:val="0"/>
                <w:numId w:val="34"/>
              </w:numPr>
              <w:spacing w:line="240" w:lineRule="auto"/>
              <w:ind w:left="436" w:hanging="270"/>
              <w:rPr>
                <w:rFonts w:ascii="Calibri" w:hAnsi="Calibri" w:cs="Calibri"/>
                <w:color w:val="000000"/>
                <w:sz w:val="20"/>
                <w:szCs w:val="20"/>
              </w:rPr>
            </w:pPr>
            <w:r w:rsidRPr="00EE56EA">
              <w:rPr>
                <w:rFonts w:ascii="Calibri" w:hAnsi="Calibri" w:cs="Calibri"/>
                <w:color w:val="000000"/>
                <w:sz w:val="20"/>
                <w:szCs w:val="20"/>
              </w:rPr>
              <w:t>Discuss the causes of acute respiratory failure.</w:t>
            </w:r>
          </w:p>
          <w:p w14:paraId="361B790E" w14:textId="77777777" w:rsidR="00D65827" w:rsidRPr="00EE56EA" w:rsidRDefault="00D65827" w:rsidP="00D65827">
            <w:pPr>
              <w:pStyle w:val="obl"/>
              <w:numPr>
                <w:ilvl w:val="0"/>
                <w:numId w:val="34"/>
              </w:numPr>
              <w:spacing w:line="240" w:lineRule="auto"/>
              <w:ind w:left="436" w:hanging="270"/>
              <w:rPr>
                <w:rFonts w:ascii="Calibri" w:hAnsi="Calibri" w:cs="Calibri"/>
                <w:color w:val="000000"/>
                <w:sz w:val="20"/>
                <w:szCs w:val="20"/>
              </w:rPr>
            </w:pPr>
            <w:r w:rsidRPr="00EE56EA">
              <w:rPr>
                <w:rFonts w:ascii="Calibri" w:hAnsi="Calibri" w:cs="Calibri"/>
                <w:color w:val="000000"/>
                <w:sz w:val="20"/>
                <w:szCs w:val="20"/>
              </w:rPr>
              <w:t xml:space="preserve">Discuss the differences between chronic respiratory failure and acute-on-chronic respiratory failure. </w:t>
            </w:r>
          </w:p>
          <w:p w14:paraId="56FFE8AC" w14:textId="77777777" w:rsidR="00D65827" w:rsidRPr="00EE56EA" w:rsidRDefault="00D65827" w:rsidP="00D65827">
            <w:pPr>
              <w:pStyle w:val="obl"/>
              <w:numPr>
                <w:ilvl w:val="0"/>
                <w:numId w:val="34"/>
              </w:numPr>
              <w:spacing w:line="240" w:lineRule="auto"/>
              <w:ind w:left="436" w:hanging="270"/>
              <w:rPr>
                <w:rFonts w:ascii="Calibri" w:hAnsi="Calibri" w:cs="Calibri"/>
                <w:color w:val="000000"/>
                <w:sz w:val="20"/>
                <w:szCs w:val="20"/>
              </w:rPr>
            </w:pPr>
            <w:r w:rsidRPr="00EE56EA">
              <w:rPr>
                <w:rFonts w:ascii="Calibri" w:hAnsi="Calibri" w:cs="Calibri"/>
                <w:color w:val="000000"/>
                <w:sz w:val="20"/>
                <w:szCs w:val="20"/>
              </w:rPr>
              <w:t xml:space="preserve">Identify the complications of respiratory failure. </w:t>
            </w:r>
          </w:p>
          <w:p w14:paraId="328DFF7A" w14:textId="77777777" w:rsidR="00D65827" w:rsidRPr="00EE56EA" w:rsidRDefault="00D65827" w:rsidP="00D65827">
            <w:pPr>
              <w:pStyle w:val="obl"/>
              <w:numPr>
                <w:ilvl w:val="0"/>
                <w:numId w:val="34"/>
              </w:numPr>
              <w:spacing w:line="240" w:lineRule="auto"/>
              <w:ind w:left="436" w:hanging="270"/>
              <w:rPr>
                <w:rFonts w:ascii="Calibri" w:hAnsi="Calibri" w:cs="Calibri"/>
                <w:color w:val="000000"/>
                <w:sz w:val="20"/>
                <w:szCs w:val="20"/>
              </w:rPr>
            </w:pPr>
            <w:r w:rsidRPr="00EE56EA">
              <w:rPr>
                <w:rFonts w:ascii="Calibri" w:hAnsi="Calibri" w:cs="Calibri"/>
                <w:color w:val="000000"/>
                <w:sz w:val="20"/>
                <w:szCs w:val="20"/>
              </w:rPr>
              <w:t>Discuss the indication for ventilatory support.</w:t>
            </w:r>
          </w:p>
          <w:p w14:paraId="0C8EC1DE" w14:textId="77777777" w:rsidR="00D65827" w:rsidRPr="00EE56EA" w:rsidRDefault="00D65827" w:rsidP="00D65827">
            <w:pPr>
              <w:pStyle w:val="obl"/>
              <w:numPr>
                <w:ilvl w:val="0"/>
                <w:numId w:val="34"/>
              </w:numPr>
              <w:spacing w:line="240" w:lineRule="auto"/>
              <w:ind w:left="436" w:hanging="270"/>
              <w:rPr>
                <w:rFonts w:ascii="Calibri" w:hAnsi="Calibri" w:cs="Calibri"/>
                <w:color w:val="000000"/>
                <w:sz w:val="20"/>
                <w:szCs w:val="20"/>
              </w:rPr>
            </w:pPr>
            <w:r w:rsidRPr="00EE56EA">
              <w:rPr>
                <w:rFonts w:ascii="Calibri" w:hAnsi="Calibri" w:cs="Calibri"/>
                <w:color w:val="000000"/>
                <w:sz w:val="20"/>
                <w:szCs w:val="20"/>
              </w:rPr>
              <w:t>Discuss the general management principles of hypoxemic and hypercapnic respiratory failure.</w:t>
            </w:r>
          </w:p>
          <w:p w14:paraId="5BB00D41" w14:textId="77777777" w:rsidR="00D65827" w:rsidRPr="00BC4E62" w:rsidRDefault="00D65827" w:rsidP="00D65827">
            <w:pPr>
              <w:pStyle w:val="ListParagraph"/>
              <w:widowControl w:val="0"/>
              <w:numPr>
                <w:ilvl w:val="0"/>
                <w:numId w:val="34"/>
              </w:numPr>
              <w:tabs>
                <w:tab w:val="left" w:pos="720"/>
              </w:tabs>
              <w:autoSpaceDE w:val="0"/>
              <w:autoSpaceDN w:val="0"/>
              <w:adjustRightInd w:val="0"/>
              <w:ind w:left="436" w:hanging="270"/>
              <w:rPr>
                <w:rFonts w:ascii="Calibri" w:hAnsi="Calibri" w:cs="Calibri"/>
                <w:color w:val="000000"/>
                <w:sz w:val="20"/>
                <w:szCs w:val="20"/>
              </w:rPr>
            </w:pPr>
            <w:r w:rsidRPr="00BC4E62">
              <w:rPr>
                <w:rFonts w:ascii="Calibri" w:hAnsi="Calibri" w:cs="Calibri"/>
                <w:color w:val="000000"/>
                <w:sz w:val="20"/>
                <w:szCs w:val="20"/>
              </w:rPr>
              <w:t>Discuss the indications for noninvasive ventilation</w:t>
            </w:r>
          </w:p>
          <w:p w14:paraId="0BF96BE1" w14:textId="77777777" w:rsidR="00D65827" w:rsidRPr="00BC4E62" w:rsidRDefault="00D65827" w:rsidP="00D65827">
            <w:pPr>
              <w:pStyle w:val="ListParagraph"/>
              <w:widowControl w:val="0"/>
              <w:numPr>
                <w:ilvl w:val="0"/>
                <w:numId w:val="34"/>
              </w:numPr>
              <w:tabs>
                <w:tab w:val="left" w:pos="720"/>
              </w:tabs>
              <w:autoSpaceDE w:val="0"/>
              <w:autoSpaceDN w:val="0"/>
              <w:adjustRightInd w:val="0"/>
              <w:ind w:left="436" w:hanging="270"/>
              <w:rPr>
                <w:rFonts w:ascii="Calibri" w:hAnsi="Calibri" w:cs="Calibri"/>
                <w:sz w:val="20"/>
                <w:szCs w:val="20"/>
              </w:rPr>
            </w:pPr>
            <w:r w:rsidRPr="00BC4E62">
              <w:rPr>
                <w:rFonts w:ascii="Calibri" w:hAnsi="Calibri" w:cs="Calibri"/>
                <w:sz w:val="20"/>
                <w:szCs w:val="20"/>
              </w:rPr>
              <w:t>State the risk factors associated with the onset of ARDS.</w:t>
            </w:r>
          </w:p>
          <w:p w14:paraId="7AAC547A" w14:textId="77777777" w:rsidR="00D65827" w:rsidRPr="00BC4E62" w:rsidRDefault="00D65827" w:rsidP="00D65827">
            <w:pPr>
              <w:pStyle w:val="ListParagraph"/>
              <w:widowControl w:val="0"/>
              <w:numPr>
                <w:ilvl w:val="0"/>
                <w:numId w:val="34"/>
              </w:numPr>
              <w:tabs>
                <w:tab w:val="left" w:pos="720"/>
              </w:tabs>
              <w:autoSpaceDE w:val="0"/>
              <w:autoSpaceDN w:val="0"/>
              <w:adjustRightInd w:val="0"/>
              <w:ind w:left="436" w:hanging="270"/>
              <w:rPr>
                <w:rFonts w:ascii="Calibri" w:hAnsi="Calibri" w:cs="Calibri"/>
                <w:sz w:val="20"/>
                <w:szCs w:val="20"/>
              </w:rPr>
            </w:pPr>
            <w:r w:rsidRPr="00BC4E62">
              <w:rPr>
                <w:rFonts w:ascii="Calibri" w:hAnsi="Calibri" w:cs="Calibri"/>
                <w:sz w:val="20"/>
                <w:szCs w:val="20"/>
              </w:rPr>
              <w:t>Describe how the normal lung prevents fluid from collecting in the parenchyma and how these mechanisms can fail and cause pulmonary edema.</w:t>
            </w:r>
          </w:p>
          <w:p w14:paraId="4031BFEF" w14:textId="77777777" w:rsidR="00D65827" w:rsidRPr="00BC4E62" w:rsidRDefault="00D65827" w:rsidP="00D65827">
            <w:pPr>
              <w:pStyle w:val="ListParagraph"/>
              <w:widowControl w:val="0"/>
              <w:numPr>
                <w:ilvl w:val="0"/>
                <w:numId w:val="34"/>
              </w:numPr>
              <w:tabs>
                <w:tab w:val="left" w:pos="720"/>
              </w:tabs>
              <w:autoSpaceDE w:val="0"/>
              <w:autoSpaceDN w:val="0"/>
              <w:adjustRightInd w:val="0"/>
              <w:ind w:left="436" w:hanging="270"/>
              <w:rPr>
                <w:rFonts w:ascii="Calibri" w:hAnsi="Calibri" w:cs="Calibri"/>
                <w:sz w:val="20"/>
                <w:szCs w:val="20"/>
              </w:rPr>
            </w:pPr>
            <w:r w:rsidRPr="00BC4E62">
              <w:rPr>
                <w:rFonts w:ascii="Calibri" w:hAnsi="Calibri" w:cs="Calibri"/>
                <w:sz w:val="20"/>
                <w:szCs w:val="20"/>
              </w:rPr>
              <w:t>Describe the effect pulmonary edema has on lung function including gas exchange and lung compliance.</w:t>
            </w:r>
          </w:p>
          <w:p w14:paraId="4F9D1827" w14:textId="77777777" w:rsidR="00D65827" w:rsidRPr="00BC4E62" w:rsidRDefault="00D65827" w:rsidP="00D65827">
            <w:pPr>
              <w:pStyle w:val="ListParagraph"/>
              <w:widowControl w:val="0"/>
              <w:numPr>
                <w:ilvl w:val="0"/>
                <w:numId w:val="34"/>
              </w:numPr>
              <w:tabs>
                <w:tab w:val="left" w:pos="720"/>
              </w:tabs>
              <w:autoSpaceDE w:val="0"/>
              <w:autoSpaceDN w:val="0"/>
              <w:adjustRightInd w:val="0"/>
              <w:ind w:left="436" w:hanging="270"/>
              <w:rPr>
                <w:rFonts w:ascii="Calibri" w:hAnsi="Calibri" w:cs="Calibri"/>
                <w:sz w:val="20"/>
                <w:szCs w:val="20"/>
              </w:rPr>
            </w:pPr>
            <w:r w:rsidRPr="00BC4E62">
              <w:rPr>
                <w:rFonts w:ascii="Calibri" w:hAnsi="Calibri" w:cs="Calibri"/>
                <w:sz w:val="20"/>
                <w:szCs w:val="20"/>
              </w:rPr>
              <w:t>Identify the histopathology associated with the exudative phase and the fibroproliferative phase of ARDS.</w:t>
            </w:r>
          </w:p>
          <w:p w14:paraId="58B47253" w14:textId="77777777" w:rsidR="00D65827" w:rsidRPr="00BC4E62" w:rsidRDefault="00D65827" w:rsidP="00D65827">
            <w:pPr>
              <w:pStyle w:val="ListParagraph"/>
              <w:widowControl w:val="0"/>
              <w:numPr>
                <w:ilvl w:val="0"/>
                <w:numId w:val="34"/>
              </w:numPr>
              <w:tabs>
                <w:tab w:val="left" w:pos="720"/>
              </w:tabs>
              <w:autoSpaceDE w:val="0"/>
              <w:autoSpaceDN w:val="0"/>
              <w:adjustRightInd w:val="0"/>
              <w:ind w:left="436" w:hanging="270"/>
              <w:rPr>
                <w:rFonts w:ascii="Calibri" w:hAnsi="Calibri" w:cs="Calibri"/>
                <w:sz w:val="20"/>
                <w:szCs w:val="20"/>
              </w:rPr>
            </w:pPr>
            <w:r w:rsidRPr="00BC4E62">
              <w:rPr>
                <w:rFonts w:ascii="Calibri" w:hAnsi="Calibri" w:cs="Calibri"/>
                <w:sz w:val="20"/>
                <w:szCs w:val="20"/>
              </w:rPr>
              <w:t xml:space="preserve">State how hydrostatic and nonhydrostatic </w:t>
            </w:r>
            <w:r w:rsidRPr="00BC4E62">
              <w:rPr>
                <w:rFonts w:ascii="Calibri" w:hAnsi="Calibri" w:cs="Calibri"/>
                <w:sz w:val="20"/>
                <w:szCs w:val="20"/>
              </w:rPr>
              <w:lastRenderedPageBreak/>
              <w:t>pulmonary edema are differentiated from one another in the clinical setting.</w:t>
            </w:r>
          </w:p>
          <w:p w14:paraId="1D92B20C" w14:textId="77777777" w:rsidR="00D65827" w:rsidRPr="00BC4E62" w:rsidRDefault="00D65827" w:rsidP="00D65827">
            <w:pPr>
              <w:pStyle w:val="ListParagraph"/>
              <w:widowControl w:val="0"/>
              <w:numPr>
                <w:ilvl w:val="0"/>
                <w:numId w:val="34"/>
              </w:numPr>
              <w:tabs>
                <w:tab w:val="left" w:pos="720"/>
              </w:tabs>
              <w:autoSpaceDE w:val="0"/>
              <w:autoSpaceDN w:val="0"/>
              <w:adjustRightInd w:val="0"/>
              <w:ind w:left="436" w:hanging="270"/>
              <w:rPr>
                <w:rFonts w:ascii="Calibri" w:hAnsi="Calibri" w:cs="Calibri"/>
                <w:sz w:val="20"/>
                <w:szCs w:val="20"/>
              </w:rPr>
            </w:pPr>
            <w:r w:rsidRPr="00BC4E62">
              <w:rPr>
                <w:rFonts w:ascii="Calibri" w:hAnsi="Calibri" w:cs="Calibri"/>
                <w:sz w:val="20"/>
                <w:szCs w:val="20"/>
              </w:rPr>
              <w:t>Describe the principles of supportive care followed for patients with ARDS.</w:t>
            </w:r>
          </w:p>
          <w:p w14:paraId="1FC52C4F" w14:textId="77777777" w:rsidR="00D65827" w:rsidRPr="00BC4E62" w:rsidRDefault="00D65827" w:rsidP="00D65827">
            <w:pPr>
              <w:pStyle w:val="ListParagraph"/>
              <w:widowControl w:val="0"/>
              <w:numPr>
                <w:ilvl w:val="0"/>
                <w:numId w:val="34"/>
              </w:numPr>
              <w:tabs>
                <w:tab w:val="left" w:pos="720"/>
              </w:tabs>
              <w:autoSpaceDE w:val="0"/>
              <w:autoSpaceDN w:val="0"/>
              <w:adjustRightInd w:val="0"/>
              <w:ind w:left="436" w:hanging="270"/>
              <w:rPr>
                <w:rFonts w:ascii="Calibri" w:hAnsi="Calibri" w:cs="Calibri"/>
                <w:sz w:val="20"/>
                <w:szCs w:val="20"/>
              </w:rPr>
            </w:pPr>
            <w:r w:rsidRPr="00BC4E62">
              <w:rPr>
                <w:rFonts w:ascii="Calibri" w:hAnsi="Calibri" w:cs="Calibri"/>
                <w:sz w:val="20"/>
                <w:szCs w:val="20"/>
              </w:rPr>
              <w:t>Describe how mechanical ventilation can cause lung injury and how ventilator-induced lung injury can be avoided.</w:t>
            </w:r>
          </w:p>
          <w:p w14:paraId="6A41A425" w14:textId="77777777" w:rsidR="00D65827" w:rsidRPr="00BC4E62" w:rsidRDefault="00D65827" w:rsidP="00D65827">
            <w:pPr>
              <w:pStyle w:val="ListParagraph"/>
              <w:widowControl w:val="0"/>
              <w:numPr>
                <w:ilvl w:val="0"/>
                <w:numId w:val="34"/>
              </w:numPr>
              <w:tabs>
                <w:tab w:val="left" w:pos="720"/>
              </w:tabs>
              <w:autoSpaceDE w:val="0"/>
              <w:autoSpaceDN w:val="0"/>
              <w:adjustRightInd w:val="0"/>
              <w:ind w:left="436" w:hanging="270"/>
              <w:rPr>
                <w:rFonts w:ascii="Calibri" w:hAnsi="Calibri" w:cs="Calibri"/>
                <w:sz w:val="20"/>
                <w:szCs w:val="20"/>
              </w:rPr>
            </w:pPr>
            <w:r w:rsidRPr="00BC4E62">
              <w:rPr>
                <w:rFonts w:ascii="Calibri" w:hAnsi="Calibri" w:cs="Calibri"/>
                <w:sz w:val="20"/>
                <w:szCs w:val="20"/>
              </w:rPr>
              <w:t>Describe the use of innovative mechanical ventilation strategies in the support of patients with ARDS.</w:t>
            </w:r>
          </w:p>
          <w:p w14:paraId="73430A49" w14:textId="77777777" w:rsidR="00D65827" w:rsidRPr="00BC4E62" w:rsidRDefault="00D65827" w:rsidP="00D65827">
            <w:pPr>
              <w:pStyle w:val="ListParagraph"/>
              <w:widowControl w:val="0"/>
              <w:numPr>
                <w:ilvl w:val="0"/>
                <w:numId w:val="34"/>
              </w:numPr>
              <w:tabs>
                <w:tab w:val="left" w:pos="720"/>
              </w:tabs>
              <w:autoSpaceDE w:val="0"/>
              <w:autoSpaceDN w:val="0"/>
              <w:adjustRightInd w:val="0"/>
              <w:ind w:left="436" w:hanging="270"/>
              <w:rPr>
                <w:rFonts w:ascii="Calibri" w:hAnsi="Calibri" w:cs="Calibri"/>
                <w:sz w:val="20"/>
                <w:szCs w:val="20"/>
              </w:rPr>
            </w:pPr>
            <w:r w:rsidRPr="00BC4E62">
              <w:rPr>
                <w:rFonts w:ascii="Calibri" w:hAnsi="Calibri" w:cs="Calibri"/>
                <w:sz w:val="20"/>
                <w:szCs w:val="20"/>
              </w:rPr>
              <w:t>State the effect of prone positioning on oxygenation and mortality in the ARDS patient.</w:t>
            </w:r>
          </w:p>
          <w:p w14:paraId="6DEE9378" w14:textId="77777777" w:rsidR="00D65827" w:rsidRPr="00BC4E62" w:rsidRDefault="00D65827" w:rsidP="00D65827">
            <w:pPr>
              <w:pStyle w:val="ListParagraph"/>
              <w:widowControl w:val="0"/>
              <w:numPr>
                <w:ilvl w:val="0"/>
                <w:numId w:val="34"/>
              </w:numPr>
              <w:tabs>
                <w:tab w:val="left" w:pos="720"/>
              </w:tabs>
              <w:autoSpaceDE w:val="0"/>
              <w:autoSpaceDN w:val="0"/>
              <w:adjustRightInd w:val="0"/>
              <w:ind w:left="436" w:hanging="270"/>
              <w:rPr>
                <w:rFonts w:ascii="Calibri" w:hAnsi="Calibri" w:cs="Calibri"/>
                <w:sz w:val="20"/>
                <w:szCs w:val="20"/>
              </w:rPr>
            </w:pPr>
            <w:r w:rsidRPr="00BC4E62">
              <w:rPr>
                <w:rFonts w:ascii="Calibri" w:hAnsi="Calibri" w:cs="Calibri"/>
                <w:sz w:val="20"/>
                <w:szCs w:val="20"/>
              </w:rPr>
              <w:t>Describe the value of pharmacologic therapies such as nitric oxide and corticosteroids in the treatment of patients with ARDS.</w:t>
            </w:r>
          </w:p>
          <w:p w14:paraId="749C53A8" w14:textId="77777777" w:rsidR="00D65827" w:rsidRPr="00BC4E62" w:rsidRDefault="00D65827" w:rsidP="00D65827">
            <w:pPr>
              <w:pStyle w:val="ListParagraph"/>
              <w:numPr>
                <w:ilvl w:val="0"/>
                <w:numId w:val="34"/>
              </w:numPr>
              <w:ind w:left="436" w:hanging="270"/>
              <w:rPr>
                <w:rFonts w:asciiTheme="minorHAnsi" w:hAnsiTheme="minorHAnsi" w:cstheme="minorHAnsi"/>
                <w:sz w:val="20"/>
                <w:szCs w:val="20"/>
              </w:rPr>
            </w:pPr>
            <w:r w:rsidRPr="00BC4E62">
              <w:rPr>
                <w:rFonts w:asciiTheme="minorHAnsi" w:hAnsiTheme="minorHAnsi" w:cstheme="minorHAnsi"/>
                <w:sz w:val="20"/>
                <w:szCs w:val="20"/>
              </w:rPr>
              <w:t>Describe the relationship between acute lung injury and ARDS</w:t>
            </w:r>
          </w:p>
          <w:p w14:paraId="2C4257FB" w14:textId="77777777" w:rsidR="00D65827" w:rsidRPr="00BC4E62" w:rsidRDefault="00D65827" w:rsidP="00D65827">
            <w:pPr>
              <w:pStyle w:val="ListParagraph"/>
              <w:numPr>
                <w:ilvl w:val="0"/>
                <w:numId w:val="34"/>
              </w:numPr>
              <w:ind w:left="436" w:hanging="270"/>
              <w:rPr>
                <w:rFonts w:asciiTheme="minorHAnsi" w:hAnsiTheme="minorHAnsi" w:cstheme="minorHAnsi"/>
                <w:sz w:val="20"/>
                <w:szCs w:val="20"/>
              </w:rPr>
            </w:pPr>
            <w:r w:rsidRPr="00BC4E62">
              <w:rPr>
                <w:rFonts w:asciiTheme="minorHAnsi" w:hAnsiTheme="minorHAnsi" w:cstheme="minorHAnsi"/>
                <w:sz w:val="20"/>
                <w:szCs w:val="20"/>
              </w:rPr>
              <w:t>List the most common clinical problems associated with ARDS</w:t>
            </w:r>
          </w:p>
          <w:p w14:paraId="08360D15" w14:textId="77777777" w:rsidR="00D65827" w:rsidRPr="00BC4E62" w:rsidRDefault="00D65827" w:rsidP="00D65827">
            <w:pPr>
              <w:pStyle w:val="ListParagraph"/>
              <w:numPr>
                <w:ilvl w:val="0"/>
                <w:numId w:val="34"/>
              </w:numPr>
              <w:ind w:left="436" w:hanging="270"/>
              <w:rPr>
                <w:rFonts w:asciiTheme="minorHAnsi" w:hAnsiTheme="minorHAnsi" w:cstheme="minorHAnsi"/>
                <w:sz w:val="20"/>
                <w:szCs w:val="20"/>
              </w:rPr>
            </w:pPr>
            <w:r w:rsidRPr="00BC4E62">
              <w:rPr>
                <w:rFonts w:asciiTheme="minorHAnsi" w:hAnsiTheme="minorHAnsi" w:cstheme="minorHAnsi"/>
                <w:sz w:val="20"/>
                <w:szCs w:val="20"/>
              </w:rPr>
              <w:t>Describe the effects of ARDS on lung function</w:t>
            </w:r>
          </w:p>
          <w:p w14:paraId="1CA08A64" w14:textId="77777777" w:rsidR="00D65827" w:rsidRPr="00BC4E62" w:rsidRDefault="00D65827" w:rsidP="00D65827">
            <w:pPr>
              <w:pStyle w:val="ListParagraph"/>
              <w:numPr>
                <w:ilvl w:val="0"/>
                <w:numId w:val="34"/>
              </w:numPr>
              <w:ind w:left="436" w:hanging="270"/>
              <w:rPr>
                <w:rFonts w:asciiTheme="minorHAnsi" w:hAnsiTheme="minorHAnsi" w:cstheme="minorHAnsi"/>
                <w:sz w:val="20"/>
                <w:szCs w:val="20"/>
              </w:rPr>
            </w:pPr>
            <w:r w:rsidRPr="00BC4E62">
              <w:rPr>
                <w:rFonts w:asciiTheme="minorHAnsi" w:hAnsiTheme="minorHAnsi" w:cstheme="minorHAnsi"/>
                <w:sz w:val="20"/>
                <w:szCs w:val="20"/>
              </w:rPr>
              <w:t>List the clinical features, blood gases, and chest radiograph abnormalities associated with ARDS</w:t>
            </w:r>
          </w:p>
          <w:p w14:paraId="55E9D4CD" w14:textId="77777777" w:rsidR="00D65827" w:rsidRPr="00BC4E62" w:rsidRDefault="00D65827" w:rsidP="00D65827">
            <w:pPr>
              <w:pStyle w:val="ListParagraph"/>
              <w:numPr>
                <w:ilvl w:val="0"/>
                <w:numId w:val="34"/>
              </w:numPr>
              <w:ind w:left="436" w:hanging="270"/>
              <w:rPr>
                <w:rFonts w:asciiTheme="minorHAnsi" w:hAnsiTheme="minorHAnsi" w:cstheme="minorHAnsi"/>
                <w:sz w:val="20"/>
                <w:szCs w:val="20"/>
              </w:rPr>
            </w:pPr>
            <w:r w:rsidRPr="00BC4E62">
              <w:rPr>
                <w:rFonts w:asciiTheme="minorHAnsi" w:hAnsiTheme="minorHAnsi" w:cstheme="minorHAnsi"/>
                <w:sz w:val="20"/>
                <w:szCs w:val="20"/>
              </w:rPr>
              <w:t>Explain the treatment of ARDS and the application of mechanical ventilation</w:t>
            </w:r>
          </w:p>
          <w:p w14:paraId="06959857" w14:textId="77777777" w:rsidR="00D65827" w:rsidRPr="00BC4E62" w:rsidRDefault="00D65827" w:rsidP="00D65827">
            <w:pPr>
              <w:pStyle w:val="ListParagraph"/>
              <w:numPr>
                <w:ilvl w:val="0"/>
                <w:numId w:val="34"/>
              </w:numPr>
              <w:ind w:left="436" w:hanging="270"/>
              <w:rPr>
                <w:rFonts w:asciiTheme="minorHAnsi" w:hAnsiTheme="minorHAnsi" w:cstheme="minorHAnsi"/>
                <w:sz w:val="20"/>
                <w:szCs w:val="20"/>
              </w:rPr>
            </w:pPr>
            <w:r w:rsidRPr="00BC4E62">
              <w:rPr>
                <w:rFonts w:asciiTheme="minorHAnsi" w:hAnsiTheme="minorHAnsi" w:cstheme="minorHAnsi"/>
                <w:sz w:val="20"/>
                <w:szCs w:val="20"/>
              </w:rPr>
              <w:t>List the parameters used to monitor patients with ARDS</w:t>
            </w:r>
          </w:p>
          <w:p w14:paraId="3401E93E" w14:textId="77777777" w:rsidR="00D65827" w:rsidRPr="00BC4E62" w:rsidRDefault="00D65827" w:rsidP="00D65827">
            <w:pPr>
              <w:pStyle w:val="ListParagraph"/>
              <w:numPr>
                <w:ilvl w:val="0"/>
                <w:numId w:val="34"/>
              </w:numPr>
              <w:ind w:left="436" w:hanging="270"/>
              <w:rPr>
                <w:rFonts w:asciiTheme="minorHAnsi" w:hAnsiTheme="minorHAnsi" w:cstheme="minorHAnsi"/>
                <w:sz w:val="20"/>
                <w:szCs w:val="20"/>
              </w:rPr>
            </w:pPr>
            <w:r w:rsidRPr="00BC4E62">
              <w:rPr>
                <w:rFonts w:asciiTheme="minorHAnsi" w:hAnsiTheme="minorHAnsi" w:cstheme="minorHAnsi"/>
                <w:sz w:val="20"/>
                <w:szCs w:val="20"/>
              </w:rPr>
              <w:t xml:space="preserve">List the parameters used for determining weaning in the ARDS patient </w:t>
            </w:r>
          </w:p>
          <w:p w14:paraId="485DCCBC" w14:textId="77777777" w:rsidR="00D65827" w:rsidRPr="00BC4E62" w:rsidRDefault="00D65827" w:rsidP="00D65827">
            <w:pPr>
              <w:pStyle w:val="ListParagraph"/>
              <w:widowControl w:val="0"/>
              <w:numPr>
                <w:ilvl w:val="0"/>
                <w:numId w:val="34"/>
              </w:numPr>
              <w:tabs>
                <w:tab w:val="left" w:pos="720"/>
              </w:tabs>
              <w:autoSpaceDE w:val="0"/>
              <w:autoSpaceDN w:val="0"/>
              <w:adjustRightInd w:val="0"/>
              <w:spacing w:line="276" w:lineRule="auto"/>
              <w:ind w:left="436" w:hanging="270"/>
              <w:rPr>
                <w:rFonts w:ascii="Calibri" w:hAnsi="Calibri" w:cs="Calibri"/>
                <w:sz w:val="20"/>
                <w:szCs w:val="20"/>
              </w:rPr>
            </w:pPr>
            <w:r w:rsidRPr="00BC4E62">
              <w:rPr>
                <w:rFonts w:ascii="Calibri" w:hAnsi="Calibri" w:cs="Calibri"/>
                <w:sz w:val="20"/>
                <w:szCs w:val="20"/>
              </w:rPr>
              <w:t>Describe the relationship between multiple organ dysfunction syndrome (MODS) and ARDS.</w:t>
            </w:r>
          </w:p>
          <w:p w14:paraId="47224B73" w14:textId="518420A3" w:rsidR="00D65827" w:rsidRDefault="00D65827" w:rsidP="00D65827">
            <w:pPr>
              <w:pStyle w:val="obl"/>
              <w:spacing w:line="240" w:lineRule="auto"/>
              <w:ind w:left="0" w:firstLine="0"/>
              <w:jc w:val="center"/>
              <w:rPr>
                <w:rFonts w:ascii="Calibri" w:hAnsi="Calibri" w:cs="Calibri"/>
                <w:b/>
                <w:bCs/>
                <w:color w:val="FF0000"/>
                <w:sz w:val="20"/>
                <w:szCs w:val="20"/>
              </w:rPr>
            </w:pPr>
            <w:r w:rsidRPr="00BC4E62">
              <w:rPr>
                <w:rFonts w:ascii="Calibri" w:hAnsi="Calibri" w:cs="Calibri"/>
                <w:sz w:val="20"/>
                <w:szCs w:val="20"/>
              </w:rPr>
              <w:t>State the approaches to the management of ARDS and MODS</w:t>
            </w:r>
          </w:p>
        </w:tc>
        <w:tc>
          <w:tcPr>
            <w:tcW w:w="2340" w:type="dxa"/>
            <w:shd w:val="clear" w:color="auto" w:fill="DBE5F1" w:themeFill="accent1" w:themeFillTint="33"/>
          </w:tcPr>
          <w:p w14:paraId="17A386CD" w14:textId="77777777" w:rsidR="00D65827" w:rsidRPr="008373E7" w:rsidRDefault="00D65827" w:rsidP="00D65827">
            <w:pPr>
              <w:rPr>
                <w:rFonts w:ascii="Calibri" w:hAnsi="Calibri" w:cs="Arial"/>
                <w:sz w:val="20"/>
                <w:szCs w:val="20"/>
              </w:rPr>
            </w:pPr>
            <w:r w:rsidRPr="008373E7">
              <w:rPr>
                <w:rFonts w:ascii="Calibri" w:hAnsi="Calibri" w:cs="Arial"/>
                <w:sz w:val="20"/>
                <w:szCs w:val="20"/>
              </w:rPr>
              <w:lastRenderedPageBreak/>
              <w:t xml:space="preserve">Assignments, Clinical Simulations, </w:t>
            </w:r>
            <w:r>
              <w:rPr>
                <w:rFonts w:ascii="Calibri" w:hAnsi="Calibri" w:cs="Arial"/>
                <w:sz w:val="20"/>
                <w:szCs w:val="20"/>
              </w:rPr>
              <w:t xml:space="preserve">Unit Mastery Assessments, </w:t>
            </w:r>
            <w:r w:rsidRPr="008373E7">
              <w:rPr>
                <w:rFonts w:ascii="Calibri" w:hAnsi="Calibri" w:cs="Arial"/>
                <w:sz w:val="20"/>
                <w:szCs w:val="20"/>
              </w:rPr>
              <w:t>Final Exam</w:t>
            </w:r>
          </w:p>
          <w:p w14:paraId="7777270F" w14:textId="77777777" w:rsidR="00D65827" w:rsidRDefault="00D65827" w:rsidP="00D65827">
            <w:pPr>
              <w:rPr>
                <w:rFonts w:ascii="Calibri" w:hAnsi="Calibri" w:cs="Arial"/>
                <w:sz w:val="20"/>
                <w:szCs w:val="20"/>
              </w:rPr>
            </w:pPr>
          </w:p>
          <w:p w14:paraId="31225A52" w14:textId="77777777" w:rsidR="00D65827" w:rsidRDefault="00D65827" w:rsidP="00D65827">
            <w:pPr>
              <w:rPr>
                <w:rFonts w:ascii="Calibri" w:hAnsi="Calibri" w:cs="Arial"/>
                <w:sz w:val="20"/>
                <w:szCs w:val="20"/>
              </w:rPr>
            </w:pPr>
          </w:p>
          <w:p w14:paraId="0DEFB69C" w14:textId="77777777" w:rsidR="00D65827" w:rsidRDefault="00D65827" w:rsidP="00D65827">
            <w:pPr>
              <w:rPr>
                <w:rFonts w:ascii="Calibri" w:hAnsi="Calibri" w:cs="Arial"/>
                <w:sz w:val="20"/>
                <w:szCs w:val="20"/>
              </w:rPr>
            </w:pPr>
          </w:p>
          <w:p w14:paraId="403D48B4" w14:textId="77777777" w:rsidR="00D65827" w:rsidRDefault="00D65827" w:rsidP="00D65827">
            <w:pPr>
              <w:rPr>
                <w:rFonts w:ascii="Calibri" w:hAnsi="Calibri" w:cs="Arial"/>
                <w:sz w:val="20"/>
                <w:szCs w:val="20"/>
              </w:rPr>
            </w:pPr>
          </w:p>
          <w:p w14:paraId="0A1AE68E" w14:textId="77777777" w:rsidR="00D65827" w:rsidRDefault="00D65827" w:rsidP="00D65827">
            <w:pPr>
              <w:rPr>
                <w:rFonts w:ascii="Calibri" w:hAnsi="Calibri" w:cs="Arial"/>
                <w:sz w:val="20"/>
                <w:szCs w:val="20"/>
              </w:rPr>
            </w:pPr>
          </w:p>
          <w:p w14:paraId="450B7BCD" w14:textId="77777777" w:rsidR="00D65827" w:rsidRDefault="00D65827" w:rsidP="00D65827">
            <w:pPr>
              <w:rPr>
                <w:rFonts w:ascii="Calibri" w:hAnsi="Calibri" w:cs="Arial"/>
                <w:sz w:val="20"/>
                <w:szCs w:val="20"/>
              </w:rPr>
            </w:pPr>
          </w:p>
          <w:p w14:paraId="64993360" w14:textId="77777777" w:rsidR="00D65827" w:rsidRDefault="00D65827" w:rsidP="00D65827">
            <w:pPr>
              <w:rPr>
                <w:rFonts w:ascii="Calibri" w:hAnsi="Calibri" w:cs="Arial"/>
                <w:sz w:val="20"/>
                <w:szCs w:val="20"/>
              </w:rPr>
            </w:pPr>
          </w:p>
          <w:p w14:paraId="6454C3C9" w14:textId="77777777" w:rsidR="00D65827" w:rsidRDefault="00D65827" w:rsidP="00D65827">
            <w:pPr>
              <w:rPr>
                <w:rFonts w:ascii="Calibri" w:hAnsi="Calibri" w:cs="Arial"/>
                <w:sz w:val="20"/>
                <w:szCs w:val="20"/>
              </w:rPr>
            </w:pPr>
          </w:p>
          <w:p w14:paraId="09B55C0A" w14:textId="77777777" w:rsidR="00D65827" w:rsidRDefault="00D65827" w:rsidP="00D65827">
            <w:pPr>
              <w:rPr>
                <w:rFonts w:ascii="Calibri" w:hAnsi="Calibri" w:cs="Arial"/>
                <w:sz w:val="20"/>
                <w:szCs w:val="20"/>
              </w:rPr>
            </w:pPr>
          </w:p>
        </w:tc>
        <w:tc>
          <w:tcPr>
            <w:tcW w:w="2250" w:type="dxa"/>
            <w:shd w:val="clear" w:color="auto" w:fill="DBE5F1" w:themeFill="accent1" w:themeFillTint="33"/>
          </w:tcPr>
          <w:p w14:paraId="4544408F" w14:textId="77777777" w:rsidR="00DA0F56" w:rsidRPr="001249CF" w:rsidRDefault="00DA0F56" w:rsidP="00DA0F56">
            <w:pPr>
              <w:rPr>
                <w:rFonts w:ascii="Calibri" w:hAnsi="Calibri" w:cs="Arial"/>
                <w:sz w:val="20"/>
                <w:szCs w:val="20"/>
              </w:rPr>
            </w:pPr>
            <w:r w:rsidRPr="001249CF">
              <w:rPr>
                <w:rFonts w:ascii="Calibri" w:hAnsi="Calibri" w:cs="Arial"/>
                <w:b/>
                <w:bCs/>
                <w:sz w:val="20"/>
                <w:szCs w:val="20"/>
              </w:rPr>
              <w:t>LECTURE HOMEWORK</w:t>
            </w:r>
            <w:r w:rsidRPr="001249CF">
              <w:rPr>
                <w:rFonts w:ascii="Calibri" w:hAnsi="Calibri" w:cs="Arial"/>
                <w:sz w:val="20"/>
                <w:szCs w:val="20"/>
              </w:rPr>
              <w:t>:  </w:t>
            </w:r>
          </w:p>
          <w:p w14:paraId="666D7C8C" w14:textId="20B2F9F4" w:rsidR="00DA0F56" w:rsidRPr="001249CF" w:rsidRDefault="00DA0F56" w:rsidP="00DA0F56">
            <w:pPr>
              <w:rPr>
                <w:rFonts w:ascii="Calibri" w:hAnsi="Calibri" w:cs="Arial"/>
                <w:sz w:val="20"/>
                <w:szCs w:val="20"/>
              </w:rPr>
            </w:pPr>
            <w:r w:rsidRPr="001249CF">
              <w:rPr>
                <w:rFonts w:ascii="Calibri" w:hAnsi="Calibri" w:cs="Arial"/>
                <w:sz w:val="20"/>
                <w:szCs w:val="20"/>
              </w:rPr>
              <w:t xml:space="preserve">Unit </w:t>
            </w:r>
            <w:r>
              <w:rPr>
                <w:rFonts w:ascii="Calibri" w:hAnsi="Calibri" w:cs="Arial"/>
                <w:sz w:val="20"/>
                <w:szCs w:val="20"/>
              </w:rPr>
              <w:t>11</w:t>
            </w:r>
            <w:r w:rsidRPr="001249CF">
              <w:rPr>
                <w:rFonts w:ascii="Calibri" w:hAnsi="Calibri" w:cs="Arial"/>
                <w:sz w:val="20"/>
                <w:szCs w:val="20"/>
              </w:rPr>
              <w:t xml:space="preserve"> Assignment </w:t>
            </w:r>
          </w:p>
          <w:p w14:paraId="114FF575" w14:textId="77777777" w:rsidR="00DA0F56" w:rsidRPr="001249CF" w:rsidRDefault="00DA0F56" w:rsidP="00DA0F56">
            <w:pPr>
              <w:rPr>
                <w:rFonts w:ascii="Calibri" w:hAnsi="Calibri" w:cs="Arial"/>
                <w:sz w:val="20"/>
                <w:szCs w:val="20"/>
              </w:rPr>
            </w:pPr>
            <w:r w:rsidRPr="001249CF">
              <w:rPr>
                <w:rFonts w:ascii="Calibri" w:hAnsi="Calibri" w:cs="Arial"/>
                <w:sz w:val="20"/>
                <w:szCs w:val="20"/>
              </w:rPr>
              <w:t> </w:t>
            </w:r>
          </w:p>
          <w:p w14:paraId="438840E0" w14:textId="763B7FB1" w:rsidR="00DA0F56" w:rsidRPr="001249CF" w:rsidRDefault="00DA0F56" w:rsidP="00DA0F56">
            <w:pPr>
              <w:rPr>
                <w:rFonts w:ascii="Calibri" w:hAnsi="Calibri" w:cs="Arial"/>
                <w:sz w:val="20"/>
                <w:szCs w:val="20"/>
              </w:rPr>
            </w:pPr>
            <w:r w:rsidRPr="001249CF">
              <w:rPr>
                <w:rFonts w:ascii="Calibri" w:hAnsi="Calibri" w:cs="Arial"/>
                <w:b/>
                <w:bCs/>
                <w:sz w:val="20"/>
                <w:szCs w:val="20"/>
              </w:rPr>
              <w:t>LAB HOMEWORK</w:t>
            </w:r>
            <w:r w:rsidRPr="001249CF">
              <w:rPr>
                <w:rFonts w:ascii="Calibri" w:hAnsi="Calibri" w:cs="Arial"/>
                <w:sz w:val="20"/>
                <w:szCs w:val="20"/>
              </w:rPr>
              <w:t>: Unit</w:t>
            </w:r>
            <w:r>
              <w:rPr>
                <w:rFonts w:ascii="Calibri" w:hAnsi="Calibri" w:cs="Arial"/>
                <w:sz w:val="20"/>
                <w:szCs w:val="20"/>
              </w:rPr>
              <w:t xml:space="preserve"> 11</w:t>
            </w:r>
            <w:r w:rsidRPr="001249CF">
              <w:rPr>
                <w:rFonts w:ascii="Calibri" w:hAnsi="Calibri" w:cs="Arial"/>
                <w:sz w:val="20"/>
                <w:szCs w:val="20"/>
              </w:rPr>
              <w:t xml:space="preserve"> Lab Assignments </w:t>
            </w:r>
          </w:p>
          <w:p w14:paraId="5D2DB421" w14:textId="77777777" w:rsidR="00DA0F56" w:rsidRPr="001249CF" w:rsidRDefault="00DA0F56" w:rsidP="00DA0F56">
            <w:pPr>
              <w:rPr>
                <w:rFonts w:ascii="Calibri" w:hAnsi="Calibri" w:cs="Arial"/>
                <w:sz w:val="20"/>
                <w:szCs w:val="20"/>
              </w:rPr>
            </w:pPr>
            <w:r w:rsidRPr="001249CF">
              <w:rPr>
                <w:rFonts w:ascii="Calibri" w:hAnsi="Calibri" w:cs="Arial"/>
                <w:sz w:val="20"/>
                <w:szCs w:val="20"/>
              </w:rPr>
              <w:t> </w:t>
            </w:r>
          </w:p>
          <w:p w14:paraId="3D643F43" w14:textId="3AF4E85B" w:rsidR="00DA0F56" w:rsidRPr="001249CF" w:rsidRDefault="00DA0F56" w:rsidP="00DA0F56">
            <w:pPr>
              <w:rPr>
                <w:rFonts w:ascii="Calibri" w:hAnsi="Calibri" w:cs="Arial"/>
                <w:sz w:val="20"/>
                <w:szCs w:val="20"/>
              </w:rPr>
            </w:pPr>
            <w:r w:rsidRPr="001249CF">
              <w:rPr>
                <w:rFonts w:ascii="Calibri" w:hAnsi="Calibri" w:cs="Arial"/>
                <w:b/>
                <w:bCs/>
                <w:sz w:val="20"/>
                <w:szCs w:val="20"/>
              </w:rPr>
              <w:t xml:space="preserve">Unit </w:t>
            </w:r>
            <w:r>
              <w:rPr>
                <w:rFonts w:ascii="Calibri" w:hAnsi="Calibri" w:cs="Arial"/>
                <w:b/>
                <w:bCs/>
                <w:sz w:val="20"/>
                <w:szCs w:val="20"/>
              </w:rPr>
              <w:t>11</w:t>
            </w:r>
            <w:r w:rsidRPr="001249CF">
              <w:rPr>
                <w:rFonts w:ascii="Calibri" w:hAnsi="Calibri" w:cs="Arial"/>
                <w:b/>
                <w:bCs/>
                <w:sz w:val="20"/>
                <w:szCs w:val="20"/>
              </w:rPr>
              <w:t xml:space="preserve"> </w:t>
            </w:r>
            <w:proofErr w:type="gramStart"/>
            <w:r w:rsidRPr="001249CF">
              <w:rPr>
                <w:rFonts w:ascii="Calibri" w:hAnsi="Calibri" w:cs="Arial"/>
                <w:b/>
                <w:bCs/>
                <w:sz w:val="20"/>
                <w:szCs w:val="20"/>
              </w:rPr>
              <w:t>Mastery  Assessment</w:t>
            </w:r>
            <w:proofErr w:type="gramEnd"/>
            <w:r w:rsidRPr="001249CF">
              <w:rPr>
                <w:rFonts w:ascii="Calibri" w:hAnsi="Calibri" w:cs="Arial"/>
                <w:sz w:val="20"/>
                <w:szCs w:val="20"/>
              </w:rPr>
              <w:t>  </w:t>
            </w:r>
          </w:p>
          <w:p w14:paraId="25478F79" w14:textId="77777777" w:rsidR="00D65827" w:rsidRDefault="00D65827" w:rsidP="00D65827">
            <w:pPr>
              <w:rPr>
                <w:rFonts w:ascii="Calibri" w:hAnsi="Calibri" w:cs="Arial"/>
                <w:sz w:val="20"/>
                <w:szCs w:val="20"/>
              </w:rPr>
            </w:pPr>
          </w:p>
          <w:p w14:paraId="4557CC54" w14:textId="77777777" w:rsidR="00D65827" w:rsidRDefault="00D65827" w:rsidP="00D65827">
            <w:pPr>
              <w:rPr>
                <w:rFonts w:ascii="Calibri" w:hAnsi="Calibri" w:cs="Arial"/>
                <w:sz w:val="20"/>
                <w:szCs w:val="20"/>
              </w:rPr>
            </w:pPr>
          </w:p>
          <w:p w14:paraId="54469545" w14:textId="77777777" w:rsidR="00D65827" w:rsidRDefault="00D65827" w:rsidP="00D65827">
            <w:pPr>
              <w:rPr>
                <w:rFonts w:ascii="Calibri" w:hAnsi="Calibri" w:cs="Arial"/>
                <w:sz w:val="20"/>
                <w:szCs w:val="20"/>
              </w:rPr>
            </w:pPr>
          </w:p>
          <w:p w14:paraId="32D96157" w14:textId="77777777" w:rsidR="00D65827" w:rsidRDefault="00D65827" w:rsidP="00D65827">
            <w:pPr>
              <w:rPr>
                <w:rFonts w:ascii="Calibri" w:hAnsi="Calibri" w:cs="Arial"/>
                <w:sz w:val="20"/>
                <w:szCs w:val="20"/>
              </w:rPr>
            </w:pPr>
          </w:p>
          <w:p w14:paraId="58782850" w14:textId="77777777" w:rsidR="00D65827" w:rsidRDefault="00D65827" w:rsidP="00D65827">
            <w:pPr>
              <w:rPr>
                <w:rFonts w:ascii="Calibri" w:hAnsi="Calibri" w:cs="Arial"/>
                <w:sz w:val="20"/>
                <w:szCs w:val="20"/>
              </w:rPr>
            </w:pPr>
          </w:p>
          <w:p w14:paraId="0D989645" w14:textId="77777777" w:rsidR="00D65827" w:rsidRPr="008373E7" w:rsidRDefault="00D65827" w:rsidP="00D65827">
            <w:pPr>
              <w:rPr>
                <w:rFonts w:ascii="Calibri" w:hAnsi="Calibri" w:cs="Arial"/>
                <w:sz w:val="20"/>
                <w:szCs w:val="20"/>
              </w:rPr>
            </w:pPr>
          </w:p>
        </w:tc>
        <w:tc>
          <w:tcPr>
            <w:tcW w:w="2250" w:type="dxa"/>
            <w:shd w:val="clear" w:color="auto" w:fill="DBE5F1" w:themeFill="accent1" w:themeFillTint="33"/>
          </w:tcPr>
          <w:p w14:paraId="31C9961B" w14:textId="5826F09F" w:rsidR="00D65827" w:rsidRPr="008373E7" w:rsidRDefault="00D65827" w:rsidP="00D65827">
            <w:pPr>
              <w:rPr>
                <w:rFonts w:ascii="Calibri" w:hAnsi="Calibri" w:cs="Arial"/>
                <w:sz w:val="20"/>
                <w:szCs w:val="20"/>
              </w:rPr>
            </w:pPr>
          </w:p>
        </w:tc>
      </w:tr>
      <w:tr w:rsidR="00457D0B" w:rsidRPr="008373E7" w14:paraId="48131973" w14:textId="77777777" w:rsidTr="00F9294D">
        <w:tc>
          <w:tcPr>
            <w:tcW w:w="1350" w:type="dxa"/>
          </w:tcPr>
          <w:p w14:paraId="4C3C1341" w14:textId="17871C76" w:rsidR="00457D0B" w:rsidRDefault="00457D0B" w:rsidP="00D65827">
            <w:pPr>
              <w:jc w:val="center"/>
              <w:rPr>
                <w:rFonts w:asciiTheme="minorHAnsi" w:hAnsiTheme="minorHAnsi"/>
                <w:b/>
                <w:sz w:val="20"/>
                <w:szCs w:val="20"/>
              </w:rPr>
            </w:pPr>
            <w:r>
              <w:rPr>
                <w:rFonts w:asciiTheme="minorHAnsi" w:hAnsiTheme="minorHAnsi"/>
                <w:b/>
                <w:sz w:val="20"/>
                <w:szCs w:val="20"/>
              </w:rPr>
              <w:lastRenderedPageBreak/>
              <w:t>14</w:t>
            </w:r>
          </w:p>
        </w:tc>
        <w:tc>
          <w:tcPr>
            <w:tcW w:w="1710" w:type="dxa"/>
          </w:tcPr>
          <w:p w14:paraId="37BB7A68" w14:textId="77777777" w:rsidR="00457D0B" w:rsidRPr="007B3BD8" w:rsidRDefault="00457D0B" w:rsidP="00D65827">
            <w:pPr>
              <w:jc w:val="center"/>
              <w:rPr>
                <w:rFonts w:ascii="Calibri" w:hAnsi="Calibri" w:cs="Arial"/>
                <w:b/>
                <w:bCs/>
                <w:sz w:val="20"/>
                <w:szCs w:val="20"/>
              </w:rPr>
            </w:pPr>
          </w:p>
        </w:tc>
        <w:tc>
          <w:tcPr>
            <w:tcW w:w="4500" w:type="dxa"/>
          </w:tcPr>
          <w:p w14:paraId="2E53C0CC" w14:textId="6BE55504" w:rsidR="00457D0B" w:rsidRDefault="00457D0B" w:rsidP="00D65827">
            <w:pPr>
              <w:pStyle w:val="obl"/>
              <w:spacing w:line="240" w:lineRule="auto"/>
              <w:ind w:left="0" w:firstLine="0"/>
              <w:jc w:val="center"/>
              <w:rPr>
                <w:rFonts w:ascii="Calibri" w:hAnsi="Calibri" w:cs="Calibri"/>
                <w:b/>
                <w:bCs/>
                <w:color w:val="FF0000"/>
                <w:sz w:val="20"/>
                <w:szCs w:val="20"/>
              </w:rPr>
            </w:pPr>
            <w:r w:rsidRPr="00457D0B">
              <w:rPr>
                <w:rFonts w:ascii="Calibri" w:hAnsi="Calibri" w:cs="Calibri"/>
                <w:b/>
                <w:bCs/>
                <w:sz w:val="20"/>
                <w:szCs w:val="20"/>
              </w:rPr>
              <w:t>Course Review</w:t>
            </w:r>
          </w:p>
        </w:tc>
        <w:tc>
          <w:tcPr>
            <w:tcW w:w="2340" w:type="dxa"/>
          </w:tcPr>
          <w:p w14:paraId="5E1823DB" w14:textId="77777777" w:rsidR="00457D0B" w:rsidRDefault="00457D0B" w:rsidP="00D65827">
            <w:pPr>
              <w:rPr>
                <w:rFonts w:ascii="Calibri" w:hAnsi="Calibri" w:cs="Arial"/>
                <w:sz w:val="20"/>
                <w:szCs w:val="20"/>
              </w:rPr>
            </w:pPr>
          </w:p>
        </w:tc>
        <w:tc>
          <w:tcPr>
            <w:tcW w:w="2250" w:type="dxa"/>
          </w:tcPr>
          <w:p w14:paraId="5F2468EA" w14:textId="77777777" w:rsidR="00457D0B" w:rsidRPr="008373E7" w:rsidRDefault="00457D0B" w:rsidP="00D65827">
            <w:pPr>
              <w:rPr>
                <w:rFonts w:ascii="Calibri" w:hAnsi="Calibri" w:cs="Arial"/>
                <w:sz w:val="20"/>
                <w:szCs w:val="20"/>
              </w:rPr>
            </w:pPr>
          </w:p>
        </w:tc>
        <w:tc>
          <w:tcPr>
            <w:tcW w:w="2250" w:type="dxa"/>
          </w:tcPr>
          <w:p w14:paraId="12D9C97A" w14:textId="77777777" w:rsidR="00457D0B" w:rsidRPr="008373E7" w:rsidRDefault="00457D0B" w:rsidP="00D65827">
            <w:pPr>
              <w:rPr>
                <w:rFonts w:ascii="Calibri" w:hAnsi="Calibri" w:cs="Arial"/>
                <w:sz w:val="20"/>
                <w:szCs w:val="20"/>
              </w:rPr>
            </w:pPr>
          </w:p>
        </w:tc>
      </w:tr>
      <w:tr w:rsidR="00D65827" w:rsidRPr="008373E7" w14:paraId="4F9FDC9C" w14:textId="77777777" w:rsidTr="00F9294D">
        <w:tc>
          <w:tcPr>
            <w:tcW w:w="1350" w:type="dxa"/>
          </w:tcPr>
          <w:p w14:paraId="26F67B05" w14:textId="5A08C7CC" w:rsidR="00D65827" w:rsidRDefault="00D65827" w:rsidP="00457D0B">
            <w:pPr>
              <w:jc w:val="center"/>
              <w:rPr>
                <w:rFonts w:asciiTheme="minorHAnsi" w:hAnsiTheme="minorHAnsi"/>
                <w:b/>
                <w:sz w:val="20"/>
                <w:szCs w:val="20"/>
              </w:rPr>
            </w:pPr>
            <w:r>
              <w:rPr>
                <w:rFonts w:asciiTheme="minorHAnsi" w:hAnsiTheme="minorHAnsi"/>
                <w:b/>
                <w:sz w:val="20"/>
                <w:szCs w:val="20"/>
              </w:rPr>
              <w:t>1</w:t>
            </w:r>
            <w:r w:rsidR="00457D0B">
              <w:rPr>
                <w:rFonts w:asciiTheme="minorHAnsi" w:hAnsiTheme="minorHAnsi"/>
                <w:b/>
                <w:sz w:val="20"/>
                <w:szCs w:val="20"/>
              </w:rPr>
              <w:t>5</w:t>
            </w:r>
          </w:p>
        </w:tc>
        <w:tc>
          <w:tcPr>
            <w:tcW w:w="1710" w:type="dxa"/>
          </w:tcPr>
          <w:p w14:paraId="3B12B5ED" w14:textId="77777777" w:rsidR="00D65827" w:rsidRDefault="00D65827" w:rsidP="00D65827">
            <w:pPr>
              <w:jc w:val="center"/>
              <w:rPr>
                <w:rFonts w:ascii="Calibri" w:hAnsi="Calibri" w:cs="Arial"/>
                <w:b/>
                <w:bCs/>
                <w:sz w:val="20"/>
                <w:szCs w:val="20"/>
              </w:rPr>
            </w:pPr>
            <w:r w:rsidRPr="007B3BD8">
              <w:rPr>
                <w:rFonts w:ascii="Calibri" w:hAnsi="Calibri" w:cs="Arial"/>
                <w:b/>
                <w:bCs/>
                <w:sz w:val="20"/>
                <w:szCs w:val="20"/>
              </w:rPr>
              <w:t>FINAL Exam</w:t>
            </w:r>
          </w:p>
          <w:p w14:paraId="58DA27C3" w14:textId="77777777" w:rsidR="00D65827" w:rsidRPr="007B3BD8" w:rsidRDefault="00D65827" w:rsidP="00D65827">
            <w:pPr>
              <w:jc w:val="center"/>
              <w:rPr>
                <w:rFonts w:ascii="Calibri" w:hAnsi="Calibri" w:cs="Arial"/>
                <w:b/>
                <w:bCs/>
                <w:sz w:val="20"/>
                <w:szCs w:val="20"/>
              </w:rPr>
            </w:pPr>
          </w:p>
        </w:tc>
        <w:tc>
          <w:tcPr>
            <w:tcW w:w="4500" w:type="dxa"/>
          </w:tcPr>
          <w:p w14:paraId="44343F7A" w14:textId="0EC17395" w:rsidR="00D65827" w:rsidRPr="00076163" w:rsidRDefault="00D65827" w:rsidP="00457D0B">
            <w:pPr>
              <w:pStyle w:val="obl"/>
              <w:spacing w:line="240" w:lineRule="auto"/>
              <w:ind w:left="0" w:firstLine="0"/>
              <w:jc w:val="center"/>
              <w:rPr>
                <w:rFonts w:ascii="Calibri" w:hAnsi="Calibri" w:cs="Calibri"/>
                <w:b/>
                <w:bCs/>
                <w:sz w:val="20"/>
                <w:szCs w:val="20"/>
              </w:rPr>
            </w:pPr>
            <w:r w:rsidRPr="00076163">
              <w:rPr>
                <w:rFonts w:ascii="Calibri" w:hAnsi="Calibri" w:cs="Calibri"/>
                <w:b/>
                <w:bCs/>
                <w:sz w:val="20"/>
                <w:szCs w:val="20"/>
              </w:rPr>
              <w:t>Final Exam</w:t>
            </w:r>
          </w:p>
        </w:tc>
        <w:tc>
          <w:tcPr>
            <w:tcW w:w="2340" w:type="dxa"/>
          </w:tcPr>
          <w:p w14:paraId="23740AC8" w14:textId="21F70086" w:rsidR="00D65827" w:rsidRPr="008373E7" w:rsidRDefault="00D65827" w:rsidP="00D65827">
            <w:pPr>
              <w:rPr>
                <w:rFonts w:ascii="Calibri" w:hAnsi="Calibri" w:cs="Arial"/>
                <w:sz w:val="20"/>
                <w:szCs w:val="20"/>
              </w:rPr>
            </w:pPr>
            <w:r>
              <w:rPr>
                <w:rFonts w:ascii="Calibri" w:hAnsi="Calibri" w:cs="Arial"/>
                <w:sz w:val="20"/>
                <w:szCs w:val="20"/>
              </w:rPr>
              <w:t>Fin</w:t>
            </w:r>
            <w:r w:rsidR="00457D0B">
              <w:rPr>
                <w:rFonts w:ascii="Calibri" w:hAnsi="Calibri" w:cs="Arial"/>
                <w:sz w:val="20"/>
                <w:szCs w:val="20"/>
              </w:rPr>
              <w:t>a</w:t>
            </w:r>
            <w:r>
              <w:rPr>
                <w:rFonts w:ascii="Calibri" w:hAnsi="Calibri" w:cs="Arial"/>
                <w:sz w:val="20"/>
                <w:szCs w:val="20"/>
              </w:rPr>
              <w:t>l Exam</w:t>
            </w:r>
          </w:p>
        </w:tc>
        <w:tc>
          <w:tcPr>
            <w:tcW w:w="2250" w:type="dxa"/>
          </w:tcPr>
          <w:p w14:paraId="35CE5DDE" w14:textId="77777777" w:rsidR="00D65827" w:rsidRPr="008373E7" w:rsidRDefault="00D65827" w:rsidP="00D65827">
            <w:pPr>
              <w:rPr>
                <w:rFonts w:ascii="Calibri" w:hAnsi="Calibri" w:cs="Arial"/>
                <w:sz w:val="20"/>
                <w:szCs w:val="20"/>
              </w:rPr>
            </w:pPr>
          </w:p>
        </w:tc>
        <w:tc>
          <w:tcPr>
            <w:tcW w:w="2250" w:type="dxa"/>
          </w:tcPr>
          <w:p w14:paraId="48F3E4DD" w14:textId="77777777" w:rsidR="00D65827" w:rsidRPr="008373E7" w:rsidRDefault="00D65827" w:rsidP="00D65827">
            <w:pPr>
              <w:rPr>
                <w:rFonts w:ascii="Calibri" w:hAnsi="Calibri" w:cs="Arial"/>
                <w:sz w:val="20"/>
                <w:szCs w:val="20"/>
              </w:rPr>
            </w:pPr>
          </w:p>
        </w:tc>
      </w:tr>
    </w:tbl>
    <w:p w14:paraId="6D28C973" w14:textId="77777777" w:rsidR="000F19C4" w:rsidRPr="00D81C5F" w:rsidRDefault="000F19C4" w:rsidP="00A052FB">
      <w:pPr>
        <w:rPr>
          <w:rFonts w:ascii="Calibri" w:hAnsi="Calibri" w:cs="Arial"/>
          <w:b/>
        </w:rPr>
      </w:pPr>
    </w:p>
    <w:sectPr w:rsidR="000F19C4" w:rsidRPr="00D81C5F" w:rsidSect="000E7E8B">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F87D" w14:textId="77777777" w:rsidR="00721CAD" w:rsidRDefault="00721CAD" w:rsidP="00280ED6">
      <w:r>
        <w:separator/>
      </w:r>
    </w:p>
  </w:endnote>
  <w:endnote w:type="continuationSeparator" w:id="0">
    <w:p w14:paraId="175DE6A7" w14:textId="77777777" w:rsidR="00721CAD" w:rsidRDefault="00721CAD" w:rsidP="00280ED6">
      <w:r>
        <w:continuationSeparator/>
      </w:r>
    </w:p>
  </w:endnote>
  <w:endnote w:type="continuationNotice" w:id="1">
    <w:p w14:paraId="59C4A443" w14:textId="77777777" w:rsidR="00721CAD" w:rsidRDefault="00721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3A76" w14:textId="77777777" w:rsidR="00721CAD" w:rsidRDefault="00721CAD" w:rsidP="00280ED6">
      <w:r>
        <w:separator/>
      </w:r>
    </w:p>
  </w:footnote>
  <w:footnote w:type="continuationSeparator" w:id="0">
    <w:p w14:paraId="79BCD2DE" w14:textId="77777777" w:rsidR="00721CAD" w:rsidRDefault="00721CAD" w:rsidP="00280ED6">
      <w:r>
        <w:continuationSeparator/>
      </w:r>
    </w:p>
  </w:footnote>
  <w:footnote w:type="continuationNotice" w:id="1">
    <w:p w14:paraId="04BDC32B" w14:textId="77777777" w:rsidR="00721CAD" w:rsidRDefault="00721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07923"/>
      <w:docPartObj>
        <w:docPartGallery w:val="Page Numbers (Top of Page)"/>
        <w:docPartUnique/>
      </w:docPartObj>
    </w:sdtPr>
    <w:sdtEndPr>
      <w:rPr>
        <w:noProof/>
      </w:rPr>
    </w:sdtEndPr>
    <w:sdtContent>
      <w:p w14:paraId="1546177B" w14:textId="3AA8F609" w:rsidR="00FD6B9E" w:rsidRDefault="00FD6B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063A54" w14:textId="77777777" w:rsidR="00FD6B9E" w:rsidRDefault="00FD6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C9A"/>
    <w:multiLevelType w:val="hybridMultilevel"/>
    <w:tmpl w:val="1CF4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86FFE"/>
    <w:multiLevelType w:val="hybridMultilevel"/>
    <w:tmpl w:val="BE3A6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E78BF"/>
    <w:multiLevelType w:val="hybridMultilevel"/>
    <w:tmpl w:val="F7C8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601F8"/>
    <w:multiLevelType w:val="multilevel"/>
    <w:tmpl w:val="810C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D376C"/>
    <w:multiLevelType w:val="hybridMultilevel"/>
    <w:tmpl w:val="B7607938"/>
    <w:lvl w:ilvl="0" w:tplc="00E47D2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90D7070"/>
    <w:multiLevelType w:val="hybridMultilevel"/>
    <w:tmpl w:val="A874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A5FE9"/>
    <w:multiLevelType w:val="hybridMultilevel"/>
    <w:tmpl w:val="63BEF400"/>
    <w:lvl w:ilvl="0" w:tplc="1ED405E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245BA4"/>
    <w:multiLevelType w:val="hybridMultilevel"/>
    <w:tmpl w:val="CC72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B75CA"/>
    <w:multiLevelType w:val="multilevel"/>
    <w:tmpl w:val="4B20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B8133E"/>
    <w:multiLevelType w:val="multilevel"/>
    <w:tmpl w:val="AB987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C05F0C"/>
    <w:multiLevelType w:val="hybridMultilevel"/>
    <w:tmpl w:val="13C00FEC"/>
    <w:lvl w:ilvl="0" w:tplc="1C6836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061EBD"/>
    <w:multiLevelType w:val="hybridMultilevel"/>
    <w:tmpl w:val="E332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94221"/>
    <w:multiLevelType w:val="hybridMultilevel"/>
    <w:tmpl w:val="3A74D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C0230"/>
    <w:multiLevelType w:val="hybridMultilevel"/>
    <w:tmpl w:val="4698AEBA"/>
    <w:lvl w:ilvl="0" w:tplc="8F1A5752">
      <w:start w:val="15"/>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50363"/>
    <w:multiLevelType w:val="hybridMultilevel"/>
    <w:tmpl w:val="9C46BA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30094F"/>
    <w:multiLevelType w:val="multilevel"/>
    <w:tmpl w:val="A2B8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11042"/>
    <w:multiLevelType w:val="hybridMultilevel"/>
    <w:tmpl w:val="B6682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A4530"/>
    <w:multiLevelType w:val="hybridMultilevel"/>
    <w:tmpl w:val="027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BE0E3E"/>
    <w:multiLevelType w:val="multilevel"/>
    <w:tmpl w:val="15CEE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DD514C"/>
    <w:multiLevelType w:val="hybridMultilevel"/>
    <w:tmpl w:val="F976D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477CCD"/>
    <w:multiLevelType w:val="hybridMultilevel"/>
    <w:tmpl w:val="F5D44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5309E"/>
    <w:multiLevelType w:val="hybridMultilevel"/>
    <w:tmpl w:val="B7326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803A9"/>
    <w:multiLevelType w:val="hybridMultilevel"/>
    <w:tmpl w:val="4E0488D6"/>
    <w:lvl w:ilvl="0" w:tplc="5BC6352E">
      <w:start w:val="10"/>
      <w:numFmt w:val="decimal"/>
      <w:lvlText w:val="%1."/>
      <w:lvlJc w:val="left"/>
      <w:pPr>
        <w:ind w:left="15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70844"/>
    <w:multiLevelType w:val="hybridMultilevel"/>
    <w:tmpl w:val="14D8E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F36B2"/>
    <w:multiLevelType w:val="hybridMultilevel"/>
    <w:tmpl w:val="01A68DCC"/>
    <w:lvl w:ilvl="0" w:tplc="52C84E58">
      <w:start w:val="1"/>
      <w:numFmt w:val="decimal"/>
      <w:lvlText w:val="%1."/>
      <w:lvlJc w:val="left"/>
      <w:pPr>
        <w:ind w:left="1080" w:hanging="360"/>
      </w:pPr>
      <w:rPr>
        <w:rFonts w:ascii="Calibri" w:hAnsi="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B80896"/>
    <w:multiLevelType w:val="multilevel"/>
    <w:tmpl w:val="462A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8B2357"/>
    <w:multiLevelType w:val="hybridMultilevel"/>
    <w:tmpl w:val="41A23D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CD0C62"/>
    <w:multiLevelType w:val="hybridMultilevel"/>
    <w:tmpl w:val="5C54665A"/>
    <w:lvl w:ilvl="0" w:tplc="6CFC8718">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0764B"/>
    <w:multiLevelType w:val="hybridMultilevel"/>
    <w:tmpl w:val="F1D2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F37712"/>
    <w:multiLevelType w:val="hybridMultilevel"/>
    <w:tmpl w:val="0E8A2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FF6370"/>
    <w:multiLevelType w:val="hybridMultilevel"/>
    <w:tmpl w:val="2BDE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73A14"/>
    <w:multiLevelType w:val="hybridMultilevel"/>
    <w:tmpl w:val="E5FA48A4"/>
    <w:lvl w:ilvl="0" w:tplc="691CCA9A">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6AF05643"/>
    <w:multiLevelType w:val="hybridMultilevel"/>
    <w:tmpl w:val="17C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F56266"/>
    <w:multiLevelType w:val="hybridMultilevel"/>
    <w:tmpl w:val="7C820158"/>
    <w:lvl w:ilvl="0" w:tplc="2A44D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D64A76"/>
    <w:multiLevelType w:val="hybridMultilevel"/>
    <w:tmpl w:val="F7CE3726"/>
    <w:lvl w:ilvl="0" w:tplc="691CCA9A">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6F630331"/>
    <w:multiLevelType w:val="hybridMultilevel"/>
    <w:tmpl w:val="0F48C1C4"/>
    <w:lvl w:ilvl="0" w:tplc="3CD29B8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051108F"/>
    <w:multiLevelType w:val="multilevel"/>
    <w:tmpl w:val="FC2E07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047D7"/>
    <w:multiLevelType w:val="hybridMultilevel"/>
    <w:tmpl w:val="CB8C44BA"/>
    <w:lvl w:ilvl="0" w:tplc="F1B2F9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170026"/>
    <w:multiLevelType w:val="multilevel"/>
    <w:tmpl w:val="A168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B5B63"/>
    <w:multiLevelType w:val="multilevel"/>
    <w:tmpl w:val="6ECE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477253">
    <w:abstractNumId w:val="5"/>
  </w:num>
  <w:num w:numId="2" w16cid:durableId="27613221">
    <w:abstractNumId w:val="25"/>
  </w:num>
  <w:num w:numId="3" w16cid:durableId="718672705">
    <w:abstractNumId w:val="15"/>
  </w:num>
  <w:num w:numId="4" w16cid:durableId="665744316">
    <w:abstractNumId w:val="27"/>
  </w:num>
  <w:num w:numId="5" w16cid:durableId="2098475224">
    <w:abstractNumId w:val="20"/>
  </w:num>
  <w:num w:numId="6" w16cid:durableId="1104111055">
    <w:abstractNumId w:val="1"/>
  </w:num>
  <w:num w:numId="7" w16cid:durableId="1370690142">
    <w:abstractNumId w:val="21"/>
  </w:num>
  <w:num w:numId="8" w16cid:durableId="956136949">
    <w:abstractNumId w:val="36"/>
  </w:num>
  <w:num w:numId="9" w16cid:durableId="739867360">
    <w:abstractNumId w:val="7"/>
  </w:num>
  <w:num w:numId="10" w16cid:durableId="681667245">
    <w:abstractNumId w:val="32"/>
  </w:num>
  <w:num w:numId="11" w16cid:durableId="864635967">
    <w:abstractNumId w:val="35"/>
  </w:num>
  <w:num w:numId="12" w16cid:durableId="1416316823">
    <w:abstractNumId w:val="22"/>
  </w:num>
  <w:num w:numId="13" w16cid:durableId="1754624054">
    <w:abstractNumId w:val="34"/>
  </w:num>
  <w:num w:numId="14" w16cid:durableId="449397841">
    <w:abstractNumId w:val="24"/>
  </w:num>
  <w:num w:numId="15" w16cid:durableId="1361778553">
    <w:abstractNumId w:val="38"/>
  </w:num>
  <w:num w:numId="16" w16cid:durableId="1273904718">
    <w:abstractNumId w:val="23"/>
  </w:num>
  <w:num w:numId="17" w16cid:durableId="1588921451">
    <w:abstractNumId w:val="14"/>
  </w:num>
  <w:num w:numId="18" w16cid:durableId="7688905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2754730">
    <w:abstractNumId w:val="4"/>
  </w:num>
  <w:num w:numId="20" w16cid:durableId="1793206687">
    <w:abstractNumId w:val="16"/>
  </w:num>
  <w:num w:numId="21" w16cid:durableId="186795972">
    <w:abstractNumId w:val="39"/>
  </w:num>
  <w:num w:numId="22" w16cid:durableId="1449273338">
    <w:abstractNumId w:val="26"/>
  </w:num>
  <w:num w:numId="23" w16cid:durableId="92943819">
    <w:abstractNumId w:val="3"/>
  </w:num>
  <w:num w:numId="24" w16cid:durableId="1121610052">
    <w:abstractNumId w:val="13"/>
  </w:num>
  <w:num w:numId="25" w16cid:durableId="1886409531">
    <w:abstractNumId w:val="17"/>
  </w:num>
  <w:num w:numId="26" w16cid:durableId="1072314711">
    <w:abstractNumId w:val="30"/>
  </w:num>
  <w:num w:numId="27" w16cid:durableId="1396468893">
    <w:abstractNumId w:val="6"/>
  </w:num>
  <w:num w:numId="28" w16cid:durableId="472406634">
    <w:abstractNumId w:val="29"/>
  </w:num>
  <w:num w:numId="29" w16cid:durableId="1609237785">
    <w:abstractNumId w:val="18"/>
  </w:num>
  <w:num w:numId="30" w16cid:durableId="1773285388">
    <w:abstractNumId w:val="31"/>
  </w:num>
  <w:num w:numId="31" w16cid:durableId="1265649848">
    <w:abstractNumId w:val="8"/>
  </w:num>
  <w:num w:numId="32" w16cid:durableId="1864902788">
    <w:abstractNumId w:val="12"/>
  </w:num>
  <w:num w:numId="33" w16cid:durableId="94786425">
    <w:abstractNumId w:val="2"/>
  </w:num>
  <w:num w:numId="34" w16cid:durableId="1207256862">
    <w:abstractNumId w:val="0"/>
  </w:num>
  <w:num w:numId="35" w16cid:durableId="1543443208">
    <w:abstractNumId w:val="37"/>
  </w:num>
  <w:num w:numId="36" w16cid:durableId="940915421">
    <w:abstractNumId w:val="19"/>
  </w:num>
  <w:num w:numId="37" w16cid:durableId="1482696800">
    <w:abstractNumId w:val="10"/>
  </w:num>
  <w:num w:numId="38" w16cid:durableId="620113132">
    <w:abstractNumId w:val="40"/>
  </w:num>
  <w:num w:numId="39" w16cid:durableId="837498328">
    <w:abstractNumId w:val="33"/>
  </w:num>
  <w:num w:numId="40" w16cid:durableId="1730179772">
    <w:abstractNumId w:val="9"/>
  </w:num>
  <w:num w:numId="41" w16cid:durableId="9613773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TUxNScmkWZCbvSaP+lvnGXPt4ny4wY12jo1xrzzazoCutuoC/52E1os1zvChI/BO2CQGbIjUdU03uQlUY1j3Q==" w:salt="oW7QpL6rxHf7TuC99iRgQw=="/>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698"/>
    <w:rsid w:val="00001356"/>
    <w:rsid w:val="00002850"/>
    <w:rsid w:val="00002D08"/>
    <w:rsid w:val="00003088"/>
    <w:rsid w:val="000035F6"/>
    <w:rsid w:val="00005177"/>
    <w:rsid w:val="00005B89"/>
    <w:rsid w:val="00010123"/>
    <w:rsid w:val="000105BD"/>
    <w:rsid w:val="0001269F"/>
    <w:rsid w:val="00012F1C"/>
    <w:rsid w:val="000132FB"/>
    <w:rsid w:val="00013406"/>
    <w:rsid w:val="00020094"/>
    <w:rsid w:val="00020362"/>
    <w:rsid w:val="000212BE"/>
    <w:rsid w:val="00027D6F"/>
    <w:rsid w:val="00030F3C"/>
    <w:rsid w:val="00031254"/>
    <w:rsid w:val="000338CB"/>
    <w:rsid w:val="00033D85"/>
    <w:rsid w:val="000345C1"/>
    <w:rsid w:val="00036115"/>
    <w:rsid w:val="00040089"/>
    <w:rsid w:val="00040CE4"/>
    <w:rsid w:val="00041721"/>
    <w:rsid w:val="0004415E"/>
    <w:rsid w:val="00044B12"/>
    <w:rsid w:val="00044EDF"/>
    <w:rsid w:val="000451B5"/>
    <w:rsid w:val="0004699E"/>
    <w:rsid w:val="00046BEC"/>
    <w:rsid w:val="000471E6"/>
    <w:rsid w:val="00050579"/>
    <w:rsid w:val="00051DD7"/>
    <w:rsid w:val="000527EE"/>
    <w:rsid w:val="00052DA3"/>
    <w:rsid w:val="00053DA1"/>
    <w:rsid w:val="0005414E"/>
    <w:rsid w:val="00054469"/>
    <w:rsid w:val="00055188"/>
    <w:rsid w:val="00060583"/>
    <w:rsid w:val="0006478A"/>
    <w:rsid w:val="00065923"/>
    <w:rsid w:val="00066AF9"/>
    <w:rsid w:val="00067B9A"/>
    <w:rsid w:val="00070A17"/>
    <w:rsid w:val="00076163"/>
    <w:rsid w:val="000776B0"/>
    <w:rsid w:val="0008190A"/>
    <w:rsid w:val="000849AC"/>
    <w:rsid w:val="00090CEF"/>
    <w:rsid w:val="000931DE"/>
    <w:rsid w:val="000932FD"/>
    <w:rsid w:val="00094126"/>
    <w:rsid w:val="00095826"/>
    <w:rsid w:val="0009654F"/>
    <w:rsid w:val="00096B39"/>
    <w:rsid w:val="000A1666"/>
    <w:rsid w:val="000A1EBD"/>
    <w:rsid w:val="000A472B"/>
    <w:rsid w:val="000B0BA8"/>
    <w:rsid w:val="000B1F79"/>
    <w:rsid w:val="000C660D"/>
    <w:rsid w:val="000D0BE5"/>
    <w:rsid w:val="000D2502"/>
    <w:rsid w:val="000D3F43"/>
    <w:rsid w:val="000E13D2"/>
    <w:rsid w:val="000E205A"/>
    <w:rsid w:val="000E4492"/>
    <w:rsid w:val="000E5FC4"/>
    <w:rsid w:val="000E636D"/>
    <w:rsid w:val="000E72A7"/>
    <w:rsid w:val="000E78F9"/>
    <w:rsid w:val="000E7E8B"/>
    <w:rsid w:val="000F197D"/>
    <w:rsid w:val="000F19C4"/>
    <w:rsid w:val="000F2020"/>
    <w:rsid w:val="000F314F"/>
    <w:rsid w:val="000F3C4D"/>
    <w:rsid w:val="000F49E5"/>
    <w:rsid w:val="00100553"/>
    <w:rsid w:val="00101787"/>
    <w:rsid w:val="00101DF5"/>
    <w:rsid w:val="001040DD"/>
    <w:rsid w:val="00105227"/>
    <w:rsid w:val="001059E1"/>
    <w:rsid w:val="001060F4"/>
    <w:rsid w:val="00106BEF"/>
    <w:rsid w:val="00107811"/>
    <w:rsid w:val="00110A25"/>
    <w:rsid w:val="001127BA"/>
    <w:rsid w:val="001135B9"/>
    <w:rsid w:val="001142B4"/>
    <w:rsid w:val="00114D80"/>
    <w:rsid w:val="00121A46"/>
    <w:rsid w:val="00121BD1"/>
    <w:rsid w:val="0012360F"/>
    <w:rsid w:val="00123BCF"/>
    <w:rsid w:val="001249CF"/>
    <w:rsid w:val="00124CAC"/>
    <w:rsid w:val="00125235"/>
    <w:rsid w:val="00126C83"/>
    <w:rsid w:val="001348FC"/>
    <w:rsid w:val="00135BA6"/>
    <w:rsid w:val="00136295"/>
    <w:rsid w:val="00141AAE"/>
    <w:rsid w:val="00143661"/>
    <w:rsid w:val="00144E1F"/>
    <w:rsid w:val="0014539E"/>
    <w:rsid w:val="00146588"/>
    <w:rsid w:val="00146621"/>
    <w:rsid w:val="0015300B"/>
    <w:rsid w:val="00153B44"/>
    <w:rsid w:val="00153D9D"/>
    <w:rsid w:val="0015427F"/>
    <w:rsid w:val="00156D5E"/>
    <w:rsid w:val="00157288"/>
    <w:rsid w:val="0016018B"/>
    <w:rsid w:val="001613D9"/>
    <w:rsid w:val="001614D6"/>
    <w:rsid w:val="00161A03"/>
    <w:rsid w:val="00162279"/>
    <w:rsid w:val="001625AC"/>
    <w:rsid w:val="00163CA4"/>
    <w:rsid w:val="001733E7"/>
    <w:rsid w:val="001733E9"/>
    <w:rsid w:val="00184618"/>
    <w:rsid w:val="001917FC"/>
    <w:rsid w:val="00191981"/>
    <w:rsid w:val="001920E1"/>
    <w:rsid w:val="00195735"/>
    <w:rsid w:val="001A340F"/>
    <w:rsid w:val="001A3483"/>
    <w:rsid w:val="001A4E8E"/>
    <w:rsid w:val="001A60F4"/>
    <w:rsid w:val="001B2C71"/>
    <w:rsid w:val="001B33BD"/>
    <w:rsid w:val="001B48CF"/>
    <w:rsid w:val="001B698D"/>
    <w:rsid w:val="001C0BF4"/>
    <w:rsid w:val="001C1A57"/>
    <w:rsid w:val="001C2E53"/>
    <w:rsid w:val="001C3889"/>
    <w:rsid w:val="001C4F87"/>
    <w:rsid w:val="001C5FDC"/>
    <w:rsid w:val="001C6937"/>
    <w:rsid w:val="001D3427"/>
    <w:rsid w:val="001D4370"/>
    <w:rsid w:val="001D518F"/>
    <w:rsid w:val="001D64D6"/>
    <w:rsid w:val="001D6784"/>
    <w:rsid w:val="001E036B"/>
    <w:rsid w:val="001E1732"/>
    <w:rsid w:val="001E24E1"/>
    <w:rsid w:val="001E7E19"/>
    <w:rsid w:val="001F09BE"/>
    <w:rsid w:val="001F22C5"/>
    <w:rsid w:val="001F2CFE"/>
    <w:rsid w:val="001F5B85"/>
    <w:rsid w:val="00200E6F"/>
    <w:rsid w:val="00203B8A"/>
    <w:rsid w:val="00205CE0"/>
    <w:rsid w:val="00207FC2"/>
    <w:rsid w:val="00212528"/>
    <w:rsid w:val="0021702A"/>
    <w:rsid w:val="00217431"/>
    <w:rsid w:val="002203A5"/>
    <w:rsid w:val="00220845"/>
    <w:rsid w:val="0022133F"/>
    <w:rsid w:val="0022262E"/>
    <w:rsid w:val="002240AA"/>
    <w:rsid w:val="00225094"/>
    <w:rsid w:val="002253D7"/>
    <w:rsid w:val="002260AE"/>
    <w:rsid w:val="002320DA"/>
    <w:rsid w:val="002334A5"/>
    <w:rsid w:val="00233EE5"/>
    <w:rsid w:val="002354EF"/>
    <w:rsid w:val="00236054"/>
    <w:rsid w:val="002361BB"/>
    <w:rsid w:val="002361D2"/>
    <w:rsid w:val="00236643"/>
    <w:rsid w:val="0024151D"/>
    <w:rsid w:val="00242089"/>
    <w:rsid w:val="00245482"/>
    <w:rsid w:val="002455CE"/>
    <w:rsid w:val="002458D4"/>
    <w:rsid w:val="00246500"/>
    <w:rsid w:val="00246F96"/>
    <w:rsid w:val="00250512"/>
    <w:rsid w:val="00251FC8"/>
    <w:rsid w:val="0025301B"/>
    <w:rsid w:val="0025438A"/>
    <w:rsid w:val="00256766"/>
    <w:rsid w:val="00257099"/>
    <w:rsid w:val="00261321"/>
    <w:rsid w:val="00261445"/>
    <w:rsid w:val="002641C5"/>
    <w:rsid w:val="0026550F"/>
    <w:rsid w:val="00265C7A"/>
    <w:rsid w:val="002669B7"/>
    <w:rsid w:val="0026710B"/>
    <w:rsid w:val="00270623"/>
    <w:rsid w:val="00271444"/>
    <w:rsid w:val="00272638"/>
    <w:rsid w:val="00280ED6"/>
    <w:rsid w:val="00282123"/>
    <w:rsid w:val="0028629E"/>
    <w:rsid w:val="00286894"/>
    <w:rsid w:val="00287502"/>
    <w:rsid w:val="00292281"/>
    <w:rsid w:val="00294E8A"/>
    <w:rsid w:val="00295E1A"/>
    <w:rsid w:val="0029649D"/>
    <w:rsid w:val="00297951"/>
    <w:rsid w:val="002A1B8D"/>
    <w:rsid w:val="002A386C"/>
    <w:rsid w:val="002A3A33"/>
    <w:rsid w:val="002A5D19"/>
    <w:rsid w:val="002B05FC"/>
    <w:rsid w:val="002B13A3"/>
    <w:rsid w:val="002B2557"/>
    <w:rsid w:val="002B26CC"/>
    <w:rsid w:val="002B2EEC"/>
    <w:rsid w:val="002B300D"/>
    <w:rsid w:val="002B459F"/>
    <w:rsid w:val="002B5BF2"/>
    <w:rsid w:val="002B5FCA"/>
    <w:rsid w:val="002B799C"/>
    <w:rsid w:val="002B7F31"/>
    <w:rsid w:val="002C6BD1"/>
    <w:rsid w:val="002D0CC7"/>
    <w:rsid w:val="002D1BC5"/>
    <w:rsid w:val="002D3296"/>
    <w:rsid w:val="002D35E1"/>
    <w:rsid w:val="002D7391"/>
    <w:rsid w:val="002D739C"/>
    <w:rsid w:val="002E09B9"/>
    <w:rsid w:val="002E162E"/>
    <w:rsid w:val="002E18E2"/>
    <w:rsid w:val="002E1E0F"/>
    <w:rsid w:val="002E4FEC"/>
    <w:rsid w:val="002E61F1"/>
    <w:rsid w:val="002F53AE"/>
    <w:rsid w:val="002F6DB3"/>
    <w:rsid w:val="002F776A"/>
    <w:rsid w:val="00301BC2"/>
    <w:rsid w:val="00301FC6"/>
    <w:rsid w:val="00302688"/>
    <w:rsid w:val="003027D8"/>
    <w:rsid w:val="00303E2A"/>
    <w:rsid w:val="00303E31"/>
    <w:rsid w:val="00305A99"/>
    <w:rsid w:val="00305BF0"/>
    <w:rsid w:val="00306512"/>
    <w:rsid w:val="003074C4"/>
    <w:rsid w:val="003075DD"/>
    <w:rsid w:val="00311595"/>
    <w:rsid w:val="003127EF"/>
    <w:rsid w:val="00313B40"/>
    <w:rsid w:val="003149B4"/>
    <w:rsid w:val="00315C03"/>
    <w:rsid w:val="00316078"/>
    <w:rsid w:val="00322B6E"/>
    <w:rsid w:val="00324434"/>
    <w:rsid w:val="0032469A"/>
    <w:rsid w:val="0032475A"/>
    <w:rsid w:val="00324B91"/>
    <w:rsid w:val="00325876"/>
    <w:rsid w:val="003258A1"/>
    <w:rsid w:val="003267DE"/>
    <w:rsid w:val="00327F2A"/>
    <w:rsid w:val="003305A2"/>
    <w:rsid w:val="003307CD"/>
    <w:rsid w:val="00330851"/>
    <w:rsid w:val="00331766"/>
    <w:rsid w:val="00332817"/>
    <w:rsid w:val="00337BE9"/>
    <w:rsid w:val="003411F7"/>
    <w:rsid w:val="00344A60"/>
    <w:rsid w:val="0034598E"/>
    <w:rsid w:val="00345998"/>
    <w:rsid w:val="00355BA4"/>
    <w:rsid w:val="003560C3"/>
    <w:rsid w:val="003568EF"/>
    <w:rsid w:val="003647C5"/>
    <w:rsid w:val="003648DB"/>
    <w:rsid w:val="003658EB"/>
    <w:rsid w:val="003667F1"/>
    <w:rsid w:val="00367505"/>
    <w:rsid w:val="003708B2"/>
    <w:rsid w:val="003738CD"/>
    <w:rsid w:val="00374B07"/>
    <w:rsid w:val="0037661C"/>
    <w:rsid w:val="00376B2E"/>
    <w:rsid w:val="003830E0"/>
    <w:rsid w:val="00383376"/>
    <w:rsid w:val="003859DA"/>
    <w:rsid w:val="003864C6"/>
    <w:rsid w:val="00387120"/>
    <w:rsid w:val="00391D23"/>
    <w:rsid w:val="00392EB8"/>
    <w:rsid w:val="00393744"/>
    <w:rsid w:val="00393BA0"/>
    <w:rsid w:val="003944DB"/>
    <w:rsid w:val="0039481F"/>
    <w:rsid w:val="00394B70"/>
    <w:rsid w:val="00395B23"/>
    <w:rsid w:val="00397147"/>
    <w:rsid w:val="003A0DDC"/>
    <w:rsid w:val="003A1459"/>
    <w:rsid w:val="003A165D"/>
    <w:rsid w:val="003A21F9"/>
    <w:rsid w:val="003A4F51"/>
    <w:rsid w:val="003A5163"/>
    <w:rsid w:val="003B085B"/>
    <w:rsid w:val="003B3F2C"/>
    <w:rsid w:val="003B491A"/>
    <w:rsid w:val="003B7065"/>
    <w:rsid w:val="003C19A2"/>
    <w:rsid w:val="003C2E18"/>
    <w:rsid w:val="003C3743"/>
    <w:rsid w:val="003C4EA6"/>
    <w:rsid w:val="003C5749"/>
    <w:rsid w:val="003D14CD"/>
    <w:rsid w:val="003D21FD"/>
    <w:rsid w:val="003D5E4D"/>
    <w:rsid w:val="003D7AD4"/>
    <w:rsid w:val="003E17E0"/>
    <w:rsid w:val="003E299C"/>
    <w:rsid w:val="003E38A9"/>
    <w:rsid w:val="003F16B4"/>
    <w:rsid w:val="003F2961"/>
    <w:rsid w:val="003F47FC"/>
    <w:rsid w:val="003F4E7C"/>
    <w:rsid w:val="003F58CB"/>
    <w:rsid w:val="003F7BA7"/>
    <w:rsid w:val="00403528"/>
    <w:rsid w:val="00404337"/>
    <w:rsid w:val="004047B8"/>
    <w:rsid w:val="004052BD"/>
    <w:rsid w:val="00410CA1"/>
    <w:rsid w:val="00413EF8"/>
    <w:rsid w:val="00414AD0"/>
    <w:rsid w:val="00416839"/>
    <w:rsid w:val="0041791C"/>
    <w:rsid w:val="00420149"/>
    <w:rsid w:val="0042046B"/>
    <w:rsid w:val="0042296F"/>
    <w:rsid w:val="004239D2"/>
    <w:rsid w:val="00424B8F"/>
    <w:rsid w:val="00425614"/>
    <w:rsid w:val="0042670C"/>
    <w:rsid w:val="004272DF"/>
    <w:rsid w:val="0043203D"/>
    <w:rsid w:val="00432283"/>
    <w:rsid w:val="0043484C"/>
    <w:rsid w:val="00434CB5"/>
    <w:rsid w:val="00437225"/>
    <w:rsid w:val="00440222"/>
    <w:rsid w:val="00440305"/>
    <w:rsid w:val="00440DF7"/>
    <w:rsid w:val="0044194B"/>
    <w:rsid w:val="00442A1C"/>
    <w:rsid w:val="00443A3E"/>
    <w:rsid w:val="00446035"/>
    <w:rsid w:val="00446FF3"/>
    <w:rsid w:val="00451CFD"/>
    <w:rsid w:val="00453394"/>
    <w:rsid w:val="00455696"/>
    <w:rsid w:val="0045587E"/>
    <w:rsid w:val="00456359"/>
    <w:rsid w:val="004563C7"/>
    <w:rsid w:val="00457107"/>
    <w:rsid w:val="00457D0B"/>
    <w:rsid w:val="00460544"/>
    <w:rsid w:val="00462552"/>
    <w:rsid w:val="00464050"/>
    <w:rsid w:val="00464A1F"/>
    <w:rsid w:val="004655EA"/>
    <w:rsid w:val="00465A38"/>
    <w:rsid w:val="004664A8"/>
    <w:rsid w:val="00466865"/>
    <w:rsid w:val="004678B7"/>
    <w:rsid w:val="004714DD"/>
    <w:rsid w:val="00471877"/>
    <w:rsid w:val="00471A12"/>
    <w:rsid w:val="00472483"/>
    <w:rsid w:val="00475A56"/>
    <w:rsid w:val="004761B0"/>
    <w:rsid w:val="004819C9"/>
    <w:rsid w:val="004821BE"/>
    <w:rsid w:val="004861FF"/>
    <w:rsid w:val="0049053D"/>
    <w:rsid w:val="00490CCA"/>
    <w:rsid w:val="00491707"/>
    <w:rsid w:val="00492649"/>
    <w:rsid w:val="0049391B"/>
    <w:rsid w:val="00493C07"/>
    <w:rsid w:val="00494282"/>
    <w:rsid w:val="004A3A9A"/>
    <w:rsid w:val="004A49AA"/>
    <w:rsid w:val="004A5DB4"/>
    <w:rsid w:val="004A64B8"/>
    <w:rsid w:val="004B0208"/>
    <w:rsid w:val="004B1B21"/>
    <w:rsid w:val="004B1E66"/>
    <w:rsid w:val="004B26F2"/>
    <w:rsid w:val="004B32E8"/>
    <w:rsid w:val="004B4356"/>
    <w:rsid w:val="004B4934"/>
    <w:rsid w:val="004B6614"/>
    <w:rsid w:val="004B697E"/>
    <w:rsid w:val="004B771A"/>
    <w:rsid w:val="004B7C26"/>
    <w:rsid w:val="004C0364"/>
    <w:rsid w:val="004C0DBB"/>
    <w:rsid w:val="004C140A"/>
    <w:rsid w:val="004C2A23"/>
    <w:rsid w:val="004C3218"/>
    <w:rsid w:val="004C4A28"/>
    <w:rsid w:val="004C73CE"/>
    <w:rsid w:val="004C7CC4"/>
    <w:rsid w:val="004D1128"/>
    <w:rsid w:val="004D19CC"/>
    <w:rsid w:val="004D44DD"/>
    <w:rsid w:val="004D47A7"/>
    <w:rsid w:val="004D5DE4"/>
    <w:rsid w:val="004E1909"/>
    <w:rsid w:val="004E3EB9"/>
    <w:rsid w:val="004F03DF"/>
    <w:rsid w:val="004F1016"/>
    <w:rsid w:val="004F2083"/>
    <w:rsid w:val="004F29DC"/>
    <w:rsid w:val="004F2CFC"/>
    <w:rsid w:val="004F3963"/>
    <w:rsid w:val="004F3DA7"/>
    <w:rsid w:val="004F7033"/>
    <w:rsid w:val="005022C5"/>
    <w:rsid w:val="0050368E"/>
    <w:rsid w:val="005044A8"/>
    <w:rsid w:val="00505803"/>
    <w:rsid w:val="005109E8"/>
    <w:rsid w:val="00511CE0"/>
    <w:rsid w:val="00512467"/>
    <w:rsid w:val="0051381D"/>
    <w:rsid w:val="00514CDF"/>
    <w:rsid w:val="00517185"/>
    <w:rsid w:val="005200AC"/>
    <w:rsid w:val="00520247"/>
    <w:rsid w:val="005225A3"/>
    <w:rsid w:val="00522DEA"/>
    <w:rsid w:val="00530A9C"/>
    <w:rsid w:val="005323B6"/>
    <w:rsid w:val="00532B86"/>
    <w:rsid w:val="00534505"/>
    <w:rsid w:val="0053464D"/>
    <w:rsid w:val="00535029"/>
    <w:rsid w:val="005350DC"/>
    <w:rsid w:val="005362E0"/>
    <w:rsid w:val="005407AD"/>
    <w:rsid w:val="00541914"/>
    <w:rsid w:val="0054294F"/>
    <w:rsid w:val="005448A0"/>
    <w:rsid w:val="005457E4"/>
    <w:rsid w:val="0054793C"/>
    <w:rsid w:val="0055278E"/>
    <w:rsid w:val="00552B7C"/>
    <w:rsid w:val="00553EDB"/>
    <w:rsid w:val="0055711C"/>
    <w:rsid w:val="00557C62"/>
    <w:rsid w:val="00562642"/>
    <w:rsid w:val="005631A2"/>
    <w:rsid w:val="00563AA0"/>
    <w:rsid w:val="00566CB8"/>
    <w:rsid w:val="00567BB2"/>
    <w:rsid w:val="0057258C"/>
    <w:rsid w:val="00573E75"/>
    <w:rsid w:val="0057429A"/>
    <w:rsid w:val="005744CD"/>
    <w:rsid w:val="00575CC5"/>
    <w:rsid w:val="00577E26"/>
    <w:rsid w:val="005818D2"/>
    <w:rsid w:val="00583322"/>
    <w:rsid w:val="00584093"/>
    <w:rsid w:val="00584BB7"/>
    <w:rsid w:val="0058607B"/>
    <w:rsid w:val="00591545"/>
    <w:rsid w:val="00592D68"/>
    <w:rsid w:val="00594710"/>
    <w:rsid w:val="005A0F9C"/>
    <w:rsid w:val="005A2B0A"/>
    <w:rsid w:val="005A2C5B"/>
    <w:rsid w:val="005A532A"/>
    <w:rsid w:val="005A70A9"/>
    <w:rsid w:val="005A715B"/>
    <w:rsid w:val="005B12C1"/>
    <w:rsid w:val="005B24FD"/>
    <w:rsid w:val="005B2952"/>
    <w:rsid w:val="005B33E5"/>
    <w:rsid w:val="005B415A"/>
    <w:rsid w:val="005B7EAC"/>
    <w:rsid w:val="005C214B"/>
    <w:rsid w:val="005C4201"/>
    <w:rsid w:val="005D01AB"/>
    <w:rsid w:val="005D19A6"/>
    <w:rsid w:val="005D5677"/>
    <w:rsid w:val="005E0A5B"/>
    <w:rsid w:val="005E5DC0"/>
    <w:rsid w:val="005E6E2A"/>
    <w:rsid w:val="005F1B1C"/>
    <w:rsid w:val="005F386F"/>
    <w:rsid w:val="005F4715"/>
    <w:rsid w:val="005F671C"/>
    <w:rsid w:val="0060146E"/>
    <w:rsid w:val="00602ADC"/>
    <w:rsid w:val="00605C51"/>
    <w:rsid w:val="00607598"/>
    <w:rsid w:val="006104E8"/>
    <w:rsid w:val="00617272"/>
    <w:rsid w:val="00617829"/>
    <w:rsid w:val="00623981"/>
    <w:rsid w:val="0062713C"/>
    <w:rsid w:val="006303CC"/>
    <w:rsid w:val="00630716"/>
    <w:rsid w:val="00631C02"/>
    <w:rsid w:val="00641C90"/>
    <w:rsid w:val="0064580B"/>
    <w:rsid w:val="00646B9D"/>
    <w:rsid w:val="006500B8"/>
    <w:rsid w:val="0065185C"/>
    <w:rsid w:val="00663E1F"/>
    <w:rsid w:val="00664571"/>
    <w:rsid w:val="006649CB"/>
    <w:rsid w:val="00665369"/>
    <w:rsid w:val="00667C9B"/>
    <w:rsid w:val="00667CDA"/>
    <w:rsid w:val="00671777"/>
    <w:rsid w:val="006719AA"/>
    <w:rsid w:val="006728E1"/>
    <w:rsid w:val="00674769"/>
    <w:rsid w:val="00675059"/>
    <w:rsid w:val="0067565C"/>
    <w:rsid w:val="00676EB8"/>
    <w:rsid w:val="006808BE"/>
    <w:rsid w:val="00681796"/>
    <w:rsid w:val="0068208B"/>
    <w:rsid w:val="006823C6"/>
    <w:rsid w:val="00682CCB"/>
    <w:rsid w:val="0068599E"/>
    <w:rsid w:val="00686A05"/>
    <w:rsid w:val="0068717A"/>
    <w:rsid w:val="0068745F"/>
    <w:rsid w:val="00687AE4"/>
    <w:rsid w:val="00693E65"/>
    <w:rsid w:val="00694E2E"/>
    <w:rsid w:val="00695809"/>
    <w:rsid w:val="00696F34"/>
    <w:rsid w:val="00697ADD"/>
    <w:rsid w:val="006A01E8"/>
    <w:rsid w:val="006A04ED"/>
    <w:rsid w:val="006A493E"/>
    <w:rsid w:val="006A780F"/>
    <w:rsid w:val="006B2F0D"/>
    <w:rsid w:val="006B599A"/>
    <w:rsid w:val="006B5D82"/>
    <w:rsid w:val="006B7B8D"/>
    <w:rsid w:val="006C0946"/>
    <w:rsid w:val="006C1C34"/>
    <w:rsid w:val="006C1D9E"/>
    <w:rsid w:val="006C2056"/>
    <w:rsid w:val="006C5B34"/>
    <w:rsid w:val="006D34FC"/>
    <w:rsid w:val="006D4094"/>
    <w:rsid w:val="006D490D"/>
    <w:rsid w:val="006D63B6"/>
    <w:rsid w:val="006E1DC1"/>
    <w:rsid w:val="006E3423"/>
    <w:rsid w:val="006E4C65"/>
    <w:rsid w:val="006E5322"/>
    <w:rsid w:val="006E6AEE"/>
    <w:rsid w:val="006E712F"/>
    <w:rsid w:val="006F36CA"/>
    <w:rsid w:val="006F3D32"/>
    <w:rsid w:val="006F537B"/>
    <w:rsid w:val="006F6836"/>
    <w:rsid w:val="006F753A"/>
    <w:rsid w:val="00700BE6"/>
    <w:rsid w:val="00701FC6"/>
    <w:rsid w:val="0070203C"/>
    <w:rsid w:val="00707F7D"/>
    <w:rsid w:val="00715A22"/>
    <w:rsid w:val="00715FEC"/>
    <w:rsid w:val="00721CAD"/>
    <w:rsid w:val="00722F1F"/>
    <w:rsid w:val="007241A9"/>
    <w:rsid w:val="00724CD2"/>
    <w:rsid w:val="007260A5"/>
    <w:rsid w:val="007266C8"/>
    <w:rsid w:val="00727418"/>
    <w:rsid w:val="0073262F"/>
    <w:rsid w:val="00737E21"/>
    <w:rsid w:val="007410D3"/>
    <w:rsid w:val="00742142"/>
    <w:rsid w:val="0074358D"/>
    <w:rsid w:val="007461D7"/>
    <w:rsid w:val="0074621F"/>
    <w:rsid w:val="0075263C"/>
    <w:rsid w:val="00754186"/>
    <w:rsid w:val="007544F9"/>
    <w:rsid w:val="0075596F"/>
    <w:rsid w:val="00757CE7"/>
    <w:rsid w:val="0076151E"/>
    <w:rsid w:val="00762DF4"/>
    <w:rsid w:val="00763558"/>
    <w:rsid w:val="0076454C"/>
    <w:rsid w:val="00767255"/>
    <w:rsid w:val="007672B5"/>
    <w:rsid w:val="0076737C"/>
    <w:rsid w:val="00767823"/>
    <w:rsid w:val="007721DF"/>
    <w:rsid w:val="00772803"/>
    <w:rsid w:val="007736F9"/>
    <w:rsid w:val="00773B6D"/>
    <w:rsid w:val="007761E3"/>
    <w:rsid w:val="0078026E"/>
    <w:rsid w:val="00781C0F"/>
    <w:rsid w:val="007834F1"/>
    <w:rsid w:val="007911D9"/>
    <w:rsid w:val="0079258E"/>
    <w:rsid w:val="0079379C"/>
    <w:rsid w:val="00793B34"/>
    <w:rsid w:val="007959AF"/>
    <w:rsid w:val="00797C40"/>
    <w:rsid w:val="007A22D0"/>
    <w:rsid w:val="007A3FF3"/>
    <w:rsid w:val="007A4622"/>
    <w:rsid w:val="007B256D"/>
    <w:rsid w:val="007B29D4"/>
    <w:rsid w:val="007B3BD8"/>
    <w:rsid w:val="007B3F1A"/>
    <w:rsid w:val="007B5AB1"/>
    <w:rsid w:val="007B6A28"/>
    <w:rsid w:val="007B70B9"/>
    <w:rsid w:val="007C0EAF"/>
    <w:rsid w:val="007C34D5"/>
    <w:rsid w:val="007C475A"/>
    <w:rsid w:val="007C558B"/>
    <w:rsid w:val="007C6B0F"/>
    <w:rsid w:val="007D04D8"/>
    <w:rsid w:val="007D09BE"/>
    <w:rsid w:val="007D18BD"/>
    <w:rsid w:val="007D2019"/>
    <w:rsid w:val="007D2E2B"/>
    <w:rsid w:val="007D5A0B"/>
    <w:rsid w:val="007D5D0D"/>
    <w:rsid w:val="007D7207"/>
    <w:rsid w:val="007E00E6"/>
    <w:rsid w:val="007E0986"/>
    <w:rsid w:val="007E0B74"/>
    <w:rsid w:val="007E0FEB"/>
    <w:rsid w:val="007E182D"/>
    <w:rsid w:val="007E4FFF"/>
    <w:rsid w:val="007E5D2A"/>
    <w:rsid w:val="007E6A4F"/>
    <w:rsid w:val="007F0E8B"/>
    <w:rsid w:val="007F22EE"/>
    <w:rsid w:val="007F3EAD"/>
    <w:rsid w:val="007F4654"/>
    <w:rsid w:val="007F4A85"/>
    <w:rsid w:val="007F7829"/>
    <w:rsid w:val="00800376"/>
    <w:rsid w:val="008005CA"/>
    <w:rsid w:val="00800B0B"/>
    <w:rsid w:val="00802978"/>
    <w:rsid w:val="008035F7"/>
    <w:rsid w:val="00804C7F"/>
    <w:rsid w:val="00805723"/>
    <w:rsid w:val="00806DF7"/>
    <w:rsid w:val="008076DE"/>
    <w:rsid w:val="00807AC4"/>
    <w:rsid w:val="008102F2"/>
    <w:rsid w:val="00812AC5"/>
    <w:rsid w:val="00815D68"/>
    <w:rsid w:val="00816551"/>
    <w:rsid w:val="00817838"/>
    <w:rsid w:val="0082159A"/>
    <w:rsid w:val="008217F4"/>
    <w:rsid w:val="008225C0"/>
    <w:rsid w:val="0083018E"/>
    <w:rsid w:val="008312E9"/>
    <w:rsid w:val="00832046"/>
    <w:rsid w:val="00833A44"/>
    <w:rsid w:val="008347C4"/>
    <w:rsid w:val="00834DE8"/>
    <w:rsid w:val="00835447"/>
    <w:rsid w:val="0083637D"/>
    <w:rsid w:val="00842301"/>
    <w:rsid w:val="00845A55"/>
    <w:rsid w:val="00845C32"/>
    <w:rsid w:val="008472CE"/>
    <w:rsid w:val="0085091E"/>
    <w:rsid w:val="00851544"/>
    <w:rsid w:val="008527CB"/>
    <w:rsid w:val="00855658"/>
    <w:rsid w:val="00855748"/>
    <w:rsid w:val="00857B2F"/>
    <w:rsid w:val="0086005C"/>
    <w:rsid w:val="0086126E"/>
    <w:rsid w:val="0086358E"/>
    <w:rsid w:val="00865BEE"/>
    <w:rsid w:val="00870D13"/>
    <w:rsid w:val="00877AA8"/>
    <w:rsid w:val="008811B9"/>
    <w:rsid w:val="0088122D"/>
    <w:rsid w:val="0088286C"/>
    <w:rsid w:val="00883FB0"/>
    <w:rsid w:val="00884155"/>
    <w:rsid w:val="00887C43"/>
    <w:rsid w:val="0089213C"/>
    <w:rsid w:val="00892F35"/>
    <w:rsid w:val="0089314F"/>
    <w:rsid w:val="0089343E"/>
    <w:rsid w:val="00896B81"/>
    <w:rsid w:val="008A1B61"/>
    <w:rsid w:val="008A20EB"/>
    <w:rsid w:val="008A2131"/>
    <w:rsid w:val="008A2E89"/>
    <w:rsid w:val="008A312F"/>
    <w:rsid w:val="008A523E"/>
    <w:rsid w:val="008A5999"/>
    <w:rsid w:val="008A6AD3"/>
    <w:rsid w:val="008A6DCC"/>
    <w:rsid w:val="008A6E52"/>
    <w:rsid w:val="008B19A9"/>
    <w:rsid w:val="008B2754"/>
    <w:rsid w:val="008B7F9F"/>
    <w:rsid w:val="008C1BE6"/>
    <w:rsid w:val="008C29D1"/>
    <w:rsid w:val="008C308B"/>
    <w:rsid w:val="008C50B5"/>
    <w:rsid w:val="008C5549"/>
    <w:rsid w:val="008C76B2"/>
    <w:rsid w:val="008D028B"/>
    <w:rsid w:val="008D09C3"/>
    <w:rsid w:val="008D2B6A"/>
    <w:rsid w:val="008D44AC"/>
    <w:rsid w:val="008D51D1"/>
    <w:rsid w:val="008D648E"/>
    <w:rsid w:val="008D69A0"/>
    <w:rsid w:val="008D7497"/>
    <w:rsid w:val="008E079F"/>
    <w:rsid w:val="008E1331"/>
    <w:rsid w:val="008E19D8"/>
    <w:rsid w:val="008E1A0D"/>
    <w:rsid w:val="008E4846"/>
    <w:rsid w:val="008E5317"/>
    <w:rsid w:val="008E5570"/>
    <w:rsid w:val="008E626D"/>
    <w:rsid w:val="008E6FBE"/>
    <w:rsid w:val="008F0493"/>
    <w:rsid w:val="008F0EC6"/>
    <w:rsid w:val="008F3B71"/>
    <w:rsid w:val="008F53F2"/>
    <w:rsid w:val="00900C02"/>
    <w:rsid w:val="00900F42"/>
    <w:rsid w:val="00905220"/>
    <w:rsid w:val="00911011"/>
    <w:rsid w:val="0091153C"/>
    <w:rsid w:val="0091162A"/>
    <w:rsid w:val="00912739"/>
    <w:rsid w:val="00913CDA"/>
    <w:rsid w:val="00914724"/>
    <w:rsid w:val="009157E3"/>
    <w:rsid w:val="00916207"/>
    <w:rsid w:val="0091663A"/>
    <w:rsid w:val="009206C6"/>
    <w:rsid w:val="009224F5"/>
    <w:rsid w:val="00923504"/>
    <w:rsid w:val="00924C16"/>
    <w:rsid w:val="00924C6A"/>
    <w:rsid w:val="0092647D"/>
    <w:rsid w:val="00930688"/>
    <w:rsid w:val="00931ECD"/>
    <w:rsid w:val="00933E18"/>
    <w:rsid w:val="00933ED5"/>
    <w:rsid w:val="00936F48"/>
    <w:rsid w:val="009374FB"/>
    <w:rsid w:val="00937617"/>
    <w:rsid w:val="0094109D"/>
    <w:rsid w:val="009418E4"/>
    <w:rsid w:val="00941EA2"/>
    <w:rsid w:val="0094348A"/>
    <w:rsid w:val="00943871"/>
    <w:rsid w:val="00944C89"/>
    <w:rsid w:val="00946A53"/>
    <w:rsid w:val="00955C10"/>
    <w:rsid w:val="00955E22"/>
    <w:rsid w:val="009568FE"/>
    <w:rsid w:val="009603B7"/>
    <w:rsid w:val="00962EFD"/>
    <w:rsid w:val="009632EB"/>
    <w:rsid w:val="009633E7"/>
    <w:rsid w:val="00963F6B"/>
    <w:rsid w:val="009710BF"/>
    <w:rsid w:val="009730AE"/>
    <w:rsid w:val="00980E59"/>
    <w:rsid w:val="00983619"/>
    <w:rsid w:val="009836B0"/>
    <w:rsid w:val="00983C27"/>
    <w:rsid w:val="00983D2E"/>
    <w:rsid w:val="0098489F"/>
    <w:rsid w:val="009854FF"/>
    <w:rsid w:val="009910D2"/>
    <w:rsid w:val="0099184D"/>
    <w:rsid w:val="009924A2"/>
    <w:rsid w:val="00994409"/>
    <w:rsid w:val="0099709E"/>
    <w:rsid w:val="009A0B69"/>
    <w:rsid w:val="009A0BA1"/>
    <w:rsid w:val="009A62CE"/>
    <w:rsid w:val="009B09AA"/>
    <w:rsid w:val="009B0BD1"/>
    <w:rsid w:val="009B13C2"/>
    <w:rsid w:val="009B1790"/>
    <w:rsid w:val="009B2F8F"/>
    <w:rsid w:val="009B3560"/>
    <w:rsid w:val="009B49C5"/>
    <w:rsid w:val="009C4E91"/>
    <w:rsid w:val="009D1B74"/>
    <w:rsid w:val="009D1BD2"/>
    <w:rsid w:val="009D2805"/>
    <w:rsid w:val="009D2C0E"/>
    <w:rsid w:val="009D436E"/>
    <w:rsid w:val="009D6522"/>
    <w:rsid w:val="009E18FE"/>
    <w:rsid w:val="009E289C"/>
    <w:rsid w:val="009E3B16"/>
    <w:rsid w:val="009E3F87"/>
    <w:rsid w:val="009E63DE"/>
    <w:rsid w:val="009E7C77"/>
    <w:rsid w:val="009F1442"/>
    <w:rsid w:val="009F3425"/>
    <w:rsid w:val="009F3A2E"/>
    <w:rsid w:val="009F3D5F"/>
    <w:rsid w:val="009F5FD8"/>
    <w:rsid w:val="009F6C4C"/>
    <w:rsid w:val="009F6D77"/>
    <w:rsid w:val="009F6D8D"/>
    <w:rsid w:val="009F6F1E"/>
    <w:rsid w:val="009F7B6A"/>
    <w:rsid w:val="00A0520C"/>
    <w:rsid w:val="00A052FB"/>
    <w:rsid w:val="00A101FA"/>
    <w:rsid w:val="00A1323D"/>
    <w:rsid w:val="00A14056"/>
    <w:rsid w:val="00A17BE5"/>
    <w:rsid w:val="00A20BC7"/>
    <w:rsid w:val="00A23EE6"/>
    <w:rsid w:val="00A2437D"/>
    <w:rsid w:val="00A30CCA"/>
    <w:rsid w:val="00A324A9"/>
    <w:rsid w:val="00A337F0"/>
    <w:rsid w:val="00A33958"/>
    <w:rsid w:val="00A3444D"/>
    <w:rsid w:val="00A41AC8"/>
    <w:rsid w:val="00A4363E"/>
    <w:rsid w:val="00A4364E"/>
    <w:rsid w:val="00A47BEA"/>
    <w:rsid w:val="00A47DEF"/>
    <w:rsid w:val="00A5019E"/>
    <w:rsid w:val="00A5091D"/>
    <w:rsid w:val="00A52CB6"/>
    <w:rsid w:val="00A549B2"/>
    <w:rsid w:val="00A557F0"/>
    <w:rsid w:val="00A6021B"/>
    <w:rsid w:val="00A63AA5"/>
    <w:rsid w:val="00A63FF0"/>
    <w:rsid w:val="00A70FD9"/>
    <w:rsid w:val="00A77ADC"/>
    <w:rsid w:val="00A8041D"/>
    <w:rsid w:val="00A81A70"/>
    <w:rsid w:val="00A82EAE"/>
    <w:rsid w:val="00A83BCC"/>
    <w:rsid w:val="00A842A6"/>
    <w:rsid w:val="00A84AD8"/>
    <w:rsid w:val="00A87144"/>
    <w:rsid w:val="00A87591"/>
    <w:rsid w:val="00A87DCF"/>
    <w:rsid w:val="00A904A7"/>
    <w:rsid w:val="00A93F36"/>
    <w:rsid w:val="00A9447A"/>
    <w:rsid w:val="00A94568"/>
    <w:rsid w:val="00A95FBE"/>
    <w:rsid w:val="00AA0618"/>
    <w:rsid w:val="00AA07AB"/>
    <w:rsid w:val="00AA3C65"/>
    <w:rsid w:val="00AA3E21"/>
    <w:rsid w:val="00AA4697"/>
    <w:rsid w:val="00AA51DF"/>
    <w:rsid w:val="00AA55E7"/>
    <w:rsid w:val="00AA5A79"/>
    <w:rsid w:val="00AB241C"/>
    <w:rsid w:val="00AB51C8"/>
    <w:rsid w:val="00AC1E17"/>
    <w:rsid w:val="00AC3A88"/>
    <w:rsid w:val="00AC3CB8"/>
    <w:rsid w:val="00AC51C6"/>
    <w:rsid w:val="00AC6292"/>
    <w:rsid w:val="00AC717E"/>
    <w:rsid w:val="00AD0DF8"/>
    <w:rsid w:val="00AD10E3"/>
    <w:rsid w:val="00AD1177"/>
    <w:rsid w:val="00AD33A0"/>
    <w:rsid w:val="00AD3667"/>
    <w:rsid w:val="00AD3888"/>
    <w:rsid w:val="00AD64D4"/>
    <w:rsid w:val="00AD6A36"/>
    <w:rsid w:val="00AD71F7"/>
    <w:rsid w:val="00AE1CF3"/>
    <w:rsid w:val="00AE1F28"/>
    <w:rsid w:val="00AE23B6"/>
    <w:rsid w:val="00AE3542"/>
    <w:rsid w:val="00AE3A97"/>
    <w:rsid w:val="00AE58A1"/>
    <w:rsid w:val="00AE78DC"/>
    <w:rsid w:val="00AF02AA"/>
    <w:rsid w:val="00AF2033"/>
    <w:rsid w:val="00AF4B8C"/>
    <w:rsid w:val="00AF53B6"/>
    <w:rsid w:val="00AF58B1"/>
    <w:rsid w:val="00AF7A2B"/>
    <w:rsid w:val="00B00F55"/>
    <w:rsid w:val="00B039BC"/>
    <w:rsid w:val="00B05566"/>
    <w:rsid w:val="00B05AD0"/>
    <w:rsid w:val="00B073C8"/>
    <w:rsid w:val="00B168B6"/>
    <w:rsid w:val="00B21CC9"/>
    <w:rsid w:val="00B251B5"/>
    <w:rsid w:val="00B276C3"/>
    <w:rsid w:val="00B310AD"/>
    <w:rsid w:val="00B31C2B"/>
    <w:rsid w:val="00B33044"/>
    <w:rsid w:val="00B358F4"/>
    <w:rsid w:val="00B35988"/>
    <w:rsid w:val="00B35D2B"/>
    <w:rsid w:val="00B42666"/>
    <w:rsid w:val="00B45327"/>
    <w:rsid w:val="00B45459"/>
    <w:rsid w:val="00B45974"/>
    <w:rsid w:val="00B472AC"/>
    <w:rsid w:val="00B47D1F"/>
    <w:rsid w:val="00B500A8"/>
    <w:rsid w:val="00B50119"/>
    <w:rsid w:val="00B51C1D"/>
    <w:rsid w:val="00B54A54"/>
    <w:rsid w:val="00B567DC"/>
    <w:rsid w:val="00B61EEE"/>
    <w:rsid w:val="00B61F49"/>
    <w:rsid w:val="00B6224A"/>
    <w:rsid w:val="00B64FB5"/>
    <w:rsid w:val="00B721C2"/>
    <w:rsid w:val="00B722F0"/>
    <w:rsid w:val="00B7314C"/>
    <w:rsid w:val="00B73AAC"/>
    <w:rsid w:val="00B76F30"/>
    <w:rsid w:val="00B770B8"/>
    <w:rsid w:val="00B8033A"/>
    <w:rsid w:val="00B8041E"/>
    <w:rsid w:val="00B80567"/>
    <w:rsid w:val="00B8576C"/>
    <w:rsid w:val="00B86B5D"/>
    <w:rsid w:val="00B877D6"/>
    <w:rsid w:val="00B87E3D"/>
    <w:rsid w:val="00B901A4"/>
    <w:rsid w:val="00B91A89"/>
    <w:rsid w:val="00B91D7B"/>
    <w:rsid w:val="00B9343D"/>
    <w:rsid w:val="00B93F05"/>
    <w:rsid w:val="00B9521B"/>
    <w:rsid w:val="00B956D0"/>
    <w:rsid w:val="00B95C15"/>
    <w:rsid w:val="00B95F71"/>
    <w:rsid w:val="00BA0F5D"/>
    <w:rsid w:val="00BA1E05"/>
    <w:rsid w:val="00BA48CE"/>
    <w:rsid w:val="00BA6C16"/>
    <w:rsid w:val="00BC07D7"/>
    <w:rsid w:val="00BC1C26"/>
    <w:rsid w:val="00BC4E62"/>
    <w:rsid w:val="00BC7517"/>
    <w:rsid w:val="00BC7F7A"/>
    <w:rsid w:val="00BD362A"/>
    <w:rsid w:val="00BD62A1"/>
    <w:rsid w:val="00BD7113"/>
    <w:rsid w:val="00BE41D4"/>
    <w:rsid w:val="00BE42AA"/>
    <w:rsid w:val="00BE4D85"/>
    <w:rsid w:val="00BE6489"/>
    <w:rsid w:val="00BF04FE"/>
    <w:rsid w:val="00BF07CA"/>
    <w:rsid w:val="00BF49BE"/>
    <w:rsid w:val="00BF6609"/>
    <w:rsid w:val="00BF6EEA"/>
    <w:rsid w:val="00BF7A50"/>
    <w:rsid w:val="00C03290"/>
    <w:rsid w:val="00C05A71"/>
    <w:rsid w:val="00C0619A"/>
    <w:rsid w:val="00C0632F"/>
    <w:rsid w:val="00C076BF"/>
    <w:rsid w:val="00C07A12"/>
    <w:rsid w:val="00C1019B"/>
    <w:rsid w:val="00C107B5"/>
    <w:rsid w:val="00C141D6"/>
    <w:rsid w:val="00C155AC"/>
    <w:rsid w:val="00C16051"/>
    <w:rsid w:val="00C161E2"/>
    <w:rsid w:val="00C16276"/>
    <w:rsid w:val="00C16BEE"/>
    <w:rsid w:val="00C1745B"/>
    <w:rsid w:val="00C25887"/>
    <w:rsid w:val="00C26DD4"/>
    <w:rsid w:val="00C27025"/>
    <w:rsid w:val="00C30DC6"/>
    <w:rsid w:val="00C321C8"/>
    <w:rsid w:val="00C34BBE"/>
    <w:rsid w:val="00C34BDE"/>
    <w:rsid w:val="00C35451"/>
    <w:rsid w:val="00C354E7"/>
    <w:rsid w:val="00C372DC"/>
    <w:rsid w:val="00C4276D"/>
    <w:rsid w:val="00C464CB"/>
    <w:rsid w:val="00C50314"/>
    <w:rsid w:val="00C5366E"/>
    <w:rsid w:val="00C54005"/>
    <w:rsid w:val="00C57F46"/>
    <w:rsid w:val="00C606F1"/>
    <w:rsid w:val="00C627A8"/>
    <w:rsid w:val="00C62BED"/>
    <w:rsid w:val="00C62E25"/>
    <w:rsid w:val="00C67A4F"/>
    <w:rsid w:val="00C72C4A"/>
    <w:rsid w:val="00C72CB3"/>
    <w:rsid w:val="00C736C8"/>
    <w:rsid w:val="00C74588"/>
    <w:rsid w:val="00C75B9E"/>
    <w:rsid w:val="00C76992"/>
    <w:rsid w:val="00C80A23"/>
    <w:rsid w:val="00C810B5"/>
    <w:rsid w:val="00C82014"/>
    <w:rsid w:val="00C83880"/>
    <w:rsid w:val="00C83ACF"/>
    <w:rsid w:val="00C84007"/>
    <w:rsid w:val="00C8406C"/>
    <w:rsid w:val="00C86ED7"/>
    <w:rsid w:val="00C87EBF"/>
    <w:rsid w:val="00C9064E"/>
    <w:rsid w:val="00C9316E"/>
    <w:rsid w:val="00C9386A"/>
    <w:rsid w:val="00C93989"/>
    <w:rsid w:val="00C94468"/>
    <w:rsid w:val="00C950A1"/>
    <w:rsid w:val="00C978D4"/>
    <w:rsid w:val="00CA0AC7"/>
    <w:rsid w:val="00CA0E2F"/>
    <w:rsid w:val="00CA1D79"/>
    <w:rsid w:val="00CA28D1"/>
    <w:rsid w:val="00CA2917"/>
    <w:rsid w:val="00CA30C3"/>
    <w:rsid w:val="00CA44CE"/>
    <w:rsid w:val="00CA4FD8"/>
    <w:rsid w:val="00CA7201"/>
    <w:rsid w:val="00CA79D4"/>
    <w:rsid w:val="00CA7C3D"/>
    <w:rsid w:val="00CB3351"/>
    <w:rsid w:val="00CB5CE1"/>
    <w:rsid w:val="00CB6215"/>
    <w:rsid w:val="00CC25A6"/>
    <w:rsid w:val="00CC794A"/>
    <w:rsid w:val="00CD0CBB"/>
    <w:rsid w:val="00CD33F3"/>
    <w:rsid w:val="00CD3EE6"/>
    <w:rsid w:val="00CD4071"/>
    <w:rsid w:val="00CD4CE6"/>
    <w:rsid w:val="00CD52C1"/>
    <w:rsid w:val="00CD67DC"/>
    <w:rsid w:val="00CE0440"/>
    <w:rsid w:val="00CE1C2A"/>
    <w:rsid w:val="00CE2D3E"/>
    <w:rsid w:val="00CE3495"/>
    <w:rsid w:val="00CE42B3"/>
    <w:rsid w:val="00CE468B"/>
    <w:rsid w:val="00CE6DB7"/>
    <w:rsid w:val="00CF0495"/>
    <w:rsid w:val="00CF17AD"/>
    <w:rsid w:val="00CF1A1A"/>
    <w:rsid w:val="00CF2165"/>
    <w:rsid w:val="00CF2839"/>
    <w:rsid w:val="00CF5228"/>
    <w:rsid w:val="00CF62F6"/>
    <w:rsid w:val="00D00FE5"/>
    <w:rsid w:val="00D00FF1"/>
    <w:rsid w:val="00D014A7"/>
    <w:rsid w:val="00D048CD"/>
    <w:rsid w:val="00D05AF5"/>
    <w:rsid w:val="00D05DA1"/>
    <w:rsid w:val="00D06462"/>
    <w:rsid w:val="00D10126"/>
    <w:rsid w:val="00D16224"/>
    <w:rsid w:val="00D16834"/>
    <w:rsid w:val="00D173FA"/>
    <w:rsid w:val="00D2089D"/>
    <w:rsid w:val="00D225B7"/>
    <w:rsid w:val="00D23A30"/>
    <w:rsid w:val="00D23C93"/>
    <w:rsid w:val="00D24E19"/>
    <w:rsid w:val="00D2582E"/>
    <w:rsid w:val="00D260EC"/>
    <w:rsid w:val="00D27386"/>
    <w:rsid w:val="00D2744E"/>
    <w:rsid w:val="00D27897"/>
    <w:rsid w:val="00D30E87"/>
    <w:rsid w:val="00D30F14"/>
    <w:rsid w:val="00D32C8F"/>
    <w:rsid w:val="00D3377B"/>
    <w:rsid w:val="00D34306"/>
    <w:rsid w:val="00D35508"/>
    <w:rsid w:val="00D35FE6"/>
    <w:rsid w:val="00D366CA"/>
    <w:rsid w:val="00D36A21"/>
    <w:rsid w:val="00D40345"/>
    <w:rsid w:val="00D40B58"/>
    <w:rsid w:val="00D41651"/>
    <w:rsid w:val="00D42603"/>
    <w:rsid w:val="00D44BE0"/>
    <w:rsid w:val="00D454BE"/>
    <w:rsid w:val="00D46C1E"/>
    <w:rsid w:val="00D53454"/>
    <w:rsid w:val="00D54277"/>
    <w:rsid w:val="00D5508E"/>
    <w:rsid w:val="00D555AC"/>
    <w:rsid w:val="00D5597F"/>
    <w:rsid w:val="00D60D46"/>
    <w:rsid w:val="00D65827"/>
    <w:rsid w:val="00D70F25"/>
    <w:rsid w:val="00D717CE"/>
    <w:rsid w:val="00D72DF1"/>
    <w:rsid w:val="00D735EC"/>
    <w:rsid w:val="00D74370"/>
    <w:rsid w:val="00D751E7"/>
    <w:rsid w:val="00D7696D"/>
    <w:rsid w:val="00D773B4"/>
    <w:rsid w:val="00D805BF"/>
    <w:rsid w:val="00D80C2C"/>
    <w:rsid w:val="00D81303"/>
    <w:rsid w:val="00D81C5F"/>
    <w:rsid w:val="00D81FA2"/>
    <w:rsid w:val="00D86D9D"/>
    <w:rsid w:val="00D901B2"/>
    <w:rsid w:val="00D9264C"/>
    <w:rsid w:val="00D92D5D"/>
    <w:rsid w:val="00D96534"/>
    <w:rsid w:val="00D96C7F"/>
    <w:rsid w:val="00D96E4F"/>
    <w:rsid w:val="00D970BA"/>
    <w:rsid w:val="00D97C97"/>
    <w:rsid w:val="00DA0F56"/>
    <w:rsid w:val="00DA1784"/>
    <w:rsid w:val="00DA2DE6"/>
    <w:rsid w:val="00DA4A20"/>
    <w:rsid w:val="00DA6A1E"/>
    <w:rsid w:val="00DB0B5D"/>
    <w:rsid w:val="00DB1A12"/>
    <w:rsid w:val="00DB1E6F"/>
    <w:rsid w:val="00DB346F"/>
    <w:rsid w:val="00DB36EC"/>
    <w:rsid w:val="00DB45CF"/>
    <w:rsid w:val="00DB4ACA"/>
    <w:rsid w:val="00DB6613"/>
    <w:rsid w:val="00DC0DE3"/>
    <w:rsid w:val="00DC0F30"/>
    <w:rsid w:val="00DC1F52"/>
    <w:rsid w:val="00DC4B44"/>
    <w:rsid w:val="00DC609F"/>
    <w:rsid w:val="00DC7563"/>
    <w:rsid w:val="00DC7792"/>
    <w:rsid w:val="00DD1434"/>
    <w:rsid w:val="00DD19D2"/>
    <w:rsid w:val="00DD4B90"/>
    <w:rsid w:val="00DD68C1"/>
    <w:rsid w:val="00DD6FD2"/>
    <w:rsid w:val="00DE0DA9"/>
    <w:rsid w:val="00DE3A3F"/>
    <w:rsid w:val="00DE3D82"/>
    <w:rsid w:val="00DE432F"/>
    <w:rsid w:val="00DE4E4C"/>
    <w:rsid w:val="00DF00E8"/>
    <w:rsid w:val="00DF1254"/>
    <w:rsid w:val="00DF12BA"/>
    <w:rsid w:val="00DF271F"/>
    <w:rsid w:val="00E02F97"/>
    <w:rsid w:val="00E04622"/>
    <w:rsid w:val="00E052E3"/>
    <w:rsid w:val="00E05698"/>
    <w:rsid w:val="00E0710B"/>
    <w:rsid w:val="00E07602"/>
    <w:rsid w:val="00E117C2"/>
    <w:rsid w:val="00E1226E"/>
    <w:rsid w:val="00E1471B"/>
    <w:rsid w:val="00E152CA"/>
    <w:rsid w:val="00E16851"/>
    <w:rsid w:val="00E16AA6"/>
    <w:rsid w:val="00E171A0"/>
    <w:rsid w:val="00E2695D"/>
    <w:rsid w:val="00E30840"/>
    <w:rsid w:val="00E30EB9"/>
    <w:rsid w:val="00E31B1C"/>
    <w:rsid w:val="00E31B85"/>
    <w:rsid w:val="00E31E33"/>
    <w:rsid w:val="00E3220C"/>
    <w:rsid w:val="00E33979"/>
    <w:rsid w:val="00E343D7"/>
    <w:rsid w:val="00E3734F"/>
    <w:rsid w:val="00E41145"/>
    <w:rsid w:val="00E417FA"/>
    <w:rsid w:val="00E441E4"/>
    <w:rsid w:val="00E51734"/>
    <w:rsid w:val="00E53465"/>
    <w:rsid w:val="00E547A6"/>
    <w:rsid w:val="00E5502C"/>
    <w:rsid w:val="00E570BB"/>
    <w:rsid w:val="00E60335"/>
    <w:rsid w:val="00E620C9"/>
    <w:rsid w:val="00E62B53"/>
    <w:rsid w:val="00E64220"/>
    <w:rsid w:val="00E65016"/>
    <w:rsid w:val="00E67D6A"/>
    <w:rsid w:val="00E702C3"/>
    <w:rsid w:val="00E7120E"/>
    <w:rsid w:val="00E71ED3"/>
    <w:rsid w:val="00E7281D"/>
    <w:rsid w:val="00E746E1"/>
    <w:rsid w:val="00E76DAB"/>
    <w:rsid w:val="00E80BFB"/>
    <w:rsid w:val="00E80D66"/>
    <w:rsid w:val="00E829C3"/>
    <w:rsid w:val="00E82FCB"/>
    <w:rsid w:val="00E838C4"/>
    <w:rsid w:val="00E84486"/>
    <w:rsid w:val="00E84E45"/>
    <w:rsid w:val="00E85879"/>
    <w:rsid w:val="00E862E8"/>
    <w:rsid w:val="00E87FDB"/>
    <w:rsid w:val="00E92F7F"/>
    <w:rsid w:val="00E93FAF"/>
    <w:rsid w:val="00E9443D"/>
    <w:rsid w:val="00E97047"/>
    <w:rsid w:val="00EA0E8D"/>
    <w:rsid w:val="00EA1086"/>
    <w:rsid w:val="00EA1588"/>
    <w:rsid w:val="00EA198E"/>
    <w:rsid w:val="00EA38C0"/>
    <w:rsid w:val="00EB2E2F"/>
    <w:rsid w:val="00EC0554"/>
    <w:rsid w:val="00EC14AF"/>
    <w:rsid w:val="00EC1B18"/>
    <w:rsid w:val="00EC2ED1"/>
    <w:rsid w:val="00EC7746"/>
    <w:rsid w:val="00ED2D8C"/>
    <w:rsid w:val="00ED759F"/>
    <w:rsid w:val="00EE3727"/>
    <w:rsid w:val="00EE37DD"/>
    <w:rsid w:val="00EF3310"/>
    <w:rsid w:val="00EF3645"/>
    <w:rsid w:val="00EF39FF"/>
    <w:rsid w:val="00EF42D0"/>
    <w:rsid w:val="00EF54B3"/>
    <w:rsid w:val="00F00680"/>
    <w:rsid w:val="00F031F8"/>
    <w:rsid w:val="00F07632"/>
    <w:rsid w:val="00F10315"/>
    <w:rsid w:val="00F104F9"/>
    <w:rsid w:val="00F127DD"/>
    <w:rsid w:val="00F1535A"/>
    <w:rsid w:val="00F154CE"/>
    <w:rsid w:val="00F17457"/>
    <w:rsid w:val="00F20B25"/>
    <w:rsid w:val="00F22FE3"/>
    <w:rsid w:val="00F24ACE"/>
    <w:rsid w:val="00F2571D"/>
    <w:rsid w:val="00F27E2B"/>
    <w:rsid w:val="00F3049F"/>
    <w:rsid w:val="00F34AC0"/>
    <w:rsid w:val="00F34C3F"/>
    <w:rsid w:val="00F35C68"/>
    <w:rsid w:val="00F35E7E"/>
    <w:rsid w:val="00F365C7"/>
    <w:rsid w:val="00F40728"/>
    <w:rsid w:val="00F407E2"/>
    <w:rsid w:val="00F45640"/>
    <w:rsid w:val="00F45924"/>
    <w:rsid w:val="00F47C21"/>
    <w:rsid w:val="00F50897"/>
    <w:rsid w:val="00F509A8"/>
    <w:rsid w:val="00F522B3"/>
    <w:rsid w:val="00F53BA5"/>
    <w:rsid w:val="00F56ADF"/>
    <w:rsid w:val="00F56D0C"/>
    <w:rsid w:val="00F5732A"/>
    <w:rsid w:val="00F60156"/>
    <w:rsid w:val="00F60323"/>
    <w:rsid w:val="00F60DB9"/>
    <w:rsid w:val="00F614F0"/>
    <w:rsid w:val="00F61AE7"/>
    <w:rsid w:val="00F67539"/>
    <w:rsid w:val="00F70802"/>
    <w:rsid w:val="00F71765"/>
    <w:rsid w:val="00F7196E"/>
    <w:rsid w:val="00F719FE"/>
    <w:rsid w:val="00F72FC9"/>
    <w:rsid w:val="00F763D8"/>
    <w:rsid w:val="00F771C8"/>
    <w:rsid w:val="00F807ED"/>
    <w:rsid w:val="00F82EEB"/>
    <w:rsid w:val="00F832F5"/>
    <w:rsid w:val="00F8487E"/>
    <w:rsid w:val="00F85384"/>
    <w:rsid w:val="00F86107"/>
    <w:rsid w:val="00F8645F"/>
    <w:rsid w:val="00F90A86"/>
    <w:rsid w:val="00F90CB0"/>
    <w:rsid w:val="00F923CC"/>
    <w:rsid w:val="00F9294D"/>
    <w:rsid w:val="00F950CA"/>
    <w:rsid w:val="00F960FB"/>
    <w:rsid w:val="00FA1212"/>
    <w:rsid w:val="00FA1356"/>
    <w:rsid w:val="00FA25ED"/>
    <w:rsid w:val="00FA29EC"/>
    <w:rsid w:val="00FA36A3"/>
    <w:rsid w:val="00FA54F7"/>
    <w:rsid w:val="00FA710C"/>
    <w:rsid w:val="00FB066C"/>
    <w:rsid w:val="00FB094C"/>
    <w:rsid w:val="00FB0A31"/>
    <w:rsid w:val="00FB0D40"/>
    <w:rsid w:val="00FB1BEC"/>
    <w:rsid w:val="00FB286C"/>
    <w:rsid w:val="00FB6ADD"/>
    <w:rsid w:val="00FC57BD"/>
    <w:rsid w:val="00FC7DB7"/>
    <w:rsid w:val="00FD41DF"/>
    <w:rsid w:val="00FD59FD"/>
    <w:rsid w:val="00FD5CA8"/>
    <w:rsid w:val="00FD6B9E"/>
    <w:rsid w:val="00FD74AF"/>
    <w:rsid w:val="00FE1A87"/>
    <w:rsid w:val="00FE3CFD"/>
    <w:rsid w:val="00FE5631"/>
    <w:rsid w:val="00FE5B5D"/>
    <w:rsid w:val="00FE61F5"/>
    <w:rsid w:val="00FE63A2"/>
    <w:rsid w:val="00FF0AEA"/>
    <w:rsid w:val="00FF2C8D"/>
    <w:rsid w:val="00FF3E6B"/>
    <w:rsid w:val="00FF4185"/>
    <w:rsid w:val="00FF5259"/>
    <w:rsid w:val="00FF52FD"/>
    <w:rsid w:val="00FF5515"/>
    <w:rsid w:val="00FF61CB"/>
    <w:rsid w:val="00FF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953CD5D"/>
  <w15:docId w15:val="{83437941-D2FE-44BE-BC4C-E2D8A343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54793C"/>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character" w:customStyle="1" w:styleId="Heading1Char">
    <w:name w:val="Heading 1 Char"/>
    <w:basedOn w:val="DefaultParagraphFont"/>
    <w:link w:val="Heading1"/>
    <w:rsid w:val="0054793C"/>
    <w:rPr>
      <w:b/>
      <w:bCs/>
      <w:sz w:val="28"/>
      <w:szCs w:val="24"/>
    </w:rPr>
  </w:style>
  <w:style w:type="paragraph" w:styleId="EndnoteText">
    <w:name w:val="endnote text"/>
    <w:basedOn w:val="Normal"/>
    <w:link w:val="EndnoteTextChar"/>
    <w:rsid w:val="00121A46"/>
    <w:pPr>
      <w:autoSpaceDE w:val="0"/>
      <w:autoSpaceDN w:val="0"/>
    </w:pPr>
    <w:rPr>
      <w:rFonts w:ascii="Courier" w:hAnsi="Courier" w:cs="Courier"/>
    </w:rPr>
  </w:style>
  <w:style w:type="character" w:customStyle="1" w:styleId="EndnoteTextChar">
    <w:name w:val="Endnote Text Char"/>
    <w:basedOn w:val="DefaultParagraphFont"/>
    <w:link w:val="EndnoteText"/>
    <w:rsid w:val="00121A46"/>
    <w:rPr>
      <w:rFonts w:ascii="Courier" w:hAnsi="Courier" w:cs="Courier"/>
      <w:sz w:val="24"/>
      <w:szCs w:val="24"/>
    </w:rPr>
  </w:style>
  <w:style w:type="paragraph" w:styleId="ListParagraph">
    <w:name w:val="List Paragraph"/>
    <w:basedOn w:val="Normal"/>
    <w:uiPriority w:val="34"/>
    <w:qFormat/>
    <w:rsid w:val="00121A46"/>
    <w:pPr>
      <w:ind w:left="720"/>
    </w:pPr>
  </w:style>
  <w:style w:type="paragraph" w:styleId="BalloonText">
    <w:name w:val="Balloon Text"/>
    <w:basedOn w:val="Normal"/>
    <w:link w:val="BalloonTextChar"/>
    <w:rsid w:val="00F00680"/>
    <w:rPr>
      <w:rFonts w:ascii="Tahoma" w:hAnsi="Tahoma" w:cs="Tahoma"/>
      <w:sz w:val="16"/>
      <w:szCs w:val="16"/>
    </w:rPr>
  </w:style>
  <w:style w:type="character" w:customStyle="1" w:styleId="BalloonTextChar">
    <w:name w:val="Balloon Text Char"/>
    <w:basedOn w:val="DefaultParagraphFont"/>
    <w:link w:val="BalloonText"/>
    <w:rsid w:val="00F00680"/>
    <w:rPr>
      <w:rFonts w:ascii="Tahoma" w:hAnsi="Tahoma" w:cs="Tahoma"/>
      <w:sz w:val="16"/>
      <w:szCs w:val="16"/>
    </w:rPr>
  </w:style>
  <w:style w:type="paragraph" w:customStyle="1" w:styleId="3-LP-text">
    <w:name w:val="3-LP-text"/>
    <w:uiPriority w:val="99"/>
    <w:rsid w:val="00A47DEF"/>
    <w:pPr>
      <w:tabs>
        <w:tab w:val="left" w:pos="245"/>
      </w:tabs>
      <w:spacing w:line="220" w:lineRule="exact"/>
      <w:ind w:left="245"/>
    </w:pPr>
  </w:style>
  <w:style w:type="paragraph" w:customStyle="1" w:styleId="obl">
    <w:name w:val="obl"/>
    <w:basedOn w:val="Normal"/>
    <w:next w:val="Normal"/>
    <w:uiPriority w:val="99"/>
    <w:rsid w:val="00324B91"/>
    <w:pPr>
      <w:spacing w:line="240" w:lineRule="exact"/>
      <w:ind w:left="180" w:hanging="180"/>
    </w:pPr>
    <w:rPr>
      <w:rFonts w:ascii="New York" w:hAnsi="New York" w:cs="New York"/>
      <w:sz w:val="18"/>
      <w:szCs w:val="18"/>
      <w:lang w:bidi="pa-IN"/>
    </w:rPr>
  </w:style>
  <w:style w:type="character" w:customStyle="1" w:styleId="apple-converted-space">
    <w:name w:val="apple-converted-space"/>
    <w:basedOn w:val="DefaultParagraphFont"/>
    <w:rsid w:val="003B3F2C"/>
  </w:style>
  <w:style w:type="character" w:styleId="Emphasis">
    <w:name w:val="Emphasis"/>
    <w:basedOn w:val="DefaultParagraphFont"/>
    <w:uiPriority w:val="20"/>
    <w:qFormat/>
    <w:rsid w:val="003B3F2C"/>
    <w:rPr>
      <w:i/>
      <w:iCs/>
    </w:rPr>
  </w:style>
  <w:style w:type="paragraph" w:styleId="Header">
    <w:name w:val="header"/>
    <w:basedOn w:val="Normal"/>
    <w:link w:val="HeaderChar"/>
    <w:uiPriority w:val="99"/>
    <w:unhideWhenUsed/>
    <w:rsid w:val="00280ED6"/>
    <w:pPr>
      <w:tabs>
        <w:tab w:val="center" w:pos="4680"/>
        <w:tab w:val="right" w:pos="9360"/>
      </w:tabs>
    </w:pPr>
  </w:style>
  <w:style w:type="character" w:customStyle="1" w:styleId="HeaderChar">
    <w:name w:val="Header Char"/>
    <w:basedOn w:val="DefaultParagraphFont"/>
    <w:link w:val="Header"/>
    <w:uiPriority w:val="99"/>
    <w:rsid w:val="00280ED6"/>
    <w:rPr>
      <w:sz w:val="24"/>
      <w:szCs w:val="24"/>
    </w:rPr>
  </w:style>
  <w:style w:type="paragraph" w:styleId="Footer">
    <w:name w:val="footer"/>
    <w:basedOn w:val="Normal"/>
    <w:link w:val="FooterChar"/>
    <w:unhideWhenUsed/>
    <w:rsid w:val="00280ED6"/>
    <w:pPr>
      <w:tabs>
        <w:tab w:val="center" w:pos="4680"/>
        <w:tab w:val="right" w:pos="9360"/>
      </w:tabs>
    </w:pPr>
  </w:style>
  <w:style w:type="character" w:customStyle="1" w:styleId="FooterChar">
    <w:name w:val="Footer Char"/>
    <w:basedOn w:val="DefaultParagraphFont"/>
    <w:link w:val="Footer"/>
    <w:rsid w:val="00280ED6"/>
    <w:rPr>
      <w:sz w:val="24"/>
      <w:szCs w:val="24"/>
    </w:rPr>
  </w:style>
  <w:style w:type="character" w:styleId="FollowedHyperlink">
    <w:name w:val="FollowedHyperlink"/>
    <w:basedOn w:val="DefaultParagraphFont"/>
    <w:semiHidden/>
    <w:unhideWhenUsed/>
    <w:rsid w:val="001F09BE"/>
    <w:rPr>
      <w:color w:val="800080" w:themeColor="followedHyperlink"/>
      <w:u w:val="single"/>
    </w:rPr>
  </w:style>
  <w:style w:type="paragraph" w:styleId="NormalWeb">
    <w:name w:val="Normal (Web)"/>
    <w:basedOn w:val="Normal"/>
    <w:uiPriority w:val="99"/>
    <w:semiHidden/>
    <w:unhideWhenUsed/>
    <w:rsid w:val="00E417FA"/>
    <w:pPr>
      <w:spacing w:before="100" w:beforeAutospacing="1" w:after="100" w:afterAutospacing="1"/>
    </w:pPr>
  </w:style>
  <w:style w:type="character" w:customStyle="1" w:styleId="contextualextensionhighlight">
    <w:name w:val="contextualextensionhighlight"/>
    <w:basedOn w:val="DefaultParagraphFont"/>
    <w:rsid w:val="008217F4"/>
  </w:style>
  <w:style w:type="character" w:customStyle="1" w:styleId="highlight">
    <w:name w:val="highlight"/>
    <w:basedOn w:val="DefaultParagraphFont"/>
    <w:rsid w:val="008217F4"/>
  </w:style>
  <w:style w:type="character" w:styleId="UnresolvedMention">
    <w:name w:val="Unresolved Mention"/>
    <w:basedOn w:val="DefaultParagraphFont"/>
    <w:uiPriority w:val="99"/>
    <w:semiHidden/>
    <w:unhideWhenUsed/>
    <w:rsid w:val="00B21CC9"/>
    <w:rPr>
      <w:color w:val="605E5C"/>
      <w:shd w:val="clear" w:color="auto" w:fill="E1DFDD"/>
    </w:rPr>
  </w:style>
  <w:style w:type="paragraph" w:customStyle="1" w:styleId="xmsonormal">
    <w:name w:val="x_msonormal"/>
    <w:basedOn w:val="Normal"/>
    <w:rsid w:val="00C4276D"/>
    <w:pPr>
      <w:spacing w:before="100" w:beforeAutospacing="1" w:after="100" w:afterAutospacing="1"/>
    </w:pPr>
  </w:style>
  <w:style w:type="paragraph" w:customStyle="1" w:styleId="paragraph">
    <w:name w:val="paragraph"/>
    <w:basedOn w:val="Normal"/>
    <w:rsid w:val="00CF62F6"/>
    <w:pPr>
      <w:spacing w:before="100" w:beforeAutospacing="1" w:after="100" w:afterAutospacing="1"/>
    </w:pPr>
  </w:style>
  <w:style w:type="character" w:customStyle="1" w:styleId="normaltextrun">
    <w:name w:val="normaltextrun"/>
    <w:basedOn w:val="DefaultParagraphFont"/>
    <w:rsid w:val="00CF62F6"/>
  </w:style>
  <w:style w:type="character" w:customStyle="1" w:styleId="eop">
    <w:name w:val="eop"/>
    <w:basedOn w:val="DefaultParagraphFont"/>
    <w:rsid w:val="00CF62F6"/>
  </w:style>
  <w:style w:type="paragraph" w:styleId="BodyText">
    <w:name w:val="Body Text"/>
    <w:basedOn w:val="Normal"/>
    <w:link w:val="BodyTextChar"/>
    <w:uiPriority w:val="1"/>
    <w:qFormat/>
    <w:rsid w:val="009568FE"/>
    <w:pPr>
      <w:widowControl w:val="0"/>
      <w:autoSpaceDE w:val="0"/>
      <w:autoSpaceDN w:val="0"/>
      <w:ind w:left="348" w:hanging="128"/>
    </w:pPr>
    <w:rPr>
      <w:rFonts w:ascii="Calibri" w:eastAsia="Calibri" w:hAnsi="Calibri" w:cs="Calibri"/>
      <w:b/>
      <w:bCs/>
    </w:rPr>
  </w:style>
  <w:style w:type="character" w:customStyle="1" w:styleId="BodyTextChar">
    <w:name w:val="Body Text Char"/>
    <w:basedOn w:val="DefaultParagraphFont"/>
    <w:link w:val="BodyText"/>
    <w:uiPriority w:val="1"/>
    <w:rsid w:val="009568FE"/>
    <w:rPr>
      <w:rFonts w:ascii="Calibri" w:eastAsia="Calibri" w:hAnsi="Calibri" w:cs="Calibri"/>
      <w:b/>
      <w:bCs/>
      <w:sz w:val="24"/>
      <w:szCs w:val="24"/>
    </w:rPr>
  </w:style>
  <w:style w:type="paragraph" w:styleId="Title">
    <w:name w:val="Title"/>
    <w:basedOn w:val="Normal"/>
    <w:link w:val="TitleChar"/>
    <w:uiPriority w:val="10"/>
    <w:qFormat/>
    <w:rsid w:val="009568FE"/>
    <w:pPr>
      <w:widowControl w:val="0"/>
      <w:autoSpaceDE w:val="0"/>
      <w:autoSpaceDN w:val="0"/>
      <w:ind w:left="4316" w:hanging="44"/>
    </w:pPr>
    <w:rPr>
      <w:rFonts w:ascii="Calibri" w:eastAsia="Calibri" w:hAnsi="Calibri" w:cs="Calibri"/>
      <w:b/>
      <w:bCs/>
      <w:sz w:val="28"/>
      <w:szCs w:val="28"/>
    </w:rPr>
  </w:style>
  <w:style w:type="character" w:customStyle="1" w:styleId="TitleChar">
    <w:name w:val="Title Char"/>
    <w:basedOn w:val="DefaultParagraphFont"/>
    <w:link w:val="Title"/>
    <w:uiPriority w:val="10"/>
    <w:rsid w:val="009568FE"/>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980">
      <w:bodyDiv w:val="1"/>
      <w:marLeft w:val="0"/>
      <w:marRight w:val="0"/>
      <w:marTop w:val="0"/>
      <w:marBottom w:val="0"/>
      <w:divBdr>
        <w:top w:val="none" w:sz="0" w:space="0" w:color="auto"/>
        <w:left w:val="none" w:sz="0" w:space="0" w:color="auto"/>
        <w:bottom w:val="none" w:sz="0" w:space="0" w:color="auto"/>
        <w:right w:val="none" w:sz="0" w:space="0" w:color="auto"/>
      </w:divBdr>
    </w:div>
    <w:div w:id="272905077">
      <w:bodyDiv w:val="1"/>
      <w:marLeft w:val="0"/>
      <w:marRight w:val="0"/>
      <w:marTop w:val="0"/>
      <w:marBottom w:val="0"/>
      <w:divBdr>
        <w:top w:val="none" w:sz="0" w:space="0" w:color="auto"/>
        <w:left w:val="none" w:sz="0" w:space="0" w:color="auto"/>
        <w:bottom w:val="none" w:sz="0" w:space="0" w:color="auto"/>
        <w:right w:val="none" w:sz="0" w:space="0" w:color="auto"/>
      </w:divBdr>
      <w:divsChild>
        <w:div w:id="71512808">
          <w:marLeft w:val="0"/>
          <w:marRight w:val="0"/>
          <w:marTop w:val="0"/>
          <w:marBottom w:val="0"/>
          <w:divBdr>
            <w:top w:val="none" w:sz="0" w:space="0" w:color="auto"/>
            <w:left w:val="none" w:sz="0" w:space="0" w:color="auto"/>
            <w:bottom w:val="none" w:sz="0" w:space="0" w:color="auto"/>
            <w:right w:val="none" w:sz="0" w:space="0" w:color="auto"/>
          </w:divBdr>
        </w:div>
        <w:div w:id="2045012161">
          <w:marLeft w:val="0"/>
          <w:marRight w:val="0"/>
          <w:marTop w:val="0"/>
          <w:marBottom w:val="0"/>
          <w:divBdr>
            <w:top w:val="none" w:sz="0" w:space="0" w:color="auto"/>
            <w:left w:val="none" w:sz="0" w:space="0" w:color="auto"/>
            <w:bottom w:val="none" w:sz="0" w:space="0" w:color="auto"/>
            <w:right w:val="none" w:sz="0" w:space="0" w:color="auto"/>
          </w:divBdr>
        </w:div>
        <w:div w:id="1520579427">
          <w:marLeft w:val="0"/>
          <w:marRight w:val="0"/>
          <w:marTop w:val="0"/>
          <w:marBottom w:val="0"/>
          <w:divBdr>
            <w:top w:val="none" w:sz="0" w:space="0" w:color="auto"/>
            <w:left w:val="none" w:sz="0" w:space="0" w:color="auto"/>
            <w:bottom w:val="none" w:sz="0" w:space="0" w:color="auto"/>
            <w:right w:val="none" w:sz="0" w:space="0" w:color="auto"/>
          </w:divBdr>
        </w:div>
        <w:div w:id="2125466230">
          <w:marLeft w:val="0"/>
          <w:marRight w:val="0"/>
          <w:marTop w:val="0"/>
          <w:marBottom w:val="0"/>
          <w:divBdr>
            <w:top w:val="none" w:sz="0" w:space="0" w:color="auto"/>
            <w:left w:val="none" w:sz="0" w:space="0" w:color="auto"/>
            <w:bottom w:val="none" w:sz="0" w:space="0" w:color="auto"/>
            <w:right w:val="none" w:sz="0" w:space="0" w:color="auto"/>
          </w:divBdr>
        </w:div>
        <w:div w:id="1525630071">
          <w:marLeft w:val="0"/>
          <w:marRight w:val="0"/>
          <w:marTop w:val="0"/>
          <w:marBottom w:val="0"/>
          <w:divBdr>
            <w:top w:val="none" w:sz="0" w:space="0" w:color="auto"/>
            <w:left w:val="none" w:sz="0" w:space="0" w:color="auto"/>
            <w:bottom w:val="none" w:sz="0" w:space="0" w:color="auto"/>
            <w:right w:val="none" w:sz="0" w:space="0" w:color="auto"/>
          </w:divBdr>
        </w:div>
        <w:div w:id="933173797">
          <w:marLeft w:val="0"/>
          <w:marRight w:val="0"/>
          <w:marTop w:val="0"/>
          <w:marBottom w:val="0"/>
          <w:divBdr>
            <w:top w:val="none" w:sz="0" w:space="0" w:color="auto"/>
            <w:left w:val="none" w:sz="0" w:space="0" w:color="auto"/>
            <w:bottom w:val="none" w:sz="0" w:space="0" w:color="auto"/>
            <w:right w:val="none" w:sz="0" w:space="0" w:color="auto"/>
          </w:divBdr>
        </w:div>
      </w:divsChild>
    </w:div>
    <w:div w:id="470293074">
      <w:bodyDiv w:val="1"/>
      <w:marLeft w:val="0"/>
      <w:marRight w:val="0"/>
      <w:marTop w:val="0"/>
      <w:marBottom w:val="0"/>
      <w:divBdr>
        <w:top w:val="none" w:sz="0" w:space="0" w:color="auto"/>
        <w:left w:val="none" w:sz="0" w:space="0" w:color="auto"/>
        <w:bottom w:val="none" w:sz="0" w:space="0" w:color="auto"/>
        <w:right w:val="none" w:sz="0" w:space="0" w:color="auto"/>
      </w:divBdr>
      <w:divsChild>
        <w:div w:id="227349066">
          <w:marLeft w:val="0"/>
          <w:marRight w:val="0"/>
          <w:marTop w:val="0"/>
          <w:marBottom w:val="0"/>
          <w:divBdr>
            <w:top w:val="none" w:sz="0" w:space="0" w:color="auto"/>
            <w:left w:val="none" w:sz="0" w:space="0" w:color="auto"/>
            <w:bottom w:val="none" w:sz="0" w:space="0" w:color="auto"/>
            <w:right w:val="none" w:sz="0" w:space="0" w:color="auto"/>
          </w:divBdr>
        </w:div>
        <w:div w:id="703943423">
          <w:marLeft w:val="0"/>
          <w:marRight w:val="0"/>
          <w:marTop w:val="0"/>
          <w:marBottom w:val="0"/>
          <w:divBdr>
            <w:top w:val="none" w:sz="0" w:space="0" w:color="auto"/>
            <w:left w:val="none" w:sz="0" w:space="0" w:color="auto"/>
            <w:bottom w:val="none" w:sz="0" w:space="0" w:color="auto"/>
            <w:right w:val="none" w:sz="0" w:space="0" w:color="auto"/>
          </w:divBdr>
        </w:div>
        <w:div w:id="471748971">
          <w:marLeft w:val="0"/>
          <w:marRight w:val="0"/>
          <w:marTop w:val="0"/>
          <w:marBottom w:val="0"/>
          <w:divBdr>
            <w:top w:val="none" w:sz="0" w:space="0" w:color="auto"/>
            <w:left w:val="none" w:sz="0" w:space="0" w:color="auto"/>
            <w:bottom w:val="none" w:sz="0" w:space="0" w:color="auto"/>
            <w:right w:val="none" w:sz="0" w:space="0" w:color="auto"/>
          </w:divBdr>
        </w:div>
        <w:div w:id="677999532">
          <w:marLeft w:val="0"/>
          <w:marRight w:val="0"/>
          <w:marTop w:val="0"/>
          <w:marBottom w:val="0"/>
          <w:divBdr>
            <w:top w:val="none" w:sz="0" w:space="0" w:color="auto"/>
            <w:left w:val="none" w:sz="0" w:space="0" w:color="auto"/>
            <w:bottom w:val="none" w:sz="0" w:space="0" w:color="auto"/>
            <w:right w:val="none" w:sz="0" w:space="0" w:color="auto"/>
          </w:divBdr>
        </w:div>
        <w:div w:id="941835442">
          <w:marLeft w:val="0"/>
          <w:marRight w:val="0"/>
          <w:marTop w:val="0"/>
          <w:marBottom w:val="0"/>
          <w:divBdr>
            <w:top w:val="none" w:sz="0" w:space="0" w:color="auto"/>
            <w:left w:val="none" w:sz="0" w:space="0" w:color="auto"/>
            <w:bottom w:val="none" w:sz="0" w:space="0" w:color="auto"/>
            <w:right w:val="none" w:sz="0" w:space="0" w:color="auto"/>
          </w:divBdr>
        </w:div>
        <w:div w:id="2082557835">
          <w:marLeft w:val="0"/>
          <w:marRight w:val="0"/>
          <w:marTop w:val="0"/>
          <w:marBottom w:val="0"/>
          <w:divBdr>
            <w:top w:val="none" w:sz="0" w:space="0" w:color="auto"/>
            <w:left w:val="none" w:sz="0" w:space="0" w:color="auto"/>
            <w:bottom w:val="none" w:sz="0" w:space="0" w:color="auto"/>
            <w:right w:val="none" w:sz="0" w:space="0" w:color="auto"/>
          </w:divBdr>
        </w:div>
      </w:divsChild>
    </w:div>
    <w:div w:id="569508656">
      <w:bodyDiv w:val="1"/>
      <w:marLeft w:val="0"/>
      <w:marRight w:val="0"/>
      <w:marTop w:val="0"/>
      <w:marBottom w:val="0"/>
      <w:divBdr>
        <w:top w:val="none" w:sz="0" w:space="0" w:color="auto"/>
        <w:left w:val="none" w:sz="0" w:space="0" w:color="auto"/>
        <w:bottom w:val="none" w:sz="0" w:space="0" w:color="auto"/>
        <w:right w:val="none" w:sz="0" w:space="0" w:color="auto"/>
      </w:divBdr>
    </w:div>
    <w:div w:id="666402206">
      <w:bodyDiv w:val="1"/>
      <w:marLeft w:val="0"/>
      <w:marRight w:val="0"/>
      <w:marTop w:val="0"/>
      <w:marBottom w:val="0"/>
      <w:divBdr>
        <w:top w:val="none" w:sz="0" w:space="0" w:color="auto"/>
        <w:left w:val="none" w:sz="0" w:space="0" w:color="auto"/>
        <w:bottom w:val="none" w:sz="0" w:space="0" w:color="auto"/>
        <w:right w:val="none" w:sz="0" w:space="0" w:color="auto"/>
      </w:divBdr>
      <w:divsChild>
        <w:div w:id="1568876780">
          <w:marLeft w:val="0"/>
          <w:marRight w:val="0"/>
          <w:marTop w:val="0"/>
          <w:marBottom w:val="0"/>
          <w:divBdr>
            <w:top w:val="none" w:sz="0" w:space="0" w:color="auto"/>
            <w:left w:val="none" w:sz="0" w:space="0" w:color="auto"/>
            <w:bottom w:val="none" w:sz="0" w:space="0" w:color="auto"/>
            <w:right w:val="none" w:sz="0" w:space="0" w:color="auto"/>
          </w:divBdr>
        </w:div>
        <w:div w:id="184094965">
          <w:marLeft w:val="0"/>
          <w:marRight w:val="0"/>
          <w:marTop w:val="0"/>
          <w:marBottom w:val="0"/>
          <w:divBdr>
            <w:top w:val="none" w:sz="0" w:space="0" w:color="auto"/>
            <w:left w:val="none" w:sz="0" w:space="0" w:color="auto"/>
            <w:bottom w:val="none" w:sz="0" w:space="0" w:color="auto"/>
            <w:right w:val="none" w:sz="0" w:space="0" w:color="auto"/>
          </w:divBdr>
        </w:div>
        <w:div w:id="128520521">
          <w:marLeft w:val="0"/>
          <w:marRight w:val="0"/>
          <w:marTop w:val="0"/>
          <w:marBottom w:val="0"/>
          <w:divBdr>
            <w:top w:val="none" w:sz="0" w:space="0" w:color="auto"/>
            <w:left w:val="none" w:sz="0" w:space="0" w:color="auto"/>
            <w:bottom w:val="none" w:sz="0" w:space="0" w:color="auto"/>
            <w:right w:val="none" w:sz="0" w:space="0" w:color="auto"/>
          </w:divBdr>
        </w:div>
        <w:div w:id="1007370278">
          <w:marLeft w:val="0"/>
          <w:marRight w:val="0"/>
          <w:marTop w:val="0"/>
          <w:marBottom w:val="0"/>
          <w:divBdr>
            <w:top w:val="none" w:sz="0" w:space="0" w:color="auto"/>
            <w:left w:val="none" w:sz="0" w:space="0" w:color="auto"/>
            <w:bottom w:val="none" w:sz="0" w:space="0" w:color="auto"/>
            <w:right w:val="none" w:sz="0" w:space="0" w:color="auto"/>
          </w:divBdr>
        </w:div>
        <w:div w:id="2140411537">
          <w:marLeft w:val="0"/>
          <w:marRight w:val="0"/>
          <w:marTop w:val="0"/>
          <w:marBottom w:val="0"/>
          <w:divBdr>
            <w:top w:val="none" w:sz="0" w:space="0" w:color="auto"/>
            <w:left w:val="none" w:sz="0" w:space="0" w:color="auto"/>
            <w:bottom w:val="none" w:sz="0" w:space="0" w:color="auto"/>
            <w:right w:val="none" w:sz="0" w:space="0" w:color="auto"/>
          </w:divBdr>
        </w:div>
        <w:div w:id="1306617594">
          <w:marLeft w:val="0"/>
          <w:marRight w:val="0"/>
          <w:marTop w:val="0"/>
          <w:marBottom w:val="0"/>
          <w:divBdr>
            <w:top w:val="none" w:sz="0" w:space="0" w:color="auto"/>
            <w:left w:val="none" w:sz="0" w:space="0" w:color="auto"/>
            <w:bottom w:val="none" w:sz="0" w:space="0" w:color="auto"/>
            <w:right w:val="none" w:sz="0" w:space="0" w:color="auto"/>
          </w:divBdr>
        </w:div>
      </w:divsChild>
    </w:div>
    <w:div w:id="840704925">
      <w:bodyDiv w:val="1"/>
      <w:marLeft w:val="0"/>
      <w:marRight w:val="0"/>
      <w:marTop w:val="0"/>
      <w:marBottom w:val="0"/>
      <w:divBdr>
        <w:top w:val="none" w:sz="0" w:space="0" w:color="auto"/>
        <w:left w:val="none" w:sz="0" w:space="0" w:color="auto"/>
        <w:bottom w:val="none" w:sz="0" w:space="0" w:color="auto"/>
        <w:right w:val="none" w:sz="0" w:space="0" w:color="auto"/>
      </w:divBdr>
    </w:div>
    <w:div w:id="902331603">
      <w:bodyDiv w:val="1"/>
      <w:marLeft w:val="0"/>
      <w:marRight w:val="0"/>
      <w:marTop w:val="0"/>
      <w:marBottom w:val="0"/>
      <w:divBdr>
        <w:top w:val="none" w:sz="0" w:space="0" w:color="auto"/>
        <w:left w:val="none" w:sz="0" w:space="0" w:color="auto"/>
        <w:bottom w:val="none" w:sz="0" w:space="0" w:color="auto"/>
        <w:right w:val="none" w:sz="0" w:space="0" w:color="auto"/>
      </w:divBdr>
    </w:div>
    <w:div w:id="918172080">
      <w:bodyDiv w:val="1"/>
      <w:marLeft w:val="0"/>
      <w:marRight w:val="0"/>
      <w:marTop w:val="0"/>
      <w:marBottom w:val="0"/>
      <w:divBdr>
        <w:top w:val="none" w:sz="0" w:space="0" w:color="auto"/>
        <w:left w:val="none" w:sz="0" w:space="0" w:color="auto"/>
        <w:bottom w:val="none" w:sz="0" w:space="0" w:color="auto"/>
        <w:right w:val="none" w:sz="0" w:space="0" w:color="auto"/>
      </w:divBdr>
      <w:divsChild>
        <w:div w:id="1596010934">
          <w:marLeft w:val="0"/>
          <w:marRight w:val="0"/>
          <w:marTop w:val="0"/>
          <w:marBottom w:val="0"/>
          <w:divBdr>
            <w:top w:val="none" w:sz="0" w:space="0" w:color="auto"/>
            <w:left w:val="none" w:sz="0" w:space="0" w:color="auto"/>
            <w:bottom w:val="none" w:sz="0" w:space="0" w:color="auto"/>
            <w:right w:val="none" w:sz="0" w:space="0" w:color="auto"/>
          </w:divBdr>
        </w:div>
        <w:div w:id="727219853">
          <w:marLeft w:val="0"/>
          <w:marRight w:val="0"/>
          <w:marTop w:val="0"/>
          <w:marBottom w:val="0"/>
          <w:divBdr>
            <w:top w:val="none" w:sz="0" w:space="0" w:color="auto"/>
            <w:left w:val="none" w:sz="0" w:space="0" w:color="auto"/>
            <w:bottom w:val="none" w:sz="0" w:space="0" w:color="auto"/>
            <w:right w:val="none" w:sz="0" w:space="0" w:color="auto"/>
          </w:divBdr>
        </w:div>
        <w:div w:id="413817886">
          <w:marLeft w:val="0"/>
          <w:marRight w:val="0"/>
          <w:marTop w:val="0"/>
          <w:marBottom w:val="0"/>
          <w:divBdr>
            <w:top w:val="none" w:sz="0" w:space="0" w:color="auto"/>
            <w:left w:val="none" w:sz="0" w:space="0" w:color="auto"/>
            <w:bottom w:val="none" w:sz="0" w:space="0" w:color="auto"/>
            <w:right w:val="none" w:sz="0" w:space="0" w:color="auto"/>
          </w:divBdr>
        </w:div>
        <w:div w:id="273094498">
          <w:marLeft w:val="0"/>
          <w:marRight w:val="0"/>
          <w:marTop w:val="0"/>
          <w:marBottom w:val="0"/>
          <w:divBdr>
            <w:top w:val="none" w:sz="0" w:space="0" w:color="auto"/>
            <w:left w:val="none" w:sz="0" w:space="0" w:color="auto"/>
            <w:bottom w:val="none" w:sz="0" w:space="0" w:color="auto"/>
            <w:right w:val="none" w:sz="0" w:space="0" w:color="auto"/>
          </w:divBdr>
        </w:div>
        <w:div w:id="356347059">
          <w:marLeft w:val="0"/>
          <w:marRight w:val="0"/>
          <w:marTop w:val="0"/>
          <w:marBottom w:val="0"/>
          <w:divBdr>
            <w:top w:val="none" w:sz="0" w:space="0" w:color="auto"/>
            <w:left w:val="none" w:sz="0" w:space="0" w:color="auto"/>
            <w:bottom w:val="none" w:sz="0" w:space="0" w:color="auto"/>
            <w:right w:val="none" w:sz="0" w:space="0" w:color="auto"/>
          </w:divBdr>
        </w:div>
        <w:div w:id="904337810">
          <w:marLeft w:val="0"/>
          <w:marRight w:val="0"/>
          <w:marTop w:val="0"/>
          <w:marBottom w:val="0"/>
          <w:divBdr>
            <w:top w:val="none" w:sz="0" w:space="0" w:color="auto"/>
            <w:left w:val="none" w:sz="0" w:space="0" w:color="auto"/>
            <w:bottom w:val="none" w:sz="0" w:space="0" w:color="auto"/>
            <w:right w:val="none" w:sz="0" w:space="0" w:color="auto"/>
          </w:divBdr>
        </w:div>
        <w:div w:id="272714037">
          <w:marLeft w:val="0"/>
          <w:marRight w:val="0"/>
          <w:marTop w:val="0"/>
          <w:marBottom w:val="0"/>
          <w:divBdr>
            <w:top w:val="none" w:sz="0" w:space="0" w:color="auto"/>
            <w:left w:val="none" w:sz="0" w:space="0" w:color="auto"/>
            <w:bottom w:val="none" w:sz="0" w:space="0" w:color="auto"/>
            <w:right w:val="none" w:sz="0" w:space="0" w:color="auto"/>
          </w:divBdr>
        </w:div>
        <w:div w:id="56588059">
          <w:marLeft w:val="0"/>
          <w:marRight w:val="0"/>
          <w:marTop w:val="0"/>
          <w:marBottom w:val="0"/>
          <w:divBdr>
            <w:top w:val="none" w:sz="0" w:space="0" w:color="auto"/>
            <w:left w:val="none" w:sz="0" w:space="0" w:color="auto"/>
            <w:bottom w:val="none" w:sz="0" w:space="0" w:color="auto"/>
            <w:right w:val="none" w:sz="0" w:space="0" w:color="auto"/>
          </w:divBdr>
        </w:div>
        <w:div w:id="2110736067">
          <w:marLeft w:val="0"/>
          <w:marRight w:val="0"/>
          <w:marTop w:val="0"/>
          <w:marBottom w:val="0"/>
          <w:divBdr>
            <w:top w:val="none" w:sz="0" w:space="0" w:color="auto"/>
            <w:left w:val="none" w:sz="0" w:space="0" w:color="auto"/>
            <w:bottom w:val="none" w:sz="0" w:space="0" w:color="auto"/>
            <w:right w:val="none" w:sz="0" w:space="0" w:color="auto"/>
          </w:divBdr>
        </w:div>
        <w:div w:id="1089038480">
          <w:marLeft w:val="0"/>
          <w:marRight w:val="0"/>
          <w:marTop w:val="0"/>
          <w:marBottom w:val="0"/>
          <w:divBdr>
            <w:top w:val="none" w:sz="0" w:space="0" w:color="auto"/>
            <w:left w:val="none" w:sz="0" w:space="0" w:color="auto"/>
            <w:bottom w:val="none" w:sz="0" w:space="0" w:color="auto"/>
            <w:right w:val="none" w:sz="0" w:space="0" w:color="auto"/>
          </w:divBdr>
        </w:div>
        <w:div w:id="28188661">
          <w:marLeft w:val="0"/>
          <w:marRight w:val="0"/>
          <w:marTop w:val="0"/>
          <w:marBottom w:val="0"/>
          <w:divBdr>
            <w:top w:val="none" w:sz="0" w:space="0" w:color="auto"/>
            <w:left w:val="none" w:sz="0" w:space="0" w:color="auto"/>
            <w:bottom w:val="none" w:sz="0" w:space="0" w:color="auto"/>
            <w:right w:val="none" w:sz="0" w:space="0" w:color="auto"/>
          </w:divBdr>
        </w:div>
        <w:div w:id="403528217">
          <w:marLeft w:val="0"/>
          <w:marRight w:val="0"/>
          <w:marTop w:val="0"/>
          <w:marBottom w:val="0"/>
          <w:divBdr>
            <w:top w:val="none" w:sz="0" w:space="0" w:color="auto"/>
            <w:left w:val="none" w:sz="0" w:space="0" w:color="auto"/>
            <w:bottom w:val="none" w:sz="0" w:space="0" w:color="auto"/>
            <w:right w:val="none" w:sz="0" w:space="0" w:color="auto"/>
          </w:divBdr>
        </w:div>
        <w:div w:id="493103439">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857888273">
          <w:marLeft w:val="0"/>
          <w:marRight w:val="0"/>
          <w:marTop w:val="0"/>
          <w:marBottom w:val="0"/>
          <w:divBdr>
            <w:top w:val="none" w:sz="0" w:space="0" w:color="auto"/>
            <w:left w:val="none" w:sz="0" w:space="0" w:color="auto"/>
            <w:bottom w:val="none" w:sz="0" w:space="0" w:color="auto"/>
            <w:right w:val="none" w:sz="0" w:space="0" w:color="auto"/>
          </w:divBdr>
        </w:div>
        <w:div w:id="1818574454">
          <w:marLeft w:val="0"/>
          <w:marRight w:val="0"/>
          <w:marTop w:val="0"/>
          <w:marBottom w:val="0"/>
          <w:divBdr>
            <w:top w:val="none" w:sz="0" w:space="0" w:color="auto"/>
            <w:left w:val="none" w:sz="0" w:space="0" w:color="auto"/>
            <w:bottom w:val="none" w:sz="0" w:space="0" w:color="auto"/>
            <w:right w:val="none" w:sz="0" w:space="0" w:color="auto"/>
          </w:divBdr>
        </w:div>
        <w:div w:id="1305232100">
          <w:marLeft w:val="0"/>
          <w:marRight w:val="0"/>
          <w:marTop w:val="0"/>
          <w:marBottom w:val="0"/>
          <w:divBdr>
            <w:top w:val="none" w:sz="0" w:space="0" w:color="auto"/>
            <w:left w:val="none" w:sz="0" w:space="0" w:color="auto"/>
            <w:bottom w:val="none" w:sz="0" w:space="0" w:color="auto"/>
            <w:right w:val="none" w:sz="0" w:space="0" w:color="auto"/>
          </w:divBdr>
        </w:div>
        <w:div w:id="933785513">
          <w:marLeft w:val="0"/>
          <w:marRight w:val="0"/>
          <w:marTop w:val="0"/>
          <w:marBottom w:val="0"/>
          <w:divBdr>
            <w:top w:val="none" w:sz="0" w:space="0" w:color="auto"/>
            <w:left w:val="none" w:sz="0" w:space="0" w:color="auto"/>
            <w:bottom w:val="none" w:sz="0" w:space="0" w:color="auto"/>
            <w:right w:val="none" w:sz="0" w:space="0" w:color="auto"/>
          </w:divBdr>
        </w:div>
        <w:div w:id="1630362007">
          <w:marLeft w:val="0"/>
          <w:marRight w:val="0"/>
          <w:marTop w:val="0"/>
          <w:marBottom w:val="0"/>
          <w:divBdr>
            <w:top w:val="none" w:sz="0" w:space="0" w:color="auto"/>
            <w:left w:val="none" w:sz="0" w:space="0" w:color="auto"/>
            <w:bottom w:val="none" w:sz="0" w:space="0" w:color="auto"/>
            <w:right w:val="none" w:sz="0" w:space="0" w:color="auto"/>
          </w:divBdr>
        </w:div>
        <w:div w:id="335233269">
          <w:marLeft w:val="0"/>
          <w:marRight w:val="0"/>
          <w:marTop w:val="0"/>
          <w:marBottom w:val="0"/>
          <w:divBdr>
            <w:top w:val="none" w:sz="0" w:space="0" w:color="auto"/>
            <w:left w:val="none" w:sz="0" w:space="0" w:color="auto"/>
            <w:bottom w:val="none" w:sz="0" w:space="0" w:color="auto"/>
            <w:right w:val="none" w:sz="0" w:space="0" w:color="auto"/>
          </w:divBdr>
        </w:div>
        <w:div w:id="53434994">
          <w:marLeft w:val="0"/>
          <w:marRight w:val="0"/>
          <w:marTop w:val="0"/>
          <w:marBottom w:val="0"/>
          <w:divBdr>
            <w:top w:val="none" w:sz="0" w:space="0" w:color="auto"/>
            <w:left w:val="none" w:sz="0" w:space="0" w:color="auto"/>
            <w:bottom w:val="none" w:sz="0" w:space="0" w:color="auto"/>
            <w:right w:val="none" w:sz="0" w:space="0" w:color="auto"/>
          </w:divBdr>
        </w:div>
        <w:div w:id="1512184768">
          <w:marLeft w:val="0"/>
          <w:marRight w:val="0"/>
          <w:marTop w:val="0"/>
          <w:marBottom w:val="0"/>
          <w:divBdr>
            <w:top w:val="none" w:sz="0" w:space="0" w:color="auto"/>
            <w:left w:val="none" w:sz="0" w:space="0" w:color="auto"/>
            <w:bottom w:val="none" w:sz="0" w:space="0" w:color="auto"/>
            <w:right w:val="none" w:sz="0" w:space="0" w:color="auto"/>
          </w:divBdr>
        </w:div>
      </w:divsChild>
    </w:div>
    <w:div w:id="970355976">
      <w:bodyDiv w:val="1"/>
      <w:marLeft w:val="0"/>
      <w:marRight w:val="0"/>
      <w:marTop w:val="0"/>
      <w:marBottom w:val="0"/>
      <w:divBdr>
        <w:top w:val="none" w:sz="0" w:space="0" w:color="auto"/>
        <w:left w:val="none" w:sz="0" w:space="0" w:color="auto"/>
        <w:bottom w:val="none" w:sz="0" w:space="0" w:color="auto"/>
        <w:right w:val="none" w:sz="0" w:space="0" w:color="auto"/>
      </w:divBdr>
      <w:divsChild>
        <w:div w:id="222327222">
          <w:marLeft w:val="0"/>
          <w:marRight w:val="0"/>
          <w:marTop w:val="0"/>
          <w:marBottom w:val="0"/>
          <w:divBdr>
            <w:top w:val="none" w:sz="0" w:space="0" w:color="auto"/>
            <w:left w:val="none" w:sz="0" w:space="0" w:color="auto"/>
            <w:bottom w:val="none" w:sz="0" w:space="0" w:color="auto"/>
            <w:right w:val="none" w:sz="0" w:space="0" w:color="auto"/>
          </w:divBdr>
        </w:div>
        <w:div w:id="259677029">
          <w:marLeft w:val="0"/>
          <w:marRight w:val="0"/>
          <w:marTop w:val="0"/>
          <w:marBottom w:val="0"/>
          <w:divBdr>
            <w:top w:val="none" w:sz="0" w:space="0" w:color="auto"/>
            <w:left w:val="none" w:sz="0" w:space="0" w:color="auto"/>
            <w:bottom w:val="none" w:sz="0" w:space="0" w:color="auto"/>
            <w:right w:val="none" w:sz="0" w:space="0" w:color="auto"/>
          </w:divBdr>
        </w:div>
        <w:div w:id="1496651738">
          <w:marLeft w:val="0"/>
          <w:marRight w:val="0"/>
          <w:marTop w:val="0"/>
          <w:marBottom w:val="0"/>
          <w:divBdr>
            <w:top w:val="none" w:sz="0" w:space="0" w:color="auto"/>
            <w:left w:val="none" w:sz="0" w:space="0" w:color="auto"/>
            <w:bottom w:val="none" w:sz="0" w:space="0" w:color="auto"/>
            <w:right w:val="none" w:sz="0" w:space="0" w:color="auto"/>
          </w:divBdr>
        </w:div>
        <w:div w:id="643193127">
          <w:marLeft w:val="0"/>
          <w:marRight w:val="0"/>
          <w:marTop w:val="0"/>
          <w:marBottom w:val="0"/>
          <w:divBdr>
            <w:top w:val="none" w:sz="0" w:space="0" w:color="auto"/>
            <w:left w:val="none" w:sz="0" w:space="0" w:color="auto"/>
            <w:bottom w:val="none" w:sz="0" w:space="0" w:color="auto"/>
            <w:right w:val="none" w:sz="0" w:space="0" w:color="auto"/>
          </w:divBdr>
        </w:div>
        <w:div w:id="1493063762">
          <w:marLeft w:val="0"/>
          <w:marRight w:val="0"/>
          <w:marTop w:val="0"/>
          <w:marBottom w:val="0"/>
          <w:divBdr>
            <w:top w:val="none" w:sz="0" w:space="0" w:color="auto"/>
            <w:left w:val="none" w:sz="0" w:space="0" w:color="auto"/>
            <w:bottom w:val="none" w:sz="0" w:space="0" w:color="auto"/>
            <w:right w:val="none" w:sz="0" w:space="0" w:color="auto"/>
          </w:divBdr>
        </w:div>
        <w:div w:id="1512260018">
          <w:marLeft w:val="0"/>
          <w:marRight w:val="0"/>
          <w:marTop w:val="0"/>
          <w:marBottom w:val="0"/>
          <w:divBdr>
            <w:top w:val="none" w:sz="0" w:space="0" w:color="auto"/>
            <w:left w:val="none" w:sz="0" w:space="0" w:color="auto"/>
            <w:bottom w:val="none" w:sz="0" w:space="0" w:color="auto"/>
            <w:right w:val="none" w:sz="0" w:space="0" w:color="auto"/>
          </w:divBdr>
        </w:div>
        <w:div w:id="1979415592">
          <w:marLeft w:val="0"/>
          <w:marRight w:val="0"/>
          <w:marTop w:val="0"/>
          <w:marBottom w:val="0"/>
          <w:divBdr>
            <w:top w:val="none" w:sz="0" w:space="0" w:color="auto"/>
            <w:left w:val="none" w:sz="0" w:space="0" w:color="auto"/>
            <w:bottom w:val="none" w:sz="0" w:space="0" w:color="auto"/>
            <w:right w:val="none" w:sz="0" w:space="0" w:color="auto"/>
          </w:divBdr>
        </w:div>
        <w:div w:id="841359099">
          <w:marLeft w:val="0"/>
          <w:marRight w:val="0"/>
          <w:marTop w:val="0"/>
          <w:marBottom w:val="0"/>
          <w:divBdr>
            <w:top w:val="none" w:sz="0" w:space="0" w:color="auto"/>
            <w:left w:val="none" w:sz="0" w:space="0" w:color="auto"/>
            <w:bottom w:val="none" w:sz="0" w:space="0" w:color="auto"/>
            <w:right w:val="none" w:sz="0" w:space="0" w:color="auto"/>
          </w:divBdr>
        </w:div>
        <w:div w:id="205413960">
          <w:marLeft w:val="0"/>
          <w:marRight w:val="0"/>
          <w:marTop w:val="0"/>
          <w:marBottom w:val="0"/>
          <w:divBdr>
            <w:top w:val="none" w:sz="0" w:space="0" w:color="auto"/>
            <w:left w:val="none" w:sz="0" w:space="0" w:color="auto"/>
            <w:bottom w:val="none" w:sz="0" w:space="0" w:color="auto"/>
            <w:right w:val="none" w:sz="0" w:space="0" w:color="auto"/>
          </w:divBdr>
        </w:div>
        <w:div w:id="593900897">
          <w:marLeft w:val="0"/>
          <w:marRight w:val="0"/>
          <w:marTop w:val="0"/>
          <w:marBottom w:val="0"/>
          <w:divBdr>
            <w:top w:val="none" w:sz="0" w:space="0" w:color="auto"/>
            <w:left w:val="none" w:sz="0" w:space="0" w:color="auto"/>
            <w:bottom w:val="none" w:sz="0" w:space="0" w:color="auto"/>
            <w:right w:val="none" w:sz="0" w:space="0" w:color="auto"/>
          </w:divBdr>
        </w:div>
        <w:div w:id="1356224799">
          <w:marLeft w:val="0"/>
          <w:marRight w:val="0"/>
          <w:marTop w:val="0"/>
          <w:marBottom w:val="0"/>
          <w:divBdr>
            <w:top w:val="none" w:sz="0" w:space="0" w:color="auto"/>
            <w:left w:val="none" w:sz="0" w:space="0" w:color="auto"/>
            <w:bottom w:val="none" w:sz="0" w:space="0" w:color="auto"/>
            <w:right w:val="none" w:sz="0" w:space="0" w:color="auto"/>
          </w:divBdr>
        </w:div>
        <w:div w:id="695274848">
          <w:marLeft w:val="0"/>
          <w:marRight w:val="0"/>
          <w:marTop w:val="0"/>
          <w:marBottom w:val="0"/>
          <w:divBdr>
            <w:top w:val="none" w:sz="0" w:space="0" w:color="auto"/>
            <w:left w:val="none" w:sz="0" w:space="0" w:color="auto"/>
            <w:bottom w:val="none" w:sz="0" w:space="0" w:color="auto"/>
            <w:right w:val="none" w:sz="0" w:space="0" w:color="auto"/>
          </w:divBdr>
        </w:div>
        <w:div w:id="806900237">
          <w:marLeft w:val="0"/>
          <w:marRight w:val="0"/>
          <w:marTop w:val="0"/>
          <w:marBottom w:val="0"/>
          <w:divBdr>
            <w:top w:val="none" w:sz="0" w:space="0" w:color="auto"/>
            <w:left w:val="none" w:sz="0" w:space="0" w:color="auto"/>
            <w:bottom w:val="none" w:sz="0" w:space="0" w:color="auto"/>
            <w:right w:val="none" w:sz="0" w:space="0" w:color="auto"/>
          </w:divBdr>
        </w:div>
        <w:div w:id="1261139298">
          <w:marLeft w:val="0"/>
          <w:marRight w:val="0"/>
          <w:marTop w:val="0"/>
          <w:marBottom w:val="0"/>
          <w:divBdr>
            <w:top w:val="none" w:sz="0" w:space="0" w:color="auto"/>
            <w:left w:val="none" w:sz="0" w:space="0" w:color="auto"/>
            <w:bottom w:val="none" w:sz="0" w:space="0" w:color="auto"/>
            <w:right w:val="none" w:sz="0" w:space="0" w:color="auto"/>
          </w:divBdr>
        </w:div>
        <w:div w:id="1686251102">
          <w:marLeft w:val="0"/>
          <w:marRight w:val="0"/>
          <w:marTop w:val="0"/>
          <w:marBottom w:val="0"/>
          <w:divBdr>
            <w:top w:val="none" w:sz="0" w:space="0" w:color="auto"/>
            <w:left w:val="none" w:sz="0" w:space="0" w:color="auto"/>
            <w:bottom w:val="none" w:sz="0" w:space="0" w:color="auto"/>
            <w:right w:val="none" w:sz="0" w:space="0" w:color="auto"/>
          </w:divBdr>
        </w:div>
        <w:div w:id="164319632">
          <w:marLeft w:val="0"/>
          <w:marRight w:val="0"/>
          <w:marTop w:val="0"/>
          <w:marBottom w:val="0"/>
          <w:divBdr>
            <w:top w:val="none" w:sz="0" w:space="0" w:color="auto"/>
            <w:left w:val="none" w:sz="0" w:space="0" w:color="auto"/>
            <w:bottom w:val="none" w:sz="0" w:space="0" w:color="auto"/>
            <w:right w:val="none" w:sz="0" w:space="0" w:color="auto"/>
          </w:divBdr>
        </w:div>
        <w:div w:id="526794833">
          <w:marLeft w:val="0"/>
          <w:marRight w:val="0"/>
          <w:marTop w:val="0"/>
          <w:marBottom w:val="0"/>
          <w:divBdr>
            <w:top w:val="none" w:sz="0" w:space="0" w:color="auto"/>
            <w:left w:val="none" w:sz="0" w:space="0" w:color="auto"/>
            <w:bottom w:val="none" w:sz="0" w:space="0" w:color="auto"/>
            <w:right w:val="none" w:sz="0" w:space="0" w:color="auto"/>
          </w:divBdr>
        </w:div>
        <w:div w:id="1964379374">
          <w:marLeft w:val="0"/>
          <w:marRight w:val="0"/>
          <w:marTop w:val="0"/>
          <w:marBottom w:val="0"/>
          <w:divBdr>
            <w:top w:val="none" w:sz="0" w:space="0" w:color="auto"/>
            <w:left w:val="none" w:sz="0" w:space="0" w:color="auto"/>
            <w:bottom w:val="none" w:sz="0" w:space="0" w:color="auto"/>
            <w:right w:val="none" w:sz="0" w:space="0" w:color="auto"/>
          </w:divBdr>
        </w:div>
        <w:div w:id="157500516">
          <w:marLeft w:val="0"/>
          <w:marRight w:val="0"/>
          <w:marTop w:val="0"/>
          <w:marBottom w:val="0"/>
          <w:divBdr>
            <w:top w:val="none" w:sz="0" w:space="0" w:color="auto"/>
            <w:left w:val="none" w:sz="0" w:space="0" w:color="auto"/>
            <w:bottom w:val="none" w:sz="0" w:space="0" w:color="auto"/>
            <w:right w:val="none" w:sz="0" w:space="0" w:color="auto"/>
          </w:divBdr>
        </w:div>
        <w:div w:id="1562641322">
          <w:marLeft w:val="0"/>
          <w:marRight w:val="0"/>
          <w:marTop w:val="0"/>
          <w:marBottom w:val="0"/>
          <w:divBdr>
            <w:top w:val="none" w:sz="0" w:space="0" w:color="auto"/>
            <w:left w:val="none" w:sz="0" w:space="0" w:color="auto"/>
            <w:bottom w:val="none" w:sz="0" w:space="0" w:color="auto"/>
            <w:right w:val="none" w:sz="0" w:space="0" w:color="auto"/>
          </w:divBdr>
        </w:div>
        <w:div w:id="335114255">
          <w:marLeft w:val="0"/>
          <w:marRight w:val="0"/>
          <w:marTop w:val="0"/>
          <w:marBottom w:val="0"/>
          <w:divBdr>
            <w:top w:val="none" w:sz="0" w:space="0" w:color="auto"/>
            <w:left w:val="none" w:sz="0" w:space="0" w:color="auto"/>
            <w:bottom w:val="none" w:sz="0" w:space="0" w:color="auto"/>
            <w:right w:val="none" w:sz="0" w:space="0" w:color="auto"/>
          </w:divBdr>
        </w:div>
        <w:div w:id="534461926">
          <w:marLeft w:val="0"/>
          <w:marRight w:val="0"/>
          <w:marTop w:val="0"/>
          <w:marBottom w:val="0"/>
          <w:divBdr>
            <w:top w:val="none" w:sz="0" w:space="0" w:color="auto"/>
            <w:left w:val="none" w:sz="0" w:space="0" w:color="auto"/>
            <w:bottom w:val="none" w:sz="0" w:space="0" w:color="auto"/>
            <w:right w:val="none" w:sz="0" w:space="0" w:color="auto"/>
          </w:divBdr>
        </w:div>
      </w:divsChild>
    </w:div>
    <w:div w:id="1011645770">
      <w:bodyDiv w:val="1"/>
      <w:marLeft w:val="0"/>
      <w:marRight w:val="0"/>
      <w:marTop w:val="0"/>
      <w:marBottom w:val="0"/>
      <w:divBdr>
        <w:top w:val="none" w:sz="0" w:space="0" w:color="auto"/>
        <w:left w:val="none" w:sz="0" w:space="0" w:color="auto"/>
        <w:bottom w:val="none" w:sz="0" w:space="0" w:color="auto"/>
        <w:right w:val="none" w:sz="0" w:space="0" w:color="auto"/>
      </w:divBdr>
    </w:div>
    <w:div w:id="1092899481">
      <w:bodyDiv w:val="1"/>
      <w:marLeft w:val="0"/>
      <w:marRight w:val="0"/>
      <w:marTop w:val="0"/>
      <w:marBottom w:val="0"/>
      <w:divBdr>
        <w:top w:val="none" w:sz="0" w:space="0" w:color="auto"/>
        <w:left w:val="none" w:sz="0" w:space="0" w:color="auto"/>
        <w:bottom w:val="none" w:sz="0" w:space="0" w:color="auto"/>
        <w:right w:val="none" w:sz="0" w:space="0" w:color="auto"/>
      </w:divBdr>
      <w:divsChild>
        <w:div w:id="1512573387">
          <w:marLeft w:val="0"/>
          <w:marRight w:val="0"/>
          <w:marTop w:val="0"/>
          <w:marBottom w:val="0"/>
          <w:divBdr>
            <w:top w:val="none" w:sz="0" w:space="0" w:color="auto"/>
            <w:left w:val="none" w:sz="0" w:space="0" w:color="auto"/>
            <w:bottom w:val="none" w:sz="0" w:space="0" w:color="auto"/>
            <w:right w:val="none" w:sz="0" w:space="0" w:color="auto"/>
          </w:divBdr>
        </w:div>
        <w:div w:id="1252280955">
          <w:marLeft w:val="0"/>
          <w:marRight w:val="0"/>
          <w:marTop w:val="0"/>
          <w:marBottom w:val="0"/>
          <w:divBdr>
            <w:top w:val="none" w:sz="0" w:space="0" w:color="auto"/>
            <w:left w:val="none" w:sz="0" w:space="0" w:color="auto"/>
            <w:bottom w:val="none" w:sz="0" w:space="0" w:color="auto"/>
            <w:right w:val="none" w:sz="0" w:space="0" w:color="auto"/>
          </w:divBdr>
        </w:div>
        <w:div w:id="2067869671">
          <w:marLeft w:val="0"/>
          <w:marRight w:val="0"/>
          <w:marTop w:val="0"/>
          <w:marBottom w:val="0"/>
          <w:divBdr>
            <w:top w:val="none" w:sz="0" w:space="0" w:color="auto"/>
            <w:left w:val="none" w:sz="0" w:space="0" w:color="auto"/>
            <w:bottom w:val="none" w:sz="0" w:space="0" w:color="auto"/>
            <w:right w:val="none" w:sz="0" w:space="0" w:color="auto"/>
          </w:divBdr>
        </w:div>
        <w:div w:id="1064177674">
          <w:marLeft w:val="0"/>
          <w:marRight w:val="0"/>
          <w:marTop w:val="0"/>
          <w:marBottom w:val="0"/>
          <w:divBdr>
            <w:top w:val="none" w:sz="0" w:space="0" w:color="auto"/>
            <w:left w:val="none" w:sz="0" w:space="0" w:color="auto"/>
            <w:bottom w:val="none" w:sz="0" w:space="0" w:color="auto"/>
            <w:right w:val="none" w:sz="0" w:space="0" w:color="auto"/>
          </w:divBdr>
        </w:div>
        <w:div w:id="1832791540">
          <w:marLeft w:val="0"/>
          <w:marRight w:val="0"/>
          <w:marTop w:val="0"/>
          <w:marBottom w:val="0"/>
          <w:divBdr>
            <w:top w:val="none" w:sz="0" w:space="0" w:color="auto"/>
            <w:left w:val="none" w:sz="0" w:space="0" w:color="auto"/>
            <w:bottom w:val="none" w:sz="0" w:space="0" w:color="auto"/>
            <w:right w:val="none" w:sz="0" w:space="0" w:color="auto"/>
          </w:divBdr>
        </w:div>
        <w:div w:id="2035812594">
          <w:marLeft w:val="0"/>
          <w:marRight w:val="0"/>
          <w:marTop w:val="0"/>
          <w:marBottom w:val="0"/>
          <w:divBdr>
            <w:top w:val="none" w:sz="0" w:space="0" w:color="auto"/>
            <w:left w:val="none" w:sz="0" w:space="0" w:color="auto"/>
            <w:bottom w:val="none" w:sz="0" w:space="0" w:color="auto"/>
            <w:right w:val="none" w:sz="0" w:space="0" w:color="auto"/>
          </w:divBdr>
        </w:div>
      </w:divsChild>
    </w:div>
    <w:div w:id="1123035856">
      <w:bodyDiv w:val="1"/>
      <w:marLeft w:val="0"/>
      <w:marRight w:val="0"/>
      <w:marTop w:val="0"/>
      <w:marBottom w:val="0"/>
      <w:divBdr>
        <w:top w:val="none" w:sz="0" w:space="0" w:color="auto"/>
        <w:left w:val="none" w:sz="0" w:space="0" w:color="auto"/>
        <w:bottom w:val="none" w:sz="0" w:space="0" w:color="auto"/>
        <w:right w:val="none" w:sz="0" w:space="0" w:color="auto"/>
      </w:divBdr>
    </w:div>
    <w:div w:id="1197162100">
      <w:bodyDiv w:val="1"/>
      <w:marLeft w:val="0"/>
      <w:marRight w:val="0"/>
      <w:marTop w:val="0"/>
      <w:marBottom w:val="0"/>
      <w:divBdr>
        <w:top w:val="none" w:sz="0" w:space="0" w:color="auto"/>
        <w:left w:val="none" w:sz="0" w:space="0" w:color="auto"/>
        <w:bottom w:val="none" w:sz="0" w:space="0" w:color="auto"/>
        <w:right w:val="none" w:sz="0" w:space="0" w:color="auto"/>
      </w:divBdr>
    </w:div>
    <w:div w:id="1223784110">
      <w:bodyDiv w:val="1"/>
      <w:marLeft w:val="0"/>
      <w:marRight w:val="0"/>
      <w:marTop w:val="0"/>
      <w:marBottom w:val="0"/>
      <w:divBdr>
        <w:top w:val="none" w:sz="0" w:space="0" w:color="auto"/>
        <w:left w:val="none" w:sz="0" w:space="0" w:color="auto"/>
        <w:bottom w:val="none" w:sz="0" w:space="0" w:color="auto"/>
        <w:right w:val="none" w:sz="0" w:space="0" w:color="auto"/>
      </w:divBdr>
    </w:div>
    <w:div w:id="1230993660">
      <w:bodyDiv w:val="1"/>
      <w:marLeft w:val="0"/>
      <w:marRight w:val="0"/>
      <w:marTop w:val="0"/>
      <w:marBottom w:val="0"/>
      <w:divBdr>
        <w:top w:val="none" w:sz="0" w:space="0" w:color="auto"/>
        <w:left w:val="none" w:sz="0" w:space="0" w:color="auto"/>
        <w:bottom w:val="none" w:sz="0" w:space="0" w:color="auto"/>
        <w:right w:val="none" w:sz="0" w:space="0" w:color="auto"/>
      </w:divBdr>
      <w:divsChild>
        <w:div w:id="1998075503">
          <w:marLeft w:val="0"/>
          <w:marRight w:val="0"/>
          <w:marTop w:val="0"/>
          <w:marBottom w:val="0"/>
          <w:divBdr>
            <w:top w:val="none" w:sz="0" w:space="0" w:color="auto"/>
            <w:left w:val="none" w:sz="0" w:space="0" w:color="auto"/>
            <w:bottom w:val="none" w:sz="0" w:space="0" w:color="auto"/>
            <w:right w:val="none" w:sz="0" w:space="0" w:color="auto"/>
          </w:divBdr>
        </w:div>
        <w:div w:id="1573807403">
          <w:marLeft w:val="0"/>
          <w:marRight w:val="0"/>
          <w:marTop w:val="0"/>
          <w:marBottom w:val="0"/>
          <w:divBdr>
            <w:top w:val="none" w:sz="0" w:space="0" w:color="auto"/>
            <w:left w:val="none" w:sz="0" w:space="0" w:color="auto"/>
            <w:bottom w:val="none" w:sz="0" w:space="0" w:color="auto"/>
            <w:right w:val="none" w:sz="0" w:space="0" w:color="auto"/>
          </w:divBdr>
        </w:div>
        <w:div w:id="1357344966">
          <w:marLeft w:val="0"/>
          <w:marRight w:val="0"/>
          <w:marTop w:val="0"/>
          <w:marBottom w:val="0"/>
          <w:divBdr>
            <w:top w:val="none" w:sz="0" w:space="0" w:color="auto"/>
            <w:left w:val="none" w:sz="0" w:space="0" w:color="auto"/>
            <w:bottom w:val="none" w:sz="0" w:space="0" w:color="auto"/>
            <w:right w:val="none" w:sz="0" w:space="0" w:color="auto"/>
          </w:divBdr>
        </w:div>
        <w:div w:id="168563336">
          <w:marLeft w:val="0"/>
          <w:marRight w:val="0"/>
          <w:marTop w:val="0"/>
          <w:marBottom w:val="0"/>
          <w:divBdr>
            <w:top w:val="none" w:sz="0" w:space="0" w:color="auto"/>
            <w:left w:val="none" w:sz="0" w:space="0" w:color="auto"/>
            <w:bottom w:val="none" w:sz="0" w:space="0" w:color="auto"/>
            <w:right w:val="none" w:sz="0" w:space="0" w:color="auto"/>
          </w:divBdr>
        </w:div>
        <w:div w:id="185364060">
          <w:marLeft w:val="0"/>
          <w:marRight w:val="0"/>
          <w:marTop w:val="0"/>
          <w:marBottom w:val="0"/>
          <w:divBdr>
            <w:top w:val="none" w:sz="0" w:space="0" w:color="auto"/>
            <w:left w:val="none" w:sz="0" w:space="0" w:color="auto"/>
            <w:bottom w:val="none" w:sz="0" w:space="0" w:color="auto"/>
            <w:right w:val="none" w:sz="0" w:space="0" w:color="auto"/>
          </w:divBdr>
        </w:div>
        <w:div w:id="2055617549">
          <w:marLeft w:val="0"/>
          <w:marRight w:val="0"/>
          <w:marTop w:val="0"/>
          <w:marBottom w:val="0"/>
          <w:divBdr>
            <w:top w:val="none" w:sz="0" w:space="0" w:color="auto"/>
            <w:left w:val="none" w:sz="0" w:space="0" w:color="auto"/>
            <w:bottom w:val="none" w:sz="0" w:space="0" w:color="auto"/>
            <w:right w:val="none" w:sz="0" w:space="0" w:color="auto"/>
          </w:divBdr>
        </w:div>
      </w:divsChild>
    </w:div>
    <w:div w:id="1258363138">
      <w:bodyDiv w:val="1"/>
      <w:marLeft w:val="0"/>
      <w:marRight w:val="0"/>
      <w:marTop w:val="0"/>
      <w:marBottom w:val="0"/>
      <w:divBdr>
        <w:top w:val="none" w:sz="0" w:space="0" w:color="auto"/>
        <w:left w:val="none" w:sz="0" w:space="0" w:color="auto"/>
        <w:bottom w:val="none" w:sz="0" w:space="0" w:color="auto"/>
        <w:right w:val="none" w:sz="0" w:space="0" w:color="auto"/>
      </w:divBdr>
    </w:div>
    <w:div w:id="1736469609">
      <w:bodyDiv w:val="1"/>
      <w:marLeft w:val="0"/>
      <w:marRight w:val="0"/>
      <w:marTop w:val="0"/>
      <w:marBottom w:val="0"/>
      <w:divBdr>
        <w:top w:val="none" w:sz="0" w:space="0" w:color="auto"/>
        <w:left w:val="none" w:sz="0" w:space="0" w:color="auto"/>
        <w:bottom w:val="none" w:sz="0" w:space="0" w:color="auto"/>
        <w:right w:val="none" w:sz="0" w:space="0" w:color="auto"/>
      </w:divBdr>
    </w:div>
    <w:div w:id="1782605453">
      <w:bodyDiv w:val="1"/>
      <w:marLeft w:val="0"/>
      <w:marRight w:val="0"/>
      <w:marTop w:val="0"/>
      <w:marBottom w:val="0"/>
      <w:divBdr>
        <w:top w:val="none" w:sz="0" w:space="0" w:color="auto"/>
        <w:left w:val="none" w:sz="0" w:space="0" w:color="auto"/>
        <w:bottom w:val="none" w:sz="0" w:space="0" w:color="auto"/>
        <w:right w:val="none" w:sz="0" w:space="0" w:color="auto"/>
      </w:divBdr>
      <w:divsChild>
        <w:div w:id="1921594487">
          <w:marLeft w:val="0"/>
          <w:marRight w:val="0"/>
          <w:marTop w:val="0"/>
          <w:marBottom w:val="0"/>
          <w:divBdr>
            <w:top w:val="none" w:sz="0" w:space="0" w:color="auto"/>
            <w:left w:val="none" w:sz="0" w:space="0" w:color="auto"/>
            <w:bottom w:val="none" w:sz="0" w:space="0" w:color="auto"/>
            <w:right w:val="none" w:sz="0" w:space="0" w:color="auto"/>
          </w:divBdr>
        </w:div>
        <w:div w:id="1071393762">
          <w:marLeft w:val="0"/>
          <w:marRight w:val="0"/>
          <w:marTop w:val="0"/>
          <w:marBottom w:val="0"/>
          <w:divBdr>
            <w:top w:val="none" w:sz="0" w:space="0" w:color="auto"/>
            <w:left w:val="none" w:sz="0" w:space="0" w:color="auto"/>
            <w:bottom w:val="none" w:sz="0" w:space="0" w:color="auto"/>
            <w:right w:val="none" w:sz="0" w:space="0" w:color="auto"/>
          </w:divBdr>
        </w:div>
        <w:div w:id="528032855">
          <w:marLeft w:val="0"/>
          <w:marRight w:val="0"/>
          <w:marTop w:val="0"/>
          <w:marBottom w:val="0"/>
          <w:divBdr>
            <w:top w:val="none" w:sz="0" w:space="0" w:color="auto"/>
            <w:left w:val="none" w:sz="0" w:space="0" w:color="auto"/>
            <w:bottom w:val="none" w:sz="0" w:space="0" w:color="auto"/>
            <w:right w:val="none" w:sz="0" w:space="0" w:color="auto"/>
          </w:divBdr>
        </w:div>
        <w:div w:id="765880207">
          <w:marLeft w:val="0"/>
          <w:marRight w:val="0"/>
          <w:marTop w:val="0"/>
          <w:marBottom w:val="0"/>
          <w:divBdr>
            <w:top w:val="none" w:sz="0" w:space="0" w:color="auto"/>
            <w:left w:val="none" w:sz="0" w:space="0" w:color="auto"/>
            <w:bottom w:val="none" w:sz="0" w:space="0" w:color="auto"/>
            <w:right w:val="none" w:sz="0" w:space="0" w:color="auto"/>
          </w:divBdr>
        </w:div>
        <w:div w:id="187179104">
          <w:marLeft w:val="0"/>
          <w:marRight w:val="0"/>
          <w:marTop w:val="0"/>
          <w:marBottom w:val="0"/>
          <w:divBdr>
            <w:top w:val="none" w:sz="0" w:space="0" w:color="auto"/>
            <w:left w:val="none" w:sz="0" w:space="0" w:color="auto"/>
            <w:bottom w:val="none" w:sz="0" w:space="0" w:color="auto"/>
            <w:right w:val="none" w:sz="0" w:space="0" w:color="auto"/>
          </w:divBdr>
        </w:div>
        <w:div w:id="59332880">
          <w:marLeft w:val="0"/>
          <w:marRight w:val="0"/>
          <w:marTop w:val="0"/>
          <w:marBottom w:val="0"/>
          <w:divBdr>
            <w:top w:val="none" w:sz="0" w:space="0" w:color="auto"/>
            <w:left w:val="none" w:sz="0" w:space="0" w:color="auto"/>
            <w:bottom w:val="none" w:sz="0" w:space="0" w:color="auto"/>
            <w:right w:val="none" w:sz="0" w:space="0" w:color="auto"/>
          </w:divBdr>
        </w:div>
      </w:divsChild>
    </w:div>
    <w:div w:id="1791585435">
      <w:bodyDiv w:val="1"/>
      <w:marLeft w:val="0"/>
      <w:marRight w:val="0"/>
      <w:marTop w:val="0"/>
      <w:marBottom w:val="0"/>
      <w:divBdr>
        <w:top w:val="none" w:sz="0" w:space="0" w:color="auto"/>
        <w:left w:val="none" w:sz="0" w:space="0" w:color="auto"/>
        <w:bottom w:val="none" w:sz="0" w:space="0" w:color="auto"/>
        <w:right w:val="none" w:sz="0" w:space="0" w:color="auto"/>
      </w:divBdr>
    </w:div>
    <w:div w:id="1801528363">
      <w:bodyDiv w:val="1"/>
      <w:marLeft w:val="0"/>
      <w:marRight w:val="0"/>
      <w:marTop w:val="0"/>
      <w:marBottom w:val="0"/>
      <w:divBdr>
        <w:top w:val="none" w:sz="0" w:space="0" w:color="auto"/>
        <w:left w:val="none" w:sz="0" w:space="0" w:color="auto"/>
        <w:bottom w:val="none" w:sz="0" w:space="0" w:color="auto"/>
        <w:right w:val="none" w:sz="0" w:space="0" w:color="auto"/>
      </w:divBdr>
    </w:div>
    <w:div w:id="1817185778">
      <w:bodyDiv w:val="1"/>
      <w:marLeft w:val="0"/>
      <w:marRight w:val="0"/>
      <w:marTop w:val="0"/>
      <w:marBottom w:val="0"/>
      <w:divBdr>
        <w:top w:val="none" w:sz="0" w:space="0" w:color="auto"/>
        <w:left w:val="none" w:sz="0" w:space="0" w:color="auto"/>
        <w:bottom w:val="none" w:sz="0" w:space="0" w:color="auto"/>
        <w:right w:val="none" w:sz="0" w:space="0" w:color="auto"/>
      </w:divBdr>
      <w:divsChild>
        <w:div w:id="602543061">
          <w:marLeft w:val="0"/>
          <w:marRight w:val="0"/>
          <w:marTop w:val="0"/>
          <w:marBottom w:val="0"/>
          <w:divBdr>
            <w:top w:val="none" w:sz="0" w:space="0" w:color="auto"/>
            <w:left w:val="none" w:sz="0" w:space="0" w:color="auto"/>
            <w:bottom w:val="none" w:sz="0" w:space="0" w:color="auto"/>
            <w:right w:val="none" w:sz="0" w:space="0" w:color="auto"/>
          </w:divBdr>
        </w:div>
        <w:div w:id="1597131579">
          <w:marLeft w:val="0"/>
          <w:marRight w:val="0"/>
          <w:marTop w:val="0"/>
          <w:marBottom w:val="0"/>
          <w:divBdr>
            <w:top w:val="none" w:sz="0" w:space="0" w:color="auto"/>
            <w:left w:val="none" w:sz="0" w:space="0" w:color="auto"/>
            <w:bottom w:val="none" w:sz="0" w:space="0" w:color="auto"/>
            <w:right w:val="none" w:sz="0" w:space="0" w:color="auto"/>
          </w:divBdr>
        </w:div>
        <w:div w:id="1087270256">
          <w:marLeft w:val="0"/>
          <w:marRight w:val="0"/>
          <w:marTop w:val="0"/>
          <w:marBottom w:val="0"/>
          <w:divBdr>
            <w:top w:val="none" w:sz="0" w:space="0" w:color="auto"/>
            <w:left w:val="none" w:sz="0" w:space="0" w:color="auto"/>
            <w:bottom w:val="none" w:sz="0" w:space="0" w:color="auto"/>
            <w:right w:val="none" w:sz="0" w:space="0" w:color="auto"/>
          </w:divBdr>
        </w:div>
        <w:div w:id="2134445428">
          <w:marLeft w:val="0"/>
          <w:marRight w:val="0"/>
          <w:marTop w:val="0"/>
          <w:marBottom w:val="0"/>
          <w:divBdr>
            <w:top w:val="none" w:sz="0" w:space="0" w:color="auto"/>
            <w:left w:val="none" w:sz="0" w:space="0" w:color="auto"/>
            <w:bottom w:val="none" w:sz="0" w:space="0" w:color="auto"/>
            <w:right w:val="none" w:sz="0" w:space="0" w:color="auto"/>
          </w:divBdr>
        </w:div>
        <w:div w:id="693073648">
          <w:marLeft w:val="0"/>
          <w:marRight w:val="0"/>
          <w:marTop w:val="0"/>
          <w:marBottom w:val="0"/>
          <w:divBdr>
            <w:top w:val="none" w:sz="0" w:space="0" w:color="auto"/>
            <w:left w:val="none" w:sz="0" w:space="0" w:color="auto"/>
            <w:bottom w:val="none" w:sz="0" w:space="0" w:color="auto"/>
            <w:right w:val="none" w:sz="0" w:space="0" w:color="auto"/>
          </w:divBdr>
        </w:div>
        <w:div w:id="1881241641">
          <w:marLeft w:val="0"/>
          <w:marRight w:val="0"/>
          <w:marTop w:val="0"/>
          <w:marBottom w:val="0"/>
          <w:divBdr>
            <w:top w:val="none" w:sz="0" w:space="0" w:color="auto"/>
            <w:left w:val="none" w:sz="0" w:space="0" w:color="auto"/>
            <w:bottom w:val="none" w:sz="0" w:space="0" w:color="auto"/>
            <w:right w:val="none" w:sz="0" w:space="0" w:color="auto"/>
          </w:divBdr>
        </w:div>
      </w:divsChild>
    </w:div>
    <w:div w:id="1859735872">
      <w:bodyDiv w:val="1"/>
      <w:marLeft w:val="0"/>
      <w:marRight w:val="0"/>
      <w:marTop w:val="0"/>
      <w:marBottom w:val="0"/>
      <w:divBdr>
        <w:top w:val="none" w:sz="0" w:space="0" w:color="auto"/>
        <w:left w:val="none" w:sz="0" w:space="0" w:color="auto"/>
        <w:bottom w:val="none" w:sz="0" w:space="0" w:color="auto"/>
        <w:right w:val="none" w:sz="0" w:space="0" w:color="auto"/>
      </w:divBdr>
      <w:divsChild>
        <w:div w:id="118182598">
          <w:marLeft w:val="0"/>
          <w:marRight w:val="0"/>
          <w:marTop w:val="0"/>
          <w:marBottom w:val="0"/>
          <w:divBdr>
            <w:top w:val="none" w:sz="0" w:space="0" w:color="auto"/>
            <w:left w:val="none" w:sz="0" w:space="0" w:color="auto"/>
            <w:bottom w:val="none" w:sz="0" w:space="0" w:color="auto"/>
            <w:right w:val="none" w:sz="0" w:space="0" w:color="auto"/>
          </w:divBdr>
        </w:div>
        <w:div w:id="547226891">
          <w:marLeft w:val="0"/>
          <w:marRight w:val="0"/>
          <w:marTop w:val="0"/>
          <w:marBottom w:val="0"/>
          <w:divBdr>
            <w:top w:val="none" w:sz="0" w:space="0" w:color="auto"/>
            <w:left w:val="none" w:sz="0" w:space="0" w:color="auto"/>
            <w:bottom w:val="none" w:sz="0" w:space="0" w:color="auto"/>
            <w:right w:val="none" w:sz="0" w:space="0" w:color="auto"/>
          </w:divBdr>
        </w:div>
        <w:div w:id="169027244">
          <w:marLeft w:val="0"/>
          <w:marRight w:val="0"/>
          <w:marTop w:val="0"/>
          <w:marBottom w:val="0"/>
          <w:divBdr>
            <w:top w:val="none" w:sz="0" w:space="0" w:color="auto"/>
            <w:left w:val="none" w:sz="0" w:space="0" w:color="auto"/>
            <w:bottom w:val="none" w:sz="0" w:space="0" w:color="auto"/>
            <w:right w:val="none" w:sz="0" w:space="0" w:color="auto"/>
          </w:divBdr>
        </w:div>
        <w:div w:id="792405690">
          <w:marLeft w:val="0"/>
          <w:marRight w:val="0"/>
          <w:marTop w:val="0"/>
          <w:marBottom w:val="0"/>
          <w:divBdr>
            <w:top w:val="none" w:sz="0" w:space="0" w:color="auto"/>
            <w:left w:val="none" w:sz="0" w:space="0" w:color="auto"/>
            <w:bottom w:val="none" w:sz="0" w:space="0" w:color="auto"/>
            <w:right w:val="none" w:sz="0" w:space="0" w:color="auto"/>
          </w:divBdr>
        </w:div>
        <w:div w:id="1134638031">
          <w:marLeft w:val="0"/>
          <w:marRight w:val="0"/>
          <w:marTop w:val="0"/>
          <w:marBottom w:val="0"/>
          <w:divBdr>
            <w:top w:val="none" w:sz="0" w:space="0" w:color="auto"/>
            <w:left w:val="none" w:sz="0" w:space="0" w:color="auto"/>
            <w:bottom w:val="none" w:sz="0" w:space="0" w:color="auto"/>
            <w:right w:val="none" w:sz="0" w:space="0" w:color="auto"/>
          </w:divBdr>
        </w:div>
        <w:div w:id="538202781">
          <w:marLeft w:val="0"/>
          <w:marRight w:val="0"/>
          <w:marTop w:val="0"/>
          <w:marBottom w:val="0"/>
          <w:divBdr>
            <w:top w:val="none" w:sz="0" w:space="0" w:color="auto"/>
            <w:left w:val="none" w:sz="0" w:space="0" w:color="auto"/>
            <w:bottom w:val="none" w:sz="0" w:space="0" w:color="auto"/>
            <w:right w:val="none" w:sz="0" w:space="0" w:color="auto"/>
          </w:divBdr>
        </w:div>
      </w:divsChild>
    </w:div>
    <w:div w:id="2067141634">
      <w:bodyDiv w:val="1"/>
      <w:marLeft w:val="0"/>
      <w:marRight w:val="0"/>
      <w:marTop w:val="0"/>
      <w:marBottom w:val="0"/>
      <w:divBdr>
        <w:top w:val="none" w:sz="0" w:space="0" w:color="auto"/>
        <w:left w:val="none" w:sz="0" w:space="0" w:color="auto"/>
        <w:bottom w:val="none" w:sz="0" w:space="0" w:color="auto"/>
        <w:right w:val="none" w:sz="0" w:space="0" w:color="auto"/>
      </w:divBdr>
      <w:divsChild>
        <w:div w:id="549654802">
          <w:marLeft w:val="0"/>
          <w:marRight w:val="0"/>
          <w:marTop w:val="0"/>
          <w:marBottom w:val="0"/>
          <w:divBdr>
            <w:top w:val="none" w:sz="0" w:space="0" w:color="auto"/>
            <w:left w:val="none" w:sz="0" w:space="0" w:color="auto"/>
            <w:bottom w:val="none" w:sz="0" w:space="0" w:color="auto"/>
            <w:right w:val="none" w:sz="0" w:space="0" w:color="auto"/>
          </w:divBdr>
        </w:div>
        <w:div w:id="1648242794">
          <w:marLeft w:val="0"/>
          <w:marRight w:val="0"/>
          <w:marTop w:val="0"/>
          <w:marBottom w:val="0"/>
          <w:divBdr>
            <w:top w:val="none" w:sz="0" w:space="0" w:color="auto"/>
            <w:left w:val="none" w:sz="0" w:space="0" w:color="auto"/>
            <w:bottom w:val="none" w:sz="0" w:space="0" w:color="auto"/>
            <w:right w:val="none" w:sz="0" w:space="0" w:color="auto"/>
          </w:divBdr>
        </w:div>
        <w:div w:id="1786148702">
          <w:marLeft w:val="0"/>
          <w:marRight w:val="0"/>
          <w:marTop w:val="0"/>
          <w:marBottom w:val="0"/>
          <w:divBdr>
            <w:top w:val="none" w:sz="0" w:space="0" w:color="auto"/>
            <w:left w:val="none" w:sz="0" w:space="0" w:color="auto"/>
            <w:bottom w:val="none" w:sz="0" w:space="0" w:color="auto"/>
            <w:right w:val="none" w:sz="0" w:space="0" w:color="auto"/>
          </w:divBdr>
        </w:div>
        <w:div w:id="2135251094">
          <w:marLeft w:val="0"/>
          <w:marRight w:val="0"/>
          <w:marTop w:val="0"/>
          <w:marBottom w:val="0"/>
          <w:divBdr>
            <w:top w:val="none" w:sz="0" w:space="0" w:color="auto"/>
            <w:left w:val="none" w:sz="0" w:space="0" w:color="auto"/>
            <w:bottom w:val="none" w:sz="0" w:space="0" w:color="auto"/>
            <w:right w:val="none" w:sz="0" w:space="0" w:color="auto"/>
          </w:divBdr>
        </w:div>
        <w:div w:id="319357112">
          <w:marLeft w:val="0"/>
          <w:marRight w:val="0"/>
          <w:marTop w:val="0"/>
          <w:marBottom w:val="0"/>
          <w:divBdr>
            <w:top w:val="none" w:sz="0" w:space="0" w:color="auto"/>
            <w:left w:val="none" w:sz="0" w:space="0" w:color="auto"/>
            <w:bottom w:val="none" w:sz="0" w:space="0" w:color="auto"/>
            <w:right w:val="none" w:sz="0" w:space="0" w:color="auto"/>
          </w:divBdr>
        </w:div>
        <w:div w:id="564606489">
          <w:marLeft w:val="0"/>
          <w:marRight w:val="0"/>
          <w:marTop w:val="0"/>
          <w:marBottom w:val="0"/>
          <w:divBdr>
            <w:top w:val="none" w:sz="0" w:space="0" w:color="auto"/>
            <w:left w:val="none" w:sz="0" w:space="0" w:color="auto"/>
            <w:bottom w:val="none" w:sz="0" w:space="0" w:color="auto"/>
            <w:right w:val="none" w:sz="0" w:space="0" w:color="auto"/>
          </w:divBdr>
        </w:div>
      </w:divsChild>
    </w:div>
    <w:div w:id="20921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brc.org/wp-content/uploads/2018/06/Examination-Security-Polici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assmatel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F662A7-01EB-400F-8ED4-99FB31DA7FB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DE2FB2-9B4D-43E9-BD1C-5AC6B0C0556B}">
  <ds:schemaRefs>
    <ds:schemaRef ds:uri="http://schemas.microsoft.com/sharepoint/v3/contenttype/forms"/>
  </ds:schemaRefs>
</ds:datastoreItem>
</file>

<file path=customXml/itemProps2.xml><?xml version="1.0" encoding="utf-8"?>
<ds:datastoreItem xmlns:ds="http://schemas.openxmlformats.org/officeDocument/2006/customXml" ds:itemID="{1326678F-DE8F-4051-9273-B259DCF69514}"/>
</file>

<file path=customXml/itemProps3.xml><?xml version="1.0" encoding="utf-8"?>
<ds:datastoreItem xmlns:ds="http://schemas.openxmlformats.org/officeDocument/2006/customXml" ds:itemID="{80885D9D-BF6A-433E-9EAB-5C45BED73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17</TotalTime>
  <Pages>12</Pages>
  <Words>2808</Words>
  <Characters>16006</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18777</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Andrew Filippi</cp:lastModifiedBy>
  <cp:revision>23</cp:revision>
  <cp:lastPrinted>2025-06-02T13:09:00Z</cp:lastPrinted>
  <dcterms:created xsi:type="dcterms:W3CDTF">2025-07-22T17:05:00Z</dcterms:created>
  <dcterms:modified xsi:type="dcterms:W3CDTF">2026-04-14T16:30:00Z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GrammarlyDocumentId">
    <vt:lpwstr>e2907148-2e99-488f-a0f9-bcd3940a7f57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