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DE13" w14:textId="77777777" w:rsidR="000219A1" w:rsidRDefault="00000000">
      <w:pPr>
        <w:spacing w:before="28"/>
        <w:ind w:left="359" w:right="4986"/>
        <w:rPr>
          <w:sz w:val="28"/>
        </w:rPr>
      </w:pPr>
      <w:r>
        <w:rPr>
          <w:noProof/>
          <w:sz w:val="28"/>
        </w:rPr>
        <w:drawing>
          <wp:anchor distT="0" distB="0" distL="0" distR="0" simplePos="0" relativeHeight="15728640" behindDoc="0" locked="0" layoutInCell="1" allowOverlap="1" wp14:anchorId="30DA9FEC" wp14:editId="7C5429E3">
            <wp:simplePos x="0" y="0"/>
            <wp:positionH relativeFrom="page">
              <wp:posOffset>5186679</wp:posOffset>
            </wp:positionH>
            <wp:positionV relativeFrom="paragraph">
              <wp:posOffset>0</wp:posOffset>
            </wp:positionV>
            <wp:extent cx="1775460" cy="866774"/>
            <wp:effectExtent l="0" t="0" r="0" b="0"/>
            <wp:wrapNone/>
            <wp:docPr id="2" name="Image 2" descr="CSCC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10;"/>
                    <pic:cNvPicPr/>
                  </pic:nvPicPr>
                  <pic:blipFill>
                    <a:blip r:embed="rId7" cstate="print"/>
                    <a:stretch>
                      <a:fillRect/>
                    </a:stretch>
                  </pic:blipFill>
                  <pic:spPr>
                    <a:xfrm>
                      <a:off x="0" y="0"/>
                      <a:ext cx="1775460" cy="866774"/>
                    </a:xfrm>
                    <a:prstGeom prst="rect">
                      <a:avLst/>
                    </a:prstGeom>
                  </pic:spPr>
                </pic:pic>
              </a:graphicData>
            </a:graphic>
          </wp:anchor>
        </w:drawing>
      </w:r>
      <w:r>
        <w:rPr>
          <w:b/>
          <w:sz w:val="28"/>
        </w:rPr>
        <w:t>Columbus</w:t>
      </w:r>
      <w:r>
        <w:rPr>
          <w:b/>
          <w:spacing w:val="-16"/>
          <w:sz w:val="28"/>
        </w:rPr>
        <w:t xml:space="preserve"> </w:t>
      </w:r>
      <w:r>
        <w:rPr>
          <w:b/>
          <w:sz w:val="28"/>
        </w:rPr>
        <w:t>State</w:t>
      </w:r>
      <w:r>
        <w:rPr>
          <w:b/>
          <w:spacing w:val="-16"/>
          <w:sz w:val="28"/>
        </w:rPr>
        <w:t xml:space="preserve"> </w:t>
      </w:r>
      <w:r>
        <w:rPr>
          <w:b/>
          <w:sz w:val="28"/>
        </w:rPr>
        <w:t>Community</w:t>
      </w:r>
      <w:r>
        <w:rPr>
          <w:b/>
          <w:spacing w:val="-16"/>
          <w:sz w:val="28"/>
        </w:rPr>
        <w:t xml:space="preserve"> </w:t>
      </w:r>
      <w:r>
        <w:rPr>
          <w:b/>
          <w:sz w:val="28"/>
        </w:rPr>
        <w:t xml:space="preserve">College Division: </w:t>
      </w:r>
      <w:r>
        <w:rPr>
          <w:sz w:val="28"/>
        </w:rPr>
        <w:t>Arts and Sciences</w:t>
      </w:r>
    </w:p>
    <w:p w14:paraId="640B8AB8" w14:textId="77777777" w:rsidR="000219A1" w:rsidRDefault="00000000">
      <w:pPr>
        <w:spacing w:before="1"/>
        <w:ind w:left="359"/>
        <w:rPr>
          <w:sz w:val="28"/>
        </w:rPr>
      </w:pPr>
      <w:r>
        <w:rPr>
          <w:b/>
          <w:spacing w:val="-2"/>
          <w:sz w:val="28"/>
        </w:rPr>
        <w:t>Department:</w:t>
      </w:r>
      <w:r>
        <w:rPr>
          <w:b/>
          <w:spacing w:val="-14"/>
          <w:sz w:val="28"/>
        </w:rPr>
        <w:t xml:space="preserve"> </w:t>
      </w:r>
      <w:r>
        <w:rPr>
          <w:spacing w:val="-2"/>
          <w:sz w:val="28"/>
        </w:rPr>
        <w:t>Social</w:t>
      </w:r>
      <w:r>
        <w:rPr>
          <w:spacing w:val="-13"/>
          <w:sz w:val="28"/>
        </w:rPr>
        <w:t xml:space="preserve"> </w:t>
      </w:r>
      <w:r>
        <w:rPr>
          <w:spacing w:val="-2"/>
          <w:sz w:val="28"/>
        </w:rPr>
        <w:t>&amp;</w:t>
      </w:r>
      <w:r>
        <w:rPr>
          <w:spacing w:val="-14"/>
          <w:sz w:val="28"/>
        </w:rPr>
        <w:t xml:space="preserve"> </w:t>
      </w:r>
      <w:r>
        <w:rPr>
          <w:spacing w:val="-2"/>
          <w:sz w:val="28"/>
        </w:rPr>
        <w:t>Behavioral</w:t>
      </w:r>
      <w:r>
        <w:rPr>
          <w:spacing w:val="-13"/>
          <w:sz w:val="28"/>
        </w:rPr>
        <w:t xml:space="preserve"> </w:t>
      </w:r>
      <w:r>
        <w:rPr>
          <w:spacing w:val="-2"/>
          <w:sz w:val="28"/>
        </w:rPr>
        <w:t>Sciences</w:t>
      </w:r>
    </w:p>
    <w:p w14:paraId="29D5A384" w14:textId="77777777" w:rsidR="000219A1" w:rsidRDefault="000219A1">
      <w:pPr>
        <w:pStyle w:val="BodyText"/>
      </w:pPr>
    </w:p>
    <w:p w14:paraId="03EEBD4C" w14:textId="77777777" w:rsidR="000219A1" w:rsidRDefault="000219A1">
      <w:pPr>
        <w:pStyle w:val="BodyText"/>
        <w:spacing w:before="146"/>
      </w:pPr>
    </w:p>
    <w:p w14:paraId="78E0C4E1" w14:textId="77777777" w:rsidR="000219A1" w:rsidRDefault="00000000">
      <w:pPr>
        <w:tabs>
          <w:tab w:val="left" w:pos="4680"/>
        </w:tabs>
        <w:ind w:left="360"/>
      </w:pPr>
      <w:r>
        <w:rPr>
          <w:b/>
        </w:rPr>
        <w:t>COURSE</w:t>
      </w:r>
      <w:r>
        <w:rPr>
          <w:b/>
          <w:spacing w:val="-7"/>
        </w:rPr>
        <w:t xml:space="preserve"> </w:t>
      </w:r>
      <w:r>
        <w:rPr>
          <w:b/>
        </w:rPr>
        <w:t>NUMBER:</w:t>
      </w:r>
      <w:r>
        <w:rPr>
          <w:b/>
          <w:spacing w:val="36"/>
        </w:rPr>
        <w:t xml:space="preserve"> </w:t>
      </w:r>
      <w:r>
        <w:t>PSY</w:t>
      </w:r>
      <w:r>
        <w:rPr>
          <w:spacing w:val="-6"/>
        </w:rPr>
        <w:t xml:space="preserve"> </w:t>
      </w:r>
      <w:r>
        <w:rPr>
          <w:spacing w:val="-4"/>
        </w:rPr>
        <w:t>2551</w:t>
      </w:r>
      <w:r>
        <w:tab/>
      </w:r>
      <w:r>
        <w:rPr>
          <w:b/>
        </w:rPr>
        <w:t>COURSE</w:t>
      </w:r>
      <w:r>
        <w:rPr>
          <w:b/>
          <w:spacing w:val="-11"/>
        </w:rPr>
        <w:t xml:space="preserve"> </w:t>
      </w:r>
      <w:r>
        <w:rPr>
          <w:b/>
        </w:rPr>
        <w:t>TITLE:</w:t>
      </w:r>
      <w:r>
        <w:rPr>
          <w:b/>
          <w:spacing w:val="-10"/>
        </w:rPr>
        <w:t xml:space="preserve"> </w:t>
      </w:r>
      <w:r>
        <w:t>Adolescent</w:t>
      </w:r>
      <w:r>
        <w:rPr>
          <w:spacing w:val="-9"/>
        </w:rPr>
        <w:t xml:space="preserve"> </w:t>
      </w:r>
      <w:r>
        <w:rPr>
          <w:spacing w:val="-2"/>
        </w:rPr>
        <w:t>Psychology</w:t>
      </w:r>
    </w:p>
    <w:p w14:paraId="61EDD563" w14:textId="77777777" w:rsidR="000219A1" w:rsidRDefault="000219A1">
      <w:pPr>
        <w:pStyle w:val="BodyText"/>
        <w:spacing w:before="1"/>
      </w:pPr>
    </w:p>
    <w:p w14:paraId="7C20154C" w14:textId="77777777" w:rsidR="000219A1" w:rsidRDefault="00000000">
      <w:pPr>
        <w:pStyle w:val="Heading1"/>
        <w:tabs>
          <w:tab w:val="left" w:pos="2520"/>
        </w:tabs>
        <w:rPr>
          <w:b w:val="0"/>
        </w:rPr>
      </w:pPr>
      <w:r>
        <w:t>CREDITS:</w:t>
      </w:r>
      <w:r>
        <w:rPr>
          <w:spacing w:val="-12"/>
        </w:rPr>
        <w:t xml:space="preserve"> </w:t>
      </w:r>
      <w:r>
        <w:rPr>
          <w:b w:val="0"/>
          <w:spacing w:val="-10"/>
        </w:rPr>
        <w:t>3</w:t>
      </w:r>
      <w:r>
        <w:rPr>
          <w:b w:val="0"/>
        </w:rPr>
        <w:tab/>
      </w:r>
      <w:r>
        <w:t>CLASS/CONTACT</w:t>
      </w:r>
      <w:r>
        <w:rPr>
          <w:spacing w:val="-8"/>
        </w:rPr>
        <w:t xml:space="preserve"> </w:t>
      </w:r>
      <w:r>
        <w:t>HOURS</w:t>
      </w:r>
      <w:r>
        <w:rPr>
          <w:spacing w:val="-6"/>
        </w:rPr>
        <w:t xml:space="preserve"> </w:t>
      </w:r>
      <w:r>
        <w:t>PER</w:t>
      </w:r>
      <w:r>
        <w:rPr>
          <w:spacing w:val="-7"/>
        </w:rPr>
        <w:t xml:space="preserve"> </w:t>
      </w:r>
      <w:r>
        <w:t>WEEK:</w:t>
      </w:r>
      <w:r>
        <w:rPr>
          <w:spacing w:val="-7"/>
        </w:rPr>
        <w:t xml:space="preserve"> </w:t>
      </w:r>
      <w:r>
        <w:rPr>
          <w:b w:val="0"/>
        </w:rPr>
        <w:t>3</w:t>
      </w:r>
      <w:r>
        <w:rPr>
          <w:b w:val="0"/>
          <w:spacing w:val="68"/>
          <w:w w:val="150"/>
        </w:rPr>
        <w:t xml:space="preserve"> </w:t>
      </w:r>
      <w:r>
        <w:t>PREREQUISITES:</w:t>
      </w:r>
      <w:r>
        <w:rPr>
          <w:spacing w:val="-8"/>
        </w:rPr>
        <w:t xml:space="preserve"> </w:t>
      </w:r>
      <w:r>
        <w:rPr>
          <w:b w:val="0"/>
        </w:rPr>
        <w:t>PSY</w:t>
      </w:r>
      <w:r>
        <w:rPr>
          <w:b w:val="0"/>
          <w:spacing w:val="-8"/>
        </w:rPr>
        <w:t xml:space="preserve"> </w:t>
      </w:r>
      <w:r>
        <w:rPr>
          <w:b w:val="0"/>
          <w:spacing w:val="-4"/>
        </w:rPr>
        <w:t>1100</w:t>
      </w:r>
    </w:p>
    <w:p w14:paraId="75DDF8BF" w14:textId="77777777" w:rsidR="000219A1" w:rsidRDefault="00000000">
      <w:pPr>
        <w:pStyle w:val="BodyText"/>
        <w:spacing w:before="268"/>
        <w:ind w:left="360" w:right="92"/>
      </w:pPr>
      <w:r>
        <w:rPr>
          <w:b/>
        </w:rPr>
        <w:t>DESCRIPTION OF COURSE:</w:t>
      </w:r>
      <w:r>
        <w:rPr>
          <w:b/>
          <w:spacing w:val="40"/>
        </w:rPr>
        <w:t xml:space="preserve"> </w:t>
      </w:r>
      <w:r>
        <w:t>This course examines human development from puberty to young adulthood from various</w:t>
      </w:r>
      <w:r>
        <w:rPr>
          <w:spacing w:val="-2"/>
        </w:rPr>
        <w:t xml:space="preserve"> </w:t>
      </w:r>
      <w:r>
        <w:t>perspectives.</w:t>
      </w:r>
      <w:r>
        <w:rPr>
          <w:spacing w:val="-1"/>
        </w:rPr>
        <w:t xml:space="preserve"> </w:t>
      </w:r>
      <w:r>
        <w:t>The</w:t>
      </w:r>
      <w:r>
        <w:rPr>
          <w:spacing w:val="-2"/>
        </w:rPr>
        <w:t xml:space="preserve"> </w:t>
      </w:r>
      <w:r>
        <w:t>course</w:t>
      </w:r>
      <w:r>
        <w:rPr>
          <w:spacing w:val="-2"/>
        </w:rPr>
        <w:t xml:space="preserve"> </w:t>
      </w:r>
      <w:r>
        <w:t>emphasizes</w:t>
      </w:r>
      <w:r>
        <w:rPr>
          <w:spacing w:val="-2"/>
        </w:rPr>
        <w:t xml:space="preserve"> </w:t>
      </w:r>
      <w:r>
        <w:t>adolescents'</w:t>
      </w:r>
      <w:r>
        <w:rPr>
          <w:spacing w:val="-1"/>
        </w:rPr>
        <w:t xml:space="preserve"> </w:t>
      </w:r>
      <w:r>
        <w:t>physical,</w:t>
      </w:r>
      <w:r>
        <w:rPr>
          <w:spacing w:val="-2"/>
        </w:rPr>
        <w:t xml:space="preserve"> </w:t>
      </w:r>
      <w:r>
        <w:t>cognitive,</w:t>
      </w:r>
      <w:r>
        <w:rPr>
          <w:spacing w:val="-2"/>
        </w:rPr>
        <w:t xml:space="preserve"> </w:t>
      </w:r>
      <w:r>
        <w:t>moral,</w:t>
      </w:r>
      <w:r>
        <w:rPr>
          <w:spacing w:val="-2"/>
        </w:rPr>
        <w:t xml:space="preserve"> </w:t>
      </w:r>
      <w:r>
        <w:t>and</w:t>
      </w:r>
      <w:r>
        <w:rPr>
          <w:spacing w:val="-2"/>
        </w:rPr>
        <w:t xml:space="preserve"> </w:t>
      </w:r>
      <w:r>
        <w:t>identity development in contemporary society. Although the emphasis is on significant development theories and the typical development sequence, problems arising at this stage and means of dealing with these problems will be addressed.</w:t>
      </w:r>
      <w:r>
        <w:rPr>
          <w:spacing w:val="-3"/>
        </w:rPr>
        <w:t xml:space="preserve"> </w:t>
      </w:r>
      <w:r>
        <w:t>Topics</w:t>
      </w:r>
      <w:r>
        <w:rPr>
          <w:spacing w:val="-4"/>
        </w:rPr>
        <w:t xml:space="preserve"> </w:t>
      </w:r>
      <w:r>
        <w:t>covered</w:t>
      </w:r>
      <w:r>
        <w:rPr>
          <w:spacing w:val="-4"/>
        </w:rPr>
        <w:t xml:space="preserve"> </w:t>
      </w:r>
      <w:r>
        <w:t>include</w:t>
      </w:r>
      <w:r>
        <w:rPr>
          <w:spacing w:val="-4"/>
        </w:rPr>
        <w:t xml:space="preserve"> </w:t>
      </w:r>
      <w:r>
        <w:t>education,</w:t>
      </w:r>
      <w:r>
        <w:rPr>
          <w:spacing w:val="-4"/>
        </w:rPr>
        <w:t xml:space="preserve"> </w:t>
      </w:r>
      <w:r>
        <w:t>academic</w:t>
      </w:r>
      <w:r>
        <w:rPr>
          <w:spacing w:val="-3"/>
        </w:rPr>
        <w:t xml:space="preserve"> </w:t>
      </w:r>
      <w:r>
        <w:t>performance,</w:t>
      </w:r>
      <w:r>
        <w:rPr>
          <w:spacing w:val="-4"/>
        </w:rPr>
        <w:t xml:space="preserve"> </w:t>
      </w:r>
      <w:r>
        <w:t>and</w:t>
      </w:r>
      <w:r>
        <w:rPr>
          <w:spacing w:val="-3"/>
        </w:rPr>
        <w:t xml:space="preserve"> </w:t>
      </w:r>
      <w:r>
        <w:t>cognitive</w:t>
      </w:r>
      <w:r>
        <w:rPr>
          <w:spacing w:val="-3"/>
        </w:rPr>
        <w:t xml:space="preserve"> </w:t>
      </w:r>
      <w:r>
        <w:t>development;</w:t>
      </w:r>
      <w:r>
        <w:rPr>
          <w:spacing w:val="-4"/>
        </w:rPr>
        <w:t xml:space="preserve"> </w:t>
      </w:r>
      <w:r>
        <w:t>variations</w:t>
      </w:r>
      <w:r>
        <w:rPr>
          <w:spacing w:val="-4"/>
        </w:rPr>
        <w:t xml:space="preserve"> </w:t>
      </w:r>
      <w:r>
        <w:t>in physical and sexual maturation; social, emotional, and moral development; parent-child relationships; identity and self-image; work and leisure behavior; and transition to adulthood and independence.</w:t>
      </w:r>
    </w:p>
    <w:p w14:paraId="5F9CA634" w14:textId="77777777" w:rsidR="000219A1" w:rsidRDefault="000219A1">
      <w:pPr>
        <w:pStyle w:val="BodyText"/>
      </w:pPr>
    </w:p>
    <w:p w14:paraId="17A10B9C" w14:textId="77777777" w:rsidR="000219A1" w:rsidRDefault="00000000">
      <w:pPr>
        <w:spacing w:before="1"/>
        <w:ind w:left="355"/>
      </w:pPr>
      <w:r>
        <w:rPr>
          <w:b/>
        </w:rPr>
        <w:t>COURSE</w:t>
      </w:r>
      <w:r>
        <w:rPr>
          <w:b/>
          <w:spacing w:val="-9"/>
        </w:rPr>
        <w:t xml:space="preserve"> </w:t>
      </w:r>
      <w:r>
        <w:rPr>
          <w:b/>
        </w:rPr>
        <w:t>STUDENT</w:t>
      </w:r>
      <w:r>
        <w:rPr>
          <w:b/>
          <w:spacing w:val="-8"/>
        </w:rPr>
        <w:t xml:space="preserve"> </w:t>
      </w:r>
      <w:r>
        <w:rPr>
          <w:b/>
        </w:rPr>
        <w:t>LEARNING</w:t>
      </w:r>
      <w:r>
        <w:rPr>
          <w:b/>
          <w:spacing w:val="-8"/>
        </w:rPr>
        <w:t xml:space="preserve"> </w:t>
      </w:r>
      <w:r>
        <w:rPr>
          <w:b/>
        </w:rPr>
        <w:t>OUTCOMES:</w:t>
      </w:r>
      <w:r>
        <w:rPr>
          <w:b/>
          <w:spacing w:val="34"/>
        </w:rPr>
        <w:t xml:space="preserve"> </w:t>
      </w:r>
      <w:r>
        <w:t>After</w:t>
      </w:r>
      <w:r>
        <w:rPr>
          <w:spacing w:val="-7"/>
        </w:rPr>
        <w:t xml:space="preserve"> </w:t>
      </w:r>
      <w:r>
        <w:t>completing</w:t>
      </w:r>
      <w:r>
        <w:rPr>
          <w:spacing w:val="-7"/>
        </w:rPr>
        <w:t xml:space="preserve"> </w:t>
      </w:r>
      <w:r>
        <w:t>this</w:t>
      </w:r>
      <w:r>
        <w:rPr>
          <w:spacing w:val="-6"/>
        </w:rPr>
        <w:t xml:space="preserve"> </w:t>
      </w:r>
      <w:r>
        <w:t>course,</w:t>
      </w:r>
      <w:r>
        <w:rPr>
          <w:spacing w:val="-8"/>
        </w:rPr>
        <w:t xml:space="preserve"> </w:t>
      </w:r>
      <w:r>
        <w:t>the</w:t>
      </w:r>
      <w:r>
        <w:rPr>
          <w:spacing w:val="-7"/>
        </w:rPr>
        <w:t xml:space="preserve"> </w:t>
      </w:r>
      <w:r>
        <w:t>students</w:t>
      </w:r>
      <w:r>
        <w:rPr>
          <w:spacing w:val="-8"/>
        </w:rPr>
        <w:t xml:space="preserve"> </w:t>
      </w:r>
      <w:r>
        <w:t>will</w:t>
      </w:r>
      <w:r>
        <w:rPr>
          <w:spacing w:val="-7"/>
        </w:rPr>
        <w:t xml:space="preserve"> </w:t>
      </w:r>
      <w:r>
        <w:t>be</w:t>
      </w:r>
      <w:r>
        <w:rPr>
          <w:spacing w:val="-8"/>
        </w:rPr>
        <w:t xml:space="preserve"> </w:t>
      </w:r>
      <w:r>
        <w:t>able</w:t>
      </w:r>
      <w:r>
        <w:rPr>
          <w:spacing w:val="-8"/>
        </w:rPr>
        <w:t xml:space="preserve"> </w:t>
      </w:r>
      <w:r>
        <w:rPr>
          <w:spacing w:val="-5"/>
        </w:rPr>
        <w:t>to:</w:t>
      </w:r>
    </w:p>
    <w:p w14:paraId="184716AC" w14:textId="77777777" w:rsidR="000219A1" w:rsidRDefault="00000000">
      <w:pPr>
        <w:pStyle w:val="ListParagraph"/>
        <w:numPr>
          <w:ilvl w:val="0"/>
          <w:numId w:val="1"/>
        </w:numPr>
        <w:tabs>
          <w:tab w:val="left" w:pos="1077"/>
          <w:tab w:val="left" w:pos="1095"/>
        </w:tabs>
        <w:spacing w:before="69" w:line="252" w:lineRule="auto"/>
        <w:ind w:right="210" w:hanging="361"/>
      </w:pPr>
      <w:r>
        <w:t>Assess</w:t>
      </w:r>
      <w:r>
        <w:rPr>
          <w:spacing w:val="-4"/>
        </w:rPr>
        <w:t xml:space="preserve"> </w:t>
      </w:r>
      <w:r>
        <w:t>the</w:t>
      </w:r>
      <w:r>
        <w:rPr>
          <w:spacing w:val="-4"/>
        </w:rPr>
        <w:t xml:space="preserve"> </w:t>
      </w:r>
      <w:r>
        <w:t>biological,</w:t>
      </w:r>
      <w:r>
        <w:rPr>
          <w:spacing w:val="-4"/>
        </w:rPr>
        <w:t xml:space="preserve"> </w:t>
      </w:r>
      <w:r>
        <w:t>cognitive,</w:t>
      </w:r>
      <w:r>
        <w:rPr>
          <w:spacing w:val="-4"/>
        </w:rPr>
        <w:t xml:space="preserve"> </w:t>
      </w:r>
      <w:r>
        <w:t>cultural,</w:t>
      </w:r>
      <w:r>
        <w:rPr>
          <w:spacing w:val="-2"/>
        </w:rPr>
        <w:t xml:space="preserve"> </w:t>
      </w:r>
      <w:r>
        <w:t>environmental,</w:t>
      </w:r>
      <w:r>
        <w:rPr>
          <w:spacing w:val="-4"/>
        </w:rPr>
        <w:t xml:space="preserve"> </w:t>
      </w:r>
      <w:r>
        <w:t>and</w:t>
      </w:r>
      <w:r>
        <w:rPr>
          <w:spacing w:val="-4"/>
        </w:rPr>
        <w:t xml:space="preserve"> </w:t>
      </w:r>
      <w:r>
        <w:t>social</w:t>
      </w:r>
      <w:r>
        <w:rPr>
          <w:spacing w:val="-3"/>
        </w:rPr>
        <w:t xml:space="preserve"> </w:t>
      </w:r>
      <w:r>
        <w:t>factors</w:t>
      </w:r>
      <w:r>
        <w:rPr>
          <w:spacing w:val="-4"/>
        </w:rPr>
        <w:t xml:space="preserve"> </w:t>
      </w:r>
      <w:r>
        <w:t>that</w:t>
      </w:r>
      <w:r>
        <w:rPr>
          <w:spacing w:val="-3"/>
        </w:rPr>
        <w:t xml:space="preserve"> </w:t>
      </w:r>
      <w:r>
        <w:t>influence</w:t>
      </w:r>
      <w:r>
        <w:rPr>
          <w:spacing w:val="-3"/>
        </w:rPr>
        <w:t xml:space="preserve"> </w:t>
      </w:r>
      <w:r>
        <w:t>development throughout adolescence.</w:t>
      </w:r>
    </w:p>
    <w:p w14:paraId="7A3D8465" w14:textId="77777777" w:rsidR="000219A1" w:rsidRDefault="00000000">
      <w:pPr>
        <w:pStyle w:val="ListParagraph"/>
        <w:numPr>
          <w:ilvl w:val="0"/>
          <w:numId w:val="1"/>
        </w:numPr>
        <w:tabs>
          <w:tab w:val="left" w:pos="1078"/>
          <w:tab w:val="left" w:pos="1096"/>
        </w:tabs>
        <w:spacing w:before="66" w:line="252" w:lineRule="auto"/>
        <w:ind w:left="1096" w:right="1149" w:hanging="361"/>
      </w:pPr>
      <w:r>
        <w:t>Evaluate</w:t>
      </w:r>
      <w:r>
        <w:rPr>
          <w:spacing w:val="-3"/>
        </w:rPr>
        <w:t xml:space="preserve"> </w:t>
      </w:r>
      <w:r>
        <w:t>current</w:t>
      </w:r>
      <w:r>
        <w:rPr>
          <w:spacing w:val="-4"/>
        </w:rPr>
        <w:t xml:space="preserve"> </w:t>
      </w:r>
      <w:r>
        <w:t>and</w:t>
      </w:r>
      <w:r>
        <w:rPr>
          <w:spacing w:val="-3"/>
        </w:rPr>
        <w:t xml:space="preserve"> </w:t>
      </w:r>
      <w:r>
        <w:t>past</w:t>
      </w:r>
      <w:r>
        <w:rPr>
          <w:spacing w:val="-3"/>
        </w:rPr>
        <w:t xml:space="preserve"> </w:t>
      </w:r>
      <w:r>
        <w:t>research</w:t>
      </w:r>
      <w:r>
        <w:rPr>
          <w:spacing w:val="-4"/>
        </w:rPr>
        <w:t xml:space="preserve"> </w:t>
      </w:r>
      <w:r>
        <w:t>in</w:t>
      </w:r>
      <w:r>
        <w:rPr>
          <w:spacing w:val="-3"/>
        </w:rPr>
        <w:t xml:space="preserve"> </w:t>
      </w:r>
      <w:r>
        <w:t>adolescence</w:t>
      </w:r>
      <w:r>
        <w:rPr>
          <w:spacing w:val="-3"/>
        </w:rPr>
        <w:t xml:space="preserve"> </w:t>
      </w:r>
      <w:r>
        <w:t>guided</w:t>
      </w:r>
      <w:r>
        <w:rPr>
          <w:spacing w:val="-3"/>
        </w:rPr>
        <w:t xml:space="preserve"> </w:t>
      </w:r>
      <w:r>
        <w:t>by</w:t>
      </w:r>
      <w:r>
        <w:rPr>
          <w:spacing w:val="-3"/>
        </w:rPr>
        <w:t xml:space="preserve"> </w:t>
      </w:r>
      <w:r>
        <w:t>theories</w:t>
      </w:r>
      <w:r>
        <w:rPr>
          <w:spacing w:val="-4"/>
        </w:rPr>
        <w:t xml:space="preserve"> </w:t>
      </w:r>
      <w:r>
        <w:t>within</w:t>
      </w:r>
      <w:r>
        <w:rPr>
          <w:spacing w:val="-3"/>
        </w:rPr>
        <w:t xml:space="preserve"> </w:t>
      </w:r>
      <w:r>
        <w:t xml:space="preserve">developmental </w:t>
      </w:r>
      <w:r>
        <w:rPr>
          <w:spacing w:val="-2"/>
        </w:rPr>
        <w:t>psychology.</w:t>
      </w:r>
    </w:p>
    <w:p w14:paraId="250D1493" w14:textId="77777777" w:rsidR="000219A1" w:rsidRDefault="00000000">
      <w:pPr>
        <w:pStyle w:val="ListParagraph"/>
        <w:numPr>
          <w:ilvl w:val="0"/>
          <w:numId w:val="1"/>
        </w:numPr>
        <w:tabs>
          <w:tab w:val="left" w:pos="1079"/>
        </w:tabs>
        <w:spacing w:before="59"/>
        <w:ind w:left="1079" w:hanging="343"/>
      </w:pPr>
      <w:r>
        <w:t>Apply</w:t>
      </w:r>
      <w:r>
        <w:rPr>
          <w:spacing w:val="-9"/>
        </w:rPr>
        <w:t xml:space="preserve"> </w:t>
      </w:r>
      <w:r>
        <w:t>developmental</w:t>
      </w:r>
      <w:r>
        <w:rPr>
          <w:spacing w:val="-10"/>
        </w:rPr>
        <w:t xml:space="preserve"> </w:t>
      </w:r>
      <w:r>
        <w:t>psychology</w:t>
      </w:r>
      <w:r>
        <w:rPr>
          <w:spacing w:val="-10"/>
        </w:rPr>
        <w:t xml:space="preserve"> </w:t>
      </w:r>
      <w:r>
        <w:t>principles</w:t>
      </w:r>
      <w:r>
        <w:rPr>
          <w:spacing w:val="-10"/>
        </w:rPr>
        <w:t xml:space="preserve"> </w:t>
      </w:r>
      <w:r>
        <w:t>to</w:t>
      </w:r>
      <w:r>
        <w:rPr>
          <w:spacing w:val="-8"/>
        </w:rPr>
        <w:t xml:space="preserve"> </w:t>
      </w:r>
      <w:r>
        <w:t>daily</w:t>
      </w:r>
      <w:r>
        <w:rPr>
          <w:spacing w:val="-9"/>
        </w:rPr>
        <w:t xml:space="preserve"> </w:t>
      </w:r>
      <w:r>
        <w:t>life</w:t>
      </w:r>
      <w:r>
        <w:rPr>
          <w:spacing w:val="-10"/>
        </w:rPr>
        <w:t xml:space="preserve"> </w:t>
      </w:r>
      <w:r>
        <w:t>throughout</w:t>
      </w:r>
      <w:r>
        <w:rPr>
          <w:spacing w:val="-10"/>
        </w:rPr>
        <w:t xml:space="preserve"> </w:t>
      </w:r>
      <w:r>
        <w:rPr>
          <w:spacing w:val="-2"/>
        </w:rPr>
        <w:t>adolescence.</w:t>
      </w:r>
    </w:p>
    <w:p w14:paraId="01DB04E0" w14:textId="77777777" w:rsidR="000219A1" w:rsidRDefault="00000000">
      <w:pPr>
        <w:pStyle w:val="ListParagraph"/>
        <w:numPr>
          <w:ilvl w:val="0"/>
          <w:numId w:val="1"/>
        </w:numPr>
        <w:tabs>
          <w:tab w:val="left" w:pos="1079"/>
        </w:tabs>
        <w:spacing w:before="70"/>
        <w:ind w:left="1079" w:hanging="343"/>
      </w:pPr>
      <w:r>
        <w:t>Detect</w:t>
      </w:r>
      <w:r>
        <w:rPr>
          <w:spacing w:val="-12"/>
        </w:rPr>
        <w:t xml:space="preserve"> </w:t>
      </w:r>
      <w:r>
        <w:t>myths</w:t>
      </w:r>
      <w:r>
        <w:rPr>
          <w:spacing w:val="-9"/>
        </w:rPr>
        <w:t xml:space="preserve"> </w:t>
      </w:r>
      <w:r>
        <w:t>and</w:t>
      </w:r>
      <w:r>
        <w:rPr>
          <w:spacing w:val="-10"/>
        </w:rPr>
        <w:t xml:space="preserve"> </w:t>
      </w:r>
      <w:r>
        <w:t>misconceptions</w:t>
      </w:r>
      <w:r>
        <w:rPr>
          <w:spacing w:val="-11"/>
        </w:rPr>
        <w:t xml:space="preserve"> </w:t>
      </w:r>
      <w:r>
        <w:t>regarding</w:t>
      </w:r>
      <w:r>
        <w:rPr>
          <w:spacing w:val="-10"/>
        </w:rPr>
        <w:t xml:space="preserve"> </w:t>
      </w:r>
      <w:r>
        <w:t>human</w:t>
      </w:r>
      <w:r>
        <w:rPr>
          <w:spacing w:val="-11"/>
        </w:rPr>
        <w:t xml:space="preserve"> </w:t>
      </w:r>
      <w:r>
        <w:t>development</w:t>
      </w:r>
      <w:r>
        <w:rPr>
          <w:spacing w:val="-11"/>
        </w:rPr>
        <w:t xml:space="preserve"> </w:t>
      </w:r>
      <w:r>
        <w:t>during</w:t>
      </w:r>
      <w:r>
        <w:rPr>
          <w:spacing w:val="-10"/>
        </w:rPr>
        <w:t xml:space="preserve"> </w:t>
      </w:r>
      <w:r>
        <w:rPr>
          <w:spacing w:val="-2"/>
        </w:rPr>
        <w:t>adolescence.</w:t>
      </w:r>
    </w:p>
    <w:p w14:paraId="4A56C510" w14:textId="77777777" w:rsidR="000219A1" w:rsidRDefault="00000000">
      <w:pPr>
        <w:pStyle w:val="ListParagraph"/>
        <w:numPr>
          <w:ilvl w:val="0"/>
          <w:numId w:val="1"/>
        </w:numPr>
        <w:tabs>
          <w:tab w:val="left" w:pos="1079"/>
        </w:tabs>
        <w:spacing w:before="54"/>
        <w:ind w:left="1079" w:hanging="343"/>
      </w:pPr>
      <w:r>
        <w:t>Describe</w:t>
      </w:r>
      <w:r>
        <w:rPr>
          <w:spacing w:val="-11"/>
        </w:rPr>
        <w:t xml:space="preserve"> </w:t>
      </w:r>
      <w:r>
        <w:t>methodological</w:t>
      </w:r>
      <w:r>
        <w:rPr>
          <w:spacing w:val="-11"/>
        </w:rPr>
        <w:t xml:space="preserve"> </w:t>
      </w:r>
      <w:r>
        <w:t>approaches</w:t>
      </w:r>
      <w:r>
        <w:rPr>
          <w:spacing w:val="-10"/>
        </w:rPr>
        <w:t xml:space="preserve"> </w:t>
      </w:r>
      <w:r>
        <w:t>used</w:t>
      </w:r>
      <w:r>
        <w:rPr>
          <w:spacing w:val="-11"/>
        </w:rPr>
        <w:t xml:space="preserve"> </w:t>
      </w:r>
      <w:r>
        <w:t>to</w:t>
      </w:r>
      <w:r>
        <w:rPr>
          <w:spacing w:val="-9"/>
        </w:rPr>
        <w:t xml:space="preserve"> </w:t>
      </w:r>
      <w:r>
        <w:t>study</w:t>
      </w:r>
      <w:r>
        <w:rPr>
          <w:spacing w:val="-11"/>
        </w:rPr>
        <w:t xml:space="preserve"> </w:t>
      </w:r>
      <w:r>
        <w:rPr>
          <w:spacing w:val="-2"/>
        </w:rPr>
        <w:t>development.</w:t>
      </w:r>
    </w:p>
    <w:p w14:paraId="7DD2DFC9" w14:textId="77777777" w:rsidR="000219A1" w:rsidRDefault="00000000">
      <w:pPr>
        <w:pStyle w:val="ListParagraph"/>
        <w:numPr>
          <w:ilvl w:val="0"/>
          <w:numId w:val="1"/>
        </w:numPr>
        <w:tabs>
          <w:tab w:val="left" w:pos="1078"/>
          <w:tab w:val="left" w:pos="1096"/>
        </w:tabs>
        <w:spacing w:line="252" w:lineRule="auto"/>
        <w:ind w:left="1096" w:right="576" w:hanging="361"/>
      </w:pPr>
      <w:r>
        <w:t>Assess</w:t>
      </w:r>
      <w:r>
        <w:rPr>
          <w:spacing w:val="-4"/>
        </w:rPr>
        <w:t xml:space="preserve"> </w:t>
      </w:r>
      <w:r>
        <w:t>and</w:t>
      </w:r>
      <w:r>
        <w:rPr>
          <w:spacing w:val="-4"/>
        </w:rPr>
        <w:t xml:space="preserve"> </w:t>
      </w:r>
      <w:r>
        <w:t>critically</w:t>
      </w:r>
      <w:r>
        <w:rPr>
          <w:spacing w:val="-4"/>
        </w:rPr>
        <w:t xml:space="preserve"> </w:t>
      </w:r>
      <w:r>
        <w:t>analyze</w:t>
      </w:r>
      <w:r>
        <w:rPr>
          <w:spacing w:val="-4"/>
        </w:rPr>
        <w:t xml:space="preserve"> </w:t>
      </w:r>
      <w:r>
        <w:t>theories,</w:t>
      </w:r>
      <w:r>
        <w:rPr>
          <w:spacing w:val="-4"/>
        </w:rPr>
        <w:t xml:space="preserve"> </w:t>
      </w:r>
      <w:r>
        <w:t>research</w:t>
      </w:r>
      <w:r>
        <w:rPr>
          <w:spacing w:val="-4"/>
        </w:rPr>
        <w:t xml:space="preserve"> </w:t>
      </w:r>
      <w:r>
        <w:t>methodology</w:t>
      </w:r>
      <w:r>
        <w:rPr>
          <w:spacing w:val="-4"/>
        </w:rPr>
        <w:t xml:space="preserve"> </w:t>
      </w:r>
      <w:r>
        <w:t>findings</w:t>
      </w:r>
      <w:r>
        <w:rPr>
          <w:spacing w:val="-4"/>
        </w:rPr>
        <w:t xml:space="preserve"> </w:t>
      </w:r>
      <w:r>
        <w:t>(outcomes),</w:t>
      </w:r>
      <w:r>
        <w:rPr>
          <w:spacing w:val="-4"/>
        </w:rPr>
        <w:t xml:space="preserve"> </w:t>
      </w:r>
      <w:r>
        <w:t>and</w:t>
      </w:r>
      <w:r>
        <w:rPr>
          <w:spacing w:val="-4"/>
        </w:rPr>
        <w:t xml:space="preserve"> </w:t>
      </w:r>
      <w:r>
        <w:t>applications developed by developmental psychologists and made available through textbooks, newspapers, professional and lay periodicals, and the internet throughout adolescence.</w:t>
      </w:r>
    </w:p>
    <w:p w14:paraId="1DE02539" w14:textId="77777777" w:rsidR="000219A1" w:rsidRDefault="000219A1">
      <w:pPr>
        <w:pStyle w:val="BodyText"/>
      </w:pPr>
    </w:p>
    <w:p w14:paraId="3B00B148" w14:textId="77777777" w:rsidR="000219A1" w:rsidRDefault="000219A1">
      <w:pPr>
        <w:pStyle w:val="BodyText"/>
        <w:spacing w:before="142"/>
      </w:pPr>
    </w:p>
    <w:p w14:paraId="249DEC20" w14:textId="77777777" w:rsidR="000219A1" w:rsidRDefault="00000000">
      <w:pPr>
        <w:ind w:left="361" w:hanging="1"/>
      </w:pPr>
      <w:r>
        <w:rPr>
          <w:b/>
        </w:rPr>
        <w:t>OUTCOMES</w:t>
      </w:r>
      <w:r>
        <w:rPr>
          <w:b/>
          <w:spacing w:val="-3"/>
        </w:rPr>
        <w:t xml:space="preserve"> </w:t>
      </w:r>
      <w:r>
        <w:rPr>
          <w:b/>
        </w:rPr>
        <w:t>BASED</w:t>
      </w:r>
      <w:r>
        <w:rPr>
          <w:b/>
          <w:spacing w:val="-4"/>
        </w:rPr>
        <w:t xml:space="preserve"> </w:t>
      </w:r>
      <w:r>
        <w:rPr>
          <w:b/>
        </w:rPr>
        <w:t>ON</w:t>
      </w:r>
      <w:r>
        <w:rPr>
          <w:b/>
          <w:spacing w:val="-4"/>
        </w:rPr>
        <w:t xml:space="preserve"> </w:t>
      </w:r>
      <w:r>
        <w:rPr>
          <w:b/>
        </w:rPr>
        <w:t>ASSESSMENT</w:t>
      </w:r>
      <w:r>
        <w:rPr>
          <w:b/>
          <w:spacing w:val="-4"/>
        </w:rPr>
        <w:t xml:space="preserve"> </w:t>
      </w:r>
      <w:r>
        <w:rPr>
          <w:b/>
        </w:rPr>
        <w:t>OF</w:t>
      </w:r>
      <w:r>
        <w:rPr>
          <w:b/>
          <w:spacing w:val="-4"/>
        </w:rPr>
        <w:t xml:space="preserve"> </w:t>
      </w:r>
      <w:r>
        <w:rPr>
          <w:b/>
        </w:rPr>
        <w:t>STUDENT</w:t>
      </w:r>
      <w:r>
        <w:rPr>
          <w:b/>
          <w:spacing w:val="-2"/>
        </w:rPr>
        <w:t xml:space="preserve"> </w:t>
      </w:r>
      <w:r>
        <w:rPr>
          <w:b/>
        </w:rPr>
        <w:t>LEARNING:</w:t>
      </w:r>
      <w:r>
        <w:rPr>
          <w:b/>
          <w:spacing w:val="40"/>
        </w:rPr>
        <w:t xml:space="preserve"> </w:t>
      </w:r>
      <w:r>
        <w:t>For</w:t>
      </w:r>
      <w:r>
        <w:rPr>
          <w:spacing w:val="-4"/>
        </w:rPr>
        <w:t xml:space="preserve"> </w:t>
      </w:r>
      <w:r>
        <w:t>PSY</w:t>
      </w:r>
      <w:r>
        <w:rPr>
          <w:spacing w:val="-4"/>
        </w:rPr>
        <w:t xml:space="preserve"> </w:t>
      </w:r>
      <w:r>
        <w:t>2551,</w:t>
      </w:r>
      <w:r>
        <w:rPr>
          <w:spacing w:val="-2"/>
        </w:rPr>
        <w:t xml:space="preserve"> </w:t>
      </w:r>
      <w:r>
        <w:t>the</w:t>
      </w:r>
      <w:r>
        <w:rPr>
          <w:spacing w:val="-4"/>
        </w:rPr>
        <w:t xml:space="preserve"> </w:t>
      </w:r>
      <w:r>
        <w:t>student</w:t>
      </w:r>
      <w:r>
        <w:rPr>
          <w:spacing w:val="-3"/>
        </w:rPr>
        <w:t xml:space="preserve"> </w:t>
      </w:r>
      <w:r>
        <w:t>is</w:t>
      </w:r>
      <w:r>
        <w:rPr>
          <w:spacing w:val="-4"/>
        </w:rPr>
        <w:t xml:space="preserve"> </w:t>
      </w:r>
      <w:r>
        <w:t>expected</w:t>
      </w:r>
      <w:r>
        <w:rPr>
          <w:spacing w:val="-3"/>
        </w:rPr>
        <w:t xml:space="preserve"> </w:t>
      </w:r>
      <w:r>
        <w:t>to demonstrate the skills associated with the Institutional Learning Goals (ILGs) listed below:</w:t>
      </w:r>
    </w:p>
    <w:p w14:paraId="597860B7" w14:textId="77777777" w:rsidR="000219A1" w:rsidRDefault="00000000">
      <w:pPr>
        <w:pStyle w:val="BodyText"/>
        <w:spacing w:before="1"/>
        <w:ind w:left="1081" w:right="7009"/>
      </w:pPr>
      <w:r>
        <w:t>ILG # 1 Critical Thinking ILG #2 Ethical Reasoning ILG</w:t>
      </w:r>
      <w:r>
        <w:rPr>
          <w:spacing w:val="-13"/>
        </w:rPr>
        <w:t xml:space="preserve"> </w:t>
      </w:r>
      <w:r>
        <w:t>#3</w:t>
      </w:r>
      <w:r>
        <w:rPr>
          <w:spacing w:val="-12"/>
        </w:rPr>
        <w:t xml:space="preserve"> </w:t>
      </w:r>
      <w:r>
        <w:t>Quantitative</w:t>
      </w:r>
      <w:r>
        <w:rPr>
          <w:spacing w:val="-13"/>
        </w:rPr>
        <w:t xml:space="preserve"> </w:t>
      </w:r>
      <w:r>
        <w:t>Skills ILG #4 Scientific Literacy</w:t>
      </w:r>
    </w:p>
    <w:p w14:paraId="7A232531" w14:textId="77777777" w:rsidR="000219A1" w:rsidRDefault="00000000">
      <w:pPr>
        <w:pStyle w:val="BodyText"/>
        <w:ind w:left="1081" w:right="6069"/>
      </w:pPr>
      <w:r>
        <w:t>ILG #5 Technological Competence ILG #6 Communication Competence ILG</w:t>
      </w:r>
      <w:r>
        <w:rPr>
          <w:spacing w:val="-8"/>
        </w:rPr>
        <w:t xml:space="preserve"> </w:t>
      </w:r>
      <w:r>
        <w:t>#7</w:t>
      </w:r>
      <w:r>
        <w:rPr>
          <w:spacing w:val="-8"/>
        </w:rPr>
        <w:t xml:space="preserve"> </w:t>
      </w:r>
      <w:r>
        <w:t>Cultural</w:t>
      </w:r>
      <w:r>
        <w:rPr>
          <w:spacing w:val="-8"/>
        </w:rPr>
        <w:t xml:space="preserve"> </w:t>
      </w:r>
      <w:r>
        <w:t>and</w:t>
      </w:r>
      <w:r>
        <w:rPr>
          <w:spacing w:val="-8"/>
        </w:rPr>
        <w:t xml:space="preserve"> </w:t>
      </w:r>
      <w:r>
        <w:t>Social</w:t>
      </w:r>
      <w:r>
        <w:rPr>
          <w:spacing w:val="-8"/>
        </w:rPr>
        <w:t xml:space="preserve"> </w:t>
      </w:r>
      <w:r>
        <w:t>Awareness</w:t>
      </w:r>
    </w:p>
    <w:p w14:paraId="3156CB67" w14:textId="77777777" w:rsidR="000219A1" w:rsidRDefault="00000000">
      <w:pPr>
        <w:pStyle w:val="BodyText"/>
        <w:spacing w:before="268"/>
        <w:ind w:left="361"/>
      </w:pPr>
      <w:r>
        <w:t>Students</w:t>
      </w:r>
      <w:r>
        <w:rPr>
          <w:spacing w:val="-3"/>
        </w:rPr>
        <w:t xml:space="preserve"> </w:t>
      </w:r>
      <w:r>
        <w:t>are</w:t>
      </w:r>
      <w:r>
        <w:rPr>
          <w:spacing w:val="-1"/>
        </w:rPr>
        <w:t xml:space="preserve"> </w:t>
      </w:r>
      <w:r>
        <w:t>assessed</w:t>
      </w:r>
      <w:r>
        <w:rPr>
          <w:spacing w:val="-3"/>
        </w:rPr>
        <w:t xml:space="preserve"> </w:t>
      </w:r>
      <w:r>
        <w:t>in</w:t>
      </w:r>
      <w:r>
        <w:rPr>
          <w:spacing w:val="-3"/>
        </w:rPr>
        <w:t xml:space="preserve"> </w:t>
      </w:r>
      <w:r>
        <w:t>class</w:t>
      </w:r>
      <w:r>
        <w:rPr>
          <w:spacing w:val="-3"/>
        </w:rPr>
        <w:t xml:space="preserve"> </w:t>
      </w:r>
      <w:r>
        <w:t>on</w:t>
      </w:r>
      <w:r>
        <w:rPr>
          <w:spacing w:val="-3"/>
        </w:rPr>
        <w:t xml:space="preserve"> </w:t>
      </w:r>
      <w:r>
        <w:t>their</w:t>
      </w:r>
      <w:r>
        <w:rPr>
          <w:spacing w:val="-3"/>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1"/>
        </w:rPr>
        <w:t xml:space="preserve"> </w:t>
      </w:r>
      <w:r>
        <w:t>will</w:t>
      </w:r>
      <w:r>
        <w:rPr>
          <w:spacing w:val="-3"/>
        </w:rPr>
        <w:t xml:space="preserve"> </w:t>
      </w:r>
      <w:r>
        <w:t>not</w:t>
      </w:r>
      <w:r>
        <w:rPr>
          <w:spacing w:val="-2"/>
        </w:rPr>
        <w:t xml:space="preserve"> </w:t>
      </w:r>
      <w:r>
        <w:t>be</w:t>
      </w:r>
      <w:r>
        <w:rPr>
          <w:spacing w:val="-2"/>
        </w:rPr>
        <w:t xml:space="preserve"> </w:t>
      </w:r>
      <w:r>
        <w:t>used</w:t>
      </w:r>
      <w:r>
        <w:rPr>
          <w:spacing w:val="-3"/>
        </w:rPr>
        <w:t xml:space="preserve"> </w:t>
      </w:r>
      <w:r>
        <w:t>when</w:t>
      </w:r>
      <w:r>
        <w:rPr>
          <w:spacing w:val="-3"/>
        </w:rPr>
        <w:t xml:space="preserve"> </w:t>
      </w:r>
      <w:r>
        <w:t>reporting results. Outcomes-based assessment is used to improve instructional planning and design and the quality of student learning throughout the college.</w:t>
      </w:r>
    </w:p>
    <w:p w14:paraId="69C5F8F8" w14:textId="77777777" w:rsidR="000219A1" w:rsidRDefault="000219A1">
      <w:pPr>
        <w:pStyle w:val="BodyText"/>
        <w:sectPr w:rsidR="000219A1">
          <w:footerReference w:type="default" r:id="rId8"/>
          <w:type w:val="continuous"/>
          <w:pgSz w:w="12240" w:h="15840"/>
          <w:pgMar w:top="1440" w:right="1080" w:bottom="1260" w:left="720" w:header="0" w:footer="1070" w:gutter="0"/>
          <w:pgNumType w:start="1"/>
          <w:cols w:space="720"/>
        </w:sectPr>
      </w:pPr>
    </w:p>
    <w:p w14:paraId="6AED3807" w14:textId="77777777" w:rsidR="000219A1" w:rsidRDefault="00000000">
      <w:pPr>
        <w:spacing w:before="40"/>
        <w:ind w:left="355"/>
      </w:pPr>
      <w:r>
        <w:rPr>
          <w:b/>
        </w:rPr>
        <w:lastRenderedPageBreak/>
        <w:t>COURSE</w:t>
      </w:r>
      <w:r>
        <w:rPr>
          <w:b/>
          <w:spacing w:val="-10"/>
        </w:rPr>
        <w:t xml:space="preserve"> </w:t>
      </w:r>
      <w:r>
        <w:rPr>
          <w:b/>
        </w:rPr>
        <w:t>MATERIALS</w:t>
      </w:r>
      <w:r>
        <w:rPr>
          <w:b/>
          <w:spacing w:val="-9"/>
        </w:rPr>
        <w:t xml:space="preserve"> </w:t>
      </w:r>
      <w:r>
        <w:rPr>
          <w:b/>
        </w:rPr>
        <w:t>REQUIRED:</w:t>
      </w:r>
      <w:r>
        <w:rPr>
          <w:b/>
          <w:spacing w:val="31"/>
        </w:rPr>
        <w:t xml:space="preserve"> </w:t>
      </w:r>
      <w:r>
        <w:t>Videos,</w:t>
      </w:r>
      <w:r>
        <w:rPr>
          <w:spacing w:val="-10"/>
        </w:rPr>
        <w:t xml:space="preserve"> </w:t>
      </w:r>
      <w:r>
        <w:t>handouts,</w:t>
      </w:r>
      <w:r>
        <w:rPr>
          <w:spacing w:val="-10"/>
        </w:rPr>
        <w:t xml:space="preserve"> </w:t>
      </w:r>
      <w:r>
        <w:t>and</w:t>
      </w:r>
      <w:r>
        <w:rPr>
          <w:spacing w:val="-9"/>
        </w:rPr>
        <w:t xml:space="preserve"> </w:t>
      </w:r>
      <w:r>
        <w:t>computer</w:t>
      </w:r>
      <w:r>
        <w:rPr>
          <w:spacing w:val="-9"/>
        </w:rPr>
        <w:t xml:space="preserve"> </w:t>
      </w:r>
      <w:r>
        <w:rPr>
          <w:spacing w:val="-2"/>
        </w:rPr>
        <w:t>simulations.</w:t>
      </w:r>
    </w:p>
    <w:p w14:paraId="298B6100" w14:textId="77777777" w:rsidR="000219A1" w:rsidRDefault="000219A1">
      <w:pPr>
        <w:pStyle w:val="BodyText"/>
        <w:spacing w:before="16"/>
      </w:pPr>
    </w:p>
    <w:p w14:paraId="63150B99" w14:textId="77777777" w:rsidR="000219A1" w:rsidRDefault="00000000">
      <w:pPr>
        <w:ind w:left="359"/>
      </w:pPr>
      <w:r>
        <w:rPr>
          <w:b/>
        </w:rPr>
        <w:t>TEXTBOOK(S),</w:t>
      </w:r>
      <w:r>
        <w:rPr>
          <w:b/>
          <w:spacing w:val="-10"/>
        </w:rPr>
        <w:t xml:space="preserve"> </w:t>
      </w:r>
      <w:r>
        <w:rPr>
          <w:b/>
        </w:rPr>
        <w:t>MANUALS,</w:t>
      </w:r>
      <w:r>
        <w:rPr>
          <w:b/>
          <w:spacing w:val="-8"/>
        </w:rPr>
        <w:t xml:space="preserve"> </w:t>
      </w:r>
      <w:r>
        <w:rPr>
          <w:b/>
        </w:rPr>
        <w:t>REFERENCES,</w:t>
      </w:r>
      <w:r>
        <w:rPr>
          <w:b/>
          <w:spacing w:val="-8"/>
        </w:rPr>
        <w:t xml:space="preserve"> </w:t>
      </w:r>
      <w:r>
        <w:rPr>
          <w:b/>
        </w:rPr>
        <w:t>AND</w:t>
      </w:r>
      <w:r>
        <w:rPr>
          <w:b/>
          <w:spacing w:val="-10"/>
        </w:rPr>
        <w:t xml:space="preserve"> </w:t>
      </w:r>
      <w:r>
        <w:rPr>
          <w:b/>
        </w:rPr>
        <w:t>OTHER</w:t>
      </w:r>
      <w:r>
        <w:rPr>
          <w:b/>
          <w:spacing w:val="-8"/>
        </w:rPr>
        <w:t xml:space="preserve"> </w:t>
      </w:r>
      <w:r>
        <w:rPr>
          <w:b/>
        </w:rPr>
        <w:t>READINGS:</w:t>
      </w:r>
      <w:r>
        <w:rPr>
          <w:b/>
          <w:spacing w:val="-8"/>
        </w:rPr>
        <w:t xml:space="preserve"> </w:t>
      </w:r>
      <w:r>
        <w:t>Santrock,</w:t>
      </w:r>
      <w:r>
        <w:rPr>
          <w:spacing w:val="-8"/>
        </w:rPr>
        <w:t xml:space="preserve"> </w:t>
      </w:r>
      <w:r>
        <w:t>J.</w:t>
      </w:r>
      <w:r>
        <w:rPr>
          <w:spacing w:val="-10"/>
        </w:rPr>
        <w:t xml:space="preserve"> </w:t>
      </w:r>
      <w:r>
        <w:t>W.</w:t>
      </w:r>
      <w:r>
        <w:rPr>
          <w:spacing w:val="-8"/>
        </w:rPr>
        <w:t xml:space="preserve"> </w:t>
      </w:r>
      <w:r>
        <w:t>(2023).</w:t>
      </w:r>
      <w:r>
        <w:rPr>
          <w:spacing w:val="30"/>
        </w:rPr>
        <w:t xml:space="preserve"> </w:t>
      </w:r>
      <w:r>
        <w:rPr>
          <w:u w:val="single"/>
        </w:rPr>
        <w:t>Adolescence</w:t>
      </w:r>
      <w:r>
        <w:rPr>
          <w:spacing w:val="-10"/>
        </w:rPr>
        <w:t xml:space="preserve"> </w:t>
      </w:r>
      <w:r>
        <w:rPr>
          <w:spacing w:val="-2"/>
        </w:rPr>
        <w:t>(18</w:t>
      </w:r>
      <w:r>
        <w:rPr>
          <w:spacing w:val="-2"/>
          <w:vertAlign w:val="superscript"/>
        </w:rPr>
        <w:t>th</w:t>
      </w:r>
    </w:p>
    <w:p w14:paraId="396ADB2D" w14:textId="77777777" w:rsidR="000219A1" w:rsidRDefault="00000000">
      <w:pPr>
        <w:pStyle w:val="BodyText"/>
        <w:spacing w:before="1"/>
        <w:ind w:left="360"/>
      </w:pPr>
      <w:r>
        <w:t>ed.).</w:t>
      </w:r>
      <w:r>
        <w:rPr>
          <w:spacing w:val="38"/>
        </w:rPr>
        <w:t xml:space="preserve"> </w:t>
      </w:r>
      <w:r>
        <w:t>New</w:t>
      </w:r>
      <w:r>
        <w:rPr>
          <w:spacing w:val="-5"/>
        </w:rPr>
        <w:t xml:space="preserve"> </w:t>
      </w:r>
      <w:r>
        <w:t>York:</w:t>
      </w:r>
      <w:r>
        <w:rPr>
          <w:spacing w:val="37"/>
        </w:rPr>
        <w:t xml:space="preserve"> </w:t>
      </w:r>
      <w:r>
        <w:t>McGraw-</w:t>
      </w:r>
      <w:r>
        <w:rPr>
          <w:spacing w:val="-2"/>
        </w:rPr>
        <w:t>Hill.</w:t>
      </w:r>
    </w:p>
    <w:p w14:paraId="53672B15" w14:textId="77777777" w:rsidR="000219A1" w:rsidRDefault="000219A1">
      <w:pPr>
        <w:pStyle w:val="BodyText"/>
      </w:pPr>
    </w:p>
    <w:p w14:paraId="37ECA763" w14:textId="77777777" w:rsidR="000219A1" w:rsidRDefault="00000000">
      <w:pPr>
        <w:pStyle w:val="BodyText"/>
        <w:spacing w:line="252" w:lineRule="auto"/>
        <w:ind w:left="365" w:right="163" w:hanging="10"/>
      </w:pPr>
      <w:r>
        <w:rPr>
          <w:b/>
        </w:rPr>
        <w:t>GENERAL</w:t>
      </w:r>
      <w:r>
        <w:rPr>
          <w:b/>
          <w:spacing w:val="-5"/>
        </w:rPr>
        <w:t xml:space="preserve"> </w:t>
      </w:r>
      <w:r>
        <w:rPr>
          <w:b/>
        </w:rPr>
        <w:t>INSTRUCTIONAL</w:t>
      </w:r>
      <w:r>
        <w:rPr>
          <w:b/>
          <w:spacing w:val="-6"/>
        </w:rPr>
        <w:t xml:space="preserve"> </w:t>
      </w:r>
      <w:r>
        <w:rPr>
          <w:b/>
        </w:rPr>
        <w:t>METHODS:</w:t>
      </w:r>
      <w:r>
        <w:rPr>
          <w:b/>
          <w:spacing w:val="-5"/>
        </w:rPr>
        <w:t xml:space="preserve"> </w:t>
      </w:r>
      <w:r>
        <w:t>Computer</w:t>
      </w:r>
      <w:r>
        <w:rPr>
          <w:spacing w:val="-5"/>
        </w:rPr>
        <w:t xml:space="preserve"> </w:t>
      </w:r>
      <w:r>
        <w:t>and</w:t>
      </w:r>
      <w:r>
        <w:rPr>
          <w:spacing w:val="-4"/>
        </w:rPr>
        <w:t xml:space="preserve"> </w:t>
      </w:r>
      <w:r>
        <w:t>textbook-assisted</w:t>
      </w:r>
      <w:r>
        <w:rPr>
          <w:spacing w:val="-6"/>
        </w:rPr>
        <w:t xml:space="preserve"> </w:t>
      </w:r>
      <w:r>
        <w:t>interactive</w:t>
      </w:r>
      <w:r>
        <w:rPr>
          <w:spacing w:val="-6"/>
        </w:rPr>
        <w:t xml:space="preserve"> </w:t>
      </w:r>
      <w:r>
        <w:t>instruction,</w:t>
      </w:r>
      <w:r>
        <w:rPr>
          <w:spacing w:val="-6"/>
        </w:rPr>
        <w:t xml:space="preserve"> </w:t>
      </w:r>
      <w:r>
        <w:t>including reading, thinking, and writing exercises; online group discussion and multiple-choice tests; independent reading assignments, and other methods determined appropriate by the instructor.</w:t>
      </w:r>
    </w:p>
    <w:p w14:paraId="0CDE43E1" w14:textId="77777777" w:rsidR="000219A1" w:rsidRDefault="000219A1">
      <w:pPr>
        <w:pStyle w:val="BodyText"/>
        <w:spacing w:before="2"/>
      </w:pPr>
    </w:p>
    <w:p w14:paraId="45DECA15" w14:textId="77777777" w:rsidR="000219A1" w:rsidRDefault="00000000">
      <w:pPr>
        <w:spacing w:before="1"/>
        <w:ind w:left="360" w:right="92"/>
        <w:rPr>
          <w:rFonts w:ascii="Times New Roman"/>
        </w:rPr>
      </w:pPr>
      <w:r>
        <w:rPr>
          <w:b/>
        </w:rPr>
        <w:t>STANDARDS</w:t>
      </w:r>
      <w:r>
        <w:rPr>
          <w:b/>
          <w:spacing w:val="-1"/>
        </w:rPr>
        <w:t xml:space="preserve"> </w:t>
      </w:r>
      <w:r>
        <w:rPr>
          <w:b/>
        </w:rPr>
        <w:t>AND</w:t>
      </w:r>
      <w:r>
        <w:rPr>
          <w:b/>
          <w:spacing w:val="-3"/>
        </w:rPr>
        <w:t xml:space="preserve"> </w:t>
      </w:r>
      <w:r>
        <w:rPr>
          <w:b/>
        </w:rPr>
        <w:t>METHODS</w:t>
      </w:r>
      <w:r>
        <w:rPr>
          <w:b/>
          <w:spacing w:val="-2"/>
        </w:rPr>
        <w:t xml:space="preserve"> </w:t>
      </w:r>
      <w:r>
        <w:rPr>
          <w:b/>
        </w:rPr>
        <w:t>FOR</w:t>
      </w:r>
      <w:r>
        <w:rPr>
          <w:b/>
          <w:spacing w:val="-2"/>
        </w:rPr>
        <w:t xml:space="preserve"> </w:t>
      </w:r>
      <w:r>
        <w:rPr>
          <w:b/>
        </w:rPr>
        <w:t>EVALUATION:</w:t>
      </w:r>
      <w:r>
        <w:rPr>
          <w:b/>
          <w:spacing w:val="40"/>
        </w:rPr>
        <w:t xml:space="preserve"> </w:t>
      </w:r>
      <w:r>
        <w:rPr>
          <w:rFonts w:ascii="Times New Roman"/>
        </w:rPr>
        <w:t>In</w:t>
      </w:r>
      <w:r>
        <w:rPr>
          <w:rFonts w:ascii="Times New Roman"/>
          <w:spacing w:val="-3"/>
        </w:rPr>
        <w:t xml:space="preserve"> </w:t>
      </w:r>
      <w:r>
        <w:rPr>
          <w:rFonts w:ascii="Times New Roman"/>
        </w:rPr>
        <w:t>general,</w:t>
      </w:r>
      <w:r>
        <w:rPr>
          <w:rFonts w:ascii="Times New Roman"/>
          <w:spacing w:val="-2"/>
        </w:rPr>
        <w:t xml:space="preserve"> </w:t>
      </w:r>
      <w:r>
        <w:rPr>
          <w:rFonts w:ascii="Times New Roman"/>
        </w:rPr>
        <w:t>90%</w:t>
      </w:r>
      <w:r>
        <w:rPr>
          <w:rFonts w:ascii="Times New Roman"/>
          <w:spacing w:val="-3"/>
        </w:rPr>
        <w:t xml:space="preserve"> </w:t>
      </w:r>
      <w:r>
        <w:rPr>
          <w:rFonts w:ascii="Times New Roman"/>
        </w:rPr>
        <w:t>is</w:t>
      </w:r>
      <w:r>
        <w:rPr>
          <w:rFonts w:ascii="Times New Roman"/>
          <w:spacing w:val="-3"/>
        </w:rPr>
        <w:t xml:space="preserve"> </w:t>
      </w:r>
      <w:r>
        <w:rPr>
          <w:rFonts w:ascii="Times New Roman"/>
        </w:rPr>
        <w:t>required</w:t>
      </w:r>
      <w:r>
        <w:rPr>
          <w:rFonts w:ascii="Times New Roman"/>
          <w:spacing w:val="-2"/>
        </w:rPr>
        <w:t xml:space="preserve"> </w:t>
      </w:r>
      <w:r>
        <w:rPr>
          <w:rFonts w:ascii="Times New Roman"/>
        </w:rPr>
        <w:t>for</w:t>
      </w:r>
      <w:r>
        <w:rPr>
          <w:rFonts w:ascii="Times New Roman"/>
          <w:spacing w:val="-2"/>
        </w:rPr>
        <w:t xml:space="preserve"> </w:t>
      </w:r>
      <w:r>
        <w:rPr>
          <w:rFonts w:ascii="Times New Roman"/>
        </w:rPr>
        <w:t>an</w:t>
      </w:r>
      <w:r>
        <w:rPr>
          <w:rFonts w:ascii="Times New Roman"/>
          <w:spacing w:val="-2"/>
        </w:rPr>
        <w:t xml:space="preserve"> </w:t>
      </w:r>
      <w:r>
        <w:rPr>
          <w:rFonts w:ascii="Times New Roman"/>
        </w:rPr>
        <w:t>"A,"</w:t>
      </w:r>
      <w:r>
        <w:rPr>
          <w:rFonts w:ascii="Times New Roman"/>
          <w:spacing w:val="-2"/>
        </w:rPr>
        <w:t xml:space="preserve"> </w:t>
      </w:r>
      <w:r>
        <w:rPr>
          <w:rFonts w:ascii="Times New Roman"/>
        </w:rPr>
        <w:t>80%</w:t>
      </w:r>
      <w:r>
        <w:rPr>
          <w:rFonts w:ascii="Times New Roman"/>
          <w:spacing w:val="-3"/>
        </w:rPr>
        <w:t xml:space="preserve"> </w:t>
      </w:r>
      <w:r>
        <w:rPr>
          <w:rFonts w:ascii="Times New Roman"/>
        </w:rPr>
        <w:t>for</w:t>
      </w:r>
      <w:r>
        <w:rPr>
          <w:rFonts w:ascii="Times New Roman"/>
          <w:spacing w:val="-2"/>
        </w:rPr>
        <w:t xml:space="preserve"> </w:t>
      </w:r>
      <w:r>
        <w:rPr>
          <w:rFonts w:ascii="Times New Roman"/>
        </w:rPr>
        <w:t>a</w:t>
      </w:r>
      <w:r>
        <w:rPr>
          <w:rFonts w:ascii="Times New Roman"/>
          <w:spacing w:val="-3"/>
        </w:rPr>
        <w:t xml:space="preserve"> </w:t>
      </w:r>
      <w:r>
        <w:rPr>
          <w:rFonts w:ascii="Times New Roman"/>
        </w:rPr>
        <w:t>"B,"</w:t>
      </w:r>
      <w:r>
        <w:rPr>
          <w:rFonts w:ascii="Times New Roman"/>
          <w:spacing w:val="-2"/>
        </w:rPr>
        <w:t xml:space="preserve"> </w:t>
      </w:r>
      <w:r>
        <w:rPr>
          <w:rFonts w:ascii="Times New Roman"/>
        </w:rPr>
        <w:t>70%</w:t>
      </w:r>
      <w:r>
        <w:rPr>
          <w:rFonts w:ascii="Times New Roman"/>
          <w:spacing w:val="-3"/>
        </w:rPr>
        <w:t xml:space="preserve"> </w:t>
      </w:r>
      <w:r>
        <w:rPr>
          <w:rFonts w:ascii="Times New Roman"/>
        </w:rPr>
        <w:t>for a "C," 60% for a "D" and below 60% is an "E."</w:t>
      </w:r>
    </w:p>
    <w:p w14:paraId="0EFB5C14" w14:textId="77777777" w:rsidR="000219A1" w:rsidRDefault="000219A1">
      <w:pPr>
        <w:pStyle w:val="BodyText"/>
        <w:spacing w:before="14"/>
        <w:rPr>
          <w:rFonts w:ascii="Times New Roman"/>
        </w:rPr>
      </w:pPr>
    </w:p>
    <w:p w14:paraId="5C081393" w14:textId="77777777" w:rsidR="000219A1" w:rsidRDefault="00000000">
      <w:pPr>
        <w:pStyle w:val="BodyText"/>
        <w:spacing w:before="1"/>
        <w:ind w:left="360" w:right="92"/>
      </w:pPr>
      <w:r>
        <w:rPr>
          <w:b/>
        </w:rPr>
        <w:t xml:space="preserve">METHODS OF EVALUATION: </w:t>
      </w:r>
      <w:r>
        <w:t>The evaluation methods are left to the discretion of the faculty member responsible for each course section.</w:t>
      </w:r>
      <w:r>
        <w:rPr>
          <w:spacing w:val="40"/>
        </w:rPr>
        <w:t xml:space="preserve"> </w:t>
      </w:r>
      <w:r>
        <w:t xml:space="preserve">The following are suggested but not mandatory means of assessment: Individual projects, group projects, class participation, reports, exercises, computer simulations, and </w:t>
      </w:r>
      <w:r>
        <w:rPr>
          <w:spacing w:val="-2"/>
        </w:rPr>
        <w:t>examinations.</w:t>
      </w:r>
    </w:p>
    <w:p w14:paraId="3CE3E3F7" w14:textId="77777777" w:rsidR="000219A1" w:rsidRDefault="000219A1">
      <w:pPr>
        <w:pStyle w:val="BodyText"/>
        <w:spacing w:before="69"/>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3852"/>
        <w:gridCol w:w="1734"/>
        <w:gridCol w:w="4288"/>
      </w:tblGrid>
      <w:tr w:rsidR="000219A1" w14:paraId="071301D9" w14:textId="77777777">
        <w:trPr>
          <w:trHeight w:val="244"/>
        </w:trPr>
        <w:tc>
          <w:tcPr>
            <w:tcW w:w="3852" w:type="dxa"/>
          </w:tcPr>
          <w:p w14:paraId="0DAD5459" w14:textId="77777777" w:rsidR="000219A1" w:rsidRDefault="00000000">
            <w:pPr>
              <w:pStyle w:val="TableParagraph"/>
              <w:tabs>
                <w:tab w:val="left" w:pos="2210"/>
              </w:tabs>
              <w:spacing w:line="224" w:lineRule="exact"/>
              <w:ind w:left="50"/>
              <w:rPr>
                <w:b/>
              </w:rPr>
            </w:pPr>
            <w:r>
              <w:rPr>
                <w:b/>
              </w:rPr>
              <w:t>Units</w:t>
            </w:r>
            <w:r>
              <w:rPr>
                <w:b/>
                <w:spacing w:val="-5"/>
              </w:rPr>
              <w:t xml:space="preserve"> </w:t>
            </w:r>
            <w:r>
              <w:rPr>
                <w:b/>
              </w:rPr>
              <w:t>of</w:t>
            </w:r>
            <w:r>
              <w:rPr>
                <w:b/>
                <w:spacing w:val="-6"/>
              </w:rPr>
              <w:t xml:space="preserve"> </w:t>
            </w:r>
            <w:r>
              <w:rPr>
                <w:b/>
                <w:spacing w:val="-2"/>
              </w:rPr>
              <w:t>Instruction:</w:t>
            </w:r>
            <w:r>
              <w:rPr>
                <w:b/>
              </w:rPr>
              <w:tab/>
            </w:r>
            <w:r>
              <w:rPr>
                <w:b/>
                <w:spacing w:val="-4"/>
              </w:rPr>
              <w:t>Week:</w:t>
            </w:r>
          </w:p>
        </w:tc>
        <w:tc>
          <w:tcPr>
            <w:tcW w:w="1734" w:type="dxa"/>
          </w:tcPr>
          <w:p w14:paraId="4D899719" w14:textId="77777777" w:rsidR="000219A1" w:rsidRDefault="00000000">
            <w:pPr>
              <w:pStyle w:val="TableParagraph"/>
              <w:spacing w:line="224" w:lineRule="exact"/>
              <w:ind w:left="518"/>
              <w:rPr>
                <w:b/>
              </w:rPr>
            </w:pPr>
            <w:r>
              <w:rPr>
                <w:b/>
                <w:spacing w:val="-2"/>
              </w:rPr>
              <w:t>Reading:</w:t>
            </w:r>
          </w:p>
        </w:tc>
        <w:tc>
          <w:tcPr>
            <w:tcW w:w="4288" w:type="dxa"/>
          </w:tcPr>
          <w:p w14:paraId="32767FD6" w14:textId="77777777" w:rsidR="000219A1" w:rsidRDefault="00000000">
            <w:pPr>
              <w:pStyle w:val="TableParagraph"/>
              <w:spacing w:line="224" w:lineRule="exact"/>
              <w:ind w:left="224"/>
              <w:rPr>
                <w:b/>
              </w:rPr>
            </w:pPr>
            <w:r>
              <w:rPr>
                <w:b/>
                <w:spacing w:val="-2"/>
              </w:rPr>
              <w:t>Topic:</w:t>
            </w:r>
          </w:p>
        </w:tc>
      </w:tr>
      <w:tr w:rsidR="000219A1" w14:paraId="4015047C" w14:textId="77777777">
        <w:trPr>
          <w:trHeight w:val="268"/>
        </w:trPr>
        <w:tc>
          <w:tcPr>
            <w:tcW w:w="3852" w:type="dxa"/>
          </w:tcPr>
          <w:p w14:paraId="7F3A91C8" w14:textId="77777777" w:rsidR="000219A1" w:rsidRDefault="00000000">
            <w:pPr>
              <w:pStyle w:val="TableParagraph"/>
              <w:ind w:left="0" w:right="517"/>
              <w:jc w:val="right"/>
            </w:pPr>
            <w:r>
              <w:t>Weeks</w:t>
            </w:r>
            <w:r>
              <w:rPr>
                <w:spacing w:val="-5"/>
              </w:rPr>
              <w:t xml:space="preserve"> </w:t>
            </w:r>
            <w:r>
              <w:t>1</w:t>
            </w:r>
            <w:r>
              <w:rPr>
                <w:spacing w:val="-5"/>
              </w:rPr>
              <w:t xml:space="preserve"> </w:t>
            </w:r>
            <w:r>
              <w:t>&amp;</w:t>
            </w:r>
            <w:r>
              <w:rPr>
                <w:spacing w:val="-4"/>
              </w:rPr>
              <w:t xml:space="preserve"> </w:t>
            </w:r>
            <w:r>
              <w:rPr>
                <w:spacing w:val="-10"/>
              </w:rPr>
              <w:t>2</w:t>
            </w:r>
          </w:p>
        </w:tc>
        <w:tc>
          <w:tcPr>
            <w:tcW w:w="1734" w:type="dxa"/>
          </w:tcPr>
          <w:p w14:paraId="04F7AF74" w14:textId="77777777" w:rsidR="000219A1" w:rsidRDefault="00000000">
            <w:pPr>
              <w:pStyle w:val="TableParagraph"/>
              <w:ind w:left="518"/>
            </w:pPr>
            <w:r>
              <w:t>Chapter</w:t>
            </w:r>
            <w:r>
              <w:rPr>
                <w:spacing w:val="-13"/>
              </w:rPr>
              <w:t xml:space="preserve"> </w:t>
            </w:r>
            <w:r>
              <w:rPr>
                <w:spacing w:val="-10"/>
              </w:rPr>
              <w:t>1</w:t>
            </w:r>
          </w:p>
        </w:tc>
        <w:tc>
          <w:tcPr>
            <w:tcW w:w="4288" w:type="dxa"/>
          </w:tcPr>
          <w:p w14:paraId="2D12AA1E" w14:textId="77777777" w:rsidR="000219A1" w:rsidRDefault="00000000">
            <w:pPr>
              <w:pStyle w:val="TableParagraph"/>
              <w:ind w:left="224"/>
            </w:pPr>
            <w:r>
              <w:rPr>
                <w:spacing w:val="-2"/>
              </w:rPr>
              <w:t>Introduction</w:t>
            </w:r>
          </w:p>
        </w:tc>
      </w:tr>
      <w:tr w:rsidR="000219A1" w14:paraId="2CD75D06" w14:textId="77777777">
        <w:trPr>
          <w:trHeight w:val="268"/>
        </w:trPr>
        <w:tc>
          <w:tcPr>
            <w:tcW w:w="3852" w:type="dxa"/>
          </w:tcPr>
          <w:p w14:paraId="0159DCBF" w14:textId="77777777" w:rsidR="000219A1" w:rsidRDefault="00000000">
            <w:pPr>
              <w:pStyle w:val="TableParagraph"/>
              <w:ind w:left="0" w:right="517"/>
              <w:jc w:val="right"/>
            </w:pPr>
            <w:r>
              <w:t>Weeks</w:t>
            </w:r>
            <w:r>
              <w:rPr>
                <w:spacing w:val="-5"/>
              </w:rPr>
              <w:t xml:space="preserve"> </w:t>
            </w:r>
            <w:r>
              <w:t>3</w:t>
            </w:r>
            <w:r>
              <w:rPr>
                <w:spacing w:val="-5"/>
              </w:rPr>
              <w:t xml:space="preserve"> </w:t>
            </w:r>
            <w:r>
              <w:t>&amp;</w:t>
            </w:r>
            <w:r>
              <w:rPr>
                <w:spacing w:val="-4"/>
              </w:rPr>
              <w:t xml:space="preserve"> </w:t>
            </w:r>
            <w:r>
              <w:rPr>
                <w:spacing w:val="-10"/>
              </w:rPr>
              <w:t>4</w:t>
            </w:r>
          </w:p>
        </w:tc>
        <w:tc>
          <w:tcPr>
            <w:tcW w:w="1734" w:type="dxa"/>
          </w:tcPr>
          <w:p w14:paraId="6F763ABD" w14:textId="77777777" w:rsidR="000219A1" w:rsidRDefault="00000000">
            <w:pPr>
              <w:pStyle w:val="TableParagraph"/>
              <w:ind w:left="519"/>
            </w:pPr>
            <w:r>
              <w:t>Chapter</w:t>
            </w:r>
            <w:r>
              <w:rPr>
                <w:spacing w:val="-13"/>
              </w:rPr>
              <w:t xml:space="preserve"> </w:t>
            </w:r>
            <w:r>
              <w:rPr>
                <w:spacing w:val="-10"/>
              </w:rPr>
              <w:t>2</w:t>
            </w:r>
          </w:p>
        </w:tc>
        <w:tc>
          <w:tcPr>
            <w:tcW w:w="4288" w:type="dxa"/>
          </w:tcPr>
          <w:p w14:paraId="25B85D13" w14:textId="77777777" w:rsidR="000219A1" w:rsidRDefault="00000000">
            <w:pPr>
              <w:pStyle w:val="TableParagraph"/>
              <w:ind w:left="225"/>
            </w:pPr>
            <w:r>
              <w:t>Puberty,</w:t>
            </w:r>
            <w:r>
              <w:rPr>
                <w:spacing w:val="-10"/>
              </w:rPr>
              <w:t xml:space="preserve"> </w:t>
            </w:r>
            <w:r>
              <w:t>Health</w:t>
            </w:r>
            <w:r>
              <w:rPr>
                <w:spacing w:val="-9"/>
              </w:rPr>
              <w:t xml:space="preserve"> </w:t>
            </w:r>
            <w:r>
              <w:t>&amp;</w:t>
            </w:r>
            <w:r>
              <w:rPr>
                <w:spacing w:val="-8"/>
              </w:rPr>
              <w:t xml:space="preserve"> </w:t>
            </w:r>
            <w:r>
              <w:t>Biological</w:t>
            </w:r>
            <w:r>
              <w:rPr>
                <w:spacing w:val="-9"/>
              </w:rPr>
              <w:t xml:space="preserve"> </w:t>
            </w:r>
            <w:r>
              <w:rPr>
                <w:spacing w:val="-2"/>
              </w:rPr>
              <w:t>Foundations</w:t>
            </w:r>
          </w:p>
        </w:tc>
      </w:tr>
      <w:tr w:rsidR="000219A1" w14:paraId="7830D986" w14:textId="77777777">
        <w:trPr>
          <w:trHeight w:val="268"/>
        </w:trPr>
        <w:tc>
          <w:tcPr>
            <w:tcW w:w="3852" w:type="dxa"/>
          </w:tcPr>
          <w:p w14:paraId="5D186EB8" w14:textId="77777777" w:rsidR="000219A1" w:rsidRDefault="00000000">
            <w:pPr>
              <w:pStyle w:val="TableParagraph"/>
              <w:ind w:left="2211"/>
            </w:pPr>
            <w:r>
              <w:t>Week</w:t>
            </w:r>
            <w:r>
              <w:rPr>
                <w:spacing w:val="-9"/>
              </w:rPr>
              <w:t xml:space="preserve"> </w:t>
            </w:r>
            <w:r>
              <w:rPr>
                <w:spacing w:val="-10"/>
              </w:rPr>
              <w:t>5</w:t>
            </w:r>
          </w:p>
        </w:tc>
        <w:tc>
          <w:tcPr>
            <w:tcW w:w="1734" w:type="dxa"/>
          </w:tcPr>
          <w:p w14:paraId="0D5C63E3" w14:textId="77777777" w:rsidR="000219A1" w:rsidRDefault="00000000">
            <w:pPr>
              <w:pStyle w:val="TableParagraph"/>
              <w:ind w:left="519"/>
            </w:pPr>
            <w:r>
              <w:t>Chapter</w:t>
            </w:r>
            <w:r>
              <w:rPr>
                <w:spacing w:val="-13"/>
              </w:rPr>
              <w:t xml:space="preserve"> </w:t>
            </w:r>
            <w:r>
              <w:rPr>
                <w:spacing w:val="-10"/>
              </w:rPr>
              <w:t>3</w:t>
            </w:r>
          </w:p>
        </w:tc>
        <w:tc>
          <w:tcPr>
            <w:tcW w:w="4288" w:type="dxa"/>
          </w:tcPr>
          <w:p w14:paraId="2C70A32E" w14:textId="77777777" w:rsidR="000219A1" w:rsidRDefault="00000000">
            <w:pPr>
              <w:pStyle w:val="TableParagraph"/>
              <w:ind w:left="225"/>
            </w:pPr>
            <w:proofErr w:type="gramStart"/>
            <w:r>
              <w:t>The</w:t>
            </w:r>
            <w:r>
              <w:rPr>
                <w:spacing w:val="-7"/>
              </w:rPr>
              <w:t xml:space="preserve"> </w:t>
            </w:r>
            <w:r>
              <w:t>Brain</w:t>
            </w:r>
            <w:proofErr w:type="gramEnd"/>
            <w:r>
              <w:rPr>
                <w:spacing w:val="-6"/>
              </w:rPr>
              <w:t xml:space="preserve"> </w:t>
            </w:r>
            <w:r>
              <w:t>and</w:t>
            </w:r>
            <w:r>
              <w:rPr>
                <w:spacing w:val="-6"/>
              </w:rPr>
              <w:t xml:space="preserve"> </w:t>
            </w:r>
            <w:r>
              <w:t>Cognitive</w:t>
            </w:r>
            <w:r>
              <w:rPr>
                <w:spacing w:val="-6"/>
              </w:rPr>
              <w:t xml:space="preserve"> </w:t>
            </w:r>
            <w:r>
              <w:rPr>
                <w:spacing w:val="-2"/>
              </w:rPr>
              <w:t>Development</w:t>
            </w:r>
          </w:p>
        </w:tc>
      </w:tr>
      <w:tr w:rsidR="000219A1" w14:paraId="743DDDCE" w14:textId="77777777">
        <w:trPr>
          <w:trHeight w:val="268"/>
        </w:trPr>
        <w:tc>
          <w:tcPr>
            <w:tcW w:w="3852" w:type="dxa"/>
          </w:tcPr>
          <w:p w14:paraId="0515E444" w14:textId="77777777" w:rsidR="000219A1" w:rsidRDefault="00000000">
            <w:pPr>
              <w:pStyle w:val="TableParagraph"/>
              <w:ind w:left="2211"/>
            </w:pPr>
            <w:r>
              <w:t>Week</w:t>
            </w:r>
            <w:r>
              <w:rPr>
                <w:spacing w:val="-9"/>
              </w:rPr>
              <w:t xml:space="preserve"> </w:t>
            </w:r>
            <w:r>
              <w:rPr>
                <w:spacing w:val="-10"/>
              </w:rPr>
              <w:t>6</w:t>
            </w:r>
          </w:p>
        </w:tc>
        <w:tc>
          <w:tcPr>
            <w:tcW w:w="1734" w:type="dxa"/>
          </w:tcPr>
          <w:p w14:paraId="33E2BE79" w14:textId="77777777" w:rsidR="000219A1" w:rsidRDefault="00000000">
            <w:pPr>
              <w:pStyle w:val="TableParagraph"/>
              <w:ind w:left="519"/>
            </w:pPr>
            <w:r>
              <w:t>Chapter</w:t>
            </w:r>
            <w:r>
              <w:rPr>
                <w:spacing w:val="-13"/>
              </w:rPr>
              <w:t xml:space="preserve"> </w:t>
            </w:r>
            <w:r>
              <w:rPr>
                <w:spacing w:val="-10"/>
              </w:rPr>
              <w:t>4</w:t>
            </w:r>
          </w:p>
        </w:tc>
        <w:tc>
          <w:tcPr>
            <w:tcW w:w="4288" w:type="dxa"/>
          </w:tcPr>
          <w:p w14:paraId="1CB20386" w14:textId="77777777" w:rsidR="000219A1" w:rsidRDefault="00000000">
            <w:pPr>
              <w:pStyle w:val="TableParagraph"/>
            </w:pPr>
            <w:proofErr w:type="gramStart"/>
            <w:r>
              <w:t>The</w:t>
            </w:r>
            <w:r>
              <w:rPr>
                <w:spacing w:val="-8"/>
              </w:rPr>
              <w:t xml:space="preserve"> </w:t>
            </w:r>
            <w:r>
              <w:t>Self</w:t>
            </w:r>
            <w:proofErr w:type="gramEnd"/>
            <w:r>
              <w:t>,</w:t>
            </w:r>
            <w:r>
              <w:rPr>
                <w:spacing w:val="-8"/>
              </w:rPr>
              <w:t xml:space="preserve"> </w:t>
            </w:r>
            <w:r>
              <w:t>Identity,</w:t>
            </w:r>
            <w:r>
              <w:rPr>
                <w:spacing w:val="-6"/>
              </w:rPr>
              <w:t xml:space="preserve"> </w:t>
            </w:r>
            <w:r>
              <w:t>Emotion,</w:t>
            </w:r>
            <w:r>
              <w:rPr>
                <w:spacing w:val="-7"/>
              </w:rPr>
              <w:t xml:space="preserve"> </w:t>
            </w:r>
            <w:r>
              <w:t>and</w:t>
            </w:r>
            <w:r>
              <w:rPr>
                <w:spacing w:val="-8"/>
              </w:rPr>
              <w:t xml:space="preserve"> </w:t>
            </w:r>
            <w:r>
              <w:rPr>
                <w:spacing w:val="-2"/>
              </w:rPr>
              <w:t>Personality</w:t>
            </w:r>
          </w:p>
        </w:tc>
      </w:tr>
      <w:tr w:rsidR="000219A1" w14:paraId="2D5171B7" w14:textId="77777777">
        <w:trPr>
          <w:trHeight w:val="268"/>
        </w:trPr>
        <w:tc>
          <w:tcPr>
            <w:tcW w:w="3852" w:type="dxa"/>
          </w:tcPr>
          <w:p w14:paraId="04731589" w14:textId="77777777" w:rsidR="000219A1" w:rsidRDefault="00000000">
            <w:pPr>
              <w:pStyle w:val="TableParagraph"/>
              <w:ind w:left="2212"/>
            </w:pPr>
            <w:r>
              <w:t>Week</w:t>
            </w:r>
            <w:r>
              <w:rPr>
                <w:spacing w:val="-9"/>
              </w:rPr>
              <w:t xml:space="preserve"> </w:t>
            </w:r>
            <w:r>
              <w:rPr>
                <w:spacing w:val="-10"/>
              </w:rPr>
              <w:t>7</w:t>
            </w:r>
          </w:p>
        </w:tc>
        <w:tc>
          <w:tcPr>
            <w:tcW w:w="1734" w:type="dxa"/>
          </w:tcPr>
          <w:p w14:paraId="4E0DD93F" w14:textId="77777777" w:rsidR="000219A1" w:rsidRDefault="00000000">
            <w:pPr>
              <w:pStyle w:val="TableParagraph"/>
              <w:ind w:left="520"/>
            </w:pPr>
            <w:r>
              <w:t>Chapter</w:t>
            </w:r>
            <w:r>
              <w:rPr>
                <w:spacing w:val="-13"/>
              </w:rPr>
              <w:t xml:space="preserve"> </w:t>
            </w:r>
            <w:r>
              <w:rPr>
                <w:spacing w:val="-10"/>
              </w:rPr>
              <w:t>5</w:t>
            </w:r>
          </w:p>
        </w:tc>
        <w:tc>
          <w:tcPr>
            <w:tcW w:w="4288" w:type="dxa"/>
          </w:tcPr>
          <w:p w14:paraId="045433BC" w14:textId="77777777" w:rsidR="000219A1" w:rsidRDefault="00000000">
            <w:pPr>
              <w:pStyle w:val="TableParagraph"/>
            </w:pPr>
            <w:r>
              <w:rPr>
                <w:spacing w:val="-2"/>
              </w:rPr>
              <w:t>Gender</w:t>
            </w:r>
          </w:p>
        </w:tc>
      </w:tr>
      <w:tr w:rsidR="000219A1" w14:paraId="739DB45E" w14:textId="77777777">
        <w:trPr>
          <w:trHeight w:val="268"/>
        </w:trPr>
        <w:tc>
          <w:tcPr>
            <w:tcW w:w="3852" w:type="dxa"/>
          </w:tcPr>
          <w:p w14:paraId="288438B9" w14:textId="77777777" w:rsidR="000219A1" w:rsidRDefault="00000000">
            <w:pPr>
              <w:pStyle w:val="TableParagraph"/>
              <w:ind w:left="2212"/>
            </w:pPr>
            <w:r>
              <w:t>Week</w:t>
            </w:r>
            <w:r>
              <w:rPr>
                <w:spacing w:val="-9"/>
              </w:rPr>
              <w:t xml:space="preserve"> </w:t>
            </w:r>
            <w:r>
              <w:rPr>
                <w:spacing w:val="-10"/>
              </w:rPr>
              <w:t>8</w:t>
            </w:r>
          </w:p>
        </w:tc>
        <w:tc>
          <w:tcPr>
            <w:tcW w:w="1734" w:type="dxa"/>
          </w:tcPr>
          <w:p w14:paraId="7380D05E" w14:textId="77777777" w:rsidR="000219A1" w:rsidRDefault="00000000">
            <w:pPr>
              <w:pStyle w:val="TableParagraph"/>
              <w:ind w:left="520"/>
            </w:pPr>
            <w:r>
              <w:t>Chapter</w:t>
            </w:r>
            <w:r>
              <w:rPr>
                <w:spacing w:val="-13"/>
              </w:rPr>
              <w:t xml:space="preserve"> </w:t>
            </w:r>
            <w:r>
              <w:rPr>
                <w:spacing w:val="-10"/>
              </w:rPr>
              <w:t>6</w:t>
            </w:r>
          </w:p>
        </w:tc>
        <w:tc>
          <w:tcPr>
            <w:tcW w:w="4288" w:type="dxa"/>
          </w:tcPr>
          <w:p w14:paraId="2FC6AB13" w14:textId="77777777" w:rsidR="000219A1" w:rsidRDefault="00000000">
            <w:pPr>
              <w:pStyle w:val="TableParagraph"/>
            </w:pPr>
            <w:r>
              <w:rPr>
                <w:spacing w:val="-2"/>
              </w:rPr>
              <w:t>Sexuality</w:t>
            </w:r>
          </w:p>
        </w:tc>
      </w:tr>
      <w:tr w:rsidR="000219A1" w14:paraId="2093081A" w14:textId="77777777">
        <w:trPr>
          <w:trHeight w:val="268"/>
        </w:trPr>
        <w:tc>
          <w:tcPr>
            <w:tcW w:w="3852" w:type="dxa"/>
          </w:tcPr>
          <w:p w14:paraId="041D6A65" w14:textId="77777777" w:rsidR="000219A1" w:rsidRDefault="00000000">
            <w:pPr>
              <w:pStyle w:val="TableParagraph"/>
              <w:ind w:left="2212"/>
            </w:pPr>
            <w:r>
              <w:t>Week</w:t>
            </w:r>
            <w:r>
              <w:rPr>
                <w:spacing w:val="-9"/>
              </w:rPr>
              <w:t xml:space="preserve"> </w:t>
            </w:r>
            <w:r>
              <w:rPr>
                <w:spacing w:val="-10"/>
              </w:rPr>
              <w:t>9</w:t>
            </w:r>
          </w:p>
        </w:tc>
        <w:tc>
          <w:tcPr>
            <w:tcW w:w="1734" w:type="dxa"/>
          </w:tcPr>
          <w:p w14:paraId="77875C0F" w14:textId="77777777" w:rsidR="000219A1" w:rsidRDefault="00000000">
            <w:pPr>
              <w:pStyle w:val="TableParagraph"/>
              <w:ind w:left="520"/>
            </w:pPr>
            <w:r>
              <w:t>Chapter</w:t>
            </w:r>
            <w:r>
              <w:rPr>
                <w:spacing w:val="-13"/>
              </w:rPr>
              <w:t xml:space="preserve"> </w:t>
            </w:r>
            <w:r>
              <w:rPr>
                <w:spacing w:val="-10"/>
              </w:rPr>
              <w:t>7</w:t>
            </w:r>
          </w:p>
        </w:tc>
        <w:tc>
          <w:tcPr>
            <w:tcW w:w="4288" w:type="dxa"/>
          </w:tcPr>
          <w:p w14:paraId="1EE3B492" w14:textId="77777777" w:rsidR="000219A1" w:rsidRDefault="00000000">
            <w:pPr>
              <w:pStyle w:val="TableParagraph"/>
            </w:pPr>
            <w:r>
              <w:t>Moral</w:t>
            </w:r>
            <w:r>
              <w:rPr>
                <w:spacing w:val="-10"/>
              </w:rPr>
              <w:t xml:space="preserve"> </w:t>
            </w:r>
            <w:r>
              <w:t>Development,</w:t>
            </w:r>
            <w:r>
              <w:rPr>
                <w:spacing w:val="-9"/>
              </w:rPr>
              <w:t xml:space="preserve"> </w:t>
            </w:r>
            <w:r>
              <w:t>Values,</w:t>
            </w:r>
            <w:r>
              <w:rPr>
                <w:spacing w:val="-10"/>
              </w:rPr>
              <w:t xml:space="preserve"> </w:t>
            </w:r>
            <w:r>
              <w:t>and</w:t>
            </w:r>
            <w:r>
              <w:rPr>
                <w:spacing w:val="-9"/>
              </w:rPr>
              <w:t xml:space="preserve"> </w:t>
            </w:r>
            <w:r>
              <w:rPr>
                <w:spacing w:val="-2"/>
              </w:rPr>
              <w:t>Religion</w:t>
            </w:r>
          </w:p>
        </w:tc>
      </w:tr>
      <w:tr w:rsidR="000219A1" w14:paraId="6F7D4B37" w14:textId="77777777">
        <w:trPr>
          <w:trHeight w:val="268"/>
        </w:trPr>
        <w:tc>
          <w:tcPr>
            <w:tcW w:w="3852" w:type="dxa"/>
          </w:tcPr>
          <w:p w14:paraId="43AA96BA" w14:textId="77777777" w:rsidR="000219A1" w:rsidRDefault="00000000">
            <w:pPr>
              <w:pStyle w:val="TableParagraph"/>
              <w:ind w:left="2212"/>
            </w:pPr>
            <w:r>
              <w:t>Week</w:t>
            </w:r>
            <w:r>
              <w:rPr>
                <w:spacing w:val="-9"/>
              </w:rPr>
              <w:t xml:space="preserve"> </w:t>
            </w:r>
            <w:r>
              <w:rPr>
                <w:spacing w:val="-5"/>
              </w:rPr>
              <w:t>10</w:t>
            </w:r>
          </w:p>
        </w:tc>
        <w:tc>
          <w:tcPr>
            <w:tcW w:w="1734" w:type="dxa"/>
          </w:tcPr>
          <w:p w14:paraId="026529C7" w14:textId="77777777" w:rsidR="000219A1" w:rsidRDefault="00000000">
            <w:pPr>
              <w:pStyle w:val="TableParagraph"/>
              <w:ind w:left="521"/>
            </w:pPr>
            <w:r>
              <w:t>Chapter</w:t>
            </w:r>
            <w:r>
              <w:rPr>
                <w:spacing w:val="-13"/>
              </w:rPr>
              <w:t xml:space="preserve"> </w:t>
            </w:r>
            <w:r>
              <w:rPr>
                <w:spacing w:val="-10"/>
              </w:rPr>
              <w:t>8</w:t>
            </w:r>
          </w:p>
        </w:tc>
        <w:tc>
          <w:tcPr>
            <w:tcW w:w="4288" w:type="dxa"/>
          </w:tcPr>
          <w:p w14:paraId="7E00605A" w14:textId="77777777" w:rsidR="000219A1" w:rsidRDefault="00000000">
            <w:pPr>
              <w:pStyle w:val="TableParagraph"/>
              <w:ind w:left="227"/>
            </w:pPr>
            <w:r>
              <w:rPr>
                <w:spacing w:val="-2"/>
              </w:rPr>
              <w:t>Families</w:t>
            </w:r>
          </w:p>
        </w:tc>
      </w:tr>
      <w:tr w:rsidR="000219A1" w14:paraId="7C51BD86" w14:textId="77777777">
        <w:trPr>
          <w:trHeight w:val="268"/>
        </w:trPr>
        <w:tc>
          <w:tcPr>
            <w:tcW w:w="3852" w:type="dxa"/>
          </w:tcPr>
          <w:p w14:paraId="34BB6AC0" w14:textId="77777777" w:rsidR="000219A1" w:rsidRDefault="00000000">
            <w:pPr>
              <w:pStyle w:val="TableParagraph"/>
              <w:ind w:left="2213"/>
            </w:pPr>
            <w:r>
              <w:t>Week</w:t>
            </w:r>
            <w:r>
              <w:rPr>
                <w:spacing w:val="-9"/>
              </w:rPr>
              <w:t xml:space="preserve"> </w:t>
            </w:r>
            <w:r>
              <w:rPr>
                <w:spacing w:val="-5"/>
              </w:rPr>
              <w:t>11</w:t>
            </w:r>
          </w:p>
        </w:tc>
        <w:tc>
          <w:tcPr>
            <w:tcW w:w="1734" w:type="dxa"/>
          </w:tcPr>
          <w:p w14:paraId="14FB25A3" w14:textId="77777777" w:rsidR="000219A1" w:rsidRDefault="00000000">
            <w:pPr>
              <w:pStyle w:val="TableParagraph"/>
              <w:ind w:left="521"/>
            </w:pPr>
            <w:r>
              <w:t>Chapter</w:t>
            </w:r>
            <w:r>
              <w:rPr>
                <w:spacing w:val="-13"/>
              </w:rPr>
              <w:t xml:space="preserve"> </w:t>
            </w:r>
            <w:r>
              <w:rPr>
                <w:spacing w:val="-10"/>
              </w:rPr>
              <w:t>9</w:t>
            </w:r>
          </w:p>
        </w:tc>
        <w:tc>
          <w:tcPr>
            <w:tcW w:w="4288" w:type="dxa"/>
          </w:tcPr>
          <w:p w14:paraId="01DFA88C" w14:textId="77777777" w:rsidR="000219A1" w:rsidRDefault="00000000">
            <w:pPr>
              <w:pStyle w:val="TableParagraph"/>
              <w:ind w:left="227"/>
            </w:pPr>
            <w:r>
              <w:t>Peers,</w:t>
            </w:r>
            <w:r>
              <w:rPr>
                <w:spacing w:val="-12"/>
              </w:rPr>
              <w:t xml:space="preserve"> </w:t>
            </w:r>
            <w:r>
              <w:t>Romantic</w:t>
            </w:r>
            <w:r>
              <w:rPr>
                <w:spacing w:val="-10"/>
              </w:rPr>
              <w:t xml:space="preserve"> </w:t>
            </w:r>
            <w:r>
              <w:t>Relationships,</w:t>
            </w:r>
            <w:r>
              <w:rPr>
                <w:spacing w:val="-12"/>
              </w:rPr>
              <w:t xml:space="preserve"> </w:t>
            </w:r>
            <w:r>
              <w:t>and</w:t>
            </w:r>
            <w:r>
              <w:rPr>
                <w:spacing w:val="-10"/>
              </w:rPr>
              <w:t xml:space="preserve"> </w:t>
            </w:r>
            <w:r>
              <w:rPr>
                <w:spacing w:val="-2"/>
              </w:rPr>
              <w:t>Lifestyles</w:t>
            </w:r>
          </w:p>
        </w:tc>
      </w:tr>
      <w:tr w:rsidR="000219A1" w14:paraId="2E2EEEA8" w14:textId="77777777">
        <w:trPr>
          <w:trHeight w:val="268"/>
        </w:trPr>
        <w:tc>
          <w:tcPr>
            <w:tcW w:w="3852" w:type="dxa"/>
          </w:tcPr>
          <w:p w14:paraId="66E0C680" w14:textId="77777777" w:rsidR="000219A1" w:rsidRDefault="00000000">
            <w:pPr>
              <w:pStyle w:val="TableParagraph"/>
              <w:ind w:left="2213"/>
            </w:pPr>
            <w:r>
              <w:t>Week</w:t>
            </w:r>
            <w:r>
              <w:rPr>
                <w:spacing w:val="-9"/>
              </w:rPr>
              <w:t xml:space="preserve"> </w:t>
            </w:r>
            <w:r>
              <w:rPr>
                <w:spacing w:val="-5"/>
              </w:rPr>
              <w:t>12</w:t>
            </w:r>
          </w:p>
        </w:tc>
        <w:tc>
          <w:tcPr>
            <w:tcW w:w="1734" w:type="dxa"/>
          </w:tcPr>
          <w:p w14:paraId="582C00FA" w14:textId="77777777" w:rsidR="000219A1" w:rsidRDefault="00000000">
            <w:pPr>
              <w:pStyle w:val="TableParagraph"/>
              <w:ind w:left="522"/>
            </w:pPr>
            <w:r>
              <w:t>Chapter</w:t>
            </w:r>
            <w:r>
              <w:rPr>
                <w:spacing w:val="-13"/>
              </w:rPr>
              <w:t xml:space="preserve"> </w:t>
            </w:r>
            <w:r>
              <w:rPr>
                <w:spacing w:val="-5"/>
              </w:rPr>
              <w:t>10</w:t>
            </w:r>
          </w:p>
        </w:tc>
        <w:tc>
          <w:tcPr>
            <w:tcW w:w="4288" w:type="dxa"/>
          </w:tcPr>
          <w:p w14:paraId="2B2E66EA" w14:textId="77777777" w:rsidR="000219A1" w:rsidRDefault="00000000">
            <w:pPr>
              <w:pStyle w:val="TableParagraph"/>
              <w:ind w:left="228"/>
            </w:pPr>
            <w:r>
              <w:rPr>
                <w:spacing w:val="-2"/>
              </w:rPr>
              <w:t>Schools</w:t>
            </w:r>
          </w:p>
        </w:tc>
      </w:tr>
      <w:tr w:rsidR="000219A1" w14:paraId="14FA5CAD" w14:textId="77777777">
        <w:trPr>
          <w:trHeight w:val="268"/>
        </w:trPr>
        <w:tc>
          <w:tcPr>
            <w:tcW w:w="3852" w:type="dxa"/>
          </w:tcPr>
          <w:p w14:paraId="59868017" w14:textId="77777777" w:rsidR="000219A1" w:rsidRDefault="00000000">
            <w:pPr>
              <w:pStyle w:val="TableParagraph"/>
              <w:ind w:left="2214"/>
            </w:pPr>
            <w:r>
              <w:t>Week</w:t>
            </w:r>
            <w:r>
              <w:rPr>
                <w:spacing w:val="-9"/>
              </w:rPr>
              <w:t xml:space="preserve"> </w:t>
            </w:r>
            <w:r>
              <w:rPr>
                <w:spacing w:val="-5"/>
              </w:rPr>
              <w:t>13</w:t>
            </w:r>
          </w:p>
        </w:tc>
        <w:tc>
          <w:tcPr>
            <w:tcW w:w="1734" w:type="dxa"/>
          </w:tcPr>
          <w:p w14:paraId="17ECE320" w14:textId="77777777" w:rsidR="000219A1" w:rsidRDefault="00000000">
            <w:pPr>
              <w:pStyle w:val="TableParagraph"/>
              <w:ind w:left="522"/>
            </w:pPr>
            <w:r>
              <w:t>Chapter</w:t>
            </w:r>
            <w:r>
              <w:rPr>
                <w:spacing w:val="-13"/>
              </w:rPr>
              <w:t xml:space="preserve"> </w:t>
            </w:r>
            <w:r>
              <w:rPr>
                <w:spacing w:val="-5"/>
              </w:rPr>
              <w:t>11</w:t>
            </w:r>
          </w:p>
        </w:tc>
        <w:tc>
          <w:tcPr>
            <w:tcW w:w="4288" w:type="dxa"/>
          </w:tcPr>
          <w:p w14:paraId="75D20442" w14:textId="77777777" w:rsidR="000219A1" w:rsidRDefault="00000000">
            <w:pPr>
              <w:pStyle w:val="TableParagraph"/>
              <w:ind w:left="228"/>
            </w:pPr>
            <w:r>
              <w:t>Achievement,</w:t>
            </w:r>
            <w:r>
              <w:rPr>
                <w:spacing w:val="-10"/>
              </w:rPr>
              <w:t xml:space="preserve"> </w:t>
            </w:r>
            <w:r>
              <w:t>Work,</w:t>
            </w:r>
            <w:r>
              <w:rPr>
                <w:spacing w:val="-10"/>
              </w:rPr>
              <w:t xml:space="preserve"> </w:t>
            </w:r>
            <w:r>
              <w:t>and</w:t>
            </w:r>
            <w:r>
              <w:rPr>
                <w:spacing w:val="-10"/>
              </w:rPr>
              <w:t xml:space="preserve"> </w:t>
            </w:r>
            <w:r>
              <w:rPr>
                <w:spacing w:val="-2"/>
              </w:rPr>
              <w:t>Careers</w:t>
            </w:r>
          </w:p>
        </w:tc>
      </w:tr>
      <w:tr w:rsidR="000219A1" w14:paraId="77EF9898" w14:textId="77777777">
        <w:trPr>
          <w:trHeight w:val="268"/>
        </w:trPr>
        <w:tc>
          <w:tcPr>
            <w:tcW w:w="3852" w:type="dxa"/>
          </w:tcPr>
          <w:p w14:paraId="63C226B2" w14:textId="77777777" w:rsidR="000219A1" w:rsidRDefault="00000000">
            <w:pPr>
              <w:pStyle w:val="TableParagraph"/>
              <w:ind w:left="2215"/>
            </w:pPr>
            <w:r>
              <w:t>Week</w:t>
            </w:r>
            <w:r>
              <w:rPr>
                <w:spacing w:val="-9"/>
              </w:rPr>
              <w:t xml:space="preserve"> </w:t>
            </w:r>
            <w:r>
              <w:rPr>
                <w:spacing w:val="-5"/>
              </w:rPr>
              <w:t>14</w:t>
            </w:r>
          </w:p>
        </w:tc>
        <w:tc>
          <w:tcPr>
            <w:tcW w:w="1734" w:type="dxa"/>
          </w:tcPr>
          <w:p w14:paraId="2A53704E" w14:textId="77777777" w:rsidR="000219A1" w:rsidRDefault="00000000">
            <w:pPr>
              <w:pStyle w:val="TableParagraph"/>
              <w:ind w:left="523"/>
            </w:pPr>
            <w:r>
              <w:t>Chapter</w:t>
            </w:r>
            <w:r>
              <w:rPr>
                <w:spacing w:val="-13"/>
              </w:rPr>
              <w:t xml:space="preserve"> </w:t>
            </w:r>
            <w:r>
              <w:rPr>
                <w:spacing w:val="-5"/>
              </w:rPr>
              <w:t>12</w:t>
            </w:r>
          </w:p>
        </w:tc>
        <w:tc>
          <w:tcPr>
            <w:tcW w:w="4288" w:type="dxa"/>
          </w:tcPr>
          <w:p w14:paraId="5E081A8E" w14:textId="77777777" w:rsidR="000219A1" w:rsidRDefault="00000000">
            <w:pPr>
              <w:pStyle w:val="TableParagraph"/>
              <w:ind w:left="229"/>
            </w:pPr>
            <w:r>
              <w:rPr>
                <w:spacing w:val="-2"/>
              </w:rPr>
              <w:t>Culture</w:t>
            </w:r>
          </w:p>
        </w:tc>
      </w:tr>
      <w:tr w:rsidR="000219A1" w14:paraId="02FCFC0B" w14:textId="77777777">
        <w:trPr>
          <w:trHeight w:val="243"/>
        </w:trPr>
        <w:tc>
          <w:tcPr>
            <w:tcW w:w="3852" w:type="dxa"/>
          </w:tcPr>
          <w:p w14:paraId="3DBDE559" w14:textId="77777777" w:rsidR="000219A1" w:rsidRDefault="00000000">
            <w:pPr>
              <w:pStyle w:val="TableParagraph"/>
              <w:spacing w:line="224" w:lineRule="exact"/>
              <w:ind w:left="2215"/>
            </w:pPr>
            <w:r>
              <w:t>Week</w:t>
            </w:r>
            <w:r>
              <w:rPr>
                <w:spacing w:val="-9"/>
              </w:rPr>
              <w:t xml:space="preserve"> </w:t>
            </w:r>
            <w:r>
              <w:rPr>
                <w:spacing w:val="-5"/>
              </w:rPr>
              <w:t>15</w:t>
            </w:r>
          </w:p>
        </w:tc>
        <w:tc>
          <w:tcPr>
            <w:tcW w:w="1734" w:type="dxa"/>
          </w:tcPr>
          <w:p w14:paraId="391450FD" w14:textId="77777777" w:rsidR="000219A1" w:rsidRDefault="00000000">
            <w:pPr>
              <w:pStyle w:val="TableParagraph"/>
              <w:spacing w:line="224" w:lineRule="exact"/>
              <w:ind w:left="523"/>
            </w:pPr>
            <w:r>
              <w:t>Chapter</w:t>
            </w:r>
            <w:r>
              <w:rPr>
                <w:spacing w:val="-13"/>
              </w:rPr>
              <w:t xml:space="preserve"> </w:t>
            </w:r>
            <w:r>
              <w:rPr>
                <w:spacing w:val="-5"/>
              </w:rPr>
              <w:t>13</w:t>
            </w:r>
          </w:p>
        </w:tc>
        <w:tc>
          <w:tcPr>
            <w:tcW w:w="4288" w:type="dxa"/>
          </w:tcPr>
          <w:p w14:paraId="5B73C297" w14:textId="77777777" w:rsidR="000219A1" w:rsidRDefault="00000000">
            <w:pPr>
              <w:pStyle w:val="TableParagraph"/>
              <w:spacing w:line="224" w:lineRule="exact"/>
              <w:ind w:left="229"/>
            </w:pPr>
            <w:r>
              <w:t>Problems</w:t>
            </w:r>
            <w:r>
              <w:rPr>
                <w:spacing w:val="-8"/>
              </w:rPr>
              <w:t xml:space="preserve"> </w:t>
            </w:r>
            <w:r>
              <w:t>in</w:t>
            </w:r>
            <w:r>
              <w:rPr>
                <w:spacing w:val="-7"/>
              </w:rPr>
              <w:t xml:space="preserve"> </w:t>
            </w:r>
            <w:r>
              <w:rPr>
                <w:spacing w:val="-2"/>
              </w:rPr>
              <w:t>Adolescence</w:t>
            </w:r>
          </w:p>
        </w:tc>
      </w:tr>
    </w:tbl>
    <w:p w14:paraId="3E5DD5AA" w14:textId="77777777" w:rsidR="00FC1FF8" w:rsidRDefault="00FC1FF8"/>
    <w:sectPr w:rsidR="00FC1FF8">
      <w:pgSz w:w="12240" w:h="15840"/>
      <w:pgMar w:top="1400" w:right="1080" w:bottom="1260" w:left="7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4B19" w14:textId="77777777" w:rsidR="00951048" w:rsidRDefault="00951048">
      <w:r>
        <w:separator/>
      </w:r>
    </w:p>
  </w:endnote>
  <w:endnote w:type="continuationSeparator" w:id="0">
    <w:p w14:paraId="3C5A8FD7" w14:textId="77777777" w:rsidR="00951048" w:rsidRDefault="0095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C9C9" w14:textId="77777777" w:rsidR="000219A1" w:rsidRDefault="00000000">
    <w:pPr>
      <w:pStyle w:val="BodyText"/>
      <w:spacing w:line="14" w:lineRule="auto"/>
      <w:rPr>
        <w:sz w:val="20"/>
      </w:rPr>
    </w:pPr>
    <w:r>
      <w:rPr>
        <w:noProof/>
        <w:sz w:val="20"/>
      </w:rPr>
      <mc:AlternateContent>
        <mc:Choice Requires="wps">
          <w:drawing>
            <wp:anchor distT="0" distB="0" distL="0" distR="0" simplePos="0" relativeHeight="487486976" behindDoc="1" locked="0" layoutInCell="1" allowOverlap="1" wp14:anchorId="06D2EA16" wp14:editId="646B11A7">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A910E54" w14:textId="77777777" w:rsidR="000219A1"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06D2EA16" id="_x0000_t202" coordsize="21600,21600" o:spt="202" path="m,l,21600r21600,l21600,xe">
              <v:stroke joinstyle="miter"/>
              <v:path gradientshapeok="t" o:connecttype="rect"/>
            </v:shapetype>
            <v:shape id="Textbox 1" o:spid="_x0000_s1026" type="#_x0000_t202" style="position:absolute;margin-left:531pt;margin-top:727.5pt;width:13pt;height:15.3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7A910E54" w14:textId="77777777" w:rsidR="000219A1"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FB2B" w14:textId="77777777" w:rsidR="00951048" w:rsidRDefault="00951048">
      <w:r>
        <w:separator/>
      </w:r>
    </w:p>
  </w:footnote>
  <w:footnote w:type="continuationSeparator" w:id="0">
    <w:p w14:paraId="2796E622" w14:textId="77777777" w:rsidR="00951048" w:rsidRDefault="00951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C6A7A"/>
    <w:multiLevelType w:val="hybridMultilevel"/>
    <w:tmpl w:val="27F09B72"/>
    <w:lvl w:ilvl="0" w:tplc="DB062866">
      <w:start w:val="1"/>
      <w:numFmt w:val="decimal"/>
      <w:lvlText w:val="%1."/>
      <w:lvlJc w:val="left"/>
      <w:pPr>
        <w:ind w:left="1095" w:hanging="345"/>
        <w:jc w:val="left"/>
      </w:pPr>
      <w:rPr>
        <w:rFonts w:ascii="Calibri" w:eastAsia="Calibri" w:hAnsi="Calibri" w:cs="Calibri" w:hint="default"/>
        <w:b w:val="0"/>
        <w:bCs w:val="0"/>
        <w:i w:val="0"/>
        <w:iCs w:val="0"/>
        <w:spacing w:val="0"/>
        <w:w w:val="99"/>
        <w:sz w:val="22"/>
        <w:szCs w:val="22"/>
        <w:lang w:val="en-US" w:eastAsia="en-US" w:bidi="ar-SA"/>
      </w:rPr>
    </w:lvl>
    <w:lvl w:ilvl="1" w:tplc="2DE4F768">
      <w:numFmt w:val="bullet"/>
      <w:lvlText w:val="•"/>
      <w:lvlJc w:val="left"/>
      <w:pPr>
        <w:ind w:left="2034" w:hanging="345"/>
      </w:pPr>
      <w:rPr>
        <w:rFonts w:hint="default"/>
        <w:lang w:val="en-US" w:eastAsia="en-US" w:bidi="ar-SA"/>
      </w:rPr>
    </w:lvl>
    <w:lvl w:ilvl="2" w:tplc="0CC2C0E4">
      <w:numFmt w:val="bullet"/>
      <w:lvlText w:val="•"/>
      <w:lvlJc w:val="left"/>
      <w:pPr>
        <w:ind w:left="2968" w:hanging="345"/>
      </w:pPr>
      <w:rPr>
        <w:rFonts w:hint="default"/>
        <w:lang w:val="en-US" w:eastAsia="en-US" w:bidi="ar-SA"/>
      </w:rPr>
    </w:lvl>
    <w:lvl w:ilvl="3" w:tplc="730C16D4">
      <w:numFmt w:val="bullet"/>
      <w:lvlText w:val="•"/>
      <w:lvlJc w:val="left"/>
      <w:pPr>
        <w:ind w:left="3902" w:hanging="345"/>
      </w:pPr>
      <w:rPr>
        <w:rFonts w:hint="default"/>
        <w:lang w:val="en-US" w:eastAsia="en-US" w:bidi="ar-SA"/>
      </w:rPr>
    </w:lvl>
    <w:lvl w:ilvl="4" w:tplc="374E15C8">
      <w:numFmt w:val="bullet"/>
      <w:lvlText w:val="•"/>
      <w:lvlJc w:val="left"/>
      <w:pPr>
        <w:ind w:left="4836" w:hanging="345"/>
      </w:pPr>
      <w:rPr>
        <w:rFonts w:hint="default"/>
        <w:lang w:val="en-US" w:eastAsia="en-US" w:bidi="ar-SA"/>
      </w:rPr>
    </w:lvl>
    <w:lvl w:ilvl="5" w:tplc="DA50AE8E">
      <w:numFmt w:val="bullet"/>
      <w:lvlText w:val="•"/>
      <w:lvlJc w:val="left"/>
      <w:pPr>
        <w:ind w:left="5770" w:hanging="345"/>
      </w:pPr>
      <w:rPr>
        <w:rFonts w:hint="default"/>
        <w:lang w:val="en-US" w:eastAsia="en-US" w:bidi="ar-SA"/>
      </w:rPr>
    </w:lvl>
    <w:lvl w:ilvl="6" w:tplc="2814E352">
      <w:numFmt w:val="bullet"/>
      <w:lvlText w:val="•"/>
      <w:lvlJc w:val="left"/>
      <w:pPr>
        <w:ind w:left="6704" w:hanging="345"/>
      </w:pPr>
      <w:rPr>
        <w:rFonts w:hint="default"/>
        <w:lang w:val="en-US" w:eastAsia="en-US" w:bidi="ar-SA"/>
      </w:rPr>
    </w:lvl>
    <w:lvl w:ilvl="7" w:tplc="872C2E00">
      <w:numFmt w:val="bullet"/>
      <w:lvlText w:val="•"/>
      <w:lvlJc w:val="left"/>
      <w:pPr>
        <w:ind w:left="7638" w:hanging="345"/>
      </w:pPr>
      <w:rPr>
        <w:rFonts w:hint="default"/>
        <w:lang w:val="en-US" w:eastAsia="en-US" w:bidi="ar-SA"/>
      </w:rPr>
    </w:lvl>
    <w:lvl w:ilvl="8" w:tplc="27486012">
      <w:numFmt w:val="bullet"/>
      <w:lvlText w:val="•"/>
      <w:lvlJc w:val="left"/>
      <w:pPr>
        <w:ind w:left="8572" w:hanging="345"/>
      </w:pPr>
      <w:rPr>
        <w:rFonts w:hint="default"/>
        <w:lang w:val="en-US" w:eastAsia="en-US" w:bidi="ar-SA"/>
      </w:rPr>
    </w:lvl>
  </w:abstractNum>
  <w:num w:numId="1" w16cid:durableId="102328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2ekMDjqBgZfKELWZ6oYyqQGE+UXuIXLSJGjijDPGZPxgbexGDnDhmqN+v+NQPtn69PA12bSyPo+HwoPFejHVQ==" w:salt="Koblc/cnhHSZmTUwWdO3J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19A1"/>
    <w:rsid w:val="000219A1"/>
    <w:rsid w:val="003214CE"/>
    <w:rsid w:val="003E1FC5"/>
    <w:rsid w:val="00951048"/>
    <w:rsid w:val="00B219A2"/>
    <w:rsid w:val="00BC480C"/>
    <w:rsid w:val="00FC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F4EC7"/>
  <w15:docId w15:val="{47E7058E-C6AE-4959-893E-570E5A0B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6"/>
      <w:ind w:left="1079" w:hanging="361"/>
    </w:pPr>
  </w:style>
  <w:style w:type="paragraph" w:customStyle="1" w:styleId="TableParagraph">
    <w:name w:val="Table Paragraph"/>
    <w:basedOn w:val="Normal"/>
    <w:uiPriority w:val="1"/>
    <w:qFormat/>
    <w:pPr>
      <w:spacing w:line="248" w:lineRule="exact"/>
      <w:ind w:left="2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11751-ED54-410B-B895-B8B7FA0CCA44}"/>
</file>

<file path=customXml/itemProps2.xml><?xml version="1.0" encoding="utf-8"?>
<ds:datastoreItem xmlns:ds="http://schemas.openxmlformats.org/officeDocument/2006/customXml" ds:itemID="{EDC84B60-76A5-4683-8F92-882BB408202D}"/>
</file>

<file path=customXml/itemProps3.xml><?xml version="1.0" encoding="utf-8"?>
<ds:datastoreItem xmlns:ds="http://schemas.openxmlformats.org/officeDocument/2006/customXml" ds:itemID="{90F580ED-D6A2-4695-896E-3501A85B3A1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3389</Characters>
  <Application>Microsoft Office Word</Application>
  <DocSecurity>8</DocSecurity>
  <Lines>28</Lines>
  <Paragraphs>7</Paragraphs>
  <ScaleCrop>false</ScaleCrop>
  <Company>Columbus State Community College</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4</cp:revision>
  <dcterms:created xsi:type="dcterms:W3CDTF">2025-11-05T21:01:00Z</dcterms:created>
  <dcterms:modified xsi:type="dcterms:W3CDTF">2025-11-05T21:05:00Z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GrammarlyDocumentId">
    <vt:lpwstr>8d03a9a6-4c34-47d3-a673-bad116323b24</vt:lpwstr>
  </property>
  <property fmtid="{D5CDD505-2E9C-101B-9397-08002B2CF9AE}" pid="5" name="LastSaved">
    <vt:filetime>2025-11-05T00:00:00Z</vt:filetime>
  </property>
  <property fmtid="{D5CDD505-2E9C-101B-9397-08002B2CF9AE}" pid="6" name="Producer">
    <vt:lpwstr>Adobe PDF Library 25.1.51</vt:lpwstr>
  </property>
  <property fmtid="{D5CDD505-2E9C-101B-9397-08002B2CF9AE}" pid="7" name="SourceModified">
    <vt:lpwstr>D:20190701165022</vt:lpwstr>
  </property>
  <property fmtid="{D5CDD505-2E9C-101B-9397-08002B2CF9AE}" pid="8" name="ContentTypeId">
    <vt:lpwstr>0x010100FC428F8516A6A144A440BBF125BAC42B</vt:lpwstr>
  </property>
</Properties>
</file>