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23640597">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5A4E1B6" w:rsidR="00C046A0" w:rsidRDefault="00C046A0" w:rsidP="00C046A0">
      <w:pPr>
        <w:pStyle w:val="Title"/>
        <w:ind w:left="0" w:right="1001" w:firstLine="0"/>
        <w:rPr>
          <w:spacing w:val="-2"/>
        </w:rPr>
      </w:pPr>
      <w:r>
        <w:rPr>
          <w:spacing w:val="-2"/>
        </w:rPr>
        <w:t xml:space="preserve">Division: </w:t>
      </w:r>
      <w:r w:rsidR="006D41AE">
        <w:rPr>
          <w:spacing w:val="-2"/>
        </w:rPr>
        <w:t xml:space="preserve"> Health and Human Services</w:t>
      </w:r>
    </w:p>
    <w:p w14:paraId="46C038AC" w14:textId="6EA0AB8D" w:rsidR="00C046A0" w:rsidRDefault="00D91EA6" w:rsidP="00C046A0">
      <w:pPr>
        <w:pStyle w:val="Title"/>
        <w:ind w:left="0" w:right="1001" w:firstLine="0"/>
        <w:rPr>
          <w:spacing w:val="-2"/>
        </w:rPr>
      </w:pPr>
      <w:r>
        <w:rPr>
          <w:spacing w:val="-2"/>
        </w:rPr>
        <w:t>Department</w:t>
      </w:r>
      <w:r w:rsidR="00C046A0">
        <w:rPr>
          <w:spacing w:val="-2"/>
        </w:rPr>
        <w:t xml:space="preserve">: </w:t>
      </w:r>
      <w:r w:rsidR="006D41AE">
        <w:rPr>
          <w:spacing w:val="-2"/>
        </w:rPr>
        <w:t>Nursing</w:t>
      </w:r>
    </w:p>
    <w:p w14:paraId="31AE8E3B" w14:textId="77777777" w:rsidR="006462E0" w:rsidRDefault="006462E0">
      <w:pPr>
        <w:pStyle w:val="BodyText"/>
        <w:spacing w:before="49"/>
        <w:ind w:left="0" w:firstLine="0"/>
      </w:pPr>
    </w:p>
    <w:p w14:paraId="31AE8E3E" w14:textId="5DBEF1FC" w:rsidR="006462E0" w:rsidRPr="00233C0A" w:rsidRDefault="00D91EA6" w:rsidP="00233C0A">
      <w:pPr>
        <w:rPr>
          <w:b/>
          <w:bCs/>
        </w:rPr>
      </w:pPr>
      <w:r w:rsidRPr="00233C0A">
        <w:rPr>
          <w:b/>
          <w:bCs/>
        </w:rPr>
        <w:t>COURSE NUMBER:</w:t>
      </w:r>
      <w:r w:rsidR="00D457F1">
        <w:rPr>
          <w:b/>
          <w:bCs/>
        </w:rPr>
        <w:t xml:space="preserve"> </w:t>
      </w:r>
      <w:r w:rsidR="00D457F1">
        <w:rPr>
          <w:b/>
          <w:bCs/>
        </w:rPr>
        <w:tab/>
      </w:r>
      <w:r w:rsidR="009C5B30">
        <w:rPr>
          <w:b/>
          <w:bCs/>
        </w:rPr>
        <w:t>PNUR 1</w:t>
      </w:r>
      <w:r w:rsidR="004A4723">
        <w:rPr>
          <w:b/>
          <w:bCs/>
        </w:rPr>
        <w:t>300</w:t>
      </w:r>
      <w:r w:rsidR="00D457F1">
        <w:rPr>
          <w:b/>
          <w:bCs/>
        </w:rPr>
        <w:tab/>
      </w:r>
      <w:r w:rsidR="00D457F1">
        <w:rPr>
          <w:b/>
          <w:bCs/>
        </w:rPr>
        <w:tab/>
      </w:r>
      <w:r w:rsidRPr="00233C0A">
        <w:rPr>
          <w:b/>
          <w:bCs/>
        </w:rPr>
        <w:t>COURSE TITLE:</w:t>
      </w:r>
      <w:r w:rsidR="009C5B30">
        <w:rPr>
          <w:b/>
          <w:bCs/>
        </w:rPr>
        <w:t xml:space="preserve"> </w:t>
      </w:r>
      <w:r w:rsidR="00F232D4">
        <w:rPr>
          <w:b/>
          <w:bCs/>
        </w:rPr>
        <w:t xml:space="preserve"> </w:t>
      </w:r>
      <w:r w:rsidR="004A4723">
        <w:rPr>
          <w:b/>
          <w:bCs/>
        </w:rPr>
        <w:t xml:space="preserve">Pharmacology I for The </w:t>
      </w:r>
      <w:r w:rsidR="00F232D4">
        <w:rPr>
          <w:b/>
          <w:bCs/>
        </w:rPr>
        <w:t xml:space="preserve">Practical </w:t>
      </w:r>
      <w:r w:rsidR="006D41AE">
        <w:rPr>
          <w:b/>
          <w:bCs/>
        </w:rPr>
        <w:t>N</w:t>
      </w:r>
      <w:r w:rsidR="00F232D4">
        <w:rPr>
          <w:b/>
          <w:bCs/>
        </w:rPr>
        <w:t>urs</w:t>
      </w:r>
      <w:r w:rsidR="004A4723">
        <w:rPr>
          <w:b/>
          <w:bCs/>
        </w:rPr>
        <w:t>e</w:t>
      </w:r>
    </w:p>
    <w:p w14:paraId="043B8E46" w14:textId="77777777" w:rsidR="00233C0A" w:rsidRDefault="00233C0A" w:rsidP="00233C0A"/>
    <w:p w14:paraId="31AE8E3F" w14:textId="11F0B9D7" w:rsidR="006462E0" w:rsidRPr="00233C0A" w:rsidRDefault="00D91EA6" w:rsidP="00233C0A">
      <w:pPr>
        <w:rPr>
          <w:b/>
          <w:bCs/>
        </w:rPr>
      </w:pPr>
      <w:r w:rsidRPr="00233C0A">
        <w:rPr>
          <w:b/>
          <w:bCs/>
        </w:rPr>
        <w:t>INSTRUCTOR:</w:t>
      </w:r>
      <w:r w:rsidRPr="00233C0A">
        <w:rPr>
          <w:b/>
          <w:bCs/>
        </w:rPr>
        <w:tab/>
      </w:r>
      <w:r w:rsidR="00BF5812">
        <w:rPr>
          <w:b/>
          <w:bCs/>
        </w:rPr>
        <w:t>Assigned Faculty Member</w:t>
      </w:r>
      <w:r w:rsidR="00233C0A" w:rsidRPr="00233C0A">
        <w:rPr>
          <w:b/>
          <w:bCs/>
        </w:rPr>
        <w:tab/>
      </w:r>
      <w:r w:rsidR="00233C0A" w:rsidRPr="00233C0A">
        <w:rPr>
          <w:b/>
          <w:bCs/>
        </w:rPr>
        <w:tab/>
      </w:r>
      <w:r w:rsidRPr="00233C0A">
        <w:rPr>
          <w:b/>
          <w:bCs/>
        </w:rPr>
        <w:t>CONTACT:</w:t>
      </w:r>
      <w:r w:rsidR="00BF5812">
        <w:rPr>
          <w:b/>
          <w:bCs/>
        </w:rPr>
        <w:t xml:space="preserve"> Assigned Faculty Contact information</w:t>
      </w:r>
    </w:p>
    <w:p w14:paraId="15ECDE75" w14:textId="77777777" w:rsidR="00233C0A" w:rsidRDefault="00233C0A" w:rsidP="00233C0A">
      <w:pPr>
        <w:rPr>
          <w:b/>
          <w:bCs/>
        </w:rPr>
      </w:pPr>
    </w:p>
    <w:p w14:paraId="3B3E2185" w14:textId="77777777" w:rsidR="00653206" w:rsidRDefault="00D91EA6" w:rsidP="00233C0A">
      <w:pPr>
        <w:rPr>
          <w:b/>
          <w:bCs/>
        </w:rPr>
      </w:pPr>
      <w:r w:rsidRPr="00233C0A">
        <w:rPr>
          <w:b/>
          <w:bCs/>
        </w:rPr>
        <w:t>CREDITS:</w:t>
      </w:r>
      <w:r w:rsidR="00F232D4">
        <w:rPr>
          <w:b/>
          <w:bCs/>
        </w:rPr>
        <w:t xml:space="preserve"> 2</w:t>
      </w:r>
      <w:r w:rsidR="00653206">
        <w:rPr>
          <w:b/>
          <w:bCs/>
        </w:rPr>
        <w:t xml:space="preserve"> </w:t>
      </w:r>
    </w:p>
    <w:p w14:paraId="4D4D8980" w14:textId="03D069FC" w:rsidR="00653206" w:rsidRDefault="00D91EA6" w:rsidP="00233C0A">
      <w:pPr>
        <w:rPr>
          <w:rFonts w:cs="Arial"/>
        </w:rPr>
      </w:pPr>
      <w:r w:rsidRPr="00233C0A">
        <w:rPr>
          <w:b/>
          <w:bCs/>
        </w:rPr>
        <w:t>CLASS</w:t>
      </w:r>
      <w:r w:rsidR="007778B7">
        <w:rPr>
          <w:b/>
          <w:bCs/>
        </w:rPr>
        <w:t>/CONTACT</w:t>
      </w:r>
      <w:r w:rsidRPr="00233C0A">
        <w:rPr>
          <w:b/>
          <w:bCs/>
        </w:rPr>
        <w:t xml:space="preserve"> HOURS PER WEEK:</w:t>
      </w:r>
      <w:r w:rsidR="00426CA7">
        <w:rPr>
          <w:b/>
          <w:bCs/>
        </w:rPr>
        <w:t xml:space="preserve"> </w:t>
      </w:r>
      <w:r w:rsidR="00653206" w:rsidRPr="007101E8">
        <w:rPr>
          <w:rFonts w:cs="Arial"/>
        </w:rPr>
        <w:t>1 hour per week didactic and 3 hours per week of lab</w:t>
      </w:r>
    </w:p>
    <w:p w14:paraId="5132E1D9" w14:textId="77777777" w:rsidR="00653206" w:rsidRDefault="00653206" w:rsidP="00233C0A">
      <w:pPr>
        <w:rPr>
          <w:rFonts w:cs="Arial"/>
        </w:rPr>
      </w:pPr>
    </w:p>
    <w:p w14:paraId="12FBE433" w14:textId="374647E0" w:rsidR="0037663C" w:rsidRDefault="00D91EA6" w:rsidP="00233C0A">
      <w:pPr>
        <w:rPr>
          <w:rFonts w:cs="Arial"/>
          <w:b/>
        </w:rPr>
      </w:pPr>
      <w:r w:rsidRPr="00233C0A">
        <w:rPr>
          <w:b/>
          <w:bCs/>
        </w:rPr>
        <w:t>PREREQUISITES:</w:t>
      </w:r>
      <w:r w:rsidR="0037663C">
        <w:rPr>
          <w:b/>
          <w:bCs/>
        </w:rPr>
        <w:t xml:space="preserve"> </w:t>
      </w:r>
      <w:r w:rsidR="004A4723">
        <w:rPr>
          <w:rFonts w:cs="Arial"/>
          <w:b/>
        </w:rPr>
        <w:t>PNUR 1100, PNUR 1102, and BIO 2300</w:t>
      </w:r>
    </w:p>
    <w:p w14:paraId="31AE8E40" w14:textId="07EB4F66" w:rsidR="006462E0" w:rsidRPr="00233C0A" w:rsidRDefault="0037663C" w:rsidP="00233C0A">
      <w:pPr>
        <w:rPr>
          <w:b/>
          <w:bCs/>
        </w:rPr>
      </w:pPr>
      <w:r>
        <w:rPr>
          <w:rFonts w:cs="Arial"/>
          <w:b/>
        </w:rPr>
        <w:t>Corequisite: PNUR 1</w:t>
      </w:r>
      <w:r w:rsidR="004A4723">
        <w:rPr>
          <w:rFonts w:cs="Arial"/>
          <w:b/>
        </w:rPr>
        <w:t>766 and PNUR 1866</w:t>
      </w:r>
    </w:p>
    <w:p w14:paraId="31AE8E41" w14:textId="77777777" w:rsidR="006462E0" w:rsidRPr="00233C0A" w:rsidRDefault="006462E0" w:rsidP="00233C0A"/>
    <w:p w14:paraId="7B627B4F" w14:textId="77777777" w:rsidR="00502CF1" w:rsidRDefault="00D91EA6" w:rsidP="00502CF1">
      <w:pPr>
        <w:rPr>
          <w:b/>
          <w:bCs/>
        </w:rPr>
      </w:pPr>
      <w:r w:rsidRPr="00233C0A">
        <w:rPr>
          <w:b/>
          <w:bCs/>
        </w:rPr>
        <w:t xml:space="preserve">DESCRIPTION OF COURSE </w:t>
      </w:r>
    </w:p>
    <w:p w14:paraId="31AE8E43" w14:textId="0425C4C4" w:rsidR="006462E0" w:rsidRPr="0067368A" w:rsidRDefault="004A4723" w:rsidP="00233C0A">
      <w:pPr>
        <w:rPr>
          <w:b/>
          <w:bCs/>
          <w:color w:val="FF0000"/>
        </w:rPr>
      </w:pPr>
      <w:r w:rsidRPr="004A4723">
        <w:rPr>
          <w:color w:val="212529"/>
          <w:shd w:val="clear" w:color="auto" w:fill="FFFFFF"/>
        </w:rPr>
        <w:t>This course focuses on the practical nurse’s role in medication administration to persons across the lifespan. This course introduces students to basic concepts of drug classifications, and nursing implications for medications prescribed to affect various body functions. Vitamins, minerals, and herbs will be discussed in relation to interactions with prescribed medications. Concepts of health care economics and cultural awareness are threaded through the course. Using the nursing process to develop critical thinking skills and safe patient care practices is encouraged. Safe administration and documentation of oral and g-tube, topical and parenteral medications will be presented in the laboratory. Math dosages and calculations practice and evaluations will be included.</w:t>
      </w:r>
    </w:p>
    <w:p w14:paraId="31AE8E44" w14:textId="77777777" w:rsidR="006462E0" w:rsidRPr="00233C0A" w:rsidRDefault="006462E0" w:rsidP="00233C0A"/>
    <w:p w14:paraId="31AE8E47" w14:textId="62C2D15E" w:rsidR="006462E0" w:rsidRDefault="00D91EA6" w:rsidP="00233C0A">
      <w:pPr>
        <w:rPr>
          <w:b/>
          <w:bCs/>
          <w:color w:val="FF0000"/>
        </w:rPr>
      </w:pPr>
      <w:r w:rsidRPr="00233C0A">
        <w:rPr>
          <w:b/>
          <w:bCs/>
        </w:rPr>
        <w:t xml:space="preserve">COURSE STUDENT LEARNING OUTCOMES </w:t>
      </w:r>
    </w:p>
    <w:p w14:paraId="31858021" w14:textId="77777777" w:rsidR="004A4723" w:rsidRDefault="004A4723" w:rsidP="004A4723">
      <w:r>
        <w:t>Discuss the role of the practical nurse in caring for persons receiving medications from specified drug classifications.</w:t>
      </w:r>
    </w:p>
    <w:p w14:paraId="69914621" w14:textId="77777777" w:rsidR="004A4723" w:rsidRDefault="004A4723" w:rsidP="004A4723">
      <w:r>
        <w:t xml:space="preserve">Discuss physical, developmental, cultural, spiritual, and societal variables relating to medication administration </w:t>
      </w:r>
    </w:p>
    <w:p w14:paraId="053C5F85" w14:textId="77777777" w:rsidR="004A4723" w:rsidRDefault="004A4723" w:rsidP="004A4723">
      <w:r>
        <w:t>Discuss the legal and ethical behaviors a practical nurse should demonstrate in the administration of medications.</w:t>
      </w:r>
    </w:p>
    <w:p w14:paraId="78292AA2" w14:textId="77777777" w:rsidR="004A4723" w:rsidRDefault="004A4723" w:rsidP="004A4723">
      <w:r>
        <w:t>Accurately calculate medication dosages for specified routes of administration, including oral, g-tube, topical and parenteral medications.</w:t>
      </w:r>
    </w:p>
    <w:p w14:paraId="5E558754" w14:textId="77777777" w:rsidR="004A4723" w:rsidRDefault="004A4723" w:rsidP="004A4723">
      <w:r>
        <w:t>Demonstrate and document proper technique and application of skills necessary to perform safe, effective initiation, maintenance and discontinuation of oral, g-tube, topical and parenteral medications in the laboratory setting.</w:t>
      </w:r>
    </w:p>
    <w:p w14:paraId="123592BC" w14:textId="77777777" w:rsidR="004A4723" w:rsidRDefault="004A4723" w:rsidP="004A4723">
      <w:r>
        <w:t>Apply critical thinking skills in the completion of assigned exercises in the laboratory setting.</w:t>
      </w:r>
    </w:p>
    <w:p w14:paraId="45369F5D" w14:textId="77777777" w:rsidR="00863F1A" w:rsidRPr="00233C0A" w:rsidRDefault="00863F1A" w:rsidP="00233C0A">
      <w:pPr>
        <w:rPr>
          <w:b/>
          <w:bCs/>
        </w:rPr>
      </w:pPr>
    </w:p>
    <w:p w14:paraId="31AE8E48" w14:textId="77777777" w:rsidR="006462E0" w:rsidRPr="00233C0A" w:rsidRDefault="006462E0" w:rsidP="00233C0A"/>
    <w:p w14:paraId="31AE8E4C" w14:textId="1EF968B7" w:rsidR="006462E0" w:rsidRDefault="00D91EA6" w:rsidP="003254F0">
      <w:pPr>
        <w:rPr>
          <w:b/>
          <w:bCs/>
          <w:color w:val="FF0000"/>
        </w:rPr>
      </w:pPr>
      <w:r w:rsidRPr="0067368A">
        <w:rPr>
          <w:b/>
          <w:bCs/>
        </w:rPr>
        <w:t xml:space="preserve">PROGRAM OUTCOMES </w:t>
      </w:r>
    </w:p>
    <w:p w14:paraId="7C8F7F2F"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Implement safe, patient-centered care in the professional role of the Licensed Practical Nurse under the direction of qualified health professionals.</w:t>
      </w:r>
    </w:p>
    <w:p w14:paraId="280F3206"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Utilize nursing judgment; supported by best current evidence and quality improvement measures in providing nursing care for patients across the lifespan.</w:t>
      </w:r>
    </w:p>
    <w:p w14:paraId="69FEE512"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Collaborate effectively with patient, family, nursing and inter-professional team.</w:t>
      </w:r>
    </w:p>
    <w:p w14:paraId="72A6DC05"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Apply informatics and technology to communicate and manage patient care.</w:t>
      </w:r>
    </w:p>
    <w:p w14:paraId="7CE1C6AB" w14:textId="77777777" w:rsidR="003254F0" w:rsidRPr="0067368A" w:rsidRDefault="003254F0" w:rsidP="003254F0">
      <w:pPr>
        <w:rPr>
          <w:b/>
          <w:bCs/>
          <w:color w:val="FF0000"/>
        </w:rPr>
      </w:pPr>
    </w:p>
    <w:p w14:paraId="31AE8E4D" w14:textId="77777777" w:rsidR="006462E0" w:rsidRPr="00233C0A" w:rsidRDefault="006462E0" w:rsidP="00233C0A"/>
    <w:p w14:paraId="31AE8E4E" w14:textId="5A332A50" w:rsidR="006462E0" w:rsidRPr="0067368A" w:rsidRDefault="00D91EA6" w:rsidP="00233C0A">
      <w:pPr>
        <w:rPr>
          <w:b/>
          <w:bCs/>
        </w:rPr>
      </w:pPr>
      <w:r w:rsidRPr="0067368A">
        <w:rPr>
          <w:b/>
          <w:bCs/>
        </w:rPr>
        <w:lastRenderedPageBreak/>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0DA6FAA6" w14:textId="77777777" w:rsidR="000653B5" w:rsidRPr="00BA6542" w:rsidRDefault="000653B5" w:rsidP="000653B5">
      <w:pPr>
        <w:widowControl/>
        <w:numPr>
          <w:ilvl w:val="0"/>
          <w:numId w:val="4"/>
        </w:numPr>
        <w:autoSpaceDE/>
        <w:autoSpaceDN/>
        <w:rPr>
          <w:b/>
          <w:bCs/>
        </w:rPr>
      </w:pPr>
      <w:r w:rsidRPr="00BA6542">
        <w:rPr>
          <w:bCs/>
        </w:rPr>
        <w:t>Critical Thinking</w:t>
      </w:r>
    </w:p>
    <w:p w14:paraId="59EA6DCC" w14:textId="77777777" w:rsidR="000653B5" w:rsidRPr="00BA6542" w:rsidRDefault="000653B5" w:rsidP="000653B5">
      <w:pPr>
        <w:widowControl/>
        <w:numPr>
          <w:ilvl w:val="0"/>
          <w:numId w:val="4"/>
        </w:numPr>
        <w:autoSpaceDE/>
        <w:autoSpaceDN/>
        <w:rPr>
          <w:b/>
          <w:bCs/>
        </w:rPr>
      </w:pPr>
      <w:r w:rsidRPr="00BA6542">
        <w:rPr>
          <w:bCs/>
        </w:rPr>
        <w:t>Ethical Reasoning</w:t>
      </w:r>
    </w:p>
    <w:p w14:paraId="11830D7E" w14:textId="77777777" w:rsidR="000653B5" w:rsidRPr="00BA6542" w:rsidRDefault="000653B5" w:rsidP="000653B5">
      <w:pPr>
        <w:widowControl/>
        <w:numPr>
          <w:ilvl w:val="0"/>
          <w:numId w:val="4"/>
        </w:numPr>
        <w:autoSpaceDE/>
        <w:autoSpaceDN/>
        <w:rPr>
          <w:b/>
          <w:bCs/>
        </w:rPr>
      </w:pPr>
      <w:r w:rsidRPr="00BA6542">
        <w:rPr>
          <w:bCs/>
        </w:rPr>
        <w:t>Quantitative Skills</w:t>
      </w:r>
    </w:p>
    <w:p w14:paraId="6BA96134" w14:textId="77777777" w:rsidR="000653B5" w:rsidRPr="00BA6542" w:rsidRDefault="000653B5" w:rsidP="000653B5">
      <w:pPr>
        <w:widowControl/>
        <w:numPr>
          <w:ilvl w:val="0"/>
          <w:numId w:val="4"/>
        </w:numPr>
        <w:autoSpaceDE/>
        <w:autoSpaceDN/>
        <w:rPr>
          <w:b/>
          <w:bCs/>
        </w:rPr>
      </w:pPr>
      <w:r w:rsidRPr="00BA6542">
        <w:rPr>
          <w:bCs/>
        </w:rPr>
        <w:t>Scientific Literacy</w:t>
      </w:r>
    </w:p>
    <w:p w14:paraId="5C02FE33" w14:textId="77777777" w:rsidR="000653B5" w:rsidRPr="00BA6542" w:rsidRDefault="000653B5" w:rsidP="000653B5">
      <w:pPr>
        <w:widowControl/>
        <w:numPr>
          <w:ilvl w:val="0"/>
          <w:numId w:val="4"/>
        </w:numPr>
        <w:autoSpaceDE/>
        <w:autoSpaceDN/>
        <w:rPr>
          <w:b/>
          <w:bCs/>
        </w:rPr>
      </w:pPr>
      <w:r w:rsidRPr="00BA6542">
        <w:rPr>
          <w:bCs/>
        </w:rPr>
        <w:t>Technological Competence</w:t>
      </w:r>
    </w:p>
    <w:p w14:paraId="79DEE389" w14:textId="77777777" w:rsidR="000653B5" w:rsidRPr="00BA6542" w:rsidRDefault="000653B5" w:rsidP="000653B5">
      <w:pPr>
        <w:widowControl/>
        <w:numPr>
          <w:ilvl w:val="0"/>
          <w:numId w:val="4"/>
        </w:numPr>
        <w:autoSpaceDE/>
        <w:autoSpaceDN/>
        <w:rPr>
          <w:b/>
          <w:bCs/>
        </w:rPr>
      </w:pPr>
      <w:r w:rsidRPr="00BA6542">
        <w:rPr>
          <w:bCs/>
        </w:rPr>
        <w:t>Communication Competence</w:t>
      </w:r>
    </w:p>
    <w:p w14:paraId="76CBE605" w14:textId="77777777" w:rsidR="000653B5" w:rsidRPr="00BA6542" w:rsidRDefault="000653B5" w:rsidP="000653B5">
      <w:pPr>
        <w:widowControl/>
        <w:numPr>
          <w:ilvl w:val="0"/>
          <w:numId w:val="4"/>
        </w:numPr>
        <w:autoSpaceDE/>
        <w:autoSpaceDN/>
        <w:rPr>
          <w:b/>
          <w:bCs/>
        </w:rPr>
      </w:pPr>
      <w:r w:rsidRPr="00BA6542">
        <w:rPr>
          <w:bCs/>
        </w:rPr>
        <w:t>Cultural and Social Awareness</w:t>
      </w:r>
    </w:p>
    <w:p w14:paraId="07443359" w14:textId="77777777" w:rsidR="000653B5" w:rsidRPr="00BA6542" w:rsidRDefault="000653B5" w:rsidP="000653B5">
      <w:pPr>
        <w:widowControl/>
        <w:numPr>
          <w:ilvl w:val="0"/>
          <w:numId w:val="4"/>
        </w:numPr>
        <w:autoSpaceDE/>
        <w:autoSpaceDN/>
        <w:rPr>
          <w:b/>
          <w:bCs/>
        </w:rPr>
      </w:pPr>
      <w:r w:rsidRPr="00BA6542">
        <w:rPr>
          <w:bCs/>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6807B3BA" w14:textId="77777777" w:rsidR="004E35F4" w:rsidRDefault="004E35F4" w:rsidP="004E35F4">
      <w:pPr>
        <w:widowControl/>
        <w:autoSpaceDE/>
        <w:autoSpaceDN/>
        <w:ind w:left="360"/>
      </w:pPr>
      <w:r w:rsidRPr="00B40703">
        <w:t>Access to a computer</w:t>
      </w:r>
      <w:r>
        <w:t xml:space="preserve"> or tablet device</w:t>
      </w:r>
      <w:r w:rsidRPr="00B40703">
        <w:t xml:space="preserve">, Elsevier curriculum and e-book package, internet, and all operating programs needed to successfully run </w:t>
      </w:r>
      <w:r>
        <w:t>the Elsevier</w:t>
      </w:r>
      <w:r w:rsidRPr="00B40703">
        <w:t xml:space="preserve"> programs, CSCC e-mail</w:t>
      </w:r>
      <w:r>
        <w:t>,</w:t>
      </w:r>
      <w:r w:rsidRPr="00B40703">
        <w:t xml:space="preserve"> and Blackboard</w:t>
      </w:r>
      <w:r>
        <w:t>.</w:t>
      </w:r>
    </w:p>
    <w:p w14:paraId="7D70B61F" w14:textId="77777777" w:rsidR="004E35F4" w:rsidRPr="00A3608A" w:rsidRDefault="004E35F4" w:rsidP="00233C0A">
      <w:pPr>
        <w:rPr>
          <w:b/>
          <w:bCs/>
        </w:rPr>
      </w:pP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174425E8" w14:textId="77777777" w:rsidR="00451DE9" w:rsidRDefault="00451DE9" w:rsidP="00451DE9">
      <w:pPr>
        <w:widowControl/>
        <w:autoSpaceDE/>
        <w:autoSpaceDN/>
        <w:ind w:left="360"/>
        <w:rPr>
          <w:rFonts w:eastAsia="Times New Roman"/>
        </w:rPr>
      </w:pPr>
      <w:r>
        <w:t xml:space="preserve">Clayton, Bruce D., BS, PharmD, RPh and </w:t>
      </w:r>
      <w:proofErr w:type="spellStart"/>
      <w:r>
        <w:t>Willihnganz</w:t>
      </w:r>
      <w:proofErr w:type="spellEnd"/>
      <w:r>
        <w:t>. Basic Pharmacology for Nurses, 18th Edition. Mosby, 2017. </w:t>
      </w:r>
    </w:p>
    <w:p w14:paraId="2C6EFD5D" w14:textId="77777777" w:rsidR="00451DE9" w:rsidRDefault="00451DE9" w:rsidP="00451DE9">
      <w:pPr>
        <w:widowControl/>
        <w:autoSpaceDE/>
        <w:autoSpaceDN/>
        <w:ind w:left="360"/>
        <w:rPr>
          <w:b/>
        </w:rPr>
      </w:pPr>
      <w:r>
        <w:t xml:space="preserve">Course book:  Giddens, Jean F. Concepts for Nursing Practice (with </w:t>
      </w:r>
      <w:proofErr w:type="spellStart"/>
      <w:r>
        <w:t>Pageburst</w:t>
      </w:r>
      <w:proofErr w:type="spellEnd"/>
      <w:r>
        <w:t xml:space="preserve"> Digital Book Access on VST), 2nd Edition. Mosby, 2017.</w:t>
      </w:r>
      <w:r>
        <w:rPr>
          <w:shd w:val="clear" w:color="auto" w:fill="F1F1FA"/>
        </w:rPr>
        <w:t xml:space="preserve"> </w:t>
      </w:r>
    </w:p>
    <w:p w14:paraId="3FEEA292" w14:textId="77777777" w:rsidR="001414DE" w:rsidRPr="00A3608A" w:rsidRDefault="001414DE" w:rsidP="00451DE9">
      <w:pPr>
        <w:rPr>
          <w:b/>
          <w:bCs/>
        </w:rPr>
      </w:pP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20226E25" w14:textId="77777777" w:rsidR="00925D96" w:rsidRPr="00925D96" w:rsidRDefault="00925D96" w:rsidP="00925D96">
      <w:pPr>
        <w:widowControl/>
        <w:autoSpaceDE/>
        <w:autoSpaceDN/>
        <w:spacing w:after="3" w:line="259" w:lineRule="auto"/>
        <w:ind w:left="360"/>
        <w:contextualSpacing/>
        <w:rPr>
          <w:b/>
          <w:bCs/>
        </w:rPr>
      </w:pPr>
      <w:r w:rsidRPr="00925D96">
        <w:rPr>
          <w:bCs/>
        </w:rPr>
        <w:t>Active and Collaborative Learning</w:t>
      </w:r>
    </w:p>
    <w:p w14:paraId="63E853DD" w14:textId="77777777" w:rsidR="00925D96" w:rsidRPr="00925D96" w:rsidRDefault="00925D96" w:rsidP="00925D96">
      <w:pPr>
        <w:widowControl/>
        <w:autoSpaceDE/>
        <w:autoSpaceDN/>
        <w:spacing w:after="3" w:line="259" w:lineRule="auto"/>
        <w:ind w:left="360"/>
        <w:contextualSpacing/>
        <w:rPr>
          <w:b/>
          <w:bCs/>
        </w:rPr>
      </w:pPr>
      <w:r w:rsidRPr="00925D96">
        <w:rPr>
          <w:bCs/>
        </w:rPr>
        <w:t xml:space="preserve">In class discussion </w:t>
      </w:r>
    </w:p>
    <w:p w14:paraId="31DEA96B" w14:textId="77777777" w:rsidR="00925D96" w:rsidRPr="00925D96" w:rsidRDefault="00925D96" w:rsidP="00925D96">
      <w:pPr>
        <w:widowControl/>
        <w:autoSpaceDE/>
        <w:autoSpaceDN/>
        <w:spacing w:after="3" w:line="259" w:lineRule="auto"/>
        <w:ind w:left="360"/>
        <w:contextualSpacing/>
        <w:rPr>
          <w:b/>
          <w:bCs/>
        </w:rPr>
      </w:pPr>
      <w:r w:rsidRPr="00925D96">
        <w:rPr>
          <w:bCs/>
        </w:rPr>
        <w:t xml:space="preserve">Laboratory practice </w:t>
      </w:r>
    </w:p>
    <w:p w14:paraId="46162E16" w14:textId="77777777" w:rsidR="00925D96" w:rsidRPr="00925D96" w:rsidRDefault="00925D96" w:rsidP="00925D96">
      <w:pPr>
        <w:widowControl/>
        <w:autoSpaceDE/>
        <w:autoSpaceDN/>
        <w:spacing w:after="3" w:line="259" w:lineRule="auto"/>
        <w:ind w:left="360"/>
        <w:contextualSpacing/>
        <w:rPr>
          <w:b/>
          <w:bCs/>
        </w:rPr>
      </w:pPr>
      <w:r w:rsidRPr="00925D96">
        <w:rPr>
          <w:bCs/>
        </w:rPr>
        <w:t>Return demonstration</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69B3A1C7" w14:textId="77777777" w:rsidR="005616DC" w:rsidRPr="005616DC" w:rsidRDefault="005616DC" w:rsidP="005616DC">
      <w:pPr>
        <w:widowControl/>
        <w:autoSpaceDE/>
        <w:autoSpaceDN/>
        <w:spacing w:after="3" w:line="259" w:lineRule="auto"/>
        <w:ind w:left="360"/>
        <w:contextualSpacing/>
        <w:rPr>
          <w:b/>
          <w:bCs/>
        </w:rPr>
      </w:pPr>
      <w:r w:rsidRPr="005616DC">
        <w:rPr>
          <w:bCs/>
        </w:rPr>
        <w:t>Theory quizzes and exams</w:t>
      </w:r>
    </w:p>
    <w:p w14:paraId="0C0BF77D" w14:textId="77777777" w:rsidR="005616DC" w:rsidRPr="005616DC" w:rsidRDefault="005616DC" w:rsidP="005616DC">
      <w:pPr>
        <w:widowControl/>
        <w:autoSpaceDE/>
        <w:autoSpaceDN/>
        <w:spacing w:after="3" w:line="259" w:lineRule="auto"/>
        <w:ind w:left="360"/>
        <w:contextualSpacing/>
        <w:rPr>
          <w:b/>
          <w:bCs/>
        </w:rPr>
      </w:pPr>
      <w:r w:rsidRPr="005616DC">
        <w:rPr>
          <w:bCs/>
        </w:rPr>
        <w:t>Lab evaluation</w:t>
      </w:r>
    </w:p>
    <w:p w14:paraId="4E1BDAA1" w14:textId="38FAA896" w:rsidR="00C14E21" w:rsidRDefault="00C14E21" w:rsidP="00C14E21">
      <w:pPr>
        <w:widowControl/>
        <w:autoSpaceDE/>
        <w:autoSpaceDN/>
        <w:spacing w:after="3" w:line="259" w:lineRule="auto"/>
        <w:ind w:left="360"/>
        <w:contextualSpacing/>
        <w:rPr>
          <w:bCs/>
        </w:rPr>
      </w:pPr>
      <w:r w:rsidRPr="00925D96">
        <w:rPr>
          <w:bCs/>
        </w:rPr>
        <w:t>Return demonstration</w:t>
      </w:r>
    </w:p>
    <w:p w14:paraId="03224721" w14:textId="77777777" w:rsidR="00451DE9" w:rsidRPr="00925D96" w:rsidRDefault="00451DE9" w:rsidP="00C14E21">
      <w:pPr>
        <w:widowControl/>
        <w:autoSpaceDE/>
        <w:autoSpaceDN/>
        <w:spacing w:after="3" w:line="259" w:lineRule="auto"/>
        <w:ind w:left="360"/>
        <w:contextualSpacing/>
        <w:rPr>
          <w:b/>
          <w:bCs/>
        </w:rPr>
      </w:pPr>
    </w:p>
    <w:p w14:paraId="31AE8E62" w14:textId="77777777" w:rsidR="006462E0" w:rsidRDefault="00D91EA6" w:rsidP="00233C0A">
      <w:pPr>
        <w:rPr>
          <w:b/>
          <w:bCs/>
        </w:rPr>
      </w:pPr>
      <w:r w:rsidRPr="00104EE2">
        <w:rPr>
          <w:b/>
          <w:bCs/>
        </w:rPr>
        <w:t>GRADING SCALE</w:t>
      </w:r>
    </w:p>
    <w:tbl>
      <w:tblPr>
        <w:tblStyle w:val="TableGrid"/>
        <w:tblW w:w="0" w:type="auto"/>
        <w:tblLook w:val="04A0" w:firstRow="1" w:lastRow="0" w:firstColumn="1" w:lastColumn="0" w:noHBand="0" w:noVBand="1"/>
      </w:tblPr>
      <w:tblGrid>
        <w:gridCol w:w="2245"/>
        <w:gridCol w:w="900"/>
      </w:tblGrid>
      <w:tr w:rsidR="00E10F89" w:rsidRPr="00E10F89" w14:paraId="0CE458C4" w14:textId="77777777" w:rsidTr="00C964B8">
        <w:tc>
          <w:tcPr>
            <w:tcW w:w="2245" w:type="dxa"/>
          </w:tcPr>
          <w:p w14:paraId="7141BD37" w14:textId="77777777" w:rsidR="00E10F89" w:rsidRPr="00E10F89" w:rsidRDefault="00E10F89" w:rsidP="003B40C9">
            <w:pPr>
              <w:rPr>
                <w:rFonts w:cs="Arial"/>
                <w:b/>
                <w:sz w:val="22"/>
                <w:szCs w:val="22"/>
              </w:rPr>
            </w:pPr>
            <w:r w:rsidRPr="00E10F89">
              <w:rPr>
                <w:rFonts w:cs="Arial"/>
                <w:sz w:val="22"/>
                <w:szCs w:val="22"/>
              </w:rPr>
              <w:t>Grading Scale:</w:t>
            </w:r>
          </w:p>
        </w:tc>
        <w:tc>
          <w:tcPr>
            <w:tcW w:w="900" w:type="dxa"/>
          </w:tcPr>
          <w:p w14:paraId="0204CACA" w14:textId="77777777" w:rsidR="00E10F89" w:rsidRPr="00E10F89" w:rsidRDefault="00E10F89" w:rsidP="003B40C9">
            <w:pPr>
              <w:rPr>
                <w:rFonts w:cs="Arial"/>
                <w:b/>
                <w:sz w:val="22"/>
                <w:szCs w:val="22"/>
              </w:rPr>
            </w:pPr>
          </w:p>
        </w:tc>
      </w:tr>
      <w:tr w:rsidR="00E10F89" w:rsidRPr="00E10F89" w14:paraId="580C388A" w14:textId="77777777" w:rsidTr="00C964B8">
        <w:tc>
          <w:tcPr>
            <w:tcW w:w="2245" w:type="dxa"/>
          </w:tcPr>
          <w:p w14:paraId="2F2DFF38" w14:textId="77777777" w:rsidR="00E10F89" w:rsidRPr="00E10F89" w:rsidRDefault="00E10F89" w:rsidP="003B40C9">
            <w:pPr>
              <w:rPr>
                <w:rFonts w:cs="Arial"/>
                <w:b/>
                <w:sz w:val="22"/>
                <w:szCs w:val="22"/>
              </w:rPr>
            </w:pPr>
            <w:r w:rsidRPr="00E10F89">
              <w:rPr>
                <w:rFonts w:cs="Arial"/>
                <w:sz w:val="22"/>
                <w:szCs w:val="22"/>
              </w:rPr>
              <w:t xml:space="preserve">92-100%   </w:t>
            </w:r>
          </w:p>
        </w:tc>
        <w:tc>
          <w:tcPr>
            <w:tcW w:w="900" w:type="dxa"/>
          </w:tcPr>
          <w:p w14:paraId="12A4D1AB" w14:textId="77777777" w:rsidR="00E10F89" w:rsidRPr="00E10F89" w:rsidRDefault="00E10F89" w:rsidP="003B40C9">
            <w:pPr>
              <w:rPr>
                <w:rFonts w:cs="Arial"/>
                <w:b/>
                <w:sz w:val="22"/>
                <w:szCs w:val="22"/>
              </w:rPr>
            </w:pPr>
            <w:r w:rsidRPr="00E10F89">
              <w:rPr>
                <w:rFonts w:cs="Arial"/>
                <w:sz w:val="22"/>
                <w:szCs w:val="22"/>
              </w:rPr>
              <w:t>A</w:t>
            </w:r>
          </w:p>
        </w:tc>
      </w:tr>
      <w:tr w:rsidR="00E10F89" w:rsidRPr="00E10F89" w14:paraId="6872C8B9" w14:textId="77777777" w:rsidTr="00C964B8">
        <w:tc>
          <w:tcPr>
            <w:tcW w:w="2245" w:type="dxa"/>
          </w:tcPr>
          <w:p w14:paraId="67E1FD27" w14:textId="77777777" w:rsidR="00E10F89" w:rsidRPr="00E10F89" w:rsidRDefault="00E10F89" w:rsidP="003B40C9">
            <w:pPr>
              <w:rPr>
                <w:rFonts w:cs="Arial"/>
                <w:b/>
                <w:sz w:val="22"/>
                <w:szCs w:val="22"/>
              </w:rPr>
            </w:pPr>
            <w:r w:rsidRPr="00E10F89">
              <w:rPr>
                <w:rFonts w:cs="Arial"/>
                <w:sz w:val="22"/>
                <w:szCs w:val="22"/>
              </w:rPr>
              <w:t>84-91%</w:t>
            </w:r>
          </w:p>
        </w:tc>
        <w:tc>
          <w:tcPr>
            <w:tcW w:w="900" w:type="dxa"/>
          </w:tcPr>
          <w:p w14:paraId="63B9C2CB" w14:textId="77777777" w:rsidR="00E10F89" w:rsidRPr="00E10F89" w:rsidRDefault="00E10F89" w:rsidP="003B40C9">
            <w:pPr>
              <w:rPr>
                <w:rFonts w:cs="Arial"/>
                <w:b/>
                <w:sz w:val="22"/>
                <w:szCs w:val="22"/>
              </w:rPr>
            </w:pPr>
            <w:r w:rsidRPr="00E10F89">
              <w:rPr>
                <w:rFonts w:cs="Arial"/>
                <w:sz w:val="22"/>
                <w:szCs w:val="22"/>
              </w:rPr>
              <w:t>B</w:t>
            </w:r>
          </w:p>
        </w:tc>
      </w:tr>
      <w:tr w:rsidR="00E10F89" w:rsidRPr="00E10F89" w14:paraId="09186245" w14:textId="77777777" w:rsidTr="00C964B8">
        <w:tc>
          <w:tcPr>
            <w:tcW w:w="2245" w:type="dxa"/>
          </w:tcPr>
          <w:p w14:paraId="168B5F64" w14:textId="77777777" w:rsidR="00E10F89" w:rsidRPr="00E10F89" w:rsidRDefault="00E10F89" w:rsidP="003B40C9">
            <w:pPr>
              <w:rPr>
                <w:rFonts w:cs="Arial"/>
                <w:sz w:val="22"/>
                <w:szCs w:val="22"/>
              </w:rPr>
            </w:pPr>
            <w:r w:rsidRPr="00E10F89">
              <w:rPr>
                <w:rFonts w:cs="Arial"/>
                <w:sz w:val="22"/>
                <w:szCs w:val="22"/>
              </w:rPr>
              <w:t>76-83%</w:t>
            </w:r>
          </w:p>
        </w:tc>
        <w:tc>
          <w:tcPr>
            <w:tcW w:w="900" w:type="dxa"/>
          </w:tcPr>
          <w:p w14:paraId="7BD72E4E" w14:textId="77777777" w:rsidR="00E10F89" w:rsidRPr="00E10F89" w:rsidRDefault="00E10F89" w:rsidP="003B40C9">
            <w:pPr>
              <w:rPr>
                <w:rFonts w:cs="Arial"/>
                <w:b/>
                <w:sz w:val="22"/>
                <w:szCs w:val="22"/>
              </w:rPr>
            </w:pPr>
            <w:r w:rsidRPr="00E10F89">
              <w:rPr>
                <w:rFonts w:cs="Arial"/>
                <w:sz w:val="22"/>
                <w:szCs w:val="22"/>
              </w:rPr>
              <w:t>C</w:t>
            </w:r>
          </w:p>
        </w:tc>
      </w:tr>
      <w:tr w:rsidR="00E10F89" w:rsidRPr="00E10F89" w14:paraId="30100485" w14:textId="77777777" w:rsidTr="00C964B8">
        <w:trPr>
          <w:trHeight w:val="71"/>
        </w:trPr>
        <w:tc>
          <w:tcPr>
            <w:tcW w:w="2245" w:type="dxa"/>
          </w:tcPr>
          <w:p w14:paraId="077EB554" w14:textId="77777777" w:rsidR="00E10F89" w:rsidRPr="00E10F89" w:rsidRDefault="00E10F89" w:rsidP="003B40C9">
            <w:pPr>
              <w:rPr>
                <w:rFonts w:cs="Arial"/>
                <w:sz w:val="22"/>
                <w:szCs w:val="22"/>
              </w:rPr>
            </w:pPr>
            <w:r w:rsidRPr="00E10F89">
              <w:rPr>
                <w:rFonts w:cs="Arial"/>
                <w:sz w:val="22"/>
                <w:szCs w:val="22"/>
              </w:rPr>
              <w:t>69-75%</w:t>
            </w:r>
          </w:p>
        </w:tc>
        <w:tc>
          <w:tcPr>
            <w:tcW w:w="900" w:type="dxa"/>
          </w:tcPr>
          <w:p w14:paraId="22FF1D33" w14:textId="77777777" w:rsidR="00E10F89" w:rsidRPr="00E10F89" w:rsidRDefault="00E10F89" w:rsidP="003B40C9">
            <w:pPr>
              <w:rPr>
                <w:rFonts w:cs="Arial"/>
                <w:b/>
                <w:sz w:val="22"/>
                <w:szCs w:val="22"/>
              </w:rPr>
            </w:pPr>
            <w:r w:rsidRPr="00E10F89">
              <w:rPr>
                <w:rFonts w:cs="Arial"/>
                <w:sz w:val="22"/>
                <w:szCs w:val="22"/>
              </w:rPr>
              <w:t>D</w:t>
            </w:r>
          </w:p>
        </w:tc>
      </w:tr>
    </w:tbl>
    <w:p w14:paraId="31AE8E63" w14:textId="77777777" w:rsidR="006462E0" w:rsidRPr="00233C0A" w:rsidRDefault="006462E0" w:rsidP="00233C0A"/>
    <w:p w14:paraId="31AE8E66" w14:textId="77777777" w:rsidR="006462E0" w:rsidRDefault="00D91EA6" w:rsidP="00233C0A">
      <w:pPr>
        <w:rPr>
          <w:b/>
          <w:bCs/>
        </w:rPr>
      </w:pPr>
      <w:r w:rsidRPr="00104EE2">
        <w:rPr>
          <w:b/>
          <w:bCs/>
        </w:rPr>
        <w:lastRenderedPageBreak/>
        <w:t>SPECIAL COURSE REQUIREMENTS</w:t>
      </w:r>
    </w:p>
    <w:p w14:paraId="2259FE30" w14:textId="5ECBB6C6" w:rsidR="003E22EA" w:rsidRDefault="003E22EA" w:rsidP="003E22EA">
      <w:pPr>
        <w:widowControl/>
        <w:autoSpaceDE/>
        <w:autoSpaceDN/>
        <w:jc w:val="both"/>
        <w:rPr>
          <w:rFonts w:ascii="Calibri Light" w:hAnsi="Calibri Light" w:cs="Calibri Light"/>
        </w:rPr>
      </w:pPr>
      <w:r>
        <w:t xml:space="preserve">  </w:t>
      </w:r>
      <w:r w:rsidRPr="00607265">
        <w:t>Students must achieve</w:t>
      </w:r>
      <w:r>
        <w:rPr>
          <w:b/>
          <w:bCs/>
        </w:rPr>
        <w:t xml:space="preserve"> </w:t>
      </w:r>
      <w:r>
        <w:rPr>
          <w:rFonts w:ascii="Calibri Light" w:hAnsi="Calibri Light" w:cs="Calibri Light"/>
        </w:rPr>
        <w:t>a “satisfactory” in laboratory section, including all required laboratory skills checkoffs</w:t>
      </w:r>
    </w:p>
    <w:p w14:paraId="71794762" w14:textId="6A6AA30B" w:rsidR="003E22EA" w:rsidRDefault="003E22EA" w:rsidP="003E22EA">
      <w:pPr>
        <w:widowControl/>
        <w:autoSpaceDE/>
        <w:autoSpaceDN/>
        <w:jc w:val="both"/>
        <w:rPr>
          <w:rFonts w:ascii="Calibri Light" w:hAnsi="Calibri Light" w:cs="Calibri Light"/>
        </w:rPr>
      </w:pPr>
      <w:r>
        <w:rPr>
          <w:rFonts w:ascii="Calibri Light" w:hAnsi="Calibri Light" w:cs="Calibri Light"/>
        </w:rPr>
        <w:t xml:space="preserve">  Achieve at least a 76% in theory content </w:t>
      </w:r>
    </w:p>
    <w:p w14:paraId="54B47389" w14:textId="550F7F26" w:rsidR="003E22EA" w:rsidRDefault="003E22EA" w:rsidP="003E22EA">
      <w:pPr>
        <w:widowControl/>
        <w:autoSpaceDE/>
        <w:autoSpaceDN/>
        <w:jc w:val="both"/>
        <w:rPr>
          <w:rFonts w:ascii="Calibri Light" w:hAnsi="Calibri Light" w:cs="Calibri Light"/>
        </w:rPr>
      </w:pPr>
      <w:r>
        <w:rPr>
          <w:rFonts w:ascii="Calibri Light" w:hAnsi="Calibri Light" w:cs="Calibri Light"/>
        </w:rPr>
        <w:t xml:space="preserve"> Obtain a “complete” on all Evolve assignments</w:t>
      </w:r>
    </w:p>
    <w:p w14:paraId="39A8F8B5" w14:textId="77777777" w:rsidR="003E22EA" w:rsidRPr="00ED58EF" w:rsidRDefault="003E22EA" w:rsidP="00C964B8"/>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75EBE721" w14:textId="4E8DBD8E" w:rsidR="00BB2845" w:rsidRPr="00BD32B0" w:rsidRDefault="00BB2845" w:rsidP="00BB2845">
      <w:pPr>
        <w:rPr>
          <w:rFonts w:cs="Arial"/>
          <w:b/>
          <w:bCs/>
        </w:rPr>
      </w:pPr>
      <w:r w:rsidRPr="00BD32B0">
        <w:rPr>
          <w:rFonts w:cs="Arial"/>
          <w:bCs/>
        </w:rPr>
        <w:t xml:space="preserve">Attendance to class and lab is directly correlated with student success. </w:t>
      </w:r>
    </w:p>
    <w:p w14:paraId="760ECFC7" w14:textId="77398F30" w:rsidR="00BB2845" w:rsidRDefault="00BB2845" w:rsidP="00BB2845">
      <w:pPr>
        <w:rPr>
          <w:rFonts w:cs="Arial"/>
          <w:b/>
          <w:bCs/>
        </w:rPr>
      </w:pPr>
      <w:r w:rsidRPr="00BD32B0">
        <w:rPr>
          <w:rFonts w:cs="Arial"/>
          <w:bCs/>
        </w:rPr>
        <w:t>Students are accountable for class material, information, and updates that occurred during the absence.</w:t>
      </w:r>
    </w:p>
    <w:p w14:paraId="6864966E" w14:textId="77777777" w:rsidR="00BB2845" w:rsidRPr="00104EE2" w:rsidRDefault="00BB2845"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3926424B"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31AE8EF6" w14:textId="0C24E19C" w:rsidR="006462E0" w:rsidRPr="00451DE9" w:rsidRDefault="00D91EA6" w:rsidP="00451DE9">
      <w:pPr>
        <w:rPr>
          <w:rFonts w:asciiTheme="minorHAnsi" w:hAnsiTheme="minorHAnsi" w:cstheme="minorHAnsi"/>
          <w:b/>
          <w:color w:val="FF0000"/>
        </w:rPr>
      </w:pPr>
      <w:r w:rsidRPr="00A86695">
        <w:rPr>
          <w:b/>
          <w:bCs/>
        </w:rPr>
        <w:t xml:space="preserve">UNITS OF INSTRUCTION </w:t>
      </w:r>
    </w:p>
    <w:p w14:paraId="31AE8EF7" w14:textId="77777777" w:rsidR="006462E0" w:rsidRDefault="00D91EA6">
      <w:pPr>
        <w:pStyle w:val="BodyText"/>
        <w:spacing w:before="278"/>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7BAA9103" w14:textId="7D6B46A4" w:rsidR="00E62D50" w:rsidRPr="00E62D50" w:rsidRDefault="00E62D50" w:rsidP="00E62D50">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5C796C">
        <w:rPr>
          <w:rFonts w:asciiTheme="minorHAnsi" w:hAnsiTheme="minorHAnsi" w:cstheme="minorHAnsi"/>
          <w:b/>
          <w:spacing w:val="-2"/>
        </w:rPr>
        <w:t xml:space="preserve">Professional Identity and </w:t>
      </w:r>
      <w:r w:rsidR="00D67E0A">
        <w:rPr>
          <w:rFonts w:asciiTheme="minorHAnsi" w:hAnsiTheme="minorHAnsi" w:cstheme="minorHAnsi"/>
          <w:b/>
          <w:spacing w:val="-2"/>
        </w:rPr>
        <w:t>Nursing Attributes</w:t>
      </w:r>
    </w:p>
    <w:p w14:paraId="764E186B" w14:textId="77777777" w:rsidR="00451DE9" w:rsidRDefault="00D91EA6" w:rsidP="00C14E21">
      <w:pPr>
        <w:widowControl/>
        <w:autoSpaceDE/>
        <w:autoSpaceDN/>
        <w:spacing w:line="259" w:lineRule="auto"/>
        <w:ind w:left="360"/>
        <w:contextualSpacing/>
        <w:rPr>
          <w:rFonts w:asciiTheme="minorHAnsi" w:hAnsiTheme="minorHAnsi" w:cstheme="minorHAnsi"/>
          <w:b/>
          <w:spacing w:val="-2"/>
        </w:rPr>
      </w:pPr>
      <w:r w:rsidRPr="009F7374">
        <w:rPr>
          <w:rFonts w:asciiTheme="minorHAnsi" w:hAnsiTheme="minorHAnsi" w:cstheme="minorHAnsi"/>
          <w:b/>
        </w:rPr>
        <w:t>Learning</w:t>
      </w:r>
      <w:r w:rsidRPr="009F7374">
        <w:rPr>
          <w:rFonts w:asciiTheme="minorHAnsi" w:hAnsiTheme="minorHAnsi" w:cstheme="minorHAnsi"/>
          <w:b/>
          <w:spacing w:val="-4"/>
        </w:rPr>
        <w:t xml:space="preserve"> </w:t>
      </w:r>
      <w:r w:rsidRPr="009F7374">
        <w:rPr>
          <w:rFonts w:asciiTheme="minorHAnsi" w:hAnsiTheme="minorHAnsi" w:cstheme="minorHAnsi"/>
          <w:b/>
          <w:spacing w:val="-2"/>
        </w:rPr>
        <w:t>Objectives/Goals:</w:t>
      </w:r>
      <w:r w:rsidR="009F7374" w:rsidRPr="009F7374">
        <w:rPr>
          <w:rFonts w:asciiTheme="minorHAnsi" w:hAnsiTheme="minorHAnsi" w:cstheme="minorHAnsi"/>
          <w:b/>
          <w:spacing w:val="-2"/>
        </w:rPr>
        <w:t xml:space="preserve"> </w:t>
      </w:r>
    </w:p>
    <w:p w14:paraId="66CAA419" w14:textId="6A94A686" w:rsidR="00D67E0A" w:rsidRDefault="00D67E0A" w:rsidP="00D67E0A">
      <w:pPr>
        <w:pStyle w:val="ListParagraph"/>
        <w:tabs>
          <w:tab w:val="left" w:pos="348"/>
        </w:tabs>
      </w:pPr>
      <w:r>
        <w:tab/>
        <w:t>Define basic pharmacological concepts: pharmacokinetics, pharmacodynamics</w:t>
      </w:r>
    </w:p>
    <w:p w14:paraId="174319E1" w14:textId="76545F10" w:rsidR="00D67E0A" w:rsidRDefault="00D67E0A" w:rsidP="00D67E0A">
      <w:pPr>
        <w:tabs>
          <w:tab w:val="left" w:pos="348"/>
        </w:tabs>
      </w:pPr>
      <w:r>
        <w:tab/>
        <w:t>Understand drug development, approval, and classification systems</w:t>
      </w:r>
    </w:p>
    <w:p w14:paraId="2C76F4A8" w14:textId="26140A3E" w:rsidR="00D67E0A" w:rsidRDefault="00D67E0A" w:rsidP="00D67E0A">
      <w:pPr>
        <w:tabs>
          <w:tab w:val="left" w:pos="348"/>
        </w:tabs>
      </w:pPr>
      <w:r>
        <w:tab/>
        <w:t>Explore nursing responsibilities in drug administration</w:t>
      </w:r>
    </w:p>
    <w:p w14:paraId="31AE8EFA" w14:textId="769425B1" w:rsidR="006462E0" w:rsidRPr="00C046A0" w:rsidRDefault="00D91EA6" w:rsidP="00D67E0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sidR="009F7374">
        <w:rPr>
          <w:rFonts w:asciiTheme="minorHAnsi" w:hAnsiTheme="minorHAnsi" w:cstheme="minorHAnsi"/>
          <w:b/>
          <w:spacing w:val="-2"/>
        </w:rPr>
        <w:t xml:space="preserve"> </w:t>
      </w:r>
      <w:r w:rsidR="001872EE" w:rsidRPr="001872EE">
        <w:rPr>
          <w:rFonts w:asciiTheme="minorHAnsi" w:hAnsiTheme="minorHAnsi" w:cstheme="minorHAnsi"/>
          <w:bCs/>
          <w:spacing w:val="-2"/>
        </w:rPr>
        <w:t xml:space="preserve">Elsevier </w:t>
      </w:r>
      <w:r w:rsidR="00B54CA5">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31AE8EFB" w14:textId="69D9A684" w:rsidR="006462E0" w:rsidRPr="00737FB0" w:rsidRDefault="00D91EA6" w:rsidP="00721E83">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1872EE">
        <w:rPr>
          <w:rFonts w:asciiTheme="minorHAnsi" w:hAnsiTheme="minorHAnsi" w:cstheme="minorHAnsi"/>
          <w:b/>
          <w:spacing w:val="-2"/>
        </w:rPr>
        <w:t xml:space="preserve">  </w:t>
      </w:r>
      <w:r w:rsidR="00737FB0" w:rsidRPr="00737FB0">
        <w:rPr>
          <w:rFonts w:asciiTheme="minorHAnsi" w:hAnsiTheme="minorHAnsi" w:cstheme="minorHAnsi"/>
          <w:bCs/>
          <w:spacing w:val="-2"/>
        </w:rPr>
        <w:t>In lab performance</w:t>
      </w:r>
    </w:p>
    <w:p w14:paraId="31AE8EFC"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p>
    <w:p w14:paraId="608C9187" w14:textId="75A118D7" w:rsidR="003C032E" w:rsidRDefault="003C032E" w:rsidP="003C032E">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1771A3">
        <w:rPr>
          <w:rFonts w:asciiTheme="minorHAnsi" w:hAnsiTheme="minorHAnsi" w:cstheme="minorHAnsi"/>
          <w:b/>
          <w:spacing w:val="-2"/>
        </w:rPr>
        <w:t>Evidence</w:t>
      </w:r>
      <w:r w:rsidR="005565FF">
        <w:rPr>
          <w:rFonts w:asciiTheme="minorHAnsi" w:hAnsiTheme="minorHAnsi" w:cstheme="minorHAnsi"/>
          <w:b/>
          <w:spacing w:val="-2"/>
        </w:rPr>
        <w:t xml:space="preserve"> and </w:t>
      </w:r>
      <w:r w:rsidR="00D67E0A">
        <w:rPr>
          <w:rFonts w:asciiTheme="minorHAnsi" w:hAnsiTheme="minorHAnsi" w:cstheme="minorHAnsi"/>
          <w:b/>
          <w:spacing w:val="-2"/>
        </w:rPr>
        <w:t>Safety</w:t>
      </w:r>
    </w:p>
    <w:p w14:paraId="6E328DF1" w14:textId="77777777" w:rsidR="00D67E0A" w:rsidRDefault="00D91EA6" w:rsidP="00721E83">
      <w:pPr>
        <w:widowControl/>
        <w:autoSpaceDE/>
        <w:autoSpaceDN/>
        <w:spacing w:line="259" w:lineRule="auto"/>
        <w:ind w:left="360"/>
        <w:contextualSpacing/>
        <w:rPr>
          <w:rFonts w:asciiTheme="minorHAnsi" w:hAnsiTheme="minorHAnsi" w:cstheme="minorHAnsi"/>
          <w:b/>
          <w:spacing w:val="-2"/>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Objectives/Goals:</w:t>
      </w:r>
      <w:r w:rsidR="00721E83" w:rsidRPr="00721E83">
        <w:rPr>
          <w:rFonts w:asciiTheme="minorHAnsi" w:hAnsiTheme="minorHAnsi" w:cstheme="minorHAnsi"/>
          <w:b/>
          <w:spacing w:val="-2"/>
        </w:rPr>
        <w:t xml:space="preserve"> </w:t>
      </w:r>
    </w:p>
    <w:p w14:paraId="2A3975B6" w14:textId="43A6A671" w:rsidR="00D67E0A" w:rsidRPr="00D67E0A" w:rsidRDefault="00D67E0A" w:rsidP="00D67E0A">
      <w:pPr>
        <w:pStyle w:val="ListParagraph"/>
        <w:tabs>
          <w:tab w:val="left" w:pos="348"/>
        </w:tabs>
        <w:rPr>
          <w:bCs/>
        </w:rPr>
      </w:pPr>
      <w:r w:rsidRPr="00D67E0A">
        <w:rPr>
          <w:bCs/>
        </w:rPr>
        <w:t xml:space="preserve">  Describe absorption, distribution, metabolism, and excretion of drugs</w:t>
      </w:r>
    </w:p>
    <w:p w14:paraId="796587DA" w14:textId="2FDDF9C7" w:rsidR="00D67E0A" w:rsidRPr="00D67E0A" w:rsidRDefault="00D67E0A" w:rsidP="00D67E0A">
      <w:pPr>
        <w:pStyle w:val="ListParagraph"/>
        <w:tabs>
          <w:tab w:val="left" w:pos="348"/>
        </w:tabs>
        <w:rPr>
          <w:bCs/>
        </w:rPr>
      </w:pPr>
      <w:r>
        <w:rPr>
          <w:bCs/>
        </w:rPr>
        <w:tab/>
      </w:r>
      <w:r w:rsidRPr="00D67E0A">
        <w:rPr>
          <w:bCs/>
        </w:rPr>
        <w:t>Evaluate drug-receptor interactions and therapeutic effects</w:t>
      </w:r>
    </w:p>
    <w:p w14:paraId="4719B400" w14:textId="54A1EBE7" w:rsidR="00D67E0A" w:rsidRPr="00D67E0A" w:rsidRDefault="00D67E0A" w:rsidP="00D67E0A">
      <w:pPr>
        <w:pStyle w:val="ListParagraph"/>
        <w:tabs>
          <w:tab w:val="left" w:pos="348"/>
        </w:tabs>
        <w:rPr>
          <w:bCs/>
        </w:rPr>
      </w:pPr>
      <w:r>
        <w:rPr>
          <w:bCs/>
        </w:rPr>
        <w:tab/>
      </w:r>
      <w:r w:rsidR="00932FBB">
        <w:rPr>
          <w:bCs/>
        </w:rPr>
        <w:t>Discuss and practice safe administration of PO medications</w:t>
      </w:r>
    </w:p>
    <w:p w14:paraId="790F0EF0" w14:textId="77777777" w:rsidR="00C14E21" w:rsidRDefault="00C14E21" w:rsidP="00721E83">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r w:rsidRPr="00C046A0">
        <w:rPr>
          <w:rFonts w:asciiTheme="minorHAnsi" w:hAnsiTheme="minorHAnsi" w:cstheme="minorHAnsi"/>
          <w:b/>
        </w:rPr>
        <w:t xml:space="preserve"> </w:t>
      </w:r>
    </w:p>
    <w:p w14:paraId="5B4D575E" w14:textId="62E3EF2F" w:rsidR="00C14E21" w:rsidRPr="00932FBB" w:rsidRDefault="00721E83" w:rsidP="00932FBB">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737FB0">
        <w:rPr>
          <w:rFonts w:asciiTheme="minorHAnsi" w:hAnsiTheme="minorHAnsi" w:cstheme="minorHAnsi"/>
          <w:bCs/>
          <w:spacing w:val="-2"/>
        </w:rPr>
        <w:t>In lab performance</w:t>
      </w:r>
    </w:p>
    <w:p w14:paraId="31AE8F01" w14:textId="51BD03F3"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3</w:t>
      </w:r>
    </w:p>
    <w:p w14:paraId="7F0C22E4" w14:textId="07373BB5" w:rsidR="005565FF" w:rsidRPr="005565FF" w:rsidRDefault="005565FF" w:rsidP="005565FF">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D67E0A">
        <w:rPr>
          <w:rFonts w:asciiTheme="minorHAnsi" w:hAnsiTheme="minorHAnsi" w:cstheme="minorHAnsi"/>
          <w:b/>
          <w:spacing w:val="-2"/>
        </w:rPr>
        <w:t xml:space="preserve">Safety and </w:t>
      </w:r>
      <w:r w:rsidR="001771A3">
        <w:rPr>
          <w:rFonts w:asciiTheme="minorHAnsi" w:hAnsiTheme="minorHAnsi" w:cstheme="minorHAnsi"/>
          <w:b/>
          <w:spacing w:val="-2"/>
        </w:rPr>
        <w:t>Clinical Judgement</w:t>
      </w:r>
    </w:p>
    <w:p w14:paraId="2630DFA3" w14:textId="5F5EF9AB" w:rsidR="00D67E0A" w:rsidRDefault="00D67E0A" w:rsidP="00D67E0A">
      <w:pPr>
        <w:tabs>
          <w:tab w:val="left" w:pos="348"/>
        </w:tabs>
        <w:rPr>
          <w:bCs/>
        </w:rPr>
      </w:pPr>
      <w:r>
        <w:rPr>
          <w:bCs/>
        </w:rPr>
        <w:tab/>
      </w:r>
      <w:r w:rsidRPr="00D67E0A">
        <w:rPr>
          <w:bCs/>
        </w:rPr>
        <w:t xml:space="preserve">Apply concepts </w:t>
      </w:r>
      <w:r w:rsidR="00932FBB">
        <w:rPr>
          <w:bCs/>
        </w:rPr>
        <w:t xml:space="preserve">of medication administration </w:t>
      </w:r>
      <w:r w:rsidRPr="00D67E0A">
        <w:rPr>
          <w:bCs/>
        </w:rPr>
        <w:t>to clinical decision-making</w:t>
      </w:r>
    </w:p>
    <w:p w14:paraId="599CF075" w14:textId="1649B8E5" w:rsidR="00932FBB" w:rsidRPr="00D67E0A" w:rsidRDefault="00932FBB" w:rsidP="00D67E0A">
      <w:pPr>
        <w:tabs>
          <w:tab w:val="left" w:pos="348"/>
        </w:tabs>
        <w:rPr>
          <w:bCs/>
        </w:rPr>
      </w:pPr>
      <w:r>
        <w:rPr>
          <w:bCs/>
        </w:rPr>
        <w:tab/>
        <w:t>Understand the rights of medication administration</w:t>
      </w:r>
    </w:p>
    <w:p w14:paraId="417AB3BE" w14:textId="13EDD5D4" w:rsidR="00C14E21" w:rsidRDefault="00C14E21" w:rsidP="00D67E0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r w:rsidRPr="00C046A0">
        <w:rPr>
          <w:rFonts w:asciiTheme="minorHAnsi" w:hAnsiTheme="minorHAnsi" w:cstheme="minorHAnsi"/>
          <w:b/>
        </w:rPr>
        <w:t xml:space="preserve"> </w:t>
      </w:r>
    </w:p>
    <w:p w14:paraId="4EC13B78" w14:textId="6AB1C90C" w:rsidR="00D5358B" w:rsidRPr="00FB6549" w:rsidRDefault="00D5358B" w:rsidP="00FB6549">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737FB0">
        <w:rPr>
          <w:rFonts w:asciiTheme="minorHAnsi" w:hAnsiTheme="minorHAnsi" w:cstheme="minorHAnsi"/>
          <w:bCs/>
          <w:spacing w:val="-2"/>
        </w:rPr>
        <w:t>In lab quiz and lab performance</w:t>
      </w:r>
    </w:p>
    <w:p w14:paraId="31AE8F06" w14:textId="1DD7DE5A" w:rsidR="006462E0" w:rsidRPr="00C046A0" w:rsidRDefault="00D91EA6" w:rsidP="00A34C28">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5217980B" w14:textId="71EDB29E" w:rsidR="00F5488B" w:rsidRPr="005565FF" w:rsidRDefault="00F5488B" w:rsidP="00BB6654">
      <w:pPr>
        <w:tabs>
          <w:tab w:val="left" w:pos="348"/>
        </w:tabs>
        <w:jc w:val="both"/>
        <w:rPr>
          <w:rFonts w:asciiTheme="minorHAnsi" w:hAnsiTheme="minorHAnsi" w:cstheme="minorHAnsi"/>
          <w:b/>
        </w:rPr>
      </w:pPr>
      <w:r>
        <w:rPr>
          <w:rFonts w:asciiTheme="minorHAnsi" w:hAnsiTheme="minorHAnsi" w:cstheme="minorHAnsi"/>
          <w:b/>
        </w:rPr>
        <w:lastRenderedPageBreak/>
        <w:t xml:space="preserve"> </w:t>
      </w:r>
      <w:r w:rsidR="00BB6654">
        <w:rPr>
          <w:rFonts w:asciiTheme="minorHAnsi" w:hAnsiTheme="minorHAnsi" w:cstheme="minorHAnsi"/>
          <w:b/>
        </w:rPr>
        <w:t xml:space="preserve">    </w:t>
      </w:r>
      <w:r>
        <w:rPr>
          <w:rFonts w:asciiTheme="minorHAnsi" w:hAnsiTheme="minorHAnsi" w:cstheme="minorHAnsi"/>
          <w:b/>
        </w:rPr>
        <w:t xml:space="preserve">  </w:t>
      </w: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E829E8">
        <w:rPr>
          <w:rFonts w:asciiTheme="minorHAnsi" w:hAnsiTheme="minorHAnsi" w:cstheme="minorHAnsi"/>
          <w:b/>
          <w:spacing w:val="-2"/>
        </w:rPr>
        <w:t>Clinical Judgement</w:t>
      </w:r>
      <w:r w:rsidR="00D67E0A">
        <w:rPr>
          <w:rFonts w:asciiTheme="minorHAnsi" w:hAnsiTheme="minorHAnsi" w:cstheme="minorHAnsi"/>
          <w:b/>
          <w:spacing w:val="-2"/>
        </w:rPr>
        <w:t xml:space="preserve"> and Safety</w:t>
      </w:r>
    </w:p>
    <w:p w14:paraId="67A078E6" w14:textId="43D97396" w:rsidR="00D67E0A" w:rsidRDefault="00D67E0A" w:rsidP="00D67E0A">
      <w:pPr>
        <w:tabs>
          <w:tab w:val="left" w:pos="348"/>
        </w:tabs>
        <w:jc w:val="both"/>
        <w:rPr>
          <w:bCs/>
        </w:rPr>
      </w:pPr>
      <w:r>
        <w:rPr>
          <w:bCs/>
        </w:rPr>
        <w:tab/>
      </w:r>
      <w:r w:rsidRPr="00D67E0A">
        <w:rPr>
          <w:bCs/>
        </w:rPr>
        <w:t xml:space="preserve">Perform accurate dosage calculations </w:t>
      </w:r>
    </w:p>
    <w:p w14:paraId="6843405E" w14:textId="515E0365" w:rsidR="00D67E0A" w:rsidRPr="00D67E0A" w:rsidRDefault="00D67E0A" w:rsidP="00D67E0A">
      <w:pPr>
        <w:tabs>
          <w:tab w:val="left" w:pos="348"/>
        </w:tabs>
        <w:jc w:val="both"/>
        <w:rPr>
          <w:bCs/>
        </w:rPr>
      </w:pPr>
      <w:r>
        <w:rPr>
          <w:bCs/>
        </w:rPr>
        <w:tab/>
      </w:r>
      <w:r w:rsidRPr="00D67E0A">
        <w:rPr>
          <w:bCs/>
        </w:rPr>
        <w:t>Review routes of administration and nursing techniques</w:t>
      </w:r>
    </w:p>
    <w:p w14:paraId="2084506F" w14:textId="5D0D7F75" w:rsidR="00D67E0A" w:rsidRDefault="00D67E0A" w:rsidP="00D67E0A">
      <w:pPr>
        <w:tabs>
          <w:tab w:val="left" w:pos="348"/>
        </w:tabs>
        <w:jc w:val="both"/>
        <w:rPr>
          <w:bCs/>
        </w:rPr>
      </w:pPr>
      <w:r>
        <w:rPr>
          <w:bCs/>
        </w:rPr>
        <w:tab/>
      </w:r>
      <w:r w:rsidRPr="00D67E0A">
        <w:rPr>
          <w:bCs/>
        </w:rPr>
        <w:t xml:space="preserve">Identify special considerations for </w:t>
      </w:r>
      <w:r>
        <w:rPr>
          <w:bCs/>
        </w:rPr>
        <w:t>various patient</w:t>
      </w:r>
      <w:r w:rsidRPr="00D67E0A">
        <w:rPr>
          <w:bCs/>
        </w:rPr>
        <w:t xml:space="preserve"> populations</w:t>
      </w:r>
    </w:p>
    <w:p w14:paraId="6A5722B6" w14:textId="4D0DABCA" w:rsidR="00C14E21" w:rsidRDefault="00C14E21" w:rsidP="00D67E0A">
      <w:pPr>
        <w:tabs>
          <w:tab w:val="left" w:pos="348"/>
        </w:tabs>
        <w:jc w:val="both"/>
        <w:rPr>
          <w:rFonts w:asciiTheme="minorHAnsi" w:hAnsiTheme="minorHAnsi" w:cstheme="minorHAnsi"/>
          <w:bCs/>
          <w:spacing w:val="-2"/>
        </w:rPr>
      </w:pPr>
      <w:r>
        <w:rPr>
          <w:rFonts w:asciiTheme="minorHAnsi" w:hAnsiTheme="minorHAnsi" w:cstheme="minorHAnsi"/>
          <w:b/>
          <w:spacing w:val="-2"/>
        </w:rPr>
        <w:tab/>
      </w: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7CCF07CC" w14:textId="7C56F5B9" w:rsidR="00BB38CC" w:rsidRPr="00B80369" w:rsidRDefault="00BB6654" w:rsidP="00BB6654">
      <w:pPr>
        <w:tabs>
          <w:tab w:val="left" w:pos="348"/>
        </w:tabs>
        <w:jc w:val="both"/>
        <w:rPr>
          <w:rFonts w:asciiTheme="minorHAnsi" w:hAnsiTheme="minorHAnsi" w:cstheme="minorHAnsi"/>
          <w:bCs/>
        </w:rPr>
      </w:pPr>
      <w:r>
        <w:rPr>
          <w:rFonts w:asciiTheme="minorHAnsi" w:hAnsiTheme="minorHAnsi" w:cstheme="minorHAnsi"/>
          <w:b/>
        </w:rPr>
        <w:t xml:space="preserve">       </w:t>
      </w:r>
      <w:r w:rsidR="00BB38CC" w:rsidRPr="00733A80">
        <w:rPr>
          <w:rFonts w:asciiTheme="minorHAnsi" w:hAnsiTheme="minorHAnsi" w:cstheme="minorHAnsi"/>
          <w:b/>
        </w:rPr>
        <w:t>Assessment</w:t>
      </w:r>
      <w:r w:rsidR="00BB38CC" w:rsidRPr="00733A80">
        <w:rPr>
          <w:rFonts w:asciiTheme="minorHAnsi" w:hAnsiTheme="minorHAnsi" w:cstheme="minorHAnsi"/>
          <w:b/>
          <w:spacing w:val="-4"/>
        </w:rPr>
        <w:t xml:space="preserve"> </w:t>
      </w:r>
      <w:r w:rsidR="00BB38CC" w:rsidRPr="00733A80">
        <w:rPr>
          <w:rFonts w:asciiTheme="minorHAnsi" w:hAnsiTheme="minorHAnsi" w:cstheme="minorHAnsi"/>
          <w:b/>
          <w:spacing w:val="-2"/>
        </w:rPr>
        <w:t>Methods</w:t>
      </w:r>
      <w:r w:rsidR="00BB38CC" w:rsidRPr="00B80369">
        <w:rPr>
          <w:rFonts w:asciiTheme="minorHAnsi" w:hAnsiTheme="minorHAnsi" w:cstheme="minorHAnsi"/>
          <w:bCs/>
          <w:spacing w:val="-2"/>
        </w:rPr>
        <w:t xml:space="preserve">:  In lab quiz and lab </w:t>
      </w:r>
      <w:r w:rsidR="00932FBB">
        <w:rPr>
          <w:rFonts w:asciiTheme="minorHAnsi" w:hAnsiTheme="minorHAnsi" w:cstheme="minorHAnsi"/>
          <w:bCs/>
          <w:spacing w:val="-2"/>
        </w:rPr>
        <w:t xml:space="preserve">skill </w:t>
      </w:r>
      <w:r w:rsidR="00BB38CC" w:rsidRPr="00B80369">
        <w:rPr>
          <w:rFonts w:asciiTheme="minorHAnsi" w:hAnsiTheme="minorHAnsi" w:cstheme="minorHAnsi"/>
          <w:bCs/>
          <w:spacing w:val="-2"/>
        </w:rPr>
        <w:t>performance</w:t>
      </w:r>
    </w:p>
    <w:p w14:paraId="31AE8F0B" w14:textId="2EA011FF" w:rsidR="006462E0" w:rsidRPr="00C046A0" w:rsidRDefault="00D91EA6" w:rsidP="00BB38CC">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5</w:t>
      </w:r>
    </w:p>
    <w:p w14:paraId="5395D104" w14:textId="1AF9961A" w:rsidR="007D03FC" w:rsidRPr="00BA647D" w:rsidRDefault="007D03FC" w:rsidP="00B80369">
      <w:pPr>
        <w:widowControl/>
        <w:autoSpaceDE/>
        <w:autoSpaceDN/>
        <w:spacing w:line="259" w:lineRule="auto"/>
        <w:ind w:left="360"/>
        <w:contextualSpacing/>
        <w:rPr>
          <w:b/>
        </w:rPr>
      </w:pPr>
      <w:r w:rsidRPr="00BA647D">
        <w:rPr>
          <w:b/>
        </w:rPr>
        <w:t xml:space="preserve">Unit of Instruction: </w:t>
      </w:r>
      <w:r w:rsidR="00D67E0A">
        <w:rPr>
          <w:b/>
        </w:rPr>
        <w:t>Clinical Judgement and Health Care Quality</w:t>
      </w:r>
    </w:p>
    <w:p w14:paraId="0A2680EB" w14:textId="7AB1D0EC" w:rsidR="00D67E0A" w:rsidRDefault="00D67E0A" w:rsidP="00D67E0A">
      <w:pPr>
        <w:tabs>
          <w:tab w:val="left" w:pos="348"/>
        </w:tabs>
        <w:rPr>
          <w:bCs/>
        </w:rPr>
      </w:pPr>
      <w:r>
        <w:rPr>
          <w:bCs/>
        </w:rPr>
        <w:tab/>
        <w:t>Discuss</w:t>
      </w:r>
      <w:r w:rsidRPr="00D67E0A">
        <w:rPr>
          <w:bCs/>
        </w:rPr>
        <w:t xml:space="preserve"> uses and side effects of </w:t>
      </w:r>
      <w:r>
        <w:rPr>
          <w:bCs/>
        </w:rPr>
        <w:t>common medications</w:t>
      </w:r>
      <w:r w:rsidRPr="00D67E0A">
        <w:rPr>
          <w:bCs/>
        </w:rPr>
        <w:t xml:space="preserve"> </w:t>
      </w:r>
    </w:p>
    <w:p w14:paraId="72DA233E" w14:textId="77777777" w:rsidR="00D67E0A" w:rsidRDefault="00D67E0A" w:rsidP="00D67E0A">
      <w:pPr>
        <w:tabs>
          <w:tab w:val="left" w:pos="348"/>
        </w:tabs>
        <w:rPr>
          <w:rFonts w:asciiTheme="minorHAnsi" w:hAnsiTheme="minorHAnsi" w:cstheme="minorHAnsi"/>
          <w:b/>
          <w:spacing w:val="-2"/>
        </w:rPr>
      </w:pPr>
      <w:r>
        <w:rPr>
          <w:bCs/>
        </w:rPr>
        <w:tab/>
      </w:r>
      <w:r w:rsidRPr="00D67E0A">
        <w:rPr>
          <w:bCs/>
        </w:rPr>
        <w:t>Assess nursing implications and vital monitoring</w:t>
      </w:r>
      <w:r w:rsidR="00C14E21">
        <w:rPr>
          <w:rFonts w:asciiTheme="minorHAnsi" w:hAnsiTheme="minorHAnsi" w:cstheme="minorHAnsi"/>
          <w:b/>
          <w:spacing w:val="-2"/>
        </w:rPr>
        <w:tab/>
      </w:r>
    </w:p>
    <w:p w14:paraId="454FF6D3" w14:textId="35870027" w:rsidR="00C14E21" w:rsidRPr="00D67E0A" w:rsidRDefault="00D67E0A" w:rsidP="00D67E0A">
      <w:pPr>
        <w:tabs>
          <w:tab w:val="left" w:pos="348"/>
        </w:tabs>
        <w:rPr>
          <w:bCs/>
        </w:rPr>
      </w:pPr>
      <w:r>
        <w:rPr>
          <w:rFonts w:asciiTheme="minorHAnsi" w:hAnsiTheme="minorHAnsi" w:cstheme="minorHAnsi"/>
          <w:b/>
          <w:spacing w:val="-2"/>
        </w:rPr>
        <w:tab/>
      </w:r>
      <w:r w:rsidR="00C14E21" w:rsidRPr="00C046A0">
        <w:rPr>
          <w:rFonts w:asciiTheme="minorHAnsi" w:hAnsiTheme="minorHAnsi" w:cstheme="minorHAnsi"/>
          <w:b/>
          <w:spacing w:val="-2"/>
        </w:rPr>
        <w:t>Assignment:</w:t>
      </w:r>
      <w:r w:rsidR="00C14E21">
        <w:rPr>
          <w:rFonts w:asciiTheme="minorHAnsi" w:hAnsiTheme="minorHAnsi" w:cstheme="minorHAnsi"/>
          <w:b/>
          <w:spacing w:val="-2"/>
        </w:rPr>
        <w:t xml:space="preserve"> </w:t>
      </w:r>
      <w:r w:rsidR="00C14E21" w:rsidRPr="001872EE">
        <w:rPr>
          <w:rFonts w:asciiTheme="minorHAnsi" w:hAnsiTheme="minorHAnsi" w:cstheme="minorHAnsi"/>
          <w:bCs/>
          <w:spacing w:val="-2"/>
        </w:rPr>
        <w:t xml:space="preserve">Elsevier </w:t>
      </w:r>
      <w:r w:rsidR="00C14E21">
        <w:rPr>
          <w:rFonts w:asciiTheme="minorHAnsi" w:hAnsiTheme="minorHAnsi" w:cstheme="minorHAnsi"/>
          <w:bCs/>
          <w:spacing w:val="-2"/>
        </w:rPr>
        <w:t>Assignment and assigned e-book readings</w:t>
      </w:r>
    </w:p>
    <w:p w14:paraId="45FE10E1" w14:textId="3FFE3509" w:rsidR="00B80369" w:rsidRPr="00B80369" w:rsidRDefault="00B80369" w:rsidP="00B80369">
      <w:pPr>
        <w:tabs>
          <w:tab w:val="left" w:pos="348"/>
        </w:tabs>
        <w:rPr>
          <w:rFonts w:asciiTheme="minorHAnsi" w:hAnsiTheme="minorHAnsi" w:cstheme="minorHAnsi"/>
          <w:bCs/>
        </w:rPr>
      </w:pPr>
      <w:r w:rsidRPr="00B80369">
        <w:rPr>
          <w:rFonts w:asciiTheme="minorHAnsi" w:hAnsiTheme="minorHAnsi" w:cstheme="minorHAnsi"/>
          <w:bCs/>
        </w:rPr>
        <w:t xml:space="preserve">  </w:t>
      </w:r>
      <w:r>
        <w:rPr>
          <w:rFonts w:asciiTheme="minorHAnsi" w:hAnsiTheme="minorHAnsi" w:cstheme="minorHAnsi"/>
          <w:bCs/>
        </w:rPr>
        <w:t xml:space="preserve">  </w:t>
      </w:r>
      <w:r w:rsidRPr="00B80369">
        <w:rPr>
          <w:rFonts w:asciiTheme="minorHAnsi" w:hAnsiTheme="minorHAnsi" w:cstheme="minorHAnsi"/>
          <w:bCs/>
        </w:rPr>
        <w:t xml:space="preserve">  </w:t>
      </w:r>
      <w:r w:rsidRPr="00733A80">
        <w:rPr>
          <w:rFonts w:asciiTheme="minorHAnsi" w:hAnsiTheme="minorHAnsi" w:cstheme="minorHAnsi"/>
          <w:b/>
        </w:rPr>
        <w:t>Assessment</w:t>
      </w:r>
      <w:r w:rsidRPr="00733A80">
        <w:rPr>
          <w:rFonts w:asciiTheme="minorHAnsi" w:hAnsiTheme="minorHAnsi" w:cstheme="minorHAnsi"/>
          <w:b/>
          <w:spacing w:val="-4"/>
        </w:rPr>
        <w:t xml:space="preserve"> </w:t>
      </w:r>
      <w:r w:rsidRPr="00733A80">
        <w:rPr>
          <w:rFonts w:asciiTheme="minorHAnsi" w:hAnsiTheme="minorHAnsi" w:cstheme="minorHAnsi"/>
          <w:b/>
          <w:spacing w:val="-2"/>
        </w:rPr>
        <w:t>Methods</w:t>
      </w:r>
      <w:r w:rsidRPr="00B80369">
        <w:rPr>
          <w:rFonts w:asciiTheme="minorHAnsi" w:hAnsiTheme="minorHAnsi" w:cstheme="minorHAnsi"/>
          <w:bCs/>
          <w:spacing w:val="-2"/>
        </w:rPr>
        <w:t xml:space="preserve">:  </w:t>
      </w:r>
      <w:r w:rsidR="00932FBB">
        <w:rPr>
          <w:rFonts w:asciiTheme="minorHAnsi" w:hAnsiTheme="minorHAnsi" w:cstheme="minorHAnsi"/>
          <w:bCs/>
          <w:spacing w:val="-2"/>
        </w:rPr>
        <w:t>In l</w:t>
      </w:r>
      <w:r w:rsidR="003212EF">
        <w:rPr>
          <w:rFonts w:asciiTheme="minorHAnsi" w:hAnsiTheme="minorHAnsi" w:cstheme="minorHAnsi"/>
          <w:bCs/>
          <w:spacing w:val="-2"/>
        </w:rPr>
        <w:t>ab</w:t>
      </w:r>
      <w:r w:rsidRPr="00B80369">
        <w:rPr>
          <w:rFonts w:asciiTheme="minorHAnsi" w:hAnsiTheme="minorHAnsi" w:cstheme="minorHAnsi"/>
          <w:bCs/>
          <w:spacing w:val="-2"/>
        </w:rPr>
        <w:t xml:space="preserve"> quiz</w:t>
      </w:r>
      <w:r w:rsidR="003212EF">
        <w:rPr>
          <w:rFonts w:asciiTheme="minorHAnsi" w:hAnsiTheme="minorHAnsi" w:cstheme="minorHAnsi"/>
          <w:bCs/>
          <w:spacing w:val="-2"/>
        </w:rPr>
        <w:t xml:space="preserve">, </w:t>
      </w:r>
      <w:r w:rsidRPr="00B80369">
        <w:rPr>
          <w:rFonts w:asciiTheme="minorHAnsi" w:hAnsiTheme="minorHAnsi" w:cstheme="minorHAnsi"/>
          <w:bCs/>
          <w:spacing w:val="-2"/>
        </w:rPr>
        <w:t xml:space="preserve">and lab </w:t>
      </w:r>
      <w:r w:rsidR="00932FBB">
        <w:rPr>
          <w:rFonts w:asciiTheme="minorHAnsi" w:hAnsiTheme="minorHAnsi" w:cstheme="minorHAnsi"/>
          <w:bCs/>
          <w:spacing w:val="-2"/>
        </w:rPr>
        <w:t>skill assessment</w:t>
      </w:r>
    </w:p>
    <w:p w14:paraId="40821868" w14:textId="77777777" w:rsidR="00B80369" w:rsidRPr="00B80369" w:rsidRDefault="00B80369" w:rsidP="00B80369">
      <w:pPr>
        <w:widowControl/>
        <w:autoSpaceDE/>
        <w:autoSpaceDN/>
        <w:spacing w:line="259" w:lineRule="auto"/>
        <w:ind w:left="360"/>
        <w:contextualSpacing/>
        <w:rPr>
          <w:b/>
          <w:bCs/>
        </w:rPr>
      </w:pPr>
    </w:p>
    <w:p w14:paraId="31AE8F10" w14:textId="2D99EF2E" w:rsidR="006462E0" w:rsidRPr="00C046A0" w:rsidRDefault="00D91EA6" w:rsidP="00B80369">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6E601996" w14:textId="43F0DA7C" w:rsidR="00BA647D" w:rsidRPr="00BA647D" w:rsidRDefault="00BA647D" w:rsidP="00BA647D">
      <w:pPr>
        <w:widowControl/>
        <w:autoSpaceDE/>
        <w:autoSpaceDN/>
        <w:spacing w:line="259" w:lineRule="auto"/>
        <w:ind w:left="360"/>
        <w:contextualSpacing/>
        <w:rPr>
          <w:b/>
        </w:rPr>
      </w:pPr>
      <w:r w:rsidRPr="00BA647D">
        <w:rPr>
          <w:b/>
        </w:rPr>
        <w:t xml:space="preserve">Unit of Instruction: </w:t>
      </w:r>
      <w:r w:rsidR="00D67E0A">
        <w:rPr>
          <w:b/>
        </w:rPr>
        <w:t>Communication and Health Promotion</w:t>
      </w:r>
    </w:p>
    <w:p w14:paraId="38FBE355" w14:textId="52454CF6" w:rsidR="00D67E0A" w:rsidRPr="00D67E0A" w:rsidRDefault="00D67E0A" w:rsidP="00D67E0A">
      <w:pPr>
        <w:tabs>
          <w:tab w:val="left" w:pos="348"/>
        </w:tabs>
        <w:ind w:left="220"/>
        <w:rPr>
          <w:bCs/>
        </w:rPr>
      </w:pPr>
      <w:r>
        <w:rPr>
          <w:bCs/>
        </w:rPr>
        <w:tab/>
      </w:r>
      <w:r w:rsidRPr="00D67E0A">
        <w:rPr>
          <w:bCs/>
        </w:rPr>
        <w:t>Explore drugs for pain management</w:t>
      </w:r>
    </w:p>
    <w:p w14:paraId="14054F2C" w14:textId="24C1128E" w:rsidR="00D67E0A" w:rsidRDefault="00D67E0A" w:rsidP="00D67E0A">
      <w:pPr>
        <w:tabs>
          <w:tab w:val="left" w:pos="348"/>
        </w:tabs>
        <w:ind w:left="220"/>
        <w:rPr>
          <w:rFonts w:asciiTheme="minorHAnsi" w:hAnsiTheme="minorHAnsi" w:cstheme="minorHAnsi"/>
          <w:b/>
          <w:spacing w:val="-2"/>
        </w:rPr>
      </w:pPr>
      <w:r>
        <w:rPr>
          <w:bCs/>
        </w:rPr>
        <w:tab/>
        <w:t xml:space="preserve">Demonstrate effective communication and </w:t>
      </w:r>
      <w:r w:rsidRPr="00D67E0A">
        <w:rPr>
          <w:bCs/>
        </w:rPr>
        <w:t>patient safety</w:t>
      </w:r>
      <w:r w:rsidR="00C14E21">
        <w:rPr>
          <w:rFonts w:asciiTheme="minorHAnsi" w:hAnsiTheme="minorHAnsi" w:cstheme="minorHAnsi"/>
          <w:b/>
          <w:spacing w:val="-2"/>
        </w:rPr>
        <w:tab/>
      </w:r>
    </w:p>
    <w:p w14:paraId="725B621E" w14:textId="7FB2CB98" w:rsidR="00C14E21" w:rsidRDefault="00355C87" w:rsidP="00D67E0A">
      <w:pPr>
        <w:tabs>
          <w:tab w:val="left" w:pos="348"/>
        </w:tabs>
        <w:ind w:left="220"/>
        <w:rPr>
          <w:rFonts w:asciiTheme="minorHAnsi" w:hAnsiTheme="minorHAnsi" w:cstheme="minorHAnsi"/>
          <w:bCs/>
          <w:spacing w:val="-2"/>
        </w:rPr>
      </w:pPr>
      <w:r>
        <w:rPr>
          <w:rFonts w:asciiTheme="minorHAnsi" w:hAnsiTheme="minorHAnsi" w:cstheme="minorHAnsi"/>
          <w:b/>
          <w:spacing w:val="-2"/>
        </w:rPr>
        <w:tab/>
      </w:r>
      <w:r w:rsidR="00C14E21" w:rsidRPr="00C046A0">
        <w:rPr>
          <w:rFonts w:asciiTheme="minorHAnsi" w:hAnsiTheme="minorHAnsi" w:cstheme="minorHAnsi"/>
          <w:b/>
          <w:spacing w:val="-2"/>
        </w:rPr>
        <w:t>Assignment:</w:t>
      </w:r>
      <w:r w:rsidR="00C14E21">
        <w:rPr>
          <w:rFonts w:asciiTheme="minorHAnsi" w:hAnsiTheme="minorHAnsi" w:cstheme="minorHAnsi"/>
          <w:b/>
          <w:spacing w:val="-2"/>
        </w:rPr>
        <w:t xml:space="preserve"> </w:t>
      </w:r>
      <w:r w:rsidR="00C14E21" w:rsidRPr="001872EE">
        <w:rPr>
          <w:rFonts w:asciiTheme="minorHAnsi" w:hAnsiTheme="minorHAnsi" w:cstheme="minorHAnsi"/>
          <w:bCs/>
          <w:spacing w:val="-2"/>
        </w:rPr>
        <w:t xml:space="preserve">Elsevier </w:t>
      </w:r>
      <w:r w:rsidR="00C14E21">
        <w:rPr>
          <w:rFonts w:asciiTheme="minorHAnsi" w:hAnsiTheme="minorHAnsi" w:cstheme="minorHAnsi"/>
          <w:bCs/>
          <w:spacing w:val="-2"/>
        </w:rPr>
        <w:t>Assignment and assigned e-book readings</w:t>
      </w:r>
    </w:p>
    <w:p w14:paraId="58D9D214" w14:textId="1C57E0E5" w:rsidR="00733A80" w:rsidRPr="00A00DB9" w:rsidRDefault="00BA647D" w:rsidP="00A00DB9">
      <w:pPr>
        <w:tabs>
          <w:tab w:val="left" w:pos="348"/>
        </w:tabs>
        <w:ind w:left="220"/>
        <w:rPr>
          <w:rFonts w:asciiTheme="minorHAnsi" w:hAnsiTheme="minorHAnsi" w:cstheme="minorHAnsi"/>
          <w:bCs/>
        </w:rPr>
      </w:pPr>
      <w:r>
        <w:rPr>
          <w:rFonts w:asciiTheme="minorHAnsi" w:hAnsiTheme="minorHAnsi" w:cstheme="minorHAnsi"/>
          <w:b/>
        </w:rPr>
        <w:tab/>
      </w:r>
      <w:r w:rsidR="00733A80" w:rsidRPr="00A00DB9">
        <w:rPr>
          <w:rFonts w:asciiTheme="minorHAnsi" w:hAnsiTheme="minorHAnsi" w:cstheme="minorHAnsi"/>
          <w:b/>
        </w:rPr>
        <w:t>Assessment</w:t>
      </w:r>
      <w:r w:rsidR="00733A80" w:rsidRPr="00A00DB9">
        <w:rPr>
          <w:rFonts w:asciiTheme="minorHAnsi" w:hAnsiTheme="minorHAnsi" w:cstheme="minorHAnsi"/>
          <w:b/>
          <w:spacing w:val="-4"/>
        </w:rPr>
        <w:t xml:space="preserve"> </w:t>
      </w:r>
      <w:r w:rsidR="00733A80" w:rsidRPr="00A00DB9">
        <w:rPr>
          <w:rFonts w:asciiTheme="minorHAnsi" w:hAnsiTheme="minorHAnsi" w:cstheme="minorHAnsi"/>
          <w:b/>
          <w:spacing w:val="-2"/>
        </w:rPr>
        <w:t>Methods</w:t>
      </w:r>
      <w:r w:rsidR="00733A80" w:rsidRPr="00A00DB9">
        <w:rPr>
          <w:rFonts w:asciiTheme="minorHAnsi" w:hAnsiTheme="minorHAnsi" w:cstheme="minorHAnsi"/>
          <w:bCs/>
          <w:spacing w:val="-2"/>
        </w:rPr>
        <w:t>:  In lab quiz and lab performance</w:t>
      </w:r>
    </w:p>
    <w:p w14:paraId="62668203" w14:textId="77777777" w:rsidR="00733A80" w:rsidRPr="00733A80" w:rsidRDefault="00733A80" w:rsidP="00733A80">
      <w:pPr>
        <w:widowControl/>
        <w:autoSpaceDE/>
        <w:autoSpaceDN/>
        <w:spacing w:line="259" w:lineRule="auto"/>
        <w:ind w:left="360"/>
        <w:contextualSpacing/>
      </w:pPr>
    </w:p>
    <w:p w14:paraId="31AE8F16" w14:textId="0B8301F4" w:rsidR="006462E0" w:rsidRPr="00C046A0" w:rsidRDefault="00D91EA6" w:rsidP="00733A80">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5FECD3EA" w14:textId="10CDA4BA" w:rsidR="00857294" w:rsidRPr="00857294" w:rsidRDefault="00857294" w:rsidP="00355C87">
      <w:pPr>
        <w:widowControl/>
        <w:autoSpaceDE/>
        <w:autoSpaceDN/>
        <w:spacing w:line="259" w:lineRule="auto"/>
        <w:ind w:left="360"/>
        <w:contextualSpacing/>
        <w:rPr>
          <w:b/>
        </w:rPr>
      </w:pPr>
      <w:r w:rsidRPr="00BA647D">
        <w:rPr>
          <w:b/>
        </w:rPr>
        <w:t xml:space="preserve">Unit of Instruction: </w:t>
      </w:r>
      <w:r w:rsidR="00355C87">
        <w:rPr>
          <w:b/>
        </w:rPr>
        <w:t>Infection and Safety</w:t>
      </w:r>
    </w:p>
    <w:p w14:paraId="05D69AB9" w14:textId="692B0264" w:rsidR="00355C87" w:rsidRPr="00355C87" w:rsidRDefault="00355C87" w:rsidP="00355C87">
      <w:pPr>
        <w:tabs>
          <w:tab w:val="left" w:pos="348"/>
        </w:tabs>
        <w:ind w:left="220"/>
        <w:rPr>
          <w:bCs/>
        </w:rPr>
      </w:pPr>
      <w:r>
        <w:rPr>
          <w:bCs/>
        </w:rPr>
        <w:tab/>
      </w:r>
      <w:r w:rsidR="00932FBB">
        <w:rPr>
          <w:bCs/>
        </w:rPr>
        <w:t>Discuss</w:t>
      </w:r>
      <w:r>
        <w:rPr>
          <w:bCs/>
        </w:rPr>
        <w:t xml:space="preserve"> safe administration of Sub Q med administration</w:t>
      </w:r>
    </w:p>
    <w:p w14:paraId="635CF943" w14:textId="3207A1C7" w:rsidR="00355C87" w:rsidRPr="00355C87" w:rsidRDefault="00355C87" w:rsidP="00355C87">
      <w:pPr>
        <w:tabs>
          <w:tab w:val="left" w:pos="348"/>
        </w:tabs>
        <w:rPr>
          <w:bCs/>
        </w:rPr>
      </w:pPr>
      <w:r>
        <w:rPr>
          <w:bCs/>
        </w:rPr>
        <w:tab/>
      </w:r>
      <w:r w:rsidR="00932FBB">
        <w:rPr>
          <w:bCs/>
        </w:rPr>
        <w:t>Practice administering medications</w:t>
      </w:r>
      <w:r w:rsidR="001771A3">
        <w:rPr>
          <w:bCs/>
        </w:rPr>
        <w:t xml:space="preserve"> via Sub Q injections</w:t>
      </w:r>
    </w:p>
    <w:p w14:paraId="74AB17A0" w14:textId="773FDBB0" w:rsidR="00A00DB9" w:rsidRPr="00A00DB9" w:rsidRDefault="00857294" w:rsidP="00355C87">
      <w:pPr>
        <w:tabs>
          <w:tab w:val="left" w:pos="348"/>
        </w:tabs>
        <w:ind w:left="220"/>
        <w:rPr>
          <w:rFonts w:asciiTheme="minorHAnsi" w:hAnsiTheme="minorHAnsi" w:cstheme="minorHAnsi"/>
          <w:bCs/>
        </w:rPr>
      </w:pPr>
      <w:r>
        <w:rPr>
          <w:rFonts w:asciiTheme="minorHAnsi" w:hAnsiTheme="minorHAnsi" w:cstheme="minorHAnsi"/>
          <w:b/>
          <w:spacing w:val="-2"/>
        </w:rPr>
        <w:tab/>
      </w:r>
      <w:r w:rsidR="00A00DB9" w:rsidRPr="00A00DB9">
        <w:rPr>
          <w:rFonts w:asciiTheme="minorHAnsi" w:hAnsiTheme="minorHAnsi" w:cstheme="minorHAnsi"/>
          <w:b/>
          <w:spacing w:val="-2"/>
        </w:rPr>
        <w:t>Assignment</w:t>
      </w:r>
      <w:r w:rsidR="00A00DB9" w:rsidRPr="00A00DB9">
        <w:rPr>
          <w:rFonts w:asciiTheme="minorHAnsi" w:hAnsiTheme="minorHAnsi" w:cstheme="minorHAnsi"/>
          <w:bCs/>
          <w:spacing w:val="-2"/>
        </w:rPr>
        <w:t xml:space="preserve">: Elsevier </w:t>
      </w:r>
      <w:r>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62B649A3" w14:textId="4BAD9E0D" w:rsidR="00A00DB9" w:rsidRPr="00A00DB9" w:rsidRDefault="00857294" w:rsidP="00A00DB9">
      <w:pPr>
        <w:tabs>
          <w:tab w:val="left" w:pos="348"/>
        </w:tabs>
        <w:ind w:left="220"/>
        <w:rPr>
          <w:rFonts w:asciiTheme="minorHAnsi" w:hAnsiTheme="minorHAnsi" w:cstheme="minorHAnsi"/>
          <w:bCs/>
        </w:rPr>
      </w:pPr>
      <w:r>
        <w:rPr>
          <w:rFonts w:asciiTheme="minorHAnsi" w:hAnsiTheme="minorHAnsi" w:cstheme="minorHAnsi"/>
          <w:b/>
        </w:rPr>
        <w:tab/>
      </w:r>
      <w:r w:rsidR="00A00DB9" w:rsidRPr="00A00DB9">
        <w:rPr>
          <w:rFonts w:asciiTheme="minorHAnsi" w:hAnsiTheme="minorHAnsi" w:cstheme="minorHAnsi"/>
          <w:b/>
        </w:rPr>
        <w:t>Assessment</w:t>
      </w:r>
      <w:r w:rsidR="00A00DB9" w:rsidRPr="00A00DB9">
        <w:rPr>
          <w:rFonts w:asciiTheme="minorHAnsi" w:hAnsiTheme="minorHAnsi" w:cstheme="minorHAnsi"/>
          <w:b/>
          <w:spacing w:val="-4"/>
        </w:rPr>
        <w:t xml:space="preserve"> </w:t>
      </w:r>
      <w:r w:rsidR="00A00DB9" w:rsidRPr="00A00DB9">
        <w:rPr>
          <w:rFonts w:asciiTheme="minorHAnsi" w:hAnsiTheme="minorHAnsi" w:cstheme="minorHAnsi"/>
          <w:b/>
          <w:spacing w:val="-2"/>
        </w:rPr>
        <w:t>Methods</w:t>
      </w:r>
      <w:r w:rsidR="00A00DB9" w:rsidRPr="00A00DB9">
        <w:rPr>
          <w:rFonts w:asciiTheme="minorHAnsi" w:hAnsiTheme="minorHAnsi" w:cstheme="minorHAnsi"/>
          <w:bCs/>
          <w:spacing w:val="-2"/>
        </w:rPr>
        <w:t xml:space="preserve">:  </w:t>
      </w:r>
      <w:r w:rsidR="00355C87">
        <w:rPr>
          <w:rFonts w:asciiTheme="minorHAnsi" w:hAnsiTheme="minorHAnsi" w:cstheme="minorHAnsi"/>
          <w:bCs/>
          <w:spacing w:val="-2"/>
        </w:rPr>
        <w:t xml:space="preserve">In </w:t>
      </w:r>
      <w:r w:rsidR="00A00DB9" w:rsidRPr="00A00DB9">
        <w:rPr>
          <w:rFonts w:asciiTheme="minorHAnsi" w:hAnsiTheme="minorHAnsi" w:cstheme="minorHAnsi"/>
          <w:bCs/>
          <w:spacing w:val="-2"/>
        </w:rPr>
        <w:t xml:space="preserve">lab </w:t>
      </w:r>
      <w:r w:rsidR="00355C87">
        <w:rPr>
          <w:rFonts w:asciiTheme="minorHAnsi" w:hAnsiTheme="minorHAnsi" w:cstheme="minorHAnsi"/>
          <w:bCs/>
          <w:spacing w:val="-2"/>
        </w:rPr>
        <w:t>skill assessment</w:t>
      </w:r>
    </w:p>
    <w:p w14:paraId="714B6693" w14:textId="77777777" w:rsidR="00A00DB9" w:rsidRPr="00A00DB9" w:rsidRDefault="00A00DB9" w:rsidP="00A00DB9">
      <w:pPr>
        <w:widowControl/>
        <w:autoSpaceDE/>
        <w:autoSpaceDN/>
        <w:spacing w:line="259" w:lineRule="auto"/>
        <w:ind w:left="220"/>
        <w:contextualSpacing/>
        <w:rPr>
          <w:b/>
          <w:bCs/>
        </w:rPr>
      </w:pPr>
    </w:p>
    <w:p w14:paraId="31AE8F1B" w14:textId="77777777" w:rsidR="006462E0" w:rsidRPr="00C046A0" w:rsidRDefault="00D91EA6">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8</w:t>
      </w:r>
    </w:p>
    <w:p w14:paraId="4443A86F" w14:textId="77777777" w:rsidR="00932FBB" w:rsidRPr="00857294" w:rsidRDefault="00932FBB" w:rsidP="00932FBB">
      <w:pPr>
        <w:widowControl/>
        <w:autoSpaceDE/>
        <w:autoSpaceDN/>
        <w:spacing w:line="259" w:lineRule="auto"/>
        <w:ind w:left="360"/>
        <w:contextualSpacing/>
        <w:rPr>
          <w:b/>
        </w:rPr>
      </w:pPr>
      <w:r w:rsidRPr="00BA647D">
        <w:rPr>
          <w:b/>
        </w:rPr>
        <w:t xml:space="preserve">Unit of Instruction: </w:t>
      </w:r>
      <w:r>
        <w:rPr>
          <w:b/>
        </w:rPr>
        <w:t>Infection and Safety</w:t>
      </w:r>
    </w:p>
    <w:p w14:paraId="17734418" w14:textId="1BEB26AD" w:rsidR="001771A3" w:rsidRPr="00355C87" w:rsidRDefault="001771A3" w:rsidP="001771A3">
      <w:pPr>
        <w:tabs>
          <w:tab w:val="left" w:pos="348"/>
        </w:tabs>
        <w:ind w:left="220"/>
        <w:rPr>
          <w:bCs/>
        </w:rPr>
      </w:pPr>
      <w:r>
        <w:rPr>
          <w:bCs/>
        </w:rPr>
        <w:tab/>
        <w:t>Understand safe administration for Sub Q med administration</w:t>
      </w:r>
    </w:p>
    <w:p w14:paraId="3C080285" w14:textId="6AF6A732" w:rsidR="001771A3" w:rsidRPr="00355C87" w:rsidRDefault="001771A3" w:rsidP="001771A3">
      <w:pPr>
        <w:tabs>
          <w:tab w:val="left" w:pos="348"/>
        </w:tabs>
        <w:rPr>
          <w:bCs/>
        </w:rPr>
      </w:pPr>
      <w:r>
        <w:rPr>
          <w:bCs/>
        </w:rPr>
        <w:tab/>
        <w:t xml:space="preserve">Demonstrate safe administration of Sub Q medications </w:t>
      </w:r>
    </w:p>
    <w:p w14:paraId="174D46CD" w14:textId="77777777" w:rsidR="00932FBB" w:rsidRPr="00A00DB9" w:rsidRDefault="00932FBB" w:rsidP="00932FBB">
      <w:pPr>
        <w:tabs>
          <w:tab w:val="left" w:pos="348"/>
        </w:tabs>
        <w:ind w:left="220"/>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0AA1E6D7" w14:textId="6D7E9F3E" w:rsidR="00932FBB" w:rsidRPr="00A00DB9" w:rsidRDefault="00932FBB" w:rsidP="00932FBB">
      <w:pPr>
        <w:tabs>
          <w:tab w:val="left" w:pos="348"/>
        </w:tabs>
        <w:ind w:left="220"/>
        <w:rPr>
          <w:rFonts w:asciiTheme="minorHAnsi" w:hAnsiTheme="minorHAnsi" w:cstheme="minorHAnsi"/>
          <w:bCs/>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w:t>
      </w:r>
      <w:r w:rsidR="001771A3">
        <w:rPr>
          <w:rFonts w:asciiTheme="minorHAnsi" w:hAnsiTheme="minorHAnsi" w:cstheme="minorHAnsi"/>
          <w:bCs/>
          <w:spacing w:val="-2"/>
        </w:rPr>
        <w:t>Midterm Examination and</w:t>
      </w:r>
      <w:r w:rsidRPr="00A00DB9">
        <w:rPr>
          <w:rFonts w:asciiTheme="minorHAnsi" w:hAnsiTheme="minorHAnsi" w:cstheme="minorHAnsi"/>
          <w:bCs/>
          <w:spacing w:val="-2"/>
        </w:rPr>
        <w:t xml:space="preserve"> lab </w:t>
      </w:r>
      <w:r>
        <w:rPr>
          <w:rFonts w:asciiTheme="minorHAnsi" w:hAnsiTheme="minorHAnsi" w:cstheme="minorHAnsi"/>
          <w:bCs/>
          <w:spacing w:val="-2"/>
        </w:rPr>
        <w:t>skill assessment</w:t>
      </w:r>
    </w:p>
    <w:p w14:paraId="31AE8F20" w14:textId="51384686" w:rsidR="006462E0" w:rsidRPr="00C046A0" w:rsidRDefault="00D91EA6" w:rsidP="0027625B">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9</w:t>
      </w:r>
      <w:r w:rsidR="008D5EB9">
        <w:rPr>
          <w:rFonts w:asciiTheme="minorHAnsi" w:hAnsiTheme="minorHAnsi" w:cstheme="minorHAnsi"/>
          <w:spacing w:val="-10"/>
          <w:sz w:val="22"/>
          <w:szCs w:val="22"/>
        </w:rPr>
        <w:t xml:space="preserve"> </w:t>
      </w:r>
    </w:p>
    <w:p w14:paraId="14EF1495" w14:textId="558BF60F" w:rsidR="00932FBB" w:rsidRPr="001771A3" w:rsidRDefault="00932FBB" w:rsidP="001771A3">
      <w:pPr>
        <w:widowControl/>
        <w:autoSpaceDE/>
        <w:autoSpaceDN/>
        <w:spacing w:line="259" w:lineRule="auto"/>
        <w:ind w:left="360"/>
        <w:contextualSpacing/>
        <w:rPr>
          <w:b/>
        </w:rPr>
      </w:pPr>
      <w:r w:rsidRPr="002E0593">
        <w:rPr>
          <w:rFonts w:asciiTheme="minorHAnsi" w:hAnsiTheme="minorHAnsi" w:cstheme="minorHAnsi"/>
          <w:b/>
        </w:rPr>
        <w:t>Unit</w:t>
      </w:r>
      <w:r w:rsidRPr="002E0593">
        <w:rPr>
          <w:rFonts w:asciiTheme="minorHAnsi" w:hAnsiTheme="minorHAnsi" w:cstheme="minorHAnsi"/>
          <w:b/>
          <w:spacing w:val="-2"/>
        </w:rPr>
        <w:t xml:space="preserve"> </w:t>
      </w:r>
      <w:r w:rsidRPr="002E0593">
        <w:rPr>
          <w:rFonts w:asciiTheme="minorHAnsi" w:hAnsiTheme="minorHAnsi" w:cstheme="minorHAnsi"/>
          <w:b/>
        </w:rPr>
        <w:t>of</w:t>
      </w:r>
      <w:r w:rsidRPr="002E0593">
        <w:rPr>
          <w:rFonts w:asciiTheme="minorHAnsi" w:hAnsiTheme="minorHAnsi" w:cstheme="minorHAnsi"/>
          <w:b/>
          <w:spacing w:val="-1"/>
        </w:rPr>
        <w:t xml:space="preserve"> </w:t>
      </w:r>
      <w:r w:rsidRPr="002E0593">
        <w:rPr>
          <w:rFonts w:asciiTheme="minorHAnsi" w:hAnsiTheme="minorHAnsi" w:cstheme="minorHAnsi"/>
          <w:b/>
          <w:spacing w:val="-2"/>
        </w:rPr>
        <w:t>Instruction:</w:t>
      </w:r>
      <w:r>
        <w:rPr>
          <w:rFonts w:asciiTheme="minorHAnsi" w:hAnsiTheme="minorHAnsi" w:cstheme="minorHAnsi"/>
          <w:b/>
          <w:spacing w:val="-2"/>
        </w:rPr>
        <w:t xml:space="preserve"> </w:t>
      </w:r>
      <w:r w:rsidR="001771A3">
        <w:rPr>
          <w:b/>
        </w:rPr>
        <w:t>Infection and Safety</w:t>
      </w:r>
    </w:p>
    <w:p w14:paraId="4931A0F7" w14:textId="2049C401" w:rsidR="001771A3" w:rsidRPr="00355C87" w:rsidRDefault="00932FBB" w:rsidP="001771A3">
      <w:pPr>
        <w:tabs>
          <w:tab w:val="left" w:pos="348"/>
        </w:tabs>
        <w:ind w:left="220"/>
        <w:rPr>
          <w:bCs/>
        </w:rPr>
      </w:pPr>
      <w:r>
        <w:rPr>
          <w:bCs/>
        </w:rPr>
        <w:tab/>
      </w:r>
      <w:r w:rsidR="001771A3">
        <w:rPr>
          <w:bCs/>
        </w:rPr>
        <w:t>Discuss safe administration of IM med administration</w:t>
      </w:r>
    </w:p>
    <w:p w14:paraId="0FF90A50" w14:textId="6342B5CC" w:rsidR="001771A3" w:rsidRPr="00355C87" w:rsidRDefault="001771A3" w:rsidP="001771A3">
      <w:pPr>
        <w:tabs>
          <w:tab w:val="left" w:pos="348"/>
        </w:tabs>
        <w:rPr>
          <w:bCs/>
        </w:rPr>
      </w:pPr>
      <w:r>
        <w:rPr>
          <w:bCs/>
        </w:rPr>
        <w:tab/>
        <w:t>Practice administering medications via IM injections</w:t>
      </w:r>
    </w:p>
    <w:p w14:paraId="6678E7A8" w14:textId="1EEEC614" w:rsidR="00932FBB" w:rsidRPr="00A00DB9" w:rsidRDefault="00932FBB" w:rsidP="001771A3">
      <w:pPr>
        <w:tabs>
          <w:tab w:val="left" w:pos="348"/>
        </w:tabs>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475C00B5" w14:textId="5315D410" w:rsidR="00932FBB" w:rsidRDefault="00932FBB" w:rsidP="00932FBB">
      <w:pPr>
        <w:tabs>
          <w:tab w:val="left" w:pos="348"/>
        </w:tabs>
        <w:rPr>
          <w:rFonts w:asciiTheme="minorHAnsi" w:hAnsiTheme="minorHAnsi" w:cstheme="minorHAnsi"/>
          <w:bCs/>
          <w:spacing w:val="-2"/>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In lab </w:t>
      </w:r>
      <w:r>
        <w:rPr>
          <w:rFonts w:asciiTheme="minorHAnsi" w:hAnsiTheme="minorHAnsi" w:cstheme="minorHAnsi"/>
          <w:bCs/>
          <w:spacing w:val="-2"/>
        </w:rPr>
        <w:t>performance</w:t>
      </w:r>
    </w:p>
    <w:p w14:paraId="0775466D" w14:textId="77777777" w:rsidR="00932FBB" w:rsidRPr="00445199" w:rsidRDefault="00932FBB" w:rsidP="00932FBB">
      <w:pPr>
        <w:tabs>
          <w:tab w:val="left" w:pos="348"/>
        </w:tabs>
        <w:rPr>
          <w:b/>
          <w:bCs/>
        </w:rPr>
      </w:pPr>
    </w:p>
    <w:p w14:paraId="31AE8F26"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10</w:t>
      </w:r>
    </w:p>
    <w:p w14:paraId="18F46C2A" w14:textId="12F9FC8A" w:rsidR="00BD207D" w:rsidRPr="002E0593" w:rsidRDefault="002E0593" w:rsidP="00BB02FE">
      <w:pPr>
        <w:tabs>
          <w:tab w:val="left" w:pos="348"/>
        </w:tabs>
        <w:ind w:left="220"/>
        <w:rPr>
          <w:rFonts w:asciiTheme="minorHAnsi" w:hAnsiTheme="minorHAnsi" w:cstheme="minorHAnsi"/>
          <w:b/>
        </w:rPr>
      </w:pPr>
      <w:r>
        <w:rPr>
          <w:rFonts w:asciiTheme="minorHAnsi" w:hAnsiTheme="minorHAnsi" w:cstheme="minorHAnsi"/>
          <w:b/>
        </w:rPr>
        <w:t xml:space="preserve">  </w:t>
      </w:r>
      <w:r w:rsidR="00BD207D" w:rsidRPr="002E0593">
        <w:rPr>
          <w:rFonts w:asciiTheme="minorHAnsi" w:hAnsiTheme="minorHAnsi" w:cstheme="minorHAnsi"/>
          <w:b/>
        </w:rPr>
        <w:t>Unit</w:t>
      </w:r>
      <w:r w:rsidR="00BD207D" w:rsidRPr="002E0593">
        <w:rPr>
          <w:rFonts w:asciiTheme="minorHAnsi" w:hAnsiTheme="minorHAnsi" w:cstheme="minorHAnsi"/>
          <w:b/>
          <w:spacing w:val="-2"/>
        </w:rPr>
        <w:t xml:space="preserve"> </w:t>
      </w:r>
      <w:r w:rsidR="00BD207D" w:rsidRPr="002E0593">
        <w:rPr>
          <w:rFonts w:asciiTheme="minorHAnsi" w:hAnsiTheme="minorHAnsi" w:cstheme="minorHAnsi"/>
          <w:b/>
        </w:rPr>
        <w:t>of</w:t>
      </w:r>
      <w:r w:rsidR="00BD207D" w:rsidRPr="002E0593">
        <w:rPr>
          <w:rFonts w:asciiTheme="minorHAnsi" w:hAnsiTheme="minorHAnsi" w:cstheme="minorHAnsi"/>
          <w:b/>
          <w:spacing w:val="-1"/>
        </w:rPr>
        <w:t xml:space="preserve"> </w:t>
      </w:r>
      <w:r w:rsidR="00BD207D" w:rsidRPr="002E0593">
        <w:rPr>
          <w:rFonts w:asciiTheme="minorHAnsi" w:hAnsiTheme="minorHAnsi" w:cstheme="minorHAnsi"/>
          <w:b/>
          <w:spacing w:val="-2"/>
        </w:rPr>
        <w:t>Instruction:</w:t>
      </w:r>
      <w:r>
        <w:rPr>
          <w:rFonts w:asciiTheme="minorHAnsi" w:hAnsiTheme="minorHAnsi" w:cstheme="minorHAnsi"/>
          <w:b/>
          <w:spacing w:val="-2"/>
        </w:rPr>
        <w:t xml:space="preserve"> </w:t>
      </w:r>
      <w:r w:rsidR="001771A3">
        <w:rPr>
          <w:rFonts w:asciiTheme="minorHAnsi" w:hAnsiTheme="minorHAnsi" w:cstheme="minorHAnsi"/>
          <w:b/>
          <w:spacing w:val="-2"/>
        </w:rPr>
        <w:t>Infection and Safety</w:t>
      </w:r>
    </w:p>
    <w:p w14:paraId="670B282A" w14:textId="0B256533" w:rsidR="001771A3" w:rsidRPr="00355C87" w:rsidRDefault="00355C87" w:rsidP="001771A3">
      <w:pPr>
        <w:tabs>
          <w:tab w:val="left" w:pos="348"/>
        </w:tabs>
        <w:ind w:left="220"/>
        <w:rPr>
          <w:bCs/>
        </w:rPr>
      </w:pPr>
      <w:r>
        <w:rPr>
          <w:bCs/>
        </w:rPr>
        <w:lastRenderedPageBreak/>
        <w:tab/>
      </w:r>
      <w:r w:rsidR="001771A3">
        <w:rPr>
          <w:bCs/>
        </w:rPr>
        <w:t>Understand safe administration for IM med administration</w:t>
      </w:r>
    </w:p>
    <w:p w14:paraId="3210CA9F" w14:textId="3CF6A9E6" w:rsidR="001771A3" w:rsidRPr="00355C87" w:rsidRDefault="001771A3" w:rsidP="001771A3">
      <w:pPr>
        <w:tabs>
          <w:tab w:val="left" w:pos="348"/>
        </w:tabs>
        <w:rPr>
          <w:bCs/>
        </w:rPr>
      </w:pPr>
      <w:r>
        <w:rPr>
          <w:bCs/>
        </w:rPr>
        <w:tab/>
        <w:t xml:space="preserve">Demonstrate safe administration of IM medications </w:t>
      </w:r>
    </w:p>
    <w:p w14:paraId="5E540B97" w14:textId="1B5A01FE" w:rsidR="00445199" w:rsidRPr="00A00DB9" w:rsidRDefault="00BB02FE" w:rsidP="001771A3">
      <w:pPr>
        <w:tabs>
          <w:tab w:val="left" w:pos="348"/>
        </w:tabs>
        <w:rPr>
          <w:rFonts w:asciiTheme="minorHAnsi" w:hAnsiTheme="minorHAnsi" w:cstheme="minorHAnsi"/>
          <w:bCs/>
        </w:rPr>
      </w:pPr>
      <w:r>
        <w:rPr>
          <w:rFonts w:asciiTheme="minorHAnsi" w:hAnsiTheme="minorHAnsi" w:cstheme="minorHAnsi"/>
          <w:b/>
          <w:spacing w:val="-2"/>
        </w:rPr>
        <w:tab/>
      </w:r>
      <w:r w:rsidR="00445199" w:rsidRPr="00A00DB9">
        <w:rPr>
          <w:rFonts w:asciiTheme="minorHAnsi" w:hAnsiTheme="minorHAnsi" w:cstheme="minorHAnsi"/>
          <w:b/>
          <w:spacing w:val="-2"/>
        </w:rPr>
        <w:t>Assignment</w:t>
      </w:r>
      <w:r w:rsidR="00445199" w:rsidRPr="00A00DB9">
        <w:rPr>
          <w:rFonts w:asciiTheme="minorHAnsi" w:hAnsiTheme="minorHAnsi" w:cstheme="minorHAnsi"/>
          <w:bCs/>
          <w:spacing w:val="-2"/>
        </w:rPr>
        <w:t xml:space="preserve">: Elsevier </w:t>
      </w:r>
      <w:r w:rsidR="008A2C28">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50EE3AD6" w14:textId="24A89A51" w:rsidR="00445199" w:rsidRPr="00445199" w:rsidRDefault="00BB02FE" w:rsidP="00932FBB">
      <w:pPr>
        <w:tabs>
          <w:tab w:val="left" w:pos="348"/>
        </w:tabs>
        <w:rPr>
          <w:b/>
          <w:bCs/>
        </w:rPr>
      </w:pPr>
      <w:r>
        <w:rPr>
          <w:rFonts w:asciiTheme="minorHAnsi" w:hAnsiTheme="minorHAnsi" w:cstheme="minorHAnsi"/>
          <w:b/>
        </w:rPr>
        <w:tab/>
      </w:r>
      <w:r w:rsidR="00445199" w:rsidRPr="00A00DB9">
        <w:rPr>
          <w:rFonts w:asciiTheme="minorHAnsi" w:hAnsiTheme="minorHAnsi" w:cstheme="minorHAnsi"/>
          <w:b/>
        </w:rPr>
        <w:t>Assessment</w:t>
      </w:r>
      <w:r w:rsidR="00445199" w:rsidRPr="00A00DB9">
        <w:rPr>
          <w:rFonts w:asciiTheme="minorHAnsi" w:hAnsiTheme="minorHAnsi" w:cstheme="minorHAnsi"/>
          <w:b/>
          <w:spacing w:val="-4"/>
        </w:rPr>
        <w:t xml:space="preserve"> </w:t>
      </w:r>
      <w:r w:rsidR="00445199" w:rsidRPr="00A00DB9">
        <w:rPr>
          <w:rFonts w:asciiTheme="minorHAnsi" w:hAnsiTheme="minorHAnsi" w:cstheme="minorHAnsi"/>
          <w:b/>
          <w:spacing w:val="-2"/>
        </w:rPr>
        <w:t>Methods</w:t>
      </w:r>
      <w:r w:rsidR="00445199" w:rsidRPr="00A00DB9">
        <w:rPr>
          <w:rFonts w:asciiTheme="minorHAnsi" w:hAnsiTheme="minorHAnsi" w:cstheme="minorHAnsi"/>
          <w:bCs/>
          <w:spacing w:val="-2"/>
        </w:rPr>
        <w:t xml:space="preserve">:  In lab </w:t>
      </w:r>
      <w:r w:rsidR="00932FBB">
        <w:rPr>
          <w:rFonts w:asciiTheme="minorHAnsi" w:hAnsiTheme="minorHAnsi" w:cstheme="minorHAnsi"/>
          <w:bCs/>
          <w:spacing w:val="-2"/>
        </w:rPr>
        <w:t>performance</w:t>
      </w:r>
    </w:p>
    <w:p w14:paraId="31AE8F2B" w14:textId="11BEEBF4" w:rsidR="006462E0" w:rsidRPr="00C046A0" w:rsidRDefault="00D91EA6" w:rsidP="00445199">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11</w:t>
      </w:r>
    </w:p>
    <w:p w14:paraId="41FE1807" w14:textId="5251504E" w:rsidR="00932FBB" w:rsidRPr="00857294" w:rsidRDefault="00932FBB" w:rsidP="00932FBB">
      <w:pPr>
        <w:widowControl/>
        <w:autoSpaceDE/>
        <w:autoSpaceDN/>
        <w:spacing w:line="259" w:lineRule="auto"/>
        <w:ind w:left="219" w:firstLine="220"/>
        <w:contextualSpacing/>
        <w:rPr>
          <w:b/>
        </w:rPr>
      </w:pPr>
      <w:r w:rsidRPr="00BA647D">
        <w:rPr>
          <w:b/>
        </w:rPr>
        <w:t xml:space="preserve">Unit of Instruction: </w:t>
      </w:r>
      <w:r w:rsidR="00426CA7">
        <w:rPr>
          <w:b/>
        </w:rPr>
        <w:t>Nutrition and</w:t>
      </w:r>
      <w:r>
        <w:rPr>
          <w:b/>
        </w:rPr>
        <w:t xml:space="preserve"> Safety</w:t>
      </w:r>
    </w:p>
    <w:p w14:paraId="4BEC9EC2" w14:textId="05EDB5BD" w:rsidR="00932FBB" w:rsidRPr="00711053" w:rsidRDefault="00932FBB" w:rsidP="00932FBB">
      <w:pPr>
        <w:widowControl/>
        <w:autoSpaceDE/>
        <w:autoSpaceDN/>
        <w:spacing w:line="259" w:lineRule="auto"/>
        <w:ind w:left="439"/>
        <w:contextualSpacing/>
        <w:rPr>
          <w:b/>
          <w:bCs/>
        </w:rPr>
      </w:pPr>
      <w:r>
        <w:rPr>
          <w:bCs/>
        </w:rPr>
        <w:t>Practice safe medication administration for patients with G-Tube or PEG tubes and complex medical diagnoses</w:t>
      </w:r>
    </w:p>
    <w:p w14:paraId="4F9346A0" w14:textId="77777777" w:rsidR="00932FBB" w:rsidRPr="00A00DB9" w:rsidRDefault="00932FBB" w:rsidP="00932FBB">
      <w:pPr>
        <w:tabs>
          <w:tab w:val="left" w:pos="348"/>
        </w:tabs>
        <w:ind w:left="440"/>
        <w:rPr>
          <w:rFonts w:asciiTheme="minorHAnsi" w:hAnsiTheme="minorHAnsi" w:cstheme="minorHAnsi"/>
          <w:bCs/>
        </w:rPr>
      </w:pP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sidRPr="008D5EB9">
        <w:rPr>
          <w:rFonts w:asciiTheme="minorHAnsi" w:hAnsiTheme="minorHAnsi" w:cstheme="minorHAnsi"/>
          <w:bCs/>
          <w:spacing w:val="-2"/>
        </w:rPr>
        <w:t>assignment</w:t>
      </w:r>
      <w:r>
        <w:rPr>
          <w:rFonts w:asciiTheme="minorHAnsi" w:hAnsiTheme="minorHAnsi" w:cstheme="minorHAnsi"/>
          <w:bCs/>
          <w:spacing w:val="-2"/>
        </w:rPr>
        <w:t xml:space="preserve"> and assigned e-book readings</w:t>
      </w:r>
    </w:p>
    <w:p w14:paraId="60095345" w14:textId="77777777" w:rsidR="00932FBB" w:rsidRPr="00A00DB9" w:rsidRDefault="00932FBB" w:rsidP="00932FBB">
      <w:pPr>
        <w:tabs>
          <w:tab w:val="left" w:pos="348"/>
        </w:tabs>
        <w:ind w:left="440"/>
        <w:rPr>
          <w:rFonts w:asciiTheme="minorHAnsi" w:hAnsiTheme="minorHAnsi" w:cstheme="minorHAnsi"/>
          <w:bCs/>
        </w:rPr>
      </w:pP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w:t>
      </w:r>
      <w:r>
        <w:rPr>
          <w:rFonts w:asciiTheme="minorHAnsi" w:hAnsiTheme="minorHAnsi" w:cstheme="minorHAnsi"/>
          <w:bCs/>
          <w:spacing w:val="-2"/>
        </w:rPr>
        <w:t>In lab skill assessment</w:t>
      </w:r>
    </w:p>
    <w:p w14:paraId="157F4118" w14:textId="77777777" w:rsidR="004432F1" w:rsidRPr="004432F1" w:rsidRDefault="004432F1" w:rsidP="00932FBB">
      <w:pPr>
        <w:widowControl/>
        <w:autoSpaceDE/>
        <w:autoSpaceDN/>
        <w:spacing w:line="259" w:lineRule="auto"/>
        <w:contextualSpacing/>
        <w:rPr>
          <w:b/>
          <w:bCs/>
        </w:rPr>
      </w:pPr>
    </w:p>
    <w:p w14:paraId="31AE8F30" w14:textId="4E202E06" w:rsidR="006462E0" w:rsidRPr="00C046A0" w:rsidRDefault="00D91EA6" w:rsidP="008A2C28">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12</w:t>
      </w:r>
    </w:p>
    <w:p w14:paraId="15FE8DB7" w14:textId="77777777" w:rsidR="00932FBB" w:rsidRPr="00857294" w:rsidRDefault="00932FBB" w:rsidP="00932FBB">
      <w:pPr>
        <w:widowControl/>
        <w:autoSpaceDE/>
        <w:autoSpaceDN/>
        <w:spacing w:line="259" w:lineRule="auto"/>
        <w:ind w:left="219" w:firstLine="220"/>
        <w:contextualSpacing/>
        <w:rPr>
          <w:b/>
        </w:rPr>
      </w:pPr>
      <w:r w:rsidRPr="00BA647D">
        <w:rPr>
          <w:b/>
        </w:rPr>
        <w:t xml:space="preserve">Unit of Instruction: </w:t>
      </w:r>
      <w:r>
        <w:rPr>
          <w:b/>
        </w:rPr>
        <w:t>Clinical Judgement and Safety</w:t>
      </w:r>
    </w:p>
    <w:p w14:paraId="618F5835" w14:textId="54AB0073" w:rsidR="00932FBB" w:rsidRPr="00711053" w:rsidRDefault="00932FBB" w:rsidP="00932FBB">
      <w:pPr>
        <w:widowControl/>
        <w:autoSpaceDE/>
        <w:autoSpaceDN/>
        <w:spacing w:line="259" w:lineRule="auto"/>
        <w:ind w:left="439"/>
        <w:contextualSpacing/>
        <w:rPr>
          <w:b/>
          <w:bCs/>
        </w:rPr>
      </w:pPr>
      <w:r>
        <w:rPr>
          <w:bCs/>
        </w:rPr>
        <w:t xml:space="preserve">Demonstrate safe medication administration for patients with G-Tube and / or PEG </w:t>
      </w:r>
    </w:p>
    <w:p w14:paraId="5337C1F8" w14:textId="77777777" w:rsidR="00932FBB" w:rsidRPr="00A00DB9" w:rsidRDefault="00932FBB" w:rsidP="00932FBB">
      <w:pPr>
        <w:tabs>
          <w:tab w:val="left" w:pos="348"/>
        </w:tabs>
        <w:ind w:left="440"/>
        <w:rPr>
          <w:rFonts w:asciiTheme="minorHAnsi" w:hAnsiTheme="minorHAnsi" w:cstheme="minorHAnsi"/>
          <w:bCs/>
        </w:rPr>
      </w:pP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sidRPr="008D5EB9">
        <w:rPr>
          <w:rFonts w:asciiTheme="minorHAnsi" w:hAnsiTheme="minorHAnsi" w:cstheme="minorHAnsi"/>
          <w:bCs/>
          <w:spacing w:val="-2"/>
        </w:rPr>
        <w:t>assignment</w:t>
      </w:r>
      <w:r>
        <w:rPr>
          <w:rFonts w:asciiTheme="minorHAnsi" w:hAnsiTheme="minorHAnsi" w:cstheme="minorHAnsi"/>
          <w:bCs/>
          <w:spacing w:val="-2"/>
        </w:rPr>
        <w:t xml:space="preserve"> and assigned e-book readings</w:t>
      </w:r>
    </w:p>
    <w:p w14:paraId="25438270" w14:textId="3F3D3131" w:rsidR="00A204F6" w:rsidRPr="001771A3" w:rsidRDefault="00932FBB" w:rsidP="001771A3">
      <w:pPr>
        <w:tabs>
          <w:tab w:val="left" w:pos="348"/>
        </w:tabs>
        <w:ind w:left="440"/>
        <w:rPr>
          <w:rFonts w:asciiTheme="minorHAnsi" w:hAnsiTheme="minorHAnsi" w:cstheme="minorHAnsi"/>
          <w:bCs/>
        </w:rPr>
      </w:pP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w:t>
      </w:r>
      <w:r>
        <w:rPr>
          <w:rFonts w:asciiTheme="minorHAnsi" w:hAnsiTheme="minorHAnsi" w:cstheme="minorHAnsi"/>
          <w:bCs/>
          <w:spacing w:val="-2"/>
        </w:rPr>
        <w:t>In lab skill assessment</w:t>
      </w:r>
    </w:p>
    <w:p w14:paraId="31AE8F35"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13</w:t>
      </w:r>
    </w:p>
    <w:p w14:paraId="65F4232C" w14:textId="77777777" w:rsidR="00932FBB" w:rsidRPr="002E0593" w:rsidRDefault="006B392A" w:rsidP="00932FBB">
      <w:pPr>
        <w:tabs>
          <w:tab w:val="left" w:pos="348"/>
        </w:tabs>
        <w:ind w:left="220"/>
        <w:rPr>
          <w:rFonts w:asciiTheme="minorHAnsi" w:hAnsiTheme="minorHAnsi" w:cstheme="minorHAnsi"/>
          <w:b/>
        </w:rPr>
      </w:pPr>
      <w:r>
        <w:rPr>
          <w:rFonts w:asciiTheme="minorHAnsi" w:hAnsiTheme="minorHAnsi" w:cstheme="minorHAnsi"/>
          <w:b/>
        </w:rPr>
        <w:tab/>
      </w:r>
      <w:r w:rsidR="00932FBB" w:rsidRPr="002E0593">
        <w:rPr>
          <w:rFonts w:asciiTheme="minorHAnsi" w:hAnsiTheme="minorHAnsi" w:cstheme="minorHAnsi"/>
          <w:b/>
        </w:rPr>
        <w:t>Unit</w:t>
      </w:r>
      <w:r w:rsidR="00932FBB" w:rsidRPr="002E0593">
        <w:rPr>
          <w:rFonts w:asciiTheme="minorHAnsi" w:hAnsiTheme="minorHAnsi" w:cstheme="minorHAnsi"/>
          <w:b/>
          <w:spacing w:val="-2"/>
        </w:rPr>
        <w:t xml:space="preserve"> </w:t>
      </w:r>
      <w:r w:rsidR="00932FBB" w:rsidRPr="002E0593">
        <w:rPr>
          <w:rFonts w:asciiTheme="minorHAnsi" w:hAnsiTheme="minorHAnsi" w:cstheme="minorHAnsi"/>
          <w:b/>
        </w:rPr>
        <w:t>of</w:t>
      </w:r>
      <w:r w:rsidR="00932FBB" w:rsidRPr="002E0593">
        <w:rPr>
          <w:rFonts w:asciiTheme="minorHAnsi" w:hAnsiTheme="minorHAnsi" w:cstheme="minorHAnsi"/>
          <w:b/>
          <w:spacing w:val="-1"/>
        </w:rPr>
        <w:t xml:space="preserve"> </w:t>
      </w:r>
      <w:r w:rsidR="00932FBB" w:rsidRPr="002E0593">
        <w:rPr>
          <w:rFonts w:asciiTheme="minorHAnsi" w:hAnsiTheme="minorHAnsi" w:cstheme="minorHAnsi"/>
          <w:b/>
          <w:spacing w:val="-2"/>
        </w:rPr>
        <w:t>Instruction:</w:t>
      </w:r>
      <w:r w:rsidR="00932FBB">
        <w:rPr>
          <w:rFonts w:asciiTheme="minorHAnsi" w:hAnsiTheme="minorHAnsi" w:cstheme="minorHAnsi"/>
          <w:b/>
          <w:spacing w:val="-2"/>
        </w:rPr>
        <w:t xml:space="preserve"> Gas Exchange and Clinical Judgement</w:t>
      </w:r>
    </w:p>
    <w:p w14:paraId="61F637A8" w14:textId="00E68BEC" w:rsidR="00932FBB" w:rsidRPr="00355C87" w:rsidRDefault="00932FBB" w:rsidP="00932FBB">
      <w:pPr>
        <w:tabs>
          <w:tab w:val="left" w:pos="348"/>
        </w:tabs>
        <w:rPr>
          <w:bCs/>
        </w:rPr>
      </w:pPr>
      <w:r>
        <w:rPr>
          <w:bCs/>
        </w:rPr>
        <w:tab/>
        <w:t>Discuss appropriate administration of</w:t>
      </w:r>
      <w:r w:rsidRPr="00355C87">
        <w:rPr>
          <w:bCs/>
        </w:rPr>
        <w:t xml:space="preserve"> bronchodilators, corticosteroids, and antihistamines</w:t>
      </w:r>
    </w:p>
    <w:p w14:paraId="3DC21EB8" w14:textId="67E94321" w:rsidR="00932FBB" w:rsidRDefault="00932FBB" w:rsidP="00932FBB">
      <w:pPr>
        <w:tabs>
          <w:tab w:val="left" w:pos="348"/>
        </w:tabs>
        <w:ind w:left="220"/>
        <w:rPr>
          <w:bCs/>
        </w:rPr>
      </w:pPr>
      <w:r>
        <w:rPr>
          <w:bCs/>
        </w:rPr>
        <w:tab/>
        <w:t xml:space="preserve">Practice expected monitoring techniques over </w:t>
      </w:r>
      <w:r w:rsidRPr="00355C87">
        <w:rPr>
          <w:bCs/>
        </w:rPr>
        <w:t>respiratory rate and oxygenation during therapy</w:t>
      </w:r>
    </w:p>
    <w:p w14:paraId="5B2147E4" w14:textId="77777777" w:rsidR="00932FBB" w:rsidRPr="00A00DB9" w:rsidRDefault="00932FBB" w:rsidP="00932FBB">
      <w:pPr>
        <w:tabs>
          <w:tab w:val="left" w:pos="348"/>
        </w:tabs>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26CFE7DF" w14:textId="77777777" w:rsidR="00932FBB" w:rsidRPr="00445199" w:rsidRDefault="00932FBB" w:rsidP="00932FBB">
      <w:pPr>
        <w:tabs>
          <w:tab w:val="left" w:pos="348"/>
        </w:tabs>
        <w:rPr>
          <w:b/>
          <w:bCs/>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In lab </w:t>
      </w:r>
      <w:r>
        <w:rPr>
          <w:rFonts w:asciiTheme="minorHAnsi" w:hAnsiTheme="minorHAnsi" w:cstheme="minorHAnsi"/>
          <w:bCs/>
          <w:spacing w:val="-2"/>
        </w:rPr>
        <w:t>performance</w:t>
      </w:r>
    </w:p>
    <w:p w14:paraId="31AE8F3B" w14:textId="07A87DF0" w:rsidR="006462E0" w:rsidRPr="00C046A0" w:rsidRDefault="006462E0" w:rsidP="00932FBB">
      <w:pPr>
        <w:tabs>
          <w:tab w:val="left" w:pos="348"/>
        </w:tabs>
        <w:rPr>
          <w:rFonts w:asciiTheme="minorHAnsi" w:hAnsiTheme="minorHAnsi" w:cstheme="minorHAnsi"/>
        </w:rPr>
      </w:pPr>
    </w:p>
    <w:p w14:paraId="31AE8F3C"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14</w:t>
      </w:r>
    </w:p>
    <w:p w14:paraId="36534D5B" w14:textId="38A85CAD" w:rsidR="00932FBB" w:rsidRPr="002E0593" w:rsidRDefault="00932FBB" w:rsidP="00932FBB">
      <w:pPr>
        <w:tabs>
          <w:tab w:val="left" w:pos="348"/>
        </w:tabs>
        <w:ind w:left="220"/>
        <w:rPr>
          <w:rFonts w:asciiTheme="minorHAnsi" w:hAnsiTheme="minorHAnsi" w:cstheme="minorHAnsi"/>
          <w:b/>
        </w:rPr>
      </w:pPr>
      <w:r>
        <w:rPr>
          <w:rFonts w:asciiTheme="minorHAnsi" w:hAnsiTheme="minorHAnsi" w:cstheme="minorHAnsi"/>
          <w:b/>
        </w:rPr>
        <w:t xml:space="preserve">  </w:t>
      </w:r>
      <w:r w:rsidRPr="002E0593">
        <w:rPr>
          <w:rFonts w:asciiTheme="minorHAnsi" w:hAnsiTheme="minorHAnsi" w:cstheme="minorHAnsi"/>
          <w:b/>
        </w:rPr>
        <w:t>Unit</w:t>
      </w:r>
      <w:r w:rsidRPr="002E0593">
        <w:rPr>
          <w:rFonts w:asciiTheme="minorHAnsi" w:hAnsiTheme="minorHAnsi" w:cstheme="minorHAnsi"/>
          <w:b/>
          <w:spacing w:val="-2"/>
        </w:rPr>
        <w:t xml:space="preserve"> </w:t>
      </w:r>
      <w:r w:rsidRPr="002E0593">
        <w:rPr>
          <w:rFonts w:asciiTheme="minorHAnsi" w:hAnsiTheme="minorHAnsi" w:cstheme="minorHAnsi"/>
          <w:b/>
        </w:rPr>
        <w:t>of</w:t>
      </w:r>
      <w:r w:rsidRPr="002E0593">
        <w:rPr>
          <w:rFonts w:asciiTheme="minorHAnsi" w:hAnsiTheme="minorHAnsi" w:cstheme="minorHAnsi"/>
          <w:b/>
          <w:spacing w:val="-1"/>
        </w:rPr>
        <w:t xml:space="preserve"> </w:t>
      </w:r>
      <w:r w:rsidRPr="002E0593">
        <w:rPr>
          <w:rFonts w:asciiTheme="minorHAnsi" w:hAnsiTheme="minorHAnsi" w:cstheme="minorHAnsi"/>
          <w:b/>
          <w:spacing w:val="-2"/>
        </w:rPr>
        <w:t>Instruction:</w:t>
      </w:r>
      <w:r>
        <w:rPr>
          <w:rFonts w:asciiTheme="minorHAnsi" w:hAnsiTheme="minorHAnsi" w:cstheme="minorHAnsi"/>
          <w:b/>
          <w:spacing w:val="-2"/>
        </w:rPr>
        <w:t xml:space="preserve"> Gas Exchange and Clinical Judgement</w:t>
      </w:r>
    </w:p>
    <w:p w14:paraId="34CB61BE" w14:textId="2F8D0521" w:rsidR="00932FBB" w:rsidRPr="00355C87" w:rsidRDefault="00932FBB" w:rsidP="00932FBB">
      <w:pPr>
        <w:tabs>
          <w:tab w:val="left" w:pos="348"/>
        </w:tabs>
        <w:rPr>
          <w:bCs/>
        </w:rPr>
      </w:pPr>
      <w:r>
        <w:rPr>
          <w:bCs/>
        </w:rPr>
        <w:tab/>
        <w:t>Demonstrate appropriate administration of</w:t>
      </w:r>
      <w:r w:rsidRPr="00355C87">
        <w:rPr>
          <w:bCs/>
        </w:rPr>
        <w:t xml:space="preserve"> bronchodilators, corticosteroids, and antihistamines</w:t>
      </w:r>
    </w:p>
    <w:p w14:paraId="79718D03" w14:textId="77777777" w:rsidR="00932FBB" w:rsidRDefault="00932FBB" w:rsidP="00932FBB">
      <w:pPr>
        <w:tabs>
          <w:tab w:val="left" w:pos="348"/>
        </w:tabs>
        <w:ind w:left="220"/>
        <w:rPr>
          <w:bCs/>
        </w:rPr>
      </w:pPr>
      <w:r>
        <w:rPr>
          <w:bCs/>
        </w:rPr>
        <w:tab/>
        <w:t xml:space="preserve">Demonstrate expected monitoring techniques over </w:t>
      </w:r>
      <w:r w:rsidRPr="00355C87">
        <w:rPr>
          <w:bCs/>
        </w:rPr>
        <w:t>respiratory rate and oxygenation during therapy</w:t>
      </w:r>
    </w:p>
    <w:p w14:paraId="143BA7E0" w14:textId="77777777" w:rsidR="00932FBB" w:rsidRPr="00A00DB9" w:rsidRDefault="00932FBB" w:rsidP="00932FBB">
      <w:pPr>
        <w:tabs>
          <w:tab w:val="left" w:pos="348"/>
        </w:tabs>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4FA3F28C" w14:textId="77777777" w:rsidR="00932FBB" w:rsidRPr="00445199" w:rsidRDefault="00932FBB" w:rsidP="00932FBB">
      <w:pPr>
        <w:tabs>
          <w:tab w:val="left" w:pos="348"/>
        </w:tabs>
        <w:rPr>
          <w:b/>
          <w:bCs/>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In lab </w:t>
      </w:r>
      <w:r>
        <w:rPr>
          <w:rFonts w:asciiTheme="minorHAnsi" w:hAnsiTheme="minorHAnsi" w:cstheme="minorHAnsi"/>
          <w:bCs/>
          <w:spacing w:val="-2"/>
        </w:rPr>
        <w:t>performance</w:t>
      </w:r>
    </w:p>
    <w:p w14:paraId="640AC9C9" w14:textId="77777777" w:rsidR="00FE021F" w:rsidRDefault="00FE021F" w:rsidP="00FE021F">
      <w:pPr>
        <w:pStyle w:val="BodyText"/>
        <w:spacing w:before="1"/>
        <w:ind w:left="360" w:firstLine="0"/>
        <w:rPr>
          <w:b w:val="0"/>
          <w:sz w:val="22"/>
          <w:szCs w:val="22"/>
        </w:rPr>
      </w:pPr>
    </w:p>
    <w:p w14:paraId="73DD9FA9" w14:textId="77777777" w:rsidR="00FE021F" w:rsidRPr="00C046A0" w:rsidRDefault="00FE021F" w:rsidP="00FE021F">
      <w:pPr>
        <w:pStyle w:val="BodyText"/>
        <w:spacing w:before="1"/>
        <w:ind w:left="0" w:firstLine="0"/>
        <w:rPr>
          <w:rFonts w:asciiTheme="minorHAnsi" w:hAnsiTheme="minorHAnsi" w:cstheme="minorHAnsi"/>
          <w:sz w:val="22"/>
          <w:szCs w:val="22"/>
        </w:rPr>
      </w:pPr>
    </w:p>
    <w:p w14:paraId="31AE8F42"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15</w:t>
      </w:r>
    </w:p>
    <w:p w14:paraId="2F8A8CAD" w14:textId="03C0DB5C" w:rsidR="00B54CA5" w:rsidRPr="00CF7D1C" w:rsidRDefault="003B1C91" w:rsidP="00CF7D1C">
      <w:pPr>
        <w:tabs>
          <w:tab w:val="left" w:pos="348"/>
        </w:tabs>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ab/>
      </w:r>
      <w:r w:rsidR="00D91EA6" w:rsidRPr="00B54CA5">
        <w:rPr>
          <w:rFonts w:asciiTheme="minorHAnsi" w:hAnsiTheme="minorHAnsi" w:cstheme="minorHAnsi"/>
          <w:b/>
        </w:rPr>
        <w:t>Unit</w:t>
      </w:r>
      <w:r w:rsidR="00D91EA6" w:rsidRPr="00B54CA5">
        <w:rPr>
          <w:rFonts w:asciiTheme="minorHAnsi" w:hAnsiTheme="minorHAnsi" w:cstheme="minorHAnsi"/>
          <w:b/>
          <w:spacing w:val="-2"/>
        </w:rPr>
        <w:t xml:space="preserve"> </w:t>
      </w:r>
      <w:r w:rsidR="00D91EA6" w:rsidRPr="00B54CA5">
        <w:rPr>
          <w:rFonts w:asciiTheme="minorHAnsi" w:hAnsiTheme="minorHAnsi" w:cstheme="minorHAnsi"/>
          <w:b/>
        </w:rPr>
        <w:t>of</w:t>
      </w:r>
      <w:r w:rsidR="00D91EA6" w:rsidRPr="00B54CA5">
        <w:rPr>
          <w:rFonts w:asciiTheme="minorHAnsi" w:hAnsiTheme="minorHAnsi" w:cstheme="minorHAnsi"/>
          <w:b/>
          <w:spacing w:val="-1"/>
        </w:rPr>
        <w:t xml:space="preserve"> </w:t>
      </w:r>
      <w:r w:rsidR="00D91EA6" w:rsidRPr="00B54CA5">
        <w:rPr>
          <w:rFonts w:asciiTheme="minorHAnsi" w:hAnsiTheme="minorHAnsi" w:cstheme="minorHAnsi"/>
          <w:b/>
          <w:spacing w:val="-2"/>
        </w:rPr>
        <w:t>Instruction:</w:t>
      </w:r>
      <w:r w:rsidR="000E3FD7">
        <w:rPr>
          <w:rFonts w:asciiTheme="minorHAnsi" w:hAnsiTheme="minorHAnsi" w:cstheme="minorHAnsi"/>
          <w:b/>
        </w:rPr>
        <w:t xml:space="preserve"> Clinical Judgement</w:t>
      </w:r>
    </w:p>
    <w:p w14:paraId="4AACEE2E" w14:textId="7253F14B" w:rsidR="001771A3" w:rsidRPr="001771A3" w:rsidRDefault="005D6735" w:rsidP="001771A3">
      <w:pPr>
        <w:widowControl/>
        <w:autoSpaceDE/>
        <w:autoSpaceDN/>
        <w:spacing w:line="259" w:lineRule="auto"/>
        <w:contextualSpacing/>
        <w:rPr>
          <w:bCs/>
        </w:rPr>
      </w:pPr>
      <w:r>
        <w:rPr>
          <w:bCs/>
        </w:rPr>
        <w:t xml:space="preserve">  </w:t>
      </w:r>
      <w:r w:rsidR="001771A3">
        <w:rPr>
          <w:bCs/>
        </w:rPr>
        <w:t xml:space="preserve">     </w:t>
      </w:r>
      <w:r w:rsidR="001771A3" w:rsidRPr="001771A3">
        <w:rPr>
          <w:bCs/>
        </w:rPr>
        <w:t>Review major drug classes and nursing responsibilities</w:t>
      </w:r>
    </w:p>
    <w:p w14:paraId="40B6A31C" w14:textId="01213752" w:rsidR="001771A3" w:rsidRPr="001771A3" w:rsidRDefault="00C449B6" w:rsidP="00C449B6">
      <w:pPr>
        <w:widowControl/>
        <w:autoSpaceDE/>
        <w:autoSpaceDN/>
        <w:spacing w:line="259" w:lineRule="auto"/>
        <w:contextualSpacing/>
        <w:rPr>
          <w:bCs/>
        </w:rPr>
      </w:pPr>
      <w:r>
        <w:rPr>
          <w:bCs/>
        </w:rPr>
        <w:t xml:space="preserve">       </w:t>
      </w:r>
      <w:r w:rsidR="001771A3" w:rsidRPr="001771A3">
        <w:rPr>
          <w:bCs/>
        </w:rPr>
        <w:t xml:space="preserve">Apply </w:t>
      </w:r>
      <w:r>
        <w:rPr>
          <w:bCs/>
        </w:rPr>
        <w:t xml:space="preserve">learned </w:t>
      </w:r>
      <w:r w:rsidR="001771A3" w:rsidRPr="001771A3">
        <w:rPr>
          <w:bCs/>
        </w:rPr>
        <w:t xml:space="preserve">pharmacological concepts </w:t>
      </w:r>
    </w:p>
    <w:p w14:paraId="7D7650FA" w14:textId="6C9F1C2D" w:rsidR="00B54CA5" w:rsidRPr="00A00DB9" w:rsidRDefault="005D6735" w:rsidP="001771A3">
      <w:pPr>
        <w:widowControl/>
        <w:autoSpaceDE/>
        <w:autoSpaceDN/>
        <w:spacing w:line="259" w:lineRule="auto"/>
        <w:ind w:left="219"/>
        <w:contextualSpacing/>
        <w:rPr>
          <w:rFonts w:asciiTheme="minorHAnsi" w:hAnsiTheme="minorHAnsi" w:cstheme="minorHAnsi"/>
          <w:bCs/>
        </w:rPr>
      </w:pPr>
      <w:r>
        <w:rPr>
          <w:rFonts w:asciiTheme="minorHAnsi" w:hAnsiTheme="minorHAnsi" w:cstheme="minorHAnsi"/>
          <w:b/>
          <w:spacing w:val="-2"/>
        </w:rPr>
        <w:t xml:space="preserve">  </w:t>
      </w:r>
      <w:r w:rsidR="00B54CA5" w:rsidRPr="00A00DB9">
        <w:rPr>
          <w:rFonts w:asciiTheme="minorHAnsi" w:hAnsiTheme="minorHAnsi" w:cstheme="minorHAnsi"/>
          <w:b/>
          <w:spacing w:val="-2"/>
        </w:rPr>
        <w:t>Assignment</w:t>
      </w:r>
      <w:r w:rsidR="00B54CA5" w:rsidRPr="00A00DB9">
        <w:rPr>
          <w:rFonts w:asciiTheme="minorHAnsi" w:hAnsiTheme="minorHAnsi" w:cstheme="minorHAnsi"/>
          <w:bCs/>
          <w:spacing w:val="-2"/>
        </w:rPr>
        <w:t xml:space="preserve">: Elsevier </w:t>
      </w:r>
      <w:r w:rsidR="00B54CA5">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3F0D6F6C" w14:textId="1269B0A9" w:rsidR="00B54CA5" w:rsidRPr="00A00DB9" w:rsidRDefault="005D6735" w:rsidP="00B54CA5">
      <w:pPr>
        <w:tabs>
          <w:tab w:val="left" w:pos="348"/>
        </w:tabs>
        <w:ind w:left="220"/>
        <w:rPr>
          <w:rFonts w:asciiTheme="minorHAnsi" w:hAnsiTheme="minorHAnsi" w:cstheme="minorHAnsi"/>
          <w:bCs/>
        </w:rPr>
      </w:pPr>
      <w:r>
        <w:rPr>
          <w:rFonts w:asciiTheme="minorHAnsi" w:hAnsiTheme="minorHAnsi" w:cstheme="minorHAnsi"/>
          <w:b/>
        </w:rPr>
        <w:t xml:space="preserve">  </w:t>
      </w:r>
      <w:r w:rsidR="00B54CA5" w:rsidRPr="00A00DB9">
        <w:rPr>
          <w:rFonts w:asciiTheme="minorHAnsi" w:hAnsiTheme="minorHAnsi" w:cstheme="minorHAnsi"/>
          <w:b/>
        </w:rPr>
        <w:t>Assessment</w:t>
      </w:r>
      <w:r w:rsidR="00B54CA5" w:rsidRPr="00A00DB9">
        <w:rPr>
          <w:rFonts w:asciiTheme="minorHAnsi" w:hAnsiTheme="minorHAnsi" w:cstheme="minorHAnsi"/>
          <w:b/>
          <w:spacing w:val="-4"/>
        </w:rPr>
        <w:t xml:space="preserve"> </w:t>
      </w:r>
      <w:r w:rsidR="00B54CA5" w:rsidRPr="00A00DB9">
        <w:rPr>
          <w:rFonts w:asciiTheme="minorHAnsi" w:hAnsiTheme="minorHAnsi" w:cstheme="minorHAnsi"/>
          <w:b/>
          <w:spacing w:val="-2"/>
        </w:rPr>
        <w:t>Methods</w:t>
      </w:r>
      <w:r w:rsidR="00B54CA5" w:rsidRPr="00A00DB9">
        <w:rPr>
          <w:rFonts w:asciiTheme="minorHAnsi" w:hAnsiTheme="minorHAnsi" w:cstheme="minorHAnsi"/>
          <w:bCs/>
          <w:spacing w:val="-2"/>
        </w:rPr>
        <w:t xml:space="preserve">:  </w:t>
      </w:r>
      <w:r w:rsidR="000E3FD7">
        <w:rPr>
          <w:rFonts w:asciiTheme="minorHAnsi" w:hAnsiTheme="minorHAnsi" w:cstheme="minorHAnsi"/>
          <w:bCs/>
          <w:spacing w:val="-2"/>
        </w:rPr>
        <w:t>Head to toe assessment</w:t>
      </w:r>
      <w:r w:rsidR="00B54CA5" w:rsidRPr="00A00DB9">
        <w:rPr>
          <w:rFonts w:asciiTheme="minorHAnsi" w:hAnsiTheme="minorHAnsi" w:cstheme="minorHAnsi"/>
          <w:bCs/>
          <w:spacing w:val="-2"/>
        </w:rPr>
        <w:t xml:space="preserve"> and lab performance</w:t>
      </w:r>
    </w:p>
    <w:p w14:paraId="51AD3926" w14:textId="77777777" w:rsidR="00B54CA5" w:rsidRDefault="00B54CA5" w:rsidP="00B54CA5">
      <w:pPr>
        <w:tabs>
          <w:tab w:val="left" w:pos="348"/>
        </w:tabs>
        <w:ind w:left="219"/>
        <w:rPr>
          <w:rFonts w:asciiTheme="minorHAnsi" w:hAnsiTheme="minorHAnsi" w:cstheme="minorHAnsi"/>
          <w:b/>
        </w:rPr>
      </w:pPr>
    </w:p>
    <w:p w14:paraId="0D9A0D9A" w14:textId="3DDE77E5" w:rsidR="00B54CA5" w:rsidRDefault="00B54CA5" w:rsidP="00B54CA5">
      <w:pPr>
        <w:tabs>
          <w:tab w:val="left" w:pos="348"/>
        </w:tabs>
        <w:ind w:left="219"/>
        <w:rPr>
          <w:rFonts w:asciiTheme="minorHAnsi" w:hAnsiTheme="minorHAnsi" w:cstheme="minorHAnsi"/>
          <w:b/>
        </w:rPr>
      </w:pPr>
      <w:r>
        <w:rPr>
          <w:rFonts w:asciiTheme="minorHAnsi" w:hAnsiTheme="minorHAnsi" w:cstheme="minorHAnsi"/>
          <w:b/>
        </w:rPr>
        <w:t>Week 16</w:t>
      </w:r>
    </w:p>
    <w:p w14:paraId="16ABABFC" w14:textId="51377C64" w:rsidR="00B54CA5" w:rsidRPr="00B54CA5" w:rsidRDefault="00B54CA5" w:rsidP="00B54CA5">
      <w:pPr>
        <w:tabs>
          <w:tab w:val="left" w:pos="348"/>
        </w:tabs>
        <w:ind w:left="219"/>
        <w:rPr>
          <w:rFonts w:asciiTheme="minorHAnsi" w:hAnsiTheme="minorHAnsi" w:cstheme="minorHAnsi"/>
          <w:b/>
        </w:rPr>
      </w:pPr>
      <w:r>
        <w:rPr>
          <w:rFonts w:asciiTheme="minorHAnsi" w:hAnsiTheme="minorHAnsi" w:cstheme="minorHAnsi"/>
          <w:b/>
        </w:rPr>
        <w:t>Final Course Exam</w:t>
      </w:r>
    </w:p>
    <w:sectPr w:rsidR="00B54CA5" w:rsidRPr="00B54CA5"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F64A" w14:textId="77777777" w:rsidR="0057785D" w:rsidRDefault="0057785D">
      <w:r>
        <w:separator/>
      </w:r>
    </w:p>
  </w:endnote>
  <w:endnote w:type="continuationSeparator" w:id="0">
    <w:p w14:paraId="47DADAAC" w14:textId="77777777" w:rsidR="0057785D" w:rsidRDefault="0057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DD59" w14:textId="77777777" w:rsidR="0057785D" w:rsidRDefault="0057785D">
      <w:r>
        <w:separator/>
      </w:r>
    </w:p>
  </w:footnote>
  <w:footnote w:type="continuationSeparator" w:id="0">
    <w:p w14:paraId="35A7B7DC" w14:textId="77777777" w:rsidR="0057785D" w:rsidRDefault="00577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44C"/>
    <w:multiLevelType w:val="hybridMultilevel"/>
    <w:tmpl w:val="F0FEEB6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 w15:restartNumberingAfterBreak="0">
    <w:nsid w:val="0262132B"/>
    <w:multiLevelType w:val="hybridMultilevel"/>
    <w:tmpl w:val="38045594"/>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 w15:restartNumberingAfterBreak="0">
    <w:nsid w:val="04305F3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 w15:restartNumberingAfterBreak="0">
    <w:nsid w:val="067A286D"/>
    <w:multiLevelType w:val="hybridMultilevel"/>
    <w:tmpl w:val="DEDC1BC2"/>
    <w:lvl w:ilvl="0" w:tplc="EAA428E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47FE6C48">
      <w:numFmt w:val="bullet"/>
      <w:lvlText w:val="-"/>
      <w:lvlJc w:val="left"/>
      <w:pPr>
        <w:ind w:left="2340" w:hanging="360"/>
      </w:pPr>
      <w:rPr>
        <w:rFonts w:ascii="Calibri" w:eastAsia="Times New Roman" w:hAnsi="Calibri" w:cs="Tahoma"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10B59"/>
    <w:multiLevelType w:val="hybridMultilevel"/>
    <w:tmpl w:val="0D06F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251E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6" w15:restartNumberingAfterBreak="0">
    <w:nsid w:val="0B8B0114"/>
    <w:multiLevelType w:val="hybridMultilevel"/>
    <w:tmpl w:val="F10AA76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7" w15:restartNumberingAfterBreak="0">
    <w:nsid w:val="0B8D4917"/>
    <w:multiLevelType w:val="hybridMultilevel"/>
    <w:tmpl w:val="9C644442"/>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8" w15:restartNumberingAfterBreak="0">
    <w:nsid w:val="0DCA2A6D"/>
    <w:multiLevelType w:val="hybridMultilevel"/>
    <w:tmpl w:val="AA6A2F4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9" w15:restartNumberingAfterBreak="0">
    <w:nsid w:val="0F5B53CA"/>
    <w:multiLevelType w:val="hybridMultilevel"/>
    <w:tmpl w:val="001E00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2622A8"/>
    <w:multiLevelType w:val="hybridMultilevel"/>
    <w:tmpl w:val="E42C1648"/>
    <w:lvl w:ilvl="0" w:tplc="1BC4732C">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2" w15:restartNumberingAfterBreak="0">
    <w:nsid w:val="122545F3"/>
    <w:multiLevelType w:val="hybridMultilevel"/>
    <w:tmpl w:val="5A420624"/>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3" w15:restartNumberingAfterBreak="0">
    <w:nsid w:val="122A136D"/>
    <w:multiLevelType w:val="hybridMultilevel"/>
    <w:tmpl w:val="EEC6DFC8"/>
    <w:lvl w:ilvl="0" w:tplc="894A5516">
      <w:start w:val="1"/>
      <w:numFmt w:val="decimal"/>
      <w:lvlText w:val="%1."/>
      <w:lvlJc w:val="left"/>
      <w:pPr>
        <w:ind w:left="450" w:hanging="360"/>
      </w:pPr>
      <w:rPr>
        <w:rFonts w:hint="default"/>
        <w:b w:val="0"/>
        <w:bCs/>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4" w15:restartNumberingAfterBreak="0">
    <w:nsid w:val="16805C4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15" w15:restartNumberingAfterBreak="0">
    <w:nsid w:val="18604D60"/>
    <w:multiLevelType w:val="hybridMultilevel"/>
    <w:tmpl w:val="3F62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975F70"/>
    <w:multiLevelType w:val="hybridMultilevel"/>
    <w:tmpl w:val="27A6868A"/>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7" w15:restartNumberingAfterBreak="0">
    <w:nsid w:val="1C2F71D5"/>
    <w:multiLevelType w:val="hybridMultilevel"/>
    <w:tmpl w:val="BDF27602"/>
    <w:lvl w:ilvl="0" w:tplc="A3EE5FC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785402"/>
    <w:multiLevelType w:val="hybridMultilevel"/>
    <w:tmpl w:val="91BA38F2"/>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9" w15:restartNumberingAfterBreak="0">
    <w:nsid w:val="23442B29"/>
    <w:multiLevelType w:val="hybridMultilevel"/>
    <w:tmpl w:val="831649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B653E1"/>
    <w:multiLevelType w:val="hybridMultilevel"/>
    <w:tmpl w:val="6C7088DE"/>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1" w15:restartNumberingAfterBreak="0">
    <w:nsid w:val="338F44BE"/>
    <w:multiLevelType w:val="hybridMultilevel"/>
    <w:tmpl w:val="C3FEA026"/>
    <w:lvl w:ilvl="0" w:tplc="5F14E24A">
      <w:start w:val="1"/>
      <w:numFmt w:val="decimal"/>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341D00EB"/>
    <w:multiLevelType w:val="hybridMultilevel"/>
    <w:tmpl w:val="71BE1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462B7"/>
    <w:multiLevelType w:val="hybridMultilevel"/>
    <w:tmpl w:val="AA0E6356"/>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4" w15:restartNumberingAfterBreak="0">
    <w:nsid w:val="38234BA7"/>
    <w:multiLevelType w:val="hybridMultilevel"/>
    <w:tmpl w:val="2BE2DD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C13537"/>
    <w:multiLevelType w:val="hybridMultilevel"/>
    <w:tmpl w:val="54CA3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722FB0"/>
    <w:multiLevelType w:val="hybridMultilevel"/>
    <w:tmpl w:val="42DA0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B92D7C"/>
    <w:multiLevelType w:val="hybridMultilevel"/>
    <w:tmpl w:val="3828E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5C7E1A"/>
    <w:multiLevelType w:val="hybridMultilevel"/>
    <w:tmpl w:val="1D908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2E099A"/>
    <w:multiLevelType w:val="hybridMultilevel"/>
    <w:tmpl w:val="EDC89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632C0D"/>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1" w15:restartNumberingAfterBreak="0">
    <w:nsid w:val="4607364E"/>
    <w:multiLevelType w:val="hybridMultilevel"/>
    <w:tmpl w:val="324A8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1D77BC"/>
    <w:multiLevelType w:val="hybridMultilevel"/>
    <w:tmpl w:val="616270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F2370D"/>
    <w:multiLevelType w:val="hybridMultilevel"/>
    <w:tmpl w:val="45EAA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C134ADA"/>
    <w:multiLevelType w:val="hybridMultilevel"/>
    <w:tmpl w:val="BC3A6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044003F"/>
    <w:multiLevelType w:val="hybridMultilevel"/>
    <w:tmpl w:val="353A549C"/>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6" w15:restartNumberingAfterBreak="0">
    <w:nsid w:val="53DE30AB"/>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7" w15:restartNumberingAfterBreak="0">
    <w:nsid w:val="54C84B64"/>
    <w:multiLevelType w:val="hybridMultilevel"/>
    <w:tmpl w:val="10F26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F91C0A"/>
    <w:multiLevelType w:val="hybridMultilevel"/>
    <w:tmpl w:val="A828B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CF0847"/>
    <w:multiLevelType w:val="hybridMultilevel"/>
    <w:tmpl w:val="63CE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9045C3"/>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1" w15:restartNumberingAfterBreak="0">
    <w:nsid w:val="65B513C2"/>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2" w15:restartNumberingAfterBreak="0">
    <w:nsid w:val="6AD836F2"/>
    <w:multiLevelType w:val="hybridMultilevel"/>
    <w:tmpl w:val="3AD6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E34812"/>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4" w15:restartNumberingAfterBreak="0">
    <w:nsid w:val="731F36AD"/>
    <w:multiLevelType w:val="hybridMultilevel"/>
    <w:tmpl w:val="961079C0"/>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5" w15:restartNumberingAfterBreak="0">
    <w:nsid w:val="740B241C"/>
    <w:multiLevelType w:val="hybridMultilevel"/>
    <w:tmpl w:val="08528A38"/>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46" w15:restartNumberingAfterBreak="0">
    <w:nsid w:val="79353A6A"/>
    <w:multiLevelType w:val="hybridMultilevel"/>
    <w:tmpl w:val="7544479E"/>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num w:numId="1" w16cid:durableId="1358889075">
    <w:abstractNumId w:val="11"/>
  </w:num>
  <w:num w:numId="2" w16cid:durableId="1113986166">
    <w:abstractNumId w:val="22"/>
  </w:num>
  <w:num w:numId="3" w16cid:durableId="1118834406">
    <w:abstractNumId w:val="42"/>
  </w:num>
  <w:num w:numId="4" w16cid:durableId="2097558283">
    <w:abstractNumId w:val="19"/>
  </w:num>
  <w:num w:numId="5" w16cid:durableId="246577499">
    <w:abstractNumId w:val="34"/>
  </w:num>
  <w:num w:numId="6" w16cid:durableId="1511065299">
    <w:abstractNumId w:val="3"/>
  </w:num>
  <w:num w:numId="7" w16cid:durableId="111675755">
    <w:abstractNumId w:val="9"/>
  </w:num>
  <w:num w:numId="8" w16cid:durableId="132525649">
    <w:abstractNumId w:val="15"/>
  </w:num>
  <w:num w:numId="9" w16cid:durableId="312872595">
    <w:abstractNumId w:val="21"/>
  </w:num>
  <w:num w:numId="10" w16cid:durableId="5332639">
    <w:abstractNumId w:val="29"/>
  </w:num>
  <w:num w:numId="11" w16cid:durableId="1642347604">
    <w:abstractNumId w:val="33"/>
  </w:num>
  <w:num w:numId="12" w16cid:durableId="250705584">
    <w:abstractNumId w:val="23"/>
  </w:num>
  <w:num w:numId="13" w16cid:durableId="721560595">
    <w:abstractNumId w:val="39"/>
  </w:num>
  <w:num w:numId="14" w16cid:durableId="1895963538">
    <w:abstractNumId w:val="4"/>
  </w:num>
  <w:num w:numId="15" w16cid:durableId="400566415">
    <w:abstractNumId w:val="13"/>
  </w:num>
  <w:num w:numId="16" w16cid:durableId="197010347">
    <w:abstractNumId w:val="28"/>
  </w:num>
  <w:num w:numId="17" w16cid:durableId="1426070919">
    <w:abstractNumId w:val="35"/>
  </w:num>
  <w:num w:numId="18" w16cid:durableId="72630239">
    <w:abstractNumId w:val="6"/>
  </w:num>
  <w:num w:numId="19" w16cid:durableId="1187718892">
    <w:abstractNumId w:val="44"/>
  </w:num>
  <w:num w:numId="20" w16cid:durableId="803353310">
    <w:abstractNumId w:val="38"/>
  </w:num>
  <w:num w:numId="21" w16cid:durableId="337583930">
    <w:abstractNumId w:val="46"/>
  </w:num>
  <w:num w:numId="22" w16cid:durableId="621306145">
    <w:abstractNumId w:val="31"/>
  </w:num>
  <w:num w:numId="23" w16cid:durableId="1565067217">
    <w:abstractNumId w:val="41"/>
  </w:num>
  <w:num w:numId="24" w16cid:durableId="1270308669">
    <w:abstractNumId w:val="8"/>
  </w:num>
  <w:num w:numId="25" w16cid:durableId="739906182">
    <w:abstractNumId w:val="0"/>
  </w:num>
  <w:num w:numId="26" w16cid:durableId="713385555">
    <w:abstractNumId w:val="45"/>
  </w:num>
  <w:num w:numId="27" w16cid:durableId="1784155932">
    <w:abstractNumId w:val="20"/>
  </w:num>
  <w:num w:numId="28" w16cid:durableId="1081365100">
    <w:abstractNumId w:val="25"/>
  </w:num>
  <w:num w:numId="29" w16cid:durableId="1480725807">
    <w:abstractNumId w:val="24"/>
  </w:num>
  <w:num w:numId="30" w16cid:durableId="596906169">
    <w:abstractNumId w:val="36"/>
  </w:num>
  <w:num w:numId="31" w16cid:durableId="388110340">
    <w:abstractNumId w:val="27"/>
  </w:num>
  <w:num w:numId="32" w16cid:durableId="1260680676">
    <w:abstractNumId w:val="2"/>
  </w:num>
  <w:num w:numId="33" w16cid:durableId="717051410">
    <w:abstractNumId w:val="12"/>
  </w:num>
  <w:num w:numId="34" w16cid:durableId="1043410889">
    <w:abstractNumId w:val="30"/>
  </w:num>
  <w:num w:numId="35" w16cid:durableId="1352956805">
    <w:abstractNumId w:val="7"/>
  </w:num>
  <w:num w:numId="36" w16cid:durableId="992874677">
    <w:abstractNumId w:val="14"/>
  </w:num>
  <w:num w:numId="37" w16cid:durableId="1818187417">
    <w:abstractNumId w:val="26"/>
  </w:num>
  <w:num w:numId="38" w16cid:durableId="1849103734">
    <w:abstractNumId w:val="32"/>
  </w:num>
  <w:num w:numId="39" w16cid:durableId="786049105">
    <w:abstractNumId w:val="40"/>
  </w:num>
  <w:num w:numId="40" w16cid:durableId="1887913432">
    <w:abstractNumId w:val="18"/>
  </w:num>
  <w:num w:numId="41" w16cid:durableId="719744921">
    <w:abstractNumId w:val="43"/>
  </w:num>
  <w:num w:numId="42" w16cid:durableId="484782672">
    <w:abstractNumId w:val="1"/>
  </w:num>
  <w:num w:numId="43" w16cid:durableId="1209612268">
    <w:abstractNumId w:val="5"/>
  </w:num>
  <w:num w:numId="44" w16cid:durableId="787239022">
    <w:abstractNumId w:val="37"/>
  </w:num>
  <w:num w:numId="45" w16cid:durableId="1525367428">
    <w:abstractNumId w:val="10"/>
  </w:num>
  <w:num w:numId="46" w16cid:durableId="1299801811">
    <w:abstractNumId w:val="16"/>
  </w:num>
  <w:num w:numId="47" w16cid:durableId="1485932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cU292+e2JsC1R+4OLsOPgX4hngwsJbHCGvIKwZAPkcXFDSOwXvpE356ita8qKO+QHe+TX6Jt0BvN7WOiP5XVg==" w:salt="+F5FUOBw7MkznXNj496fT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653B5"/>
    <w:rsid w:val="00083824"/>
    <w:rsid w:val="000B4308"/>
    <w:rsid w:val="000B7614"/>
    <w:rsid w:val="000E3FD7"/>
    <w:rsid w:val="00104EE2"/>
    <w:rsid w:val="001414DE"/>
    <w:rsid w:val="001771A3"/>
    <w:rsid w:val="001823D7"/>
    <w:rsid w:val="001838D4"/>
    <w:rsid w:val="001872EE"/>
    <w:rsid w:val="00233C0A"/>
    <w:rsid w:val="0027625B"/>
    <w:rsid w:val="00280DC1"/>
    <w:rsid w:val="00282654"/>
    <w:rsid w:val="002E0593"/>
    <w:rsid w:val="003212EF"/>
    <w:rsid w:val="003254F0"/>
    <w:rsid w:val="0032791C"/>
    <w:rsid w:val="00355C87"/>
    <w:rsid w:val="0037663C"/>
    <w:rsid w:val="003B1C91"/>
    <w:rsid w:val="003C032E"/>
    <w:rsid w:val="003C6959"/>
    <w:rsid w:val="003E22EA"/>
    <w:rsid w:val="00426CA7"/>
    <w:rsid w:val="004432F1"/>
    <w:rsid w:val="00445199"/>
    <w:rsid w:val="00450294"/>
    <w:rsid w:val="00451DE9"/>
    <w:rsid w:val="004A4723"/>
    <w:rsid w:val="004D5E3D"/>
    <w:rsid w:val="004E35F4"/>
    <w:rsid w:val="00502CF1"/>
    <w:rsid w:val="005565FF"/>
    <w:rsid w:val="005616DC"/>
    <w:rsid w:val="0057785D"/>
    <w:rsid w:val="005C796C"/>
    <w:rsid w:val="005D6735"/>
    <w:rsid w:val="006462E0"/>
    <w:rsid w:val="00653206"/>
    <w:rsid w:val="0067368A"/>
    <w:rsid w:val="006A56D2"/>
    <w:rsid w:val="006B392A"/>
    <w:rsid w:val="006D41AE"/>
    <w:rsid w:val="00711053"/>
    <w:rsid w:val="00721E83"/>
    <w:rsid w:val="00733A80"/>
    <w:rsid w:val="00737FB0"/>
    <w:rsid w:val="007778B7"/>
    <w:rsid w:val="007D03FC"/>
    <w:rsid w:val="007E1B34"/>
    <w:rsid w:val="00800B0B"/>
    <w:rsid w:val="00857294"/>
    <w:rsid w:val="00863F1A"/>
    <w:rsid w:val="00865B05"/>
    <w:rsid w:val="008A2C28"/>
    <w:rsid w:val="008D5EB9"/>
    <w:rsid w:val="00925D96"/>
    <w:rsid w:val="00932FBB"/>
    <w:rsid w:val="00946ECC"/>
    <w:rsid w:val="009826D0"/>
    <w:rsid w:val="009C5B30"/>
    <w:rsid w:val="009D3B85"/>
    <w:rsid w:val="009F7374"/>
    <w:rsid w:val="00A00DB9"/>
    <w:rsid w:val="00A204F6"/>
    <w:rsid w:val="00A34C28"/>
    <w:rsid w:val="00A3608A"/>
    <w:rsid w:val="00A86695"/>
    <w:rsid w:val="00A8713F"/>
    <w:rsid w:val="00B03538"/>
    <w:rsid w:val="00B54CA5"/>
    <w:rsid w:val="00B80369"/>
    <w:rsid w:val="00BA647D"/>
    <w:rsid w:val="00BB02FE"/>
    <w:rsid w:val="00BB2845"/>
    <w:rsid w:val="00BB38CC"/>
    <w:rsid w:val="00BB6654"/>
    <w:rsid w:val="00BD207D"/>
    <w:rsid w:val="00BF5812"/>
    <w:rsid w:val="00C01241"/>
    <w:rsid w:val="00C046A0"/>
    <w:rsid w:val="00C14E21"/>
    <w:rsid w:val="00C449B6"/>
    <w:rsid w:val="00C964B8"/>
    <w:rsid w:val="00CB4D05"/>
    <w:rsid w:val="00CF7D1C"/>
    <w:rsid w:val="00D457F1"/>
    <w:rsid w:val="00D5358B"/>
    <w:rsid w:val="00D67E0A"/>
    <w:rsid w:val="00D91EA6"/>
    <w:rsid w:val="00E10F89"/>
    <w:rsid w:val="00E323D9"/>
    <w:rsid w:val="00E62D50"/>
    <w:rsid w:val="00E829E8"/>
    <w:rsid w:val="00ED58EF"/>
    <w:rsid w:val="00F232D4"/>
    <w:rsid w:val="00F30E15"/>
    <w:rsid w:val="00F32CF7"/>
    <w:rsid w:val="00F5488B"/>
    <w:rsid w:val="00FB6549"/>
    <w:rsid w:val="00FD169E"/>
    <w:rsid w:val="00FD7EEF"/>
    <w:rsid w:val="00FE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92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Strong">
    <w:name w:val="Strong"/>
    <w:uiPriority w:val="22"/>
    <w:qFormat/>
    <w:rsid w:val="003254F0"/>
    <w:rPr>
      <w:b/>
      <w:bCs/>
    </w:rPr>
  </w:style>
  <w:style w:type="table" w:styleId="TableGrid">
    <w:name w:val="Table Grid"/>
    <w:basedOn w:val="TableNormal"/>
    <w:uiPriority w:val="59"/>
    <w:rsid w:val="00E10F8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0048">
      <w:bodyDiv w:val="1"/>
      <w:marLeft w:val="0"/>
      <w:marRight w:val="0"/>
      <w:marTop w:val="0"/>
      <w:marBottom w:val="0"/>
      <w:divBdr>
        <w:top w:val="none" w:sz="0" w:space="0" w:color="auto"/>
        <w:left w:val="none" w:sz="0" w:space="0" w:color="auto"/>
        <w:bottom w:val="none" w:sz="0" w:space="0" w:color="auto"/>
        <w:right w:val="none" w:sz="0" w:space="0" w:color="auto"/>
      </w:divBdr>
    </w:div>
    <w:div w:id="74593700">
      <w:bodyDiv w:val="1"/>
      <w:marLeft w:val="0"/>
      <w:marRight w:val="0"/>
      <w:marTop w:val="0"/>
      <w:marBottom w:val="0"/>
      <w:divBdr>
        <w:top w:val="none" w:sz="0" w:space="0" w:color="auto"/>
        <w:left w:val="none" w:sz="0" w:space="0" w:color="auto"/>
        <w:bottom w:val="none" w:sz="0" w:space="0" w:color="auto"/>
        <w:right w:val="none" w:sz="0" w:space="0" w:color="auto"/>
      </w:divBdr>
    </w:div>
    <w:div w:id="151413769">
      <w:bodyDiv w:val="1"/>
      <w:marLeft w:val="0"/>
      <w:marRight w:val="0"/>
      <w:marTop w:val="0"/>
      <w:marBottom w:val="0"/>
      <w:divBdr>
        <w:top w:val="none" w:sz="0" w:space="0" w:color="auto"/>
        <w:left w:val="none" w:sz="0" w:space="0" w:color="auto"/>
        <w:bottom w:val="none" w:sz="0" w:space="0" w:color="auto"/>
        <w:right w:val="none" w:sz="0" w:space="0" w:color="auto"/>
      </w:divBdr>
    </w:div>
    <w:div w:id="506673240">
      <w:bodyDiv w:val="1"/>
      <w:marLeft w:val="0"/>
      <w:marRight w:val="0"/>
      <w:marTop w:val="0"/>
      <w:marBottom w:val="0"/>
      <w:divBdr>
        <w:top w:val="none" w:sz="0" w:space="0" w:color="auto"/>
        <w:left w:val="none" w:sz="0" w:space="0" w:color="auto"/>
        <w:bottom w:val="none" w:sz="0" w:space="0" w:color="auto"/>
        <w:right w:val="none" w:sz="0" w:space="0" w:color="auto"/>
      </w:divBdr>
    </w:div>
    <w:div w:id="592982191">
      <w:bodyDiv w:val="1"/>
      <w:marLeft w:val="0"/>
      <w:marRight w:val="0"/>
      <w:marTop w:val="0"/>
      <w:marBottom w:val="0"/>
      <w:divBdr>
        <w:top w:val="none" w:sz="0" w:space="0" w:color="auto"/>
        <w:left w:val="none" w:sz="0" w:space="0" w:color="auto"/>
        <w:bottom w:val="none" w:sz="0" w:space="0" w:color="auto"/>
        <w:right w:val="none" w:sz="0" w:space="0" w:color="auto"/>
      </w:divBdr>
    </w:div>
    <w:div w:id="898327888">
      <w:bodyDiv w:val="1"/>
      <w:marLeft w:val="0"/>
      <w:marRight w:val="0"/>
      <w:marTop w:val="0"/>
      <w:marBottom w:val="0"/>
      <w:divBdr>
        <w:top w:val="none" w:sz="0" w:space="0" w:color="auto"/>
        <w:left w:val="none" w:sz="0" w:space="0" w:color="auto"/>
        <w:bottom w:val="none" w:sz="0" w:space="0" w:color="auto"/>
        <w:right w:val="none" w:sz="0" w:space="0" w:color="auto"/>
      </w:divBdr>
    </w:div>
    <w:div w:id="1228953485">
      <w:bodyDiv w:val="1"/>
      <w:marLeft w:val="0"/>
      <w:marRight w:val="0"/>
      <w:marTop w:val="0"/>
      <w:marBottom w:val="0"/>
      <w:divBdr>
        <w:top w:val="none" w:sz="0" w:space="0" w:color="auto"/>
        <w:left w:val="none" w:sz="0" w:space="0" w:color="auto"/>
        <w:bottom w:val="none" w:sz="0" w:space="0" w:color="auto"/>
        <w:right w:val="none" w:sz="0" w:space="0" w:color="auto"/>
      </w:divBdr>
    </w:div>
    <w:div w:id="1311641628">
      <w:bodyDiv w:val="1"/>
      <w:marLeft w:val="0"/>
      <w:marRight w:val="0"/>
      <w:marTop w:val="0"/>
      <w:marBottom w:val="0"/>
      <w:divBdr>
        <w:top w:val="none" w:sz="0" w:space="0" w:color="auto"/>
        <w:left w:val="none" w:sz="0" w:space="0" w:color="auto"/>
        <w:bottom w:val="none" w:sz="0" w:space="0" w:color="auto"/>
        <w:right w:val="none" w:sz="0" w:space="0" w:color="auto"/>
      </w:divBdr>
    </w:div>
    <w:div w:id="1468208631">
      <w:bodyDiv w:val="1"/>
      <w:marLeft w:val="0"/>
      <w:marRight w:val="0"/>
      <w:marTop w:val="0"/>
      <w:marBottom w:val="0"/>
      <w:divBdr>
        <w:top w:val="none" w:sz="0" w:space="0" w:color="auto"/>
        <w:left w:val="none" w:sz="0" w:space="0" w:color="auto"/>
        <w:bottom w:val="none" w:sz="0" w:space="0" w:color="auto"/>
        <w:right w:val="none" w:sz="0" w:space="0" w:color="auto"/>
      </w:divBdr>
    </w:div>
    <w:div w:id="1486973281">
      <w:bodyDiv w:val="1"/>
      <w:marLeft w:val="0"/>
      <w:marRight w:val="0"/>
      <w:marTop w:val="0"/>
      <w:marBottom w:val="0"/>
      <w:divBdr>
        <w:top w:val="none" w:sz="0" w:space="0" w:color="auto"/>
        <w:left w:val="none" w:sz="0" w:space="0" w:color="auto"/>
        <w:bottom w:val="none" w:sz="0" w:space="0" w:color="auto"/>
        <w:right w:val="none" w:sz="0" w:space="0" w:color="auto"/>
      </w:divBdr>
    </w:div>
    <w:div w:id="1842964209">
      <w:bodyDiv w:val="1"/>
      <w:marLeft w:val="0"/>
      <w:marRight w:val="0"/>
      <w:marTop w:val="0"/>
      <w:marBottom w:val="0"/>
      <w:divBdr>
        <w:top w:val="none" w:sz="0" w:space="0" w:color="auto"/>
        <w:left w:val="none" w:sz="0" w:space="0" w:color="auto"/>
        <w:bottom w:val="none" w:sz="0" w:space="0" w:color="auto"/>
        <w:right w:val="none" w:sz="0" w:space="0" w:color="auto"/>
      </w:divBdr>
    </w:div>
    <w:div w:id="1924146870">
      <w:bodyDiv w:val="1"/>
      <w:marLeft w:val="0"/>
      <w:marRight w:val="0"/>
      <w:marTop w:val="0"/>
      <w:marBottom w:val="0"/>
      <w:divBdr>
        <w:top w:val="none" w:sz="0" w:space="0" w:color="auto"/>
        <w:left w:val="none" w:sz="0" w:space="0" w:color="auto"/>
        <w:bottom w:val="none" w:sz="0" w:space="0" w:color="auto"/>
        <w:right w:val="none" w:sz="0" w:space="0" w:color="auto"/>
      </w:divBdr>
    </w:div>
    <w:div w:id="202246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8313E4-5650-44BE-ADB4-7C19055C213D}"/>
</file>

<file path=customXml/itemProps2.xml><?xml version="1.0" encoding="utf-8"?>
<ds:datastoreItem xmlns:ds="http://schemas.openxmlformats.org/officeDocument/2006/customXml" ds:itemID="{64686171-6EB2-4927-9F97-5D4C5170FC4F}"/>
</file>

<file path=customXml/itemProps3.xml><?xml version="1.0" encoding="utf-8"?>
<ds:datastoreItem xmlns:ds="http://schemas.openxmlformats.org/officeDocument/2006/customXml" ds:itemID="{64158B23-8EA0-42C6-859F-94923A97CF0C}"/>
</file>

<file path=docProps/app.xml><?xml version="1.0" encoding="utf-8"?>
<Properties xmlns="http://schemas.openxmlformats.org/officeDocument/2006/extended-properties" xmlns:vt="http://schemas.openxmlformats.org/officeDocument/2006/docPropsVTypes">
  <Template>Normal</Template>
  <TotalTime>49</TotalTime>
  <Pages>5</Pages>
  <Words>1432</Words>
  <Characters>8165</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5</cp:revision>
  <dcterms:created xsi:type="dcterms:W3CDTF">2025-07-31T16:48:00Z</dcterms:created>
  <dcterms:modified xsi:type="dcterms:W3CDTF">2026-04-14T19:08:00Z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