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1AF6241">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BC5A3BD" w:rsidR="00C046A0" w:rsidRDefault="00C046A0" w:rsidP="00C046A0">
      <w:pPr>
        <w:pStyle w:val="Title"/>
        <w:ind w:left="0" w:right="1001" w:firstLine="0"/>
      </w:pPr>
      <w:r>
        <w:rPr>
          <w:spacing w:val="-2"/>
        </w:rPr>
        <w:t xml:space="preserve">Division: </w:t>
      </w:r>
      <w:r w:rsidR="2E53F66B">
        <w:rPr>
          <w:spacing w:val="-2"/>
        </w:rPr>
        <w:t>Health and Human Services</w:t>
      </w:r>
    </w:p>
    <w:p w14:paraId="46C038AC" w14:textId="32CDF689" w:rsidR="00C046A0" w:rsidRDefault="00D91EA6" w:rsidP="00C046A0">
      <w:pPr>
        <w:pStyle w:val="Title"/>
        <w:ind w:left="0" w:right="1001" w:firstLine="0"/>
      </w:pPr>
      <w:r>
        <w:rPr>
          <w:spacing w:val="-2"/>
        </w:rPr>
        <w:t>Department</w:t>
      </w:r>
      <w:r w:rsidR="00C046A0">
        <w:rPr>
          <w:spacing w:val="-2"/>
        </w:rPr>
        <w:t xml:space="preserve">: </w:t>
      </w:r>
      <w:r w:rsidR="4F784BA9">
        <w:rPr>
          <w:spacing w:val="-2"/>
        </w:rPr>
        <w:t>Nursing</w:t>
      </w:r>
    </w:p>
    <w:p w14:paraId="31AE8E3B" w14:textId="77777777" w:rsidR="006462E0" w:rsidRDefault="006462E0">
      <w:pPr>
        <w:pStyle w:val="BodyText"/>
        <w:spacing w:before="49"/>
        <w:ind w:left="0" w:firstLine="0"/>
      </w:pPr>
    </w:p>
    <w:p w14:paraId="25341EE7" w14:textId="70257E4A" w:rsidR="006462E0" w:rsidRPr="00233C0A" w:rsidRDefault="00D91EA6" w:rsidP="55AE0B77">
      <w:pPr>
        <w:rPr>
          <w:b/>
          <w:bCs/>
        </w:rPr>
      </w:pPr>
      <w:r w:rsidRPr="55AE0B77">
        <w:rPr>
          <w:b/>
          <w:bCs/>
        </w:rPr>
        <w:t>COURSE NUMBER:</w:t>
      </w:r>
      <w:r w:rsidR="00D457F1" w:rsidRPr="55AE0B77">
        <w:rPr>
          <w:b/>
          <w:bCs/>
        </w:rPr>
        <w:t xml:space="preserve"> </w:t>
      </w:r>
      <w:r w:rsidR="00C9230D" w:rsidRPr="00C9230D">
        <w:t>NURS 1871</w:t>
      </w:r>
      <w:r>
        <w:tab/>
      </w:r>
      <w:r>
        <w:tab/>
      </w:r>
      <w:r>
        <w:tab/>
      </w:r>
    </w:p>
    <w:p w14:paraId="602C3FD9" w14:textId="7D12BC77" w:rsidR="006462E0" w:rsidRPr="00233C0A" w:rsidRDefault="006462E0" w:rsidP="55AE0B77">
      <w:pPr>
        <w:rPr>
          <w:b/>
          <w:bCs/>
        </w:rPr>
      </w:pPr>
    </w:p>
    <w:p w14:paraId="31AE8E3E" w14:textId="1E49B0B6" w:rsidR="006462E0" w:rsidRPr="00C9230D" w:rsidRDefault="00D91EA6" w:rsidP="00233C0A">
      <w:pPr>
        <w:rPr>
          <w:bCs/>
        </w:rPr>
      </w:pPr>
      <w:r w:rsidRPr="55AE0B77">
        <w:rPr>
          <w:b/>
          <w:bCs/>
        </w:rPr>
        <w:t>COURSE TITLE:</w:t>
      </w:r>
      <w:r w:rsidR="00C9230D">
        <w:rPr>
          <w:b/>
          <w:bCs/>
        </w:rPr>
        <w:t xml:space="preserve"> </w:t>
      </w:r>
      <w:r w:rsidR="00C9230D" w:rsidRPr="00C9230D">
        <w:rPr>
          <w:bCs/>
        </w:rPr>
        <w:t>Fundamental Concepts of Nursing Care</w:t>
      </w:r>
    </w:p>
    <w:p w14:paraId="043B8E46" w14:textId="77777777" w:rsidR="00233C0A" w:rsidRDefault="00233C0A" w:rsidP="00233C0A"/>
    <w:p w14:paraId="31AE8E3F" w14:textId="10F52C6B" w:rsidR="006462E0" w:rsidRPr="00233C0A" w:rsidRDefault="00D91EA6" w:rsidP="00233C0A">
      <w:pPr>
        <w:rPr>
          <w:b/>
          <w:bCs/>
        </w:rPr>
      </w:pPr>
      <w:r w:rsidRPr="55AE0B77">
        <w:rPr>
          <w:b/>
          <w:bCs/>
        </w:rPr>
        <w:t>INSTRUCTOR:</w:t>
      </w:r>
      <w:r w:rsidR="00C9230D">
        <w:t xml:space="preserve"> </w:t>
      </w:r>
      <w:r w:rsidR="4AA8DFEE">
        <w:t>Assigned nursing faculty</w:t>
      </w:r>
      <w:r w:rsidR="4C22FFBE">
        <w:t>.</w:t>
      </w:r>
      <w:r>
        <w:tab/>
      </w:r>
      <w:r>
        <w:tab/>
      </w:r>
      <w:r w:rsidRPr="55AE0B77">
        <w:rPr>
          <w:b/>
          <w:bCs/>
        </w:rPr>
        <w:t>CONTACT:</w:t>
      </w:r>
      <w:r w:rsidR="3472618F" w:rsidRPr="55AE0B77">
        <w:rPr>
          <w:b/>
          <w:bCs/>
        </w:rPr>
        <w:t xml:space="preserve"> </w:t>
      </w:r>
      <w:r w:rsidR="3472618F">
        <w:t>Associate degree nursing program faculty.</w:t>
      </w:r>
    </w:p>
    <w:p w14:paraId="15ECDE75" w14:textId="77777777" w:rsidR="00233C0A" w:rsidRDefault="00233C0A" w:rsidP="00233C0A">
      <w:pPr>
        <w:rPr>
          <w:b/>
          <w:bCs/>
        </w:rPr>
      </w:pPr>
    </w:p>
    <w:p w14:paraId="74BD0610" w14:textId="28B5C191" w:rsidR="00F5413C" w:rsidRPr="00C9230D" w:rsidRDefault="00D91EA6" w:rsidP="00233C0A">
      <w:r w:rsidRPr="00233C0A">
        <w:rPr>
          <w:b/>
          <w:bCs/>
        </w:rPr>
        <w:t>CREDITS:</w:t>
      </w:r>
      <w:r w:rsidR="00C9230D">
        <w:rPr>
          <w:b/>
          <w:bCs/>
        </w:rPr>
        <w:t xml:space="preserve"> </w:t>
      </w:r>
      <w:r w:rsidR="00C9230D" w:rsidRPr="00C9230D">
        <w:t>6</w:t>
      </w:r>
    </w:p>
    <w:p w14:paraId="65EF4E3C" w14:textId="77777777" w:rsidR="00F5413C" w:rsidRDefault="00F5413C" w:rsidP="00233C0A">
      <w:pPr>
        <w:rPr>
          <w:b/>
          <w:bCs/>
        </w:rPr>
      </w:pPr>
    </w:p>
    <w:p w14:paraId="51E7363E" w14:textId="7303BFEE" w:rsidR="00574A0E" w:rsidRDefault="00F5413C" w:rsidP="00233C0A">
      <w:pPr>
        <w:rPr>
          <w:b/>
          <w:bCs/>
        </w:rPr>
      </w:pPr>
      <w:r w:rsidRPr="00233C0A">
        <w:rPr>
          <w:b/>
          <w:bCs/>
        </w:rPr>
        <w:t>PREREQUISITES:</w:t>
      </w:r>
      <w:r w:rsidR="00C9230D">
        <w:rPr>
          <w:b/>
          <w:bCs/>
        </w:rPr>
        <w:t xml:space="preserve"> </w:t>
      </w:r>
      <w:r w:rsidR="00C9230D" w:rsidRPr="00C9230D">
        <w:rPr>
          <w:bCs/>
        </w:rPr>
        <w:t>Admission to the nursing program</w:t>
      </w:r>
    </w:p>
    <w:p w14:paraId="0669A106" w14:textId="77777777" w:rsidR="00574A0E" w:rsidRDefault="00574A0E" w:rsidP="00233C0A">
      <w:pPr>
        <w:rPr>
          <w:b/>
          <w:bCs/>
        </w:rPr>
      </w:pPr>
    </w:p>
    <w:p w14:paraId="3699F198" w14:textId="399E79FF" w:rsidR="00F5413C" w:rsidRPr="005927A5" w:rsidRDefault="00574A0E" w:rsidP="00233C0A">
      <w:r>
        <w:rPr>
          <w:b/>
          <w:bCs/>
        </w:rPr>
        <w:t>CORE</w:t>
      </w:r>
      <w:r w:rsidR="0010473B">
        <w:rPr>
          <w:b/>
          <w:bCs/>
        </w:rPr>
        <w:t>QUISITES:</w:t>
      </w:r>
      <w:r w:rsidR="00D91EA6" w:rsidRPr="00233C0A">
        <w:rPr>
          <w:b/>
          <w:bCs/>
        </w:rPr>
        <w:tab/>
      </w:r>
      <w:r w:rsidR="00AC094F" w:rsidRPr="00AC094F">
        <w:t>NURS 1150,</w:t>
      </w:r>
      <w:r w:rsidR="00AC094F">
        <w:rPr>
          <w:b/>
          <w:bCs/>
        </w:rPr>
        <w:t xml:space="preserve"> </w:t>
      </w:r>
      <w:r w:rsidR="005927A5" w:rsidRPr="005927A5">
        <w:t>NURC 1104, B</w:t>
      </w:r>
      <w:r w:rsidR="005927A5">
        <w:t>IO</w:t>
      </w:r>
      <w:r w:rsidR="005927A5" w:rsidRPr="005927A5">
        <w:t xml:space="preserve"> 2300</w:t>
      </w:r>
    </w:p>
    <w:p w14:paraId="141F593B" w14:textId="77777777" w:rsidR="00F5413C" w:rsidRDefault="00F5413C" w:rsidP="00233C0A">
      <w:pPr>
        <w:rPr>
          <w:b/>
          <w:bCs/>
        </w:rPr>
      </w:pPr>
    </w:p>
    <w:p w14:paraId="1597CC3E" w14:textId="1EE201AE" w:rsidR="00A7787B" w:rsidRDefault="44950044" w:rsidP="55AE0B77">
      <w:pPr>
        <w:spacing w:line="259" w:lineRule="auto"/>
        <w:rPr>
          <w:b/>
          <w:bCs/>
        </w:rPr>
      </w:pPr>
      <w:r w:rsidRPr="55AE0B77">
        <w:rPr>
          <w:b/>
          <w:bCs/>
        </w:rPr>
        <w:t>CLOCK/CREDIT HOURS:</w:t>
      </w:r>
      <w:r w:rsidR="00D91EA6">
        <w:tab/>
      </w:r>
      <w:r w:rsidR="003C696C">
        <w:t>Below</w:t>
      </w:r>
    </w:p>
    <w:p w14:paraId="729160C0" w14:textId="77777777" w:rsidR="00A7787B" w:rsidRDefault="00A7787B" w:rsidP="00233C0A">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885"/>
        <w:gridCol w:w="2550"/>
      </w:tblGrid>
      <w:tr w:rsidR="00A7787B" w:rsidRPr="00A7787B" w14:paraId="0453F238"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E7E6E6"/>
            <w:hideMark/>
          </w:tcPr>
          <w:p w14:paraId="13823728" w14:textId="16CBF31F"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Theory</w:t>
            </w:r>
          </w:p>
        </w:tc>
        <w:tc>
          <w:tcPr>
            <w:tcW w:w="3885" w:type="dxa"/>
            <w:tcBorders>
              <w:top w:val="single" w:sz="6" w:space="0" w:color="auto"/>
              <w:left w:val="single" w:sz="6" w:space="0" w:color="auto"/>
              <w:bottom w:val="single" w:sz="6" w:space="0" w:color="auto"/>
              <w:right w:val="single" w:sz="6" w:space="0" w:color="auto"/>
            </w:tcBorders>
            <w:shd w:val="clear" w:color="auto" w:fill="E7E6E6"/>
            <w:hideMark/>
          </w:tcPr>
          <w:p w14:paraId="3C861006" w14:textId="02E7A082" w:rsidR="55AE0B77" w:rsidRDefault="55AE0B77" w:rsidP="55AE0B7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Clock Hours Total </w:t>
            </w:r>
          </w:p>
        </w:tc>
        <w:tc>
          <w:tcPr>
            <w:tcW w:w="2550" w:type="dxa"/>
            <w:tcBorders>
              <w:top w:val="single" w:sz="6" w:space="0" w:color="auto"/>
              <w:left w:val="single" w:sz="6" w:space="0" w:color="auto"/>
              <w:bottom w:val="single" w:sz="6" w:space="0" w:color="auto"/>
              <w:right w:val="single" w:sz="6" w:space="0" w:color="auto"/>
            </w:tcBorders>
            <w:shd w:val="clear" w:color="auto" w:fill="E7E6E6"/>
            <w:hideMark/>
          </w:tcPr>
          <w:p w14:paraId="753E25E6" w14:textId="3BC8D33E"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Credit Hours</w:t>
            </w:r>
          </w:p>
        </w:tc>
      </w:tr>
      <w:tr w:rsidR="00A7787B" w:rsidRPr="00A7787B" w14:paraId="1488AF79"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E1533AB" w14:textId="3D729F17" w:rsidR="55AE0B77" w:rsidRPr="00C9230D" w:rsidRDefault="55AE0B77" w:rsidP="55AE0B77">
            <w:pPr>
              <w:rPr>
                <w:rFonts w:ascii="Times New Roman" w:eastAsia="Times New Roman" w:hAnsi="Times New Roman" w:cs="Times New Roman"/>
                <w:sz w:val="24"/>
                <w:szCs w:val="24"/>
              </w:rPr>
            </w:pPr>
            <w:r w:rsidRPr="00C9230D">
              <w:rPr>
                <w:rFonts w:ascii="Times New Roman" w:eastAsia="Times New Roman" w:hAnsi="Times New Roman" w:cs="Times New Roman"/>
                <w:b/>
                <w:bCs/>
                <w:sz w:val="24"/>
                <w:szCs w:val="24"/>
              </w:rPr>
              <w:t>Lecture</w:t>
            </w:r>
          </w:p>
        </w:tc>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32DFBCFB" w14:textId="2E07E4A0" w:rsidR="55AE0B77" w:rsidRPr="00C9230D" w:rsidRDefault="00C9230D" w:rsidP="55AE0B77">
            <w:pPr>
              <w:rPr>
                <w:rFonts w:ascii="Times New Roman" w:eastAsia="Times New Roman" w:hAnsi="Times New Roman" w:cs="Times New Roman"/>
                <w:sz w:val="24"/>
                <w:szCs w:val="24"/>
              </w:rPr>
            </w:pPr>
            <w:r w:rsidRPr="00C9230D">
              <w:rPr>
                <w:rFonts w:ascii="Times New Roman" w:eastAsia="Times New Roman" w:hAnsi="Times New Roman" w:cs="Times New Roman"/>
                <w:sz w:val="24"/>
                <w:szCs w:val="24"/>
              </w:rPr>
              <w:t>30</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0CAB2E51" w14:textId="7C993AFB" w:rsidR="55AE0B77" w:rsidRPr="00C9230D" w:rsidRDefault="00C9230D" w:rsidP="55AE0B77">
            <w:pPr>
              <w:rPr>
                <w:rFonts w:ascii="Times New Roman" w:eastAsia="Times New Roman" w:hAnsi="Times New Roman" w:cs="Times New Roman"/>
                <w:sz w:val="24"/>
                <w:szCs w:val="24"/>
              </w:rPr>
            </w:pPr>
            <w:r w:rsidRPr="00C9230D">
              <w:rPr>
                <w:rFonts w:ascii="Times New Roman" w:eastAsia="Times New Roman" w:hAnsi="Times New Roman" w:cs="Times New Roman"/>
                <w:sz w:val="24"/>
                <w:szCs w:val="24"/>
              </w:rPr>
              <w:t>2</w:t>
            </w:r>
          </w:p>
        </w:tc>
      </w:tr>
      <w:tr w:rsidR="00A7787B" w:rsidRPr="00A7787B" w14:paraId="34F74D02" w14:textId="77777777" w:rsidTr="55AE0B7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F45ECA1" w14:textId="42663C90" w:rsidR="55AE0B77" w:rsidRPr="00C9230D" w:rsidRDefault="55AE0B77" w:rsidP="55AE0B77">
            <w:pPr>
              <w:rPr>
                <w:rFonts w:ascii="Times New Roman" w:eastAsia="Times New Roman" w:hAnsi="Times New Roman" w:cs="Times New Roman"/>
                <w:sz w:val="24"/>
                <w:szCs w:val="24"/>
              </w:rPr>
            </w:pPr>
            <w:r w:rsidRPr="00C9230D">
              <w:rPr>
                <w:rFonts w:ascii="Times New Roman" w:eastAsia="Times New Roman" w:hAnsi="Times New Roman" w:cs="Times New Roman"/>
                <w:b/>
                <w:bCs/>
                <w:sz w:val="24"/>
                <w:szCs w:val="24"/>
              </w:rPr>
              <w:t>Seminar</w:t>
            </w:r>
          </w:p>
        </w:tc>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07C75AF4" w14:textId="2A1A4C7A" w:rsidR="55AE0B77" w:rsidRPr="00C9230D" w:rsidRDefault="00C9230D" w:rsidP="55AE0B77">
            <w:pPr>
              <w:rPr>
                <w:rFonts w:ascii="Times New Roman" w:eastAsia="Times New Roman" w:hAnsi="Times New Roman" w:cs="Times New Roman"/>
                <w:sz w:val="24"/>
                <w:szCs w:val="24"/>
              </w:rPr>
            </w:pPr>
            <w:r w:rsidRPr="00C9230D">
              <w:rPr>
                <w:rFonts w:ascii="Times New Roman" w:eastAsia="Times New Roman" w:hAnsi="Times New Roman" w:cs="Times New Roman"/>
                <w:sz w:val="24"/>
                <w:szCs w:val="24"/>
              </w:rPr>
              <w:t>30</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EFDC4F4" w14:textId="38664C4D" w:rsidR="55AE0B77" w:rsidRPr="00C9230D" w:rsidRDefault="00C9230D" w:rsidP="55AE0B77">
            <w:pPr>
              <w:rPr>
                <w:rFonts w:ascii="Times New Roman" w:eastAsia="Times New Roman" w:hAnsi="Times New Roman" w:cs="Times New Roman"/>
                <w:sz w:val="24"/>
                <w:szCs w:val="24"/>
              </w:rPr>
            </w:pPr>
            <w:r w:rsidRPr="00C9230D">
              <w:rPr>
                <w:rFonts w:ascii="Times New Roman" w:eastAsia="Times New Roman" w:hAnsi="Times New Roman" w:cs="Times New Roman"/>
                <w:sz w:val="24"/>
                <w:szCs w:val="24"/>
              </w:rPr>
              <w:t>2</w:t>
            </w:r>
          </w:p>
        </w:tc>
      </w:tr>
      <w:tr w:rsidR="00A7787B" w:rsidRPr="00A7787B" w14:paraId="4EFBC8DC" w14:textId="77777777" w:rsidTr="55AE0B77">
        <w:trPr>
          <w:trHeight w:val="300"/>
        </w:trPr>
        <w:tc>
          <w:tcPr>
            <w:tcW w:w="3120" w:type="dxa"/>
            <w:tcBorders>
              <w:top w:val="single" w:sz="6" w:space="0" w:color="auto"/>
              <w:left w:val="nil"/>
              <w:bottom w:val="nil"/>
              <w:right w:val="single" w:sz="6" w:space="0" w:color="auto"/>
            </w:tcBorders>
            <w:shd w:val="clear" w:color="auto" w:fill="auto"/>
            <w:hideMark/>
          </w:tcPr>
          <w:p w14:paraId="51C73957" w14:textId="2204FAEA" w:rsidR="55AE0B77" w:rsidRPr="00C9230D" w:rsidRDefault="55AE0B77" w:rsidP="55AE0B77">
            <w:pPr>
              <w:rPr>
                <w:rFonts w:ascii="Times New Roman" w:eastAsia="Times New Roman" w:hAnsi="Times New Roman" w:cs="Times New Roman"/>
                <w:sz w:val="24"/>
                <w:szCs w:val="24"/>
              </w:rPr>
            </w:pPr>
            <w:r w:rsidRPr="00C9230D">
              <w:rPr>
                <w:rFonts w:ascii="Times New Roman" w:eastAsia="Times New Roman" w:hAnsi="Times New Roman" w:cs="Times New Roman"/>
                <w:b/>
                <w:bCs/>
                <w:sz w:val="24"/>
                <w:szCs w:val="24"/>
              </w:rPr>
              <w:t xml:space="preserve"> </w:t>
            </w:r>
          </w:p>
        </w:tc>
        <w:tc>
          <w:tcPr>
            <w:tcW w:w="3885" w:type="dxa"/>
            <w:tcBorders>
              <w:top w:val="single" w:sz="6" w:space="0" w:color="auto"/>
              <w:left w:val="single" w:sz="6" w:space="0" w:color="auto"/>
              <w:bottom w:val="single" w:sz="6" w:space="0" w:color="auto"/>
              <w:right w:val="single" w:sz="6" w:space="0" w:color="auto"/>
            </w:tcBorders>
            <w:shd w:val="clear" w:color="auto" w:fill="auto"/>
            <w:hideMark/>
          </w:tcPr>
          <w:p w14:paraId="72E014A0" w14:textId="65B39B02" w:rsidR="00C9230D" w:rsidRPr="00C9230D" w:rsidRDefault="55AE0B77" w:rsidP="00C9230D">
            <w:pPr>
              <w:rPr>
                <w:rFonts w:ascii="Times New Roman" w:eastAsia="Times New Roman" w:hAnsi="Times New Roman" w:cs="Times New Roman"/>
                <w:sz w:val="24"/>
                <w:szCs w:val="24"/>
              </w:rPr>
            </w:pPr>
            <w:r w:rsidRPr="00C9230D">
              <w:rPr>
                <w:rFonts w:ascii="Times New Roman" w:eastAsia="Times New Roman" w:hAnsi="Times New Roman" w:cs="Times New Roman"/>
                <w:b/>
                <w:bCs/>
                <w:sz w:val="24"/>
                <w:szCs w:val="24"/>
              </w:rPr>
              <w:t xml:space="preserve">Total Theory Hours: </w:t>
            </w:r>
            <w:r w:rsidR="00C9230D" w:rsidRPr="005C4338">
              <w:rPr>
                <w:rFonts w:ascii="Times New Roman" w:eastAsia="Times New Roman" w:hAnsi="Times New Roman" w:cs="Times New Roman"/>
                <w:sz w:val="24"/>
                <w:szCs w:val="24"/>
              </w:rPr>
              <w:t>60</w:t>
            </w:r>
          </w:p>
          <w:p w14:paraId="53BE4C21" w14:textId="4DF4B6D1" w:rsidR="55AE0B77" w:rsidRPr="00C9230D" w:rsidRDefault="55AE0B77" w:rsidP="55AE0B77">
            <w:pPr>
              <w:rPr>
                <w:rFonts w:ascii="Times New Roman" w:eastAsia="Times New Roman" w:hAnsi="Times New Roman" w:cs="Times New Roman"/>
                <w:sz w:val="24"/>
                <w:szCs w:val="24"/>
              </w:rPr>
            </w:pPr>
          </w:p>
        </w:tc>
        <w:tc>
          <w:tcPr>
            <w:tcW w:w="0" w:type="auto"/>
            <w:tcBorders>
              <w:top w:val="single" w:sz="6" w:space="0" w:color="auto"/>
              <w:left w:val="single" w:sz="6" w:space="0" w:color="auto"/>
              <w:bottom w:val="nil"/>
              <w:right w:val="nil"/>
            </w:tcBorders>
            <w:shd w:val="clear" w:color="auto" w:fill="auto"/>
            <w:hideMark/>
          </w:tcPr>
          <w:p w14:paraId="28DD5B14" w14:textId="2BF089E8" w:rsidR="00A7787B" w:rsidRPr="00A7787B" w:rsidRDefault="00A7787B" w:rsidP="00A7787B">
            <w:pPr>
              <w:rPr>
                <w:b/>
                <w:bCs/>
              </w:rPr>
            </w:pPr>
          </w:p>
        </w:tc>
      </w:tr>
    </w:tbl>
    <w:p w14:paraId="31AE8E40" w14:textId="7B832E3A" w:rsidR="006462E0" w:rsidRDefault="00233C0A" w:rsidP="00233C0A">
      <w:pPr>
        <w:rPr>
          <w:b/>
          <w:bCs/>
        </w:rPr>
      </w:pPr>
      <w:r>
        <w:rPr>
          <w:b/>
          <w:bCs/>
        </w:rPr>
        <w:tab/>
      </w:r>
    </w:p>
    <w:p w14:paraId="68EB70E1" w14:textId="19BA20B7" w:rsidR="00AF0268" w:rsidRPr="00233C0A" w:rsidRDefault="00AF0268" w:rsidP="55AE0B77">
      <w:pPr>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AF0268" w:rsidRPr="00AF0268" w14:paraId="4F25917B"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133FDCF9" w14:textId="5C1E4321"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Lab/Clinical Instruction</w:t>
            </w:r>
          </w:p>
        </w:tc>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7802EB0E" w14:textId="1BE7DD5F" w:rsidR="55AE0B77" w:rsidRDefault="55AE0B77" w:rsidP="55AE0B7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Clock Hours Total </w:t>
            </w:r>
          </w:p>
        </w:tc>
        <w:tc>
          <w:tcPr>
            <w:tcW w:w="3105" w:type="dxa"/>
            <w:tcBorders>
              <w:top w:val="single" w:sz="6" w:space="0" w:color="auto"/>
              <w:left w:val="single" w:sz="6" w:space="0" w:color="auto"/>
              <w:bottom w:val="single" w:sz="6" w:space="0" w:color="auto"/>
              <w:right w:val="single" w:sz="6" w:space="0" w:color="auto"/>
            </w:tcBorders>
            <w:shd w:val="clear" w:color="auto" w:fill="E7E6E6"/>
            <w:hideMark/>
          </w:tcPr>
          <w:p w14:paraId="4D8BF2C6" w14:textId="5C729B32"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Credit Hours</w:t>
            </w:r>
          </w:p>
        </w:tc>
      </w:tr>
      <w:tr w:rsidR="00AF0268" w:rsidRPr="00AF0268" w14:paraId="1193649A"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D3C1102" w14:textId="25BDA0A5"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Laboratory</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804FD03" w14:textId="1C8E2174" w:rsidR="55AE0B77" w:rsidRDefault="005C4338" w:rsidP="55AE0B77">
            <w:pPr>
              <w:rPr>
                <w:rFonts w:ascii="Times New Roman" w:eastAsia="Times New Roman" w:hAnsi="Times New Roman" w:cs="Times New Roman"/>
                <w:color w:val="FF0000"/>
                <w:sz w:val="24"/>
                <w:szCs w:val="24"/>
              </w:rPr>
            </w:pPr>
            <w:r w:rsidRPr="005C4338">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C694243" w14:textId="04A4F7FB" w:rsidR="55AE0B77" w:rsidRDefault="005C4338" w:rsidP="55AE0B77">
            <w:pPr>
              <w:spacing w:line="259" w:lineRule="auto"/>
              <w:rPr>
                <w:rFonts w:ascii="Times New Roman" w:eastAsia="Times New Roman" w:hAnsi="Times New Roman" w:cs="Times New Roman"/>
                <w:color w:val="FF0000"/>
                <w:sz w:val="24"/>
                <w:szCs w:val="24"/>
              </w:rPr>
            </w:pPr>
            <w:r w:rsidRPr="005C4338">
              <w:rPr>
                <w:rFonts w:ascii="Times New Roman" w:eastAsia="Times New Roman" w:hAnsi="Times New Roman" w:cs="Times New Roman"/>
                <w:sz w:val="24"/>
                <w:szCs w:val="24"/>
              </w:rPr>
              <w:t>0.8</w:t>
            </w:r>
          </w:p>
        </w:tc>
      </w:tr>
      <w:tr w:rsidR="00AF0268" w:rsidRPr="00AF0268" w14:paraId="08E17C5C"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2FE6AC3" w14:textId="39B33C76"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Simulation</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6D88C79" w14:textId="56A95F93" w:rsidR="55AE0B77" w:rsidRPr="005C4338" w:rsidRDefault="005C4338" w:rsidP="55AE0B77">
            <w:pPr>
              <w:rPr>
                <w:rFonts w:ascii="Times New Roman" w:eastAsia="Times New Roman" w:hAnsi="Times New Roman" w:cs="Times New Roman"/>
                <w:sz w:val="24"/>
                <w:szCs w:val="24"/>
              </w:rPr>
            </w:pPr>
            <w:r w:rsidRPr="005C4338">
              <w:rPr>
                <w:rFonts w:ascii="Times New Roman" w:eastAsia="Times New Roman" w:hAnsi="Times New Roman" w:cs="Times New Roman"/>
                <w:sz w:val="24"/>
                <w:szCs w:val="24"/>
              </w:rPr>
              <w:t>3</w:t>
            </w:r>
          </w:p>
          <w:p w14:paraId="5E10BB28" w14:textId="1DAE3D7F" w:rsidR="55AE0B77" w:rsidRDefault="55AE0B77" w:rsidP="55AE0B77">
            <w:pPr>
              <w:rPr>
                <w:rFonts w:ascii="Times New Roman" w:eastAsia="Times New Roman" w:hAnsi="Times New Roman" w:cs="Times New Roman"/>
                <w:color w:val="000000" w:themeColor="text1"/>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48981D32" w14:textId="2D0D4637"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FFFFFF" w:themeColor="background1"/>
                <w:sz w:val="24"/>
                <w:szCs w:val="24"/>
              </w:rPr>
              <w:t xml:space="preserve"> </w:t>
            </w:r>
          </w:p>
        </w:tc>
      </w:tr>
      <w:tr w:rsidR="00AF0268" w:rsidRPr="00AF0268" w14:paraId="076FAC30"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CC7E00E" w14:textId="5680B3BF"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EF30893" w14:textId="2FFB34B0" w:rsidR="55AE0B77" w:rsidRDefault="55AE0B77" w:rsidP="55AE0B77">
            <w:pPr>
              <w:spacing w:line="259" w:lineRule="auto"/>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Total Lab Hours: </w:t>
            </w:r>
            <w:r w:rsidR="005C4338" w:rsidRPr="005C4338">
              <w:rPr>
                <w:rFonts w:ascii="Times New Roman" w:eastAsia="Times New Roman" w:hAnsi="Times New Roman" w:cs="Times New Roman"/>
                <w:color w:val="000000" w:themeColor="text1"/>
                <w:sz w:val="24"/>
                <w:szCs w:val="24"/>
              </w:rPr>
              <w:t>36</w:t>
            </w:r>
          </w:p>
          <w:p w14:paraId="014013B6" w14:textId="04A423F8" w:rsidR="55AE0B77" w:rsidRDefault="55AE0B77" w:rsidP="55AE0B77">
            <w:pPr>
              <w:rPr>
                <w:rFonts w:ascii="Times New Roman" w:eastAsia="Times New Roman" w:hAnsi="Times New Roman" w:cs="Times New Roman"/>
                <w:color w:val="000000" w:themeColor="text1"/>
                <w:sz w:val="24"/>
                <w:szCs w:val="24"/>
              </w:rPr>
            </w:pPr>
          </w:p>
        </w:tc>
        <w:tc>
          <w:tcPr>
            <w:tcW w:w="310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43FBF96" w14:textId="2D8EE840"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FFFFFF" w:themeColor="background1"/>
                <w:sz w:val="24"/>
                <w:szCs w:val="24"/>
              </w:rPr>
              <w:t xml:space="preserve"> </w:t>
            </w:r>
          </w:p>
        </w:tc>
      </w:tr>
      <w:tr w:rsidR="00AF0268" w:rsidRPr="00AF0268" w14:paraId="6224A5A0" w14:textId="77777777" w:rsidTr="55AE0B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B4D8D48" w14:textId="43EFFD3E" w:rsidR="55AE0B77" w:rsidRPr="005C4338" w:rsidRDefault="55AE0B77" w:rsidP="55AE0B77">
            <w:pPr>
              <w:rPr>
                <w:rFonts w:ascii="Times New Roman" w:eastAsia="Times New Roman" w:hAnsi="Times New Roman" w:cs="Times New Roman"/>
                <w:sz w:val="24"/>
                <w:szCs w:val="24"/>
              </w:rPr>
            </w:pPr>
            <w:r w:rsidRPr="005C4338">
              <w:rPr>
                <w:rFonts w:ascii="Times New Roman" w:eastAsia="Times New Roman" w:hAnsi="Times New Roman" w:cs="Times New Roman"/>
                <w:b/>
                <w:bCs/>
                <w:sz w:val="24"/>
                <w:szCs w:val="24"/>
              </w:rPr>
              <w:t>Clinical</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5E509ED" w14:textId="0CB07760" w:rsidR="55AE0B77" w:rsidRPr="005C4338" w:rsidRDefault="005C4338" w:rsidP="55AE0B77">
            <w:pPr>
              <w:spacing w:line="259" w:lineRule="auto"/>
              <w:rPr>
                <w:rFonts w:ascii="Times New Roman" w:eastAsia="Times New Roman" w:hAnsi="Times New Roman" w:cs="Times New Roman"/>
                <w:sz w:val="24"/>
                <w:szCs w:val="24"/>
              </w:rPr>
            </w:pPr>
            <w:r w:rsidRPr="005C4338">
              <w:rPr>
                <w:rFonts w:ascii="Times New Roman" w:eastAsia="Times New Roman" w:hAnsi="Times New Roman" w:cs="Times New Roman"/>
                <w:sz w:val="24"/>
                <w:szCs w:val="24"/>
              </w:rPr>
              <w:t>54</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D2AA307" w14:textId="45AE5F8A" w:rsidR="55AE0B77" w:rsidRDefault="005C4338" w:rsidP="55AE0B77">
            <w:pPr>
              <w:spacing w:line="259" w:lineRule="auto"/>
              <w:rPr>
                <w:rFonts w:ascii="Times New Roman" w:eastAsia="Times New Roman" w:hAnsi="Times New Roman" w:cs="Times New Roman"/>
                <w:color w:val="FF0000"/>
                <w:sz w:val="24"/>
                <w:szCs w:val="24"/>
              </w:rPr>
            </w:pPr>
            <w:r w:rsidRPr="005C4338">
              <w:rPr>
                <w:rFonts w:ascii="Times New Roman" w:eastAsia="Times New Roman" w:hAnsi="Times New Roman" w:cs="Times New Roman"/>
                <w:sz w:val="24"/>
                <w:szCs w:val="24"/>
              </w:rPr>
              <w:t>1.2</w:t>
            </w:r>
          </w:p>
        </w:tc>
      </w:tr>
      <w:tr w:rsidR="00AF0268" w:rsidRPr="00AF0268" w14:paraId="10FE25A0" w14:textId="77777777" w:rsidTr="55AE0B77">
        <w:trPr>
          <w:trHeight w:val="300"/>
        </w:trPr>
        <w:tc>
          <w:tcPr>
            <w:tcW w:w="3105" w:type="dxa"/>
            <w:tcBorders>
              <w:top w:val="single" w:sz="6" w:space="0" w:color="auto"/>
              <w:left w:val="nil"/>
              <w:bottom w:val="nil"/>
              <w:right w:val="single" w:sz="6" w:space="0" w:color="auto"/>
            </w:tcBorders>
            <w:shd w:val="clear" w:color="auto" w:fill="auto"/>
            <w:hideMark/>
          </w:tcPr>
          <w:p w14:paraId="7E7F433C" w14:textId="430B58E5" w:rsidR="55AE0B77" w:rsidRDefault="55AE0B77" w:rsidP="55AE0B77">
            <w:pPr>
              <w:rPr>
                <w:rFonts w:ascii="Times New Roman" w:eastAsia="Times New Roman" w:hAnsi="Times New Roman" w:cs="Times New Roman"/>
                <w:color w:val="000000" w:themeColor="text1"/>
                <w:sz w:val="24"/>
                <w:szCs w:val="24"/>
              </w:rPr>
            </w:pPr>
            <w:r w:rsidRPr="55AE0B77">
              <w:rPr>
                <w:rFonts w:ascii="Times New Roman" w:eastAsia="Times New Roman" w:hAnsi="Times New Roman" w:cs="Times New Roman"/>
                <w:b/>
                <w:bCs/>
                <w:color w:val="000000" w:themeColor="text1"/>
                <w:sz w:val="24"/>
                <w:szCs w:val="24"/>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DCAA2DD" w14:textId="6FEFA34C" w:rsidR="55AE0B77" w:rsidRDefault="55AE0B77" w:rsidP="55AE0B77">
            <w:pPr>
              <w:rPr>
                <w:rFonts w:ascii="Times New Roman" w:eastAsia="Times New Roman" w:hAnsi="Times New Roman" w:cs="Times New Roman"/>
                <w:color w:val="FF0000"/>
                <w:sz w:val="24"/>
                <w:szCs w:val="24"/>
              </w:rPr>
            </w:pPr>
            <w:r w:rsidRPr="55AE0B77">
              <w:rPr>
                <w:rFonts w:ascii="Times New Roman" w:eastAsia="Times New Roman" w:hAnsi="Times New Roman" w:cs="Times New Roman"/>
                <w:b/>
                <w:bCs/>
                <w:color w:val="000000" w:themeColor="text1"/>
                <w:sz w:val="24"/>
                <w:szCs w:val="24"/>
              </w:rPr>
              <w:t xml:space="preserve">Total Lab/Clinical Hours: </w:t>
            </w:r>
            <w:r w:rsidR="005C4338" w:rsidRPr="005C4338">
              <w:rPr>
                <w:rFonts w:ascii="Times New Roman" w:eastAsia="Times New Roman" w:hAnsi="Times New Roman" w:cs="Times New Roman"/>
                <w:color w:val="000000" w:themeColor="text1"/>
                <w:sz w:val="24"/>
                <w:szCs w:val="24"/>
              </w:rPr>
              <w:t>90</w:t>
            </w:r>
          </w:p>
        </w:tc>
        <w:tc>
          <w:tcPr>
            <w:tcW w:w="3105" w:type="dxa"/>
            <w:tcBorders>
              <w:top w:val="single" w:sz="6" w:space="0" w:color="auto"/>
              <w:left w:val="single" w:sz="6" w:space="0" w:color="auto"/>
              <w:bottom w:val="nil"/>
              <w:right w:val="nil"/>
            </w:tcBorders>
            <w:shd w:val="clear" w:color="auto" w:fill="auto"/>
            <w:hideMark/>
          </w:tcPr>
          <w:p w14:paraId="7ED820E5" w14:textId="5017FF14" w:rsidR="55AE0B77" w:rsidRDefault="55AE0B77" w:rsidP="55AE0B77">
            <w:pPr>
              <w:rPr>
                <w:rFonts w:ascii="Times New Roman" w:eastAsia="Times New Roman" w:hAnsi="Times New Roman" w:cs="Times New Roman"/>
                <w:color w:val="000000" w:themeColor="text1"/>
                <w:sz w:val="24"/>
                <w:szCs w:val="24"/>
              </w:rPr>
            </w:pPr>
          </w:p>
        </w:tc>
      </w:tr>
    </w:tbl>
    <w:p w14:paraId="31AE8E41" w14:textId="77777777" w:rsidR="006462E0" w:rsidRPr="00233C0A" w:rsidRDefault="006462E0" w:rsidP="00233C0A"/>
    <w:p w14:paraId="31AE8E43" w14:textId="6C710EC4" w:rsidR="006462E0" w:rsidRPr="006A7178" w:rsidRDefault="00D91EA6" w:rsidP="00233C0A">
      <w:pPr>
        <w:rPr>
          <w:b/>
        </w:rPr>
      </w:pPr>
      <w:r w:rsidRPr="00233C0A">
        <w:rPr>
          <w:b/>
          <w:bCs/>
        </w:rPr>
        <w:t>DESCRIPTION OF COURSE</w:t>
      </w:r>
      <w:r w:rsidR="006A7178">
        <w:rPr>
          <w:b/>
          <w:bCs/>
        </w:rPr>
        <w:t xml:space="preserve">: </w:t>
      </w:r>
      <w:bookmarkStart w:id="0" w:name="_Hlk169615561"/>
      <w:r w:rsidR="006A7178" w:rsidRPr="00872202">
        <w:rPr>
          <w:shd w:val="clear" w:color="auto" w:fill="FFFFFF"/>
        </w:rPr>
        <w:t>This course introduces the role of the nurse in the delivery of safe patient care across the lifespan. The focus of the course will be on selected nursing skills, health assessment and introduction to the nursing process as a foundation in caring for patients with basic health care needs.</w:t>
      </w:r>
      <w:bookmarkEnd w:id="0"/>
    </w:p>
    <w:p w14:paraId="31AE8E44" w14:textId="77777777" w:rsidR="006462E0" w:rsidRPr="00233C0A" w:rsidRDefault="006462E0" w:rsidP="00233C0A"/>
    <w:p w14:paraId="31AE8E47" w14:textId="05EA6D72" w:rsidR="006462E0" w:rsidRDefault="00D91EA6" w:rsidP="00233C0A">
      <w:pPr>
        <w:rPr>
          <w:b/>
          <w:bCs/>
        </w:rPr>
      </w:pPr>
      <w:r w:rsidRPr="00233C0A">
        <w:rPr>
          <w:b/>
          <w:bCs/>
        </w:rPr>
        <w:t>COURSE STUDENT LEARNING OUTCOMES</w:t>
      </w:r>
      <w:r w:rsidR="006A7178">
        <w:rPr>
          <w:b/>
          <w:bCs/>
        </w:rPr>
        <w:t xml:space="preserve">: </w:t>
      </w:r>
    </w:p>
    <w:p w14:paraId="6B953A85" w14:textId="4176B451" w:rsidR="006A7178" w:rsidRPr="00F07F8F" w:rsidRDefault="006A7178" w:rsidP="006A7178">
      <w:pPr>
        <w:widowControl/>
        <w:numPr>
          <w:ilvl w:val="0"/>
          <w:numId w:val="12"/>
        </w:numPr>
        <w:autoSpaceDE/>
        <w:autoSpaceDN/>
      </w:pPr>
      <w:r w:rsidRPr="00F07F8F">
        <w:t>Perform a health assessment with a focus on the older adult.</w:t>
      </w:r>
      <w:r w:rsidR="00EA6350" w:rsidRPr="00F07F8F">
        <w:rPr>
          <w:color w:val="FF0000"/>
        </w:rPr>
        <w:t xml:space="preserve"> </w:t>
      </w:r>
    </w:p>
    <w:p w14:paraId="56F2E731" w14:textId="77777777" w:rsidR="006A7178" w:rsidRPr="00CA4FEF" w:rsidRDefault="006A7178" w:rsidP="006A7178">
      <w:pPr>
        <w:widowControl/>
        <w:numPr>
          <w:ilvl w:val="0"/>
          <w:numId w:val="12"/>
        </w:numPr>
        <w:autoSpaceDE/>
        <w:autoSpaceDN/>
      </w:pPr>
      <w:r w:rsidRPr="00CA4FEF">
        <w:t>Utilize the nursing process to provide safe, patient centered care to meet basic human needs.</w:t>
      </w:r>
    </w:p>
    <w:p w14:paraId="3F9C2BC7" w14:textId="77777777" w:rsidR="006A7178" w:rsidRPr="00CA4FEF" w:rsidRDefault="006A7178" w:rsidP="006A7178">
      <w:pPr>
        <w:widowControl/>
        <w:numPr>
          <w:ilvl w:val="0"/>
          <w:numId w:val="12"/>
        </w:numPr>
        <w:autoSpaceDE/>
        <w:autoSpaceDN/>
      </w:pPr>
      <w:r w:rsidRPr="00CA4FEF">
        <w:t>Describe the role of the professional nurse as a member of the inter-professional team.</w:t>
      </w:r>
    </w:p>
    <w:p w14:paraId="65483720" w14:textId="6D5092AA" w:rsidR="006A7178" w:rsidRPr="00CA4FEF" w:rsidRDefault="006A7178" w:rsidP="006A7178">
      <w:pPr>
        <w:widowControl/>
        <w:numPr>
          <w:ilvl w:val="0"/>
          <w:numId w:val="12"/>
        </w:numPr>
        <w:autoSpaceDE/>
        <w:autoSpaceDN/>
      </w:pPr>
      <w:r w:rsidRPr="00CA4FEF">
        <w:t>Safely administer selected non-parenteral medications</w:t>
      </w:r>
      <w:r w:rsidR="00F07F8F">
        <w:t>.</w:t>
      </w:r>
    </w:p>
    <w:p w14:paraId="1E77AB8E" w14:textId="77777777" w:rsidR="006A7178" w:rsidRPr="00F07F8F" w:rsidRDefault="006A7178" w:rsidP="006A7178">
      <w:pPr>
        <w:widowControl/>
        <w:numPr>
          <w:ilvl w:val="0"/>
          <w:numId w:val="12"/>
        </w:numPr>
        <w:autoSpaceDE/>
        <w:autoSpaceDN/>
      </w:pPr>
      <w:r w:rsidRPr="00F07F8F">
        <w:t>Identify the components of the Associate Degree Nursing Program curricular framework.</w:t>
      </w:r>
    </w:p>
    <w:p w14:paraId="6FFD33C2" w14:textId="77777777" w:rsidR="006A7178" w:rsidRPr="00F07F8F" w:rsidRDefault="006A7178" w:rsidP="006A7178">
      <w:pPr>
        <w:widowControl/>
        <w:numPr>
          <w:ilvl w:val="0"/>
          <w:numId w:val="12"/>
        </w:numPr>
        <w:autoSpaceDE/>
        <w:autoSpaceDN/>
      </w:pPr>
      <w:r w:rsidRPr="00F07F8F">
        <w:t>Identify informatics and technology to communicate and manage patient care.</w:t>
      </w:r>
    </w:p>
    <w:p w14:paraId="6D1C23C5" w14:textId="77777777" w:rsidR="006A7178" w:rsidRPr="00233C0A" w:rsidRDefault="006A7178" w:rsidP="00233C0A">
      <w:pPr>
        <w:rPr>
          <w:b/>
          <w:bCs/>
        </w:rPr>
      </w:pPr>
    </w:p>
    <w:p w14:paraId="31AE8E48" w14:textId="77777777" w:rsidR="006462E0" w:rsidRPr="00233C0A" w:rsidRDefault="006462E0" w:rsidP="00233C0A"/>
    <w:p w14:paraId="31AE8E4C" w14:textId="2EBBB317" w:rsidR="006462E0" w:rsidRDefault="00D91EA6" w:rsidP="0078790E">
      <w:pPr>
        <w:rPr>
          <w:b/>
          <w:bCs/>
        </w:rPr>
      </w:pPr>
      <w:r w:rsidRPr="0067368A">
        <w:rPr>
          <w:b/>
          <w:bCs/>
        </w:rPr>
        <w:t>PROGRAM OUTCOMES</w:t>
      </w:r>
      <w:r w:rsidR="0078790E">
        <w:rPr>
          <w:b/>
          <w:bCs/>
        </w:rPr>
        <w:t>:</w:t>
      </w:r>
    </w:p>
    <w:p w14:paraId="7F708AFF" w14:textId="77777777" w:rsidR="0078790E" w:rsidRPr="0078790E" w:rsidRDefault="0078790E" w:rsidP="0078790E">
      <w:r w:rsidRPr="0078790E">
        <w:lastRenderedPageBreak/>
        <w:t>At the completion of the nursing program, the student will: </w:t>
      </w:r>
    </w:p>
    <w:p w14:paraId="1B9148E2" w14:textId="77777777" w:rsidR="0078790E" w:rsidRPr="0078790E" w:rsidRDefault="0078790E" w:rsidP="0078790E">
      <w:pPr>
        <w:numPr>
          <w:ilvl w:val="0"/>
          <w:numId w:val="2"/>
        </w:numPr>
      </w:pPr>
      <w:r w:rsidRPr="0078790E">
        <w:t>Implement safe, patient–centered care in the professional role of the Registered Nurse.  </w:t>
      </w:r>
    </w:p>
    <w:p w14:paraId="2FA5BD7A" w14:textId="77777777" w:rsidR="0078790E" w:rsidRPr="0078790E" w:rsidRDefault="0078790E" w:rsidP="0078790E">
      <w:pPr>
        <w:numPr>
          <w:ilvl w:val="0"/>
          <w:numId w:val="3"/>
        </w:numPr>
      </w:pPr>
      <w:r w:rsidRPr="0078790E">
        <w:t>Utilize nursing judgment, supported by best current evidence and quality improvement measures in providing nursing care for patients across the life span.  </w:t>
      </w:r>
    </w:p>
    <w:p w14:paraId="0462ADB7" w14:textId="77777777" w:rsidR="0078790E" w:rsidRPr="0078790E" w:rsidRDefault="0078790E" w:rsidP="0078790E">
      <w:pPr>
        <w:numPr>
          <w:ilvl w:val="0"/>
          <w:numId w:val="4"/>
        </w:numPr>
      </w:pPr>
      <w:r w:rsidRPr="0078790E">
        <w:t xml:space="preserve">Collaborate effectively with patients, family, nursing, and </w:t>
      </w:r>
      <w:proofErr w:type="spellStart"/>
      <w:r w:rsidRPr="0078790E">
        <w:t>intraprofessional</w:t>
      </w:r>
      <w:proofErr w:type="spellEnd"/>
      <w:r w:rsidRPr="0078790E">
        <w:t xml:space="preserve"> team. </w:t>
      </w:r>
    </w:p>
    <w:p w14:paraId="58AF0864" w14:textId="77777777" w:rsidR="0078790E" w:rsidRPr="0078790E" w:rsidRDefault="0078790E" w:rsidP="0078790E">
      <w:pPr>
        <w:numPr>
          <w:ilvl w:val="0"/>
          <w:numId w:val="5"/>
        </w:numPr>
      </w:pPr>
      <w:r w:rsidRPr="0078790E">
        <w:t>Apply informatics and technology to communicate and manage patient care.</w:t>
      </w:r>
    </w:p>
    <w:p w14:paraId="289E4714" w14:textId="77777777" w:rsidR="0078790E" w:rsidRPr="0067368A" w:rsidRDefault="0078790E" w:rsidP="0078790E">
      <w:pPr>
        <w:rPr>
          <w:b/>
          <w:bCs/>
          <w:color w:val="FF0000"/>
        </w:rPr>
      </w:pPr>
    </w:p>
    <w:p w14:paraId="31AE8E4D" w14:textId="77777777" w:rsidR="006462E0" w:rsidRPr="00233C0A" w:rsidRDefault="006462E0" w:rsidP="00233C0A"/>
    <w:p w14:paraId="6A494DC3" w14:textId="77777777" w:rsidR="0052219C" w:rsidRDefault="00D91EA6" w:rsidP="0052219C">
      <w:pPr>
        <w:rPr>
          <w:b/>
          <w:bCs/>
        </w:rPr>
      </w:pPr>
      <w:r w:rsidRPr="0067368A">
        <w:rPr>
          <w:b/>
          <w:bCs/>
        </w:rPr>
        <w:t xml:space="preserve">OUTCOMES BASED ASSESSMENT OF STUDENT LEARNING </w:t>
      </w:r>
    </w:p>
    <w:p w14:paraId="622C4846" w14:textId="358FD774" w:rsidR="0052219C" w:rsidRDefault="0052219C" w:rsidP="0052219C">
      <w:r>
        <w:t>For this course, students are expected to demonstrate the skills associated with the Institutional Learning Goals (ILG) identified below:</w:t>
      </w:r>
    </w:p>
    <w:p w14:paraId="1610BC7D" w14:textId="5BFA1508" w:rsidR="00542361" w:rsidRPr="00542361" w:rsidRDefault="00542361" w:rsidP="00542361">
      <w:pPr>
        <w:pStyle w:val="ListParagraph"/>
        <w:widowControl/>
        <w:numPr>
          <w:ilvl w:val="0"/>
          <w:numId w:val="33"/>
        </w:numPr>
        <w:autoSpaceDE/>
        <w:autoSpaceDN/>
      </w:pPr>
      <w:r w:rsidRPr="00542361">
        <w:rPr>
          <w:rFonts w:eastAsia="Times New Roman"/>
        </w:rPr>
        <w:t xml:space="preserve">ILG #1: </w:t>
      </w:r>
      <w:r w:rsidR="0052219C" w:rsidRPr="00542361">
        <w:t xml:space="preserve">Critical Thinking </w:t>
      </w:r>
    </w:p>
    <w:p w14:paraId="684E4164" w14:textId="7BCE87B9" w:rsidR="0052219C" w:rsidRPr="00542361" w:rsidRDefault="00542361" w:rsidP="00542361">
      <w:pPr>
        <w:pStyle w:val="ListParagraph"/>
        <w:widowControl/>
        <w:numPr>
          <w:ilvl w:val="0"/>
          <w:numId w:val="33"/>
        </w:numPr>
        <w:autoSpaceDE/>
        <w:autoSpaceDN/>
      </w:pPr>
      <w:r w:rsidRPr="00542361">
        <w:rPr>
          <w:rFonts w:eastAsia="Times New Roman"/>
        </w:rPr>
        <w:t xml:space="preserve">ILG #2: </w:t>
      </w:r>
      <w:r w:rsidR="0052219C" w:rsidRPr="00542361">
        <w:t xml:space="preserve">Ethical Reasoning </w:t>
      </w:r>
    </w:p>
    <w:p w14:paraId="1D2F824E" w14:textId="4C6EC14F" w:rsidR="0052219C" w:rsidRPr="00542361" w:rsidRDefault="00542361" w:rsidP="00542361">
      <w:pPr>
        <w:pStyle w:val="ListParagraph"/>
        <w:widowControl/>
        <w:numPr>
          <w:ilvl w:val="0"/>
          <w:numId w:val="33"/>
        </w:numPr>
        <w:autoSpaceDE/>
        <w:autoSpaceDN/>
      </w:pPr>
      <w:r w:rsidRPr="00542361">
        <w:rPr>
          <w:rFonts w:eastAsia="Times New Roman"/>
          <w:color w:val="000000" w:themeColor="text1"/>
        </w:rPr>
        <w:t xml:space="preserve">ILG #3: </w:t>
      </w:r>
      <w:r w:rsidR="0052219C" w:rsidRPr="00542361">
        <w:t xml:space="preserve">Quantitative Skills </w:t>
      </w:r>
    </w:p>
    <w:p w14:paraId="42A6B02B" w14:textId="297AED4B" w:rsidR="0052219C" w:rsidRPr="00542361" w:rsidRDefault="00542361" w:rsidP="00542361">
      <w:pPr>
        <w:pStyle w:val="ListParagraph"/>
        <w:widowControl/>
        <w:numPr>
          <w:ilvl w:val="0"/>
          <w:numId w:val="33"/>
        </w:numPr>
        <w:autoSpaceDE/>
        <w:autoSpaceDN/>
      </w:pPr>
      <w:r w:rsidRPr="00542361">
        <w:rPr>
          <w:rFonts w:eastAsia="Times New Roman"/>
        </w:rPr>
        <w:t xml:space="preserve">ILG #4: </w:t>
      </w:r>
      <w:r w:rsidR="0052219C" w:rsidRPr="00542361">
        <w:t xml:space="preserve">Scientific Literacy </w:t>
      </w:r>
    </w:p>
    <w:p w14:paraId="0FC1468E" w14:textId="300EF835" w:rsidR="0052219C" w:rsidRPr="00542361" w:rsidRDefault="00542361" w:rsidP="00542361">
      <w:pPr>
        <w:pStyle w:val="ListParagraph"/>
        <w:widowControl/>
        <w:numPr>
          <w:ilvl w:val="0"/>
          <w:numId w:val="33"/>
        </w:numPr>
        <w:autoSpaceDE/>
        <w:autoSpaceDN/>
      </w:pPr>
      <w:r w:rsidRPr="00542361">
        <w:rPr>
          <w:rFonts w:eastAsia="Times New Roman"/>
          <w:color w:val="000000" w:themeColor="text1"/>
        </w:rPr>
        <w:t xml:space="preserve">ILG #5: </w:t>
      </w:r>
      <w:r w:rsidR="0052219C" w:rsidRPr="00542361">
        <w:t>Technological Competence</w:t>
      </w:r>
    </w:p>
    <w:p w14:paraId="04BC5C67" w14:textId="4AAC9884" w:rsidR="0052219C" w:rsidRPr="00542361" w:rsidRDefault="00542361" w:rsidP="00542361">
      <w:pPr>
        <w:pStyle w:val="ListParagraph"/>
        <w:widowControl/>
        <w:numPr>
          <w:ilvl w:val="0"/>
          <w:numId w:val="33"/>
        </w:numPr>
        <w:autoSpaceDE/>
        <w:autoSpaceDN/>
      </w:pPr>
      <w:r w:rsidRPr="00542361">
        <w:rPr>
          <w:rFonts w:eastAsia="Times New Roman"/>
          <w:color w:val="000000" w:themeColor="text1"/>
        </w:rPr>
        <w:t xml:space="preserve">ILG #6: </w:t>
      </w:r>
      <w:r w:rsidR="0052219C" w:rsidRPr="00542361">
        <w:t>Communication Competence</w:t>
      </w:r>
    </w:p>
    <w:p w14:paraId="49319257" w14:textId="050C3D3B" w:rsidR="0052219C" w:rsidRPr="00542361" w:rsidRDefault="00542361" w:rsidP="00542361">
      <w:pPr>
        <w:pStyle w:val="ListParagraph"/>
        <w:widowControl/>
        <w:numPr>
          <w:ilvl w:val="0"/>
          <w:numId w:val="33"/>
        </w:numPr>
        <w:autoSpaceDE/>
        <w:autoSpaceDN/>
      </w:pPr>
      <w:r w:rsidRPr="00542361">
        <w:rPr>
          <w:rFonts w:eastAsia="Times New Roman"/>
        </w:rPr>
        <w:t xml:space="preserve">ILG #7: </w:t>
      </w:r>
      <w:r w:rsidR="0052219C" w:rsidRPr="00542361">
        <w:t xml:space="preserve">Cultural and Social Awareness </w:t>
      </w:r>
    </w:p>
    <w:p w14:paraId="0DC7F2EB" w14:textId="3FFD6C35" w:rsidR="0052219C" w:rsidRPr="00542361" w:rsidRDefault="00542361" w:rsidP="00542361">
      <w:pPr>
        <w:pStyle w:val="ListParagraph"/>
        <w:widowControl/>
        <w:numPr>
          <w:ilvl w:val="0"/>
          <w:numId w:val="33"/>
        </w:numPr>
        <w:autoSpaceDE/>
        <w:autoSpaceDN/>
      </w:pPr>
      <w:r w:rsidRPr="00542361">
        <w:rPr>
          <w:rFonts w:eastAsia="Times New Roman"/>
          <w:color w:val="000000" w:themeColor="text1"/>
        </w:rPr>
        <w:t xml:space="preserve">ILG #8: </w:t>
      </w:r>
      <w:r w:rsidR="0052219C" w:rsidRPr="00542361">
        <w:t>Professional &amp; Life Skills</w:t>
      </w:r>
    </w:p>
    <w:p w14:paraId="582FEB50" w14:textId="4A4ECDA1" w:rsidR="00A3608A" w:rsidRPr="00233C0A" w:rsidRDefault="00A3608A" w:rsidP="0052219C"/>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010F1785" w14:textId="16B30DE5" w:rsidR="005737AB" w:rsidRPr="005737AB" w:rsidRDefault="00D91EA6" w:rsidP="005737AB">
      <w:pPr>
        <w:rPr>
          <w:b/>
          <w:bCs/>
        </w:rPr>
      </w:pPr>
      <w:r w:rsidRPr="00A3608A">
        <w:rPr>
          <w:b/>
          <w:bCs/>
        </w:rPr>
        <w:t>COURSE MATERIALS REQUIRED</w:t>
      </w:r>
      <w:r w:rsidR="009968C4">
        <w:rPr>
          <w:b/>
          <w:bCs/>
        </w:rPr>
        <w:t>:</w:t>
      </w:r>
      <w:r w:rsidR="005737AB" w:rsidRPr="005737AB">
        <w:rPr>
          <w:rFonts w:ascii="Times New Roman" w:eastAsia="Times New Roman" w:hAnsi="Times New Roman" w:cs="Times New Roman"/>
          <w:b/>
          <w:bCs/>
          <w:color w:val="FF0000"/>
        </w:rPr>
        <w:t xml:space="preserve"> </w:t>
      </w:r>
    </w:p>
    <w:p w14:paraId="3B05EDF5" w14:textId="77777777" w:rsidR="005737AB" w:rsidRPr="005737AB" w:rsidRDefault="005737AB" w:rsidP="005737AB">
      <w:r w:rsidRPr="005737AB">
        <w:t>Computer access, Internet access, Microsoft Word and PowerPoint access, and a non-programmable calculator. </w:t>
      </w:r>
    </w:p>
    <w:p w14:paraId="31AE8E54" w14:textId="6D86A306" w:rsidR="006462E0" w:rsidRPr="00A3608A" w:rsidRDefault="006462E0" w:rsidP="00233C0A">
      <w:pPr>
        <w:rPr>
          <w:b/>
          <w:bCs/>
        </w:rPr>
      </w:pPr>
    </w:p>
    <w:p w14:paraId="4D1A3D85" w14:textId="6F12E900" w:rsidR="005737AB" w:rsidRPr="005737AB" w:rsidRDefault="00D91EA6" w:rsidP="005737AB">
      <w:pPr>
        <w:rPr>
          <w:b/>
          <w:bCs/>
        </w:rPr>
      </w:pPr>
      <w:r w:rsidRPr="00A3608A">
        <w:rPr>
          <w:b/>
          <w:bCs/>
        </w:rPr>
        <w:t>TEXTBOOK(S), MANUALS, REFERENCES, AND OTHER READINGS</w:t>
      </w:r>
      <w:r w:rsidR="005737AB">
        <w:rPr>
          <w:b/>
          <w:bCs/>
        </w:rPr>
        <w:t>:</w:t>
      </w:r>
    </w:p>
    <w:p w14:paraId="02B6E732" w14:textId="77777777" w:rsidR="005737AB" w:rsidRPr="00D44A9D" w:rsidRDefault="005737AB" w:rsidP="005737AB">
      <w:pPr>
        <w:numPr>
          <w:ilvl w:val="0"/>
          <w:numId w:val="6"/>
        </w:numPr>
      </w:pPr>
      <w:r w:rsidRPr="00D44A9D">
        <w:t>Materials found on CSCC Blackboard Class Platform. </w:t>
      </w:r>
    </w:p>
    <w:p w14:paraId="3DD00E67" w14:textId="18AC6492" w:rsidR="005737AB" w:rsidRPr="00D44A9D" w:rsidRDefault="005737AB" w:rsidP="005737AB">
      <w:pPr>
        <w:numPr>
          <w:ilvl w:val="0"/>
          <w:numId w:val="7"/>
        </w:numPr>
      </w:pPr>
      <w:r w:rsidRPr="00D44A9D">
        <w:t>RN CSCC Elsevier Package.</w:t>
      </w:r>
    </w:p>
    <w:p w14:paraId="167B11D5"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color w:val="242424"/>
          <w:sz w:val="22"/>
          <w:szCs w:val="22"/>
          <w:bdr w:val="none" w:sz="0" w:space="0" w:color="auto" w:frame="1"/>
        </w:rPr>
        <w:t>Giddens, J. F. (2025). </w:t>
      </w:r>
      <w:r w:rsidRPr="00D44A9D">
        <w:rPr>
          <w:rFonts w:ascii="Calibri" w:hAnsi="Calibri" w:cs="Calibri"/>
          <w:i/>
          <w:iCs/>
          <w:color w:val="242424"/>
          <w:sz w:val="22"/>
          <w:szCs w:val="22"/>
          <w:bdr w:val="none" w:sz="0" w:space="0" w:color="auto" w:frame="1"/>
        </w:rPr>
        <w:t>Concepts for nursing practice</w:t>
      </w:r>
      <w:r w:rsidRPr="00D44A9D">
        <w:rPr>
          <w:rFonts w:ascii="Calibri" w:hAnsi="Calibri" w:cs="Calibri"/>
          <w:color w:val="242424"/>
          <w:sz w:val="22"/>
          <w:szCs w:val="22"/>
          <w:bdr w:val="none" w:sz="0" w:space="0" w:color="auto" w:frame="1"/>
        </w:rPr>
        <w:t> (4th Ed.)</w:t>
      </w:r>
      <w:r w:rsidRPr="00D44A9D">
        <w:rPr>
          <w:rFonts w:ascii="Calibri" w:hAnsi="Calibri" w:cs="Calibri"/>
          <w:i/>
          <w:iCs/>
          <w:color w:val="242424"/>
          <w:sz w:val="22"/>
          <w:szCs w:val="22"/>
          <w:bdr w:val="none" w:sz="0" w:space="0" w:color="auto" w:frame="1"/>
        </w:rPr>
        <w:t>.</w:t>
      </w:r>
      <w:r w:rsidRPr="00D44A9D">
        <w:rPr>
          <w:rFonts w:ascii="Calibri" w:hAnsi="Calibri" w:cs="Calibri"/>
          <w:color w:val="242424"/>
          <w:sz w:val="22"/>
          <w:szCs w:val="22"/>
          <w:bdr w:val="none" w:sz="0" w:space="0" w:color="auto" w:frame="1"/>
        </w:rPr>
        <w:t> St. Louis, MO: Elsevier.</w:t>
      </w:r>
    </w:p>
    <w:p w14:paraId="0A67D11A"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bookmarkStart w:id="1" w:name="x__Hlk132790507"/>
      <w:r w:rsidRPr="00D44A9D">
        <w:rPr>
          <w:rFonts w:ascii="Calibri" w:hAnsi="Calibri" w:cs="Calibri"/>
          <w:color w:val="242424"/>
          <w:sz w:val="22"/>
          <w:szCs w:val="22"/>
          <w:bdr w:val="none" w:sz="0" w:space="0" w:color="auto" w:frame="1"/>
        </w:rPr>
        <w:t xml:space="preserve">Harding, M., Kwong, J., Hagler, D &amp; </w:t>
      </w:r>
      <w:proofErr w:type="spellStart"/>
      <w:r w:rsidRPr="00D44A9D">
        <w:rPr>
          <w:rFonts w:ascii="Calibri" w:hAnsi="Calibri" w:cs="Calibri"/>
          <w:color w:val="242424"/>
          <w:sz w:val="22"/>
          <w:szCs w:val="22"/>
          <w:bdr w:val="none" w:sz="0" w:space="0" w:color="auto" w:frame="1"/>
        </w:rPr>
        <w:t>Reinishch</w:t>
      </w:r>
      <w:proofErr w:type="spellEnd"/>
      <w:r w:rsidRPr="00D44A9D">
        <w:rPr>
          <w:rFonts w:ascii="Calibri" w:hAnsi="Calibri" w:cs="Calibri"/>
          <w:color w:val="242424"/>
          <w:sz w:val="22"/>
          <w:szCs w:val="22"/>
          <w:bdr w:val="none" w:sz="0" w:space="0" w:color="auto" w:frame="1"/>
        </w:rPr>
        <w:t>, C. (2023) </w:t>
      </w:r>
      <w:r w:rsidRPr="00D44A9D">
        <w:rPr>
          <w:rFonts w:ascii="Calibri" w:hAnsi="Calibri" w:cs="Calibri"/>
          <w:i/>
          <w:iCs/>
          <w:color w:val="242424"/>
          <w:sz w:val="22"/>
          <w:szCs w:val="22"/>
          <w:bdr w:val="none" w:sz="0" w:space="0" w:color="auto" w:frame="1"/>
        </w:rPr>
        <w:t>Lewis’s Medical-Surgical Nursing; Assessment and management of clinical problems</w:t>
      </w:r>
      <w:r w:rsidRPr="00D44A9D">
        <w:rPr>
          <w:rFonts w:ascii="Calibri" w:hAnsi="Calibri" w:cs="Calibri"/>
          <w:color w:val="242424"/>
          <w:sz w:val="22"/>
          <w:szCs w:val="22"/>
          <w:bdr w:val="none" w:sz="0" w:space="0" w:color="auto" w:frame="1"/>
        </w:rPr>
        <w:t> (12</w:t>
      </w:r>
      <w:r w:rsidRPr="00D44A9D">
        <w:rPr>
          <w:rFonts w:ascii="Calibri" w:hAnsi="Calibri" w:cs="Calibri"/>
          <w:color w:val="242424"/>
          <w:sz w:val="22"/>
          <w:szCs w:val="22"/>
          <w:bdr w:val="none" w:sz="0" w:space="0" w:color="auto" w:frame="1"/>
          <w:vertAlign w:val="superscript"/>
        </w:rPr>
        <w:t>th</w:t>
      </w:r>
      <w:r w:rsidRPr="00D44A9D">
        <w:rPr>
          <w:rFonts w:ascii="Calibri" w:hAnsi="Calibri" w:cs="Calibri"/>
          <w:color w:val="242424"/>
          <w:sz w:val="22"/>
          <w:szCs w:val="22"/>
          <w:bdr w:val="none" w:sz="0" w:space="0" w:color="auto" w:frame="1"/>
        </w:rPr>
        <w:t> ed.) Elsevier.</w:t>
      </w:r>
      <w:bookmarkEnd w:id="1"/>
    </w:p>
    <w:p w14:paraId="4BCD992D"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color w:val="242424"/>
          <w:sz w:val="22"/>
          <w:szCs w:val="22"/>
        </w:rPr>
        <w:t>Lilley, Rainforth &amp; Snyder (2023). </w:t>
      </w:r>
      <w:r w:rsidRPr="00D44A9D">
        <w:rPr>
          <w:rFonts w:ascii="Calibri" w:hAnsi="Calibri" w:cs="Calibri"/>
          <w:i/>
          <w:iCs/>
          <w:color w:val="242424"/>
          <w:sz w:val="22"/>
          <w:szCs w:val="22"/>
        </w:rPr>
        <w:t>Pharmacology and the nursing process </w:t>
      </w:r>
      <w:r w:rsidRPr="00D44A9D">
        <w:rPr>
          <w:rFonts w:ascii="Calibri" w:hAnsi="Calibri" w:cs="Calibri"/>
          <w:color w:val="242424"/>
          <w:sz w:val="22"/>
          <w:szCs w:val="22"/>
        </w:rPr>
        <w:t>(10</w:t>
      </w:r>
      <w:r w:rsidRPr="00D44A9D">
        <w:rPr>
          <w:rFonts w:ascii="Calibri" w:hAnsi="Calibri" w:cs="Calibri"/>
          <w:color w:val="242424"/>
          <w:sz w:val="22"/>
          <w:szCs w:val="22"/>
          <w:vertAlign w:val="superscript"/>
        </w:rPr>
        <w:t>th</w:t>
      </w:r>
      <w:r w:rsidRPr="00D44A9D">
        <w:rPr>
          <w:rFonts w:ascii="Calibri" w:hAnsi="Calibri" w:cs="Calibri"/>
          <w:color w:val="242424"/>
          <w:sz w:val="22"/>
          <w:szCs w:val="22"/>
        </w:rPr>
        <w:t> ed.), St. Louis, MO: Elsevier.</w:t>
      </w:r>
    </w:p>
    <w:p w14:paraId="297A3F2C"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color w:val="242424"/>
          <w:sz w:val="22"/>
          <w:szCs w:val="22"/>
          <w:bdr w:val="none" w:sz="0" w:space="0" w:color="auto" w:frame="1"/>
        </w:rPr>
        <w:t>Perry, A. G., Potter, P.A., Ostendorf, W. R. &amp; Laplante, N. (2025). </w:t>
      </w:r>
      <w:r w:rsidRPr="00D44A9D">
        <w:rPr>
          <w:rFonts w:ascii="Calibri" w:hAnsi="Calibri" w:cs="Calibri"/>
          <w:i/>
          <w:iCs/>
          <w:color w:val="242424"/>
          <w:sz w:val="22"/>
          <w:szCs w:val="22"/>
          <w:bdr w:val="none" w:sz="0" w:space="0" w:color="auto" w:frame="1"/>
        </w:rPr>
        <w:t>Clinical nursing skills &amp; techniques </w:t>
      </w:r>
      <w:r w:rsidRPr="00D44A9D">
        <w:rPr>
          <w:rFonts w:ascii="Calibri" w:hAnsi="Calibri" w:cs="Calibri"/>
          <w:color w:val="242424"/>
          <w:sz w:val="22"/>
          <w:szCs w:val="22"/>
          <w:bdr w:val="none" w:sz="0" w:space="0" w:color="auto" w:frame="1"/>
        </w:rPr>
        <w:t>(11</w:t>
      </w:r>
      <w:r w:rsidRPr="00D44A9D">
        <w:rPr>
          <w:rFonts w:ascii="Calibri" w:hAnsi="Calibri" w:cs="Calibri"/>
          <w:color w:val="242424"/>
          <w:sz w:val="22"/>
          <w:szCs w:val="22"/>
          <w:bdr w:val="none" w:sz="0" w:space="0" w:color="auto" w:frame="1"/>
          <w:vertAlign w:val="superscript"/>
        </w:rPr>
        <w:t>th</w:t>
      </w:r>
      <w:r w:rsidRPr="00D44A9D">
        <w:rPr>
          <w:rFonts w:ascii="Calibri" w:hAnsi="Calibri" w:cs="Calibri"/>
          <w:color w:val="242424"/>
          <w:sz w:val="22"/>
          <w:szCs w:val="22"/>
          <w:bdr w:val="none" w:sz="0" w:space="0" w:color="auto" w:frame="1"/>
        </w:rPr>
        <w:t> Ed.).  St. Louis, MO: Elsevier.</w:t>
      </w:r>
    </w:p>
    <w:p w14:paraId="51D63D12"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color w:val="242424"/>
          <w:sz w:val="22"/>
          <w:szCs w:val="22"/>
          <w:bdr w:val="none" w:sz="0" w:space="0" w:color="auto" w:frame="1"/>
        </w:rPr>
        <w:t>Potter, P.A., Perry, A. G., Stockert, P.A., Hall, A.M. &amp; Ostendorf, W. R. (2025).</w:t>
      </w:r>
      <w:r w:rsidRPr="00D44A9D">
        <w:rPr>
          <w:rFonts w:ascii="Calibri" w:hAnsi="Calibri" w:cs="Calibri"/>
          <w:i/>
          <w:iCs/>
          <w:color w:val="242424"/>
          <w:sz w:val="22"/>
          <w:szCs w:val="22"/>
          <w:bdr w:val="none" w:sz="0" w:space="0" w:color="auto" w:frame="1"/>
        </w:rPr>
        <w:t> Fundamentals of nursing </w:t>
      </w:r>
      <w:r w:rsidRPr="00D44A9D">
        <w:rPr>
          <w:rFonts w:ascii="Calibri" w:hAnsi="Calibri" w:cs="Calibri"/>
          <w:color w:val="242424"/>
          <w:sz w:val="22"/>
          <w:szCs w:val="22"/>
          <w:bdr w:val="none" w:sz="0" w:space="0" w:color="auto" w:frame="1"/>
        </w:rPr>
        <w:t>(12</w:t>
      </w:r>
      <w:r w:rsidRPr="00D44A9D">
        <w:rPr>
          <w:rFonts w:ascii="Calibri" w:hAnsi="Calibri" w:cs="Calibri"/>
          <w:color w:val="242424"/>
          <w:sz w:val="22"/>
          <w:szCs w:val="22"/>
          <w:bdr w:val="none" w:sz="0" w:space="0" w:color="auto" w:frame="1"/>
          <w:vertAlign w:val="superscript"/>
        </w:rPr>
        <w:t>th.</w:t>
      </w:r>
      <w:r w:rsidRPr="00D44A9D">
        <w:rPr>
          <w:rFonts w:ascii="Calibri" w:hAnsi="Calibri" w:cs="Calibri"/>
          <w:color w:val="242424"/>
          <w:sz w:val="22"/>
          <w:szCs w:val="22"/>
          <w:bdr w:val="none" w:sz="0" w:space="0" w:color="auto" w:frame="1"/>
        </w:rPr>
        <w:t>ed.). St. Louis, MO: Elsevier.</w:t>
      </w:r>
    </w:p>
    <w:p w14:paraId="22F1BD53"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b/>
          <w:bCs/>
          <w:color w:val="242424"/>
          <w:sz w:val="22"/>
          <w:szCs w:val="22"/>
        </w:rPr>
        <w:t>Additional/optional Resources</w:t>
      </w:r>
    </w:p>
    <w:p w14:paraId="2EF8CE34"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color w:val="242424"/>
          <w:sz w:val="22"/>
          <w:szCs w:val="22"/>
        </w:rPr>
        <w:t>Kizior, R. &amp; Hodgson, K. (2024). </w:t>
      </w:r>
      <w:r w:rsidRPr="00D44A9D">
        <w:rPr>
          <w:rFonts w:ascii="Calibri" w:hAnsi="Calibri" w:cs="Calibri"/>
          <w:i/>
          <w:iCs/>
          <w:color w:val="242424"/>
          <w:sz w:val="22"/>
          <w:szCs w:val="22"/>
        </w:rPr>
        <w:t>Saunders nursing drug handbook 2024.  </w:t>
      </w:r>
      <w:r w:rsidRPr="00D44A9D">
        <w:rPr>
          <w:rFonts w:ascii="Calibri" w:hAnsi="Calibri" w:cs="Calibri"/>
          <w:color w:val="242424"/>
          <w:sz w:val="22"/>
          <w:szCs w:val="22"/>
        </w:rPr>
        <w:t>St. Louis, MO: Elsevier.</w:t>
      </w:r>
    </w:p>
    <w:p w14:paraId="1A0B6B72"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color w:val="242424"/>
          <w:sz w:val="22"/>
          <w:szCs w:val="22"/>
        </w:rPr>
        <w:t>Morris, D. (2022). </w:t>
      </w:r>
      <w:r w:rsidRPr="00D44A9D">
        <w:rPr>
          <w:rFonts w:ascii="Calibri" w:hAnsi="Calibri" w:cs="Calibri"/>
          <w:i/>
          <w:iCs/>
          <w:color w:val="242424"/>
          <w:sz w:val="22"/>
          <w:szCs w:val="22"/>
        </w:rPr>
        <w:t>Calculate with confidence. </w:t>
      </w:r>
      <w:r w:rsidRPr="00D44A9D">
        <w:rPr>
          <w:rFonts w:ascii="Calibri" w:hAnsi="Calibri" w:cs="Calibri"/>
          <w:color w:val="242424"/>
          <w:sz w:val="22"/>
          <w:szCs w:val="22"/>
        </w:rPr>
        <w:t>(8</w:t>
      </w:r>
      <w:r w:rsidRPr="00D44A9D">
        <w:rPr>
          <w:rFonts w:ascii="Calibri" w:hAnsi="Calibri" w:cs="Calibri"/>
          <w:color w:val="242424"/>
          <w:sz w:val="22"/>
          <w:szCs w:val="22"/>
          <w:vertAlign w:val="superscript"/>
        </w:rPr>
        <w:t>th</w:t>
      </w:r>
      <w:r w:rsidRPr="00D44A9D">
        <w:rPr>
          <w:rFonts w:ascii="Calibri" w:hAnsi="Calibri" w:cs="Calibri"/>
          <w:color w:val="242424"/>
          <w:sz w:val="22"/>
          <w:szCs w:val="22"/>
        </w:rPr>
        <w:t> ed.). St. Louis, MO: Elsevier.</w:t>
      </w:r>
    </w:p>
    <w:p w14:paraId="4325C3FD" w14:textId="77777777" w:rsidR="00D44A9D" w:rsidRPr="00D44A9D" w:rsidRDefault="00D44A9D" w:rsidP="00D44A9D">
      <w:pPr>
        <w:pStyle w:val="NormalWeb"/>
        <w:numPr>
          <w:ilvl w:val="0"/>
          <w:numId w:val="7"/>
        </w:numPr>
        <w:shd w:val="clear" w:color="auto" w:fill="FFFFFF"/>
        <w:spacing w:before="0" w:beforeAutospacing="0" w:after="0" w:afterAutospacing="0"/>
        <w:rPr>
          <w:rFonts w:ascii="Calibri" w:hAnsi="Calibri" w:cs="Calibri"/>
          <w:color w:val="242424"/>
          <w:sz w:val="22"/>
          <w:szCs w:val="22"/>
        </w:rPr>
      </w:pPr>
      <w:r w:rsidRPr="00D44A9D">
        <w:rPr>
          <w:rFonts w:ascii="Calibri" w:hAnsi="Calibri" w:cs="Calibri"/>
          <w:color w:val="242424"/>
          <w:sz w:val="22"/>
          <w:szCs w:val="22"/>
        </w:rPr>
        <w:t>Wilson, S. &amp; Giddens, J. (2022). </w:t>
      </w:r>
      <w:r w:rsidRPr="00D44A9D">
        <w:rPr>
          <w:rFonts w:ascii="Calibri" w:hAnsi="Calibri" w:cs="Calibri"/>
          <w:i/>
          <w:iCs/>
          <w:color w:val="242424"/>
          <w:sz w:val="22"/>
          <w:szCs w:val="22"/>
        </w:rPr>
        <w:t>Health assessment for nursing practice</w:t>
      </w:r>
      <w:r w:rsidRPr="00D44A9D">
        <w:rPr>
          <w:rFonts w:ascii="Calibri" w:hAnsi="Calibri" w:cs="Calibri"/>
          <w:color w:val="242424"/>
          <w:sz w:val="22"/>
          <w:szCs w:val="22"/>
        </w:rPr>
        <w:t>. (7</w:t>
      </w:r>
      <w:r w:rsidRPr="00D44A9D">
        <w:rPr>
          <w:rFonts w:ascii="Calibri" w:hAnsi="Calibri" w:cs="Calibri"/>
          <w:color w:val="242424"/>
          <w:sz w:val="22"/>
          <w:szCs w:val="22"/>
          <w:vertAlign w:val="superscript"/>
        </w:rPr>
        <w:t>th</w:t>
      </w:r>
      <w:r w:rsidRPr="00D44A9D">
        <w:rPr>
          <w:rFonts w:ascii="Calibri" w:hAnsi="Calibri" w:cs="Calibri"/>
          <w:color w:val="242424"/>
          <w:sz w:val="22"/>
          <w:szCs w:val="22"/>
        </w:rPr>
        <w:t> ed.). Elsevier</w:t>
      </w:r>
    </w:p>
    <w:p w14:paraId="1C6B56F2" w14:textId="77777777" w:rsidR="00594543" w:rsidRPr="00D44A9D" w:rsidRDefault="00594543" w:rsidP="00594543">
      <w:pPr>
        <w:ind w:left="720"/>
        <w:rPr>
          <w:rFonts w:asciiTheme="minorHAnsi" w:hAnsiTheme="minorHAnsi" w:cstheme="minorHAnsi"/>
        </w:rPr>
      </w:pPr>
    </w:p>
    <w:p w14:paraId="37157CEF" w14:textId="77777777" w:rsidR="00A3608A" w:rsidRPr="00D44A9D" w:rsidRDefault="00A3608A" w:rsidP="00233C0A">
      <w:pPr>
        <w:rPr>
          <w:rFonts w:asciiTheme="minorHAnsi" w:hAnsiTheme="minorHAnsi" w:cstheme="minorHAnsi"/>
        </w:rPr>
      </w:pPr>
    </w:p>
    <w:p w14:paraId="5CB0A8ED" w14:textId="35FF4DB0" w:rsidR="00205DC2" w:rsidRPr="00205DC2" w:rsidRDefault="00D91EA6" w:rsidP="00205DC2">
      <w:r w:rsidRPr="00A3608A">
        <w:rPr>
          <w:b/>
          <w:bCs/>
        </w:rPr>
        <w:t>GENERAL INSTRUCTIONAL METHODS</w:t>
      </w:r>
      <w:r w:rsidR="00205DC2">
        <w:rPr>
          <w:b/>
          <w:bCs/>
        </w:rPr>
        <w:t>:</w:t>
      </w:r>
    </w:p>
    <w:p w14:paraId="004D820A" w14:textId="77777777" w:rsidR="00205DC2" w:rsidRPr="00205DC2" w:rsidRDefault="00205DC2" w:rsidP="00205DC2">
      <w:r w:rsidRPr="00205DC2">
        <w:t>Lecture </w:t>
      </w:r>
    </w:p>
    <w:p w14:paraId="3882695D" w14:textId="77777777" w:rsidR="00205DC2" w:rsidRPr="00594543" w:rsidRDefault="00205DC2" w:rsidP="55AE0B77">
      <w:r w:rsidRPr="00594543">
        <w:lastRenderedPageBreak/>
        <w:t>Clinical </w:t>
      </w:r>
    </w:p>
    <w:p w14:paraId="7E10E34F" w14:textId="77777777" w:rsidR="00205DC2" w:rsidRPr="00594543" w:rsidRDefault="00205DC2" w:rsidP="55AE0B77">
      <w:r w:rsidRPr="00594543">
        <w:t>Seminar </w:t>
      </w:r>
    </w:p>
    <w:p w14:paraId="68ED43B6" w14:textId="77777777" w:rsidR="00205DC2" w:rsidRPr="00594543" w:rsidRDefault="00205DC2" w:rsidP="55AE0B77">
      <w:r w:rsidRPr="00594543">
        <w:t>Lab </w:t>
      </w:r>
    </w:p>
    <w:p w14:paraId="714B7A40" w14:textId="77777777" w:rsidR="00205DC2" w:rsidRPr="00594543" w:rsidRDefault="00205DC2" w:rsidP="55AE0B77">
      <w:r w:rsidRPr="00594543">
        <w:t>Simulation </w:t>
      </w:r>
    </w:p>
    <w:p w14:paraId="31AE8E59" w14:textId="779DE0FB" w:rsidR="006462E0" w:rsidRPr="00A3608A" w:rsidRDefault="006462E0" w:rsidP="00233C0A">
      <w:pPr>
        <w:rPr>
          <w:b/>
          <w:bCs/>
        </w:rPr>
      </w:pPr>
    </w:p>
    <w:p w14:paraId="31AE8E5A" w14:textId="77777777" w:rsidR="006462E0" w:rsidRPr="00233C0A" w:rsidRDefault="006462E0" w:rsidP="00233C0A"/>
    <w:p w14:paraId="114FF0E5" w14:textId="3FF5EED3" w:rsidR="005A628A" w:rsidRPr="005A628A" w:rsidRDefault="00D91EA6" w:rsidP="005A628A">
      <w:pPr>
        <w:rPr>
          <w:b/>
          <w:bCs/>
        </w:rPr>
      </w:pPr>
      <w:r w:rsidRPr="00A3608A">
        <w:rPr>
          <w:b/>
          <w:bCs/>
        </w:rPr>
        <w:t>STANDARDS AND METHODS FOR EVALUATION</w:t>
      </w:r>
      <w:r w:rsidR="005A628A">
        <w:rPr>
          <w:b/>
          <w:bCs/>
        </w:rPr>
        <w:t>:</w:t>
      </w:r>
      <w:r w:rsidR="005A628A" w:rsidRPr="005A628A">
        <w:rPr>
          <w:b/>
          <w:bCs/>
          <w:color w:val="EE0000"/>
        </w:rPr>
        <w:t> </w:t>
      </w:r>
    </w:p>
    <w:p w14:paraId="42D92FCC" w14:textId="77777777" w:rsidR="005A628A" w:rsidRPr="005A628A" w:rsidRDefault="005A628A" w:rsidP="005A628A">
      <w:r>
        <w:t>Theory Exams </w:t>
      </w:r>
    </w:p>
    <w:p w14:paraId="210B7E34" w14:textId="77777777" w:rsidR="005A628A" w:rsidRPr="00594543" w:rsidRDefault="005A628A" w:rsidP="55AE0B77">
      <w:r w:rsidRPr="00594543">
        <w:t>Clinical Evaluation </w:t>
      </w:r>
    </w:p>
    <w:p w14:paraId="50F5433E" w14:textId="77777777" w:rsidR="005A628A" w:rsidRPr="00594543" w:rsidRDefault="005A628A" w:rsidP="005A628A">
      <w:r w:rsidRPr="00594543">
        <w:t>Lab Evaluation/Competencies </w:t>
      </w:r>
    </w:p>
    <w:p w14:paraId="6C217DC2" w14:textId="77777777" w:rsidR="005A628A" w:rsidRPr="005A628A" w:rsidRDefault="005A628A" w:rsidP="005A628A">
      <w:r w:rsidRPr="005A628A">
        <w:t>Course Assignments </w:t>
      </w:r>
    </w:p>
    <w:p w14:paraId="31AE8E61" w14:textId="77777777" w:rsidR="006462E0" w:rsidRPr="00233C0A" w:rsidRDefault="006462E0" w:rsidP="00233C0A"/>
    <w:p w14:paraId="31AE8E62" w14:textId="144F1988" w:rsidR="006462E0" w:rsidRDefault="00D91EA6" w:rsidP="00233C0A">
      <w:pPr>
        <w:rPr>
          <w:b/>
          <w:bCs/>
        </w:rPr>
      </w:pPr>
      <w:r w:rsidRPr="00104EE2">
        <w:rPr>
          <w:b/>
          <w:bCs/>
        </w:rPr>
        <w:t>GRADING SCALE</w:t>
      </w:r>
      <w:r w:rsidR="00722CA0">
        <w:rPr>
          <w:b/>
          <w:bCs/>
        </w:rPr>
        <w:t>:</w:t>
      </w:r>
    </w:p>
    <w:tbl>
      <w:tblPr>
        <w:tblW w:w="6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35"/>
      </w:tblGrid>
      <w:tr w:rsidR="00722CA0" w:rsidRPr="007A3631" w14:paraId="0C450B6A"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EEECE1"/>
            <w:hideMark/>
          </w:tcPr>
          <w:p w14:paraId="152F9765" w14:textId="77777777" w:rsidR="00722CA0" w:rsidRPr="007A3631" w:rsidRDefault="00722CA0" w:rsidP="007A3631">
            <w:pPr>
              <w:rPr>
                <w:b/>
                <w:bCs/>
              </w:rPr>
            </w:pPr>
            <w:r w:rsidRPr="007A3631">
              <w:rPr>
                <w:b/>
                <w:bCs/>
              </w:rPr>
              <w:t>Letter Grade </w:t>
            </w:r>
          </w:p>
        </w:tc>
        <w:tc>
          <w:tcPr>
            <w:tcW w:w="3135" w:type="dxa"/>
            <w:tcBorders>
              <w:top w:val="single" w:sz="6" w:space="0" w:color="auto"/>
              <w:left w:val="single" w:sz="6" w:space="0" w:color="auto"/>
              <w:bottom w:val="single" w:sz="6" w:space="0" w:color="auto"/>
              <w:right w:val="single" w:sz="6" w:space="0" w:color="auto"/>
            </w:tcBorders>
            <w:shd w:val="clear" w:color="auto" w:fill="EEECE1"/>
            <w:hideMark/>
          </w:tcPr>
          <w:p w14:paraId="069B3B77" w14:textId="77777777" w:rsidR="00722CA0" w:rsidRPr="007A3631" w:rsidRDefault="00722CA0" w:rsidP="007A3631">
            <w:pPr>
              <w:rPr>
                <w:b/>
                <w:bCs/>
              </w:rPr>
            </w:pPr>
            <w:r w:rsidRPr="007A3631">
              <w:rPr>
                <w:b/>
                <w:bCs/>
              </w:rPr>
              <w:t>Percent </w:t>
            </w:r>
          </w:p>
        </w:tc>
      </w:tr>
      <w:tr w:rsidR="00722CA0" w:rsidRPr="007A3631" w14:paraId="7CA99E83"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FD3AA6A" w14:textId="77777777" w:rsidR="00722CA0" w:rsidRPr="007A3631" w:rsidRDefault="00722CA0" w:rsidP="007A3631">
            <w:pPr>
              <w:rPr>
                <w:b/>
                <w:bCs/>
              </w:rPr>
            </w:pPr>
            <w:r w:rsidRPr="007A3631">
              <w:rPr>
                <w:b/>
                <w:bCs/>
              </w:rPr>
              <w:t>A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EA0DF76" w14:textId="77777777" w:rsidR="00722CA0" w:rsidRPr="007A3631" w:rsidRDefault="00722CA0" w:rsidP="007A3631">
            <w:pPr>
              <w:rPr>
                <w:b/>
                <w:bCs/>
              </w:rPr>
            </w:pPr>
            <w:r w:rsidRPr="007A3631">
              <w:rPr>
                <w:b/>
                <w:bCs/>
              </w:rPr>
              <w:t>92-100% </w:t>
            </w:r>
          </w:p>
        </w:tc>
      </w:tr>
      <w:tr w:rsidR="00722CA0" w:rsidRPr="007A3631" w14:paraId="5BA76461"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232F01E" w14:textId="77777777" w:rsidR="00722CA0" w:rsidRPr="007A3631" w:rsidRDefault="00722CA0" w:rsidP="007A3631">
            <w:pPr>
              <w:rPr>
                <w:b/>
                <w:bCs/>
              </w:rPr>
            </w:pPr>
            <w:r w:rsidRPr="007A3631">
              <w:rPr>
                <w:b/>
                <w:bCs/>
              </w:rPr>
              <w:t>B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533B4AE" w14:textId="77777777" w:rsidR="00722CA0" w:rsidRPr="007A3631" w:rsidRDefault="00722CA0" w:rsidP="007A3631">
            <w:pPr>
              <w:rPr>
                <w:b/>
                <w:bCs/>
              </w:rPr>
            </w:pPr>
            <w:r w:rsidRPr="007A3631">
              <w:rPr>
                <w:b/>
                <w:bCs/>
              </w:rPr>
              <w:t>84-91% </w:t>
            </w:r>
          </w:p>
        </w:tc>
      </w:tr>
      <w:tr w:rsidR="00722CA0" w:rsidRPr="007A3631" w14:paraId="570F12B7"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FC2D01B" w14:textId="77777777" w:rsidR="00722CA0" w:rsidRPr="007A3631" w:rsidRDefault="00722CA0" w:rsidP="007A3631">
            <w:pPr>
              <w:rPr>
                <w:b/>
                <w:bCs/>
              </w:rPr>
            </w:pPr>
            <w:r w:rsidRPr="007A3631">
              <w:rPr>
                <w:b/>
                <w:bCs/>
              </w:rPr>
              <w:t>C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02AA3710" w14:textId="77777777" w:rsidR="00722CA0" w:rsidRPr="007A3631" w:rsidRDefault="00722CA0" w:rsidP="007A3631">
            <w:pPr>
              <w:rPr>
                <w:b/>
                <w:bCs/>
              </w:rPr>
            </w:pPr>
            <w:r w:rsidRPr="007A3631">
              <w:rPr>
                <w:b/>
                <w:bCs/>
              </w:rPr>
              <w:t>76-83% </w:t>
            </w:r>
          </w:p>
        </w:tc>
      </w:tr>
      <w:tr w:rsidR="00722CA0" w:rsidRPr="007A3631" w14:paraId="4CB4F6B6"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805529" w14:textId="77777777" w:rsidR="00722CA0" w:rsidRPr="007A3631" w:rsidRDefault="00722CA0" w:rsidP="007A3631">
            <w:pPr>
              <w:rPr>
                <w:b/>
                <w:bCs/>
              </w:rPr>
            </w:pPr>
            <w:r w:rsidRPr="007A3631">
              <w:rPr>
                <w:b/>
                <w:bCs/>
              </w:rPr>
              <w:t>D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0FEB309F" w14:textId="77777777" w:rsidR="00722CA0" w:rsidRPr="007A3631" w:rsidRDefault="00722CA0" w:rsidP="007A3631">
            <w:pPr>
              <w:rPr>
                <w:b/>
                <w:bCs/>
              </w:rPr>
            </w:pPr>
            <w:r w:rsidRPr="007A3631">
              <w:rPr>
                <w:b/>
                <w:bCs/>
              </w:rPr>
              <w:t>68-75% </w:t>
            </w:r>
          </w:p>
        </w:tc>
      </w:tr>
      <w:tr w:rsidR="00722CA0" w:rsidRPr="007A3631" w14:paraId="1F45CEEB" w14:textId="77777777" w:rsidTr="00722CA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56991BC" w14:textId="77777777" w:rsidR="00722CA0" w:rsidRPr="007A3631" w:rsidRDefault="00722CA0" w:rsidP="007A3631">
            <w:pPr>
              <w:rPr>
                <w:b/>
                <w:bCs/>
              </w:rPr>
            </w:pPr>
            <w:r w:rsidRPr="007A3631">
              <w:rPr>
                <w:b/>
                <w:bCs/>
              </w:rPr>
              <w:t>E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30E865F" w14:textId="77777777" w:rsidR="00722CA0" w:rsidRPr="007A3631" w:rsidRDefault="00722CA0" w:rsidP="007A3631">
            <w:pPr>
              <w:rPr>
                <w:b/>
                <w:bCs/>
              </w:rPr>
            </w:pPr>
            <w:r w:rsidRPr="007A3631">
              <w:rPr>
                <w:b/>
                <w:bCs/>
              </w:rPr>
              <w:t>&lt;68% </w:t>
            </w:r>
          </w:p>
        </w:tc>
      </w:tr>
    </w:tbl>
    <w:p w14:paraId="1C7DCB46" w14:textId="77777777" w:rsidR="007A3631" w:rsidRPr="00104EE2" w:rsidRDefault="007A3631" w:rsidP="00233C0A">
      <w:pPr>
        <w:rPr>
          <w:b/>
          <w:bCs/>
        </w:rPr>
      </w:pPr>
    </w:p>
    <w:p w14:paraId="31AE8E63" w14:textId="77777777" w:rsidR="006462E0" w:rsidRPr="00233C0A" w:rsidRDefault="006462E0" w:rsidP="00233C0A"/>
    <w:p w14:paraId="31AE8E66" w14:textId="7336EFF6" w:rsidR="006462E0" w:rsidRDefault="00D91EA6" w:rsidP="00233C0A">
      <w:pPr>
        <w:rPr>
          <w:b/>
          <w:bCs/>
        </w:rPr>
      </w:pPr>
      <w:r w:rsidRPr="00104EE2">
        <w:rPr>
          <w:b/>
          <w:bCs/>
        </w:rPr>
        <w:t>SPECIAL COURSE REQUIREMENTS</w:t>
      </w:r>
      <w:r w:rsidR="00935920">
        <w:rPr>
          <w:b/>
          <w:bCs/>
        </w:rPr>
        <w:t>:</w:t>
      </w:r>
    </w:p>
    <w:p w14:paraId="55E2DD6E" w14:textId="77777777" w:rsidR="00935920" w:rsidRPr="00935920" w:rsidRDefault="00935920" w:rsidP="00935920">
      <w:r w:rsidRPr="00935920">
        <w:t>All the following must be achieved to pass the course: </w:t>
      </w:r>
    </w:p>
    <w:p w14:paraId="7B55B354" w14:textId="77777777" w:rsidR="00935920" w:rsidRPr="00935920" w:rsidRDefault="00935920" w:rsidP="00935920">
      <w:pPr>
        <w:numPr>
          <w:ilvl w:val="0"/>
          <w:numId w:val="9"/>
        </w:numPr>
      </w:pPr>
      <w:r w:rsidRPr="00935920">
        <w:t>Achieve an average of 76% or higher on the cumulative theory exam points (inclusive of all theory exam points). </w:t>
      </w:r>
    </w:p>
    <w:p w14:paraId="21CD8CB6" w14:textId="4D418122" w:rsidR="00935920" w:rsidRPr="00935920" w:rsidRDefault="00935920" w:rsidP="00935920">
      <w:pPr>
        <w:numPr>
          <w:ilvl w:val="0"/>
          <w:numId w:val="10"/>
        </w:numPr>
      </w:pPr>
      <w:r w:rsidRPr="00935920">
        <w:t>Achieve 76% or higher on the total number of course points (inclusive of all theory exams and other coursework/assignments/activities</w:t>
      </w:r>
      <w:r w:rsidR="00F014E3">
        <w:t>/competencies</w:t>
      </w:r>
      <w:r w:rsidRPr="00935920">
        <w:t>). </w:t>
      </w:r>
    </w:p>
    <w:p w14:paraId="36E7F6B4" w14:textId="77777777" w:rsidR="00935920" w:rsidRPr="00104EE2" w:rsidRDefault="00935920" w:rsidP="00233C0A">
      <w:pPr>
        <w:rPr>
          <w:b/>
          <w:bCs/>
        </w:rPr>
      </w:pPr>
    </w:p>
    <w:p w14:paraId="31AE8E68" w14:textId="77777777" w:rsidR="006462E0" w:rsidRPr="00233C0A" w:rsidRDefault="006462E0" w:rsidP="00233C0A"/>
    <w:p w14:paraId="31AE8E6B" w14:textId="575339B4" w:rsidR="006462E0" w:rsidRDefault="00D91EA6" w:rsidP="00233C0A">
      <w:pPr>
        <w:rPr>
          <w:b/>
          <w:bCs/>
        </w:rPr>
      </w:pPr>
      <w:r w:rsidRPr="00104EE2">
        <w:rPr>
          <w:b/>
          <w:bCs/>
        </w:rPr>
        <w:t>ATTENDANCE POLICY</w:t>
      </w:r>
      <w:r w:rsidR="00F30F1F">
        <w:rPr>
          <w:b/>
          <w:bCs/>
        </w:rPr>
        <w:t>:</w:t>
      </w:r>
    </w:p>
    <w:p w14:paraId="69F2F51D" w14:textId="142E3098" w:rsidR="00F30F1F" w:rsidRDefault="00F30F1F" w:rsidP="00233C0A">
      <w:r>
        <w:t>Students are expected to prepare for and attend all course learning activities.</w:t>
      </w:r>
      <w:r w:rsidR="3B02B826">
        <w:t xml:space="preserve"> Failure to attend and participate in course activities may result in an unsatisfactory grade in the course.</w:t>
      </w:r>
    </w:p>
    <w:p w14:paraId="44B2A2A7" w14:textId="77777777" w:rsidR="00F30F1F" w:rsidRPr="00F30F1F" w:rsidRDefault="00F30F1F" w:rsidP="00233C0A"/>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6585302" w:rsidR="006462E0" w:rsidRPr="00864002" w:rsidRDefault="00D91EA6" w:rsidP="00233C0A">
      <w:pPr>
        <w:rPr>
          <w:b/>
          <w:bCs/>
        </w:rPr>
      </w:pPr>
      <w:r w:rsidRPr="00864002">
        <w:rPr>
          <w:b/>
          <w:bCs/>
        </w:rPr>
        <w:t>WEATHER RELATED DEPARTMENT SPECIFIC POLICY</w:t>
      </w:r>
    </w:p>
    <w:p w14:paraId="31AE8E72" w14:textId="77777777" w:rsidR="006462E0" w:rsidRPr="00233C0A" w:rsidRDefault="00D91EA6" w:rsidP="00233C0A">
      <w:r w:rsidRPr="00864002">
        <w:t>If not covered by College Policy, relative to clinical, practicum, of other missed time due to weather related college closings.</w:t>
      </w:r>
    </w:p>
    <w:p w14:paraId="31AE8E73" w14:textId="77777777" w:rsidR="006462E0" w:rsidRPr="00233C0A" w:rsidRDefault="006462E0" w:rsidP="00233C0A"/>
    <w:p w14:paraId="754E4AA7" w14:textId="28623EF6" w:rsidR="003C6959" w:rsidRDefault="00D91EA6" w:rsidP="55AE0B77">
      <w:pPr>
        <w:spacing w:before="31"/>
        <w:rPr>
          <w:b/>
          <w:bCs/>
          <w:color w:val="FF0000"/>
        </w:rPr>
      </w:pPr>
      <w:r w:rsidRPr="55AE0B77">
        <w:rPr>
          <w:b/>
          <w:bCs/>
        </w:rPr>
        <w:t xml:space="preserve">UNITS OF INSTRUCTION </w:t>
      </w:r>
    </w:p>
    <w:p w14:paraId="31AE8E76" w14:textId="31C1DD29" w:rsidR="006462E0" w:rsidRPr="00C046A0" w:rsidRDefault="00D91EA6" w:rsidP="55AE0B77">
      <w:pPr>
        <w:spacing w:before="31"/>
        <w:ind w:right="312"/>
        <w:rPr>
          <w:rFonts w:asciiTheme="minorHAnsi" w:hAnsiTheme="minorHAnsi" w:cstheme="minorBidi"/>
        </w:rPr>
      </w:pPr>
      <w:r w:rsidRPr="55AE0B77">
        <w:rPr>
          <w:rFonts w:asciiTheme="minorHAnsi" w:hAnsiTheme="minorHAnsi" w:cstheme="minorBidi"/>
        </w:rPr>
        <w:t>(</w:t>
      </w:r>
      <w:r w:rsidRPr="55AE0B77">
        <w:rPr>
          <w:rFonts w:asciiTheme="minorHAnsi" w:hAnsiTheme="minorHAnsi" w:cstheme="minorBidi"/>
          <w:b/>
          <w:bCs/>
          <w:i/>
          <w:iCs/>
        </w:rPr>
        <w:t>Please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provide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a</w:t>
      </w:r>
      <w:r w:rsidRPr="55AE0B77">
        <w:rPr>
          <w:rFonts w:asciiTheme="minorHAnsi" w:hAnsiTheme="minorHAnsi" w:cstheme="minorBidi"/>
          <w:b/>
          <w:bCs/>
          <w:i/>
          <w:iCs/>
          <w:spacing w:val="-3"/>
        </w:rPr>
        <w:t xml:space="preserve"> </w:t>
      </w:r>
      <w:r w:rsidRPr="55AE0B77">
        <w:rPr>
          <w:rFonts w:asciiTheme="minorHAnsi" w:hAnsiTheme="minorHAnsi" w:cstheme="minorBidi"/>
          <w:b/>
          <w:bCs/>
          <w:i/>
          <w:iCs/>
        </w:rPr>
        <w:t>weekly</w:t>
      </w:r>
      <w:r w:rsidRPr="55AE0B77">
        <w:rPr>
          <w:rFonts w:asciiTheme="minorHAnsi" w:hAnsiTheme="minorHAnsi" w:cstheme="minorBidi"/>
          <w:b/>
          <w:bCs/>
          <w:i/>
          <w:iCs/>
          <w:spacing w:val="-4"/>
        </w:rPr>
        <w:t xml:space="preserve"> </w:t>
      </w:r>
      <w:r w:rsidRPr="55AE0B77">
        <w:rPr>
          <w:rFonts w:asciiTheme="minorHAnsi" w:hAnsiTheme="minorHAnsi" w:cstheme="minorBidi"/>
          <w:b/>
          <w:bCs/>
          <w:i/>
          <w:iCs/>
        </w:rPr>
        <w:t>course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schedule</w:t>
      </w:r>
      <w:r w:rsidRPr="55AE0B77">
        <w:rPr>
          <w:rFonts w:asciiTheme="minorHAnsi" w:hAnsiTheme="minorHAnsi" w:cstheme="minorBidi"/>
          <w:b/>
          <w:bCs/>
          <w:i/>
          <w:iCs/>
          <w:spacing w:val="-5"/>
        </w:rPr>
        <w:t xml:space="preserve"> </w:t>
      </w:r>
      <w:r w:rsidRPr="55AE0B77">
        <w:rPr>
          <w:rFonts w:asciiTheme="minorHAnsi" w:hAnsiTheme="minorHAnsi" w:cstheme="minorBidi"/>
          <w:b/>
          <w:bCs/>
          <w:i/>
          <w:iCs/>
        </w:rPr>
        <w:t>indicating</w:t>
      </w:r>
      <w:r w:rsidRPr="55AE0B77">
        <w:rPr>
          <w:rFonts w:asciiTheme="minorHAnsi" w:hAnsiTheme="minorHAnsi" w:cstheme="minorBidi"/>
          <w:b/>
          <w:bCs/>
          <w:i/>
          <w:iCs/>
          <w:spacing w:val="-3"/>
        </w:rPr>
        <w:t xml:space="preserve"> </w:t>
      </w:r>
      <w:r w:rsidRPr="55AE0B77">
        <w:rPr>
          <w:rFonts w:asciiTheme="minorHAnsi" w:hAnsiTheme="minorHAnsi" w:cstheme="minorBidi"/>
          <w:b/>
          <w:bCs/>
          <w:i/>
          <w:iCs/>
        </w:rPr>
        <w:t>the</w:t>
      </w:r>
      <w:r w:rsidRPr="55AE0B77">
        <w:rPr>
          <w:rFonts w:asciiTheme="minorHAnsi" w:hAnsiTheme="minorHAnsi" w:cstheme="minorBidi"/>
          <w:b/>
          <w:bCs/>
          <w:i/>
          <w:iCs/>
          <w:spacing w:val="-2"/>
        </w:rPr>
        <w:t xml:space="preserve"> </w:t>
      </w:r>
      <w:r w:rsidRPr="55AE0B77">
        <w:rPr>
          <w:rFonts w:asciiTheme="minorHAnsi" w:hAnsiTheme="minorHAnsi" w:cstheme="minorBidi"/>
          <w:b/>
          <w:bCs/>
          <w:i/>
          <w:iCs/>
        </w:rPr>
        <w:t>units</w:t>
      </w:r>
      <w:r w:rsidRPr="55AE0B77">
        <w:rPr>
          <w:rFonts w:asciiTheme="minorHAnsi" w:hAnsiTheme="minorHAnsi" w:cstheme="minorBidi"/>
          <w:b/>
          <w:bCs/>
          <w:i/>
          <w:iCs/>
          <w:spacing w:val="-5"/>
        </w:rPr>
        <w:t xml:space="preserve"> </w:t>
      </w:r>
      <w:r w:rsidRPr="55AE0B77">
        <w:rPr>
          <w:rFonts w:asciiTheme="minorHAnsi" w:hAnsiTheme="minorHAnsi" w:cstheme="minorBidi"/>
          <w:b/>
          <w:bCs/>
          <w:i/>
          <w:iCs/>
        </w:rPr>
        <w:t>of</w:t>
      </w:r>
      <w:r w:rsidRPr="55AE0B77">
        <w:rPr>
          <w:rFonts w:asciiTheme="minorHAnsi" w:hAnsiTheme="minorHAnsi" w:cstheme="minorBidi"/>
          <w:b/>
          <w:bCs/>
          <w:i/>
          <w:iCs/>
          <w:spacing w:val="-3"/>
        </w:rPr>
        <w:t xml:space="preserve"> </w:t>
      </w:r>
      <w:r w:rsidRPr="55AE0B77">
        <w:rPr>
          <w:rFonts w:asciiTheme="minorHAnsi" w:hAnsiTheme="minorHAnsi" w:cstheme="minorBidi"/>
          <w:b/>
          <w:bCs/>
          <w:i/>
          <w:iCs/>
        </w:rPr>
        <w:t>instruction, learning objectives/goals, assigned readings, assignments, and assessment methods.</w:t>
      </w:r>
      <w:r w:rsidRPr="55AE0B77">
        <w:rPr>
          <w:rFonts w:asciiTheme="minorHAnsi" w:hAnsiTheme="minorHAnsi" w:cstheme="minorBidi"/>
        </w:rPr>
        <w:t>)</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00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80"/>
        <w:gridCol w:w="1480"/>
        <w:gridCol w:w="2830"/>
        <w:gridCol w:w="1980"/>
        <w:gridCol w:w="2700"/>
      </w:tblGrid>
      <w:tr w:rsidR="006462E0" w:rsidRPr="005C7A7D" w14:paraId="31AE8E82" w14:textId="77777777" w:rsidTr="005C7A7D">
        <w:trPr>
          <w:trHeight w:val="300"/>
        </w:trPr>
        <w:tc>
          <w:tcPr>
            <w:tcW w:w="1080" w:type="dxa"/>
          </w:tcPr>
          <w:p w14:paraId="31AE8E78" w14:textId="77777777" w:rsidR="006462E0" w:rsidRPr="005C7A7D" w:rsidRDefault="006462E0">
            <w:pPr>
              <w:pStyle w:val="TableParagraph"/>
              <w:rPr>
                <w:sz w:val="20"/>
                <w:szCs w:val="20"/>
              </w:rPr>
            </w:pPr>
          </w:p>
        </w:tc>
        <w:tc>
          <w:tcPr>
            <w:tcW w:w="1480" w:type="dxa"/>
          </w:tcPr>
          <w:p w14:paraId="31AE8E79" w14:textId="77777777" w:rsidR="006462E0" w:rsidRPr="005C7A7D" w:rsidRDefault="00D91EA6">
            <w:pPr>
              <w:pStyle w:val="TableParagraph"/>
              <w:spacing w:line="292" w:lineRule="exact"/>
              <w:ind w:left="107"/>
              <w:rPr>
                <w:b/>
                <w:sz w:val="20"/>
                <w:szCs w:val="20"/>
              </w:rPr>
            </w:pPr>
            <w:r w:rsidRPr="005C7A7D">
              <w:rPr>
                <w:b/>
                <w:sz w:val="20"/>
                <w:szCs w:val="20"/>
              </w:rPr>
              <w:t>UNIT</w:t>
            </w:r>
            <w:r w:rsidRPr="005C7A7D">
              <w:rPr>
                <w:b/>
                <w:spacing w:val="1"/>
                <w:sz w:val="20"/>
                <w:szCs w:val="20"/>
              </w:rPr>
              <w:t xml:space="preserve"> </w:t>
            </w:r>
            <w:r w:rsidRPr="005C7A7D">
              <w:rPr>
                <w:b/>
                <w:spacing w:val="-5"/>
                <w:sz w:val="20"/>
                <w:szCs w:val="20"/>
              </w:rPr>
              <w:t>OF</w:t>
            </w:r>
          </w:p>
          <w:p w14:paraId="31AE8E7A" w14:textId="77777777" w:rsidR="006462E0" w:rsidRPr="005C7A7D" w:rsidRDefault="00D91EA6">
            <w:pPr>
              <w:pStyle w:val="TableParagraph"/>
              <w:spacing w:line="273" w:lineRule="exact"/>
              <w:ind w:left="107"/>
              <w:rPr>
                <w:b/>
                <w:sz w:val="20"/>
                <w:szCs w:val="20"/>
              </w:rPr>
            </w:pPr>
            <w:r w:rsidRPr="005C7A7D">
              <w:rPr>
                <w:b/>
                <w:spacing w:val="-2"/>
                <w:sz w:val="20"/>
                <w:szCs w:val="20"/>
              </w:rPr>
              <w:t>INSTRUCTION</w:t>
            </w:r>
          </w:p>
        </w:tc>
        <w:tc>
          <w:tcPr>
            <w:tcW w:w="2830" w:type="dxa"/>
          </w:tcPr>
          <w:p w14:paraId="31AE8E7B" w14:textId="77777777" w:rsidR="006462E0" w:rsidRPr="005C7A7D" w:rsidRDefault="00D91EA6">
            <w:pPr>
              <w:pStyle w:val="TableParagraph"/>
              <w:spacing w:line="292" w:lineRule="exact"/>
              <w:ind w:left="107"/>
              <w:rPr>
                <w:b/>
                <w:sz w:val="20"/>
                <w:szCs w:val="20"/>
              </w:rPr>
            </w:pPr>
            <w:r w:rsidRPr="005C7A7D">
              <w:rPr>
                <w:b/>
                <w:spacing w:val="-2"/>
                <w:sz w:val="20"/>
                <w:szCs w:val="20"/>
              </w:rPr>
              <w:t>LEARNING</w:t>
            </w:r>
          </w:p>
          <w:p w14:paraId="31AE8E7C" w14:textId="77777777" w:rsidR="006462E0" w:rsidRPr="005C7A7D" w:rsidRDefault="00D91EA6">
            <w:pPr>
              <w:pStyle w:val="TableParagraph"/>
              <w:spacing w:line="273" w:lineRule="exact"/>
              <w:ind w:left="107"/>
              <w:rPr>
                <w:b/>
                <w:sz w:val="20"/>
                <w:szCs w:val="20"/>
              </w:rPr>
            </w:pPr>
            <w:r w:rsidRPr="005C7A7D">
              <w:rPr>
                <w:b/>
                <w:spacing w:val="-2"/>
                <w:sz w:val="20"/>
                <w:szCs w:val="20"/>
              </w:rPr>
              <w:t>OBJECTIVES/GOALS</w:t>
            </w:r>
          </w:p>
        </w:tc>
        <w:tc>
          <w:tcPr>
            <w:tcW w:w="1980" w:type="dxa"/>
          </w:tcPr>
          <w:p w14:paraId="31AE8E7D" w14:textId="77777777" w:rsidR="006462E0" w:rsidRPr="005C7A7D" w:rsidRDefault="00D91EA6">
            <w:pPr>
              <w:pStyle w:val="TableParagraph"/>
              <w:spacing w:line="292" w:lineRule="exact"/>
              <w:ind w:left="107"/>
              <w:rPr>
                <w:b/>
                <w:sz w:val="20"/>
                <w:szCs w:val="20"/>
              </w:rPr>
            </w:pPr>
            <w:r w:rsidRPr="005C7A7D">
              <w:rPr>
                <w:b/>
                <w:spacing w:val="-2"/>
                <w:sz w:val="20"/>
                <w:szCs w:val="20"/>
              </w:rPr>
              <w:t>ASSESSMENT</w:t>
            </w:r>
          </w:p>
          <w:p w14:paraId="31AE8E7E" w14:textId="77777777" w:rsidR="006462E0" w:rsidRPr="005C7A7D" w:rsidRDefault="00D91EA6">
            <w:pPr>
              <w:pStyle w:val="TableParagraph"/>
              <w:spacing w:line="273" w:lineRule="exact"/>
              <w:ind w:left="107"/>
              <w:rPr>
                <w:b/>
                <w:sz w:val="20"/>
                <w:szCs w:val="20"/>
              </w:rPr>
            </w:pPr>
            <w:r w:rsidRPr="005C7A7D">
              <w:rPr>
                <w:b/>
                <w:spacing w:val="-2"/>
                <w:sz w:val="20"/>
                <w:szCs w:val="20"/>
              </w:rPr>
              <w:t>METHODS</w:t>
            </w:r>
          </w:p>
        </w:tc>
        <w:tc>
          <w:tcPr>
            <w:tcW w:w="2700" w:type="dxa"/>
          </w:tcPr>
          <w:p w14:paraId="31AE8E7F" w14:textId="77777777" w:rsidR="006462E0" w:rsidRPr="005C7A7D" w:rsidRDefault="00D91EA6">
            <w:pPr>
              <w:pStyle w:val="TableParagraph"/>
              <w:spacing w:line="292" w:lineRule="exact"/>
              <w:ind w:left="107"/>
              <w:rPr>
                <w:b/>
                <w:sz w:val="20"/>
                <w:szCs w:val="20"/>
              </w:rPr>
            </w:pPr>
            <w:r w:rsidRPr="005C7A7D">
              <w:rPr>
                <w:b/>
                <w:spacing w:val="-2"/>
                <w:sz w:val="20"/>
                <w:szCs w:val="20"/>
              </w:rPr>
              <w:t>ASSIGNMENTS</w:t>
            </w:r>
          </w:p>
        </w:tc>
      </w:tr>
      <w:tr w:rsidR="00621EC6" w:rsidRPr="005C7A7D" w14:paraId="31AE8E89" w14:textId="77777777" w:rsidTr="005C7A7D">
        <w:trPr>
          <w:trHeight w:val="300"/>
        </w:trPr>
        <w:tc>
          <w:tcPr>
            <w:tcW w:w="1080" w:type="dxa"/>
          </w:tcPr>
          <w:p w14:paraId="04B3B5AF" w14:textId="77777777" w:rsidR="00621EC6" w:rsidRPr="005C7A7D" w:rsidRDefault="00621EC6" w:rsidP="00621EC6">
            <w:pPr>
              <w:pStyle w:val="TableParagraph"/>
              <w:spacing w:before="1"/>
              <w:ind w:left="107" w:right="132"/>
              <w:rPr>
                <w:b/>
                <w:spacing w:val="-10"/>
                <w:sz w:val="20"/>
                <w:szCs w:val="20"/>
              </w:rPr>
            </w:pPr>
            <w:r w:rsidRPr="005C7A7D">
              <w:rPr>
                <w:b/>
                <w:spacing w:val="-4"/>
                <w:sz w:val="20"/>
                <w:szCs w:val="20"/>
              </w:rPr>
              <w:t xml:space="preserve">Week </w:t>
            </w:r>
            <w:r w:rsidRPr="005C7A7D">
              <w:rPr>
                <w:b/>
                <w:spacing w:val="-10"/>
                <w:sz w:val="20"/>
                <w:szCs w:val="20"/>
              </w:rPr>
              <w:t>1</w:t>
            </w:r>
          </w:p>
          <w:p w14:paraId="31AE8E83" w14:textId="77777777" w:rsidR="00621EC6" w:rsidRPr="005C7A7D" w:rsidRDefault="00621EC6" w:rsidP="00621EC6">
            <w:pPr>
              <w:pStyle w:val="TableParagraph"/>
              <w:spacing w:before="1"/>
              <w:ind w:left="107" w:right="132"/>
              <w:rPr>
                <w:b/>
                <w:sz w:val="20"/>
                <w:szCs w:val="20"/>
              </w:rPr>
            </w:pPr>
          </w:p>
        </w:tc>
        <w:tc>
          <w:tcPr>
            <w:tcW w:w="1480" w:type="dxa"/>
          </w:tcPr>
          <w:p w14:paraId="15B68FA9" w14:textId="77777777" w:rsidR="00621EC6" w:rsidRPr="005C7A7D" w:rsidRDefault="00621EC6" w:rsidP="00621EC6">
            <w:pPr>
              <w:rPr>
                <w:sz w:val="20"/>
                <w:szCs w:val="20"/>
              </w:rPr>
            </w:pPr>
            <w:r w:rsidRPr="005C7A7D">
              <w:rPr>
                <w:sz w:val="20"/>
                <w:szCs w:val="20"/>
              </w:rPr>
              <w:t>Nursing Today</w:t>
            </w:r>
          </w:p>
          <w:p w14:paraId="17B1F980" w14:textId="77777777" w:rsidR="00621EC6" w:rsidRPr="005C7A7D" w:rsidRDefault="00621EC6" w:rsidP="00621EC6">
            <w:pPr>
              <w:rPr>
                <w:sz w:val="20"/>
                <w:szCs w:val="20"/>
              </w:rPr>
            </w:pPr>
          </w:p>
          <w:p w14:paraId="21BD5255" w14:textId="77777777" w:rsidR="00621EC6" w:rsidRPr="005C7A7D" w:rsidRDefault="00621EC6" w:rsidP="00621EC6">
            <w:pPr>
              <w:rPr>
                <w:sz w:val="20"/>
                <w:szCs w:val="20"/>
              </w:rPr>
            </w:pPr>
            <w:r w:rsidRPr="005C7A7D">
              <w:rPr>
                <w:sz w:val="20"/>
                <w:szCs w:val="20"/>
              </w:rPr>
              <w:t xml:space="preserve">Health Care Delivery System </w:t>
            </w:r>
          </w:p>
          <w:p w14:paraId="31AE8E84" w14:textId="0CD8E44E" w:rsidR="00621EC6" w:rsidRPr="005C7A7D" w:rsidRDefault="00621EC6" w:rsidP="00621EC6">
            <w:pPr>
              <w:pStyle w:val="TableParagraph"/>
              <w:rPr>
                <w:sz w:val="20"/>
                <w:szCs w:val="20"/>
              </w:rPr>
            </w:pPr>
          </w:p>
        </w:tc>
        <w:tc>
          <w:tcPr>
            <w:tcW w:w="2830" w:type="dxa"/>
          </w:tcPr>
          <w:p w14:paraId="2E2CC3F1" w14:textId="432CF58F" w:rsidR="00621EC6" w:rsidRPr="005D1DA7" w:rsidRDefault="00621EC6" w:rsidP="00621EC6">
            <w:pPr>
              <w:pStyle w:val="ListParagraph"/>
              <w:widowControl/>
              <w:numPr>
                <w:ilvl w:val="0"/>
                <w:numId w:val="16"/>
              </w:numPr>
              <w:autoSpaceDE/>
              <w:autoSpaceDN/>
              <w:ind w:left="360"/>
              <w:contextualSpacing/>
              <w:rPr>
                <w:sz w:val="20"/>
                <w:szCs w:val="20"/>
              </w:rPr>
            </w:pPr>
            <w:r w:rsidRPr="005C7A7D">
              <w:rPr>
                <w:sz w:val="20"/>
                <w:szCs w:val="20"/>
              </w:rPr>
              <w:t xml:space="preserve">Student will describe the concept-based curriculum of the Nursing Program. </w:t>
            </w:r>
          </w:p>
          <w:p w14:paraId="0B359DCC" w14:textId="2AD66A56" w:rsidR="00621EC6" w:rsidRPr="005D1DA7" w:rsidRDefault="00621EC6" w:rsidP="005D1DA7">
            <w:pPr>
              <w:pStyle w:val="ListParagraph"/>
              <w:widowControl/>
              <w:numPr>
                <w:ilvl w:val="0"/>
                <w:numId w:val="16"/>
              </w:numPr>
              <w:autoSpaceDE/>
              <w:autoSpaceDN/>
              <w:ind w:left="360"/>
              <w:contextualSpacing/>
              <w:rPr>
                <w:sz w:val="20"/>
                <w:szCs w:val="20"/>
              </w:rPr>
            </w:pPr>
            <w:r w:rsidRPr="005C7A7D">
              <w:rPr>
                <w:sz w:val="20"/>
                <w:szCs w:val="20"/>
              </w:rPr>
              <w:t xml:space="preserve">Student will discuss development of professional nursing roles. </w:t>
            </w:r>
          </w:p>
          <w:p w14:paraId="6A236D49" w14:textId="333E7D71" w:rsidR="00621EC6" w:rsidRPr="005D1DA7" w:rsidRDefault="00621EC6" w:rsidP="00621EC6">
            <w:pPr>
              <w:pStyle w:val="ListParagraph"/>
              <w:widowControl/>
              <w:numPr>
                <w:ilvl w:val="0"/>
                <w:numId w:val="16"/>
              </w:numPr>
              <w:autoSpaceDE/>
              <w:autoSpaceDN/>
              <w:ind w:left="360"/>
              <w:contextualSpacing/>
              <w:rPr>
                <w:sz w:val="20"/>
                <w:szCs w:val="20"/>
              </w:rPr>
            </w:pPr>
            <w:r w:rsidRPr="005C7A7D">
              <w:rPr>
                <w:sz w:val="20"/>
                <w:szCs w:val="20"/>
              </w:rPr>
              <w:t xml:space="preserve">Student will describe sources for standards of care for nurses. </w:t>
            </w:r>
          </w:p>
          <w:p w14:paraId="4C520317" w14:textId="34D28283" w:rsidR="00621EC6" w:rsidRPr="005D1DA7" w:rsidRDefault="00621EC6" w:rsidP="00621EC6">
            <w:pPr>
              <w:pStyle w:val="ListParagraph"/>
              <w:widowControl/>
              <w:numPr>
                <w:ilvl w:val="0"/>
                <w:numId w:val="16"/>
              </w:numPr>
              <w:autoSpaceDE/>
              <w:autoSpaceDN/>
              <w:ind w:left="360"/>
              <w:contextualSpacing/>
              <w:rPr>
                <w:sz w:val="20"/>
                <w:szCs w:val="20"/>
              </w:rPr>
            </w:pPr>
            <w:r w:rsidRPr="005C7A7D">
              <w:rPr>
                <w:sz w:val="20"/>
                <w:szCs w:val="20"/>
              </w:rPr>
              <w:t xml:space="preserve">Student will discuss ways to prevent burn-out. </w:t>
            </w:r>
          </w:p>
          <w:p w14:paraId="13F123AA" w14:textId="76165EAB" w:rsidR="00621EC6" w:rsidRPr="005D1DA7" w:rsidRDefault="00621EC6" w:rsidP="00621EC6">
            <w:pPr>
              <w:pStyle w:val="ListParagraph"/>
              <w:widowControl/>
              <w:numPr>
                <w:ilvl w:val="0"/>
                <w:numId w:val="16"/>
              </w:numPr>
              <w:autoSpaceDE/>
              <w:autoSpaceDN/>
              <w:ind w:left="360"/>
              <w:contextualSpacing/>
              <w:rPr>
                <w:sz w:val="20"/>
                <w:szCs w:val="20"/>
              </w:rPr>
            </w:pPr>
            <w:r w:rsidRPr="005C7A7D">
              <w:rPr>
                <w:sz w:val="20"/>
                <w:szCs w:val="20"/>
              </w:rPr>
              <w:t xml:space="preserve">Student will identify appropriate methods for documenting the health history. </w:t>
            </w:r>
          </w:p>
          <w:p w14:paraId="24F1DB65" w14:textId="77777777" w:rsidR="00621EC6" w:rsidRPr="005C7A7D" w:rsidRDefault="00621EC6" w:rsidP="00621EC6">
            <w:pPr>
              <w:pStyle w:val="ListParagraph"/>
              <w:widowControl/>
              <w:numPr>
                <w:ilvl w:val="0"/>
                <w:numId w:val="16"/>
              </w:numPr>
              <w:autoSpaceDE/>
              <w:autoSpaceDN/>
              <w:ind w:left="360"/>
              <w:contextualSpacing/>
              <w:rPr>
                <w:sz w:val="20"/>
                <w:szCs w:val="20"/>
              </w:rPr>
            </w:pPr>
            <w:r w:rsidRPr="005C7A7D">
              <w:rPr>
                <w:sz w:val="20"/>
                <w:szCs w:val="20"/>
              </w:rPr>
              <w:t>Student will conduct a health history and general survey using appropriate techniques.</w:t>
            </w:r>
          </w:p>
          <w:p w14:paraId="31AE8E85" w14:textId="77777777" w:rsidR="00621EC6" w:rsidRPr="005C7A7D" w:rsidRDefault="00621EC6" w:rsidP="00621EC6">
            <w:pPr>
              <w:pStyle w:val="TableParagraph"/>
              <w:rPr>
                <w:sz w:val="20"/>
                <w:szCs w:val="20"/>
              </w:rPr>
            </w:pPr>
          </w:p>
        </w:tc>
        <w:tc>
          <w:tcPr>
            <w:tcW w:w="1980" w:type="dxa"/>
          </w:tcPr>
          <w:p w14:paraId="6C5E357C" w14:textId="77777777" w:rsidR="00007D54" w:rsidRDefault="00007D54" w:rsidP="00621EC6">
            <w:pPr>
              <w:pStyle w:val="TableParagraph"/>
              <w:rPr>
                <w:sz w:val="20"/>
                <w:szCs w:val="20"/>
              </w:rPr>
            </w:pPr>
            <w:r w:rsidRPr="00007D54">
              <w:rPr>
                <w:sz w:val="20"/>
                <w:szCs w:val="20"/>
              </w:rPr>
              <w:t xml:space="preserve">Course Assignment </w:t>
            </w:r>
          </w:p>
          <w:p w14:paraId="50734D47" w14:textId="77777777" w:rsidR="00007D54" w:rsidRDefault="00007D54" w:rsidP="00621EC6">
            <w:pPr>
              <w:pStyle w:val="TableParagraph"/>
              <w:rPr>
                <w:sz w:val="20"/>
                <w:szCs w:val="20"/>
              </w:rPr>
            </w:pPr>
          </w:p>
          <w:p w14:paraId="23B2EF3E" w14:textId="3E3E054D" w:rsidR="00007D54" w:rsidRDefault="00007D54" w:rsidP="00621EC6">
            <w:pPr>
              <w:pStyle w:val="TableParagraph"/>
              <w:rPr>
                <w:sz w:val="20"/>
                <w:szCs w:val="20"/>
              </w:rPr>
            </w:pPr>
            <w:r w:rsidRPr="00007D54">
              <w:rPr>
                <w:sz w:val="20"/>
                <w:szCs w:val="20"/>
              </w:rPr>
              <w:t xml:space="preserve">Course Activities </w:t>
            </w:r>
          </w:p>
          <w:p w14:paraId="2C6DF898" w14:textId="77777777" w:rsidR="00007D54" w:rsidRDefault="00007D54" w:rsidP="00621EC6">
            <w:pPr>
              <w:pStyle w:val="TableParagraph"/>
              <w:rPr>
                <w:sz w:val="20"/>
                <w:szCs w:val="20"/>
              </w:rPr>
            </w:pPr>
          </w:p>
          <w:p w14:paraId="59ACD943" w14:textId="77777777" w:rsidR="00007D54" w:rsidRDefault="00007D54" w:rsidP="00621EC6">
            <w:pPr>
              <w:pStyle w:val="TableParagraph"/>
              <w:rPr>
                <w:sz w:val="20"/>
                <w:szCs w:val="20"/>
              </w:rPr>
            </w:pPr>
            <w:r w:rsidRPr="00007D54">
              <w:rPr>
                <w:sz w:val="20"/>
                <w:szCs w:val="20"/>
              </w:rPr>
              <w:t xml:space="preserve">Lab Evaluation Tool </w:t>
            </w:r>
          </w:p>
          <w:p w14:paraId="1BEF9DBE" w14:textId="0FF1BF9F" w:rsidR="00007D54" w:rsidRDefault="00007D54" w:rsidP="00621EC6">
            <w:pPr>
              <w:pStyle w:val="TableParagraph"/>
              <w:rPr>
                <w:sz w:val="20"/>
                <w:szCs w:val="20"/>
              </w:rPr>
            </w:pPr>
          </w:p>
          <w:p w14:paraId="31AE8E86" w14:textId="11E6ADF9" w:rsidR="00621EC6" w:rsidRPr="005C7A7D" w:rsidRDefault="00007D54" w:rsidP="00621EC6">
            <w:pPr>
              <w:pStyle w:val="TableParagraph"/>
              <w:rPr>
                <w:sz w:val="20"/>
                <w:szCs w:val="20"/>
              </w:rPr>
            </w:pPr>
            <w:r w:rsidRPr="00007D54">
              <w:rPr>
                <w:sz w:val="20"/>
                <w:szCs w:val="20"/>
              </w:rPr>
              <w:t>Exam 1: 1, 2</w:t>
            </w:r>
          </w:p>
        </w:tc>
        <w:tc>
          <w:tcPr>
            <w:tcW w:w="2700" w:type="dxa"/>
          </w:tcPr>
          <w:p w14:paraId="11427B47" w14:textId="77777777" w:rsidR="00E1477D" w:rsidRPr="005C7A7D" w:rsidRDefault="00E1477D" w:rsidP="00621EC6">
            <w:pPr>
              <w:pStyle w:val="TableParagraph"/>
              <w:rPr>
                <w:sz w:val="20"/>
                <w:szCs w:val="20"/>
              </w:rPr>
            </w:pPr>
            <w:r w:rsidRPr="005C7A7D">
              <w:rPr>
                <w:sz w:val="20"/>
                <w:szCs w:val="20"/>
              </w:rPr>
              <w:t xml:space="preserve">Assigned PDF reading on social media and professional boundaries </w:t>
            </w:r>
          </w:p>
          <w:p w14:paraId="51BF4841" w14:textId="77777777" w:rsidR="00E1477D" w:rsidRPr="005C7A7D" w:rsidRDefault="00E1477D" w:rsidP="00621EC6">
            <w:pPr>
              <w:pStyle w:val="TableParagraph"/>
              <w:rPr>
                <w:sz w:val="20"/>
                <w:szCs w:val="20"/>
              </w:rPr>
            </w:pPr>
          </w:p>
          <w:p w14:paraId="25726FB6" w14:textId="77777777" w:rsidR="00A11DDB" w:rsidRDefault="00A11DDB" w:rsidP="00A11DDB">
            <w:pPr>
              <w:pStyle w:val="TableParagraph"/>
              <w:rPr>
                <w:sz w:val="20"/>
                <w:szCs w:val="20"/>
              </w:rPr>
            </w:pPr>
            <w:r w:rsidRPr="00C2512B">
              <w:rPr>
                <w:sz w:val="20"/>
                <w:szCs w:val="20"/>
              </w:rPr>
              <w:t xml:space="preserve">Concepts for Nursing Practice - Giddens </w:t>
            </w:r>
          </w:p>
          <w:p w14:paraId="5866026A" w14:textId="3024AA88" w:rsidR="008306FA" w:rsidRPr="005C7A7D" w:rsidRDefault="005261F4" w:rsidP="00621EC6">
            <w:pPr>
              <w:pStyle w:val="TableParagraph"/>
              <w:rPr>
                <w:sz w:val="20"/>
                <w:szCs w:val="20"/>
              </w:rPr>
            </w:pPr>
            <w:r w:rsidRPr="005C7A7D">
              <w:rPr>
                <w:sz w:val="20"/>
                <w:szCs w:val="20"/>
              </w:rPr>
              <w:t xml:space="preserve">Ch 36 </w:t>
            </w:r>
            <w:r w:rsidR="008306FA" w:rsidRPr="005C7A7D">
              <w:rPr>
                <w:sz w:val="20"/>
                <w:szCs w:val="20"/>
              </w:rPr>
              <w:t>Professional Identity</w:t>
            </w:r>
            <w:r w:rsidRPr="005C7A7D">
              <w:rPr>
                <w:sz w:val="20"/>
                <w:szCs w:val="20"/>
              </w:rPr>
              <w:t xml:space="preserve"> (Highlights only)</w:t>
            </w:r>
          </w:p>
          <w:p w14:paraId="17A7967A" w14:textId="77777777" w:rsidR="008306FA" w:rsidRPr="005C7A7D" w:rsidRDefault="008306FA" w:rsidP="00621EC6">
            <w:pPr>
              <w:pStyle w:val="TableParagraph"/>
              <w:rPr>
                <w:sz w:val="20"/>
                <w:szCs w:val="20"/>
              </w:rPr>
            </w:pPr>
          </w:p>
          <w:p w14:paraId="5FB63240" w14:textId="77777777" w:rsidR="00E56B3C" w:rsidRPr="005C7A7D" w:rsidRDefault="00E56B3C" w:rsidP="00621EC6">
            <w:pPr>
              <w:pStyle w:val="TableParagraph"/>
              <w:rPr>
                <w:sz w:val="20"/>
                <w:szCs w:val="20"/>
              </w:rPr>
            </w:pPr>
            <w:r w:rsidRPr="005C7A7D">
              <w:rPr>
                <w:sz w:val="20"/>
                <w:szCs w:val="20"/>
              </w:rPr>
              <w:t>Fundamentals of Nursing - Potter et al.</w:t>
            </w:r>
          </w:p>
          <w:p w14:paraId="7D5AC666" w14:textId="77777777" w:rsidR="008306FA" w:rsidRPr="005C7A7D" w:rsidRDefault="008306FA" w:rsidP="00621EC6">
            <w:pPr>
              <w:pStyle w:val="TableParagraph"/>
              <w:rPr>
                <w:sz w:val="20"/>
                <w:szCs w:val="20"/>
              </w:rPr>
            </w:pPr>
            <w:r w:rsidRPr="005C7A7D">
              <w:rPr>
                <w:sz w:val="20"/>
                <w:szCs w:val="20"/>
              </w:rPr>
              <w:t xml:space="preserve">Ch 1 </w:t>
            </w:r>
            <w:r w:rsidR="00E1477D" w:rsidRPr="005C7A7D">
              <w:rPr>
                <w:sz w:val="20"/>
                <w:szCs w:val="20"/>
              </w:rPr>
              <w:t>Nursing Today</w:t>
            </w:r>
          </w:p>
          <w:p w14:paraId="6D2DBE91" w14:textId="77777777" w:rsidR="008306FA" w:rsidRPr="005C7A7D" w:rsidRDefault="008306FA" w:rsidP="00621EC6">
            <w:pPr>
              <w:pStyle w:val="TableParagraph"/>
              <w:rPr>
                <w:sz w:val="20"/>
                <w:szCs w:val="20"/>
              </w:rPr>
            </w:pPr>
            <w:r w:rsidRPr="005C7A7D">
              <w:rPr>
                <w:sz w:val="20"/>
                <w:szCs w:val="20"/>
              </w:rPr>
              <w:t xml:space="preserve">Ch 2 </w:t>
            </w:r>
            <w:r w:rsidR="00E1477D" w:rsidRPr="005C7A7D">
              <w:rPr>
                <w:sz w:val="20"/>
                <w:szCs w:val="20"/>
              </w:rPr>
              <w:t>The Health Care Delivery System</w:t>
            </w:r>
          </w:p>
          <w:p w14:paraId="6066B66E" w14:textId="7A98BC8F" w:rsidR="008306FA" w:rsidRPr="005C7A7D" w:rsidRDefault="008306FA" w:rsidP="00621EC6">
            <w:pPr>
              <w:pStyle w:val="TableParagraph"/>
              <w:rPr>
                <w:sz w:val="20"/>
                <w:szCs w:val="20"/>
              </w:rPr>
            </w:pPr>
            <w:r w:rsidRPr="005C7A7D">
              <w:rPr>
                <w:sz w:val="20"/>
                <w:szCs w:val="20"/>
              </w:rPr>
              <w:t xml:space="preserve">Ch 16 </w:t>
            </w:r>
            <w:r w:rsidR="00E1477D" w:rsidRPr="005C7A7D">
              <w:rPr>
                <w:sz w:val="20"/>
                <w:szCs w:val="20"/>
              </w:rPr>
              <w:t xml:space="preserve">Nursing Assessment </w:t>
            </w:r>
          </w:p>
          <w:p w14:paraId="1E3DB39B" w14:textId="77777777" w:rsidR="008306FA" w:rsidRPr="005C7A7D" w:rsidRDefault="008306FA" w:rsidP="00621EC6">
            <w:pPr>
              <w:pStyle w:val="TableParagraph"/>
              <w:rPr>
                <w:sz w:val="20"/>
                <w:szCs w:val="20"/>
              </w:rPr>
            </w:pPr>
          </w:p>
          <w:p w14:paraId="7104ED36" w14:textId="5F717260" w:rsidR="00E1477D" w:rsidRPr="005C7A7D" w:rsidRDefault="00E1477D" w:rsidP="00621EC6">
            <w:pPr>
              <w:pStyle w:val="TableParagraph"/>
              <w:rPr>
                <w:sz w:val="20"/>
                <w:szCs w:val="20"/>
              </w:rPr>
            </w:pPr>
            <w:r w:rsidRPr="005C7A7D">
              <w:rPr>
                <w:sz w:val="20"/>
                <w:szCs w:val="20"/>
              </w:rPr>
              <w:t xml:space="preserve">Lab: Health History </w:t>
            </w:r>
          </w:p>
          <w:p w14:paraId="4627F943" w14:textId="77777777" w:rsidR="00E1477D" w:rsidRPr="005C7A7D" w:rsidRDefault="00E1477D" w:rsidP="00621EC6">
            <w:pPr>
              <w:pStyle w:val="TableParagraph"/>
              <w:rPr>
                <w:sz w:val="20"/>
                <w:szCs w:val="20"/>
              </w:rPr>
            </w:pPr>
          </w:p>
          <w:p w14:paraId="25A60719" w14:textId="77777777" w:rsidR="00621EC6" w:rsidRDefault="00E1477D" w:rsidP="00621EC6">
            <w:pPr>
              <w:pStyle w:val="TableParagraph"/>
              <w:rPr>
                <w:sz w:val="20"/>
                <w:szCs w:val="20"/>
              </w:rPr>
            </w:pPr>
            <w:r w:rsidRPr="005C7A7D">
              <w:rPr>
                <w:sz w:val="20"/>
                <w:szCs w:val="20"/>
              </w:rPr>
              <w:t>Lesson: Nursing as a Profession</w:t>
            </w:r>
          </w:p>
          <w:p w14:paraId="31AE8E87" w14:textId="650D3144" w:rsidR="00896D74" w:rsidRPr="005C7A7D" w:rsidRDefault="00896D74" w:rsidP="00621EC6">
            <w:pPr>
              <w:pStyle w:val="TableParagraph"/>
              <w:rPr>
                <w:sz w:val="20"/>
                <w:szCs w:val="20"/>
              </w:rPr>
            </w:pPr>
          </w:p>
        </w:tc>
      </w:tr>
      <w:tr w:rsidR="00621EC6" w:rsidRPr="005C7A7D" w14:paraId="31AE8E90" w14:textId="77777777" w:rsidTr="005C7A7D">
        <w:trPr>
          <w:trHeight w:val="300"/>
        </w:trPr>
        <w:tc>
          <w:tcPr>
            <w:tcW w:w="1080" w:type="dxa"/>
          </w:tcPr>
          <w:p w14:paraId="0483CAB9" w14:textId="77777777" w:rsidR="00621EC6" w:rsidRPr="005C7A7D" w:rsidRDefault="00621EC6" w:rsidP="00621EC6">
            <w:pPr>
              <w:pStyle w:val="TableParagraph"/>
              <w:ind w:left="107" w:right="132"/>
              <w:rPr>
                <w:b/>
                <w:spacing w:val="-10"/>
                <w:sz w:val="20"/>
                <w:szCs w:val="20"/>
              </w:rPr>
            </w:pPr>
            <w:r w:rsidRPr="005C7A7D">
              <w:rPr>
                <w:b/>
                <w:spacing w:val="-4"/>
                <w:sz w:val="20"/>
                <w:szCs w:val="20"/>
              </w:rPr>
              <w:t xml:space="preserve">Week </w:t>
            </w:r>
            <w:r w:rsidRPr="005C7A7D">
              <w:rPr>
                <w:b/>
                <w:spacing w:val="-10"/>
                <w:sz w:val="20"/>
                <w:szCs w:val="20"/>
              </w:rPr>
              <w:t>2</w:t>
            </w:r>
          </w:p>
          <w:p w14:paraId="31AE8E8A" w14:textId="5D4ABC9D" w:rsidR="00621EC6" w:rsidRPr="005C7A7D" w:rsidRDefault="00621EC6" w:rsidP="00621EC6">
            <w:pPr>
              <w:pStyle w:val="TableParagraph"/>
              <w:ind w:left="107" w:right="132"/>
              <w:rPr>
                <w:b/>
                <w:sz w:val="20"/>
                <w:szCs w:val="20"/>
              </w:rPr>
            </w:pPr>
          </w:p>
        </w:tc>
        <w:tc>
          <w:tcPr>
            <w:tcW w:w="1480" w:type="dxa"/>
          </w:tcPr>
          <w:p w14:paraId="399F8110" w14:textId="77777777" w:rsidR="00621EC6" w:rsidRPr="005C7A7D" w:rsidRDefault="00621EC6" w:rsidP="00621EC6">
            <w:pPr>
              <w:rPr>
                <w:sz w:val="20"/>
                <w:szCs w:val="20"/>
              </w:rPr>
            </w:pPr>
            <w:r w:rsidRPr="005C7A7D">
              <w:rPr>
                <w:sz w:val="20"/>
                <w:szCs w:val="20"/>
              </w:rPr>
              <w:t>Skin Integrity</w:t>
            </w:r>
          </w:p>
          <w:p w14:paraId="372723C5" w14:textId="77777777" w:rsidR="00621EC6" w:rsidRPr="005C7A7D" w:rsidRDefault="00621EC6" w:rsidP="00621EC6">
            <w:pPr>
              <w:rPr>
                <w:sz w:val="20"/>
                <w:szCs w:val="20"/>
              </w:rPr>
            </w:pPr>
          </w:p>
          <w:p w14:paraId="7394180D" w14:textId="77777777" w:rsidR="00621EC6" w:rsidRPr="005C7A7D" w:rsidRDefault="00621EC6" w:rsidP="00621EC6">
            <w:pPr>
              <w:rPr>
                <w:sz w:val="20"/>
                <w:szCs w:val="20"/>
              </w:rPr>
            </w:pPr>
            <w:r w:rsidRPr="005C7A7D">
              <w:rPr>
                <w:sz w:val="20"/>
                <w:szCs w:val="20"/>
              </w:rPr>
              <w:t xml:space="preserve">Nursing Process </w:t>
            </w:r>
          </w:p>
          <w:p w14:paraId="136BA29C" w14:textId="77777777" w:rsidR="00621EC6" w:rsidRPr="005C7A7D" w:rsidRDefault="00621EC6" w:rsidP="00621EC6">
            <w:pPr>
              <w:rPr>
                <w:sz w:val="20"/>
                <w:szCs w:val="20"/>
              </w:rPr>
            </w:pPr>
          </w:p>
          <w:p w14:paraId="234A0620" w14:textId="77777777" w:rsidR="00621EC6" w:rsidRPr="005C7A7D" w:rsidRDefault="00621EC6" w:rsidP="00621EC6">
            <w:pPr>
              <w:rPr>
                <w:sz w:val="20"/>
                <w:szCs w:val="20"/>
              </w:rPr>
            </w:pPr>
            <w:r w:rsidRPr="005C7A7D">
              <w:rPr>
                <w:sz w:val="20"/>
                <w:szCs w:val="20"/>
              </w:rPr>
              <w:t>Informatics and Documentation</w:t>
            </w:r>
          </w:p>
          <w:p w14:paraId="31AE8E8B" w14:textId="77777777" w:rsidR="00621EC6" w:rsidRPr="005C7A7D" w:rsidRDefault="00621EC6" w:rsidP="00621EC6">
            <w:pPr>
              <w:pStyle w:val="TableParagraph"/>
              <w:rPr>
                <w:sz w:val="20"/>
                <w:szCs w:val="20"/>
              </w:rPr>
            </w:pPr>
          </w:p>
        </w:tc>
        <w:tc>
          <w:tcPr>
            <w:tcW w:w="2830" w:type="dxa"/>
          </w:tcPr>
          <w:p w14:paraId="6410F3B8" w14:textId="0E63C62A"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 xml:space="preserve">Student will utilize the nursing process. </w:t>
            </w:r>
          </w:p>
          <w:p w14:paraId="5F4E3BCC" w14:textId="1CE59C46"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Students will practice writing smart goals for patients and begin prioritizing nursing interventions.</w:t>
            </w:r>
          </w:p>
          <w:p w14:paraId="0B3B3B42" w14:textId="0F2D9636"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 xml:space="preserve">Student will demonstrate techniques for health assessment of the head, skin, hair, and nails. </w:t>
            </w:r>
          </w:p>
          <w:p w14:paraId="5D1B29D4" w14:textId="6500C821"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 xml:space="preserve">Student will describe health promotion, wellness, and illness prevention activities related to the skin, hair, and nails. </w:t>
            </w:r>
          </w:p>
          <w:p w14:paraId="5C298F4B" w14:textId="5D95F986"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 xml:space="preserve">Students will identify risk factors that contribute to skin disorders and pressure injuries. </w:t>
            </w:r>
          </w:p>
          <w:p w14:paraId="4451A9F0" w14:textId="502ABFF9"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Students will be able to explain the difference between pressure injury staging.</w:t>
            </w:r>
          </w:p>
          <w:p w14:paraId="3F5C4018" w14:textId="4851D01C"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Student will utilize evidence-based risk assessment tool, Braden scale.</w:t>
            </w:r>
          </w:p>
          <w:p w14:paraId="7CEC5BA7" w14:textId="5827D57D" w:rsidR="00621EC6" w:rsidRPr="005D1DA7" w:rsidRDefault="00621EC6" w:rsidP="005D1DA7">
            <w:pPr>
              <w:pStyle w:val="ListParagraph"/>
              <w:widowControl/>
              <w:numPr>
                <w:ilvl w:val="0"/>
                <w:numId w:val="18"/>
              </w:numPr>
              <w:autoSpaceDE/>
              <w:autoSpaceDN/>
              <w:contextualSpacing/>
              <w:rPr>
                <w:sz w:val="20"/>
                <w:szCs w:val="20"/>
              </w:rPr>
            </w:pPr>
            <w:r w:rsidRPr="005C7A7D">
              <w:rPr>
                <w:sz w:val="20"/>
                <w:szCs w:val="20"/>
              </w:rPr>
              <w:t>Student will explore the use of nursing informatics and its relationship to high quality health care.</w:t>
            </w:r>
          </w:p>
          <w:p w14:paraId="53B36DE5" w14:textId="77777777" w:rsidR="005D1DA7" w:rsidRPr="005D1DA7" w:rsidRDefault="00621EC6" w:rsidP="00621EC6">
            <w:pPr>
              <w:pStyle w:val="05aObjectivesListTEACH"/>
              <w:numPr>
                <w:ilvl w:val="0"/>
                <w:numId w:val="18"/>
              </w:numPr>
              <w:rPr>
                <w:rFonts w:ascii="Calibri" w:hAnsi="Calibri" w:cs="Calibri"/>
                <w:szCs w:val="20"/>
              </w:rPr>
            </w:pPr>
            <w:r w:rsidRPr="005C7A7D">
              <w:rPr>
                <w:rFonts w:ascii="Calibri" w:hAnsi="Calibri" w:cs="Calibri"/>
                <w:szCs w:val="20"/>
              </w:rPr>
              <w:lastRenderedPageBreak/>
              <w:t xml:space="preserve">Student will describe quality </w:t>
            </w:r>
            <w:r w:rsidRPr="005D1DA7">
              <w:rPr>
                <w:rFonts w:ascii="Calibri" w:hAnsi="Calibri" w:cs="Calibri"/>
                <w:szCs w:val="20"/>
              </w:rPr>
              <w:t>guidelines for documentation and reporting.</w:t>
            </w:r>
          </w:p>
          <w:p w14:paraId="31AE8E8C" w14:textId="1BD4F478" w:rsidR="00621EC6" w:rsidRPr="005D1DA7" w:rsidRDefault="00621EC6" w:rsidP="00621EC6">
            <w:pPr>
              <w:pStyle w:val="05aObjectivesListTEACH"/>
              <w:numPr>
                <w:ilvl w:val="0"/>
                <w:numId w:val="18"/>
              </w:numPr>
              <w:rPr>
                <w:rFonts w:ascii="Calibri" w:hAnsi="Calibri" w:cs="Calibri"/>
                <w:szCs w:val="20"/>
              </w:rPr>
            </w:pPr>
            <w:r w:rsidRPr="005D1DA7">
              <w:rPr>
                <w:rFonts w:ascii="Calibri" w:hAnsi="Calibri" w:cs="Calibri"/>
                <w:szCs w:val="20"/>
              </w:rPr>
              <w:t>Students will orient to the lab simulation</w:t>
            </w:r>
            <w:r w:rsidRPr="005D1DA7">
              <w:rPr>
                <w:szCs w:val="20"/>
              </w:rPr>
              <w:t>.</w:t>
            </w:r>
          </w:p>
        </w:tc>
        <w:tc>
          <w:tcPr>
            <w:tcW w:w="1980" w:type="dxa"/>
          </w:tcPr>
          <w:p w14:paraId="2E16002D" w14:textId="77777777" w:rsidR="00007D54" w:rsidRDefault="00007D54" w:rsidP="00007D54">
            <w:pPr>
              <w:pStyle w:val="TableParagraph"/>
              <w:rPr>
                <w:sz w:val="20"/>
                <w:szCs w:val="20"/>
              </w:rPr>
            </w:pPr>
            <w:r w:rsidRPr="00007D54">
              <w:rPr>
                <w:sz w:val="20"/>
                <w:szCs w:val="20"/>
              </w:rPr>
              <w:lastRenderedPageBreak/>
              <w:t xml:space="preserve">Course Assignment </w:t>
            </w:r>
          </w:p>
          <w:p w14:paraId="1D117B44" w14:textId="77777777" w:rsidR="00007D54" w:rsidRDefault="00007D54" w:rsidP="00007D54">
            <w:pPr>
              <w:pStyle w:val="TableParagraph"/>
              <w:rPr>
                <w:sz w:val="20"/>
                <w:szCs w:val="20"/>
              </w:rPr>
            </w:pPr>
          </w:p>
          <w:p w14:paraId="42B2AD07" w14:textId="77777777" w:rsidR="00007D54" w:rsidRDefault="00007D54" w:rsidP="00007D54">
            <w:pPr>
              <w:pStyle w:val="TableParagraph"/>
              <w:rPr>
                <w:sz w:val="20"/>
                <w:szCs w:val="20"/>
              </w:rPr>
            </w:pPr>
            <w:r w:rsidRPr="00007D54">
              <w:rPr>
                <w:sz w:val="20"/>
                <w:szCs w:val="20"/>
              </w:rPr>
              <w:t xml:space="preserve">Course Activities </w:t>
            </w:r>
          </w:p>
          <w:p w14:paraId="5BA4D0C4" w14:textId="77777777" w:rsidR="00007D54" w:rsidRDefault="00007D54" w:rsidP="00007D54">
            <w:pPr>
              <w:pStyle w:val="TableParagraph"/>
              <w:rPr>
                <w:sz w:val="20"/>
                <w:szCs w:val="20"/>
              </w:rPr>
            </w:pPr>
          </w:p>
          <w:p w14:paraId="5CE9C645" w14:textId="77777777" w:rsidR="00007D54" w:rsidRDefault="00007D54" w:rsidP="00007D54">
            <w:pPr>
              <w:pStyle w:val="TableParagraph"/>
              <w:rPr>
                <w:sz w:val="20"/>
                <w:szCs w:val="20"/>
              </w:rPr>
            </w:pPr>
            <w:r w:rsidRPr="00007D54">
              <w:rPr>
                <w:sz w:val="20"/>
                <w:szCs w:val="20"/>
              </w:rPr>
              <w:t xml:space="preserve">Lab Evaluation Tool </w:t>
            </w:r>
          </w:p>
          <w:p w14:paraId="0F682175" w14:textId="77777777" w:rsidR="00007D54" w:rsidRDefault="00007D54" w:rsidP="00007D54">
            <w:pPr>
              <w:pStyle w:val="TableParagraph"/>
              <w:rPr>
                <w:sz w:val="20"/>
                <w:szCs w:val="20"/>
              </w:rPr>
            </w:pPr>
          </w:p>
          <w:p w14:paraId="31AE8E8D" w14:textId="6687B6D6" w:rsidR="00621EC6" w:rsidRPr="005C7A7D" w:rsidRDefault="00007D54" w:rsidP="00007D54">
            <w:pPr>
              <w:pStyle w:val="TableParagraph"/>
              <w:rPr>
                <w:sz w:val="20"/>
                <w:szCs w:val="20"/>
              </w:rPr>
            </w:pPr>
            <w:r>
              <w:rPr>
                <w:sz w:val="20"/>
                <w:szCs w:val="20"/>
              </w:rPr>
              <w:t>Lab Quiz</w:t>
            </w:r>
          </w:p>
        </w:tc>
        <w:tc>
          <w:tcPr>
            <w:tcW w:w="2700" w:type="dxa"/>
          </w:tcPr>
          <w:p w14:paraId="76CCCEAC" w14:textId="77777777" w:rsidR="00E56B3C" w:rsidRPr="005C7A7D" w:rsidRDefault="00E56B3C" w:rsidP="00621EC6">
            <w:pPr>
              <w:pStyle w:val="TableParagraph"/>
              <w:rPr>
                <w:sz w:val="20"/>
                <w:szCs w:val="20"/>
              </w:rPr>
            </w:pPr>
            <w:r w:rsidRPr="005C7A7D">
              <w:rPr>
                <w:sz w:val="20"/>
                <w:szCs w:val="20"/>
              </w:rPr>
              <w:t>Fundamentals of Nursing - Potter et al.</w:t>
            </w:r>
          </w:p>
          <w:p w14:paraId="18EB7545" w14:textId="0E9149E7" w:rsidR="00621EC6" w:rsidRPr="005C7A7D" w:rsidRDefault="00E1477D" w:rsidP="00621EC6">
            <w:pPr>
              <w:pStyle w:val="TableParagraph"/>
              <w:rPr>
                <w:sz w:val="20"/>
                <w:szCs w:val="20"/>
              </w:rPr>
            </w:pPr>
            <w:r w:rsidRPr="005C7A7D">
              <w:rPr>
                <w:sz w:val="20"/>
                <w:szCs w:val="20"/>
              </w:rPr>
              <w:t>Ch 17 Analysis and nursing diagnosis (Highlights only)</w:t>
            </w:r>
          </w:p>
          <w:p w14:paraId="072363A6" w14:textId="77777777" w:rsidR="00E003AA" w:rsidRDefault="00E1477D" w:rsidP="00621EC6">
            <w:pPr>
              <w:pStyle w:val="TableParagraph"/>
              <w:rPr>
                <w:sz w:val="20"/>
                <w:szCs w:val="20"/>
              </w:rPr>
            </w:pPr>
            <w:r w:rsidRPr="005C7A7D">
              <w:rPr>
                <w:sz w:val="20"/>
                <w:szCs w:val="20"/>
              </w:rPr>
              <w:t xml:space="preserve">Ch 18 Planning and outcomes identification in nursing care (Highlights only) </w:t>
            </w:r>
          </w:p>
          <w:p w14:paraId="7B5F987E" w14:textId="1D6A03E0" w:rsidR="00E003AA" w:rsidRDefault="00E1477D" w:rsidP="00621EC6">
            <w:pPr>
              <w:pStyle w:val="TableParagraph"/>
              <w:rPr>
                <w:sz w:val="20"/>
                <w:szCs w:val="20"/>
              </w:rPr>
            </w:pPr>
            <w:r w:rsidRPr="005C7A7D">
              <w:rPr>
                <w:sz w:val="20"/>
                <w:szCs w:val="20"/>
              </w:rPr>
              <w:t>Ch 19 Implementing Nursing Care (Highlights only)</w:t>
            </w:r>
          </w:p>
          <w:p w14:paraId="5E23B57D" w14:textId="1AF67127" w:rsidR="00E003AA" w:rsidRDefault="00E1477D" w:rsidP="00621EC6">
            <w:pPr>
              <w:pStyle w:val="TableParagraph"/>
              <w:rPr>
                <w:sz w:val="20"/>
                <w:szCs w:val="20"/>
              </w:rPr>
            </w:pPr>
            <w:r w:rsidRPr="005C7A7D">
              <w:rPr>
                <w:sz w:val="20"/>
                <w:szCs w:val="20"/>
              </w:rPr>
              <w:t xml:space="preserve"> Ch 20 Evaluation (Highlights only) </w:t>
            </w:r>
          </w:p>
          <w:p w14:paraId="4CCCFD63" w14:textId="1810F8C1" w:rsidR="00E1477D" w:rsidRPr="005C7A7D" w:rsidRDefault="00E1477D" w:rsidP="00621EC6">
            <w:pPr>
              <w:pStyle w:val="TableParagraph"/>
              <w:rPr>
                <w:sz w:val="20"/>
                <w:szCs w:val="20"/>
              </w:rPr>
            </w:pPr>
            <w:r w:rsidRPr="005C7A7D">
              <w:rPr>
                <w:sz w:val="20"/>
                <w:szCs w:val="20"/>
              </w:rPr>
              <w:t xml:space="preserve">Ch 26 Informatics and Documentation (Highlights only) Ch 48 Skin Integrity and Wound Care </w:t>
            </w:r>
          </w:p>
          <w:p w14:paraId="77C49EEF" w14:textId="77777777" w:rsidR="00E1477D" w:rsidRPr="005C7A7D" w:rsidRDefault="00E1477D" w:rsidP="00621EC6">
            <w:pPr>
              <w:pStyle w:val="TableParagraph"/>
              <w:rPr>
                <w:sz w:val="20"/>
                <w:szCs w:val="20"/>
              </w:rPr>
            </w:pPr>
          </w:p>
          <w:p w14:paraId="727A8A42" w14:textId="6F219E59" w:rsidR="00E1477D" w:rsidRPr="005C7A7D" w:rsidRDefault="00E1477D" w:rsidP="00621EC6">
            <w:pPr>
              <w:pStyle w:val="TableParagraph"/>
              <w:rPr>
                <w:sz w:val="20"/>
                <w:szCs w:val="20"/>
              </w:rPr>
            </w:pPr>
            <w:r w:rsidRPr="005C7A7D">
              <w:rPr>
                <w:sz w:val="20"/>
                <w:szCs w:val="20"/>
              </w:rPr>
              <w:t xml:space="preserve">Seminar: Integumentary SIM chart assignment on integumentary </w:t>
            </w:r>
          </w:p>
          <w:p w14:paraId="244FD2C2" w14:textId="77777777" w:rsidR="00E1477D" w:rsidRPr="005C7A7D" w:rsidRDefault="00E1477D" w:rsidP="00621EC6">
            <w:pPr>
              <w:pStyle w:val="TableParagraph"/>
              <w:rPr>
                <w:sz w:val="20"/>
                <w:szCs w:val="20"/>
              </w:rPr>
            </w:pPr>
          </w:p>
          <w:p w14:paraId="78E4CEDC" w14:textId="77777777" w:rsidR="00E1477D" w:rsidRPr="005C7A7D" w:rsidRDefault="00E1477D" w:rsidP="00621EC6">
            <w:pPr>
              <w:pStyle w:val="TableParagraph"/>
              <w:rPr>
                <w:sz w:val="20"/>
                <w:szCs w:val="20"/>
              </w:rPr>
            </w:pPr>
            <w:r w:rsidRPr="005C7A7D">
              <w:rPr>
                <w:sz w:val="20"/>
                <w:szCs w:val="20"/>
              </w:rPr>
              <w:t xml:space="preserve">Lab: Opening assessment Assessing head, neck, skin, hair, and nails </w:t>
            </w:r>
          </w:p>
          <w:p w14:paraId="56817CAF" w14:textId="77777777" w:rsidR="00E1477D" w:rsidRPr="005C7A7D" w:rsidRDefault="00E1477D" w:rsidP="00621EC6">
            <w:pPr>
              <w:pStyle w:val="TableParagraph"/>
              <w:rPr>
                <w:sz w:val="20"/>
                <w:szCs w:val="20"/>
              </w:rPr>
            </w:pPr>
          </w:p>
          <w:p w14:paraId="4EEC8BCC" w14:textId="7CE0C8BA" w:rsidR="00E1477D" w:rsidRPr="005C7A7D" w:rsidRDefault="00E1477D" w:rsidP="00621EC6">
            <w:pPr>
              <w:pStyle w:val="TableParagraph"/>
              <w:rPr>
                <w:sz w:val="20"/>
                <w:szCs w:val="20"/>
              </w:rPr>
            </w:pPr>
            <w:r w:rsidRPr="005C7A7D">
              <w:rPr>
                <w:sz w:val="20"/>
                <w:szCs w:val="20"/>
              </w:rPr>
              <w:t xml:space="preserve">EAQ Ch 18 Planning Nursing Care; Ch 19 Implementing </w:t>
            </w:r>
          </w:p>
          <w:p w14:paraId="31AE8E8E" w14:textId="75543B32" w:rsidR="00E1477D" w:rsidRPr="005C7A7D" w:rsidRDefault="00E1477D" w:rsidP="00621EC6">
            <w:pPr>
              <w:pStyle w:val="TableParagraph"/>
              <w:rPr>
                <w:sz w:val="20"/>
                <w:szCs w:val="20"/>
              </w:rPr>
            </w:pPr>
          </w:p>
        </w:tc>
      </w:tr>
      <w:tr w:rsidR="00621EC6" w:rsidRPr="005C7A7D" w14:paraId="31AE8E97" w14:textId="77777777" w:rsidTr="005C7A7D">
        <w:trPr>
          <w:trHeight w:val="300"/>
        </w:trPr>
        <w:tc>
          <w:tcPr>
            <w:tcW w:w="1080" w:type="dxa"/>
          </w:tcPr>
          <w:p w14:paraId="5950C41E" w14:textId="77777777" w:rsidR="00621EC6" w:rsidRPr="005C7A7D" w:rsidRDefault="00621EC6" w:rsidP="00621EC6">
            <w:pPr>
              <w:pStyle w:val="TableParagraph"/>
              <w:ind w:left="107" w:right="132"/>
              <w:rPr>
                <w:b/>
                <w:spacing w:val="-10"/>
                <w:sz w:val="20"/>
                <w:szCs w:val="20"/>
              </w:rPr>
            </w:pPr>
            <w:r w:rsidRPr="005C7A7D">
              <w:rPr>
                <w:b/>
                <w:spacing w:val="-4"/>
                <w:sz w:val="20"/>
                <w:szCs w:val="20"/>
              </w:rPr>
              <w:t xml:space="preserve">Week </w:t>
            </w:r>
            <w:r w:rsidRPr="005C7A7D">
              <w:rPr>
                <w:b/>
                <w:spacing w:val="-10"/>
                <w:sz w:val="20"/>
                <w:szCs w:val="20"/>
              </w:rPr>
              <w:t>3</w:t>
            </w:r>
          </w:p>
          <w:p w14:paraId="31AE8E91" w14:textId="77777777" w:rsidR="00621EC6" w:rsidRPr="005C7A7D" w:rsidRDefault="00621EC6" w:rsidP="00621EC6">
            <w:pPr>
              <w:pStyle w:val="TableParagraph"/>
              <w:ind w:left="107" w:right="132"/>
              <w:rPr>
                <w:b/>
                <w:sz w:val="20"/>
                <w:szCs w:val="20"/>
              </w:rPr>
            </w:pPr>
          </w:p>
        </w:tc>
        <w:tc>
          <w:tcPr>
            <w:tcW w:w="1480" w:type="dxa"/>
          </w:tcPr>
          <w:p w14:paraId="1E5939F7" w14:textId="77777777" w:rsidR="00621EC6" w:rsidRPr="005C7A7D" w:rsidRDefault="00621EC6" w:rsidP="00621EC6">
            <w:pPr>
              <w:rPr>
                <w:sz w:val="20"/>
                <w:szCs w:val="20"/>
              </w:rPr>
            </w:pPr>
            <w:r w:rsidRPr="005C7A7D">
              <w:rPr>
                <w:sz w:val="20"/>
                <w:szCs w:val="20"/>
              </w:rPr>
              <w:t>Sensory Alterations</w:t>
            </w:r>
          </w:p>
          <w:p w14:paraId="60116B15" w14:textId="77777777" w:rsidR="00621EC6" w:rsidRPr="005C7A7D" w:rsidRDefault="00621EC6" w:rsidP="00621EC6">
            <w:pPr>
              <w:rPr>
                <w:sz w:val="20"/>
                <w:szCs w:val="20"/>
              </w:rPr>
            </w:pPr>
          </w:p>
          <w:p w14:paraId="1745E0DE" w14:textId="77777777" w:rsidR="00621EC6" w:rsidRPr="005C7A7D" w:rsidRDefault="00621EC6" w:rsidP="00621EC6">
            <w:pPr>
              <w:tabs>
                <w:tab w:val="left" w:pos="342"/>
              </w:tabs>
              <w:adjustRightInd w:val="0"/>
              <w:spacing w:line="216" w:lineRule="auto"/>
              <w:rPr>
                <w:sz w:val="20"/>
                <w:szCs w:val="20"/>
              </w:rPr>
            </w:pPr>
            <w:r w:rsidRPr="005C7A7D">
              <w:rPr>
                <w:sz w:val="20"/>
                <w:szCs w:val="20"/>
              </w:rPr>
              <w:t>Oxygenation-</w:t>
            </w:r>
          </w:p>
          <w:p w14:paraId="31AE8E92" w14:textId="6ED06F20" w:rsidR="00621EC6" w:rsidRPr="005C7A7D" w:rsidRDefault="00621EC6" w:rsidP="00621EC6">
            <w:pPr>
              <w:pStyle w:val="TableParagraph"/>
              <w:rPr>
                <w:sz w:val="20"/>
                <w:szCs w:val="20"/>
              </w:rPr>
            </w:pPr>
            <w:r w:rsidRPr="005C7A7D">
              <w:rPr>
                <w:sz w:val="20"/>
                <w:szCs w:val="20"/>
              </w:rPr>
              <w:t>Cardiovascular</w:t>
            </w:r>
          </w:p>
        </w:tc>
        <w:tc>
          <w:tcPr>
            <w:tcW w:w="2830" w:type="dxa"/>
          </w:tcPr>
          <w:p w14:paraId="46CA5A82" w14:textId="72330568"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identify the role of the nurse in the clinical setting.  </w:t>
            </w:r>
          </w:p>
          <w:p w14:paraId="6109D0FE" w14:textId="38AE229C"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identify members of the interdisciplinary health care team in the clinical setting.  </w:t>
            </w:r>
          </w:p>
          <w:p w14:paraId="2EE8EA29" w14:textId="7549E1BB"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demonstrate techniques for health assessment of the head, eyes, ears, nose, mouth and throat.  </w:t>
            </w:r>
          </w:p>
          <w:p w14:paraId="1F0984A4" w14:textId="14B8FF43"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describe health promotion, wellness, and illness prevention activities related to the head, eyes, ears, nose &amp; throat.  </w:t>
            </w:r>
          </w:p>
          <w:p w14:paraId="61AE72A5" w14:textId="003C786E"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be able to identify how altered sensory function affects individual’s level of wellness. </w:t>
            </w:r>
          </w:p>
          <w:p w14:paraId="163A8E07" w14:textId="5D74FE34"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be able to identify strategies to maintain a safe environment for clients with altered sensation. </w:t>
            </w:r>
          </w:p>
          <w:p w14:paraId="1DBA28B1" w14:textId="6E68E5B6"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compare and contrast sensory deficits, sensory deprivation, and sensory overload.</w:t>
            </w:r>
          </w:p>
          <w:p w14:paraId="6DF2CE86" w14:textId="0CB21195"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explain factors that influence sensory function and how altered sensory function affects an individual’s level of wellness. </w:t>
            </w:r>
          </w:p>
          <w:p w14:paraId="276EABA4" w14:textId="07E31B16"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Student will use clinical judgment to plan and implement nursing interventions for patients with sensory deficits, sensory deprivation, and sensory overload. </w:t>
            </w:r>
          </w:p>
          <w:p w14:paraId="451AD5A3" w14:textId="76920352"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 xml:space="preserve"> Student will orient to lab simulation.</w:t>
            </w:r>
          </w:p>
          <w:p w14:paraId="7DD1C31B" w14:textId="3C671EC3"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 xml:space="preserve"> Student will perform and document a health assessment of the cardiovascular system.</w:t>
            </w:r>
          </w:p>
          <w:p w14:paraId="1BA15C90" w14:textId="4208F3E4"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lastRenderedPageBreak/>
              <w:t xml:space="preserve"> Student will define and interpret key indicators of cardiac function.</w:t>
            </w:r>
          </w:p>
          <w:p w14:paraId="0325254D" w14:textId="71110EA1"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 xml:space="preserve"> Student will identify normal and abnormal health assessment findings, related to the cardiovascular system.  </w:t>
            </w:r>
          </w:p>
          <w:p w14:paraId="0B7B0332" w14:textId="29ECE494" w:rsidR="00621EC6" w:rsidRPr="005D1DA7" w:rsidRDefault="00621EC6" w:rsidP="005D1DA7">
            <w:pPr>
              <w:pStyle w:val="ListParagraph"/>
              <w:widowControl/>
              <w:numPr>
                <w:ilvl w:val="0"/>
                <w:numId w:val="19"/>
              </w:numPr>
              <w:tabs>
                <w:tab w:val="left" w:pos="252"/>
              </w:tabs>
              <w:adjustRightInd w:val="0"/>
              <w:contextualSpacing/>
              <w:rPr>
                <w:sz w:val="20"/>
                <w:szCs w:val="20"/>
              </w:rPr>
            </w:pPr>
            <w:r w:rsidRPr="005C7A7D">
              <w:rPr>
                <w:sz w:val="20"/>
                <w:szCs w:val="20"/>
              </w:rPr>
              <w:t xml:space="preserve"> Student will identify the characteristics of perfusion problems, such as heart failure and chronic obstructive pulmonary disease.</w:t>
            </w:r>
          </w:p>
          <w:p w14:paraId="093656F4" w14:textId="77777777" w:rsidR="00621EC6" w:rsidRPr="005C7A7D" w:rsidRDefault="00621EC6" w:rsidP="00621EC6">
            <w:pPr>
              <w:pStyle w:val="ListParagraph"/>
              <w:widowControl/>
              <w:numPr>
                <w:ilvl w:val="0"/>
                <w:numId w:val="19"/>
              </w:numPr>
              <w:tabs>
                <w:tab w:val="left" w:pos="252"/>
              </w:tabs>
              <w:adjustRightInd w:val="0"/>
              <w:contextualSpacing/>
              <w:rPr>
                <w:sz w:val="20"/>
                <w:szCs w:val="20"/>
              </w:rPr>
            </w:pPr>
            <w:r w:rsidRPr="005C7A7D">
              <w:rPr>
                <w:sz w:val="20"/>
                <w:szCs w:val="20"/>
              </w:rPr>
              <w:t xml:space="preserve"> Student will demonstrate the nursing process related to alterations in the cardiovascular system. </w:t>
            </w:r>
          </w:p>
          <w:p w14:paraId="31AE8E93" w14:textId="77777777" w:rsidR="00621EC6" w:rsidRPr="005C7A7D" w:rsidRDefault="00621EC6" w:rsidP="00621EC6">
            <w:pPr>
              <w:pStyle w:val="TableParagraph"/>
              <w:rPr>
                <w:sz w:val="20"/>
                <w:szCs w:val="20"/>
              </w:rPr>
            </w:pPr>
          </w:p>
        </w:tc>
        <w:tc>
          <w:tcPr>
            <w:tcW w:w="1980" w:type="dxa"/>
          </w:tcPr>
          <w:p w14:paraId="236C55F6" w14:textId="77777777" w:rsidR="00007D54" w:rsidRDefault="00007D54" w:rsidP="00007D54">
            <w:pPr>
              <w:pStyle w:val="TableParagraph"/>
              <w:rPr>
                <w:sz w:val="20"/>
                <w:szCs w:val="20"/>
              </w:rPr>
            </w:pPr>
            <w:r w:rsidRPr="00007D54">
              <w:rPr>
                <w:sz w:val="20"/>
                <w:szCs w:val="20"/>
              </w:rPr>
              <w:lastRenderedPageBreak/>
              <w:t xml:space="preserve">Course Assignment </w:t>
            </w:r>
          </w:p>
          <w:p w14:paraId="0E2A8FBE" w14:textId="77777777" w:rsidR="00007D54" w:rsidRDefault="00007D54" w:rsidP="00007D54">
            <w:pPr>
              <w:pStyle w:val="TableParagraph"/>
              <w:rPr>
                <w:sz w:val="20"/>
                <w:szCs w:val="20"/>
              </w:rPr>
            </w:pPr>
          </w:p>
          <w:p w14:paraId="11D9298B" w14:textId="77777777" w:rsidR="00007D54" w:rsidRDefault="00007D54" w:rsidP="00007D54">
            <w:pPr>
              <w:pStyle w:val="TableParagraph"/>
              <w:rPr>
                <w:sz w:val="20"/>
                <w:szCs w:val="20"/>
              </w:rPr>
            </w:pPr>
            <w:r w:rsidRPr="00007D54">
              <w:rPr>
                <w:sz w:val="20"/>
                <w:szCs w:val="20"/>
              </w:rPr>
              <w:t xml:space="preserve">Course Activities </w:t>
            </w:r>
          </w:p>
          <w:p w14:paraId="531B71D7" w14:textId="77777777" w:rsidR="00007D54" w:rsidRDefault="00007D54" w:rsidP="00007D54">
            <w:pPr>
              <w:pStyle w:val="TableParagraph"/>
              <w:rPr>
                <w:sz w:val="20"/>
                <w:szCs w:val="20"/>
              </w:rPr>
            </w:pPr>
          </w:p>
          <w:p w14:paraId="5EEB35B9" w14:textId="77777777" w:rsidR="00007D54" w:rsidRDefault="00007D54" w:rsidP="00007D54">
            <w:pPr>
              <w:pStyle w:val="TableParagraph"/>
              <w:rPr>
                <w:sz w:val="20"/>
                <w:szCs w:val="20"/>
              </w:rPr>
            </w:pPr>
            <w:r w:rsidRPr="00007D54">
              <w:rPr>
                <w:sz w:val="20"/>
                <w:szCs w:val="20"/>
              </w:rPr>
              <w:t xml:space="preserve">Lab Evaluation Tool </w:t>
            </w:r>
          </w:p>
          <w:p w14:paraId="0078D446" w14:textId="77777777" w:rsidR="00007D54" w:rsidRDefault="00007D54" w:rsidP="00007D54">
            <w:pPr>
              <w:pStyle w:val="TableParagraph"/>
              <w:rPr>
                <w:sz w:val="20"/>
                <w:szCs w:val="20"/>
              </w:rPr>
            </w:pPr>
          </w:p>
          <w:p w14:paraId="1DFBBBE9" w14:textId="77777777" w:rsidR="00621EC6" w:rsidRDefault="00007D54" w:rsidP="00007D54">
            <w:pPr>
              <w:pStyle w:val="TableParagraph"/>
              <w:rPr>
                <w:sz w:val="20"/>
                <w:szCs w:val="20"/>
              </w:rPr>
            </w:pPr>
            <w:r>
              <w:rPr>
                <w:sz w:val="20"/>
                <w:szCs w:val="20"/>
              </w:rPr>
              <w:t>Lab Quiz</w:t>
            </w:r>
          </w:p>
          <w:p w14:paraId="7661261A" w14:textId="77777777" w:rsidR="00007D54" w:rsidRDefault="00007D54" w:rsidP="00007D54">
            <w:pPr>
              <w:pStyle w:val="TableParagraph"/>
              <w:rPr>
                <w:sz w:val="20"/>
                <w:szCs w:val="20"/>
              </w:rPr>
            </w:pPr>
          </w:p>
          <w:p w14:paraId="31AE8E94" w14:textId="668A7730" w:rsidR="00007D54" w:rsidRPr="005C7A7D" w:rsidRDefault="00007D54" w:rsidP="00007D54">
            <w:pPr>
              <w:pStyle w:val="TableParagraph"/>
              <w:rPr>
                <w:sz w:val="20"/>
                <w:szCs w:val="20"/>
              </w:rPr>
            </w:pPr>
            <w:r>
              <w:rPr>
                <w:sz w:val="20"/>
                <w:szCs w:val="20"/>
              </w:rPr>
              <w:t>Clinical Evaluation Tool</w:t>
            </w:r>
          </w:p>
        </w:tc>
        <w:tc>
          <w:tcPr>
            <w:tcW w:w="2700" w:type="dxa"/>
          </w:tcPr>
          <w:p w14:paraId="39442816" w14:textId="77777777" w:rsidR="00F3437C" w:rsidRDefault="005C7A7D" w:rsidP="00621EC6">
            <w:pPr>
              <w:pStyle w:val="TableParagraph"/>
              <w:rPr>
                <w:sz w:val="20"/>
                <w:szCs w:val="20"/>
              </w:rPr>
            </w:pPr>
            <w:r w:rsidRPr="005C7A7D">
              <w:rPr>
                <w:sz w:val="20"/>
                <w:szCs w:val="20"/>
              </w:rPr>
              <w:t xml:space="preserve">Fundamentals of Nursing - Potter et al. </w:t>
            </w:r>
          </w:p>
          <w:p w14:paraId="5600F02D" w14:textId="458E65D4" w:rsidR="00F3437C" w:rsidRDefault="00F3437C" w:rsidP="00621EC6">
            <w:pPr>
              <w:pStyle w:val="TableParagraph"/>
              <w:rPr>
                <w:sz w:val="20"/>
                <w:szCs w:val="20"/>
              </w:rPr>
            </w:pPr>
            <w:r w:rsidRPr="005C7A7D">
              <w:rPr>
                <w:sz w:val="20"/>
                <w:szCs w:val="20"/>
              </w:rPr>
              <w:t xml:space="preserve">Ch 41 Oxygenation </w:t>
            </w:r>
          </w:p>
          <w:p w14:paraId="3346BBCD" w14:textId="06C294F5" w:rsidR="005C7A7D" w:rsidRPr="005C7A7D" w:rsidRDefault="005C7A7D" w:rsidP="00621EC6">
            <w:pPr>
              <w:pStyle w:val="TableParagraph"/>
              <w:rPr>
                <w:sz w:val="20"/>
                <w:szCs w:val="20"/>
              </w:rPr>
            </w:pPr>
            <w:r w:rsidRPr="005C7A7D">
              <w:rPr>
                <w:sz w:val="20"/>
                <w:szCs w:val="20"/>
              </w:rPr>
              <w:t xml:space="preserve">Ch 49 Sensory Alterations </w:t>
            </w:r>
          </w:p>
          <w:p w14:paraId="72336018" w14:textId="77777777" w:rsidR="005C7A7D" w:rsidRPr="005C7A7D" w:rsidRDefault="005C7A7D" w:rsidP="00621EC6">
            <w:pPr>
              <w:pStyle w:val="TableParagraph"/>
              <w:rPr>
                <w:sz w:val="20"/>
                <w:szCs w:val="20"/>
              </w:rPr>
            </w:pPr>
          </w:p>
          <w:p w14:paraId="1B15747D" w14:textId="274A2456" w:rsidR="005C7A7D" w:rsidRPr="005C7A7D" w:rsidRDefault="005C7A7D" w:rsidP="00621EC6">
            <w:pPr>
              <w:pStyle w:val="TableParagraph"/>
              <w:rPr>
                <w:sz w:val="20"/>
                <w:szCs w:val="20"/>
              </w:rPr>
            </w:pPr>
            <w:r w:rsidRPr="005C7A7D">
              <w:rPr>
                <w:sz w:val="20"/>
                <w:szCs w:val="20"/>
              </w:rPr>
              <w:t xml:space="preserve">EAQ Ch 49 Sensory Alterations </w:t>
            </w:r>
          </w:p>
          <w:p w14:paraId="41024B10" w14:textId="77777777" w:rsidR="005C7A7D" w:rsidRPr="005C7A7D" w:rsidRDefault="005C7A7D" w:rsidP="00621EC6">
            <w:pPr>
              <w:pStyle w:val="TableParagraph"/>
              <w:rPr>
                <w:sz w:val="20"/>
                <w:szCs w:val="20"/>
              </w:rPr>
            </w:pPr>
          </w:p>
          <w:p w14:paraId="669CC2A9" w14:textId="6FC28F3B" w:rsidR="005C7A7D" w:rsidRPr="005C7A7D" w:rsidRDefault="005C7A7D" w:rsidP="00621EC6">
            <w:pPr>
              <w:pStyle w:val="TableParagraph"/>
              <w:rPr>
                <w:sz w:val="20"/>
                <w:szCs w:val="20"/>
              </w:rPr>
            </w:pPr>
            <w:r w:rsidRPr="005C7A7D">
              <w:rPr>
                <w:sz w:val="20"/>
                <w:szCs w:val="20"/>
              </w:rPr>
              <w:t xml:space="preserve">Seminar: Sensory Alterations and </w:t>
            </w:r>
            <w:r w:rsidR="00D33480">
              <w:rPr>
                <w:sz w:val="20"/>
                <w:szCs w:val="20"/>
              </w:rPr>
              <w:t>Cardiovascular</w:t>
            </w:r>
          </w:p>
          <w:p w14:paraId="32B03841" w14:textId="77777777" w:rsidR="005C7A7D" w:rsidRPr="005C7A7D" w:rsidRDefault="005C7A7D" w:rsidP="00621EC6">
            <w:pPr>
              <w:pStyle w:val="TableParagraph"/>
              <w:rPr>
                <w:sz w:val="20"/>
                <w:szCs w:val="20"/>
              </w:rPr>
            </w:pPr>
          </w:p>
          <w:p w14:paraId="31AE8E95" w14:textId="6DE02D1D" w:rsidR="00621EC6" w:rsidRPr="005C7A7D" w:rsidRDefault="005C7A7D" w:rsidP="00621EC6">
            <w:pPr>
              <w:pStyle w:val="TableParagraph"/>
              <w:rPr>
                <w:sz w:val="20"/>
                <w:szCs w:val="20"/>
              </w:rPr>
            </w:pPr>
            <w:r w:rsidRPr="005C7A7D">
              <w:rPr>
                <w:sz w:val="20"/>
                <w:szCs w:val="20"/>
              </w:rPr>
              <w:t>Lab: Opening assessment</w:t>
            </w:r>
            <w:r w:rsidRPr="005C7A7D">
              <w:rPr>
                <w:color w:val="000000"/>
                <w:sz w:val="20"/>
                <w:szCs w:val="20"/>
              </w:rPr>
              <w:t xml:space="preserve"> </w:t>
            </w:r>
            <w:r w:rsidRPr="005C7A7D">
              <w:rPr>
                <w:sz w:val="20"/>
                <w:szCs w:val="20"/>
              </w:rPr>
              <w:t xml:space="preserve">Assessing eyes, ears, nose, </w:t>
            </w:r>
            <w:r w:rsidRPr="00E66D9F">
              <w:rPr>
                <w:sz w:val="20"/>
                <w:szCs w:val="20"/>
              </w:rPr>
              <w:t>mouth, throat</w:t>
            </w:r>
            <w:r w:rsidR="00E66D9F" w:rsidRPr="00E66D9F">
              <w:rPr>
                <w:sz w:val="20"/>
                <w:szCs w:val="20"/>
              </w:rPr>
              <w:t>, and cardiovascular system,</w:t>
            </w:r>
            <w:r w:rsidRPr="00E66D9F">
              <w:rPr>
                <w:sz w:val="20"/>
                <w:szCs w:val="20"/>
              </w:rPr>
              <w:t xml:space="preserve"> SIM chart documentation</w:t>
            </w:r>
          </w:p>
        </w:tc>
      </w:tr>
      <w:tr w:rsidR="00621EC6" w:rsidRPr="005C7A7D" w14:paraId="31AE8E9E" w14:textId="77777777" w:rsidTr="005C7A7D">
        <w:trPr>
          <w:trHeight w:val="300"/>
        </w:trPr>
        <w:tc>
          <w:tcPr>
            <w:tcW w:w="1080" w:type="dxa"/>
          </w:tcPr>
          <w:p w14:paraId="76359E4C" w14:textId="77777777" w:rsidR="00621EC6" w:rsidRPr="005C7A7D" w:rsidRDefault="00621EC6" w:rsidP="00621EC6">
            <w:pPr>
              <w:pStyle w:val="TableParagraph"/>
              <w:ind w:left="107" w:right="132"/>
              <w:rPr>
                <w:b/>
                <w:spacing w:val="-10"/>
                <w:sz w:val="20"/>
                <w:szCs w:val="20"/>
              </w:rPr>
            </w:pPr>
            <w:r w:rsidRPr="005C7A7D">
              <w:rPr>
                <w:b/>
                <w:spacing w:val="-4"/>
                <w:sz w:val="20"/>
                <w:szCs w:val="20"/>
              </w:rPr>
              <w:t xml:space="preserve">Week </w:t>
            </w:r>
            <w:r w:rsidRPr="005C7A7D">
              <w:rPr>
                <w:b/>
                <w:spacing w:val="-10"/>
                <w:sz w:val="20"/>
                <w:szCs w:val="20"/>
              </w:rPr>
              <w:t>4</w:t>
            </w:r>
          </w:p>
          <w:p w14:paraId="31AE8E98" w14:textId="77777777" w:rsidR="00621EC6" w:rsidRPr="005C7A7D" w:rsidRDefault="00621EC6" w:rsidP="00621EC6">
            <w:pPr>
              <w:pStyle w:val="TableParagraph"/>
              <w:ind w:left="107" w:right="132"/>
              <w:rPr>
                <w:b/>
                <w:sz w:val="20"/>
                <w:szCs w:val="20"/>
              </w:rPr>
            </w:pPr>
          </w:p>
        </w:tc>
        <w:tc>
          <w:tcPr>
            <w:tcW w:w="1480" w:type="dxa"/>
          </w:tcPr>
          <w:p w14:paraId="0B894940" w14:textId="77777777" w:rsidR="00621EC6" w:rsidRPr="005C7A7D" w:rsidRDefault="00621EC6" w:rsidP="00621EC6">
            <w:pPr>
              <w:tabs>
                <w:tab w:val="left" w:pos="342"/>
              </w:tabs>
              <w:adjustRightInd w:val="0"/>
              <w:spacing w:line="216" w:lineRule="auto"/>
              <w:rPr>
                <w:bCs/>
                <w:sz w:val="20"/>
                <w:szCs w:val="20"/>
              </w:rPr>
            </w:pPr>
            <w:r w:rsidRPr="005C7A7D">
              <w:rPr>
                <w:bCs/>
                <w:sz w:val="20"/>
                <w:szCs w:val="20"/>
              </w:rPr>
              <w:t>Oxygenation- Respiratory</w:t>
            </w:r>
          </w:p>
          <w:p w14:paraId="2CCBD14D" w14:textId="77777777" w:rsidR="00621EC6" w:rsidRPr="005C7A7D" w:rsidRDefault="00621EC6" w:rsidP="00621EC6">
            <w:pPr>
              <w:tabs>
                <w:tab w:val="left" w:pos="342"/>
              </w:tabs>
              <w:adjustRightInd w:val="0"/>
              <w:spacing w:line="216" w:lineRule="auto"/>
              <w:rPr>
                <w:bCs/>
                <w:sz w:val="20"/>
                <w:szCs w:val="20"/>
              </w:rPr>
            </w:pPr>
          </w:p>
          <w:p w14:paraId="22294187" w14:textId="77777777" w:rsidR="00621EC6" w:rsidRPr="005C7A7D" w:rsidRDefault="00621EC6" w:rsidP="00621EC6">
            <w:pPr>
              <w:tabs>
                <w:tab w:val="left" w:pos="342"/>
              </w:tabs>
              <w:adjustRightInd w:val="0"/>
              <w:spacing w:line="216" w:lineRule="auto"/>
              <w:rPr>
                <w:bCs/>
                <w:i/>
                <w:sz w:val="20"/>
                <w:szCs w:val="20"/>
              </w:rPr>
            </w:pPr>
            <w:r w:rsidRPr="005C7A7D">
              <w:rPr>
                <w:bCs/>
                <w:sz w:val="20"/>
                <w:szCs w:val="20"/>
              </w:rPr>
              <w:t xml:space="preserve">Patient Safety and Quality </w:t>
            </w:r>
          </w:p>
          <w:p w14:paraId="23C3A79E" w14:textId="77777777" w:rsidR="00621EC6" w:rsidRPr="005C7A7D" w:rsidRDefault="00621EC6" w:rsidP="00621EC6">
            <w:pPr>
              <w:tabs>
                <w:tab w:val="left" w:pos="342"/>
              </w:tabs>
              <w:adjustRightInd w:val="0"/>
              <w:spacing w:line="216" w:lineRule="auto"/>
              <w:rPr>
                <w:b/>
                <w:sz w:val="20"/>
                <w:szCs w:val="20"/>
              </w:rPr>
            </w:pPr>
          </w:p>
          <w:p w14:paraId="31AE8E99" w14:textId="77777777" w:rsidR="00621EC6" w:rsidRPr="005C7A7D" w:rsidRDefault="00621EC6" w:rsidP="00621EC6">
            <w:pPr>
              <w:pStyle w:val="TableParagraph"/>
              <w:rPr>
                <w:sz w:val="20"/>
                <w:szCs w:val="20"/>
              </w:rPr>
            </w:pPr>
          </w:p>
        </w:tc>
        <w:tc>
          <w:tcPr>
            <w:tcW w:w="2830" w:type="dxa"/>
          </w:tcPr>
          <w:p w14:paraId="5D67593C" w14:textId="4698A4A1"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perform and document a health assessment of the respiratory system.</w:t>
            </w:r>
          </w:p>
          <w:p w14:paraId="3B0BE40D" w14:textId="35B8D5B8"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identify normal and abnormal health assessment findings, related to the respiratory system.  </w:t>
            </w:r>
          </w:p>
          <w:p w14:paraId="62EFF4E9" w14:textId="48258D91"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discuss the relationship between hypoventilation and oxygenation.  </w:t>
            </w:r>
          </w:p>
          <w:p w14:paraId="2A938781" w14:textId="77777777" w:rsidR="00621EC6" w:rsidRPr="005C7A7D" w:rsidRDefault="00621EC6" w:rsidP="00621EC6">
            <w:pPr>
              <w:pStyle w:val="ListParagraph"/>
              <w:widowControl/>
              <w:numPr>
                <w:ilvl w:val="0"/>
                <w:numId w:val="22"/>
              </w:numPr>
              <w:tabs>
                <w:tab w:val="left" w:pos="252"/>
              </w:tabs>
              <w:adjustRightInd w:val="0"/>
              <w:contextualSpacing/>
              <w:rPr>
                <w:sz w:val="20"/>
                <w:szCs w:val="20"/>
              </w:rPr>
            </w:pPr>
            <w:r w:rsidRPr="005C7A7D">
              <w:rPr>
                <w:sz w:val="20"/>
                <w:szCs w:val="20"/>
              </w:rPr>
              <w:t>Student will respond with appropriate independent and dependent nursing interventions to address oxygenation problems, including the use of various oxygen delivering devices.</w:t>
            </w:r>
          </w:p>
          <w:p w14:paraId="4E1860F8" w14:textId="25B0EA55"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discuss indications and methods for oxygen therapy. </w:t>
            </w:r>
          </w:p>
          <w:p w14:paraId="5755AA91" w14:textId="6FBBEDAF"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demonstrate proper use of incentive spirometry and application of oxygen.  </w:t>
            </w:r>
          </w:p>
          <w:p w14:paraId="40640C81" w14:textId="0B024461"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demonstrate the nursing process related to alterations in oxygenation. </w:t>
            </w:r>
          </w:p>
          <w:p w14:paraId="1AA5FD9E" w14:textId="6C1343A1"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describe ways to manage safety risks in a home.</w:t>
            </w:r>
            <w:r w:rsidRPr="005D1DA7">
              <w:rPr>
                <w:sz w:val="20"/>
                <w:szCs w:val="20"/>
              </w:rPr>
              <w:t> </w:t>
            </w:r>
          </w:p>
          <w:p w14:paraId="1D00772A" w14:textId="3E8A9C9D"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lastRenderedPageBreak/>
              <w:t>Student will discuss how an individual’s developmental stage creates safety risks with a focus on the older adult.</w:t>
            </w:r>
          </w:p>
          <w:p w14:paraId="2B2F199F" w14:textId="6456D21A"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formulate an assessment of mobility alterations that pose a risk for falling. </w:t>
            </w:r>
          </w:p>
          <w:p w14:paraId="3D32A404" w14:textId="55BCC0F4" w:rsidR="00621EC6" w:rsidRPr="005D1DA7" w:rsidRDefault="00621EC6" w:rsidP="005D1DA7">
            <w:pPr>
              <w:pStyle w:val="ListParagraph"/>
              <w:widowControl/>
              <w:numPr>
                <w:ilvl w:val="0"/>
                <w:numId w:val="22"/>
              </w:numPr>
              <w:tabs>
                <w:tab w:val="left" w:pos="252"/>
              </w:tabs>
              <w:adjustRightInd w:val="0"/>
              <w:contextualSpacing/>
              <w:rPr>
                <w:sz w:val="20"/>
                <w:szCs w:val="20"/>
              </w:rPr>
            </w:pPr>
            <w:r w:rsidRPr="005C7A7D">
              <w:rPr>
                <w:sz w:val="20"/>
                <w:szCs w:val="20"/>
              </w:rPr>
              <w:t>Student will explain the role critical thinking and clinical judgment play in planning care for a patient’s safety needs. </w:t>
            </w:r>
          </w:p>
          <w:p w14:paraId="5ACAF981" w14:textId="77777777" w:rsidR="00621EC6" w:rsidRPr="005C7A7D" w:rsidRDefault="00621EC6" w:rsidP="00621EC6">
            <w:pPr>
              <w:pStyle w:val="ListParagraph"/>
              <w:widowControl/>
              <w:numPr>
                <w:ilvl w:val="0"/>
                <w:numId w:val="22"/>
              </w:numPr>
              <w:tabs>
                <w:tab w:val="left" w:pos="252"/>
              </w:tabs>
              <w:adjustRightInd w:val="0"/>
              <w:contextualSpacing/>
              <w:rPr>
                <w:sz w:val="20"/>
                <w:szCs w:val="20"/>
              </w:rPr>
            </w:pPr>
            <w:r w:rsidRPr="005C7A7D">
              <w:rPr>
                <w:sz w:val="20"/>
                <w:szCs w:val="20"/>
              </w:rPr>
              <w:t>Student will discuss how to select environmental interventions for fall prevention in the hospital and home environment. </w:t>
            </w:r>
          </w:p>
          <w:p w14:paraId="31AE8E9A" w14:textId="24022E7E" w:rsidR="00621EC6" w:rsidRPr="005C7A7D" w:rsidRDefault="00621EC6" w:rsidP="00621EC6">
            <w:pPr>
              <w:pStyle w:val="TableParagraph"/>
              <w:rPr>
                <w:sz w:val="20"/>
                <w:szCs w:val="20"/>
              </w:rPr>
            </w:pPr>
          </w:p>
        </w:tc>
        <w:tc>
          <w:tcPr>
            <w:tcW w:w="1980" w:type="dxa"/>
          </w:tcPr>
          <w:p w14:paraId="7DE82E90" w14:textId="77777777" w:rsidR="00007D54" w:rsidRDefault="00007D54" w:rsidP="00007D54">
            <w:pPr>
              <w:pStyle w:val="TableParagraph"/>
              <w:rPr>
                <w:sz w:val="20"/>
                <w:szCs w:val="20"/>
              </w:rPr>
            </w:pPr>
            <w:r w:rsidRPr="00007D54">
              <w:rPr>
                <w:sz w:val="20"/>
                <w:szCs w:val="20"/>
              </w:rPr>
              <w:lastRenderedPageBreak/>
              <w:t xml:space="preserve">Course Assignment </w:t>
            </w:r>
          </w:p>
          <w:p w14:paraId="4F4F420C" w14:textId="77777777" w:rsidR="00007D54" w:rsidRDefault="00007D54" w:rsidP="00007D54">
            <w:pPr>
              <w:pStyle w:val="TableParagraph"/>
              <w:rPr>
                <w:sz w:val="20"/>
                <w:szCs w:val="20"/>
              </w:rPr>
            </w:pPr>
          </w:p>
          <w:p w14:paraId="2EA5AA64" w14:textId="77777777" w:rsidR="00007D54" w:rsidRDefault="00007D54" w:rsidP="00007D54">
            <w:pPr>
              <w:pStyle w:val="TableParagraph"/>
              <w:rPr>
                <w:sz w:val="20"/>
                <w:szCs w:val="20"/>
              </w:rPr>
            </w:pPr>
            <w:r w:rsidRPr="00007D54">
              <w:rPr>
                <w:sz w:val="20"/>
                <w:szCs w:val="20"/>
              </w:rPr>
              <w:t xml:space="preserve">Course Activities </w:t>
            </w:r>
          </w:p>
          <w:p w14:paraId="2486849D" w14:textId="77777777" w:rsidR="00007D54" w:rsidRDefault="00007D54" w:rsidP="00007D54">
            <w:pPr>
              <w:pStyle w:val="TableParagraph"/>
              <w:rPr>
                <w:sz w:val="20"/>
                <w:szCs w:val="20"/>
              </w:rPr>
            </w:pPr>
          </w:p>
          <w:p w14:paraId="579A3D0C" w14:textId="77777777" w:rsidR="00007D54" w:rsidRDefault="00007D54" w:rsidP="00007D54">
            <w:pPr>
              <w:pStyle w:val="TableParagraph"/>
              <w:rPr>
                <w:sz w:val="20"/>
                <w:szCs w:val="20"/>
              </w:rPr>
            </w:pPr>
            <w:r w:rsidRPr="00007D54">
              <w:rPr>
                <w:sz w:val="20"/>
                <w:szCs w:val="20"/>
              </w:rPr>
              <w:t xml:space="preserve">Lab Evaluation Tool </w:t>
            </w:r>
          </w:p>
          <w:p w14:paraId="5324D02C" w14:textId="77777777" w:rsidR="00007D54" w:rsidRDefault="00007D54" w:rsidP="00007D54">
            <w:pPr>
              <w:pStyle w:val="TableParagraph"/>
              <w:rPr>
                <w:sz w:val="20"/>
                <w:szCs w:val="20"/>
              </w:rPr>
            </w:pPr>
          </w:p>
          <w:p w14:paraId="46530785" w14:textId="77777777" w:rsidR="00007D54" w:rsidRDefault="00007D54" w:rsidP="00007D54">
            <w:pPr>
              <w:pStyle w:val="TableParagraph"/>
              <w:rPr>
                <w:sz w:val="20"/>
                <w:szCs w:val="20"/>
              </w:rPr>
            </w:pPr>
            <w:r>
              <w:rPr>
                <w:sz w:val="20"/>
                <w:szCs w:val="20"/>
              </w:rPr>
              <w:t>Lab Quiz</w:t>
            </w:r>
          </w:p>
          <w:p w14:paraId="7A54437E" w14:textId="77777777" w:rsidR="00007D54" w:rsidRDefault="00007D54" w:rsidP="00007D54">
            <w:pPr>
              <w:pStyle w:val="TableParagraph"/>
              <w:rPr>
                <w:sz w:val="20"/>
                <w:szCs w:val="20"/>
              </w:rPr>
            </w:pPr>
          </w:p>
          <w:p w14:paraId="31AE8E9B" w14:textId="0DAE323C" w:rsidR="00621EC6" w:rsidRPr="005C7A7D" w:rsidRDefault="00007D54" w:rsidP="00007D54">
            <w:pPr>
              <w:pStyle w:val="TableParagraph"/>
              <w:rPr>
                <w:sz w:val="20"/>
                <w:szCs w:val="20"/>
              </w:rPr>
            </w:pPr>
            <w:r>
              <w:rPr>
                <w:sz w:val="20"/>
                <w:szCs w:val="20"/>
              </w:rPr>
              <w:t>Clinical Evaluation Tool</w:t>
            </w:r>
          </w:p>
        </w:tc>
        <w:tc>
          <w:tcPr>
            <w:tcW w:w="2700" w:type="dxa"/>
          </w:tcPr>
          <w:p w14:paraId="5CACF426" w14:textId="77777777" w:rsidR="00F3437C" w:rsidRDefault="005C7A7D" w:rsidP="00621EC6">
            <w:pPr>
              <w:pStyle w:val="TableParagraph"/>
              <w:rPr>
                <w:sz w:val="20"/>
                <w:szCs w:val="20"/>
              </w:rPr>
            </w:pPr>
            <w:r w:rsidRPr="005C7A7D">
              <w:rPr>
                <w:sz w:val="20"/>
                <w:szCs w:val="20"/>
              </w:rPr>
              <w:t xml:space="preserve">Fundamentals of Nursing - Potter et al. </w:t>
            </w:r>
          </w:p>
          <w:p w14:paraId="18E96CDD" w14:textId="77777777" w:rsidR="00F3437C" w:rsidRDefault="00F3437C" w:rsidP="00F3437C">
            <w:pPr>
              <w:pStyle w:val="TableParagraph"/>
              <w:rPr>
                <w:sz w:val="20"/>
                <w:szCs w:val="20"/>
              </w:rPr>
            </w:pPr>
            <w:r w:rsidRPr="005C7A7D">
              <w:rPr>
                <w:sz w:val="20"/>
                <w:szCs w:val="20"/>
              </w:rPr>
              <w:t xml:space="preserve">Ch 27 Patient safety and quality (Highlights only) </w:t>
            </w:r>
          </w:p>
          <w:p w14:paraId="54A44FF1" w14:textId="3B0F8B4C" w:rsidR="00F3437C" w:rsidRDefault="00486A68" w:rsidP="00621EC6">
            <w:pPr>
              <w:pStyle w:val="TableParagraph"/>
              <w:rPr>
                <w:sz w:val="20"/>
                <w:szCs w:val="20"/>
              </w:rPr>
            </w:pPr>
            <w:r w:rsidRPr="005C7A7D">
              <w:rPr>
                <w:sz w:val="20"/>
                <w:szCs w:val="20"/>
              </w:rPr>
              <w:t xml:space="preserve">Ch 41 Oxygenation </w:t>
            </w:r>
          </w:p>
          <w:p w14:paraId="1627237C" w14:textId="77777777" w:rsidR="00486A68" w:rsidRDefault="00486A68" w:rsidP="00621EC6">
            <w:pPr>
              <w:pStyle w:val="TableParagraph"/>
              <w:rPr>
                <w:sz w:val="20"/>
                <w:szCs w:val="20"/>
              </w:rPr>
            </w:pPr>
          </w:p>
          <w:p w14:paraId="002CEFF4" w14:textId="04823235" w:rsidR="00486A68" w:rsidRDefault="00937118" w:rsidP="00621EC6">
            <w:pPr>
              <w:pStyle w:val="TableParagraph"/>
              <w:rPr>
                <w:sz w:val="20"/>
                <w:szCs w:val="20"/>
              </w:rPr>
            </w:pPr>
            <w:r w:rsidRPr="005C7A7D">
              <w:rPr>
                <w:sz w:val="20"/>
                <w:szCs w:val="20"/>
              </w:rPr>
              <w:t xml:space="preserve">EAQ Ch 27 Patient Safety &amp; Quality; </w:t>
            </w:r>
            <w:r w:rsidR="005C7A7D" w:rsidRPr="005C7A7D">
              <w:rPr>
                <w:sz w:val="20"/>
                <w:szCs w:val="20"/>
              </w:rPr>
              <w:t xml:space="preserve">Ch 41 Oxygenation &amp; the nursing process </w:t>
            </w:r>
          </w:p>
          <w:p w14:paraId="102ABCD6" w14:textId="77777777" w:rsidR="004A485C" w:rsidRDefault="004A485C" w:rsidP="00621EC6">
            <w:pPr>
              <w:pStyle w:val="TableParagraph"/>
              <w:rPr>
                <w:sz w:val="20"/>
                <w:szCs w:val="20"/>
              </w:rPr>
            </w:pPr>
          </w:p>
          <w:p w14:paraId="01FFCF35" w14:textId="0593BF9E" w:rsidR="00486A68" w:rsidRDefault="005C7A7D" w:rsidP="00621EC6">
            <w:pPr>
              <w:pStyle w:val="TableParagraph"/>
              <w:rPr>
                <w:sz w:val="20"/>
                <w:szCs w:val="20"/>
              </w:rPr>
            </w:pPr>
            <w:r w:rsidRPr="005C7A7D">
              <w:rPr>
                <w:sz w:val="20"/>
                <w:szCs w:val="20"/>
              </w:rPr>
              <w:t xml:space="preserve">Seminar: Gas Exchange and Perfusion </w:t>
            </w:r>
          </w:p>
          <w:p w14:paraId="608A7428" w14:textId="77777777" w:rsidR="00486A68" w:rsidRDefault="00486A68" w:rsidP="00621EC6">
            <w:pPr>
              <w:pStyle w:val="TableParagraph"/>
              <w:rPr>
                <w:sz w:val="20"/>
                <w:szCs w:val="20"/>
              </w:rPr>
            </w:pPr>
          </w:p>
          <w:p w14:paraId="08F19609" w14:textId="77777777" w:rsidR="00A44471" w:rsidRDefault="005C7A7D" w:rsidP="00621EC6">
            <w:pPr>
              <w:pStyle w:val="TableParagraph"/>
              <w:rPr>
                <w:sz w:val="20"/>
                <w:szCs w:val="20"/>
              </w:rPr>
            </w:pPr>
            <w:r w:rsidRPr="005C7A7D">
              <w:rPr>
                <w:sz w:val="20"/>
                <w:szCs w:val="20"/>
              </w:rPr>
              <w:t xml:space="preserve">Lab Quiz: Perfusion and Gas Exchange </w:t>
            </w:r>
          </w:p>
          <w:p w14:paraId="518C86A4" w14:textId="77777777" w:rsidR="00A44471" w:rsidRDefault="00A44471" w:rsidP="00621EC6">
            <w:pPr>
              <w:pStyle w:val="TableParagraph"/>
              <w:rPr>
                <w:sz w:val="20"/>
                <w:szCs w:val="20"/>
              </w:rPr>
            </w:pPr>
          </w:p>
          <w:p w14:paraId="31AE8E9C" w14:textId="4525B8BC" w:rsidR="00621EC6" w:rsidRPr="005C7A7D" w:rsidRDefault="005C7A7D" w:rsidP="00621EC6">
            <w:pPr>
              <w:pStyle w:val="TableParagraph"/>
              <w:rPr>
                <w:sz w:val="20"/>
                <w:szCs w:val="20"/>
              </w:rPr>
            </w:pPr>
            <w:r w:rsidRPr="005C7A7D">
              <w:rPr>
                <w:sz w:val="20"/>
                <w:szCs w:val="20"/>
              </w:rPr>
              <w:t>Lab: Assessing thorax, lungs, heart, and vascular</w:t>
            </w:r>
            <w:r w:rsidR="00421EEA">
              <w:rPr>
                <w:sz w:val="20"/>
                <w:szCs w:val="20"/>
              </w:rPr>
              <w:t xml:space="preserve"> (perfusion and cardiovascular)</w:t>
            </w:r>
          </w:p>
        </w:tc>
      </w:tr>
      <w:tr w:rsidR="00621EC6" w:rsidRPr="005C7A7D" w14:paraId="31AE8EA5" w14:textId="77777777" w:rsidTr="005C7A7D">
        <w:trPr>
          <w:trHeight w:val="300"/>
        </w:trPr>
        <w:tc>
          <w:tcPr>
            <w:tcW w:w="1080" w:type="dxa"/>
          </w:tcPr>
          <w:p w14:paraId="38D8A2A4" w14:textId="77777777" w:rsidR="00621EC6" w:rsidRPr="005C7A7D" w:rsidRDefault="00621EC6" w:rsidP="00621EC6">
            <w:pPr>
              <w:pStyle w:val="TableParagraph"/>
              <w:ind w:left="107" w:right="132"/>
              <w:rPr>
                <w:b/>
                <w:spacing w:val="-10"/>
                <w:sz w:val="20"/>
                <w:szCs w:val="20"/>
              </w:rPr>
            </w:pPr>
            <w:r w:rsidRPr="005C7A7D">
              <w:rPr>
                <w:b/>
                <w:spacing w:val="-4"/>
                <w:sz w:val="20"/>
                <w:szCs w:val="20"/>
              </w:rPr>
              <w:t xml:space="preserve">Week </w:t>
            </w:r>
            <w:r w:rsidRPr="005C7A7D">
              <w:rPr>
                <w:b/>
                <w:spacing w:val="-10"/>
                <w:sz w:val="20"/>
                <w:szCs w:val="20"/>
              </w:rPr>
              <w:t>5</w:t>
            </w:r>
          </w:p>
          <w:p w14:paraId="31AE8E9F" w14:textId="77777777" w:rsidR="00621EC6" w:rsidRPr="005C7A7D" w:rsidRDefault="00621EC6" w:rsidP="00621EC6">
            <w:pPr>
              <w:pStyle w:val="TableParagraph"/>
              <w:ind w:left="107" w:right="132"/>
              <w:rPr>
                <w:b/>
                <w:sz w:val="20"/>
                <w:szCs w:val="20"/>
              </w:rPr>
            </w:pPr>
          </w:p>
        </w:tc>
        <w:tc>
          <w:tcPr>
            <w:tcW w:w="1480" w:type="dxa"/>
          </w:tcPr>
          <w:p w14:paraId="1DCA51CB" w14:textId="77777777" w:rsidR="00621EC6" w:rsidRPr="005C7A7D" w:rsidRDefault="00621EC6" w:rsidP="00621EC6">
            <w:pPr>
              <w:rPr>
                <w:bCs/>
                <w:sz w:val="20"/>
                <w:szCs w:val="20"/>
              </w:rPr>
            </w:pPr>
            <w:r w:rsidRPr="005C7A7D">
              <w:rPr>
                <w:bCs/>
                <w:sz w:val="20"/>
                <w:szCs w:val="20"/>
              </w:rPr>
              <w:t xml:space="preserve">Pain Management </w:t>
            </w:r>
          </w:p>
          <w:p w14:paraId="75B09D9A" w14:textId="77777777" w:rsidR="00621EC6" w:rsidRPr="005C7A7D" w:rsidRDefault="00621EC6" w:rsidP="00621EC6">
            <w:pPr>
              <w:rPr>
                <w:bCs/>
                <w:sz w:val="20"/>
                <w:szCs w:val="20"/>
              </w:rPr>
            </w:pPr>
          </w:p>
          <w:p w14:paraId="139B1A61" w14:textId="77777777" w:rsidR="00621EC6" w:rsidRPr="005C7A7D" w:rsidRDefault="00621EC6" w:rsidP="00621EC6">
            <w:pPr>
              <w:rPr>
                <w:bCs/>
                <w:sz w:val="20"/>
                <w:szCs w:val="20"/>
              </w:rPr>
            </w:pPr>
            <w:r w:rsidRPr="005C7A7D">
              <w:rPr>
                <w:bCs/>
                <w:sz w:val="20"/>
                <w:szCs w:val="20"/>
              </w:rPr>
              <w:t>Immobility</w:t>
            </w:r>
          </w:p>
          <w:p w14:paraId="31AE8EA0" w14:textId="77777777" w:rsidR="00621EC6" w:rsidRPr="005C7A7D" w:rsidRDefault="00621EC6" w:rsidP="00621EC6">
            <w:pPr>
              <w:pStyle w:val="TableParagraph"/>
              <w:rPr>
                <w:sz w:val="20"/>
                <w:szCs w:val="20"/>
              </w:rPr>
            </w:pPr>
          </w:p>
        </w:tc>
        <w:tc>
          <w:tcPr>
            <w:tcW w:w="2830" w:type="dxa"/>
          </w:tcPr>
          <w:p w14:paraId="4C55EF7F" w14:textId="28CFD193" w:rsidR="00621EC6" w:rsidRPr="005D1DA7" w:rsidRDefault="00621EC6" w:rsidP="00621EC6">
            <w:pPr>
              <w:pStyle w:val="ListParagraph"/>
              <w:widowControl/>
              <w:numPr>
                <w:ilvl w:val="0"/>
                <w:numId w:val="20"/>
              </w:numPr>
              <w:autoSpaceDE/>
              <w:autoSpaceDN/>
              <w:contextualSpacing/>
              <w:rPr>
                <w:sz w:val="20"/>
                <w:szCs w:val="20"/>
              </w:rPr>
            </w:pPr>
            <w:r w:rsidRPr="005C7A7D">
              <w:rPr>
                <w:sz w:val="20"/>
                <w:szCs w:val="20"/>
              </w:rPr>
              <w:t xml:space="preserve">Student will perform and document a pain assessment. </w:t>
            </w:r>
          </w:p>
          <w:p w14:paraId="63CAE479" w14:textId="7C4C11F1" w:rsidR="00621EC6" w:rsidRPr="005D1DA7" w:rsidRDefault="00621EC6" w:rsidP="005D1DA7">
            <w:pPr>
              <w:pStyle w:val="ListParagraph"/>
              <w:widowControl/>
              <w:numPr>
                <w:ilvl w:val="0"/>
                <w:numId w:val="20"/>
              </w:numPr>
              <w:autoSpaceDE/>
              <w:autoSpaceDN/>
              <w:contextualSpacing/>
              <w:rPr>
                <w:sz w:val="20"/>
                <w:szCs w:val="20"/>
              </w:rPr>
            </w:pPr>
            <w:r w:rsidRPr="005C7A7D">
              <w:rPr>
                <w:sz w:val="20"/>
                <w:szCs w:val="20"/>
              </w:rPr>
              <w:t>Student will discuss the effect of a patient’s level of health, age, lifestyle, and environment on pain.</w:t>
            </w:r>
          </w:p>
          <w:p w14:paraId="5132810E" w14:textId="70BAFC21" w:rsidR="00621EC6" w:rsidRPr="005D1DA7" w:rsidRDefault="00621EC6" w:rsidP="005D1DA7">
            <w:pPr>
              <w:pStyle w:val="ListParagraph"/>
              <w:widowControl/>
              <w:numPr>
                <w:ilvl w:val="0"/>
                <w:numId w:val="20"/>
              </w:numPr>
              <w:autoSpaceDE/>
              <w:autoSpaceDN/>
              <w:contextualSpacing/>
              <w:rPr>
                <w:sz w:val="20"/>
                <w:szCs w:val="20"/>
              </w:rPr>
            </w:pPr>
            <w:r w:rsidRPr="005C7A7D">
              <w:rPr>
                <w:sz w:val="20"/>
                <w:szCs w:val="20"/>
              </w:rPr>
              <w:t xml:space="preserve"> Student will respond with appropriate independent and dependent nursing interventions to address pain.</w:t>
            </w:r>
          </w:p>
          <w:p w14:paraId="701E0C63" w14:textId="292D0064" w:rsidR="00621EC6" w:rsidRPr="005D1DA7" w:rsidRDefault="00621EC6" w:rsidP="005D1DA7">
            <w:pPr>
              <w:pStyle w:val="ListParagraph"/>
              <w:widowControl/>
              <w:numPr>
                <w:ilvl w:val="0"/>
                <w:numId w:val="20"/>
              </w:numPr>
              <w:autoSpaceDE/>
              <w:autoSpaceDN/>
              <w:contextualSpacing/>
              <w:rPr>
                <w:sz w:val="20"/>
                <w:szCs w:val="20"/>
              </w:rPr>
            </w:pPr>
            <w:r w:rsidRPr="005C7A7D">
              <w:rPr>
                <w:sz w:val="20"/>
                <w:szCs w:val="20"/>
              </w:rPr>
              <w:t>Student will discuss the nurse’s role in the prevention of complications related to immobility, including deep vein thrombosis (DVT).</w:t>
            </w:r>
          </w:p>
          <w:p w14:paraId="4061ADA0" w14:textId="25ACDB21" w:rsidR="00621EC6" w:rsidRPr="005D1DA7" w:rsidRDefault="00621EC6" w:rsidP="005D1DA7">
            <w:pPr>
              <w:pStyle w:val="ListParagraph"/>
              <w:widowControl/>
              <w:numPr>
                <w:ilvl w:val="0"/>
                <w:numId w:val="20"/>
              </w:numPr>
              <w:autoSpaceDE/>
              <w:autoSpaceDN/>
              <w:contextualSpacing/>
              <w:rPr>
                <w:sz w:val="20"/>
                <w:szCs w:val="20"/>
              </w:rPr>
            </w:pPr>
            <w:r w:rsidRPr="005C7A7D">
              <w:rPr>
                <w:sz w:val="20"/>
                <w:szCs w:val="20"/>
              </w:rPr>
              <w:t>Student will identify normal and abnormal health assessment findings, related to the musculoskeletal system.</w:t>
            </w:r>
          </w:p>
          <w:p w14:paraId="2D8497ED" w14:textId="3D212282" w:rsidR="00621EC6" w:rsidRPr="005D1DA7" w:rsidRDefault="00621EC6" w:rsidP="005D1DA7">
            <w:pPr>
              <w:pStyle w:val="ListParagraph"/>
              <w:widowControl/>
              <w:numPr>
                <w:ilvl w:val="0"/>
                <w:numId w:val="20"/>
              </w:numPr>
              <w:autoSpaceDE/>
              <w:autoSpaceDN/>
              <w:contextualSpacing/>
              <w:rPr>
                <w:sz w:val="20"/>
                <w:szCs w:val="20"/>
              </w:rPr>
            </w:pPr>
            <w:r w:rsidRPr="005C7A7D">
              <w:rPr>
                <w:sz w:val="20"/>
                <w:szCs w:val="20"/>
              </w:rPr>
              <w:t xml:space="preserve">Student will perform and document mobility assessments. </w:t>
            </w:r>
          </w:p>
          <w:p w14:paraId="72292C3D" w14:textId="4ED1FB3A" w:rsidR="00621EC6" w:rsidRPr="005D1DA7" w:rsidRDefault="00621EC6" w:rsidP="00621EC6">
            <w:pPr>
              <w:pStyle w:val="ListParagraph"/>
              <w:widowControl/>
              <w:numPr>
                <w:ilvl w:val="0"/>
                <w:numId w:val="20"/>
              </w:numPr>
              <w:autoSpaceDE/>
              <w:autoSpaceDN/>
              <w:contextualSpacing/>
              <w:rPr>
                <w:sz w:val="20"/>
                <w:szCs w:val="20"/>
              </w:rPr>
            </w:pPr>
            <w:r w:rsidRPr="005C7A7D">
              <w:rPr>
                <w:sz w:val="20"/>
                <w:szCs w:val="20"/>
              </w:rPr>
              <w:t>Student will adapt nursing interventions to accommodate mobility deficits</w:t>
            </w:r>
            <w:r w:rsidR="008C0487">
              <w:rPr>
                <w:sz w:val="20"/>
                <w:szCs w:val="20"/>
              </w:rPr>
              <w:t>.</w:t>
            </w:r>
          </w:p>
          <w:p w14:paraId="14174686" w14:textId="45E9B06D" w:rsidR="00621EC6" w:rsidRPr="005D1DA7" w:rsidRDefault="00621EC6" w:rsidP="00621EC6">
            <w:pPr>
              <w:pStyle w:val="ListParagraph"/>
              <w:widowControl/>
              <w:numPr>
                <w:ilvl w:val="0"/>
                <w:numId w:val="20"/>
              </w:numPr>
              <w:autoSpaceDE/>
              <w:autoSpaceDN/>
              <w:contextualSpacing/>
              <w:rPr>
                <w:sz w:val="20"/>
                <w:szCs w:val="20"/>
              </w:rPr>
            </w:pPr>
            <w:r w:rsidRPr="005C7A7D">
              <w:rPr>
                <w:sz w:val="20"/>
                <w:szCs w:val="20"/>
              </w:rPr>
              <w:t>Student will demonstrate independent nursing interventions to prevent complications related to immobility.</w:t>
            </w:r>
          </w:p>
          <w:p w14:paraId="61DF71BA" w14:textId="77777777" w:rsidR="00621EC6" w:rsidRPr="005C7A7D" w:rsidRDefault="00621EC6" w:rsidP="00621EC6">
            <w:pPr>
              <w:pStyle w:val="ListParagraph"/>
              <w:widowControl/>
              <w:numPr>
                <w:ilvl w:val="0"/>
                <w:numId w:val="20"/>
              </w:numPr>
              <w:autoSpaceDE/>
              <w:autoSpaceDN/>
              <w:contextualSpacing/>
              <w:rPr>
                <w:sz w:val="20"/>
                <w:szCs w:val="20"/>
              </w:rPr>
            </w:pPr>
            <w:r w:rsidRPr="005C7A7D">
              <w:rPr>
                <w:sz w:val="20"/>
                <w:szCs w:val="20"/>
              </w:rPr>
              <w:lastRenderedPageBreak/>
              <w:t>Student will reflect upon the nurse’s role in improving functional ability.</w:t>
            </w:r>
          </w:p>
          <w:p w14:paraId="05257CFA" w14:textId="77777777" w:rsidR="00621EC6" w:rsidRDefault="00621EC6" w:rsidP="00621EC6">
            <w:pPr>
              <w:pStyle w:val="ListParagraph"/>
              <w:widowControl/>
              <w:numPr>
                <w:ilvl w:val="0"/>
                <w:numId w:val="20"/>
              </w:numPr>
              <w:autoSpaceDE/>
              <w:autoSpaceDN/>
              <w:contextualSpacing/>
              <w:rPr>
                <w:sz w:val="20"/>
                <w:szCs w:val="20"/>
              </w:rPr>
            </w:pPr>
            <w:r w:rsidRPr="005C7A7D">
              <w:rPr>
                <w:sz w:val="20"/>
                <w:szCs w:val="20"/>
              </w:rPr>
              <w:t xml:space="preserve">Student will maintain safety precautions common to </w:t>
            </w:r>
            <w:r w:rsidRPr="005C7A7D">
              <w:rPr>
                <w:color w:val="000000"/>
                <w:sz w:val="20"/>
                <w:szCs w:val="20"/>
              </w:rPr>
              <w:t xml:space="preserve">mobility and musculoskeletal </w:t>
            </w:r>
            <w:r w:rsidRPr="005C7A7D">
              <w:rPr>
                <w:sz w:val="20"/>
                <w:szCs w:val="20"/>
              </w:rPr>
              <w:t>problems, such as falls, airway aspiration and other injuries.</w:t>
            </w:r>
          </w:p>
          <w:p w14:paraId="31AE8EA1" w14:textId="27617C04" w:rsidR="005D1DA7" w:rsidRPr="005C7A7D" w:rsidRDefault="005D1DA7" w:rsidP="005D1DA7">
            <w:pPr>
              <w:pStyle w:val="ListParagraph"/>
              <w:widowControl/>
              <w:autoSpaceDE/>
              <w:autoSpaceDN/>
              <w:ind w:left="360" w:firstLine="0"/>
              <w:contextualSpacing/>
              <w:rPr>
                <w:sz w:val="20"/>
                <w:szCs w:val="20"/>
              </w:rPr>
            </w:pPr>
          </w:p>
        </w:tc>
        <w:tc>
          <w:tcPr>
            <w:tcW w:w="1980" w:type="dxa"/>
          </w:tcPr>
          <w:p w14:paraId="3F763FF0" w14:textId="4BB1816E" w:rsidR="00007D54" w:rsidRDefault="00007D54" w:rsidP="00007D54">
            <w:pPr>
              <w:pStyle w:val="TableParagraph"/>
              <w:rPr>
                <w:sz w:val="20"/>
                <w:szCs w:val="20"/>
              </w:rPr>
            </w:pPr>
            <w:r>
              <w:rPr>
                <w:sz w:val="20"/>
                <w:szCs w:val="20"/>
              </w:rPr>
              <w:lastRenderedPageBreak/>
              <w:t>Exam</w:t>
            </w:r>
          </w:p>
          <w:p w14:paraId="5930847C" w14:textId="77777777" w:rsidR="00007D54" w:rsidRDefault="00007D54" w:rsidP="00007D54">
            <w:pPr>
              <w:pStyle w:val="TableParagraph"/>
              <w:rPr>
                <w:sz w:val="20"/>
                <w:szCs w:val="20"/>
              </w:rPr>
            </w:pPr>
          </w:p>
          <w:p w14:paraId="6EC9EC34" w14:textId="367FA02C" w:rsidR="00007D54" w:rsidRDefault="00007D54" w:rsidP="00007D54">
            <w:pPr>
              <w:pStyle w:val="TableParagraph"/>
              <w:rPr>
                <w:sz w:val="20"/>
                <w:szCs w:val="20"/>
              </w:rPr>
            </w:pPr>
            <w:r w:rsidRPr="00007D54">
              <w:rPr>
                <w:sz w:val="20"/>
                <w:szCs w:val="20"/>
              </w:rPr>
              <w:t xml:space="preserve">Course Assignment </w:t>
            </w:r>
          </w:p>
          <w:p w14:paraId="537780DF" w14:textId="77777777" w:rsidR="00007D54" w:rsidRDefault="00007D54" w:rsidP="00007D54">
            <w:pPr>
              <w:pStyle w:val="TableParagraph"/>
              <w:rPr>
                <w:sz w:val="20"/>
                <w:szCs w:val="20"/>
              </w:rPr>
            </w:pPr>
          </w:p>
          <w:p w14:paraId="2A97E020" w14:textId="77777777" w:rsidR="00007D54" w:rsidRDefault="00007D54" w:rsidP="00007D54">
            <w:pPr>
              <w:pStyle w:val="TableParagraph"/>
              <w:rPr>
                <w:sz w:val="20"/>
                <w:szCs w:val="20"/>
              </w:rPr>
            </w:pPr>
            <w:r w:rsidRPr="00007D54">
              <w:rPr>
                <w:sz w:val="20"/>
                <w:szCs w:val="20"/>
              </w:rPr>
              <w:t xml:space="preserve">Course Activities </w:t>
            </w:r>
          </w:p>
          <w:p w14:paraId="1F7E01CB" w14:textId="77777777" w:rsidR="00007D54" w:rsidRDefault="00007D54" w:rsidP="00007D54">
            <w:pPr>
              <w:pStyle w:val="TableParagraph"/>
              <w:rPr>
                <w:sz w:val="20"/>
                <w:szCs w:val="20"/>
              </w:rPr>
            </w:pPr>
          </w:p>
          <w:p w14:paraId="40179E3D" w14:textId="77777777" w:rsidR="00007D54" w:rsidRDefault="00007D54" w:rsidP="00007D54">
            <w:pPr>
              <w:pStyle w:val="TableParagraph"/>
              <w:rPr>
                <w:sz w:val="20"/>
                <w:szCs w:val="20"/>
              </w:rPr>
            </w:pPr>
            <w:r w:rsidRPr="00007D54">
              <w:rPr>
                <w:sz w:val="20"/>
                <w:szCs w:val="20"/>
              </w:rPr>
              <w:t xml:space="preserve">Lab Evaluation Tool </w:t>
            </w:r>
          </w:p>
          <w:p w14:paraId="651E6DAA" w14:textId="77777777" w:rsidR="00007D54" w:rsidRDefault="00007D54" w:rsidP="00007D54">
            <w:pPr>
              <w:pStyle w:val="TableParagraph"/>
              <w:rPr>
                <w:sz w:val="20"/>
                <w:szCs w:val="20"/>
              </w:rPr>
            </w:pPr>
          </w:p>
          <w:p w14:paraId="5B61F4FD" w14:textId="77777777" w:rsidR="00007D54" w:rsidRDefault="00007D54" w:rsidP="00007D54">
            <w:pPr>
              <w:pStyle w:val="TableParagraph"/>
              <w:rPr>
                <w:sz w:val="20"/>
                <w:szCs w:val="20"/>
              </w:rPr>
            </w:pPr>
            <w:r>
              <w:rPr>
                <w:sz w:val="20"/>
                <w:szCs w:val="20"/>
              </w:rPr>
              <w:t>Lab Quiz</w:t>
            </w:r>
          </w:p>
          <w:p w14:paraId="58006CC5" w14:textId="77777777" w:rsidR="00007D54" w:rsidRDefault="00007D54" w:rsidP="00007D54">
            <w:pPr>
              <w:pStyle w:val="TableParagraph"/>
              <w:rPr>
                <w:sz w:val="20"/>
                <w:szCs w:val="20"/>
              </w:rPr>
            </w:pPr>
          </w:p>
          <w:p w14:paraId="31AE8EA2" w14:textId="235999C2" w:rsidR="00621EC6" w:rsidRPr="005C7A7D" w:rsidRDefault="00007D54" w:rsidP="00007D54">
            <w:pPr>
              <w:pStyle w:val="TableParagraph"/>
              <w:rPr>
                <w:sz w:val="20"/>
                <w:szCs w:val="20"/>
              </w:rPr>
            </w:pPr>
            <w:r>
              <w:rPr>
                <w:sz w:val="20"/>
                <w:szCs w:val="20"/>
              </w:rPr>
              <w:t>Clinical Evaluation Tool</w:t>
            </w:r>
          </w:p>
        </w:tc>
        <w:tc>
          <w:tcPr>
            <w:tcW w:w="2700" w:type="dxa"/>
          </w:tcPr>
          <w:p w14:paraId="4977C3F2" w14:textId="77777777" w:rsidR="00C2512B" w:rsidRDefault="00C2512B" w:rsidP="00621EC6">
            <w:pPr>
              <w:pStyle w:val="TableParagraph"/>
              <w:rPr>
                <w:sz w:val="20"/>
                <w:szCs w:val="20"/>
              </w:rPr>
            </w:pPr>
            <w:r w:rsidRPr="00C2512B">
              <w:rPr>
                <w:sz w:val="20"/>
                <w:szCs w:val="20"/>
              </w:rPr>
              <w:t xml:space="preserve">Concepts for Nursing Practice - Giddens </w:t>
            </w:r>
          </w:p>
          <w:p w14:paraId="0CC647E0" w14:textId="0714F13F" w:rsidR="00621EC6" w:rsidRDefault="00C2512B" w:rsidP="00621EC6">
            <w:pPr>
              <w:pStyle w:val="TableParagraph"/>
              <w:rPr>
                <w:sz w:val="20"/>
                <w:szCs w:val="20"/>
              </w:rPr>
            </w:pPr>
            <w:r w:rsidRPr="00C2512B">
              <w:rPr>
                <w:sz w:val="20"/>
                <w:szCs w:val="20"/>
              </w:rPr>
              <w:t>Ch 24 Mobility (highlights only)</w:t>
            </w:r>
          </w:p>
          <w:p w14:paraId="5C5A0CC7" w14:textId="77777777" w:rsidR="00C2512B" w:rsidRDefault="00C2512B" w:rsidP="00621EC6">
            <w:pPr>
              <w:pStyle w:val="TableParagraph"/>
              <w:rPr>
                <w:sz w:val="20"/>
                <w:szCs w:val="20"/>
              </w:rPr>
            </w:pPr>
          </w:p>
          <w:p w14:paraId="6E0B0F71" w14:textId="77777777" w:rsidR="00C705BD" w:rsidRDefault="00C2512B" w:rsidP="00621EC6">
            <w:pPr>
              <w:pStyle w:val="TableParagraph"/>
              <w:rPr>
                <w:sz w:val="20"/>
                <w:szCs w:val="20"/>
              </w:rPr>
            </w:pPr>
            <w:r w:rsidRPr="00C2512B">
              <w:rPr>
                <w:sz w:val="20"/>
                <w:szCs w:val="20"/>
              </w:rPr>
              <w:t xml:space="preserve">Fundamentals of Nursing - Potter et al. </w:t>
            </w:r>
          </w:p>
          <w:p w14:paraId="268E7C3E" w14:textId="77777777" w:rsidR="00C705BD" w:rsidRDefault="00C2512B" w:rsidP="00621EC6">
            <w:pPr>
              <w:pStyle w:val="TableParagraph"/>
              <w:rPr>
                <w:sz w:val="20"/>
                <w:szCs w:val="20"/>
              </w:rPr>
            </w:pPr>
            <w:r w:rsidRPr="00C2512B">
              <w:rPr>
                <w:sz w:val="20"/>
                <w:szCs w:val="20"/>
              </w:rPr>
              <w:t xml:space="preserve">39 Immobility </w:t>
            </w:r>
          </w:p>
          <w:p w14:paraId="41592A23" w14:textId="395C5750" w:rsidR="00C2512B" w:rsidRDefault="00C2512B" w:rsidP="00621EC6">
            <w:pPr>
              <w:pStyle w:val="TableParagraph"/>
              <w:rPr>
                <w:sz w:val="20"/>
                <w:szCs w:val="20"/>
              </w:rPr>
            </w:pPr>
            <w:r w:rsidRPr="00C2512B">
              <w:rPr>
                <w:sz w:val="20"/>
                <w:szCs w:val="20"/>
              </w:rPr>
              <w:t xml:space="preserve">Ch 44 Pain Management </w:t>
            </w:r>
          </w:p>
          <w:p w14:paraId="2071069F" w14:textId="77777777" w:rsidR="00C2512B" w:rsidRDefault="00C2512B" w:rsidP="00621EC6">
            <w:pPr>
              <w:pStyle w:val="TableParagraph"/>
              <w:rPr>
                <w:sz w:val="20"/>
                <w:szCs w:val="20"/>
              </w:rPr>
            </w:pPr>
          </w:p>
          <w:p w14:paraId="48EC872F" w14:textId="77777777" w:rsidR="00C2512B" w:rsidRDefault="00C2512B" w:rsidP="00621EC6">
            <w:pPr>
              <w:pStyle w:val="TableParagraph"/>
              <w:rPr>
                <w:sz w:val="20"/>
                <w:szCs w:val="20"/>
              </w:rPr>
            </w:pPr>
            <w:r w:rsidRPr="00C2512B">
              <w:rPr>
                <w:sz w:val="20"/>
                <w:szCs w:val="20"/>
              </w:rPr>
              <w:t xml:space="preserve">Seminar: Immobility Clinical Judgement; Pain Assessment </w:t>
            </w:r>
          </w:p>
          <w:p w14:paraId="7F945653" w14:textId="77777777" w:rsidR="00C2512B" w:rsidRDefault="00C2512B" w:rsidP="00621EC6">
            <w:pPr>
              <w:pStyle w:val="TableParagraph"/>
              <w:rPr>
                <w:sz w:val="20"/>
                <w:szCs w:val="20"/>
              </w:rPr>
            </w:pPr>
          </w:p>
          <w:p w14:paraId="10332A29" w14:textId="77777777" w:rsidR="00C2512B" w:rsidRDefault="00C2512B" w:rsidP="00621EC6">
            <w:pPr>
              <w:pStyle w:val="TableParagraph"/>
              <w:rPr>
                <w:sz w:val="20"/>
                <w:szCs w:val="20"/>
              </w:rPr>
            </w:pPr>
            <w:r w:rsidRPr="00C2512B">
              <w:rPr>
                <w:sz w:val="20"/>
                <w:szCs w:val="20"/>
              </w:rPr>
              <w:t xml:space="preserve">Lab Quiz – Elimination </w:t>
            </w:r>
          </w:p>
          <w:p w14:paraId="11BB79FB" w14:textId="77777777" w:rsidR="00C2512B" w:rsidRDefault="00C2512B" w:rsidP="00621EC6">
            <w:pPr>
              <w:pStyle w:val="TableParagraph"/>
              <w:rPr>
                <w:sz w:val="20"/>
                <w:szCs w:val="20"/>
              </w:rPr>
            </w:pPr>
          </w:p>
          <w:p w14:paraId="31AE8EA3" w14:textId="15E51DF8" w:rsidR="00C2512B" w:rsidRPr="005C7A7D" w:rsidRDefault="00C2512B" w:rsidP="00621EC6">
            <w:pPr>
              <w:pStyle w:val="TableParagraph"/>
              <w:rPr>
                <w:sz w:val="20"/>
                <w:szCs w:val="20"/>
              </w:rPr>
            </w:pPr>
            <w:r w:rsidRPr="00C2512B">
              <w:rPr>
                <w:sz w:val="20"/>
                <w:szCs w:val="20"/>
              </w:rPr>
              <w:t>Lab: Assessing pain and musculoskeletal system</w:t>
            </w:r>
          </w:p>
        </w:tc>
      </w:tr>
      <w:tr w:rsidR="0087240F" w:rsidRPr="005C7A7D" w14:paraId="31AE8EAC" w14:textId="77777777" w:rsidTr="005C7A7D">
        <w:trPr>
          <w:trHeight w:val="300"/>
        </w:trPr>
        <w:tc>
          <w:tcPr>
            <w:tcW w:w="1080" w:type="dxa"/>
          </w:tcPr>
          <w:p w14:paraId="3CF49218" w14:textId="77777777" w:rsidR="0087240F" w:rsidRPr="005C7A7D" w:rsidRDefault="0087240F" w:rsidP="0087240F">
            <w:pPr>
              <w:pStyle w:val="TableParagraph"/>
              <w:spacing w:before="1"/>
              <w:ind w:left="107" w:right="132"/>
              <w:rPr>
                <w:b/>
                <w:spacing w:val="-10"/>
                <w:sz w:val="20"/>
                <w:szCs w:val="20"/>
              </w:rPr>
            </w:pPr>
            <w:r w:rsidRPr="005C7A7D">
              <w:rPr>
                <w:b/>
                <w:spacing w:val="-4"/>
                <w:sz w:val="20"/>
                <w:szCs w:val="20"/>
              </w:rPr>
              <w:t xml:space="preserve">Week </w:t>
            </w:r>
            <w:r w:rsidRPr="005C7A7D">
              <w:rPr>
                <w:b/>
                <w:spacing w:val="-10"/>
                <w:sz w:val="20"/>
                <w:szCs w:val="20"/>
              </w:rPr>
              <w:t>6</w:t>
            </w:r>
          </w:p>
          <w:p w14:paraId="31AE8EA6" w14:textId="77777777" w:rsidR="0087240F" w:rsidRPr="005C7A7D" w:rsidRDefault="0087240F" w:rsidP="0087240F">
            <w:pPr>
              <w:pStyle w:val="TableParagraph"/>
              <w:spacing w:before="1"/>
              <w:ind w:left="107" w:right="132"/>
              <w:rPr>
                <w:b/>
                <w:sz w:val="20"/>
                <w:szCs w:val="20"/>
              </w:rPr>
            </w:pPr>
          </w:p>
        </w:tc>
        <w:tc>
          <w:tcPr>
            <w:tcW w:w="1480" w:type="dxa"/>
          </w:tcPr>
          <w:p w14:paraId="7B8ECABA" w14:textId="77777777" w:rsidR="0087240F" w:rsidRPr="005C7A7D" w:rsidRDefault="0087240F" w:rsidP="0087240F">
            <w:pPr>
              <w:rPr>
                <w:bCs/>
                <w:i/>
                <w:sz w:val="20"/>
                <w:szCs w:val="20"/>
              </w:rPr>
            </w:pPr>
            <w:r w:rsidRPr="005C7A7D">
              <w:rPr>
                <w:bCs/>
                <w:sz w:val="20"/>
                <w:szCs w:val="20"/>
              </w:rPr>
              <w:t xml:space="preserve">Urinary and Bowel Elimination </w:t>
            </w:r>
          </w:p>
          <w:p w14:paraId="30043496" w14:textId="77777777" w:rsidR="0087240F" w:rsidRPr="005C7A7D" w:rsidRDefault="0087240F" w:rsidP="0087240F">
            <w:pPr>
              <w:rPr>
                <w:bCs/>
                <w:sz w:val="20"/>
                <w:szCs w:val="20"/>
              </w:rPr>
            </w:pPr>
          </w:p>
          <w:p w14:paraId="2C623170" w14:textId="77777777" w:rsidR="0087240F" w:rsidRPr="005C7A7D" w:rsidRDefault="0087240F" w:rsidP="0087240F">
            <w:pPr>
              <w:rPr>
                <w:bCs/>
                <w:sz w:val="20"/>
                <w:szCs w:val="20"/>
              </w:rPr>
            </w:pPr>
            <w:r w:rsidRPr="005C7A7D">
              <w:rPr>
                <w:bCs/>
                <w:sz w:val="20"/>
                <w:szCs w:val="20"/>
              </w:rPr>
              <w:t xml:space="preserve">Clinical Judgement </w:t>
            </w:r>
          </w:p>
          <w:p w14:paraId="31AE8EA7" w14:textId="77777777" w:rsidR="0087240F" w:rsidRPr="005C7A7D" w:rsidRDefault="0087240F" w:rsidP="0087240F">
            <w:pPr>
              <w:pStyle w:val="TableParagraph"/>
              <w:rPr>
                <w:sz w:val="20"/>
                <w:szCs w:val="20"/>
              </w:rPr>
            </w:pPr>
          </w:p>
        </w:tc>
        <w:tc>
          <w:tcPr>
            <w:tcW w:w="2830" w:type="dxa"/>
          </w:tcPr>
          <w:p w14:paraId="748A2E60" w14:textId="77777777" w:rsidR="0087240F" w:rsidRPr="005C7A7D" w:rsidRDefault="0087240F" w:rsidP="0087240F">
            <w:pPr>
              <w:widowControl/>
              <w:autoSpaceDE/>
              <w:autoSpaceDN/>
              <w:spacing w:after="240"/>
              <w:contextualSpacing/>
              <w:rPr>
                <w:sz w:val="20"/>
                <w:szCs w:val="20"/>
              </w:rPr>
            </w:pPr>
            <w:r w:rsidRPr="005C7A7D">
              <w:rPr>
                <w:sz w:val="20"/>
                <w:szCs w:val="20"/>
              </w:rPr>
              <w:t>1. Student will recognize cues that help assess patients’ elimination patterns.</w:t>
            </w:r>
          </w:p>
          <w:p w14:paraId="03C4B788" w14:textId="77777777" w:rsidR="0087240F" w:rsidRPr="005C7A7D" w:rsidRDefault="0087240F" w:rsidP="0087240F">
            <w:pPr>
              <w:widowControl/>
              <w:autoSpaceDE/>
              <w:autoSpaceDN/>
              <w:spacing w:after="240"/>
              <w:contextualSpacing/>
              <w:rPr>
                <w:sz w:val="20"/>
                <w:szCs w:val="20"/>
              </w:rPr>
            </w:pPr>
            <w:r w:rsidRPr="005C7A7D">
              <w:rPr>
                <w:sz w:val="20"/>
                <w:szCs w:val="20"/>
              </w:rPr>
              <w:t xml:space="preserve">2. Student will discuss the effect of a client’s level of health, age, lifestyle, and environment on elimination. </w:t>
            </w:r>
          </w:p>
          <w:p w14:paraId="24A1E357" w14:textId="0A38297D" w:rsidR="0087240F" w:rsidRPr="005C7A7D" w:rsidRDefault="0087240F" w:rsidP="005D1DA7">
            <w:pPr>
              <w:widowControl/>
              <w:autoSpaceDE/>
              <w:autoSpaceDN/>
              <w:spacing w:after="240"/>
              <w:contextualSpacing/>
              <w:rPr>
                <w:sz w:val="20"/>
                <w:szCs w:val="20"/>
              </w:rPr>
            </w:pPr>
            <w:r w:rsidRPr="005C7A7D">
              <w:rPr>
                <w:sz w:val="20"/>
                <w:szCs w:val="20"/>
              </w:rPr>
              <w:t>3. Student will define the knowledge, skills, and attitudes necessary to assess for and safely manage the care of clients with urinary and bowel elimination problems.</w:t>
            </w:r>
          </w:p>
          <w:p w14:paraId="7BDE506B" w14:textId="279C4966" w:rsidR="0087240F" w:rsidRPr="005C7A7D" w:rsidRDefault="0087240F" w:rsidP="005D1DA7">
            <w:pPr>
              <w:widowControl/>
              <w:tabs>
                <w:tab w:val="left" w:pos="252"/>
              </w:tabs>
              <w:adjustRightInd w:val="0"/>
              <w:contextualSpacing/>
              <w:rPr>
                <w:sz w:val="20"/>
                <w:szCs w:val="20"/>
              </w:rPr>
            </w:pPr>
            <w:r w:rsidRPr="005C7A7D">
              <w:rPr>
                <w:sz w:val="20"/>
                <w:szCs w:val="20"/>
              </w:rPr>
              <w:t xml:space="preserve">4. Student will identify normal and abnormal health assessment findings, including physical measurements in each body system. </w:t>
            </w:r>
          </w:p>
          <w:p w14:paraId="54BFF48B" w14:textId="38215AA6" w:rsidR="0087240F" w:rsidRPr="005C7A7D" w:rsidRDefault="0087240F" w:rsidP="005D1DA7">
            <w:pPr>
              <w:widowControl/>
              <w:autoSpaceDE/>
              <w:autoSpaceDN/>
              <w:contextualSpacing/>
              <w:rPr>
                <w:sz w:val="20"/>
                <w:szCs w:val="20"/>
              </w:rPr>
            </w:pPr>
            <w:r w:rsidRPr="005C7A7D">
              <w:rPr>
                <w:sz w:val="20"/>
                <w:szCs w:val="20"/>
              </w:rPr>
              <w:t>5. Student will discuss how psychological and physiological factors may alter the elimination process.</w:t>
            </w:r>
          </w:p>
          <w:p w14:paraId="47BBF41B" w14:textId="729F585C" w:rsidR="0087240F" w:rsidRPr="005C7A7D" w:rsidRDefault="0087240F" w:rsidP="005D1DA7">
            <w:pPr>
              <w:widowControl/>
              <w:autoSpaceDE/>
              <w:autoSpaceDN/>
              <w:contextualSpacing/>
              <w:rPr>
                <w:sz w:val="20"/>
                <w:szCs w:val="20"/>
              </w:rPr>
            </w:pPr>
            <w:r w:rsidRPr="005C7A7D">
              <w:rPr>
                <w:sz w:val="20"/>
                <w:szCs w:val="20"/>
              </w:rPr>
              <w:t xml:space="preserve">6. </w:t>
            </w:r>
            <w:r w:rsidR="005D1DA7">
              <w:rPr>
                <w:sz w:val="20"/>
                <w:szCs w:val="20"/>
              </w:rPr>
              <w:t>S</w:t>
            </w:r>
            <w:r w:rsidRPr="005C7A7D">
              <w:rPr>
                <w:sz w:val="20"/>
                <w:szCs w:val="20"/>
              </w:rPr>
              <w:t>tudent will perform and document an abdominal assessment.</w:t>
            </w:r>
          </w:p>
          <w:p w14:paraId="0C58451B" w14:textId="660DBB41" w:rsidR="0087240F" w:rsidRPr="005C7A7D" w:rsidRDefault="0087240F" w:rsidP="005D1DA7">
            <w:pPr>
              <w:widowControl/>
              <w:autoSpaceDE/>
              <w:autoSpaceDN/>
              <w:contextualSpacing/>
              <w:rPr>
                <w:sz w:val="20"/>
                <w:szCs w:val="20"/>
              </w:rPr>
            </w:pPr>
            <w:r w:rsidRPr="005C7A7D">
              <w:rPr>
                <w:sz w:val="20"/>
                <w:szCs w:val="20"/>
              </w:rPr>
              <w:t>7. Student will demonstrate a physical assessment focused on elimination.</w:t>
            </w:r>
          </w:p>
          <w:p w14:paraId="126AD80B" w14:textId="77777777" w:rsidR="008C0487" w:rsidRDefault="0087240F" w:rsidP="005D1DA7">
            <w:pPr>
              <w:widowControl/>
              <w:tabs>
                <w:tab w:val="left" w:pos="252"/>
              </w:tabs>
              <w:adjustRightInd w:val="0"/>
              <w:contextualSpacing/>
              <w:rPr>
                <w:sz w:val="20"/>
                <w:szCs w:val="20"/>
              </w:rPr>
            </w:pPr>
            <w:r w:rsidRPr="005C7A7D">
              <w:rPr>
                <w:sz w:val="20"/>
                <w:szCs w:val="20"/>
              </w:rPr>
              <w:t xml:space="preserve">8. Student will discuss the relationship between critical thinking and the nursing </w:t>
            </w:r>
            <w:r w:rsidR="008C0487" w:rsidRPr="005C7A7D">
              <w:rPr>
                <w:sz w:val="20"/>
                <w:szCs w:val="20"/>
              </w:rPr>
              <w:t>proces</w:t>
            </w:r>
            <w:r w:rsidR="008C0487">
              <w:rPr>
                <w:sz w:val="20"/>
                <w:szCs w:val="20"/>
              </w:rPr>
              <w:t>s.</w:t>
            </w:r>
          </w:p>
          <w:p w14:paraId="0D5D0E03" w14:textId="44C49FB1" w:rsidR="0087240F" w:rsidRPr="005D1DA7" w:rsidRDefault="008C0487" w:rsidP="005D1DA7">
            <w:pPr>
              <w:widowControl/>
              <w:tabs>
                <w:tab w:val="left" w:pos="252"/>
              </w:tabs>
              <w:adjustRightInd w:val="0"/>
              <w:contextualSpacing/>
              <w:rPr>
                <w:sz w:val="20"/>
                <w:szCs w:val="20"/>
              </w:rPr>
            </w:pPr>
            <w:r>
              <w:rPr>
                <w:sz w:val="20"/>
                <w:szCs w:val="20"/>
              </w:rPr>
              <w:t xml:space="preserve">9. </w:t>
            </w:r>
            <w:r w:rsidR="0087240F" w:rsidRPr="005C7A7D">
              <w:rPr>
                <w:sz w:val="20"/>
                <w:szCs w:val="20"/>
              </w:rPr>
              <w:t>Student will discuss attributes of clinical judgement.</w:t>
            </w:r>
          </w:p>
          <w:p w14:paraId="4A3A0D34" w14:textId="125CCB3A" w:rsidR="0087240F" w:rsidRPr="005C7A7D" w:rsidRDefault="0087240F" w:rsidP="005D1DA7">
            <w:pPr>
              <w:widowControl/>
              <w:tabs>
                <w:tab w:val="left" w:pos="252"/>
              </w:tabs>
              <w:adjustRightInd w:val="0"/>
              <w:contextualSpacing/>
              <w:rPr>
                <w:sz w:val="20"/>
                <w:szCs w:val="20"/>
              </w:rPr>
            </w:pPr>
            <w:r w:rsidRPr="005C7A7D">
              <w:rPr>
                <w:sz w:val="20"/>
                <w:szCs w:val="20"/>
              </w:rPr>
              <w:t>10. Student will perform and document mental status and neurological assessments.</w:t>
            </w:r>
          </w:p>
          <w:p w14:paraId="31AE8EA8" w14:textId="59303C79" w:rsidR="0087240F" w:rsidRPr="005C7A7D" w:rsidRDefault="0087240F" w:rsidP="0087240F">
            <w:pPr>
              <w:pStyle w:val="TableParagraph"/>
              <w:rPr>
                <w:sz w:val="20"/>
                <w:szCs w:val="20"/>
              </w:rPr>
            </w:pPr>
            <w:r w:rsidRPr="005C7A7D">
              <w:rPr>
                <w:sz w:val="20"/>
                <w:szCs w:val="20"/>
              </w:rPr>
              <w:t>11. Student will perform a head-to-toe assessment on a client in simulation.</w:t>
            </w:r>
          </w:p>
        </w:tc>
        <w:tc>
          <w:tcPr>
            <w:tcW w:w="1980" w:type="dxa"/>
          </w:tcPr>
          <w:p w14:paraId="73BF23BD" w14:textId="77777777" w:rsidR="00007D54" w:rsidRDefault="00007D54" w:rsidP="00007D54">
            <w:pPr>
              <w:pStyle w:val="TableParagraph"/>
              <w:rPr>
                <w:sz w:val="20"/>
                <w:szCs w:val="20"/>
              </w:rPr>
            </w:pPr>
            <w:r w:rsidRPr="00007D54">
              <w:rPr>
                <w:sz w:val="20"/>
                <w:szCs w:val="20"/>
              </w:rPr>
              <w:t xml:space="preserve">Course Assignment </w:t>
            </w:r>
          </w:p>
          <w:p w14:paraId="06CAEE25" w14:textId="77777777" w:rsidR="00007D54" w:rsidRDefault="00007D54" w:rsidP="00007D54">
            <w:pPr>
              <w:pStyle w:val="TableParagraph"/>
              <w:rPr>
                <w:sz w:val="20"/>
                <w:szCs w:val="20"/>
              </w:rPr>
            </w:pPr>
          </w:p>
          <w:p w14:paraId="321EA4E2" w14:textId="77777777" w:rsidR="00007D54" w:rsidRDefault="00007D54" w:rsidP="00007D54">
            <w:pPr>
              <w:pStyle w:val="TableParagraph"/>
              <w:rPr>
                <w:sz w:val="20"/>
                <w:szCs w:val="20"/>
              </w:rPr>
            </w:pPr>
            <w:r w:rsidRPr="00007D54">
              <w:rPr>
                <w:sz w:val="20"/>
                <w:szCs w:val="20"/>
              </w:rPr>
              <w:t xml:space="preserve">Course Activities </w:t>
            </w:r>
          </w:p>
          <w:p w14:paraId="5CA848B8" w14:textId="77777777" w:rsidR="00007D54" w:rsidRDefault="00007D54" w:rsidP="00007D54">
            <w:pPr>
              <w:pStyle w:val="TableParagraph"/>
              <w:rPr>
                <w:sz w:val="20"/>
                <w:szCs w:val="20"/>
              </w:rPr>
            </w:pPr>
          </w:p>
          <w:p w14:paraId="3EFA93C9" w14:textId="77777777" w:rsidR="00007D54" w:rsidRDefault="00007D54" w:rsidP="00007D54">
            <w:pPr>
              <w:pStyle w:val="TableParagraph"/>
              <w:rPr>
                <w:sz w:val="20"/>
                <w:szCs w:val="20"/>
              </w:rPr>
            </w:pPr>
            <w:r w:rsidRPr="00007D54">
              <w:rPr>
                <w:sz w:val="20"/>
                <w:szCs w:val="20"/>
              </w:rPr>
              <w:t xml:space="preserve">Lab Evaluation Tool </w:t>
            </w:r>
          </w:p>
          <w:p w14:paraId="2E0450CD" w14:textId="77777777" w:rsidR="00007D54" w:rsidRDefault="00007D54" w:rsidP="00007D54">
            <w:pPr>
              <w:pStyle w:val="TableParagraph"/>
              <w:rPr>
                <w:sz w:val="20"/>
                <w:szCs w:val="20"/>
              </w:rPr>
            </w:pPr>
          </w:p>
          <w:p w14:paraId="769C8696" w14:textId="77777777" w:rsidR="00007D54" w:rsidRDefault="00007D54" w:rsidP="00007D54">
            <w:pPr>
              <w:pStyle w:val="TableParagraph"/>
              <w:rPr>
                <w:sz w:val="20"/>
                <w:szCs w:val="20"/>
              </w:rPr>
            </w:pPr>
            <w:r>
              <w:rPr>
                <w:sz w:val="20"/>
                <w:szCs w:val="20"/>
              </w:rPr>
              <w:t>Lab Quiz</w:t>
            </w:r>
          </w:p>
          <w:p w14:paraId="6DE41895" w14:textId="77777777" w:rsidR="00007D54" w:rsidRDefault="00007D54" w:rsidP="00007D54">
            <w:pPr>
              <w:pStyle w:val="TableParagraph"/>
              <w:rPr>
                <w:sz w:val="20"/>
                <w:szCs w:val="20"/>
              </w:rPr>
            </w:pPr>
          </w:p>
          <w:p w14:paraId="31AE8EA9" w14:textId="62900224" w:rsidR="0087240F" w:rsidRPr="005C7A7D" w:rsidRDefault="00007D54" w:rsidP="00007D54">
            <w:pPr>
              <w:pStyle w:val="TableParagraph"/>
              <w:rPr>
                <w:sz w:val="20"/>
                <w:szCs w:val="20"/>
              </w:rPr>
            </w:pPr>
            <w:r>
              <w:rPr>
                <w:sz w:val="20"/>
                <w:szCs w:val="20"/>
              </w:rPr>
              <w:t>Clinical Evaluation Tool</w:t>
            </w:r>
          </w:p>
        </w:tc>
        <w:tc>
          <w:tcPr>
            <w:tcW w:w="2700" w:type="dxa"/>
          </w:tcPr>
          <w:p w14:paraId="7498C9BD" w14:textId="77777777" w:rsidR="000E6B3F" w:rsidRDefault="000E6B3F" w:rsidP="0087240F">
            <w:pPr>
              <w:pStyle w:val="TableParagraph"/>
              <w:rPr>
                <w:sz w:val="20"/>
                <w:szCs w:val="20"/>
              </w:rPr>
            </w:pPr>
            <w:r w:rsidRPr="000E6B3F">
              <w:rPr>
                <w:sz w:val="20"/>
                <w:szCs w:val="20"/>
              </w:rPr>
              <w:t xml:space="preserve">Concepts for Nursing Practice - Giddens </w:t>
            </w:r>
          </w:p>
          <w:p w14:paraId="37A303EE" w14:textId="03DA9BD4" w:rsidR="000E6B3F" w:rsidRDefault="000E6B3F" w:rsidP="0087240F">
            <w:pPr>
              <w:pStyle w:val="TableParagraph"/>
              <w:rPr>
                <w:sz w:val="20"/>
                <w:szCs w:val="20"/>
              </w:rPr>
            </w:pPr>
            <w:r w:rsidRPr="000E6B3F">
              <w:rPr>
                <w:sz w:val="20"/>
                <w:szCs w:val="20"/>
              </w:rPr>
              <w:t xml:space="preserve">Ch 40 Clinical Judgement </w:t>
            </w:r>
          </w:p>
          <w:p w14:paraId="66539D85" w14:textId="77777777" w:rsidR="000E6B3F" w:rsidRDefault="000E6B3F" w:rsidP="0087240F">
            <w:pPr>
              <w:pStyle w:val="TableParagraph"/>
              <w:rPr>
                <w:sz w:val="20"/>
                <w:szCs w:val="20"/>
              </w:rPr>
            </w:pPr>
            <w:r w:rsidRPr="000E6B3F">
              <w:rPr>
                <w:sz w:val="20"/>
                <w:szCs w:val="20"/>
              </w:rPr>
              <w:t xml:space="preserve">Fundamentals of Nursing - Potter et al. </w:t>
            </w:r>
          </w:p>
          <w:p w14:paraId="0EEC1BA3" w14:textId="77777777" w:rsidR="000E6B3F" w:rsidRDefault="000E6B3F" w:rsidP="0087240F">
            <w:pPr>
              <w:pStyle w:val="TableParagraph"/>
              <w:rPr>
                <w:sz w:val="20"/>
                <w:szCs w:val="20"/>
              </w:rPr>
            </w:pPr>
            <w:r w:rsidRPr="000E6B3F">
              <w:rPr>
                <w:sz w:val="20"/>
                <w:szCs w:val="20"/>
              </w:rPr>
              <w:t xml:space="preserve">Ch 46 Urinary Elimination </w:t>
            </w:r>
          </w:p>
          <w:p w14:paraId="29B96830" w14:textId="77777777" w:rsidR="000E6B3F" w:rsidRDefault="000E6B3F" w:rsidP="0087240F">
            <w:pPr>
              <w:pStyle w:val="TableParagraph"/>
              <w:rPr>
                <w:sz w:val="20"/>
                <w:szCs w:val="20"/>
              </w:rPr>
            </w:pPr>
            <w:r w:rsidRPr="000E6B3F">
              <w:rPr>
                <w:sz w:val="20"/>
                <w:szCs w:val="20"/>
              </w:rPr>
              <w:t xml:space="preserve">Ch 47 Bowel Elimination </w:t>
            </w:r>
          </w:p>
          <w:p w14:paraId="2223789A" w14:textId="77777777" w:rsidR="000E6B3F" w:rsidRDefault="000E6B3F" w:rsidP="0087240F">
            <w:pPr>
              <w:pStyle w:val="TableParagraph"/>
              <w:rPr>
                <w:sz w:val="20"/>
                <w:szCs w:val="20"/>
              </w:rPr>
            </w:pPr>
          </w:p>
          <w:p w14:paraId="0052F6FD" w14:textId="4FAD0400" w:rsidR="000E6B3F" w:rsidRDefault="000E6B3F" w:rsidP="0087240F">
            <w:pPr>
              <w:pStyle w:val="TableParagraph"/>
              <w:rPr>
                <w:sz w:val="20"/>
                <w:szCs w:val="20"/>
              </w:rPr>
            </w:pPr>
            <w:r w:rsidRPr="000E6B3F">
              <w:rPr>
                <w:sz w:val="20"/>
                <w:szCs w:val="20"/>
              </w:rPr>
              <w:t>EAQ Ch</w:t>
            </w:r>
            <w:r>
              <w:rPr>
                <w:sz w:val="20"/>
                <w:szCs w:val="20"/>
              </w:rPr>
              <w:t xml:space="preserve"> 44 Pain Management</w:t>
            </w:r>
            <w:r w:rsidRPr="000E6B3F">
              <w:rPr>
                <w:sz w:val="20"/>
                <w:szCs w:val="20"/>
              </w:rPr>
              <w:t xml:space="preserve">; Ch 46 Urinary Elimination &amp; the Nursing Process; Ch 47 Bowel Elimination &amp; the Nursing Process </w:t>
            </w:r>
          </w:p>
          <w:p w14:paraId="0A1ADBD1" w14:textId="77777777" w:rsidR="000E6B3F" w:rsidRDefault="000E6B3F" w:rsidP="0087240F">
            <w:pPr>
              <w:pStyle w:val="TableParagraph"/>
              <w:rPr>
                <w:sz w:val="20"/>
                <w:szCs w:val="20"/>
              </w:rPr>
            </w:pPr>
          </w:p>
          <w:p w14:paraId="6334568A" w14:textId="77777777" w:rsidR="0087240F" w:rsidRDefault="000E6B3F" w:rsidP="0087240F">
            <w:pPr>
              <w:pStyle w:val="TableParagraph"/>
              <w:rPr>
                <w:sz w:val="20"/>
                <w:szCs w:val="20"/>
              </w:rPr>
            </w:pPr>
            <w:r w:rsidRPr="000E6B3F">
              <w:rPr>
                <w:sz w:val="20"/>
                <w:szCs w:val="20"/>
              </w:rPr>
              <w:t>Lesson: Bowel Function and Elimination: Assess and Recognize Cues</w:t>
            </w:r>
          </w:p>
          <w:p w14:paraId="272437E6" w14:textId="77777777" w:rsidR="000E6B3F" w:rsidRDefault="000E6B3F" w:rsidP="0087240F">
            <w:pPr>
              <w:pStyle w:val="TableParagraph"/>
              <w:rPr>
                <w:sz w:val="20"/>
                <w:szCs w:val="20"/>
              </w:rPr>
            </w:pPr>
          </w:p>
          <w:p w14:paraId="435E89CF" w14:textId="77777777" w:rsidR="000E6B3F" w:rsidRDefault="000E6B3F" w:rsidP="0087240F">
            <w:pPr>
              <w:pStyle w:val="TableParagraph"/>
              <w:rPr>
                <w:sz w:val="20"/>
                <w:szCs w:val="20"/>
              </w:rPr>
            </w:pPr>
            <w:r w:rsidRPr="000E6B3F">
              <w:rPr>
                <w:sz w:val="20"/>
                <w:szCs w:val="20"/>
              </w:rPr>
              <w:t xml:space="preserve">Lab: Assessing the abdomen Assessing the neurological system </w:t>
            </w:r>
          </w:p>
          <w:p w14:paraId="668CC194" w14:textId="77777777" w:rsidR="000E6B3F" w:rsidRDefault="000E6B3F" w:rsidP="0087240F">
            <w:pPr>
              <w:pStyle w:val="TableParagraph"/>
              <w:rPr>
                <w:sz w:val="20"/>
                <w:szCs w:val="20"/>
              </w:rPr>
            </w:pPr>
            <w:r w:rsidRPr="000E6B3F">
              <w:rPr>
                <w:sz w:val="20"/>
                <w:szCs w:val="20"/>
              </w:rPr>
              <w:t>Head to toe assessment</w:t>
            </w:r>
          </w:p>
          <w:p w14:paraId="1D3AA2AF" w14:textId="77777777" w:rsidR="000E6B3F" w:rsidRDefault="000E6B3F" w:rsidP="0087240F">
            <w:pPr>
              <w:pStyle w:val="TableParagraph"/>
              <w:rPr>
                <w:sz w:val="20"/>
                <w:szCs w:val="20"/>
              </w:rPr>
            </w:pPr>
          </w:p>
          <w:p w14:paraId="31AE8EAA" w14:textId="29056BE8" w:rsidR="000E6B3F" w:rsidRPr="005C7A7D" w:rsidRDefault="000E6B3F" w:rsidP="0087240F">
            <w:pPr>
              <w:pStyle w:val="TableParagraph"/>
              <w:rPr>
                <w:sz w:val="20"/>
                <w:szCs w:val="20"/>
              </w:rPr>
            </w:pPr>
            <w:r w:rsidRPr="000E6B3F">
              <w:rPr>
                <w:sz w:val="20"/>
                <w:szCs w:val="20"/>
              </w:rPr>
              <w:t xml:space="preserve">Lab quiz: </w:t>
            </w:r>
            <w:r>
              <w:rPr>
                <w:sz w:val="20"/>
                <w:szCs w:val="20"/>
              </w:rPr>
              <w:t>Elimination</w:t>
            </w:r>
          </w:p>
        </w:tc>
      </w:tr>
      <w:tr w:rsidR="0087240F" w:rsidRPr="005C7A7D" w14:paraId="31AE8EB3" w14:textId="77777777" w:rsidTr="005C7A7D">
        <w:trPr>
          <w:trHeight w:val="300"/>
        </w:trPr>
        <w:tc>
          <w:tcPr>
            <w:tcW w:w="1080" w:type="dxa"/>
          </w:tcPr>
          <w:p w14:paraId="21B061D9" w14:textId="77777777" w:rsidR="0087240F" w:rsidRPr="005C7A7D" w:rsidRDefault="0087240F" w:rsidP="0087240F">
            <w:pPr>
              <w:pStyle w:val="TableParagraph"/>
              <w:ind w:left="107" w:right="132"/>
              <w:rPr>
                <w:b/>
                <w:spacing w:val="-10"/>
                <w:sz w:val="20"/>
                <w:szCs w:val="20"/>
              </w:rPr>
            </w:pPr>
            <w:r w:rsidRPr="005C7A7D">
              <w:rPr>
                <w:b/>
                <w:spacing w:val="-4"/>
                <w:sz w:val="20"/>
                <w:szCs w:val="20"/>
              </w:rPr>
              <w:t xml:space="preserve">Week </w:t>
            </w:r>
            <w:r w:rsidRPr="005C7A7D">
              <w:rPr>
                <w:b/>
                <w:spacing w:val="-10"/>
                <w:sz w:val="20"/>
                <w:szCs w:val="20"/>
              </w:rPr>
              <w:t>7</w:t>
            </w:r>
          </w:p>
          <w:p w14:paraId="31AE8EAD" w14:textId="77777777" w:rsidR="0087240F" w:rsidRPr="005C7A7D" w:rsidRDefault="0087240F" w:rsidP="0087240F">
            <w:pPr>
              <w:pStyle w:val="TableParagraph"/>
              <w:ind w:left="107" w:right="132"/>
              <w:rPr>
                <w:b/>
                <w:sz w:val="20"/>
                <w:szCs w:val="20"/>
              </w:rPr>
            </w:pPr>
          </w:p>
        </w:tc>
        <w:tc>
          <w:tcPr>
            <w:tcW w:w="1480" w:type="dxa"/>
          </w:tcPr>
          <w:p w14:paraId="3078D0C3" w14:textId="77777777" w:rsidR="0087240F" w:rsidRPr="005C7A7D" w:rsidRDefault="0087240F" w:rsidP="0087240F">
            <w:pPr>
              <w:rPr>
                <w:bCs/>
                <w:sz w:val="20"/>
                <w:szCs w:val="20"/>
              </w:rPr>
            </w:pPr>
            <w:r w:rsidRPr="005C7A7D">
              <w:rPr>
                <w:bCs/>
                <w:sz w:val="20"/>
                <w:szCs w:val="20"/>
              </w:rPr>
              <w:t xml:space="preserve">Medication Administration </w:t>
            </w:r>
          </w:p>
          <w:p w14:paraId="25EDA860" w14:textId="77777777" w:rsidR="0087240F" w:rsidRPr="005C7A7D" w:rsidRDefault="0087240F" w:rsidP="0087240F">
            <w:pPr>
              <w:rPr>
                <w:bCs/>
                <w:sz w:val="20"/>
                <w:szCs w:val="20"/>
              </w:rPr>
            </w:pPr>
          </w:p>
          <w:p w14:paraId="2961350E" w14:textId="77777777" w:rsidR="0087240F" w:rsidRPr="005C7A7D" w:rsidRDefault="0087240F" w:rsidP="0087240F">
            <w:pPr>
              <w:rPr>
                <w:bCs/>
                <w:sz w:val="20"/>
                <w:szCs w:val="20"/>
              </w:rPr>
            </w:pPr>
            <w:r w:rsidRPr="005C7A7D">
              <w:rPr>
                <w:bCs/>
                <w:sz w:val="20"/>
                <w:szCs w:val="20"/>
              </w:rPr>
              <w:lastRenderedPageBreak/>
              <w:t>Legal Implications in Nursing Practice</w:t>
            </w:r>
          </w:p>
          <w:p w14:paraId="31AE8EAE" w14:textId="77777777" w:rsidR="0087240F" w:rsidRPr="005C7A7D" w:rsidRDefault="0087240F" w:rsidP="0087240F">
            <w:pPr>
              <w:pStyle w:val="TableParagraph"/>
              <w:rPr>
                <w:sz w:val="20"/>
                <w:szCs w:val="20"/>
              </w:rPr>
            </w:pPr>
          </w:p>
        </w:tc>
        <w:tc>
          <w:tcPr>
            <w:tcW w:w="2830" w:type="dxa"/>
          </w:tcPr>
          <w:p w14:paraId="72FB2868" w14:textId="0CED36BB" w:rsidR="0087240F" w:rsidRPr="005C7A7D" w:rsidRDefault="0087240F" w:rsidP="005D1DA7">
            <w:pPr>
              <w:widowControl/>
              <w:autoSpaceDE/>
              <w:autoSpaceDN/>
              <w:contextualSpacing/>
              <w:rPr>
                <w:sz w:val="20"/>
                <w:szCs w:val="20"/>
              </w:rPr>
            </w:pPr>
            <w:r w:rsidRPr="005C7A7D">
              <w:rPr>
                <w:sz w:val="20"/>
                <w:szCs w:val="20"/>
              </w:rPr>
              <w:lastRenderedPageBreak/>
              <w:t>1. Student will discuss the nurse’s role and responsibilities in medication administration.</w:t>
            </w:r>
          </w:p>
          <w:p w14:paraId="3C73350E" w14:textId="0359626E" w:rsidR="0087240F" w:rsidRPr="005C7A7D" w:rsidRDefault="0087240F" w:rsidP="005D1DA7">
            <w:pPr>
              <w:widowControl/>
              <w:autoSpaceDE/>
              <w:autoSpaceDN/>
              <w:contextualSpacing/>
              <w:rPr>
                <w:sz w:val="20"/>
                <w:szCs w:val="20"/>
              </w:rPr>
            </w:pPr>
            <w:r w:rsidRPr="005C7A7D">
              <w:rPr>
                <w:sz w:val="20"/>
                <w:szCs w:val="20"/>
              </w:rPr>
              <w:lastRenderedPageBreak/>
              <w:t xml:space="preserve">2. Student will discuss factors that influence medication actions. </w:t>
            </w:r>
          </w:p>
          <w:p w14:paraId="378FF7BA" w14:textId="52A7C778" w:rsidR="0087240F" w:rsidRPr="005D1DA7" w:rsidRDefault="0087240F" w:rsidP="005D1DA7">
            <w:pPr>
              <w:widowControl/>
              <w:autoSpaceDE/>
              <w:autoSpaceDN/>
              <w:contextualSpacing/>
              <w:rPr>
                <w:sz w:val="20"/>
                <w:szCs w:val="20"/>
              </w:rPr>
            </w:pPr>
            <w:r w:rsidRPr="005C7A7D">
              <w:rPr>
                <w:sz w:val="20"/>
                <w:szCs w:val="20"/>
              </w:rPr>
              <w:t xml:space="preserve">3. Student will compare and contrast the role of the prescriber, pharmacists and nurse in medication administration. </w:t>
            </w:r>
          </w:p>
          <w:p w14:paraId="35999F23" w14:textId="18000B1D" w:rsidR="0087240F" w:rsidRPr="005D1DA7" w:rsidRDefault="0087240F" w:rsidP="005D1DA7">
            <w:pPr>
              <w:widowControl/>
              <w:autoSpaceDE/>
              <w:autoSpaceDN/>
              <w:contextualSpacing/>
              <w:rPr>
                <w:sz w:val="20"/>
                <w:szCs w:val="20"/>
              </w:rPr>
            </w:pPr>
            <w:r w:rsidRPr="005C7A7D">
              <w:rPr>
                <w:sz w:val="20"/>
                <w:szCs w:val="20"/>
              </w:rPr>
              <w:t xml:space="preserve">4. Student will demonstrate the 7 rights of medication administration.  </w:t>
            </w:r>
          </w:p>
          <w:p w14:paraId="419344C4" w14:textId="680E5B28" w:rsidR="0087240F" w:rsidRPr="005D1DA7" w:rsidRDefault="0087240F" w:rsidP="005D1DA7">
            <w:pPr>
              <w:widowControl/>
              <w:autoSpaceDE/>
              <w:autoSpaceDN/>
              <w:contextualSpacing/>
              <w:rPr>
                <w:sz w:val="20"/>
                <w:szCs w:val="20"/>
              </w:rPr>
            </w:pPr>
            <w:r w:rsidRPr="005C7A7D">
              <w:rPr>
                <w:sz w:val="20"/>
                <w:szCs w:val="20"/>
              </w:rPr>
              <w:t>5. Stu</w:t>
            </w:r>
            <w:r w:rsidR="005D1DA7">
              <w:rPr>
                <w:sz w:val="20"/>
                <w:szCs w:val="20"/>
              </w:rPr>
              <w:t>d</w:t>
            </w:r>
            <w:r w:rsidRPr="005C7A7D">
              <w:rPr>
                <w:sz w:val="20"/>
                <w:szCs w:val="20"/>
              </w:rPr>
              <w:t xml:space="preserve">ent will demonstrate the appropriate utilization of informatics, including the Medication Administration Record in the Electronic Health Record, to administer and document medications.  </w:t>
            </w:r>
          </w:p>
          <w:p w14:paraId="3030EAD9" w14:textId="09CC0352" w:rsidR="0087240F" w:rsidRPr="005C7A7D" w:rsidRDefault="0087240F" w:rsidP="005D1DA7">
            <w:pPr>
              <w:widowControl/>
              <w:autoSpaceDE/>
              <w:autoSpaceDN/>
              <w:contextualSpacing/>
              <w:rPr>
                <w:sz w:val="20"/>
                <w:szCs w:val="20"/>
              </w:rPr>
            </w:pPr>
            <w:r w:rsidRPr="005C7A7D">
              <w:rPr>
                <w:sz w:val="20"/>
                <w:szCs w:val="20"/>
              </w:rPr>
              <w:t xml:space="preserve">6. Student will calculate prescribed medication doses correctly. </w:t>
            </w:r>
          </w:p>
          <w:p w14:paraId="40A28DF1" w14:textId="4968D43D" w:rsidR="0087240F" w:rsidRPr="005C7A7D" w:rsidRDefault="0087240F" w:rsidP="005D1DA7">
            <w:pPr>
              <w:widowControl/>
              <w:autoSpaceDE/>
              <w:autoSpaceDN/>
              <w:contextualSpacing/>
              <w:rPr>
                <w:sz w:val="20"/>
                <w:szCs w:val="20"/>
              </w:rPr>
            </w:pPr>
            <w:r w:rsidRPr="005C7A7D">
              <w:rPr>
                <w:sz w:val="20"/>
                <w:szCs w:val="20"/>
              </w:rPr>
              <w:t>7. Student will demonstrate the techniques necessary to safely administer oral medications.</w:t>
            </w:r>
          </w:p>
          <w:p w14:paraId="326C3EFB" w14:textId="6B3C66F0" w:rsidR="0087240F" w:rsidRPr="005D1DA7" w:rsidRDefault="0087240F" w:rsidP="005D1DA7">
            <w:pPr>
              <w:widowControl/>
              <w:autoSpaceDE/>
              <w:autoSpaceDN/>
              <w:contextualSpacing/>
              <w:rPr>
                <w:sz w:val="20"/>
                <w:szCs w:val="20"/>
              </w:rPr>
            </w:pPr>
            <w:r w:rsidRPr="005C7A7D">
              <w:rPr>
                <w:sz w:val="20"/>
                <w:szCs w:val="20"/>
              </w:rPr>
              <w:t>8. Student will safely administer non-parenteral medications.</w:t>
            </w:r>
          </w:p>
          <w:p w14:paraId="394069D9" w14:textId="0745E806" w:rsidR="0087240F" w:rsidRPr="005C7A7D" w:rsidRDefault="0087240F" w:rsidP="005D1DA7">
            <w:pPr>
              <w:widowControl/>
              <w:autoSpaceDE/>
              <w:autoSpaceDN/>
              <w:contextualSpacing/>
              <w:rPr>
                <w:sz w:val="20"/>
                <w:szCs w:val="20"/>
              </w:rPr>
            </w:pPr>
            <w:r w:rsidRPr="005C7A7D">
              <w:rPr>
                <w:sz w:val="20"/>
                <w:szCs w:val="20"/>
              </w:rPr>
              <w:t xml:space="preserve">9. Student will demonstrate the appropriate utilization of informatics, including the Medication Administration Record in the Electronic Health Record, to administer and document medications.  </w:t>
            </w:r>
          </w:p>
          <w:p w14:paraId="0EEC6C50" w14:textId="4F6C70E8" w:rsidR="0087240F" w:rsidRPr="005D1DA7" w:rsidRDefault="0087240F" w:rsidP="005D1DA7">
            <w:pPr>
              <w:widowControl/>
              <w:autoSpaceDE/>
              <w:autoSpaceDN/>
              <w:contextualSpacing/>
              <w:rPr>
                <w:sz w:val="20"/>
                <w:szCs w:val="20"/>
              </w:rPr>
            </w:pPr>
            <w:r w:rsidRPr="005C7A7D">
              <w:rPr>
                <w:sz w:val="20"/>
                <w:szCs w:val="20"/>
              </w:rPr>
              <w:t xml:space="preserve">10. Student will discuss legal responsibilities of the professional nurse. </w:t>
            </w:r>
          </w:p>
          <w:p w14:paraId="782E126B" w14:textId="0E34547E" w:rsidR="0087240F" w:rsidRPr="005C7A7D" w:rsidRDefault="0087240F" w:rsidP="005D1DA7">
            <w:pPr>
              <w:widowControl/>
              <w:autoSpaceDE/>
              <w:autoSpaceDN/>
              <w:contextualSpacing/>
              <w:rPr>
                <w:sz w:val="20"/>
                <w:szCs w:val="20"/>
              </w:rPr>
            </w:pPr>
            <w:r w:rsidRPr="005C7A7D">
              <w:rPr>
                <w:sz w:val="20"/>
                <w:szCs w:val="20"/>
              </w:rPr>
              <w:t xml:space="preserve">11. Student will articulate ways they can protect themselves and the public in their nursing practice. </w:t>
            </w:r>
          </w:p>
          <w:p w14:paraId="1F1FA303" w14:textId="089A21F2" w:rsidR="0087240F" w:rsidRPr="005C7A7D" w:rsidRDefault="0087240F" w:rsidP="0087240F">
            <w:pPr>
              <w:widowControl/>
              <w:autoSpaceDE/>
              <w:autoSpaceDN/>
              <w:contextualSpacing/>
              <w:rPr>
                <w:sz w:val="20"/>
                <w:szCs w:val="20"/>
              </w:rPr>
            </w:pPr>
            <w:r w:rsidRPr="005C7A7D">
              <w:rPr>
                <w:sz w:val="20"/>
                <w:szCs w:val="20"/>
              </w:rPr>
              <w:t>12. Student will reflect upon the legal implications relevant to caring for individuals.</w:t>
            </w:r>
          </w:p>
          <w:p w14:paraId="6A1E9B70" w14:textId="77777777" w:rsidR="0087240F" w:rsidRDefault="0087240F" w:rsidP="0087240F">
            <w:pPr>
              <w:pStyle w:val="TableParagraph"/>
              <w:rPr>
                <w:sz w:val="20"/>
                <w:szCs w:val="20"/>
              </w:rPr>
            </w:pPr>
            <w:r w:rsidRPr="005C7A7D">
              <w:rPr>
                <w:sz w:val="20"/>
                <w:szCs w:val="20"/>
              </w:rPr>
              <w:t>13. Student will demonstrate effective hand-off report.</w:t>
            </w:r>
          </w:p>
          <w:p w14:paraId="31AE8EAF" w14:textId="51491FD8" w:rsidR="005D1DA7" w:rsidRPr="005C7A7D" w:rsidRDefault="005D1DA7" w:rsidP="0087240F">
            <w:pPr>
              <w:pStyle w:val="TableParagraph"/>
              <w:rPr>
                <w:sz w:val="20"/>
                <w:szCs w:val="20"/>
              </w:rPr>
            </w:pPr>
          </w:p>
        </w:tc>
        <w:tc>
          <w:tcPr>
            <w:tcW w:w="1980" w:type="dxa"/>
          </w:tcPr>
          <w:p w14:paraId="49AEFC37" w14:textId="77777777" w:rsidR="00007D54" w:rsidRDefault="00007D54" w:rsidP="00007D54">
            <w:pPr>
              <w:pStyle w:val="TableParagraph"/>
              <w:rPr>
                <w:sz w:val="20"/>
                <w:szCs w:val="20"/>
              </w:rPr>
            </w:pPr>
            <w:r w:rsidRPr="00007D54">
              <w:rPr>
                <w:sz w:val="20"/>
                <w:szCs w:val="20"/>
              </w:rPr>
              <w:lastRenderedPageBreak/>
              <w:t xml:space="preserve">Course Assignment </w:t>
            </w:r>
          </w:p>
          <w:p w14:paraId="590E9B5A" w14:textId="77777777" w:rsidR="00007D54" w:rsidRDefault="00007D54" w:rsidP="00007D54">
            <w:pPr>
              <w:pStyle w:val="TableParagraph"/>
              <w:rPr>
                <w:sz w:val="20"/>
                <w:szCs w:val="20"/>
              </w:rPr>
            </w:pPr>
          </w:p>
          <w:p w14:paraId="206AAF94" w14:textId="77777777" w:rsidR="00007D54" w:rsidRDefault="00007D54" w:rsidP="00007D54">
            <w:pPr>
              <w:pStyle w:val="TableParagraph"/>
              <w:rPr>
                <w:sz w:val="20"/>
                <w:szCs w:val="20"/>
              </w:rPr>
            </w:pPr>
            <w:r w:rsidRPr="00007D54">
              <w:rPr>
                <w:sz w:val="20"/>
                <w:szCs w:val="20"/>
              </w:rPr>
              <w:t xml:space="preserve">Course Activities </w:t>
            </w:r>
          </w:p>
          <w:p w14:paraId="37DE791D" w14:textId="77777777" w:rsidR="00007D54" w:rsidRDefault="00007D54" w:rsidP="00007D54">
            <w:pPr>
              <w:pStyle w:val="TableParagraph"/>
              <w:rPr>
                <w:sz w:val="20"/>
                <w:szCs w:val="20"/>
              </w:rPr>
            </w:pPr>
          </w:p>
          <w:p w14:paraId="6CD917C9" w14:textId="77777777" w:rsidR="00007D54" w:rsidRDefault="00007D54" w:rsidP="00007D54">
            <w:pPr>
              <w:pStyle w:val="TableParagraph"/>
              <w:rPr>
                <w:sz w:val="20"/>
                <w:szCs w:val="20"/>
              </w:rPr>
            </w:pPr>
            <w:r w:rsidRPr="00007D54">
              <w:rPr>
                <w:sz w:val="20"/>
                <w:szCs w:val="20"/>
              </w:rPr>
              <w:t xml:space="preserve">Lab Evaluation Tool </w:t>
            </w:r>
          </w:p>
          <w:p w14:paraId="5F727A72" w14:textId="77777777" w:rsidR="00007D54" w:rsidRDefault="00007D54" w:rsidP="00007D54">
            <w:pPr>
              <w:pStyle w:val="TableParagraph"/>
              <w:rPr>
                <w:sz w:val="20"/>
                <w:szCs w:val="20"/>
              </w:rPr>
            </w:pPr>
          </w:p>
          <w:p w14:paraId="45D04E24" w14:textId="77777777" w:rsidR="00007D54" w:rsidRDefault="00007D54" w:rsidP="00007D54">
            <w:pPr>
              <w:pStyle w:val="TableParagraph"/>
              <w:rPr>
                <w:sz w:val="20"/>
                <w:szCs w:val="20"/>
              </w:rPr>
            </w:pPr>
            <w:r>
              <w:rPr>
                <w:sz w:val="20"/>
                <w:szCs w:val="20"/>
              </w:rPr>
              <w:t>Lab Quiz</w:t>
            </w:r>
          </w:p>
          <w:p w14:paraId="6352960A" w14:textId="77777777" w:rsidR="00007D54" w:rsidRDefault="00007D54" w:rsidP="00007D54">
            <w:pPr>
              <w:pStyle w:val="TableParagraph"/>
              <w:rPr>
                <w:sz w:val="20"/>
                <w:szCs w:val="20"/>
              </w:rPr>
            </w:pPr>
          </w:p>
          <w:p w14:paraId="31AE8EB0" w14:textId="7252EB1A" w:rsidR="0087240F" w:rsidRPr="005C7A7D" w:rsidRDefault="00007D54" w:rsidP="00007D54">
            <w:pPr>
              <w:pStyle w:val="TableParagraph"/>
              <w:rPr>
                <w:sz w:val="20"/>
                <w:szCs w:val="20"/>
              </w:rPr>
            </w:pPr>
            <w:r>
              <w:rPr>
                <w:sz w:val="20"/>
                <w:szCs w:val="20"/>
              </w:rPr>
              <w:t>Clinical Evaluation Tool</w:t>
            </w:r>
          </w:p>
        </w:tc>
        <w:tc>
          <w:tcPr>
            <w:tcW w:w="2700" w:type="dxa"/>
          </w:tcPr>
          <w:p w14:paraId="7E9C1DFF" w14:textId="77777777" w:rsidR="000E6B3F" w:rsidRDefault="000E6B3F" w:rsidP="0087240F">
            <w:pPr>
              <w:pStyle w:val="TableParagraph"/>
              <w:rPr>
                <w:sz w:val="20"/>
                <w:szCs w:val="20"/>
              </w:rPr>
            </w:pPr>
            <w:r w:rsidRPr="000E6B3F">
              <w:rPr>
                <w:sz w:val="20"/>
                <w:szCs w:val="20"/>
              </w:rPr>
              <w:lastRenderedPageBreak/>
              <w:t xml:space="preserve">Concepts for Nursing Practice - Giddens </w:t>
            </w:r>
          </w:p>
          <w:p w14:paraId="625A5D33" w14:textId="77777777" w:rsidR="000E6B3F" w:rsidRDefault="000E6B3F" w:rsidP="0087240F">
            <w:pPr>
              <w:pStyle w:val="TableParagraph"/>
              <w:rPr>
                <w:sz w:val="20"/>
                <w:szCs w:val="20"/>
              </w:rPr>
            </w:pPr>
            <w:r w:rsidRPr="000E6B3F">
              <w:rPr>
                <w:sz w:val="20"/>
                <w:szCs w:val="20"/>
              </w:rPr>
              <w:t xml:space="preserve">Ch 60 Health care law (highlights </w:t>
            </w:r>
            <w:r w:rsidRPr="000E6B3F">
              <w:rPr>
                <w:sz w:val="20"/>
                <w:szCs w:val="20"/>
              </w:rPr>
              <w:lastRenderedPageBreak/>
              <w:t xml:space="preserve">only) </w:t>
            </w:r>
          </w:p>
          <w:p w14:paraId="527D290C" w14:textId="77777777" w:rsidR="000E6B3F" w:rsidRDefault="000E6B3F" w:rsidP="0087240F">
            <w:pPr>
              <w:pStyle w:val="TableParagraph"/>
              <w:rPr>
                <w:sz w:val="20"/>
                <w:szCs w:val="20"/>
              </w:rPr>
            </w:pPr>
            <w:r w:rsidRPr="000E6B3F">
              <w:rPr>
                <w:sz w:val="20"/>
                <w:szCs w:val="20"/>
              </w:rPr>
              <w:t xml:space="preserve">Fundamentals of Nursing - Potter et al. </w:t>
            </w:r>
          </w:p>
          <w:p w14:paraId="604141EE" w14:textId="77777777" w:rsidR="0087240F" w:rsidRDefault="000E6B3F" w:rsidP="0087240F">
            <w:pPr>
              <w:pStyle w:val="TableParagraph"/>
              <w:rPr>
                <w:sz w:val="20"/>
                <w:szCs w:val="20"/>
              </w:rPr>
            </w:pPr>
            <w:r w:rsidRPr="000E6B3F">
              <w:rPr>
                <w:sz w:val="20"/>
                <w:szCs w:val="20"/>
              </w:rPr>
              <w:t>Ch 23 Legal implications in nursing practice Ch 31 Medication Administration (non-parenteral) *</w:t>
            </w:r>
          </w:p>
          <w:p w14:paraId="3A678853" w14:textId="77777777" w:rsidR="000E6B3F" w:rsidRDefault="000E6B3F" w:rsidP="0087240F">
            <w:pPr>
              <w:pStyle w:val="TableParagraph"/>
              <w:rPr>
                <w:sz w:val="20"/>
                <w:szCs w:val="20"/>
              </w:rPr>
            </w:pPr>
            <w:r w:rsidRPr="000E6B3F">
              <w:rPr>
                <w:sz w:val="20"/>
                <w:szCs w:val="20"/>
              </w:rPr>
              <w:t xml:space="preserve">Clinical Nursing Skills &amp; Techniques – Perry &amp; Potter </w:t>
            </w:r>
          </w:p>
          <w:p w14:paraId="73E4F1BB" w14:textId="77777777" w:rsidR="000E6B3F" w:rsidRDefault="000E6B3F" w:rsidP="0087240F">
            <w:pPr>
              <w:pStyle w:val="TableParagraph"/>
              <w:rPr>
                <w:sz w:val="20"/>
                <w:szCs w:val="20"/>
              </w:rPr>
            </w:pPr>
            <w:r w:rsidRPr="000E6B3F">
              <w:rPr>
                <w:sz w:val="20"/>
                <w:szCs w:val="20"/>
              </w:rPr>
              <w:t xml:space="preserve">Ch 21 non-parenteral medication administration </w:t>
            </w:r>
          </w:p>
          <w:p w14:paraId="62E1DF04" w14:textId="77777777" w:rsidR="000E6B3F" w:rsidRDefault="000E6B3F" w:rsidP="0087240F">
            <w:pPr>
              <w:pStyle w:val="TableParagraph"/>
              <w:rPr>
                <w:sz w:val="20"/>
                <w:szCs w:val="20"/>
              </w:rPr>
            </w:pPr>
          </w:p>
          <w:p w14:paraId="35E7F752" w14:textId="2804A849" w:rsidR="000E6B3F" w:rsidRDefault="000E6B3F" w:rsidP="0087240F">
            <w:pPr>
              <w:pStyle w:val="TableParagraph"/>
              <w:rPr>
                <w:sz w:val="20"/>
                <w:szCs w:val="20"/>
              </w:rPr>
            </w:pPr>
            <w:r w:rsidRPr="000E6B3F">
              <w:rPr>
                <w:sz w:val="20"/>
                <w:szCs w:val="20"/>
              </w:rPr>
              <w:t xml:space="preserve">EAQ </w:t>
            </w:r>
            <w:r w:rsidR="00305D02" w:rsidRPr="00305D02">
              <w:rPr>
                <w:sz w:val="20"/>
                <w:szCs w:val="20"/>
              </w:rPr>
              <w:t xml:space="preserve">Ch 23 Legal Implications in Nursing Practice; </w:t>
            </w:r>
            <w:r w:rsidRPr="00305D02">
              <w:rPr>
                <w:sz w:val="20"/>
                <w:szCs w:val="20"/>
              </w:rPr>
              <w:t>Ch 31 2 subtopics- Medication</w:t>
            </w:r>
            <w:r w:rsidRPr="000E6B3F">
              <w:rPr>
                <w:sz w:val="20"/>
                <w:szCs w:val="20"/>
              </w:rPr>
              <w:t xml:space="preserve"> Administration and the Nursing Process; Oral and Inhalation Administration </w:t>
            </w:r>
          </w:p>
          <w:p w14:paraId="0C3C74EE" w14:textId="77777777" w:rsidR="000E6B3F" w:rsidRDefault="000E6B3F" w:rsidP="0087240F">
            <w:pPr>
              <w:pStyle w:val="TableParagraph"/>
              <w:rPr>
                <w:sz w:val="20"/>
                <w:szCs w:val="20"/>
              </w:rPr>
            </w:pPr>
          </w:p>
          <w:p w14:paraId="746931D0" w14:textId="77777777" w:rsidR="000E6B3F" w:rsidRDefault="000E6B3F" w:rsidP="0087240F">
            <w:pPr>
              <w:pStyle w:val="TableParagraph"/>
              <w:rPr>
                <w:sz w:val="20"/>
                <w:szCs w:val="20"/>
              </w:rPr>
            </w:pPr>
            <w:r w:rsidRPr="000E6B3F">
              <w:rPr>
                <w:sz w:val="20"/>
                <w:szCs w:val="20"/>
              </w:rPr>
              <w:t xml:space="preserve">Seminar: To Give or Not to Give Seminar medication error videos </w:t>
            </w:r>
          </w:p>
          <w:p w14:paraId="238DD4B8" w14:textId="77777777" w:rsidR="000E6B3F" w:rsidRDefault="000E6B3F" w:rsidP="0087240F">
            <w:pPr>
              <w:pStyle w:val="TableParagraph"/>
              <w:rPr>
                <w:sz w:val="20"/>
                <w:szCs w:val="20"/>
              </w:rPr>
            </w:pPr>
          </w:p>
          <w:p w14:paraId="415119B2" w14:textId="77777777" w:rsidR="000E6B3F" w:rsidRDefault="000E6B3F" w:rsidP="0087240F">
            <w:pPr>
              <w:pStyle w:val="TableParagraph"/>
              <w:rPr>
                <w:sz w:val="20"/>
                <w:szCs w:val="20"/>
              </w:rPr>
            </w:pPr>
            <w:r w:rsidRPr="000E6B3F">
              <w:rPr>
                <w:sz w:val="20"/>
                <w:szCs w:val="20"/>
              </w:rPr>
              <w:t>Lesson: Principles of Safe Medication Administration</w:t>
            </w:r>
          </w:p>
          <w:p w14:paraId="22B8959C" w14:textId="77777777" w:rsidR="000E6B3F" w:rsidRDefault="000E6B3F" w:rsidP="0087240F">
            <w:pPr>
              <w:pStyle w:val="TableParagraph"/>
              <w:rPr>
                <w:sz w:val="20"/>
                <w:szCs w:val="20"/>
              </w:rPr>
            </w:pPr>
          </w:p>
          <w:p w14:paraId="011FBE2C" w14:textId="77777777" w:rsidR="000E6B3F" w:rsidRDefault="000E6B3F" w:rsidP="0087240F">
            <w:pPr>
              <w:pStyle w:val="TableParagraph"/>
              <w:rPr>
                <w:sz w:val="20"/>
                <w:szCs w:val="20"/>
              </w:rPr>
            </w:pPr>
            <w:r w:rsidRPr="000E6B3F">
              <w:rPr>
                <w:sz w:val="20"/>
                <w:szCs w:val="20"/>
              </w:rPr>
              <w:t>Administering ophthalmic medications, administering ear medications, administering nasal medications, administering inhalers, applying topical medications, administering vaginal medications, administering rectal medications, administering oral medications</w:t>
            </w:r>
          </w:p>
          <w:p w14:paraId="63ED5116" w14:textId="77777777" w:rsidR="000E6B3F" w:rsidRDefault="000E6B3F" w:rsidP="0087240F">
            <w:pPr>
              <w:pStyle w:val="TableParagraph"/>
              <w:rPr>
                <w:sz w:val="20"/>
                <w:szCs w:val="20"/>
              </w:rPr>
            </w:pPr>
          </w:p>
          <w:p w14:paraId="31AE8EB1" w14:textId="00594589" w:rsidR="000E6B3F" w:rsidRPr="005C7A7D" w:rsidRDefault="000E6B3F" w:rsidP="0087240F">
            <w:pPr>
              <w:pStyle w:val="TableParagraph"/>
              <w:rPr>
                <w:sz w:val="20"/>
                <w:szCs w:val="20"/>
              </w:rPr>
            </w:pPr>
            <w:r w:rsidRPr="000E6B3F">
              <w:rPr>
                <w:sz w:val="20"/>
                <w:szCs w:val="20"/>
              </w:rPr>
              <w:t>Lab quiz: Medications</w:t>
            </w:r>
          </w:p>
        </w:tc>
      </w:tr>
      <w:tr w:rsidR="00746069" w:rsidRPr="005C7A7D" w14:paraId="31AE8EBA" w14:textId="77777777" w:rsidTr="005C7A7D">
        <w:trPr>
          <w:trHeight w:val="300"/>
        </w:trPr>
        <w:tc>
          <w:tcPr>
            <w:tcW w:w="1080" w:type="dxa"/>
          </w:tcPr>
          <w:p w14:paraId="77FAF79C" w14:textId="77777777" w:rsidR="00746069" w:rsidRPr="005C7A7D" w:rsidRDefault="00746069" w:rsidP="00746069">
            <w:pPr>
              <w:pStyle w:val="TableParagraph"/>
              <w:ind w:left="107" w:right="132"/>
              <w:rPr>
                <w:b/>
                <w:spacing w:val="-10"/>
                <w:sz w:val="20"/>
                <w:szCs w:val="20"/>
              </w:rPr>
            </w:pPr>
            <w:r w:rsidRPr="005C7A7D">
              <w:rPr>
                <w:b/>
                <w:spacing w:val="-4"/>
                <w:sz w:val="20"/>
                <w:szCs w:val="20"/>
              </w:rPr>
              <w:lastRenderedPageBreak/>
              <w:t xml:space="preserve">Week </w:t>
            </w:r>
            <w:r w:rsidRPr="005C7A7D">
              <w:rPr>
                <w:b/>
                <w:spacing w:val="-10"/>
                <w:sz w:val="20"/>
                <w:szCs w:val="20"/>
              </w:rPr>
              <w:t>8</w:t>
            </w:r>
          </w:p>
          <w:p w14:paraId="31AE8EB4" w14:textId="77777777" w:rsidR="00746069" w:rsidRPr="005C7A7D" w:rsidRDefault="00746069" w:rsidP="00746069">
            <w:pPr>
              <w:pStyle w:val="TableParagraph"/>
              <w:ind w:left="107" w:right="132"/>
              <w:rPr>
                <w:b/>
                <w:sz w:val="20"/>
                <w:szCs w:val="20"/>
              </w:rPr>
            </w:pPr>
          </w:p>
        </w:tc>
        <w:tc>
          <w:tcPr>
            <w:tcW w:w="1480" w:type="dxa"/>
          </w:tcPr>
          <w:p w14:paraId="62BD5E2C" w14:textId="77777777" w:rsidR="00746069" w:rsidRPr="005C7A7D" w:rsidRDefault="00746069" w:rsidP="00746069">
            <w:pPr>
              <w:rPr>
                <w:bCs/>
                <w:sz w:val="20"/>
                <w:szCs w:val="20"/>
              </w:rPr>
            </w:pPr>
            <w:r w:rsidRPr="005C7A7D">
              <w:rPr>
                <w:bCs/>
                <w:sz w:val="20"/>
                <w:szCs w:val="20"/>
              </w:rPr>
              <w:t>Communication</w:t>
            </w:r>
          </w:p>
          <w:p w14:paraId="15D2B220" w14:textId="77777777" w:rsidR="00746069" w:rsidRPr="005C7A7D" w:rsidRDefault="00746069" w:rsidP="00746069">
            <w:pPr>
              <w:rPr>
                <w:bCs/>
                <w:sz w:val="20"/>
                <w:szCs w:val="20"/>
              </w:rPr>
            </w:pPr>
          </w:p>
          <w:p w14:paraId="4F083DEE" w14:textId="77777777" w:rsidR="00746069" w:rsidRPr="005C7A7D" w:rsidRDefault="00746069" w:rsidP="00746069">
            <w:pPr>
              <w:rPr>
                <w:bCs/>
                <w:sz w:val="20"/>
                <w:szCs w:val="20"/>
              </w:rPr>
            </w:pPr>
            <w:r w:rsidRPr="005C7A7D">
              <w:rPr>
                <w:bCs/>
                <w:sz w:val="20"/>
                <w:szCs w:val="20"/>
              </w:rPr>
              <w:t xml:space="preserve">Patient Education </w:t>
            </w:r>
          </w:p>
          <w:p w14:paraId="0A3CB82B" w14:textId="77777777" w:rsidR="00746069" w:rsidRPr="005C7A7D" w:rsidRDefault="00746069" w:rsidP="00746069">
            <w:pPr>
              <w:rPr>
                <w:bCs/>
                <w:sz w:val="20"/>
                <w:szCs w:val="20"/>
              </w:rPr>
            </w:pPr>
          </w:p>
          <w:p w14:paraId="31AE8EB5" w14:textId="567201E4" w:rsidR="00746069" w:rsidRPr="005C7A7D" w:rsidRDefault="00746069" w:rsidP="00746069">
            <w:pPr>
              <w:pStyle w:val="TableParagraph"/>
              <w:rPr>
                <w:sz w:val="20"/>
                <w:szCs w:val="20"/>
              </w:rPr>
            </w:pPr>
            <w:r w:rsidRPr="005C7A7D">
              <w:rPr>
                <w:bCs/>
                <w:sz w:val="20"/>
                <w:szCs w:val="20"/>
              </w:rPr>
              <w:t xml:space="preserve">Health Care Law </w:t>
            </w:r>
          </w:p>
        </w:tc>
        <w:tc>
          <w:tcPr>
            <w:tcW w:w="2830" w:type="dxa"/>
          </w:tcPr>
          <w:p w14:paraId="3216D05C" w14:textId="77777777" w:rsid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apply critical thinking and clinical judgment to the communication process.</w:t>
            </w:r>
          </w:p>
          <w:p w14:paraId="4011B698" w14:textId="257C7164"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D1DA7">
              <w:rPr>
                <w:sz w:val="20"/>
                <w:szCs w:val="20"/>
              </w:rPr>
              <w:t>Student will demonstrate communication techniques that facilitate a client interview.</w:t>
            </w:r>
          </w:p>
          <w:p w14:paraId="6D1269C6" w14:textId="169C813B"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lastRenderedPageBreak/>
              <w:t>Student will engage in effective communication techniques to enhance assessment of older adults.</w:t>
            </w:r>
          </w:p>
          <w:p w14:paraId="5D98D61E" w14:textId="031436C0"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implement nursing care measures for patients with special communication needs.</w:t>
            </w:r>
          </w:p>
          <w:p w14:paraId="00D49EB7" w14:textId="4AEDC70B"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identify factors that influence a client's readiness to learn and design an environment conducive for learning.</w:t>
            </w:r>
          </w:p>
          <w:p w14:paraId="6ED81AF8" w14:textId="689D7544"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define patient education and its importance in nursing practice.</w:t>
            </w:r>
            <w:r w:rsidRPr="005D1DA7">
              <w:rPr>
                <w:sz w:val="20"/>
                <w:szCs w:val="20"/>
              </w:rPr>
              <w:t> </w:t>
            </w:r>
          </w:p>
          <w:p w14:paraId="63C2CB84" w14:textId="4E95E132"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describe the process of organizing effective teaching sessions and materials.</w:t>
            </w:r>
          </w:p>
          <w:p w14:paraId="67D5D0BE" w14:textId="3432AA97"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identify methods to assess patients' educational needs.</w:t>
            </w:r>
          </w:p>
          <w:p w14:paraId="2F736B70" w14:textId="378095E9"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define and describe the concept of health care law.</w:t>
            </w:r>
          </w:p>
          <w:p w14:paraId="257841C5" w14:textId="6515FE6D"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discuss the attributes of health care law.</w:t>
            </w:r>
          </w:p>
          <w:p w14:paraId="75D4F585" w14:textId="5E24941C" w:rsidR="00746069" w:rsidRPr="005D1DA7" w:rsidRDefault="00746069" w:rsidP="005D1DA7">
            <w:pPr>
              <w:pStyle w:val="ListParagraph"/>
              <w:widowControl/>
              <w:numPr>
                <w:ilvl w:val="0"/>
                <w:numId w:val="24"/>
              </w:numPr>
              <w:tabs>
                <w:tab w:val="left" w:pos="252"/>
              </w:tabs>
              <w:adjustRightInd w:val="0"/>
              <w:contextualSpacing/>
              <w:rPr>
                <w:sz w:val="20"/>
                <w:szCs w:val="20"/>
              </w:rPr>
            </w:pPr>
            <w:r w:rsidRPr="005C7A7D">
              <w:rPr>
                <w:sz w:val="20"/>
                <w:szCs w:val="20"/>
              </w:rPr>
              <w:t>Student will discuss the application of health care law to nursing and health care.</w:t>
            </w:r>
          </w:p>
          <w:p w14:paraId="05DBE449" w14:textId="77777777" w:rsidR="00746069" w:rsidRPr="005C7A7D" w:rsidRDefault="00746069" w:rsidP="00746069">
            <w:pPr>
              <w:pStyle w:val="ListParagraph"/>
              <w:widowControl/>
              <w:numPr>
                <w:ilvl w:val="0"/>
                <w:numId w:val="24"/>
              </w:numPr>
              <w:tabs>
                <w:tab w:val="left" w:pos="252"/>
              </w:tabs>
              <w:adjustRightInd w:val="0"/>
              <w:contextualSpacing/>
              <w:rPr>
                <w:sz w:val="20"/>
                <w:szCs w:val="20"/>
              </w:rPr>
            </w:pPr>
            <w:r w:rsidRPr="005C7A7D">
              <w:rPr>
                <w:sz w:val="20"/>
                <w:szCs w:val="20"/>
              </w:rPr>
              <w:t>Student will safely administer non-parenteral medications.</w:t>
            </w:r>
          </w:p>
          <w:p w14:paraId="31AE8EB6" w14:textId="77777777" w:rsidR="00746069" w:rsidRPr="005C7A7D" w:rsidRDefault="00746069" w:rsidP="00746069">
            <w:pPr>
              <w:pStyle w:val="TableParagraph"/>
              <w:rPr>
                <w:sz w:val="20"/>
                <w:szCs w:val="20"/>
              </w:rPr>
            </w:pPr>
          </w:p>
        </w:tc>
        <w:tc>
          <w:tcPr>
            <w:tcW w:w="1980" w:type="dxa"/>
          </w:tcPr>
          <w:p w14:paraId="72122CBE" w14:textId="77777777" w:rsidR="00007D54" w:rsidRDefault="00007D54" w:rsidP="00007D54">
            <w:pPr>
              <w:pStyle w:val="TableParagraph"/>
              <w:rPr>
                <w:sz w:val="20"/>
                <w:szCs w:val="20"/>
              </w:rPr>
            </w:pPr>
            <w:r w:rsidRPr="00007D54">
              <w:rPr>
                <w:sz w:val="20"/>
                <w:szCs w:val="20"/>
              </w:rPr>
              <w:lastRenderedPageBreak/>
              <w:t xml:space="preserve">Course Assignment </w:t>
            </w:r>
          </w:p>
          <w:p w14:paraId="3E4B6F3B" w14:textId="77777777" w:rsidR="00007D54" w:rsidRDefault="00007D54" w:rsidP="00007D54">
            <w:pPr>
              <w:pStyle w:val="TableParagraph"/>
              <w:rPr>
                <w:sz w:val="20"/>
                <w:szCs w:val="20"/>
              </w:rPr>
            </w:pPr>
          </w:p>
          <w:p w14:paraId="6EF70E29" w14:textId="77777777" w:rsidR="00007D54" w:rsidRDefault="00007D54" w:rsidP="00007D54">
            <w:pPr>
              <w:pStyle w:val="TableParagraph"/>
              <w:rPr>
                <w:sz w:val="20"/>
                <w:szCs w:val="20"/>
              </w:rPr>
            </w:pPr>
            <w:r w:rsidRPr="00007D54">
              <w:rPr>
                <w:sz w:val="20"/>
                <w:szCs w:val="20"/>
              </w:rPr>
              <w:t xml:space="preserve">Course Activities </w:t>
            </w:r>
          </w:p>
          <w:p w14:paraId="16E73209" w14:textId="77777777" w:rsidR="00007D54" w:rsidRDefault="00007D54" w:rsidP="00007D54">
            <w:pPr>
              <w:pStyle w:val="TableParagraph"/>
              <w:rPr>
                <w:sz w:val="20"/>
                <w:szCs w:val="20"/>
              </w:rPr>
            </w:pPr>
          </w:p>
          <w:p w14:paraId="3E772F8D" w14:textId="77777777" w:rsidR="00007D54" w:rsidRDefault="00007D54" w:rsidP="00007D54">
            <w:pPr>
              <w:pStyle w:val="TableParagraph"/>
              <w:rPr>
                <w:sz w:val="20"/>
                <w:szCs w:val="20"/>
              </w:rPr>
            </w:pPr>
            <w:r w:rsidRPr="00007D54">
              <w:rPr>
                <w:sz w:val="20"/>
                <w:szCs w:val="20"/>
              </w:rPr>
              <w:t xml:space="preserve">Lab Evaluation Tool </w:t>
            </w:r>
          </w:p>
          <w:p w14:paraId="7D681B78" w14:textId="77777777" w:rsidR="00007D54" w:rsidRDefault="00007D54" w:rsidP="00007D54">
            <w:pPr>
              <w:pStyle w:val="TableParagraph"/>
              <w:rPr>
                <w:sz w:val="20"/>
                <w:szCs w:val="20"/>
              </w:rPr>
            </w:pPr>
          </w:p>
          <w:p w14:paraId="1DF2D656" w14:textId="77777777" w:rsidR="00007D54" w:rsidRDefault="00007D54" w:rsidP="00007D54">
            <w:pPr>
              <w:pStyle w:val="TableParagraph"/>
              <w:rPr>
                <w:sz w:val="20"/>
                <w:szCs w:val="20"/>
              </w:rPr>
            </w:pPr>
            <w:r>
              <w:rPr>
                <w:sz w:val="20"/>
                <w:szCs w:val="20"/>
              </w:rPr>
              <w:t>Lab Quiz</w:t>
            </w:r>
          </w:p>
          <w:p w14:paraId="081571F2" w14:textId="77777777" w:rsidR="00007D54" w:rsidRDefault="00007D54" w:rsidP="00007D54">
            <w:pPr>
              <w:pStyle w:val="TableParagraph"/>
              <w:rPr>
                <w:sz w:val="20"/>
                <w:szCs w:val="20"/>
              </w:rPr>
            </w:pPr>
          </w:p>
          <w:p w14:paraId="31AE8EB7" w14:textId="39C0F614" w:rsidR="00746069" w:rsidRPr="005C7A7D" w:rsidRDefault="00007D54" w:rsidP="00007D54">
            <w:pPr>
              <w:pStyle w:val="TableParagraph"/>
              <w:rPr>
                <w:sz w:val="20"/>
                <w:szCs w:val="20"/>
              </w:rPr>
            </w:pPr>
            <w:r>
              <w:rPr>
                <w:sz w:val="20"/>
                <w:szCs w:val="20"/>
              </w:rPr>
              <w:lastRenderedPageBreak/>
              <w:t>Clinical Evaluation Tool</w:t>
            </w:r>
          </w:p>
        </w:tc>
        <w:tc>
          <w:tcPr>
            <w:tcW w:w="2700" w:type="dxa"/>
          </w:tcPr>
          <w:p w14:paraId="39D5A235" w14:textId="77777777" w:rsidR="00891E22" w:rsidRDefault="00891E22" w:rsidP="00746069">
            <w:pPr>
              <w:pStyle w:val="TableParagraph"/>
              <w:rPr>
                <w:sz w:val="20"/>
                <w:szCs w:val="20"/>
              </w:rPr>
            </w:pPr>
            <w:r w:rsidRPr="00891E22">
              <w:rPr>
                <w:sz w:val="20"/>
                <w:szCs w:val="20"/>
              </w:rPr>
              <w:lastRenderedPageBreak/>
              <w:t xml:space="preserve">Fundamentals of Nursing - Potter et al. </w:t>
            </w:r>
          </w:p>
          <w:p w14:paraId="03C0A1CE" w14:textId="77777777" w:rsidR="00891E22" w:rsidRDefault="00891E22" w:rsidP="00746069">
            <w:pPr>
              <w:pStyle w:val="TableParagraph"/>
              <w:rPr>
                <w:sz w:val="20"/>
                <w:szCs w:val="20"/>
              </w:rPr>
            </w:pPr>
            <w:r w:rsidRPr="00891E22">
              <w:rPr>
                <w:sz w:val="20"/>
                <w:szCs w:val="20"/>
              </w:rPr>
              <w:t>Ch 24 Communication</w:t>
            </w:r>
          </w:p>
          <w:p w14:paraId="2229E2B4" w14:textId="77777777" w:rsidR="00891E22" w:rsidRDefault="00891E22" w:rsidP="00746069">
            <w:pPr>
              <w:pStyle w:val="TableParagraph"/>
              <w:rPr>
                <w:sz w:val="20"/>
                <w:szCs w:val="20"/>
              </w:rPr>
            </w:pPr>
            <w:r w:rsidRPr="00891E22">
              <w:rPr>
                <w:sz w:val="20"/>
                <w:szCs w:val="20"/>
              </w:rPr>
              <w:t xml:space="preserve">Ch 25 Patient education </w:t>
            </w:r>
          </w:p>
          <w:p w14:paraId="39C7B9B7" w14:textId="77777777" w:rsidR="00891E22" w:rsidRDefault="00891E22" w:rsidP="00746069">
            <w:pPr>
              <w:pStyle w:val="TableParagraph"/>
              <w:rPr>
                <w:sz w:val="20"/>
                <w:szCs w:val="20"/>
              </w:rPr>
            </w:pPr>
          </w:p>
          <w:p w14:paraId="4DE5734E" w14:textId="77777777" w:rsidR="00305D02" w:rsidRDefault="00891E22" w:rsidP="00305D02">
            <w:pPr>
              <w:pStyle w:val="TableParagraph"/>
              <w:rPr>
                <w:sz w:val="20"/>
                <w:szCs w:val="20"/>
              </w:rPr>
            </w:pPr>
            <w:r w:rsidRPr="00891E22">
              <w:rPr>
                <w:sz w:val="20"/>
                <w:szCs w:val="20"/>
              </w:rPr>
              <w:t xml:space="preserve">EAQ </w:t>
            </w:r>
            <w:r w:rsidR="00305D02" w:rsidRPr="00305D02">
              <w:rPr>
                <w:sz w:val="20"/>
                <w:szCs w:val="20"/>
              </w:rPr>
              <w:t>Ch 25 Patient Education &amp; the Nursing Process</w:t>
            </w:r>
          </w:p>
          <w:p w14:paraId="6B5FA113" w14:textId="7685501F" w:rsidR="00891E22" w:rsidRDefault="00891E22" w:rsidP="00746069">
            <w:pPr>
              <w:pStyle w:val="TableParagraph"/>
              <w:rPr>
                <w:sz w:val="20"/>
                <w:szCs w:val="20"/>
              </w:rPr>
            </w:pPr>
          </w:p>
          <w:p w14:paraId="42B885A6" w14:textId="77777777" w:rsidR="00891E22" w:rsidRDefault="00891E22" w:rsidP="00746069">
            <w:pPr>
              <w:pStyle w:val="TableParagraph"/>
              <w:rPr>
                <w:sz w:val="20"/>
                <w:szCs w:val="20"/>
              </w:rPr>
            </w:pPr>
          </w:p>
          <w:p w14:paraId="6701B84E" w14:textId="77777777" w:rsidR="00891E22" w:rsidRDefault="00891E22" w:rsidP="00746069">
            <w:pPr>
              <w:pStyle w:val="TableParagraph"/>
              <w:rPr>
                <w:sz w:val="20"/>
                <w:szCs w:val="20"/>
              </w:rPr>
            </w:pPr>
            <w:r w:rsidRPr="00891E22">
              <w:rPr>
                <w:sz w:val="20"/>
                <w:szCs w:val="20"/>
              </w:rPr>
              <w:t xml:space="preserve">Lesson – Legal Considerations in Nursing Practice </w:t>
            </w:r>
          </w:p>
          <w:p w14:paraId="711E8F06" w14:textId="77777777" w:rsidR="00891E22" w:rsidRDefault="00891E22" w:rsidP="00746069">
            <w:pPr>
              <w:pStyle w:val="TableParagraph"/>
              <w:rPr>
                <w:sz w:val="20"/>
                <w:szCs w:val="20"/>
              </w:rPr>
            </w:pPr>
          </w:p>
          <w:p w14:paraId="58657BDD" w14:textId="77777777" w:rsidR="00891E22" w:rsidRDefault="00891E22" w:rsidP="00746069">
            <w:pPr>
              <w:pStyle w:val="TableParagraph"/>
              <w:rPr>
                <w:sz w:val="20"/>
                <w:szCs w:val="20"/>
              </w:rPr>
            </w:pPr>
            <w:r w:rsidRPr="00891E22">
              <w:rPr>
                <w:sz w:val="20"/>
                <w:szCs w:val="20"/>
              </w:rPr>
              <w:t>Seminar: Medication error stories, Patient Education and Communication</w:t>
            </w:r>
          </w:p>
          <w:p w14:paraId="655F1050" w14:textId="77777777" w:rsidR="00891E22" w:rsidRDefault="00891E22" w:rsidP="00746069">
            <w:pPr>
              <w:pStyle w:val="TableParagraph"/>
              <w:rPr>
                <w:sz w:val="20"/>
                <w:szCs w:val="20"/>
              </w:rPr>
            </w:pPr>
          </w:p>
          <w:p w14:paraId="5D2712A7" w14:textId="77777777" w:rsidR="00891E22" w:rsidRDefault="00891E22" w:rsidP="00746069">
            <w:pPr>
              <w:pStyle w:val="TableParagraph"/>
              <w:rPr>
                <w:sz w:val="20"/>
                <w:szCs w:val="20"/>
              </w:rPr>
            </w:pPr>
            <w:r w:rsidRPr="00891E22">
              <w:rPr>
                <w:sz w:val="20"/>
                <w:szCs w:val="20"/>
              </w:rPr>
              <w:t xml:space="preserve">Administering ophthalmic medications, administering ear medications, administering nasal medications, administering inhalers, applying topical medications, administering vaginal medications, administering rectal medications, administering oral medications </w:t>
            </w:r>
          </w:p>
          <w:p w14:paraId="02F6F96F" w14:textId="77777777" w:rsidR="00891E22" w:rsidRDefault="00891E22" w:rsidP="00746069">
            <w:pPr>
              <w:pStyle w:val="TableParagraph"/>
              <w:rPr>
                <w:sz w:val="20"/>
                <w:szCs w:val="20"/>
              </w:rPr>
            </w:pPr>
          </w:p>
          <w:p w14:paraId="4115E1CD" w14:textId="77777777" w:rsidR="00891E22" w:rsidRDefault="00891E22" w:rsidP="00746069">
            <w:pPr>
              <w:pStyle w:val="TableParagraph"/>
              <w:rPr>
                <w:sz w:val="20"/>
                <w:szCs w:val="20"/>
              </w:rPr>
            </w:pPr>
            <w:r w:rsidRPr="00891E22">
              <w:rPr>
                <w:sz w:val="20"/>
                <w:szCs w:val="20"/>
              </w:rPr>
              <w:t xml:space="preserve">Dosage calc </w:t>
            </w:r>
          </w:p>
          <w:p w14:paraId="11DAE220" w14:textId="77777777" w:rsidR="00891E22" w:rsidRDefault="00891E22" w:rsidP="00746069">
            <w:pPr>
              <w:pStyle w:val="TableParagraph"/>
              <w:rPr>
                <w:sz w:val="20"/>
                <w:szCs w:val="20"/>
              </w:rPr>
            </w:pPr>
          </w:p>
          <w:p w14:paraId="31AE8EB8" w14:textId="7F844F15" w:rsidR="00891E22" w:rsidRPr="005C7A7D" w:rsidRDefault="00891E22" w:rsidP="00746069">
            <w:pPr>
              <w:pStyle w:val="TableParagraph"/>
              <w:rPr>
                <w:sz w:val="20"/>
                <w:szCs w:val="20"/>
              </w:rPr>
            </w:pPr>
            <w:r w:rsidRPr="00891E22">
              <w:rPr>
                <w:sz w:val="20"/>
                <w:szCs w:val="20"/>
              </w:rPr>
              <w:t>Lab quiz - Medication</w:t>
            </w:r>
          </w:p>
        </w:tc>
      </w:tr>
      <w:tr w:rsidR="00746069" w:rsidRPr="005C7A7D" w14:paraId="31AE8EC1" w14:textId="77777777" w:rsidTr="005C7A7D">
        <w:trPr>
          <w:trHeight w:val="300"/>
        </w:trPr>
        <w:tc>
          <w:tcPr>
            <w:tcW w:w="1080" w:type="dxa"/>
          </w:tcPr>
          <w:p w14:paraId="0DF9790A" w14:textId="77777777" w:rsidR="00746069" w:rsidRPr="005C7A7D" w:rsidRDefault="00746069" w:rsidP="00746069">
            <w:pPr>
              <w:pStyle w:val="TableParagraph"/>
              <w:ind w:left="107" w:right="132"/>
              <w:rPr>
                <w:b/>
                <w:spacing w:val="-10"/>
                <w:sz w:val="20"/>
                <w:szCs w:val="20"/>
              </w:rPr>
            </w:pPr>
            <w:r w:rsidRPr="005C7A7D">
              <w:rPr>
                <w:b/>
                <w:spacing w:val="-4"/>
                <w:sz w:val="20"/>
                <w:szCs w:val="20"/>
              </w:rPr>
              <w:lastRenderedPageBreak/>
              <w:t xml:space="preserve">Week </w:t>
            </w:r>
            <w:r w:rsidRPr="005C7A7D">
              <w:rPr>
                <w:b/>
                <w:spacing w:val="-10"/>
                <w:sz w:val="20"/>
                <w:szCs w:val="20"/>
              </w:rPr>
              <w:t>9</w:t>
            </w:r>
          </w:p>
          <w:p w14:paraId="31AE8EBB" w14:textId="77777777" w:rsidR="00746069" w:rsidRPr="005C7A7D" w:rsidRDefault="00746069" w:rsidP="00746069">
            <w:pPr>
              <w:pStyle w:val="TableParagraph"/>
              <w:ind w:left="107" w:right="132"/>
              <w:rPr>
                <w:b/>
                <w:sz w:val="20"/>
                <w:szCs w:val="20"/>
              </w:rPr>
            </w:pPr>
          </w:p>
        </w:tc>
        <w:tc>
          <w:tcPr>
            <w:tcW w:w="1480" w:type="dxa"/>
          </w:tcPr>
          <w:p w14:paraId="3294031D" w14:textId="77777777" w:rsidR="00746069" w:rsidRPr="005C7A7D" w:rsidRDefault="00746069" w:rsidP="00746069">
            <w:pPr>
              <w:rPr>
                <w:bCs/>
                <w:sz w:val="20"/>
                <w:szCs w:val="20"/>
              </w:rPr>
            </w:pPr>
            <w:r w:rsidRPr="005C7A7D">
              <w:rPr>
                <w:bCs/>
                <w:sz w:val="20"/>
                <w:szCs w:val="20"/>
              </w:rPr>
              <w:t>Nutrition</w:t>
            </w:r>
          </w:p>
          <w:p w14:paraId="734850CA" w14:textId="77777777" w:rsidR="00746069" w:rsidRPr="005C7A7D" w:rsidRDefault="00746069" w:rsidP="00746069">
            <w:pPr>
              <w:rPr>
                <w:bCs/>
                <w:sz w:val="20"/>
                <w:szCs w:val="20"/>
              </w:rPr>
            </w:pPr>
          </w:p>
          <w:p w14:paraId="31AE8EBC" w14:textId="38504CBF" w:rsidR="00746069" w:rsidRPr="005C7A7D" w:rsidRDefault="00746069" w:rsidP="00746069">
            <w:pPr>
              <w:pStyle w:val="TableParagraph"/>
              <w:rPr>
                <w:sz w:val="20"/>
                <w:szCs w:val="20"/>
              </w:rPr>
            </w:pPr>
            <w:r w:rsidRPr="005C7A7D">
              <w:rPr>
                <w:bCs/>
                <w:sz w:val="20"/>
                <w:szCs w:val="20"/>
              </w:rPr>
              <w:t>Sleep</w:t>
            </w:r>
          </w:p>
        </w:tc>
        <w:tc>
          <w:tcPr>
            <w:tcW w:w="2830" w:type="dxa"/>
          </w:tcPr>
          <w:p w14:paraId="508F8E6B" w14:textId="3F92273C" w:rsidR="00746069" w:rsidRPr="005D1DA7" w:rsidRDefault="00746069" w:rsidP="005D1DA7">
            <w:pPr>
              <w:pStyle w:val="ListParagraph"/>
              <w:widowControl/>
              <w:numPr>
                <w:ilvl w:val="0"/>
                <w:numId w:val="25"/>
              </w:numPr>
              <w:autoSpaceDE/>
              <w:autoSpaceDN/>
              <w:ind w:left="360"/>
              <w:contextualSpacing/>
              <w:rPr>
                <w:sz w:val="20"/>
                <w:szCs w:val="20"/>
              </w:rPr>
            </w:pPr>
            <w:r w:rsidRPr="005C7A7D">
              <w:rPr>
                <w:sz w:val="20"/>
                <w:szCs w:val="20"/>
              </w:rPr>
              <w:t>Student will identify nursing interventions designed to promote normal sleep cycles.</w:t>
            </w:r>
          </w:p>
          <w:p w14:paraId="6F4292D1" w14:textId="28E979D8" w:rsidR="00746069" w:rsidRPr="005D1DA7" w:rsidRDefault="00746069" w:rsidP="005D1DA7">
            <w:pPr>
              <w:pStyle w:val="ListParagraph"/>
              <w:widowControl/>
              <w:numPr>
                <w:ilvl w:val="0"/>
                <w:numId w:val="25"/>
              </w:numPr>
              <w:autoSpaceDE/>
              <w:autoSpaceDN/>
              <w:ind w:left="360"/>
              <w:contextualSpacing/>
              <w:rPr>
                <w:sz w:val="20"/>
                <w:szCs w:val="20"/>
              </w:rPr>
            </w:pPr>
            <w:r w:rsidRPr="005C7A7D">
              <w:rPr>
                <w:sz w:val="20"/>
                <w:szCs w:val="20"/>
              </w:rPr>
              <w:t>Student will identify factors that normally promote and disrupt sleep.</w:t>
            </w:r>
          </w:p>
          <w:p w14:paraId="7CF8F4A5" w14:textId="71EE2B63" w:rsidR="00746069" w:rsidRPr="005D1DA7" w:rsidRDefault="00746069" w:rsidP="00746069">
            <w:pPr>
              <w:pStyle w:val="ListParagraph"/>
              <w:widowControl/>
              <w:numPr>
                <w:ilvl w:val="0"/>
                <w:numId w:val="25"/>
              </w:numPr>
              <w:autoSpaceDE/>
              <w:autoSpaceDN/>
              <w:ind w:left="360"/>
              <w:contextualSpacing/>
              <w:rPr>
                <w:sz w:val="20"/>
                <w:szCs w:val="20"/>
              </w:rPr>
            </w:pPr>
            <w:r w:rsidRPr="005C7A7D">
              <w:rPr>
                <w:sz w:val="20"/>
                <w:szCs w:val="20"/>
              </w:rPr>
              <w:t>Student will discuss the effect of a client’s level of health, age, lifestyle, and environment on nutrition.</w:t>
            </w:r>
          </w:p>
          <w:p w14:paraId="75CE67CE" w14:textId="77777777" w:rsidR="00746069" w:rsidRPr="005C7A7D" w:rsidRDefault="00746069" w:rsidP="00746069">
            <w:pPr>
              <w:pStyle w:val="ListParagraph"/>
              <w:widowControl/>
              <w:numPr>
                <w:ilvl w:val="0"/>
                <w:numId w:val="25"/>
              </w:numPr>
              <w:autoSpaceDE/>
              <w:autoSpaceDN/>
              <w:ind w:left="360"/>
              <w:rPr>
                <w:sz w:val="20"/>
                <w:szCs w:val="20"/>
              </w:rPr>
            </w:pPr>
            <w:r w:rsidRPr="005C7A7D">
              <w:rPr>
                <w:sz w:val="20"/>
                <w:szCs w:val="20"/>
              </w:rPr>
              <w:t xml:space="preserve">Student will perform and document a nutrition health assessment of a client. </w:t>
            </w:r>
          </w:p>
          <w:p w14:paraId="0A71526F" w14:textId="77777777" w:rsidR="00746069" w:rsidRPr="005C7A7D" w:rsidRDefault="00746069" w:rsidP="00746069">
            <w:pPr>
              <w:pStyle w:val="ListParagraph"/>
              <w:ind w:left="0"/>
              <w:rPr>
                <w:sz w:val="20"/>
                <w:szCs w:val="20"/>
              </w:rPr>
            </w:pPr>
          </w:p>
          <w:p w14:paraId="5AB84459" w14:textId="0D3849CE" w:rsidR="00746069" w:rsidRPr="005D1DA7" w:rsidRDefault="00746069" w:rsidP="005D1DA7">
            <w:pPr>
              <w:pStyle w:val="ListParagraph"/>
              <w:widowControl/>
              <w:numPr>
                <w:ilvl w:val="0"/>
                <w:numId w:val="25"/>
              </w:numPr>
              <w:autoSpaceDE/>
              <w:autoSpaceDN/>
              <w:ind w:left="360"/>
              <w:rPr>
                <w:sz w:val="20"/>
                <w:szCs w:val="20"/>
              </w:rPr>
            </w:pPr>
            <w:r w:rsidRPr="005C7A7D">
              <w:rPr>
                <w:sz w:val="20"/>
                <w:szCs w:val="20"/>
              </w:rPr>
              <w:t>Student will identify risk factors that put patients at high risk for aspiration.</w:t>
            </w:r>
          </w:p>
          <w:p w14:paraId="5B865064" w14:textId="7BD35AF1" w:rsidR="00746069" w:rsidRPr="005D1DA7" w:rsidRDefault="00746069" w:rsidP="00746069">
            <w:pPr>
              <w:pStyle w:val="ListParagraph"/>
              <w:widowControl/>
              <w:numPr>
                <w:ilvl w:val="0"/>
                <w:numId w:val="25"/>
              </w:numPr>
              <w:autoSpaceDE/>
              <w:autoSpaceDN/>
              <w:ind w:left="360"/>
              <w:contextualSpacing/>
              <w:rPr>
                <w:sz w:val="20"/>
                <w:szCs w:val="20"/>
              </w:rPr>
            </w:pPr>
            <w:r w:rsidRPr="005C7A7D">
              <w:rPr>
                <w:sz w:val="20"/>
                <w:szCs w:val="20"/>
              </w:rPr>
              <w:lastRenderedPageBreak/>
              <w:t>Student will describe methods for maintenance of airway clearance.</w:t>
            </w:r>
          </w:p>
          <w:p w14:paraId="72CEAED2" w14:textId="77777777" w:rsidR="005D1DA7" w:rsidRDefault="00746069" w:rsidP="00746069">
            <w:pPr>
              <w:pStyle w:val="ListParagraph"/>
              <w:widowControl/>
              <w:numPr>
                <w:ilvl w:val="0"/>
                <w:numId w:val="25"/>
              </w:numPr>
              <w:autoSpaceDE/>
              <w:autoSpaceDN/>
              <w:ind w:left="360"/>
              <w:contextualSpacing/>
              <w:rPr>
                <w:sz w:val="20"/>
                <w:szCs w:val="20"/>
              </w:rPr>
            </w:pPr>
            <w:r w:rsidRPr="005C7A7D">
              <w:rPr>
                <w:sz w:val="20"/>
                <w:szCs w:val="20"/>
              </w:rPr>
              <w:t xml:space="preserve">Student will identify normal and abnormal health assessment findings, including physical measurements in each body system. </w:t>
            </w:r>
          </w:p>
          <w:p w14:paraId="2821676B" w14:textId="77777777" w:rsidR="00746069" w:rsidRDefault="00746069" w:rsidP="00746069">
            <w:pPr>
              <w:pStyle w:val="ListParagraph"/>
              <w:widowControl/>
              <w:numPr>
                <w:ilvl w:val="0"/>
                <w:numId w:val="25"/>
              </w:numPr>
              <w:autoSpaceDE/>
              <w:autoSpaceDN/>
              <w:ind w:left="360"/>
              <w:contextualSpacing/>
              <w:rPr>
                <w:sz w:val="20"/>
                <w:szCs w:val="20"/>
              </w:rPr>
            </w:pPr>
            <w:r w:rsidRPr="005D1DA7">
              <w:rPr>
                <w:sz w:val="20"/>
                <w:szCs w:val="20"/>
              </w:rPr>
              <w:t>Student will safely administer non-parenteral medications.</w:t>
            </w:r>
          </w:p>
          <w:p w14:paraId="31AE8EBD" w14:textId="7E15AA84" w:rsidR="005D1DA7" w:rsidRPr="005D1DA7" w:rsidRDefault="005D1DA7" w:rsidP="005D1DA7">
            <w:pPr>
              <w:pStyle w:val="ListParagraph"/>
              <w:widowControl/>
              <w:autoSpaceDE/>
              <w:autoSpaceDN/>
              <w:ind w:left="360" w:firstLine="0"/>
              <w:contextualSpacing/>
              <w:rPr>
                <w:sz w:val="20"/>
                <w:szCs w:val="20"/>
              </w:rPr>
            </w:pPr>
          </w:p>
        </w:tc>
        <w:tc>
          <w:tcPr>
            <w:tcW w:w="1980" w:type="dxa"/>
          </w:tcPr>
          <w:p w14:paraId="46B65883" w14:textId="77777777" w:rsidR="00746069" w:rsidRDefault="00007D54" w:rsidP="00746069">
            <w:pPr>
              <w:pStyle w:val="TableParagraph"/>
              <w:rPr>
                <w:sz w:val="20"/>
                <w:szCs w:val="20"/>
              </w:rPr>
            </w:pPr>
            <w:r>
              <w:rPr>
                <w:sz w:val="20"/>
                <w:szCs w:val="20"/>
              </w:rPr>
              <w:lastRenderedPageBreak/>
              <w:t>Exam</w:t>
            </w:r>
          </w:p>
          <w:p w14:paraId="119D33AD" w14:textId="77777777" w:rsidR="00007D54" w:rsidRDefault="00007D54" w:rsidP="00746069">
            <w:pPr>
              <w:pStyle w:val="TableParagraph"/>
              <w:rPr>
                <w:sz w:val="20"/>
                <w:szCs w:val="20"/>
              </w:rPr>
            </w:pPr>
          </w:p>
          <w:p w14:paraId="56D41E7B" w14:textId="77777777" w:rsidR="00007D54" w:rsidRDefault="00007D54" w:rsidP="00007D54">
            <w:pPr>
              <w:pStyle w:val="TableParagraph"/>
              <w:rPr>
                <w:sz w:val="20"/>
                <w:szCs w:val="20"/>
              </w:rPr>
            </w:pPr>
            <w:r w:rsidRPr="00007D54">
              <w:rPr>
                <w:sz w:val="20"/>
                <w:szCs w:val="20"/>
              </w:rPr>
              <w:t xml:space="preserve">Course Assignment </w:t>
            </w:r>
          </w:p>
          <w:p w14:paraId="22A23C16" w14:textId="77777777" w:rsidR="00007D54" w:rsidRDefault="00007D54" w:rsidP="00007D54">
            <w:pPr>
              <w:pStyle w:val="TableParagraph"/>
              <w:rPr>
                <w:sz w:val="20"/>
                <w:szCs w:val="20"/>
              </w:rPr>
            </w:pPr>
          </w:p>
          <w:p w14:paraId="44E7E4F2" w14:textId="77777777" w:rsidR="00007D54" w:rsidRDefault="00007D54" w:rsidP="00007D54">
            <w:pPr>
              <w:pStyle w:val="TableParagraph"/>
              <w:rPr>
                <w:sz w:val="20"/>
                <w:szCs w:val="20"/>
              </w:rPr>
            </w:pPr>
            <w:r w:rsidRPr="00007D54">
              <w:rPr>
                <w:sz w:val="20"/>
                <w:szCs w:val="20"/>
              </w:rPr>
              <w:t xml:space="preserve">Course Activities </w:t>
            </w:r>
          </w:p>
          <w:p w14:paraId="0F46E04C" w14:textId="77777777" w:rsidR="00007D54" w:rsidRDefault="00007D54" w:rsidP="00007D54">
            <w:pPr>
              <w:pStyle w:val="TableParagraph"/>
              <w:rPr>
                <w:sz w:val="20"/>
                <w:szCs w:val="20"/>
              </w:rPr>
            </w:pPr>
          </w:p>
          <w:p w14:paraId="2D1788EB" w14:textId="77777777" w:rsidR="00007D54" w:rsidRDefault="00007D54" w:rsidP="00007D54">
            <w:pPr>
              <w:pStyle w:val="TableParagraph"/>
              <w:rPr>
                <w:sz w:val="20"/>
                <w:szCs w:val="20"/>
              </w:rPr>
            </w:pPr>
            <w:r w:rsidRPr="00007D54">
              <w:rPr>
                <w:sz w:val="20"/>
                <w:szCs w:val="20"/>
              </w:rPr>
              <w:t xml:space="preserve">Lab Evaluation Tool </w:t>
            </w:r>
          </w:p>
          <w:p w14:paraId="7AEC79E2" w14:textId="77777777" w:rsidR="00007D54" w:rsidRDefault="00007D54" w:rsidP="00007D54">
            <w:pPr>
              <w:pStyle w:val="TableParagraph"/>
              <w:rPr>
                <w:sz w:val="20"/>
                <w:szCs w:val="20"/>
              </w:rPr>
            </w:pPr>
          </w:p>
          <w:p w14:paraId="5D0CBD20" w14:textId="77777777" w:rsidR="00007D54" w:rsidRDefault="00007D54" w:rsidP="00007D54">
            <w:pPr>
              <w:pStyle w:val="TableParagraph"/>
              <w:rPr>
                <w:sz w:val="20"/>
                <w:szCs w:val="20"/>
              </w:rPr>
            </w:pPr>
            <w:r>
              <w:rPr>
                <w:sz w:val="20"/>
                <w:szCs w:val="20"/>
              </w:rPr>
              <w:t>Lab Quiz</w:t>
            </w:r>
          </w:p>
          <w:p w14:paraId="4CC04F5D" w14:textId="77777777" w:rsidR="00007D54" w:rsidRDefault="00007D54" w:rsidP="00007D54">
            <w:pPr>
              <w:pStyle w:val="TableParagraph"/>
              <w:rPr>
                <w:sz w:val="20"/>
                <w:szCs w:val="20"/>
              </w:rPr>
            </w:pPr>
          </w:p>
          <w:p w14:paraId="31AE8EBE" w14:textId="08B17B5B" w:rsidR="00007D54" w:rsidRPr="005C7A7D" w:rsidRDefault="00007D54" w:rsidP="00007D54">
            <w:pPr>
              <w:pStyle w:val="TableParagraph"/>
              <w:rPr>
                <w:sz w:val="20"/>
                <w:szCs w:val="20"/>
              </w:rPr>
            </w:pPr>
            <w:r>
              <w:rPr>
                <w:sz w:val="20"/>
                <w:szCs w:val="20"/>
              </w:rPr>
              <w:t>Clinical Evaluation Tool</w:t>
            </w:r>
          </w:p>
        </w:tc>
        <w:tc>
          <w:tcPr>
            <w:tcW w:w="2700" w:type="dxa"/>
          </w:tcPr>
          <w:p w14:paraId="131BBEFD" w14:textId="77777777" w:rsidR="0044757B" w:rsidRDefault="0044757B" w:rsidP="00746069">
            <w:pPr>
              <w:pStyle w:val="TableParagraph"/>
              <w:rPr>
                <w:sz w:val="20"/>
                <w:szCs w:val="20"/>
              </w:rPr>
            </w:pPr>
            <w:r w:rsidRPr="0044757B">
              <w:rPr>
                <w:sz w:val="20"/>
                <w:szCs w:val="20"/>
              </w:rPr>
              <w:t xml:space="preserve">Fundamentals of Nursing - Potter et al. </w:t>
            </w:r>
          </w:p>
          <w:p w14:paraId="3D39E5E1" w14:textId="77777777" w:rsidR="0044757B" w:rsidRDefault="0044757B" w:rsidP="00746069">
            <w:pPr>
              <w:pStyle w:val="TableParagraph"/>
              <w:rPr>
                <w:sz w:val="20"/>
                <w:szCs w:val="20"/>
              </w:rPr>
            </w:pPr>
            <w:r w:rsidRPr="0044757B">
              <w:rPr>
                <w:sz w:val="20"/>
                <w:szCs w:val="20"/>
              </w:rPr>
              <w:t xml:space="preserve">Ch 43 Sleep </w:t>
            </w:r>
          </w:p>
          <w:p w14:paraId="101F392F" w14:textId="77777777" w:rsidR="0044757B" w:rsidRDefault="0044757B" w:rsidP="00746069">
            <w:pPr>
              <w:pStyle w:val="TableParagraph"/>
              <w:rPr>
                <w:sz w:val="20"/>
                <w:szCs w:val="20"/>
              </w:rPr>
            </w:pPr>
            <w:r w:rsidRPr="0044757B">
              <w:rPr>
                <w:sz w:val="20"/>
                <w:szCs w:val="20"/>
              </w:rPr>
              <w:t>Ch 45 Nutrition</w:t>
            </w:r>
          </w:p>
          <w:p w14:paraId="1ACD48E6" w14:textId="77777777" w:rsidR="0044757B" w:rsidRDefault="0044757B" w:rsidP="00746069">
            <w:pPr>
              <w:pStyle w:val="TableParagraph"/>
              <w:rPr>
                <w:sz w:val="20"/>
                <w:szCs w:val="20"/>
              </w:rPr>
            </w:pPr>
          </w:p>
          <w:p w14:paraId="0243276D" w14:textId="77777777" w:rsidR="0044757B" w:rsidRDefault="0044757B" w:rsidP="00746069">
            <w:pPr>
              <w:pStyle w:val="TableParagraph"/>
              <w:rPr>
                <w:sz w:val="20"/>
                <w:szCs w:val="20"/>
              </w:rPr>
            </w:pPr>
            <w:r w:rsidRPr="0044757B">
              <w:rPr>
                <w:sz w:val="20"/>
                <w:szCs w:val="20"/>
              </w:rPr>
              <w:t>Lesson: Nutrition: Assess and Recognize Cues Seminar: Nutrition and Sleep</w:t>
            </w:r>
          </w:p>
          <w:p w14:paraId="6DED63DC" w14:textId="77777777" w:rsidR="0044757B" w:rsidRDefault="0044757B" w:rsidP="00746069">
            <w:pPr>
              <w:pStyle w:val="TableParagraph"/>
              <w:rPr>
                <w:sz w:val="20"/>
                <w:szCs w:val="20"/>
              </w:rPr>
            </w:pPr>
          </w:p>
          <w:p w14:paraId="31AE8EBF" w14:textId="1D9561AB" w:rsidR="00746069" w:rsidRPr="005C7A7D" w:rsidRDefault="0044757B" w:rsidP="00746069">
            <w:pPr>
              <w:pStyle w:val="TableParagraph"/>
              <w:rPr>
                <w:sz w:val="20"/>
                <w:szCs w:val="20"/>
              </w:rPr>
            </w:pPr>
            <w:r w:rsidRPr="0044757B">
              <w:rPr>
                <w:sz w:val="20"/>
                <w:szCs w:val="20"/>
              </w:rPr>
              <w:t xml:space="preserve">Lab quiz: </w:t>
            </w:r>
            <w:r w:rsidR="00751F28">
              <w:rPr>
                <w:sz w:val="20"/>
                <w:szCs w:val="20"/>
              </w:rPr>
              <w:t>Nutrition</w:t>
            </w:r>
          </w:p>
        </w:tc>
      </w:tr>
      <w:tr w:rsidR="00746069" w:rsidRPr="005C7A7D" w14:paraId="31AE8EC8" w14:textId="77777777" w:rsidTr="005C7A7D">
        <w:trPr>
          <w:trHeight w:val="300"/>
        </w:trPr>
        <w:tc>
          <w:tcPr>
            <w:tcW w:w="1080" w:type="dxa"/>
          </w:tcPr>
          <w:p w14:paraId="5BEADA59" w14:textId="77777777" w:rsidR="00746069" w:rsidRPr="005C7A7D" w:rsidRDefault="00746069" w:rsidP="00746069">
            <w:pPr>
              <w:pStyle w:val="TableParagraph"/>
              <w:ind w:left="107" w:right="132"/>
              <w:rPr>
                <w:b/>
                <w:spacing w:val="-6"/>
                <w:sz w:val="20"/>
                <w:szCs w:val="20"/>
              </w:rPr>
            </w:pPr>
            <w:r w:rsidRPr="005C7A7D">
              <w:rPr>
                <w:b/>
                <w:spacing w:val="-4"/>
                <w:sz w:val="20"/>
                <w:szCs w:val="20"/>
              </w:rPr>
              <w:t xml:space="preserve">Week </w:t>
            </w:r>
            <w:r w:rsidRPr="005C7A7D">
              <w:rPr>
                <w:b/>
                <w:spacing w:val="-6"/>
                <w:sz w:val="20"/>
                <w:szCs w:val="20"/>
              </w:rPr>
              <w:t>10</w:t>
            </w:r>
          </w:p>
          <w:p w14:paraId="31AE8EC2" w14:textId="77777777" w:rsidR="00746069" w:rsidRPr="005C7A7D" w:rsidRDefault="00746069" w:rsidP="00746069">
            <w:pPr>
              <w:pStyle w:val="TableParagraph"/>
              <w:ind w:left="107" w:right="132"/>
              <w:rPr>
                <w:b/>
                <w:sz w:val="20"/>
                <w:szCs w:val="20"/>
              </w:rPr>
            </w:pPr>
          </w:p>
        </w:tc>
        <w:tc>
          <w:tcPr>
            <w:tcW w:w="1480" w:type="dxa"/>
          </w:tcPr>
          <w:p w14:paraId="2D92BBEC" w14:textId="77777777" w:rsidR="00746069" w:rsidRPr="005C7A7D" w:rsidRDefault="00746069" w:rsidP="00746069">
            <w:pPr>
              <w:rPr>
                <w:bCs/>
                <w:sz w:val="20"/>
                <w:szCs w:val="20"/>
              </w:rPr>
            </w:pPr>
            <w:r w:rsidRPr="005C7A7D">
              <w:rPr>
                <w:bCs/>
                <w:sz w:val="20"/>
                <w:szCs w:val="20"/>
              </w:rPr>
              <w:t xml:space="preserve">Fluid &amp; Electrolytes </w:t>
            </w:r>
          </w:p>
          <w:p w14:paraId="71401D48" w14:textId="77777777" w:rsidR="00746069" w:rsidRPr="005C7A7D" w:rsidRDefault="00746069" w:rsidP="00746069">
            <w:pPr>
              <w:rPr>
                <w:bCs/>
                <w:sz w:val="20"/>
                <w:szCs w:val="20"/>
              </w:rPr>
            </w:pPr>
          </w:p>
          <w:p w14:paraId="31AE8EC3" w14:textId="43B0371C" w:rsidR="00746069" w:rsidRPr="005C7A7D" w:rsidRDefault="00746069" w:rsidP="00746069">
            <w:pPr>
              <w:pStyle w:val="TableParagraph"/>
              <w:rPr>
                <w:sz w:val="20"/>
                <w:szCs w:val="20"/>
              </w:rPr>
            </w:pPr>
            <w:r w:rsidRPr="005C7A7D">
              <w:rPr>
                <w:bCs/>
                <w:sz w:val="20"/>
                <w:szCs w:val="20"/>
              </w:rPr>
              <w:t>Acid/Base Balance</w:t>
            </w:r>
          </w:p>
        </w:tc>
        <w:tc>
          <w:tcPr>
            <w:tcW w:w="2830" w:type="dxa"/>
          </w:tcPr>
          <w:p w14:paraId="40C8BB12" w14:textId="19817B86"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Student will discuss common fluid imbalances (ECV excess &amp; deficit).</w:t>
            </w:r>
          </w:p>
          <w:p w14:paraId="520DD71A" w14:textId="427B1CB9"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Student will discuss common electrolyte imbalances, including hyponatremia, hypernatremia, hypokalemia, and hyperkalemia</w:t>
            </w:r>
            <w:r w:rsidR="005D1DA7">
              <w:rPr>
                <w:rFonts w:ascii="Calibri" w:hAnsi="Calibri" w:cs="Calibri"/>
                <w:szCs w:val="20"/>
              </w:rPr>
              <w:t>.</w:t>
            </w:r>
          </w:p>
          <w:p w14:paraId="79CF77CF" w14:textId="48FF943F"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Student will discuss all four acid-base imbalances.</w:t>
            </w:r>
          </w:p>
          <w:p w14:paraId="1A97812B" w14:textId="6D1E6BCA" w:rsidR="00746069" w:rsidRPr="005D1DA7" w:rsidRDefault="00746069" w:rsidP="00746069">
            <w:pPr>
              <w:pStyle w:val="05aObjectivesListTEACH"/>
              <w:numPr>
                <w:ilvl w:val="0"/>
                <w:numId w:val="26"/>
              </w:numPr>
              <w:ind w:left="360"/>
              <w:rPr>
                <w:rFonts w:ascii="Calibri" w:hAnsi="Calibri" w:cs="Calibri"/>
                <w:szCs w:val="20"/>
              </w:rPr>
            </w:pPr>
            <w:r w:rsidRPr="005C7A7D">
              <w:rPr>
                <w:rFonts w:ascii="Calibri" w:hAnsi="Calibri" w:cs="Calibri"/>
                <w:szCs w:val="20"/>
              </w:rPr>
              <w:t xml:space="preserve">Student will provide appropriate nursing and collaborative interventions to promote fluid and electrolyte balance. </w:t>
            </w:r>
          </w:p>
          <w:p w14:paraId="43AE5F81" w14:textId="1503C8FD" w:rsidR="00746069" w:rsidRPr="005D1DA7" w:rsidRDefault="00746069" w:rsidP="00746069">
            <w:pPr>
              <w:pStyle w:val="ListParagraph"/>
              <w:widowControl/>
              <w:numPr>
                <w:ilvl w:val="0"/>
                <w:numId w:val="26"/>
              </w:numPr>
              <w:autoSpaceDE/>
              <w:autoSpaceDN/>
              <w:ind w:left="360"/>
              <w:contextualSpacing/>
              <w:rPr>
                <w:sz w:val="20"/>
                <w:szCs w:val="20"/>
              </w:rPr>
            </w:pPr>
            <w:r w:rsidRPr="005C7A7D">
              <w:rPr>
                <w:sz w:val="20"/>
                <w:szCs w:val="20"/>
              </w:rPr>
              <w:t xml:space="preserve">Student will recognize physical signs and symptoms of fluid, electrolyte, and acid-base imbalances, including lab values.  </w:t>
            </w:r>
          </w:p>
          <w:p w14:paraId="7BAA0FBA" w14:textId="19E22A52"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St</w:t>
            </w:r>
            <w:r w:rsidR="005D1DA7">
              <w:rPr>
                <w:rFonts w:ascii="Calibri" w:hAnsi="Calibri" w:cs="Calibri"/>
                <w:szCs w:val="20"/>
              </w:rPr>
              <w:t>u</w:t>
            </w:r>
            <w:r w:rsidRPr="005C7A7D">
              <w:rPr>
                <w:rFonts w:ascii="Calibri" w:hAnsi="Calibri" w:cs="Calibri"/>
                <w:szCs w:val="20"/>
              </w:rPr>
              <w:t xml:space="preserve">dent will discuss appropriate nursing and collaborative interventions to promote acid/base balance. </w:t>
            </w:r>
          </w:p>
          <w:p w14:paraId="5EADFF28" w14:textId="1BA5F6E9"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 xml:space="preserve">Student will demonstrate the skills, knowledge and attitudes needed to insert and maintain a nasogastric tube. </w:t>
            </w:r>
          </w:p>
          <w:p w14:paraId="4E75A88C" w14:textId="6B31CCCC"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 xml:space="preserve">Student will identify factors that influence a client’s readiness to learn. </w:t>
            </w:r>
          </w:p>
          <w:p w14:paraId="4CDC5EFB" w14:textId="2746164E"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 xml:space="preserve">Students will demonstrate safe accurate insertion of nasogastric tube. </w:t>
            </w:r>
          </w:p>
          <w:p w14:paraId="3D34A770" w14:textId="77777777" w:rsidR="00746069" w:rsidRPr="005C7A7D" w:rsidRDefault="00746069" w:rsidP="00746069">
            <w:pPr>
              <w:pStyle w:val="05aObjectivesListTEACH"/>
              <w:numPr>
                <w:ilvl w:val="0"/>
                <w:numId w:val="26"/>
              </w:numPr>
              <w:ind w:left="360"/>
              <w:rPr>
                <w:rFonts w:ascii="Calibri" w:hAnsi="Calibri" w:cs="Calibri"/>
                <w:szCs w:val="20"/>
              </w:rPr>
            </w:pPr>
            <w:r w:rsidRPr="005C7A7D">
              <w:rPr>
                <w:rFonts w:ascii="Calibri" w:hAnsi="Calibri" w:cs="Calibri"/>
                <w:szCs w:val="20"/>
              </w:rPr>
              <w:t xml:space="preserve">Students will demonstrate safe removal on nasogastric tube. </w:t>
            </w:r>
          </w:p>
          <w:p w14:paraId="28084EE1" w14:textId="77777777" w:rsidR="00746069" w:rsidRPr="005C7A7D" w:rsidRDefault="00746069" w:rsidP="00746069">
            <w:pPr>
              <w:pStyle w:val="ListParagraph"/>
              <w:ind w:left="360"/>
              <w:rPr>
                <w:sz w:val="20"/>
                <w:szCs w:val="20"/>
              </w:rPr>
            </w:pPr>
          </w:p>
          <w:p w14:paraId="214288E7" w14:textId="0D9AA9F3"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t>Student will demonstrate gastric decompression.</w:t>
            </w:r>
          </w:p>
          <w:p w14:paraId="61B06B4B" w14:textId="17F161E6" w:rsidR="00746069" w:rsidRPr="005D1DA7" w:rsidRDefault="00746069" w:rsidP="005D1DA7">
            <w:pPr>
              <w:pStyle w:val="05aObjectivesListTEACH"/>
              <w:numPr>
                <w:ilvl w:val="0"/>
                <w:numId w:val="26"/>
              </w:numPr>
              <w:ind w:left="360"/>
              <w:rPr>
                <w:rFonts w:ascii="Calibri" w:hAnsi="Calibri" w:cs="Calibri"/>
                <w:szCs w:val="20"/>
              </w:rPr>
            </w:pPr>
            <w:r w:rsidRPr="005C7A7D">
              <w:rPr>
                <w:rFonts w:ascii="Calibri" w:hAnsi="Calibri" w:cs="Calibri"/>
                <w:szCs w:val="20"/>
              </w:rPr>
              <w:lastRenderedPageBreak/>
              <w:t>Student will demonstrate safe use of an enteral tube, including medication administration.</w:t>
            </w:r>
          </w:p>
          <w:p w14:paraId="31AE8EC4" w14:textId="54D8347C" w:rsidR="00746069" w:rsidRPr="005C7A7D" w:rsidRDefault="00746069" w:rsidP="00746069">
            <w:pPr>
              <w:pStyle w:val="05aObjectivesListTEACH"/>
              <w:numPr>
                <w:ilvl w:val="0"/>
                <w:numId w:val="26"/>
              </w:numPr>
              <w:ind w:left="360"/>
              <w:rPr>
                <w:rFonts w:ascii="Calibri" w:hAnsi="Calibri" w:cs="Calibri"/>
                <w:szCs w:val="20"/>
              </w:rPr>
            </w:pPr>
            <w:r w:rsidRPr="005C7A7D">
              <w:rPr>
                <w:rFonts w:ascii="Calibri" w:hAnsi="Calibri" w:cs="Calibri"/>
                <w:szCs w:val="20"/>
              </w:rPr>
              <w:t>Student will demonstrate the skills, knowledge and attitudes needed to provide enteral feeding.</w:t>
            </w:r>
          </w:p>
        </w:tc>
        <w:tc>
          <w:tcPr>
            <w:tcW w:w="1980" w:type="dxa"/>
          </w:tcPr>
          <w:p w14:paraId="1BD5F9FF" w14:textId="77777777" w:rsidR="00007D54" w:rsidRDefault="00007D54" w:rsidP="00007D54">
            <w:pPr>
              <w:pStyle w:val="TableParagraph"/>
              <w:rPr>
                <w:sz w:val="20"/>
                <w:szCs w:val="20"/>
              </w:rPr>
            </w:pPr>
            <w:r w:rsidRPr="00007D54">
              <w:rPr>
                <w:sz w:val="20"/>
                <w:szCs w:val="20"/>
              </w:rPr>
              <w:lastRenderedPageBreak/>
              <w:t xml:space="preserve">Course Assignment </w:t>
            </w:r>
          </w:p>
          <w:p w14:paraId="7AE47E5B" w14:textId="77777777" w:rsidR="00007D54" w:rsidRDefault="00007D54" w:rsidP="00007D54">
            <w:pPr>
              <w:pStyle w:val="TableParagraph"/>
              <w:rPr>
                <w:sz w:val="20"/>
                <w:szCs w:val="20"/>
              </w:rPr>
            </w:pPr>
          </w:p>
          <w:p w14:paraId="2AD05748" w14:textId="77777777" w:rsidR="00007D54" w:rsidRDefault="00007D54" w:rsidP="00007D54">
            <w:pPr>
              <w:pStyle w:val="TableParagraph"/>
              <w:rPr>
                <w:sz w:val="20"/>
                <w:szCs w:val="20"/>
              </w:rPr>
            </w:pPr>
            <w:r w:rsidRPr="00007D54">
              <w:rPr>
                <w:sz w:val="20"/>
                <w:szCs w:val="20"/>
              </w:rPr>
              <w:t xml:space="preserve">Course Activities </w:t>
            </w:r>
          </w:p>
          <w:p w14:paraId="15B12021" w14:textId="77777777" w:rsidR="00007D54" w:rsidRDefault="00007D54" w:rsidP="00007D54">
            <w:pPr>
              <w:pStyle w:val="TableParagraph"/>
              <w:rPr>
                <w:sz w:val="20"/>
                <w:szCs w:val="20"/>
              </w:rPr>
            </w:pPr>
          </w:p>
          <w:p w14:paraId="472A4397" w14:textId="77777777" w:rsidR="00007D54" w:rsidRDefault="00007D54" w:rsidP="00007D54">
            <w:pPr>
              <w:pStyle w:val="TableParagraph"/>
              <w:rPr>
                <w:sz w:val="20"/>
                <w:szCs w:val="20"/>
              </w:rPr>
            </w:pPr>
            <w:r w:rsidRPr="00007D54">
              <w:rPr>
                <w:sz w:val="20"/>
                <w:szCs w:val="20"/>
              </w:rPr>
              <w:t xml:space="preserve">Lab Evaluation Tool </w:t>
            </w:r>
          </w:p>
          <w:p w14:paraId="3B6FDB23" w14:textId="77777777" w:rsidR="00007D54" w:rsidRDefault="00007D54" w:rsidP="00007D54">
            <w:pPr>
              <w:pStyle w:val="TableParagraph"/>
              <w:rPr>
                <w:sz w:val="20"/>
                <w:szCs w:val="20"/>
              </w:rPr>
            </w:pPr>
          </w:p>
          <w:p w14:paraId="4D369B0A" w14:textId="77777777" w:rsidR="00007D54" w:rsidRDefault="00007D54" w:rsidP="00007D54">
            <w:pPr>
              <w:pStyle w:val="TableParagraph"/>
              <w:rPr>
                <w:sz w:val="20"/>
                <w:szCs w:val="20"/>
              </w:rPr>
            </w:pPr>
            <w:r>
              <w:rPr>
                <w:sz w:val="20"/>
                <w:szCs w:val="20"/>
              </w:rPr>
              <w:t>Lab Quiz</w:t>
            </w:r>
          </w:p>
          <w:p w14:paraId="42E6B9DB" w14:textId="77777777" w:rsidR="00007D54" w:rsidRDefault="00007D54" w:rsidP="00007D54">
            <w:pPr>
              <w:pStyle w:val="TableParagraph"/>
              <w:rPr>
                <w:sz w:val="20"/>
                <w:szCs w:val="20"/>
              </w:rPr>
            </w:pPr>
          </w:p>
          <w:p w14:paraId="31AE8EC5" w14:textId="2874DDA1" w:rsidR="00746069" w:rsidRPr="005C7A7D" w:rsidRDefault="00007D54" w:rsidP="00007D54">
            <w:pPr>
              <w:pStyle w:val="TableParagraph"/>
              <w:rPr>
                <w:sz w:val="20"/>
                <w:szCs w:val="20"/>
              </w:rPr>
            </w:pPr>
            <w:r>
              <w:rPr>
                <w:sz w:val="20"/>
                <w:szCs w:val="20"/>
              </w:rPr>
              <w:t>Clinical Evaluation Tool</w:t>
            </w:r>
          </w:p>
        </w:tc>
        <w:tc>
          <w:tcPr>
            <w:tcW w:w="2700" w:type="dxa"/>
          </w:tcPr>
          <w:p w14:paraId="4B6EFA18" w14:textId="77777777" w:rsidR="00CC3E23" w:rsidRDefault="00CC3E23" w:rsidP="00746069">
            <w:pPr>
              <w:pStyle w:val="TableParagraph"/>
              <w:rPr>
                <w:sz w:val="20"/>
                <w:szCs w:val="20"/>
              </w:rPr>
            </w:pPr>
            <w:r w:rsidRPr="00CC3E23">
              <w:rPr>
                <w:sz w:val="20"/>
                <w:szCs w:val="20"/>
              </w:rPr>
              <w:t xml:space="preserve">Concepts for Nursing Practice - Giddens </w:t>
            </w:r>
          </w:p>
          <w:p w14:paraId="104E8D07" w14:textId="77777777" w:rsidR="00CC3E23" w:rsidRDefault="00CC3E23" w:rsidP="00746069">
            <w:pPr>
              <w:pStyle w:val="TableParagraph"/>
              <w:rPr>
                <w:sz w:val="20"/>
                <w:szCs w:val="20"/>
              </w:rPr>
            </w:pPr>
            <w:r w:rsidRPr="00CC3E23">
              <w:rPr>
                <w:sz w:val="20"/>
                <w:szCs w:val="20"/>
              </w:rPr>
              <w:t xml:space="preserve">Ch 6 Fluid &amp; Electrolytes (Highlights only) </w:t>
            </w:r>
          </w:p>
          <w:p w14:paraId="7B43249A" w14:textId="77777777" w:rsidR="00746069" w:rsidRDefault="00CC3E23" w:rsidP="00746069">
            <w:pPr>
              <w:pStyle w:val="TableParagraph"/>
              <w:rPr>
                <w:sz w:val="20"/>
                <w:szCs w:val="20"/>
              </w:rPr>
            </w:pPr>
            <w:r w:rsidRPr="00CC3E23">
              <w:rPr>
                <w:sz w:val="20"/>
                <w:szCs w:val="20"/>
              </w:rPr>
              <w:t>Ch 7 Acid-Base Balance (Highlights only)</w:t>
            </w:r>
          </w:p>
          <w:p w14:paraId="3E3680F0" w14:textId="77777777" w:rsidR="00CC3E23" w:rsidRDefault="00CC3E23" w:rsidP="00746069">
            <w:pPr>
              <w:pStyle w:val="TableParagraph"/>
              <w:rPr>
                <w:sz w:val="20"/>
                <w:szCs w:val="20"/>
              </w:rPr>
            </w:pPr>
            <w:r w:rsidRPr="00CC3E23">
              <w:rPr>
                <w:sz w:val="20"/>
                <w:szCs w:val="20"/>
              </w:rPr>
              <w:t xml:space="preserve">Fundamentals of Nursing - Potter et al. </w:t>
            </w:r>
          </w:p>
          <w:p w14:paraId="4F0C175F" w14:textId="77777777" w:rsidR="00CC3E23" w:rsidRDefault="00CC3E23" w:rsidP="00746069">
            <w:pPr>
              <w:pStyle w:val="TableParagraph"/>
              <w:rPr>
                <w:sz w:val="20"/>
                <w:szCs w:val="20"/>
              </w:rPr>
            </w:pPr>
            <w:r w:rsidRPr="00CC3E23">
              <w:rPr>
                <w:sz w:val="20"/>
                <w:szCs w:val="20"/>
              </w:rPr>
              <w:t xml:space="preserve">Ch 42 Fluid, Electrolyte, and Acid-Base Balance </w:t>
            </w:r>
          </w:p>
          <w:p w14:paraId="202CD5AE" w14:textId="77777777" w:rsidR="00CC3E23" w:rsidRDefault="00CC3E23" w:rsidP="00746069">
            <w:pPr>
              <w:pStyle w:val="TableParagraph"/>
              <w:rPr>
                <w:sz w:val="20"/>
                <w:szCs w:val="20"/>
              </w:rPr>
            </w:pPr>
          </w:p>
          <w:p w14:paraId="070B57D6" w14:textId="77777777" w:rsidR="00CC3E23" w:rsidRDefault="00CC3E23" w:rsidP="00746069">
            <w:pPr>
              <w:pStyle w:val="TableParagraph"/>
              <w:rPr>
                <w:sz w:val="20"/>
                <w:szCs w:val="20"/>
              </w:rPr>
            </w:pPr>
            <w:r w:rsidRPr="00CC3E23">
              <w:rPr>
                <w:sz w:val="20"/>
                <w:szCs w:val="20"/>
              </w:rPr>
              <w:t xml:space="preserve">Lesson: Acid-Base Balance </w:t>
            </w:r>
          </w:p>
          <w:p w14:paraId="72317990" w14:textId="77777777" w:rsidR="00CC3E23" w:rsidRDefault="00CC3E23" w:rsidP="00746069">
            <w:pPr>
              <w:pStyle w:val="TableParagraph"/>
              <w:rPr>
                <w:sz w:val="20"/>
                <w:szCs w:val="20"/>
              </w:rPr>
            </w:pPr>
          </w:p>
          <w:p w14:paraId="133B2863" w14:textId="77777777" w:rsidR="0044757B" w:rsidRDefault="0044757B" w:rsidP="00746069">
            <w:pPr>
              <w:pStyle w:val="TableParagraph"/>
              <w:rPr>
                <w:sz w:val="20"/>
                <w:szCs w:val="20"/>
              </w:rPr>
            </w:pPr>
            <w:r w:rsidRPr="0044757B">
              <w:rPr>
                <w:sz w:val="20"/>
                <w:szCs w:val="20"/>
              </w:rPr>
              <w:t xml:space="preserve">EAQ Ch 45 Nutrition </w:t>
            </w:r>
          </w:p>
          <w:p w14:paraId="6AA9F206" w14:textId="77777777" w:rsidR="00CC3E23" w:rsidRDefault="00CC3E23" w:rsidP="00746069">
            <w:pPr>
              <w:pStyle w:val="TableParagraph"/>
              <w:rPr>
                <w:sz w:val="20"/>
                <w:szCs w:val="20"/>
              </w:rPr>
            </w:pPr>
          </w:p>
          <w:p w14:paraId="43681CA7" w14:textId="77777777" w:rsidR="00CC3E23" w:rsidRDefault="00CC3E23" w:rsidP="00746069">
            <w:pPr>
              <w:pStyle w:val="TableParagraph"/>
              <w:rPr>
                <w:sz w:val="20"/>
                <w:szCs w:val="20"/>
              </w:rPr>
            </w:pPr>
            <w:r w:rsidRPr="00CC3E23">
              <w:rPr>
                <w:sz w:val="20"/>
                <w:szCs w:val="20"/>
              </w:rPr>
              <w:t xml:space="preserve">Seminar: Fluid, Lytes, ABG Case study, ABG practice </w:t>
            </w:r>
          </w:p>
          <w:p w14:paraId="6D17D7F6" w14:textId="77777777" w:rsidR="00CC3E23" w:rsidRDefault="00CC3E23" w:rsidP="00746069">
            <w:pPr>
              <w:pStyle w:val="TableParagraph"/>
              <w:rPr>
                <w:sz w:val="20"/>
                <w:szCs w:val="20"/>
              </w:rPr>
            </w:pPr>
          </w:p>
          <w:p w14:paraId="291EE34B" w14:textId="77777777" w:rsidR="00CC3E23" w:rsidRDefault="00CC3E23" w:rsidP="00746069">
            <w:pPr>
              <w:pStyle w:val="TableParagraph"/>
              <w:rPr>
                <w:sz w:val="20"/>
                <w:szCs w:val="20"/>
              </w:rPr>
            </w:pPr>
            <w:r w:rsidRPr="00CC3E23">
              <w:rPr>
                <w:sz w:val="20"/>
                <w:szCs w:val="20"/>
              </w:rPr>
              <w:t>Lab quiz – NG Fluid, electrolytes, ABGs</w:t>
            </w:r>
          </w:p>
          <w:p w14:paraId="74ADF1BD" w14:textId="77777777" w:rsidR="000851B3" w:rsidRDefault="000851B3" w:rsidP="00746069">
            <w:pPr>
              <w:pStyle w:val="TableParagraph"/>
              <w:rPr>
                <w:sz w:val="20"/>
                <w:szCs w:val="20"/>
              </w:rPr>
            </w:pPr>
          </w:p>
          <w:p w14:paraId="31AE8EC6" w14:textId="78969107" w:rsidR="000851B3" w:rsidRPr="005C7A7D" w:rsidRDefault="000851B3" w:rsidP="00746069">
            <w:pPr>
              <w:pStyle w:val="TableParagraph"/>
              <w:rPr>
                <w:sz w:val="20"/>
                <w:szCs w:val="20"/>
              </w:rPr>
            </w:pPr>
            <w:r w:rsidRPr="000851B3">
              <w:rPr>
                <w:sz w:val="20"/>
                <w:szCs w:val="20"/>
              </w:rPr>
              <w:t>Insert, maintenance, and removal of a nasogastric tube</w:t>
            </w:r>
          </w:p>
        </w:tc>
      </w:tr>
      <w:tr w:rsidR="00746069" w:rsidRPr="005C7A7D" w14:paraId="31AE8ECF" w14:textId="77777777" w:rsidTr="005C7A7D">
        <w:trPr>
          <w:trHeight w:val="300"/>
        </w:trPr>
        <w:tc>
          <w:tcPr>
            <w:tcW w:w="1080" w:type="dxa"/>
          </w:tcPr>
          <w:p w14:paraId="66A27CDC" w14:textId="77777777" w:rsidR="00746069" w:rsidRPr="005C7A7D" w:rsidRDefault="00746069" w:rsidP="00746069">
            <w:pPr>
              <w:pStyle w:val="TableParagraph"/>
              <w:spacing w:line="242" w:lineRule="auto"/>
              <w:ind w:left="107" w:right="132"/>
              <w:rPr>
                <w:b/>
                <w:spacing w:val="-6"/>
                <w:sz w:val="20"/>
                <w:szCs w:val="20"/>
              </w:rPr>
            </w:pPr>
            <w:r w:rsidRPr="005C7A7D">
              <w:rPr>
                <w:b/>
                <w:spacing w:val="-4"/>
                <w:sz w:val="20"/>
                <w:szCs w:val="20"/>
              </w:rPr>
              <w:t xml:space="preserve">Week </w:t>
            </w:r>
            <w:r w:rsidRPr="005C7A7D">
              <w:rPr>
                <w:b/>
                <w:spacing w:val="-6"/>
                <w:sz w:val="20"/>
                <w:szCs w:val="20"/>
              </w:rPr>
              <w:t>11</w:t>
            </w:r>
          </w:p>
          <w:p w14:paraId="31AE8EC9" w14:textId="77777777" w:rsidR="00746069" w:rsidRPr="005C7A7D" w:rsidRDefault="00746069" w:rsidP="00746069">
            <w:pPr>
              <w:pStyle w:val="TableParagraph"/>
              <w:spacing w:line="242" w:lineRule="auto"/>
              <w:ind w:left="107" w:right="132"/>
              <w:rPr>
                <w:b/>
                <w:sz w:val="20"/>
                <w:szCs w:val="20"/>
              </w:rPr>
            </w:pPr>
          </w:p>
        </w:tc>
        <w:tc>
          <w:tcPr>
            <w:tcW w:w="1480" w:type="dxa"/>
          </w:tcPr>
          <w:p w14:paraId="3FB7BFA0" w14:textId="77777777" w:rsidR="00746069" w:rsidRPr="005C7A7D" w:rsidRDefault="00746069" w:rsidP="00746069">
            <w:pPr>
              <w:rPr>
                <w:bCs/>
                <w:sz w:val="20"/>
                <w:szCs w:val="20"/>
              </w:rPr>
            </w:pPr>
            <w:r w:rsidRPr="005C7A7D">
              <w:rPr>
                <w:bCs/>
                <w:sz w:val="20"/>
                <w:szCs w:val="20"/>
              </w:rPr>
              <w:t>Care of the surgical patient</w:t>
            </w:r>
          </w:p>
          <w:p w14:paraId="073F2150" w14:textId="77777777" w:rsidR="00746069" w:rsidRPr="005C7A7D" w:rsidRDefault="00746069" w:rsidP="00746069">
            <w:pPr>
              <w:rPr>
                <w:bCs/>
                <w:sz w:val="20"/>
                <w:szCs w:val="20"/>
              </w:rPr>
            </w:pPr>
          </w:p>
          <w:p w14:paraId="1BEDB8C8" w14:textId="77777777" w:rsidR="00746069" w:rsidRPr="005C7A7D" w:rsidRDefault="00746069" w:rsidP="00746069">
            <w:pPr>
              <w:rPr>
                <w:bCs/>
                <w:sz w:val="20"/>
                <w:szCs w:val="20"/>
              </w:rPr>
            </w:pPr>
            <w:r w:rsidRPr="005C7A7D">
              <w:rPr>
                <w:bCs/>
                <w:sz w:val="20"/>
                <w:szCs w:val="20"/>
              </w:rPr>
              <w:t>Ethics and Values</w:t>
            </w:r>
          </w:p>
          <w:p w14:paraId="31AE8ECA" w14:textId="77777777" w:rsidR="00746069" w:rsidRPr="005C7A7D" w:rsidRDefault="00746069" w:rsidP="00746069">
            <w:pPr>
              <w:pStyle w:val="TableParagraph"/>
              <w:rPr>
                <w:sz w:val="20"/>
                <w:szCs w:val="20"/>
              </w:rPr>
            </w:pPr>
          </w:p>
        </w:tc>
        <w:tc>
          <w:tcPr>
            <w:tcW w:w="2830" w:type="dxa"/>
          </w:tcPr>
          <w:p w14:paraId="05C8BBD4" w14:textId="67793C28"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 xml:space="preserve">Student will discuss the role of ethics in professional nursing. </w:t>
            </w:r>
          </w:p>
          <w:p w14:paraId="56AFB3B6" w14:textId="34991863"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Student will reflect upon moral distress.</w:t>
            </w:r>
          </w:p>
          <w:p w14:paraId="41E3BD5B" w14:textId="5DD9DA61"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Student will describe activities needed in preparing a client for surgery.</w:t>
            </w:r>
          </w:p>
          <w:p w14:paraId="426F4729" w14:textId="48470D70"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 xml:space="preserve">Student will describe benefits of preoperative teaching. </w:t>
            </w:r>
          </w:p>
          <w:p w14:paraId="0B0054D2" w14:textId="47E420F5"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Students will identify co-morbid conditions that increase client risks for postoperative complications.</w:t>
            </w:r>
          </w:p>
          <w:p w14:paraId="14C9D04B" w14:textId="37F5327D"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Student will demonstrate activities needed in caring for a postoperative client.</w:t>
            </w:r>
          </w:p>
          <w:p w14:paraId="0339B6F7" w14:textId="4C035133"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Students will explain benefits of early ambulation for the postoperative client.</w:t>
            </w:r>
          </w:p>
          <w:p w14:paraId="4D8B8671" w14:textId="3E46219F"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Student will identify normal and abnormal health assessment findings, including physical measurements in each body system.</w:t>
            </w:r>
          </w:p>
          <w:p w14:paraId="3FB7B42A" w14:textId="6B9899D3"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Student will perform a postoperative assessment of a client in simulation.</w:t>
            </w:r>
          </w:p>
          <w:p w14:paraId="3A10E7DC" w14:textId="1C6B251F" w:rsidR="00746069" w:rsidRPr="005D1DA7" w:rsidRDefault="00746069" w:rsidP="005D1DA7">
            <w:pPr>
              <w:pStyle w:val="ListParagraph"/>
              <w:widowControl/>
              <w:numPr>
                <w:ilvl w:val="0"/>
                <w:numId w:val="27"/>
              </w:numPr>
              <w:autoSpaceDE/>
              <w:autoSpaceDN/>
              <w:contextualSpacing/>
              <w:rPr>
                <w:sz w:val="20"/>
                <w:szCs w:val="20"/>
              </w:rPr>
            </w:pPr>
            <w:r w:rsidRPr="005C7A7D">
              <w:rPr>
                <w:sz w:val="20"/>
                <w:szCs w:val="20"/>
              </w:rPr>
              <w:t xml:space="preserve">Student will correctly perform oropharyngeal, nasopharyngeal and nasotracheal and tracheal suctioning. </w:t>
            </w:r>
          </w:p>
          <w:p w14:paraId="359BBDD0" w14:textId="77777777" w:rsidR="00746069" w:rsidRPr="005C7A7D" w:rsidRDefault="00746069" w:rsidP="00746069">
            <w:pPr>
              <w:pStyle w:val="ListParagraph"/>
              <w:widowControl/>
              <w:numPr>
                <w:ilvl w:val="0"/>
                <w:numId w:val="27"/>
              </w:numPr>
              <w:autoSpaceDE/>
              <w:autoSpaceDN/>
              <w:contextualSpacing/>
              <w:rPr>
                <w:sz w:val="20"/>
                <w:szCs w:val="20"/>
              </w:rPr>
            </w:pPr>
            <w:r w:rsidRPr="005C7A7D">
              <w:rPr>
                <w:sz w:val="20"/>
                <w:szCs w:val="20"/>
              </w:rPr>
              <w:t>Student will correctly perform tracheostomy tube care.</w:t>
            </w:r>
          </w:p>
          <w:p w14:paraId="31AE8ECB" w14:textId="77777777" w:rsidR="00746069" w:rsidRPr="005C7A7D" w:rsidRDefault="00746069" w:rsidP="00746069">
            <w:pPr>
              <w:pStyle w:val="TableParagraph"/>
              <w:rPr>
                <w:sz w:val="20"/>
                <w:szCs w:val="20"/>
              </w:rPr>
            </w:pPr>
          </w:p>
        </w:tc>
        <w:tc>
          <w:tcPr>
            <w:tcW w:w="1980" w:type="dxa"/>
          </w:tcPr>
          <w:p w14:paraId="26671F83" w14:textId="77777777" w:rsidR="00007D54" w:rsidRDefault="00007D54" w:rsidP="00007D54">
            <w:pPr>
              <w:pStyle w:val="TableParagraph"/>
              <w:rPr>
                <w:sz w:val="20"/>
                <w:szCs w:val="20"/>
              </w:rPr>
            </w:pPr>
            <w:r w:rsidRPr="00007D54">
              <w:rPr>
                <w:sz w:val="20"/>
                <w:szCs w:val="20"/>
              </w:rPr>
              <w:t xml:space="preserve">Course Assignment </w:t>
            </w:r>
          </w:p>
          <w:p w14:paraId="5D30BD01" w14:textId="77777777" w:rsidR="00007D54" w:rsidRDefault="00007D54" w:rsidP="00007D54">
            <w:pPr>
              <w:pStyle w:val="TableParagraph"/>
              <w:rPr>
                <w:sz w:val="20"/>
                <w:szCs w:val="20"/>
              </w:rPr>
            </w:pPr>
          </w:p>
          <w:p w14:paraId="31CFB617" w14:textId="77777777" w:rsidR="00007D54" w:rsidRDefault="00007D54" w:rsidP="00007D54">
            <w:pPr>
              <w:pStyle w:val="TableParagraph"/>
              <w:rPr>
                <w:sz w:val="20"/>
                <w:szCs w:val="20"/>
              </w:rPr>
            </w:pPr>
            <w:r w:rsidRPr="00007D54">
              <w:rPr>
                <w:sz w:val="20"/>
                <w:szCs w:val="20"/>
              </w:rPr>
              <w:t xml:space="preserve">Course Activities </w:t>
            </w:r>
          </w:p>
          <w:p w14:paraId="08896B52" w14:textId="77777777" w:rsidR="00007D54" w:rsidRDefault="00007D54" w:rsidP="00007D54">
            <w:pPr>
              <w:pStyle w:val="TableParagraph"/>
              <w:rPr>
                <w:sz w:val="20"/>
                <w:szCs w:val="20"/>
              </w:rPr>
            </w:pPr>
          </w:p>
          <w:p w14:paraId="1AE6EFE6" w14:textId="77777777" w:rsidR="00007D54" w:rsidRDefault="00007D54" w:rsidP="00007D54">
            <w:pPr>
              <w:pStyle w:val="TableParagraph"/>
              <w:rPr>
                <w:sz w:val="20"/>
                <w:szCs w:val="20"/>
              </w:rPr>
            </w:pPr>
            <w:r w:rsidRPr="00007D54">
              <w:rPr>
                <w:sz w:val="20"/>
                <w:szCs w:val="20"/>
              </w:rPr>
              <w:t xml:space="preserve">Lab Evaluation Tool </w:t>
            </w:r>
          </w:p>
          <w:p w14:paraId="288E0C7E" w14:textId="77777777" w:rsidR="00007D54" w:rsidRDefault="00007D54" w:rsidP="00007D54">
            <w:pPr>
              <w:pStyle w:val="TableParagraph"/>
              <w:rPr>
                <w:sz w:val="20"/>
                <w:szCs w:val="20"/>
              </w:rPr>
            </w:pPr>
          </w:p>
          <w:p w14:paraId="6C82119E" w14:textId="77777777" w:rsidR="00007D54" w:rsidRDefault="00007D54" w:rsidP="00007D54">
            <w:pPr>
              <w:pStyle w:val="TableParagraph"/>
              <w:rPr>
                <w:sz w:val="20"/>
                <w:szCs w:val="20"/>
              </w:rPr>
            </w:pPr>
            <w:r>
              <w:rPr>
                <w:sz w:val="20"/>
                <w:szCs w:val="20"/>
              </w:rPr>
              <w:t>Lab Quiz</w:t>
            </w:r>
          </w:p>
          <w:p w14:paraId="54EABE0D" w14:textId="77777777" w:rsidR="00007D54" w:rsidRDefault="00007D54" w:rsidP="00007D54">
            <w:pPr>
              <w:pStyle w:val="TableParagraph"/>
              <w:rPr>
                <w:sz w:val="20"/>
                <w:szCs w:val="20"/>
              </w:rPr>
            </w:pPr>
          </w:p>
          <w:p w14:paraId="31AE8ECC" w14:textId="4C89E90A" w:rsidR="00746069" w:rsidRPr="005C7A7D" w:rsidRDefault="00007D54" w:rsidP="00007D54">
            <w:pPr>
              <w:pStyle w:val="TableParagraph"/>
              <w:rPr>
                <w:sz w:val="20"/>
                <w:szCs w:val="20"/>
              </w:rPr>
            </w:pPr>
            <w:r>
              <w:rPr>
                <w:sz w:val="20"/>
                <w:szCs w:val="20"/>
              </w:rPr>
              <w:t>Clinical Evaluation Tool</w:t>
            </w:r>
          </w:p>
        </w:tc>
        <w:tc>
          <w:tcPr>
            <w:tcW w:w="2700" w:type="dxa"/>
          </w:tcPr>
          <w:p w14:paraId="731CCBE7" w14:textId="77777777" w:rsidR="00751F28" w:rsidRDefault="00751F28" w:rsidP="00746069">
            <w:pPr>
              <w:pStyle w:val="TableParagraph"/>
              <w:rPr>
                <w:sz w:val="20"/>
                <w:szCs w:val="20"/>
              </w:rPr>
            </w:pPr>
            <w:r w:rsidRPr="00751F28">
              <w:rPr>
                <w:sz w:val="20"/>
                <w:szCs w:val="20"/>
              </w:rPr>
              <w:t xml:space="preserve">Fundamentals of Nursing - Potter et al. </w:t>
            </w:r>
          </w:p>
          <w:p w14:paraId="24636A90" w14:textId="77777777" w:rsidR="00751F28" w:rsidRDefault="00751F28" w:rsidP="00746069">
            <w:pPr>
              <w:pStyle w:val="TableParagraph"/>
              <w:rPr>
                <w:sz w:val="20"/>
                <w:szCs w:val="20"/>
              </w:rPr>
            </w:pPr>
            <w:r w:rsidRPr="00751F28">
              <w:rPr>
                <w:sz w:val="20"/>
                <w:szCs w:val="20"/>
              </w:rPr>
              <w:t xml:space="preserve">Ch 22 Ethics and Values </w:t>
            </w:r>
          </w:p>
          <w:p w14:paraId="1AC6B891" w14:textId="77777777" w:rsidR="00751F28" w:rsidRDefault="00751F28" w:rsidP="00746069">
            <w:pPr>
              <w:pStyle w:val="TableParagraph"/>
              <w:rPr>
                <w:sz w:val="20"/>
                <w:szCs w:val="20"/>
              </w:rPr>
            </w:pPr>
            <w:r w:rsidRPr="00751F28">
              <w:rPr>
                <w:sz w:val="20"/>
                <w:szCs w:val="20"/>
              </w:rPr>
              <w:t xml:space="preserve">Ch 50 Perioperative Nursing Care </w:t>
            </w:r>
          </w:p>
          <w:p w14:paraId="17487206" w14:textId="77777777" w:rsidR="00751F28" w:rsidRDefault="00751F28" w:rsidP="00746069">
            <w:pPr>
              <w:pStyle w:val="TableParagraph"/>
              <w:rPr>
                <w:sz w:val="20"/>
                <w:szCs w:val="20"/>
              </w:rPr>
            </w:pPr>
          </w:p>
          <w:p w14:paraId="46BB2B7C" w14:textId="77777777" w:rsidR="00751F28" w:rsidRDefault="00751F28" w:rsidP="00746069">
            <w:pPr>
              <w:pStyle w:val="TableParagraph"/>
              <w:rPr>
                <w:sz w:val="20"/>
                <w:szCs w:val="20"/>
              </w:rPr>
            </w:pPr>
            <w:r w:rsidRPr="00751F28">
              <w:rPr>
                <w:sz w:val="20"/>
                <w:szCs w:val="20"/>
              </w:rPr>
              <w:t xml:space="preserve">EAQ Ch 22 Ethics &amp; Values; Ch 50 Nursing Skills-Care of the Surgical Patient </w:t>
            </w:r>
          </w:p>
          <w:p w14:paraId="6F844DE6" w14:textId="77777777" w:rsidR="00751F28" w:rsidRDefault="00751F28" w:rsidP="00746069">
            <w:pPr>
              <w:pStyle w:val="TableParagraph"/>
              <w:rPr>
                <w:sz w:val="20"/>
                <w:szCs w:val="20"/>
              </w:rPr>
            </w:pPr>
          </w:p>
          <w:p w14:paraId="24CE236B" w14:textId="77777777" w:rsidR="002A51A8" w:rsidRDefault="002A51A8" w:rsidP="002A51A8">
            <w:pPr>
              <w:pStyle w:val="TableParagraph"/>
              <w:rPr>
                <w:sz w:val="20"/>
                <w:szCs w:val="20"/>
              </w:rPr>
            </w:pPr>
            <w:r w:rsidRPr="006D06FB">
              <w:rPr>
                <w:sz w:val="20"/>
                <w:szCs w:val="20"/>
              </w:rPr>
              <w:t xml:space="preserve">Lesson: Ethical Considerations in Nursing Practice </w:t>
            </w:r>
          </w:p>
          <w:p w14:paraId="73126C35" w14:textId="77777777" w:rsidR="002A51A8" w:rsidRDefault="002A51A8" w:rsidP="00746069">
            <w:pPr>
              <w:pStyle w:val="TableParagraph"/>
              <w:rPr>
                <w:sz w:val="20"/>
                <w:szCs w:val="20"/>
              </w:rPr>
            </w:pPr>
          </w:p>
          <w:p w14:paraId="73B8718D" w14:textId="5E9628BA" w:rsidR="00751F28" w:rsidRDefault="00751F28" w:rsidP="00746069">
            <w:pPr>
              <w:pStyle w:val="TableParagraph"/>
              <w:rPr>
                <w:sz w:val="20"/>
                <w:szCs w:val="20"/>
              </w:rPr>
            </w:pPr>
            <w:r w:rsidRPr="00751F28">
              <w:rPr>
                <w:sz w:val="20"/>
                <w:szCs w:val="20"/>
              </w:rPr>
              <w:t xml:space="preserve">Seminar: Ethics and care of post-op patient SIM </w:t>
            </w:r>
          </w:p>
          <w:p w14:paraId="59798D74" w14:textId="77777777" w:rsidR="00751F28" w:rsidRDefault="00751F28" w:rsidP="00746069">
            <w:pPr>
              <w:pStyle w:val="TableParagraph"/>
              <w:rPr>
                <w:sz w:val="20"/>
                <w:szCs w:val="20"/>
              </w:rPr>
            </w:pPr>
          </w:p>
          <w:p w14:paraId="63146B9F" w14:textId="77777777" w:rsidR="00746069" w:rsidRDefault="00751F28" w:rsidP="00746069">
            <w:pPr>
              <w:pStyle w:val="TableParagraph"/>
              <w:rPr>
                <w:sz w:val="20"/>
                <w:szCs w:val="20"/>
              </w:rPr>
            </w:pPr>
            <w:r w:rsidRPr="0044757B">
              <w:rPr>
                <w:sz w:val="20"/>
                <w:szCs w:val="20"/>
              </w:rPr>
              <w:t>Lab quiz: Airway management</w:t>
            </w:r>
          </w:p>
          <w:p w14:paraId="1E312A57" w14:textId="77777777" w:rsidR="00751F28" w:rsidRDefault="00751F28" w:rsidP="00746069">
            <w:pPr>
              <w:pStyle w:val="TableParagraph"/>
              <w:rPr>
                <w:sz w:val="20"/>
                <w:szCs w:val="20"/>
              </w:rPr>
            </w:pPr>
          </w:p>
          <w:p w14:paraId="2CC9C1D7" w14:textId="77777777" w:rsidR="00751F28" w:rsidRDefault="00751F28" w:rsidP="00746069">
            <w:pPr>
              <w:pStyle w:val="TableParagraph"/>
              <w:rPr>
                <w:sz w:val="20"/>
                <w:szCs w:val="20"/>
              </w:rPr>
            </w:pPr>
            <w:r w:rsidRPr="00751F28">
              <w:rPr>
                <w:sz w:val="20"/>
                <w:szCs w:val="20"/>
              </w:rPr>
              <w:t>Nasopharyngeal and nasotracheal suctioning, providing trach care, tracheal suctioning</w:t>
            </w:r>
          </w:p>
          <w:p w14:paraId="43A63D81" w14:textId="77777777" w:rsidR="006D06FB" w:rsidRDefault="006D06FB" w:rsidP="00746069">
            <w:pPr>
              <w:pStyle w:val="TableParagraph"/>
              <w:rPr>
                <w:sz w:val="20"/>
                <w:szCs w:val="20"/>
              </w:rPr>
            </w:pPr>
          </w:p>
          <w:p w14:paraId="4DF5D1A5" w14:textId="77777777" w:rsidR="006D06FB" w:rsidRDefault="006D06FB" w:rsidP="00746069">
            <w:pPr>
              <w:pStyle w:val="TableParagraph"/>
              <w:rPr>
                <w:sz w:val="20"/>
                <w:szCs w:val="20"/>
              </w:rPr>
            </w:pPr>
            <w:r w:rsidRPr="006D06FB">
              <w:rPr>
                <w:sz w:val="20"/>
                <w:szCs w:val="20"/>
              </w:rPr>
              <w:t xml:space="preserve">Lab: Providing post-op care </w:t>
            </w:r>
          </w:p>
          <w:p w14:paraId="31AE8ECD" w14:textId="3B7F442D" w:rsidR="006D06FB" w:rsidRPr="005C7A7D" w:rsidRDefault="006D06FB" w:rsidP="002A51A8">
            <w:pPr>
              <w:pStyle w:val="TableParagraph"/>
              <w:rPr>
                <w:sz w:val="20"/>
                <w:szCs w:val="20"/>
              </w:rPr>
            </w:pPr>
          </w:p>
        </w:tc>
      </w:tr>
      <w:tr w:rsidR="00746069" w:rsidRPr="005C7A7D" w14:paraId="31AE8ED6" w14:textId="77777777" w:rsidTr="005C7A7D">
        <w:trPr>
          <w:trHeight w:val="300"/>
        </w:trPr>
        <w:tc>
          <w:tcPr>
            <w:tcW w:w="1080" w:type="dxa"/>
          </w:tcPr>
          <w:p w14:paraId="55F01560" w14:textId="77777777" w:rsidR="00746069" w:rsidRPr="005C7A7D" w:rsidRDefault="00746069" w:rsidP="00746069">
            <w:pPr>
              <w:pStyle w:val="TableParagraph"/>
              <w:ind w:left="107" w:right="132"/>
              <w:rPr>
                <w:b/>
                <w:spacing w:val="-6"/>
                <w:sz w:val="20"/>
                <w:szCs w:val="20"/>
              </w:rPr>
            </w:pPr>
            <w:r w:rsidRPr="005C7A7D">
              <w:rPr>
                <w:b/>
                <w:spacing w:val="-4"/>
                <w:sz w:val="20"/>
                <w:szCs w:val="20"/>
              </w:rPr>
              <w:t xml:space="preserve">Week </w:t>
            </w:r>
            <w:r w:rsidRPr="005C7A7D">
              <w:rPr>
                <w:b/>
                <w:spacing w:val="-6"/>
                <w:sz w:val="20"/>
                <w:szCs w:val="20"/>
              </w:rPr>
              <w:t>12</w:t>
            </w:r>
          </w:p>
          <w:p w14:paraId="31AE8ED0" w14:textId="77777777" w:rsidR="00746069" w:rsidRPr="005C7A7D" w:rsidRDefault="00746069" w:rsidP="00746069">
            <w:pPr>
              <w:pStyle w:val="TableParagraph"/>
              <w:ind w:left="107" w:right="132"/>
              <w:rPr>
                <w:b/>
                <w:sz w:val="20"/>
                <w:szCs w:val="20"/>
              </w:rPr>
            </w:pPr>
          </w:p>
        </w:tc>
        <w:tc>
          <w:tcPr>
            <w:tcW w:w="1480" w:type="dxa"/>
          </w:tcPr>
          <w:p w14:paraId="0A1A5106" w14:textId="77777777" w:rsidR="00746069" w:rsidRPr="005C7A7D" w:rsidRDefault="00746069" w:rsidP="00746069">
            <w:pPr>
              <w:rPr>
                <w:bCs/>
                <w:sz w:val="20"/>
                <w:szCs w:val="20"/>
              </w:rPr>
            </w:pPr>
            <w:r w:rsidRPr="005C7A7D">
              <w:rPr>
                <w:bCs/>
                <w:sz w:val="20"/>
                <w:szCs w:val="20"/>
              </w:rPr>
              <w:t>Health Disparities</w:t>
            </w:r>
          </w:p>
          <w:p w14:paraId="2EA309A7" w14:textId="77777777" w:rsidR="00746069" w:rsidRPr="005C7A7D" w:rsidRDefault="00746069" w:rsidP="00746069">
            <w:pPr>
              <w:rPr>
                <w:bCs/>
                <w:sz w:val="20"/>
                <w:szCs w:val="20"/>
              </w:rPr>
            </w:pPr>
          </w:p>
          <w:p w14:paraId="3FB62788" w14:textId="77777777" w:rsidR="00746069" w:rsidRPr="005C7A7D" w:rsidRDefault="00746069" w:rsidP="00746069">
            <w:pPr>
              <w:rPr>
                <w:bCs/>
                <w:sz w:val="20"/>
                <w:szCs w:val="20"/>
              </w:rPr>
            </w:pPr>
            <w:r w:rsidRPr="005C7A7D">
              <w:rPr>
                <w:bCs/>
                <w:sz w:val="20"/>
                <w:szCs w:val="20"/>
              </w:rPr>
              <w:t>Culture competence</w:t>
            </w:r>
          </w:p>
          <w:p w14:paraId="4A175A68" w14:textId="77777777" w:rsidR="00746069" w:rsidRPr="005C7A7D" w:rsidRDefault="00746069" w:rsidP="00746069">
            <w:pPr>
              <w:rPr>
                <w:bCs/>
                <w:sz w:val="20"/>
                <w:szCs w:val="20"/>
              </w:rPr>
            </w:pPr>
          </w:p>
          <w:p w14:paraId="7CF424FD" w14:textId="77777777" w:rsidR="00746069" w:rsidRPr="005C7A7D" w:rsidRDefault="00746069" w:rsidP="00746069">
            <w:pPr>
              <w:rPr>
                <w:bCs/>
                <w:sz w:val="20"/>
                <w:szCs w:val="20"/>
              </w:rPr>
            </w:pPr>
            <w:r w:rsidRPr="005C7A7D">
              <w:rPr>
                <w:bCs/>
                <w:sz w:val="20"/>
                <w:szCs w:val="20"/>
              </w:rPr>
              <w:t>Spiritual Health</w:t>
            </w:r>
          </w:p>
          <w:p w14:paraId="3D3BFC9D" w14:textId="77777777" w:rsidR="00746069" w:rsidRPr="005C7A7D" w:rsidRDefault="00746069" w:rsidP="00746069">
            <w:pPr>
              <w:rPr>
                <w:bCs/>
                <w:sz w:val="20"/>
                <w:szCs w:val="20"/>
              </w:rPr>
            </w:pPr>
          </w:p>
          <w:p w14:paraId="31AE8ED1" w14:textId="4156F2DE" w:rsidR="00746069" w:rsidRPr="005C7A7D" w:rsidRDefault="00746069" w:rsidP="00746069">
            <w:pPr>
              <w:pStyle w:val="TableParagraph"/>
              <w:rPr>
                <w:sz w:val="20"/>
                <w:szCs w:val="20"/>
              </w:rPr>
            </w:pPr>
            <w:r w:rsidRPr="005C7A7D">
              <w:rPr>
                <w:bCs/>
                <w:sz w:val="20"/>
                <w:szCs w:val="20"/>
              </w:rPr>
              <w:t>Sexuality</w:t>
            </w:r>
          </w:p>
        </w:tc>
        <w:tc>
          <w:tcPr>
            <w:tcW w:w="2830" w:type="dxa"/>
          </w:tcPr>
          <w:p w14:paraId="3FB014B3" w14:textId="77777777" w:rsidR="00746069" w:rsidRPr="005C7A7D" w:rsidRDefault="00746069" w:rsidP="00746069">
            <w:pPr>
              <w:pStyle w:val="ListParagraph"/>
              <w:widowControl/>
              <w:numPr>
                <w:ilvl w:val="0"/>
                <w:numId w:val="28"/>
              </w:numPr>
              <w:tabs>
                <w:tab w:val="left" w:pos="252"/>
              </w:tabs>
              <w:adjustRightInd w:val="0"/>
              <w:ind w:left="360"/>
              <w:contextualSpacing/>
              <w:rPr>
                <w:sz w:val="20"/>
                <w:szCs w:val="20"/>
              </w:rPr>
            </w:pPr>
            <w:r w:rsidRPr="005C7A7D">
              <w:rPr>
                <w:sz w:val="20"/>
                <w:szCs w:val="20"/>
              </w:rPr>
              <w:t xml:space="preserve">Student will discuss the effect of a client’s level of health, age, lifestyle, and environment on spirituality and sexuality. </w:t>
            </w:r>
          </w:p>
          <w:p w14:paraId="61170000" w14:textId="77777777" w:rsidR="00746069" w:rsidRPr="005C7A7D" w:rsidRDefault="00746069" w:rsidP="00746069">
            <w:pPr>
              <w:pStyle w:val="ListParagraph"/>
              <w:tabs>
                <w:tab w:val="left" w:pos="252"/>
              </w:tabs>
              <w:adjustRightInd w:val="0"/>
              <w:ind w:left="0"/>
              <w:rPr>
                <w:sz w:val="20"/>
                <w:szCs w:val="20"/>
              </w:rPr>
            </w:pPr>
          </w:p>
          <w:p w14:paraId="0FDD1F19" w14:textId="4F69C5A0" w:rsidR="00746069" w:rsidRPr="005D1DA7" w:rsidRDefault="00746069" w:rsidP="00746069">
            <w:pPr>
              <w:pStyle w:val="ListParagraph"/>
              <w:widowControl/>
              <w:numPr>
                <w:ilvl w:val="0"/>
                <w:numId w:val="28"/>
              </w:numPr>
              <w:autoSpaceDE/>
              <w:autoSpaceDN/>
              <w:ind w:left="360"/>
              <w:contextualSpacing/>
              <w:rPr>
                <w:sz w:val="20"/>
                <w:szCs w:val="20"/>
              </w:rPr>
            </w:pPr>
            <w:r w:rsidRPr="005C7A7D">
              <w:rPr>
                <w:sz w:val="20"/>
                <w:szCs w:val="20"/>
              </w:rPr>
              <w:lastRenderedPageBreak/>
              <w:t xml:space="preserve">Student will discuss needed skills to appropriately assess spirituality and sexuality. </w:t>
            </w:r>
          </w:p>
          <w:p w14:paraId="34A2367A" w14:textId="0FDEAF47" w:rsidR="00746069" w:rsidRPr="005D1DA7" w:rsidRDefault="00746069" w:rsidP="005D1DA7">
            <w:pPr>
              <w:pStyle w:val="ListParagraph"/>
              <w:widowControl/>
              <w:numPr>
                <w:ilvl w:val="0"/>
                <w:numId w:val="28"/>
              </w:numPr>
              <w:autoSpaceDE/>
              <w:autoSpaceDN/>
              <w:ind w:left="360"/>
              <w:contextualSpacing/>
              <w:rPr>
                <w:sz w:val="20"/>
                <w:szCs w:val="20"/>
              </w:rPr>
            </w:pPr>
            <w:r w:rsidRPr="005C7A7D">
              <w:rPr>
                <w:sz w:val="20"/>
                <w:szCs w:val="20"/>
              </w:rPr>
              <w:t xml:space="preserve">Student will discuss nursing interventions designed to promote spiritual health. </w:t>
            </w:r>
          </w:p>
          <w:p w14:paraId="747A8D1F" w14:textId="3BBFC865" w:rsidR="00746069" w:rsidRPr="005D1DA7" w:rsidRDefault="00746069" w:rsidP="005D1DA7">
            <w:pPr>
              <w:pStyle w:val="ListParagraph"/>
              <w:widowControl/>
              <w:numPr>
                <w:ilvl w:val="0"/>
                <w:numId w:val="28"/>
              </w:numPr>
              <w:autoSpaceDE/>
              <w:autoSpaceDN/>
              <w:ind w:left="360"/>
              <w:contextualSpacing/>
              <w:rPr>
                <w:sz w:val="20"/>
                <w:szCs w:val="20"/>
              </w:rPr>
            </w:pPr>
            <w:r w:rsidRPr="005C7A7D">
              <w:rPr>
                <w:sz w:val="20"/>
                <w:szCs w:val="20"/>
              </w:rPr>
              <w:t xml:space="preserve">Student will demonstrate cultural competence. </w:t>
            </w:r>
          </w:p>
          <w:p w14:paraId="312EE35B" w14:textId="31B3042E" w:rsidR="00746069" w:rsidRPr="005D1DA7" w:rsidRDefault="00746069" w:rsidP="005D1DA7">
            <w:pPr>
              <w:pStyle w:val="ListParagraph"/>
              <w:widowControl/>
              <w:numPr>
                <w:ilvl w:val="0"/>
                <w:numId w:val="28"/>
              </w:numPr>
              <w:autoSpaceDE/>
              <w:autoSpaceDN/>
              <w:ind w:left="360"/>
              <w:contextualSpacing/>
              <w:rPr>
                <w:b/>
                <w:sz w:val="20"/>
                <w:szCs w:val="20"/>
              </w:rPr>
            </w:pPr>
            <w:r w:rsidRPr="005C7A7D">
              <w:rPr>
                <w:sz w:val="20"/>
                <w:szCs w:val="20"/>
              </w:rPr>
              <w:t xml:space="preserve">Student will reflect upon the impact implicit bias has on health outcomes (disparities).  </w:t>
            </w:r>
          </w:p>
          <w:p w14:paraId="768FDEE9" w14:textId="0DCED286" w:rsidR="00746069" w:rsidRPr="005D1DA7" w:rsidRDefault="00746069" w:rsidP="005D1DA7">
            <w:pPr>
              <w:pStyle w:val="ListParagraph"/>
              <w:widowControl/>
              <w:numPr>
                <w:ilvl w:val="0"/>
                <w:numId w:val="28"/>
              </w:numPr>
              <w:autoSpaceDE/>
              <w:autoSpaceDN/>
              <w:ind w:left="360"/>
              <w:contextualSpacing/>
              <w:rPr>
                <w:sz w:val="20"/>
                <w:szCs w:val="20"/>
              </w:rPr>
            </w:pPr>
            <w:r w:rsidRPr="005C7A7D">
              <w:rPr>
                <w:color w:val="000000"/>
                <w:sz w:val="20"/>
                <w:szCs w:val="20"/>
                <w:shd w:val="clear" w:color="auto" w:fill="FFFFFF"/>
              </w:rPr>
              <w:t xml:space="preserve">Student will explore the role of nursing in reducing health disparities. </w:t>
            </w:r>
          </w:p>
          <w:p w14:paraId="06D975D8" w14:textId="3851B070" w:rsidR="00746069" w:rsidRPr="005D1DA7" w:rsidRDefault="00746069" w:rsidP="005D1DA7">
            <w:pPr>
              <w:pStyle w:val="ListParagraph"/>
              <w:widowControl/>
              <w:numPr>
                <w:ilvl w:val="0"/>
                <w:numId w:val="28"/>
              </w:numPr>
              <w:autoSpaceDE/>
              <w:autoSpaceDN/>
              <w:ind w:left="360"/>
              <w:contextualSpacing/>
              <w:rPr>
                <w:b/>
                <w:sz w:val="20"/>
                <w:szCs w:val="20"/>
              </w:rPr>
            </w:pPr>
            <w:r w:rsidRPr="005C7A7D">
              <w:rPr>
                <w:color w:val="000000"/>
                <w:sz w:val="20"/>
                <w:szCs w:val="20"/>
                <w:shd w:val="clear" w:color="auto" w:fill="FFFFFF"/>
              </w:rPr>
              <w:t xml:space="preserve">Student will discuss the nurse’s role in health promotion. </w:t>
            </w:r>
          </w:p>
          <w:p w14:paraId="615109CD" w14:textId="15DFEFD4" w:rsidR="00746069" w:rsidRPr="005D1DA7" w:rsidRDefault="00746069" w:rsidP="005D1DA7">
            <w:pPr>
              <w:pStyle w:val="05aObjectivesListTEACH"/>
              <w:numPr>
                <w:ilvl w:val="0"/>
                <w:numId w:val="28"/>
              </w:numPr>
              <w:ind w:left="360"/>
              <w:rPr>
                <w:rFonts w:ascii="Calibri" w:hAnsi="Calibri" w:cs="Calibri"/>
                <w:szCs w:val="20"/>
              </w:rPr>
            </w:pPr>
            <w:r w:rsidRPr="005C7A7D">
              <w:rPr>
                <w:rFonts w:ascii="Calibri" w:hAnsi="Calibri" w:cs="Calibri"/>
                <w:szCs w:val="20"/>
              </w:rPr>
              <w:t>Student will consider the ethical implications relevant to caring for individuals.</w:t>
            </w:r>
          </w:p>
          <w:p w14:paraId="67986A4E" w14:textId="5B6D714C" w:rsidR="00746069" w:rsidRPr="005D1DA7" w:rsidRDefault="00746069" w:rsidP="005D1DA7">
            <w:pPr>
              <w:pStyle w:val="ListParagraph"/>
              <w:widowControl/>
              <w:numPr>
                <w:ilvl w:val="0"/>
                <w:numId w:val="28"/>
              </w:numPr>
              <w:autoSpaceDE/>
              <w:autoSpaceDN/>
              <w:ind w:left="360"/>
              <w:contextualSpacing/>
              <w:rPr>
                <w:sz w:val="20"/>
                <w:szCs w:val="20"/>
              </w:rPr>
            </w:pPr>
            <w:r w:rsidRPr="005C7A7D">
              <w:rPr>
                <w:sz w:val="20"/>
                <w:szCs w:val="20"/>
              </w:rPr>
              <w:t>Student will perform a postoperative assessment of a client in simulation.</w:t>
            </w:r>
          </w:p>
          <w:p w14:paraId="5D332E31" w14:textId="77777777" w:rsidR="00746069" w:rsidRPr="005C7A7D" w:rsidRDefault="00746069" w:rsidP="00746069">
            <w:pPr>
              <w:pStyle w:val="ListParagraph"/>
              <w:widowControl/>
              <w:numPr>
                <w:ilvl w:val="0"/>
                <w:numId w:val="28"/>
              </w:numPr>
              <w:autoSpaceDE/>
              <w:autoSpaceDN/>
              <w:ind w:left="360"/>
              <w:contextualSpacing/>
              <w:rPr>
                <w:sz w:val="20"/>
                <w:szCs w:val="20"/>
              </w:rPr>
            </w:pPr>
            <w:r w:rsidRPr="005C7A7D">
              <w:rPr>
                <w:sz w:val="20"/>
                <w:szCs w:val="20"/>
              </w:rPr>
              <w:t xml:space="preserve">Practice skills. </w:t>
            </w:r>
          </w:p>
          <w:p w14:paraId="31AE8ED2" w14:textId="77777777" w:rsidR="00746069" w:rsidRPr="005C7A7D" w:rsidRDefault="00746069" w:rsidP="00746069">
            <w:pPr>
              <w:pStyle w:val="TableParagraph"/>
              <w:rPr>
                <w:sz w:val="20"/>
                <w:szCs w:val="20"/>
              </w:rPr>
            </w:pPr>
          </w:p>
        </w:tc>
        <w:tc>
          <w:tcPr>
            <w:tcW w:w="1980" w:type="dxa"/>
          </w:tcPr>
          <w:p w14:paraId="61BE092F" w14:textId="77777777" w:rsidR="00007D54" w:rsidRDefault="00007D54" w:rsidP="00007D54">
            <w:pPr>
              <w:pStyle w:val="TableParagraph"/>
              <w:rPr>
                <w:sz w:val="20"/>
                <w:szCs w:val="20"/>
              </w:rPr>
            </w:pPr>
            <w:r w:rsidRPr="00007D54">
              <w:rPr>
                <w:sz w:val="20"/>
                <w:szCs w:val="20"/>
              </w:rPr>
              <w:lastRenderedPageBreak/>
              <w:t xml:space="preserve">Course Assignment </w:t>
            </w:r>
          </w:p>
          <w:p w14:paraId="52734722" w14:textId="77777777" w:rsidR="00007D54" w:rsidRDefault="00007D54" w:rsidP="00007D54">
            <w:pPr>
              <w:pStyle w:val="TableParagraph"/>
              <w:rPr>
                <w:sz w:val="20"/>
                <w:szCs w:val="20"/>
              </w:rPr>
            </w:pPr>
          </w:p>
          <w:p w14:paraId="2B7CD53F" w14:textId="77777777" w:rsidR="00007D54" w:rsidRDefault="00007D54" w:rsidP="00007D54">
            <w:pPr>
              <w:pStyle w:val="TableParagraph"/>
              <w:rPr>
                <w:sz w:val="20"/>
                <w:szCs w:val="20"/>
              </w:rPr>
            </w:pPr>
            <w:r w:rsidRPr="00007D54">
              <w:rPr>
                <w:sz w:val="20"/>
                <w:szCs w:val="20"/>
              </w:rPr>
              <w:t xml:space="preserve">Course Activities </w:t>
            </w:r>
          </w:p>
          <w:p w14:paraId="6F0D88F5" w14:textId="77777777" w:rsidR="00007D54" w:rsidRDefault="00007D54" w:rsidP="00007D54">
            <w:pPr>
              <w:pStyle w:val="TableParagraph"/>
              <w:rPr>
                <w:sz w:val="20"/>
                <w:szCs w:val="20"/>
              </w:rPr>
            </w:pPr>
          </w:p>
          <w:p w14:paraId="754C0C3F" w14:textId="77777777" w:rsidR="00007D54" w:rsidRDefault="00007D54" w:rsidP="00007D54">
            <w:pPr>
              <w:pStyle w:val="TableParagraph"/>
              <w:rPr>
                <w:sz w:val="20"/>
                <w:szCs w:val="20"/>
              </w:rPr>
            </w:pPr>
            <w:r w:rsidRPr="00007D54">
              <w:rPr>
                <w:sz w:val="20"/>
                <w:szCs w:val="20"/>
              </w:rPr>
              <w:t xml:space="preserve">Lab Evaluation Tool </w:t>
            </w:r>
          </w:p>
          <w:p w14:paraId="017EC6CD" w14:textId="77777777" w:rsidR="00007D54" w:rsidRDefault="00007D54" w:rsidP="00007D54">
            <w:pPr>
              <w:pStyle w:val="TableParagraph"/>
              <w:rPr>
                <w:sz w:val="20"/>
                <w:szCs w:val="20"/>
              </w:rPr>
            </w:pPr>
          </w:p>
          <w:p w14:paraId="779D47F6" w14:textId="77777777" w:rsidR="00007D54" w:rsidRDefault="00007D54" w:rsidP="00007D54">
            <w:pPr>
              <w:pStyle w:val="TableParagraph"/>
              <w:rPr>
                <w:sz w:val="20"/>
                <w:szCs w:val="20"/>
              </w:rPr>
            </w:pPr>
            <w:r>
              <w:rPr>
                <w:sz w:val="20"/>
                <w:szCs w:val="20"/>
              </w:rPr>
              <w:t>Lab Quiz</w:t>
            </w:r>
          </w:p>
          <w:p w14:paraId="67DEAFFD" w14:textId="77777777" w:rsidR="00007D54" w:rsidRDefault="00007D54" w:rsidP="00007D54">
            <w:pPr>
              <w:pStyle w:val="TableParagraph"/>
              <w:rPr>
                <w:sz w:val="20"/>
                <w:szCs w:val="20"/>
              </w:rPr>
            </w:pPr>
          </w:p>
          <w:p w14:paraId="31AE8ED3" w14:textId="65125972" w:rsidR="00746069" w:rsidRPr="005C7A7D" w:rsidRDefault="00007D54" w:rsidP="00007D54">
            <w:pPr>
              <w:pStyle w:val="TableParagraph"/>
              <w:rPr>
                <w:sz w:val="20"/>
                <w:szCs w:val="20"/>
              </w:rPr>
            </w:pPr>
            <w:r>
              <w:rPr>
                <w:sz w:val="20"/>
                <w:szCs w:val="20"/>
              </w:rPr>
              <w:lastRenderedPageBreak/>
              <w:t>Clinical Evaluation Tool</w:t>
            </w:r>
          </w:p>
        </w:tc>
        <w:tc>
          <w:tcPr>
            <w:tcW w:w="2700" w:type="dxa"/>
          </w:tcPr>
          <w:p w14:paraId="6AC8F00B" w14:textId="77777777" w:rsidR="00CC3E23" w:rsidRDefault="00CC3E23" w:rsidP="00746069">
            <w:pPr>
              <w:pStyle w:val="TableParagraph"/>
              <w:rPr>
                <w:sz w:val="20"/>
                <w:szCs w:val="20"/>
              </w:rPr>
            </w:pPr>
            <w:r w:rsidRPr="00CC3E23">
              <w:rPr>
                <w:sz w:val="20"/>
                <w:szCs w:val="20"/>
              </w:rPr>
              <w:lastRenderedPageBreak/>
              <w:t xml:space="preserve">Concepts for Nursing Practice - Giddens </w:t>
            </w:r>
          </w:p>
          <w:p w14:paraId="5CF0D4FF" w14:textId="77777777" w:rsidR="00CC3E23" w:rsidRDefault="00CC3E23" w:rsidP="00746069">
            <w:pPr>
              <w:pStyle w:val="TableParagraph"/>
              <w:rPr>
                <w:sz w:val="20"/>
                <w:szCs w:val="20"/>
              </w:rPr>
            </w:pPr>
            <w:r w:rsidRPr="00CC3E23">
              <w:rPr>
                <w:sz w:val="20"/>
                <w:szCs w:val="20"/>
              </w:rPr>
              <w:t xml:space="preserve">Ch 49 Health disparities Fundamentals of Nursing - Potter et al. </w:t>
            </w:r>
          </w:p>
          <w:p w14:paraId="0202855E" w14:textId="77777777" w:rsidR="00CC3E23" w:rsidRDefault="00CC3E23" w:rsidP="00746069">
            <w:pPr>
              <w:pStyle w:val="TableParagraph"/>
              <w:rPr>
                <w:sz w:val="20"/>
                <w:szCs w:val="20"/>
              </w:rPr>
            </w:pPr>
            <w:r w:rsidRPr="00CC3E23">
              <w:rPr>
                <w:sz w:val="20"/>
                <w:szCs w:val="20"/>
              </w:rPr>
              <w:t xml:space="preserve">Ch 9 Cultural Competence (Highlights only) </w:t>
            </w:r>
          </w:p>
          <w:p w14:paraId="1985166E" w14:textId="77777777" w:rsidR="00746069" w:rsidRDefault="00CC3E23" w:rsidP="00746069">
            <w:pPr>
              <w:pStyle w:val="TableParagraph"/>
              <w:rPr>
                <w:sz w:val="20"/>
                <w:szCs w:val="20"/>
              </w:rPr>
            </w:pPr>
            <w:r w:rsidRPr="00CC3E23">
              <w:rPr>
                <w:sz w:val="20"/>
                <w:szCs w:val="20"/>
              </w:rPr>
              <w:t xml:space="preserve">Ch 34 Sexuality (Highlights only) </w:t>
            </w:r>
            <w:r w:rsidRPr="00CC3E23">
              <w:rPr>
                <w:sz w:val="20"/>
                <w:szCs w:val="20"/>
              </w:rPr>
              <w:lastRenderedPageBreak/>
              <w:t>Ch 35 Spiritual Health (Highlights only)</w:t>
            </w:r>
          </w:p>
          <w:p w14:paraId="011A1495" w14:textId="77777777" w:rsidR="00CC3E23" w:rsidRDefault="00CC3E23" w:rsidP="00746069">
            <w:pPr>
              <w:pStyle w:val="TableParagraph"/>
              <w:rPr>
                <w:sz w:val="20"/>
                <w:szCs w:val="20"/>
              </w:rPr>
            </w:pPr>
          </w:p>
          <w:p w14:paraId="354180B2" w14:textId="77777777" w:rsidR="00CC3E23" w:rsidRDefault="00CC3E23" w:rsidP="00746069">
            <w:pPr>
              <w:pStyle w:val="TableParagraph"/>
              <w:rPr>
                <w:sz w:val="20"/>
                <w:szCs w:val="20"/>
              </w:rPr>
            </w:pPr>
            <w:r w:rsidRPr="00CC3E23">
              <w:rPr>
                <w:sz w:val="20"/>
                <w:szCs w:val="20"/>
              </w:rPr>
              <w:t xml:space="preserve">EAQ Ch 9 Cultural Competence; Ch 34 Sexuality; Ch 35 Spiritual Health </w:t>
            </w:r>
          </w:p>
          <w:p w14:paraId="7BAE6C1B" w14:textId="77777777" w:rsidR="00751F28" w:rsidRDefault="00751F28" w:rsidP="00746069">
            <w:pPr>
              <w:pStyle w:val="TableParagraph"/>
              <w:rPr>
                <w:sz w:val="20"/>
                <w:szCs w:val="20"/>
              </w:rPr>
            </w:pPr>
          </w:p>
          <w:p w14:paraId="6E1168B2" w14:textId="2CEA6AAD" w:rsidR="00751F28" w:rsidRDefault="00751F28" w:rsidP="00746069">
            <w:pPr>
              <w:pStyle w:val="TableParagraph"/>
              <w:rPr>
                <w:sz w:val="20"/>
                <w:szCs w:val="20"/>
              </w:rPr>
            </w:pPr>
            <w:r w:rsidRPr="00751F28">
              <w:rPr>
                <w:sz w:val="20"/>
                <w:szCs w:val="20"/>
              </w:rPr>
              <w:t>Lab quiz Post-op patient</w:t>
            </w:r>
          </w:p>
          <w:p w14:paraId="05218088" w14:textId="77777777" w:rsidR="00CC3E23" w:rsidRDefault="00CC3E23" w:rsidP="00746069">
            <w:pPr>
              <w:pStyle w:val="TableParagraph"/>
              <w:rPr>
                <w:sz w:val="20"/>
                <w:szCs w:val="20"/>
              </w:rPr>
            </w:pPr>
          </w:p>
          <w:p w14:paraId="31AE8ED4" w14:textId="714C8598" w:rsidR="00CC3E23" w:rsidRPr="005C7A7D" w:rsidRDefault="00CC3E23" w:rsidP="00746069">
            <w:pPr>
              <w:pStyle w:val="TableParagraph"/>
              <w:rPr>
                <w:sz w:val="20"/>
                <w:szCs w:val="20"/>
              </w:rPr>
            </w:pPr>
            <w:r w:rsidRPr="00CC3E23">
              <w:rPr>
                <w:sz w:val="20"/>
                <w:szCs w:val="20"/>
              </w:rPr>
              <w:t xml:space="preserve">Guest speaker Practice med competency Health disparities </w:t>
            </w:r>
          </w:p>
        </w:tc>
      </w:tr>
      <w:tr w:rsidR="00746069" w:rsidRPr="005C7A7D" w14:paraId="31AE8EDD" w14:textId="77777777" w:rsidTr="005C7A7D">
        <w:trPr>
          <w:trHeight w:val="300"/>
        </w:trPr>
        <w:tc>
          <w:tcPr>
            <w:tcW w:w="1080" w:type="dxa"/>
          </w:tcPr>
          <w:p w14:paraId="70F5FB3F" w14:textId="77777777" w:rsidR="00746069" w:rsidRPr="005C7A7D" w:rsidRDefault="00746069" w:rsidP="00746069">
            <w:pPr>
              <w:pStyle w:val="TableParagraph"/>
              <w:ind w:left="107" w:right="132"/>
              <w:rPr>
                <w:b/>
                <w:spacing w:val="-6"/>
                <w:sz w:val="20"/>
                <w:szCs w:val="20"/>
              </w:rPr>
            </w:pPr>
            <w:r w:rsidRPr="005C7A7D">
              <w:rPr>
                <w:b/>
                <w:spacing w:val="-4"/>
                <w:sz w:val="20"/>
                <w:szCs w:val="20"/>
              </w:rPr>
              <w:lastRenderedPageBreak/>
              <w:t xml:space="preserve">Week </w:t>
            </w:r>
            <w:r w:rsidRPr="005C7A7D">
              <w:rPr>
                <w:b/>
                <w:spacing w:val="-6"/>
                <w:sz w:val="20"/>
                <w:szCs w:val="20"/>
              </w:rPr>
              <w:t>13</w:t>
            </w:r>
          </w:p>
          <w:p w14:paraId="31AE8ED7" w14:textId="77777777" w:rsidR="00746069" w:rsidRPr="005C7A7D" w:rsidRDefault="00746069" w:rsidP="00746069">
            <w:pPr>
              <w:pStyle w:val="TableParagraph"/>
              <w:ind w:left="107" w:right="132"/>
              <w:rPr>
                <w:b/>
                <w:sz w:val="20"/>
                <w:szCs w:val="20"/>
              </w:rPr>
            </w:pPr>
          </w:p>
        </w:tc>
        <w:tc>
          <w:tcPr>
            <w:tcW w:w="1480" w:type="dxa"/>
          </w:tcPr>
          <w:p w14:paraId="104B9ADF" w14:textId="77777777" w:rsidR="00746069" w:rsidRPr="005C7A7D" w:rsidRDefault="00746069" w:rsidP="00746069">
            <w:pPr>
              <w:rPr>
                <w:bCs/>
                <w:sz w:val="20"/>
                <w:szCs w:val="20"/>
              </w:rPr>
            </w:pPr>
            <w:r w:rsidRPr="005C7A7D">
              <w:rPr>
                <w:bCs/>
                <w:sz w:val="20"/>
                <w:szCs w:val="20"/>
              </w:rPr>
              <w:t>Infection Prevention and Control</w:t>
            </w:r>
          </w:p>
          <w:p w14:paraId="3F8108C5" w14:textId="77777777" w:rsidR="00746069" w:rsidRPr="005C7A7D" w:rsidRDefault="00746069" w:rsidP="00746069">
            <w:pPr>
              <w:rPr>
                <w:bCs/>
                <w:sz w:val="20"/>
                <w:szCs w:val="20"/>
              </w:rPr>
            </w:pPr>
          </w:p>
          <w:p w14:paraId="31AE8ED8" w14:textId="543A4A67" w:rsidR="00746069" w:rsidRPr="005C7A7D" w:rsidRDefault="00746069" w:rsidP="00746069">
            <w:pPr>
              <w:pStyle w:val="TableParagraph"/>
              <w:rPr>
                <w:sz w:val="20"/>
                <w:szCs w:val="20"/>
              </w:rPr>
            </w:pPr>
            <w:r w:rsidRPr="005C7A7D">
              <w:rPr>
                <w:bCs/>
                <w:sz w:val="20"/>
                <w:szCs w:val="20"/>
              </w:rPr>
              <w:t>Older Adults</w:t>
            </w:r>
          </w:p>
        </w:tc>
        <w:tc>
          <w:tcPr>
            <w:tcW w:w="2830" w:type="dxa"/>
          </w:tcPr>
          <w:p w14:paraId="07E6F129" w14:textId="657A6F51" w:rsidR="00746069" w:rsidRPr="005D1DA7" w:rsidRDefault="00746069" w:rsidP="005D1DA7">
            <w:pPr>
              <w:pStyle w:val="ListParagraph"/>
              <w:widowControl/>
              <w:numPr>
                <w:ilvl w:val="0"/>
                <w:numId w:val="29"/>
              </w:numPr>
              <w:autoSpaceDE/>
              <w:autoSpaceDN/>
              <w:contextualSpacing/>
              <w:rPr>
                <w:sz w:val="20"/>
                <w:szCs w:val="20"/>
              </w:rPr>
            </w:pPr>
            <w:r w:rsidRPr="005C7A7D">
              <w:rPr>
                <w:sz w:val="20"/>
                <w:szCs w:val="20"/>
              </w:rPr>
              <w:t xml:space="preserve">Student will identify common myths and stereotypes about older adults. </w:t>
            </w:r>
          </w:p>
          <w:p w14:paraId="40C5195D" w14:textId="1ED91049" w:rsidR="00746069" w:rsidRPr="005D1DA7" w:rsidRDefault="00746069" w:rsidP="005D1DA7">
            <w:pPr>
              <w:pStyle w:val="ListParagraph"/>
              <w:widowControl/>
              <w:numPr>
                <w:ilvl w:val="0"/>
                <w:numId w:val="29"/>
              </w:numPr>
              <w:autoSpaceDE/>
              <w:autoSpaceDN/>
              <w:contextualSpacing/>
              <w:rPr>
                <w:sz w:val="20"/>
                <w:szCs w:val="20"/>
              </w:rPr>
            </w:pPr>
            <w:r w:rsidRPr="005C7A7D">
              <w:rPr>
                <w:sz w:val="20"/>
                <w:szCs w:val="20"/>
              </w:rPr>
              <w:t>Student will engage in effective communication techniques to enhance assessment of older adults.</w:t>
            </w:r>
          </w:p>
          <w:p w14:paraId="73CE8794" w14:textId="0FDFAB67" w:rsidR="00746069" w:rsidRPr="005D1DA7" w:rsidRDefault="00746069" w:rsidP="00746069">
            <w:pPr>
              <w:pStyle w:val="ListParagraph"/>
              <w:widowControl/>
              <w:numPr>
                <w:ilvl w:val="0"/>
                <w:numId w:val="29"/>
              </w:numPr>
              <w:autoSpaceDE/>
              <w:autoSpaceDN/>
              <w:contextualSpacing/>
              <w:rPr>
                <w:sz w:val="20"/>
                <w:szCs w:val="20"/>
              </w:rPr>
            </w:pPr>
            <w:r w:rsidRPr="005C7A7D">
              <w:rPr>
                <w:sz w:val="20"/>
                <w:szCs w:val="20"/>
              </w:rPr>
              <w:t>Student will differentiate among delirium, dementia, and depression</w:t>
            </w:r>
            <w:r w:rsidR="005D1DA7">
              <w:rPr>
                <w:sz w:val="20"/>
                <w:szCs w:val="20"/>
              </w:rPr>
              <w:t>.</w:t>
            </w:r>
          </w:p>
          <w:p w14:paraId="4C9D54BE" w14:textId="3D862A02" w:rsidR="00746069" w:rsidRPr="005D1DA7" w:rsidRDefault="00746069" w:rsidP="005D1DA7">
            <w:pPr>
              <w:pStyle w:val="ListParagraph"/>
              <w:widowControl/>
              <w:numPr>
                <w:ilvl w:val="0"/>
                <w:numId w:val="29"/>
              </w:numPr>
              <w:autoSpaceDE/>
              <w:autoSpaceDN/>
              <w:contextualSpacing/>
              <w:rPr>
                <w:sz w:val="20"/>
                <w:szCs w:val="20"/>
              </w:rPr>
            </w:pPr>
            <w:r w:rsidRPr="005C7A7D">
              <w:rPr>
                <w:sz w:val="20"/>
                <w:szCs w:val="20"/>
              </w:rPr>
              <w:t>Student will discuss issues related to psychosocial changes of aging.</w:t>
            </w:r>
          </w:p>
          <w:p w14:paraId="181834BE" w14:textId="00F8AE40" w:rsidR="00746069" w:rsidRPr="005D1DA7" w:rsidRDefault="00746069" w:rsidP="00746069">
            <w:pPr>
              <w:pStyle w:val="ListParagraph"/>
              <w:widowControl/>
              <w:numPr>
                <w:ilvl w:val="0"/>
                <w:numId w:val="29"/>
              </w:numPr>
              <w:autoSpaceDE/>
              <w:autoSpaceDN/>
              <w:contextualSpacing/>
              <w:rPr>
                <w:sz w:val="20"/>
                <w:szCs w:val="20"/>
              </w:rPr>
            </w:pPr>
            <w:r w:rsidRPr="005C7A7D">
              <w:rPr>
                <w:sz w:val="20"/>
                <w:szCs w:val="20"/>
              </w:rPr>
              <w:t>Student will utilize nursing interventions adaptive for the physiological, cognitive, and psychosocial changes of aging.</w:t>
            </w:r>
          </w:p>
          <w:p w14:paraId="2B3E2D75" w14:textId="78A7C48E" w:rsidR="00746069" w:rsidRPr="005D1DA7" w:rsidRDefault="00746069" w:rsidP="005D1DA7">
            <w:pPr>
              <w:pStyle w:val="ListParagraph"/>
              <w:widowControl/>
              <w:numPr>
                <w:ilvl w:val="0"/>
                <w:numId w:val="29"/>
              </w:numPr>
              <w:autoSpaceDE/>
              <w:autoSpaceDN/>
              <w:contextualSpacing/>
              <w:rPr>
                <w:sz w:val="20"/>
                <w:szCs w:val="20"/>
              </w:rPr>
            </w:pPr>
            <w:r w:rsidRPr="005C7A7D">
              <w:rPr>
                <w:sz w:val="20"/>
                <w:szCs w:val="20"/>
              </w:rPr>
              <w:t>Student will reflect on the attributes and criteria of health care quality.</w:t>
            </w:r>
          </w:p>
          <w:p w14:paraId="0B62B128" w14:textId="77777777" w:rsidR="00746069" w:rsidRPr="005C7A7D" w:rsidRDefault="00746069" w:rsidP="00746069">
            <w:pPr>
              <w:pStyle w:val="05aObjectivesListTEACH"/>
              <w:numPr>
                <w:ilvl w:val="0"/>
                <w:numId w:val="29"/>
              </w:numPr>
              <w:rPr>
                <w:rFonts w:ascii="Calibri" w:hAnsi="Calibri" w:cs="Calibri"/>
                <w:szCs w:val="20"/>
              </w:rPr>
            </w:pPr>
            <w:r w:rsidRPr="005C7A7D">
              <w:rPr>
                <w:rFonts w:ascii="Calibri" w:hAnsi="Calibri" w:cs="Calibri"/>
                <w:szCs w:val="20"/>
              </w:rPr>
              <w:t xml:space="preserve">Student will implement nursing measures to prevent infection for each element of the chain of infection. </w:t>
            </w:r>
          </w:p>
          <w:p w14:paraId="6433023A" w14:textId="77777777" w:rsidR="00746069" w:rsidRPr="005C7A7D" w:rsidRDefault="00746069" w:rsidP="00746069">
            <w:pPr>
              <w:pStyle w:val="05aObjectivesListTEACH"/>
              <w:numPr>
                <w:ilvl w:val="0"/>
                <w:numId w:val="0"/>
              </w:numPr>
              <w:rPr>
                <w:rFonts w:ascii="Calibri" w:hAnsi="Calibri" w:cs="Calibri"/>
                <w:szCs w:val="20"/>
              </w:rPr>
            </w:pPr>
          </w:p>
          <w:p w14:paraId="7A7508BD" w14:textId="1F8A494D" w:rsidR="00746069" w:rsidRPr="005D1DA7" w:rsidRDefault="00746069" w:rsidP="005D1DA7">
            <w:pPr>
              <w:pStyle w:val="05aObjectivesListTEACH"/>
              <w:numPr>
                <w:ilvl w:val="0"/>
                <w:numId w:val="29"/>
              </w:numPr>
              <w:rPr>
                <w:rFonts w:ascii="Calibri" w:hAnsi="Calibri" w:cs="Calibri"/>
                <w:szCs w:val="20"/>
              </w:rPr>
            </w:pPr>
            <w:r w:rsidRPr="005C7A7D">
              <w:rPr>
                <w:rFonts w:ascii="Calibri" w:hAnsi="Calibri" w:cs="Calibri"/>
                <w:szCs w:val="20"/>
              </w:rPr>
              <w:lastRenderedPageBreak/>
              <w:t>Students will identify rationale for Standard Precautions and each isolation category.</w:t>
            </w:r>
          </w:p>
          <w:p w14:paraId="6590F8F7" w14:textId="56A0F176" w:rsidR="00746069" w:rsidRPr="005D1DA7" w:rsidRDefault="00746069" w:rsidP="005D1DA7">
            <w:pPr>
              <w:pStyle w:val="05aObjectivesListTEACH"/>
              <w:numPr>
                <w:ilvl w:val="0"/>
                <w:numId w:val="29"/>
              </w:numPr>
              <w:rPr>
                <w:rFonts w:ascii="Calibri" w:hAnsi="Calibri" w:cs="Calibri"/>
                <w:szCs w:val="20"/>
              </w:rPr>
            </w:pPr>
            <w:r w:rsidRPr="005C7A7D">
              <w:rPr>
                <w:rFonts w:ascii="Calibri" w:hAnsi="Calibri" w:cs="Calibri"/>
                <w:szCs w:val="20"/>
              </w:rPr>
              <w:t>Students will identify clients at risk for infection.</w:t>
            </w:r>
          </w:p>
          <w:p w14:paraId="218BC002" w14:textId="77777777" w:rsidR="00746069" w:rsidRDefault="00746069" w:rsidP="00746069">
            <w:pPr>
              <w:pStyle w:val="05aObjectivesListTEACH"/>
              <w:numPr>
                <w:ilvl w:val="0"/>
                <w:numId w:val="29"/>
              </w:numPr>
              <w:rPr>
                <w:rFonts w:ascii="Calibri" w:hAnsi="Calibri" w:cs="Calibri"/>
                <w:szCs w:val="20"/>
              </w:rPr>
            </w:pPr>
            <w:r w:rsidRPr="005C7A7D">
              <w:rPr>
                <w:rFonts w:ascii="Calibri" w:hAnsi="Calibri" w:cs="Calibri"/>
                <w:szCs w:val="20"/>
              </w:rPr>
              <w:t>Student will discuss the nurse’s role in health and illness.</w:t>
            </w:r>
          </w:p>
          <w:p w14:paraId="31AE8ED9" w14:textId="47010CAE" w:rsidR="005D1DA7" w:rsidRPr="005C7A7D" w:rsidRDefault="005D1DA7" w:rsidP="005D1DA7">
            <w:pPr>
              <w:pStyle w:val="05aObjectivesListTEACH"/>
              <w:numPr>
                <w:ilvl w:val="0"/>
                <w:numId w:val="0"/>
              </w:numPr>
              <w:ind w:left="360"/>
              <w:rPr>
                <w:rFonts w:ascii="Calibri" w:hAnsi="Calibri" w:cs="Calibri"/>
                <w:szCs w:val="20"/>
              </w:rPr>
            </w:pPr>
          </w:p>
        </w:tc>
        <w:tc>
          <w:tcPr>
            <w:tcW w:w="1980" w:type="dxa"/>
          </w:tcPr>
          <w:p w14:paraId="51C4868E" w14:textId="77777777" w:rsidR="00746069" w:rsidRDefault="00007D54" w:rsidP="00746069">
            <w:pPr>
              <w:pStyle w:val="TableParagraph"/>
              <w:rPr>
                <w:sz w:val="20"/>
                <w:szCs w:val="20"/>
              </w:rPr>
            </w:pPr>
            <w:r>
              <w:rPr>
                <w:sz w:val="20"/>
                <w:szCs w:val="20"/>
              </w:rPr>
              <w:lastRenderedPageBreak/>
              <w:t>Exam</w:t>
            </w:r>
          </w:p>
          <w:p w14:paraId="4D95A3E5" w14:textId="77777777" w:rsidR="00007D54" w:rsidRDefault="00007D54" w:rsidP="00746069">
            <w:pPr>
              <w:pStyle w:val="TableParagraph"/>
              <w:rPr>
                <w:sz w:val="20"/>
                <w:szCs w:val="20"/>
              </w:rPr>
            </w:pPr>
          </w:p>
          <w:p w14:paraId="00BD719F" w14:textId="77777777" w:rsidR="00007D54" w:rsidRDefault="00007D54" w:rsidP="00007D54">
            <w:pPr>
              <w:pStyle w:val="TableParagraph"/>
              <w:rPr>
                <w:sz w:val="20"/>
                <w:szCs w:val="20"/>
              </w:rPr>
            </w:pPr>
            <w:r w:rsidRPr="00007D54">
              <w:rPr>
                <w:sz w:val="20"/>
                <w:szCs w:val="20"/>
              </w:rPr>
              <w:t xml:space="preserve">Course Assignment </w:t>
            </w:r>
          </w:p>
          <w:p w14:paraId="7EBC83AD" w14:textId="77777777" w:rsidR="00007D54" w:rsidRDefault="00007D54" w:rsidP="00007D54">
            <w:pPr>
              <w:pStyle w:val="TableParagraph"/>
              <w:rPr>
                <w:sz w:val="20"/>
                <w:szCs w:val="20"/>
              </w:rPr>
            </w:pPr>
          </w:p>
          <w:p w14:paraId="2114766B" w14:textId="77777777" w:rsidR="00007D54" w:rsidRDefault="00007D54" w:rsidP="00007D54">
            <w:pPr>
              <w:pStyle w:val="TableParagraph"/>
              <w:rPr>
                <w:sz w:val="20"/>
                <w:szCs w:val="20"/>
              </w:rPr>
            </w:pPr>
            <w:r w:rsidRPr="00007D54">
              <w:rPr>
                <w:sz w:val="20"/>
                <w:szCs w:val="20"/>
              </w:rPr>
              <w:t xml:space="preserve">Course Activities </w:t>
            </w:r>
          </w:p>
          <w:p w14:paraId="290F9B8C" w14:textId="77777777" w:rsidR="00007D54" w:rsidRDefault="00007D54" w:rsidP="00007D54">
            <w:pPr>
              <w:pStyle w:val="TableParagraph"/>
              <w:rPr>
                <w:sz w:val="20"/>
                <w:szCs w:val="20"/>
              </w:rPr>
            </w:pPr>
          </w:p>
          <w:p w14:paraId="56CF17EF" w14:textId="77777777" w:rsidR="00007D54" w:rsidRDefault="00007D54" w:rsidP="00007D54">
            <w:pPr>
              <w:pStyle w:val="TableParagraph"/>
              <w:rPr>
                <w:sz w:val="20"/>
                <w:szCs w:val="20"/>
              </w:rPr>
            </w:pPr>
            <w:r w:rsidRPr="00007D54">
              <w:rPr>
                <w:sz w:val="20"/>
                <w:szCs w:val="20"/>
              </w:rPr>
              <w:t xml:space="preserve">Lab Evaluation Tool </w:t>
            </w:r>
          </w:p>
          <w:p w14:paraId="31AE8EDA" w14:textId="22FF5E2A" w:rsidR="00007D54" w:rsidRPr="005C7A7D" w:rsidRDefault="00007D54" w:rsidP="00007D54">
            <w:pPr>
              <w:pStyle w:val="TableParagraph"/>
              <w:rPr>
                <w:sz w:val="20"/>
                <w:szCs w:val="20"/>
              </w:rPr>
            </w:pPr>
          </w:p>
        </w:tc>
        <w:tc>
          <w:tcPr>
            <w:tcW w:w="2700" w:type="dxa"/>
          </w:tcPr>
          <w:p w14:paraId="1AF38B45" w14:textId="77777777" w:rsidR="00B37652" w:rsidRDefault="00B37652" w:rsidP="00746069">
            <w:pPr>
              <w:pStyle w:val="TableParagraph"/>
              <w:rPr>
                <w:sz w:val="20"/>
                <w:szCs w:val="20"/>
              </w:rPr>
            </w:pPr>
            <w:r w:rsidRPr="00B37652">
              <w:rPr>
                <w:sz w:val="20"/>
                <w:szCs w:val="20"/>
              </w:rPr>
              <w:t xml:space="preserve">Concepts for Nursing Practice - Giddens </w:t>
            </w:r>
          </w:p>
          <w:p w14:paraId="0D8240C1" w14:textId="77777777" w:rsidR="00B37652" w:rsidRDefault="00B37652" w:rsidP="00746069">
            <w:pPr>
              <w:pStyle w:val="TableParagraph"/>
              <w:rPr>
                <w:sz w:val="20"/>
                <w:szCs w:val="20"/>
              </w:rPr>
            </w:pPr>
            <w:r w:rsidRPr="00B37652">
              <w:rPr>
                <w:sz w:val="20"/>
                <w:szCs w:val="20"/>
              </w:rPr>
              <w:t>Ch 32 Cognition</w:t>
            </w:r>
          </w:p>
          <w:p w14:paraId="67E17735" w14:textId="77777777" w:rsidR="00B37652" w:rsidRDefault="00B37652" w:rsidP="00746069">
            <w:pPr>
              <w:pStyle w:val="TableParagraph"/>
              <w:rPr>
                <w:sz w:val="20"/>
                <w:szCs w:val="20"/>
              </w:rPr>
            </w:pPr>
            <w:r w:rsidRPr="00B37652">
              <w:rPr>
                <w:sz w:val="20"/>
                <w:szCs w:val="20"/>
              </w:rPr>
              <w:t xml:space="preserve">Fundamentals of Nursing - Potter et al. </w:t>
            </w:r>
          </w:p>
          <w:p w14:paraId="5850997B" w14:textId="77777777" w:rsidR="00B37652" w:rsidRDefault="00B37652" w:rsidP="00746069">
            <w:pPr>
              <w:pStyle w:val="TableParagraph"/>
              <w:rPr>
                <w:sz w:val="20"/>
                <w:szCs w:val="20"/>
              </w:rPr>
            </w:pPr>
            <w:r w:rsidRPr="00B37652">
              <w:rPr>
                <w:sz w:val="20"/>
                <w:szCs w:val="20"/>
              </w:rPr>
              <w:t xml:space="preserve">Ch 14 Older Adults </w:t>
            </w:r>
          </w:p>
          <w:p w14:paraId="3CFEB734" w14:textId="77777777" w:rsidR="00746069" w:rsidRDefault="00B37652" w:rsidP="00746069">
            <w:pPr>
              <w:pStyle w:val="TableParagraph"/>
              <w:rPr>
                <w:sz w:val="20"/>
                <w:szCs w:val="20"/>
              </w:rPr>
            </w:pPr>
            <w:r w:rsidRPr="00B37652">
              <w:rPr>
                <w:sz w:val="20"/>
                <w:szCs w:val="20"/>
              </w:rPr>
              <w:t>Ch 28 Infection and older adult case stud</w:t>
            </w:r>
            <w:r w:rsidR="004862D6">
              <w:rPr>
                <w:sz w:val="20"/>
                <w:szCs w:val="20"/>
              </w:rPr>
              <w:t>y</w:t>
            </w:r>
          </w:p>
          <w:p w14:paraId="23850263" w14:textId="77777777" w:rsidR="00E61C09" w:rsidRDefault="00E61C09" w:rsidP="00746069">
            <w:pPr>
              <w:pStyle w:val="TableParagraph"/>
              <w:rPr>
                <w:sz w:val="20"/>
                <w:szCs w:val="20"/>
              </w:rPr>
            </w:pPr>
          </w:p>
          <w:p w14:paraId="2306190F" w14:textId="1B9251C1" w:rsidR="00E61C09" w:rsidRDefault="00E61C09" w:rsidP="00746069">
            <w:pPr>
              <w:pStyle w:val="TableParagraph"/>
              <w:rPr>
                <w:sz w:val="20"/>
                <w:szCs w:val="20"/>
              </w:rPr>
            </w:pPr>
            <w:r>
              <w:rPr>
                <w:sz w:val="20"/>
                <w:szCs w:val="20"/>
              </w:rPr>
              <w:t>Lab: Practice all skills</w:t>
            </w:r>
          </w:p>
          <w:p w14:paraId="31AE8EDB" w14:textId="1C673376" w:rsidR="00E61C09" w:rsidRPr="005C7A7D" w:rsidRDefault="00E61C09" w:rsidP="00746069">
            <w:pPr>
              <w:pStyle w:val="TableParagraph"/>
              <w:rPr>
                <w:sz w:val="20"/>
                <w:szCs w:val="20"/>
              </w:rPr>
            </w:pPr>
          </w:p>
        </w:tc>
      </w:tr>
      <w:tr w:rsidR="00746069" w:rsidRPr="005C7A7D" w14:paraId="31AE8EE5" w14:textId="77777777" w:rsidTr="005C7A7D">
        <w:trPr>
          <w:trHeight w:val="300"/>
        </w:trPr>
        <w:tc>
          <w:tcPr>
            <w:tcW w:w="1080" w:type="dxa"/>
          </w:tcPr>
          <w:p w14:paraId="12DBD38A" w14:textId="77777777" w:rsidR="00746069" w:rsidRPr="005C7A7D" w:rsidRDefault="00746069" w:rsidP="00746069">
            <w:pPr>
              <w:pStyle w:val="TableParagraph"/>
              <w:ind w:left="107" w:right="132"/>
              <w:rPr>
                <w:b/>
                <w:spacing w:val="-6"/>
                <w:sz w:val="20"/>
                <w:szCs w:val="20"/>
              </w:rPr>
            </w:pPr>
            <w:r w:rsidRPr="005C7A7D">
              <w:rPr>
                <w:b/>
                <w:spacing w:val="-4"/>
                <w:sz w:val="20"/>
                <w:szCs w:val="20"/>
              </w:rPr>
              <w:t xml:space="preserve">Week </w:t>
            </w:r>
            <w:r w:rsidRPr="005C7A7D">
              <w:rPr>
                <w:b/>
                <w:spacing w:val="-6"/>
                <w:sz w:val="20"/>
                <w:szCs w:val="20"/>
              </w:rPr>
              <w:t>14</w:t>
            </w:r>
          </w:p>
          <w:p w14:paraId="31AE8EDF" w14:textId="77777777" w:rsidR="00746069" w:rsidRPr="005C7A7D" w:rsidRDefault="00746069" w:rsidP="00746069">
            <w:pPr>
              <w:pStyle w:val="TableParagraph"/>
              <w:ind w:left="107" w:right="132"/>
              <w:rPr>
                <w:b/>
                <w:sz w:val="20"/>
                <w:szCs w:val="20"/>
              </w:rPr>
            </w:pPr>
          </w:p>
        </w:tc>
        <w:tc>
          <w:tcPr>
            <w:tcW w:w="1480" w:type="dxa"/>
          </w:tcPr>
          <w:p w14:paraId="76183F70" w14:textId="77777777" w:rsidR="00746069" w:rsidRPr="005C7A7D" w:rsidRDefault="00746069" w:rsidP="00746069">
            <w:pPr>
              <w:shd w:val="clear" w:color="auto" w:fill="FFFFFF" w:themeFill="background1"/>
              <w:rPr>
                <w:bCs/>
                <w:sz w:val="20"/>
                <w:szCs w:val="20"/>
              </w:rPr>
            </w:pPr>
            <w:r w:rsidRPr="005C7A7D">
              <w:rPr>
                <w:bCs/>
                <w:sz w:val="20"/>
                <w:szCs w:val="20"/>
              </w:rPr>
              <w:t>Palliative Care</w:t>
            </w:r>
          </w:p>
          <w:p w14:paraId="1B469650" w14:textId="77777777" w:rsidR="00746069" w:rsidRPr="005C7A7D" w:rsidRDefault="00746069" w:rsidP="00746069">
            <w:pPr>
              <w:rPr>
                <w:bCs/>
                <w:sz w:val="20"/>
                <w:szCs w:val="20"/>
              </w:rPr>
            </w:pPr>
          </w:p>
          <w:p w14:paraId="31AE8EE0" w14:textId="7E0140D1" w:rsidR="00746069" w:rsidRPr="005C7A7D" w:rsidRDefault="00746069" w:rsidP="00746069">
            <w:pPr>
              <w:pStyle w:val="TableParagraph"/>
              <w:rPr>
                <w:sz w:val="20"/>
                <w:szCs w:val="20"/>
              </w:rPr>
            </w:pPr>
            <w:r w:rsidRPr="005C7A7D">
              <w:rPr>
                <w:bCs/>
                <w:sz w:val="20"/>
                <w:szCs w:val="20"/>
              </w:rPr>
              <w:t>Loss and Grief</w:t>
            </w:r>
          </w:p>
        </w:tc>
        <w:tc>
          <w:tcPr>
            <w:tcW w:w="2830" w:type="dxa"/>
          </w:tcPr>
          <w:p w14:paraId="2A30E6B3" w14:textId="252CA2A4" w:rsidR="00746069" w:rsidRPr="005D1DA7" w:rsidRDefault="00746069" w:rsidP="00746069">
            <w:pPr>
              <w:pStyle w:val="ListParagraph"/>
              <w:widowControl/>
              <w:numPr>
                <w:ilvl w:val="0"/>
                <w:numId w:val="30"/>
              </w:numPr>
              <w:autoSpaceDE/>
              <w:autoSpaceDN/>
              <w:contextualSpacing/>
              <w:rPr>
                <w:sz w:val="20"/>
                <w:szCs w:val="20"/>
              </w:rPr>
            </w:pPr>
            <w:r w:rsidRPr="005C7A7D">
              <w:rPr>
                <w:sz w:val="20"/>
                <w:szCs w:val="20"/>
              </w:rPr>
              <w:t xml:space="preserve">Students will identify their role when caring for a client who is experiencing loss, grief, or death. </w:t>
            </w:r>
          </w:p>
          <w:p w14:paraId="2D1EED2E" w14:textId="49E83ED9" w:rsidR="00746069" w:rsidRPr="005D1DA7" w:rsidRDefault="00746069" w:rsidP="005D1DA7">
            <w:pPr>
              <w:pStyle w:val="ListParagraph"/>
              <w:widowControl/>
              <w:numPr>
                <w:ilvl w:val="0"/>
                <w:numId w:val="30"/>
              </w:numPr>
              <w:autoSpaceDE/>
              <w:autoSpaceDN/>
              <w:contextualSpacing/>
              <w:rPr>
                <w:sz w:val="20"/>
                <w:szCs w:val="20"/>
              </w:rPr>
            </w:pPr>
            <w:r w:rsidRPr="005C7A7D">
              <w:rPr>
                <w:sz w:val="20"/>
                <w:szCs w:val="20"/>
              </w:rPr>
              <w:t>Students will discuss the process and identify types of grief.</w:t>
            </w:r>
          </w:p>
          <w:p w14:paraId="727B8825" w14:textId="742B5791" w:rsidR="00746069" w:rsidRPr="005D1DA7" w:rsidRDefault="00746069" w:rsidP="005D1DA7">
            <w:pPr>
              <w:pStyle w:val="ListParagraph"/>
              <w:widowControl/>
              <w:numPr>
                <w:ilvl w:val="0"/>
                <w:numId w:val="30"/>
              </w:numPr>
              <w:autoSpaceDE/>
              <w:autoSpaceDN/>
              <w:contextualSpacing/>
              <w:rPr>
                <w:sz w:val="20"/>
                <w:szCs w:val="20"/>
              </w:rPr>
            </w:pPr>
            <w:r w:rsidRPr="005C7A7D">
              <w:rPr>
                <w:sz w:val="20"/>
                <w:szCs w:val="20"/>
              </w:rPr>
              <w:t>Students will discuss ways to collaborate with family members and the interprofessional team to provide palliative and end of life care.</w:t>
            </w:r>
          </w:p>
          <w:p w14:paraId="3EBC0058" w14:textId="701E5B81" w:rsidR="00746069" w:rsidRPr="005D1DA7" w:rsidRDefault="00746069" w:rsidP="00746069">
            <w:pPr>
              <w:pStyle w:val="ListParagraph"/>
              <w:widowControl/>
              <w:numPr>
                <w:ilvl w:val="0"/>
                <w:numId w:val="30"/>
              </w:numPr>
              <w:autoSpaceDE/>
              <w:autoSpaceDN/>
              <w:contextualSpacing/>
              <w:rPr>
                <w:sz w:val="20"/>
                <w:szCs w:val="20"/>
              </w:rPr>
            </w:pPr>
            <w:r w:rsidRPr="005C7A7D">
              <w:rPr>
                <w:sz w:val="20"/>
                <w:szCs w:val="20"/>
              </w:rPr>
              <w:t>Students will discuss interrelated concepts involved in palliative care.</w:t>
            </w:r>
          </w:p>
          <w:p w14:paraId="5C73D450" w14:textId="5698D02C" w:rsidR="00746069" w:rsidRPr="005D1DA7" w:rsidRDefault="00746069" w:rsidP="00746069">
            <w:pPr>
              <w:pStyle w:val="ListParagraph"/>
              <w:widowControl/>
              <w:numPr>
                <w:ilvl w:val="0"/>
                <w:numId w:val="30"/>
              </w:numPr>
              <w:autoSpaceDE/>
              <w:autoSpaceDN/>
              <w:contextualSpacing/>
              <w:rPr>
                <w:sz w:val="20"/>
                <w:szCs w:val="20"/>
              </w:rPr>
            </w:pPr>
            <w:r w:rsidRPr="005C7A7D">
              <w:rPr>
                <w:sz w:val="20"/>
                <w:szCs w:val="20"/>
              </w:rPr>
              <w:t>Students will identify differences between palliative care and hospice care.</w:t>
            </w:r>
          </w:p>
          <w:p w14:paraId="6B1AEE51" w14:textId="33B8DCA4" w:rsidR="00746069" w:rsidRPr="005D1DA7" w:rsidRDefault="00746069" w:rsidP="005D1DA7">
            <w:pPr>
              <w:pStyle w:val="ListParagraph"/>
              <w:widowControl/>
              <w:numPr>
                <w:ilvl w:val="0"/>
                <w:numId w:val="30"/>
              </w:numPr>
              <w:autoSpaceDE/>
              <w:autoSpaceDN/>
              <w:contextualSpacing/>
              <w:rPr>
                <w:sz w:val="20"/>
                <w:szCs w:val="20"/>
              </w:rPr>
            </w:pPr>
            <w:r w:rsidRPr="005C7A7D">
              <w:rPr>
                <w:sz w:val="20"/>
                <w:szCs w:val="20"/>
              </w:rPr>
              <w:t>Students will prioritize interventions for symptom management in clients at the end of life.</w:t>
            </w:r>
          </w:p>
          <w:p w14:paraId="3A39A879" w14:textId="2D2C357B" w:rsidR="00746069" w:rsidRPr="005D1DA7" w:rsidRDefault="00746069" w:rsidP="005D1DA7">
            <w:pPr>
              <w:pStyle w:val="ListParagraph"/>
              <w:widowControl/>
              <w:numPr>
                <w:ilvl w:val="0"/>
                <w:numId w:val="30"/>
              </w:numPr>
              <w:autoSpaceDE/>
              <w:autoSpaceDN/>
              <w:contextualSpacing/>
              <w:rPr>
                <w:sz w:val="20"/>
                <w:szCs w:val="20"/>
              </w:rPr>
            </w:pPr>
            <w:r w:rsidRPr="005C7A7D">
              <w:rPr>
                <w:sz w:val="20"/>
                <w:szCs w:val="20"/>
              </w:rPr>
              <w:t>Students will discuss care of the body after death.</w:t>
            </w:r>
          </w:p>
          <w:p w14:paraId="51011003" w14:textId="77777777" w:rsidR="00746069" w:rsidRPr="005C7A7D" w:rsidRDefault="00746069" w:rsidP="00746069">
            <w:pPr>
              <w:pStyle w:val="ListParagraph"/>
              <w:widowControl/>
              <w:numPr>
                <w:ilvl w:val="0"/>
                <w:numId w:val="30"/>
              </w:numPr>
              <w:autoSpaceDE/>
              <w:autoSpaceDN/>
              <w:contextualSpacing/>
              <w:rPr>
                <w:sz w:val="20"/>
                <w:szCs w:val="20"/>
              </w:rPr>
            </w:pPr>
            <w:r w:rsidRPr="005C7A7D">
              <w:rPr>
                <w:sz w:val="20"/>
                <w:szCs w:val="20"/>
              </w:rPr>
              <w:t xml:space="preserve">Students will complete lab competency. </w:t>
            </w:r>
          </w:p>
          <w:p w14:paraId="31AE8EE1" w14:textId="77777777" w:rsidR="00746069" w:rsidRPr="005C7A7D" w:rsidRDefault="00746069" w:rsidP="00746069">
            <w:pPr>
              <w:pStyle w:val="TableParagraph"/>
              <w:rPr>
                <w:sz w:val="20"/>
                <w:szCs w:val="20"/>
              </w:rPr>
            </w:pPr>
          </w:p>
        </w:tc>
        <w:tc>
          <w:tcPr>
            <w:tcW w:w="1980" w:type="dxa"/>
          </w:tcPr>
          <w:p w14:paraId="294D4D48" w14:textId="77777777" w:rsidR="00007D54" w:rsidRDefault="00007D54" w:rsidP="00007D54">
            <w:pPr>
              <w:pStyle w:val="TableParagraph"/>
              <w:rPr>
                <w:sz w:val="20"/>
                <w:szCs w:val="20"/>
              </w:rPr>
            </w:pPr>
            <w:r w:rsidRPr="00007D54">
              <w:rPr>
                <w:sz w:val="20"/>
                <w:szCs w:val="20"/>
              </w:rPr>
              <w:t xml:space="preserve">Course Assignment </w:t>
            </w:r>
          </w:p>
          <w:p w14:paraId="159A865F" w14:textId="77777777" w:rsidR="00007D54" w:rsidRDefault="00007D54" w:rsidP="00007D54">
            <w:pPr>
              <w:pStyle w:val="TableParagraph"/>
              <w:rPr>
                <w:sz w:val="20"/>
                <w:szCs w:val="20"/>
              </w:rPr>
            </w:pPr>
          </w:p>
          <w:p w14:paraId="64219B5D" w14:textId="77777777" w:rsidR="00007D54" w:rsidRDefault="00007D54" w:rsidP="00007D54">
            <w:pPr>
              <w:pStyle w:val="TableParagraph"/>
              <w:rPr>
                <w:sz w:val="20"/>
                <w:szCs w:val="20"/>
              </w:rPr>
            </w:pPr>
            <w:r w:rsidRPr="00007D54">
              <w:rPr>
                <w:sz w:val="20"/>
                <w:szCs w:val="20"/>
              </w:rPr>
              <w:t xml:space="preserve">Course Activities </w:t>
            </w:r>
          </w:p>
          <w:p w14:paraId="7852291B" w14:textId="77777777" w:rsidR="00007D54" w:rsidRDefault="00007D54" w:rsidP="00007D54">
            <w:pPr>
              <w:pStyle w:val="TableParagraph"/>
              <w:rPr>
                <w:sz w:val="20"/>
                <w:szCs w:val="20"/>
              </w:rPr>
            </w:pPr>
          </w:p>
          <w:p w14:paraId="02FFE759" w14:textId="77777777" w:rsidR="00007D54" w:rsidRDefault="00007D54" w:rsidP="00007D54">
            <w:pPr>
              <w:pStyle w:val="TableParagraph"/>
              <w:rPr>
                <w:sz w:val="20"/>
                <w:szCs w:val="20"/>
              </w:rPr>
            </w:pPr>
            <w:r w:rsidRPr="00007D54">
              <w:rPr>
                <w:sz w:val="20"/>
                <w:szCs w:val="20"/>
              </w:rPr>
              <w:t xml:space="preserve">Lab Evaluation Tool </w:t>
            </w:r>
          </w:p>
          <w:p w14:paraId="31AE8EE2" w14:textId="2F567A73" w:rsidR="00746069" w:rsidRPr="005C7A7D" w:rsidRDefault="00746069" w:rsidP="00007D54">
            <w:pPr>
              <w:pStyle w:val="TableParagraph"/>
              <w:rPr>
                <w:sz w:val="20"/>
                <w:szCs w:val="20"/>
              </w:rPr>
            </w:pPr>
          </w:p>
        </w:tc>
        <w:tc>
          <w:tcPr>
            <w:tcW w:w="2700" w:type="dxa"/>
          </w:tcPr>
          <w:p w14:paraId="6870D580" w14:textId="77777777" w:rsidR="00CD22BA" w:rsidRDefault="001C004B" w:rsidP="00746069">
            <w:pPr>
              <w:pStyle w:val="TableParagraph"/>
              <w:rPr>
                <w:sz w:val="20"/>
                <w:szCs w:val="20"/>
              </w:rPr>
            </w:pPr>
            <w:r w:rsidRPr="001C004B">
              <w:rPr>
                <w:sz w:val="20"/>
                <w:szCs w:val="20"/>
              </w:rPr>
              <w:t xml:space="preserve">Concepts for Nursing Practice - Giddens </w:t>
            </w:r>
          </w:p>
          <w:p w14:paraId="733A5871" w14:textId="77777777" w:rsidR="00CD22BA" w:rsidRDefault="001C004B" w:rsidP="00746069">
            <w:pPr>
              <w:pStyle w:val="TableParagraph"/>
              <w:rPr>
                <w:sz w:val="20"/>
                <w:szCs w:val="20"/>
              </w:rPr>
            </w:pPr>
            <w:r w:rsidRPr="001C004B">
              <w:rPr>
                <w:sz w:val="20"/>
                <w:szCs w:val="20"/>
              </w:rPr>
              <w:t xml:space="preserve">Ch 53 Palliative Care (Highlights only) </w:t>
            </w:r>
          </w:p>
          <w:p w14:paraId="19A7C0D4" w14:textId="77777777" w:rsidR="00CD22BA" w:rsidRDefault="001C004B" w:rsidP="00746069">
            <w:pPr>
              <w:pStyle w:val="TableParagraph"/>
              <w:rPr>
                <w:sz w:val="20"/>
                <w:szCs w:val="20"/>
              </w:rPr>
            </w:pPr>
            <w:r w:rsidRPr="001C004B">
              <w:rPr>
                <w:sz w:val="20"/>
                <w:szCs w:val="20"/>
              </w:rPr>
              <w:t xml:space="preserve">Fundamentals of Nursing - Potter et al. </w:t>
            </w:r>
          </w:p>
          <w:p w14:paraId="54A9479F" w14:textId="77777777" w:rsidR="00CD22BA" w:rsidRDefault="001C004B" w:rsidP="00746069">
            <w:pPr>
              <w:pStyle w:val="TableParagraph"/>
              <w:rPr>
                <w:sz w:val="20"/>
                <w:szCs w:val="20"/>
              </w:rPr>
            </w:pPr>
            <w:r w:rsidRPr="001C004B">
              <w:rPr>
                <w:sz w:val="20"/>
                <w:szCs w:val="20"/>
              </w:rPr>
              <w:t xml:space="preserve">Ch 36 Loss and Grief </w:t>
            </w:r>
          </w:p>
          <w:p w14:paraId="55CE8E3A" w14:textId="77777777" w:rsidR="00CD22BA" w:rsidRDefault="00CD22BA" w:rsidP="00746069">
            <w:pPr>
              <w:pStyle w:val="TableParagraph"/>
              <w:rPr>
                <w:sz w:val="20"/>
                <w:szCs w:val="20"/>
              </w:rPr>
            </w:pPr>
          </w:p>
          <w:p w14:paraId="70A31524" w14:textId="77777777" w:rsidR="00CD22BA" w:rsidRDefault="00CD22BA" w:rsidP="00746069">
            <w:pPr>
              <w:pStyle w:val="TableParagraph"/>
              <w:rPr>
                <w:sz w:val="20"/>
                <w:szCs w:val="20"/>
              </w:rPr>
            </w:pPr>
            <w:r w:rsidRPr="00CD22BA">
              <w:rPr>
                <w:sz w:val="20"/>
                <w:szCs w:val="20"/>
              </w:rPr>
              <w:t xml:space="preserve">Seminar: Grief and Loss </w:t>
            </w:r>
          </w:p>
          <w:p w14:paraId="38A0D7E4" w14:textId="77777777" w:rsidR="001C004B" w:rsidRDefault="001C004B" w:rsidP="00746069">
            <w:pPr>
              <w:pStyle w:val="TableParagraph"/>
              <w:rPr>
                <w:sz w:val="20"/>
                <w:szCs w:val="20"/>
              </w:rPr>
            </w:pPr>
          </w:p>
          <w:p w14:paraId="59E1A6AF" w14:textId="77777777" w:rsidR="00746069" w:rsidRDefault="00E61C09" w:rsidP="00746069">
            <w:pPr>
              <w:pStyle w:val="TableParagraph"/>
              <w:rPr>
                <w:sz w:val="20"/>
                <w:szCs w:val="20"/>
              </w:rPr>
            </w:pPr>
            <w:r w:rsidRPr="00E61C09">
              <w:rPr>
                <w:sz w:val="20"/>
                <w:szCs w:val="20"/>
              </w:rPr>
              <w:t xml:space="preserve">EAQ: </w:t>
            </w:r>
            <w:r>
              <w:rPr>
                <w:sz w:val="20"/>
                <w:szCs w:val="20"/>
              </w:rPr>
              <w:t>Ch 14 O</w:t>
            </w:r>
            <w:r w:rsidRPr="00E61C09">
              <w:rPr>
                <w:sz w:val="20"/>
                <w:szCs w:val="20"/>
              </w:rPr>
              <w:t>lder Adults</w:t>
            </w:r>
            <w:r>
              <w:rPr>
                <w:sz w:val="20"/>
                <w:szCs w:val="20"/>
              </w:rPr>
              <w:t>; Ch 28</w:t>
            </w:r>
            <w:r w:rsidRPr="00E61C09">
              <w:rPr>
                <w:sz w:val="20"/>
                <w:szCs w:val="20"/>
              </w:rPr>
              <w:t xml:space="preserve"> Infection prevention and control and the nursing process</w:t>
            </w:r>
          </w:p>
          <w:p w14:paraId="31AE8EE3" w14:textId="2DABF348" w:rsidR="00CD22BA" w:rsidRPr="005C7A7D" w:rsidRDefault="00CD22BA" w:rsidP="00864002">
            <w:pPr>
              <w:pStyle w:val="TableParagraph"/>
              <w:rPr>
                <w:sz w:val="20"/>
                <w:szCs w:val="20"/>
              </w:rPr>
            </w:pPr>
          </w:p>
        </w:tc>
      </w:tr>
      <w:tr w:rsidR="00746069" w:rsidRPr="005C7A7D" w14:paraId="31AE8EEC" w14:textId="77777777" w:rsidTr="005C7A7D">
        <w:trPr>
          <w:trHeight w:val="300"/>
        </w:trPr>
        <w:tc>
          <w:tcPr>
            <w:tcW w:w="1080" w:type="dxa"/>
          </w:tcPr>
          <w:p w14:paraId="334BFA3C" w14:textId="77777777" w:rsidR="00746069" w:rsidRPr="005C7A7D" w:rsidRDefault="00746069" w:rsidP="00746069">
            <w:pPr>
              <w:pStyle w:val="TableParagraph"/>
              <w:spacing w:before="1"/>
              <w:ind w:left="107" w:right="132"/>
              <w:rPr>
                <w:b/>
                <w:spacing w:val="-6"/>
                <w:sz w:val="20"/>
                <w:szCs w:val="20"/>
              </w:rPr>
            </w:pPr>
            <w:r w:rsidRPr="005C7A7D">
              <w:rPr>
                <w:b/>
                <w:spacing w:val="-4"/>
                <w:sz w:val="20"/>
                <w:szCs w:val="20"/>
              </w:rPr>
              <w:t xml:space="preserve">Week </w:t>
            </w:r>
            <w:r w:rsidRPr="005C7A7D">
              <w:rPr>
                <w:b/>
                <w:spacing w:val="-6"/>
                <w:sz w:val="20"/>
                <w:szCs w:val="20"/>
              </w:rPr>
              <w:t>15</w:t>
            </w:r>
          </w:p>
          <w:p w14:paraId="31AE8EE6" w14:textId="77777777" w:rsidR="00746069" w:rsidRPr="005C7A7D" w:rsidRDefault="00746069" w:rsidP="00746069">
            <w:pPr>
              <w:pStyle w:val="TableParagraph"/>
              <w:spacing w:before="1"/>
              <w:ind w:left="107" w:right="132"/>
              <w:rPr>
                <w:b/>
                <w:sz w:val="20"/>
                <w:szCs w:val="20"/>
              </w:rPr>
            </w:pPr>
          </w:p>
        </w:tc>
        <w:tc>
          <w:tcPr>
            <w:tcW w:w="1480" w:type="dxa"/>
          </w:tcPr>
          <w:p w14:paraId="28B44930" w14:textId="77777777" w:rsidR="00746069" w:rsidRPr="005C7A7D" w:rsidRDefault="00746069" w:rsidP="00746069">
            <w:pPr>
              <w:rPr>
                <w:bCs/>
                <w:sz w:val="20"/>
                <w:szCs w:val="20"/>
              </w:rPr>
            </w:pPr>
            <w:r w:rsidRPr="005C7A7D">
              <w:rPr>
                <w:bCs/>
                <w:sz w:val="20"/>
                <w:szCs w:val="20"/>
              </w:rPr>
              <w:t>Evidence Based Practice</w:t>
            </w:r>
          </w:p>
          <w:p w14:paraId="276888C9" w14:textId="77777777" w:rsidR="00746069" w:rsidRPr="005C7A7D" w:rsidRDefault="00746069" w:rsidP="00746069">
            <w:pPr>
              <w:rPr>
                <w:bCs/>
                <w:sz w:val="20"/>
                <w:szCs w:val="20"/>
              </w:rPr>
            </w:pPr>
          </w:p>
          <w:p w14:paraId="70545265" w14:textId="77777777" w:rsidR="00746069" w:rsidRPr="005C7A7D" w:rsidRDefault="00746069" w:rsidP="00746069">
            <w:pPr>
              <w:rPr>
                <w:bCs/>
                <w:sz w:val="20"/>
                <w:szCs w:val="20"/>
              </w:rPr>
            </w:pPr>
            <w:r w:rsidRPr="005C7A7D">
              <w:rPr>
                <w:bCs/>
                <w:sz w:val="20"/>
                <w:szCs w:val="20"/>
              </w:rPr>
              <w:t>Healthcare Quality</w:t>
            </w:r>
          </w:p>
          <w:p w14:paraId="31AE8EE7" w14:textId="77777777" w:rsidR="00746069" w:rsidRPr="005C7A7D" w:rsidRDefault="00746069" w:rsidP="00746069">
            <w:pPr>
              <w:pStyle w:val="TableParagraph"/>
              <w:rPr>
                <w:sz w:val="20"/>
                <w:szCs w:val="20"/>
              </w:rPr>
            </w:pPr>
          </w:p>
        </w:tc>
        <w:tc>
          <w:tcPr>
            <w:tcW w:w="2830" w:type="dxa"/>
          </w:tcPr>
          <w:p w14:paraId="40A530C9" w14:textId="0B9E5E5E" w:rsidR="00746069" w:rsidRPr="005D1DA7" w:rsidRDefault="00746069" w:rsidP="00746069">
            <w:pPr>
              <w:widowControl/>
              <w:numPr>
                <w:ilvl w:val="0"/>
                <w:numId w:val="31"/>
              </w:numPr>
              <w:autoSpaceDE/>
              <w:autoSpaceDN/>
              <w:rPr>
                <w:sz w:val="20"/>
                <w:szCs w:val="20"/>
              </w:rPr>
            </w:pPr>
            <w:r w:rsidRPr="005C7A7D">
              <w:rPr>
                <w:sz w:val="20"/>
                <w:szCs w:val="20"/>
              </w:rPr>
              <w:t>Student will recognize attributes of collaboration in the nursing profession.</w:t>
            </w:r>
          </w:p>
          <w:p w14:paraId="60B6D1DA" w14:textId="37242E7C" w:rsidR="00746069" w:rsidRPr="005D1DA7" w:rsidRDefault="00746069" w:rsidP="00746069">
            <w:pPr>
              <w:widowControl/>
              <w:numPr>
                <w:ilvl w:val="0"/>
                <w:numId w:val="31"/>
              </w:numPr>
              <w:autoSpaceDE/>
              <w:autoSpaceDN/>
              <w:rPr>
                <w:sz w:val="20"/>
                <w:szCs w:val="20"/>
              </w:rPr>
            </w:pPr>
            <w:r w:rsidRPr="005C7A7D">
              <w:rPr>
                <w:sz w:val="20"/>
                <w:szCs w:val="20"/>
              </w:rPr>
              <w:t xml:space="preserve">Student will discuss role of nurses in various health care settings.  </w:t>
            </w:r>
          </w:p>
          <w:p w14:paraId="1457877F" w14:textId="38D962BC" w:rsidR="00746069" w:rsidRPr="005D1DA7" w:rsidRDefault="00746069" w:rsidP="00746069">
            <w:pPr>
              <w:widowControl/>
              <w:numPr>
                <w:ilvl w:val="0"/>
                <w:numId w:val="31"/>
              </w:numPr>
              <w:autoSpaceDE/>
              <w:autoSpaceDN/>
              <w:rPr>
                <w:sz w:val="20"/>
                <w:szCs w:val="20"/>
              </w:rPr>
            </w:pPr>
            <w:r w:rsidRPr="005C7A7D">
              <w:rPr>
                <w:sz w:val="20"/>
                <w:szCs w:val="20"/>
              </w:rPr>
              <w:t xml:space="preserve">Student will demonstrate Health Care Quality Searches and discuss their implications. </w:t>
            </w:r>
          </w:p>
          <w:p w14:paraId="7AC312DC" w14:textId="7A6E0391" w:rsidR="00746069" w:rsidRPr="005D1DA7" w:rsidRDefault="00746069" w:rsidP="00746069">
            <w:pPr>
              <w:widowControl/>
              <w:numPr>
                <w:ilvl w:val="0"/>
                <w:numId w:val="31"/>
              </w:numPr>
              <w:autoSpaceDE/>
              <w:autoSpaceDN/>
              <w:rPr>
                <w:sz w:val="20"/>
                <w:szCs w:val="20"/>
              </w:rPr>
            </w:pPr>
            <w:r w:rsidRPr="005C7A7D">
              <w:rPr>
                <w:sz w:val="20"/>
                <w:szCs w:val="20"/>
              </w:rPr>
              <w:t>Student will discuss nursing research.</w:t>
            </w:r>
          </w:p>
          <w:p w14:paraId="238651AF" w14:textId="32668D0A" w:rsidR="00746069" w:rsidRPr="005D1DA7" w:rsidRDefault="00746069" w:rsidP="00746069">
            <w:pPr>
              <w:widowControl/>
              <w:numPr>
                <w:ilvl w:val="0"/>
                <w:numId w:val="31"/>
              </w:numPr>
              <w:autoSpaceDE/>
              <w:autoSpaceDN/>
              <w:rPr>
                <w:sz w:val="20"/>
                <w:szCs w:val="20"/>
              </w:rPr>
            </w:pPr>
            <w:r w:rsidRPr="005C7A7D">
              <w:rPr>
                <w:sz w:val="20"/>
                <w:szCs w:val="20"/>
              </w:rPr>
              <w:t xml:space="preserve">Student will review PICOT. </w:t>
            </w:r>
          </w:p>
          <w:p w14:paraId="51C5B9F7" w14:textId="21E256A3" w:rsidR="00746069" w:rsidRPr="005D1DA7" w:rsidRDefault="00746069" w:rsidP="005D1DA7">
            <w:pPr>
              <w:widowControl/>
              <w:numPr>
                <w:ilvl w:val="0"/>
                <w:numId w:val="31"/>
              </w:numPr>
              <w:autoSpaceDE/>
              <w:autoSpaceDN/>
              <w:rPr>
                <w:sz w:val="20"/>
                <w:szCs w:val="20"/>
              </w:rPr>
            </w:pPr>
            <w:r w:rsidRPr="005C7A7D">
              <w:rPr>
                <w:sz w:val="20"/>
                <w:szCs w:val="20"/>
              </w:rPr>
              <w:lastRenderedPageBreak/>
              <w:t>Student will describe the elements of evidence-based practice.</w:t>
            </w:r>
          </w:p>
          <w:p w14:paraId="31AE8EE8" w14:textId="7265B11E" w:rsidR="00746069" w:rsidRPr="005C7A7D" w:rsidRDefault="00746069" w:rsidP="00746069">
            <w:pPr>
              <w:widowControl/>
              <w:numPr>
                <w:ilvl w:val="0"/>
                <w:numId w:val="31"/>
              </w:numPr>
              <w:autoSpaceDE/>
              <w:autoSpaceDN/>
              <w:rPr>
                <w:sz w:val="20"/>
                <w:szCs w:val="20"/>
              </w:rPr>
            </w:pPr>
            <w:r w:rsidRPr="005C7A7D">
              <w:rPr>
                <w:sz w:val="20"/>
                <w:szCs w:val="20"/>
              </w:rPr>
              <w:t>Students will complete lab competency.</w:t>
            </w:r>
          </w:p>
        </w:tc>
        <w:tc>
          <w:tcPr>
            <w:tcW w:w="1980" w:type="dxa"/>
          </w:tcPr>
          <w:p w14:paraId="7C813D05" w14:textId="77777777" w:rsidR="00007D54" w:rsidRDefault="00007D54" w:rsidP="00007D54">
            <w:pPr>
              <w:pStyle w:val="TableParagraph"/>
              <w:rPr>
                <w:sz w:val="20"/>
                <w:szCs w:val="20"/>
              </w:rPr>
            </w:pPr>
            <w:r w:rsidRPr="00007D54">
              <w:rPr>
                <w:sz w:val="20"/>
                <w:szCs w:val="20"/>
              </w:rPr>
              <w:lastRenderedPageBreak/>
              <w:t xml:space="preserve">Course Assignment </w:t>
            </w:r>
          </w:p>
          <w:p w14:paraId="050EE1AE" w14:textId="77777777" w:rsidR="00007D54" w:rsidRDefault="00007D54" w:rsidP="00007D54">
            <w:pPr>
              <w:pStyle w:val="TableParagraph"/>
              <w:rPr>
                <w:sz w:val="20"/>
                <w:szCs w:val="20"/>
              </w:rPr>
            </w:pPr>
          </w:p>
          <w:p w14:paraId="26F4833D" w14:textId="77777777" w:rsidR="00007D54" w:rsidRDefault="00007D54" w:rsidP="00007D54">
            <w:pPr>
              <w:pStyle w:val="TableParagraph"/>
              <w:rPr>
                <w:sz w:val="20"/>
                <w:szCs w:val="20"/>
              </w:rPr>
            </w:pPr>
            <w:r w:rsidRPr="00007D54">
              <w:rPr>
                <w:sz w:val="20"/>
                <w:szCs w:val="20"/>
              </w:rPr>
              <w:t xml:space="preserve">Course Activities </w:t>
            </w:r>
          </w:p>
          <w:p w14:paraId="0D5B8964" w14:textId="77777777" w:rsidR="00007D54" w:rsidRDefault="00007D54" w:rsidP="00007D54">
            <w:pPr>
              <w:pStyle w:val="TableParagraph"/>
              <w:rPr>
                <w:sz w:val="20"/>
                <w:szCs w:val="20"/>
              </w:rPr>
            </w:pPr>
          </w:p>
          <w:p w14:paraId="0BB266B9" w14:textId="77777777" w:rsidR="00007D54" w:rsidRDefault="00007D54" w:rsidP="00007D54">
            <w:pPr>
              <w:pStyle w:val="TableParagraph"/>
              <w:rPr>
                <w:sz w:val="20"/>
                <w:szCs w:val="20"/>
              </w:rPr>
            </w:pPr>
            <w:r w:rsidRPr="00007D54">
              <w:rPr>
                <w:sz w:val="20"/>
                <w:szCs w:val="20"/>
              </w:rPr>
              <w:t xml:space="preserve">Lab Evaluation Tool </w:t>
            </w:r>
          </w:p>
          <w:p w14:paraId="31AE8EE9" w14:textId="0B78AB76" w:rsidR="00746069" w:rsidRPr="005C7A7D" w:rsidRDefault="00746069" w:rsidP="00007D54">
            <w:pPr>
              <w:pStyle w:val="TableParagraph"/>
              <w:rPr>
                <w:sz w:val="20"/>
                <w:szCs w:val="20"/>
              </w:rPr>
            </w:pPr>
          </w:p>
        </w:tc>
        <w:tc>
          <w:tcPr>
            <w:tcW w:w="2700" w:type="dxa"/>
          </w:tcPr>
          <w:p w14:paraId="34778B29" w14:textId="77777777" w:rsidR="00A5222E" w:rsidRDefault="00A5222E" w:rsidP="00746069">
            <w:pPr>
              <w:pStyle w:val="TableParagraph"/>
              <w:rPr>
                <w:sz w:val="20"/>
                <w:szCs w:val="20"/>
              </w:rPr>
            </w:pPr>
            <w:r w:rsidRPr="00A5222E">
              <w:rPr>
                <w:sz w:val="20"/>
                <w:szCs w:val="20"/>
              </w:rPr>
              <w:t xml:space="preserve">Concepts for Nursing Practice - Giddens </w:t>
            </w:r>
          </w:p>
          <w:p w14:paraId="69D15764" w14:textId="77777777" w:rsidR="00A5222E" w:rsidRDefault="00A5222E" w:rsidP="00746069">
            <w:pPr>
              <w:pStyle w:val="TableParagraph"/>
              <w:rPr>
                <w:sz w:val="20"/>
                <w:szCs w:val="20"/>
              </w:rPr>
            </w:pPr>
            <w:r w:rsidRPr="00A5222E">
              <w:rPr>
                <w:sz w:val="20"/>
                <w:szCs w:val="20"/>
              </w:rPr>
              <w:t xml:space="preserve">Ch 47 Health Care Quality Fundamentals of Nursing - Potter et al. </w:t>
            </w:r>
          </w:p>
          <w:p w14:paraId="252CC686" w14:textId="77777777" w:rsidR="00746069" w:rsidRDefault="00A5222E" w:rsidP="00746069">
            <w:pPr>
              <w:pStyle w:val="TableParagraph"/>
              <w:rPr>
                <w:sz w:val="20"/>
                <w:szCs w:val="20"/>
              </w:rPr>
            </w:pPr>
            <w:r w:rsidRPr="00A5222E">
              <w:rPr>
                <w:sz w:val="20"/>
                <w:szCs w:val="20"/>
              </w:rPr>
              <w:t>Ch 5 Evidence-Based Practice (Highlights only)</w:t>
            </w:r>
          </w:p>
          <w:p w14:paraId="4DAD3AEF" w14:textId="77777777" w:rsidR="00A5222E" w:rsidRDefault="00A5222E" w:rsidP="00746069">
            <w:pPr>
              <w:pStyle w:val="TableParagraph"/>
              <w:rPr>
                <w:sz w:val="20"/>
                <w:szCs w:val="20"/>
              </w:rPr>
            </w:pPr>
          </w:p>
          <w:p w14:paraId="113B286C" w14:textId="4BD9F74C" w:rsidR="00A5222E" w:rsidRDefault="00A5222E" w:rsidP="00746069">
            <w:pPr>
              <w:pStyle w:val="TableParagraph"/>
              <w:rPr>
                <w:sz w:val="20"/>
                <w:szCs w:val="20"/>
              </w:rPr>
            </w:pPr>
            <w:r w:rsidRPr="00A5222E">
              <w:rPr>
                <w:sz w:val="20"/>
                <w:szCs w:val="20"/>
              </w:rPr>
              <w:t>Lab comp</w:t>
            </w:r>
            <w:r>
              <w:rPr>
                <w:sz w:val="20"/>
                <w:szCs w:val="20"/>
              </w:rPr>
              <w:t>etency</w:t>
            </w:r>
          </w:p>
          <w:p w14:paraId="48FBE77F" w14:textId="77777777" w:rsidR="00A5222E" w:rsidRDefault="00A5222E" w:rsidP="00746069">
            <w:pPr>
              <w:pStyle w:val="TableParagraph"/>
              <w:rPr>
                <w:sz w:val="20"/>
                <w:szCs w:val="20"/>
              </w:rPr>
            </w:pPr>
          </w:p>
          <w:p w14:paraId="7A6B7A2B" w14:textId="77777777" w:rsidR="00A5222E" w:rsidRDefault="00A5222E" w:rsidP="00746069">
            <w:pPr>
              <w:pStyle w:val="TableParagraph"/>
              <w:rPr>
                <w:sz w:val="20"/>
                <w:szCs w:val="20"/>
              </w:rPr>
            </w:pPr>
            <w:r w:rsidRPr="00A5222E">
              <w:rPr>
                <w:sz w:val="20"/>
                <w:szCs w:val="20"/>
              </w:rPr>
              <w:t xml:space="preserve">Practice EAQ’s </w:t>
            </w:r>
          </w:p>
          <w:p w14:paraId="52743C05" w14:textId="77777777" w:rsidR="00A5222E" w:rsidRDefault="00A5222E" w:rsidP="00746069">
            <w:pPr>
              <w:pStyle w:val="TableParagraph"/>
              <w:rPr>
                <w:sz w:val="20"/>
                <w:szCs w:val="20"/>
              </w:rPr>
            </w:pPr>
          </w:p>
          <w:p w14:paraId="31AE8EEA" w14:textId="430A21C4" w:rsidR="00A5222E" w:rsidRPr="005C7A7D" w:rsidRDefault="00A5222E" w:rsidP="00746069">
            <w:pPr>
              <w:pStyle w:val="TableParagraph"/>
              <w:rPr>
                <w:sz w:val="20"/>
                <w:szCs w:val="20"/>
              </w:rPr>
            </w:pPr>
            <w:r>
              <w:rPr>
                <w:sz w:val="20"/>
                <w:szCs w:val="20"/>
              </w:rPr>
              <w:t xml:space="preserve">Seminar: </w:t>
            </w:r>
            <w:r w:rsidRPr="00A5222E">
              <w:rPr>
                <w:sz w:val="20"/>
                <w:szCs w:val="20"/>
              </w:rPr>
              <w:t>Health Care Quality PP</w:t>
            </w:r>
          </w:p>
        </w:tc>
      </w:tr>
      <w:tr w:rsidR="0087240F" w:rsidRPr="005C7A7D" w14:paraId="31AE8EF3" w14:textId="77777777" w:rsidTr="005C7A7D">
        <w:trPr>
          <w:trHeight w:val="300"/>
        </w:trPr>
        <w:tc>
          <w:tcPr>
            <w:tcW w:w="1080" w:type="dxa"/>
          </w:tcPr>
          <w:p w14:paraId="22D44A30" w14:textId="77777777" w:rsidR="0087240F" w:rsidRPr="005C7A7D" w:rsidRDefault="0087240F" w:rsidP="0087240F">
            <w:pPr>
              <w:pStyle w:val="TableParagraph"/>
              <w:ind w:left="107" w:right="132"/>
              <w:rPr>
                <w:b/>
                <w:spacing w:val="-6"/>
                <w:sz w:val="20"/>
                <w:szCs w:val="20"/>
              </w:rPr>
            </w:pPr>
            <w:r w:rsidRPr="005C7A7D">
              <w:rPr>
                <w:b/>
                <w:spacing w:val="-4"/>
                <w:sz w:val="20"/>
                <w:szCs w:val="20"/>
              </w:rPr>
              <w:t xml:space="preserve">Week </w:t>
            </w:r>
            <w:r w:rsidRPr="005C7A7D">
              <w:rPr>
                <w:b/>
                <w:spacing w:val="-6"/>
                <w:sz w:val="20"/>
                <w:szCs w:val="20"/>
              </w:rPr>
              <w:t>16</w:t>
            </w:r>
          </w:p>
          <w:p w14:paraId="31AE8EED" w14:textId="77777777" w:rsidR="0087240F" w:rsidRPr="005C7A7D" w:rsidRDefault="0087240F" w:rsidP="0087240F">
            <w:pPr>
              <w:pStyle w:val="TableParagraph"/>
              <w:ind w:left="107" w:right="132"/>
              <w:rPr>
                <w:b/>
                <w:sz w:val="20"/>
                <w:szCs w:val="20"/>
              </w:rPr>
            </w:pPr>
          </w:p>
        </w:tc>
        <w:tc>
          <w:tcPr>
            <w:tcW w:w="1480" w:type="dxa"/>
          </w:tcPr>
          <w:p w14:paraId="31AE8EEE" w14:textId="77777777" w:rsidR="0087240F" w:rsidRPr="005C7A7D" w:rsidRDefault="0087240F" w:rsidP="0087240F">
            <w:pPr>
              <w:pStyle w:val="TableParagraph"/>
              <w:spacing w:line="292" w:lineRule="exact"/>
              <w:ind w:left="107"/>
              <w:rPr>
                <w:b/>
                <w:sz w:val="20"/>
                <w:szCs w:val="20"/>
              </w:rPr>
            </w:pPr>
            <w:r w:rsidRPr="005C7A7D">
              <w:rPr>
                <w:b/>
                <w:sz w:val="20"/>
                <w:szCs w:val="20"/>
              </w:rPr>
              <w:t>Finals</w:t>
            </w:r>
            <w:r w:rsidRPr="005C7A7D">
              <w:rPr>
                <w:b/>
                <w:spacing w:val="-2"/>
                <w:sz w:val="20"/>
                <w:szCs w:val="20"/>
              </w:rPr>
              <w:t xml:space="preserve"> </w:t>
            </w:r>
            <w:r w:rsidRPr="005C7A7D">
              <w:rPr>
                <w:b/>
                <w:spacing w:val="-4"/>
                <w:sz w:val="20"/>
                <w:szCs w:val="20"/>
              </w:rPr>
              <w:t>Week</w:t>
            </w:r>
          </w:p>
        </w:tc>
        <w:tc>
          <w:tcPr>
            <w:tcW w:w="2830" w:type="dxa"/>
          </w:tcPr>
          <w:p w14:paraId="31AE8EEF" w14:textId="77777777" w:rsidR="0087240F" w:rsidRPr="005C7A7D" w:rsidRDefault="0087240F" w:rsidP="0087240F">
            <w:pPr>
              <w:pStyle w:val="TableParagraph"/>
              <w:rPr>
                <w:sz w:val="20"/>
                <w:szCs w:val="20"/>
              </w:rPr>
            </w:pPr>
          </w:p>
        </w:tc>
        <w:tc>
          <w:tcPr>
            <w:tcW w:w="1980" w:type="dxa"/>
          </w:tcPr>
          <w:p w14:paraId="31AE8EF0" w14:textId="76CC0214" w:rsidR="0087240F" w:rsidRPr="005C7A7D" w:rsidRDefault="00007D54" w:rsidP="0087240F">
            <w:pPr>
              <w:pStyle w:val="TableParagraph"/>
              <w:rPr>
                <w:sz w:val="20"/>
                <w:szCs w:val="20"/>
              </w:rPr>
            </w:pPr>
            <w:r>
              <w:rPr>
                <w:sz w:val="20"/>
                <w:szCs w:val="20"/>
              </w:rPr>
              <w:t>Exam</w:t>
            </w:r>
          </w:p>
        </w:tc>
        <w:tc>
          <w:tcPr>
            <w:tcW w:w="2700" w:type="dxa"/>
          </w:tcPr>
          <w:p w14:paraId="31AE8EF1" w14:textId="77777777" w:rsidR="0087240F" w:rsidRPr="005C7A7D" w:rsidRDefault="0087240F" w:rsidP="0087240F">
            <w:pPr>
              <w:pStyle w:val="TableParagraph"/>
              <w:rPr>
                <w:sz w:val="20"/>
                <w:szCs w:val="20"/>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9539" w14:textId="77777777" w:rsidR="00941250" w:rsidRDefault="00941250">
      <w:r>
        <w:separator/>
      </w:r>
    </w:p>
  </w:endnote>
  <w:endnote w:type="continuationSeparator" w:id="0">
    <w:p w14:paraId="3CD074AA" w14:textId="77777777" w:rsidR="00941250" w:rsidRDefault="0094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1722" w14:textId="77777777" w:rsidR="00941250" w:rsidRDefault="00941250">
      <w:r>
        <w:separator/>
      </w:r>
    </w:p>
  </w:footnote>
  <w:footnote w:type="continuationSeparator" w:id="0">
    <w:p w14:paraId="6094429A" w14:textId="77777777" w:rsidR="00941250" w:rsidRDefault="00941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4770"/>
        </w:tabs>
        <w:ind w:left="4770" w:hanging="360"/>
      </w:pPr>
      <w:rPr>
        <w:rFonts w:ascii="Symbol" w:hAnsi="Symbol" w:hint="default"/>
        <w:color w:val="auto"/>
      </w:rPr>
    </w:lvl>
    <w:lvl w:ilvl="1" w:tplc="04090003">
      <w:start w:val="1"/>
      <w:numFmt w:val="bullet"/>
      <w:lvlText w:val="o"/>
      <w:lvlJc w:val="left"/>
      <w:pPr>
        <w:tabs>
          <w:tab w:val="num" w:pos="7200"/>
        </w:tabs>
        <w:ind w:left="7200" w:hanging="360"/>
      </w:pPr>
      <w:rPr>
        <w:rFonts w:ascii="Courier New" w:hAnsi="Courier New" w:cs="Courier New" w:hint="default"/>
      </w:rPr>
    </w:lvl>
    <w:lvl w:ilvl="2" w:tplc="04090005">
      <w:start w:val="1"/>
      <w:numFmt w:val="bullet"/>
      <w:lvlText w:val=""/>
      <w:lvlJc w:val="left"/>
      <w:pPr>
        <w:tabs>
          <w:tab w:val="num" w:pos="7920"/>
        </w:tabs>
        <w:ind w:left="7920" w:hanging="360"/>
      </w:pPr>
      <w:rPr>
        <w:rFonts w:ascii="Wingdings" w:hAnsi="Wingdings" w:hint="default"/>
      </w:rPr>
    </w:lvl>
    <w:lvl w:ilvl="3" w:tplc="04090001">
      <w:start w:val="1"/>
      <w:numFmt w:val="bullet"/>
      <w:lvlText w:val=""/>
      <w:lvlJc w:val="left"/>
      <w:pPr>
        <w:tabs>
          <w:tab w:val="num" w:pos="8640"/>
        </w:tabs>
        <w:ind w:left="8640" w:hanging="360"/>
      </w:pPr>
      <w:rPr>
        <w:rFonts w:ascii="Symbol" w:hAnsi="Symbol" w:hint="default"/>
      </w:rPr>
    </w:lvl>
    <w:lvl w:ilvl="4" w:tplc="04090003">
      <w:start w:val="1"/>
      <w:numFmt w:val="bullet"/>
      <w:lvlText w:val="o"/>
      <w:lvlJc w:val="left"/>
      <w:pPr>
        <w:tabs>
          <w:tab w:val="num" w:pos="9360"/>
        </w:tabs>
        <w:ind w:left="9360" w:hanging="360"/>
      </w:pPr>
      <w:rPr>
        <w:rFonts w:ascii="Courier New" w:hAnsi="Courier New" w:cs="Courier New" w:hint="default"/>
      </w:rPr>
    </w:lvl>
    <w:lvl w:ilvl="5" w:tplc="04090005">
      <w:start w:val="1"/>
      <w:numFmt w:val="bullet"/>
      <w:lvlText w:val=""/>
      <w:lvlJc w:val="left"/>
      <w:pPr>
        <w:tabs>
          <w:tab w:val="num" w:pos="10080"/>
        </w:tabs>
        <w:ind w:left="10080" w:hanging="360"/>
      </w:pPr>
      <w:rPr>
        <w:rFonts w:ascii="Wingdings" w:hAnsi="Wingdings" w:hint="default"/>
      </w:rPr>
    </w:lvl>
    <w:lvl w:ilvl="6" w:tplc="04090001">
      <w:start w:val="1"/>
      <w:numFmt w:val="bullet"/>
      <w:lvlText w:val=""/>
      <w:lvlJc w:val="left"/>
      <w:pPr>
        <w:tabs>
          <w:tab w:val="num" w:pos="10800"/>
        </w:tabs>
        <w:ind w:left="10800" w:hanging="360"/>
      </w:pPr>
      <w:rPr>
        <w:rFonts w:ascii="Symbol" w:hAnsi="Symbol" w:hint="default"/>
      </w:rPr>
    </w:lvl>
    <w:lvl w:ilvl="7" w:tplc="04090003">
      <w:start w:val="1"/>
      <w:numFmt w:val="bullet"/>
      <w:lvlText w:val="o"/>
      <w:lvlJc w:val="left"/>
      <w:pPr>
        <w:tabs>
          <w:tab w:val="num" w:pos="11520"/>
        </w:tabs>
        <w:ind w:left="11520" w:hanging="360"/>
      </w:pPr>
      <w:rPr>
        <w:rFonts w:ascii="Courier New" w:hAnsi="Courier New" w:cs="Courier New" w:hint="default"/>
      </w:rPr>
    </w:lvl>
    <w:lvl w:ilvl="8" w:tplc="04090005">
      <w:start w:val="1"/>
      <w:numFmt w:val="bullet"/>
      <w:lvlText w:val=""/>
      <w:lvlJc w:val="left"/>
      <w:pPr>
        <w:tabs>
          <w:tab w:val="num" w:pos="12240"/>
        </w:tabs>
        <w:ind w:left="12240" w:hanging="360"/>
      </w:pPr>
      <w:rPr>
        <w:rFonts w:ascii="Wingdings" w:hAnsi="Wingdings" w:hint="default"/>
      </w:rPr>
    </w:lvl>
  </w:abstractNum>
  <w:abstractNum w:abstractNumId="1" w15:restartNumberingAfterBreak="0">
    <w:nsid w:val="0B2A06A2"/>
    <w:multiLevelType w:val="multilevel"/>
    <w:tmpl w:val="6B589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916B8"/>
    <w:multiLevelType w:val="multilevel"/>
    <w:tmpl w:val="67DA9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33B88"/>
    <w:multiLevelType w:val="hybridMultilevel"/>
    <w:tmpl w:val="2DA2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A031260"/>
    <w:multiLevelType w:val="hybridMultilevel"/>
    <w:tmpl w:val="46F82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B13AB9"/>
    <w:multiLevelType w:val="multilevel"/>
    <w:tmpl w:val="0510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77522"/>
    <w:multiLevelType w:val="hybridMultilevel"/>
    <w:tmpl w:val="B9C8B62C"/>
    <w:lvl w:ilvl="0" w:tplc="67DA9D28">
      <w:start w:val="1"/>
      <w:numFmt w:val="bullet"/>
      <w:lvlText w:val=""/>
      <w:lvlJc w:val="left"/>
      <w:pPr>
        <w:ind w:left="720" w:hanging="360"/>
      </w:pPr>
      <w:rPr>
        <w:rFonts w:ascii="Symbol" w:hAnsi="Symbol" w:hint="default"/>
      </w:rPr>
    </w:lvl>
    <w:lvl w:ilvl="1" w:tplc="8696CB8A">
      <w:start w:val="1"/>
      <w:numFmt w:val="bullet"/>
      <w:lvlText w:val="o"/>
      <w:lvlJc w:val="left"/>
      <w:pPr>
        <w:ind w:left="1440" w:hanging="360"/>
      </w:pPr>
      <w:rPr>
        <w:rFonts w:ascii="Courier New" w:hAnsi="Courier New" w:hint="default"/>
      </w:rPr>
    </w:lvl>
    <w:lvl w:ilvl="2" w:tplc="EB8E3B24">
      <w:start w:val="1"/>
      <w:numFmt w:val="bullet"/>
      <w:lvlText w:val=""/>
      <w:lvlJc w:val="left"/>
      <w:pPr>
        <w:ind w:left="2160" w:hanging="360"/>
      </w:pPr>
      <w:rPr>
        <w:rFonts w:ascii="Wingdings" w:hAnsi="Wingdings" w:hint="default"/>
      </w:rPr>
    </w:lvl>
    <w:lvl w:ilvl="3" w:tplc="496C2FEC">
      <w:start w:val="1"/>
      <w:numFmt w:val="bullet"/>
      <w:lvlText w:val=""/>
      <w:lvlJc w:val="left"/>
      <w:pPr>
        <w:ind w:left="2880" w:hanging="360"/>
      </w:pPr>
      <w:rPr>
        <w:rFonts w:ascii="Symbol" w:hAnsi="Symbol" w:hint="default"/>
      </w:rPr>
    </w:lvl>
    <w:lvl w:ilvl="4" w:tplc="D60AD286">
      <w:start w:val="1"/>
      <w:numFmt w:val="bullet"/>
      <w:lvlText w:val="o"/>
      <w:lvlJc w:val="left"/>
      <w:pPr>
        <w:ind w:left="3600" w:hanging="360"/>
      </w:pPr>
      <w:rPr>
        <w:rFonts w:ascii="Courier New" w:hAnsi="Courier New" w:hint="default"/>
      </w:rPr>
    </w:lvl>
    <w:lvl w:ilvl="5" w:tplc="F5F451E2">
      <w:start w:val="1"/>
      <w:numFmt w:val="bullet"/>
      <w:lvlText w:val=""/>
      <w:lvlJc w:val="left"/>
      <w:pPr>
        <w:ind w:left="4320" w:hanging="360"/>
      </w:pPr>
      <w:rPr>
        <w:rFonts w:ascii="Wingdings" w:hAnsi="Wingdings" w:hint="default"/>
      </w:rPr>
    </w:lvl>
    <w:lvl w:ilvl="6" w:tplc="AD5AE78C">
      <w:start w:val="1"/>
      <w:numFmt w:val="bullet"/>
      <w:lvlText w:val=""/>
      <w:lvlJc w:val="left"/>
      <w:pPr>
        <w:ind w:left="5040" w:hanging="360"/>
      </w:pPr>
      <w:rPr>
        <w:rFonts w:ascii="Symbol" w:hAnsi="Symbol" w:hint="default"/>
      </w:rPr>
    </w:lvl>
    <w:lvl w:ilvl="7" w:tplc="8B24723A">
      <w:start w:val="1"/>
      <w:numFmt w:val="bullet"/>
      <w:lvlText w:val="o"/>
      <w:lvlJc w:val="left"/>
      <w:pPr>
        <w:ind w:left="5760" w:hanging="360"/>
      </w:pPr>
      <w:rPr>
        <w:rFonts w:ascii="Courier New" w:hAnsi="Courier New" w:hint="default"/>
      </w:rPr>
    </w:lvl>
    <w:lvl w:ilvl="8" w:tplc="B088E76E">
      <w:start w:val="1"/>
      <w:numFmt w:val="bullet"/>
      <w:lvlText w:val=""/>
      <w:lvlJc w:val="left"/>
      <w:pPr>
        <w:ind w:left="6480" w:hanging="360"/>
      </w:pPr>
      <w:rPr>
        <w:rFonts w:ascii="Wingdings" w:hAnsi="Wingdings" w:hint="default"/>
      </w:rPr>
    </w:lvl>
  </w:abstractNum>
  <w:abstractNum w:abstractNumId="8" w15:restartNumberingAfterBreak="0">
    <w:nsid w:val="21E75CA8"/>
    <w:multiLevelType w:val="hybridMultilevel"/>
    <w:tmpl w:val="32868AA2"/>
    <w:lvl w:ilvl="0" w:tplc="0409000F">
      <w:start w:val="1"/>
      <w:numFmt w:val="decimal"/>
      <w:lvlText w:val="%1."/>
      <w:lvlJc w:val="left"/>
      <w:pPr>
        <w:ind w:left="252" w:hanging="360"/>
      </w:pPr>
      <w:rPr>
        <w:b w:val="0"/>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494938"/>
    <w:multiLevelType w:val="hybridMultilevel"/>
    <w:tmpl w:val="1E7CEA28"/>
    <w:lvl w:ilvl="0" w:tplc="880233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46CC6"/>
    <w:multiLevelType w:val="multilevel"/>
    <w:tmpl w:val="7E6460C2"/>
    <w:styleLink w:val="TEACHChapterObjectives"/>
    <w:lvl w:ilvl="0">
      <w:start w:val="1"/>
      <w:numFmt w:val="decimal"/>
      <w:pStyle w:val="05aObjectivesListTEACH"/>
      <w:lvlText w:val="%1."/>
      <w:lvlJc w:val="left"/>
      <w:pPr>
        <w:ind w:left="360" w:hanging="331"/>
      </w:pPr>
      <w:rPr>
        <w:rFonts w:ascii="Impact" w:hAnsi="Impact"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D162A1"/>
    <w:multiLevelType w:val="multilevel"/>
    <w:tmpl w:val="EEE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761BD"/>
    <w:multiLevelType w:val="multilevel"/>
    <w:tmpl w:val="CB2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0596F"/>
    <w:multiLevelType w:val="multilevel"/>
    <w:tmpl w:val="6D0E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CF4D8F"/>
    <w:multiLevelType w:val="hybridMultilevel"/>
    <w:tmpl w:val="42D2E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682099"/>
    <w:multiLevelType w:val="hybridMultilevel"/>
    <w:tmpl w:val="8A2C5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DB0AC2"/>
    <w:multiLevelType w:val="hybridMultilevel"/>
    <w:tmpl w:val="B860C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F54A24"/>
    <w:multiLevelType w:val="hybridMultilevel"/>
    <w:tmpl w:val="6DDAD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F4C2475"/>
    <w:multiLevelType w:val="hybridMultilevel"/>
    <w:tmpl w:val="8D70726C"/>
    <w:lvl w:ilvl="0" w:tplc="0409000F">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16440D"/>
    <w:multiLevelType w:val="hybridMultilevel"/>
    <w:tmpl w:val="2BCECBE8"/>
    <w:lvl w:ilvl="0" w:tplc="37BCBA5A">
      <w:start w:val="1"/>
      <w:numFmt w:val="decimal"/>
      <w:lvlText w:val="%1."/>
      <w:lvlJc w:val="left"/>
      <w:pPr>
        <w:ind w:left="360" w:hanging="360"/>
      </w:pPr>
      <w:rPr>
        <w:rFonts w:ascii="Times New Roman" w:hAnsi="Times New Roman" w:cs="Times New Roman" w:hint="default"/>
        <w:b w:val="0"/>
        <w:i w:val="0"/>
        <w:color w:val="auto"/>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1B64FFB"/>
    <w:multiLevelType w:val="hybridMultilevel"/>
    <w:tmpl w:val="2D48AB98"/>
    <w:lvl w:ilvl="0" w:tplc="FFFFFFFF">
      <w:start w:val="1"/>
      <w:numFmt w:val="decimal"/>
      <w:lvlText w:val="%1."/>
      <w:lvlJc w:val="left"/>
      <w:pPr>
        <w:ind w:left="252" w:hanging="360"/>
      </w:pPr>
      <w:rPr>
        <w:b w:val="0"/>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DE401D"/>
    <w:multiLevelType w:val="hybridMultilevel"/>
    <w:tmpl w:val="D47A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17345"/>
    <w:multiLevelType w:val="hybridMultilevel"/>
    <w:tmpl w:val="5F06D58C"/>
    <w:lvl w:ilvl="0" w:tplc="0409000F">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4B8384D"/>
    <w:multiLevelType w:val="hybridMultilevel"/>
    <w:tmpl w:val="EF84523A"/>
    <w:lvl w:ilvl="0" w:tplc="E72E85A4">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A7DCB"/>
    <w:multiLevelType w:val="hybridMultilevel"/>
    <w:tmpl w:val="73E0D8BA"/>
    <w:lvl w:ilvl="0" w:tplc="0409000F">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115047"/>
    <w:multiLevelType w:val="multilevel"/>
    <w:tmpl w:val="07360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8A2839"/>
    <w:multiLevelType w:val="multilevel"/>
    <w:tmpl w:val="B1EA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93778D"/>
    <w:multiLevelType w:val="hybridMultilevel"/>
    <w:tmpl w:val="DCFA0094"/>
    <w:lvl w:ilvl="0" w:tplc="A7980512">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B357B"/>
    <w:multiLevelType w:val="hybridMultilevel"/>
    <w:tmpl w:val="13248EA4"/>
    <w:lvl w:ilvl="0" w:tplc="0409000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FF13B42"/>
    <w:multiLevelType w:val="hybridMultilevel"/>
    <w:tmpl w:val="4A0E5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711E42"/>
    <w:multiLevelType w:val="hybridMultilevel"/>
    <w:tmpl w:val="858A649A"/>
    <w:lvl w:ilvl="0" w:tplc="089242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277BD8"/>
    <w:multiLevelType w:val="multilevel"/>
    <w:tmpl w:val="9CE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105282"/>
    <w:multiLevelType w:val="multilevel"/>
    <w:tmpl w:val="38B27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500782">
    <w:abstractNumId w:val="4"/>
  </w:num>
  <w:num w:numId="2" w16cid:durableId="281350736">
    <w:abstractNumId w:val="32"/>
  </w:num>
  <w:num w:numId="3" w16cid:durableId="1181041025">
    <w:abstractNumId w:val="1"/>
  </w:num>
  <w:num w:numId="4" w16cid:durableId="1814709664">
    <w:abstractNumId w:val="25"/>
  </w:num>
  <w:num w:numId="5" w16cid:durableId="975261718">
    <w:abstractNumId w:val="2"/>
  </w:num>
  <w:num w:numId="6" w16cid:durableId="503320107">
    <w:abstractNumId w:val="11"/>
  </w:num>
  <w:num w:numId="7" w16cid:durableId="1231429043">
    <w:abstractNumId w:val="26"/>
  </w:num>
  <w:num w:numId="8" w16cid:durableId="1760712522">
    <w:abstractNumId w:val="31"/>
  </w:num>
  <w:num w:numId="9" w16cid:durableId="1625112512">
    <w:abstractNumId w:val="6"/>
  </w:num>
  <w:num w:numId="10" w16cid:durableId="412045302">
    <w:abstractNumId w:val="13"/>
  </w:num>
  <w:num w:numId="11" w16cid:durableId="1806966227">
    <w:abstractNumId w:val="12"/>
  </w:num>
  <w:num w:numId="12" w16cid:durableId="763963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442507">
    <w:abstractNumId w:val="3"/>
  </w:num>
  <w:num w:numId="14" w16cid:durableId="1709328694">
    <w:abstractNumId w:val="0"/>
  </w:num>
  <w:num w:numId="15" w16cid:durableId="75053832">
    <w:abstractNumId w:val="15"/>
  </w:num>
  <w:num w:numId="16" w16cid:durableId="760685410">
    <w:abstractNumId w:val="9"/>
  </w:num>
  <w:num w:numId="17" w16cid:durableId="541481001">
    <w:abstractNumId w:val="10"/>
  </w:num>
  <w:num w:numId="18" w16cid:durableId="1043599087">
    <w:abstractNumId w:val="30"/>
  </w:num>
  <w:num w:numId="19" w16cid:durableId="441995231">
    <w:abstractNumId w:val="29"/>
  </w:num>
  <w:num w:numId="20" w16cid:durableId="154298109">
    <w:abstractNumId w:val="19"/>
  </w:num>
  <w:num w:numId="21" w16cid:durableId="1354188715">
    <w:abstractNumId w:val="20"/>
  </w:num>
  <w:num w:numId="22" w16cid:durableId="1360742903">
    <w:abstractNumId w:val="5"/>
  </w:num>
  <w:num w:numId="23" w16cid:durableId="1381590082">
    <w:abstractNumId w:val="8"/>
  </w:num>
  <w:num w:numId="24" w16cid:durableId="1699961803">
    <w:abstractNumId w:val="16"/>
  </w:num>
  <w:num w:numId="25" w16cid:durableId="822159247">
    <w:abstractNumId w:val="24"/>
  </w:num>
  <w:num w:numId="26" w16cid:durableId="1917470696">
    <w:abstractNumId w:val="27"/>
  </w:num>
  <w:num w:numId="27" w16cid:durableId="1111242499">
    <w:abstractNumId w:val="14"/>
  </w:num>
  <w:num w:numId="28" w16cid:durableId="1342396598">
    <w:abstractNumId w:val="23"/>
  </w:num>
  <w:num w:numId="29" w16cid:durableId="1937253466">
    <w:abstractNumId w:val="28"/>
  </w:num>
  <w:num w:numId="30" w16cid:durableId="692196816">
    <w:abstractNumId w:val="18"/>
  </w:num>
  <w:num w:numId="31" w16cid:durableId="357657971">
    <w:abstractNumId w:val="22"/>
  </w:num>
  <w:num w:numId="32" w16cid:durableId="2100523651">
    <w:abstractNumId w:val="7"/>
  </w:num>
  <w:num w:numId="33" w16cid:durableId="1627193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QafzNxEwae2Iph4BIvBu6mvFkNGb29ayEXk1hao2PZ2s+cimUt543Yu41BgnfoQ+NIMD2igWG5t6odYRNBq1Q==" w:salt="uXqnt/MvWk5cla/3KyKSc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7D54"/>
    <w:rsid w:val="000851B3"/>
    <w:rsid w:val="000E3718"/>
    <w:rsid w:val="000E6B3F"/>
    <w:rsid w:val="0010473B"/>
    <w:rsid w:val="00104EE2"/>
    <w:rsid w:val="001C004B"/>
    <w:rsid w:val="00205DC2"/>
    <w:rsid w:val="00220071"/>
    <w:rsid w:val="00233C0A"/>
    <w:rsid w:val="002653C1"/>
    <w:rsid w:val="002A3FBB"/>
    <w:rsid w:val="002A51A8"/>
    <w:rsid w:val="00300CDB"/>
    <w:rsid w:val="00305D02"/>
    <w:rsid w:val="003173FE"/>
    <w:rsid w:val="0032791C"/>
    <w:rsid w:val="003508D2"/>
    <w:rsid w:val="003736C0"/>
    <w:rsid w:val="003B3E2E"/>
    <w:rsid w:val="003C6959"/>
    <w:rsid w:val="003C696C"/>
    <w:rsid w:val="00416B4A"/>
    <w:rsid w:val="00421EEA"/>
    <w:rsid w:val="0044757B"/>
    <w:rsid w:val="004862D6"/>
    <w:rsid w:val="00486A68"/>
    <w:rsid w:val="004A485C"/>
    <w:rsid w:val="0052219C"/>
    <w:rsid w:val="005261F4"/>
    <w:rsid w:val="00542361"/>
    <w:rsid w:val="005737AB"/>
    <w:rsid w:val="00574A0E"/>
    <w:rsid w:val="005927A5"/>
    <w:rsid w:val="00594543"/>
    <w:rsid w:val="005A628A"/>
    <w:rsid w:val="005C4338"/>
    <w:rsid w:val="005C7A7D"/>
    <w:rsid w:val="005D1DA7"/>
    <w:rsid w:val="00621EC6"/>
    <w:rsid w:val="006462E0"/>
    <w:rsid w:val="0067368A"/>
    <w:rsid w:val="006A56D2"/>
    <w:rsid w:val="006A7178"/>
    <w:rsid w:val="006C5DBE"/>
    <w:rsid w:val="006C622A"/>
    <w:rsid w:val="006D06FB"/>
    <w:rsid w:val="00722CA0"/>
    <w:rsid w:val="00746069"/>
    <w:rsid w:val="00751F28"/>
    <w:rsid w:val="007778B7"/>
    <w:rsid w:val="0078790E"/>
    <w:rsid w:val="007A3631"/>
    <w:rsid w:val="007D6B38"/>
    <w:rsid w:val="008306FA"/>
    <w:rsid w:val="00864002"/>
    <w:rsid w:val="00865B05"/>
    <w:rsid w:val="0086713F"/>
    <w:rsid w:val="0087240F"/>
    <w:rsid w:val="00891E22"/>
    <w:rsid w:val="00896D74"/>
    <w:rsid w:val="008B5E01"/>
    <w:rsid w:val="008C0487"/>
    <w:rsid w:val="00935920"/>
    <w:rsid w:val="00937118"/>
    <w:rsid w:val="00941250"/>
    <w:rsid w:val="009826D0"/>
    <w:rsid w:val="009968C4"/>
    <w:rsid w:val="009C7438"/>
    <w:rsid w:val="009D0A71"/>
    <w:rsid w:val="009D1D29"/>
    <w:rsid w:val="009D3B85"/>
    <w:rsid w:val="00A11DDB"/>
    <w:rsid w:val="00A3608A"/>
    <w:rsid w:val="00A44471"/>
    <w:rsid w:val="00A5222E"/>
    <w:rsid w:val="00A722E5"/>
    <w:rsid w:val="00A7787B"/>
    <w:rsid w:val="00A86695"/>
    <w:rsid w:val="00AB6C7C"/>
    <w:rsid w:val="00AC094F"/>
    <w:rsid w:val="00AF0268"/>
    <w:rsid w:val="00B37652"/>
    <w:rsid w:val="00B75547"/>
    <w:rsid w:val="00C046A0"/>
    <w:rsid w:val="00C06E64"/>
    <w:rsid w:val="00C2512B"/>
    <w:rsid w:val="00C705BD"/>
    <w:rsid w:val="00C81753"/>
    <w:rsid w:val="00C9230D"/>
    <w:rsid w:val="00CC3E23"/>
    <w:rsid w:val="00CC6D2A"/>
    <w:rsid w:val="00CD22BA"/>
    <w:rsid w:val="00D33480"/>
    <w:rsid w:val="00D44A9D"/>
    <w:rsid w:val="00D457F1"/>
    <w:rsid w:val="00D91EA6"/>
    <w:rsid w:val="00DB046E"/>
    <w:rsid w:val="00DC1492"/>
    <w:rsid w:val="00E003AA"/>
    <w:rsid w:val="00E1477D"/>
    <w:rsid w:val="00E23FF3"/>
    <w:rsid w:val="00E56B3C"/>
    <w:rsid w:val="00E61C09"/>
    <w:rsid w:val="00E66D9F"/>
    <w:rsid w:val="00EA6350"/>
    <w:rsid w:val="00ED24D1"/>
    <w:rsid w:val="00F014E3"/>
    <w:rsid w:val="00F07F8F"/>
    <w:rsid w:val="00F30F1F"/>
    <w:rsid w:val="00F3437C"/>
    <w:rsid w:val="00F5413C"/>
    <w:rsid w:val="00F84DE4"/>
    <w:rsid w:val="00F96DA3"/>
    <w:rsid w:val="00FA74EE"/>
    <w:rsid w:val="0E56AF65"/>
    <w:rsid w:val="0E689E9D"/>
    <w:rsid w:val="13EB36F4"/>
    <w:rsid w:val="17C73E25"/>
    <w:rsid w:val="24794D33"/>
    <w:rsid w:val="2BEF921A"/>
    <w:rsid w:val="2C7632BC"/>
    <w:rsid w:val="2CB2E052"/>
    <w:rsid w:val="2E53F66B"/>
    <w:rsid w:val="2F51F2A0"/>
    <w:rsid w:val="2F77BACB"/>
    <w:rsid w:val="3472618F"/>
    <w:rsid w:val="3B02B826"/>
    <w:rsid w:val="434FB31B"/>
    <w:rsid w:val="44950044"/>
    <w:rsid w:val="4658EF5B"/>
    <w:rsid w:val="4AA8DFEE"/>
    <w:rsid w:val="4C22FFBE"/>
    <w:rsid w:val="4F784BA9"/>
    <w:rsid w:val="55AE0B77"/>
    <w:rsid w:val="5C3789B2"/>
    <w:rsid w:val="68ABCD1D"/>
    <w:rsid w:val="69B0F027"/>
    <w:rsid w:val="69EC2F8B"/>
    <w:rsid w:val="7045B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uiPriority w:val="9"/>
    <w:semiHidden/>
    <w:unhideWhenUsed/>
    <w:qFormat/>
    <w:rsid w:val="00621EC6"/>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59454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21EC6"/>
    <w:rPr>
      <w:rFonts w:ascii="Times New Roman" w:eastAsiaTheme="majorEastAsia" w:hAnsi="Times New Roman" w:cstheme="majorBidi"/>
      <w:i/>
      <w:iCs/>
      <w:color w:val="365F91" w:themeColor="accent1" w:themeShade="BF"/>
      <w:sz w:val="24"/>
      <w:szCs w:val="24"/>
    </w:rPr>
  </w:style>
  <w:style w:type="paragraph" w:customStyle="1" w:styleId="05aObjectivesListTEACH">
    <w:name w:val="05a Objectives List (TEACH)"/>
    <w:basedOn w:val="Normal"/>
    <w:uiPriority w:val="99"/>
    <w:rsid w:val="00621EC6"/>
    <w:pPr>
      <w:widowControl/>
      <w:numPr>
        <w:numId w:val="17"/>
      </w:numPr>
      <w:tabs>
        <w:tab w:val="num" w:pos="360"/>
      </w:tabs>
      <w:autoSpaceDE/>
      <w:autoSpaceDN/>
      <w:ind w:left="29" w:firstLine="0"/>
    </w:pPr>
    <w:rPr>
      <w:rFonts w:ascii="Arial" w:eastAsia="Times New Roman" w:hAnsi="Arial" w:cs="Times New Roman"/>
      <w:w w:val="0"/>
      <w:sz w:val="20"/>
    </w:rPr>
  </w:style>
  <w:style w:type="numbering" w:customStyle="1" w:styleId="TEACHChapterObjectives">
    <w:name w:val="TEACHChapterObjectives"/>
    <w:basedOn w:val="NoList"/>
    <w:uiPriority w:val="99"/>
    <w:rsid w:val="00621EC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2761">
      <w:bodyDiv w:val="1"/>
      <w:marLeft w:val="0"/>
      <w:marRight w:val="0"/>
      <w:marTop w:val="0"/>
      <w:marBottom w:val="0"/>
      <w:divBdr>
        <w:top w:val="none" w:sz="0" w:space="0" w:color="auto"/>
        <w:left w:val="none" w:sz="0" w:space="0" w:color="auto"/>
        <w:bottom w:val="none" w:sz="0" w:space="0" w:color="auto"/>
        <w:right w:val="none" w:sz="0" w:space="0" w:color="auto"/>
      </w:divBdr>
      <w:divsChild>
        <w:div w:id="1627352119">
          <w:marLeft w:val="0"/>
          <w:marRight w:val="0"/>
          <w:marTop w:val="0"/>
          <w:marBottom w:val="0"/>
          <w:divBdr>
            <w:top w:val="none" w:sz="0" w:space="0" w:color="auto"/>
            <w:left w:val="none" w:sz="0" w:space="0" w:color="auto"/>
            <w:bottom w:val="none" w:sz="0" w:space="0" w:color="auto"/>
            <w:right w:val="none" w:sz="0" w:space="0" w:color="auto"/>
          </w:divBdr>
          <w:divsChild>
            <w:div w:id="524901191">
              <w:marLeft w:val="0"/>
              <w:marRight w:val="0"/>
              <w:marTop w:val="0"/>
              <w:marBottom w:val="0"/>
              <w:divBdr>
                <w:top w:val="none" w:sz="0" w:space="0" w:color="auto"/>
                <w:left w:val="none" w:sz="0" w:space="0" w:color="auto"/>
                <w:bottom w:val="none" w:sz="0" w:space="0" w:color="auto"/>
                <w:right w:val="none" w:sz="0" w:space="0" w:color="auto"/>
              </w:divBdr>
            </w:div>
          </w:divsChild>
        </w:div>
        <w:div w:id="624578743">
          <w:marLeft w:val="0"/>
          <w:marRight w:val="0"/>
          <w:marTop w:val="0"/>
          <w:marBottom w:val="0"/>
          <w:divBdr>
            <w:top w:val="none" w:sz="0" w:space="0" w:color="auto"/>
            <w:left w:val="none" w:sz="0" w:space="0" w:color="auto"/>
            <w:bottom w:val="none" w:sz="0" w:space="0" w:color="auto"/>
            <w:right w:val="none" w:sz="0" w:space="0" w:color="auto"/>
          </w:divBdr>
          <w:divsChild>
            <w:div w:id="827285612">
              <w:marLeft w:val="0"/>
              <w:marRight w:val="0"/>
              <w:marTop w:val="0"/>
              <w:marBottom w:val="0"/>
              <w:divBdr>
                <w:top w:val="none" w:sz="0" w:space="0" w:color="auto"/>
                <w:left w:val="none" w:sz="0" w:space="0" w:color="auto"/>
                <w:bottom w:val="none" w:sz="0" w:space="0" w:color="auto"/>
                <w:right w:val="none" w:sz="0" w:space="0" w:color="auto"/>
              </w:divBdr>
            </w:div>
          </w:divsChild>
        </w:div>
        <w:div w:id="792947647">
          <w:marLeft w:val="0"/>
          <w:marRight w:val="0"/>
          <w:marTop w:val="0"/>
          <w:marBottom w:val="0"/>
          <w:divBdr>
            <w:top w:val="none" w:sz="0" w:space="0" w:color="auto"/>
            <w:left w:val="none" w:sz="0" w:space="0" w:color="auto"/>
            <w:bottom w:val="none" w:sz="0" w:space="0" w:color="auto"/>
            <w:right w:val="none" w:sz="0" w:space="0" w:color="auto"/>
          </w:divBdr>
          <w:divsChild>
            <w:div w:id="568660397">
              <w:marLeft w:val="0"/>
              <w:marRight w:val="0"/>
              <w:marTop w:val="0"/>
              <w:marBottom w:val="0"/>
              <w:divBdr>
                <w:top w:val="none" w:sz="0" w:space="0" w:color="auto"/>
                <w:left w:val="none" w:sz="0" w:space="0" w:color="auto"/>
                <w:bottom w:val="none" w:sz="0" w:space="0" w:color="auto"/>
                <w:right w:val="none" w:sz="0" w:space="0" w:color="auto"/>
              </w:divBdr>
            </w:div>
          </w:divsChild>
        </w:div>
        <w:div w:id="1820880070">
          <w:marLeft w:val="0"/>
          <w:marRight w:val="0"/>
          <w:marTop w:val="0"/>
          <w:marBottom w:val="0"/>
          <w:divBdr>
            <w:top w:val="none" w:sz="0" w:space="0" w:color="auto"/>
            <w:left w:val="none" w:sz="0" w:space="0" w:color="auto"/>
            <w:bottom w:val="none" w:sz="0" w:space="0" w:color="auto"/>
            <w:right w:val="none" w:sz="0" w:space="0" w:color="auto"/>
          </w:divBdr>
          <w:divsChild>
            <w:div w:id="934241874">
              <w:marLeft w:val="0"/>
              <w:marRight w:val="0"/>
              <w:marTop w:val="0"/>
              <w:marBottom w:val="0"/>
              <w:divBdr>
                <w:top w:val="none" w:sz="0" w:space="0" w:color="auto"/>
                <w:left w:val="none" w:sz="0" w:space="0" w:color="auto"/>
                <w:bottom w:val="none" w:sz="0" w:space="0" w:color="auto"/>
                <w:right w:val="none" w:sz="0" w:space="0" w:color="auto"/>
              </w:divBdr>
            </w:div>
          </w:divsChild>
        </w:div>
        <w:div w:id="761491492">
          <w:marLeft w:val="0"/>
          <w:marRight w:val="0"/>
          <w:marTop w:val="0"/>
          <w:marBottom w:val="0"/>
          <w:divBdr>
            <w:top w:val="none" w:sz="0" w:space="0" w:color="auto"/>
            <w:left w:val="none" w:sz="0" w:space="0" w:color="auto"/>
            <w:bottom w:val="none" w:sz="0" w:space="0" w:color="auto"/>
            <w:right w:val="none" w:sz="0" w:space="0" w:color="auto"/>
          </w:divBdr>
          <w:divsChild>
            <w:div w:id="2111511585">
              <w:marLeft w:val="0"/>
              <w:marRight w:val="0"/>
              <w:marTop w:val="0"/>
              <w:marBottom w:val="0"/>
              <w:divBdr>
                <w:top w:val="none" w:sz="0" w:space="0" w:color="auto"/>
                <w:left w:val="none" w:sz="0" w:space="0" w:color="auto"/>
                <w:bottom w:val="none" w:sz="0" w:space="0" w:color="auto"/>
                <w:right w:val="none" w:sz="0" w:space="0" w:color="auto"/>
              </w:divBdr>
            </w:div>
          </w:divsChild>
        </w:div>
        <w:div w:id="851338462">
          <w:marLeft w:val="0"/>
          <w:marRight w:val="0"/>
          <w:marTop w:val="0"/>
          <w:marBottom w:val="0"/>
          <w:divBdr>
            <w:top w:val="none" w:sz="0" w:space="0" w:color="auto"/>
            <w:left w:val="none" w:sz="0" w:space="0" w:color="auto"/>
            <w:bottom w:val="none" w:sz="0" w:space="0" w:color="auto"/>
            <w:right w:val="none" w:sz="0" w:space="0" w:color="auto"/>
          </w:divBdr>
          <w:divsChild>
            <w:div w:id="995108010">
              <w:marLeft w:val="0"/>
              <w:marRight w:val="0"/>
              <w:marTop w:val="0"/>
              <w:marBottom w:val="0"/>
              <w:divBdr>
                <w:top w:val="none" w:sz="0" w:space="0" w:color="auto"/>
                <w:left w:val="none" w:sz="0" w:space="0" w:color="auto"/>
                <w:bottom w:val="none" w:sz="0" w:space="0" w:color="auto"/>
                <w:right w:val="none" w:sz="0" w:space="0" w:color="auto"/>
              </w:divBdr>
            </w:div>
          </w:divsChild>
        </w:div>
        <w:div w:id="1369063391">
          <w:marLeft w:val="0"/>
          <w:marRight w:val="0"/>
          <w:marTop w:val="0"/>
          <w:marBottom w:val="0"/>
          <w:divBdr>
            <w:top w:val="none" w:sz="0" w:space="0" w:color="auto"/>
            <w:left w:val="none" w:sz="0" w:space="0" w:color="auto"/>
            <w:bottom w:val="none" w:sz="0" w:space="0" w:color="auto"/>
            <w:right w:val="none" w:sz="0" w:space="0" w:color="auto"/>
          </w:divBdr>
          <w:divsChild>
            <w:div w:id="1051656534">
              <w:marLeft w:val="0"/>
              <w:marRight w:val="0"/>
              <w:marTop w:val="0"/>
              <w:marBottom w:val="0"/>
              <w:divBdr>
                <w:top w:val="none" w:sz="0" w:space="0" w:color="auto"/>
                <w:left w:val="none" w:sz="0" w:space="0" w:color="auto"/>
                <w:bottom w:val="none" w:sz="0" w:space="0" w:color="auto"/>
                <w:right w:val="none" w:sz="0" w:space="0" w:color="auto"/>
              </w:divBdr>
            </w:div>
          </w:divsChild>
        </w:div>
        <w:div w:id="273024206">
          <w:marLeft w:val="0"/>
          <w:marRight w:val="0"/>
          <w:marTop w:val="0"/>
          <w:marBottom w:val="0"/>
          <w:divBdr>
            <w:top w:val="none" w:sz="0" w:space="0" w:color="auto"/>
            <w:left w:val="none" w:sz="0" w:space="0" w:color="auto"/>
            <w:bottom w:val="none" w:sz="0" w:space="0" w:color="auto"/>
            <w:right w:val="none" w:sz="0" w:space="0" w:color="auto"/>
          </w:divBdr>
          <w:divsChild>
            <w:div w:id="1967352862">
              <w:marLeft w:val="0"/>
              <w:marRight w:val="0"/>
              <w:marTop w:val="0"/>
              <w:marBottom w:val="0"/>
              <w:divBdr>
                <w:top w:val="none" w:sz="0" w:space="0" w:color="auto"/>
                <w:left w:val="none" w:sz="0" w:space="0" w:color="auto"/>
                <w:bottom w:val="none" w:sz="0" w:space="0" w:color="auto"/>
                <w:right w:val="none" w:sz="0" w:space="0" w:color="auto"/>
              </w:divBdr>
            </w:div>
            <w:div w:id="1404911050">
              <w:marLeft w:val="0"/>
              <w:marRight w:val="0"/>
              <w:marTop w:val="0"/>
              <w:marBottom w:val="0"/>
              <w:divBdr>
                <w:top w:val="none" w:sz="0" w:space="0" w:color="auto"/>
                <w:left w:val="none" w:sz="0" w:space="0" w:color="auto"/>
                <w:bottom w:val="none" w:sz="0" w:space="0" w:color="auto"/>
                <w:right w:val="none" w:sz="0" w:space="0" w:color="auto"/>
              </w:divBdr>
            </w:div>
          </w:divsChild>
        </w:div>
        <w:div w:id="1018195459">
          <w:marLeft w:val="0"/>
          <w:marRight w:val="0"/>
          <w:marTop w:val="0"/>
          <w:marBottom w:val="0"/>
          <w:divBdr>
            <w:top w:val="none" w:sz="0" w:space="0" w:color="auto"/>
            <w:left w:val="none" w:sz="0" w:space="0" w:color="auto"/>
            <w:bottom w:val="none" w:sz="0" w:space="0" w:color="auto"/>
            <w:right w:val="none" w:sz="0" w:space="0" w:color="auto"/>
          </w:divBdr>
          <w:divsChild>
            <w:div w:id="1679892170">
              <w:marLeft w:val="0"/>
              <w:marRight w:val="0"/>
              <w:marTop w:val="0"/>
              <w:marBottom w:val="0"/>
              <w:divBdr>
                <w:top w:val="none" w:sz="0" w:space="0" w:color="auto"/>
                <w:left w:val="none" w:sz="0" w:space="0" w:color="auto"/>
                <w:bottom w:val="none" w:sz="0" w:space="0" w:color="auto"/>
                <w:right w:val="none" w:sz="0" w:space="0" w:color="auto"/>
              </w:divBdr>
            </w:div>
          </w:divsChild>
        </w:div>
        <w:div w:id="734474870">
          <w:marLeft w:val="0"/>
          <w:marRight w:val="0"/>
          <w:marTop w:val="0"/>
          <w:marBottom w:val="0"/>
          <w:divBdr>
            <w:top w:val="none" w:sz="0" w:space="0" w:color="auto"/>
            <w:left w:val="none" w:sz="0" w:space="0" w:color="auto"/>
            <w:bottom w:val="none" w:sz="0" w:space="0" w:color="auto"/>
            <w:right w:val="none" w:sz="0" w:space="0" w:color="auto"/>
          </w:divBdr>
          <w:divsChild>
            <w:div w:id="288555753">
              <w:marLeft w:val="0"/>
              <w:marRight w:val="0"/>
              <w:marTop w:val="0"/>
              <w:marBottom w:val="0"/>
              <w:divBdr>
                <w:top w:val="none" w:sz="0" w:space="0" w:color="auto"/>
                <w:left w:val="none" w:sz="0" w:space="0" w:color="auto"/>
                <w:bottom w:val="none" w:sz="0" w:space="0" w:color="auto"/>
                <w:right w:val="none" w:sz="0" w:space="0" w:color="auto"/>
              </w:divBdr>
            </w:div>
          </w:divsChild>
        </w:div>
        <w:div w:id="1997027752">
          <w:marLeft w:val="0"/>
          <w:marRight w:val="0"/>
          <w:marTop w:val="0"/>
          <w:marBottom w:val="0"/>
          <w:divBdr>
            <w:top w:val="none" w:sz="0" w:space="0" w:color="auto"/>
            <w:left w:val="none" w:sz="0" w:space="0" w:color="auto"/>
            <w:bottom w:val="none" w:sz="0" w:space="0" w:color="auto"/>
            <w:right w:val="none" w:sz="0" w:space="0" w:color="auto"/>
          </w:divBdr>
          <w:divsChild>
            <w:div w:id="37362456">
              <w:marLeft w:val="0"/>
              <w:marRight w:val="0"/>
              <w:marTop w:val="0"/>
              <w:marBottom w:val="0"/>
              <w:divBdr>
                <w:top w:val="none" w:sz="0" w:space="0" w:color="auto"/>
                <w:left w:val="none" w:sz="0" w:space="0" w:color="auto"/>
                <w:bottom w:val="none" w:sz="0" w:space="0" w:color="auto"/>
                <w:right w:val="none" w:sz="0" w:space="0" w:color="auto"/>
              </w:divBdr>
            </w:div>
            <w:div w:id="1774593350">
              <w:marLeft w:val="0"/>
              <w:marRight w:val="0"/>
              <w:marTop w:val="0"/>
              <w:marBottom w:val="0"/>
              <w:divBdr>
                <w:top w:val="none" w:sz="0" w:space="0" w:color="auto"/>
                <w:left w:val="none" w:sz="0" w:space="0" w:color="auto"/>
                <w:bottom w:val="none" w:sz="0" w:space="0" w:color="auto"/>
                <w:right w:val="none" w:sz="0" w:space="0" w:color="auto"/>
              </w:divBdr>
            </w:div>
          </w:divsChild>
        </w:div>
        <w:div w:id="947658874">
          <w:marLeft w:val="0"/>
          <w:marRight w:val="0"/>
          <w:marTop w:val="0"/>
          <w:marBottom w:val="0"/>
          <w:divBdr>
            <w:top w:val="none" w:sz="0" w:space="0" w:color="auto"/>
            <w:left w:val="none" w:sz="0" w:space="0" w:color="auto"/>
            <w:bottom w:val="none" w:sz="0" w:space="0" w:color="auto"/>
            <w:right w:val="none" w:sz="0" w:space="0" w:color="auto"/>
          </w:divBdr>
          <w:divsChild>
            <w:div w:id="2048753568">
              <w:marLeft w:val="0"/>
              <w:marRight w:val="0"/>
              <w:marTop w:val="0"/>
              <w:marBottom w:val="0"/>
              <w:divBdr>
                <w:top w:val="none" w:sz="0" w:space="0" w:color="auto"/>
                <w:left w:val="none" w:sz="0" w:space="0" w:color="auto"/>
                <w:bottom w:val="none" w:sz="0" w:space="0" w:color="auto"/>
                <w:right w:val="none" w:sz="0" w:space="0" w:color="auto"/>
              </w:divBdr>
            </w:div>
          </w:divsChild>
        </w:div>
        <w:div w:id="1007900105">
          <w:marLeft w:val="0"/>
          <w:marRight w:val="0"/>
          <w:marTop w:val="0"/>
          <w:marBottom w:val="0"/>
          <w:divBdr>
            <w:top w:val="none" w:sz="0" w:space="0" w:color="auto"/>
            <w:left w:val="none" w:sz="0" w:space="0" w:color="auto"/>
            <w:bottom w:val="none" w:sz="0" w:space="0" w:color="auto"/>
            <w:right w:val="none" w:sz="0" w:space="0" w:color="auto"/>
          </w:divBdr>
          <w:divsChild>
            <w:div w:id="161243922">
              <w:marLeft w:val="0"/>
              <w:marRight w:val="0"/>
              <w:marTop w:val="0"/>
              <w:marBottom w:val="0"/>
              <w:divBdr>
                <w:top w:val="none" w:sz="0" w:space="0" w:color="auto"/>
                <w:left w:val="none" w:sz="0" w:space="0" w:color="auto"/>
                <w:bottom w:val="none" w:sz="0" w:space="0" w:color="auto"/>
                <w:right w:val="none" w:sz="0" w:space="0" w:color="auto"/>
              </w:divBdr>
            </w:div>
          </w:divsChild>
        </w:div>
        <w:div w:id="275717798">
          <w:marLeft w:val="0"/>
          <w:marRight w:val="0"/>
          <w:marTop w:val="0"/>
          <w:marBottom w:val="0"/>
          <w:divBdr>
            <w:top w:val="none" w:sz="0" w:space="0" w:color="auto"/>
            <w:left w:val="none" w:sz="0" w:space="0" w:color="auto"/>
            <w:bottom w:val="none" w:sz="0" w:space="0" w:color="auto"/>
            <w:right w:val="none" w:sz="0" w:space="0" w:color="auto"/>
          </w:divBdr>
          <w:divsChild>
            <w:div w:id="567035359">
              <w:marLeft w:val="0"/>
              <w:marRight w:val="0"/>
              <w:marTop w:val="0"/>
              <w:marBottom w:val="0"/>
              <w:divBdr>
                <w:top w:val="none" w:sz="0" w:space="0" w:color="auto"/>
                <w:left w:val="none" w:sz="0" w:space="0" w:color="auto"/>
                <w:bottom w:val="none" w:sz="0" w:space="0" w:color="auto"/>
                <w:right w:val="none" w:sz="0" w:space="0" w:color="auto"/>
              </w:divBdr>
            </w:div>
          </w:divsChild>
        </w:div>
        <w:div w:id="376589299">
          <w:marLeft w:val="0"/>
          <w:marRight w:val="0"/>
          <w:marTop w:val="0"/>
          <w:marBottom w:val="0"/>
          <w:divBdr>
            <w:top w:val="none" w:sz="0" w:space="0" w:color="auto"/>
            <w:left w:val="none" w:sz="0" w:space="0" w:color="auto"/>
            <w:bottom w:val="none" w:sz="0" w:space="0" w:color="auto"/>
            <w:right w:val="none" w:sz="0" w:space="0" w:color="auto"/>
          </w:divBdr>
          <w:divsChild>
            <w:div w:id="1777943861">
              <w:marLeft w:val="0"/>
              <w:marRight w:val="0"/>
              <w:marTop w:val="0"/>
              <w:marBottom w:val="0"/>
              <w:divBdr>
                <w:top w:val="none" w:sz="0" w:space="0" w:color="auto"/>
                <w:left w:val="none" w:sz="0" w:space="0" w:color="auto"/>
                <w:bottom w:val="none" w:sz="0" w:space="0" w:color="auto"/>
                <w:right w:val="none" w:sz="0" w:space="0" w:color="auto"/>
              </w:divBdr>
            </w:div>
          </w:divsChild>
        </w:div>
        <w:div w:id="179397409">
          <w:marLeft w:val="0"/>
          <w:marRight w:val="0"/>
          <w:marTop w:val="0"/>
          <w:marBottom w:val="0"/>
          <w:divBdr>
            <w:top w:val="none" w:sz="0" w:space="0" w:color="auto"/>
            <w:left w:val="none" w:sz="0" w:space="0" w:color="auto"/>
            <w:bottom w:val="none" w:sz="0" w:space="0" w:color="auto"/>
            <w:right w:val="none" w:sz="0" w:space="0" w:color="auto"/>
          </w:divBdr>
          <w:divsChild>
            <w:div w:id="1152211454">
              <w:marLeft w:val="0"/>
              <w:marRight w:val="0"/>
              <w:marTop w:val="0"/>
              <w:marBottom w:val="0"/>
              <w:divBdr>
                <w:top w:val="none" w:sz="0" w:space="0" w:color="auto"/>
                <w:left w:val="none" w:sz="0" w:space="0" w:color="auto"/>
                <w:bottom w:val="none" w:sz="0" w:space="0" w:color="auto"/>
                <w:right w:val="none" w:sz="0" w:space="0" w:color="auto"/>
              </w:divBdr>
            </w:div>
          </w:divsChild>
        </w:div>
        <w:div w:id="1960529720">
          <w:marLeft w:val="0"/>
          <w:marRight w:val="0"/>
          <w:marTop w:val="0"/>
          <w:marBottom w:val="0"/>
          <w:divBdr>
            <w:top w:val="none" w:sz="0" w:space="0" w:color="auto"/>
            <w:left w:val="none" w:sz="0" w:space="0" w:color="auto"/>
            <w:bottom w:val="none" w:sz="0" w:space="0" w:color="auto"/>
            <w:right w:val="none" w:sz="0" w:space="0" w:color="auto"/>
          </w:divBdr>
          <w:divsChild>
            <w:div w:id="561063548">
              <w:marLeft w:val="0"/>
              <w:marRight w:val="0"/>
              <w:marTop w:val="0"/>
              <w:marBottom w:val="0"/>
              <w:divBdr>
                <w:top w:val="none" w:sz="0" w:space="0" w:color="auto"/>
                <w:left w:val="none" w:sz="0" w:space="0" w:color="auto"/>
                <w:bottom w:val="none" w:sz="0" w:space="0" w:color="auto"/>
                <w:right w:val="none" w:sz="0" w:space="0" w:color="auto"/>
              </w:divBdr>
            </w:div>
          </w:divsChild>
        </w:div>
        <w:div w:id="1701078811">
          <w:marLeft w:val="0"/>
          <w:marRight w:val="0"/>
          <w:marTop w:val="0"/>
          <w:marBottom w:val="0"/>
          <w:divBdr>
            <w:top w:val="none" w:sz="0" w:space="0" w:color="auto"/>
            <w:left w:val="none" w:sz="0" w:space="0" w:color="auto"/>
            <w:bottom w:val="none" w:sz="0" w:space="0" w:color="auto"/>
            <w:right w:val="none" w:sz="0" w:space="0" w:color="auto"/>
          </w:divBdr>
          <w:divsChild>
            <w:div w:id="10873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7938">
      <w:bodyDiv w:val="1"/>
      <w:marLeft w:val="0"/>
      <w:marRight w:val="0"/>
      <w:marTop w:val="0"/>
      <w:marBottom w:val="0"/>
      <w:divBdr>
        <w:top w:val="none" w:sz="0" w:space="0" w:color="auto"/>
        <w:left w:val="none" w:sz="0" w:space="0" w:color="auto"/>
        <w:bottom w:val="none" w:sz="0" w:space="0" w:color="auto"/>
        <w:right w:val="none" w:sz="0" w:space="0" w:color="auto"/>
      </w:divBdr>
    </w:div>
    <w:div w:id="341394507">
      <w:bodyDiv w:val="1"/>
      <w:marLeft w:val="0"/>
      <w:marRight w:val="0"/>
      <w:marTop w:val="0"/>
      <w:marBottom w:val="0"/>
      <w:divBdr>
        <w:top w:val="none" w:sz="0" w:space="0" w:color="auto"/>
        <w:left w:val="none" w:sz="0" w:space="0" w:color="auto"/>
        <w:bottom w:val="none" w:sz="0" w:space="0" w:color="auto"/>
        <w:right w:val="none" w:sz="0" w:space="0" w:color="auto"/>
      </w:divBdr>
      <w:divsChild>
        <w:div w:id="49423460">
          <w:marLeft w:val="0"/>
          <w:marRight w:val="0"/>
          <w:marTop w:val="0"/>
          <w:marBottom w:val="0"/>
          <w:divBdr>
            <w:top w:val="none" w:sz="0" w:space="0" w:color="auto"/>
            <w:left w:val="none" w:sz="0" w:space="0" w:color="auto"/>
            <w:bottom w:val="none" w:sz="0" w:space="0" w:color="auto"/>
            <w:right w:val="none" w:sz="0" w:space="0" w:color="auto"/>
          </w:divBdr>
        </w:div>
        <w:div w:id="644237114">
          <w:marLeft w:val="0"/>
          <w:marRight w:val="0"/>
          <w:marTop w:val="0"/>
          <w:marBottom w:val="0"/>
          <w:divBdr>
            <w:top w:val="none" w:sz="0" w:space="0" w:color="auto"/>
            <w:left w:val="none" w:sz="0" w:space="0" w:color="auto"/>
            <w:bottom w:val="none" w:sz="0" w:space="0" w:color="auto"/>
            <w:right w:val="none" w:sz="0" w:space="0" w:color="auto"/>
          </w:divBdr>
        </w:div>
        <w:div w:id="562637776">
          <w:marLeft w:val="0"/>
          <w:marRight w:val="0"/>
          <w:marTop w:val="0"/>
          <w:marBottom w:val="0"/>
          <w:divBdr>
            <w:top w:val="none" w:sz="0" w:space="0" w:color="auto"/>
            <w:left w:val="none" w:sz="0" w:space="0" w:color="auto"/>
            <w:bottom w:val="none" w:sz="0" w:space="0" w:color="auto"/>
            <w:right w:val="none" w:sz="0" w:space="0" w:color="auto"/>
          </w:divBdr>
        </w:div>
        <w:div w:id="1910536184">
          <w:marLeft w:val="0"/>
          <w:marRight w:val="0"/>
          <w:marTop w:val="0"/>
          <w:marBottom w:val="0"/>
          <w:divBdr>
            <w:top w:val="none" w:sz="0" w:space="0" w:color="auto"/>
            <w:left w:val="none" w:sz="0" w:space="0" w:color="auto"/>
            <w:bottom w:val="none" w:sz="0" w:space="0" w:color="auto"/>
            <w:right w:val="none" w:sz="0" w:space="0" w:color="auto"/>
          </w:divBdr>
        </w:div>
        <w:div w:id="259677095">
          <w:marLeft w:val="0"/>
          <w:marRight w:val="0"/>
          <w:marTop w:val="0"/>
          <w:marBottom w:val="0"/>
          <w:divBdr>
            <w:top w:val="none" w:sz="0" w:space="0" w:color="auto"/>
            <w:left w:val="none" w:sz="0" w:space="0" w:color="auto"/>
            <w:bottom w:val="none" w:sz="0" w:space="0" w:color="auto"/>
            <w:right w:val="none" w:sz="0" w:space="0" w:color="auto"/>
          </w:divBdr>
        </w:div>
        <w:div w:id="716899092">
          <w:marLeft w:val="0"/>
          <w:marRight w:val="0"/>
          <w:marTop w:val="0"/>
          <w:marBottom w:val="0"/>
          <w:divBdr>
            <w:top w:val="none" w:sz="0" w:space="0" w:color="auto"/>
            <w:left w:val="none" w:sz="0" w:space="0" w:color="auto"/>
            <w:bottom w:val="none" w:sz="0" w:space="0" w:color="auto"/>
            <w:right w:val="none" w:sz="0" w:space="0" w:color="auto"/>
          </w:divBdr>
        </w:div>
      </w:divsChild>
    </w:div>
    <w:div w:id="346297124">
      <w:bodyDiv w:val="1"/>
      <w:marLeft w:val="0"/>
      <w:marRight w:val="0"/>
      <w:marTop w:val="0"/>
      <w:marBottom w:val="0"/>
      <w:divBdr>
        <w:top w:val="none" w:sz="0" w:space="0" w:color="auto"/>
        <w:left w:val="none" w:sz="0" w:space="0" w:color="auto"/>
        <w:bottom w:val="none" w:sz="0" w:space="0" w:color="auto"/>
        <w:right w:val="none" w:sz="0" w:space="0" w:color="auto"/>
      </w:divBdr>
      <w:divsChild>
        <w:div w:id="1409956847">
          <w:marLeft w:val="0"/>
          <w:marRight w:val="0"/>
          <w:marTop w:val="0"/>
          <w:marBottom w:val="0"/>
          <w:divBdr>
            <w:top w:val="none" w:sz="0" w:space="0" w:color="auto"/>
            <w:left w:val="none" w:sz="0" w:space="0" w:color="auto"/>
            <w:bottom w:val="none" w:sz="0" w:space="0" w:color="auto"/>
            <w:right w:val="none" w:sz="0" w:space="0" w:color="auto"/>
          </w:divBdr>
        </w:div>
        <w:div w:id="1564607931">
          <w:marLeft w:val="0"/>
          <w:marRight w:val="0"/>
          <w:marTop w:val="0"/>
          <w:marBottom w:val="0"/>
          <w:divBdr>
            <w:top w:val="none" w:sz="0" w:space="0" w:color="auto"/>
            <w:left w:val="none" w:sz="0" w:space="0" w:color="auto"/>
            <w:bottom w:val="none" w:sz="0" w:space="0" w:color="auto"/>
            <w:right w:val="none" w:sz="0" w:space="0" w:color="auto"/>
          </w:divBdr>
        </w:div>
        <w:div w:id="882448786">
          <w:marLeft w:val="0"/>
          <w:marRight w:val="0"/>
          <w:marTop w:val="0"/>
          <w:marBottom w:val="0"/>
          <w:divBdr>
            <w:top w:val="none" w:sz="0" w:space="0" w:color="auto"/>
            <w:left w:val="none" w:sz="0" w:space="0" w:color="auto"/>
            <w:bottom w:val="none" w:sz="0" w:space="0" w:color="auto"/>
            <w:right w:val="none" w:sz="0" w:space="0" w:color="auto"/>
          </w:divBdr>
        </w:div>
        <w:div w:id="123502258">
          <w:marLeft w:val="0"/>
          <w:marRight w:val="0"/>
          <w:marTop w:val="0"/>
          <w:marBottom w:val="0"/>
          <w:divBdr>
            <w:top w:val="none" w:sz="0" w:space="0" w:color="auto"/>
            <w:left w:val="none" w:sz="0" w:space="0" w:color="auto"/>
            <w:bottom w:val="none" w:sz="0" w:space="0" w:color="auto"/>
            <w:right w:val="none" w:sz="0" w:space="0" w:color="auto"/>
          </w:divBdr>
        </w:div>
      </w:divsChild>
    </w:div>
    <w:div w:id="556480297">
      <w:bodyDiv w:val="1"/>
      <w:marLeft w:val="0"/>
      <w:marRight w:val="0"/>
      <w:marTop w:val="0"/>
      <w:marBottom w:val="0"/>
      <w:divBdr>
        <w:top w:val="none" w:sz="0" w:space="0" w:color="auto"/>
        <w:left w:val="none" w:sz="0" w:space="0" w:color="auto"/>
        <w:bottom w:val="none" w:sz="0" w:space="0" w:color="auto"/>
        <w:right w:val="none" w:sz="0" w:space="0" w:color="auto"/>
      </w:divBdr>
    </w:div>
    <w:div w:id="711609751">
      <w:bodyDiv w:val="1"/>
      <w:marLeft w:val="0"/>
      <w:marRight w:val="0"/>
      <w:marTop w:val="0"/>
      <w:marBottom w:val="0"/>
      <w:divBdr>
        <w:top w:val="none" w:sz="0" w:space="0" w:color="auto"/>
        <w:left w:val="none" w:sz="0" w:space="0" w:color="auto"/>
        <w:bottom w:val="none" w:sz="0" w:space="0" w:color="auto"/>
        <w:right w:val="none" w:sz="0" w:space="0" w:color="auto"/>
      </w:divBdr>
      <w:divsChild>
        <w:div w:id="938218712">
          <w:marLeft w:val="0"/>
          <w:marRight w:val="0"/>
          <w:marTop w:val="0"/>
          <w:marBottom w:val="0"/>
          <w:divBdr>
            <w:top w:val="none" w:sz="0" w:space="0" w:color="auto"/>
            <w:left w:val="none" w:sz="0" w:space="0" w:color="auto"/>
            <w:bottom w:val="none" w:sz="0" w:space="0" w:color="auto"/>
            <w:right w:val="none" w:sz="0" w:space="0" w:color="auto"/>
          </w:divBdr>
          <w:divsChild>
            <w:div w:id="1302148681">
              <w:marLeft w:val="0"/>
              <w:marRight w:val="0"/>
              <w:marTop w:val="0"/>
              <w:marBottom w:val="0"/>
              <w:divBdr>
                <w:top w:val="none" w:sz="0" w:space="0" w:color="auto"/>
                <w:left w:val="none" w:sz="0" w:space="0" w:color="auto"/>
                <w:bottom w:val="none" w:sz="0" w:space="0" w:color="auto"/>
                <w:right w:val="none" w:sz="0" w:space="0" w:color="auto"/>
              </w:divBdr>
            </w:div>
          </w:divsChild>
        </w:div>
        <w:div w:id="1691907451">
          <w:marLeft w:val="0"/>
          <w:marRight w:val="0"/>
          <w:marTop w:val="0"/>
          <w:marBottom w:val="0"/>
          <w:divBdr>
            <w:top w:val="none" w:sz="0" w:space="0" w:color="auto"/>
            <w:left w:val="none" w:sz="0" w:space="0" w:color="auto"/>
            <w:bottom w:val="none" w:sz="0" w:space="0" w:color="auto"/>
            <w:right w:val="none" w:sz="0" w:space="0" w:color="auto"/>
          </w:divBdr>
          <w:divsChild>
            <w:div w:id="674117308">
              <w:marLeft w:val="0"/>
              <w:marRight w:val="0"/>
              <w:marTop w:val="0"/>
              <w:marBottom w:val="0"/>
              <w:divBdr>
                <w:top w:val="none" w:sz="0" w:space="0" w:color="auto"/>
                <w:left w:val="none" w:sz="0" w:space="0" w:color="auto"/>
                <w:bottom w:val="none" w:sz="0" w:space="0" w:color="auto"/>
                <w:right w:val="none" w:sz="0" w:space="0" w:color="auto"/>
              </w:divBdr>
            </w:div>
          </w:divsChild>
        </w:div>
        <w:div w:id="842821381">
          <w:marLeft w:val="0"/>
          <w:marRight w:val="0"/>
          <w:marTop w:val="0"/>
          <w:marBottom w:val="0"/>
          <w:divBdr>
            <w:top w:val="none" w:sz="0" w:space="0" w:color="auto"/>
            <w:left w:val="none" w:sz="0" w:space="0" w:color="auto"/>
            <w:bottom w:val="none" w:sz="0" w:space="0" w:color="auto"/>
            <w:right w:val="none" w:sz="0" w:space="0" w:color="auto"/>
          </w:divBdr>
          <w:divsChild>
            <w:div w:id="561912989">
              <w:marLeft w:val="0"/>
              <w:marRight w:val="0"/>
              <w:marTop w:val="0"/>
              <w:marBottom w:val="0"/>
              <w:divBdr>
                <w:top w:val="none" w:sz="0" w:space="0" w:color="auto"/>
                <w:left w:val="none" w:sz="0" w:space="0" w:color="auto"/>
                <w:bottom w:val="none" w:sz="0" w:space="0" w:color="auto"/>
                <w:right w:val="none" w:sz="0" w:space="0" w:color="auto"/>
              </w:divBdr>
            </w:div>
          </w:divsChild>
        </w:div>
        <w:div w:id="1391467210">
          <w:marLeft w:val="0"/>
          <w:marRight w:val="0"/>
          <w:marTop w:val="0"/>
          <w:marBottom w:val="0"/>
          <w:divBdr>
            <w:top w:val="none" w:sz="0" w:space="0" w:color="auto"/>
            <w:left w:val="none" w:sz="0" w:space="0" w:color="auto"/>
            <w:bottom w:val="none" w:sz="0" w:space="0" w:color="auto"/>
            <w:right w:val="none" w:sz="0" w:space="0" w:color="auto"/>
          </w:divBdr>
          <w:divsChild>
            <w:div w:id="1153790576">
              <w:marLeft w:val="0"/>
              <w:marRight w:val="0"/>
              <w:marTop w:val="0"/>
              <w:marBottom w:val="0"/>
              <w:divBdr>
                <w:top w:val="none" w:sz="0" w:space="0" w:color="auto"/>
                <w:left w:val="none" w:sz="0" w:space="0" w:color="auto"/>
                <w:bottom w:val="none" w:sz="0" w:space="0" w:color="auto"/>
                <w:right w:val="none" w:sz="0" w:space="0" w:color="auto"/>
              </w:divBdr>
            </w:div>
          </w:divsChild>
        </w:div>
        <w:div w:id="1724253541">
          <w:marLeft w:val="0"/>
          <w:marRight w:val="0"/>
          <w:marTop w:val="0"/>
          <w:marBottom w:val="0"/>
          <w:divBdr>
            <w:top w:val="none" w:sz="0" w:space="0" w:color="auto"/>
            <w:left w:val="none" w:sz="0" w:space="0" w:color="auto"/>
            <w:bottom w:val="none" w:sz="0" w:space="0" w:color="auto"/>
            <w:right w:val="none" w:sz="0" w:space="0" w:color="auto"/>
          </w:divBdr>
          <w:divsChild>
            <w:div w:id="1141341706">
              <w:marLeft w:val="0"/>
              <w:marRight w:val="0"/>
              <w:marTop w:val="0"/>
              <w:marBottom w:val="0"/>
              <w:divBdr>
                <w:top w:val="none" w:sz="0" w:space="0" w:color="auto"/>
                <w:left w:val="none" w:sz="0" w:space="0" w:color="auto"/>
                <w:bottom w:val="none" w:sz="0" w:space="0" w:color="auto"/>
                <w:right w:val="none" w:sz="0" w:space="0" w:color="auto"/>
              </w:divBdr>
            </w:div>
          </w:divsChild>
        </w:div>
        <w:div w:id="1683044191">
          <w:marLeft w:val="0"/>
          <w:marRight w:val="0"/>
          <w:marTop w:val="0"/>
          <w:marBottom w:val="0"/>
          <w:divBdr>
            <w:top w:val="none" w:sz="0" w:space="0" w:color="auto"/>
            <w:left w:val="none" w:sz="0" w:space="0" w:color="auto"/>
            <w:bottom w:val="none" w:sz="0" w:space="0" w:color="auto"/>
            <w:right w:val="none" w:sz="0" w:space="0" w:color="auto"/>
          </w:divBdr>
          <w:divsChild>
            <w:div w:id="236398951">
              <w:marLeft w:val="0"/>
              <w:marRight w:val="0"/>
              <w:marTop w:val="0"/>
              <w:marBottom w:val="0"/>
              <w:divBdr>
                <w:top w:val="none" w:sz="0" w:space="0" w:color="auto"/>
                <w:left w:val="none" w:sz="0" w:space="0" w:color="auto"/>
                <w:bottom w:val="none" w:sz="0" w:space="0" w:color="auto"/>
                <w:right w:val="none" w:sz="0" w:space="0" w:color="auto"/>
              </w:divBdr>
            </w:div>
          </w:divsChild>
        </w:div>
        <w:div w:id="649597860">
          <w:marLeft w:val="0"/>
          <w:marRight w:val="0"/>
          <w:marTop w:val="0"/>
          <w:marBottom w:val="0"/>
          <w:divBdr>
            <w:top w:val="none" w:sz="0" w:space="0" w:color="auto"/>
            <w:left w:val="none" w:sz="0" w:space="0" w:color="auto"/>
            <w:bottom w:val="none" w:sz="0" w:space="0" w:color="auto"/>
            <w:right w:val="none" w:sz="0" w:space="0" w:color="auto"/>
          </w:divBdr>
          <w:divsChild>
            <w:div w:id="1092050708">
              <w:marLeft w:val="0"/>
              <w:marRight w:val="0"/>
              <w:marTop w:val="0"/>
              <w:marBottom w:val="0"/>
              <w:divBdr>
                <w:top w:val="none" w:sz="0" w:space="0" w:color="auto"/>
                <w:left w:val="none" w:sz="0" w:space="0" w:color="auto"/>
                <w:bottom w:val="none" w:sz="0" w:space="0" w:color="auto"/>
                <w:right w:val="none" w:sz="0" w:space="0" w:color="auto"/>
              </w:divBdr>
            </w:div>
          </w:divsChild>
        </w:div>
        <w:div w:id="1033306472">
          <w:marLeft w:val="0"/>
          <w:marRight w:val="0"/>
          <w:marTop w:val="0"/>
          <w:marBottom w:val="0"/>
          <w:divBdr>
            <w:top w:val="none" w:sz="0" w:space="0" w:color="auto"/>
            <w:left w:val="none" w:sz="0" w:space="0" w:color="auto"/>
            <w:bottom w:val="none" w:sz="0" w:space="0" w:color="auto"/>
            <w:right w:val="none" w:sz="0" w:space="0" w:color="auto"/>
          </w:divBdr>
          <w:divsChild>
            <w:div w:id="8146030">
              <w:marLeft w:val="0"/>
              <w:marRight w:val="0"/>
              <w:marTop w:val="0"/>
              <w:marBottom w:val="0"/>
              <w:divBdr>
                <w:top w:val="none" w:sz="0" w:space="0" w:color="auto"/>
                <w:left w:val="none" w:sz="0" w:space="0" w:color="auto"/>
                <w:bottom w:val="none" w:sz="0" w:space="0" w:color="auto"/>
                <w:right w:val="none" w:sz="0" w:space="0" w:color="auto"/>
              </w:divBdr>
            </w:div>
          </w:divsChild>
        </w:div>
        <w:div w:id="2080326106">
          <w:marLeft w:val="0"/>
          <w:marRight w:val="0"/>
          <w:marTop w:val="0"/>
          <w:marBottom w:val="0"/>
          <w:divBdr>
            <w:top w:val="none" w:sz="0" w:space="0" w:color="auto"/>
            <w:left w:val="none" w:sz="0" w:space="0" w:color="auto"/>
            <w:bottom w:val="none" w:sz="0" w:space="0" w:color="auto"/>
            <w:right w:val="none" w:sz="0" w:space="0" w:color="auto"/>
          </w:divBdr>
          <w:divsChild>
            <w:div w:id="1900162815">
              <w:marLeft w:val="0"/>
              <w:marRight w:val="0"/>
              <w:marTop w:val="0"/>
              <w:marBottom w:val="0"/>
              <w:divBdr>
                <w:top w:val="none" w:sz="0" w:space="0" w:color="auto"/>
                <w:left w:val="none" w:sz="0" w:space="0" w:color="auto"/>
                <w:bottom w:val="none" w:sz="0" w:space="0" w:color="auto"/>
                <w:right w:val="none" w:sz="0" w:space="0" w:color="auto"/>
              </w:divBdr>
            </w:div>
          </w:divsChild>
        </w:div>
        <w:div w:id="1236285151">
          <w:marLeft w:val="0"/>
          <w:marRight w:val="0"/>
          <w:marTop w:val="0"/>
          <w:marBottom w:val="0"/>
          <w:divBdr>
            <w:top w:val="none" w:sz="0" w:space="0" w:color="auto"/>
            <w:left w:val="none" w:sz="0" w:space="0" w:color="auto"/>
            <w:bottom w:val="none" w:sz="0" w:space="0" w:color="auto"/>
            <w:right w:val="none" w:sz="0" w:space="0" w:color="auto"/>
          </w:divBdr>
          <w:divsChild>
            <w:div w:id="1719744745">
              <w:marLeft w:val="0"/>
              <w:marRight w:val="0"/>
              <w:marTop w:val="0"/>
              <w:marBottom w:val="0"/>
              <w:divBdr>
                <w:top w:val="none" w:sz="0" w:space="0" w:color="auto"/>
                <w:left w:val="none" w:sz="0" w:space="0" w:color="auto"/>
                <w:bottom w:val="none" w:sz="0" w:space="0" w:color="auto"/>
                <w:right w:val="none" w:sz="0" w:space="0" w:color="auto"/>
              </w:divBdr>
            </w:div>
          </w:divsChild>
        </w:div>
        <w:div w:id="828400871">
          <w:marLeft w:val="0"/>
          <w:marRight w:val="0"/>
          <w:marTop w:val="0"/>
          <w:marBottom w:val="0"/>
          <w:divBdr>
            <w:top w:val="none" w:sz="0" w:space="0" w:color="auto"/>
            <w:left w:val="none" w:sz="0" w:space="0" w:color="auto"/>
            <w:bottom w:val="none" w:sz="0" w:space="0" w:color="auto"/>
            <w:right w:val="none" w:sz="0" w:space="0" w:color="auto"/>
          </w:divBdr>
          <w:divsChild>
            <w:div w:id="245696130">
              <w:marLeft w:val="0"/>
              <w:marRight w:val="0"/>
              <w:marTop w:val="0"/>
              <w:marBottom w:val="0"/>
              <w:divBdr>
                <w:top w:val="none" w:sz="0" w:space="0" w:color="auto"/>
                <w:left w:val="none" w:sz="0" w:space="0" w:color="auto"/>
                <w:bottom w:val="none" w:sz="0" w:space="0" w:color="auto"/>
                <w:right w:val="none" w:sz="0" w:space="0" w:color="auto"/>
              </w:divBdr>
            </w:div>
          </w:divsChild>
        </w:div>
        <w:div w:id="1804345390">
          <w:marLeft w:val="0"/>
          <w:marRight w:val="0"/>
          <w:marTop w:val="0"/>
          <w:marBottom w:val="0"/>
          <w:divBdr>
            <w:top w:val="none" w:sz="0" w:space="0" w:color="auto"/>
            <w:left w:val="none" w:sz="0" w:space="0" w:color="auto"/>
            <w:bottom w:val="none" w:sz="0" w:space="0" w:color="auto"/>
            <w:right w:val="none" w:sz="0" w:space="0" w:color="auto"/>
          </w:divBdr>
          <w:divsChild>
            <w:div w:id="722993982">
              <w:marLeft w:val="0"/>
              <w:marRight w:val="0"/>
              <w:marTop w:val="0"/>
              <w:marBottom w:val="0"/>
              <w:divBdr>
                <w:top w:val="none" w:sz="0" w:space="0" w:color="auto"/>
                <w:left w:val="none" w:sz="0" w:space="0" w:color="auto"/>
                <w:bottom w:val="none" w:sz="0" w:space="0" w:color="auto"/>
                <w:right w:val="none" w:sz="0" w:space="0" w:color="auto"/>
              </w:divBdr>
            </w:div>
          </w:divsChild>
        </w:div>
        <w:div w:id="591399048">
          <w:marLeft w:val="0"/>
          <w:marRight w:val="0"/>
          <w:marTop w:val="0"/>
          <w:marBottom w:val="0"/>
          <w:divBdr>
            <w:top w:val="none" w:sz="0" w:space="0" w:color="auto"/>
            <w:left w:val="none" w:sz="0" w:space="0" w:color="auto"/>
            <w:bottom w:val="none" w:sz="0" w:space="0" w:color="auto"/>
            <w:right w:val="none" w:sz="0" w:space="0" w:color="auto"/>
          </w:divBdr>
          <w:divsChild>
            <w:div w:id="551968702">
              <w:marLeft w:val="0"/>
              <w:marRight w:val="0"/>
              <w:marTop w:val="0"/>
              <w:marBottom w:val="0"/>
              <w:divBdr>
                <w:top w:val="none" w:sz="0" w:space="0" w:color="auto"/>
                <w:left w:val="none" w:sz="0" w:space="0" w:color="auto"/>
                <w:bottom w:val="none" w:sz="0" w:space="0" w:color="auto"/>
                <w:right w:val="none" w:sz="0" w:space="0" w:color="auto"/>
              </w:divBdr>
            </w:div>
          </w:divsChild>
        </w:div>
        <w:div w:id="1276333329">
          <w:marLeft w:val="0"/>
          <w:marRight w:val="0"/>
          <w:marTop w:val="0"/>
          <w:marBottom w:val="0"/>
          <w:divBdr>
            <w:top w:val="none" w:sz="0" w:space="0" w:color="auto"/>
            <w:left w:val="none" w:sz="0" w:space="0" w:color="auto"/>
            <w:bottom w:val="none" w:sz="0" w:space="0" w:color="auto"/>
            <w:right w:val="none" w:sz="0" w:space="0" w:color="auto"/>
          </w:divBdr>
          <w:divsChild>
            <w:div w:id="1704867569">
              <w:marLeft w:val="0"/>
              <w:marRight w:val="0"/>
              <w:marTop w:val="0"/>
              <w:marBottom w:val="0"/>
              <w:divBdr>
                <w:top w:val="none" w:sz="0" w:space="0" w:color="auto"/>
                <w:left w:val="none" w:sz="0" w:space="0" w:color="auto"/>
                <w:bottom w:val="none" w:sz="0" w:space="0" w:color="auto"/>
                <w:right w:val="none" w:sz="0" w:space="0" w:color="auto"/>
              </w:divBdr>
            </w:div>
          </w:divsChild>
        </w:div>
        <w:div w:id="1093011990">
          <w:marLeft w:val="0"/>
          <w:marRight w:val="0"/>
          <w:marTop w:val="0"/>
          <w:marBottom w:val="0"/>
          <w:divBdr>
            <w:top w:val="none" w:sz="0" w:space="0" w:color="auto"/>
            <w:left w:val="none" w:sz="0" w:space="0" w:color="auto"/>
            <w:bottom w:val="none" w:sz="0" w:space="0" w:color="auto"/>
            <w:right w:val="none" w:sz="0" w:space="0" w:color="auto"/>
          </w:divBdr>
          <w:divsChild>
            <w:div w:id="328755773">
              <w:marLeft w:val="0"/>
              <w:marRight w:val="0"/>
              <w:marTop w:val="0"/>
              <w:marBottom w:val="0"/>
              <w:divBdr>
                <w:top w:val="none" w:sz="0" w:space="0" w:color="auto"/>
                <w:left w:val="none" w:sz="0" w:space="0" w:color="auto"/>
                <w:bottom w:val="none" w:sz="0" w:space="0" w:color="auto"/>
                <w:right w:val="none" w:sz="0" w:space="0" w:color="auto"/>
              </w:divBdr>
            </w:div>
          </w:divsChild>
        </w:div>
        <w:div w:id="1946499257">
          <w:marLeft w:val="0"/>
          <w:marRight w:val="0"/>
          <w:marTop w:val="0"/>
          <w:marBottom w:val="0"/>
          <w:divBdr>
            <w:top w:val="none" w:sz="0" w:space="0" w:color="auto"/>
            <w:left w:val="none" w:sz="0" w:space="0" w:color="auto"/>
            <w:bottom w:val="none" w:sz="0" w:space="0" w:color="auto"/>
            <w:right w:val="none" w:sz="0" w:space="0" w:color="auto"/>
          </w:divBdr>
          <w:divsChild>
            <w:div w:id="1995838548">
              <w:marLeft w:val="0"/>
              <w:marRight w:val="0"/>
              <w:marTop w:val="0"/>
              <w:marBottom w:val="0"/>
              <w:divBdr>
                <w:top w:val="none" w:sz="0" w:space="0" w:color="auto"/>
                <w:left w:val="none" w:sz="0" w:space="0" w:color="auto"/>
                <w:bottom w:val="none" w:sz="0" w:space="0" w:color="auto"/>
                <w:right w:val="none" w:sz="0" w:space="0" w:color="auto"/>
              </w:divBdr>
            </w:div>
          </w:divsChild>
        </w:div>
        <w:div w:id="1283878669">
          <w:marLeft w:val="0"/>
          <w:marRight w:val="0"/>
          <w:marTop w:val="0"/>
          <w:marBottom w:val="0"/>
          <w:divBdr>
            <w:top w:val="none" w:sz="0" w:space="0" w:color="auto"/>
            <w:left w:val="none" w:sz="0" w:space="0" w:color="auto"/>
            <w:bottom w:val="none" w:sz="0" w:space="0" w:color="auto"/>
            <w:right w:val="none" w:sz="0" w:space="0" w:color="auto"/>
          </w:divBdr>
          <w:divsChild>
            <w:div w:id="423378006">
              <w:marLeft w:val="0"/>
              <w:marRight w:val="0"/>
              <w:marTop w:val="0"/>
              <w:marBottom w:val="0"/>
              <w:divBdr>
                <w:top w:val="none" w:sz="0" w:space="0" w:color="auto"/>
                <w:left w:val="none" w:sz="0" w:space="0" w:color="auto"/>
                <w:bottom w:val="none" w:sz="0" w:space="0" w:color="auto"/>
                <w:right w:val="none" w:sz="0" w:space="0" w:color="auto"/>
              </w:divBdr>
            </w:div>
          </w:divsChild>
        </w:div>
        <w:div w:id="2119644441">
          <w:marLeft w:val="0"/>
          <w:marRight w:val="0"/>
          <w:marTop w:val="0"/>
          <w:marBottom w:val="0"/>
          <w:divBdr>
            <w:top w:val="none" w:sz="0" w:space="0" w:color="auto"/>
            <w:left w:val="none" w:sz="0" w:space="0" w:color="auto"/>
            <w:bottom w:val="none" w:sz="0" w:space="0" w:color="auto"/>
            <w:right w:val="none" w:sz="0" w:space="0" w:color="auto"/>
          </w:divBdr>
          <w:divsChild>
            <w:div w:id="2093550149">
              <w:marLeft w:val="0"/>
              <w:marRight w:val="0"/>
              <w:marTop w:val="0"/>
              <w:marBottom w:val="0"/>
              <w:divBdr>
                <w:top w:val="none" w:sz="0" w:space="0" w:color="auto"/>
                <w:left w:val="none" w:sz="0" w:space="0" w:color="auto"/>
                <w:bottom w:val="none" w:sz="0" w:space="0" w:color="auto"/>
                <w:right w:val="none" w:sz="0" w:space="0" w:color="auto"/>
              </w:divBdr>
            </w:div>
          </w:divsChild>
        </w:div>
        <w:div w:id="1599634322">
          <w:marLeft w:val="0"/>
          <w:marRight w:val="0"/>
          <w:marTop w:val="0"/>
          <w:marBottom w:val="0"/>
          <w:divBdr>
            <w:top w:val="none" w:sz="0" w:space="0" w:color="auto"/>
            <w:left w:val="none" w:sz="0" w:space="0" w:color="auto"/>
            <w:bottom w:val="none" w:sz="0" w:space="0" w:color="auto"/>
            <w:right w:val="none" w:sz="0" w:space="0" w:color="auto"/>
          </w:divBdr>
          <w:divsChild>
            <w:div w:id="2541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0761">
      <w:bodyDiv w:val="1"/>
      <w:marLeft w:val="0"/>
      <w:marRight w:val="0"/>
      <w:marTop w:val="0"/>
      <w:marBottom w:val="0"/>
      <w:divBdr>
        <w:top w:val="none" w:sz="0" w:space="0" w:color="auto"/>
        <w:left w:val="none" w:sz="0" w:space="0" w:color="auto"/>
        <w:bottom w:val="none" w:sz="0" w:space="0" w:color="auto"/>
        <w:right w:val="none" w:sz="0" w:space="0" w:color="auto"/>
      </w:divBdr>
      <w:divsChild>
        <w:div w:id="1529294679">
          <w:marLeft w:val="0"/>
          <w:marRight w:val="0"/>
          <w:marTop w:val="0"/>
          <w:marBottom w:val="0"/>
          <w:divBdr>
            <w:top w:val="none" w:sz="0" w:space="0" w:color="auto"/>
            <w:left w:val="none" w:sz="0" w:space="0" w:color="auto"/>
            <w:bottom w:val="none" w:sz="0" w:space="0" w:color="auto"/>
            <w:right w:val="none" w:sz="0" w:space="0" w:color="auto"/>
          </w:divBdr>
        </w:div>
        <w:div w:id="690882547">
          <w:marLeft w:val="0"/>
          <w:marRight w:val="0"/>
          <w:marTop w:val="0"/>
          <w:marBottom w:val="0"/>
          <w:divBdr>
            <w:top w:val="none" w:sz="0" w:space="0" w:color="auto"/>
            <w:left w:val="none" w:sz="0" w:space="0" w:color="auto"/>
            <w:bottom w:val="none" w:sz="0" w:space="0" w:color="auto"/>
            <w:right w:val="none" w:sz="0" w:space="0" w:color="auto"/>
          </w:divBdr>
        </w:div>
        <w:div w:id="1982731112">
          <w:marLeft w:val="0"/>
          <w:marRight w:val="0"/>
          <w:marTop w:val="0"/>
          <w:marBottom w:val="0"/>
          <w:divBdr>
            <w:top w:val="none" w:sz="0" w:space="0" w:color="auto"/>
            <w:left w:val="none" w:sz="0" w:space="0" w:color="auto"/>
            <w:bottom w:val="none" w:sz="0" w:space="0" w:color="auto"/>
            <w:right w:val="none" w:sz="0" w:space="0" w:color="auto"/>
          </w:divBdr>
        </w:div>
        <w:div w:id="85808964">
          <w:marLeft w:val="0"/>
          <w:marRight w:val="0"/>
          <w:marTop w:val="0"/>
          <w:marBottom w:val="0"/>
          <w:divBdr>
            <w:top w:val="none" w:sz="0" w:space="0" w:color="auto"/>
            <w:left w:val="none" w:sz="0" w:space="0" w:color="auto"/>
            <w:bottom w:val="none" w:sz="0" w:space="0" w:color="auto"/>
            <w:right w:val="none" w:sz="0" w:space="0" w:color="auto"/>
          </w:divBdr>
        </w:div>
        <w:div w:id="1557888500">
          <w:marLeft w:val="0"/>
          <w:marRight w:val="0"/>
          <w:marTop w:val="0"/>
          <w:marBottom w:val="0"/>
          <w:divBdr>
            <w:top w:val="none" w:sz="0" w:space="0" w:color="auto"/>
            <w:left w:val="none" w:sz="0" w:space="0" w:color="auto"/>
            <w:bottom w:val="none" w:sz="0" w:space="0" w:color="auto"/>
            <w:right w:val="none" w:sz="0" w:space="0" w:color="auto"/>
          </w:divBdr>
        </w:div>
        <w:div w:id="575479815">
          <w:marLeft w:val="0"/>
          <w:marRight w:val="0"/>
          <w:marTop w:val="0"/>
          <w:marBottom w:val="0"/>
          <w:divBdr>
            <w:top w:val="none" w:sz="0" w:space="0" w:color="auto"/>
            <w:left w:val="none" w:sz="0" w:space="0" w:color="auto"/>
            <w:bottom w:val="none" w:sz="0" w:space="0" w:color="auto"/>
            <w:right w:val="none" w:sz="0" w:space="0" w:color="auto"/>
          </w:divBdr>
        </w:div>
      </w:divsChild>
    </w:div>
    <w:div w:id="791752953">
      <w:bodyDiv w:val="1"/>
      <w:marLeft w:val="0"/>
      <w:marRight w:val="0"/>
      <w:marTop w:val="0"/>
      <w:marBottom w:val="0"/>
      <w:divBdr>
        <w:top w:val="none" w:sz="0" w:space="0" w:color="auto"/>
        <w:left w:val="none" w:sz="0" w:space="0" w:color="auto"/>
        <w:bottom w:val="none" w:sz="0" w:space="0" w:color="auto"/>
        <w:right w:val="none" w:sz="0" w:space="0" w:color="auto"/>
      </w:divBdr>
    </w:div>
    <w:div w:id="812214001">
      <w:bodyDiv w:val="1"/>
      <w:marLeft w:val="0"/>
      <w:marRight w:val="0"/>
      <w:marTop w:val="0"/>
      <w:marBottom w:val="0"/>
      <w:divBdr>
        <w:top w:val="none" w:sz="0" w:space="0" w:color="auto"/>
        <w:left w:val="none" w:sz="0" w:space="0" w:color="auto"/>
        <w:bottom w:val="none" w:sz="0" w:space="0" w:color="auto"/>
        <w:right w:val="none" w:sz="0" w:space="0" w:color="auto"/>
      </w:divBdr>
      <w:divsChild>
        <w:div w:id="1621840362">
          <w:marLeft w:val="0"/>
          <w:marRight w:val="0"/>
          <w:marTop w:val="0"/>
          <w:marBottom w:val="0"/>
          <w:divBdr>
            <w:top w:val="none" w:sz="0" w:space="0" w:color="auto"/>
            <w:left w:val="none" w:sz="0" w:space="0" w:color="auto"/>
            <w:bottom w:val="none" w:sz="0" w:space="0" w:color="auto"/>
            <w:right w:val="none" w:sz="0" w:space="0" w:color="auto"/>
          </w:divBdr>
        </w:div>
        <w:div w:id="300430848">
          <w:marLeft w:val="0"/>
          <w:marRight w:val="0"/>
          <w:marTop w:val="0"/>
          <w:marBottom w:val="0"/>
          <w:divBdr>
            <w:top w:val="none" w:sz="0" w:space="0" w:color="auto"/>
            <w:left w:val="none" w:sz="0" w:space="0" w:color="auto"/>
            <w:bottom w:val="none" w:sz="0" w:space="0" w:color="auto"/>
            <w:right w:val="none" w:sz="0" w:space="0" w:color="auto"/>
          </w:divBdr>
        </w:div>
        <w:div w:id="899630560">
          <w:marLeft w:val="0"/>
          <w:marRight w:val="0"/>
          <w:marTop w:val="0"/>
          <w:marBottom w:val="0"/>
          <w:divBdr>
            <w:top w:val="none" w:sz="0" w:space="0" w:color="auto"/>
            <w:left w:val="none" w:sz="0" w:space="0" w:color="auto"/>
            <w:bottom w:val="none" w:sz="0" w:space="0" w:color="auto"/>
            <w:right w:val="none" w:sz="0" w:space="0" w:color="auto"/>
          </w:divBdr>
        </w:div>
        <w:div w:id="817646336">
          <w:marLeft w:val="0"/>
          <w:marRight w:val="0"/>
          <w:marTop w:val="0"/>
          <w:marBottom w:val="0"/>
          <w:divBdr>
            <w:top w:val="none" w:sz="0" w:space="0" w:color="auto"/>
            <w:left w:val="none" w:sz="0" w:space="0" w:color="auto"/>
            <w:bottom w:val="none" w:sz="0" w:space="0" w:color="auto"/>
            <w:right w:val="none" w:sz="0" w:space="0" w:color="auto"/>
          </w:divBdr>
        </w:div>
        <w:div w:id="1422289989">
          <w:marLeft w:val="0"/>
          <w:marRight w:val="0"/>
          <w:marTop w:val="0"/>
          <w:marBottom w:val="0"/>
          <w:divBdr>
            <w:top w:val="none" w:sz="0" w:space="0" w:color="auto"/>
            <w:left w:val="none" w:sz="0" w:space="0" w:color="auto"/>
            <w:bottom w:val="none" w:sz="0" w:space="0" w:color="auto"/>
            <w:right w:val="none" w:sz="0" w:space="0" w:color="auto"/>
          </w:divBdr>
        </w:div>
      </w:divsChild>
    </w:div>
    <w:div w:id="865487426">
      <w:bodyDiv w:val="1"/>
      <w:marLeft w:val="0"/>
      <w:marRight w:val="0"/>
      <w:marTop w:val="0"/>
      <w:marBottom w:val="0"/>
      <w:divBdr>
        <w:top w:val="none" w:sz="0" w:space="0" w:color="auto"/>
        <w:left w:val="none" w:sz="0" w:space="0" w:color="auto"/>
        <w:bottom w:val="none" w:sz="0" w:space="0" w:color="auto"/>
        <w:right w:val="none" w:sz="0" w:space="0" w:color="auto"/>
      </w:divBdr>
    </w:div>
    <w:div w:id="948196555">
      <w:bodyDiv w:val="1"/>
      <w:marLeft w:val="0"/>
      <w:marRight w:val="0"/>
      <w:marTop w:val="0"/>
      <w:marBottom w:val="0"/>
      <w:divBdr>
        <w:top w:val="none" w:sz="0" w:space="0" w:color="auto"/>
        <w:left w:val="none" w:sz="0" w:space="0" w:color="auto"/>
        <w:bottom w:val="none" w:sz="0" w:space="0" w:color="auto"/>
        <w:right w:val="none" w:sz="0" w:space="0" w:color="auto"/>
      </w:divBdr>
    </w:div>
    <w:div w:id="983243882">
      <w:bodyDiv w:val="1"/>
      <w:marLeft w:val="0"/>
      <w:marRight w:val="0"/>
      <w:marTop w:val="0"/>
      <w:marBottom w:val="0"/>
      <w:divBdr>
        <w:top w:val="none" w:sz="0" w:space="0" w:color="auto"/>
        <w:left w:val="none" w:sz="0" w:space="0" w:color="auto"/>
        <w:bottom w:val="none" w:sz="0" w:space="0" w:color="auto"/>
        <w:right w:val="none" w:sz="0" w:space="0" w:color="auto"/>
      </w:divBdr>
      <w:divsChild>
        <w:div w:id="833489882">
          <w:marLeft w:val="0"/>
          <w:marRight w:val="0"/>
          <w:marTop w:val="0"/>
          <w:marBottom w:val="0"/>
          <w:divBdr>
            <w:top w:val="none" w:sz="0" w:space="0" w:color="auto"/>
            <w:left w:val="none" w:sz="0" w:space="0" w:color="auto"/>
            <w:bottom w:val="none" w:sz="0" w:space="0" w:color="auto"/>
            <w:right w:val="none" w:sz="0" w:space="0" w:color="auto"/>
          </w:divBdr>
        </w:div>
        <w:div w:id="775564240">
          <w:marLeft w:val="0"/>
          <w:marRight w:val="0"/>
          <w:marTop w:val="0"/>
          <w:marBottom w:val="0"/>
          <w:divBdr>
            <w:top w:val="none" w:sz="0" w:space="0" w:color="auto"/>
            <w:left w:val="none" w:sz="0" w:space="0" w:color="auto"/>
            <w:bottom w:val="none" w:sz="0" w:space="0" w:color="auto"/>
            <w:right w:val="none" w:sz="0" w:space="0" w:color="auto"/>
          </w:divBdr>
        </w:div>
        <w:div w:id="6102531">
          <w:marLeft w:val="0"/>
          <w:marRight w:val="0"/>
          <w:marTop w:val="0"/>
          <w:marBottom w:val="0"/>
          <w:divBdr>
            <w:top w:val="none" w:sz="0" w:space="0" w:color="auto"/>
            <w:left w:val="none" w:sz="0" w:space="0" w:color="auto"/>
            <w:bottom w:val="none" w:sz="0" w:space="0" w:color="auto"/>
            <w:right w:val="none" w:sz="0" w:space="0" w:color="auto"/>
          </w:divBdr>
        </w:div>
        <w:div w:id="763573293">
          <w:marLeft w:val="0"/>
          <w:marRight w:val="0"/>
          <w:marTop w:val="0"/>
          <w:marBottom w:val="0"/>
          <w:divBdr>
            <w:top w:val="none" w:sz="0" w:space="0" w:color="auto"/>
            <w:left w:val="none" w:sz="0" w:space="0" w:color="auto"/>
            <w:bottom w:val="none" w:sz="0" w:space="0" w:color="auto"/>
            <w:right w:val="none" w:sz="0" w:space="0" w:color="auto"/>
          </w:divBdr>
        </w:div>
      </w:divsChild>
    </w:div>
    <w:div w:id="1072392797">
      <w:bodyDiv w:val="1"/>
      <w:marLeft w:val="0"/>
      <w:marRight w:val="0"/>
      <w:marTop w:val="0"/>
      <w:marBottom w:val="0"/>
      <w:divBdr>
        <w:top w:val="none" w:sz="0" w:space="0" w:color="auto"/>
        <w:left w:val="none" w:sz="0" w:space="0" w:color="auto"/>
        <w:bottom w:val="none" w:sz="0" w:space="0" w:color="auto"/>
        <w:right w:val="none" w:sz="0" w:space="0" w:color="auto"/>
      </w:divBdr>
      <w:divsChild>
        <w:div w:id="752969875">
          <w:marLeft w:val="0"/>
          <w:marRight w:val="0"/>
          <w:marTop w:val="0"/>
          <w:marBottom w:val="0"/>
          <w:divBdr>
            <w:top w:val="none" w:sz="0" w:space="0" w:color="auto"/>
            <w:left w:val="none" w:sz="0" w:space="0" w:color="auto"/>
            <w:bottom w:val="none" w:sz="0" w:space="0" w:color="auto"/>
            <w:right w:val="none" w:sz="0" w:space="0" w:color="auto"/>
          </w:divBdr>
        </w:div>
        <w:div w:id="140276164">
          <w:marLeft w:val="0"/>
          <w:marRight w:val="0"/>
          <w:marTop w:val="0"/>
          <w:marBottom w:val="0"/>
          <w:divBdr>
            <w:top w:val="none" w:sz="0" w:space="0" w:color="auto"/>
            <w:left w:val="none" w:sz="0" w:space="0" w:color="auto"/>
            <w:bottom w:val="none" w:sz="0" w:space="0" w:color="auto"/>
            <w:right w:val="none" w:sz="0" w:space="0" w:color="auto"/>
          </w:divBdr>
        </w:div>
        <w:div w:id="340398273">
          <w:marLeft w:val="0"/>
          <w:marRight w:val="0"/>
          <w:marTop w:val="0"/>
          <w:marBottom w:val="0"/>
          <w:divBdr>
            <w:top w:val="none" w:sz="0" w:space="0" w:color="auto"/>
            <w:left w:val="none" w:sz="0" w:space="0" w:color="auto"/>
            <w:bottom w:val="none" w:sz="0" w:space="0" w:color="auto"/>
            <w:right w:val="none" w:sz="0" w:space="0" w:color="auto"/>
          </w:divBdr>
        </w:div>
        <w:div w:id="905606718">
          <w:marLeft w:val="0"/>
          <w:marRight w:val="0"/>
          <w:marTop w:val="0"/>
          <w:marBottom w:val="0"/>
          <w:divBdr>
            <w:top w:val="none" w:sz="0" w:space="0" w:color="auto"/>
            <w:left w:val="none" w:sz="0" w:space="0" w:color="auto"/>
            <w:bottom w:val="none" w:sz="0" w:space="0" w:color="auto"/>
            <w:right w:val="none" w:sz="0" w:space="0" w:color="auto"/>
          </w:divBdr>
        </w:div>
        <w:div w:id="1264142433">
          <w:marLeft w:val="0"/>
          <w:marRight w:val="0"/>
          <w:marTop w:val="0"/>
          <w:marBottom w:val="0"/>
          <w:divBdr>
            <w:top w:val="none" w:sz="0" w:space="0" w:color="auto"/>
            <w:left w:val="none" w:sz="0" w:space="0" w:color="auto"/>
            <w:bottom w:val="none" w:sz="0" w:space="0" w:color="auto"/>
            <w:right w:val="none" w:sz="0" w:space="0" w:color="auto"/>
          </w:divBdr>
        </w:div>
      </w:divsChild>
    </w:div>
    <w:div w:id="1369406470">
      <w:bodyDiv w:val="1"/>
      <w:marLeft w:val="0"/>
      <w:marRight w:val="0"/>
      <w:marTop w:val="0"/>
      <w:marBottom w:val="0"/>
      <w:divBdr>
        <w:top w:val="none" w:sz="0" w:space="0" w:color="auto"/>
        <w:left w:val="none" w:sz="0" w:space="0" w:color="auto"/>
        <w:bottom w:val="none" w:sz="0" w:space="0" w:color="auto"/>
        <w:right w:val="none" w:sz="0" w:space="0" w:color="auto"/>
      </w:divBdr>
      <w:divsChild>
        <w:div w:id="1129320308">
          <w:marLeft w:val="0"/>
          <w:marRight w:val="0"/>
          <w:marTop w:val="0"/>
          <w:marBottom w:val="0"/>
          <w:divBdr>
            <w:top w:val="none" w:sz="0" w:space="0" w:color="auto"/>
            <w:left w:val="none" w:sz="0" w:space="0" w:color="auto"/>
            <w:bottom w:val="none" w:sz="0" w:space="0" w:color="auto"/>
            <w:right w:val="none" w:sz="0" w:space="0" w:color="auto"/>
          </w:divBdr>
          <w:divsChild>
            <w:div w:id="1022630085">
              <w:marLeft w:val="0"/>
              <w:marRight w:val="0"/>
              <w:marTop w:val="0"/>
              <w:marBottom w:val="0"/>
              <w:divBdr>
                <w:top w:val="none" w:sz="0" w:space="0" w:color="auto"/>
                <w:left w:val="none" w:sz="0" w:space="0" w:color="auto"/>
                <w:bottom w:val="none" w:sz="0" w:space="0" w:color="auto"/>
                <w:right w:val="none" w:sz="0" w:space="0" w:color="auto"/>
              </w:divBdr>
            </w:div>
          </w:divsChild>
        </w:div>
        <w:div w:id="946549045">
          <w:marLeft w:val="0"/>
          <w:marRight w:val="0"/>
          <w:marTop w:val="0"/>
          <w:marBottom w:val="0"/>
          <w:divBdr>
            <w:top w:val="none" w:sz="0" w:space="0" w:color="auto"/>
            <w:left w:val="none" w:sz="0" w:space="0" w:color="auto"/>
            <w:bottom w:val="none" w:sz="0" w:space="0" w:color="auto"/>
            <w:right w:val="none" w:sz="0" w:space="0" w:color="auto"/>
          </w:divBdr>
          <w:divsChild>
            <w:div w:id="1471242442">
              <w:marLeft w:val="0"/>
              <w:marRight w:val="0"/>
              <w:marTop w:val="0"/>
              <w:marBottom w:val="0"/>
              <w:divBdr>
                <w:top w:val="none" w:sz="0" w:space="0" w:color="auto"/>
                <w:left w:val="none" w:sz="0" w:space="0" w:color="auto"/>
                <w:bottom w:val="none" w:sz="0" w:space="0" w:color="auto"/>
                <w:right w:val="none" w:sz="0" w:space="0" w:color="auto"/>
              </w:divBdr>
            </w:div>
          </w:divsChild>
        </w:div>
        <w:div w:id="887495079">
          <w:marLeft w:val="0"/>
          <w:marRight w:val="0"/>
          <w:marTop w:val="0"/>
          <w:marBottom w:val="0"/>
          <w:divBdr>
            <w:top w:val="none" w:sz="0" w:space="0" w:color="auto"/>
            <w:left w:val="none" w:sz="0" w:space="0" w:color="auto"/>
            <w:bottom w:val="none" w:sz="0" w:space="0" w:color="auto"/>
            <w:right w:val="none" w:sz="0" w:space="0" w:color="auto"/>
          </w:divBdr>
          <w:divsChild>
            <w:div w:id="1551576095">
              <w:marLeft w:val="0"/>
              <w:marRight w:val="0"/>
              <w:marTop w:val="0"/>
              <w:marBottom w:val="0"/>
              <w:divBdr>
                <w:top w:val="none" w:sz="0" w:space="0" w:color="auto"/>
                <w:left w:val="none" w:sz="0" w:space="0" w:color="auto"/>
                <w:bottom w:val="none" w:sz="0" w:space="0" w:color="auto"/>
                <w:right w:val="none" w:sz="0" w:space="0" w:color="auto"/>
              </w:divBdr>
            </w:div>
          </w:divsChild>
        </w:div>
        <w:div w:id="1792548268">
          <w:marLeft w:val="0"/>
          <w:marRight w:val="0"/>
          <w:marTop w:val="0"/>
          <w:marBottom w:val="0"/>
          <w:divBdr>
            <w:top w:val="none" w:sz="0" w:space="0" w:color="auto"/>
            <w:left w:val="none" w:sz="0" w:space="0" w:color="auto"/>
            <w:bottom w:val="none" w:sz="0" w:space="0" w:color="auto"/>
            <w:right w:val="none" w:sz="0" w:space="0" w:color="auto"/>
          </w:divBdr>
          <w:divsChild>
            <w:div w:id="660735456">
              <w:marLeft w:val="0"/>
              <w:marRight w:val="0"/>
              <w:marTop w:val="0"/>
              <w:marBottom w:val="0"/>
              <w:divBdr>
                <w:top w:val="none" w:sz="0" w:space="0" w:color="auto"/>
                <w:left w:val="none" w:sz="0" w:space="0" w:color="auto"/>
                <w:bottom w:val="none" w:sz="0" w:space="0" w:color="auto"/>
                <w:right w:val="none" w:sz="0" w:space="0" w:color="auto"/>
              </w:divBdr>
            </w:div>
          </w:divsChild>
        </w:div>
        <w:div w:id="9258786">
          <w:marLeft w:val="0"/>
          <w:marRight w:val="0"/>
          <w:marTop w:val="0"/>
          <w:marBottom w:val="0"/>
          <w:divBdr>
            <w:top w:val="none" w:sz="0" w:space="0" w:color="auto"/>
            <w:left w:val="none" w:sz="0" w:space="0" w:color="auto"/>
            <w:bottom w:val="none" w:sz="0" w:space="0" w:color="auto"/>
            <w:right w:val="none" w:sz="0" w:space="0" w:color="auto"/>
          </w:divBdr>
          <w:divsChild>
            <w:div w:id="1633554603">
              <w:marLeft w:val="0"/>
              <w:marRight w:val="0"/>
              <w:marTop w:val="0"/>
              <w:marBottom w:val="0"/>
              <w:divBdr>
                <w:top w:val="none" w:sz="0" w:space="0" w:color="auto"/>
                <w:left w:val="none" w:sz="0" w:space="0" w:color="auto"/>
                <w:bottom w:val="none" w:sz="0" w:space="0" w:color="auto"/>
                <w:right w:val="none" w:sz="0" w:space="0" w:color="auto"/>
              </w:divBdr>
            </w:div>
          </w:divsChild>
        </w:div>
        <w:div w:id="1973556884">
          <w:marLeft w:val="0"/>
          <w:marRight w:val="0"/>
          <w:marTop w:val="0"/>
          <w:marBottom w:val="0"/>
          <w:divBdr>
            <w:top w:val="none" w:sz="0" w:space="0" w:color="auto"/>
            <w:left w:val="none" w:sz="0" w:space="0" w:color="auto"/>
            <w:bottom w:val="none" w:sz="0" w:space="0" w:color="auto"/>
            <w:right w:val="none" w:sz="0" w:space="0" w:color="auto"/>
          </w:divBdr>
          <w:divsChild>
            <w:div w:id="1866821963">
              <w:marLeft w:val="0"/>
              <w:marRight w:val="0"/>
              <w:marTop w:val="0"/>
              <w:marBottom w:val="0"/>
              <w:divBdr>
                <w:top w:val="none" w:sz="0" w:space="0" w:color="auto"/>
                <w:left w:val="none" w:sz="0" w:space="0" w:color="auto"/>
                <w:bottom w:val="none" w:sz="0" w:space="0" w:color="auto"/>
                <w:right w:val="none" w:sz="0" w:space="0" w:color="auto"/>
              </w:divBdr>
            </w:div>
          </w:divsChild>
        </w:div>
        <w:div w:id="1834635803">
          <w:marLeft w:val="0"/>
          <w:marRight w:val="0"/>
          <w:marTop w:val="0"/>
          <w:marBottom w:val="0"/>
          <w:divBdr>
            <w:top w:val="none" w:sz="0" w:space="0" w:color="auto"/>
            <w:left w:val="none" w:sz="0" w:space="0" w:color="auto"/>
            <w:bottom w:val="none" w:sz="0" w:space="0" w:color="auto"/>
            <w:right w:val="none" w:sz="0" w:space="0" w:color="auto"/>
          </w:divBdr>
          <w:divsChild>
            <w:div w:id="818576642">
              <w:marLeft w:val="0"/>
              <w:marRight w:val="0"/>
              <w:marTop w:val="0"/>
              <w:marBottom w:val="0"/>
              <w:divBdr>
                <w:top w:val="none" w:sz="0" w:space="0" w:color="auto"/>
                <w:left w:val="none" w:sz="0" w:space="0" w:color="auto"/>
                <w:bottom w:val="none" w:sz="0" w:space="0" w:color="auto"/>
                <w:right w:val="none" w:sz="0" w:space="0" w:color="auto"/>
              </w:divBdr>
            </w:div>
          </w:divsChild>
        </w:div>
        <w:div w:id="2049378882">
          <w:marLeft w:val="0"/>
          <w:marRight w:val="0"/>
          <w:marTop w:val="0"/>
          <w:marBottom w:val="0"/>
          <w:divBdr>
            <w:top w:val="none" w:sz="0" w:space="0" w:color="auto"/>
            <w:left w:val="none" w:sz="0" w:space="0" w:color="auto"/>
            <w:bottom w:val="none" w:sz="0" w:space="0" w:color="auto"/>
            <w:right w:val="none" w:sz="0" w:space="0" w:color="auto"/>
          </w:divBdr>
          <w:divsChild>
            <w:div w:id="39788043">
              <w:marLeft w:val="0"/>
              <w:marRight w:val="0"/>
              <w:marTop w:val="0"/>
              <w:marBottom w:val="0"/>
              <w:divBdr>
                <w:top w:val="none" w:sz="0" w:space="0" w:color="auto"/>
                <w:left w:val="none" w:sz="0" w:space="0" w:color="auto"/>
                <w:bottom w:val="none" w:sz="0" w:space="0" w:color="auto"/>
                <w:right w:val="none" w:sz="0" w:space="0" w:color="auto"/>
              </w:divBdr>
            </w:div>
            <w:div w:id="278223304">
              <w:marLeft w:val="0"/>
              <w:marRight w:val="0"/>
              <w:marTop w:val="0"/>
              <w:marBottom w:val="0"/>
              <w:divBdr>
                <w:top w:val="none" w:sz="0" w:space="0" w:color="auto"/>
                <w:left w:val="none" w:sz="0" w:space="0" w:color="auto"/>
                <w:bottom w:val="none" w:sz="0" w:space="0" w:color="auto"/>
                <w:right w:val="none" w:sz="0" w:space="0" w:color="auto"/>
              </w:divBdr>
            </w:div>
          </w:divsChild>
        </w:div>
        <w:div w:id="515076540">
          <w:marLeft w:val="0"/>
          <w:marRight w:val="0"/>
          <w:marTop w:val="0"/>
          <w:marBottom w:val="0"/>
          <w:divBdr>
            <w:top w:val="none" w:sz="0" w:space="0" w:color="auto"/>
            <w:left w:val="none" w:sz="0" w:space="0" w:color="auto"/>
            <w:bottom w:val="none" w:sz="0" w:space="0" w:color="auto"/>
            <w:right w:val="none" w:sz="0" w:space="0" w:color="auto"/>
          </w:divBdr>
          <w:divsChild>
            <w:div w:id="449008993">
              <w:marLeft w:val="0"/>
              <w:marRight w:val="0"/>
              <w:marTop w:val="0"/>
              <w:marBottom w:val="0"/>
              <w:divBdr>
                <w:top w:val="none" w:sz="0" w:space="0" w:color="auto"/>
                <w:left w:val="none" w:sz="0" w:space="0" w:color="auto"/>
                <w:bottom w:val="none" w:sz="0" w:space="0" w:color="auto"/>
                <w:right w:val="none" w:sz="0" w:space="0" w:color="auto"/>
              </w:divBdr>
            </w:div>
          </w:divsChild>
        </w:div>
        <w:div w:id="659506180">
          <w:marLeft w:val="0"/>
          <w:marRight w:val="0"/>
          <w:marTop w:val="0"/>
          <w:marBottom w:val="0"/>
          <w:divBdr>
            <w:top w:val="none" w:sz="0" w:space="0" w:color="auto"/>
            <w:left w:val="none" w:sz="0" w:space="0" w:color="auto"/>
            <w:bottom w:val="none" w:sz="0" w:space="0" w:color="auto"/>
            <w:right w:val="none" w:sz="0" w:space="0" w:color="auto"/>
          </w:divBdr>
          <w:divsChild>
            <w:div w:id="1852063646">
              <w:marLeft w:val="0"/>
              <w:marRight w:val="0"/>
              <w:marTop w:val="0"/>
              <w:marBottom w:val="0"/>
              <w:divBdr>
                <w:top w:val="none" w:sz="0" w:space="0" w:color="auto"/>
                <w:left w:val="none" w:sz="0" w:space="0" w:color="auto"/>
                <w:bottom w:val="none" w:sz="0" w:space="0" w:color="auto"/>
                <w:right w:val="none" w:sz="0" w:space="0" w:color="auto"/>
              </w:divBdr>
            </w:div>
          </w:divsChild>
        </w:div>
        <w:div w:id="924918055">
          <w:marLeft w:val="0"/>
          <w:marRight w:val="0"/>
          <w:marTop w:val="0"/>
          <w:marBottom w:val="0"/>
          <w:divBdr>
            <w:top w:val="none" w:sz="0" w:space="0" w:color="auto"/>
            <w:left w:val="none" w:sz="0" w:space="0" w:color="auto"/>
            <w:bottom w:val="none" w:sz="0" w:space="0" w:color="auto"/>
            <w:right w:val="none" w:sz="0" w:space="0" w:color="auto"/>
          </w:divBdr>
          <w:divsChild>
            <w:div w:id="1850632342">
              <w:marLeft w:val="0"/>
              <w:marRight w:val="0"/>
              <w:marTop w:val="0"/>
              <w:marBottom w:val="0"/>
              <w:divBdr>
                <w:top w:val="none" w:sz="0" w:space="0" w:color="auto"/>
                <w:left w:val="none" w:sz="0" w:space="0" w:color="auto"/>
                <w:bottom w:val="none" w:sz="0" w:space="0" w:color="auto"/>
                <w:right w:val="none" w:sz="0" w:space="0" w:color="auto"/>
              </w:divBdr>
            </w:div>
            <w:div w:id="1727795473">
              <w:marLeft w:val="0"/>
              <w:marRight w:val="0"/>
              <w:marTop w:val="0"/>
              <w:marBottom w:val="0"/>
              <w:divBdr>
                <w:top w:val="none" w:sz="0" w:space="0" w:color="auto"/>
                <w:left w:val="none" w:sz="0" w:space="0" w:color="auto"/>
                <w:bottom w:val="none" w:sz="0" w:space="0" w:color="auto"/>
                <w:right w:val="none" w:sz="0" w:space="0" w:color="auto"/>
              </w:divBdr>
            </w:div>
          </w:divsChild>
        </w:div>
        <w:div w:id="326132770">
          <w:marLeft w:val="0"/>
          <w:marRight w:val="0"/>
          <w:marTop w:val="0"/>
          <w:marBottom w:val="0"/>
          <w:divBdr>
            <w:top w:val="none" w:sz="0" w:space="0" w:color="auto"/>
            <w:left w:val="none" w:sz="0" w:space="0" w:color="auto"/>
            <w:bottom w:val="none" w:sz="0" w:space="0" w:color="auto"/>
            <w:right w:val="none" w:sz="0" w:space="0" w:color="auto"/>
          </w:divBdr>
          <w:divsChild>
            <w:div w:id="1993440148">
              <w:marLeft w:val="0"/>
              <w:marRight w:val="0"/>
              <w:marTop w:val="0"/>
              <w:marBottom w:val="0"/>
              <w:divBdr>
                <w:top w:val="none" w:sz="0" w:space="0" w:color="auto"/>
                <w:left w:val="none" w:sz="0" w:space="0" w:color="auto"/>
                <w:bottom w:val="none" w:sz="0" w:space="0" w:color="auto"/>
                <w:right w:val="none" w:sz="0" w:space="0" w:color="auto"/>
              </w:divBdr>
            </w:div>
          </w:divsChild>
        </w:div>
        <w:div w:id="2122917536">
          <w:marLeft w:val="0"/>
          <w:marRight w:val="0"/>
          <w:marTop w:val="0"/>
          <w:marBottom w:val="0"/>
          <w:divBdr>
            <w:top w:val="none" w:sz="0" w:space="0" w:color="auto"/>
            <w:left w:val="none" w:sz="0" w:space="0" w:color="auto"/>
            <w:bottom w:val="none" w:sz="0" w:space="0" w:color="auto"/>
            <w:right w:val="none" w:sz="0" w:space="0" w:color="auto"/>
          </w:divBdr>
          <w:divsChild>
            <w:div w:id="97023875">
              <w:marLeft w:val="0"/>
              <w:marRight w:val="0"/>
              <w:marTop w:val="0"/>
              <w:marBottom w:val="0"/>
              <w:divBdr>
                <w:top w:val="none" w:sz="0" w:space="0" w:color="auto"/>
                <w:left w:val="none" w:sz="0" w:space="0" w:color="auto"/>
                <w:bottom w:val="none" w:sz="0" w:space="0" w:color="auto"/>
                <w:right w:val="none" w:sz="0" w:space="0" w:color="auto"/>
              </w:divBdr>
            </w:div>
          </w:divsChild>
        </w:div>
        <w:div w:id="553197173">
          <w:marLeft w:val="0"/>
          <w:marRight w:val="0"/>
          <w:marTop w:val="0"/>
          <w:marBottom w:val="0"/>
          <w:divBdr>
            <w:top w:val="none" w:sz="0" w:space="0" w:color="auto"/>
            <w:left w:val="none" w:sz="0" w:space="0" w:color="auto"/>
            <w:bottom w:val="none" w:sz="0" w:space="0" w:color="auto"/>
            <w:right w:val="none" w:sz="0" w:space="0" w:color="auto"/>
          </w:divBdr>
          <w:divsChild>
            <w:div w:id="1229804397">
              <w:marLeft w:val="0"/>
              <w:marRight w:val="0"/>
              <w:marTop w:val="0"/>
              <w:marBottom w:val="0"/>
              <w:divBdr>
                <w:top w:val="none" w:sz="0" w:space="0" w:color="auto"/>
                <w:left w:val="none" w:sz="0" w:space="0" w:color="auto"/>
                <w:bottom w:val="none" w:sz="0" w:space="0" w:color="auto"/>
                <w:right w:val="none" w:sz="0" w:space="0" w:color="auto"/>
              </w:divBdr>
            </w:div>
          </w:divsChild>
        </w:div>
        <w:div w:id="94792635">
          <w:marLeft w:val="0"/>
          <w:marRight w:val="0"/>
          <w:marTop w:val="0"/>
          <w:marBottom w:val="0"/>
          <w:divBdr>
            <w:top w:val="none" w:sz="0" w:space="0" w:color="auto"/>
            <w:left w:val="none" w:sz="0" w:space="0" w:color="auto"/>
            <w:bottom w:val="none" w:sz="0" w:space="0" w:color="auto"/>
            <w:right w:val="none" w:sz="0" w:space="0" w:color="auto"/>
          </w:divBdr>
          <w:divsChild>
            <w:div w:id="198591006">
              <w:marLeft w:val="0"/>
              <w:marRight w:val="0"/>
              <w:marTop w:val="0"/>
              <w:marBottom w:val="0"/>
              <w:divBdr>
                <w:top w:val="none" w:sz="0" w:space="0" w:color="auto"/>
                <w:left w:val="none" w:sz="0" w:space="0" w:color="auto"/>
                <w:bottom w:val="none" w:sz="0" w:space="0" w:color="auto"/>
                <w:right w:val="none" w:sz="0" w:space="0" w:color="auto"/>
              </w:divBdr>
            </w:div>
          </w:divsChild>
        </w:div>
        <w:div w:id="192883473">
          <w:marLeft w:val="0"/>
          <w:marRight w:val="0"/>
          <w:marTop w:val="0"/>
          <w:marBottom w:val="0"/>
          <w:divBdr>
            <w:top w:val="none" w:sz="0" w:space="0" w:color="auto"/>
            <w:left w:val="none" w:sz="0" w:space="0" w:color="auto"/>
            <w:bottom w:val="none" w:sz="0" w:space="0" w:color="auto"/>
            <w:right w:val="none" w:sz="0" w:space="0" w:color="auto"/>
          </w:divBdr>
          <w:divsChild>
            <w:div w:id="527522716">
              <w:marLeft w:val="0"/>
              <w:marRight w:val="0"/>
              <w:marTop w:val="0"/>
              <w:marBottom w:val="0"/>
              <w:divBdr>
                <w:top w:val="none" w:sz="0" w:space="0" w:color="auto"/>
                <w:left w:val="none" w:sz="0" w:space="0" w:color="auto"/>
                <w:bottom w:val="none" w:sz="0" w:space="0" w:color="auto"/>
                <w:right w:val="none" w:sz="0" w:space="0" w:color="auto"/>
              </w:divBdr>
            </w:div>
          </w:divsChild>
        </w:div>
        <w:div w:id="629630289">
          <w:marLeft w:val="0"/>
          <w:marRight w:val="0"/>
          <w:marTop w:val="0"/>
          <w:marBottom w:val="0"/>
          <w:divBdr>
            <w:top w:val="none" w:sz="0" w:space="0" w:color="auto"/>
            <w:left w:val="none" w:sz="0" w:space="0" w:color="auto"/>
            <w:bottom w:val="none" w:sz="0" w:space="0" w:color="auto"/>
            <w:right w:val="none" w:sz="0" w:space="0" w:color="auto"/>
          </w:divBdr>
          <w:divsChild>
            <w:div w:id="1236936364">
              <w:marLeft w:val="0"/>
              <w:marRight w:val="0"/>
              <w:marTop w:val="0"/>
              <w:marBottom w:val="0"/>
              <w:divBdr>
                <w:top w:val="none" w:sz="0" w:space="0" w:color="auto"/>
                <w:left w:val="none" w:sz="0" w:space="0" w:color="auto"/>
                <w:bottom w:val="none" w:sz="0" w:space="0" w:color="auto"/>
                <w:right w:val="none" w:sz="0" w:space="0" w:color="auto"/>
              </w:divBdr>
            </w:div>
          </w:divsChild>
        </w:div>
        <w:div w:id="891891084">
          <w:marLeft w:val="0"/>
          <w:marRight w:val="0"/>
          <w:marTop w:val="0"/>
          <w:marBottom w:val="0"/>
          <w:divBdr>
            <w:top w:val="none" w:sz="0" w:space="0" w:color="auto"/>
            <w:left w:val="none" w:sz="0" w:space="0" w:color="auto"/>
            <w:bottom w:val="none" w:sz="0" w:space="0" w:color="auto"/>
            <w:right w:val="none" w:sz="0" w:space="0" w:color="auto"/>
          </w:divBdr>
          <w:divsChild>
            <w:div w:id="21135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2779">
      <w:bodyDiv w:val="1"/>
      <w:marLeft w:val="0"/>
      <w:marRight w:val="0"/>
      <w:marTop w:val="0"/>
      <w:marBottom w:val="0"/>
      <w:divBdr>
        <w:top w:val="none" w:sz="0" w:space="0" w:color="auto"/>
        <w:left w:val="none" w:sz="0" w:space="0" w:color="auto"/>
        <w:bottom w:val="none" w:sz="0" w:space="0" w:color="auto"/>
        <w:right w:val="none" w:sz="0" w:space="0" w:color="auto"/>
      </w:divBdr>
      <w:divsChild>
        <w:div w:id="462308016">
          <w:marLeft w:val="0"/>
          <w:marRight w:val="0"/>
          <w:marTop w:val="0"/>
          <w:marBottom w:val="0"/>
          <w:divBdr>
            <w:top w:val="none" w:sz="0" w:space="0" w:color="auto"/>
            <w:left w:val="none" w:sz="0" w:space="0" w:color="auto"/>
            <w:bottom w:val="none" w:sz="0" w:space="0" w:color="auto"/>
            <w:right w:val="none" w:sz="0" w:space="0" w:color="auto"/>
          </w:divBdr>
        </w:div>
        <w:div w:id="1978141339">
          <w:marLeft w:val="0"/>
          <w:marRight w:val="0"/>
          <w:marTop w:val="0"/>
          <w:marBottom w:val="0"/>
          <w:divBdr>
            <w:top w:val="none" w:sz="0" w:space="0" w:color="auto"/>
            <w:left w:val="none" w:sz="0" w:space="0" w:color="auto"/>
            <w:bottom w:val="none" w:sz="0" w:space="0" w:color="auto"/>
            <w:right w:val="none" w:sz="0" w:space="0" w:color="auto"/>
          </w:divBdr>
        </w:div>
      </w:divsChild>
    </w:div>
    <w:div w:id="1525244113">
      <w:bodyDiv w:val="1"/>
      <w:marLeft w:val="0"/>
      <w:marRight w:val="0"/>
      <w:marTop w:val="0"/>
      <w:marBottom w:val="0"/>
      <w:divBdr>
        <w:top w:val="none" w:sz="0" w:space="0" w:color="auto"/>
        <w:left w:val="none" w:sz="0" w:space="0" w:color="auto"/>
        <w:bottom w:val="none" w:sz="0" w:space="0" w:color="auto"/>
        <w:right w:val="none" w:sz="0" w:space="0" w:color="auto"/>
      </w:divBdr>
      <w:divsChild>
        <w:div w:id="367993316">
          <w:marLeft w:val="0"/>
          <w:marRight w:val="0"/>
          <w:marTop w:val="0"/>
          <w:marBottom w:val="0"/>
          <w:divBdr>
            <w:top w:val="none" w:sz="0" w:space="0" w:color="auto"/>
            <w:left w:val="none" w:sz="0" w:space="0" w:color="auto"/>
            <w:bottom w:val="none" w:sz="0" w:space="0" w:color="auto"/>
            <w:right w:val="none" w:sz="0" w:space="0" w:color="auto"/>
          </w:divBdr>
          <w:divsChild>
            <w:div w:id="1937208052">
              <w:marLeft w:val="0"/>
              <w:marRight w:val="0"/>
              <w:marTop w:val="0"/>
              <w:marBottom w:val="0"/>
              <w:divBdr>
                <w:top w:val="none" w:sz="0" w:space="0" w:color="auto"/>
                <w:left w:val="none" w:sz="0" w:space="0" w:color="auto"/>
                <w:bottom w:val="none" w:sz="0" w:space="0" w:color="auto"/>
                <w:right w:val="none" w:sz="0" w:space="0" w:color="auto"/>
              </w:divBdr>
            </w:div>
          </w:divsChild>
        </w:div>
        <w:div w:id="339431375">
          <w:marLeft w:val="0"/>
          <w:marRight w:val="0"/>
          <w:marTop w:val="0"/>
          <w:marBottom w:val="0"/>
          <w:divBdr>
            <w:top w:val="none" w:sz="0" w:space="0" w:color="auto"/>
            <w:left w:val="none" w:sz="0" w:space="0" w:color="auto"/>
            <w:bottom w:val="none" w:sz="0" w:space="0" w:color="auto"/>
            <w:right w:val="none" w:sz="0" w:space="0" w:color="auto"/>
          </w:divBdr>
          <w:divsChild>
            <w:div w:id="739717387">
              <w:marLeft w:val="0"/>
              <w:marRight w:val="0"/>
              <w:marTop w:val="0"/>
              <w:marBottom w:val="0"/>
              <w:divBdr>
                <w:top w:val="none" w:sz="0" w:space="0" w:color="auto"/>
                <w:left w:val="none" w:sz="0" w:space="0" w:color="auto"/>
                <w:bottom w:val="none" w:sz="0" w:space="0" w:color="auto"/>
                <w:right w:val="none" w:sz="0" w:space="0" w:color="auto"/>
              </w:divBdr>
            </w:div>
          </w:divsChild>
        </w:div>
        <w:div w:id="783577080">
          <w:marLeft w:val="0"/>
          <w:marRight w:val="0"/>
          <w:marTop w:val="0"/>
          <w:marBottom w:val="0"/>
          <w:divBdr>
            <w:top w:val="none" w:sz="0" w:space="0" w:color="auto"/>
            <w:left w:val="none" w:sz="0" w:space="0" w:color="auto"/>
            <w:bottom w:val="none" w:sz="0" w:space="0" w:color="auto"/>
            <w:right w:val="none" w:sz="0" w:space="0" w:color="auto"/>
          </w:divBdr>
          <w:divsChild>
            <w:div w:id="1298799829">
              <w:marLeft w:val="0"/>
              <w:marRight w:val="0"/>
              <w:marTop w:val="0"/>
              <w:marBottom w:val="0"/>
              <w:divBdr>
                <w:top w:val="none" w:sz="0" w:space="0" w:color="auto"/>
                <w:left w:val="none" w:sz="0" w:space="0" w:color="auto"/>
                <w:bottom w:val="none" w:sz="0" w:space="0" w:color="auto"/>
                <w:right w:val="none" w:sz="0" w:space="0" w:color="auto"/>
              </w:divBdr>
            </w:div>
          </w:divsChild>
        </w:div>
        <w:div w:id="128786779">
          <w:marLeft w:val="0"/>
          <w:marRight w:val="0"/>
          <w:marTop w:val="0"/>
          <w:marBottom w:val="0"/>
          <w:divBdr>
            <w:top w:val="none" w:sz="0" w:space="0" w:color="auto"/>
            <w:left w:val="none" w:sz="0" w:space="0" w:color="auto"/>
            <w:bottom w:val="none" w:sz="0" w:space="0" w:color="auto"/>
            <w:right w:val="none" w:sz="0" w:space="0" w:color="auto"/>
          </w:divBdr>
          <w:divsChild>
            <w:div w:id="822700990">
              <w:marLeft w:val="0"/>
              <w:marRight w:val="0"/>
              <w:marTop w:val="0"/>
              <w:marBottom w:val="0"/>
              <w:divBdr>
                <w:top w:val="none" w:sz="0" w:space="0" w:color="auto"/>
                <w:left w:val="none" w:sz="0" w:space="0" w:color="auto"/>
                <w:bottom w:val="none" w:sz="0" w:space="0" w:color="auto"/>
                <w:right w:val="none" w:sz="0" w:space="0" w:color="auto"/>
              </w:divBdr>
            </w:div>
          </w:divsChild>
        </w:div>
        <w:div w:id="954754313">
          <w:marLeft w:val="0"/>
          <w:marRight w:val="0"/>
          <w:marTop w:val="0"/>
          <w:marBottom w:val="0"/>
          <w:divBdr>
            <w:top w:val="none" w:sz="0" w:space="0" w:color="auto"/>
            <w:left w:val="none" w:sz="0" w:space="0" w:color="auto"/>
            <w:bottom w:val="none" w:sz="0" w:space="0" w:color="auto"/>
            <w:right w:val="none" w:sz="0" w:space="0" w:color="auto"/>
          </w:divBdr>
          <w:divsChild>
            <w:div w:id="791362589">
              <w:marLeft w:val="0"/>
              <w:marRight w:val="0"/>
              <w:marTop w:val="0"/>
              <w:marBottom w:val="0"/>
              <w:divBdr>
                <w:top w:val="none" w:sz="0" w:space="0" w:color="auto"/>
                <w:left w:val="none" w:sz="0" w:space="0" w:color="auto"/>
                <w:bottom w:val="none" w:sz="0" w:space="0" w:color="auto"/>
                <w:right w:val="none" w:sz="0" w:space="0" w:color="auto"/>
              </w:divBdr>
            </w:div>
          </w:divsChild>
        </w:div>
        <w:div w:id="582253846">
          <w:marLeft w:val="0"/>
          <w:marRight w:val="0"/>
          <w:marTop w:val="0"/>
          <w:marBottom w:val="0"/>
          <w:divBdr>
            <w:top w:val="none" w:sz="0" w:space="0" w:color="auto"/>
            <w:left w:val="none" w:sz="0" w:space="0" w:color="auto"/>
            <w:bottom w:val="none" w:sz="0" w:space="0" w:color="auto"/>
            <w:right w:val="none" w:sz="0" w:space="0" w:color="auto"/>
          </w:divBdr>
          <w:divsChild>
            <w:div w:id="551233089">
              <w:marLeft w:val="0"/>
              <w:marRight w:val="0"/>
              <w:marTop w:val="0"/>
              <w:marBottom w:val="0"/>
              <w:divBdr>
                <w:top w:val="none" w:sz="0" w:space="0" w:color="auto"/>
                <w:left w:val="none" w:sz="0" w:space="0" w:color="auto"/>
                <w:bottom w:val="none" w:sz="0" w:space="0" w:color="auto"/>
                <w:right w:val="none" w:sz="0" w:space="0" w:color="auto"/>
              </w:divBdr>
            </w:div>
          </w:divsChild>
        </w:div>
        <w:div w:id="403721210">
          <w:marLeft w:val="0"/>
          <w:marRight w:val="0"/>
          <w:marTop w:val="0"/>
          <w:marBottom w:val="0"/>
          <w:divBdr>
            <w:top w:val="none" w:sz="0" w:space="0" w:color="auto"/>
            <w:left w:val="none" w:sz="0" w:space="0" w:color="auto"/>
            <w:bottom w:val="none" w:sz="0" w:space="0" w:color="auto"/>
            <w:right w:val="none" w:sz="0" w:space="0" w:color="auto"/>
          </w:divBdr>
          <w:divsChild>
            <w:div w:id="1657032276">
              <w:marLeft w:val="0"/>
              <w:marRight w:val="0"/>
              <w:marTop w:val="0"/>
              <w:marBottom w:val="0"/>
              <w:divBdr>
                <w:top w:val="none" w:sz="0" w:space="0" w:color="auto"/>
                <w:left w:val="none" w:sz="0" w:space="0" w:color="auto"/>
                <w:bottom w:val="none" w:sz="0" w:space="0" w:color="auto"/>
                <w:right w:val="none" w:sz="0" w:space="0" w:color="auto"/>
              </w:divBdr>
            </w:div>
          </w:divsChild>
        </w:div>
        <w:div w:id="336421930">
          <w:marLeft w:val="0"/>
          <w:marRight w:val="0"/>
          <w:marTop w:val="0"/>
          <w:marBottom w:val="0"/>
          <w:divBdr>
            <w:top w:val="none" w:sz="0" w:space="0" w:color="auto"/>
            <w:left w:val="none" w:sz="0" w:space="0" w:color="auto"/>
            <w:bottom w:val="none" w:sz="0" w:space="0" w:color="auto"/>
            <w:right w:val="none" w:sz="0" w:space="0" w:color="auto"/>
          </w:divBdr>
          <w:divsChild>
            <w:div w:id="1678341776">
              <w:marLeft w:val="0"/>
              <w:marRight w:val="0"/>
              <w:marTop w:val="0"/>
              <w:marBottom w:val="0"/>
              <w:divBdr>
                <w:top w:val="none" w:sz="0" w:space="0" w:color="auto"/>
                <w:left w:val="none" w:sz="0" w:space="0" w:color="auto"/>
                <w:bottom w:val="none" w:sz="0" w:space="0" w:color="auto"/>
                <w:right w:val="none" w:sz="0" w:space="0" w:color="auto"/>
              </w:divBdr>
            </w:div>
          </w:divsChild>
        </w:div>
        <w:div w:id="1363901043">
          <w:marLeft w:val="0"/>
          <w:marRight w:val="0"/>
          <w:marTop w:val="0"/>
          <w:marBottom w:val="0"/>
          <w:divBdr>
            <w:top w:val="none" w:sz="0" w:space="0" w:color="auto"/>
            <w:left w:val="none" w:sz="0" w:space="0" w:color="auto"/>
            <w:bottom w:val="none" w:sz="0" w:space="0" w:color="auto"/>
            <w:right w:val="none" w:sz="0" w:space="0" w:color="auto"/>
          </w:divBdr>
          <w:divsChild>
            <w:div w:id="982807142">
              <w:marLeft w:val="0"/>
              <w:marRight w:val="0"/>
              <w:marTop w:val="0"/>
              <w:marBottom w:val="0"/>
              <w:divBdr>
                <w:top w:val="none" w:sz="0" w:space="0" w:color="auto"/>
                <w:left w:val="none" w:sz="0" w:space="0" w:color="auto"/>
                <w:bottom w:val="none" w:sz="0" w:space="0" w:color="auto"/>
                <w:right w:val="none" w:sz="0" w:space="0" w:color="auto"/>
              </w:divBdr>
            </w:div>
          </w:divsChild>
        </w:div>
        <w:div w:id="144130743">
          <w:marLeft w:val="0"/>
          <w:marRight w:val="0"/>
          <w:marTop w:val="0"/>
          <w:marBottom w:val="0"/>
          <w:divBdr>
            <w:top w:val="none" w:sz="0" w:space="0" w:color="auto"/>
            <w:left w:val="none" w:sz="0" w:space="0" w:color="auto"/>
            <w:bottom w:val="none" w:sz="0" w:space="0" w:color="auto"/>
            <w:right w:val="none" w:sz="0" w:space="0" w:color="auto"/>
          </w:divBdr>
          <w:divsChild>
            <w:div w:id="803548257">
              <w:marLeft w:val="0"/>
              <w:marRight w:val="0"/>
              <w:marTop w:val="0"/>
              <w:marBottom w:val="0"/>
              <w:divBdr>
                <w:top w:val="none" w:sz="0" w:space="0" w:color="auto"/>
                <w:left w:val="none" w:sz="0" w:space="0" w:color="auto"/>
                <w:bottom w:val="none" w:sz="0" w:space="0" w:color="auto"/>
                <w:right w:val="none" w:sz="0" w:space="0" w:color="auto"/>
              </w:divBdr>
            </w:div>
          </w:divsChild>
        </w:div>
        <w:div w:id="1565726040">
          <w:marLeft w:val="0"/>
          <w:marRight w:val="0"/>
          <w:marTop w:val="0"/>
          <w:marBottom w:val="0"/>
          <w:divBdr>
            <w:top w:val="none" w:sz="0" w:space="0" w:color="auto"/>
            <w:left w:val="none" w:sz="0" w:space="0" w:color="auto"/>
            <w:bottom w:val="none" w:sz="0" w:space="0" w:color="auto"/>
            <w:right w:val="none" w:sz="0" w:space="0" w:color="auto"/>
          </w:divBdr>
          <w:divsChild>
            <w:div w:id="325133220">
              <w:marLeft w:val="0"/>
              <w:marRight w:val="0"/>
              <w:marTop w:val="0"/>
              <w:marBottom w:val="0"/>
              <w:divBdr>
                <w:top w:val="none" w:sz="0" w:space="0" w:color="auto"/>
                <w:left w:val="none" w:sz="0" w:space="0" w:color="auto"/>
                <w:bottom w:val="none" w:sz="0" w:space="0" w:color="auto"/>
                <w:right w:val="none" w:sz="0" w:space="0" w:color="auto"/>
              </w:divBdr>
            </w:div>
            <w:div w:id="15889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95258">
      <w:bodyDiv w:val="1"/>
      <w:marLeft w:val="0"/>
      <w:marRight w:val="0"/>
      <w:marTop w:val="0"/>
      <w:marBottom w:val="0"/>
      <w:divBdr>
        <w:top w:val="none" w:sz="0" w:space="0" w:color="auto"/>
        <w:left w:val="none" w:sz="0" w:space="0" w:color="auto"/>
        <w:bottom w:val="none" w:sz="0" w:space="0" w:color="auto"/>
        <w:right w:val="none" w:sz="0" w:space="0" w:color="auto"/>
      </w:divBdr>
      <w:divsChild>
        <w:div w:id="1776514656">
          <w:marLeft w:val="0"/>
          <w:marRight w:val="0"/>
          <w:marTop w:val="0"/>
          <w:marBottom w:val="0"/>
          <w:divBdr>
            <w:top w:val="none" w:sz="0" w:space="0" w:color="auto"/>
            <w:left w:val="none" w:sz="0" w:space="0" w:color="auto"/>
            <w:bottom w:val="none" w:sz="0" w:space="0" w:color="auto"/>
            <w:right w:val="none" w:sz="0" w:space="0" w:color="auto"/>
          </w:divBdr>
          <w:divsChild>
            <w:div w:id="364986178">
              <w:marLeft w:val="0"/>
              <w:marRight w:val="0"/>
              <w:marTop w:val="0"/>
              <w:marBottom w:val="0"/>
              <w:divBdr>
                <w:top w:val="none" w:sz="0" w:space="0" w:color="auto"/>
                <w:left w:val="none" w:sz="0" w:space="0" w:color="auto"/>
                <w:bottom w:val="none" w:sz="0" w:space="0" w:color="auto"/>
                <w:right w:val="none" w:sz="0" w:space="0" w:color="auto"/>
              </w:divBdr>
            </w:div>
          </w:divsChild>
        </w:div>
        <w:div w:id="1735543149">
          <w:marLeft w:val="0"/>
          <w:marRight w:val="0"/>
          <w:marTop w:val="0"/>
          <w:marBottom w:val="0"/>
          <w:divBdr>
            <w:top w:val="none" w:sz="0" w:space="0" w:color="auto"/>
            <w:left w:val="none" w:sz="0" w:space="0" w:color="auto"/>
            <w:bottom w:val="none" w:sz="0" w:space="0" w:color="auto"/>
            <w:right w:val="none" w:sz="0" w:space="0" w:color="auto"/>
          </w:divBdr>
          <w:divsChild>
            <w:div w:id="2132356876">
              <w:marLeft w:val="0"/>
              <w:marRight w:val="0"/>
              <w:marTop w:val="0"/>
              <w:marBottom w:val="0"/>
              <w:divBdr>
                <w:top w:val="none" w:sz="0" w:space="0" w:color="auto"/>
                <w:left w:val="none" w:sz="0" w:space="0" w:color="auto"/>
                <w:bottom w:val="none" w:sz="0" w:space="0" w:color="auto"/>
                <w:right w:val="none" w:sz="0" w:space="0" w:color="auto"/>
              </w:divBdr>
            </w:div>
          </w:divsChild>
        </w:div>
        <w:div w:id="2076278758">
          <w:marLeft w:val="0"/>
          <w:marRight w:val="0"/>
          <w:marTop w:val="0"/>
          <w:marBottom w:val="0"/>
          <w:divBdr>
            <w:top w:val="none" w:sz="0" w:space="0" w:color="auto"/>
            <w:left w:val="none" w:sz="0" w:space="0" w:color="auto"/>
            <w:bottom w:val="none" w:sz="0" w:space="0" w:color="auto"/>
            <w:right w:val="none" w:sz="0" w:space="0" w:color="auto"/>
          </w:divBdr>
          <w:divsChild>
            <w:div w:id="2136099495">
              <w:marLeft w:val="0"/>
              <w:marRight w:val="0"/>
              <w:marTop w:val="0"/>
              <w:marBottom w:val="0"/>
              <w:divBdr>
                <w:top w:val="none" w:sz="0" w:space="0" w:color="auto"/>
                <w:left w:val="none" w:sz="0" w:space="0" w:color="auto"/>
                <w:bottom w:val="none" w:sz="0" w:space="0" w:color="auto"/>
                <w:right w:val="none" w:sz="0" w:space="0" w:color="auto"/>
              </w:divBdr>
            </w:div>
          </w:divsChild>
        </w:div>
        <w:div w:id="119685853">
          <w:marLeft w:val="0"/>
          <w:marRight w:val="0"/>
          <w:marTop w:val="0"/>
          <w:marBottom w:val="0"/>
          <w:divBdr>
            <w:top w:val="none" w:sz="0" w:space="0" w:color="auto"/>
            <w:left w:val="none" w:sz="0" w:space="0" w:color="auto"/>
            <w:bottom w:val="none" w:sz="0" w:space="0" w:color="auto"/>
            <w:right w:val="none" w:sz="0" w:space="0" w:color="auto"/>
          </w:divBdr>
          <w:divsChild>
            <w:div w:id="963654339">
              <w:marLeft w:val="0"/>
              <w:marRight w:val="0"/>
              <w:marTop w:val="0"/>
              <w:marBottom w:val="0"/>
              <w:divBdr>
                <w:top w:val="none" w:sz="0" w:space="0" w:color="auto"/>
                <w:left w:val="none" w:sz="0" w:space="0" w:color="auto"/>
                <w:bottom w:val="none" w:sz="0" w:space="0" w:color="auto"/>
                <w:right w:val="none" w:sz="0" w:space="0" w:color="auto"/>
              </w:divBdr>
            </w:div>
          </w:divsChild>
        </w:div>
        <w:div w:id="1423797015">
          <w:marLeft w:val="0"/>
          <w:marRight w:val="0"/>
          <w:marTop w:val="0"/>
          <w:marBottom w:val="0"/>
          <w:divBdr>
            <w:top w:val="none" w:sz="0" w:space="0" w:color="auto"/>
            <w:left w:val="none" w:sz="0" w:space="0" w:color="auto"/>
            <w:bottom w:val="none" w:sz="0" w:space="0" w:color="auto"/>
            <w:right w:val="none" w:sz="0" w:space="0" w:color="auto"/>
          </w:divBdr>
          <w:divsChild>
            <w:div w:id="753284989">
              <w:marLeft w:val="0"/>
              <w:marRight w:val="0"/>
              <w:marTop w:val="0"/>
              <w:marBottom w:val="0"/>
              <w:divBdr>
                <w:top w:val="none" w:sz="0" w:space="0" w:color="auto"/>
                <w:left w:val="none" w:sz="0" w:space="0" w:color="auto"/>
                <w:bottom w:val="none" w:sz="0" w:space="0" w:color="auto"/>
                <w:right w:val="none" w:sz="0" w:space="0" w:color="auto"/>
              </w:divBdr>
            </w:div>
          </w:divsChild>
        </w:div>
        <w:div w:id="939144601">
          <w:marLeft w:val="0"/>
          <w:marRight w:val="0"/>
          <w:marTop w:val="0"/>
          <w:marBottom w:val="0"/>
          <w:divBdr>
            <w:top w:val="none" w:sz="0" w:space="0" w:color="auto"/>
            <w:left w:val="none" w:sz="0" w:space="0" w:color="auto"/>
            <w:bottom w:val="none" w:sz="0" w:space="0" w:color="auto"/>
            <w:right w:val="none" w:sz="0" w:space="0" w:color="auto"/>
          </w:divBdr>
          <w:divsChild>
            <w:div w:id="1714111321">
              <w:marLeft w:val="0"/>
              <w:marRight w:val="0"/>
              <w:marTop w:val="0"/>
              <w:marBottom w:val="0"/>
              <w:divBdr>
                <w:top w:val="none" w:sz="0" w:space="0" w:color="auto"/>
                <w:left w:val="none" w:sz="0" w:space="0" w:color="auto"/>
                <w:bottom w:val="none" w:sz="0" w:space="0" w:color="auto"/>
                <w:right w:val="none" w:sz="0" w:space="0" w:color="auto"/>
              </w:divBdr>
            </w:div>
          </w:divsChild>
        </w:div>
        <w:div w:id="824474230">
          <w:marLeft w:val="0"/>
          <w:marRight w:val="0"/>
          <w:marTop w:val="0"/>
          <w:marBottom w:val="0"/>
          <w:divBdr>
            <w:top w:val="none" w:sz="0" w:space="0" w:color="auto"/>
            <w:left w:val="none" w:sz="0" w:space="0" w:color="auto"/>
            <w:bottom w:val="none" w:sz="0" w:space="0" w:color="auto"/>
            <w:right w:val="none" w:sz="0" w:space="0" w:color="auto"/>
          </w:divBdr>
          <w:divsChild>
            <w:div w:id="1290554842">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962227673">
              <w:marLeft w:val="0"/>
              <w:marRight w:val="0"/>
              <w:marTop w:val="0"/>
              <w:marBottom w:val="0"/>
              <w:divBdr>
                <w:top w:val="none" w:sz="0" w:space="0" w:color="auto"/>
                <w:left w:val="none" w:sz="0" w:space="0" w:color="auto"/>
                <w:bottom w:val="none" w:sz="0" w:space="0" w:color="auto"/>
                <w:right w:val="none" w:sz="0" w:space="0" w:color="auto"/>
              </w:divBdr>
            </w:div>
          </w:divsChild>
        </w:div>
        <w:div w:id="10449552">
          <w:marLeft w:val="0"/>
          <w:marRight w:val="0"/>
          <w:marTop w:val="0"/>
          <w:marBottom w:val="0"/>
          <w:divBdr>
            <w:top w:val="none" w:sz="0" w:space="0" w:color="auto"/>
            <w:left w:val="none" w:sz="0" w:space="0" w:color="auto"/>
            <w:bottom w:val="none" w:sz="0" w:space="0" w:color="auto"/>
            <w:right w:val="none" w:sz="0" w:space="0" w:color="auto"/>
          </w:divBdr>
          <w:divsChild>
            <w:div w:id="1872374083">
              <w:marLeft w:val="0"/>
              <w:marRight w:val="0"/>
              <w:marTop w:val="0"/>
              <w:marBottom w:val="0"/>
              <w:divBdr>
                <w:top w:val="none" w:sz="0" w:space="0" w:color="auto"/>
                <w:left w:val="none" w:sz="0" w:space="0" w:color="auto"/>
                <w:bottom w:val="none" w:sz="0" w:space="0" w:color="auto"/>
                <w:right w:val="none" w:sz="0" w:space="0" w:color="auto"/>
              </w:divBdr>
            </w:div>
          </w:divsChild>
        </w:div>
        <w:div w:id="540631377">
          <w:marLeft w:val="0"/>
          <w:marRight w:val="0"/>
          <w:marTop w:val="0"/>
          <w:marBottom w:val="0"/>
          <w:divBdr>
            <w:top w:val="none" w:sz="0" w:space="0" w:color="auto"/>
            <w:left w:val="none" w:sz="0" w:space="0" w:color="auto"/>
            <w:bottom w:val="none" w:sz="0" w:space="0" w:color="auto"/>
            <w:right w:val="none" w:sz="0" w:space="0" w:color="auto"/>
          </w:divBdr>
          <w:divsChild>
            <w:div w:id="688335959">
              <w:marLeft w:val="0"/>
              <w:marRight w:val="0"/>
              <w:marTop w:val="0"/>
              <w:marBottom w:val="0"/>
              <w:divBdr>
                <w:top w:val="none" w:sz="0" w:space="0" w:color="auto"/>
                <w:left w:val="none" w:sz="0" w:space="0" w:color="auto"/>
                <w:bottom w:val="none" w:sz="0" w:space="0" w:color="auto"/>
                <w:right w:val="none" w:sz="0" w:space="0" w:color="auto"/>
              </w:divBdr>
            </w:div>
          </w:divsChild>
        </w:div>
        <w:div w:id="460613647">
          <w:marLeft w:val="0"/>
          <w:marRight w:val="0"/>
          <w:marTop w:val="0"/>
          <w:marBottom w:val="0"/>
          <w:divBdr>
            <w:top w:val="none" w:sz="0" w:space="0" w:color="auto"/>
            <w:left w:val="none" w:sz="0" w:space="0" w:color="auto"/>
            <w:bottom w:val="none" w:sz="0" w:space="0" w:color="auto"/>
            <w:right w:val="none" w:sz="0" w:space="0" w:color="auto"/>
          </w:divBdr>
          <w:divsChild>
            <w:div w:id="1964379785">
              <w:marLeft w:val="0"/>
              <w:marRight w:val="0"/>
              <w:marTop w:val="0"/>
              <w:marBottom w:val="0"/>
              <w:divBdr>
                <w:top w:val="none" w:sz="0" w:space="0" w:color="auto"/>
                <w:left w:val="none" w:sz="0" w:space="0" w:color="auto"/>
                <w:bottom w:val="none" w:sz="0" w:space="0" w:color="auto"/>
                <w:right w:val="none" w:sz="0" w:space="0" w:color="auto"/>
              </w:divBdr>
            </w:div>
          </w:divsChild>
        </w:div>
        <w:div w:id="1511869535">
          <w:marLeft w:val="0"/>
          <w:marRight w:val="0"/>
          <w:marTop w:val="0"/>
          <w:marBottom w:val="0"/>
          <w:divBdr>
            <w:top w:val="none" w:sz="0" w:space="0" w:color="auto"/>
            <w:left w:val="none" w:sz="0" w:space="0" w:color="auto"/>
            <w:bottom w:val="none" w:sz="0" w:space="0" w:color="auto"/>
            <w:right w:val="none" w:sz="0" w:space="0" w:color="auto"/>
          </w:divBdr>
          <w:divsChild>
            <w:div w:id="991835209">
              <w:marLeft w:val="0"/>
              <w:marRight w:val="0"/>
              <w:marTop w:val="0"/>
              <w:marBottom w:val="0"/>
              <w:divBdr>
                <w:top w:val="none" w:sz="0" w:space="0" w:color="auto"/>
                <w:left w:val="none" w:sz="0" w:space="0" w:color="auto"/>
                <w:bottom w:val="none" w:sz="0" w:space="0" w:color="auto"/>
                <w:right w:val="none" w:sz="0" w:space="0" w:color="auto"/>
              </w:divBdr>
            </w:div>
          </w:divsChild>
        </w:div>
        <w:div w:id="2130662336">
          <w:marLeft w:val="0"/>
          <w:marRight w:val="0"/>
          <w:marTop w:val="0"/>
          <w:marBottom w:val="0"/>
          <w:divBdr>
            <w:top w:val="none" w:sz="0" w:space="0" w:color="auto"/>
            <w:left w:val="none" w:sz="0" w:space="0" w:color="auto"/>
            <w:bottom w:val="none" w:sz="0" w:space="0" w:color="auto"/>
            <w:right w:val="none" w:sz="0" w:space="0" w:color="auto"/>
          </w:divBdr>
          <w:divsChild>
            <w:div w:id="119616228">
              <w:marLeft w:val="0"/>
              <w:marRight w:val="0"/>
              <w:marTop w:val="0"/>
              <w:marBottom w:val="0"/>
              <w:divBdr>
                <w:top w:val="none" w:sz="0" w:space="0" w:color="auto"/>
                <w:left w:val="none" w:sz="0" w:space="0" w:color="auto"/>
                <w:bottom w:val="none" w:sz="0" w:space="0" w:color="auto"/>
                <w:right w:val="none" w:sz="0" w:space="0" w:color="auto"/>
              </w:divBdr>
            </w:div>
          </w:divsChild>
        </w:div>
        <w:div w:id="1539855421">
          <w:marLeft w:val="0"/>
          <w:marRight w:val="0"/>
          <w:marTop w:val="0"/>
          <w:marBottom w:val="0"/>
          <w:divBdr>
            <w:top w:val="none" w:sz="0" w:space="0" w:color="auto"/>
            <w:left w:val="none" w:sz="0" w:space="0" w:color="auto"/>
            <w:bottom w:val="none" w:sz="0" w:space="0" w:color="auto"/>
            <w:right w:val="none" w:sz="0" w:space="0" w:color="auto"/>
          </w:divBdr>
          <w:divsChild>
            <w:div w:id="490410818">
              <w:marLeft w:val="0"/>
              <w:marRight w:val="0"/>
              <w:marTop w:val="0"/>
              <w:marBottom w:val="0"/>
              <w:divBdr>
                <w:top w:val="none" w:sz="0" w:space="0" w:color="auto"/>
                <w:left w:val="none" w:sz="0" w:space="0" w:color="auto"/>
                <w:bottom w:val="none" w:sz="0" w:space="0" w:color="auto"/>
                <w:right w:val="none" w:sz="0" w:space="0" w:color="auto"/>
              </w:divBdr>
            </w:div>
          </w:divsChild>
        </w:div>
        <w:div w:id="1067924205">
          <w:marLeft w:val="0"/>
          <w:marRight w:val="0"/>
          <w:marTop w:val="0"/>
          <w:marBottom w:val="0"/>
          <w:divBdr>
            <w:top w:val="none" w:sz="0" w:space="0" w:color="auto"/>
            <w:left w:val="none" w:sz="0" w:space="0" w:color="auto"/>
            <w:bottom w:val="none" w:sz="0" w:space="0" w:color="auto"/>
            <w:right w:val="none" w:sz="0" w:space="0" w:color="auto"/>
          </w:divBdr>
          <w:divsChild>
            <w:div w:id="1397902039">
              <w:marLeft w:val="0"/>
              <w:marRight w:val="0"/>
              <w:marTop w:val="0"/>
              <w:marBottom w:val="0"/>
              <w:divBdr>
                <w:top w:val="none" w:sz="0" w:space="0" w:color="auto"/>
                <w:left w:val="none" w:sz="0" w:space="0" w:color="auto"/>
                <w:bottom w:val="none" w:sz="0" w:space="0" w:color="auto"/>
                <w:right w:val="none" w:sz="0" w:space="0" w:color="auto"/>
              </w:divBdr>
            </w:div>
          </w:divsChild>
        </w:div>
        <w:div w:id="1014380612">
          <w:marLeft w:val="0"/>
          <w:marRight w:val="0"/>
          <w:marTop w:val="0"/>
          <w:marBottom w:val="0"/>
          <w:divBdr>
            <w:top w:val="none" w:sz="0" w:space="0" w:color="auto"/>
            <w:left w:val="none" w:sz="0" w:space="0" w:color="auto"/>
            <w:bottom w:val="none" w:sz="0" w:space="0" w:color="auto"/>
            <w:right w:val="none" w:sz="0" w:space="0" w:color="auto"/>
          </w:divBdr>
          <w:divsChild>
            <w:div w:id="615210749">
              <w:marLeft w:val="0"/>
              <w:marRight w:val="0"/>
              <w:marTop w:val="0"/>
              <w:marBottom w:val="0"/>
              <w:divBdr>
                <w:top w:val="none" w:sz="0" w:space="0" w:color="auto"/>
                <w:left w:val="none" w:sz="0" w:space="0" w:color="auto"/>
                <w:bottom w:val="none" w:sz="0" w:space="0" w:color="auto"/>
                <w:right w:val="none" w:sz="0" w:space="0" w:color="auto"/>
              </w:divBdr>
            </w:div>
          </w:divsChild>
        </w:div>
        <w:div w:id="1743210901">
          <w:marLeft w:val="0"/>
          <w:marRight w:val="0"/>
          <w:marTop w:val="0"/>
          <w:marBottom w:val="0"/>
          <w:divBdr>
            <w:top w:val="none" w:sz="0" w:space="0" w:color="auto"/>
            <w:left w:val="none" w:sz="0" w:space="0" w:color="auto"/>
            <w:bottom w:val="none" w:sz="0" w:space="0" w:color="auto"/>
            <w:right w:val="none" w:sz="0" w:space="0" w:color="auto"/>
          </w:divBdr>
          <w:divsChild>
            <w:div w:id="830560121">
              <w:marLeft w:val="0"/>
              <w:marRight w:val="0"/>
              <w:marTop w:val="0"/>
              <w:marBottom w:val="0"/>
              <w:divBdr>
                <w:top w:val="none" w:sz="0" w:space="0" w:color="auto"/>
                <w:left w:val="none" w:sz="0" w:space="0" w:color="auto"/>
                <w:bottom w:val="none" w:sz="0" w:space="0" w:color="auto"/>
                <w:right w:val="none" w:sz="0" w:space="0" w:color="auto"/>
              </w:divBdr>
            </w:div>
          </w:divsChild>
        </w:div>
        <w:div w:id="1132478789">
          <w:marLeft w:val="0"/>
          <w:marRight w:val="0"/>
          <w:marTop w:val="0"/>
          <w:marBottom w:val="0"/>
          <w:divBdr>
            <w:top w:val="none" w:sz="0" w:space="0" w:color="auto"/>
            <w:left w:val="none" w:sz="0" w:space="0" w:color="auto"/>
            <w:bottom w:val="none" w:sz="0" w:space="0" w:color="auto"/>
            <w:right w:val="none" w:sz="0" w:space="0" w:color="auto"/>
          </w:divBdr>
          <w:divsChild>
            <w:div w:id="2010674756">
              <w:marLeft w:val="0"/>
              <w:marRight w:val="0"/>
              <w:marTop w:val="0"/>
              <w:marBottom w:val="0"/>
              <w:divBdr>
                <w:top w:val="none" w:sz="0" w:space="0" w:color="auto"/>
                <w:left w:val="none" w:sz="0" w:space="0" w:color="auto"/>
                <w:bottom w:val="none" w:sz="0" w:space="0" w:color="auto"/>
                <w:right w:val="none" w:sz="0" w:space="0" w:color="auto"/>
              </w:divBdr>
            </w:div>
          </w:divsChild>
        </w:div>
        <w:div w:id="331221823">
          <w:marLeft w:val="0"/>
          <w:marRight w:val="0"/>
          <w:marTop w:val="0"/>
          <w:marBottom w:val="0"/>
          <w:divBdr>
            <w:top w:val="none" w:sz="0" w:space="0" w:color="auto"/>
            <w:left w:val="none" w:sz="0" w:space="0" w:color="auto"/>
            <w:bottom w:val="none" w:sz="0" w:space="0" w:color="auto"/>
            <w:right w:val="none" w:sz="0" w:space="0" w:color="auto"/>
          </w:divBdr>
          <w:divsChild>
            <w:div w:id="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1846">
      <w:bodyDiv w:val="1"/>
      <w:marLeft w:val="0"/>
      <w:marRight w:val="0"/>
      <w:marTop w:val="0"/>
      <w:marBottom w:val="0"/>
      <w:divBdr>
        <w:top w:val="none" w:sz="0" w:space="0" w:color="auto"/>
        <w:left w:val="none" w:sz="0" w:space="0" w:color="auto"/>
        <w:bottom w:val="none" w:sz="0" w:space="0" w:color="auto"/>
        <w:right w:val="none" w:sz="0" w:space="0" w:color="auto"/>
      </w:divBdr>
      <w:divsChild>
        <w:div w:id="1071267135">
          <w:marLeft w:val="0"/>
          <w:marRight w:val="0"/>
          <w:marTop w:val="0"/>
          <w:marBottom w:val="0"/>
          <w:divBdr>
            <w:top w:val="none" w:sz="0" w:space="0" w:color="auto"/>
            <w:left w:val="none" w:sz="0" w:space="0" w:color="auto"/>
            <w:bottom w:val="none" w:sz="0" w:space="0" w:color="auto"/>
            <w:right w:val="none" w:sz="0" w:space="0" w:color="auto"/>
          </w:divBdr>
          <w:divsChild>
            <w:div w:id="1489983142">
              <w:marLeft w:val="0"/>
              <w:marRight w:val="0"/>
              <w:marTop w:val="0"/>
              <w:marBottom w:val="0"/>
              <w:divBdr>
                <w:top w:val="none" w:sz="0" w:space="0" w:color="auto"/>
                <w:left w:val="none" w:sz="0" w:space="0" w:color="auto"/>
                <w:bottom w:val="none" w:sz="0" w:space="0" w:color="auto"/>
                <w:right w:val="none" w:sz="0" w:space="0" w:color="auto"/>
              </w:divBdr>
            </w:div>
          </w:divsChild>
        </w:div>
        <w:div w:id="2107604462">
          <w:marLeft w:val="0"/>
          <w:marRight w:val="0"/>
          <w:marTop w:val="0"/>
          <w:marBottom w:val="0"/>
          <w:divBdr>
            <w:top w:val="none" w:sz="0" w:space="0" w:color="auto"/>
            <w:left w:val="none" w:sz="0" w:space="0" w:color="auto"/>
            <w:bottom w:val="none" w:sz="0" w:space="0" w:color="auto"/>
            <w:right w:val="none" w:sz="0" w:space="0" w:color="auto"/>
          </w:divBdr>
          <w:divsChild>
            <w:div w:id="1054042323">
              <w:marLeft w:val="0"/>
              <w:marRight w:val="0"/>
              <w:marTop w:val="0"/>
              <w:marBottom w:val="0"/>
              <w:divBdr>
                <w:top w:val="none" w:sz="0" w:space="0" w:color="auto"/>
                <w:left w:val="none" w:sz="0" w:space="0" w:color="auto"/>
                <w:bottom w:val="none" w:sz="0" w:space="0" w:color="auto"/>
                <w:right w:val="none" w:sz="0" w:space="0" w:color="auto"/>
              </w:divBdr>
            </w:div>
          </w:divsChild>
        </w:div>
        <w:div w:id="810319843">
          <w:marLeft w:val="0"/>
          <w:marRight w:val="0"/>
          <w:marTop w:val="0"/>
          <w:marBottom w:val="0"/>
          <w:divBdr>
            <w:top w:val="none" w:sz="0" w:space="0" w:color="auto"/>
            <w:left w:val="none" w:sz="0" w:space="0" w:color="auto"/>
            <w:bottom w:val="none" w:sz="0" w:space="0" w:color="auto"/>
            <w:right w:val="none" w:sz="0" w:space="0" w:color="auto"/>
          </w:divBdr>
          <w:divsChild>
            <w:div w:id="1383944122">
              <w:marLeft w:val="0"/>
              <w:marRight w:val="0"/>
              <w:marTop w:val="0"/>
              <w:marBottom w:val="0"/>
              <w:divBdr>
                <w:top w:val="none" w:sz="0" w:space="0" w:color="auto"/>
                <w:left w:val="none" w:sz="0" w:space="0" w:color="auto"/>
                <w:bottom w:val="none" w:sz="0" w:space="0" w:color="auto"/>
                <w:right w:val="none" w:sz="0" w:space="0" w:color="auto"/>
              </w:divBdr>
            </w:div>
          </w:divsChild>
        </w:div>
        <w:div w:id="1278685671">
          <w:marLeft w:val="0"/>
          <w:marRight w:val="0"/>
          <w:marTop w:val="0"/>
          <w:marBottom w:val="0"/>
          <w:divBdr>
            <w:top w:val="none" w:sz="0" w:space="0" w:color="auto"/>
            <w:left w:val="none" w:sz="0" w:space="0" w:color="auto"/>
            <w:bottom w:val="none" w:sz="0" w:space="0" w:color="auto"/>
            <w:right w:val="none" w:sz="0" w:space="0" w:color="auto"/>
          </w:divBdr>
          <w:divsChild>
            <w:div w:id="1538080964">
              <w:marLeft w:val="0"/>
              <w:marRight w:val="0"/>
              <w:marTop w:val="0"/>
              <w:marBottom w:val="0"/>
              <w:divBdr>
                <w:top w:val="none" w:sz="0" w:space="0" w:color="auto"/>
                <w:left w:val="none" w:sz="0" w:space="0" w:color="auto"/>
                <w:bottom w:val="none" w:sz="0" w:space="0" w:color="auto"/>
                <w:right w:val="none" w:sz="0" w:space="0" w:color="auto"/>
              </w:divBdr>
            </w:div>
          </w:divsChild>
        </w:div>
        <w:div w:id="912855755">
          <w:marLeft w:val="0"/>
          <w:marRight w:val="0"/>
          <w:marTop w:val="0"/>
          <w:marBottom w:val="0"/>
          <w:divBdr>
            <w:top w:val="none" w:sz="0" w:space="0" w:color="auto"/>
            <w:left w:val="none" w:sz="0" w:space="0" w:color="auto"/>
            <w:bottom w:val="none" w:sz="0" w:space="0" w:color="auto"/>
            <w:right w:val="none" w:sz="0" w:space="0" w:color="auto"/>
          </w:divBdr>
          <w:divsChild>
            <w:div w:id="340010051">
              <w:marLeft w:val="0"/>
              <w:marRight w:val="0"/>
              <w:marTop w:val="0"/>
              <w:marBottom w:val="0"/>
              <w:divBdr>
                <w:top w:val="none" w:sz="0" w:space="0" w:color="auto"/>
                <w:left w:val="none" w:sz="0" w:space="0" w:color="auto"/>
                <w:bottom w:val="none" w:sz="0" w:space="0" w:color="auto"/>
                <w:right w:val="none" w:sz="0" w:space="0" w:color="auto"/>
              </w:divBdr>
            </w:div>
          </w:divsChild>
        </w:div>
        <w:div w:id="364258219">
          <w:marLeft w:val="0"/>
          <w:marRight w:val="0"/>
          <w:marTop w:val="0"/>
          <w:marBottom w:val="0"/>
          <w:divBdr>
            <w:top w:val="none" w:sz="0" w:space="0" w:color="auto"/>
            <w:left w:val="none" w:sz="0" w:space="0" w:color="auto"/>
            <w:bottom w:val="none" w:sz="0" w:space="0" w:color="auto"/>
            <w:right w:val="none" w:sz="0" w:space="0" w:color="auto"/>
          </w:divBdr>
          <w:divsChild>
            <w:div w:id="2004964972">
              <w:marLeft w:val="0"/>
              <w:marRight w:val="0"/>
              <w:marTop w:val="0"/>
              <w:marBottom w:val="0"/>
              <w:divBdr>
                <w:top w:val="none" w:sz="0" w:space="0" w:color="auto"/>
                <w:left w:val="none" w:sz="0" w:space="0" w:color="auto"/>
                <w:bottom w:val="none" w:sz="0" w:space="0" w:color="auto"/>
                <w:right w:val="none" w:sz="0" w:space="0" w:color="auto"/>
              </w:divBdr>
            </w:div>
          </w:divsChild>
        </w:div>
        <w:div w:id="1862164844">
          <w:marLeft w:val="0"/>
          <w:marRight w:val="0"/>
          <w:marTop w:val="0"/>
          <w:marBottom w:val="0"/>
          <w:divBdr>
            <w:top w:val="none" w:sz="0" w:space="0" w:color="auto"/>
            <w:left w:val="none" w:sz="0" w:space="0" w:color="auto"/>
            <w:bottom w:val="none" w:sz="0" w:space="0" w:color="auto"/>
            <w:right w:val="none" w:sz="0" w:space="0" w:color="auto"/>
          </w:divBdr>
          <w:divsChild>
            <w:div w:id="1503466036">
              <w:marLeft w:val="0"/>
              <w:marRight w:val="0"/>
              <w:marTop w:val="0"/>
              <w:marBottom w:val="0"/>
              <w:divBdr>
                <w:top w:val="none" w:sz="0" w:space="0" w:color="auto"/>
                <w:left w:val="none" w:sz="0" w:space="0" w:color="auto"/>
                <w:bottom w:val="none" w:sz="0" w:space="0" w:color="auto"/>
                <w:right w:val="none" w:sz="0" w:space="0" w:color="auto"/>
              </w:divBdr>
            </w:div>
          </w:divsChild>
        </w:div>
        <w:div w:id="1620526315">
          <w:marLeft w:val="0"/>
          <w:marRight w:val="0"/>
          <w:marTop w:val="0"/>
          <w:marBottom w:val="0"/>
          <w:divBdr>
            <w:top w:val="none" w:sz="0" w:space="0" w:color="auto"/>
            <w:left w:val="none" w:sz="0" w:space="0" w:color="auto"/>
            <w:bottom w:val="none" w:sz="0" w:space="0" w:color="auto"/>
            <w:right w:val="none" w:sz="0" w:space="0" w:color="auto"/>
          </w:divBdr>
          <w:divsChild>
            <w:div w:id="216160798">
              <w:marLeft w:val="0"/>
              <w:marRight w:val="0"/>
              <w:marTop w:val="0"/>
              <w:marBottom w:val="0"/>
              <w:divBdr>
                <w:top w:val="none" w:sz="0" w:space="0" w:color="auto"/>
                <w:left w:val="none" w:sz="0" w:space="0" w:color="auto"/>
                <w:bottom w:val="none" w:sz="0" w:space="0" w:color="auto"/>
                <w:right w:val="none" w:sz="0" w:space="0" w:color="auto"/>
              </w:divBdr>
            </w:div>
          </w:divsChild>
        </w:div>
        <w:div w:id="991786948">
          <w:marLeft w:val="0"/>
          <w:marRight w:val="0"/>
          <w:marTop w:val="0"/>
          <w:marBottom w:val="0"/>
          <w:divBdr>
            <w:top w:val="none" w:sz="0" w:space="0" w:color="auto"/>
            <w:left w:val="none" w:sz="0" w:space="0" w:color="auto"/>
            <w:bottom w:val="none" w:sz="0" w:space="0" w:color="auto"/>
            <w:right w:val="none" w:sz="0" w:space="0" w:color="auto"/>
          </w:divBdr>
          <w:divsChild>
            <w:div w:id="16662217">
              <w:marLeft w:val="0"/>
              <w:marRight w:val="0"/>
              <w:marTop w:val="0"/>
              <w:marBottom w:val="0"/>
              <w:divBdr>
                <w:top w:val="none" w:sz="0" w:space="0" w:color="auto"/>
                <w:left w:val="none" w:sz="0" w:space="0" w:color="auto"/>
                <w:bottom w:val="none" w:sz="0" w:space="0" w:color="auto"/>
                <w:right w:val="none" w:sz="0" w:space="0" w:color="auto"/>
              </w:divBdr>
            </w:div>
          </w:divsChild>
        </w:div>
        <w:div w:id="2054891001">
          <w:marLeft w:val="0"/>
          <w:marRight w:val="0"/>
          <w:marTop w:val="0"/>
          <w:marBottom w:val="0"/>
          <w:divBdr>
            <w:top w:val="none" w:sz="0" w:space="0" w:color="auto"/>
            <w:left w:val="none" w:sz="0" w:space="0" w:color="auto"/>
            <w:bottom w:val="none" w:sz="0" w:space="0" w:color="auto"/>
            <w:right w:val="none" w:sz="0" w:space="0" w:color="auto"/>
          </w:divBdr>
          <w:divsChild>
            <w:div w:id="1371418734">
              <w:marLeft w:val="0"/>
              <w:marRight w:val="0"/>
              <w:marTop w:val="0"/>
              <w:marBottom w:val="0"/>
              <w:divBdr>
                <w:top w:val="none" w:sz="0" w:space="0" w:color="auto"/>
                <w:left w:val="none" w:sz="0" w:space="0" w:color="auto"/>
                <w:bottom w:val="none" w:sz="0" w:space="0" w:color="auto"/>
                <w:right w:val="none" w:sz="0" w:space="0" w:color="auto"/>
              </w:divBdr>
            </w:div>
          </w:divsChild>
        </w:div>
        <w:div w:id="1470054402">
          <w:marLeft w:val="0"/>
          <w:marRight w:val="0"/>
          <w:marTop w:val="0"/>
          <w:marBottom w:val="0"/>
          <w:divBdr>
            <w:top w:val="none" w:sz="0" w:space="0" w:color="auto"/>
            <w:left w:val="none" w:sz="0" w:space="0" w:color="auto"/>
            <w:bottom w:val="none" w:sz="0" w:space="0" w:color="auto"/>
            <w:right w:val="none" w:sz="0" w:space="0" w:color="auto"/>
          </w:divBdr>
          <w:divsChild>
            <w:div w:id="1481727295">
              <w:marLeft w:val="0"/>
              <w:marRight w:val="0"/>
              <w:marTop w:val="0"/>
              <w:marBottom w:val="0"/>
              <w:divBdr>
                <w:top w:val="none" w:sz="0" w:space="0" w:color="auto"/>
                <w:left w:val="none" w:sz="0" w:space="0" w:color="auto"/>
                <w:bottom w:val="none" w:sz="0" w:space="0" w:color="auto"/>
                <w:right w:val="none" w:sz="0" w:space="0" w:color="auto"/>
              </w:divBdr>
            </w:div>
            <w:div w:id="14967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976">
      <w:bodyDiv w:val="1"/>
      <w:marLeft w:val="0"/>
      <w:marRight w:val="0"/>
      <w:marTop w:val="0"/>
      <w:marBottom w:val="0"/>
      <w:divBdr>
        <w:top w:val="none" w:sz="0" w:space="0" w:color="auto"/>
        <w:left w:val="none" w:sz="0" w:space="0" w:color="auto"/>
        <w:bottom w:val="none" w:sz="0" w:space="0" w:color="auto"/>
        <w:right w:val="none" w:sz="0" w:space="0" w:color="auto"/>
      </w:divBdr>
    </w:div>
    <w:div w:id="2125996820">
      <w:bodyDiv w:val="1"/>
      <w:marLeft w:val="0"/>
      <w:marRight w:val="0"/>
      <w:marTop w:val="0"/>
      <w:marBottom w:val="0"/>
      <w:divBdr>
        <w:top w:val="none" w:sz="0" w:space="0" w:color="auto"/>
        <w:left w:val="none" w:sz="0" w:space="0" w:color="auto"/>
        <w:bottom w:val="none" w:sz="0" w:space="0" w:color="auto"/>
        <w:right w:val="none" w:sz="0" w:space="0" w:color="auto"/>
      </w:divBdr>
      <w:divsChild>
        <w:div w:id="572932453">
          <w:marLeft w:val="0"/>
          <w:marRight w:val="0"/>
          <w:marTop w:val="0"/>
          <w:marBottom w:val="0"/>
          <w:divBdr>
            <w:top w:val="none" w:sz="0" w:space="0" w:color="auto"/>
            <w:left w:val="none" w:sz="0" w:space="0" w:color="auto"/>
            <w:bottom w:val="none" w:sz="0" w:space="0" w:color="auto"/>
            <w:right w:val="none" w:sz="0" w:space="0" w:color="auto"/>
          </w:divBdr>
        </w:div>
        <w:div w:id="1800149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732D6-EA1C-4BCA-BBA1-2F358BC7F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77B01-34E8-4669-B0E1-41D313174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7DDE02-A739-4F9D-BF81-808994B84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4031</Words>
  <Characters>22981</Characters>
  <Application>Microsoft Office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2025-07-24T13:05:00Z</dcterms:created>
  <dcterms:modified xsi:type="dcterms:W3CDTF">2025-12-10T16:35:00Z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