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E8E39" w14:textId="22DA187F" w:rsidR="006462E0" w:rsidRPr="00D457F1" w:rsidRDefault="009826D0" w:rsidP="00C046A0">
      <w:pPr>
        <w:pStyle w:val="BodyText"/>
        <w:spacing w:before="29"/>
        <w:ind w:left="0" w:firstLine="0"/>
        <w:rPr>
          <w:sz w:val="28"/>
          <w:szCs w:val="28"/>
        </w:rPr>
      </w:pPr>
      <w:r>
        <w:rPr>
          <w:noProof/>
        </w:rPr>
        <w:drawing>
          <wp:anchor distT="0" distB="0" distL="114300" distR="114300" simplePos="0" relativeHeight="251655168" behindDoc="1" locked="0" layoutInCell="1" allowOverlap="1" wp14:anchorId="6E27DC9E" wp14:editId="354E0D38">
            <wp:simplePos x="0" y="0"/>
            <wp:positionH relativeFrom="column">
              <wp:posOffset>4500880</wp:posOffset>
            </wp:positionH>
            <wp:positionV relativeFrom="paragraph">
              <wp:posOffset>-114300</wp:posOffset>
            </wp:positionV>
            <wp:extent cx="1775460" cy="866775"/>
            <wp:effectExtent l="0" t="0" r="0" b="9525"/>
            <wp:wrapTight wrapText="bothSides">
              <wp:wrapPolygon edited="0">
                <wp:start x="0" y="0"/>
                <wp:lineTo x="0" y="21363"/>
                <wp:lineTo x="21322" y="21363"/>
                <wp:lineTo x="21322" y="0"/>
                <wp:lineTo x="0" y="0"/>
              </wp:wrapPolygon>
            </wp:wrapTight>
            <wp:docPr id="1379980999" name="Picture 1" descr="CS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980999" name="Picture 1" descr="CSCC Logo"/>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0543" t="18549" r="8946" b="15323"/>
                    <a:stretch/>
                  </pic:blipFill>
                  <pic:spPr bwMode="auto">
                    <a:xfrm>
                      <a:off x="0" y="0"/>
                      <a:ext cx="1775460" cy="866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91EA6" w:rsidRPr="00D457F1">
        <w:rPr>
          <w:sz w:val="28"/>
          <w:szCs w:val="28"/>
        </w:rPr>
        <w:t>Columbus</w:t>
      </w:r>
      <w:r w:rsidR="00D91EA6" w:rsidRPr="00D457F1">
        <w:rPr>
          <w:spacing w:val="-5"/>
          <w:sz w:val="28"/>
          <w:szCs w:val="28"/>
        </w:rPr>
        <w:t xml:space="preserve"> </w:t>
      </w:r>
      <w:r w:rsidR="00D91EA6" w:rsidRPr="00D457F1">
        <w:rPr>
          <w:sz w:val="28"/>
          <w:szCs w:val="28"/>
        </w:rPr>
        <w:t>State</w:t>
      </w:r>
      <w:r w:rsidR="00D91EA6" w:rsidRPr="00D457F1">
        <w:rPr>
          <w:spacing w:val="-5"/>
          <w:sz w:val="28"/>
          <w:szCs w:val="28"/>
        </w:rPr>
        <w:t xml:space="preserve"> </w:t>
      </w:r>
      <w:r w:rsidR="00D91EA6" w:rsidRPr="00D457F1">
        <w:rPr>
          <w:sz w:val="28"/>
          <w:szCs w:val="28"/>
        </w:rPr>
        <w:t>Community</w:t>
      </w:r>
      <w:r w:rsidR="00D91EA6" w:rsidRPr="00D457F1">
        <w:rPr>
          <w:spacing w:val="-5"/>
          <w:sz w:val="28"/>
          <w:szCs w:val="28"/>
        </w:rPr>
        <w:t xml:space="preserve"> </w:t>
      </w:r>
      <w:r w:rsidR="00D91EA6" w:rsidRPr="00D457F1">
        <w:rPr>
          <w:spacing w:val="-2"/>
          <w:sz w:val="28"/>
          <w:szCs w:val="28"/>
        </w:rPr>
        <w:t>College</w:t>
      </w:r>
    </w:p>
    <w:p w14:paraId="57F4083B" w14:textId="1BC5A3BD" w:rsidR="00C046A0" w:rsidRDefault="00C046A0" w:rsidP="00C046A0">
      <w:pPr>
        <w:pStyle w:val="Title"/>
        <w:ind w:left="0" w:right="1001" w:firstLine="0"/>
      </w:pPr>
      <w:r>
        <w:rPr>
          <w:spacing w:val="-2"/>
        </w:rPr>
        <w:t xml:space="preserve">Division: </w:t>
      </w:r>
      <w:r w:rsidR="2E53F66B">
        <w:rPr>
          <w:spacing w:val="-2"/>
        </w:rPr>
        <w:t>Health and Human Services</w:t>
      </w:r>
    </w:p>
    <w:p w14:paraId="46C038AC" w14:textId="32CDF689" w:rsidR="00C046A0" w:rsidRDefault="00D91EA6" w:rsidP="00C046A0">
      <w:pPr>
        <w:pStyle w:val="Title"/>
        <w:ind w:left="0" w:right="1001" w:firstLine="0"/>
      </w:pPr>
      <w:r>
        <w:rPr>
          <w:spacing w:val="-2"/>
        </w:rPr>
        <w:t>Department</w:t>
      </w:r>
      <w:r w:rsidR="00C046A0">
        <w:rPr>
          <w:spacing w:val="-2"/>
        </w:rPr>
        <w:t xml:space="preserve">: </w:t>
      </w:r>
      <w:r w:rsidR="4F784BA9">
        <w:rPr>
          <w:spacing w:val="-2"/>
        </w:rPr>
        <w:t>Nursing</w:t>
      </w:r>
    </w:p>
    <w:p w14:paraId="31AE8E3B" w14:textId="77777777" w:rsidR="006462E0" w:rsidRDefault="006462E0">
      <w:pPr>
        <w:pStyle w:val="BodyText"/>
        <w:spacing w:before="49"/>
        <w:ind w:left="0" w:firstLine="0"/>
      </w:pPr>
    </w:p>
    <w:p w14:paraId="25341EE7" w14:textId="4500BCBE" w:rsidR="006462E0" w:rsidRPr="00233C0A" w:rsidRDefault="00D91EA6" w:rsidP="55AE0B77">
      <w:pPr>
        <w:rPr>
          <w:b/>
          <w:bCs/>
        </w:rPr>
      </w:pPr>
      <w:r w:rsidRPr="55AE0B77">
        <w:rPr>
          <w:b/>
          <w:bCs/>
        </w:rPr>
        <w:t>COURSE NUMBER:</w:t>
      </w:r>
      <w:r w:rsidR="00D457F1" w:rsidRPr="55AE0B77">
        <w:rPr>
          <w:b/>
          <w:bCs/>
        </w:rPr>
        <w:t xml:space="preserve"> </w:t>
      </w:r>
      <w:r>
        <w:tab/>
      </w:r>
      <w:r w:rsidR="00D61CCC">
        <w:t>NURS 11</w:t>
      </w:r>
      <w:r w:rsidR="00490870">
        <w:t>5</w:t>
      </w:r>
      <w:r w:rsidR="00D61CCC">
        <w:t>1</w:t>
      </w:r>
      <w:r>
        <w:tab/>
      </w:r>
      <w:r>
        <w:tab/>
      </w:r>
    </w:p>
    <w:p w14:paraId="602C3FD9" w14:textId="7D12BC77" w:rsidR="006462E0" w:rsidRPr="00233C0A" w:rsidRDefault="006462E0" w:rsidP="55AE0B77">
      <w:pPr>
        <w:rPr>
          <w:b/>
          <w:bCs/>
        </w:rPr>
      </w:pPr>
    </w:p>
    <w:p w14:paraId="31AE8E3E" w14:textId="04F57832" w:rsidR="006462E0" w:rsidRPr="00D61CCC" w:rsidRDefault="00D91EA6" w:rsidP="00233C0A">
      <w:pPr>
        <w:rPr>
          <w:bCs/>
        </w:rPr>
      </w:pPr>
      <w:r w:rsidRPr="55AE0B77">
        <w:rPr>
          <w:b/>
          <w:bCs/>
        </w:rPr>
        <w:t>COURSE TITLE:</w:t>
      </w:r>
      <w:r w:rsidR="00D61CCC">
        <w:rPr>
          <w:b/>
          <w:bCs/>
        </w:rPr>
        <w:t xml:space="preserve">      </w:t>
      </w:r>
      <w:r w:rsidR="00D61CCC" w:rsidRPr="00D61CCC">
        <w:rPr>
          <w:bCs/>
        </w:rPr>
        <w:t>Pharmacology Concepts in Nursing II</w:t>
      </w:r>
    </w:p>
    <w:p w14:paraId="043B8E46" w14:textId="77777777" w:rsidR="00233C0A" w:rsidRDefault="00233C0A" w:rsidP="00233C0A"/>
    <w:p w14:paraId="31AE8E3F" w14:textId="5F7657C0" w:rsidR="006462E0" w:rsidRPr="00233C0A" w:rsidRDefault="00D91EA6" w:rsidP="00233C0A">
      <w:pPr>
        <w:rPr>
          <w:b/>
          <w:bCs/>
        </w:rPr>
      </w:pPr>
      <w:r w:rsidRPr="55AE0B77">
        <w:rPr>
          <w:b/>
          <w:bCs/>
        </w:rPr>
        <w:t>INSTRUCTOR:</w:t>
      </w:r>
      <w:r>
        <w:tab/>
      </w:r>
      <w:r w:rsidR="4AA8DFEE">
        <w:t>Assigned nursing faculty</w:t>
      </w:r>
      <w:r w:rsidR="4C22FFBE">
        <w:t>.</w:t>
      </w:r>
      <w:r>
        <w:tab/>
      </w:r>
      <w:r>
        <w:tab/>
      </w:r>
      <w:r w:rsidRPr="55AE0B77">
        <w:rPr>
          <w:b/>
          <w:bCs/>
        </w:rPr>
        <w:t>CONTACT:</w:t>
      </w:r>
      <w:r w:rsidR="3472618F" w:rsidRPr="55AE0B77">
        <w:rPr>
          <w:b/>
          <w:bCs/>
        </w:rPr>
        <w:t xml:space="preserve"> </w:t>
      </w:r>
      <w:r w:rsidR="3472618F">
        <w:t>Associate degree nursing program faculty.</w:t>
      </w:r>
    </w:p>
    <w:p w14:paraId="15ECDE75" w14:textId="77777777" w:rsidR="00233C0A" w:rsidRDefault="00233C0A" w:rsidP="00233C0A">
      <w:pPr>
        <w:rPr>
          <w:b/>
          <w:bCs/>
        </w:rPr>
      </w:pPr>
    </w:p>
    <w:p w14:paraId="74BD0610" w14:textId="2C0F417D" w:rsidR="00F5413C" w:rsidRDefault="00D91EA6" w:rsidP="00233C0A">
      <w:pPr>
        <w:rPr>
          <w:b/>
          <w:bCs/>
        </w:rPr>
      </w:pPr>
      <w:r w:rsidRPr="00233C0A">
        <w:rPr>
          <w:b/>
          <w:bCs/>
        </w:rPr>
        <w:t>CREDITS:</w:t>
      </w:r>
      <w:r w:rsidR="00233C0A">
        <w:rPr>
          <w:b/>
          <w:bCs/>
        </w:rPr>
        <w:tab/>
      </w:r>
      <w:r w:rsidR="00D61CCC" w:rsidRPr="00D61CCC">
        <w:t>1</w:t>
      </w:r>
    </w:p>
    <w:p w14:paraId="65EF4E3C" w14:textId="77777777" w:rsidR="00F5413C" w:rsidRDefault="00F5413C" w:rsidP="00233C0A">
      <w:pPr>
        <w:rPr>
          <w:b/>
          <w:bCs/>
        </w:rPr>
      </w:pPr>
    </w:p>
    <w:p w14:paraId="51E7363E" w14:textId="234DE722" w:rsidR="00574A0E" w:rsidRPr="00D61CCC" w:rsidRDefault="00F5413C" w:rsidP="00233C0A">
      <w:pPr>
        <w:rPr>
          <w:bCs/>
        </w:rPr>
      </w:pPr>
      <w:r w:rsidRPr="00233C0A">
        <w:rPr>
          <w:b/>
          <w:bCs/>
        </w:rPr>
        <w:t>PREREQUISITES:</w:t>
      </w:r>
      <w:r w:rsidR="00D61CCC">
        <w:rPr>
          <w:b/>
          <w:bCs/>
        </w:rPr>
        <w:t xml:space="preserve">  </w:t>
      </w:r>
      <w:r w:rsidR="00D61CCC" w:rsidRPr="00D61CCC">
        <w:rPr>
          <w:bCs/>
        </w:rPr>
        <w:t xml:space="preserve">COLS 1100, NURS 1871, NURC 1104, NURS 1140, </w:t>
      </w:r>
      <w:r w:rsidR="00490870">
        <w:rPr>
          <w:bCs/>
        </w:rPr>
        <w:t xml:space="preserve">NURS 1150, </w:t>
      </w:r>
      <w:r w:rsidR="00D61CCC" w:rsidRPr="00D61CCC">
        <w:rPr>
          <w:bCs/>
        </w:rPr>
        <w:t>BIO 2300</w:t>
      </w:r>
    </w:p>
    <w:p w14:paraId="0669A106" w14:textId="77777777" w:rsidR="00574A0E" w:rsidRDefault="00574A0E" w:rsidP="00233C0A">
      <w:pPr>
        <w:rPr>
          <w:b/>
          <w:bCs/>
        </w:rPr>
      </w:pPr>
    </w:p>
    <w:p w14:paraId="3699F198" w14:textId="14B23B82" w:rsidR="00F5413C" w:rsidRPr="00D61CCC" w:rsidRDefault="00574A0E" w:rsidP="00233C0A">
      <w:pPr>
        <w:rPr>
          <w:bCs/>
        </w:rPr>
      </w:pPr>
      <w:r>
        <w:rPr>
          <w:b/>
          <w:bCs/>
        </w:rPr>
        <w:t>CORE</w:t>
      </w:r>
      <w:r w:rsidR="0010473B">
        <w:rPr>
          <w:b/>
          <w:bCs/>
        </w:rPr>
        <w:t>QUISITES:</w:t>
      </w:r>
      <w:r w:rsidR="00D91EA6" w:rsidRPr="00233C0A">
        <w:rPr>
          <w:b/>
          <w:bCs/>
        </w:rPr>
        <w:tab/>
      </w:r>
      <w:r w:rsidR="00D61CCC" w:rsidRPr="00D61CCC">
        <w:rPr>
          <w:bCs/>
        </w:rPr>
        <w:t>BIO 2301</w:t>
      </w:r>
    </w:p>
    <w:p w14:paraId="141F593B" w14:textId="77777777" w:rsidR="00F5413C" w:rsidRDefault="00F5413C" w:rsidP="00233C0A">
      <w:pPr>
        <w:rPr>
          <w:b/>
          <w:bCs/>
        </w:rPr>
      </w:pPr>
    </w:p>
    <w:p w14:paraId="1597CC3E" w14:textId="023B525F" w:rsidR="00A7787B" w:rsidRDefault="44950044" w:rsidP="55AE0B77">
      <w:pPr>
        <w:spacing w:line="259" w:lineRule="auto"/>
        <w:rPr>
          <w:b/>
          <w:bCs/>
        </w:rPr>
      </w:pPr>
      <w:r w:rsidRPr="55AE0B77">
        <w:rPr>
          <w:b/>
          <w:bCs/>
        </w:rPr>
        <w:t>CLOCK/CREDIT HOURS:</w:t>
      </w:r>
      <w:r w:rsidR="00D91EA6">
        <w:tab/>
      </w:r>
      <w:r w:rsidR="00D61CCC">
        <w:t>1</w:t>
      </w:r>
    </w:p>
    <w:p w14:paraId="729160C0" w14:textId="77777777" w:rsidR="00A7787B" w:rsidRDefault="00A7787B" w:rsidP="00233C0A">
      <w:pPr>
        <w:rPr>
          <w:b/>
          <w:bCs/>
        </w:rPr>
      </w:pPr>
    </w:p>
    <w:tbl>
      <w:tblPr>
        <w:tblW w:w="95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20"/>
        <w:gridCol w:w="3885"/>
        <w:gridCol w:w="2550"/>
      </w:tblGrid>
      <w:tr w:rsidR="00A7787B" w:rsidRPr="00A7787B" w14:paraId="0453F238" w14:textId="77777777" w:rsidTr="00D61CCC">
        <w:trPr>
          <w:trHeight w:val="300"/>
        </w:trPr>
        <w:tc>
          <w:tcPr>
            <w:tcW w:w="3120" w:type="dxa"/>
            <w:tcBorders>
              <w:top w:val="single" w:sz="6" w:space="0" w:color="auto"/>
              <w:left w:val="single" w:sz="6" w:space="0" w:color="auto"/>
              <w:bottom w:val="single" w:sz="6" w:space="0" w:color="auto"/>
              <w:right w:val="single" w:sz="6" w:space="0" w:color="auto"/>
            </w:tcBorders>
            <w:shd w:val="clear" w:color="auto" w:fill="E7E6E6"/>
            <w:hideMark/>
          </w:tcPr>
          <w:p w14:paraId="13823728" w14:textId="16CBF31F" w:rsidR="55AE0B77" w:rsidRDefault="55AE0B77" w:rsidP="55AE0B77">
            <w:pPr>
              <w:rPr>
                <w:rFonts w:ascii="Times New Roman" w:eastAsia="Times New Roman" w:hAnsi="Times New Roman" w:cs="Times New Roman"/>
                <w:color w:val="000000" w:themeColor="text1"/>
                <w:sz w:val="24"/>
                <w:szCs w:val="24"/>
              </w:rPr>
            </w:pPr>
            <w:r w:rsidRPr="55AE0B77">
              <w:rPr>
                <w:rFonts w:ascii="Times New Roman" w:eastAsia="Times New Roman" w:hAnsi="Times New Roman" w:cs="Times New Roman"/>
                <w:b/>
                <w:bCs/>
                <w:color w:val="000000" w:themeColor="text1"/>
                <w:sz w:val="24"/>
                <w:szCs w:val="24"/>
              </w:rPr>
              <w:t>Theory</w:t>
            </w:r>
          </w:p>
        </w:tc>
        <w:tc>
          <w:tcPr>
            <w:tcW w:w="3885" w:type="dxa"/>
            <w:tcBorders>
              <w:top w:val="single" w:sz="6" w:space="0" w:color="auto"/>
              <w:left w:val="single" w:sz="6" w:space="0" w:color="auto"/>
              <w:bottom w:val="single" w:sz="6" w:space="0" w:color="auto"/>
              <w:right w:val="single" w:sz="6" w:space="0" w:color="auto"/>
            </w:tcBorders>
            <w:shd w:val="clear" w:color="auto" w:fill="E7E6E6"/>
            <w:hideMark/>
          </w:tcPr>
          <w:p w14:paraId="3C861006" w14:textId="7DFB0F72" w:rsidR="55AE0B77" w:rsidRDefault="55AE0B77" w:rsidP="55AE0B77">
            <w:pPr>
              <w:rPr>
                <w:rFonts w:ascii="Times New Roman" w:eastAsia="Times New Roman" w:hAnsi="Times New Roman" w:cs="Times New Roman"/>
                <w:color w:val="FF0000"/>
                <w:sz w:val="24"/>
                <w:szCs w:val="24"/>
              </w:rPr>
            </w:pPr>
            <w:r w:rsidRPr="55AE0B77">
              <w:rPr>
                <w:rFonts w:ascii="Times New Roman" w:eastAsia="Times New Roman" w:hAnsi="Times New Roman" w:cs="Times New Roman"/>
                <w:b/>
                <w:bCs/>
                <w:color w:val="000000" w:themeColor="text1"/>
                <w:sz w:val="24"/>
                <w:szCs w:val="24"/>
              </w:rPr>
              <w:t xml:space="preserve">Clock Hours Total </w:t>
            </w:r>
          </w:p>
        </w:tc>
        <w:tc>
          <w:tcPr>
            <w:tcW w:w="2550" w:type="dxa"/>
            <w:tcBorders>
              <w:top w:val="single" w:sz="6" w:space="0" w:color="auto"/>
              <w:left w:val="single" w:sz="6" w:space="0" w:color="auto"/>
              <w:bottom w:val="single" w:sz="6" w:space="0" w:color="auto"/>
              <w:right w:val="single" w:sz="6" w:space="0" w:color="auto"/>
            </w:tcBorders>
            <w:shd w:val="clear" w:color="auto" w:fill="E7E6E6"/>
            <w:hideMark/>
          </w:tcPr>
          <w:p w14:paraId="753E25E6" w14:textId="3BC8D33E" w:rsidR="55AE0B77" w:rsidRDefault="55AE0B77" w:rsidP="55AE0B77">
            <w:pPr>
              <w:rPr>
                <w:rFonts w:ascii="Times New Roman" w:eastAsia="Times New Roman" w:hAnsi="Times New Roman" w:cs="Times New Roman"/>
                <w:color w:val="000000" w:themeColor="text1"/>
                <w:sz w:val="24"/>
                <w:szCs w:val="24"/>
              </w:rPr>
            </w:pPr>
            <w:r w:rsidRPr="55AE0B77">
              <w:rPr>
                <w:rFonts w:ascii="Times New Roman" w:eastAsia="Times New Roman" w:hAnsi="Times New Roman" w:cs="Times New Roman"/>
                <w:b/>
                <w:bCs/>
                <w:color w:val="000000" w:themeColor="text1"/>
                <w:sz w:val="24"/>
                <w:szCs w:val="24"/>
              </w:rPr>
              <w:t>Credit Hours</w:t>
            </w:r>
          </w:p>
        </w:tc>
      </w:tr>
      <w:tr w:rsidR="00A7787B" w:rsidRPr="00A7787B" w14:paraId="1488AF79" w14:textId="77777777" w:rsidTr="00D61CCC">
        <w:trPr>
          <w:trHeight w:val="300"/>
        </w:trPr>
        <w:tc>
          <w:tcPr>
            <w:tcW w:w="3120" w:type="dxa"/>
            <w:tcBorders>
              <w:top w:val="single" w:sz="6" w:space="0" w:color="auto"/>
              <w:left w:val="single" w:sz="6" w:space="0" w:color="auto"/>
              <w:bottom w:val="single" w:sz="6" w:space="0" w:color="auto"/>
              <w:right w:val="single" w:sz="6" w:space="0" w:color="auto"/>
            </w:tcBorders>
            <w:hideMark/>
          </w:tcPr>
          <w:p w14:paraId="3E1533AB" w14:textId="3D729F17" w:rsidR="55AE0B77" w:rsidRDefault="55AE0B77" w:rsidP="55AE0B77">
            <w:pPr>
              <w:rPr>
                <w:rFonts w:ascii="Times New Roman" w:eastAsia="Times New Roman" w:hAnsi="Times New Roman" w:cs="Times New Roman"/>
                <w:color w:val="000000" w:themeColor="text1"/>
                <w:sz w:val="24"/>
                <w:szCs w:val="24"/>
              </w:rPr>
            </w:pPr>
            <w:r w:rsidRPr="55AE0B77">
              <w:rPr>
                <w:rFonts w:ascii="Times New Roman" w:eastAsia="Times New Roman" w:hAnsi="Times New Roman" w:cs="Times New Roman"/>
                <w:b/>
                <w:bCs/>
                <w:color w:val="000000" w:themeColor="text1"/>
                <w:sz w:val="24"/>
                <w:szCs w:val="24"/>
              </w:rPr>
              <w:t>Lecture</w:t>
            </w:r>
          </w:p>
        </w:tc>
        <w:tc>
          <w:tcPr>
            <w:tcW w:w="3885" w:type="dxa"/>
            <w:tcBorders>
              <w:top w:val="single" w:sz="6" w:space="0" w:color="auto"/>
              <w:left w:val="single" w:sz="6" w:space="0" w:color="auto"/>
              <w:bottom w:val="single" w:sz="6" w:space="0" w:color="auto"/>
              <w:right w:val="single" w:sz="6" w:space="0" w:color="auto"/>
            </w:tcBorders>
            <w:hideMark/>
          </w:tcPr>
          <w:p w14:paraId="32DFBCFB" w14:textId="0CAF45BC" w:rsidR="55AE0B77" w:rsidRDefault="008A1893" w:rsidP="55AE0B77">
            <w:pPr>
              <w:rPr>
                <w:rFonts w:ascii="Times New Roman" w:eastAsia="Times New Roman" w:hAnsi="Times New Roman" w:cs="Times New Roman"/>
                <w:color w:val="FF0000"/>
                <w:sz w:val="24"/>
                <w:szCs w:val="24"/>
              </w:rPr>
            </w:pPr>
            <w:r w:rsidRPr="004543D0">
              <w:rPr>
                <w:rFonts w:ascii="Times New Roman" w:eastAsia="Times New Roman" w:hAnsi="Times New Roman" w:cs="Times New Roman"/>
                <w:b/>
                <w:bCs/>
                <w:sz w:val="24"/>
                <w:szCs w:val="24"/>
              </w:rPr>
              <w:t>15</w:t>
            </w:r>
          </w:p>
        </w:tc>
        <w:tc>
          <w:tcPr>
            <w:tcW w:w="2550" w:type="dxa"/>
            <w:tcBorders>
              <w:top w:val="single" w:sz="6" w:space="0" w:color="auto"/>
              <w:left w:val="single" w:sz="6" w:space="0" w:color="auto"/>
              <w:bottom w:val="single" w:sz="6" w:space="0" w:color="auto"/>
              <w:right w:val="single" w:sz="6" w:space="0" w:color="auto"/>
            </w:tcBorders>
            <w:hideMark/>
          </w:tcPr>
          <w:p w14:paraId="0CAB2E51" w14:textId="4C7608E9" w:rsidR="55AE0B77" w:rsidRDefault="008A1893" w:rsidP="55AE0B77">
            <w:pPr>
              <w:rPr>
                <w:rFonts w:ascii="Times New Roman" w:eastAsia="Times New Roman" w:hAnsi="Times New Roman" w:cs="Times New Roman"/>
                <w:color w:val="FF0000"/>
                <w:sz w:val="24"/>
                <w:szCs w:val="24"/>
              </w:rPr>
            </w:pPr>
            <w:r w:rsidRPr="004543D0">
              <w:rPr>
                <w:rFonts w:ascii="Times New Roman" w:eastAsia="Times New Roman" w:hAnsi="Times New Roman" w:cs="Times New Roman"/>
                <w:sz w:val="24"/>
                <w:szCs w:val="24"/>
              </w:rPr>
              <w:t>1</w:t>
            </w:r>
          </w:p>
        </w:tc>
      </w:tr>
      <w:tr w:rsidR="00A7787B" w:rsidRPr="00A7787B" w14:paraId="4EFBC8DC" w14:textId="77777777" w:rsidTr="00D61CCC">
        <w:trPr>
          <w:trHeight w:val="300"/>
        </w:trPr>
        <w:tc>
          <w:tcPr>
            <w:tcW w:w="3120" w:type="dxa"/>
            <w:tcBorders>
              <w:top w:val="single" w:sz="6" w:space="0" w:color="auto"/>
              <w:left w:val="nil"/>
              <w:bottom w:val="nil"/>
              <w:right w:val="single" w:sz="6" w:space="0" w:color="auto"/>
            </w:tcBorders>
            <w:hideMark/>
          </w:tcPr>
          <w:p w14:paraId="51C73957" w14:textId="2204FAEA" w:rsidR="55AE0B77" w:rsidRDefault="55AE0B77" w:rsidP="55AE0B77">
            <w:pPr>
              <w:rPr>
                <w:rFonts w:ascii="Times New Roman" w:eastAsia="Times New Roman" w:hAnsi="Times New Roman" w:cs="Times New Roman"/>
                <w:color w:val="000000" w:themeColor="text1"/>
                <w:sz w:val="24"/>
                <w:szCs w:val="24"/>
              </w:rPr>
            </w:pPr>
            <w:r w:rsidRPr="55AE0B77">
              <w:rPr>
                <w:rFonts w:ascii="Times New Roman" w:eastAsia="Times New Roman" w:hAnsi="Times New Roman" w:cs="Times New Roman"/>
                <w:b/>
                <w:bCs/>
                <w:color w:val="000000" w:themeColor="text1"/>
                <w:sz w:val="24"/>
                <w:szCs w:val="24"/>
              </w:rPr>
              <w:t xml:space="preserve"> </w:t>
            </w:r>
          </w:p>
        </w:tc>
        <w:tc>
          <w:tcPr>
            <w:tcW w:w="3885" w:type="dxa"/>
            <w:tcBorders>
              <w:top w:val="single" w:sz="6" w:space="0" w:color="auto"/>
              <w:left w:val="single" w:sz="6" w:space="0" w:color="auto"/>
              <w:bottom w:val="single" w:sz="6" w:space="0" w:color="auto"/>
              <w:right w:val="single" w:sz="6" w:space="0" w:color="auto"/>
            </w:tcBorders>
            <w:hideMark/>
          </w:tcPr>
          <w:p w14:paraId="53BE4C21" w14:textId="0FF12BE6" w:rsidR="55AE0B77" w:rsidRDefault="55AE0B77" w:rsidP="008A1893">
            <w:pPr>
              <w:rPr>
                <w:rFonts w:ascii="Times New Roman" w:eastAsia="Times New Roman" w:hAnsi="Times New Roman" w:cs="Times New Roman"/>
                <w:color w:val="FF0000"/>
                <w:sz w:val="24"/>
                <w:szCs w:val="24"/>
              </w:rPr>
            </w:pPr>
            <w:r w:rsidRPr="55AE0B77">
              <w:rPr>
                <w:rFonts w:ascii="Times New Roman" w:eastAsia="Times New Roman" w:hAnsi="Times New Roman" w:cs="Times New Roman"/>
                <w:b/>
                <w:bCs/>
                <w:color w:val="000000" w:themeColor="text1"/>
                <w:sz w:val="24"/>
                <w:szCs w:val="24"/>
              </w:rPr>
              <w:t xml:space="preserve">Total Theory </w:t>
            </w:r>
            <w:r w:rsidR="00D061F9">
              <w:rPr>
                <w:rFonts w:ascii="Times New Roman" w:eastAsia="Times New Roman" w:hAnsi="Times New Roman" w:cs="Times New Roman"/>
                <w:b/>
                <w:bCs/>
                <w:color w:val="000000" w:themeColor="text1"/>
                <w:sz w:val="24"/>
                <w:szCs w:val="24"/>
              </w:rPr>
              <w:t xml:space="preserve">Clock </w:t>
            </w:r>
            <w:r w:rsidRPr="55AE0B77">
              <w:rPr>
                <w:rFonts w:ascii="Times New Roman" w:eastAsia="Times New Roman" w:hAnsi="Times New Roman" w:cs="Times New Roman"/>
                <w:b/>
                <w:bCs/>
                <w:color w:val="000000" w:themeColor="text1"/>
                <w:sz w:val="24"/>
                <w:szCs w:val="24"/>
              </w:rPr>
              <w:t xml:space="preserve">Hours: </w:t>
            </w:r>
            <w:r w:rsidR="008A1893" w:rsidRPr="004543D0">
              <w:rPr>
                <w:rFonts w:ascii="Times New Roman" w:eastAsia="Times New Roman" w:hAnsi="Times New Roman" w:cs="Times New Roman"/>
                <w:b/>
                <w:bCs/>
                <w:sz w:val="24"/>
                <w:szCs w:val="24"/>
              </w:rPr>
              <w:t>15</w:t>
            </w:r>
          </w:p>
        </w:tc>
        <w:tc>
          <w:tcPr>
            <w:tcW w:w="0" w:type="auto"/>
            <w:tcBorders>
              <w:top w:val="single" w:sz="6" w:space="0" w:color="auto"/>
              <w:left w:val="single" w:sz="6" w:space="0" w:color="auto"/>
              <w:bottom w:val="nil"/>
              <w:right w:val="nil"/>
            </w:tcBorders>
            <w:hideMark/>
          </w:tcPr>
          <w:p w14:paraId="28DD5B14" w14:textId="2BF089E8" w:rsidR="00A7787B" w:rsidRPr="00A7787B" w:rsidRDefault="00A7787B" w:rsidP="00A7787B">
            <w:pPr>
              <w:rPr>
                <w:b/>
                <w:bCs/>
              </w:rPr>
            </w:pPr>
          </w:p>
        </w:tc>
      </w:tr>
    </w:tbl>
    <w:p w14:paraId="31AE8E40" w14:textId="7B832E3A" w:rsidR="006462E0" w:rsidRDefault="00233C0A" w:rsidP="00233C0A">
      <w:pPr>
        <w:rPr>
          <w:b/>
          <w:bCs/>
        </w:rPr>
      </w:pPr>
      <w:r>
        <w:rPr>
          <w:b/>
          <w:bCs/>
        </w:rPr>
        <w:tab/>
      </w:r>
    </w:p>
    <w:p w14:paraId="31AE8E43" w14:textId="28023397" w:rsidR="006462E0" w:rsidRPr="0067368A" w:rsidRDefault="00D91EA6" w:rsidP="00233C0A">
      <w:pPr>
        <w:rPr>
          <w:b/>
          <w:bCs/>
          <w:color w:val="FF0000"/>
        </w:rPr>
      </w:pPr>
      <w:r w:rsidRPr="00233C0A">
        <w:rPr>
          <w:b/>
          <w:bCs/>
        </w:rPr>
        <w:t xml:space="preserve">DESCRIPTION OF COURSE </w:t>
      </w:r>
    </w:p>
    <w:p w14:paraId="1890325E" w14:textId="68239946" w:rsidR="00D61CCC" w:rsidRPr="0052578B" w:rsidRDefault="00D61CCC" w:rsidP="00D61CCC">
      <w:r w:rsidRPr="0052578B">
        <w:t>This course builds upon NURS 11</w:t>
      </w:r>
      <w:r w:rsidR="00943690">
        <w:t>5</w:t>
      </w:r>
      <w:r w:rsidRPr="0052578B">
        <w:t>0 and focuses on classifications of drugs and prototypes including parenteral drug calculations. Nursing implications associated with the administration of medications used for patients of all ages experiencing common physical problems will be emphasized.</w:t>
      </w:r>
    </w:p>
    <w:p w14:paraId="31AE8E44" w14:textId="77777777" w:rsidR="006462E0" w:rsidRDefault="006462E0" w:rsidP="00233C0A"/>
    <w:p w14:paraId="31AE8E47" w14:textId="3C45B304" w:rsidR="006462E0" w:rsidRPr="00233C0A" w:rsidRDefault="00D91EA6" w:rsidP="00233C0A">
      <w:pPr>
        <w:rPr>
          <w:b/>
          <w:bCs/>
        </w:rPr>
      </w:pPr>
      <w:r w:rsidRPr="00233C0A">
        <w:rPr>
          <w:b/>
          <w:bCs/>
        </w:rPr>
        <w:t xml:space="preserve">COURSE STUDENT LEARNING OUTCOMES </w:t>
      </w:r>
    </w:p>
    <w:p w14:paraId="381194DF" w14:textId="77777777" w:rsidR="00D61CCC" w:rsidRPr="0052578B" w:rsidRDefault="00D61CCC" w:rsidP="00D61CCC">
      <w:pPr>
        <w:rPr>
          <w:b/>
        </w:rPr>
      </w:pPr>
    </w:p>
    <w:p w14:paraId="00EC4E8F" w14:textId="77777777" w:rsidR="00490870" w:rsidRPr="0052578B" w:rsidRDefault="00490870" w:rsidP="00AE09F8">
      <w:pPr>
        <w:widowControl/>
        <w:numPr>
          <w:ilvl w:val="0"/>
          <w:numId w:val="5"/>
        </w:numPr>
        <w:autoSpaceDE/>
        <w:autoSpaceDN/>
        <w:ind w:left="720" w:hanging="720"/>
      </w:pPr>
      <w:bookmarkStart w:id="0" w:name="_Hlk28978813"/>
      <w:r w:rsidRPr="0052578B">
        <w:t>Discuss the professional role of the nurse in caring for persons receiving medications from specific drug classifications across the lifespan.</w:t>
      </w:r>
    </w:p>
    <w:p w14:paraId="048E74BB" w14:textId="77777777" w:rsidR="00490870" w:rsidRPr="0052578B" w:rsidRDefault="00490870" w:rsidP="00AE09F8">
      <w:pPr>
        <w:widowControl/>
        <w:numPr>
          <w:ilvl w:val="0"/>
          <w:numId w:val="5"/>
        </w:numPr>
        <w:autoSpaceDE/>
        <w:autoSpaceDN/>
        <w:ind w:left="720" w:hanging="720"/>
      </w:pPr>
      <w:r w:rsidRPr="0052578B">
        <w:t>Identify the key terminology related to the nurse’s role in medication administration, as well as actions, uses, adverse effects, and nursing implications for specifi</w:t>
      </w:r>
      <w:r>
        <w:t xml:space="preserve">c </w:t>
      </w:r>
      <w:r w:rsidRPr="0052578B">
        <w:t xml:space="preserve">drug classifications and </w:t>
      </w:r>
      <w:proofErr w:type="gramStart"/>
      <w:r w:rsidRPr="0052578B">
        <w:t>selected</w:t>
      </w:r>
      <w:proofErr w:type="gramEnd"/>
      <w:r w:rsidRPr="0052578B">
        <w:t xml:space="preserve"> over the counter medications and supplements.</w:t>
      </w:r>
    </w:p>
    <w:p w14:paraId="6820E6ED" w14:textId="77777777" w:rsidR="00490870" w:rsidRPr="0052578B" w:rsidRDefault="00490870" w:rsidP="00AE09F8">
      <w:pPr>
        <w:widowControl/>
        <w:numPr>
          <w:ilvl w:val="0"/>
          <w:numId w:val="5"/>
        </w:numPr>
        <w:autoSpaceDE/>
        <w:autoSpaceDN/>
        <w:ind w:left="720" w:hanging="720"/>
      </w:pPr>
      <w:r w:rsidRPr="0052578B">
        <w:t xml:space="preserve">Apply critical thinking related to the safe </w:t>
      </w:r>
      <w:r>
        <w:t xml:space="preserve">medication </w:t>
      </w:r>
      <w:r w:rsidRPr="0052578B">
        <w:t xml:space="preserve">administration </w:t>
      </w:r>
      <w:r>
        <w:t xml:space="preserve">for specific drug classifications, </w:t>
      </w:r>
      <w:r w:rsidRPr="0052578B">
        <w:t xml:space="preserve">including </w:t>
      </w:r>
      <w:r>
        <w:t xml:space="preserve">informatics and technology. </w:t>
      </w:r>
    </w:p>
    <w:p w14:paraId="5147F1E3" w14:textId="77777777" w:rsidR="00490870" w:rsidRPr="006129F9" w:rsidRDefault="00490870" w:rsidP="00AE09F8">
      <w:pPr>
        <w:widowControl/>
        <w:numPr>
          <w:ilvl w:val="0"/>
          <w:numId w:val="5"/>
        </w:numPr>
        <w:autoSpaceDE/>
        <w:autoSpaceDN/>
        <w:ind w:left="720" w:hanging="720"/>
      </w:pPr>
      <w:r w:rsidRPr="0052578B">
        <w:t xml:space="preserve">Discuss </w:t>
      </w:r>
      <w:r w:rsidRPr="001321F8">
        <w:rPr>
          <w:color w:val="000000"/>
          <w:bdr w:val="none" w:sz="0" w:space="0" w:color="auto" w:frame="1"/>
        </w:rPr>
        <w:t>medication administration and nursing considerations of specific drug classifications including legal, ethical, economic, developmental, and cultural factors, with the inclusion of minority, diverse, and marginalized populations.</w:t>
      </w:r>
    </w:p>
    <w:p w14:paraId="50177F9C" w14:textId="77777777" w:rsidR="00490870" w:rsidRDefault="00490870" w:rsidP="00AE09F8">
      <w:pPr>
        <w:widowControl/>
        <w:numPr>
          <w:ilvl w:val="0"/>
          <w:numId w:val="5"/>
        </w:numPr>
        <w:autoSpaceDE/>
        <w:autoSpaceDN/>
        <w:ind w:left="720" w:hanging="720"/>
      </w:pPr>
      <w:r>
        <w:rPr>
          <w:color w:val="000000"/>
          <w:bdr w:val="none" w:sz="0" w:space="0" w:color="auto" w:frame="1"/>
        </w:rPr>
        <w:t xml:space="preserve">Demonstrate accurate drug dosage calculations for medications. </w:t>
      </w:r>
      <w:bookmarkEnd w:id="0"/>
    </w:p>
    <w:p w14:paraId="5142DE70" w14:textId="77777777" w:rsidR="00D61CCC" w:rsidRDefault="00D61CCC" w:rsidP="00233C0A"/>
    <w:p w14:paraId="2B9E8EF4" w14:textId="77777777" w:rsidR="00D61CCC" w:rsidRPr="00233C0A" w:rsidRDefault="00D61CCC" w:rsidP="00233C0A"/>
    <w:p w14:paraId="31AE8E4C" w14:textId="2EBBB317" w:rsidR="006462E0" w:rsidRDefault="00D91EA6" w:rsidP="0078790E">
      <w:pPr>
        <w:rPr>
          <w:b/>
          <w:bCs/>
        </w:rPr>
      </w:pPr>
      <w:r w:rsidRPr="0067368A">
        <w:rPr>
          <w:b/>
          <w:bCs/>
        </w:rPr>
        <w:t>PROGRAM OUTCOMES</w:t>
      </w:r>
      <w:r w:rsidR="0078790E">
        <w:rPr>
          <w:b/>
          <w:bCs/>
        </w:rPr>
        <w:t>:</w:t>
      </w:r>
    </w:p>
    <w:p w14:paraId="7F708AFF" w14:textId="77777777" w:rsidR="0078790E" w:rsidRPr="0078790E" w:rsidRDefault="0078790E" w:rsidP="0078790E">
      <w:r w:rsidRPr="0078790E">
        <w:t>At the completion of the nursing program, the student will: </w:t>
      </w:r>
    </w:p>
    <w:p w14:paraId="1B9148E2" w14:textId="77777777" w:rsidR="0078790E" w:rsidRPr="0078790E" w:rsidRDefault="0078790E" w:rsidP="00AE09F8">
      <w:pPr>
        <w:numPr>
          <w:ilvl w:val="0"/>
          <w:numId w:val="1"/>
        </w:numPr>
      </w:pPr>
      <w:r w:rsidRPr="0078790E">
        <w:lastRenderedPageBreak/>
        <w:t>Implement safe, patient–centered care in the professional role of the Registered Nurse.  </w:t>
      </w:r>
    </w:p>
    <w:p w14:paraId="2FA5BD7A" w14:textId="77777777" w:rsidR="0078790E" w:rsidRPr="0078790E" w:rsidRDefault="0078790E" w:rsidP="00AE09F8">
      <w:pPr>
        <w:numPr>
          <w:ilvl w:val="0"/>
          <w:numId w:val="2"/>
        </w:numPr>
      </w:pPr>
      <w:r w:rsidRPr="0078790E">
        <w:t>Utilize nursing judgment, supported by best current evidence and quality improvement measures in providing nursing care for patients across the life span.  </w:t>
      </w:r>
    </w:p>
    <w:p w14:paraId="0462ADB7" w14:textId="77777777" w:rsidR="0078790E" w:rsidRPr="0078790E" w:rsidRDefault="0078790E" w:rsidP="00AE09F8">
      <w:pPr>
        <w:numPr>
          <w:ilvl w:val="0"/>
          <w:numId w:val="3"/>
        </w:numPr>
      </w:pPr>
      <w:r w:rsidRPr="0078790E">
        <w:t xml:space="preserve">Collaborate effectively with patients, family, nursing, and </w:t>
      </w:r>
      <w:proofErr w:type="spellStart"/>
      <w:r w:rsidRPr="0078790E">
        <w:t>intraprofessional</w:t>
      </w:r>
      <w:proofErr w:type="spellEnd"/>
      <w:r w:rsidRPr="0078790E">
        <w:t xml:space="preserve"> team. </w:t>
      </w:r>
    </w:p>
    <w:p w14:paraId="58AF0864" w14:textId="77777777" w:rsidR="0078790E" w:rsidRPr="0078790E" w:rsidRDefault="0078790E" w:rsidP="00AE09F8">
      <w:pPr>
        <w:numPr>
          <w:ilvl w:val="0"/>
          <w:numId w:val="4"/>
        </w:numPr>
      </w:pPr>
      <w:r w:rsidRPr="0078790E">
        <w:t>Apply informatics and technology to communicate and manage patient care.</w:t>
      </w:r>
    </w:p>
    <w:p w14:paraId="289E4714" w14:textId="77777777" w:rsidR="0078790E" w:rsidRPr="0067368A" w:rsidRDefault="0078790E" w:rsidP="0078790E">
      <w:pPr>
        <w:rPr>
          <w:b/>
          <w:bCs/>
          <w:color w:val="FF0000"/>
        </w:rPr>
      </w:pPr>
    </w:p>
    <w:p w14:paraId="31AE8E4D" w14:textId="77777777" w:rsidR="006462E0" w:rsidRPr="00233C0A" w:rsidRDefault="006462E0" w:rsidP="00233C0A"/>
    <w:p w14:paraId="5945EA67" w14:textId="14C31536" w:rsidR="0067368A" w:rsidRDefault="00D91EA6" w:rsidP="00233C0A">
      <w:r w:rsidRPr="0067368A">
        <w:rPr>
          <w:b/>
          <w:bCs/>
        </w:rPr>
        <w:t xml:space="preserve">OUTCOMES BASED ASSESSMENT OF STUDENT LEARNING </w:t>
      </w:r>
    </w:p>
    <w:p w14:paraId="1B7E936D" w14:textId="77777777" w:rsidR="008A1893" w:rsidRPr="0052578B" w:rsidRDefault="008A1893" w:rsidP="008A1893">
      <w:r w:rsidRPr="0052578B">
        <w:t>For this course, students are expected to demonstrate the skills associated with the Institutional Learning Goals (ILG) identified below:</w:t>
      </w:r>
    </w:p>
    <w:p w14:paraId="61EA856D" w14:textId="77777777" w:rsidR="008A1893" w:rsidRPr="0052578B" w:rsidRDefault="008A1893" w:rsidP="00AE09F8">
      <w:pPr>
        <w:widowControl/>
        <w:numPr>
          <w:ilvl w:val="0"/>
          <w:numId w:val="6"/>
        </w:numPr>
        <w:tabs>
          <w:tab w:val="clear" w:pos="3600"/>
          <w:tab w:val="num" w:pos="720"/>
        </w:tabs>
        <w:autoSpaceDE/>
        <w:autoSpaceDN/>
        <w:ind w:left="720" w:hanging="720"/>
      </w:pPr>
      <w:r w:rsidRPr="0052578B">
        <w:t xml:space="preserve">Critical Thinking </w:t>
      </w:r>
    </w:p>
    <w:p w14:paraId="7D0D95B7" w14:textId="77777777" w:rsidR="008A1893" w:rsidRPr="0052578B" w:rsidRDefault="008A1893" w:rsidP="00AE09F8">
      <w:pPr>
        <w:widowControl/>
        <w:numPr>
          <w:ilvl w:val="0"/>
          <w:numId w:val="6"/>
        </w:numPr>
        <w:tabs>
          <w:tab w:val="clear" w:pos="3600"/>
        </w:tabs>
        <w:autoSpaceDE/>
        <w:autoSpaceDN/>
        <w:ind w:left="720" w:hanging="720"/>
      </w:pPr>
      <w:r w:rsidRPr="0052578B">
        <w:t xml:space="preserve">Quantitative Skills </w:t>
      </w:r>
    </w:p>
    <w:p w14:paraId="0D3575A2" w14:textId="77777777" w:rsidR="008A1893" w:rsidRPr="0052578B" w:rsidRDefault="008A1893" w:rsidP="00AE09F8">
      <w:pPr>
        <w:widowControl/>
        <w:numPr>
          <w:ilvl w:val="0"/>
          <w:numId w:val="6"/>
        </w:numPr>
        <w:tabs>
          <w:tab w:val="clear" w:pos="3600"/>
        </w:tabs>
        <w:autoSpaceDE/>
        <w:autoSpaceDN/>
        <w:ind w:left="720" w:hanging="720"/>
      </w:pPr>
      <w:r w:rsidRPr="0052578B">
        <w:t>Technological Competence</w:t>
      </w:r>
    </w:p>
    <w:p w14:paraId="56EE8DE9" w14:textId="77777777" w:rsidR="008A1893" w:rsidRPr="0052578B" w:rsidRDefault="008A1893" w:rsidP="00AE09F8">
      <w:pPr>
        <w:widowControl/>
        <w:numPr>
          <w:ilvl w:val="0"/>
          <w:numId w:val="6"/>
        </w:numPr>
        <w:tabs>
          <w:tab w:val="clear" w:pos="3600"/>
        </w:tabs>
        <w:autoSpaceDE/>
        <w:autoSpaceDN/>
        <w:ind w:left="720" w:hanging="720"/>
      </w:pPr>
      <w:r w:rsidRPr="0052578B">
        <w:t>Communication Competence</w:t>
      </w:r>
    </w:p>
    <w:p w14:paraId="18C6F71E" w14:textId="77777777" w:rsidR="008A1893" w:rsidRPr="0052578B" w:rsidRDefault="008A1893" w:rsidP="00AE09F8">
      <w:pPr>
        <w:widowControl/>
        <w:numPr>
          <w:ilvl w:val="0"/>
          <w:numId w:val="6"/>
        </w:numPr>
        <w:tabs>
          <w:tab w:val="clear" w:pos="3600"/>
        </w:tabs>
        <w:autoSpaceDE/>
        <w:autoSpaceDN/>
        <w:ind w:left="720" w:hanging="720"/>
      </w:pPr>
      <w:r w:rsidRPr="0052578B">
        <w:t>Professional &amp; Life Skills</w:t>
      </w:r>
    </w:p>
    <w:p w14:paraId="2402FAB7" w14:textId="77777777" w:rsidR="008A1893" w:rsidRPr="0052578B" w:rsidRDefault="008A1893" w:rsidP="008A1893"/>
    <w:p w14:paraId="31AE8E51" w14:textId="77777777" w:rsidR="006462E0" w:rsidRPr="00233C0A" w:rsidRDefault="00D91EA6" w:rsidP="00233C0A">
      <w:r w:rsidRPr="00233C0A">
        <w:t>In class students are assessed on their achievement of these outcomes. Names will not be used when reporting results. Outcomes-based assessment is used to improve instructional planning and design and the quality of student learning throughout the college.</w:t>
      </w:r>
    </w:p>
    <w:p w14:paraId="31AE8E52" w14:textId="77777777" w:rsidR="006462E0" w:rsidRPr="00233C0A" w:rsidRDefault="006462E0" w:rsidP="00233C0A"/>
    <w:p w14:paraId="010F1785" w14:textId="16B30DE5" w:rsidR="005737AB" w:rsidRPr="005737AB" w:rsidRDefault="00D91EA6" w:rsidP="005737AB">
      <w:pPr>
        <w:rPr>
          <w:b/>
          <w:bCs/>
        </w:rPr>
      </w:pPr>
      <w:r w:rsidRPr="00A3608A">
        <w:rPr>
          <w:b/>
          <w:bCs/>
        </w:rPr>
        <w:t>COURSE MATERIALS REQUIRED</w:t>
      </w:r>
      <w:r w:rsidR="009968C4">
        <w:rPr>
          <w:b/>
          <w:bCs/>
        </w:rPr>
        <w:t>:</w:t>
      </w:r>
      <w:r w:rsidR="005737AB" w:rsidRPr="005737AB">
        <w:rPr>
          <w:rFonts w:ascii="Times New Roman" w:eastAsia="Times New Roman" w:hAnsi="Times New Roman" w:cs="Times New Roman"/>
          <w:b/>
          <w:bCs/>
          <w:color w:val="FF0000"/>
        </w:rPr>
        <w:t xml:space="preserve"> </w:t>
      </w:r>
    </w:p>
    <w:p w14:paraId="774B026E" w14:textId="77777777" w:rsidR="008B1147" w:rsidRPr="00BA79F4" w:rsidRDefault="008B1147" w:rsidP="008B1147"/>
    <w:p w14:paraId="13A93A5D" w14:textId="77777777" w:rsidR="008B1147" w:rsidRPr="00BA79F4" w:rsidRDefault="008B1147" w:rsidP="008B1147">
      <w:pPr>
        <w:rPr>
          <w:b/>
        </w:rPr>
      </w:pPr>
      <w:r w:rsidRPr="00BA79F4">
        <w:rPr>
          <w:b/>
        </w:rPr>
        <w:t>E-BOOK(S)/TEXTBOOK(S), MANUALS, REFERENCES, AND OTHER READINGS:</w:t>
      </w:r>
    </w:p>
    <w:p w14:paraId="5E30B3C3" w14:textId="77777777" w:rsidR="008B1147" w:rsidRPr="00BA79F4" w:rsidRDefault="008B1147" w:rsidP="00AE09F8">
      <w:pPr>
        <w:pStyle w:val="ListParagraph"/>
        <w:widowControl/>
        <w:numPr>
          <w:ilvl w:val="0"/>
          <w:numId w:val="24"/>
        </w:numPr>
        <w:autoSpaceDE/>
        <w:autoSpaceDN/>
        <w:contextualSpacing/>
        <w:rPr>
          <w:rFonts w:ascii="Times New Roman" w:eastAsia="Times New Roman" w:hAnsi="Times New Roman"/>
          <w:color w:val="000000" w:themeColor="text1"/>
        </w:rPr>
      </w:pPr>
      <w:r w:rsidRPr="00BA79F4">
        <w:rPr>
          <w:rFonts w:ascii="Times New Roman" w:eastAsia="Times New Roman" w:hAnsi="Times New Roman"/>
          <w:color w:val="000000" w:themeColor="text1"/>
        </w:rPr>
        <w:t>Materials found on NURS 1151 CSCC Blackboard Class Platform.</w:t>
      </w:r>
    </w:p>
    <w:p w14:paraId="0D6D1F9A" w14:textId="77777777" w:rsidR="008B1147" w:rsidRPr="00BA79F4" w:rsidRDefault="008B1147" w:rsidP="00AE09F8">
      <w:pPr>
        <w:pStyle w:val="ListParagraph"/>
        <w:widowControl/>
        <w:numPr>
          <w:ilvl w:val="0"/>
          <w:numId w:val="24"/>
        </w:numPr>
        <w:autoSpaceDE/>
        <w:autoSpaceDN/>
        <w:contextualSpacing/>
        <w:rPr>
          <w:rFonts w:ascii="Times New Roman" w:eastAsia="Times New Roman" w:hAnsi="Times New Roman"/>
          <w:color w:val="000000" w:themeColor="text1"/>
        </w:rPr>
      </w:pPr>
      <w:r w:rsidRPr="00BA79F4">
        <w:rPr>
          <w:rFonts w:ascii="Times New Roman" w:eastAsia="Times New Roman" w:hAnsi="Times New Roman"/>
          <w:color w:val="000000" w:themeColor="text1"/>
        </w:rPr>
        <w:t xml:space="preserve">RN CSCC Elsevier Package. </w:t>
      </w:r>
    </w:p>
    <w:p w14:paraId="2E620FAB" w14:textId="77777777" w:rsidR="008B1147" w:rsidRPr="00BA79F4" w:rsidRDefault="008B1147" w:rsidP="00AE09F8">
      <w:pPr>
        <w:pStyle w:val="ListParagraph"/>
        <w:widowControl/>
        <w:numPr>
          <w:ilvl w:val="0"/>
          <w:numId w:val="24"/>
        </w:numPr>
        <w:autoSpaceDE/>
        <w:autoSpaceDN/>
        <w:contextualSpacing/>
        <w:rPr>
          <w:rFonts w:ascii="Times New Roman" w:eastAsia="Times New Roman" w:hAnsi="Times New Roman"/>
          <w:color w:val="000000" w:themeColor="text1"/>
        </w:rPr>
      </w:pPr>
      <w:r w:rsidRPr="00BA79F4">
        <w:rPr>
          <w:rFonts w:ascii="Times New Roman" w:eastAsia="Times New Roman" w:hAnsi="Times New Roman"/>
          <w:color w:val="000000" w:themeColor="text1"/>
        </w:rPr>
        <w:t xml:space="preserve">Giddens, J. F. (2025). </w:t>
      </w:r>
      <w:r w:rsidRPr="00BA79F4">
        <w:rPr>
          <w:rFonts w:ascii="Times New Roman" w:eastAsia="Times New Roman" w:hAnsi="Times New Roman"/>
          <w:i/>
          <w:iCs/>
          <w:color w:val="000000" w:themeColor="text1"/>
        </w:rPr>
        <w:t xml:space="preserve">Concepts for nursing practice </w:t>
      </w:r>
      <w:r w:rsidRPr="00BA79F4">
        <w:rPr>
          <w:rFonts w:ascii="Times New Roman" w:eastAsia="Times New Roman" w:hAnsi="Times New Roman"/>
          <w:color w:val="000000" w:themeColor="text1"/>
        </w:rPr>
        <w:t>(4th ed.).</w:t>
      </w:r>
      <w:r w:rsidRPr="00BA79F4">
        <w:rPr>
          <w:rFonts w:ascii="Times New Roman" w:eastAsia="Times New Roman" w:hAnsi="Times New Roman"/>
          <w:i/>
          <w:iCs/>
          <w:color w:val="000000" w:themeColor="text1"/>
        </w:rPr>
        <w:t xml:space="preserve"> </w:t>
      </w:r>
      <w:r w:rsidRPr="00BA79F4">
        <w:rPr>
          <w:rFonts w:ascii="Times New Roman" w:eastAsia="Times New Roman" w:hAnsi="Times New Roman"/>
          <w:color w:val="000000" w:themeColor="text1"/>
        </w:rPr>
        <w:t>Elsevier.</w:t>
      </w:r>
    </w:p>
    <w:p w14:paraId="02FFD9DC" w14:textId="77777777" w:rsidR="008B1147" w:rsidRPr="00717CE5" w:rsidRDefault="008B1147" w:rsidP="00AE09F8">
      <w:pPr>
        <w:pStyle w:val="NormalWeb"/>
        <w:numPr>
          <w:ilvl w:val="0"/>
          <w:numId w:val="24"/>
        </w:numPr>
        <w:shd w:val="clear" w:color="auto" w:fill="FFFFFF" w:themeFill="background1"/>
        <w:spacing w:before="0" w:beforeAutospacing="0" w:after="0" w:afterAutospacing="0"/>
        <w:rPr>
          <w:color w:val="242424"/>
        </w:rPr>
      </w:pPr>
      <w:r w:rsidRPr="00717CE5">
        <w:rPr>
          <w:color w:val="242424"/>
        </w:rPr>
        <w:t>Lilley, Collins &amp; Snyder (2026). </w:t>
      </w:r>
      <w:r w:rsidRPr="00717CE5">
        <w:rPr>
          <w:i/>
          <w:iCs/>
          <w:color w:val="242424"/>
        </w:rPr>
        <w:t>Pharmacology and the nursing process </w:t>
      </w:r>
      <w:r w:rsidRPr="00717CE5">
        <w:rPr>
          <w:color w:val="242424"/>
        </w:rPr>
        <w:t>(11</w:t>
      </w:r>
      <w:r w:rsidRPr="00717CE5">
        <w:rPr>
          <w:color w:val="242424"/>
          <w:vertAlign w:val="superscript"/>
        </w:rPr>
        <w:t>th</w:t>
      </w:r>
      <w:r w:rsidRPr="00717CE5">
        <w:rPr>
          <w:color w:val="242424"/>
        </w:rPr>
        <w:t> ed.), St. Louis, MO: Elsevier.</w:t>
      </w:r>
    </w:p>
    <w:p w14:paraId="2C556C05" w14:textId="77777777" w:rsidR="008B1147" w:rsidRPr="00BA79F4" w:rsidRDefault="008B1147" w:rsidP="008B1147">
      <w:pPr>
        <w:pStyle w:val="ListParagraph"/>
        <w:rPr>
          <w:rFonts w:ascii="Times New Roman" w:hAnsi="Times New Roman"/>
          <w:b/>
        </w:rPr>
      </w:pPr>
      <w:r w:rsidRPr="00BA79F4">
        <w:rPr>
          <w:rFonts w:ascii="Times New Roman" w:hAnsi="Times New Roman"/>
        </w:rPr>
        <w:t>***</w:t>
      </w:r>
      <w:r w:rsidRPr="00BA79F4">
        <w:rPr>
          <w:rFonts w:ascii="Times New Roman" w:hAnsi="Times New Roman"/>
          <w:b/>
        </w:rPr>
        <w:t>Please subscribe to Kim Pennell (</w:t>
      </w:r>
      <w:hyperlink r:id="rId11" w:history="1">
        <w:r w:rsidRPr="00BA79F4">
          <w:rPr>
            <w:rStyle w:val="Hyperlink"/>
            <w:rFonts w:ascii="Times New Roman" w:hAnsi="Times New Roman"/>
            <w:b/>
          </w:rPr>
          <w:t>kpennell1@cscc.edu</w:t>
        </w:r>
      </w:hyperlink>
      <w:r w:rsidRPr="00BA79F4">
        <w:rPr>
          <w:rFonts w:ascii="Times New Roman" w:hAnsi="Times New Roman"/>
          <w:b/>
        </w:rPr>
        <w:t>) &amp; Jill Ritchey (</w:t>
      </w:r>
      <w:hyperlink r:id="rId12" w:history="1">
        <w:r w:rsidRPr="00BA79F4">
          <w:rPr>
            <w:rStyle w:val="Hyperlink"/>
            <w:rFonts w:ascii="Times New Roman" w:hAnsi="Times New Roman"/>
            <w:b/>
          </w:rPr>
          <w:t>jritche1@cscc.edu</w:t>
        </w:r>
      </w:hyperlink>
      <w:r w:rsidRPr="00BA79F4">
        <w:rPr>
          <w:rFonts w:ascii="Times New Roman" w:hAnsi="Times New Roman"/>
          <w:b/>
        </w:rPr>
        <w:t>) highlights in this textbook via Elsevier. ***</w:t>
      </w:r>
    </w:p>
    <w:p w14:paraId="641DBDE7" w14:textId="77777777" w:rsidR="008B1147" w:rsidRPr="00BA79F4" w:rsidRDefault="008B1147" w:rsidP="00AE09F8">
      <w:pPr>
        <w:pStyle w:val="ListParagraph"/>
        <w:widowControl/>
        <w:numPr>
          <w:ilvl w:val="0"/>
          <w:numId w:val="24"/>
        </w:numPr>
        <w:autoSpaceDE/>
        <w:autoSpaceDN/>
        <w:contextualSpacing/>
        <w:rPr>
          <w:rFonts w:ascii="Times New Roman" w:eastAsia="Times New Roman" w:hAnsi="Times New Roman"/>
          <w:color w:val="242424"/>
        </w:rPr>
      </w:pPr>
      <w:r w:rsidRPr="00BA79F4">
        <w:rPr>
          <w:rFonts w:ascii="Times New Roman" w:eastAsia="Times New Roman" w:hAnsi="Times New Roman"/>
          <w:color w:val="242424"/>
        </w:rPr>
        <w:t xml:space="preserve">Morris, D. (2022). </w:t>
      </w:r>
      <w:r w:rsidRPr="00BA79F4">
        <w:rPr>
          <w:rFonts w:ascii="Times New Roman" w:eastAsia="Times New Roman" w:hAnsi="Times New Roman"/>
          <w:i/>
          <w:iCs/>
          <w:color w:val="242424"/>
        </w:rPr>
        <w:t xml:space="preserve">Calculate with confidence. </w:t>
      </w:r>
      <w:r w:rsidRPr="00BA79F4">
        <w:rPr>
          <w:rFonts w:ascii="Times New Roman" w:eastAsia="Times New Roman" w:hAnsi="Times New Roman"/>
          <w:color w:val="242424"/>
        </w:rPr>
        <w:t>(8th ed.). St. Louis, MO: Elsevier.</w:t>
      </w:r>
    </w:p>
    <w:p w14:paraId="640B3FB3" w14:textId="77777777" w:rsidR="008B1147" w:rsidRPr="00BA79F4" w:rsidRDefault="008B1147" w:rsidP="008B1147">
      <w:pPr>
        <w:rPr>
          <w:b/>
        </w:rPr>
      </w:pPr>
    </w:p>
    <w:p w14:paraId="1E97AEBD" w14:textId="77777777" w:rsidR="008B1147" w:rsidRPr="00BA79F4" w:rsidRDefault="008B1147" w:rsidP="008B1147">
      <w:pPr>
        <w:rPr>
          <w:b/>
        </w:rPr>
      </w:pPr>
      <w:r w:rsidRPr="00BA79F4">
        <w:rPr>
          <w:b/>
        </w:rPr>
        <w:t>GENERAL INSTRUCTIONAL METHODS</w:t>
      </w:r>
    </w:p>
    <w:p w14:paraId="3C17540A" w14:textId="77777777" w:rsidR="008B1147" w:rsidRPr="00BA79F4" w:rsidRDefault="008B1147" w:rsidP="008B1147">
      <w:r w:rsidRPr="00BA79F4">
        <w:t>Lectures</w:t>
      </w:r>
    </w:p>
    <w:p w14:paraId="65FFD321" w14:textId="77777777" w:rsidR="008B1147" w:rsidRPr="00BA79F4" w:rsidRDefault="008B1147" w:rsidP="008B1147"/>
    <w:p w14:paraId="22538E7A" w14:textId="77777777" w:rsidR="008B1147" w:rsidRPr="00BA79F4" w:rsidRDefault="008B1147" w:rsidP="008B1147">
      <w:r w:rsidRPr="00BA79F4">
        <w:rPr>
          <w:b/>
        </w:rPr>
        <w:t>STANDARDS AND METHODS FOR EVALUATION</w:t>
      </w:r>
    </w:p>
    <w:p w14:paraId="7A8DB0F7" w14:textId="77777777" w:rsidR="008B1147" w:rsidRPr="00BA79F4" w:rsidRDefault="008B1147" w:rsidP="008B1147">
      <w:r w:rsidRPr="00BA79F4">
        <w:t>Course Assignments</w:t>
      </w:r>
    </w:p>
    <w:p w14:paraId="28CADAFC" w14:textId="77777777" w:rsidR="008B1147" w:rsidRPr="00BA79F4" w:rsidRDefault="008B1147" w:rsidP="008B1147">
      <w:r w:rsidRPr="00BA79F4">
        <w:t>Discussion Boards</w:t>
      </w:r>
    </w:p>
    <w:p w14:paraId="093FB4B7" w14:textId="77777777" w:rsidR="008B1147" w:rsidRPr="00BA79F4" w:rsidRDefault="008B1147" w:rsidP="008B1147">
      <w:r w:rsidRPr="00BA79F4">
        <w:t>Theory Exams</w:t>
      </w:r>
    </w:p>
    <w:p w14:paraId="6C0488AD" w14:textId="77777777" w:rsidR="008B1147" w:rsidRPr="00BA79F4" w:rsidRDefault="008B1147" w:rsidP="008B1147"/>
    <w:p w14:paraId="04FC3788" w14:textId="77777777" w:rsidR="008B1147" w:rsidRPr="00BA79F4" w:rsidRDefault="008B1147" w:rsidP="008B1147"/>
    <w:p w14:paraId="5AEB186C" w14:textId="77777777" w:rsidR="008B1147" w:rsidRPr="00BA79F4" w:rsidRDefault="008B1147" w:rsidP="008B1147">
      <w:pPr>
        <w:pStyle w:val="NormalWeb"/>
        <w:spacing w:before="0" w:beforeAutospacing="0" w:after="0" w:afterAutospacing="0"/>
      </w:pPr>
      <w:r w:rsidRPr="00BA79F4">
        <w:rPr>
          <w:b/>
        </w:rPr>
        <w:t>GENERAL GRADING INFORMATION:</w:t>
      </w:r>
    </w:p>
    <w:p w14:paraId="0814D409" w14:textId="77777777" w:rsidR="008B1147" w:rsidRPr="00BA79F4" w:rsidRDefault="008B1147" w:rsidP="008B1147">
      <w:r w:rsidRPr="00BA79F4">
        <w:t xml:space="preserve">Please note that all exams are cumulative, and all exams cover material presented in NURS 1150 (Pharmacology I) as well as new material covered in this course. </w:t>
      </w:r>
    </w:p>
    <w:p w14:paraId="221706DB" w14:textId="77777777" w:rsidR="008B1147" w:rsidRPr="00BA79F4" w:rsidRDefault="008B1147" w:rsidP="008B1147"/>
    <w:p w14:paraId="686ED221" w14:textId="77777777" w:rsidR="008B1147" w:rsidRPr="00BA79F4" w:rsidRDefault="008B1147" w:rsidP="00AE09F8">
      <w:pPr>
        <w:pStyle w:val="ListParagraph"/>
        <w:widowControl/>
        <w:numPr>
          <w:ilvl w:val="0"/>
          <w:numId w:val="23"/>
        </w:numPr>
        <w:autoSpaceDE/>
        <w:autoSpaceDN/>
        <w:contextualSpacing/>
        <w:rPr>
          <w:rFonts w:ascii="Times New Roman" w:eastAsia="Times New Roman" w:hAnsi="Times New Roman"/>
          <w:color w:val="000000" w:themeColor="text1"/>
        </w:rPr>
      </w:pPr>
      <w:r w:rsidRPr="00BA79F4">
        <w:rPr>
          <w:rFonts w:ascii="Times New Roman" w:eastAsia="Times New Roman" w:hAnsi="Times New Roman"/>
          <w:color w:val="000000" w:themeColor="text1"/>
        </w:rPr>
        <w:lastRenderedPageBreak/>
        <w:t xml:space="preserve">Achieve an average of 76% or higher on the </w:t>
      </w:r>
      <w:r w:rsidRPr="00BA79F4">
        <w:rPr>
          <w:rFonts w:ascii="Times New Roman" w:eastAsia="Times New Roman" w:hAnsi="Times New Roman"/>
          <w:b/>
          <w:bCs/>
          <w:color w:val="000000" w:themeColor="text1"/>
        </w:rPr>
        <w:t>cumulative</w:t>
      </w:r>
      <w:r w:rsidRPr="00BA79F4">
        <w:rPr>
          <w:rFonts w:ascii="Times New Roman" w:eastAsia="Times New Roman" w:hAnsi="Times New Roman"/>
          <w:color w:val="000000" w:themeColor="text1"/>
        </w:rPr>
        <w:t xml:space="preserve"> theory exam points (inclusive of all theory exam points).</w:t>
      </w:r>
    </w:p>
    <w:p w14:paraId="7E801C45" w14:textId="77777777" w:rsidR="008B1147" w:rsidRPr="00BA79F4" w:rsidRDefault="008B1147" w:rsidP="00AE09F8">
      <w:pPr>
        <w:pStyle w:val="ListParagraph"/>
        <w:widowControl/>
        <w:numPr>
          <w:ilvl w:val="0"/>
          <w:numId w:val="23"/>
        </w:numPr>
        <w:autoSpaceDE/>
        <w:autoSpaceDN/>
        <w:contextualSpacing/>
        <w:rPr>
          <w:rFonts w:ascii="Times New Roman" w:eastAsia="Times New Roman" w:hAnsi="Times New Roman"/>
          <w:color w:val="000000" w:themeColor="text1"/>
        </w:rPr>
      </w:pPr>
      <w:r w:rsidRPr="00BA79F4">
        <w:rPr>
          <w:rFonts w:ascii="Times New Roman" w:eastAsia="Times New Roman" w:hAnsi="Times New Roman"/>
          <w:color w:val="000000" w:themeColor="text1"/>
        </w:rPr>
        <w:t xml:space="preserve">Achieve 76% or higher on the total number of course points (inclusive of all theory exams and other coursework/assignments/activities). </w:t>
      </w:r>
    </w:p>
    <w:p w14:paraId="13C96C92" w14:textId="77777777" w:rsidR="008B1147" w:rsidRPr="00BA79F4" w:rsidRDefault="008B1147" w:rsidP="00AE09F8">
      <w:pPr>
        <w:pStyle w:val="ListParagraph"/>
        <w:widowControl/>
        <w:numPr>
          <w:ilvl w:val="0"/>
          <w:numId w:val="23"/>
        </w:numPr>
        <w:autoSpaceDE/>
        <w:autoSpaceDN/>
        <w:contextualSpacing/>
        <w:rPr>
          <w:rFonts w:ascii="Times New Roman" w:eastAsia="Times New Roman" w:hAnsi="Times New Roman"/>
          <w:color w:val="000000" w:themeColor="text1"/>
        </w:rPr>
      </w:pPr>
      <w:r w:rsidRPr="00BA79F4">
        <w:rPr>
          <w:rFonts w:ascii="Times New Roman" w:eastAsia="Times New Roman" w:hAnsi="Times New Roman"/>
          <w:color w:val="000000" w:themeColor="text1"/>
        </w:rPr>
        <w:t>There will be no rounding of points on theory exams or the final course grade.</w:t>
      </w:r>
    </w:p>
    <w:p w14:paraId="3156C6ED" w14:textId="77777777" w:rsidR="008B1147" w:rsidRPr="00BA79F4" w:rsidRDefault="008B1147" w:rsidP="008B1147">
      <w:pPr>
        <w:rPr>
          <w:color w:val="000000" w:themeColor="text1"/>
        </w:rPr>
      </w:pPr>
    </w:p>
    <w:p w14:paraId="691A3A2D" w14:textId="77777777" w:rsidR="008B1147" w:rsidRPr="00BA79F4" w:rsidRDefault="008B1147" w:rsidP="008B1147">
      <w:pPr>
        <w:tabs>
          <w:tab w:val="left" w:pos="540"/>
        </w:tabs>
        <w:rPr>
          <w:b/>
          <w:bCs/>
        </w:rPr>
      </w:pPr>
    </w:p>
    <w:p w14:paraId="2E36C683" w14:textId="77777777" w:rsidR="008B1147" w:rsidRPr="00BA79F4" w:rsidRDefault="008B1147" w:rsidP="008B1147"/>
    <w:p w14:paraId="066A543A" w14:textId="77777777" w:rsidR="008B1147" w:rsidRPr="00BA79F4" w:rsidRDefault="008B1147" w:rsidP="008B1147">
      <w:pPr>
        <w:rPr>
          <w:b/>
        </w:rPr>
      </w:pPr>
      <w:r w:rsidRPr="00BA79F4">
        <w:rPr>
          <w:b/>
        </w:rPr>
        <w:t xml:space="preserve">GRADING SCALE FOR THEORY EXAMS: </w:t>
      </w:r>
    </w:p>
    <w:tbl>
      <w:tblPr>
        <w:tblStyle w:val="TableGrid"/>
        <w:tblW w:w="0" w:type="auto"/>
        <w:tblLook w:val="04A0" w:firstRow="1" w:lastRow="0" w:firstColumn="1" w:lastColumn="0" w:noHBand="0" w:noVBand="1"/>
      </w:tblPr>
      <w:tblGrid>
        <w:gridCol w:w="3116"/>
        <w:gridCol w:w="3117"/>
        <w:gridCol w:w="3117"/>
      </w:tblGrid>
      <w:tr w:rsidR="008B1147" w:rsidRPr="00BA79F4" w14:paraId="0E918E14" w14:textId="77777777" w:rsidTr="0022215D">
        <w:tc>
          <w:tcPr>
            <w:tcW w:w="3116" w:type="dxa"/>
            <w:shd w:val="clear" w:color="auto" w:fill="EEECE1" w:themeFill="background2"/>
          </w:tcPr>
          <w:p w14:paraId="382DF73C" w14:textId="77777777" w:rsidR="008B1147" w:rsidRPr="00BA79F4" w:rsidRDefault="008B1147" w:rsidP="0022215D">
            <w:pPr>
              <w:jc w:val="center"/>
              <w:rPr>
                <w:b/>
                <w:bCs/>
              </w:rPr>
            </w:pPr>
            <w:r w:rsidRPr="00BA79F4">
              <w:rPr>
                <w:b/>
                <w:bCs/>
              </w:rPr>
              <w:t>Letter Grade</w:t>
            </w:r>
          </w:p>
        </w:tc>
        <w:tc>
          <w:tcPr>
            <w:tcW w:w="3117" w:type="dxa"/>
            <w:shd w:val="clear" w:color="auto" w:fill="EEECE1" w:themeFill="background2"/>
          </w:tcPr>
          <w:p w14:paraId="56727B2F" w14:textId="77777777" w:rsidR="008B1147" w:rsidRPr="00BA79F4" w:rsidRDefault="008B1147" w:rsidP="0022215D">
            <w:pPr>
              <w:jc w:val="center"/>
              <w:rPr>
                <w:b/>
                <w:bCs/>
              </w:rPr>
            </w:pPr>
            <w:r w:rsidRPr="00BA79F4">
              <w:rPr>
                <w:b/>
                <w:bCs/>
              </w:rPr>
              <w:t>Points</w:t>
            </w:r>
          </w:p>
        </w:tc>
        <w:tc>
          <w:tcPr>
            <w:tcW w:w="3117" w:type="dxa"/>
            <w:shd w:val="clear" w:color="auto" w:fill="EEECE1" w:themeFill="background2"/>
          </w:tcPr>
          <w:p w14:paraId="00EC915F" w14:textId="77777777" w:rsidR="008B1147" w:rsidRPr="00BA79F4" w:rsidRDefault="008B1147" w:rsidP="0022215D">
            <w:pPr>
              <w:jc w:val="center"/>
              <w:rPr>
                <w:b/>
                <w:bCs/>
              </w:rPr>
            </w:pPr>
            <w:r w:rsidRPr="00BA79F4">
              <w:rPr>
                <w:b/>
                <w:bCs/>
              </w:rPr>
              <w:t>Percent</w:t>
            </w:r>
          </w:p>
        </w:tc>
      </w:tr>
      <w:tr w:rsidR="008B1147" w:rsidRPr="00BA79F4" w14:paraId="69B06389" w14:textId="77777777" w:rsidTr="0022215D">
        <w:tc>
          <w:tcPr>
            <w:tcW w:w="3116" w:type="dxa"/>
          </w:tcPr>
          <w:p w14:paraId="01046153" w14:textId="77777777" w:rsidR="008B1147" w:rsidRPr="00BA79F4" w:rsidRDefault="008B1147" w:rsidP="0022215D">
            <w:pPr>
              <w:jc w:val="center"/>
            </w:pPr>
            <w:r w:rsidRPr="00BA79F4">
              <w:t>A</w:t>
            </w:r>
          </w:p>
        </w:tc>
        <w:tc>
          <w:tcPr>
            <w:tcW w:w="3117" w:type="dxa"/>
          </w:tcPr>
          <w:p w14:paraId="201653C8" w14:textId="77777777" w:rsidR="008B1147" w:rsidRPr="00BA79F4" w:rsidRDefault="008B1147" w:rsidP="0022215D">
            <w:pPr>
              <w:jc w:val="center"/>
            </w:pPr>
            <w:r w:rsidRPr="00BA79F4">
              <w:t>120-130</w:t>
            </w:r>
          </w:p>
        </w:tc>
        <w:tc>
          <w:tcPr>
            <w:tcW w:w="3117" w:type="dxa"/>
          </w:tcPr>
          <w:p w14:paraId="1398D858" w14:textId="77777777" w:rsidR="008B1147" w:rsidRPr="00BA79F4" w:rsidRDefault="008B1147" w:rsidP="0022215D">
            <w:pPr>
              <w:jc w:val="center"/>
            </w:pPr>
            <w:r w:rsidRPr="00BA79F4">
              <w:t>92-100%</w:t>
            </w:r>
          </w:p>
        </w:tc>
      </w:tr>
      <w:tr w:rsidR="008B1147" w:rsidRPr="00BA79F4" w14:paraId="0134B0A0" w14:textId="77777777" w:rsidTr="0022215D">
        <w:tc>
          <w:tcPr>
            <w:tcW w:w="3116" w:type="dxa"/>
          </w:tcPr>
          <w:p w14:paraId="2EE7681F" w14:textId="77777777" w:rsidR="008B1147" w:rsidRPr="00BA79F4" w:rsidRDefault="008B1147" w:rsidP="0022215D">
            <w:pPr>
              <w:jc w:val="center"/>
            </w:pPr>
            <w:r w:rsidRPr="00BA79F4">
              <w:t>B</w:t>
            </w:r>
          </w:p>
        </w:tc>
        <w:tc>
          <w:tcPr>
            <w:tcW w:w="3117" w:type="dxa"/>
          </w:tcPr>
          <w:p w14:paraId="7E922F92" w14:textId="77777777" w:rsidR="008B1147" w:rsidRPr="00BA79F4" w:rsidRDefault="008B1147" w:rsidP="0022215D">
            <w:pPr>
              <w:jc w:val="center"/>
            </w:pPr>
            <w:r w:rsidRPr="00BA79F4">
              <w:t>110-119</w:t>
            </w:r>
          </w:p>
        </w:tc>
        <w:tc>
          <w:tcPr>
            <w:tcW w:w="3117" w:type="dxa"/>
          </w:tcPr>
          <w:p w14:paraId="4937EABA" w14:textId="77777777" w:rsidR="008B1147" w:rsidRPr="00BA79F4" w:rsidRDefault="008B1147" w:rsidP="0022215D">
            <w:pPr>
              <w:jc w:val="center"/>
            </w:pPr>
            <w:r w:rsidRPr="00BA79F4">
              <w:t>84-91%</w:t>
            </w:r>
          </w:p>
        </w:tc>
      </w:tr>
      <w:tr w:rsidR="008B1147" w:rsidRPr="00BA79F4" w14:paraId="14A73580" w14:textId="77777777" w:rsidTr="0022215D">
        <w:tc>
          <w:tcPr>
            <w:tcW w:w="3116" w:type="dxa"/>
          </w:tcPr>
          <w:p w14:paraId="5D688F70" w14:textId="77777777" w:rsidR="008B1147" w:rsidRPr="00BA79F4" w:rsidRDefault="008B1147" w:rsidP="0022215D">
            <w:pPr>
              <w:jc w:val="center"/>
            </w:pPr>
            <w:r w:rsidRPr="00BA79F4">
              <w:t>C</w:t>
            </w:r>
          </w:p>
        </w:tc>
        <w:tc>
          <w:tcPr>
            <w:tcW w:w="3117" w:type="dxa"/>
          </w:tcPr>
          <w:p w14:paraId="0F53A710" w14:textId="77777777" w:rsidR="008B1147" w:rsidRPr="00BA79F4" w:rsidRDefault="008B1147" w:rsidP="0022215D">
            <w:pPr>
              <w:jc w:val="center"/>
            </w:pPr>
            <w:r w:rsidRPr="00BA79F4">
              <w:t>99-109</w:t>
            </w:r>
          </w:p>
        </w:tc>
        <w:tc>
          <w:tcPr>
            <w:tcW w:w="3117" w:type="dxa"/>
          </w:tcPr>
          <w:p w14:paraId="173CDAEB" w14:textId="77777777" w:rsidR="008B1147" w:rsidRPr="00BA79F4" w:rsidRDefault="008B1147" w:rsidP="0022215D">
            <w:pPr>
              <w:jc w:val="center"/>
            </w:pPr>
            <w:r w:rsidRPr="00BA79F4">
              <w:t>76-83%</w:t>
            </w:r>
          </w:p>
        </w:tc>
      </w:tr>
      <w:tr w:rsidR="008B1147" w:rsidRPr="00BA79F4" w14:paraId="68BB7E47" w14:textId="77777777" w:rsidTr="0022215D">
        <w:tc>
          <w:tcPr>
            <w:tcW w:w="9350" w:type="dxa"/>
            <w:gridSpan w:val="3"/>
          </w:tcPr>
          <w:p w14:paraId="6DBC37F4" w14:textId="77777777" w:rsidR="008B1147" w:rsidRPr="00BA79F4" w:rsidRDefault="008B1147" w:rsidP="0022215D">
            <w:pPr>
              <w:jc w:val="center"/>
              <w:rPr>
                <w:b/>
                <w:bCs/>
              </w:rPr>
            </w:pPr>
            <w:r w:rsidRPr="00BA79F4">
              <w:rPr>
                <w:b/>
                <w:bCs/>
              </w:rPr>
              <w:t>Must receive at least 99 points to pass course (76% or higher)</w:t>
            </w:r>
          </w:p>
        </w:tc>
      </w:tr>
      <w:tr w:rsidR="008B1147" w:rsidRPr="00BA79F4" w14:paraId="149B7C67" w14:textId="77777777" w:rsidTr="0022215D">
        <w:tc>
          <w:tcPr>
            <w:tcW w:w="3116" w:type="dxa"/>
          </w:tcPr>
          <w:p w14:paraId="7BE866B2" w14:textId="77777777" w:rsidR="008B1147" w:rsidRPr="00BA79F4" w:rsidRDefault="008B1147" w:rsidP="0022215D">
            <w:pPr>
              <w:jc w:val="center"/>
            </w:pPr>
            <w:r w:rsidRPr="00BA79F4">
              <w:t>D</w:t>
            </w:r>
          </w:p>
        </w:tc>
        <w:tc>
          <w:tcPr>
            <w:tcW w:w="3117" w:type="dxa"/>
          </w:tcPr>
          <w:p w14:paraId="1DB8B300" w14:textId="77777777" w:rsidR="008B1147" w:rsidRPr="00BA79F4" w:rsidRDefault="008B1147" w:rsidP="0022215D">
            <w:pPr>
              <w:jc w:val="center"/>
            </w:pPr>
            <w:r w:rsidRPr="00BA79F4">
              <w:t>89-98</w:t>
            </w:r>
          </w:p>
        </w:tc>
        <w:tc>
          <w:tcPr>
            <w:tcW w:w="3117" w:type="dxa"/>
          </w:tcPr>
          <w:p w14:paraId="51B7D60C" w14:textId="77777777" w:rsidR="008B1147" w:rsidRPr="00BA79F4" w:rsidRDefault="008B1147" w:rsidP="0022215D">
            <w:pPr>
              <w:jc w:val="center"/>
            </w:pPr>
            <w:r w:rsidRPr="00BA79F4">
              <w:t>68-75%</w:t>
            </w:r>
          </w:p>
        </w:tc>
      </w:tr>
      <w:tr w:rsidR="008B1147" w:rsidRPr="00BA79F4" w14:paraId="3D515D85" w14:textId="77777777" w:rsidTr="0022215D">
        <w:tc>
          <w:tcPr>
            <w:tcW w:w="3116" w:type="dxa"/>
          </w:tcPr>
          <w:p w14:paraId="2C00406E" w14:textId="77777777" w:rsidR="008B1147" w:rsidRPr="00BA79F4" w:rsidRDefault="008B1147" w:rsidP="0022215D">
            <w:pPr>
              <w:jc w:val="center"/>
            </w:pPr>
            <w:r w:rsidRPr="00BA79F4">
              <w:t>E</w:t>
            </w:r>
          </w:p>
        </w:tc>
        <w:tc>
          <w:tcPr>
            <w:tcW w:w="3117" w:type="dxa"/>
          </w:tcPr>
          <w:p w14:paraId="20B47A9A" w14:textId="77777777" w:rsidR="008B1147" w:rsidRPr="00BA79F4" w:rsidRDefault="008B1147" w:rsidP="0022215D">
            <w:pPr>
              <w:jc w:val="center"/>
            </w:pPr>
            <w:r w:rsidRPr="00BA79F4">
              <w:t>88 and below</w:t>
            </w:r>
          </w:p>
        </w:tc>
        <w:tc>
          <w:tcPr>
            <w:tcW w:w="3117" w:type="dxa"/>
          </w:tcPr>
          <w:p w14:paraId="46D03A17" w14:textId="77777777" w:rsidR="008B1147" w:rsidRPr="00BA79F4" w:rsidRDefault="008B1147" w:rsidP="0022215D">
            <w:pPr>
              <w:jc w:val="center"/>
            </w:pPr>
            <w:r w:rsidRPr="00BA79F4">
              <w:t>&lt;68%</w:t>
            </w:r>
          </w:p>
        </w:tc>
      </w:tr>
    </w:tbl>
    <w:p w14:paraId="757D96FF" w14:textId="77777777" w:rsidR="008B1147" w:rsidRPr="00BA79F4" w:rsidRDefault="008B1147" w:rsidP="008B1147"/>
    <w:p w14:paraId="6E16B31D" w14:textId="77777777" w:rsidR="008B1147" w:rsidRPr="00BA79F4" w:rsidRDefault="008B1147" w:rsidP="008B1147"/>
    <w:p w14:paraId="77E250C0" w14:textId="77777777" w:rsidR="008B1147" w:rsidRDefault="008B1147" w:rsidP="008B1147">
      <w:pPr>
        <w:rPr>
          <w:b/>
        </w:rPr>
      </w:pPr>
      <w:r w:rsidRPr="00B906A1">
        <w:rPr>
          <w:b/>
        </w:rPr>
        <w:t>GRADING SCALE FOR TOTAL COURSE POINTS</w:t>
      </w:r>
      <w:r>
        <w:rPr>
          <w:b/>
        </w:rPr>
        <w:t>:</w:t>
      </w:r>
      <w:r w:rsidRPr="00B906A1">
        <w:rPr>
          <w:b/>
        </w:rPr>
        <w:t xml:space="preserve"> </w:t>
      </w:r>
    </w:p>
    <w:p w14:paraId="4040C146" w14:textId="77777777" w:rsidR="008B1147" w:rsidRPr="00B906A1" w:rsidRDefault="008B1147" w:rsidP="008B1147">
      <w:pPr>
        <w:rPr>
          <w:b/>
        </w:rPr>
      </w:pPr>
      <w:r w:rsidRPr="00B906A1">
        <w:rPr>
          <w:b/>
        </w:rPr>
        <w:t xml:space="preserve">(Inclusive of </w:t>
      </w:r>
      <w:r>
        <w:rPr>
          <w:b/>
        </w:rPr>
        <w:t xml:space="preserve">theory </w:t>
      </w:r>
      <w:r w:rsidRPr="00B906A1">
        <w:rPr>
          <w:b/>
        </w:rPr>
        <w:t>exams and all other coursework)</w:t>
      </w:r>
      <w:r>
        <w:rPr>
          <w:b/>
        </w:rPr>
        <w:t xml:space="preserve"> </w:t>
      </w:r>
    </w:p>
    <w:tbl>
      <w:tblPr>
        <w:tblStyle w:val="TableGrid"/>
        <w:tblW w:w="0" w:type="auto"/>
        <w:tblLook w:val="04A0" w:firstRow="1" w:lastRow="0" w:firstColumn="1" w:lastColumn="0" w:noHBand="0" w:noVBand="1"/>
      </w:tblPr>
      <w:tblGrid>
        <w:gridCol w:w="3116"/>
        <w:gridCol w:w="3117"/>
        <w:gridCol w:w="3117"/>
      </w:tblGrid>
      <w:tr w:rsidR="008B1147" w:rsidRPr="002E4213" w14:paraId="21BC4543" w14:textId="77777777" w:rsidTr="0022215D">
        <w:tc>
          <w:tcPr>
            <w:tcW w:w="3116" w:type="dxa"/>
            <w:shd w:val="clear" w:color="auto" w:fill="EEECE1" w:themeFill="background2"/>
          </w:tcPr>
          <w:p w14:paraId="0F436716" w14:textId="77777777" w:rsidR="008B1147" w:rsidRPr="002E4213" w:rsidRDefault="008B1147" w:rsidP="0022215D">
            <w:pPr>
              <w:jc w:val="center"/>
              <w:rPr>
                <w:b/>
                <w:bCs/>
              </w:rPr>
            </w:pPr>
            <w:r>
              <w:rPr>
                <w:b/>
                <w:bCs/>
              </w:rPr>
              <w:t>Letter Grade</w:t>
            </w:r>
          </w:p>
        </w:tc>
        <w:tc>
          <w:tcPr>
            <w:tcW w:w="3117" w:type="dxa"/>
            <w:shd w:val="clear" w:color="auto" w:fill="EEECE1" w:themeFill="background2"/>
          </w:tcPr>
          <w:p w14:paraId="27D66380" w14:textId="77777777" w:rsidR="008B1147" w:rsidRPr="002E4213" w:rsidRDefault="008B1147" w:rsidP="0022215D">
            <w:pPr>
              <w:jc w:val="center"/>
              <w:rPr>
                <w:b/>
                <w:bCs/>
              </w:rPr>
            </w:pPr>
            <w:r>
              <w:rPr>
                <w:b/>
                <w:bCs/>
              </w:rPr>
              <w:t>Points</w:t>
            </w:r>
          </w:p>
        </w:tc>
        <w:tc>
          <w:tcPr>
            <w:tcW w:w="3117" w:type="dxa"/>
            <w:shd w:val="clear" w:color="auto" w:fill="EEECE1" w:themeFill="background2"/>
          </w:tcPr>
          <w:p w14:paraId="66B3FB4A" w14:textId="77777777" w:rsidR="008B1147" w:rsidRPr="002E4213" w:rsidRDefault="008B1147" w:rsidP="0022215D">
            <w:pPr>
              <w:jc w:val="center"/>
              <w:rPr>
                <w:b/>
                <w:bCs/>
              </w:rPr>
            </w:pPr>
            <w:r>
              <w:rPr>
                <w:b/>
                <w:bCs/>
              </w:rPr>
              <w:t>Percent</w:t>
            </w:r>
          </w:p>
        </w:tc>
      </w:tr>
      <w:tr w:rsidR="008B1147" w:rsidRPr="002E4213" w14:paraId="00131F9B" w14:textId="77777777" w:rsidTr="0022215D">
        <w:tc>
          <w:tcPr>
            <w:tcW w:w="3116" w:type="dxa"/>
          </w:tcPr>
          <w:p w14:paraId="4EB9ED16" w14:textId="77777777" w:rsidR="008B1147" w:rsidRPr="002E4213" w:rsidRDefault="008B1147" w:rsidP="0022215D">
            <w:pPr>
              <w:jc w:val="center"/>
            </w:pPr>
            <w:r>
              <w:t>A</w:t>
            </w:r>
          </w:p>
        </w:tc>
        <w:tc>
          <w:tcPr>
            <w:tcW w:w="3117" w:type="dxa"/>
          </w:tcPr>
          <w:p w14:paraId="4DC94559" w14:textId="77777777" w:rsidR="008B1147" w:rsidRPr="00B85F00" w:rsidRDefault="008B1147" w:rsidP="0022215D">
            <w:pPr>
              <w:jc w:val="center"/>
            </w:pPr>
            <w:r w:rsidRPr="00B85F00">
              <w:t>226-245</w:t>
            </w:r>
          </w:p>
        </w:tc>
        <w:tc>
          <w:tcPr>
            <w:tcW w:w="3117" w:type="dxa"/>
          </w:tcPr>
          <w:p w14:paraId="3D7657CD" w14:textId="77777777" w:rsidR="008B1147" w:rsidRPr="002E4213" w:rsidRDefault="008B1147" w:rsidP="0022215D">
            <w:pPr>
              <w:jc w:val="center"/>
            </w:pPr>
            <w:r>
              <w:t>92-100%</w:t>
            </w:r>
          </w:p>
        </w:tc>
      </w:tr>
      <w:tr w:rsidR="008B1147" w:rsidRPr="002E4213" w14:paraId="7E4E70AF" w14:textId="77777777" w:rsidTr="0022215D">
        <w:tc>
          <w:tcPr>
            <w:tcW w:w="3116" w:type="dxa"/>
          </w:tcPr>
          <w:p w14:paraId="78B01F66" w14:textId="77777777" w:rsidR="008B1147" w:rsidRPr="002E4213" w:rsidRDefault="008B1147" w:rsidP="0022215D">
            <w:pPr>
              <w:jc w:val="center"/>
            </w:pPr>
            <w:r>
              <w:t>B</w:t>
            </w:r>
          </w:p>
        </w:tc>
        <w:tc>
          <w:tcPr>
            <w:tcW w:w="3117" w:type="dxa"/>
          </w:tcPr>
          <w:p w14:paraId="17B17EB3" w14:textId="77777777" w:rsidR="008B1147" w:rsidRPr="00B85F00" w:rsidRDefault="008B1147" w:rsidP="0022215D">
            <w:pPr>
              <w:jc w:val="center"/>
            </w:pPr>
            <w:r w:rsidRPr="00B85F00">
              <w:t>206-225</w:t>
            </w:r>
          </w:p>
        </w:tc>
        <w:tc>
          <w:tcPr>
            <w:tcW w:w="3117" w:type="dxa"/>
          </w:tcPr>
          <w:p w14:paraId="0F5656D9" w14:textId="77777777" w:rsidR="008B1147" w:rsidRPr="002E4213" w:rsidRDefault="008B1147" w:rsidP="0022215D">
            <w:pPr>
              <w:jc w:val="center"/>
            </w:pPr>
            <w:r>
              <w:t>84-91%</w:t>
            </w:r>
          </w:p>
        </w:tc>
      </w:tr>
      <w:tr w:rsidR="008B1147" w:rsidRPr="002E4213" w14:paraId="2683FF90" w14:textId="77777777" w:rsidTr="0022215D">
        <w:tc>
          <w:tcPr>
            <w:tcW w:w="3116" w:type="dxa"/>
          </w:tcPr>
          <w:p w14:paraId="2245F013" w14:textId="77777777" w:rsidR="008B1147" w:rsidRDefault="008B1147" w:rsidP="0022215D">
            <w:pPr>
              <w:jc w:val="center"/>
            </w:pPr>
            <w:r>
              <w:t>C</w:t>
            </w:r>
          </w:p>
        </w:tc>
        <w:tc>
          <w:tcPr>
            <w:tcW w:w="3117" w:type="dxa"/>
          </w:tcPr>
          <w:p w14:paraId="7017BE2C" w14:textId="77777777" w:rsidR="008B1147" w:rsidRPr="00B85F00" w:rsidRDefault="008B1147" w:rsidP="0022215D">
            <w:pPr>
              <w:jc w:val="center"/>
            </w:pPr>
            <w:r w:rsidRPr="00B85F00">
              <w:t>187-205</w:t>
            </w:r>
          </w:p>
        </w:tc>
        <w:tc>
          <w:tcPr>
            <w:tcW w:w="3117" w:type="dxa"/>
          </w:tcPr>
          <w:p w14:paraId="59E7A3CE" w14:textId="77777777" w:rsidR="008B1147" w:rsidRPr="002E4213" w:rsidRDefault="008B1147" w:rsidP="0022215D">
            <w:pPr>
              <w:jc w:val="center"/>
            </w:pPr>
            <w:r>
              <w:t>76-83%</w:t>
            </w:r>
          </w:p>
        </w:tc>
      </w:tr>
      <w:tr w:rsidR="008B1147" w:rsidRPr="002E4213" w14:paraId="00C12588" w14:textId="77777777" w:rsidTr="0022215D">
        <w:tc>
          <w:tcPr>
            <w:tcW w:w="9350" w:type="dxa"/>
            <w:gridSpan w:val="3"/>
          </w:tcPr>
          <w:p w14:paraId="30EFF61B" w14:textId="77777777" w:rsidR="008B1147" w:rsidRPr="00B85F00" w:rsidRDefault="008B1147" w:rsidP="0022215D">
            <w:pPr>
              <w:jc w:val="center"/>
              <w:rPr>
                <w:b/>
                <w:bCs/>
              </w:rPr>
            </w:pPr>
            <w:r w:rsidRPr="00B85F00">
              <w:rPr>
                <w:b/>
                <w:bCs/>
              </w:rPr>
              <w:t>Must receive at least 187 points to pass course (76% or higher)</w:t>
            </w:r>
          </w:p>
        </w:tc>
      </w:tr>
      <w:tr w:rsidR="008B1147" w:rsidRPr="002E4213" w14:paraId="713B5D08" w14:textId="77777777" w:rsidTr="0022215D">
        <w:tc>
          <w:tcPr>
            <w:tcW w:w="3116" w:type="dxa"/>
          </w:tcPr>
          <w:p w14:paraId="0CC97CF8" w14:textId="77777777" w:rsidR="008B1147" w:rsidRDefault="008B1147" w:rsidP="0022215D">
            <w:pPr>
              <w:jc w:val="center"/>
            </w:pPr>
            <w:r>
              <w:t>D</w:t>
            </w:r>
          </w:p>
        </w:tc>
        <w:tc>
          <w:tcPr>
            <w:tcW w:w="3117" w:type="dxa"/>
          </w:tcPr>
          <w:p w14:paraId="28CBF02B" w14:textId="77777777" w:rsidR="008B1147" w:rsidRPr="00B85F00" w:rsidRDefault="008B1147" w:rsidP="0022215D">
            <w:pPr>
              <w:jc w:val="center"/>
            </w:pPr>
            <w:r w:rsidRPr="00B85F00">
              <w:t>167-186</w:t>
            </w:r>
          </w:p>
        </w:tc>
        <w:tc>
          <w:tcPr>
            <w:tcW w:w="3117" w:type="dxa"/>
          </w:tcPr>
          <w:p w14:paraId="32C957D5" w14:textId="77777777" w:rsidR="008B1147" w:rsidRPr="002E4213" w:rsidRDefault="008B1147" w:rsidP="0022215D">
            <w:pPr>
              <w:jc w:val="center"/>
            </w:pPr>
            <w:r>
              <w:t>68-75%</w:t>
            </w:r>
          </w:p>
        </w:tc>
      </w:tr>
      <w:tr w:rsidR="008B1147" w:rsidRPr="002E4213" w14:paraId="75F3D82D" w14:textId="77777777" w:rsidTr="0022215D">
        <w:tc>
          <w:tcPr>
            <w:tcW w:w="3116" w:type="dxa"/>
          </w:tcPr>
          <w:p w14:paraId="0D6CEB84" w14:textId="77777777" w:rsidR="008B1147" w:rsidRDefault="008B1147" w:rsidP="0022215D">
            <w:pPr>
              <w:jc w:val="center"/>
            </w:pPr>
            <w:r>
              <w:t>E</w:t>
            </w:r>
          </w:p>
        </w:tc>
        <w:tc>
          <w:tcPr>
            <w:tcW w:w="3117" w:type="dxa"/>
          </w:tcPr>
          <w:p w14:paraId="2693DC87" w14:textId="77777777" w:rsidR="008B1147" w:rsidRPr="00B85F00" w:rsidRDefault="008B1147" w:rsidP="0022215D">
            <w:pPr>
              <w:jc w:val="center"/>
            </w:pPr>
            <w:r w:rsidRPr="00B85F00">
              <w:t>166 and below</w:t>
            </w:r>
          </w:p>
        </w:tc>
        <w:tc>
          <w:tcPr>
            <w:tcW w:w="3117" w:type="dxa"/>
          </w:tcPr>
          <w:p w14:paraId="117FFC04" w14:textId="77777777" w:rsidR="008B1147" w:rsidRPr="002E4213" w:rsidRDefault="008B1147" w:rsidP="0022215D">
            <w:pPr>
              <w:jc w:val="center"/>
            </w:pPr>
            <w:r>
              <w:t>&lt;68%</w:t>
            </w:r>
          </w:p>
        </w:tc>
      </w:tr>
    </w:tbl>
    <w:p w14:paraId="26B9356E" w14:textId="77777777" w:rsidR="008B1147" w:rsidRDefault="008B1147" w:rsidP="008B1147">
      <w:pPr>
        <w:tabs>
          <w:tab w:val="right" w:leader="dot" w:pos="4320"/>
          <w:tab w:val="right" w:pos="8640"/>
        </w:tabs>
        <w:adjustRightInd w:val="0"/>
        <w:ind w:left="720"/>
        <w:rPr>
          <w:b/>
          <w:bCs/>
          <w:color w:val="000000"/>
          <w:highlight w:val="yellow"/>
        </w:rPr>
      </w:pPr>
    </w:p>
    <w:p w14:paraId="2A4372D6" w14:textId="77777777" w:rsidR="008B1147" w:rsidRDefault="008B1147" w:rsidP="008B1147">
      <w:pPr>
        <w:tabs>
          <w:tab w:val="right" w:leader="dot" w:pos="4320"/>
          <w:tab w:val="right" w:pos="8640"/>
        </w:tabs>
        <w:adjustRightInd w:val="0"/>
        <w:rPr>
          <w:b/>
          <w:bCs/>
          <w:color w:val="000000"/>
          <w:highlight w:val="yellow"/>
        </w:rPr>
      </w:pPr>
    </w:p>
    <w:p w14:paraId="78994638" w14:textId="77777777" w:rsidR="008B1147" w:rsidRDefault="008B1147" w:rsidP="008B1147">
      <w:pPr>
        <w:tabs>
          <w:tab w:val="right" w:leader="dot" w:pos="4320"/>
          <w:tab w:val="right" w:pos="8640"/>
        </w:tabs>
        <w:adjustRightInd w:val="0"/>
        <w:rPr>
          <w:b/>
          <w:bCs/>
          <w:color w:val="000000"/>
          <w:highlight w:val="yellow"/>
        </w:rPr>
      </w:pPr>
    </w:p>
    <w:p w14:paraId="2B27C150" w14:textId="77777777" w:rsidR="008B1147" w:rsidRDefault="008B1147" w:rsidP="008B1147">
      <w:pPr>
        <w:tabs>
          <w:tab w:val="right" w:leader="dot" w:pos="4320"/>
          <w:tab w:val="right" w:pos="8640"/>
        </w:tabs>
        <w:adjustRightInd w:val="0"/>
        <w:rPr>
          <w:b/>
          <w:bCs/>
          <w:color w:val="000000"/>
          <w:highlight w:val="yellow"/>
        </w:rPr>
      </w:pPr>
    </w:p>
    <w:p w14:paraId="2F2FF45A" w14:textId="77777777" w:rsidR="008B1147" w:rsidRDefault="008B1147" w:rsidP="008B1147">
      <w:pPr>
        <w:tabs>
          <w:tab w:val="right" w:leader="dot" w:pos="4320"/>
          <w:tab w:val="right" w:pos="8640"/>
        </w:tabs>
        <w:adjustRightInd w:val="0"/>
        <w:rPr>
          <w:b/>
          <w:bCs/>
          <w:color w:val="000000"/>
          <w:highlight w:val="yellow"/>
        </w:rPr>
      </w:pPr>
    </w:p>
    <w:p w14:paraId="5DBDF5D0" w14:textId="77777777" w:rsidR="008B1147" w:rsidRPr="00AA6A0F" w:rsidRDefault="008B1147" w:rsidP="008B1147">
      <w:pPr>
        <w:rPr>
          <w:b/>
        </w:rPr>
      </w:pPr>
      <w:r w:rsidRPr="00AA6A0F">
        <w:rPr>
          <w:b/>
          <w:bCs/>
          <w:color w:val="000000"/>
        </w:rPr>
        <w:t xml:space="preserve">TOTAL COURSE POINTS BREAKDOWN: </w:t>
      </w:r>
    </w:p>
    <w:tbl>
      <w:tblPr>
        <w:tblStyle w:val="TableGrid"/>
        <w:tblW w:w="9900" w:type="dxa"/>
        <w:tblInd w:w="-185" w:type="dxa"/>
        <w:tblLook w:val="04A0" w:firstRow="1" w:lastRow="0" w:firstColumn="1" w:lastColumn="0" w:noHBand="0" w:noVBand="1"/>
      </w:tblPr>
      <w:tblGrid>
        <w:gridCol w:w="3510"/>
        <w:gridCol w:w="4140"/>
        <w:gridCol w:w="2250"/>
      </w:tblGrid>
      <w:tr w:rsidR="008B1147" w:rsidRPr="00AA6A0F" w14:paraId="6445F74C" w14:textId="77777777" w:rsidTr="0022215D">
        <w:tc>
          <w:tcPr>
            <w:tcW w:w="3510" w:type="dxa"/>
            <w:shd w:val="clear" w:color="auto" w:fill="EEECE1" w:themeFill="background2"/>
          </w:tcPr>
          <w:p w14:paraId="5B8C1396" w14:textId="77777777" w:rsidR="008B1147" w:rsidRPr="00AA6A0F" w:rsidRDefault="008B1147" w:rsidP="0022215D">
            <w:pPr>
              <w:jc w:val="center"/>
              <w:rPr>
                <w:b/>
                <w:bCs/>
                <w:sz w:val="22"/>
                <w:szCs w:val="22"/>
              </w:rPr>
            </w:pPr>
            <w:r w:rsidRPr="00AA6A0F">
              <w:rPr>
                <w:b/>
                <w:bCs/>
                <w:sz w:val="22"/>
                <w:szCs w:val="22"/>
              </w:rPr>
              <w:t>Exam/Assignment/Activity</w:t>
            </w:r>
          </w:p>
        </w:tc>
        <w:tc>
          <w:tcPr>
            <w:tcW w:w="4140" w:type="dxa"/>
            <w:shd w:val="clear" w:color="auto" w:fill="EEECE1" w:themeFill="background2"/>
          </w:tcPr>
          <w:p w14:paraId="27D85855" w14:textId="77777777" w:rsidR="008B1147" w:rsidRPr="00AA6A0F" w:rsidRDefault="008B1147" w:rsidP="0022215D">
            <w:pPr>
              <w:jc w:val="center"/>
              <w:rPr>
                <w:b/>
                <w:bCs/>
                <w:sz w:val="22"/>
                <w:szCs w:val="22"/>
              </w:rPr>
            </w:pPr>
            <w:r w:rsidRPr="00AA6A0F">
              <w:rPr>
                <w:b/>
                <w:bCs/>
                <w:sz w:val="22"/>
                <w:szCs w:val="22"/>
              </w:rPr>
              <w:t>Information</w:t>
            </w:r>
          </w:p>
        </w:tc>
        <w:tc>
          <w:tcPr>
            <w:tcW w:w="2250" w:type="dxa"/>
            <w:shd w:val="clear" w:color="auto" w:fill="EEECE1" w:themeFill="background2"/>
          </w:tcPr>
          <w:p w14:paraId="31C16B81" w14:textId="77777777" w:rsidR="008B1147" w:rsidRPr="00AA6A0F" w:rsidRDefault="008B1147" w:rsidP="0022215D">
            <w:pPr>
              <w:jc w:val="center"/>
              <w:rPr>
                <w:b/>
                <w:bCs/>
                <w:sz w:val="22"/>
                <w:szCs w:val="22"/>
              </w:rPr>
            </w:pPr>
            <w:r w:rsidRPr="00AA6A0F">
              <w:rPr>
                <w:b/>
                <w:bCs/>
                <w:sz w:val="22"/>
                <w:szCs w:val="22"/>
              </w:rPr>
              <w:t>Points Possible</w:t>
            </w:r>
          </w:p>
        </w:tc>
      </w:tr>
      <w:tr w:rsidR="008B1147" w:rsidRPr="00AA6A0F" w14:paraId="5FB31F10" w14:textId="77777777" w:rsidTr="0022215D">
        <w:tc>
          <w:tcPr>
            <w:tcW w:w="3510" w:type="dxa"/>
          </w:tcPr>
          <w:p w14:paraId="6B2D0ABB" w14:textId="77777777" w:rsidR="008B1147" w:rsidRPr="00AA6A0F" w:rsidRDefault="008B1147" w:rsidP="0022215D">
            <w:pPr>
              <w:jc w:val="center"/>
              <w:rPr>
                <w:sz w:val="22"/>
                <w:szCs w:val="22"/>
              </w:rPr>
            </w:pPr>
            <w:r w:rsidRPr="00AA6A0F">
              <w:rPr>
                <w:sz w:val="22"/>
                <w:szCs w:val="22"/>
              </w:rPr>
              <w:t>Theory Exam #1</w:t>
            </w:r>
          </w:p>
        </w:tc>
        <w:tc>
          <w:tcPr>
            <w:tcW w:w="4140" w:type="dxa"/>
          </w:tcPr>
          <w:p w14:paraId="3A0185E5" w14:textId="77777777" w:rsidR="008B1147" w:rsidRPr="00AA6A0F" w:rsidRDefault="008B1147" w:rsidP="0022215D">
            <w:pPr>
              <w:jc w:val="center"/>
              <w:rPr>
                <w:sz w:val="22"/>
                <w:szCs w:val="22"/>
              </w:rPr>
            </w:pPr>
          </w:p>
        </w:tc>
        <w:tc>
          <w:tcPr>
            <w:tcW w:w="2250" w:type="dxa"/>
          </w:tcPr>
          <w:p w14:paraId="677A73A3" w14:textId="77777777" w:rsidR="008B1147" w:rsidRPr="00AA6A0F" w:rsidRDefault="008B1147" w:rsidP="0022215D">
            <w:pPr>
              <w:jc w:val="center"/>
              <w:rPr>
                <w:sz w:val="22"/>
                <w:szCs w:val="22"/>
              </w:rPr>
            </w:pPr>
            <w:r w:rsidRPr="00AA6A0F">
              <w:rPr>
                <w:sz w:val="22"/>
                <w:szCs w:val="22"/>
              </w:rPr>
              <w:t>40</w:t>
            </w:r>
          </w:p>
        </w:tc>
      </w:tr>
      <w:tr w:rsidR="008B1147" w:rsidRPr="00AA6A0F" w14:paraId="458962E4" w14:textId="77777777" w:rsidTr="0022215D">
        <w:tc>
          <w:tcPr>
            <w:tcW w:w="3510" w:type="dxa"/>
          </w:tcPr>
          <w:p w14:paraId="75BB8366" w14:textId="77777777" w:rsidR="008B1147" w:rsidRPr="00AA6A0F" w:rsidRDefault="008B1147" w:rsidP="0022215D">
            <w:pPr>
              <w:jc w:val="center"/>
              <w:rPr>
                <w:sz w:val="22"/>
                <w:szCs w:val="22"/>
              </w:rPr>
            </w:pPr>
            <w:r w:rsidRPr="00AA6A0F">
              <w:rPr>
                <w:sz w:val="22"/>
                <w:szCs w:val="22"/>
              </w:rPr>
              <w:t>Theory Exam #2</w:t>
            </w:r>
          </w:p>
        </w:tc>
        <w:tc>
          <w:tcPr>
            <w:tcW w:w="4140" w:type="dxa"/>
          </w:tcPr>
          <w:p w14:paraId="35ACD10C" w14:textId="77777777" w:rsidR="008B1147" w:rsidRPr="00AA6A0F" w:rsidRDefault="008B1147" w:rsidP="0022215D">
            <w:pPr>
              <w:jc w:val="center"/>
              <w:rPr>
                <w:sz w:val="22"/>
                <w:szCs w:val="22"/>
              </w:rPr>
            </w:pPr>
          </w:p>
        </w:tc>
        <w:tc>
          <w:tcPr>
            <w:tcW w:w="2250" w:type="dxa"/>
          </w:tcPr>
          <w:p w14:paraId="41DC8FE7" w14:textId="77777777" w:rsidR="008B1147" w:rsidRPr="00AA6A0F" w:rsidRDefault="008B1147" w:rsidP="0022215D">
            <w:pPr>
              <w:jc w:val="center"/>
              <w:rPr>
                <w:sz w:val="22"/>
                <w:szCs w:val="22"/>
              </w:rPr>
            </w:pPr>
            <w:r w:rsidRPr="00AA6A0F">
              <w:rPr>
                <w:sz w:val="22"/>
                <w:szCs w:val="22"/>
              </w:rPr>
              <w:t>40</w:t>
            </w:r>
          </w:p>
        </w:tc>
      </w:tr>
      <w:tr w:rsidR="008B1147" w:rsidRPr="00AA6A0F" w14:paraId="60C02F56" w14:textId="77777777" w:rsidTr="0022215D">
        <w:tc>
          <w:tcPr>
            <w:tcW w:w="3510" w:type="dxa"/>
          </w:tcPr>
          <w:p w14:paraId="42A393BA" w14:textId="77777777" w:rsidR="008B1147" w:rsidRPr="00AA6A0F" w:rsidRDefault="008B1147" w:rsidP="0022215D">
            <w:pPr>
              <w:ind w:left="720"/>
              <w:rPr>
                <w:sz w:val="22"/>
                <w:szCs w:val="22"/>
              </w:rPr>
            </w:pPr>
            <w:r w:rsidRPr="00AA6A0F">
              <w:rPr>
                <w:sz w:val="22"/>
                <w:szCs w:val="22"/>
              </w:rPr>
              <w:t xml:space="preserve">Theory Exam #3 </w:t>
            </w:r>
          </w:p>
        </w:tc>
        <w:tc>
          <w:tcPr>
            <w:tcW w:w="4140" w:type="dxa"/>
          </w:tcPr>
          <w:p w14:paraId="18672AAD" w14:textId="77777777" w:rsidR="008B1147" w:rsidRPr="00AA6A0F" w:rsidRDefault="008B1147" w:rsidP="0022215D">
            <w:pPr>
              <w:jc w:val="center"/>
              <w:rPr>
                <w:sz w:val="22"/>
                <w:szCs w:val="22"/>
              </w:rPr>
            </w:pPr>
          </w:p>
        </w:tc>
        <w:tc>
          <w:tcPr>
            <w:tcW w:w="2250" w:type="dxa"/>
          </w:tcPr>
          <w:p w14:paraId="48DCFC19" w14:textId="77777777" w:rsidR="008B1147" w:rsidRPr="00AA6A0F" w:rsidRDefault="008B1147" w:rsidP="0022215D">
            <w:pPr>
              <w:jc w:val="center"/>
              <w:rPr>
                <w:sz w:val="22"/>
                <w:szCs w:val="22"/>
              </w:rPr>
            </w:pPr>
            <w:r w:rsidRPr="00AA6A0F">
              <w:rPr>
                <w:sz w:val="22"/>
                <w:szCs w:val="22"/>
              </w:rPr>
              <w:t>50</w:t>
            </w:r>
          </w:p>
        </w:tc>
      </w:tr>
      <w:tr w:rsidR="008B1147" w:rsidRPr="00AA6A0F" w14:paraId="38E257A9" w14:textId="77777777" w:rsidTr="0022215D">
        <w:tc>
          <w:tcPr>
            <w:tcW w:w="3510" w:type="dxa"/>
          </w:tcPr>
          <w:p w14:paraId="47E4D16E" w14:textId="77777777" w:rsidR="008B1147" w:rsidRPr="00AA6A0F" w:rsidRDefault="008B1147" w:rsidP="0022215D">
            <w:pPr>
              <w:jc w:val="center"/>
              <w:rPr>
                <w:sz w:val="22"/>
                <w:szCs w:val="22"/>
              </w:rPr>
            </w:pPr>
            <w:r w:rsidRPr="00AA6A0F">
              <w:rPr>
                <w:bCs/>
                <w:sz w:val="22"/>
                <w:szCs w:val="22"/>
              </w:rPr>
              <w:t>Orientation Quiz</w:t>
            </w:r>
          </w:p>
        </w:tc>
        <w:tc>
          <w:tcPr>
            <w:tcW w:w="4140" w:type="dxa"/>
          </w:tcPr>
          <w:p w14:paraId="304344F9" w14:textId="77777777" w:rsidR="008B1147" w:rsidRPr="00AA6A0F" w:rsidRDefault="008B1147" w:rsidP="0022215D">
            <w:pPr>
              <w:jc w:val="center"/>
              <w:rPr>
                <w:sz w:val="22"/>
                <w:szCs w:val="22"/>
              </w:rPr>
            </w:pPr>
          </w:p>
        </w:tc>
        <w:tc>
          <w:tcPr>
            <w:tcW w:w="2250" w:type="dxa"/>
          </w:tcPr>
          <w:p w14:paraId="1FB9E065" w14:textId="77777777" w:rsidR="008B1147" w:rsidRPr="00AA6A0F" w:rsidRDefault="008B1147" w:rsidP="0022215D">
            <w:pPr>
              <w:jc w:val="center"/>
              <w:rPr>
                <w:sz w:val="22"/>
                <w:szCs w:val="22"/>
              </w:rPr>
            </w:pPr>
            <w:r w:rsidRPr="00AA6A0F">
              <w:rPr>
                <w:sz w:val="22"/>
                <w:szCs w:val="22"/>
              </w:rPr>
              <w:t>5</w:t>
            </w:r>
          </w:p>
        </w:tc>
      </w:tr>
      <w:tr w:rsidR="008B1147" w:rsidRPr="00AA6A0F" w14:paraId="0A85E2BF" w14:textId="77777777" w:rsidTr="0022215D">
        <w:tc>
          <w:tcPr>
            <w:tcW w:w="3510" w:type="dxa"/>
          </w:tcPr>
          <w:p w14:paraId="5E49C77C" w14:textId="77777777" w:rsidR="008B1147" w:rsidRPr="00AA6A0F" w:rsidRDefault="008B1147" w:rsidP="0022215D">
            <w:pPr>
              <w:jc w:val="center"/>
              <w:rPr>
                <w:sz w:val="22"/>
                <w:szCs w:val="22"/>
              </w:rPr>
            </w:pPr>
            <w:r w:rsidRPr="00AA6A0F">
              <w:rPr>
                <w:sz w:val="22"/>
                <w:szCs w:val="22"/>
              </w:rPr>
              <w:t>Introduction Discussion Board</w:t>
            </w:r>
          </w:p>
        </w:tc>
        <w:tc>
          <w:tcPr>
            <w:tcW w:w="4140" w:type="dxa"/>
          </w:tcPr>
          <w:p w14:paraId="4F76B8C3" w14:textId="77777777" w:rsidR="008B1147" w:rsidRPr="00AA6A0F" w:rsidRDefault="008B1147" w:rsidP="0022215D">
            <w:pPr>
              <w:jc w:val="center"/>
              <w:rPr>
                <w:sz w:val="22"/>
                <w:szCs w:val="22"/>
              </w:rPr>
            </w:pPr>
          </w:p>
        </w:tc>
        <w:tc>
          <w:tcPr>
            <w:tcW w:w="2250" w:type="dxa"/>
          </w:tcPr>
          <w:p w14:paraId="189AED14" w14:textId="77777777" w:rsidR="008B1147" w:rsidRPr="00AA6A0F" w:rsidRDefault="008B1147" w:rsidP="0022215D">
            <w:pPr>
              <w:jc w:val="center"/>
              <w:rPr>
                <w:sz w:val="22"/>
                <w:szCs w:val="22"/>
              </w:rPr>
            </w:pPr>
            <w:r w:rsidRPr="00AA6A0F">
              <w:rPr>
                <w:sz w:val="22"/>
                <w:szCs w:val="22"/>
              </w:rPr>
              <w:t>7</w:t>
            </w:r>
          </w:p>
        </w:tc>
      </w:tr>
      <w:tr w:rsidR="008B1147" w:rsidRPr="00AA6A0F" w14:paraId="262B5D19" w14:textId="77777777" w:rsidTr="0022215D">
        <w:tc>
          <w:tcPr>
            <w:tcW w:w="3510" w:type="dxa"/>
          </w:tcPr>
          <w:p w14:paraId="4D5881FE" w14:textId="77777777" w:rsidR="008B1147" w:rsidRPr="00AA6A0F" w:rsidRDefault="008B1147" w:rsidP="0022215D">
            <w:pPr>
              <w:jc w:val="center"/>
              <w:rPr>
                <w:sz w:val="22"/>
                <w:szCs w:val="22"/>
              </w:rPr>
            </w:pPr>
            <w:r w:rsidRPr="00AA6A0F">
              <w:rPr>
                <w:sz w:val="22"/>
                <w:szCs w:val="22"/>
              </w:rPr>
              <w:t>Dosage Calculation Assignments</w:t>
            </w:r>
          </w:p>
        </w:tc>
        <w:tc>
          <w:tcPr>
            <w:tcW w:w="4140" w:type="dxa"/>
          </w:tcPr>
          <w:p w14:paraId="577FC77C" w14:textId="77777777" w:rsidR="008B1147" w:rsidRPr="00AA6A0F" w:rsidRDefault="008B1147" w:rsidP="0022215D">
            <w:pPr>
              <w:jc w:val="center"/>
              <w:rPr>
                <w:sz w:val="22"/>
                <w:szCs w:val="22"/>
              </w:rPr>
            </w:pPr>
          </w:p>
        </w:tc>
        <w:tc>
          <w:tcPr>
            <w:tcW w:w="2250" w:type="dxa"/>
          </w:tcPr>
          <w:p w14:paraId="5C14D48F" w14:textId="77777777" w:rsidR="008B1147" w:rsidRPr="00AA6A0F" w:rsidRDefault="008B1147" w:rsidP="0022215D">
            <w:pPr>
              <w:jc w:val="center"/>
              <w:rPr>
                <w:sz w:val="22"/>
                <w:szCs w:val="22"/>
              </w:rPr>
            </w:pPr>
            <w:r w:rsidRPr="00AA6A0F">
              <w:rPr>
                <w:sz w:val="22"/>
                <w:szCs w:val="22"/>
              </w:rPr>
              <w:t>3 at 10 points each = 30</w:t>
            </w:r>
          </w:p>
        </w:tc>
      </w:tr>
      <w:tr w:rsidR="008B1147" w:rsidRPr="00AA6A0F" w14:paraId="7E8DCAD9" w14:textId="77777777" w:rsidTr="0022215D">
        <w:tc>
          <w:tcPr>
            <w:tcW w:w="3510" w:type="dxa"/>
          </w:tcPr>
          <w:p w14:paraId="689F582E" w14:textId="77777777" w:rsidR="008B1147" w:rsidRPr="00AA6A0F" w:rsidRDefault="008B1147" w:rsidP="0022215D">
            <w:pPr>
              <w:jc w:val="center"/>
              <w:rPr>
                <w:sz w:val="22"/>
                <w:szCs w:val="22"/>
              </w:rPr>
            </w:pPr>
            <w:r w:rsidRPr="00AA6A0F">
              <w:rPr>
                <w:sz w:val="22"/>
                <w:szCs w:val="22"/>
              </w:rPr>
              <w:t>Diabetes Mellitus Case Study</w:t>
            </w:r>
          </w:p>
        </w:tc>
        <w:tc>
          <w:tcPr>
            <w:tcW w:w="4140" w:type="dxa"/>
          </w:tcPr>
          <w:p w14:paraId="4406BD38" w14:textId="77777777" w:rsidR="008B1147" w:rsidRPr="00AA6A0F" w:rsidRDefault="008B1147" w:rsidP="0022215D">
            <w:pPr>
              <w:jc w:val="center"/>
              <w:rPr>
                <w:sz w:val="22"/>
                <w:szCs w:val="22"/>
              </w:rPr>
            </w:pPr>
          </w:p>
        </w:tc>
        <w:tc>
          <w:tcPr>
            <w:tcW w:w="2250" w:type="dxa"/>
          </w:tcPr>
          <w:p w14:paraId="5195E562" w14:textId="77777777" w:rsidR="008B1147" w:rsidRPr="00AA6A0F" w:rsidRDefault="008B1147" w:rsidP="0022215D">
            <w:pPr>
              <w:jc w:val="center"/>
              <w:rPr>
                <w:sz w:val="22"/>
                <w:szCs w:val="22"/>
              </w:rPr>
            </w:pPr>
            <w:r w:rsidRPr="00AA6A0F">
              <w:rPr>
                <w:sz w:val="22"/>
                <w:szCs w:val="22"/>
              </w:rPr>
              <w:t>15</w:t>
            </w:r>
          </w:p>
        </w:tc>
      </w:tr>
      <w:tr w:rsidR="008B1147" w:rsidRPr="00AA6A0F" w14:paraId="308BA3A7" w14:textId="77777777" w:rsidTr="0022215D">
        <w:tc>
          <w:tcPr>
            <w:tcW w:w="3510" w:type="dxa"/>
          </w:tcPr>
          <w:p w14:paraId="20ABD667" w14:textId="77777777" w:rsidR="008B1147" w:rsidRPr="00AA6A0F" w:rsidRDefault="008B1147" w:rsidP="0022215D">
            <w:pPr>
              <w:jc w:val="center"/>
              <w:rPr>
                <w:sz w:val="22"/>
                <w:szCs w:val="22"/>
              </w:rPr>
            </w:pPr>
            <w:r w:rsidRPr="00AA6A0F">
              <w:rPr>
                <w:sz w:val="22"/>
                <w:szCs w:val="22"/>
              </w:rPr>
              <w:t>Pre-Exam Quizzes</w:t>
            </w:r>
          </w:p>
        </w:tc>
        <w:tc>
          <w:tcPr>
            <w:tcW w:w="4140" w:type="dxa"/>
          </w:tcPr>
          <w:p w14:paraId="7B4CF2B9" w14:textId="77777777" w:rsidR="008B1147" w:rsidRPr="00AA6A0F" w:rsidRDefault="008B1147" w:rsidP="0022215D">
            <w:pPr>
              <w:jc w:val="center"/>
              <w:rPr>
                <w:sz w:val="22"/>
                <w:szCs w:val="22"/>
              </w:rPr>
            </w:pPr>
          </w:p>
        </w:tc>
        <w:tc>
          <w:tcPr>
            <w:tcW w:w="2250" w:type="dxa"/>
          </w:tcPr>
          <w:p w14:paraId="5208A415" w14:textId="77777777" w:rsidR="008B1147" w:rsidRPr="00AA6A0F" w:rsidRDefault="008B1147" w:rsidP="0022215D">
            <w:pPr>
              <w:jc w:val="center"/>
              <w:rPr>
                <w:sz w:val="22"/>
                <w:szCs w:val="22"/>
              </w:rPr>
            </w:pPr>
            <w:r w:rsidRPr="00AA6A0F">
              <w:rPr>
                <w:sz w:val="22"/>
                <w:szCs w:val="22"/>
              </w:rPr>
              <w:t>3 at 5 points each = 15</w:t>
            </w:r>
          </w:p>
        </w:tc>
      </w:tr>
      <w:tr w:rsidR="008B1147" w:rsidRPr="00AA6A0F" w14:paraId="6D55933D" w14:textId="77777777" w:rsidTr="0022215D">
        <w:tc>
          <w:tcPr>
            <w:tcW w:w="3510" w:type="dxa"/>
          </w:tcPr>
          <w:p w14:paraId="78121854" w14:textId="77777777" w:rsidR="008B1147" w:rsidRPr="00AA6A0F" w:rsidRDefault="008B1147" w:rsidP="0022215D">
            <w:pPr>
              <w:jc w:val="center"/>
              <w:rPr>
                <w:sz w:val="22"/>
                <w:szCs w:val="22"/>
              </w:rPr>
            </w:pPr>
            <w:r w:rsidRPr="00AA6A0F">
              <w:rPr>
                <w:sz w:val="22"/>
                <w:szCs w:val="22"/>
              </w:rPr>
              <w:t>Perfusion Pharm Discussion Board Assignment</w:t>
            </w:r>
          </w:p>
        </w:tc>
        <w:tc>
          <w:tcPr>
            <w:tcW w:w="4140" w:type="dxa"/>
          </w:tcPr>
          <w:p w14:paraId="693C4679" w14:textId="77777777" w:rsidR="008B1147" w:rsidRPr="00AA6A0F" w:rsidRDefault="008B1147" w:rsidP="0022215D">
            <w:pPr>
              <w:jc w:val="center"/>
              <w:rPr>
                <w:sz w:val="22"/>
                <w:szCs w:val="22"/>
              </w:rPr>
            </w:pPr>
            <w:r w:rsidRPr="00AA6A0F">
              <w:rPr>
                <w:sz w:val="22"/>
                <w:szCs w:val="22"/>
              </w:rPr>
              <w:t>Rubric provided in Our Classroom blackboard week 7</w:t>
            </w:r>
          </w:p>
        </w:tc>
        <w:tc>
          <w:tcPr>
            <w:tcW w:w="2250" w:type="dxa"/>
          </w:tcPr>
          <w:p w14:paraId="486888D1" w14:textId="77777777" w:rsidR="008B1147" w:rsidRPr="00AA6A0F" w:rsidRDefault="008B1147" w:rsidP="0022215D">
            <w:pPr>
              <w:jc w:val="center"/>
              <w:rPr>
                <w:sz w:val="22"/>
                <w:szCs w:val="22"/>
              </w:rPr>
            </w:pPr>
            <w:r w:rsidRPr="00AA6A0F">
              <w:rPr>
                <w:sz w:val="22"/>
                <w:szCs w:val="22"/>
              </w:rPr>
              <w:t>15</w:t>
            </w:r>
          </w:p>
        </w:tc>
      </w:tr>
      <w:tr w:rsidR="008B1147" w:rsidRPr="00AA6A0F" w14:paraId="4C06542C" w14:textId="77777777" w:rsidTr="0022215D">
        <w:trPr>
          <w:trHeight w:val="185"/>
        </w:trPr>
        <w:tc>
          <w:tcPr>
            <w:tcW w:w="3510" w:type="dxa"/>
            <w:vMerge w:val="restart"/>
            <w:vAlign w:val="center"/>
          </w:tcPr>
          <w:p w14:paraId="06FE78C9" w14:textId="77777777" w:rsidR="008B1147" w:rsidRPr="00AA6A0F" w:rsidRDefault="008B1147" w:rsidP="0022215D">
            <w:pPr>
              <w:jc w:val="center"/>
              <w:rPr>
                <w:sz w:val="22"/>
                <w:szCs w:val="22"/>
              </w:rPr>
            </w:pPr>
            <w:r w:rsidRPr="00AA6A0F">
              <w:rPr>
                <w:sz w:val="22"/>
                <w:szCs w:val="22"/>
              </w:rPr>
              <w:t>Elsevier Assignments</w:t>
            </w:r>
          </w:p>
        </w:tc>
        <w:tc>
          <w:tcPr>
            <w:tcW w:w="4140" w:type="dxa"/>
          </w:tcPr>
          <w:p w14:paraId="6B6C609A" w14:textId="77777777" w:rsidR="008B1147" w:rsidRDefault="008B1147" w:rsidP="0022215D">
            <w:pPr>
              <w:rPr>
                <w:sz w:val="22"/>
                <w:szCs w:val="22"/>
              </w:rPr>
            </w:pPr>
            <w:r>
              <w:rPr>
                <w:sz w:val="22"/>
                <w:szCs w:val="22"/>
              </w:rPr>
              <w:t>Osmosis videos – graded for completion</w:t>
            </w:r>
          </w:p>
        </w:tc>
        <w:tc>
          <w:tcPr>
            <w:tcW w:w="2250" w:type="dxa"/>
            <w:vAlign w:val="center"/>
          </w:tcPr>
          <w:p w14:paraId="37C2ECE1" w14:textId="77777777" w:rsidR="008B1147" w:rsidRPr="00AA6A0F" w:rsidRDefault="008B1147" w:rsidP="0022215D">
            <w:pPr>
              <w:jc w:val="center"/>
              <w:rPr>
                <w:sz w:val="22"/>
                <w:szCs w:val="22"/>
              </w:rPr>
            </w:pPr>
            <w:r>
              <w:rPr>
                <w:sz w:val="22"/>
                <w:szCs w:val="22"/>
              </w:rPr>
              <w:t>4 at 2 points each = 8</w:t>
            </w:r>
          </w:p>
        </w:tc>
      </w:tr>
      <w:tr w:rsidR="008B1147" w:rsidRPr="00AA6A0F" w14:paraId="5E7A38FF" w14:textId="77777777" w:rsidTr="0022215D">
        <w:trPr>
          <w:trHeight w:val="185"/>
        </w:trPr>
        <w:tc>
          <w:tcPr>
            <w:tcW w:w="3510" w:type="dxa"/>
            <w:vMerge/>
            <w:vAlign w:val="center"/>
          </w:tcPr>
          <w:p w14:paraId="29D7ED0F" w14:textId="77777777" w:rsidR="008B1147" w:rsidRPr="00AA6A0F" w:rsidRDefault="008B1147" w:rsidP="0022215D">
            <w:pPr>
              <w:jc w:val="center"/>
              <w:rPr>
                <w:sz w:val="22"/>
                <w:szCs w:val="22"/>
              </w:rPr>
            </w:pPr>
          </w:p>
        </w:tc>
        <w:tc>
          <w:tcPr>
            <w:tcW w:w="4140" w:type="dxa"/>
          </w:tcPr>
          <w:p w14:paraId="5BAE2074" w14:textId="77777777" w:rsidR="008B1147" w:rsidRPr="00AA6A0F" w:rsidRDefault="008B1147" w:rsidP="0022215D">
            <w:pPr>
              <w:rPr>
                <w:sz w:val="22"/>
                <w:szCs w:val="22"/>
              </w:rPr>
            </w:pPr>
            <w:r>
              <w:rPr>
                <w:sz w:val="22"/>
                <w:szCs w:val="22"/>
              </w:rPr>
              <w:t xml:space="preserve">2 </w:t>
            </w:r>
            <w:r w:rsidRPr="00AA6A0F">
              <w:rPr>
                <w:sz w:val="22"/>
                <w:szCs w:val="22"/>
              </w:rPr>
              <w:t>NGEN EAQ – graded for completion</w:t>
            </w:r>
          </w:p>
        </w:tc>
        <w:tc>
          <w:tcPr>
            <w:tcW w:w="2250" w:type="dxa"/>
            <w:vMerge w:val="restart"/>
            <w:vAlign w:val="center"/>
          </w:tcPr>
          <w:p w14:paraId="421FF156" w14:textId="77777777" w:rsidR="008B1147" w:rsidRPr="00AA6A0F" w:rsidRDefault="008B1147" w:rsidP="0022215D">
            <w:pPr>
              <w:jc w:val="center"/>
              <w:rPr>
                <w:sz w:val="22"/>
                <w:szCs w:val="22"/>
              </w:rPr>
            </w:pPr>
            <w:r>
              <w:rPr>
                <w:sz w:val="22"/>
                <w:szCs w:val="22"/>
              </w:rPr>
              <w:t>5</w:t>
            </w:r>
            <w:r w:rsidRPr="00AA6A0F">
              <w:rPr>
                <w:sz w:val="22"/>
                <w:szCs w:val="22"/>
              </w:rPr>
              <w:t xml:space="preserve"> at 4 points each = 2</w:t>
            </w:r>
            <w:r>
              <w:rPr>
                <w:sz w:val="22"/>
                <w:szCs w:val="22"/>
              </w:rPr>
              <w:t>0</w:t>
            </w:r>
          </w:p>
        </w:tc>
      </w:tr>
      <w:tr w:rsidR="008B1147" w:rsidRPr="00AA6A0F" w14:paraId="53D96CB6" w14:textId="77777777" w:rsidTr="0022215D">
        <w:trPr>
          <w:trHeight w:val="701"/>
        </w:trPr>
        <w:tc>
          <w:tcPr>
            <w:tcW w:w="3510" w:type="dxa"/>
            <w:vMerge/>
          </w:tcPr>
          <w:p w14:paraId="11E976CA" w14:textId="77777777" w:rsidR="008B1147" w:rsidRPr="00AA6A0F" w:rsidRDefault="008B1147" w:rsidP="0022215D">
            <w:pPr>
              <w:jc w:val="center"/>
              <w:rPr>
                <w:sz w:val="22"/>
                <w:szCs w:val="22"/>
              </w:rPr>
            </w:pPr>
          </w:p>
        </w:tc>
        <w:tc>
          <w:tcPr>
            <w:tcW w:w="4140" w:type="dxa"/>
          </w:tcPr>
          <w:p w14:paraId="447EE94A" w14:textId="77777777" w:rsidR="008B1147" w:rsidRPr="00AA6A0F" w:rsidRDefault="008B1147" w:rsidP="0022215D">
            <w:pPr>
              <w:rPr>
                <w:sz w:val="22"/>
                <w:szCs w:val="22"/>
              </w:rPr>
            </w:pPr>
            <w:r>
              <w:rPr>
                <w:sz w:val="22"/>
                <w:szCs w:val="22"/>
              </w:rPr>
              <w:t>2</w:t>
            </w:r>
            <w:r w:rsidRPr="00AA6A0F">
              <w:rPr>
                <w:sz w:val="22"/>
                <w:szCs w:val="22"/>
              </w:rPr>
              <w:t xml:space="preserve"> </w:t>
            </w:r>
            <w:proofErr w:type="spellStart"/>
            <w:r w:rsidRPr="00AA6A0F">
              <w:rPr>
                <w:sz w:val="22"/>
                <w:szCs w:val="22"/>
              </w:rPr>
              <w:t>Sherpath</w:t>
            </w:r>
            <w:proofErr w:type="spellEnd"/>
            <w:r w:rsidRPr="00AA6A0F">
              <w:rPr>
                <w:sz w:val="22"/>
                <w:szCs w:val="22"/>
              </w:rPr>
              <w:t xml:space="preserve"> Lessons - must receive at least 80%.  Lessons can be re-entered and repeated to achieve needed score.</w:t>
            </w:r>
          </w:p>
        </w:tc>
        <w:tc>
          <w:tcPr>
            <w:tcW w:w="2250" w:type="dxa"/>
            <w:vMerge/>
          </w:tcPr>
          <w:p w14:paraId="53C8A7C7" w14:textId="77777777" w:rsidR="008B1147" w:rsidRPr="00AA6A0F" w:rsidRDefault="008B1147" w:rsidP="0022215D">
            <w:pPr>
              <w:jc w:val="center"/>
              <w:rPr>
                <w:sz w:val="22"/>
                <w:szCs w:val="22"/>
              </w:rPr>
            </w:pPr>
          </w:p>
        </w:tc>
      </w:tr>
      <w:tr w:rsidR="008B1147" w:rsidRPr="00AA6A0F" w14:paraId="210569BB" w14:textId="77777777" w:rsidTr="0022215D">
        <w:trPr>
          <w:trHeight w:val="1376"/>
        </w:trPr>
        <w:tc>
          <w:tcPr>
            <w:tcW w:w="3510" w:type="dxa"/>
            <w:vMerge/>
          </w:tcPr>
          <w:p w14:paraId="572C5FC7" w14:textId="77777777" w:rsidR="008B1147" w:rsidRPr="00AA6A0F" w:rsidRDefault="008B1147" w:rsidP="0022215D">
            <w:pPr>
              <w:jc w:val="center"/>
              <w:rPr>
                <w:sz w:val="22"/>
                <w:szCs w:val="22"/>
              </w:rPr>
            </w:pPr>
          </w:p>
        </w:tc>
        <w:tc>
          <w:tcPr>
            <w:tcW w:w="4140" w:type="dxa"/>
          </w:tcPr>
          <w:p w14:paraId="5C633114" w14:textId="77777777" w:rsidR="008B1147" w:rsidRPr="00AA6A0F" w:rsidRDefault="008B1147" w:rsidP="0022215D">
            <w:pPr>
              <w:jc w:val="center"/>
              <w:rPr>
                <w:sz w:val="22"/>
                <w:szCs w:val="22"/>
              </w:rPr>
            </w:pPr>
            <w:r>
              <w:rPr>
                <w:sz w:val="22"/>
                <w:szCs w:val="22"/>
              </w:rPr>
              <w:t>1</w:t>
            </w:r>
            <w:r w:rsidRPr="00AA6A0F">
              <w:rPr>
                <w:sz w:val="22"/>
                <w:szCs w:val="22"/>
              </w:rPr>
              <w:t xml:space="preserve">Custom 10-question EAQ -Cannot be reentered to improve grade.  Scoring as follows: 8-10 correct = 4 points; 6-7 correct = 3 points; 4-5 correct </w:t>
            </w:r>
            <w:r>
              <w:rPr>
                <w:sz w:val="22"/>
                <w:szCs w:val="22"/>
              </w:rPr>
              <w:t>=</w:t>
            </w:r>
            <w:r w:rsidRPr="00AA6A0F">
              <w:rPr>
                <w:sz w:val="22"/>
                <w:szCs w:val="22"/>
              </w:rPr>
              <w:t xml:space="preserve"> 2 points; 2-3 correct =1 point.  0-1 correct = 0 points.</w:t>
            </w:r>
          </w:p>
        </w:tc>
        <w:tc>
          <w:tcPr>
            <w:tcW w:w="2250" w:type="dxa"/>
            <w:vMerge/>
          </w:tcPr>
          <w:p w14:paraId="645EB9A9" w14:textId="77777777" w:rsidR="008B1147" w:rsidRPr="00AA6A0F" w:rsidRDefault="008B1147" w:rsidP="0022215D">
            <w:pPr>
              <w:jc w:val="center"/>
              <w:rPr>
                <w:sz w:val="22"/>
                <w:szCs w:val="22"/>
              </w:rPr>
            </w:pPr>
          </w:p>
        </w:tc>
      </w:tr>
    </w:tbl>
    <w:p w14:paraId="67B5DC89" w14:textId="77777777" w:rsidR="008B1147" w:rsidRDefault="008B1147" w:rsidP="008B1147">
      <w:pPr>
        <w:rPr>
          <w:b/>
        </w:rPr>
      </w:pPr>
    </w:p>
    <w:p w14:paraId="46DA570D" w14:textId="77777777" w:rsidR="008B1147" w:rsidRPr="00BA79F4" w:rsidRDefault="008B1147" w:rsidP="008B1147">
      <w:pPr>
        <w:spacing w:line="259" w:lineRule="auto"/>
      </w:pPr>
      <w:r w:rsidRPr="00BA79F4">
        <w:rPr>
          <w:b/>
          <w:bCs/>
        </w:rPr>
        <w:t xml:space="preserve">EXPLANATION OF COURSE EXAMS/ASSIGNMENTS/ACTIVITES: </w:t>
      </w:r>
      <w:r w:rsidRPr="00BA79F4">
        <w:t xml:space="preserve">All courses require additional hours of study outside of class offerings. Generally, 1 credit hour = 2 to 3 hours of weekly study hours (This is considered reading, homework, and study time conducted outside of class time). Some students may require more or less time than others in the course. Students should multiply the course credit hours by 2 or 3 to decide how many hours </w:t>
      </w:r>
      <w:proofErr w:type="gramStart"/>
      <w:r w:rsidRPr="00BA79F4">
        <w:t>should be dedicated</w:t>
      </w:r>
      <w:proofErr w:type="gramEnd"/>
      <w:r w:rsidRPr="00BA79F4">
        <w:t xml:space="preserve"> to homework and studying per week.</w:t>
      </w:r>
    </w:p>
    <w:p w14:paraId="414A5B0D" w14:textId="77777777" w:rsidR="008B1147" w:rsidRDefault="008B1147" w:rsidP="008B1147">
      <w:pPr>
        <w:ind w:left="720"/>
        <w:rPr>
          <w:b/>
          <w:bCs/>
        </w:rPr>
      </w:pPr>
    </w:p>
    <w:p w14:paraId="5C93C695" w14:textId="77777777" w:rsidR="008B1147" w:rsidRPr="00BA79F4" w:rsidRDefault="008B1147" w:rsidP="008B1147">
      <w:pPr>
        <w:ind w:left="720"/>
      </w:pPr>
      <w:r w:rsidRPr="00BA79F4">
        <w:rPr>
          <w:b/>
          <w:bCs/>
        </w:rPr>
        <w:t>THEORY EXAMS:</w:t>
      </w:r>
    </w:p>
    <w:p w14:paraId="2C361932" w14:textId="77777777" w:rsidR="008B1147" w:rsidRPr="00BA79F4" w:rsidRDefault="008B1147" w:rsidP="00AE09F8">
      <w:pPr>
        <w:pStyle w:val="ListParagraph"/>
        <w:widowControl/>
        <w:numPr>
          <w:ilvl w:val="0"/>
          <w:numId w:val="25"/>
        </w:numPr>
        <w:autoSpaceDE/>
        <w:autoSpaceDN/>
        <w:contextualSpacing/>
        <w:rPr>
          <w:rFonts w:ascii="Times New Roman" w:hAnsi="Times New Roman"/>
        </w:rPr>
      </w:pPr>
      <w:r w:rsidRPr="00BA79F4">
        <w:rPr>
          <w:rFonts w:ascii="Times New Roman" w:hAnsi="Times New Roman"/>
        </w:rPr>
        <w:t>There are 3 theory exams in the course. Theory exam content includes information presented from</w:t>
      </w:r>
      <w:r w:rsidRPr="00BA79F4">
        <w:rPr>
          <w:rFonts w:ascii="Times New Roman" w:hAnsi="Times New Roman"/>
          <w:color w:val="FF0000"/>
        </w:rPr>
        <w:t xml:space="preserve"> </w:t>
      </w:r>
      <w:r w:rsidRPr="00BA79F4">
        <w:rPr>
          <w:rFonts w:ascii="Times New Roman" w:hAnsi="Times New Roman"/>
        </w:rPr>
        <w:t>lecture. Exams 1 and 2 are worth 40 points each, and Exam 3 is worth 50 points, for a total of 130 points possible for all theory exams.  Exams will be proctored on campus. Refer to course calendar for dates/times of exams.</w:t>
      </w:r>
    </w:p>
    <w:p w14:paraId="32716F8D" w14:textId="77777777" w:rsidR="008B1147" w:rsidRPr="00BA79F4" w:rsidRDefault="008B1147" w:rsidP="00AE09F8">
      <w:pPr>
        <w:pStyle w:val="ListParagraph"/>
        <w:widowControl/>
        <w:numPr>
          <w:ilvl w:val="0"/>
          <w:numId w:val="25"/>
        </w:numPr>
        <w:autoSpaceDE/>
        <w:autoSpaceDN/>
        <w:contextualSpacing/>
        <w:rPr>
          <w:rFonts w:ascii="Times New Roman" w:hAnsi="Times New Roman"/>
        </w:rPr>
      </w:pPr>
      <w:r w:rsidRPr="00BA79F4">
        <w:rPr>
          <w:rFonts w:ascii="Times New Roman" w:hAnsi="Times New Roman"/>
        </w:rPr>
        <w:t xml:space="preserve"> Students are permitted 60 minutes to complete Exams 1 and 2, and 75 minutes to complete Exam 3, regardless of the format (computer, paper, alternate format, etc.) in which the exam is delivered. </w:t>
      </w:r>
    </w:p>
    <w:p w14:paraId="44D14CA3" w14:textId="77777777" w:rsidR="008B1147" w:rsidRPr="00BA79F4" w:rsidRDefault="008B1147" w:rsidP="00AE09F8">
      <w:pPr>
        <w:pStyle w:val="ListParagraph"/>
        <w:widowControl/>
        <w:numPr>
          <w:ilvl w:val="0"/>
          <w:numId w:val="25"/>
        </w:numPr>
        <w:autoSpaceDE/>
        <w:autoSpaceDN/>
        <w:contextualSpacing/>
        <w:rPr>
          <w:rFonts w:ascii="Times New Roman" w:hAnsi="Times New Roman"/>
        </w:rPr>
      </w:pPr>
      <w:r w:rsidRPr="00BA79F4">
        <w:rPr>
          <w:rFonts w:ascii="Times New Roman" w:hAnsi="Times New Roman"/>
        </w:rPr>
        <w:t>Students with accommodations through Accessibility and Testing Services must submit their letter of accommodation (LOA) to course lead faculty as soon as possible. Students with accommodations are to test at a time that closely aligns with when the rest of the class is testing determined by the testing center and/or course lead faculty. Students with accommodations are to communicate with Accessibility and Testing Services regarding testing location.</w:t>
      </w:r>
    </w:p>
    <w:p w14:paraId="2C75EFF1" w14:textId="77777777" w:rsidR="008B1147" w:rsidRPr="00BA79F4" w:rsidRDefault="008B1147" w:rsidP="008B1147">
      <w:pPr>
        <w:ind w:left="720"/>
        <w:rPr>
          <w:b/>
          <w:bCs/>
          <w:color w:val="000000" w:themeColor="text1"/>
        </w:rPr>
      </w:pPr>
    </w:p>
    <w:p w14:paraId="4382CB84" w14:textId="77777777" w:rsidR="008B1147" w:rsidRDefault="008B1147" w:rsidP="008B1147">
      <w:pPr>
        <w:ind w:left="720"/>
        <w:contextualSpacing/>
        <w:rPr>
          <w:b/>
          <w:bCs/>
        </w:rPr>
      </w:pPr>
    </w:p>
    <w:p w14:paraId="0BC64E10" w14:textId="77777777" w:rsidR="008B1147" w:rsidRPr="00BA79F4" w:rsidRDefault="008B1147" w:rsidP="008B1147">
      <w:pPr>
        <w:ind w:left="720"/>
        <w:contextualSpacing/>
        <w:rPr>
          <w:b/>
          <w:bCs/>
        </w:rPr>
      </w:pPr>
      <w:r w:rsidRPr="00BA79F4">
        <w:rPr>
          <w:b/>
          <w:bCs/>
        </w:rPr>
        <w:t>ASSIGNMENTS:</w:t>
      </w:r>
    </w:p>
    <w:p w14:paraId="51AD7DC0" w14:textId="77777777" w:rsidR="008B1147" w:rsidRPr="00BA79F4" w:rsidRDefault="008B1147" w:rsidP="00AE09F8">
      <w:pPr>
        <w:pStyle w:val="xmsonormal"/>
        <w:numPr>
          <w:ilvl w:val="0"/>
          <w:numId w:val="25"/>
        </w:numPr>
        <w:spacing w:before="0" w:beforeAutospacing="0" w:after="0" w:afterAutospacing="0"/>
        <w:contextualSpacing/>
      </w:pPr>
      <w:r w:rsidRPr="00BA79F4">
        <w:t xml:space="preserve">Students are expected to submit assignments when they are due. Assignments submitted after the due date will incur a penalty. </w:t>
      </w:r>
    </w:p>
    <w:p w14:paraId="07BE0299" w14:textId="77777777" w:rsidR="008B1147" w:rsidRPr="00BA79F4" w:rsidRDefault="008B1147" w:rsidP="00AE09F8">
      <w:pPr>
        <w:pStyle w:val="xmsonormal"/>
        <w:numPr>
          <w:ilvl w:val="1"/>
          <w:numId w:val="25"/>
        </w:numPr>
      </w:pPr>
      <w:r w:rsidRPr="00BA79F4">
        <w:rPr>
          <w:b/>
          <w:bCs/>
          <w:u w:val="single"/>
        </w:rPr>
        <w:t>Late Assignment Penalty</w:t>
      </w:r>
      <w:r w:rsidRPr="00BA79F4">
        <w:t xml:space="preserve"> = 1 point deduction per day of total possible assignment points, up to 7 days. </w:t>
      </w:r>
      <w:proofErr w:type="gramStart"/>
      <w:r w:rsidRPr="00BA79F4">
        <w:t>After 7</w:t>
      </w:r>
      <w:proofErr w:type="gramEnd"/>
      <w:r w:rsidRPr="00BA79F4">
        <w:t xml:space="preserve"> days </w:t>
      </w:r>
      <w:proofErr w:type="gramStart"/>
      <w:r w:rsidRPr="00BA79F4">
        <w:t>late</w:t>
      </w:r>
      <w:proofErr w:type="gramEnd"/>
      <w:r w:rsidRPr="00BA79F4">
        <w:t xml:space="preserve">, a zero will be recorded for the assignment.  </w:t>
      </w:r>
    </w:p>
    <w:p w14:paraId="1F7664E0" w14:textId="77777777" w:rsidR="008B1147" w:rsidRPr="00E77813" w:rsidRDefault="008B1147" w:rsidP="00AE09F8">
      <w:pPr>
        <w:pStyle w:val="xmsonormal"/>
        <w:numPr>
          <w:ilvl w:val="1"/>
          <w:numId w:val="25"/>
        </w:numPr>
      </w:pPr>
      <w:r w:rsidRPr="00E77813">
        <w:rPr>
          <w:b/>
          <w:bCs/>
        </w:rPr>
        <w:t xml:space="preserve">This policy does not apply to discussion boards. </w:t>
      </w:r>
    </w:p>
    <w:p w14:paraId="1C08AF2F" w14:textId="77777777" w:rsidR="008B1147" w:rsidRPr="003D0C7B" w:rsidRDefault="008B1147" w:rsidP="00AE09F8">
      <w:pPr>
        <w:pStyle w:val="ListParagraph"/>
        <w:widowControl/>
        <w:numPr>
          <w:ilvl w:val="0"/>
          <w:numId w:val="33"/>
        </w:numPr>
        <w:autoSpaceDE/>
        <w:autoSpaceDN/>
        <w:contextualSpacing/>
        <w:rPr>
          <w:rFonts w:ascii="Times New Roman" w:hAnsi="Times New Roman"/>
          <w:b/>
          <w:bCs/>
        </w:rPr>
      </w:pPr>
      <w:r w:rsidRPr="003D0C7B">
        <w:rPr>
          <w:rFonts w:ascii="Times New Roman" w:hAnsi="Times New Roman"/>
        </w:rPr>
        <w:t xml:space="preserve">Assignment points will count in the final grade only if all exam grades from the course total 76% (99 points). The final grade, inclusive of both exam grades and </w:t>
      </w:r>
      <w:proofErr w:type="gramStart"/>
      <w:r w:rsidRPr="003D0C7B">
        <w:rPr>
          <w:rFonts w:ascii="Times New Roman" w:hAnsi="Times New Roman"/>
        </w:rPr>
        <w:t>coursework</w:t>
      </w:r>
      <w:proofErr w:type="gramEnd"/>
      <w:r w:rsidRPr="003D0C7B">
        <w:rPr>
          <w:rFonts w:ascii="Times New Roman" w:hAnsi="Times New Roman"/>
        </w:rPr>
        <w:t xml:space="preserve"> must </w:t>
      </w:r>
      <w:proofErr w:type="gramStart"/>
      <w:r w:rsidRPr="003D0C7B">
        <w:rPr>
          <w:rFonts w:ascii="Times New Roman" w:hAnsi="Times New Roman"/>
        </w:rPr>
        <w:t>by</w:t>
      </w:r>
      <w:proofErr w:type="gramEnd"/>
      <w:r w:rsidRPr="003D0C7B">
        <w:rPr>
          <w:rFonts w:ascii="Times New Roman" w:hAnsi="Times New Roman"/>
        </w:rPr>
        <w:t xml:space="preserve"> 76% or higher to pass the course. </w:t>
      </w:r>
    </w:p>
    <w:p w14:paraId="14354E55" w14:textId="77777777" w:rsidR="008B1147" w:rsidRPr="003D0C7B" w:rsidRDefault="008B1147" w:rsidP="008B1147">
      <w:pPr>
        <w:pStyle w:val="ListParagraph"/>
        <w:rPr>
          <w:rFonts w:ascii="Times New Roman" w:hAnsi="Times New Roman"/>
          <w:b/>
          <w:bCs/>
        </w:rPr>
      </w:pPr>
      <w:r w:rsidRPr="003D0C7B">
        <w:rPr>
          <w:rFonts w:ascii="Times New Roman" w:hAnsi="Times New Roman"/>
          <w:b/>
          <w:bCs/>
        </w:rPr>
        <w:t xml:space="preserve"> </w:t>
      </w:r>
    </w:p>
    <w:p w14:paraId="5C0AC574" w14:textId="77777777" w:rsidR="008B1147" w:rsidRPr="003D0C7B" w:rsidRDefault="008B1147" w:rsidP="00AE09F8">
      <w:pPr>
        <w:pStyle w:val="ListParagraph"/>
        <w:widowControl/>
        <w:numPr>
          <w:ilvl w:val="0"/>
          <w:numId w:val="33"/>
        </w:numPr>
        <w:autoSpaceDE/>
        <w:autoSpaceDN/>
        <w:contextualSpacing/>
        <w:rPr>
          <w:rFonts w:ascii="Times New Roman" w:hAnsi="Times New Roman"/>
        </w:rPr>
      </w:pPr>
      <w:r w:rsidRPr="003D0C7B">
        <w:rPr>
          <w:rFonts w:ascii="Times New Roman" w:hAnsi="Times New Roman"/>
          <w:b/>
        </w:rPr>
        <w:t>Orientation Quiz</w:t>
      </w:r>
    </w:p>
    <w:p w14:paraId="2445E449" w14:textId="77777777" w:rsidR="008B1147" w:rsidRPr="003D0C7B" w:rsidRDefault="008B1147" w:rsidP="008B1147">
      <w:pPr>
        <w:pStyle w:val="ListParagraph"/>
        <w:ind w:left="1080"/>
        <w:rPr>
          <w:rFonts w:ascii="Times New Roman" w:hAnsi="Times New Roman"/>
        </w:rPr>
      </w:pPr>
      <w:r w:rsidRPr="003D0C7B">
        <w:rPr>
          <w:rFonts w:ascii="Times New Roman" w:hAnsi="Times New Roman"/>
        </w:rPr>
        <w:t>Complete the assigned readings in the outline and complete the orientation quiz assigned on blackboard. See the course calendar for due dates.</w:t>
      </w:r>
    </w:p>
    <w:p w14:paraId="285382A3" w14:textId="77777777" w:rsidR="008B1147" w:rsidRPr="003D0C7B" w:rsidRDefault="008B1147" w:rsidP="008B1147"/>
    <w:p w14:paraId="26C770F2" w14:textId="77777777" w:rsidR="008B1147" w:rsidRPr="00363121" w:rsidRDefault="008B1147" w:rsidP="00AE09F8">
      <w:pPr>
        <w:pStyle w:val="ListParagraph"/>
        <w:widowControl/>
        <w:numPr>
          <w:ilvl w:val="0"/>
          <w:numId w:val="34"/>
        </w:numPr>
        <w:autoSpaceDE/>
        <w:autoSpaceDN/>
        <w:contextualSpacing/>
        <w:rPr>
          <w:b/>
          <w:bCs/>
        </w:rPr>
      </w:pPr>
      <w:r w:rsidRPr="00363121">
        <w:rPr>
          <w:b/>
          <w:bCs/>
        </w:rPr>
        <w:t>Introduction Discussion Board</w:t>
      </w:r>
    </w:p>
    <w:p w14:paraId="4C44C390" w14:textId="77777777" w:rsidR="008B1147" w:rsidRPr="00363121" w:rsidRDefault="008B1147" w:rsidP="008B1147">
      <w:pPr>
        <w:pStyle w:val="ListParagraph"/>
        <w:ind w:left="1080"/>
        <w:rPr>
          <w:rFonts w:ascii="Times New Roman" w:hAnsi="Times New Roman"/>
        </w:rPr>
      </w:pPr>
      <w:r w:rsidRPr="00363121">
        <w:rPr>
          <w:rFonts w:ascii="Times New Roman" w:hAnsi="Times New Roman"/>
        </w:rPr>
        <w:t>During week 1, students will complete an introduction discussion post. Within this introduction post, please answer the following: “Why do you think pharmacology is important in nursing practice?”</w:t>
      </w:r>
    </w:p>
    <w:p w14:paraId="050F4861" w14:textId="77777777" w:rsidR="008B1147" w:rsidRPr="00363121" w:rsidRDefault="008B1147" w:rsidP="008B1147">
      <w:pPr>
        <w:pStyle w:val="ListParagraph"/>
        <w:ind w:firstLine="360"/>
        <w:rPr>
          <w:rFonts w:ascii="Times New Roman" w:hAnsi="Times New Roman"/>
        </w:rPr>
      </w:pPr>
      <w:r w:rsidRPr="00363121">
        <w:rPr>
          <w:rFonts w:ascii="Times New Roman" w:hAnsi="Times New Roman"/>
        </w:rPr>
        <w:t>In your response, consider:</w:t>
      </w:r>
    </w:p>
    <w:p w14:paraId="36585548" w14:textId="77777777" w:rsidR="008B1147" w:rsidRPr="00363121" w:rsidRDefault="008B1147" w:rsidP="00AE09F8">
      <w:pPr>
        <w:pStyle w:val="ListParagraph"/>
        <w:widowControl/>
        <w:numPr>
          <w:ilvl w:val="0"/>
          <w:numId w:val="32"/>
        </w:numPr>
        <w:autoSpaceDE/>
        <w:autoSpaceDN/>
        <w:contextualSpacing/>
        <w:rPr>
          <w:rFonts w:ascii="Times New Roman" w:hAnsi="Times New Roman"/>
        </w:rPr>
      </w:pPr>
      <w:r w:rsidRPr="00363121">
        <w:rPr>
          <w:rFonts w:ascii="Times New Roman" w:hAnsi="Times New Roman"/>
        </w:rPr>
        <w:t>How understanding medications impacts patient care</w:t>
      </w:r>
    </w:p>
    <w:p w14:paraId="75CC6CCA" w14:textId="77777777" w:rsidR="008B1147" w:rsidRPr="00363121" w:rsidRDefault="008B1147" w:rsidP="00AE09F8">
      <w:pPr>
        <w:pStyle w:val="ListParagraph"/>
        <w:widowControl/>
        <w:numPr>
          <w:ilvl w:val="0"/>
          <w:numId w:val="32"/>
        </w:numPr>
        <w:autoSpaceDE/>
        <w:autoSpaceDN/>
        <w:contextualSpacing/>
        <w:rPr>
          <w:rFonts w:ascii="Times New Roman" w:hAnsi="Times New Roman"/>
        </w:rPr>
      </w:pPr>
      <w:r w:rsidRPr="00363121">
        <w:rPr>
          <w:rFonts w:ascii="Times New Roman" w:hAnsi="Times New Roman"/>
        </w:rPr>
        <w:t>The nurse’s role in medication administration and education</w:t>
      </w:r>
    </w:p>
    <w:p w14:paraId="3E768615" w14:textId="77777777" w:rsidR="008B1147" w:rsidRPr="00363121" w:rsidRDefault="008B1147" w:rsidP="00AE09F8">
      <w:pPr>
        <w:pStyle w:val="ListParagraph"/>
        <w:widowControl/>
        <w:numPr>
          <w:ilvl w:val="0"/>
          <w:numId w:val="32"/>
        </w:numPr>
        <w:autoSpaceDE/>
        <w:autoSpaceDN/>
        <w:contextualSpacing/>
        <w:rPr>
          <w:rFonts w:ascii="Times New Roman" w:hAnsi="Times New Roman"/>
        </w:rPr>
      </w:pPr>
      <w:r w:rsidRPr="00363121">
        <w:rPr>
          <w:rFonts w:ascii="Times New Roman" w:hAnsi="Times New Roman"/>
        </w:rPr>
        <w:t>Any experiences or expectations you have related to pharmacology (feel free to keep this general)</w:t>
      </w:r>
    </w:p>
    <w:p w14:paraId="6402A17A" w14:textId="77777777" w:rsidR="008B1147" w:rsidRDefault="008B1147" w:rsidP="008B1147">
      <w:pPr>
        <w:pStyle w:val="ListParagraph"/>
        <w:ind w:firstLine="360"/>
        <w:rPr>
          <w:rFonts w:ascii="Times New Roman" w:hAnsi="Times New Roman"/>
        </w:rPr>
      </w:pPr>
      <w:r w:rsidRPr="00363121">
        <w:rPr>
          <w:rFonts w:ascii="Times New Roman" w:hAnsi="Times New Roman"/>
        </w:rPr>
        <w:t>See blackboard for further instructions, see the course calendar for due dates.</w:t>
      </w:r>
    </w:p>
    <w:p w14:paraId="53F9BAF5" w14:textId="77777777" w:rsidR="008B1147" w:rsidRPr="00363121" w:rsidRDefault="008B1147" w:rsidP="008B1147">
      <w:pPr>
        <w:pStyle w:val="ListParagraph"/>
        <w:rPr>
          <w:rFonts w:ascii="Times New Roman" w:hAnsi="Times New Roman"/>
        </w:rPr>
      </w:pPr>
    </w:p>
    <w:p w14:paraId="2E862996" w14:textId="77777777" w:rsidR="008B1147" w:rsidRPr="00363121" w:rsidRDefault="008B1147" w:rsidP="00AE09F8">
      <w:pPr>
        <w:pStyle w:val="ListParagraph"/>
        <w:widowControl/>
        <w:numPr>
          <w:ilvl w:val="0"/>
          <w:numId w:val="34"/>
        </w:numPr>
        <w:autoSpaceDE/>
        <w:autoSpaceDN/>
        <w:contextualSpacing/>
      </w:pPr>
      <w:r w:rsidRPr="00363121">
        <w:rPr>
          <w:b/>
        </w:rPr>
        <w:t>Dosage Calculation Assignments</w:t>
      </w:r>
    </w:p>
    <w:p w14:paraId="6BF63E80" w14:textId="77777777" w:rsidR="008B1147" w:rsidRPr="00BA79F4" w:rsidRDefault="008B1147" w:rsidP="008B1147">
      <w:pPr>
        <w:pStyle w:val="ListParagraph"/>
        <w:ind w:left="1080"/>
        <w:rPr>
          <w:rFonts w:ascii="Times New Roman" w:hAnsi="Times New Roman"/>
        </w:rPr>
      </w:pPr>
      <w:r w:rsidRPr="00BA79F4">
        <w:rPr>
          <w:rFonts w:ascii="Times New Roman" w:hAnsi="Times New Roman"/>
        </w:rPr>
        <w:t>Dosage calculation assignments will be in the format of quizzes through Blackboard. See blackboard for further instructions. See the course calendar for due dates.</w:t>
      </w:r>
    </w:p>
    <w:p w14:paraId="60C89AA0" w14:textId="77777777" w:rsidR="008B1147" w:rsidRPr="00BA79F4" w:rsidRDefault="008B1147" w:rsidP="008B1147"/>
    <w:p w14:paraId="0AE0DC25" w14:textId="77777777" w:rsidR="008B1147" w:rsidRPr="00363121" w:rsidRDefault="008B1147" w:rsidP="00AE09F8">
      <w:pPr>
        <w:pStyle w:val="ListParagraph"/>
        <w:widowControl/>
        <w:numPr>
          <w:ilvl w:val="0"/>
          <w:numId w:val="34"/>
        </w:numPr>
        <w:autoSpaceDE/>
        <w:autoSpaceDN/>
        <w:contextualSpacing/>
        <w:rPr>
          <w:b/>
        </w:rPr>
      </w:pPr>
      <w:r>
        <w:rPr>
          <w:b/>
        </w:rPr>
        <w:t>Elsev</w:t>
      </w:r>
      <w:r w:rsidRPr="00363121">
        <w:rPr>
          <w:b/>
        </w:rPr>
        <w:t xml:space="preserve">ier Assignments include </w:t>
      </w:r>
      <w:r>
        <w:rPr>
          <w:b/>
        </w:rPr>
        <w:t xml:space="preserve">Custom </w:t>
      </w:r>
      <w:r w:rsidRPr="00363121">
        <w:rPr>
          <w:b/>
        </w:rPr>
        <w:t>EAQ, NGEN EAQ</w:t>
      </w:r>
      <w:r>
        <w:rPr>
          <w:b/>
        </w:rPr>
        <w:t xml:space="preserve">s, Osmosis videos </w:t>
      </w:r>
      <w:r w:rsidRPr="00363121">
        <w:rPr>
          <w:b/>
        </w:rPr>
        <w:t xml:space="preserve">and </w:t>
      </w:r>
      <w:proofErr w:type="spellStart"/>
      <w:r w:rsidRPr="00363121">
        <w:rPr>
          <w:b/>
        </w:rPr>
        <w:t>Sherpath</w:t>
      </w:r>
      <w:proofErr w:type="spellEnd"/>
      <w:r w:rsidRPr="00363121">
        <w:rPr>
          <w:b/>
        </w:rPr>
        <w:t xml:space="preserve"> Lessons</w:t>
      </w:r>
    </w:p>
    <w:p w14:paraId="6F6A401F" w14:textId="77777777" w:rsidR="008B1147" w:rsidRDefault="008B1147" w:rsidP="008B1147">
      <w:pPr>
        <w:pStyle w:val="ListParagraph"/>
      </w:pPr>
      <w:r w:rsidRPr="00CC5038">
        <w:rPr>
          <w:rFonts w:ascii="Times New Roman" w:hAnsi="Times New Roman"/>
          <w:bCs/>
        </w:rPr>
        <w:t xml:space="preserve">See </w:t>
      </w:r>
      <w:proofErr w:type="spellStart"/>
      <w:r w:rsidRPr="00CC5038">
        <w:rPr>
          <w:rFonts w:ascii="Times New Roman" w:hAnsi="Times New Roman"/>
          <w:bCs/>
        </w:rPr>
        <w:t>Sherpath</w:t>
      </w:r>
      <w:proofErr w:type="spellEnd"/>
      <w:r w:rsidRPr="00CC5038">
        <w:rPr>
          <w:rFonts w:ascii="Times New Roman" w:hAnsi="Times New Roman"/>
          <w:bCs/>
        </w:rPr>
        <w:t xml:space="preserve"> and Calendar</w:t>
      </w:r>
      <w:r w:rsidRPr="00CC5038">
        <w:rPr>
          <w:rFonts w:ascii="Times New Roman" w:hAnsi="Times New Roman"/>
          <w:b/>
        </w:rPr>
        <w:t xml:space="preserve"> </w:t>
      </w:r>
      <w:r w:rsidRPr="00CC5038">
        <w:rPr>
          <w:rFonts w:ascii="Times New Roman" w:hAnsi="Times New Roman"/>
          <w:bCs/>
        </w:rPr>
        <w:t xml:space="preserve">for </w:t>
      </w:r>
      <w:r w:rsidRPr="00CC5038">
        <w:rPr>
          <w:rFonts w:ascii="Times New Roman" w:hAnsi="Times New Roman"/>
        </w:rPr>
        <w:t>due dates. Assigned lessons must receive a</w:t>
      </w:r>
      <w:r>
        <w:rPr>
          <w:rFonts w:ascii="Times New Roman" w:hAnsi="Times New Roman"/>
        </w:rPr>
        <w:t>n</w:t>
      </w:r>
      <w:r w:rsidRPr="00CC5038">
        <w:rPr>
          <w:rFonts w:ascii="Times New Roman" w:hAnsi="Times New Roman"/>
        </w:rPr>
        <w:t xml:space="preserve"> 80%.  You can re-enter the lesson and repeat until you receive the needed percentage. NGEN EAQ</w:t>
      </w:r>
      <w:r>
        <w:rPr>
          <w:rFonts w:ascii="Times New Roman" w:hAnsi="Times New Roman"/>
        </w:rPr>
        <w:t xml:space="preserve"> is graded for completion.  </w:t>
      </w:r>
      <w:r w:rsidRPr="00CC5038">
        <w:rPr>
          <w:rFonts w:ascii="Times New Roman" w:hAnsi="Times New Roman"/>
        </w:rPr>
        <w:t xml:space="preserve">Custom </w:t>
      </w:r>
      <w:r>
        <w:rPr>
          <w:rFonts w:ascii="Times New Roman" w:hAnsi="Times New Roman"/>
        </w:rPr>
        <w:t>EAQs</w:t>
      </w:r>
      <w:r w:rsidRPr="00CC5038">
        <w:rPr>
          <w:rFonts w:ascii="Times New Roman" w:hAnsi="Times New Roman"/>
        </w:rPr>
        <w:t xml:space="preserve"> are in study mode, you cannot reente</w:t>
      </w:r>
      <w:r>
        <w:rPr>
          <w:rFonts w:ascii="Times New Roman" w:hAnsi="Times New Roman"/>
        </w:rPr>
        <w:t>r to improve your grade.  If you complete Custom EAQ by due date, s</w:t>
      </w:r>
      <w:r w:rsidRPr="00AA6A0F">
        <w:t>coring as follows: 8-10 correct = 4 points; 6-7 correct = 3 points; 4-5 correct + 2 points; 2-3 correct =1 point.  0-1 correct = 0 points.</w:t>
      </w:r>
      <w:r>
        <w:t xml:space="preserve">  Osmosis videos graded for completion. </w:t>
      </w:r>
    </w:p>
    <w:p w14:paraId="5A2AC671" w14:textId="77777777" w:rsidR="008B1147" w:rsidRPr="00BA79F4" w:rsidRDefault="008B1147" w:rsidP="008B1147">
      <w:pPr>
        <w:pStyle w:val="ListParagraph"/>
        <w:rPr>
          <w:b/>
        </w:rPr>
      </w:pPr>
    </w:p>
    <w:p w14:paraId="360BCD85" w14:textId="77777777" w:rsidR="008B1147" w:rsidRPr="00BA79F4" w:rsidRDefault="008B1147" w:rsidP="00AE09F8">
      <w:pPr>
        <w:pStyle w:val="ListParagraph"/>
        <w:widowControl/>
        <w:numPr>
          <w:ilvl w:val="0"/>
          <w:numId w:val="31"/>
        </w:numPr>
        <w:autoSpaceDE/>
        <w:autoSpaceDN/>
        <w:contextualSpacing/>
        <w:rPr>
          <w:rFonts w:ascii="Times New Roman" w:hAnsi="Times New Roman"/>
          <w:b/>
        </w:rPr>
      </w:pPr>
      <w:r w:rsidRPr="00BA79F4">
        <w:rPr>
          <w:rFonts w:ascii="Times New Roman" w:hAnsi="Times New Roman"/>
          <w:b/>
        </w:rPr>
        <w:t xml:space="preserve">Diabetes Mellitus Case Study </w:t>
      </w:r>
    </w:p>
    <w:p w14:paraId="7DD83371" w14:textId="77777777" w:rsidR="008B1147" w:rsidRDefault="008B1147" w:rsidP="008B1147">
      <w:pPr>
        <w:pStyle w:val="ListParagraph"/>
        <w:rPr>
          <w:rFonts w:ascii="Times New Roman" w:hAnsi="Times New Roman"/>
        </w:rPr>
      </w:pPr>
      <w:r w:rsidRPr="00BA79F4">
        <w:rPr>
          <w:rFonts w:ascii="Times New Roman" w:hAnsi="Times New Roman"/>
          <w:bCs/>
        </w:rPr>
        <w:t>The diabetes mellitus case study wil</w:t>
      </w:r>
      <w:r w:rsidRPr="00BA79F4">
        <w:rPr>
          <w:rFonts w:ascii="Times New Roman" w:hAnsi="Times New Roman"/>
        </w:rPr>
        <w:t>l be in the format of a quiz through Blackboard. See Blackboard for further instructions. See the course calendar for due date.</w:t>
      </w:r>
    </w:p>
    <w:p w14:paraId="6A3A64DE" w14:textId="77777777" w:rsidR="008B1147" w:rsidRDefault="008B1147" w:rsidP="008B1147">
      <w:pPr>
        <w:pStyle w:val="ListParagraph"/>
        <w:rPr>
          <w:rFonts w:ascii="Times New Roman" w:hAnsi="Times New Roman"/>
        </w:rPr>
      </w:pPr>
    </w:p>
    <w:p w14:paraId="5D3C8B5D" w14:textId="77777777" w:rsidR="008B1147" w:rsidRPr="00EE2B9B" w:rsidRDefault="008B1147" w:rsidP="008B1147">
      <w:pPr>
        <w:pStyle w:val="ListParagraph"/>
        <w:rPr>
          <w:rFonts w:ascii="Times New Roman" w:hAnsi="Times New Roman"/>
        </w:rPr>
      </w:pPr>
    </w:p>
    <w:p w14:paraId="76BB4C25" w14:textId="77777777" w:rsidR="008B1147" w:rsidRPr="008A25D9" w:rsidRDefault="008B1147" w:rsidP="00AE09F8">
      <w:pPr>
        <w:pStyle w:val="ListParagraph"/>
        <w:widowControl/>
        <w:numPr>
          <w:ilvl w:val="0"/>
          <w:numId w:val="31"/>
        </w:numPr>
        <w:autoSpaceDE/>
        <w:autoSpaceDN/>
        <w:contextualSpacing/>
        <w:rPr>
          <w:rFonts w:ascii="Times New Roman" w:hAnsi="Times New Roman"/>
          <w:b/>
        </w:rPr>
      </w:pPr>
      <w:r w:rsidRPr="008A25D9">
        <w:rPr>
          <w:rFonts w:ascii="Times New Roman" w:hAnsi="Times New Roman"/>
          <w:b/>
        </w:rPr>
        <w:t xml:space="preserve">Pre-Exam Quizzes  </w:t>
      </w:r>
    </w:p>
    <w:p w14:paraId="0A650DB9" w14:textId="77777777" w:rsidR="008B1147" w:rsidRPr="00BA79F4" w:rsidRDefault="008B1147" w:rsidP="008B1147">
      <w:pPr>
        <w:ind w:left="720"/>
        <w:rPr>
          <w:bCs/>
        </w:rPr>
      </w:pPr>
      <w:r w:rsidRPr="008A25D9">
        <w:rPr>
          <w:bCs/>
        </w:rPr>
        <w:t xml:space="preserve">There are 3 quizzes to assist in preparing for your 3 exams. They </w:t>
      </w:r>
      <w:r>
        <w:rPr>
          <w:bCs/>
        </w:rPr>
        <w:t xml:space="preserve">are completed in </w:t>
      </w:r>
      <w:r w:rsidRPr="008A25D9">
        <w:rPr>
          <w:bCs/>
        </w:rPr>
        <w:t>Blackboard under Our Classroom, the week before each exam.</w:t>
      </w:r>
    </w:p>
    <w:p w14:paraId="61CC236F" w14:textId="77777777" w:rsidR="008B1147" w:rsidRPr="00816C3C" w:rsidRDefault="008B1147" w:rsidP="008B1147">
      <w:pPr>
        <w:rPr>
          <w:b/>
          <w:color w:val="FF0000"/>
        </w:rPr>
      </w:pPr>
    </w:p>
    <w:p w14:paraId="6F784020" w14:textId="77777777" w:rsidR="008B1147" w:rsidRPr="00BA79F4" w:rsidRDefault="008B1147" w:rsidP="00AE09F8">
      <w:pPr>
        <w:pStyle w:val="ListParagraph"/>
        <w:widowControl/>
        <w:numPr>
          <w:ilvl w:val="0"/>
          <w:numId w:val="31"/>
        </w:numPr>
        <w:autoSpaceDE/>
        <w:autoSpaceDN/>
        <w:contextualSpacing/>
        <w:rPr>
          <w:rFonts w:ascii="Times New Roman" w:hAnsi="Times New Roman"/>
          <w:b/>
        </w:rPr>
      </w:pPr>
      <w:r w:rsidRPr="00BA79F4">
        <w:rPr>
          <w:rFonts w:ascii="Times New Roman" w:hAnsi="Times New Roman"/>
          <w:b/>
        </w:rPr>
        <w:t xml:space="preserve">Discussion Board – Perfusion Pharm </w:t>
      </w:r>
    </w:p>
    <w:p w14:paraId="7340ED8E" w14:textId="77777777" w:rsidR="008B1147" w:rsidRPr="00BA79F4" w:rsidRDefault="008B1147" w:rsidP="008B1147">
      <w:pPr>
        <w:pStyle w:val="ListParagraph"/>
        <w:rPr>
          <w:rFonts w:ascii="Times New Roman" w:hAnsi="Times New Roman"/>
          <w:bCs/>
        </w:rPr>
      </w:pPr>
      <w:r w:rsidRPr="00BA79F4">
        <w:rPr>
          <w:rFonts w:ascii="Times New Roman" w:hAnsi="Times New Roman"/>
          <w:bCs/>
        </w:rPr>
        <w:t xml:space="preserve">This assignment will be completed over a two-week period.  Each student will be assigned a perfusion drug and/or class and will be responsible for </w:t>
      </w:r>
      <w:proofErr w:type="gramStart"/>
      <w:r w:rsidRPr="00BA79F4">
        <w:rPr>
          <w:rFonts w:ascii="Times New Roman" w:hAnsi="Times New Roman"/>
          <w:bCs/>
        </w:rPr>
        <w:t>a first</w:t>
      </w:r>
      <w:proofErr w:type="gramEnd"/>
      <w:r w:rsidRPr="00BA79F4">
        <w:rPr>
          <w:rFonts w:ascii="Times New Roman" w:hAnsi="Times New Roman"/>
          <w:bCs/>
        </w:rPr>
        <w:t xml:space="preserve"> response of that drug/class (see calendar for due date of 1</w:t>
      </w:r>
      <w:r w:rsidRPr="00BA79F4">
        <w:rPr>
          <w:rFonts w:ascii="Times New Roman" w:hAnsi="Times New Roman"/>
          <w:bCs/>
          <w:vertAlign w:val="superscript"/>
        </w:rPr>
        <w:t>st</w:t>
      </w:r>
      <w:r w:rsidRPr="00BA79F4">
        <w:rPr>
          <w:rFonts w:ascii="Times New Roman" w:hAnsi="Times New Roman"/>
          <w:bCs/>
        </w:rPr>
        <w:t xml:space="preserve"> response).  Each student will then complete two peer/instructor response posts (see calendar for due date of 2</w:t>
      </w:r>
      <w:r w:rsidRPr="00BA79F4">
        <w:rPr>
          <w:rFonts w:ascii="Times New Roman" w:hAnsi="Times New Roman"/>
          <w:bCs/>
          <w:vertAlign w:val="superscript"/>
        </w:rPr>
        <w:t>nd</w:t>
      </w:r>
      <w:r w:rsidRPr="00BA79F4">
        <w:rPr>
          <w:rFonts w:ascii="Times New Roman" w:hAnsi="Times New Roman"/>
          <w:bCs/>
        </w:rPr>
        <w:t xml:space="preserve"> responses). </w:t>
      </w:r>
      <w:r w:rsidRPr="008A25D9">
        <w:rPr>
          <w:rFonts w:ascii="Times New Roman" w:hAnsi="Times New Roman"/>
          <w:bCs/>
        </w:rPr>
        <w:t>See blackboard for further instructions</w:t>
      </w:r>
      <w:r>
        <w:rPr>
          <w:rFonts w:ascii="Times New Roman" w:hAnsi="Times New Roman"/>
          <w:bCs/>
        </w:rPr>
        <w:t xml:space="preserve"> and the rubric</w:t>
      </w:r>
      <w:r w:rsidRPr="008A25D9">
        <w:rPr>
          <w:rFonts w:ascii="Times New Roman" w:hAnsi="Times New Roman"/>
          <w:b/>
        </w:rPr>
        <w:t>.</w:t>
      </w:r>
      <w:r w:rsidRPr="00BA79F4">
        <w:rPr>
          <w:rFonts w:ascii="Times New Roman" w:hAnsi="Times New Roman"/>
          <w:b/>
        </w:rPr>
        <w:t xml:space="preserve">  </w:t>
      </w:r>
    </w:p>
    <w:p w14:paraId="1CE64A03" w14:textId="77777777" w:rsidR="008B1147" w:rsidRDefault="008B1147" w:rsidP="008B1147">
      <w:pPr>
        <w:pStyle w:val="ListParagraph"/>
        <w:rPr>
          <w:rFonts w:ascii="Times New Roman" w:hAnsi="Times New Roman"/>
          <w:b/>
        </w:rPr>
      </w:pPr>
    </w:p>
    <w:p w14:paraId="49B21E72" w14:textId="77777777" w:rsidR="008B1147" w:rsidRPr="00BA79F4" w:rsidRDefault="008B1147" w:rsidP="00AE09F8">
      <w:pPr>
        <w:pStyle w:val="ListParagraph"/>
        <w:widowControl/>
        <w:numPr>
          <w:ilvl w:val="0"/>
          <w:numId w:val="31"/>
        </w:numPr>
        <w:autoSpaceDE/>
        <w:autoSpaceDN/>
        <w:contextualSpacing/>
        <w:rPr>
          <w:rFonts w:ascii="Times New Roman" w:hAnsi="Times New Roman"/>
          <w:b/>
        </w:rPr>
      </w:pPr>
      <w:proofErr w:type="spellStart"/>
      <w:r w:rsidRPr="00BA79F4">
        <w:rPr>
          <w:rFonts w:ascii="Times New Roman" w:hAnsi="Times New Roman"/>
          <w:b/>
        </w:rPr>
        <w:t>Sherpath</w:t>
      </w:r>
      <w:proofErr w:type="spellEnd"/>
      <w:r w:rsidRPr="00BA79F4">
        <w:rPr>
          <w:rFonts w:ascii="Times New Roman" w:hAnsi="Times New Roman"/>
          <w:b/>
        </w:rPr>
        <w:t xml:space="preserve"> activities – Optional</w:t>
      </w:r>
    </w:p>
    <w:p w14:paraId="5146CE95" w14:textId="77777777" w:rsidR="008B1147" w:rsidRDefault="008B1147" w:rsidP="008B1147">
      <w:pPr>
        <w:pStyle w:val="ListParagraph"/>
        <w:rPr>
          <w:rFonts w:ascii="Times New Roman" w:hAnsi="Times New Roman"/>
          <w:bCs/>
        </w:rPr>
      </w:pPr>
      <w:r w:rsidRPr="00BA79F4">
        <w:rPr>
          <w:rFonts w:ascii="Times New Roman" w:hAnsi="Times New Roman"/>
          <w:bCs/>
        </w:rPr>
        <w:t xml:space="preserve">There are several optional activities within </w:t>
      </w:r>
      <w:proofErr w:type="spellStart"/>
      <w:r w:rsidRPr="00BA79F4">
        <w:rPr>
          <w:rFonts w:ascii="Times New Roman" w:hAnsi="Times New Roman"/>
          <w:bCs/>
        </w:rPr>
        <w:t>Sherpath</w:t>
      </w:r>
      <w:proofErr w:type="spellEnd"/>
      <w:r w:rsidRPr="00BA79F4">
        <w:rPr>
          <w:rFonts w:ascii="Times New Roman" w:hAnsi="Times New Roman"/>
          <w:bCs/>
        </w:rPr>
        <w:t xml:space="preserve">.  They will appear as “Not Graded” or blank and titled ‘Optional’.  These can be used to supplement your learning needs.  </w:t>
      </w:r>
    </w:p>
    <w:p w14:paraId="24701BCC" w14:textId="77777777" w:rsidR="008B1147" w:rsidRDefault="008B1147" w:rsidP="008B1147">
      <w:pPr>
        <w:pStyle w:val="ListParagraph"/>
        <w:rPr>
          <w:rFonts w:ascii="Times New Roman" w:hAnsi="Times New Roman"/>
          <w:b/>
        </w:rPr>
      </w:pPr>
    </w:p>
    <w:p w14:paraId="7BE729A3" w14:textId="77777777" w:rsidR="008B1147" w:rsidRPr="00BA79F4" w:rsidRDefault="008B1147" w:rsidP="008B1147">
      <w:pPr>
        <w:shd w:val="clear" w:color="auto" w:fill="FFFFFF"/>
        <w:rPr>
          <w:b/>
          <w:bCs/>
          <w:color w:val="000000"/>
          <w:bdr w:val="none" w:sz="0" w:space="0" w:color="auto" w:frame="1"/>
        </w:rPr>
      </w:pPr>
      <w:r w:rsidRPr="00BA79F4">
        <w:rPr>
          <w:b/>
          <w:bCs/>
          <w:color w:val="000000"/>
          <w:bdr w:val="none" w:sz="0" w:space="0" w:color="auto" w:frame="1"/>
        </w:rPr>
        <w:t>ATTENDANCE AND PARTICIPATION POLICY:</w:t>
      </w:r>
    </w:p>
    <w:p w14:paraId="6E354BD2" w14:textId="77777777" w:rsidR="008B1147" w:rsidRPr="00BA79F4" w:rsidRDefault="008B1147" w:rsidP="008B1147">
      <w:pPr>
        <w:rPr>
          <w:b/>
        </w:rPr>
      </w:pPr>
      <w:r w:rsidRPr="00BA79F4">
        <w:rPr>
          <w:color w:val="242424"/>
        </w:rPr>
        <w:t xml:space="preserve">Students who </w:t>
      </w:r>
      <w:proofErr w:type="gramStart"/>
      <w:r w:rsidRPr="00BA79F4">
        <w:rPr>
          <w:color w:val="242424"/>
        </w:rPr>
        <w:t>are not meeting</w:t>
      </w:r>
      <w:proofErr w:type="gramEnd"/>
      <w:r w:rsidRPr="00BA79F4">
        <w:rPr>
          <w:color w:val="242424"/>
        </w:rPr>
        <w:t xml:space="preserve"> the attendance and participation requirements for the course may be placed on an action plan. Students placed on an action plan must meet the requirements by the end of the course to be successful in the course.</w:t>
      </w:r>
    </w:p>
    <w:p w14:paraId="0DAAB000" w14:textId="77777777" w:rsidR="008B1147" w:rsidRPr="00BA79F4" w:rsidRDefault="008B1147" w:rsidP="008B1147">
      <w:pPr>
        <w:rPr>
          <w:b/>
        </w:rPr>
      </w:pPr>
    </w:p>
    <w:p w14:paraId="682EBB73" w14:textId="77777777" w:rsidR="008B1147" w:rsidRPr="00BA79F4" w:rsidRDefault="008B1147" w:rsidP="00AE09F8">
      <w:pPr>
        <w:widowControl/>
        <w:numPr>
          <w:ilvl w:val="0"/>
          <w:numId w:val="27"/>
        </w:numPr>
        <w:shd w:val="clear" w:color="auto" w:fill="FFFFFF" w:themeFill="background1"/>
        <w:autoSpaceDE/>
        <w:autoSpaceDN/>
        <w:rPr>
          <w:b/>
          <w:bCs/>
        </w:rPr>
      </w:pPr>
      <w:r w:rsidRPr="00BA79F4">
        <w:rPr>
          <w:b/>
          <w:bCs/>
          <w:bdr w:val="none" w:sz="0" w:space="0" w:color="auto" w:frame="1"/>
        </w:rPr>
        <w:lastRenderedPageBreak/>
        <w:t>Lecture/Asynchronous online course room:</w:t>
      </w:r>
    </w:p>
    <w:p w14:paraId="63DA279B" w14:textId="77777777" w:rsidR="008B1147" w:rsidRPr="00BA79F4" w:rsidRDefault="008B1147" w:rsidP="00AE09F8">
      <w:pPr>
        <w:pStyle w:val="ListParagraph"/>
        <w:widowControl/>
        <w:numPr>
          <w:ilvl w:val="0"/>
          <w:numId w:val="26"/>
        </w:numPr>
        <w:shd w:val="clear" w:color="auto" w:fill="FFFFFF" w:themeFill="background1"/>
        <w:autoSpaceDE/>
        <w:autoSpaceDN/>
        <w:spacing w:line="259" w:lineRule="auto"/>
        <w:contextualSpacing/>
        <w:rPr>
          <w:rFonts w:ascii="Times New Roman" w:eastAsia="Times New Roman" w:hAnsi="Times New Roman"/>
          <w:color w:val="000000" w:themeColor="text1"/>
        </w:rPr>
      </w:pPr>
      <w:r w:rsidRPr="00BA79F4">
        <w:rPr>
          <w:rFonts w:ascii="Times New Roman" w:eastAsia="Times New Roman" w:hAnsi="Times New Roman"/>
          <w:color w:val="000000" w:themeColor="text1"/>
        </w:rPr>
        <w:t>Students are to review and study any written and/or recorded content within the course. Students are encouraged to engage in any asynchronous course content. This may include, but is not limited to, listening to recorded content, accessing course learning material (PowerPoints, case studies, course links, documents, etc.), completing assignments, and participating in discussion boards. Students who are not actively engaged or not participating in the asynchronous classroom may be unsuccessful in the course.</w:t>
      </w:r>
    </w:p>
    <w:p w14:paraId="432E56AD" w14:textId="77777777" w:rsidR="008B1147" w:rsidRPr="00BA79F4" w:rsidRDefault="008B1147" w:rsidP="008B1147">
      <w:pPr>
        <w:shd w:val="clear" w:color="auto" w:fill="FFFFFF" w:themeFill="background1"/>
        <w:ind w:left="1440"/>
        <w:rPr>
          <w:rFonts w:eastAsia="Cambria"/>
        </w:rPr>
      </w:pPr>
    </w:p>
    <w:p w14:paraId="63BFFDDE" w14:textId="77777777" w:rsidR="008B1147" w:rsidRPr="00BA79F4" w:rsidRDefault="008B1147" w:rsidP="00AE09F8">
      <w:pPr>
        <w:pStyle w:val="NormalWeb"/>
        <w:numPr>
          <w:ilvl w:val="0"/>
          <w:numId w:val="27"/>
        </w:numPr>
        <w:shd w:val="clear" w:color="auto" w:fill="FFFFFF"/>
        <w:spacing w:before="0" w:beforeAutospacing="0" w:after="0" w:afterAutospacing="0"/>
        <w:rPr>
          <w:color w:val="000000"/>
          <w:bdr w:val="none" w:sz="0" w:space="0" w:color="auto" w:frame="1"/>
        </w:rPr>
      </w:pPr>
      <w:r w:rsidRPr="00BA79F4">
        <w:rPr>
          <w:b/>
          <w:bCs/>
          <w:color w:val="000000"/>
          <w:bdr w:val="none" w:sz="0" w:space="0" w:color="auto" w:frame="1"/>
        </w:rPr>
        <w:t>Examinations</w:t>
      </w:r>
      <w:r w:rsidRPr="00BA79F4">
        <w:rPr>
          <w:color w:val="000000"/>
          <w:bdr w:val="none" w:sz="0" w:space="0" w:color="auto" w:frame="1"/>
        </w:rPr>
        <w:t>: </w:t>
      </w:r>
    </w:p>
    <w:p w14:paraId="577B1160" w14:textId="77777777" w:rsidR="008B1147" w:rsidRPr="00BA79F4" w:rsidRDefault="008B1147" w:rsidP="00AE09F8">
      <w:pPr>
        <w:pStyle w:val="ListParagraph"/>
        <w:widowControl/>
        <w:numPr>
          <w:ilvl w:val="1"/>
          <w:numId w:val="27"/>
        </w:numPr>
        <w:shd w:val="clear" w:color="auto" w:fill="FFFFFF" w:themeFill="background1"/>
        <w:autoSpaceDE/>
        <w:autoSpaceDN/>
        <w:spacing w:line="259" w:lineRule="auto"/>
        <w:ind w:left="1080"/>
        <w:contextualSpacing/>
        <w:rPr>
          <w:rFonts w:ascii="Times New Roman" w:eastAsia="Times New Roman" w:hAnsi="Times New Roman"/>
          <w:color w:val="000000" w:themeColor="text1"/>
        </w:rPr>
      </w:pPr>
      <w:r w:rsidRPr="00BA79F4">
        <w:rPr>
          <w:rFonts w:ascii="Times New Roman" w:eastAsia="Times New Roman" w:hAnsi="Times New Roman"/>
          <w:color w:val="000000" w:themeColor="text1"/>
        </w:rPr>
        <w:t xml:space="preserve">All course exams will be administered via the testing center. Testing center rules must be followed while testing. Please see the </w:t>
      </w:r>
      <w:proofErr w:type="spellStart"/>
      <w:r w:rsidRPr="00BA79F4">
        <w:rPr>
          <w:rFonts w:ascii="Times New Roman" w:eastAsia="Times New Roman" w:hAnsi="Times New Roman"/>
          <w:color w:val="000000" w:themeColor="text1"/>
        </w:rPr>
        <w:t>cscc</w:t>
      </w:r>
      <w:proofErr w:type="spellEnd"/>
      <w:r w:rsidRPr="00BA79F4">
        <w:rPr>
          <w:rFonts w:ascii="Times New Roman" w:eastAsia="Times New Roman" w:hAnsi="Times New Roman"/>
          <w:color w:val="000000" w:themeColor="text1"/>
        </w:rPr>
        <w:t xml:space="preserve"> testing center webpage for further information regarding testing center rules.</w:t>
      </w:r>
    </w:p>
    <w:p w14:paraId="27568703" w14:textId="77777777" w:rsidR="008B1147" w:rsidRPr="00BA79F4" w:rsidRDefault="008B1147" w:rsidP="00AE09F8">
      <w:pPr>
        <w:pStyle w:val="ListParagraph"/>
        <w:widowControl/>
        <w:numPr>
          <w:ilvl w:val="1"/>
          <w:numId w:val="27"/>
        </w:numPr>
        <w:shd w:val="clear" w:color="auto" w:fill="FFFFFF" w:themeFill="background1"/>
        <w:autoSpaceDE/>
        <w:autoSpaceDN/>
        <w:spacing w:line="259" w:lineRule="auto"/>
        <w:ind w:left="1080"/>
        <w:contextualSpacing/>
        <w:rPr>
          <w:rFonts w:ascii="Times New Roman" w:eastAsia="Times New Roman" w:hAnsi="Times New Roman"/>
          <w:color w:val="000000" w:themeColor="text1"/>
        </w:rPr>
      </w:pPr>
      <w:proofErr w:type="gramStart"/>
      <w:r w:rsidRPr="00BA79F4">
        <w:rPr>
          <w:rFonts w:ascii="Times New Roman" w:eastAsia="Times New Roman" w:hAnsi="Times New Roman"/>
          <w:color w:val="000000" w:themeColor="text1"/>
        </w:rPr>
        <w:t>In the event that</w:t>
      </w:r>
      <w:proofErr w:type="gramEnd"/>
      <w:r w:rsidRPr="00BA79F4">
        <w:rPr>
          <w:rFonts w:ascii="Times New Roman" w:eastAsia="Times New Roman" w:hAnsi="Times New Roman"/>
          <w:color w:val="000000" w:themeColor="text1"/>
        </w:rPr>
        <w:t xml:space="preserve"> the student is unable to take the exam at the designated time, the student is required to contact the course leader in advance of the scheduled exam.  Failure to contact the course lead could result in a zero on the exam.  Make-up exams will be at the discretion of the course faculty and may be administered in an alternate format (multiple choice, multiple response, short answer, fill in the blank, essay, etc.). Students are permitted 1.5 minutes per question to complete course exams regardless of the format (computer, paper, alternate format, etc.) in which the exam is delivered. A basic calculator (Basic 4-function calculator without a case) is permitted for dosage calculations. A piece of scratch paper and pencil will be supplied and will be turned in at the end of the exam. No other resources may be used while testing. Refer to the course calendar for exam dates.  Exams are administered once. Students may not request to retake any examination.  Once the student begins the exam, they may not leave the exam room. </w:t>
      </w:r>
    </w:p>
    <w:p w14:paraId="3D865096" w14:textId="77777777" w:rsidR="008B1147" w:rsidRPr="00BA79F4" w:rsidRDefault="008B1147" w:rsidP="00AE09F8">
      <w:pPr>
        <w:pStyle w:val="ListParagraph"/>
        <w:widowControl/>
        <w:numPr>
          <w:ilvl w:val="1"/>
          <w:numId w:val="27"/>
        </w:numPr>
        <w:shd w:val="clear" w:color="auto" w:fill="FFFFFF" w:themeFill="background1"/>
        <w:autoSpaceDE/>
        <w:autoSpaceDN/>
        <w:spacing w:line="259" w:lineRule="auto"/>
        <w:ind w:left="1080"/>
        <w:contextualSpacing/>
        <w:rPr>
          <w:rFonts w:ascii="Times New Roman" w:eastAsia="Times New Roman" w:hAnsi="Times New Roman"/>
          <w:color w:val="000000" w:themeColor="text1"/>
        </w:rPr>
      </w:pPr>
      <w:r w:rsidRPr="00BA79F4">
        <w:rPr>
          <w:rFonts w:ascii="Times New Roman" w:eastAsia="Times New Roman" w:hAnsi="Times New Roman"/>
          <w:color w:val="000000" w:themeColor="text1"/>
        </w:rPr>
        <w:t xml:space="preserve">Students arriving late for course </w:t>
      </w:r>
      <w:proofErr w:type="gramStart"/>
      <w:r w:rsidRPr="00BA79F4">
        <w:rPr>
          <w:rFonts w:ascii="Times New Roman" w:eastAsia="Times New Roman" w:hAnsi="Times New Roman"/>
          <w:color w:val="000000" w:themeColor="text1"/>
        </w:rPr>
        <w:t>exams,</w:t>
      </w:r>
      <w:proofErr w:type="gramEnd"/>
      <w:r w:rsidRPr="00BA79F4">
        <w:rPr>
          <w:rFonts w:ascii="Times New Roman" w:eastAsia="Times New Roman" w:hAnsi="Times New Roman"/>
          <w:color w:val="000000" w:themeColor="text1"/>
        </w:rPr>
        <w:t xml:space="preserve"> may not be permitted to test and will be required to take an alternate format exam at a date/time established by course faculty. If students arrive after the exam start time and are permitted by faculty to take the exam, additional time may not be given for the exam.  Refer to the course calendar for dates and start times of exams.  </w:t>
      </w:r>
    </w:p>
    <w:p w14:paraId="64CE63CE" w14:textId="77777777" w:rsidR="008B1147" w:rsidRPr="00BA79F4" w:rsidRDefault="008B1147" w:rsidP="00AE09F8">
      <w:pPr>
        <w:pStyle w:val="ListParagraph"/>
        <w:widowControl/>
        <w:numPr>
          <w:ilvl w:val="1"/>
          <w:numId w:val="27"/>
        </w:numPr>
        <w:shd w:val="clear" w:color="auto" w:fill="FFFFFF" w:themeFill="background1"/>
        <w:autoSpaceDE/>
        <w:autoSpaceDN/>
        <w:spacing w:line="259" w:lineRule="auto"/>
        <w:ind w:left="1080"/>
        <w:contextualSpacing/>
        <w:rPr>
          <w:rFonts w:ascii="Times New Roman" w:eastAsia="Times New Roman" w:hAnsi="Times New Roman"/>
          <w:color w:val="000000" w:themeColor="text1"/>
        </w:rPr>
      </w:pPr>
      <w:r w:rsidRPr="00BA79F4">
        <w:rPr>
          <w:rFonts w:ascii="Times New Roman" w:eastAsia="Times New Roman" w:hAnsi="Times New Roman"/>
          <w:color w:val="000000" w:themeColor="text1"/>
        </w:rPr>
        <w:t>Students may meet with one lead instructor for an individual review of missed concepts and point calculation on course examinations. To maintain the integrity of exams, individual questions will not be reviewed. Electronics may not be used during concept review sessions.   </w:t>
      </w:r>
    </w:p>
    <w:p w14:paraId="5CD7C374" w14:textId="77777777" w:rsidR="008B1147" w:rsidRPr="00BA79F4" w:rsidRDefault="008B1147" w:rsidP="008B1147">
      <w:pPr>
        <w:shd w:val="clear" w:color="auto" w:fill="FFFFFF"/>
        <w:rPr>
          <w:color w:val="242424"/>
        </w:rPr>
      </w:pPr>
      <w:r w:rsidRPr="00BA79F4">
        <w:rPr>
          <w:color w:val="000000"/>
          <w:bdr w:val="none" w:sz="0" w:space="0" w:color="auto" w:frame="1"/>
        </w:rPr>
        <w:t> </w:t>
      </w:r>
    </w:p>
    <w:p w14:paraId="5C722F60" w14:textId="77777777" w:rsidR="008B1147" w:rsidRPr="00BA79F4" w:rsidRDefault="008B1147" w:rsidP="008B1147">
      <w:pPr>
        <w:rPr>
          <w:b/>
          <w:bCs/>
          <w:highlight w:val="yellow"/>
        </w:rPr>
      </w:pPr>
    </w:p>
    <w:p w14:paraId="239067D8" w14:textId="77777777" w:rsidR="008B1147" w:rsidRPr="00BA79F4" w:rsidRDefault="008B1147" w:rsidP="008B1147">
      <w:pPr>
        <w:rPr>
          <w:color w:val="FF0000"/>
        </w:rPr>
      </w:pPr>
      <w:r w:rsidRPr="00BA79F4">
        <w:rPr>
          <w:b/>
          <w:bCs/>
        </w:rPr>
        <w:t xml:space="preserve">SPECIAL COURSE REQUIREMENTS: </w:t>
      </w:r>
    </w:p>
    <w:p w14:paraId="75EC8782" w14:textId="77777777" w:rsidR="008B1147" w:rsidRPr="00BA79F4" w:rsidRDefault="008B1147" w:rsidP="008B1147">
      <w:pPr>
        <w:ind w:firstLine="720"/>
        <w:rPr>
          <w:color w:val="FF0000"/>
          <w:bdr w:val="none" w:sz="0" w:space="0" w:color="auto" w:frame="1"/>
          <w:shd w:val="clear" w:color="auto" w:fill="FFFFFF"/>
        </w:rPr>
      </w:pPr>
      <w:r w:rsidRPr="00BA79F4">
        <w:rPr>
          <w:b/>
          <w:bCs/>
          <w:color w:val="242424"/>
          <w:bdr w:val="none" w:sz="0" w:space="0" w:color="auto" w:frame="1"/>
          <w:shd w:val="clear" w:color="auto" w:fill="FFFFFF"/>
        </w:rPr>
        <w:t xml:space="preserve">SUBJECT TO CHANGE: </w:t>
      </w:r>
    </w:p>
    <w:p w14:paraId="0E176F5B" w14:textId="77777777" w:rsidR="008B1147" w:rsidRPr="00BA79F4" w:rsidRDefault="008B1147" w:rsidP="00AE09F8">
      <w:pPr>
        <w:pStyle w:val="ListParagraph"/>
        <w:widowControl/>
        <w:numPr>
          <w:ilvl w:val="0"/>
          <w:numId w:val="29"/>
        </w:numPr>
        <w:autoSpaceDE/>
        <w:autoSpaceDN/>
        <w:contextualSpacing/>
        <w:rPr>
          <w:rFonts w:ascii="Times New Roman" w:eastAsia="Times New Roman" w:hAnsi="Times New Roman"/>
          <w:color w:val="000000" w:themeColor="text1"/>
        </w:rPr>
      </w:pPr>
      <w:r w:rsidRPr="00BA79F4">
        <w:rPr>
          <w:rFonts w:ascii="Times New Roman" w:eastAsia="Times New Roman" w:hAnsi="Times New Roman"/>
          <w:color w:val="000000" w:themeColor="text1"/>
        </w:rPr>
        <w:t>This syllabus may be subject to change if the need arises due to public health mandates, CSCC guidelines, or change in day of course content. Students will be notified of any changes through their campus email or course announcements.</w:t>
      </w:r>
    </w:p>
    <w:p w14:paraId="3417A38B" w14:textId="77777777" w:rsidR="008B1147" w:rsidRPr="00BA79F4" w:rsidRDefault="008B1147" w:rsidP="008B1147">
      <w:pPr>
        <w:ind w:left="720"/>
        <w:rPr>
          <w:color w:val="242424"/>
          <w:bdr w:val="none" w:sz="0" w:space="0" w:color="auto" w:frame="1"/>
          <w:shd w:val="clear" w:color="auto" w:fill="FFFFFF"/>
        </w:rPr>
      </w:pPr>
    </w:p>
    <w:p w14:paraId="09E9C8CB" w14:textId="77777777" w:rsidR="008B1147" w:rsidRPr="00BA79F4" w:rsidRDefault="008B1147" w:rsidP="008B1147">
      <w:pPr>
        <w:spacing w:after="160" w:line="259" w:lineRule="auto"/>
        <w:rPr>
          <w:color w:val="242424"/>
        </w:rPr>
      </w:pPr>
      <w:r w:rsidRPr="00BA79F4">
        <w:rPr>
          <w:b/>
          <w:bCs/>
          <w:color w:val="000000" w:themeColor="text1"/>
        </w:rPr>
        <w:t xml:space="preserve">NURSING PROGRAM SYLLABUS STATEMENTS: </w:t>
      </w:r>
    </w:p>
    <w:p w14:paraId="68C8B72F" w14:textId="77777777" w:rsidR="008B1147" w:rsidRPr="00BA79F4" w:rsidRDefault="008B1147" w:rsidP="00AE09F8">
      <w:pPr>
        <w:pStyle w:val="ListParagraph"/>
        <w:widowControl/>
        <w:numPr>
          <w:ilvl w:val="0"/>
          <w:numId w:val="28"/>
        </w:numPr>
        <w:autoSpaceDE/>
        <w:autoSpaceDN/>
        <w:spacing w:line="259" w:lineRule="auto"/>
        <w:ind w:left="1080"/>
        <w:contextualSpacing/>
        <w:rPr>
          <w:rFonts w:ascii="Times New Roman" w:eastAsia="Times New Roman" w:hAnsi="Times New Roman"/>
          <w:color w:val="000000" w:themeColor="text1"/>
        </w:rPr>
      </w:pPr>
      <w:r w:rsidRPr="00BA79F4">
        <w:rPr>
          <w:rFonts w:ascii="Times New Roman" w:eastAsia="Times New Roman" w:hAnsi="Times New Roman"/>
          <w:color w:val="000000" w:themeColor="text1"/>
        </w:rPr>
        <w:t xml:space="preserve">Students are responsible to read and </w:t>
      </w:r>
      <w:proofErr w:type="gramStart"/>
      <w:r w:rsidRPr="00BA79F4">
        <w:rPr>
          <w:rFonts w:ascii="Times New Roman" w:eastAsia="Times New Roman" w:hAnsi="Times New Roman"/>
          <w:color w:val="000000" w:themeColor="text1"/>
        </w:rPr>
        <w:t>abide</w:t>
      </w:r>
      <w:proofErr w:type="gramEnd"/>
      <w:r w:rsidRPr="00BA79F4">
        <w:rPr>
          <w:rFonts w:ascii="Times New Roman" w:eastAsia="Times New Roman" w:hAnsi="Times New Roman"/>
          <w:color w:val="000000" w:themeColor="text1"/>
        </w:rPr>
        <w:t xml:space="preserve"> by the Nursing Program Syllabus Statements found at this link: </w:t>
      </w:r>
      <w:hyperlink r:id="rId13">
        <w:r w:rsidRPr="00BA79F4">
          <w:rPr>
            <w:rFonts w:ascii="Times New Roman" w:eastAsia="Times New Roman" w:hAnsi="Times New Roman"/>
            <w:color w:val="0070C0"/>
          </w:rPr>
          <w:t>https://www.cscc.edu/academics/departments/nursing/registered-nurse/syllabus-statement.shtml.</w:t>
        </w:r>
      </w:hyperlink>
      <w:r w:rsidRPr="00BA79F4">
        <w:rPr>
          <w:rFonts w:ascii="Times New Roman" w:eastAsia="Times New Roman" w:hAnsi="Times New Roman"/>
          <w:color w:val="000000" w:themeColor="text1"/>
        </w:rPr>
        <w:t xml:space="preserve"> Students should review these statements at the beginning of each course taken.</w:t>
      </w:r>
    </w:p>
    <w:p w14:paraId="7728830D" w14:textId="77777777" w:rsidR="008B1147" w:rsidRPr="00BA79F4" w:rsidRDefault="008B1147" w:rsidP="008B1147"/>
    <w:p w14:paraId="68388906" w14:textId="77777777" w:rsidR="008B1147" w:rsidRPr="00BA79F4" w:rsidRDefault="008B1147" w:rsidP="008B1147">
      <w:pPr>
        <w:rPr>
          <w:color w:val="FF0000"/>
        </w:rPr>
      </w:pPr>
      <w:r w:rsidRPr="00BA79F4">
        <w:rPr>
          <w:b/>
          <w:bCs/>
        </w:rPr>
        <w:t xml:space="preserve">COLLEGE SYLLABUS STATEMENTS: </w:t>
      </w:r>
    </w:p>
    <w:p w14:paraId="5BED9C65" w14:textId="77777777" w:rsidR="008B1147" w:rsidRPr="00BA79F4" w:rsidRDefault="008B1147" w:rsidP="00AE09F8">
      <w:pPr>
        <w:pStyle w:val="ListParagraph"/>
        <w:widowControl/>
        <w:numPr>
          <w:ilvl w:val="0"/>
          <w:numId w:val="30"/>
        </w:numPr>
        <w:autoSpaceDE/>
        <w:autoSpaceDN/>
        <w:spacing w:line="259" w:lineRule="auto"/>
        <w:contextualSpacing/>
        <w:rPr>
          <w:rFonts w:ascii="Times New Roman" w:eastAsia="Times New Roman" w:hAnsi="Times New Roman"/>
          <w:color w:val="000000" w:themeColor="text1"/>
        </w:rPr>
      </w:pPr>
      <w:r w:rsidRPr="00BA79F4">
        <w:rPr>
          <w:rFonts w:ascii="Times New Roman" w:eastAsia="Times New Roman" w:hAnsi="Times New Roman"/>
          <w:color w:val="000000" w:themeColor="text1"/>
        </w:rPr>
        <w:t xml:space="preserve">Columbus State Community College required College Syllabus Statements on College Policies and Student Support Services can be found at </w:t>
      </w:r>
      <w:hyperlink r:id="rId14">
        <w:r w:rsidRPr="00BA79F4">
          <w:rPr>
            <w:rFonts w:ascii="Times New Roman" w:eastAsia="Times New Roman" w:hAnsi="Times New Roman"/>
            <w:color w:val="0070C0"/>
          </w:rPr>
          <w:t>www.cscc.edu/syllabus</w:t>
        </w:r>
      </w:hyperlink>
      <w:r w:rsidRPr="00BA79F4">
        <w:rPr>
          <w:rFonts w:ascii="Times New Roman" w:eastAsia="Times New Roman" w:hAnsi="Times New Roman"/>
          <w:color w:val="0070C0"/>
        </w:rPr>
        <w:t xml:space="preserve"> </w:t>
      </w:r>
      <w:r w:rsidRPr="00BA79F4">
        <w:rPr>
          <w:rFonts w:ascii="Times New Roman" w:eastAsia="Times New Roman" w:hAnsi="Times New Roman"/>
          <w:color w:val="000000" w:themeColor="text1"/>
        </w:rPr>
        <w:t>or on the College website Quick Links “Syllabus Statements”.</w:t>
      </w:r>
    </w:p>
    <w:p w14:paraId="4595BA23" w14:textId="77777777" w:rsidR="008B1147" w:rsidRPr="00BA79F4" w:rsidRDefault="008B1147" w:rsidP="008B1147">
      <w:pPr>
        <w:rPr>
          <w:b/>
          <w:bCs/>
        </w:rPr>
      </w:pPr>
    </w:p>
    <w:p w14:paraId="1C12BCB0" w14:textId="77777777" w:rsidR="008B1147" w:rsidRPr="00BA79F4" w:rsidRDefault="008B1147" w:rsidP="008B1147">
      <w:pPr>
        <w:spacing w:line="259" w:lineRule="auto"/>
      </w:pPr>
      <w:r w:rsidRPr="00BA79F4">
        <w:rPr>
          <w:b/>
          <w:bCs/>
        </w:rPr>
        <w:t xml:space="preserve">WEATHER RELATED DEPARTMENT SPECIFIC POLICY: </w:t>
      </w:r>
      <w:r w:rsidRPr="00BA79F4">
        <w:t>All course offerings will be closed if campus is closed. If campus is unexpectedly closed on a testing day, the test for that day will be rescheduled.</w:t>
      </w:r>
    </w:p>
    <w:p w14:paraId="15DD7BF7" w14:textId="77777777" w:rsidR="008B1147" w:rsidRPr="00BA79F4" w:rsidRDefault="008B1147" w:rsidP="008B1147"/>
    <w:p w14:paraId="6CE965E7" w14:textId="77777777" w:rsidR="008B1147" w:rsidRPr="00BA79F4" w:rsidRDefault="008B1147" w:rsidP="008B1147"/>
    <w:p w14:paraId="50F75171" w14:textId="77777777" w:rsidR="008B1147" w:rsidRPr="00BA79F4" w:rsidRDefault="008B1147" w:rsidP="008B1147"/>
    <w:p w14:paraId="3AFC4613" w14:textId="77777777" w:rsidR="008B1147" w:rsidRPr="00BA79F4" w:rsidRDefault="008B1147" w:rsidP="008B1147">
      <w:pPr>
        <w:rPr>
          <w:b/>
        </w:rPr>
      </w:pPr>
    </w:p>
    <w:p w14:paraId="7B192190" w14:textId="77777777" w:rsidR="008B1147" w:rsidRPr="00BA79F4" w:rsidRDefault="008B1147" w:rsidP="008B1147">
      <w:pPr>
        <w:rPr>
          <w:b/>
        </w:rPr>
      </w:pPr>
    </w:p>
    <w:p w14:paraId="0E298947" w14:textId="77777777" w:rsidR="008B1147" w:rsidRDefault="008B1147" w:rsidP="008B1147">
      <w:pPr>
        <w:rPr>
          <w:b/>
          <w:sz w:val="20"/>
          <w:szCs w:val="20"/>
        </w:rPr>
        <w:sectPr w:rsidR="008B1147" w:rsidSect="008B1147">
          <w:headerReference w:type="default" r:id="rId15"/>
          <w:footerReference w:type="default" r:id="rId16"/>
          <w:pgSz w:w="12240" w:h="15840"/>
          <w:pgMar w:top="1152" w:right="1440" w:bottom="1152" w:left="1440" w:header="720" w:footer="576" w:gutter="0"/>
          <w:cols w:space="720"/>
          <w:docGrid w:linePitch="360"/>
        </w:sectPr>
      </w:pPr>
    </w:p>
    <w:tbl>
      <w:tblPr>
        <w:tblW w:w="1338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5"/>
        <w:gridCol w:w="1975"/>
        <w:gridCol w:w="4490"/>
        <w:gridCol w:w="2700"/>
        <w:gridCol w:w="3397"/>
      </w:tblGrid>
      <w:tr w:rsidR="008B1147" w:rsidRPr="0052578B" w14:paraId="77994BD8" w14:textId="77777777" w:rsidTr="008B1147">
        <w:trPr>
          <w:tblHeader/>
        </w:trPr>
        <w:tc>
          <w:tcPr>
            <w:tcW w:w="825" w:type="dxa"/>
          </w:tcPr>
          <w:p w14:paraId="6A8414EC" w14:textId="77777777" w:rsidR="008B1147" w:rsidRPr="00DC2C6F" w:rsidRDefault="008B1147" w:rsidP="0022215D">
            <w:pPr>
              <w:rPr>
                <w:b/>
                <w:sz w:val="20"/>
                <w:szCs w:val="20"/>
              </w:rPr>
            </w:pPr>
            <w:r w:rsidRPr="00DC2C6F">
              <w:rPr>
                <w:b/>
                <w:sz w:val="20"/>
                <w:szCs w:val="20"/>
              </w:rPr>
              <w:lastRenderedPageBreak/>
              <w:t>UNIT</w:t>
            </w:r>
          </w:p>
        </w:tc>
        <w:tc>
          <w:tcPr>
            <w:tcW w:w="1975" w:type="dxa"/>
          </w:tcPr>
          <w:p w14:paraId="6823A169" w14:textId="77777777" w:rsidR="008B1147" w:rsidRPr="00DC2C6F" w:rsidRDefault="008B1147" w:rsidP="0022215D">
            <w:pPr>
              <w:rPr>
                <w:b/>
                <w:sz w:val="20"/>
                <w:szCs w:val="20"/>
              </w:rPr>
            </w:pPr>
            <w:r w:rsidRPr="00DC2C6F">
              <w:rPr>
                <w:b/>
                <w:sz w:val="20"/>
                <w:szCs w:val="20"/>
              </w:rPr>
              <w:t>UNIT OF INSTRUCTION</w:t>
            </w:r>
          </w:p>
        </w:tc>
        <w:tc>
          <w:tcPr>
            <w:tcW w:w="4490" w:type="dxa"/>
          </w:tcPr>
          <w:p w14:paraId="39F426C4" w14:textId="77777777" w:rsidR="008B1147" w:rsidRPr="00DC2C6F" w:rsidRDefault="008B1147" w:rsidP="0022215D">
            <w:pPr>
              <w:rPr>
                <w:b/>
                <w:sz w:val="20"/>
                <w:szCs w:val="20"/>
              </w:rPr>
            </w:pPr>
            <w:r w:rsidRPr="00DC2C6F">
              <w:rPr>
                <w:b/>
                <w:sz w:val="20"/>
                <w:szCs w:val="20"/>
              </w:rPr>
              <w:t>LEARNING OBJECTIVES/GOALS</w:t>
            </w:r>
          </w:p>
        </w:tc>
        <w:tc>
          <w:tcPr>
            <w:tcW w:w="2700" w:type="dxa"/>
          </w:tcPr>
          <w:p w14:paraId="667FFD13" w14:textId="77777777" w:rsidR="008B1147" w:rsidRPr="00DC2C6F" w:rsidRDefault="008B1147" w:rsidP="0022215D">
            <w:pPr>
              <w:rPr>
                <w:b/>
                <w:sz w:val="20"/>
                <w:szCs w:val="20"/>
              </w:rPr>
            </w:pPr>
            <w:r w:rsidRPr="00DC2C6F">
              <w:rPr>
                <w:b/>
                <w:sz w:val="20"/>
                <w:szCs w:val="20"/>
              </w:rPr>
              <w:t>ASSESSMENT METHODS</w:t>
            </w:r>
          </w:p>
        </w:tc>
        <w:tc>
          <w:tcPr>
            <w:tcW w:w="3397" w:type="dxa"/>
          </w:tcPr>
          <w:p w14:paraId="571CB3DE" w14:textId="2E602DA0" w:rsidR="008B1147" w:rsidRPr="00DC2C6F" w:rsidRDefault="008B1147" w:rsidP="0022215D">
            <w:pPr>
              <w:rPr>
                <w:b/>
                <w:sz w:val="20"/>
                <w:szCs w:val="20"/>
              </w:rPr>
            </w:pPr>
            <w:r w:rsidRPr="00DC2C6F">
              <w:rPr>
                <w:b/>
                <w:sz w:val="20"/>
                <w:szCs w:val="20"/>
              </w:rPr>
              <w:t>ASSIGN</w:t>
            </w:r>
            <w:r w:rsidR="00556BB8">
              <w:rPr>
                <w:b/>
                <w:sz w:val="20"/>
                <w:szCs w:val="20"/>
              </w:rPr>
              <w:t>MENTS</w:t>
            </w:r>
          </w:p>
        </w:tc>
      </w:tr>
      <w:tr w:rsidR="008B1147" w:rsidRPr="0052578B" w14:paraId="61C91030" w14:textId="77777777" w:rsidTr="008B1147">
        <w:tc>
          <w:tcPr>
            <w:tcW w:w="825" w:type="dxa"/>
          </w:tcPr>
          <w:p w14:paraId="4EFF979B" w14:textId="77777777" w:rsidR="008B1147" w:rsidRPr="00DC2C6F" w:rsidRDefault="008B1147" w:rsidP="0022215D">
            <w:pPr>
              <w:rPr>
                <w:b/>
                <w:sz w:val="20"/>
                <w:szCs w:val="20"/>
              </w:rPr>
            </w:pPr>
            <w:r w:rsidRPr="00DC2C6F">
              <w:rPr>
                <w:b/>
                <w:sz w:val="20"/>
                <w:szCs w:val="20"/>
              </w:rPr>
              <w:t>Unit 1</w:t>
            </w:r>
          </w:p>
          <w:p w14:paraId="3E67E2B6" w14:textId="77777777" w:rsidR="008B1147" w:rsidRPr="00DC2C6F" w:rsidRDefault="008B1147" w:rsidP="0022215D">
            <w:pPr>
              <w:rPr>
                <w:b/>
                <w:sz w:val="20"/>
                <w:szCs w:val="20"/>
              </w:rPr>
            </w:pPr>
          </w:p>
        </w:tc>
        <w:tc>
          <w:tcPr>
            <w:tcW w:w="1975" w:type="dxa"/>
          </w:tcPr>
          <w:p w14:paraId="32712BF2" w14:textId="77777777" w:rsidR="008B1147" w:rsidRPr="00DC2C6F" w:rsidRDefault="008B1147" w:rsidP="0022215D">
            <w:pPr>
              <w:outlineLvl w:val="0"/>
              <w:rPr>
                <w:sz w:val="20"/>
                <w:szCs w:val="20"/>
              </w:rPr>
            </w:pPr>
            <w:r w:rsidRPr="00DC2C6F">
              <w:rPr>
                <w:sz w:val="20"/>
                <w:szCs w:val="20"/>
              </w:rPr>
              <w:t>ORIENTATION TO COURSE</w:t>
            </w:r>
          </w:p>
          <w:p w14:paraId="3AAFB5DC" w14:textId="77777777" w:rsidR="008B1147" w:rsidRPr="00DC2C6F" w:rsidRDefault="008B1147" w:rsidP="0022215D">
            <w:pPr>
              <w:outlineLvl w:val="0"/>
              <w:rPr>
                <w:sz w:val="20"/>
                <w:szCs w:val="20"/>
              </w:rPr>
            </w:pPr>
          </w:p>
          <w:p w14:paraId="01E095B0" w14:textId="77777777" w:rsidR="008B1147" w:rsidRPr="00DC2C6F" w:rsidRDefault="008B1147" w:rsidP="0022215D">
            <w:pPr>
              <w:rPr>
                <w:sz w:val="20"/>
                <w:szCs w:val="20"/>
              </w:rPr>
            </w:pPr>
          </w:p>
          <w:p w14:paraId="1FDB2F78" w14:textId="77777777" w:rsidR="008B1147" w:rsidRPr="00DC2C6F" w:rsidRDefault="008B1147" w:rsidP="0022215D">
            <w:pPr>
              <w:rPr>
                <w:sz w:val="20"/>
                <w:szCs w:val="20"/>
              </w:rPr>
            </w:pPr>
            <w:r w:rsidRPr="00DC2C6F">
              <w:rPr>
                <w:sz w:val="20"/>
                <w:szCs w:val="20"/>
              </w:rPr>
              <w:t xml:space="preserve">Concept – </w:t>
            </w:r>
          </w:p>
          <w:p w14:paraId="36B8E0B8" w14:textId="77777777" w:rsidR="008B1147" w:rsidRPr="00DC2C6F" w:rsidRDefault="008B1147" w:rsidP="0022215D">
            <w:pPr>
              <w:rPr>
                <w:sz w:val="20"/>
                <w:szCs w:val="20"/>
              </w:rPr>
            </w:pPr>
            <w:r w:rsidRPr="00DC2C6F">
              <w:rPr>
                <w:sz w:val="20"/>
                <w:szCs w:val="20"/>
              </w:rPr>
              <w:t>Glucose Regulation</w:t>
            </w:r>
          </w:p>
          <w:p w14:paraId="6D91C051" w14:textId="77777777" w:rsidR="008B1147" w:rsidRPr="00DC2C6F" w:rsidRDefault="008B1147" w:rsidP="0022215D">
            <w:pPr>
              <w:rPr>
                <w:sz w:val="20"/>
                <w:szCs w:val="20"/>
              </w:rPr>
            </w:pPr>
            <w:r w:rsidRPr="00DC2C6F">
              <w:rPr>
                <w:sz w:val="20"/>
                <w:szCs w:val="20"/>
              </w:rPr>
              <w:t>Insulins</w:t>
            </w:r>
          </w:p>
          <w:p w14:paraId="0B8BDC97" w14:textId="77777777" w:rsidR="008B1147" w:rsidRPr="00DC2C6F" w:rsidRDefault="008B1147" w:rsidP="0022215D">
            <w:pPr>
              <w:rPr>
                <w:sz w:val="20"/>
                <w:szCs w:val="20"/>
              </w:rPr>
            </w:pPr>
          </w:p>
          <w:p w14:paraId="0F9A3565" w14:textId="77777777" w:rsidR="008B1147" w:rsidRPr="00DC2C6F" w:rsidRDefault="008B1147" w:rsidP="0022215D">
            <w:pPr>
              <w:rPr>
                <w:sz w:val="20"/>
                <w:szCs w:val="20"/>
              </w:rPr>
            </w:pPr>
            <w:r w:rsidRPr="00DC2C6F">
              <w:rPr>
                <w:sz w:val="20"/>
                <w:szCs w:val="20"/>
              </w:rPr>
              <w:t>Safety-Legal (Dosage Calculation)</w:t>
            </w:r>
          </w:p>
          <w:p w14:paraId="29FF216F" w14:textId="77777777" w:rsidR="008B1147" w:rsidRPr="00DC2C6F" w:rsidRDefault="008B1147" w:rsidP="0022215D">
            <w:pPr>
              <w:rPr>
                <w:sz w:val="20"/>
                <w:szCs w:val="20"/>
              </w:rPr>
            </w:pPr>
          </w:p>
          <w:p w14:paraId="3BB26C93" w14:textId="77777777" w:rsidR="008B1147" w:rsidRPr="00DC2C6F" w:rsidRDefault="008B1147" w:rsidP="0022215D">
            <w:pPr>
              <w:outlineLvl w:val="0"/>
              <w:rPr>
                <w:sz w:val="20"/>
                <w:szCs w:val="20"/>
              </w:rPr>
            </w:pPr>
          </w:p>
          <w:p w14:paraId="46FC27A8" w14:textId="77777777" w:rsidR="008B1147" w:rsidRPr="00DC2C6F" w:rsidRDefault="008B1147" w:rsidP="0022215D">
            <w:pPr>
              <w:outlineLvl w:val="0"/>
              <w:rPr>
                <w:sz w:val="20"/>
                <w:szCs w:val="20"/>
              </w:rPr>
            </w:pPr>
          </w:p>
        </w:tc>
        <w:tc>
          <w:tcPr>
            <w:tcW w:w="4490" w:type="dxa"/>
          </w:tcPr>
          <w:p w14:paraId="528A3338" w14:textId="77777777" w:rsidR="008B1147" w:rsidRPr="00DC2C6F" w:rsidRDefault="008B1147" w:rsidP="0022215D">
            <w:pPr>
              <w:tabs>
                <w:tab w:val="left" w:pos="146"/>
              </w:tabs>
              <w:adjustRightInd w:val="0"/>
              <w:spacing w:line="216" w:lineRule="auto"/>
              <w:ind w:left="-34"/>
              <w:rPr>
                <w:sz w:val="20"/>
                <w:szCs w:val="20"/>
              </w:rPr>
            </w:pPr>
            <w:r w:rsidRPr="00DC2C6F">
              <w:rPr>
                <w:sz w:val="20"/>
                <w:szCs w:val="20"/>
              </w:rPr>
              <w:t>Review medication principles discussed in NURS 1140</w:t>
            </w:r>
            <w:r>
              <w:rPr>
                <w:sz w:val="20"/>
                <w:szCs w:val="20"/>
              </w:rPr>
              <w:t>/</w:t>
            </w:r>
            <w:r w:rsidRPr="00DC2C6F">
              <w:rPr>
                <w:sz w:val="20"/>
                <w:szCs w:val="20"/>
              </w:rPr>
              <w:t>1150. CLO 1-5</w:t>
            </w:r>
          </w:p>
          <w:p w14:paraId="1ADBC75C" w14:textId="77777777" w:rsidR="008B1147" w:rsidRPr="00DC2C6F" w:rsidRDefault="008B1147" w:rsidP="0022215D">
            <w:pPr>
              <w:tabs>
                <w:tab w:val="left" w:pos="146"/>
              </w:tabs>
              <w:adjustRightInd w:val="0"/>
              <w:spacing w:line="216" w:lineRule="auto"/>
              <w:ind w:left="-34"/>
              <w:rPr>
                <w:sz w:val="20"/>
                <w:szCs w:val="20"/>
              </w:rPr>
            </w:pPr>
          </w:p>
          <w:p w14:paraId="7C7BC9FE" w14:textId="77777777" w:rsidR="008B1147" w:rsidRPr="00DC2C6F" w:rsidRDefault="008B1147" w:rsidP="0022215D">
            <w:pPr>
              <w:tabs>
                <w:tab w:val="left" w:pos="146"/>
              </w:tabs>
              <w:adjustRightInd w:val="0"/>
              <w:spacing w:line="216" w:lineRule="auto"/>
              <w:ind w:left="-34" w:right="65"/>
              <w:rPr>
                <w:color w:val="000000"/>
                <w:sz w:val="20"/>
                <w:szCs w:val="20"/>
              </w:rPr>
            </w:pPr>
            <w:r w:rsidRPr="00DC2C6F">
              <w:rPr>
                <w:color w:val="000000"/>
                <w:sz w:val="20"/>
                <w:szCs w:val="20"/>
              </w:rPr>
              <w:t xml:space="preserve">Identify the various drugs used to manage type 1 diabetes mellitus. </w:t>
            </w:r>
          </w:p>
          <w:p w14:paraId="3401109B" w14:textId="77777777" w:rsidR="008B1147" w:rsidRPr="00DC2C6F" w:rsidRDefault="008B1147" w:rsidP="0022215D">
            <w:pPr>
              <w:tabs>
                <w:tab w:val="left" w:pos="146"/>
              </w:tabs>
              <w:adjustRightInd w:val="0"/>
              <w:spacing w:line="216" w:lineRule="auto"/>
              <w:ind w:left="-34" w:right="65"/>
              <w:rPr>
                <w:color w:val="000000"/>
                <w:sz w:val="20"/>
                <w:szCs w:val="20"/>
              </w:rPr>
            </w:pPr>
          </w:p>
          <w:p w14:paraId="27E6E38D" w14:textId="77777777" w:rsidR="008B1147" w:rsidRPr="00DC2C6F" w:rsidRDefault="008B1147" w:rsidP="0022215D">
            <w:pPr>
              <w:pStyle w:val="05aObjectivesListTEACH"/>
              <w:ind w:left="29"/>
              <w:rPr>
                <w:rFonts w:ascii="Times New Roman" w:hAnsi="Times New Roman"/>
              </w:rPr>
            </w:pPr>
            <w:r w:rsidRPr="00DC2C6F">
              <w:rPr>
                <w:rFonts w:ascii="Times New Roman" w:hAnsi="Times New Roman"/>
              </w:rPr>
              <w:t xml:space="preserve">Compare rapid-, short-, intermediate-, and long-acting insulins </w:t>
            </w:r>
            <w:proofErr w:type="gramStart"/>
            <w:r w:rsidRPr="00DC2C6F">
              <w:rPr>
                <w:rFonts w:ascii="Times New Roman" w:hAnsi="Times New Roman"/>
              </w:rPr>
              <w:t>with regard to</w:t>
            </w:r>
            <w:proofErr w:type="gramEnd"/>
            <w:r w:rsidRPr="00DC2C6F">
              <w:rPr>
                <w:rFonts w:ascii="Times New Roman" w:hAnsi="Times New Roman"/>
              </w:rPr>
              <w:t xml:space="preserve"> their onset of action, peak effects, and duration of action.</w:t>
            </w:r>
          </w:p>
          <w:p w14:paraId="5FB45882" w14:textId="77777777" w:rsidR="008B1147" w:rsidRPr="00DC2C6F" w:rsidRDefault="008B1147" w:rsidP="0022215D">
            <w:pPr>
              <w:pStyle w:val="05aObjectivesListTEACH"/>
              <w:numPr>
                <w:ilvl w:val="0"/>
                <w:numId w:val="0"/>
              </w:numPr>
              <w:ind w:left="29"/>
              <w:rPr>
                <w:rFonts w:ascii="Times New Roman" w:hAnsi="Times New Roman"/>
              </w:rPr>
            </w:pPr>
          </w:p>
          <w:p w14:paraId="24B46D96" w14:textId="77777777" w:rsidR="008B1147" w:rsidRPr="00DC2C6F" w:rsidRDefault="008B1147" w:rsidP="0022215D">
            <w:pPr>
              <w:pStyle w:val="05aObjectivesListTEACH"/>
              <w:numPr>
                <w:ilvl w:val="0"/>
                <w:numId w:val="0"/>
              </w:numPr>
              <w:ind w:left="29"/>
              <w:rPr>
                <w:rFonts w:ascii="Times New Roman" w:hAnsi="Times New Roman"/>
              </w:rPr>
            </w:pPr>
            <w:r w:rsidRPr="00DC2C6F">
              <w:rPr>
                <w:rFonts w:ascii="Times New Roman" w:hAnsi="Times New Roman"/>
              </w:rPr>
              <w:t xml:space="preserve">Compare the signs and symptoms of hypoglycemia and hyperglycemia and their related treatments.   </w:t>
            </w:r>
          </w:p>
          <w:p w14:paraId="38DCDEB9" w14:textId="77777777" w:rsidR="008B1147" w:rsidRPr="00DC2C6F" w:rsidRDefault="008B1147" w:rsidP="0022215D">
            <w:pPr>
              <w:pStyle w:val="05aObjectivesListTEACH"/>
              <w:numPr>
                <w:ilvl w:val="0"/>
                <w:numId w:val="0"/>
              </w:numPr>
              <w:ind w:left="29"/>
              <w:rPr>
                <w:rFonts w:ascii="Times New Roman" w:hAnsi="Times New Roman"/>
              </w:rPr>
            </w:pPr>
          </w:p>
          <w:p w14:paraId="0C5920C6" w14:textId="77777777" w:rsidR="008B1147" w:rsidRPr="00DC2C6F" w:rsidRDefault="008B1147" w:rsidP="0022215D">
            <w:pPr>
              <w:pStyle w:val="05aObjectivesListTEACH"/>
              <w:numPr>
                <w:ilvl w:val="0"/>
                <w:numId w:val="0"/>
              </w:numPr>
              <w:ind w:left="29"/>
              <w:rPr>
                <w:rFonts w:ascii="Times New Roman" w:hAnsi="Times New Roman"/>
              </w:rPr>
            </w:pPr>
            <w:r w:rsidRPr="00DC2C6F">
              <w:rPr>
                <w:rFonts w:ascii="Times New Roman" w:hAnsi="Times New Roman"/>
                <w:szCs w:val="20"/>
              </w:rPr>
              <w:t>Identify all phases of the nursing process for patients receiving parenteral insulin administration.</w:t>
            </w:r>
          </w:p>
          <w:p w14:paraId="524AFCEF" w14:textId="77777777" w:rsidR="008B1147" w:rsidRPr="00DC2C6F" w:rsidRDefault="008B1147" w:rsidP="0022215D">
            <w:pPr>
              <w:pStyle w:val="05aObjectivesListTEACH"/>
              <w:numPr>
                <w:ilvl w:val="0"/>
                <w:numId w:val="0"/>
              </w:numPr>
              <w:ind w:left="29"/>
              <w:rPr>
                <w:rFonts w:ascii="Times New Roman" w:hAnsi="Times New Roman"/>
                <w:szCs w:val="20"/>
              </w:rPr>
            </w:pPr>
          </w:p>
          <w:p w14:paraId="21D62EB9" w14:textId="77777777" w:rsidR="008B1147" w:rsidRPr="00DC2C6F" w:rsidRDefault="008B1147" w:rsidP="0022215D">
            <w:pPr>
              <w:pStyle w:val="05aObjectivesListTEACH"/>
              <w:numPr>
                <w:ilvl w:val="0"/>
                <w:numId w:val="0"/>
              </w:numPr>
              <w:ind w:left="29"/>
              <w:rPr>
                <w:rFonts w:ascii="Times New Roman" w:hAnsi="Times New Roman"/>
              </w:rPr>
            </w:pPr>
            <w:r w:rsidRPr="00DC2C6F">
              <w:rPr>
                <w:rFonts w:ascii="Times New Roman" w:hAnsi="Times New Roman"/>
              </w:rPr>
              <w:t>Discuss the mechanisms of action, indications, contraindications, cautions, drug interactions, and adverse effects of the following parenteral insulins:</w:t>
            </w:r>
          </w:p>
          <w:p w14:paraId="30CB3724" w14:textId="77777777" w:rsidR="008B1147" w:rsidRPr="00DC2C6F" w:rsidRDefault="008B1147" w:rsidP="00AE09F8">
            <w:pPr>
              <w:widowControl/>
              <w:numPr>
                <w:ilvl w:val="0"/>
                <w:numId w:val="9"/>
              </w:numPr>
              <w:tabs>
                <w:tab w:val="num" w:pos="720"/>
              </w:tabs>
              <w:autoSpaceDE/>
              <w:autoSpaceDN/>
              <w:rPr>
                <w:sz w:val="20"/>
                <w:szCs w:val="20"/>
              </w:rPr>
            </w:pPr>
            <w:r w:rsidRPr="00DC2C6F">
              <w:rPr>
                <w:sz w:val="20"/>
                <w:szCs w:val="20"/>
              </w:rPr>
              <w:t>Rapid-acting insulin</w:t>
            </w:r>
          </w:p>
          <w:p w14:paraId="7F0F21F0" w14:textId="77777777" w:rsidR="008B1147" w:rsidRPr="00DC2C6F" w:rsidRDefault="008B1147" w:rsidP="00AE09F8">
            <w:pPr>
              <w:widowControl/>
              <w:numPr>
                <w:ilvl w:val="1"/>
                <w:numId w:val="9"/>
              </w:numPr>
              <w:autoSpaceDE/>
              <w:autoSpaceDN/>
              <w:rPr>
                <w:sz w:val="20"/>
                <w:szCs w:val="20"/>
              </w:rPr>
            </w:pPr>
            <w:r w:rsidRPr="00DC2C6F">
              <w:rPr>
                <w:sz w:val="20"/>
                <w:szCs w:val="20"/>
              </w:rPr>
              <w:t>lispro</w:t>
            </w:r>
          </w:p>
          <w:p w14:paraId="0295E76E" w14:textId="77777777" w:rsidR="008B1147" w:rsidRPr="00DC2C6F" w:rsidRDefault="008B1147" w:rsidP="00AE09F8">
            <w:pPr>
              <w:widowControl/>
              <w:numPr>
                <w:ilvl w:val="0"/>
                <w:numId w:val="9"/>
              </w:numPr>
              <w:tabs>
                <w:tab w:val="num" w:pos="720"/>
              </w:tabs>
              <w:autoSpaceDE/>
              <w:autoSpaceDN/>
              <w:rPr>
                <w:sz w:val="20"/>
                <w:szCs w:val="20"/>
              </w:rPr>
            </w:pPr>
            <w:r w:rsidRPr="00DC2C6F">
              <w:rPr>
                <w:sz w:val="20"/>
                <w:szCs w:val="20"/>
              </w:rPr>
              <w:t>Short-acting insulin</w:t>
            </w:r>
          </w:p>
          <w:p w14:paraId="4BDC2886" w14:textId="77777777" w:rsidR="008B1147" w:rsidRPr="00DC2C6F" w:rsidRDefault="008B1147" w:rsidP="00AE09F8">
            <w:pPr>
              <w:widowControl/>
              <w:numPr>
                <w:ilvl w:val="1"/>
                <w:numId w:val="9"/>
              </w:numPr>
              <w:autoSpaceDE/>
              <w:autoSpaceDN/>
              <w:rPr>
                <w:sz w:val="20"/>
                <w:szCs w:val="20"/>
              </w:rPr>
            </w:pPr>
            <w:r w:rsidRPr="00DC2C6F">
              <w:rPr>
                <w:sz w:val="20"/>
                <w:szCs w:val="20"/>
              </w:rPr>
              <w:t>regular</w:t>
            </w:r>
          </w:p>
          <w:p w14:paraId="580B740C" w14:textId="77777777" w:rsidR="008B1147" w:rsidRPr="00DC2C6F" w:rsidRDefault="008B1147" w:rsidP="00AE09F8">
            <w:pPr>
              <w:widowControl/>
              <w:numPr>
                <w:ilvl w:val="0"/>
                <w:numId w:val="9"/>
              </w:numPr>
              <w:tabs>
                <w:tab w:val="num" w:pos="720"/>
              </w:tabs>
              <w:autoSpaceDE/>
              <w:autoSpaceDN/>
              <w:rPr>
                <w:sz w:val="20"/>
                <w:szCs w:val="20"/>
              </w:rPr>
            </w:pPr>
            <w:r w:rsidRPr="00DC2C6F">
              <w:rPr>
                <w:sz w:val="20"/>
                <w:szCs w:val="20"/>
              </w:rPr>
              <w:t>Intermediate-acting insulin</w:t>
            </w:r>
          </w:p>
          <w:p w14:paraId="4A6FD942" w14:textId="77777777" w:rsidR="008B1147" w:rsidRPr="00DC2C6F" w:rsidRDefault="008B1147" w:rsidP="00AE09F8">
            <w:pPr>
              <w:widowControl/>
              <w:numPr>
                <w:ilvl w:val="1"/>
                <w:numId w:val="9"/>
              </w:numPr>
              <w:autoSpaceDE/>
              <w:autoSpaceDN/>
              <w:rPr>
                <w:sz w:val="20"/>
                <w:szCs w:val="20"/>
              </w:rPr>
            </w:pPr>
            <w:r w:rsidRPr="00DC2C6F">
              <w:rPr>
                <w:sz w:val="20"/>
                <w:szCs w:val="20"/>
              </w:rPr>
              <w:t>NPH</w:t>
            </w:r>
          </w:p>
          <w:p w14:paraId="3FEE9E34" w14:textId="77777777" w:rsidR="008B1147" w:rsidRPr="00DC2C6F" w:rsidRDefault="008B1147" w:rsidP="00AE09F8">
            <w:pPr>
              <w:widowControl/>
              <w:numPr>
                <w:ilvl w:val="0"/>
                <w:numId w:val="9"/>
              </w:numPr>
              <w:tabs>
                <w:tab w:val="num" w:pos="720"/>
              </w:tabs>
              <w:autoSpaceDE/>
              <w:autoSpaceDN/>
              <w:rPr>
                <w:sz w:val="20"/>
                <w:szCs w:val="20"/>
              </w:rPr>
            </w:pPr>
            <w:r w:rsidRPr="00DC2C6F">
              <w:rPr>
                <w:sz w:val="20"/>
                <w:szCs w:val="20"/>
              </w:rPr>
              <w:t>Long-acting insulin</w:t>
            </w:r>
          </w:p>
          <w:p w14:paraId="403819F1" w14:textId="77777777" w:rsidR="008B1147" w:rsidRPr="00DC2C6F" w:rsidRDefault="008B1147" w:rsidP="00AE09F8">
            <w:pPr>
              <w:widowControl/>
              <w:numPr>
                <w:ilvl w:val="1"/>
                <w:numId w:val="9"/>
              </w:numPr>
              <w:autoSpaceDE/>
              <w:autoSpaceDN/>
              <w:rPr>
                <w:sz w:val="20"/>
                <w:szCs w:val="20"/>
              </w:rPr>
            </w:pPr>
            <w:r w:rsidRPr="00DC2C6F">
              <w:rPr>
                <w:sz w:val="20"/>
                <w:szCs w:val="20"/>
              </w:rPr>
              <w:t>glargine (Lantus)</w:t>
            </w:r>
          </w:p>
          <w:p w14:paraId="4347FF5A" w14:textId="77777777" w:rsidR="008B1147" w:rsidRPr="00DC2C6F" w:rsidRDefault="008B1147" w:rsidP="00AE09F8">
            <w:pPr>
              <w:widowControl/>
              <w:numPr>
                <w:ilvl w:val="0"/>
                <w:numId w:val="9"/>
              </w:numPr>
              <w:autoSpaceDE/>
              <w:autoSpaceDN/>
              <w:rPr>
                <w:sz w:val="20"/>
                <w:szCs w:val="20"/>
              </w:rPr>
            </w:pPr>
            <w:r w:rsidRPr="00DC2C6F">
              <w:rPr>
                <w:sz w:val="20"/>
                <w:szCs w:val="20"/>
              </w:rPr>
              <w:t>Fixed-combination insulins</w:t>
            </w:r>
          </w:p>
          <w:p w14:paraId="3C1C0081" w14:textId="77777777" w:rsidR="008B1147" w:rsidRPr="00DC2C6F" w:rsidRDefault="008B1147" w:rsidP="00AE09F8">
            <w:pPr>
              <w:widowControl/>
              <w:numPr>
                <w:ilvl w:val="1"/>
                <w:numId w:val="9"/>
              </w:numPr>
              <w:autoSpaceDE/>
              <w:autoSpaceDN/>
              <w:rPr>
                <w:sz w:val="20"/>
                <w:szCs w:val="20"/>
              </w:rPr>
            </w:pPr>
            <w:r w:rsidRPr="00DC2C6F">
              <w:rPr>
                <w:sz w:val="20"/>
                <w:szCs w:val="20"/>
              </w:rPr>
              <w:t>Novolin 70/30</w:t>
            </w:r>
          </w:p>
          <w:p w14:paraId="194C226B" w14:textId="77777777" w:rsidR="008B1147" w:rsidRPr="00DC2C6F" w:rsidRDefault="008B1147" w:rsidP="0022215D">
            <w:pPr>
              <w:ind w:left="29"/>
              <w:rPr>
                <w:highlight w:val="yellow"/>
              </w:rPr>
            </w:pPr>
            <w:r w:rsidRPr="00CA087E">
              <w:rPr>
                <w:sz w:val="20"/>
                <w:szCs w:val="20"/>
              </w:rPr>
              <w:t>Basal-Bolus/sliding scale insulins CLO 2</w:t>
            </w:r>
          </w:p>
        </w:tc>
        <w:tc>
          <w:tcPr>
            <w:tcW w:w="2700" w:type="dxa"/>
          </w:tcPr>
          <w:p w14:paraId="18D11646" w14:textId="77777777" w:rsidR="008B1147" w:rsidRPr="00DC2C6F" w:rsidRDefault="008B1147" w:rsidP="0022215D">
            <w:pPr>
              <w:rPr>
                <w:sz w:val="20"/>
                <w:szCs w:val="20"/>
              </w:rPr>
            </w:pPr>
            <w:r w:rsidRPr="00DC2C6F">
              <w:rPr>
                <w:sz w:val="20"/>
                <w:szCs w:val="20"/>
              </w:rPr>
              <w:t>Orientation Quiz</w:t>
            </w:r>
          </w:p>
          <w:p w14:paraId="28504623" w14:textId="77777777" w:rsidR="008B1147" w:rsidRPr="00DC2C6F" w:rsidRDefault="008B1147" w:rsidP="0022215D">
            <w:pPr>
              <w:rPr>
                <w:sz w:val="20"/>
                <w:szCs w:val="20"/>
              </w:rPr>
            </w:pPr>
          </w:p>
          <w:p w14:paraId="2A9F63DD" w14:textId="77777777" w:rsidR="008B1147" w:rsidRPr="00DC2C6F" w:rsidRDefault="008B1147" w:rsidP="0022215D">
            <w:pPr>
              <w:rPr>
                <w:sz w:val="20"/>
                <w:szCs w:val="20"/>
              </w:rPr>
            </w:pPr>
            <w:r w:rsidRPr="00DC2C6F">
              <w:rPr>
                <w:sz w:val="20"/>
                <w:szCs w:val="20"/>
              </w:rPr>
              <w:t>Introduction Discussion Board</w:t>
            </w:r>
          </w:p>
          <w:p w14:paraId="3FC6E323" w14:textId="77777777" w:rsidR="008B1147" w:rsidRPr="00DC2C6F" w:rsidRDefault="008B1147" w:rsidP="0022215D">
            <w:pPr>
              <w:rPr>
                <w:sz w:val="20"/>
                <w:szCs w:val="20"/>
              </w:rPr>
            </w:pPr>
          </w:p>
          <w:p w14:paraId="4C0484FD" w14:textId="77777777" w:rsidR="008B1147" w:rsidRPr="00DC2C6F" w:rsidRDefault="008B1147" w:rsidP="0022215D">
            <w:pPr>
              <w:rPr>
                <w:sz w:val="20"/>
                <w:szCs w:val="20"/>
              </w:rPr>
            </w:pPr>
          </w:p>
          <w:p w14:paraId="646EBE7E" w14:textId="77777777" w:rsidR="008B1147" w:rsidRPr="00DC2C6F" w:rsidRDefault="008B1147" w:rsidP="0022215D">
            <w:pPr>
              <w:rPr>
                <w:sz w:val="20"/>
                <w:szCs w:val="20"/>
              </w:rPr>
            </w:pPr>
          </w:p>
          <w:p w14:paraId="078EC6C9" w14:textId="77777777" w:rsidR="008B1147" w:rsidRPr="00DC2C6F" w:rsidRDefault="008B1147" w:rsidP="0022215D">
            <w:pPr>
              <w:rPr>
                <w:sz w:val="20"/>
                <w:szCs w:val="20"/>
              </w:rPr>
            </w:pPr>
          </w:p>
        </w:tc>
        <w:tc>
          <w:tcPr>
            <w:tcW w:w="3397" w:type="dxa"/>
          </w:tcPr>
          <w:p w14:paraId="0B6CCCC9" w14:textId="77777777" w:rsidR="008B1147" w:rsidRPr="00DC2C6F" w:rsidRDefault="008B1147" w:rsidP="0022215D">
            <w:pPr>
              <w:outlineLvl w:val="0"/>
              <w:rPr>
                <w:sz w:val="20"/>
                <w:szCs w:val="20"/>
              </w:rPr>
            </w:pPr>
            <w:r w:rsidRPr="00DC2C6F">
              <w:rPr>
                <w:sz w:val="20"/>
                <w:szCs w:val="20"/>
              </w:rPr>
              <w:t xml:space="preserve">Review the course on Blackboard, including all associated folders. </w:t>
            </w:r>
          </w:p>
          <w:p w14:paraId="67F90499" w14:textId="77777777" w:rsidR="008B1147" w:rsidRPr="00DC2C6F" w:rsidRDefault="008B1147" w:rsidP="0022215D">
            <w:pPr>
              <w:outlineLvl w:val="0"/>
              <w:rPr>
                <w:sz w:val="20"/>
                <w:szCs w:val="20"/>
              </w:rPr>
            </w:pPr>
          </w:p>
          <w:p w14:paraId="573249A8" w14:textId="77777777" w:rsidR="008B1147" w:rsidRPr="00DC2C6F" w:rsidRDefault="008B1147" w:rsidP="0022215D">
            <w:pPr>
              <w:outlineLvl w:val="0"/>
              <w:rPr>
                <w:sz w:val="20"/>
                <w:szCs w:val="20"/>
              </w:rPr>
            </w:pPr>
            <w:r w:rsidRPr="00DC2C6F">
              <w:rPr>
                <w:sz w:val="20"/>
                <w:szCs w:val="20"/>
              </w:rPr>
              <w:t>Watch orientation video.</w:t>
            </w:r>
          </w:p>
          <w:p w14:paraId="3F409756" w14:textId="77777777" w:rsidR="008B1147" w:rsidRPr="00DC2C6F" w:rsidRDefault="008B1147" w:rsidP="0022215D">
            <w:pPr>
              <w:outlineLvl w:val="0"/>
              <w:rPr>
                <w:sz w:val="20"/>
                <w:szCs w:val="20"/>
              </w:rPr>
            </w:pPr>
          </w:p>
          <w:p w14:paraId="2BFA87E6" w14:textId="77777777" w:rsidR="008B1147" w:rsidRPr="00DC2C6F" w:rsidRDefault="008B1147" w:rsidP="0022215D">
            <w:pPr>
              <w:outlineLvl w:val="0"/>
              <w:rPr>
                <w:sz w:val="20"/>
                <w:szCs w:val="20"/>
              </w:rPr>
            </w:pPr>
            <w:r w:rsidRPr="00DC2C6F">
              <w:rPr>
                <w:sz w:val="20"/>
                <w:szCs w:val="20"/>
              </w:rPr>
              <w:t>Syllabus.</w:t>
            </w:r>
          </w:p>
          <w:p w14:paraId="453C4B3C" w14:textId="77777777" w:rsidR="008B1147" w:rsidRPr="00DC2C6F" w:rsidRDefault="008B1147" w:rsidP="0022215D">
            <w:pPr>
              <w:outlineLvl w:val="0"/>
              <w:rPr>
                <w:sz w:val="20"/>
                <w:szCs w:val="20"/>
              </w:rPr>
            </w:pPr>
          </w:p>
          <w:p w14:paraId="351F1DFB" w14:textId="77777777" w:rsidR="008B1147" w:rsidRPr="00DC2C6F" w:rsidRDefault="008B1147" w:rsidP="0022215D">
            <w:pPr>
              <w:outlineLvl w:val="0"/>
              <w:rPr>
                <w:sz w:val="20"/>
                <w:szCs w:val="20"/>
              </w:rPr>
            </w:pPr>
            <w:r w:rsidRPr="00DC2C6F">
              <w:rPr>
                <w:sz w:val="20"/>
                <w:szCs w:val="20"/>
              </w:rPr>
              <w:t>Course Calendar.</w:t>
            </w:r>
          </w:p>
          <w:p w14:paraId="05CDF037" w14:textId="77777777" w:rsidR="008B1147" w:rsidRPr="00DC2C6F" w:rsidRDefault="008B1147" w:rsidP="0022215D">
            <w:pPr>
              <w:outlineLvl w:val="0"/>
              <w:rPr>
                <w:sz w:val="20"/>
                <w:szCs w:val="20"/>
              </w:rPr>
            </w:pPr>
          </w:p>
          <w:p w14:paraId="48853324" w14:textId="77777777" w:rsidR="008B1147" w:rsidRPr="00DC2C6F" w:rsidRDefault="008B1147" w:rsidP="0022215D">
            <w:pPr>
              <w:outlineLvl w:val="0"/>
              <w:rPr>
                <w:sz w:val="20"/>
                <w:szCs w:val="20"/>
              </w:rPr>
            </w:pPr>
            <w:r w:rsidRPr="00DC2C6F">
              <w:rPr>
                <w:sz w:val="20"/>
                <w:szCs w:val="20"/>
              </w:rPr>
              <w:t xml:space="preserve">Course Outline. </w:t>
            </w:r>
          </w:p>
          <w:p w14:paraId="3907B8A8" w14:textId="77777777" w:rsidR="008B1147" w:rsidRPr="00DC2C6F" w:rsidRDefault="008B1147" w:rsidP="0022215D">
            <w:pPr>
              <w:outlineLvl w:val="0"/>
              <w:rPr>
                <w:sz w:val="20"/>
                <w:szCs w:val="20"/>
              </w:rPr>
            </w:pPr>
          </w:p>
          <w:p w14:paraId="7843D0EE" w14:textId="77777777" w:rsidR="008B1147" w:rsidRPr="00DC2C6F" w:rsidRDefault="008B1147" w:rsidP="0022215D">
            <w:pPr>
              <w:outlineLvl w:val="0"/>
              <w:rPr>
                <w:sz w:val="20"/>
                <w:szCs w:val="20"/>
              </w:rPr>
            </w:pPr>
            <w:r w:rsidRPr="00DC2C6F">
              <w:rPr>
                <w:sz w:val="20"/>
                <w:szCs w:val="20"/>
              </w:rPr>
              <w:t>Columbus State Student Handbook.</w:t>
            </w:r>
          </w:p>
          <w:p w14:paraId="5CB33ABD" w14:textId="77777777" w:rsidR="008B1147" w:rsidRPr="00DC2C6F" w:rsidRDefault="008B1147" w:rsidP="0022215D">
            <w:pPr>
              <w:outlineLvl w:val="0"/>
              <w:rPr>
                <w:sz w:val="20"/>
                <w:szCs w:val="20"/>
              </w:rPr>
            </w:pPr>
          </w:p>
          <w:p w14:paraId="62E13D4C" w14:textId="77777777" w:rsidR="008B1147" w:rsidRPr="00DC2C6F" w:rsidRDefault="008B1147" w:rsidP="0022215D">
            <w:pPr>
              <w:outlineLvl w:val="0"/>
              <w:rPr>
                <w:sz w:val="20"/>
                <w:szCs w:val="20"/>
              </w:rPr>
            </w:pPr>
          </w:p>
          <w:p w14:paraId="75F9883D" w14:textId="77777777" w:rsidR="008B1147" w:rsidRPr="00DC2C6F" w:rsidRDefault="008B1147" w:rsidP="0022215D">
            <w:pPr>
              <w:outlineLvl w:val="0"/>
              <w:rPr>
                <w:sz w:val="20"/>
                <w:szCs w:val="20"/>
              </w:rPr>
            </w:pPr>
            <w:r w:rsidRPr="00DC2C6F">
              <w:rPr>
                <w:sz w:val="20"/>
                <w:szCs w:val="20"/>
              </w:rPr>
              <w:t>Supplemental material on Dosage calculation – optional</w:t>
            </w:r>
          </w:p>
          <w:p w14:paraId="00EC8121" w14:textId="77777777" w:rsidR="008B1147" w:rsidRPr="00DC2C6F" w:rsidRDefault="008B1147" w:rsidP="0022215D">
            <w:pPr>
              <w:outlineLvl w:val="0"/>
              <w:rPr>
                <w:sz w:val="20"/>
                <w:szCs w:val="20"/>
              </w:rPr>
            </w:pPr>
          </w:p>
          <w:p w14:paraId="0C2270EF" w14:textId="77777777" w:rsidR="008B1147" w:rsidRDefault="008B1147" w:rsidP="0022215D">
            <w:pPr>
              <w:outlineLvl w:val="0"/>
              <w:rPr>
                <w:sz w:val="20"/>
                <w:szCs w:val="20"/>
              </w:rPr>
            </w:pPr>
            <w:r>
              <w:rPr>
                <w:sz w:val="20"/>
                <w:szCs w:val="20"/>
              </w:rPr>
              <w:t xml:space="preserve">See </w:t>
            </w:r>
            <w:proofErr w:type="spellStart"/>
            <w:r>
              <w:rPr>
                <w:sz w:val="20"/>
                <w:szCs w:val="20"/>
              </w:rPr>
              <w:t>Sherpath</w:t>
            </w:r>
            <w:proofErr w:type="spellEnd"/>
            <w:r>
              <w:rPr>
                <w:sz w:val="20"/>
                <w:szCs w:val="20"/>
              </w:rPr>
              <w:t xml:space="preserve"> </w:t>
            </w:r>
          </w:p>
          <w:p w14:paraId="0DCD46E2" w14:textId="77777777" w:rsidR="008B1147" w:rsidRDefault="008B1147" w:rsidP="0022215D">
            <w:pPr>
              <w:outlineLvl w:val="0"/>
              <w:rPr>
                <w:sz w:val="20"/>
                <w:szCs w:val="20"/>
              </w:rPr>
            </w:pPr>
          </w:p>
          <w:p w14:paraId="20533F2B" w14:textId="6C76DF1D" w:rsidR="008B1147" w:rsidRPr="00DC2C6F" w:rsidRDefault="008B1147" w:rsidP="0022215D">
            <w:pPr>
              <w:outlineLvl w:val="0"/>
              <w:rPr>
                <w:sz w:val="20"/>
                <w:szCs w:val="20"/>
              </w:rPr>
            </w:pPr>
            <w:r w:rsidRPr="00717CE5">
              <w:rPr>
                <w:color w:val="242424"/>
              </w:rPr>
              <w:t>Lilley, Collins &amp; Snyder (2026). </w:t>
            </w:r>
            <w:r w:rsidRPr="00717CE5">
              <w:rPr>
                <w:i/>
                <w:iCs/>
                <w:color w:val="242424"/>
              </w:rPr>
              <w:t>Pharmacology and the nursing process </w:t>
            </w:r>
            <w:r w:rsidRPr="00717CE5">
              <w:rPr>
                <w:color w:val="242424"/>
              </w:rPr>
              <w:t>(11</w:t>
            </w:r>
            <w:r w:rsidRPr="00717CE5">
              <w:rPr>
                <w:color w:val="242424"/>
                <w:vertAlign w:val="superscript"/>
              </w:rPr>
              <w:t>th</w:t>
            </w:r>
            <w:r w:rsidRPr="00717CE5">
              <w:rPr>
                <w:color w:val="242424"/>
              </w:rPr>
              <w:t> ed.)</w:t>
            </w:r>
            <w:r>
              <w:rPr>
                <w:color w:val="242424"/>
              </w:rPr>
              <w:t xml:space="preserve"> Chapter 32 Insulin focus</w:t>
            </w:r>
          </w:p>
          <w:p w14:paraId="34AB1865" w14:textId="77777777" w:rsidR="008B1147" w:rsidRPr="00DC2C6F" w:rsidRDefault="008B1147" w:rsidP="0022215D">
            <w:pPr>
              <w:outlineLvl w:val="0"/>
              <w:rPr>
                <w:sz w:val="20"/>
                <w:szCs w:val="20"/>
              </w:rPr>
            </w:pPr>
          </w:p>
          <w:p w14:paraId="22D3ACA1" w14:textId="77777777" w:rsidR="008B1147" w:rsidRPr="00DC2C6F" w:rsidRDefault="008B1147" w:rsidP="0022215D">
            <w:pPr>
              <w:outlineLvl w:val="0"/>
              <w:rPr>
                <w:sz w:val="20"/>
                <w:szCs w:val="20"/>
              </w:rPr>
            </w:pPr>
          </w:p>
        </w:tc>
      </w:tr>
      <w:tr w:rsidR="008B1147" w:rsidRPr="0052578B" w14:paraId="7B5880AC" w14:textId="77777777" w:rsidTr="008B1147">
        <w:trPr>
          <w:trHeight w:val="7082"/>
        </w:trPr>
        <w:tc>
          <w:tcPr>
            <w:tcW w:w="825" w:type="dxa"/>
          </w:tcPr>
          <w:p w14:paraId="797EF4DD" w14:textId="77777777" w:rsidR="008B1147" w:rsidRPr="00DC2C6F" w:rsidRDefault="008B1147" w:rsidP="0022215D">
            <w:pPr>
              <w:rPr>
                <w:b/>
                <w:sz w:val="20"/>
                <w:szCs w:val="20"/>
              </w:rPr>
            </w:pPr>
            <w:r w:rsidRPr="00DC2C6F">
              <w:rPr>
                <w:b/>
                <w:sz w:val="20"/>
                <w:szCs w:val="20"/>
              </w:rPr>
              <w:lastRenderedPageBreak/>
              <w:t>Unit 2</w:t>
            </w:r>
          </w:p>
          <w:p w14:paraId="1684A857" w14:textId="77777777" w:rsidR="008B1147" w:rsidRPr="00DC2C6F" w:rsidRDefault="008B1147" w:rsidP="0022215D">
            <w:pPr>
              <w:rPr>
                <w:b/>
                <w:sz w:val="20"/>
                <w:szCs w:val="20"/>
              </w:rPr>
            </w:pPr>
          </w:p>
        </w:tc>
        <w:tc>
          <w:tcPr>
            <w:tcW w:w="1975" w:type="dxa"/>
          </w:tcPr>
          <w:p w14:paraId="7A3AD45D" w14:textId="77777777" w:rsidR="008B1147" w:rsidRPr="00DC2C6F" w:rsidRDefault="008B1147" w:rsidP="0022215D">
            <w:pPr>
              <w:rPr>
                <w:b/>
                <w:bCs/>
                <w:sz w:val="20"/>
                <w:szCs w:val="20"/>
              </w:rPr>
            </w:pPr>
            <w:r w:rsidRPr="00DC2C6F">
              <w:rPr>
                <w:b/>
                <w:bCs/>
                <w:sz w:val="20"/>
                <w:szCs w:val="20"/>
              </w:rPr>
              <w:t>Concept – Glucose Regulation</w:t>
            </w:r>
          </w:p>
          <w:p w14:paraId="3DF1EDEB" w14:textId="77777777" w:rsidR="008B1147" w:rsidRPr="00DC2C6F" w:rsidRDefault="008B1147" w:rsidP="0022215D">
            <w:pPr>
              <w:outlineLvl w:val="0"/>
              <w:rPr>
                <w:sz w:val="20"/>
                <w:szCs w:val="20"/>
              </w:rPr>
            </w:pPr>
            <w:r w:rsidRPr="00DC2C6F">
              <w:rPr>
                <w:sz w:val="20"/>
                <w:szCs w:val="20"/>
              </w:rPr>
              <w:t xml:space="preserve">Non-Insulin Diabetes Drugs </w:t>
            </w:r>
          </w:p>
          <w:p w14:paraId="05412D36" w14:textId="77777777" w:rsidR="008B1147" w:rsidRPr="00DC2C6F" w:rsidRDefault="008B1147" w:rsidP="0022215D">
            <w:pPr>
              <w:rPr>
                <w:b/>
                <w:bCs/>
                <w:sz w:val="20"/>
                <w:szCs w:val="20"/>
              </w:rPr>
            </w:pPr>
          </w:p>
          <w:p w14:paraId="3070261E" w14:textId="77777777" w:rsidR="008B1147" w:rsidRPr="00DC2C6F" w:rsidRDefault="008B1147" w:rsidP="0022215D">
            <w:pPr>
              <w:outlineLvl w:val="0"/>
              <w:rPr>
                <w:sz w:val="20"/>
                <w:szCs w:val="20"/>
              </w:rPr>
            </w:pPr>
          </w:p>
          <w:p w14:paraId="59731AE6" w14:textId="77777777" w:rsidR="008B1147" w:rsidRPr="00DC2C6F" w:rsidRDefault="008B1147" w:rsidP="0022215D">
            <w:pPr>
              <w:outlineLvl w:val="0"/>
              <w:rPr>
                <w:sz w:val="20"/>
                <w:szCs w:val="20"/>
              </w:rPr>
            </w:pPr>
            <w:r w:rsidRPr="00DC2C6F">
              <w:rPr>
                <w:sz w:val="20"/>
                <w:szCs w:val="20"/>
              </w:rPr>
              <w:t>Dosage Calculation</w:t>
            </w:r>
          </w:p>
          <w:p w14:paraId="2FDBC6C4" w14:textId="77777777" w:rsidR="008B1147" w:rsidRPr="00DC2C6F" w:rsidRDefault="008B1147" w:rsidP="0022215D">
            <w:pPr>
              <w:rPr>
                <w:sz w:val="20"/>
                <w:szCs w:val="20"/>
              </w:rPr>
            </w:pPr>
          </w:p>
          <w:p w14:paraId="1D65258C" w14:textId="77777777" w:rsidR="008B1147" w:rsidRPr="00DC2C6F" w:rsidRDefault="008B1147" w:rsidP="0022215D">
            <w:pPr>
              <w:rPr>
                <w:sz w:val="20"/>
                <w:szCs w:val="20"/>
              </w:rPr>
            </w:pPr>
          </w:p>
          <w:p w14:paraId="4C5E2541" w14:textId="77777777" w:rsidR="008B1147" w:rsidRPr="00DC2C6F" w:rsidRDefault="008B1147" w:rsidP="0022215D">
            <w:pPr>
              <w:rPr>
                <w:sz w:val="20"/>
                <w:szCs w:val="20"/>
              </w:rPr>
            </w:pPr>
          </w:p>
        </w:tc>
        <w:tc>
          <w:tcPr>
            <w:tcW w:w="4490" w:type="dxa"/>
          </w:tcPr>
          <w:p w14:paraId="52C80DB2" w14:textId="77777777" w:rsidR="008B1147" w:rsidRPr="00DC2C6F" w:rsidRDefault="008B1147" w:rsidP="0022215D">
            <w:pPr>
              <w:tabs>
                <w:tab w:val="left" w:pos="146"/>
              </w:tabs>
              <w:adjustRightInd w:val="0"/>
              <w:spacing w:line="216" w:lineRule="auto"/>
              <w:ind w:left="-34" w:right="65"/>
              <w:rPr>
                <w:color w:val="000000"/>
                <w:sz w:val="20"/>
                <w:szCs w:val="20"/>
              </w:rPr>
            </w:pPr>
            <w:r w:rsidRPr="00DC2C6F">
              <w:rPr>
                <w:color w:val="000000"/>
                <w:sz w:val="20"/>
                <w:szCs w:val="20"/>
              </w:rPr>
              <w:t xml:space="preserve">Identify the various drugs used to manage type 2 diabetes mellitus. </w:t>
            </w:r>
          </w:p>
          <w:p w14:paraId="5FC252C2" w14:textId="77777777" w:rsidR="008B1147" w:rsidRPr="00DC2C6F" w:rsidRDefault="008B1147" w:rsidP="0022215D">
            <w:pPr>
              <w:tabs>
                <w:tab w:val="left" w:pos="146"/>
              </w:tabs>
              <w:adjustRightInd w:val="0"/>
              <w:spacing w:line="216" w:lineRule="auto"/>
              <w:ind w:left="-34" w:right="65"/>
              <w:rPr>
                <w:color w:val="000000"/>
                <w:sz w:val="20"/>
                <w:szCs w:val="20"/>
              </w:rPr>
            </w:pPr>
          </w:p>
          <w:p w14:paraId="3CEDC84D" w14:textId="77777777" w:rsidR="008B1147" w:rsidRPr="00DC2C6F" w:rsidRDefault="008B1147" w:rsidP="0022215D">
            <w:pPr>
              <w:pStyle w:val="05aObjectivesListTEACH"/>
              <w:numPr>
                <w:ilvl w:val="0"/>
                <w:numId w:val="0"/>
              </w:numPr>
              <w:ind w:left="29"/>
              <w:rPr>
                <w:rFonts w:ascii="Times New Roman" w:hAnsi="Times New Roman"/>
                <w:szCs w:val="20"/>
              </w:rPr>
            </w:pPr>
            <w:r w:rsidRPr="00DC2C6F">
              <w:rPr>
                <w:rFonts w:ascii="Times New Roman" w:hAnsi="Times New Roman"/>
                <w:szCs w:val="20"/>
              </w:rPr>
              <w:t>Identify all phases of the nursing process for patients receiving non-insulin diabetes drugs.</w:t>
            </w:r>
          </w:p>
          <w:p w14:paraId="0929F410" w14:textId="77777777" w:rsidR="008B1147" w:rsidRPr="00DC2C6F" w:rsidRDefault="008B1147" w:rsidP="0022215D">
            <w:pPr>
              <w:pStyle w:val="05aObjectivesListTEACH"/>
              <w:numPr>
                <w:ilvl w:val="0"/>
                <w:numId w:val="0"/>
              </w:numPr>
              <w:ind w:left="29"/>
              <w:rPr>
                <w:rFonts w:ascii="Times New Roman" w:hAnsi="Times New Roman"/>
                <w:szCs w:val="20"/>
              </w:rPr>
            </w:pPr>
          </w:p>
          <w:p w14:paraId="2984C53B" w14:textId="77777777" w:rsidR="008B1147" w:rsidRPr="00DC2C6F" w:rsidRDefault="008B1147" w:rsidP="0022215D">
            <w:pPr>
              <w:pStyle w:val="05aObjectivesListTEACH"/>
              <w:numPr>
                <w:ilvl w:val="0"/>
                <w:numId w:val="0"/>
              </w:numPr>
              <w:ind w:left="29"/>
              <w:rPr>
                <w:rFonts w:ascii="Times New Roman" w:hAnsi="Times New Roman"/>
                <w:szCs w:val="20"/>
              </w:rPr>
            </w:pPr>
            <w:r w:rsidRPr="00DC2C6F">
              <w:rPr>
                <w:rFonts w:ascii="Times New Roman" w:hAnsi="Times New Roman"/>
              </w:rPr>
              <w:t>Discuss the mechanisms of action, indications, contraindications, cautions, drug interactions, and adverse effects of the following non-insulin diabetes drugs:</w:t>
            </w:r>
          </w:p>
          <w:p w14:paraId="658F43D8" w14:textId="77777777" w:rsidR="008B1147" w:rsidRPr="00DC2C6F" w:rsidRDefault="008B1147" w:rsidP="0022215D">
            <w:pPr>
              <w:pStyle w:val="05aObjectivesListTEACH"/>
              <w:numPr>
                <w:ilvl w:val="0"/>
                <w:numId w:val="0"/>
              </w:numPr>
              <w:ind w:left="29"/>
              <w:rPr>
                <w:rFonts w:ascii="Times New Roman" w:hAnsi="Times New Roman"/>
                <w:szCs w:val="20"/>
              </w:rPr>
            </w:pPr>
          </w:p>
          <w:p w14:paraId="442AA663" w14:textId="77777777" w:rsidR="008B1147" w:rsidRPr="00DC2C6F" w:rsidRDefault="008B1147" w:rsidP="00AE09F8">
            <w:pPr>
              <w:pStyle w:val="ListParagraph"/>
              <w:widowControl/>
              <w:numPr>
                <w:ilvl w:val="0"/>
                <w:numId w:val="9"/>
              </w:numPr>
              <w:autoSpaceDE/>
              <w:autoSpaceDN/>
              <w:contextualSpacing/>
              <w:rPr>
                <w:rFonts w:ascii="Times New Roman" w:hAnsi="Times New Roman"/>
                <w:sz w:val="20"/>
                <w:szCs w:val="20"/>
              </w:rPr>
            </w:pPr>
            <w:r w:rsidRPr="00DC2C6F">
              <w:rPr>
                <w:rFonts w:ascii="Times New Roman" w:hAnsi="Times New Roman"/>
                <w:sz w:val="20"/>
                <w:szCs w:val="20"/>
              </w:rPr>
              <w:t>Biguanides</w:t>
            </w:r>
          </w:p>
          <w:p w14:paraId="333DF38A" w14:textId="77777777" w:rsidR="008B1147" w:rsidRPr="00DC2C6F" w:rsidRDefault="008B1147" w:rsidP="00AE09F8">
            <w:pPr>
              <w:widowControl/>
              <w:numPr>
                <w:ilvl w:val="1"/>
                <w:numId w:val="18"/>
              </w:numPr>
              <w:autoSpaceDE/>
              <w:autoSpaceDN/>
              <w:contextualSpacing/>
              <w:rPr>
                <w:sz w:val="20"/>
                <w:szCs w:val="20"/>
              </w:rPr>
            </w:pPr>
            <w:r w:rsidRPr="00DC2C6F">
              <w:rPr>
                <w:sz w:val="20"/>
                <w:szCs w:val="20"/>
              </w:rPr>
              <w:t>metformin (Glucophage)</w:t>
            </w:r>
          </w:p>
          <w:p w14:paraId="6AB4CB39" w14:textId="77777777" w:rsidR="008B1147" w:rsidRPr="00DC2C6F" w:rsidRDefault="008B1147" w:rsidP="00AE09F8">
            <w:pPr>
              <w:pStyle w:val="ListParagraph"/>
              <w:widowControl/>
              <w:numPr>
                <w:ilvl w:val="0"/>
                <w:numId w:val="9"/>
              </w:numPr>
              <w:autoSpaceDE/>
              <w:autoSpaceDN/>
              <w:contextualSpacing/>
              <w:rPr>
                <w:rFonts w:ascii="Times New Roman" w:hAnsi="Times New Roman"/>
                <w:sz w:val="20"/>
                <w:szCs w:val="20"/>
              </w:rPr>
            </w:pPr>
            <w:r w:rsidRPr="00DC2C6F">
              <w:rPr>
                <w:rFonts w:ascii="Times New Roman" w:hAnsi="Times New Roman"/>
                <w:sz w:val="20"/>
                <w:szCs w:val="20"/>
              </w:rPr>
              <w:t>Sulfonylureas</w:t>
            </w:r>
          </w:p>
          <w:p w14:paraId="34E53E99" w14:textId="77777777" w:rsidR="008B1147" w:rsidRPr="00DC2C6F" w:rsidRDefault="008B1147" w:rsidP="00AE09F8">
            <w:pPr>
              <w:widowControl/>
              <w:numPr>
                <w:ilvl w:val="1"/>
                <w:numId w:val="18"/>
              </w:numPr>
              <w:autoSpaceDE/>
              <w:autoSpaceDN/>
              <w:contextualSpacing/>
              <w:rPr>
                <w:sz w:val="20"/>
                <w:szCs w:val="20"/>
              </w:rPr>
            </w:pPr>
            <w:r w:rsidRPr="00DC2C6F">
              <w:rPr>
                <w:sz w:val="20"/>
                <w:szCs w:val="20"/>
              </w:rPr>
              <w:t>glipizide (Glucotrol)</w:t>
            </w:r>
          </w:p>
          <w:p w14:paraId="599F34D8" w14:textId="77777777" w:rsidR="008B1147" w:rsidRPr="00DC2C6F" w:rsidRDefault="008B1147" w:rsidP="00AE09F8">
            <w:pPr>
              <w:pStyle w:val="ListParagraph"/>
              <w:widowControl/>
              <w:numPr>
                <w:ilvl w:val="0"/>
                <w:numId w:val="9"/>
              </w:numPr>
              <w:autoSpaceDE/>
              <w:autoSpaceDN/>
              <w:contextualSpacing/>
              <w:rPr>
                <w:rFonts w:ascii="Times New Roman" w:hAnsi="Times New Roman"/>
                <w:sz w:val="20"/>
                <w:szCs w:val="20"/>
              </w:rPr>
            </w:pPr>
            <w:r w:rsidRPr="00DC2C6F">
              <w:rPr>
                <w:rFonts w:ascii="Times New Roman" w:hAnsi="Times New Roman"/>
                <w:sz w:val="20"/>
                <w:szCs w:val="20"/>
              </w:rPr>
              <w:t>Meglitinides</w:t>
            </w:r>
          </w:p>
          <w:p w14:paraId="4BBB2453" w14:textId="77777777" w:rsidR="008B1147" w:rsidRPr="00DC2C6F" w:rsidRDefault="008B1147" w:rsidP="00AE09F8">
            <w:pPr>
              <w:widowControl/>
              <w:numPr>
                <w:ilvl w:val="1"/>
                <w:numId w:val="18"/>
              </w:numPr>
              <w:autoSpaceDE/>
              <w:autoSpaceDN/>
              <w:contextualSpacing/>
              <w:rPr>
                <w:sz w:val="20"/>
                <w:szCs w:val="20"/>
              </w:rPr>
            </w:pPr>
            <w:r w:rsidRPr="00DC2C6F">
              <w:rPr>
                <w:sz w:val="20"/>
                <w:szCs w:val="20"/>
              </w:rPr>
              <w:t>repaglinide (</w:t>
            </w:r>
            <w:proofErr w:type="spellStart"/>
            <w:r w:rsidRPr="00DC2C6F">
              <w:rPr>
                <w:sz w:val="20"/>
                <w:szCs w:val="20"/>
              </w:rPr>
              <w:t>Prandin</w:t>
            </w:r>
            <w:proofErr w:type="spellEnd"/>
            <w:r w:rsidRPr="00DC2C6F">
              <w:rPr>
                <w:sz w:val="20"/>
                <w:szCs w:val="20"/>
              </w:rPr>
              <w:t>)</w:t>
            </w:r>
          </w:p>
          <w:p w14:paraId="656D6688" w14:textId="77777777" w:rsidR="008B1147" w:rsidRPr="00DC2C6F" w:rsidRDefault="008B1147" w:rsidP="00AE09F8">
            <w:pPr>
              <w:pStyle w:val="ListParagraph"/>
              <w:widowControl/>
              <w:numPr>
                <w:ilvl w:val="0"/>
                <w:numId w:val="9"/>
              </w:numPr>
              <w:autoSpaceDE/>
              <w:autoSpaceDN/>
              <w:contextualSpacing/>
              <w:rPr>
                <w:rFonts w:ascii="Times New Roman" w:hAnsi="Times New Roman"/>
                <w:sz w:val="20"/>
                <w:szCs w:val="20"/>
              </w:rPr>
            </w:pPr>
            <w:r w:rsidRPr="00DC2C6F">
              <w:rPr>
                <w:rFonts w:ascii="Times New Roman" w:hAnsi="Times New Roman"/>
                <w:sz w:val="20"/>
                <w:szCs w:val="20"/>
              </w:rPr>
              <w:t xml:space="preserve">Thiazolidinediones </w:t>
            </w:r>
          </w:p>
          <w:p w14:paraId="31035C34" w14:textId="77777777" w:rsidR="008B1147" w:rsidRPr="00DC2C6F" w:rsidRDefault="008B1147" w:rsidP="00AE09F8">
            <w:pPr>
              <w:widowControl/>
              <w:numPr>
                <w:ilvl w:val="1"/>
                <w:numId w:val="18"/>
              </w:numPr>
              <w:autoSpaceDE/>
              <w:autoSpaceDN/>
              <w:contextualSpacing/>
              <w:rPr>
                <w:sz w:val="20"/>
                <w:szCs w:val="20"/>
              </w:rPr>
            </w:pPr>
            <w:r w:rsidRPr="00DC2C6F">
              <w:rPr>
                <w:sz w:val="20"/>
                <w:szCs w:val="20"/>
              </w:rPr>
              <w:t>pioglitazone (Actos)</w:t>
            </w:r>
          </w:p>
          <w:p w14:paraId="68F506D6" w14:textId="77777777" w:rsidR="008B1147" w:rsidRPr="00DC2C6F" w:rsidRDefault="008B1147" w:rsidP="00AE09F8">
            <w:pPr>
              <w:pStyle w:val="ListParagraph"/>
              <w:widowControl/>
              <w:numPr>
                <w:ilvl w:val="0"/>
                <w:numId w:val="9"/>
              </w:numPr>
              <w:autoSpaceDE/>
              <w:autoSpaceDN/>
              <w:contextualSpacing/>
              <w:rPr>
                <w:rFonts w:ascii="Times New Roman" w:hAnsi="Times New Roman"/>
                <w:sz w:val="20"/>
                <w:szCs w:val="20"/>
              </w:rPr>
            </w:pPr>
            <w:r w:rsidRPr="00DC2C6F">
              <w:rPr>
                <w:rFonts w:ascii="Times New Roman" w:hAnsi="Times New Roman"/>
                <w:sz w:val="20"/>
                <w:szCs w:val="20"/>
              </w:rPr>
              <w:t>Sodium-Glucose Cotransporter II Inhibitor</w:t>
            </w:r>
          </w:p>
          <w:p w14:paraId="1B1438AE" w14:textId="77777777" w:rsidR="008B1147" w:rsidRPr="00DC2C6F" w:rsidRDefault="008B1147" w:rsidP="00AE09F8">
            <w:pPr>
              <w:widowControl/>
              <w:numPr>
                <w:ilvl w:val="1"/>
                <w:numId w:val="18"/>
              </w:numPr>
              <w:autoSpaceDE/>
              <w:autoSpaceDN/>
              <w:contextualSpacing/>
              <w:rPr>
                <w:sz w:val="20"/>
                <w:szCs w:val="20"/>
              </w:rPr>
            </w:pPr>
            <w:r w:rsidRPr="00DC2C6F">
              <w:rPr>
                <w:sz w:val="20"/>
                <w:szCs w:val="20"/>
              </w:rPr>
              <w:t>canagliflozin (Invokana)</w:t>
            </w:r>
          </w:p>
          <w:p w14:paraId="71CF2521" w14:textId="77777777" w:rsidR="008B1147" w:rsidRPr="00DC2C6F" w:rsidRDefault="008B1147" w:rsidP="00AE09F8">
            <w:pPr>
              <w:pStyle w:val="ListParagraph"/>
              <w:widowControl/>
              <w:numPr>
                <w:ilvl w:val="0"/>
                <w:numId w:val="9"/>
              </w:numPr>
              <w:autoSpaceDE/>
              <w:autoSpaceDN/>
              <w:contextualSpacing/>
              <w:rPr>
                <w:rFonts w:ascii="Times New Roman" w:hAnsi="Times New Roman"/>
                <w:sz w:val="20"/>
                <w:szCs w:val="20"/>
              </w:rPr>
            </w:pPr>
            <w:r w:rsidRPr="00DC2C6F">
              <w:rPr>
                <w:rFonts w:ascii="Times New Roman" w:hAnsi="Times New Roman"/>
                <w:sz w:val="20"/>
                <w:szCs w:val="20"/>
              </w:rPr>
              <w:t xml:space="preserve">Incretin Mimetics </w:t>
            </w:r>
          </w:p>
          <w:p w14:paraId="32D04C7D" w14:textId="77777777" w:rsidR="008B1147" w:rsidRPr="00DC2C6F" w:rsidRDefault="008B1147" w:rsidP="00AE09F8">
            <w:pPr>
              <w:pStyle w:val="ListParagraph"/>
              <w:widowControl/>
              <w:numPr>
                <w:ilvl w:val="1"/>
                <w:numId w:val="18"/>
              </w:numPr>
              <w:autoSpaceDE/>
              <w:autoSpaceDN/>
              <w:contextualSpacing/>
              <w:rPr>
                <w:rFonts w:ascii="Times New Roman" w:hAnsi="Times New Roman"/>
                <w:sz w:val="20"/>
                <w:szCs w:val="20"/>
              </w:rPr>
            </w:pPr>
            <w:r w:rsidRPr="00DC2C6F">
              <w:rPr>
                <w:rFonts w:ascii="Times New Roman" w:hAnsi="Times New Roman"/>
                <w:sz w:val="20"/>
                <w:szCs w:val="20"/>
              </w:rPr>
              <w:t>Dipeptidyl Peptidase IV (DPP-IV) Inhibitors</w:t>
            </w:r>
          </w:p>
          <w:p w14:paraId="7C1327A8" w14:textId="77777777" w:rsidR="008B1147" w:rsidRPr="00DC2C6F" w:rsidRDefault="008B1147" w:rsidP="00AE09F8">
            <w:pPr>
              <w:pStyle w:val="ListParagraph"/>
              <w:widowControl/>
              <w:numPr>
                <w:ilvl w:val="0"/>
                <w:numId w:val="35"/>
              </w:numPr>
              <w:autoSpaceDE/>
              <w:autoSpaceDN/>
              <w:contextualSpacing/>
              <w:rPr>
                <w:rFonts w:ascii="Times New Roman" w:hAnsi="Times New Roman"/>
                <w:sz w:val="20"/>
                <w:szCs w:val="20"/>
              </w:rPr>
            </w:pPr>
            <w:r w:rsidRPr="00DC2C6F">
              <w:rPr>
                <w:rFonts w:ascii="Times New Roman" w:hAnsi="Times New Roman"/>
                <w:sz w:val="20"/>
                <w:szCs w:val="20"/>
              </w:rPr>
              <w:t>sitagliptin (Januvia)</w:t>
            </w:r>
          </w:p>
          <w:p w14:paraId="05E5467B" w14:textId="77777777" w:rsidR="008B1147" w:rsidRPr="00DC2C6F" w:rsidRDefault="008B1147" w:rsidP="00AE09F8">
            <w:pPr>
              <w:pStyle w:val="ListParagraph"/>
              <w:widowControl/>
              <w:numPr>
                <w:ilvl w:val="1"/>
                <w:numId w:val="18"/>
              </w:numPr>
              <w:autoSpaceDE/>
              <w:autoSpaceDN/>
              <w:contextualSpacing/>
              <w:rPr>
                <w:rFonts w:ascii="Times New Roman" w:hAnsi="Times New Roman"/>
                <w:sz w:val="20"/>
                <w:szCs w:val="20"/>
              </w:rPr>
            </w:pPr>
            <w:r w:rsidRPr="00DC2C6F">
              <w:rPr>
                <w:rFonts w:ascii="Times New Roman" w:hAnsi="Times New Roman"/>
                <w:sz w:val="20"/>
                <w:szCs w:val="20"/>
              </w:rPr>
              <w:t>Glucagon-Like Peptide-1 (GLP-1) Agonists</w:t>
            </w:r>
          </w:p>
          <w:p w14:paraId="47CD8645" w14:textId="77777777" w:rsidR="008B1147" w:rsidRPr="00DC2C6F" w:rsidRDefault="008B1147" w:rsidP="00AE09F8">
            <w:pPr>
              <w:pStyle w:val="ListParagraph"/>
              <w:widowControl/>
              <w:numPr>
                <w:ilvl w:val="0"/>
                <w:numId w:val="35"/>
              </w:numPr>
              <w:autoSpaceDE/>
              <w:autoSpaceDN/>
              <w:contextualSpacing/>
              <w:rPr>
                <w:rFonts w:ascii="Times New Roman" w:hAnsi="Times New Roman"/>
                <w:sz w:val="20"/>
                <w:szCs w:val="20"/>
              </w:rPr>
            </w:pPr>
            <w:r w:rsidRPr="00DC2C6F">
              <w:rPr>
                <w:rFonts w:ascii="Times New Roman" w:hAnsi="Times New Roman"/>
                <w:sz w:val="20"/>
                <w:szCs w:val="20"/>
              </w:rPr>
              <w:t>liraglutide (Victoza)</w:t>
            </w:r>
          </w:p>
          <w:p w14:paraId="32A4D7A3" w14:textId="77777777" w:rsidR="008B1147" w:rsidRPr="00DC2C6F" w:rsidRDefault="008B1147" w:rsidP="00AE09F8">
            <w:pPr>
              <w:pStyle w:val="ListParagraph"/>
              <w:widowControl/>
              <w:numPr>
                <w:ilvl w:val="0"/>
                <w:numId w:val="9"/>
              </w:numPr>
              <w:autoSpaceDE/>
              <w:autoSpaceDN/>
              <w:contextualSpacing/>
              <w:rPr>
                <w:rFonts w:ascii="Times New Roman" w:hAnsi="Times New Roman"/>
                <w:sz w:val="20"/>
                <w:szCs w:val="20"/>
              </w:rPr>
            </w:pPr>
            <w:r w:rsidRPr="00DC2C6F">
              <w:rPr>
                <w:rFonts w:ascii="Times New Roman" w:hAnsi="Times New Roman"/>
                <w:sz w:val="20"/>
                <w:szCs w:val="20"/>
              </w:rPr>
              <w:t xml:space="preserve">Glucose-Elevating Drugs </w:t>
            </w:r>
          </w:p>
          <w:p w14:paraId="78F1687F" w14:textId="77777777" w:rsidR="008B1147" w:rsidRPr="00DC2C6F" w:rsidRDefault="008B1147" w:rsidP="00AE09F8">
            <w:pPr>
              <w:widowControl/>
              <w:numPr>
                <w:ilvl w:val="1"/>
                <w:numId w:val="18"/>
              </w:numPr>
              <w:autoSpaceDE/>
              <w:autoSpaceDN/>
              <w:contextualSpacing/>
              <w:rPr>
                <w:sz w:val="20"/>
                <w:szCs w:val="20"/>
              </w:rPr>
            </w:pPr>
            <w:r w:rsidRPr="00DC2C6F">
              <w:rPr>
                <w:sz w:val="20"/>
                <w:szCs w:val="20"/>
              </w:rPr>
              <w:t>Glucagon</w:t>
            </w:r>
          </w:p>
          <w:p w14:paraId="6042B9A2" w14:textId="77777777" w:rsidR="008B1147" w:rsidRPr="00DC2C6F" w:rsidRDefault="008B1147" w:rsidP="0022215D">
            <w:pPr>
              <w:rPr>
                <w:color w:val="FF0000"/>
                <w:szCs w:val="20"/>
              </w:rPr>
            </w:pPr>
          </w:p>
        </w:tc>
        <w:tc>
          <w:tcPr>
            <w:tcW w:w="2700" w:type="dxa"/>
          </w:tcPr>
          <w:p w14:paraId="7AD87276" w14:textId="77777777" w:rsidR="008B1147" w:rsidRPr="00DC2C6F" w:rsidRDefault="008B1147" w:rsidP="0022215D">
            <w:pPr>
              <w:rPr>
                <w:sz w:val="20"/>
                <w:szCs w:val="20"/>
              </w:rPr>
            </w:pPr>
            <w:r w:rsidRPr="00DC2C6F">
              <w:rPr>
                <w:sz w:val="20"/>
                <w:szCs w:val="20"/>
              </w:rPr>
              <w:t>Dosage Calculation Assignment #1</w:t>
            </w:r>
          </w:p>
          <w:p w14:paraId="5CAC074F" w14:textId="77777777" w:rsidR="008B1147" w:rsidRPr="00DC2C6F" w:rsidRDefault="008B1147" w:rsidP="0022215D">
            <w:pPr>
              <w:rPr>
                <w:sz w:val="20"/>
                <w:szCs w:val="20"/>
              </w:rPr>
            </w:pPr>
          </w:p>
          <w:p w14:paraId="1EBA3DAA" w14:textId="77777777" w:rsidR="008B1147" w:rsidRPr="00DC2C6F" w:rsidRDefault="008B1147" w:rsidP="0022215D">
            <w:pPr>
              <w:rPr>
                <w:sz w:val="20"/>
                <w:szCs w:val="20"/>
              </w:rPr>
            </w:pPr>
          </w:p>
          <w:p w14:paraId="69DC5CAD" w14:textId="77777777" w:rsidR="008B1147" w:rsidRPr="00DC2C6F" w:rsidRDefault="008B1147" w:rsidP="0022215D">
            <w:pPr>
              <w:rPr>
                <w:sz w:val="20"/>
                <w:szCs w:val="20"/>
              </w:rPr>
            </w:pPr>
          </w:p>
          <w:p w14:paraId="45DC4259" w14:textId="77777777" w:rsidR="008B1147" w:rsidRPr="00DC2C6F" w:rsidRDefault="008B1147" w:rsidP="0022215D">
            <w:pPr>
              <w:rPr>
                <w:sz w:val="20"/>
                <w:szCs w:val="20"/>
              </w:rPr>
            </w:pPr>
            <w:r w:rsidRPr="00DC2C6F">
              <w:rPr>
                <w:sz w:val="20"/>
                <w:szCs w:val="20"/>
              </w:rPr>
              <w:t>Exams</w:t>
            </w:r>
          </w:p>
          <w:p w14:paraId="2DEA2095" w14:textId="77777777" w:rsidR="008B1147" w:rsidRPr="00DC2C6F" w:rsidRDefault="008B1147" w:rsidP="0022215D">
            <w:pPr>
              <w:rPr>
                <w:sz w:val="20"/>
                <w:szCs w:val="20"/>
              </w:rPr>
            </w:pPr>
          </w:p>
          <w:p w14:paraId="09F0BC37" w14:textId="77777777" w:rsidR="008B1147" w:rsidRPr="00DC2C6F" w:rsidRDefault="008B1147" w:rsidP="0022215D">
            <w:pPr>
              <w:rPr>
                <w:sz w:val="20"/>
                <w:szCs w:val="20"/>
              </w:rPr>
            </w:pPr>
            <w:proofErr w:type="spellStart"/>
            <w:r>
              <w:rPr>
                <w:sz w:val="20"/>
                <w:szCs w:val="20"/>
              </w:rPr>
              <w:t>Sherpath</w:t>
            </w:r>
            <w:proofErr w:type="spellEnd"/>
            <w:r>
              <w:rPr>
                <w:sz w:val="20"/>
                <w:szCs w:val="20"/>
              </w:rPr>
              <w:t xml:space="preserve"> </w:t>
            </w:r>
            <w:r w:rsidRPr="00DC2C6F">
              <w:rPr>
                <w:sz w:val="20"/>
                <w:szCs w:val="20"/>
              </w:rPr>
              <w:t>Dose calc practice problems-Optional</w:t>
            </w:r>
          </w:p>
        </w:tc>
        <w:tc>
          <w:tcPr>
            <w:tcW w:w="3397" w:type="dxa"/>
          </w:tcPr>
          <w:p w14:paraId="7371336A" w14:textId="77777777" w:rsidR="008B1147" w:rsidRDefault="008B1147" w:rsidP="0022215D">
            <w:pPr>
              <w:spacing w:line="259" w:lineRule="auto"/>
              <w:rPr>
                <w:sz w:val="20"/>
                <w:szCs w:val="20"/>
              </w:rPr>
            </w:pPr>
            <w:r>
              <w:rPr>
                <w:sz w:val="20"/>
                <w:szCs w:val="20"/>
              </w:rPr>
              <w:t xml:space="preserve">See </w:t>
            </w:r>
            <w:proofErr w:type="spellStart"/>
            <w:r>
              <w:rPr>
                <w:sz w:val="20"/>
                <w:szCs w:val="20"/>
              </w:rPr>
              <w:t>Sherpath</w:t>
            </w:r>
            <w:proofErr w:type="spellEnd"/>
          </w:p>
          <w:p w14:paraId="58CE5481" w14:textId="77777777" w:rsidR="008B1147" w:rsidRDefault="008B1147" w:rsidP="0022215D">
            <w:pPr>
              <w:spacing w:line="259" w:lineRule="auto"/>
              <w:rPr>
                <w:sz w:val="20"/>
                <w:szCs w:val="20"/>
              </w:rPr>
            </w:pPr>
          </w:p>
          <w:p w14:paraId="67915C99" w14:textId="58033B0A" w:rsidR="008B1147" w:rsidRPr="00DC2C6F" w:rsidRDefault="008B1147" w:rsidP="008B1147">
            <w:pPr>
              <w:outlineLvl w:val="0"/>
              <w:rPr>
                <w:sz w:val="20"/>
                <w:szCs w:val="20"/>
              </w:rPr>
            </w:pPr>
            <w:r w:rsidRPr="00717CE5">
              <w:rPr>
                <w:color w:val="242424"/>
              </w:rPr>
              <w:t xml:space="preserve">Lilley, </w:t>
            </w:r>
            <w:r>
              <w:rPr>
                <w:color w:val="242424"/>
              </w:rPr>
              <w:t xml:space="preserve">et al., </w:t>
            </w:r>
            <w:r w:rsidRPr="00717CE5">
              <w:rPr>
                <w:i/>
                <w:iCs/>
                <w:color w:val="242424"/>
              </w:rPr>
              <w:t>Pharmacology and the nursing process </w:t>
            </w:r>
            <w:r w:rsidRPr="00717CE5">
              <w:rPr>
                <w:color w:val="242424"/>
              </w:rPr>
              <w:t>(11</w:t>
            </w:r>
            <w:r w:rsidRPr="00717CE5">
              <w:rPr>
                <w:color w:val="242424"/>
                <w:vertAlign w:val="superscript"/>
              </w:rPr>
              <w:t>th</w:t>
            </w:r>
            <w:r w:rsidRPr="00717CE5">
              <w:rPr>
                <w:color w:val="242424"/>
              </w:rPr>
              <w:t> ed.)</w:t>
            </w:r>
            <w:r>
              <w:rPr>
                <w:color w:val="242424"/>
              </w:rPr>
              <w:t xml:space="preserve"> Chapter 32 non-Insulin focus</w:t>
            </w:r>
          </w:p>
          <w:p w14:paraId="7E8CC162" w14:textId="77777777" w:rsidR="008B1147" w:rsidRDefault="008B1147" w:rsidP="0022215D">
            <w:pPr>
              <w:spacing w:line="259" w:lineRule="auto"/>
            </w:pPr>
          </w:p>
          <w:p w14:paraId="148685E8" w14:textId="12EA5CE7" w:rsidR="008B1147" w:rsidRDefault="008B1147" w:rsidP="0022215D">
            <w:pPr>
              <w:spacing w:line="259" w:lineRule="auto"/>
            </w:pPr>
            <w:r>
              <w:t>Osmosis videos: Insulin &amp; non-insulin DM management</w:t>
            </w:r>
          </w:p>
          <w:p w14:paraId="57515559" w14:textId="77777777" w:rsidR="00963704" w:rsidRDefault="00963704" w:rsidP="0022215D">
            <w:pPr>
              <w:spacing w:line="259" w:lineRule="auto"/>
            </w:pPr>
          </w:p>
          <w:p w14:paraId="5E7B7DD3" w14:textId="05202906" w:rsidR="00963704" w:rsidRPr="00DC2C6F" w:rsidRDefault="00963704" w:rsidP="0022215D">
            <w:pPr>
              <w:spacing w:line="259" w:lineRule="auto"/>
            </w:pPr>
            <w:r>
              <w:t>Dosage Calculation Quiz #1</w:t>
            </w:r>
          </w:p>
          <w:p w14:paraId="78E3DBB6" w14:textId="77777777" w:rsidR="008B1147" w:rsidRPr="00DC2C6F" w:rsidRDefault="008B1147" w:rsidP="0022215D">
            <w:pPr>
              <w:outlineLvl w:val="0"/>
              <w:rPr>
                <w:sz w:val="20"/>
                <w:szCs w:val="20"/>
              </w:rPr>
            </w:pPr>
          </w:p>
        </w:tc>
      </w:tr>
      <w:tr w:rsidR="008B1147" w:rsidRPr="0052578B" w14:paraId="05DE3D35" w14:textId="77777777" w:rsidTr="008B1147">
        <w:tc>
          <w:tcPr>
            <w:tcW w:w="825" w:type="dxa"/>
          </w:tcPr>
          <w:p w14:paraId="0D4D37A1" w14:textId="77777777" w:rsidR="008B1147" w:rsidRPr="00DC2C6F" w:rsidRDefault="008B1147" w:rsidP="0022215D">
            <w:pPr>
              <w:rPr>
                <w:b/>
                <w:sz w:val="20"/>
                <w:szCs w:val="20"/>
              </w:rPr>
            </w:pPr>
            <w:r w:rsidRPr="00DC2C6F">
              <w:rPr>
                <w:b/>
                <w:sz w:val="20"/>
                <w:szCs w:val="20"/>
              </w:rPr>
              <w:t>Unit 3</w:t>
            </w:r>
          </w:p>
          <w:p w14:paraId="665BD9C0" w14:textId="77777777" w:rsidR="008B1147" w:rsidRPr="00DC2C6F" w:rsidRDefault="008B1147" w:rsidP="0022215D">
            <w:pPr>
              <w:rPr>
                <w:b/>
                <w:sz w:val="20"/>
                <w:szCs w:val="20"/>
              </w:rPr>
            </w:pPr>
          </w:p>
        </w:tc>
        <w:tc>
          <w:tcPr>
            <w:tcW w:w="1975" w:type="dxa"/>
          </w:tcPr>
          <w:p w14:paraId="6CBD98C7" w14:textId="77777777" w:rsidR="008B1147" w:rsidRPr="00C53F00" w:rsidRDefault="008B1147" w:rsidP="0022215D">
            <w:pPr>
              <w:rPr>
                <w:b/>
                <w:sz w:val="20"/>
                <w:szCs w:val="20"/>
              </w:rPr>
            </w:pPr>
            <w:r w:rsidRPr="00C53F00">
              <w:rPr>
                <w:b/>
                <w:sz w:val="20"/>
                <w:szCs w:val="20"/>
              </w:rPr>
              <w:t xml:space="preserve">Concept – </w:t>
            </w:r>
          </w:p>
          <w:p w14:paraId="409AF810" w14:textId="77777777" w:rsidR="008B1147" w:rsidRDefault="008B1147" w:rsidP="0022215D">
            <w:pPr>
              <w:rPr>
                <w:b/>
                <w:sz w:val="20"/>
                <w:szCs w:val="20"/>
              </w:rPr>
            </w:pPr>
            <w:r w:rsidRPr="00C53F00">
              <w:rPr>
                <w:b/>
                <w:sz w:val="20"/>
                <w:szCs w:val="20"/>
              </w:rPr>
              <w:t>Perfusion</w:t>
            </w:r>
          </w:p>
          <w:p w14:paraId="142B5BB3" w14:textId="77777777" w:rsidR="008B1147" w:rsidRPr="00C53F00" w:rsidRDefault="008B1147" w:rsidP="0022215D">
            <w:pPr>
              <w:rPr>
                <w:b/>
                <w:sz w:val="20"/>
                <w:szCs w:val="20"/>
              </w:rPr>
            </w:pPr>
            <w:proofErr w:type="gramStart"/>
            <w:r>
              <w:rPr>
                <w:b/>
                <w:sz w:val="20"/>
                <w:szCs w:val="20"/>
              </w:rPr>
              <w:t>‘hemodynamics’ &amp;</w:t>
            </w:r>
            <w:proofErr w:type="gramEnd"/>
            <w:r>
              <w:rPr>
                <w:b/>
                <w:sz w:val="20"/>
                <w:szCs w:val="20"/>
              </w:rPr>
              <w:t xml:space="preserve"> </w:t>
            </w:r>
            <w:proofErr w:type="spellStart"/>
            <w:r>
              <w:rPr>
                <w:b/>
                <w:sz w:val="20"/>
                <w:szCs w:val="20"/>
              </w:rPr>
              <w:t>adrenergics</w:t>
            </w:r>
            <w:proofErr w:type="spellEnd"/>
            <w:r>
              <w:rPr>
                <w:b/>
                <w:sz w:val="20"/>
                <w:szCs w:val="20"/>
              </w:rPr>
              <w:t xml:space="preserve"> </w:t>
            </w:r>
          </w:p>
          <w:p w14:paraId="5E69AC5B" w14:textId="77777777" w:rsidR="008B1147" w:rsidRPr="00DC2C6F" w:rsidRDefault="008B1147" w:rsidP="0022215D">
            <w:pPr>
              <w:rPr>
                <w:b/>
                <w:sz w:val="20"/>
                <w:szCs w:val="20"/>
              </w:rPr>
            </w:pPr>
          </w:p>
        </w:tc>
        <w:tc>
          <w:tcPr>
            <w:tcW w:w="4490" w:type="dxa"/>
          </w:tcPr>
          <w:p w14:paraId="17060018" w14:textId="77777777" w:rsidR="008B1147" w:rsidRPr="00DC2C6F" w:rsidRDefault="008B1147" w:rsidP="0022215D">
            <w:pPr>
              <w:tabs>
                <w:tab w:val="left" w:pos="236"/>
              </w:tabs>
              <w:adjustRightInd w:val="0"/>
              <w:spacing w:line="216" w:lineRule="auto"/>
              <w:rPr>
                <w:color w:val="000000" w:themeColor="text1"/>
                <w:sz w:val="20"/>
                <w:szCs w:val="20"/>
              </w:rPr>
            </w:pPr>
            <w:r w:rsidRPr="00DC2C6F">
              <w:rPr>
                <w:color w:val="000000" w:themeColor="text1"/>
                <w:sz w:val="20"/>
                <w:szCs w:val="20"/>
              </w:rPr>
              <w:t xml:space="preserve">Understands terminology related to hemodynamics of perfusion, for example: </w:t>
            </w:r>
          </w:p>
          <w:p w14:paraId="5C3E54CF" w14:textId="77777777" w:rsidR="008B1147" w:rsidRDefault="008B1147" w:rsidP="00AE09F8">
            <w:pPr>
              <w:pStyle w:val="ListParagraph"/>
              <w:numPr>
                <w:ilvl w:val="0"/>
                <w:numId w:val="19"/>
              </w:numPr>
              <w:tabs>
                <w:tab w:val="left" w:pos="236"/>
              </w:tabs>
              <w:adjustRightInd w:val="0"/>
              <w:spacing w:line="216" w:lineRule="auto"/>
              <w:rPr>
                <w:rFonts w:ascii="Times New Roman" w:hAnsi="Times New Roman"/>
                <w:color w:val="000000" w:themeColor="text1"/>
                <w:sz w:val="20"/>
                <w:szCs w:val="20"/>
              </w:rPr>
            </w:pPr>
            <w:r w:rsidRPr="00DC2C6F">
              <w:rPr>
                <w:rFonts w:ascii="Times New Roman" w:hAnsi="Times New Roman"/>
                <w:color w:val="000000" w:themeColor="text1"/>
                <w:sz w:val="20"/>
                <w:szCs w:val="20"/>
              </w:rPr>
              <w:t>Conductivity, Contractility; Preload &amp; afterload; BP=CO x SVR; CO=SV x HR, pharmacological terms, such as chronotropic, dromotropic &amp; inotropic.</w:t>
            </w:r>
          </w:p>
          <w:p w14:paraId="5E487CF6" w14:textId="77777777" w:rsidR="008B1147" w:rsidRPr="00DC2C6F" w:rsidRDefault="008B1147" w:rsidP="0022215D">
            <w:pPr>
              <w:pStyle w:val="ListParagraph"/>
              <w:tabs>
                <w:tab w:val="left" w:pos="236"/>
              </w:tabs>
              <w:adjustRightInd w:val="0"/>
              <w:spacing w:line="216" w:lineRule="auto"/>
              <w:rPr>
                <w:rFonts w:ascii="Times New Roman" w:hAnsi="Times New Roman"/>
                <w:color w:val="000000" w:themeColor="text1"/>
                <w:sz w:val="20"/>
                <w:szCs w:val="20"/>
              </w:rPr>
            </w:pPr>
          </w:p>
          <w:p w14:paraId="1DEEDB8F" w14:textId="77777777" w:rsidR="008B1147" w:rsidRPr="00DC2C6F" w:rsidRDefault="008B1147" w:rsidP="0022215D">
            <w:pPr>
              <w:tabs>
                <w:tab w:val="left" w:pos="236"/>
              </w:tabs>
              <w:adjustRightInd w:val="0"/>
              <w:spacing w:line="216" w:lineRule="auto"/>
              <w:rPr>
                <w:color w:val="000000" w:themeColor="text1"/>
                <w:sz w:val="20"/>
                <w:szCs w:val="20"/>
              </w:rPr>
            </w:pPr>
            <w:r w:rsidRPr="00DC2C6F">
              <w:rPr>
                <w:color w:val="000000" w:themeColor="text1"/>
                <w:sz w:val="20"/>
                <w:szCs w:val="20"/>
              </w:rPr>
              <w:t>Links perfusion assessment with the hemodynamics of perfusion and cardiac function terminology.</w:t>
            </w:r>
          </w:p>
          <w:p w14:paraId="6F69CFE4" w14:textId="77777777" w:rsidR="008B1147" w:rsidRPr="00DC2C6F" w:rsidRDefault="008B1147" w:rsidP="0022215D">
            <w:pPr>
              <w:tabs>
                <w:tab w:val="left" w:pos="236"/>
              </w:tabs>
              <w:adjustRightInd w:val="0"/>
              <w:spacing w:line="216" w:lineRule="auto"/>
              <w:rPr>
                <w:color w:val="000000" w:themeColor="text1"/>
                <w:sz w:val="20"/>
                <w:szCs w:val="20"/>
              </w:rPr>
            </w:pPr>
          </w:p>
          <w:p w14:paraId="495960F4" w14:textId="77777777" w:rsidR="008B1147" w:rsidRPr="00DC2C6F" w:rsidRDefault="008B1147" w:rsidP="0022215D">
            <w:pPr>
              <w:tabs>
                <w:tab w:val="left" w:pos="236"/>
              </w:tabs>
              <w:adjustRightInd w:val="0"/>
              <w:spacing w:line="216" w:lineRule="auto"/>
              <w:rPr>
                <w:color w:val="000000"/>
                <w:sz w:val="20"/>
                <w:szCs w:val="20"/>
              </w:rPr>
            </w:pPr>
            <w:r w:rsidRPr="00DC2C6F">
              <w:rPr>
                <w:color w:val="000000"/>
                <w:sz w:val="20"/>
                <w:szCs w:val="20"/>
              </w:rPr>
              <w:lastRenderedPageBreak/>
              <w:t>Understands perfusion hemodynamics as it relates to hypertension. CLO 2</w:t>
            </w:r>
          </w:p>
          <w:p w14:paraId="04E945B0" w14:textId="77777777" w:rsidR="008B1147" w:rsidRPr="00DC2C6F" w:rsidRDefault="008B1147" w:rsidP="0022215D">
            <w:pPr>
              <w:tabs>
                <w:tab w:val="left" w:pos="236"/>
              </w:tabs>
              <w:adjustRightInd w:val="0"/>
              <w:spacing w:line="216" w:lineRule="auto"/>
              <w:rPr>
                <w:color w:val="000000"/>
                <w:sz w:val="20"/>
                <w:szCs w:val="20"/>
              </w:rPr>
            </w:pPr>
          </w:p>
          <w:p w14:paraId="04232AA3" w14:textId="77777777" w:rsidR="008B1147" w:rsidRPr="00DC2C6F" w:rsidRDefault="008B1147" w:rsidP="0022215D">
            <w:pPr>
              <w:tabs>
                <w:tab w:val="left" w:pos="236"/>
              </w:tabs>
              <w:adjustRightInd w:val="0"/>
              <w:spacing w:line="216" w:lineRule="auto"/>
              <w:rPr>
                <w:color w:val="000000"/>
                <w:sz w:val="20"/>
                <w:szCs w:val="20"/>
              </w:rPr>
            </w:pPr>
            <w:r w:rsidRPr="00DC2C6F">
              <w:rPr>
                <w:color w:val="000000" w:themeColor="text1"/>
                <w:sz w:val="20"/>
                <w:szCs w:val="20"/>
              </w:rPr>
              <w:t>Utilizes nursing process to evaluate effectiveness of antihypertensive medications. CLO 2</w:t>
            </w:r>
          </w:p>
          <w:p w14:paraId="54275D72" w14:textId="77777777" w:rsidR="008B1147" w:rsidRPr="00DC2C6F" w:rsidRDefault="008B1147" w:rsidP="0022215D">
            <w:pPr>
              <w:tabs>
                <w:tab w:val="left" w:pos="236"/>
              </w:tabs>
              <w:adjustRightInd w:val="0"/>
              <w:spacing w:line="216" w:lineRule="auto"/>
              <w:rPr>
                <w:color w:val="000000"/>
                <w:sz w:val="20"/>
                <w:szCs w:val="20"/>
              </w:rPr>
            </w:pPr>
          </w:p>
          <w:p w14:paraId="0538BB08" w14:textId="77777777" w:rsidR="008B1147" w:rsidRPr="00DC2C6F" w:rsidRDefault="008B1147" w:rsidP="0022215D">
            <w:pPr>
              <w:tabs>
                <w:tab w:val="left" w:pos="236"/>
              </w:tabs>
              <w:adjustRightInd w:val="0"/>
              <w:spacing w:line="216" w:lineRule="auto"/>
              <w:rPr>
                <w:color w:val="000000" w:themeColor="text1"/>
                <w:sz w:val="20"/>
                <w:szCs w:val="20"/>
              </w:rPr>
            </w:pPr>
            <w:r w:rsidRPr="00DC2C6F">
              <w:rPr>
                <w:color w:val="000000" w:themeColor="text1"/>
                <w:sz w:val="20"/>
                <w:szCs w:val="20"/>
              </w:rPr>
              <w:t xml:space="preserve">Compares various antihypertensive drugs: mechanism of action, cautions, routes, interactions, side effects. CLO 2 </w:t>
            </w:r>
          </w:p>
          <w:p w14:paraId="6C6BC27F" w14:textId="77777777" w:rsidR="008B1147" w:rsidRPr="00DC2C6F" w:rsidRDefault="008B1147" w:rsidP="0022215D">
            <w:pPr>
              <w:tabs>
                <w:tab w:val="left" w:pos="236"/>
              </w:tabs>
              <w:adjustRightInd w:val="0"/>
              <w:spacing w:line="216" w:lineRule="auto"/>
              <w:rPr>
                <w:color w:val="000000"/>
                <w:sz w:val="20"/>
                <w:szCs w:val="20"/>
              </w:rPr>
            </w:pPr>
            <w:r w:rsidRPr="00DC2C6F">
              <w:rPr>
                <w:color w:val="000000" w:themeColor="text1"/>
                <w:sz w:val="20"/>
                <w:szCs w:val="20"/>
              </w:rPr>
              <w:t xml:space="preserve"> </w:t>
            </w:r>
          </w:p>
          <w:p w14:paraId="7D1182DC" w14:textId="77777777" w:rsidR="008B1147" w:rsidRPr="00DC2C6F" w:rsidRDefault="008B1147" w:rsidP="0022215D">
            <w:pPr>
              <w:tabs>
                <w:tab w:val="left" w:pos="236"/>
              </w:tabs>
              <w:adjustRightInd w:val="0"/>
              <w:spacing w:line="216" w:lineRule="auto"/>
              <w:rPr>
                <w:color w:val="000000"/>
                <w:sz w:val="20"/>
                <w:szCs w:val="20"/>
              </w:rPr>
            </w:pPr>
            <w:r w:rsidRPr="00DC2C6F">
              <w:rPr>
                <w:color w:val="000000" w:themeColor="text1"/>
                <w:sz w:val="20"/>
                <w:szCs w:val="20"/>
              </w:rPr>
              <w:t>Recognizes advocacy role of nurse</w:t>
            </w:r>
            <w:r>
              <w:rPr>
                <w:color w:val="000000" w:themeColor="text1"/>
                <w:sz w:val="20"/>
                <w:szCs w:val="20"/>
              </w:rPr>
              <w:t xml:space="preserve">, </w:t>
            </w:r>
            <w:r w:rsidRPr="00DC2C6F">
              <w:rPr>
                <w:color w:val="000000" w:themeColor="text1"/>
                <w:sz w:val="20"/>
                <w:szCs w:val="20"/>
              </w:rPr>
              <w:t xml:space="preserve">ensuring patients receive quality care for their hypertension.  </w:t>
            </w:r>
          </w:p>
          <w:p w14:paraId="23D63486" w14:textId="77777777" w:rsidR="008B1147" w:rsidRPr="00DC2C6F" w:rsidRDefault="008B1147" w:rsidP="0022215D">
            <w:pPr>
              <w:tabs>
                <w:tab w:val="left" w:pos="236"/>
              </w:tabs>
              <w:adjustRightInd w:val="0"/>
              <w:spacing w:line="216" w:lineRule="auto"/>
              <w:rPr>
                <w:color w:val="000000"/>
                <w:sz w:val="20"/>
                <w:szCs w:val="20"/>
              </w:rPr>
            </w:pPr>
          </w:p>
          <w:p w14:paraId="6BA9C33B" w14:textId="77777777" w:rsidR="008B1147" w:rsidRPr="00DC2C6F" w:rsidRDefault="008B1147" w:rsidP="0022215D">
            <w:pPr>
              <w:tabs>
                <w:tab w:val="left" w:pos="236"/>
              </w:tabs>
              <w:adjustRightInd w:val="0"/>
              <w:spacing w:line="216" w:lineRule="auto"/>
              <w:rPr>
                <w:color w:val="000000"/>
                <w:sz w:val="20"/>
                <w:szCs w:val="20"/>
              </w:rPr>
            </w:pPr>
            <w:r w:rsidRPr="00DC2C6F">
              <w:rPr>
                <w:color w:val="000000"/>
                <w:sz w:val="20"/>
                <w:szCs w:val="20"/>
              </w:rPr>
              <w:t xml:space="preserve">Develops patient education plan of care appropriate for patients receiving antihypertensive intervention. </w:t>
            </w:r>
          </w:p>
          <w:p w14:paraId="6AB3A45E" w14:textId="77777777" w:rsidR="008B1147" w:rsidRPr="00DC2C6F" w:rsidRDefault="008B1147" w:rsidP="0022215D">
            <w:pPr>
              <w:tabs>
                <w:tab w:val="left" w:pos="236"/>
              </w:tabs>
              <w:adjustRightInd w:val="0"/>
              <w:spacing w:line="216" w:lineRule="auto"/>
              <w:rPr>
                <w:color w:val="000000"/>
                <w:sz w:val="20"/>
                <w:szCs w:val="20"/>
              </w:rPr>
            </w:pPr>
          </w:p>
          <w:p w14:paraId="08B5A6C2" w14:textId="77777777" w:rsidR="008B1147" w:rsidRDefault="008B1147" w:rsidP="0022215D">
            <w:pPr>
              <w:pStyle w:val="05aObjectivesListTEACH"/>
              <w:numPr>
                <w:ilvl w:val="0"/>
                <w:numId w:val="0"/>
              </w:numPr>
              <w:ind w:left="29"/>
              <w:rPr>
                <w:rFonts w:ascii="Times New Roman" w:hAnsi="Times New Roman"/>
                <w:szCs w:val="20"/>
              </w:rPr>
            </w:pPr>
            <w:r w:rsidRPr="00DC2C6F">
              <w:rPr>
                <w:rFonts w:ascii="Times New Roman" w:hAnsi="Times New Roman"/>
                <w:szCs w:val="20"/>
              </w:rPr>
              <w:t xml:space="preserve">Discuss the </w:t>
            </w:r>
            <w:r>
              <w:rPr>
                <w:rFonts w:ascii="Times New Roman" w:hAnsi="Times New Roman"/>
                <w:szCs w:val="20"/>
              </w:rPr>
              <w:t>effects on the sympathetic nervous system (SNS) when patients use adrenergic inhibitors/blockers.</w:t>
            </w:r>
          </w:p>
          <w:p w14:paraId="3BCB1693" w14:textId="77777777" w:rsidR="008B1147" w:rsidRDefault="008B1147" w:rsidP="0022215D">
            <w:pPr>
              <w:pStyle w:val="05aObjectivesListTEACH"/>
              <w:numPr>
                <w:ilvl w:val="0"/>
                <w:numId w:val="0"/>
              </w:numPr>
              <w:ind w:left="29"/>
              <w:rPr>
                <w:rFonts w:ascii="Times New Roman" w:hAnsi="Times New Roman"/>
                <w:szCs w:val="20"/>
              </w:rPr>
            </w:pPr>
          </w:p>
          <w:p w14:paraId="792DE4C8" w14:textId="77777777" w:rsidR="008B1147" w:rsidRPr="00DC2C6F" w:rsidRDefault="008B1147" w:rsidP="0022215D">
            <w:pPr>
              <w:pStyle w:val="05aObjectivesListTEACH"/>
              <w:numPr>
                <w:ilvl w:val="0"/>
                <w:numId w:val="0"/>
              </w:numPr>
              <w:ind w:left="29"/>
              <w:rPr>
                <w:rFonts w:ascii="Times New Roman" w:hAnsi="Times New Roman"/>
                <w:color w:val="000000"/>
                <w:szCs w:val="20"/>
              </w:rPr>
            </w:pPr>
            <w:r>
              <w:rPr>
                <w:rFonts w:ascii="Times New Roman" w:hAnsi="Times New Roman"/>
                <w:szCs w:val="20"/>
              </w:rPr>
              <w:t xml:space="preserve">Discuss the therapeutic and </w:t>
            </w:r>
            <w:r w:rsidRPr="00DC2C6F">
              <w:rPr>
                <w:rFonts w:ascii="Times New Roman" w:hAnsi="Times New Roman"/>
                <w:color w:val="000000"/>
                <w:szCs w:val="20"/>
              </w:rPr>
              <w:t xml:space="preserve">adverse effects, contraindications and interactions of </w:t>
            </w:r>
            <w:r>
              <w:rPr>
                <w:rFonts w:ascii="Times New Roman" w:hAnsi="Times New Roman"/>
                <w:color w:val="000000"/>
                <w:szCs w:val="20"/>
              </w:rPr>
              <w:t xml:space="preserve">the </w:t>
            </w:r>
            <w:r w:rsidRPr="00DC2C6F">
              <w:rPr>
                <w:rFonts w:ascii="Times New Roman" w:hAnsi="Times New Roman"/>
                <w:color w:val="000000"/>
                <w:szCs w:val="20"/>
              </w:rPr>
              <w:t>following</w:t>
            </w:r>
            <w:r>
              <w:rPr>
                <w:rFonts w:ascii="Times New Roman" w:hAnsi="Times New Roman"/>
                <w:color w:val="000000"/>
                <w:szCs w:val="20"/>
              </w:rPr>
              <w:t xml:space="preserve"> drugs </w:t>
            </w:r>
            <w:r w:rsidRPr="00DC2C6F">
              <w:rPr>
                <w:rFonts w:ascii="Times New Roman" w:hAnsi="Times New Roman"/>
                <w:color w:val="000000"/>
                <w:szCs w:val="20"/>
              </w:rPr>
              <w:t xml:space="preserve">used for </w:t>
            </w:r>
            <w:r>
              <w:rPr>
                <w:rFonts w:ascii="Times New Roman" w:hAnsi="Times New Roman"/>
                <w:color w:val="000000"/>
                <w:szCs w:val="20"/>
              </w:rPr>
              <w:t xml:space="preserve">cardiovascular conditions, including </w:t>
            </w:r>
            <w:r w:rsidRPr="00DC2C6F">
              <w:rPr>
                <w:rFonts w:ascii="Times New Roman" w:hAnsi="Times New Roman"/>
                <w:color w:val="000000"/>
                <w:szCs w:val="20"/>
              </w:rPr>
              <w:t>hypertension. CLO 2:</w:t>
            </w:r>
          </w:p>
          <w:p w14:paraId="70AED59F" w14:textId="77777777" w:rsidR="008B1147" w:rsidRPr="00DC2C6F" w:rsidRDefault="008B1147" w:rsidP="00AE09F8">
            <w:pPr>
              <w:widowControl/>
              <w:numPr>
                <w:ilvl w:val="0"/>
                <w:numId w:val="12"/>
              </w:numPr>
              <w:tabs>
                <w:tab w:val="left" w:pos="236"/>
              </w:tabs>
              <w:adjustRightInd w:val="0"/>
              <w:spacing w:line="216" w:lineRule="auto"/>
              <w:rPr>
                <w:color w:val="000000"/>
                <w:sz w:val="20"/>
                <w:szCs w:val="20"/>
              </w:rPr>
            </w:pPr>
            <w:r w:rsidRPr="00DC2C6F">
              <w:rPr>
                <w:color w:val="000000" w:themeColor="text1"/>
                <w:sz w:val="20"/>
                <w:szCs w:val="20"/>
              </w:rPr>
              <w:t xml:space="preserve">Adrenergic </w:t>
            </w:r>
            <w:r>
              <w:rPr>
                <w:color w:val="000000" w:themeColor="text1"/>
                <w:sz w:val="20"/>
                <w:szCs w:val="20"/>
              </w:rPr>
              <w:t xml:space="preserve">Inhibitor/blocking </w:t>
            </w:r>
            <w:r w:rsidRPr="00DC2C6F">
              <w:rPr>
                <w:color w:val="000000" w:themeColor="text1"/>
                <w:sz w:val="20"/>
                <w:szCs w:val="20"/>
              </w:rPr>
              <w:t>Drugs</w:t>
            </w:r>
          </w:p>
          <w:p w14:paraId="7E463676" w14:textId="77777777" w:rsidR="008B1147" w:rsidRPr="00DC2C6F" w:rsidRDefault="008B1147" w:rsidP="00AE09F8">
            <w:pPr>
              <w:widowControl/>
              <w:numPr>
                <w:ilvl w:val="1"/>
                <w:numId w:val="12"/>
              </w:numPr>
              <w:tabs>
                <w:tab w:val="left" w:pos="236"/>
              </w:tabs>
              <w:adjustRightInd w:val="0"/>
              <w:spacing w:line="216" w:lineRule="auto"/>
              <w:rPr>
                <w:color w:val="000000"/>
                <w:sz w:val="20"/>
                <w:szCs w:val="20"/>
              </w:rPr>
            </w:pPr>
            <w:r w:rsidRPr="00DC2C6F">
              <w:rPr>
                <w:color w:val="000000" w:themeColor="text1"/>
                <w:sz w:val="20"/>
                <w:szCs w:val="20"/>
              </w:rPr>
              <w:t>Beta blockers (BB)</w:t>
            </w:r>
          </w:p>
          <w:p w14:paraId="66A436E4" w14:textId="77777777" w:rsidR="008B1147" w:rsidRPr="00DC2C6F" w:rsidRDefault="008B1147" w:rsidP="00AE09F8">
            <w:pPr>
              <w:widowControl/>
              <w:numPr>
                <w:ilvl w:val="2"/>
                <w:numId w:val="12"/>
              </w:numPr>
              <w:tabs>
                <w:tab w:val="left" w:pos="236"/>
              </w:tabs>
              <w:adjustRightInd w:val="0"/>
              <w:spacing w:line="216" w:lineRule="auto"/>
              <w:rPr>
                <w:color w:val="000000"/>
                <w:sz w:val="20"/>
                <w:szCs w:val="20"/>
              </w:rPr>
            </w:pPr>
            <w:r w:rsidRPr="00DC2C6F">
              <w:rPr>
                <w:color w:val="000000" w:themeColor="text1"/>
                <w:sz w:val="20"/>
                <w:szCs w:val="20"/>
              </w:rPr>
              <w:t xml:space="preserve">Selective </w:t>
            </w:r>
          </w:p>
          <w:p w14:paraId="44DAA391" w14:textId="77777777" w:rsidR="008B1147" w:rsidRPr="00DC2C6F" w:rsidRDefault="008B1147" w:rsidP="00AE09F8">
            <w:pPr>
              <w:widowControl/>
              <w:numPr>
                <w:ilvl w:val="3"/>
                <w:numId w:val="12"/>
              </w:numPr>
              <w:tabs>
                <w:tab w:val="left" w:pos="236"/>
              </w:tabs>
              <w:adjustRightInd w:val="0"/>
              <w:spacing w:line="216" w:lineRule="auto"/>
              <w:rPr>
                <w:color w:val="000000"/>
                <w:sz w:val="20"/>
                <w:szCs w:val="20"/>
              </w:rPr>
            </w:pPr>
            <w:r w:rsidRPr="00DC2C6F">
              <w:rPr>
                <w:color w:val="000000" w:themeColor="text1"/>
                <w:sz w:val="20"/>
                <w:szCs w:val="20"/>
              </w:rPr>
              <w:t>atenolol</w:t>
            </w:r>
          </w:p>
          <w:p w14:paraId="12C1CA3E" w14:textId="77777777" w:rsidR="008B1147" w:rsidRPr="00DC2C6F" w:rsidRDefault="008B1147" w:rsidP="00AE09F8">
            <w:pPr>
              <w:widowControl/>
              <w:numPr>
                <w:ilvl w:val="3"/>
                <w:numId w:val="12"/>
              </w:numPr>
              <w:tabs>
                <w:tab w:val="left" w:pos="236"/>
              </w:tabs>
              <w:adjustRightInd w:val="0"/>
              <w:spacing w:line="216" w:lineRule="auto"/>
              <w:rPr>
                <w:color w:val="000000"/>
                <w:sz w:val="20"/>
                <w:szCs w:val="20"/>
              </w:rPr>
            </w:pPr>
            <w:r w:rsidRPr="00DC2C6F">
              <w:rPr>
                <w:color w:val="000000" w:themeColor="text1"/>
                <w:sz w:val="20"/>
                <w:szCs w:val="20"/>
              </w:rPr>
              <w:t>metoprolol</w:t>
            </w:r>
          </w:p>
          <w:p w14:paraId="2F787AD3" w14:textId="77777777" w:rsidR="008B1147" w:rsidRPr="00DC2C6F" w:rsidRDefault="008B1147" w:rsidP="00AE09F8">
            <w:pPr>
              <w:widowControl/>
              <w:numPr>
                <w:ilvl w:val="2"/>
                <w:numId w:val="12"/>
              </w:numPr>
              <w:tabs>
                <w:tab w:val="left" w:pos="236"/>
              </w:tabs>
              <w:adjustRightInd w:val="0"/>
              <w:spacing w:line="216" w:lineRule="auto"/>
              <w:rPr>
                <w:color w:val="000000"/>
                <w:sz w:val="20"/>
                <w:szCs w:val="20"/>
              </w:rPr>
            </w:pPr>
            <w:r w:rsidRPr="00DC2C6F">
              <w:rPr>
                <w:color w:val="000000" w:themeColor="text1"/>
                <w:sz w:val="20"/>
                <w:szCs w:val="20"/>
              </w:rPr>
              <w:t>Non-selective</w:t>
            </w:r>
          </w:p>
          <w:p w14:paraId="3C0CC360" w14:textId="77777777" w:rsidR="008B1147" w:rsidRPr="00682BE1" w:rsidRDefault="008B1147" w:rsidP="00AE09F8">
            <w:pPr>
              <w:widowControl/>
              <w:numPr>
                <w:ilvl w:val="3"/>
                <w:numId w:val="12"/>
              </w:numPr>
              <w:tabs>
                <w:tab w:val="left" w:pos="236"/>
              </w:tabs>
              <w:adjustRightInd w:val="0"/>
              <w:spacing w:line="216" w:lineRule="auto"/>
              <w:rPr>
                <w:color w:val="000000"/>
                <w:sz w:val="20"/>
                <w:szCs w:val="20"/>
              </w:rPr>
            </w:pPr>
            <w:r>
              <w:rPr>
                <w:color w:val="000000" w:themeColor="text1"/>
                <w:sz w:val="20"/>
                <w:szCs w:val="20"/>
              </w:rPr>
              <w:t>l</w:t>
            </w:r>
            <w:r w:rsidRPr="00DC2C6F">
              <w:rPr>
                <w:color w:val="000000" w:themeColor="text1"/>
                <w:sz w:val="20"/>
                <w:szCs w:val="20"/>
              </w:rPr>
              <w:t>abetalol</w:t>
            </w:r>
          </w:p>
          <w:p w14:paraId="50B001BB" w14:textId="77777777" w:rsidR="008B1147" w:rsidRPr="00A15413" w:rsidRDefault="008B1147" w:rsidP="00AE09F8">
            <w:pPr>
              <w:widowControl/>
              <w:numPr>
                <w:ilvl w:val="3"/>
                <w:numId w:val="12"/>
              </w:numPr>
              <w:tabs>
                <w:tab w:val="left" w:pos="236"/>
              </w:tabs>
              <w:adjustRightInd w:val="0"/>
              <w:spacing w:line="216" w:lineRule="auto"/>
              <w:rPr>
                <w:color w:val="000000"/>
                <w:sz w:val="20"/>
                <w:szCs w:val="20"/>
              </w:rPr>
            </w:pPr>
            <w:r>
              <w:rPr>
                <w:color w:val="000000" w:themeColor="text1"/>
                <w:sz w:val="20"/>
                <w:szCs w:val="20"/>
              </w:rPr>
              <w:t>p</w:t>
            </w:r>
            <w:r w:rsidRPr="00DC2C6F">
              <w:rPr>
                <w:color w:val="000000" w:themeColor="text1"/>
                <w:sz w:val="20"/>
                <w:szCs w:val="20"/>
              </w:rPr>
              <w:t>ropranolol</w:t>
            </w:r>
          </w:p>
          <w:p w14:paraId="0B3F4432" w14:textId="77777777" w:rsidR="008B1147" w:rsidRPr="00DC2C6F" w:rsidRDefault="008B1147" w:rsidP="00AE09F8">
            <w:pPr>
              <w:widowControl/>
              <w:numPr>
                <w:ilvl w:val="2"/>
                <w:numId w:val="12"/>
              </w:numPr>
              <w:tabs>
                <w:tab w:val="left" w:pos="236"/>
              </w:tabs>
              <w:adjustRightInd w:val="0"/>
              <w:spacing w:line="216" w:lineRule="auto"/>
              <w:rPr>
                <w:color w:val="000000"/>
                <w:sz w:val="20"/>
                <w:szCs w:val="20"/>
              </w:rPr>
            </w:pPr>
            <w:r>
              <w:rPr>
                <w:color w:val="000000" w:themeColor="text1"/>
                <w:sz w:val="20"/>
                <w:szCs w:val="20"/>
              </w:rPr>
              <w:t>carvedilol</w:t>
            </w:r>
          </w:p>
          <w:p w14:paraId="1527DCCD" w14:textId="77777777" w:rsidR="008B1147" w:rsidRPr="00DC2C6F" w:rsidRDefault="008B1147" w:rsidP="00AE09F8">
            <w:pPr>
              <w:pStyle w:val="ListParagraph"/>
              <w:widowControl/>
              <w:numPr>
                <w:ilvl w:val="0"/>
                <w:numId w:val="8"/>
              </w:numPr>
              <w:tabs>
                <w:tab w:val="left" w:pos="236"/>
              </w:tabs>
              <w:adjustRightInd w:val="0"/>
              <w:spacing w:line="216" w:lineRule="auto"/>
              <w:contextualSpacing/>
              <w:rPr>
                <w:rFonts w:ascii="Times New Roman" w:hAnsi="Times New Roman"/>
                <w:color w:val="000000"/>
              </w:rPr>
            </w:pPr>
            <w:r w:rsidRPr="00DC2C6F">
              <w:rPr>
                <w:rFonts w:ascii="Times New Roman" w:hAnsi="Times New Roman"/>
                <w:color w:val="000000" w:themeColor="text1"/>
                <w:sz w:val="20"/>
                <w:szCs w:val="20"/>
              </w:rPr>
              <w:t>Alpha adrenergic blockers</w:t>
            </w:r>
          </w:p>
          <w:p w14:paraId="354E6583" w14:textId="77777777" w:rsidR="008B1147" w:rsidRPr="00DC2C6F" w:rsidRDefault="008B1147" w:rsidP="00AE09F8">
            <w:pPr>
              <w:widowControl/>
              <w:numPr>
                <w:ilvl w:val="3"/>
                <w:numId w:val="12"/>
              </w:numPr>
              <w:tabs>
                <w:tab w:val="left" w:pos="236"/>
              </w:tabs>
              <w:adjustRightInd w:val="0"/>
              <w:spacing w:line="216" w:lineRule="auto"/>
              <w:rPr>
                <w:color w:val="000000"/>
                <w:sz w:val="20"/>
                <w:szCs w:val="20"/>
              </w:rPr>
            </w:pPr>
            <w:r w:rsidRPr="00DC2C6F">
              <w:rPr>
                <w:color w:val="000000" w:themeColor="text1"/>
                <w:sz w:val="20"/>
                <w:szCs w:val="20"/>
              </w:rPr>
              <w:t>doxazosin</w:t>
            </w:r>
          </w:p>
          <w:p w14:paraId="1B991F8B" w14:textId="77777777" w:rsidR="008B1147" w:rsidRPr="00DC2C6F" w:rsidRDefault="008B1147" w:rsidP="00AE09F8">
            <w:pPr>
              <w:pStyle w:val="ListParagraph"/>
              <w:widowControl/>
              <w:numPr>
                <w:ilvl w:val="0"/>
                <w:numId w:val="7"/>
              </w:numPr>
              <w:tabs>
                <w:tab w:val="left" w:pos="236"/>
              </w:tabs>
              <w:adjustRightInd w:val="0"/>
              <w:spacing w:line="216" w:lineRule="auto"/>
              <w:contextualSpacing/>
              <w:rPr>
                <w:rFonts w:ascii="Times New Roman" w:hAnsi="Times New Roman"/>
                <w:color w:val="000000"/>
              </w:rPr>
            </w:pPr>
            <w:r w:rsidRPr="00DC2C6F">
              <w:rPr>
                <w:rFonts w:ascii="Times New Roman" w:hAnsi="Times New Roman"/>
                <w:color w:val="000000" w:themeColor="text1"/>
                <w:sz w:val="20"/>
                <w:szCs w:val="20"/>
              </w:rPr>
              <w:t>Adrenergic agonists</w:t>
            </w:r>
          </w:p>
          <w:p w14:paraId="5C5BDFE0" w14:textId="77777777" w:rsidR="008B1147" w:rsidRPr="00DC2C6F" w:rsidRDefault="008B1147" w:rsidP="00AE09F8">
            <w:pPr>
              <w:pStyle w:val="ListParagraph"/>
              <w:widowControl/>
              <w:numPr>
                <w:ilvl w:val="2"/>
                <w:numId w:val="7"/>
              </w:numPr>
              <w:tabs>
                <w:tab w:val="left" w:pos="236"/>
              </w:tabs>
              <w:adjustRightInd w:val="0"/>
              <w:spacing w:line="216" w:lineRule="auto"/>
              <w:contextualSpacing/>
              <w:rPr>
                <w:rFonts w:ascii="Times New Roman" w:hAnsi="Times New Roman"/>
                <w:color w:val="000000"/>
              </w:rPr>
            </w:pPr>
            <w:r>
              <w:rPr>
                <w:rFonts w:ascii="Times New Roman" w:hAnsi="Times New Roman"/>
                <w:color w:val="000000" w:themeColor="text1"/>
                <w:sz w:val="20"/>
                <w:szCs w:val="20"/>
              </w:rPr>
              <w:t>c</w:t>
            </w:r>
            <w:r w:rsidRPr="00DC2C6F">
              <w:rPr>
                <w:rFonts w:ascii="Times New Roman" w:hAnsi="Times New Roman"/>
                <w:color w:val="000000" w:themeColor="text1"/>
                <w:sz w:val="20"/>
                <w:szCs w:val="20"/>
              </w:rPr>
              <w:t>lonidine</w:t>
            </w:r>
          </w:p>
          <w:p w14:paraId="4BA8800C" w14:textId="77777777" w:rsidR="008B1147" w:rsidRPr="00A15413" w:rsidRDefault="008B1147" w:rsidP="0022215D">
            <w:pPr>
              <w:tabs>
                <w:tab w:val="left" w:pos="236"/>
              </w:tabs>
              <w:adjustRightInd w:val="0"/>
              <w:spacing w:line="216" w:lineRule="auto"/>
              <w:rPr>
                <w:color w:val="FF0000"/>
                <w:szCs w:val="20"/>
              </w:rPr>
            </w:pPr>
          </w:p>
        </w:tc>
        <w:tc>
          <w:tcPr>
            <w:tcW w:w="2700" w:type="dxa"/>
          </w:tcPr>
          <w:p w14:paraId="1A4526E0" w14:textId="77777777" w:rsidR="008B1147" w:rsidRDefault="008B1147" w:rsidP="0022215D">
            <w:pPr>
              <w:rPr>
                <w:sz w:val="20"/>
                <w:szCs w:val="20"/>
              </w:rPr>
            </w:pPr>
            <w:r w:rsidRPr="00DC2C6F">
              <w:rPr>
                <w:sz w:val="20"/>
                <w:szCs w:val="20"/>
              </w:rPr>
              <w:lastRenderedPageBreak/>
              <w:t>Pre-Exam quiz</w:t>
            </w:r>
          </w:p>
          <w:p w14:paraId="69F12308" w14:textId="77777777" w:rsidR="008B1147" w:rsidRDefault="008B1147" w:rsidP="0022215D">
            <w:pPr>
              <w:rPr>
                <w:sz w:val="20"/>
                <w:szCs w:val="20"/>
              </w:rPr>
            </w:pPr>
          </w:p>
          <w:p w14:paraId="62D9EAEE" w14:textId="77777777" w:rsidR="008B1147" w:rsidRPr="00DC2C6F" w:rsidRDefault="008B1147" w:rsidP="0022215D">
            <w:pPr>
              <w:rPr>
                <w:sz w:val="20"/>
                <w:szCs w:val="20"/>
              </w:rPr>
            </w:pPr>
            <w:r w:rsidRPr="00DC2C6F">
              <w:rPr>
                <w:sz w:val="20"/>
                <w:szCs w:val="20"/>
              </w:rPr>
              <w:t>Diabetes Mellitus Case Study</w:t>
            </w:r>
          </w:p>
          <w:p w14:paraId="5D16A46B" w14:textId="77777777" w:rsidR="008B1147" w:rsidRPr="00DC2C6F" w:rsidRDefault="008B1147" w:rsidP="0022215D">
            <w:pPr>
              <w:rPr>
                <w:sz w:val="20"/>
                <w:szCs w:val="20"/>
              </w:rPr>
            </w:pPr>
          </w:p>
          <w:p w14:paraId="48AE95A8" w14:textId="77777777" w:rsidR="008B1147" w:rsidRPr="00DC2C6F" w:rsidRDefault="008B1147" w:rsidP="0022215D">
            <w:pPr>
              <w:rPr>
                <w:sz w:val="20"/>
                <w:szCs w:val="20"/>
              </w:rPr>
            </w:pPr>
          </w:p>
          <w:p w14:paraId="6CB02060" w14:textId="77777777" w:rsidR="008B1147" w:rsidRPr="00DC2C6F" w:rsidRDefault="008B1147" w:rsidP="0022215D">
            <w:pPr>
              <w:rPr>
                <w:sz w:val="20"/>
                <w:szCs w:val="20"/>
              </w:rPr>
            </w:pPr>
            <w:r w:rsidRPr="00DC2C6F">
              <w:rPr>
                <w:sz w:val="20"/>
                <w:szCs w:val="20"/>
              </w:rPr>
              <w:t>Exams</w:t>
            </w:r>
          </w:p>
          <w:p w14:paraId="3BD6F49E" w14:textId="77777777" w:rsidR="008B1147" w:rsidRPr="00DC2C6F" w:rsidRDefault="008B1147" w:rsidP="0022215D">
            <w:pPr>
              <w:rPr>
                <w:sz w:val="20"/>
                <w:szCs w:val="20"/>
              </w:rPr>
            </w:pPr>
          </w:p>
        </w:tc>
        <w:tc>
          <w:tcPr>
            <w:tcW w:w="3397" w:type="dxa"/>
          </w:tcPr>
          <w:p w14:paraId="4073210C" w14:textId="77777777" w:rsidR="008B1147" w:rsidRPr="00DC2C6F" w:rsidRDefault="008B1147" w:rsidP="0022215D">
            <w:pPr>
              <w:outlineLvl w:val="0"/>
              <w:rPr>
                <w:sz w:val="20"/>
                <w:szCs w:val="20"/>
              </w:rPr>
            </w:pPr>
            <w:r w:rsidRPr="00DC2C6F">
              <w:rPr>
                <w:sz w:val="20"/>
                <w:szCs w:val="20"/>
              </w:rPr>
              <w:t>Perfusion hemodynamics video</w:t>
            </w:r>
            <w:r>
              <w:rPr>
                <w:sz w:val="20"/>
                <w:szCs w:val="20"/>
              </w:rPr>
              <w:t xml:space="preserve"> &amp; PP on Blackboard</w:t>
            </w:r>
          </w:p>
          <w:p w14:paraId="1BC7A66C" w14:textId="77777777" w:rsidR="008B1147" w:rsidRPr="00DC2C6F" w:rsidRDefault="008B1147" w:rsidP="0022215D">
            <w:pPr>
              <w:spacing w:line="259" w:lineRule="auto"/>
              <w:rPr>
                <w:sz w:val="20"/>
                <w:szCs w:val="20"/>
              </w:rPr>
            </w:pPr>
          </w:p>
          <w:p w14:paraId="01BC1496" w14:textId="77777777" w:rsidR="00963704" w:rsidRPr="00DC2C6F" w:rsidRDefault="00963704" w:rsidP="00963704">
            <w:pPr>
              <w:outlineLvl w:val="0"/>
              <w:rPr>
                <w:sz w:val="20"/>
                <w:szCs w:val="20"/>
              </w:rPr>
            </w:pPr>
            <w:r w:rsidRPr="00717CE5">
              <w:rPr>
                <w:color w:val="242424"/>
              </w:rPr>
              <w:t>Lilley, Collins &amp; Snyder (2026). </w:t>
            </w:r>
            <w:r w:rsidRPr="00717CE5">
              <w:rPr>
                <w:i/>
                <w:iCs/>
                <w:color w:val="242424"/>
              </w:rPr>
              <w:t>Pharmacology and the nursing process </w:t>
            </w:r>
            <w:r w:rsidRPr="00717CE5">
              <w:rPr>
                <w:color w:val="242424"/>
              </w:rPr>
              <w:t>(11</w:t>
            </w:r>
            <w:r w:rsidRPr="00717CE5">
              <w:rPr>
                <w:color w:val="242424"/>
                <w:vertAlign w:val="superscript"/>
              </w:rPr>
              <w:t>th</w:t>
            </w:r>
            <w:r w:rsidRPr="00717CE5">
              <w:rPr>
                <w:color w:val="242424"/>
              </w:rPr>
              <w:t> ed.)</w:t>
            </w:r>
            <w:r>
              <w:rPr>
                <w:color w:val="242424"/>
              </w:rPr>
              <w:t xml:space="preserve"> Chapter 32 Insulin focus</w:t>
            </w:r>
          </w:p>
          <w:p w14:paraId="5F12FF37" w14:textId="516DF0CF" w:rsidR="008B1147" w:rsidRDefault="009357DD" w:rsidP="0022215D">
            <w:pPr>
              <w:outlineLvl w:val="0"/>
              <w:rPr>
                <w:sz w:val="20"/>
                <w:szCs w:val="20"/>
              </w:rPr>
            </w:pPr>
            <w:r>
              <w:rPr>
                <w:sz w:val="20"/>
                <w:szCs w:val="20"/>
              </w:rPr>
              <w:t>19 Adrenergic Blockers</w:t>
            </w:r>
          </w:p>
          <w:p w14:paraId="03B43634" w14:textId="77777777" w:rsidR="009357DD" w:rsidRDefault="009357DD" w:rsidP="0022215D">
            <w:pPr>
              <w:outlineLvl w:val="0"/>
              <w:rPr>
                <w:sz w:val="20"/>
                <w:szCs w:val="20"/>
              </w:rPr>
            </w:pPr>
          </w:p>
          <w:p w14:paraId="4F1B2729" w14:textId="77777777" w:rsidR="009357DD" w:rsidRDefault="009357DD" w:rsidP="0022215D">
            <w:pPr>
              <w:outlineLvl w:val="0"/>
              <w:rPr>
                <w:sz w:val="20"/>
                <w:szCs w:val="20"/>
              </w:rPr>
            </w:pPr>
            <w:r>
              <w:rPr>
                <w:sz w:val="20"/>
                <w:szCs w:val="20"/>
              </w:rPr>
              <w:t>Diabetes Mellitus Case Study</w:t>
            </w:r>
          </w:p>
          <w:p w14:paraId="040B0108" w14:textId="77777777" w:rsidR="00963704" w:rsidRDefault="00963704" w:rsidP="0022215D">
            <w:pPr>
              <w:outlineLvl w:val="0"/>
              <w:rPr>
                <w:sz w:val="20"/>
                <w:szCs w:val="20"/>
              </w:rPr>
            </w:pPr>
          </w:p>
          <w:p w14:paraId="50F12037" w14:textId="64177267" w:rsidR="00963704" w:rsidRPr="00DC2C6F" w:rsidRDefault="00963704" w:rsidP="0022215D">
            <w:pPr>
              <w:outlineLvl w:val="0"/>
              <w:rPr>
                <w:sz w:val="20"/>
                <w:szCs w:val="20"/>
              </w:rPr>
            </w:pPr>
            <w:r>
              <w:rPr>
                <w:sz w:val="20"/>
                <w:szCs w:val="20"/>
              </w:rPr>
              <w:t>Pre-exam Quiz #1</w:t>
            </w:r>
          </w:p>
        </w:tc>
      </w:tr>
      <w:tr w:rsidR="008B1147" w:rsidRPr="0052578B" w14:paraId="2A9BC759" w14:textId="77777777" w:rsidTr="008B1147">
        <w:tc>
          <w:tcPr>
            <w:tcW w:w="825" w:type="dxa"/>
          </w:tcPr>
          <w:p w14:paraId="39DEBC32" w14:textId="77777777" w:rsidR="008B1147" w:rsidRPr="00DC2C6F" w:rsidRDefault="008B1147" w:rsidP="0022215D">
            <w:pPr>
              <w:rPr>
                <w:b/>
                <w:sz w:val="20"/>
                <w:szCs w:val="20"/>
              </w:rPr>
            </w:pPr>
            <w:r w:rsidRPr="00DC2C6F">
              <w:rPr>
                <w:b/>
                <w:sz w:val="20"/>
                <w:szCs w:val="20"/>
              </w:rPr>
              <w:lastRenderedPageBreak/>
              <w:t>Unit 4</w:t>
            </w:r>
          </w:p>
          <w:p w14:paraId="30E6AEDE" w14:textId="77777777" w:rsidR="008B1147" w:rsidRPr="00DC2C6F" w:rsidRDefault="008B1147" w:rsidP="0022215D">
            <w:pPr>
              <w:rPr>
                <w:b/>
                <w:sz w:val="20"/>
                <w:szCs w:val="20"/>
              </w:rPr>
            </w:pPr>
          </w:p>
        </w:tc>
        <w:tc>
          <w:tcPr>
            <w:tcW w:w="1975" w:type="dxa"/>
          </w:tcPr>
          <w:p w14:paraId="1CCF5949" w14:textId="77777777" w:rsidR="008B1147" w:rsidRPr="00DC2C6F" w:rsidRDefault="008B1147" w:rsidP="0022215D">
            <w:pPr>
              <w:rPr>
                <w:b/>
                <w:bCs/>
                <w:sz w:val="20"/>
                <w:szCs w:val="20"/>
              </w:rPr>
            </w:pPr>
            <w:r w:rsidRPr="00DC2C6F">
              <w:rPr>
                <w:b/>
                <w:bCs/>
                <w:sz w:val="20"/>
                <w:szCs w:val="20"/>
              </w:rPr>
              <w:t>Review information in preparation for Examination I.</w:t>
            </w:r>
          </w:p>
          <w:p w14:paraId="59A108CE" w14:textId="77777777" w:rsidR="008B1147" w:rsidRPr="00DC2C6F" w:rsidRDefault="008B1147" w:rsidP="0022215D">
            <w:pPr>
              <w:rPr>
                <w:b/>
                <w:bCs/>
                <w:sz w:val="20"/>
                <w:szCs w:val="20"/>
              </w:rPr>
            </w:pPr>
          </w:p>
          <w:p w14:paraId="11DBA506" w14:textId="77777777" w:rsidR="008B1147" w:rsidRPr="00DC2C6F" w:rsidRDefault="008B1147" w:rsidP="0022215D">
            <w:pPr>
              <w:outlineLvl w:val="0"/>
              <w:rPr>
                <w:b/>
                <w:bCs/>
                <w:sz w:val="20"/>
                <w:szCs w:val="20"/>
              </w:rPr>
            </w:pPr>
            <w:r w:rsidRPr="00DC2C6F">
              <w:rPr>
                <w:b/>
                <w:bCs/>
                <w:sz w:val="20"/>
                <w:szCs w:val="20"/>
              </w:rPr>
              <w:lastRenderedPageBreak/>
              <w:t>Safety-Legal (Dosage Calculation) in preparation for Exam II</w:t>
            </w:r>
          </w:p>
          <w:p w14:paraId="32569705" w14:textId="77777777" w:rsidR="008B1147" w:rsidRPr="00DC2C6F" w:rsidRDefault="008B1147" w:rsidP="0022215D">
            <w:pPr>
              <w:rPr>
                <w:sz w:val="20"/>
                <w:szCs w:val="20"/>
              </w:rPr>
            </w:pPr>
          </w:p>
          <w:p w14:paraId="3EEC6B5D" w14:textId="77777777" w:rsidR="008B1147" w:rsidRPr="00DC2C6F" w:rsidRDefault="008B1147" w:rsidP="0022215D">
            <w:pPr>
              <w:rPr>
                <w:sz w:val="20"/>
                <w:szCs w:val="20"/>
              </w:rPr>
            </w:pPr>
          </w:p>
        </w:tc>
        <w:tc>
          <w:tcPr>
            <w:tcW w:w="4490" w:type="dxa"/>
          </w:tcPr>
          <w:p w14:paraId="0EDFB2BE" w14:textId="77777777" w:rsidR="008B1147" w:rsidRPr="00DC2C6F" w:rsidRDefault="008B1147" w:rsidP="0022215D">
            <w:pPr>
              <w:rPr>
                <w:sz w:val="20"/>
                <w:szCs w:val="20"/>
              </w:rPr>
            </w:pPr>
            <w:r w:rsidRPr="00DC2C6F">
              <w:rPr>
                <w:sz w:val="20"/>
                <w:szCs w:val="20"/>
              </w:rPr>
              <w:lastRenderedPageBreak/>
              <w:t>Calculate the volume to administer for medications in solution. CLO 5</w:t>
            </w:r>
          </w:p>
          <w:p w14:paraId="36D8E257" w14:textId="77777777" w:rsidR="008B1147" w:rsidRPr="00DC2C6F" w:rsidRDefault="008B1147" w:rsidP="0022215D">
            <w:pPr>
              <w:rPr>
                <w:sz w:val="20"/>
                <w:szCs w:val="20"/>
              </w:rPr>
            </w:pPr>
          </w:p>
          <w:p w14:paraId="396FE9BD" w14:textId="77777777" w:rsidR="008B1147" w:rsidRPr="00DC2C6F" w:rsidRDefault="008B1147" w:rsidP="0022215D">
            <w:pPr>
              <w:rPr>
                <w:sz w:val="20"/>
                <w:szCs w:val="20"/>
              </w:rPr>
            </w:pPr>
            <w:r w:rsidRPr="00DC2C6F">
              <w:rPr>
                <w:sz w:val="20"/>
                <w:szCs w:val="20"/>
              </w:rPr>
              <w:t xml:space="preserve">Identify essential information to be placed on the </w:t>
            </w:r>
            <w:r w:rsidRPr="00DC2C6F">
              <w:rPr>
                <w:sz w:val="20"/>
                <w:szCs w:val="20"/>
              </w:rPr>
              <w:lastRenderedPageBreak/>
              <w:t>vial of a medication after it is reconstituted.           CLO 5</w:t>
            </w:r>
          </w:p>
          <w:p w14:paraId="1566D21A" w14:textId="77777777" w:rsidR="008B1147" w:rsidRPr="00DC2C6F" w:rsidRDefault="008B1147" w:rsidP="0022215D">
            <w:pPr>
              <w:rPr>
                <w:sz w:val="20"/>
                <w:szCs w:val="20"/>
              </w:rPr>
            </w:pPr>
          </w:p>
          <w:p w14:paraId="2496EC24" w14:textId="77777777" w:rsidR="008B1147" w:rsidRPr="00DC2C6F" w:rsidRDefault="008B1147" w:rsidP="0022215D">
            <w:pPr>
              <w:rPr>
                <w:sz w:val="20"/>
                <w:szCs w:val="20"/>
              </w:rPr>
            </w:pPr>
            <w:r w:rsidRPr="00DC2C6F">
              <w:rPr>
                <w:sz w:val="20"/>
                <w:szCs w:val="20"/>
              </w:rPr>
              <w:t>Determine the best concentration strength for medications ordered when there are several directions for mixing. CLO 5</w:t>
            </w:r>
          </w:p>
          <w:p w14:paraId="4CEDD980" w14:textId="77777777" w:rsidR="008B1147" w:rsidRPr="00DC2C6F" w:rsidRDefault="008B1147" w:rsidP="0022215D">
            <w:pPr>
              <w:rPr>
                <w:sz w:val="20"/>
                <w:szCs w:val="20"/>
              </w:rPr>
            </w:pPr>
          </w:p>
          <w:p w14:paraId="5BBDD4B9" w14:textId="77777777" w:rsidR="008B1147" w:rsidRPr="00DC2C6F" w:rsidRDefault="008B1147" w:rsidP="0022215D">
            <w:pPr>
              <w:rPr>
                <w:sz w:val="20"/>
                <w:szCs w:val="20"/>
              </w:rPr>
            </w:pPr>
            <w:r w:rsidRPr="00DC2C6F">
              <w:rPr>
                <w:sz w:val="20"/>
                <w:szCs w:val="20"/>
              </w:rPr>
              <w:t>Identify the varying directions for reconstitution and select the correct directions to prepare the dosage ordered. CLO 5</w:t>
            </w:r>
          </w:p>
          <w:p w14:paraId="1C969327" w14:textId="77777777" w:rsidR="008B1147" w:rsidRPr="00DC2C6F" w:rsidRDefault="008B1147" w:rsidP="0022215D">
            <w:pPr>
              <w:rPr>
                <w:sz w:val="20"/>
                <w:szCs w:val="20"/>
              </w:rPr>
            </w:pPr>
          </w:p>
          <w:p w14:paraId="5797FFC1" w14:textId="77777777" w:rsidR="008B1147" w:rsidRPr="00DC2C6F" w:rsidRDefault="008B1147" w:rsidP="0022215D">
            <w:pPr>
              <w:tabs>
                <w:tab w:val="left" w:pos="236"/>
              </w:tabs>
              <w:adjustRightInd w:val="0"/>
              <w:spacing w:line="216" w:lineRule="auto"/>
              <w:rPr>
                <w:sz w:val="20"/>
                <w:szCs w:val="20"/>
              </w:rPr>
            </w:pPr>
            <w:r w:rsidRPr="00DC2C6F">
              <w:rPr>
                <w:sz w:val="20"/>
                <w:szCs w:val="20"/>
              </w:rPr>
              <w:t>Calculate dosages from reconstituted medications. CLO 5</w:t>
            </w:r>
          </w:p>
        </w:tc>
        <w:tc>
          <w:tcPr>
            <w:tcW w:w="2700" w:type="dxa"/>
          </w:tcPr>
          <w:p w14:paraId="7D3B7EFA" w14:textId="77777777" w:rsidR="008B1147" w:rsidRPr="00DC2C6F" w:rsidRDefault="008B1147" w:rsidP="0022215D">
            <w:pPr>
              <w:rPr>
                <w:bCs/>
                <w:sz w:val="20"/>
                <w:szCs w:val="20"/>
              </w:rPr>
            </w:pPr>
            <w:r w:rsidRPr="00DC2C6F">
              <w:rPr>
                <w:bCs/>
                <w:sz w:val="20"/>
                <w:szCs w:val="20"/>
              </w:rPr>
              <w:lastRenderedPageBreak/>
              <w:t>Exam #1</w:t>
            </w:r>
          </w:p>
          <w:p w14:paraId="6E83444A" w14:textId="77777777" w:rsidR="008B1147" w:rsidRPr="00DC2C6F" w:rsidRDefault="008B1147" w:rsidP="0022215D">
            <w:pPr>
              <w:rPr>
                <w:sz w:val="20"/>
                <w:szCs w:val="20"/>
              </w:rPr>
            </w:pPr>
          </w:p>
          <w:p w14:paraId="3CDFB44F" w14:textId="77777777" w:rsidR="008B1147" w:rsidRPr="00DC2C6F" w:rsidRDefault="008B1147" w:rsidP="0022215D">
            <w:pPr>
              <w:rPr>
                <w:sz w:val="20"/>
                <w:szCs w:val="20"/>
              </w:rPr>
            </w:pPr>
            <w:r w:rsidRPr="00DC2C6F">
              <w:rPr>
                <w:sz w:val="20"/>
                <w:szCs w:val="20"/>
              </w:rPr>
              <w:t xml:space="preserve">Optional </w:t>
            </w:r>
            <w:proofErr w:type="spellStart"/>
            <w:r w:rsidRPr="00DC2C6F">
              <w:rPr>
                <w:sz w:val="20"/>
                <w:szCs w:val="20"/>
              </w:rPr>
              <w:t>Sherpath</w:t>
            </w:r>
            <w:proofErr w:type="spellEnd"/>
            <w:r w:rsidRPr="00DC2C6F">
              <w:rPr>
                <w:sz w:val="20"/>
                <w:szCs w:val="20"/>
              </w:rPr>
              <w:t xml:space="preserve"> assignments</w:t>
            </w:r>
          </w:p>
          <w:p w14:paraId="6D15040D" w14:textId="77777777" w:rsidR="008B1147" w:rsidRPr="00DC2C6F" w:rsidRDefault="008B1147" w:rsidP="0022215D">
            <w:pPr>
              <w:rPr>
                <w:sz w:val="20"/>
                <w:szCs w:val="20"/>
              </w:rPr>
            </w:pPr>
          </w:p>
          <w:p w14:paraId="5A496041" w14:textId="77777777" w:rsidR="008B1147" w:rsidRPr="00DC2C6F" w:rsidRDefault="008B1147" w:rsidP="0022215D">
            <w:pPr>
              <w:rPr>
                <w:sz w:val="20"/>
                <w:szCs w:val="20"/>
              </w:rPr>
            </w:pPr>
          </w:p>
        </w:tc>
        <w:tc>
          <w:tcPr>
            <w:tcW w:w="3397" w:type="dxa"/>
          </w:tcPr>
          <w:p w14:paraId="4BFE8F6E" w14:textId="77777777" w:rsidR="008B1147" w:rsidRDefault="008B1147" w:rsidP="0022215D">
            <w:pPr>
              <w:spacing w:line="259" w:lineRule="auto"/>
              <w:rPr>
                <w:sz w:val="20"/>
                <w:szCs w:val="20"/>
              </w:rPr>
            </w:pPr>
            <w:r>
              <w:rPr>
                <w:sz w:val="20"/>
                <w:szCs w:val="20"/>
              </w:rPr>
              <w:lastRenderedPageBreak/>
              <w:t>Dosage calc resources to prepare for exam 2</w:t>
            </w:r>
          </w:p>
          <w:p w14:paraId="7FD1456D" w14:textId="77777777" w:rsidR="008B1147" w:rsidRDefault="008B1147" w:rsidP="0022215D">
            <w:pPr>
              <w:spacing w:line="259" w:lineRule="auto"/>
              <w:rPr>
                <w:sz w:val="20"/>
                <w:szCs w:val="20"/>
              </w:rPr>
            </w:pPr>
          </w:p>
          <w:p w14:paraId="1C60CA28" w14:textId="16B24E2E" w:rsidR="00963704" w:rsidRDefault="00963704" w:rsidP="0022215D">
            <w:pPr>
              <w:spacing w:line="259" w:lineRule="auto"/>
              <w:rPr>
                <w:sz w:val="20"/>
                <w:szCs w:val="20"/>
              </w:rPr>
            </w:pPr>
            <w:r>
              <w:rPr>
                <w:sz w:val="20"/>
                <w:szCs w:val="20"/>
              </w:rPr>
              <w:t>Exam #1</w:t>
            </w:r>
          </w:p>
          <w:p w14:paraId="1A6157F7" w14:textId="77777777" w:rsidR="008B1147" w:rsidRPr="00DC2C6F" w:rsidRDefault="008B1147" w:rsidP="0022215D">
            <w:pPr>
              <w:spacing w:line="259" w:lineRule="auto"/>
            </w:pPr>
          </w:p>
          <w:p w14:paraId="237871D4" w14:textId="77777777" w:rsidR="008B1147" w:rsidRPr="00DC2C6F" w:rsidRDefault="008B1147" w:rsidP="0022215D">
            <w:pPr>
              <w:rPr>
                <w:sz w:val="20"/>
                <w:szCs w:val="20"/>
              </w:rPr>
            </w:pPr>
          </w:p>
        </w:tc>
      </w:tr>
      <w:tr w:rsidR="008B1147" w14:paraId="5CCBEFDB" w14:textId="77777777" w:rsidTr="008B1147">
        <w:trPr>
          <w:trHeight w:val="300"/>
        </w:trPr>
        <w:tc>
          <w:tcPr>
            <w:tcW w:w="825" w:type="dxa"/>
          </w:tcPr>
          <w:p w14:paraId="353B7434" w14:textId="77777777" w:rsidR="008B1147" w:rsidRPr="00DC2C6F" w:rsidRDefault="008B1147" w:rsidP="0022215D">
            <w:pPr>
              <w:rPr>
                <w:b/>
                <w:bCs/>
                <w:sz w:val="20"/>
                <w:szCs w:val="20"/>
              </w:rPr>
            </w:pPr>
            <w:r w:rsidRPr="00DC2C6F">
              <w:rPr>
                <w:b/>
                <w:sz w:val="20"/>
                <w:szCs w:val="20"/>
              </w:rPr>
              <w:lastRenderedPageBreak/>
              <w:softHyphen/>
              <w:t>Unit 5</w:t>
            </w:r>
          </w:p>
        </w:tc>
        <w:tc>
          <w:tcPr>
            <w:tcW w:w="1975" w:type="dxa"/>
          </w:tcPr>
          <w:p w14:paraId="44E5C4AF" w14:textId="77777777" w:rsidR="008B1147" w:rsidRPr="00DC2C6F" w:rsidRDefault="008B1147" w:rsidP="0022215D">
            <w:pPr>
              <w:rPr>
                <w:b/>
                <w:sz w:val="20"/>
                <w:szCs w:val="20"/>
              </w:rPr>
            </w:pPr>
            <w:r w:rsidRPr="00DC2C6F">
              <w:rPr>
                <w:b/>
                <w:sz w:val="20"/>
                <w:szCs w:val="20"/>
              </w:rPr>
              <w:t xml:space="preserve">Concept - Perfusion </w:t>
            </w:r>
          </w:p>
          <w:p w14:paraId="3DB74697" w14:textId="77777777" w:rsidR="008B1147" w:rsidRDefault="008B1147" w:rsidP="0022215D">
            <w:pPr>
              <w:rPr>
                <w:sz w:val="20"/>
                <w:szCs w:val="20"/>
              </w:rPr>
            </w:pPr>
          </w:p>
          <w:p w14:paraId="3B1BE09A" w14:textId="77777777" w:rsidR="008B1147" w:rsidRDefault="008B1147" w:rsidP="0022215D">
            <w:pPr>
              <w:rPr>
                <w:sz w:val="20"/>
                <w:szCs w:val="20"/>
              </w:rPr>
            </w:pPr>
            <w:r w:rsidRPr="00DC2C6F">
              <w:rPr>
                <w:sz w:val="20"/>
                <w:szCs w:val="20"/>
              </w:rPr>
              <w:t xml:space="preserve">Hypertension </w:t>
            </w:r>
          </w:p>
          <w:p w14:paraId="3784544E" w14:textId="77777777" w:rsidR="008B1147" w:rsidRDefault="008B1147" w:rsidP="0022215D">
            <w:pPr>
              <w:rPr>
                <w:sz w:val="20"/>
                <w:szCs w:val="20"/>
              </w:rPr>
            </w:pPr>
          </w:p>
          <w:p w14:paraId="6AA2FE70" w14:textId="77777777" w:rsidR="008B1147" w:rsidRDefault="008B1147" w:rsidP="0022215D">
            <w:pPr>
              <w:rPr>
                <w:sz w:val="20"/>
                <w:szCs w:val="20"/>
              </w:rPr>
            </w:pPr>
            <w:r>
              <w:rPr>
                <w:sz w:val="20"/>
                <w:szCs w:val="20"/>
              </w:rPr>
              <w:t xml:space="preserve">&amp; </w:t>
            </w:r>
          </w:p>
          <w:p w14:paraId="0A08012E" w14:textId="77777777" w:rsidR="008B1147" w:rsidRDefault="008B1147" w:rsidP="0022215D">
            <w:pPr>
              <w:rPr>
                <w:sz w:val="20"/>
                <w:szCs w:val="20"/>
              </w:rPr>
            </w:pPr>
          </w:p>
          <w:p w14:paraId="70220A2A" w14:textId="77777777" w:rsidR="008B1147" w:rsidRPr="00DC2C6F" w:rsidRDefault="008B1147" w:rsidP="0022215D">
            <w:pPr>
              <w:rPr>
                <w:sz w:val="20"/>
                <w:szCs w:val="20"/>
              </w:rPr>
            </w:pPr>
            <w:r>
              <w:rPr>
                <w:sz w:val="20"/>
                <w:szCs w:val="20"/>
              </w:rPr>
              <w:t>Angina</w:t>
            </w:r>
          </w:p>
        </w:tc>
        <w:tc>
          <w:tcPr>
            <w:tcW w:w="4490" w:type="dxa"/>
          </w:tcPr>
          <w:p w14:paraId="64ECDFE5" w14:textId="77777777" w:rsidR="008B1147" w:rsidRPr="00DC2C6F" w:rsidRDefault="008B1147" w:rsidP="0022215D">
            <w:pPr>
              <w:tabs>
                <w:tab w:val="left" w:pos="236"/>
              </w:tabs>
              <w:adjustRightInd w:val="0"/>
              <w:spacing w:line="216" w:lineRule="auto"/>
              <w:rPr>
                <w:color w:val="000000"/>
                <w:sz w:val="20"/>
                <w:szCs w:val="20"/>
              </w:rPr>
            </w:pPr>
            <w:r w:rsidRPr="00DC2C6F">
              <w:rPr>
                <w:color w:val="000000"/>
                <w:sz w:val="20"/>
                <w:szCs w:val="20"/>
              </w:rPr>
              <w:t>Understands perfusion hemodynamics as it relates to hypertension. CLO 2</w:t>
            </w:r>
          </w:p>
          <w:p w14:paraId="6E565118" w14:textId="77777777" w:rsidR="008B1147" w:rsidRPr="00DC2C6F" w:rsidRDefault="008B1147" w:rsidP="0022215D">
            <w:pPr>
              <w:tabs>
                <w:tab w:val="left" w:pos="236"/>
              </w:tabs>
              <w:adjustRightInd w:val="0"/>
              <w:spacing w:line="216" w:lineRule="auto"/>
              <w:rPr>
                <w:color w:val="000000"/>
                <w:sz w:val="20"/>
                <w:szCs w:val="20"/>
              </w:rPr>
            </w:pPr>
          </w:p>
          <w:p w14:paraId="0071FE0F" w14:textId="77777777" w:rsidR="008B1147" w:rsidRPr="00DC2C6F" w:rsidRDefault="008B1147" w:rsidP="0022215D">
            <w:pPr>
              <w:tabs>
                <w:tab w:val="left" w:pos="236"/>
              </w:tabs>
              <w:adjustRightInd w:val="0"/>
              <w:spacing w:line="216" w:lineRule="auto"/>
              <w:rPr>
                <w:color w:val="000000"/>
                <w:sz w:val="20"/>
                <w:szCs w:val="20"/>
              </w:rPr>
            </w:pPr>
            <w:r w:rsidRPr="00DC2C6F">
              <w:rPr>
                <w:color w:val="000000" w:themeColor="text1"/>
                <w:sz w:val="20"/>
                <w:szCs w:val="20"/>
              </w:rPr>
              <w:t>Utilizes nursing process to evaluate effectiveness of antihypertensive medications. CLO 2</w:t>
            </w:r>
          </w:p>
          <w:p w14:paraId="302C2E23" w14:textId="77777777" w:rsidR="008B1147" w:rsidRPr="00DC2C6F" w:rsidRDefault="008B1147" w:rsidP="0022215D">
            <w:pPr>
              <w:tabs>
                <w:tab w:val="left" w:pos="236"/>
              </w:tabs>
              <w:adjustRightInd w:val="0"/>
              <w:spacing w:line="216" w:lineRule="auto"/>
              <w:rPr>
                <w:color w:val="000000"/>
                <w:sz w:val="20"/>
                <w:szCs w:val="20"/>
              </w:rPr>
            </w:pPr>
          </w:p>
          <w:p w14:paraId="29F2C065" w14:textId="77777777" w:rsidR="008B1147" w:rsidRPr="00DC2C6F" w:rsidRDefault="008B1147" w:rsidP="0022215D">
            <w:pPr>
              <w:tabs>
                <w:tab w:val="left" w:pos="236"/>
              </w:tabs>
              <w:adjustRightInd w:val="0"/>
              <w:spacing w:line="216" w:lineRule="auto"/>
              <w:rPr>
                <w:color w:val="000000" w:themeColor="text1"/>
                <w:sz w:val="20"/>
                <w:szCs w:val="20"/>
              </w:rPr>
            </w:pPr>
            <w:r w:rsidRPr="00DC2C6F">
              <w:rPr>
                <w:color w:val="000000" w:themeColor="text1"/>
                <w:sz w:val="20"/>
                <w:szCs w:val="20"/>
              </w:rPr>
              <w:t xml:space="preserve">Compares various antihypertensive drugs: mechanism of action, cautions, routes, interactions, side effects. CLO 2 </w:t>
            </w:r>
          </w:p>
          <w:p w14:paraId="60CBB333" w14:textId="77777777" w:rsidR="008B1147" w:rsidRPr="00DC2C6F" w:rsidRDefault="008B1147" w:rsidP="0022215D">
            <w:pPr>
              <w:tabs>
                <w:tab w:val="left" w:pos="236"/>
              </w:tabs>
              <w:adjustRightInd w:val="0"/>
              <w:spacing w:line="216" w:lineRule="auto"/>
              <w:rPr>
                <w:color w:val="000000"/>
                <w:sz w:val="20"/>
                <w:szCs w:val="20"/>
              </w:rPr>
            </w:pPr>
            <w:r w:rsidRPr="00DC2C6F">
              <w:rPr>
                <w:color w:val="000000" w:themeColor="text1"/>
                <w:sz w:val="20"/>
                <w:szCs w:val="20"/>
              </w:rPr>
              <w:t xml:space="preserve"> </w:t>
            </w:r>
          </w:p>
          <w:p w14:paraId="01A69F2F" w14:textId="77777777" w:rsidR="008B1147" w:rsidRPr="00DC2C6F" w:rsidRDefault="008B1147" w:rsidP="0022215D">
            <w:pPr>
              <w:tabs>
                <w:tab w:val="left" w:pos="236"/>
              </w:tabs>
              <w:adjustRightInd w:val="0"/>
              <w:spacing w:line="216" w:lineRule="auto"/>
              <w:rPr>
                <w:color w:val="000000"/>
                <w:sz w:val="20"/>
                <w:szCs w:val="20"/>
              </w:rPr>
            </w:pPr>
            <w:r w:rsidRPr="00DC2C6F">
              <w:rPr>
                <w:color w:val="000000" w:themeColor="text1"/>
                <w:sz w:val="20"/>
                <w:szCs w:val="20"/>
              </w:rPr>
              <w:t xml:space="preserve">Recognizes advocacy role of nurse as it relates to ensuring patients receive quality care for their hypertension.  CLO  1, 3, 4 </w:t>
            </w:r>
          </w:p>
          <w:p w14:paraId="70357C3A" w14:textId="77777777" w:rsidR="008B1147" w:rsidRPr="00DC2C6F" w:rsidRDefault="008B1147" w:rsidP="0022215D">
            <w:pPr>
              <w:tabs>
                <w:tab w:val="left" w:pos="236"/>
              </w:tabs>
              <w:adjustRightInd w:val="0"/>
              <w:spacing w:line="216" w:lineRule="auto"/>
              <w:rPr>
                <w:color w:val="000000"/>
                <w:sz w:val="20"/>
                <w:szCs w:val="20"/>
              </w:rPr>
            </w:pPr>
          </w:p>
          <w:p w14:paraId="4EEBB914" w14:textId="77777777" w:rsidR="008B1147" w:rsidRPr="00DC2C6F" w:rsidRDefault="008B1147" w:rsidP="0022215D">
            <w:pPr>
              <w:tabs>
                <w:tab w:val="left" w:pos="236"/>
              </w:tabs>
              <w:adjustRightInd w:val="0"/>
              <w:spacing w:line="216" w:lineRule="auto"/>
              <w:rPr>
                <w:color w:val="000000"/>
                <w:sz w:val="20"/>
                <w:szCs w:val="20"/>
              </w:rPr>
            </w:pPr>
            <w:r w:rsidRPr="00DC2C6F">
              <w:rPr>
                <w:color w:val="000000"/>
                <w:sz w:val="20"/>
                <w:szCs w:val="20"/>
              </w:rPr>
              <w:t xml:space="preserve">Develops patient education plan of care appropriate for patients receiving antihypertensive intervention. </w:t>
            </w:r>
          </w:p>
          <w:p w14:paraId="44280AF5" w14:textId="77777777" w:rsidR="008B1147" w:rsidRPr="00DC2C6F" w:rsidRDefault="008B1147" w:rsidP="0022215D">
            <w:pPr>
              <w:tabs>
                <w:tab w:val="left" w:pos="236"/>
              </w:tabs>
              <w:adjustRightInd w:val="0"/>
              <w:spacing w:line="216" w:lineRule="auto"/>
              <w:rPr>
                <w:color w:val="000000"/>
                <w:sz w:val="20"/>
                <w:szCs w:val="20"/>
              </w:rPr>
            </w:pPr>
          </w:p>
          <w:p w14:paraId="4F3938E9" w14:textId="77777777" w:rsidR="008B1147" w:rsidRPr="00DC2C6F" w:rsidRDefault="008B1147" w:rsidP="0022215D">
            <w:pPr>
              <w:pStyle w:val="05aObjectivesListTEACH"/>
              <w:numPr>
                <w:ilvl w:val="0"/>
                <w:numId w:val="0"/>
              </w:numPr>
              <w:ind w:left="29"/>
              <w:rPr>
                <w:rFonts w:ascii="Times New Roman" w:hAnsi="Times New Roman"/>
                <w:color w:val="000000"/>
                <w:szCs w:val="20"/>
              </w:rPr>
            </w:pPr>
            <w:r w:rsidRPr="00DC2C6F">
              <w:rPr>
                <w:rFonts w:ascii="Times New Roman" w:hAnsi="Times New Roman"/>
                <w:szCs w:val="20"/>
              </w:rPr>
              <w:t xml:space="preserve">Discuss the action, use, </w:t>
            </w:r>
            <w:r w:rsidRPr="00DC2C6F">
              <w:rPr>
                <w:rFonts w:ascii="Times New Roman" w:hAnsi="Times New Roman"/>
                <w:color w:val="000000"/>
                <w:szCs w:val="20"/>
              </w:rPr>
              <w:t>adverse effects, contraindications and interactions of the following medications used for hypertension. CLO 2:</w:t>
            </w:r>
          </w:p>
          <w:p w14:paraId="61492FAA" w14:textId="77777777" w:rsidR="008B1147" w:rsidRPr="00DC2C6F" w:rsidRDefault="008B1147" w:rsidP="00AE09F8">
            <w:pPr>
              <w:widowControl/>
              <w:numPr>
                <w:ilvl w:val="0"/>
                <w:numId w:val="12"/>
              </w:numPr>
              <w:tabs>
                <w:tab w:val="left" w:pos="236"/>
              </w:tabs>
              <w:adjustRightInd w:val="0"/>
              <w:spacing w:line="216" w:lineRule="auto"/>
              <w:rPr>
                <w:color w:val="000000"/>
                <w:sz w:val="20"/>
                <w:szCs w:val="20"/>
              </w:rPr>
            </w:pPr>
            <w:r w:rsidRPr="00DC2C6F">
              <w:rPr>
                <w:color w:val="000000" w:themeColor="text1"/>
                <w:sz w:val="20"/>
                <w:szCs w:val="20"/>
              </w:rPr>
              <w:t xml:space="preserve">ACE inhibitors (Angiotensin-converting enzyme) </w:t>
            </w:r>
          </w:p>
          <w:p w14:paraId="4FB6719C" w14:textId="77777777" w:rsidR="008B1147" w:rsidRPr="00DC2C6F" w:rsidRDefault="008B1147" w:rsidP="00AE09F8">
            <w:pPr>
              <w:widowControl/>
              <w:numPr>
                <w:ilvl w:val="1"/>
                <w:numId w:val="12"/>
              </w:numPr>
              <w:tabs>
                <w:tab w:val="left" w:pos="236"/>
              </w:tabs>
              <w:adjustRightInd w:val="0"/>
              <w:spacing w:line="216" w:lineRule="auto"/>
              <w:rPr>
                <w:color w:val="000000"/>
                <w:sz w:val="20"/>
                <w:szCs w:val="20"/>
              </w:rPr>
            </w:pPr>
            <w:r w:rsidRPr="00DC2C6F">
              <w:rPr>
                <w:color w:val="000000" w:themeColor="text1"/>
                <w:sz w:val="20"/>
                <w:szCs w:val="20"/>
              </w:rPr>
              <w:t>enalapril</w:t>
            </w:r>
          </w:p>
          <w:p w14:paraId="25315A3F" w14:textId="77777777" w:rsidR="008B1147" w:rsidRPr="00DC2C6F" w:rsidRDefault="008B1147" w:rsidP="00AE09F8">
            <w:pPr>
              <w:widowControl/>
              <w:numPr>
                <w:ilvl w:val="0"/>
                <w:numId w:val="12"/>
              </w:numPr>
              <w:tabs>
                <w:tab w:val="left" w:pos="236"/>
              </w:tabs>
              <w:adjustRightInd w:val="0"/>
              <w:spacing w:line="216" w:lineRule="auto"/>
              <w:rPr>
                <w:color w:val="000000"/>
                <w:sz w:val="20"/>
                <w:szCs w:val="20"/>
              </w:rPr>
            </w:pPr>
            <w:r w:rsidRPr="00DC2C6F">
              <w:rPr>
                <w:color w:val="000000"/>
                <w:sz w:val="20"/>
                <w:szCs w:val="20"/>
              </w:rPr>
              <w:t>ARB agents (Angiotensin II Receptor Blockers)</w:t>
            </w:r>
          </w:p>
          <w:p w14:paraId="715FDDED" w14:textId="77777777" w:rsidR="008B1147" w:rsidRPr="00DC2C6F" w:rsidRDefault="008B1147" w:rsidP="00AE09F8">
            <w:pPr>
              <w:widowControl/>
              <w:numPr>
                <w:ilvl w:val="1"/>
                <w:numId w:val="12"/>
              </w:numPr>
              <w:tabs>
                <w:tab w:val="left" w:pos="236"/>
              </w:tabs>
              <w:adjustRightInd w:val="0"/>
              <w:spacing w:line="216" w:lineRule="auto"/>
              <w:rPr>
                <w:color w:val="000000"/>
                <w:sz w:val="20"/>
                <w:szCs w:val="20"/>
              </w:rPr>
            </w:pPr>
            <w:r w:rsidRPr="00DC2C6F">
              <w:rPr>
                <w:color w:val="000000" w:themeColor="text1"/>
                <w:sz w:val="20"/>
                <w:szCs w:val="20"/>
              </w:rPr>
              <w:t>losartan</w:t>
            </w:r>
          </w:p>
          <w:p w14:paraId="05D1D266" w14:textId="77777777" w:rsidR="008B1147" w:rsidRPr="00DC2C6F" w:rsidRDefault="008B1147" w:rsidP="00AE09F8">
            <w:pPr>
              <w:widowControl/>
              <w:numPr>
                <w:ilvl w:val="0"/>
                <w:numId w:val="12"/>
              </w:numPr>
              <w:tabs>
                <w:tab w:val="left" w:pos="236"/>
              </w:tabs>
              <w:adjustRightInd w:val="0"/>
              <w:spacing w:line="216" w:lineRule="auto"/>
              <w:rPr>
                <w:color w:val="000000"/>
                <w:sz w:val="20"/>
                <w:szCs w:val="20"/>
              </w:rPr>
            </w:pPr>
            <w:r w:rsidRPr="00DC2C6F">
              <w:rPr>
                <w:color w:val="000000" w:themeColor="text1"/>
                <w:sz w:val="20"/>
                <w:szCs w:val="20"/>
              </w:rPr>
              <w:t>Calcium channel blockers (CCB)</w:t>
            </w:r>
          </w:p>
          <w:p w14:paraId="5D814BEC" w14:textId="77777777" w:rsidR="008B1147" w:rsidRPr="00DC2C6F" w:rsidRDefault="008B1147" w:rsidP="00AE09F8">
            <w:pPr>
              <w:widowControl/>
              <w:numPr>
                <w:ilvl w:val="1"/>
                <w:numId w:val="12"/>
              </w:numPr>
              <w:tabs>
                <w:tab w:val="left" w:pos="236"/>
              </w:tabs>
              <w:adjustRightInd w:val="0"/>
              <w:spacing w:line="216" w:lineRule="auto"/>
              <w:rPr>
                <w:color w:val="000000"/>
                <w:sz w:val="20"/>
                <w:szCs w:val="20"/>
              </w:rPr>
            </w:pPr>
            <w:r w:rsidRPr="00DC2C6F">
              <w:rPr>
                <w:color w:val="000000" w:themeColor="text1"/>
                <w:sz w:val="20"/>
                <w:szCs w:val="20"/>
              </w:rPr>
              <w:lastRenderedPageBreak/>
              <w:t>amlodipine (a dihydropyridine CCB)</w:t>
            </w:r>
          </w:p>
          <w:p w14:paraId="444A97C4" w14:textId="77777777" w:rsidR="008B1147" w:rsidRPr="00DC2C6F" w:rsidRDefault="008B1147" w:rsidP="00AE09F8">
            <w:pPr>
              <w:widowControl/>
              <w:numPr>
                <w:ilvl w:val="0"/>
                <w:numId w:val="12"/>
              </w:numPr>
              <w:tabs>
                <w:tab w:val="left" w:pos="236"/>
              </w:tabs>
              <w:adjustRightInd w:val="0"/>
              <w:spacing w:line="216" w:lineRule="auto"/>
              <w:rPr>
                <w:color w:val="000000"/>
                <w:sz w:val="20"/>
                <w:szCs w:val="20"/>
              </w:rPr>
            </w:pPr>
            <w:r w:rsidRPr="00DC2C6F">
              <w:rPr>
                <w:color w:val="000000"/>
                <w:sz w:val="20"/>
                <w:szCs w:val="20"/>
              </w:rPr>
              <w:t>Direct Vasodilators</w:t>
            </w:r>
          </w:p>
          <w:p w14:paraId="7CAD1DC8" w14:textId="77777777" w:rsidR="008B1147" w:rsidRPr="00DC2C6F" w:rsidRDefault="008B1147" w:rsidP="00AE09F8">
            <w:pPr>
              <w:widowControl/>
              <w:numPr>
                <w:ilvl w:val="1"/>
                <w:numId w:val="12"/>
              </w:numPr>
              <w:tabs>
                <w:tab w:val="left" w:pos="236"/>
              </w:tabs>
              <w:adjustRightInd w:val="0"/>
              <w:spacing w:line="216" w:lineRule="auto"/>
              <w:rPr>
                <w:color w:val="000000"/>
                <w:sz w:val="20"/>
                <w:szCs w:val="20"/>
              </w:rPr>
            </w:pPr>
            <w:r>
              <w:rPr>
                <w:color w:val="000000" w:themeColor="text1"/>
                <w:sz w:val="20"/>
                <w:szCs w:val="20"/>
              </w:rPr>
              <w:t>h</w:t>
            </w:r>
            <w:r w:rsidRPr="00DC2C6F">
              <w:rPr>
                <w:color w:val="000000" w:themeColor="text1"/>
                <w:sz w:val="20"/>
                <w:szCs w:val="20"/>
              </w:rPr>
              <w:t>ydralazine</w:t>
            </w:r>
          </w:p>
          <w:p w14:paraId="185C6ADC" w14:textId="77777777" w:rsidR="008B1147" w:rsidRDefault="008B1147" w:rsidP="00AE09F8">
            <w:pPr>
              <w:widowControl/>
              <w:numPr>
                <w:ilvl w:val="0"/>
                <w:numId w:val="12"/>
              </w:numPr>
              <w:tabs>
                <w:tab w:val="left" w:pos="236"/>
              </w:tabs>
              <w:adjustRightInd w:val="0"/>
              <w:spacing w:line="216" w:lineRule="auto"/>
              <w:rPr>
                <w:color w:val="000000"/>
                <w:sz w:val="20"/>
                <w:szCs w:val="20"/>
              </w:rPr>
            </w:pPr>
            <w:r w:rsidRPr="00DC2C6F">
              <w:rPr>
                <w:color w:val="000000"/>
                <w:sz w:val="20"/>
                <w:szCs w:val="20"/>
              </w:rPr>
              <w:t>Diuretics</w:t>
            </w:r>
          </w:p>
          <w:p w14:paraId="2C7C2E4C" w14:textId="77777777" w:rsidR="008B1147" w:rsidRDefault="008B1147" w:rsidP="0022215D">
            <w:pPr>
              <w:ind w:left="29"/>
              <w:rPr>
                <w:sz w:val="20"/>
                <w:szCs w:val="20"/>
              </w:rPr>
            </w:pPr>
          </w:p>
          <w:p w14:paraId="3308F22D" w14:textId="77777777" w:rsidR="008B1147" w:rsidRPr="00DC2C6F" w:rsidRDefault="008B1147" w:rsidP="0022215D">
            <w:pPr>
              <w:ind w:left="29"/>
              <w:rPr>
                <w:sz w:val="20"/>
                <w:szCs w:val="20"/>
              </w:rPr>
            </w:pPr>
            <w:r w:rsidRPr="00DC2C6F">
              <w:rPr>
                <w:sz w:val="20"/>
                <w:szCs w:val="20"/>
              </w:rPr>
              <w:t xml:space="preserve">Understand the pathophysiology of CAD specifically as it relates to work of the heart and meeting the oxygen demands of the heart. </w:t>
            </w:r>
          </w:p>
          <w:p w14:paraId="793F76A5" w14:textId="77777777" w:rsidR="008B1147" w:rsidRPr="00DC2C6F" w:rsidRDefault="008B1147" w:rsidP="0022215D">
            <w:pPr>
              <w:ind w:left="29"/>
              <w:rPr>
                <w:sz w:val="20"/>
                <w:szCs w:val="20"/>
              </w:rPr>
            </w:pPr>
          </w:p>
          <w:p w14:paraId="12B79107" w14:textId="77777777" w:rsidR="008B1147" w:rsidRPr="00DC2C6F" w:rsidRDefault="008B1147" w:rsidP="0022215D">
            <w:pPr>
              <w:ind w:left="29"/>
              <w:rPr>
                <w:sz w:val="20"/>
                <w:szCs w:val="20"/>
              </w:rPr>
            </w:pPr>
            <w:r w:rsidRPr="00DC2C6F">
              <w:rPr>
                <w:sz w:val="20"/>
                <w:szCs w:val="20"/>
              </w:rPr>
              <w:t xml:space="preserve">Reflect on antianginal drugs’ role in equalizing supply &amp; demand for myocardial oxygen. </w:t>
            </w:r>
          </w:p>
          <w:p w14:paraId="27438167" w14:textId="77777777" w:rsidR="008B1147" w:rsidRPr="00DC2C6F" w:rsidRDefault="008B1147" w:rsidP="0022215D">
            <w:pPr>
              <w:ind w:left="29"/>
              <w:rPr>
                <w:sz w:val="20"/>
                <w:szCs w:val="20"/>
              </w:rPr>
            </w:pPr>
          </w:p>
          <w:p w14:paraId="63C8074F" w14:textId="77777777" w:rsidR="008B1147" w:rsidRPr="00DC2C6F" w:rsidRDefault="008B1147" w:rsidP="0022215D">
            <w:pPr>
              <w:tabs>
                <w:tab w:val="left" w:pos="236"/>
              </w:tabs>
              <w:adjustRightInd w:val="0"/>
              <w:spacing w:line="216" w:lineRule="auto"/>
              <w:rPr>
                <w:color w:val="000000"/>
                <w:sz w:val="20"/>
                <w:szCs w:val="20"/>
              </w:rPr>
            </w:pPr>
            <w:r w:rsidRPr="00DC2C6F">
              <w:rPr>
                <w:color w:val="000000" w:themeColor="text1"/>
                <w:sz w:val="20"/>
                <w:szCs w:val="20"/>
              </w:rPr>
              <w:t xml:space="preserve">Utilizes nursing process to evaluate effectiveness of </w:t>
            </w:r>
            <w:proofErr w:type="gramStart"/>
            <w:r w:rsidRPr="00DC2C6F">
              <w:rPr>
                <w:color w:val="000000" w:themeColor="text1"/>
                <w:sz w:val="20"/>
                <w:szCs w:val="20"/>
              </w:rPr>
              <w:t>antianginal medications</w:t>
            </w:r>
            <w:proofErr w:type="gramEnd"/>
            <w:r w:rsidRPr="00DC2C6F">
              <w:rPr>
                <w:color w:val="000000" w:themeColor="text1"/>
                <w:sz w:val="20"/>
                <w:szCs w:val="20"/>
              </w:rPr>
              <w:t>. CLO 2</w:t>
            </w:r>
          </w:p>
          <w:p w14:paraId="0BCD5910" w14:textId="77777777" w:rsidR="008B1147" w:rsidRPr="00DC2C6F" w:rsidRDefault="008B1147" w:rsidP="0022215D">
            <w:pPr>
              <w:pStyle w:val="05aObjectivesListTEACH"/>
              <w:numPr>
                <w:ilvl w:val="0"/>
                <w:numId w:val="0"/>
              </w:numPr>
              <w:ind w:left="29"/>
              <w:rPr>
                <w:rFonts w:ascii="Times New Roman" w:hAnsi="Times New Roman"/>
                <w:szCs w:val="20"/>
              </w:rPr>
            </w:pPr>
          </w:p>
          <w:p w14:paraId="5FDE7BD9" w14:textId="77777777" w:rsidR="008B1147" w:rsidRPr="00DC2C6F" w:rsidRDefault="008B1147" w:rsidP="0022215D">
            <w:pPr>
              <w:pStyle w:val="05aObjectivesListTEACH"/>
              <w:numPr>
                <w:ilvl w:val="0"/>
                <w:numId w:val="0"/>
              </w:numPr>
              <w:ind w:left="29"/>
              <w:rPr>
                <w:rFonts w:ascii="Times New Roman" w:hAnsi="Times New Roman"/>
                <w:color w:val="000000"/>
                <w:szCs w:val="20"/>
              </w:rPr>
            </w:pPr>
            <w:r w:rsidRPr="00DC2C6F">
              <w:rPr>
                <w:rFonts w:ascii="Times New Roman" w:hAnsi="Times New Roman"/>
                <w:color w:val="000000"/>
                <w:szCs w:val="20"/>
              </w:rPr>
              <w:t xml:space="preserve">Develops patient education plan of care appropriate for patients receiving antianginal care.  </w:t>
            </w:r>
          </w:p>
          <w:p w14:paraId="75422725" w14:textId="77777777" w:rsidR="008B1147" w:rsidRPr="00DC2C6F" w:rsidRDefault="008B1147" w:rsidP="0022215D">
            <w:pPr>
              <w:pStyle w:val="05aObjectivesListTEACH"/>
              <w:numPr>
                <w:ilvl w:val="0"/>
                <w:numId w:val="0"/>
              </w:numPr>
              <w:ind w:left="29"/>
              <w:rPr>
                <w:rFonts w:ascii="Times New Roman" w:hAnsi="Times New Roman"/>
                <w:color w:val="000000"/>
                <w:szCs w:val="20"/>
              </w:rPr>
            </w:pPr>
            <w:r w:rsidRPr="00DC2C6F">
              <w:rPr>
                <w:rFonts w:ascii="Times New Roman" w:hAnsi="Times New Roman"/>
                <w:color w:val="000000"/>
                <w:szCs w:val="20"/>
              </w:rPr>
              <w:t xml:space="preserve"> </w:t>
            </w:r>
          </w:p>
          <w:p w14:paraId="05E4A530" w14:textId="77777777" w:rsidR="008B1147" w:rsidRDefault="008B1147" w:rsidP="0022215D">
            <w:pPr>
              <w:pStyle w:val="05aObjectivesListTEACH"/>
              <w:numPr>
                <w:ilvl w:val="0"/>
                <w:numId w:val="0"/>
              </w:numPr>
              <w:ind w:left="29"/>
              <w:rPr>
                <w:rFonts w:ascii="Times New Roman" w:hAnsi="Times New Roman"/>
                <w:color w:val="000000"/>
                <w:szCs w:val="20"/>
              </w:rPr>
            </w:pPr>
            <w:r w:rsidRPr="00DC2C6F">
              <w:rPr>
                <w:rFonts w:ascii="Times New Roman" w:hAnsi="Times New Roman"/>
                <w:szCs w:val="20"/>
              </w:rPr>
              <w:t xml:space="preserve">Discuss anti-anginal medications’ mechanism of action, other indications, </w:t>
            </w:r>
            <w:r w:rsidRPr="00DC2C6F">
              <w:rPr>
                <w:rFonts w:ascii="Times New Roman" w:hAnsi="Times New Roman"/>
                <w:color w:val="000000"/>
                <w:szCs w:val="20"/>
              </w:rPr>
              <w:t>adverse effects, contraindications, routes, forms and interactions of the following medications. CLO 2:</w:t>
            </w:r>
          </w:p>
          <w:p w14:paraId="2FA1E7E6" w14:textId="77777777" w:rsidR="008B1147" w:rsidRPr="00DC2C6F" w:rsidRDefault="008B1147" w:rsidP="0022215D">
            <w:pPr>
              <w:pStyle w:val="05aObjectivesListTEACH"/>
              <w:numPr>
                <w:ilvl w:val="0"/>
                <w:numId w:val="0"/>
              </w:numPr>
              <w:ind w:left="29"/>
              <w:rPr>
                <w:rFonts w:ascii="Times New Roman" w:hAnsi="Times New Roman"/>
                <w:color w:val="000000"/>
                <w:szCs w:val="20"/>
              </w:rPr>
            </w:pPr>
          </w:p>
          <w:p w14:paraId="714A24A4" w14:textId="77777777" w:rsidR="008B1147" w:rsidRPr="00DC2C6F" w:rsidRDefault="008B1147" w:rsidP="00AE09F8">
            <w:pPr>
              <w:widowControl/>
              <w:numPr>
                <w:ilvl w:val="0"/>
                <w:numId w:val="17"/>
              </w:numPr>
              <w:autoSpaceDE/>
              <w:autoSpaceDN/>
              <w:rPr>
                <w:sz w:val="20"/>
                <w:szCs w:val="20"/>
              </w:rPr>
            </w:pPr>
            <w:r w:rsidRPr="00DC2C6F">
              <w:rPr>
                <w:sz w:val="20"/>
                <w:szCs w:val="20"/>
              </w:rPr>
              <w:t>Nitrates</w:t>
            </w:r>
          </w:p>
          <w:p w14:paraId="446C895C" w14:textId="77777777" w:rsidR="008B1147" w:rsidRDefault="008B1147" w:rsidP="00AE09F8">
            <w:pPr>
              <w:widowControl/>
              <w:numPr>
                <w:ilvl w:val="1"/>
                <w:numId w:val="17"/>
              </w:numPr>
              <w:autoSpaceDE/>
              <w:autoSpaceDN/>
              <w:rPr>
                <w:sz w:val="20"/>
                <w:szCs w:val="20"/>
              </w:rPr>
            </w:pPr>
            <w:r w:rsidRPr="00DC2C6F">
              <w:rPr>
                <w:sz w:val="20"/>
                <w:szCs w:val="20"/>
              </w:rPr>
              <w:t>isosorbide dinitrate</w:t>
            </w:r>
          </w:p>
          <w:p w14:paraId="12DE69EA" w14:textId="77777777" w:rsidR="008B1147" w:rsidRPr="00DC2C6F" w:rsidRDefault="008B1147" w:rsidP="00AE09F8">
            <w:pPr>
              <w:widowControl/>
              <w:numPr>
                <w:ilvl w:val="1"/>
                <w:numId w:val="17"/>
              </w:numPr>
              <w:autoSpaceDE/>
              <w:autoSpaceDN/>
              <w:rPr>
                <w:sz w:val="20"/>
                <w:szCs w:val="20"/>
              </w:rPr>
            </w:pPr>
            <w:r w:rsidRPr="00DC2C6F">
              <w:rPr>
                <w:sz w:val="20"/>
                <w:szCs w:val="20"/>
              </w:rPr>
              <w:t xml:space="preserve">isosorbide </w:t>
            </w:r>
            <w:r>
              <w:rPr>
                <w:sz w:val="20"/>
                <w:szCs w:val="20"/>
              </w:rPr>
              <w:t>mononitrate</w:t>
            </w:r>
          </w:p>
          <w:p w14:paraId="7991E12A" w14:textId="77777777" w:rsidR="008B1147" w:rsidRPr="00DC2C6F" w:rsidRDefault="008B1147" w:rsidP="00AE09F8">
            <w:pPr>
              <w:widowControl/>
              <w:numPr>
                <w:ilvl w:val="1"/>
                <w:numId w:val="17"/>
              </w:numPr>
              <w:autoSpaceDE/>
              <w:autoSpaceDN/>
              <w:rPr>
                <w:sz w:val="20"/>
                <w:szCs w:val="20"/>
              </w:rPr>
            </w:pPr>
            <w:r w:rsidRPr="00DC2C6F">
              <w:rPr>
                <w:sz w:val="20"/>
                <w:szCs w:val="20"/>
              </w:rPr>
              <w:t>nitroglycerin</w:t>
            </w:r>
          </w:p>
          <w:p w14:paraId="6C77FA12" w14:textId="77777777" w:rsidR="008B1147" w:rsidRPr="00DC2C6F" w:rsidRDefault="008B1147" w:rsidP="00AE09F8">
            <w:pPr>
              <w:widowControl/>
              <w:numPr>
                <w:ilvl w:val="0"/>
                <w:numId w:val="17"/>
              </w:numPr>
              <w:autoSpaceDE/>
              <w:autoSpaceDN/>
              <w:rPr>
                <w:sz w:val="20"/>
                <w:szCs w:val="20"/>
              </w:rPr>
            </w:pPr>
            <w:r w:rsidRPr="00DC2C6F">
              <w:rPr>
                <w:sz w:val="20"/>
                <w:szCs w:val="20"/>
              </w:rPr>
              <w:t>Calcium channel blockers (CCB)</w:t>
            </w:r>
          </w:p>
          <w:p w14:paraId="51C18172" w14:textId="77777777" w:rsidR="008B1147" w:rsidRPr="00DC2C6F" w:rsidRDefault="008B1147" w:rsidP="00AE09F8">
            <w:pPr>
              <w:widowControl/>
              <w:numPr>
                <w:ilvl w:val="1"/>
                <w:numId w:val="17"/>
              </w:numPr>
              <w:autoSpaceDE/>
              <w:autoSpaceDN/>
              <w:rPr>
                <w:b/>
                <w:bCs/>
                <w:sz w:val="20"/>
                <w:szCs w:val="20"/>
              </w:rPr>
            </w:pPr>
            <w:r w:rsidRPr="00DC2C6F">
              <w:rPr>
                <w:b/>
                <w:bCs/>
                <w:sz w:val="20"/>
                <w:szCs w:val="20"/>
              </w:rPr>
              <w:t>amlodipine (previously discussed)</w:t>
            </w:r>
          </w:p>
          <w:p w14:paraId="078FC477" w14:textId="77777777" w:rsidR="008B1147" w:rsidRPr="00DC2C6F" w:rsidRDefault="008B1147" w:rsidP="00AE09F8">
            <w:pPr>
              <w:widowControl/>
              <w:numPr>
                <w:ilvl w:val="1"/>
                <w:numId w:val="17"/>
              </w:numPr>
              <w:autoSpaceDE/>
              <w:autoSpaceDN/>
              <w:rPr>
                <w:sz w:val="20"/>
                <w:szCs w:val="20"/>
              </w:rPr>
            </w:pPr>
            <w:r w:rsidRPr="00DC2C6F">
              <w:rPr>
                <w:sz w:val="20"/>
                <w:szCs w:val="20"/>
              </w:rPr>
              <w:t>diltiazem (a benzothiazepine CCB)</w:t>
            </w:r>
          </w:p>
          <w:p w14:paraId="3170B8BC" w14:textId="77777777" w:rsidR="008B1147" w:rsidRPr="00DC2C6F" w:rsidRDefault="008B1147" w:rsidP="00AE09F8">
            <w:pPr>
              <w:widowControl/>
              <w:numPr>
                <w:ilvl w:val="0"/>
                <w:numId w:val="17"/>
              </w:numPr>
              <w:autoSpaceDE/>
              <w:autoSpaceDN/>
              <w:rPr>
                <w:sz w:val="20"/>
                <w:szCs w:val="20"/>
              </w:rPr>
            </w:pPr>
            <w:r w:rsidRPr="00DC2C6F">
              <w:rPr>
                <w:sz w:val="20"/>
                <w:szCs w:val="20"/>
              </w:rPr>
              <w:t>Beta Blockers</w:t>
            </w:r>
          </w:p>
          <w:p w14:paraId="4C6BE448" w14:textId="77777777" w:rsidR="008B1147" w:rsidRPr="00DC2C6F" w:rsidRDefault="008B1147" w:rsidP="00AE09F8">
            <w:pPr>
              <w:widowControl/>
              <w:numPr>
                <w:ilvl w:val="1"/>
                <w:numId w:val="17"/>
              </w:numPr>
              <w:autoSpaceDE/>
              <w:autoSpaceDN/>
              <w:rPr>
                <w:b/>
                <w:bCs/>
                <w:sz w:val="20"/>
                <w:szCs w:val="20"/>
              </w:rPr>
            </w:pPr>
            <w:r w:rsidRPr="00DC2C6F">
              <w:rPr>
                <w:sz w:val="20"/>
                <w:szCs w:val="20"/>
              </w:rPr>
              <w:t xml:space="preserve">Review </w:t>
            </w:r>
            <w:proofErr w:type="spellStart"/>
            <w:r w:rsidRPr="00DC2C6F">
              <w:rPr>
                <w:sz w:val="20"/>
                <w:szCs w:val="20"/>
              </w:rPr>
              <w:t>selectives</w:t>
            </w:r>
            <w:proofErr w:type="spellEnd"/>
            <w:r w:rsidRPr="00DC2C6F">
              <w:rPr>
                <w:sz w:val="20"/>
                <w:szCs w:val="20"/>
              </w:rPr>
              <w:t>:</w:t>
            </w:r>
          </w:p>
          <w:p w14:paraId="62216BC8" w14:textId="77777777" w:rsidR="008B1147" w:rsidRPr="00DC2C6F" w:rsidRDefault="008B1147" w:rsidP="0022215D">
            <w:pPr>
              <w:ind w:left="1440"/>
              <w:rPr>
                <w:b/>
                <w:bCs/>
                <w:sz w:val="20"/>
                <w:szCs w:val="20"/>
              </w:rPr>
            </w:pPr>
            <w:r w:rsidRPr="00DC2C6F">
              <w:rPr>
                <w:sz w:val="20"/>
                <w:szCs w:val="20"/>
              </w:rPr>
              <w:t xml:space="preserve">  </w:t>
            </w:r>
            <w:r w:rsidRPr="00DC2C6F">
              <w:rPr>
                <w:b/>
                <w:bCs/>
                <w:sz w:val="20"/>
                <w:szCs w:val="20"/>
              </w:rPr>
              <w:t>(previously discussed)</w:t>
            </w:r>
          </w:p>
          <w:p w14:paraId="3730B864" w14:textId="77777777" w:rsidR="008B1147" w:rsidRDefault="008B1147" w:rsidP="00AE09F8">
            <w:pPr>
              <w:widowControl/>
              <w:numPr>
                <w:ilvl w:val="2"/>
                <w:numId w:val="17"/>
              </w:numPr>
              <w:autoSpaceDE/>
              <w:autoSpaceDN/>
              <w:rPr>
                <w:b/>
                <w:bCs/>
                <w:sz w:val="20"/>
                <w:szCs w:val="20"/>
              </w:rPr>
            </w:pPr>
            <w:r>
              <w:rPr>
                <w:b/>
                <w:bCs/>
                <w:sz w:val="20"/>
                <w:szCs w:val="20"/>
              </w:rPr>
              <w:t>a</w:t>
            </w:r>
            <w:r w:rsidRPr="00DC2C6F">
              <w:rPr>
                <w:b/>
                <w:bCs/>
                <w:sz w:val="20"/>
                <w:szCs w:val="20"/>
              </w:rPr>
              <w:t>tenolol</w:t>
            </w:r>
          </w:p>
          <w:p w14:paraId="631E9AE9" w14:textId="77777777" w:rsidR="008B1147" w:rsidRPr="00D633E6" w:rsidRDefault="008B1147" w:rsidP="00AE09F8">
            <w:pPr>
              <w:widowControl/>
              <w:numPr>
                <w:ilvl w:val="2"/>
                <w:numId w:val="17"/>
              </w:numPr>
              <w:autoSpaceDE/>
              <w:autoSpaceDN/>
              <w:rPr>
                <w:b/>
                <w:bCs/>
                <w:sz w:val="20"/>
                <w:szCs w:val="20"/>
              </w:rPr>
            </w:pPr>
            <w:r w:rsidRPr="00D633E6">
              <w:rPr>
                <w:b/>
                <w:bCs/>
                <w:sz w:val="20"/>
                <w:szCs w:val="20"/>
              </w:rPr>
              <w:t>metoprolol</w:t>
            </w:r>
          </w:p>
        </w:tc>
        <w:tc>
          <w:tcPr>
            <w:tcW w:w="2700" w:type="dxa"/>
          </w:tcPr>
          <w:p w14:paraId="2829BA88" w14:textId="77777777" w:rsidR="008B1147" w:rsidRPr="00DC2C6F" w:rsidRDefault="008B1147" w:rsidP="0022215D">
            <w:pPr>
              <w:rPr>
                <w:bCs/>
                <w:sz w:val="20"/>
                <w:szCs w:val="20"/>
              </w:rPr>
            </w:pPr>
            <w:r w:rsidRPr="00DC2C6F">
              <w:rPr>
                <w:bCs/>
                <w:sz w:val="20"/>
                <w:szCs w:val="20"/>
              </w:rPr>
              <w:lastRenderedPageBreak/>
              <w:softHyphen/>
              <w:t>Exams</w:t>
            </w:r>
          </w:p>
          <w:p w14:paraId="63E5BDBC" w14:textId="77777777" w:rsidR="008B1147" w:rsidRPr="00DC2C6F" w:rsidRDefault="008B1147" w:rsidP="0022215D">
            <w:pPr>
              <w:rPr>
                <w:bCs/>
                <w:sz w:val="20"/>
                <w:szCs w:val="20"/>
              </w:rPr>
            </w:pPr>
          </w:p>
          <w:p w14:paraId="7FACB653" w14:textId="77777777" w:rsidR="008B1147" w:rsidRPr="00DC2C6F" w:rsidRDefault="008B1147" w:rsidP="0022215D">
            <w:pPr>
              <w:rPr>
                <w:b/>
                <w:sz w:val="20"/>
                <w:szCs w:val="20"/>
              </w:rPr>
            </w:pPr>
            <w:r w:rsidRPr="00DC2C6F">
              <w:rPr>
                <w:bCs/>
                <w:sz w:val="20"/>
                <w:szCs w:val="20"/>
              </w:rPr>
              <w:t>Discussion Boards</w:t>
            </w:r>
            <w:r w:rsidRPr="00DC2C6F">
              <w:rPr>
                <w:b/>
                <w:sz w:val="20"/>
                <w:szCs w:val="20"/>
              </w:rPr>
              <w:t xml:space="preserve"> </w:t>
            </w:r>
          </w:p>
          <w:p w14:paraId="1FDB96F9" w14:textId="77777777" w:rsidR="008B1147" w:rsidRPr="00DC2C6F" w:rsidRDefault="008B1147" w:rsidP="0022215D">
            <w:pPr>
              <w:rPr>
                <w:b/>
                <w:sz w:val="20"/>
                <w:szCs w:val="20"/>
              </w:rPr>
            </w:pPr>
          </w:p>
          <w:p w14:paraId="463B9C02" w14:textId="77777777" w:rsidR="008B1147" w:rsidRPr="00DC2C6F" w:rsidRDefault="008B1147" w:rsidP="0022215D">
            <w:pPr>
              <w:rPr>
                <w:sz w:val="20"/>
                <w:szCs w:val="20"/>
              </w:rPr>
            </w:pPr>
            <w:r w:rsidRPr="00DC2C6F">
              <w:rPr>
                <w:sz w:val="20"/>
                <w:szCs w:val="20"/>
              </w:rPr>
              <w:t>NGEN EAQ Cardiac –</w:t>
            </w:r>
          </w:p>
          <w:p w14:paraId="77DCD27D" w14:textId="77777777" w:rsidR="008B1147" w:rsidRPr="00DC2C6F" w:rsidRDefault="008B1147" w:rsidP="0022215D">
            <w:pPr>
              <w:rPr>
                <w:sz w:val="20"/>
                <w:szCs w:val="20"/>
              </w:rPr>
            </w:pPr>
            <w:r w:rsidRPr="00DC2C6F">
              <w:rPr>
                <w:sz w:val="20"/>
                <w:szCs w:val="20"/>
              </w:rPr>
              <w:t xml:space="preserve">HTN focus </w:t>
            </w:r>
          </w:p>
          <w:p w14:paraId="6D83F679" w14:textId="77777777" w:rsidR="008B1147" w:rsidRPr="00DC2C6F" w:rsidRDefault="008B1147" w:rsidP="0022215D">
            <w:pPr>
              <w:rPr>
                <w:sz w:val="20"/>
                <w:szCs w:val="20"/>
              </w:rPr>
            </w:pPr>
          </w:p>
        </w:tc>
        <w:tc>
          <w:tcPr>
            <w:tcW w:w="3397" w:type="dxa"/>
          </w:tcPr>
          <w:p w14:paraId="7A9383E7" w14:textId="77777777" w:rsidR="008B1147" w:rsidRDefault="008B1147" w:rsidP="0022215D">
            <w:pPr>
              <w:spacing w:line="259" w:lineRule="auto"/>
              <w:rPr>
                <w:sz w:val="20"/>
                <w:szCs w:val="20"/>
              </w:rPr>
            </w:pPr>
            <w:r>
              <w:rPr>
                <w:sz w:val="20"/>
                <w:szCs w:val="20"/>
              </w:rPr>
              <w:t xml:space="preserve">See </w:t>
            </w:r>
            <w:proofErr w:type="spellStart"/>
            <w:r>
              <w:rPr>
                <w:sz w:val="20"/>
                <w:szCs w:val="20"/>
              </w:rPr>
              <w:t>Sherpath</w:t>
            </w:r>
            <w:proofErr w:type="spellEnd"/>
          </w:p>
          <w:p w14:paraId="276E7ABD" w14:textId="56B4A35D" w:rsidR="00963704" w:rsidRDefault="00963704" w:rsidP="00963704">
            <w:pPr>
              <w:outlineLvl w:val="0"/>
              <w:rPr>
                <w:color w:val="242424"/>
              </w:rPr>
            </w:pPr>
            <w:r w:rsidRPr="00717CE5">
              <w:rPr>
                <w:color w:val="242424"/>
              </w:rPr>
              <w:t>Lilley,</w:t>
            </w:r>
            <w:r>
              <w:rPr>
                <w:color w:val="242424"/>
              </w:rPr>
              <w:t xml:space="preserve"> et al., </w:t>
            </w:r>
            <w:r w:rsidRPr="00717CE5">
              <w:rPr>
                <w:color w:val="242424"/>
              </w:rPr>
              <w:t>11</w:t>
            </w:r>
            <w:r w:rsidRPr="00717CE5">
              <w:rPr>
                <w:color w:val="242424"/>
                <w:vertAlign w:val="superscript"/>
              </w:rPr>
              <w:t>th</w:t>
            </w:r>
            <w:r w:rsidRPr="00717CE5">
              <w:rPr>
                <w:color w:val="242424"/>
              </w:rPr>
              <w:t> ed.</w:t>
            </w:r>
            <w:r>
              <w:rPr>
                <w:color w:val="242424"/>
              </w:rPr>
              <w:t xml:space="preserve"> Chapter: 22 &amp; 23 – Hypertension &amp; Angina drugs</w:t>
            </w:r>
          </w:p>
          <w:p w14:paraId="6DCFBD69" w14:textId="77777777" w:rsidR="00963704" w:rsidRDefault="00963704" w:rsidP="00963704">
            <w:pPr>
              <w:outlineLvl w:val="0"/>
              <w:rPr>
                <w:color w:val="242424"/>
              </w:rPr>
            </w:pPr>
          </w:p>
          <w:p w14:paraId="4F98B5CA" w14:textId="2CA73430" w:rsidR="00963704" w:rsidRDefault="00963704" w:rsidP="00963704">
            <w:pPr>
              <w:outlineLvl w:val="0"/>
              <w:rPr>
                <w:color w:val="242424"/>
              </w:rPr>
            </w:pPr>
            <w:r>
              <w:rPr>
                <w:color w:val="242424"/>
              </w:rPr>
              <w:t>NGEN EAQ – Cardiac (HTN) focus</w:t>
            </w:r>
          </w:p>
          <w:p w14:paraId="7A84CFEF" w14:textId="77777777" w:rsidR="00963704" w:rsidRDefault="00963704" w:rsidP="00963704">
            <w:pPr>
              <w:outlineLvl w:val="0"/>
              <w:rPr>
                <w:color w:val="242424"/>
              </w:rPr>
            </w:pPr>
          </w:p>
          <w:p w14:paraId="182AB84E" w14:textId="77777777" w:rsidR="008B1147" w:rsidRPr="00DC2C6F" w:rsidRDefault="008B1147" w:rsidP="00963704">
            <w:pPr>
              <w:spacing w:line="259" w:lineRule="auto"/>
              <w:rPr>
                <w:sz w:val="20"/>
                <w:szCs w:val="20"/>
              </w:rPr>
            </w:pPr>
          </w:p>
        </w:tc>
      </w:tr>
      <w:tr w:rsidR="008B1147" w14:paraId="5F3F5B68" w14:textId="77777777" w:rsidTr="008B1147">
        <w:trPr>
          <w:trHeight w:val="300"/>
        </w:trPr>
        <w:tc>
          <w:tcPr>
            <w:tcW w:w="825" w:type="dxa"/>
          </w:tcPr>
          <w:p w14:paraId="16BD7E40" w14:textId="77777777" w:rsidR="008B1147" w:rsidRPr="00DC2C6F" w:rsidRDefault="008B1147" w:rsidP="0022215D">
            <w:pPr>
              <w:rPr>
                <w:b/>
                <w:bCs/>
                <w:sz w:val="20"/>
                <w:szCs w:val="20"/>
              </w:rPr>
            </w:pPr>
            <w:r w:rsidRPr="00DC2C6F">
              <w:rPr>
                <w:b/>
                <w:bCs/>
                <w:sz w:val="20"/>
                <w:szCs w:val="20"/>
              </w:rPr>
              <w:t xml:space="preserve">Unit </w:t>
            </w:r>
            <w:r>
              <w:rPr>
                <w:b/>
                <w:bCs/>
                <w:sz w:val="20"/>
                <w:szCs w:val="20"/>
              </w:rPr>
              <w:t>6</w:t>
            </w:r>
          </w:p>
        </w:tc>
        <w:tc>
          <w:tcPr>
            <w:tcW w:w="1975" w:type="dxa"/>
          </w:tcPr>
          <w:p w14:paraId="7EA120FB" w14:textId="77777777" w:rsidR="008B1147" w:rsidRPr="00DC2C6F" w:rsidRDefault="008B1147" w:rsidP="0022215D">
            <w:pPr>
              <w:rPr>
                <w:b/>
                <w:bCs/>
                <w:sz w:val="20"/>
                <w:szCs w:val="20"/>
              </w:rPr>
            </w:pPr>
            <w:r w:rsidRPr="00DC2C6F">
              <w:rPr>
                <w:b/>
                <w:bCs/>
                <w:sz w:val="20"/>
                <w:szCs w:val="20"/>
              </w:rPr>
              <w:t>Concept - Perfusion</w:t>
            </w:r>
          </w:p>
          <w:p w14:paraId="067B452F" w14:textId="77777777" w:rsidR="008B1147" w:rsidRPr="00DC2C6F" w:rsidRDefault="008B1147" w:rsidP="0022215D">
            <w:pPr>
              <w:ind w:left="720"/>
              <w:rPr>
                <w:sz w:val="20"/>
                <w:szCs w:val="20"/>
              </w:rPr>
            </w:pPr>
            <w:r w:rsidRPr="00DC2C6F">
              <w:rPr>
                <w:sz w:val="20"/>
                <w:szCs w:val="20"/>
              </w:rPr>
              <w:t xml:space="preserve">Heart failure </w:t>
            </w:r>
          </w:p>
          <w:p w14:paraId="4219C343" w14:textId="77777777" w:rsidR="008B1147" w:rsidRPr="00DC2C6F" w:rsidRDefault="008B1147" w:rsidP="0022215D">
            <w:pPr>
              <w:ind w:left="720"/>
              <w:rPr>
                <w:sz w:val="20"/>
                <w:szCs w:val="20"/>
              </w:rPr>
            </w:pPr>
          </w:p>
        </w:tc>
        <w:tc>
          <w:tcPr>
            <w:tcW w:w="4490" w:type="dxa"/>
          </w:tcPr>
          <w:p w14:paraId="7164BB1A" w14:textId="77777777" w:rsidR="008B1147" w:rsidRPr="00DC2C6F" w:rsidRDefault="008B1147" w:rsidP="0022215D">
            <w:pPr>
              <w:ind w:left="29"/>
              <w:rPr>
                <w:sz w:val="20"/>
                <w:szCs w:val="20"/>
              </w:rPr>
            </w:pPr>
            <w:r w:rsidRPr="00DC2C6F">
              <w:rPr>
                <w:sz w:val="20"/>
                <w:szCs w:val="20"/>
              </w:rPr>
              <w:t>Briefly discusses pathophysiology of heart failure. CLO 2 &amp;3</w:t>
            </w:r>
          </w:p>
          <w:p w14:paraId="406AC583" w14:textId="77777777" w:rsidR="008B1147" w:rsidRPr="00DC2C6F" w:rsidRDefault="008B1147" w:rsidP="0022215D">
            <w:pPr>
              <w:ind w:left="29"/>
              <w:rPr>
                <w:sz w:val="20"/>
                <w:szCs w:val="20"/>
              </w:rPr>
            </w:pPr>
          </w:p>
          <w:p w14:paraId="5B28102D" w14:textId="77777777" w:rsidR="008B1147" w:rsidRPr="00DC2C6F" w:rsidRDefault="008B1147" w:rsidP="0022215D">
            <w:pPr>
              <w:ind w:left="29"/>
              <w:rPr>
                <w:sz w:val="20"/>
                <w:szCs w:val="20"/>
              </w:rPr>
            </w:pPr>
            <w:r w:rsidRPr="00DC2C6F">
              <w:rPr>
                <w:sz w:val="20"/>
                <w:szCs w:val="20"/>
              </w:rPr>
              <w:t xml:space="preserve">Differentiates between </w:t>
            </w:r>
            <w:r w:rsidRPr="00DC2C6F">
              <w:rPr>
                <w:i/>
                <w:iCs/>
                <w:sz w:val="20"/>
                <w:szCs w:val="20"/>
              </w:rPr>
              <w:t>inotropic</w:t>
            </w:r>
            <w:r w:rsidRPr="00DC2C6F">
              <w:rPr>
                <w:sz w:val="20"/>
                <w:szCs w:val="20"/>
              </w:rPr>
              <w:t xml:space="preserve">, </w:t>
            </w:r>
            <w:r w:rsidRPr="00DC2C6F">
              <w:rPr>
                <w:i/>
                <w:iCs/>
                <w:sz w:val="20"/>
                <w:szCs w:val="20"/>
              </w:rPr>
              <w:t>chronotropic</w:t>
            </w:r>
            <w:r w:rsidRPr="00DC2C6F">
              <w:rPr>
                <w:sz w:val="20"/>
                <w:szCs w:val="20"/>
              </w:rPr>
              <w:t xml:space="preserve">, and </w:t>
            </w:r>
            <w:r w:rsidRPr="00DC2C6F">
              <w:rPr>
                <w:i/>
                <w:iCs/>
                <w:sz w:val="20"/>
                <w:szCs w:val="20"/>
              </w:rPr>
              <w:lastRenderedPageBreak/>
              <w:t>dromotropic</w:t>
            </w:r>
            <w:r w:rsidRPr="00DC2C6F">
              <w:rPr>
                <w:sz w:val="20"/>
                <w:szCs w:val="20"/>
              </w:rPr>
              <w:t>. CLO 2</w:t>
            </w:r>
          </w:p>
          <w:p w14:paraId="2B01632B" w14:textId="77777777" w:rsidR="008B1147" w:rsidRPr="00DC2C6F" w:rsidRDefault="008B1147" w:rsidP="0022215D">
            <w:pPr>
              <w:ind w:left="29"/>
              <w:rPr>
                <w:sz w:val="20"/>
                <w:szCs w:val="20"/>
              </w:rPr>
            </w:pPr>
          </w:p>
          <w:p w14:paraId="6F4633C6" w14:textId="77777777" w:rsidR="008B1147" w:rsidRPr="00DC2C6F" w:rsidRDefault="008B1147" w:rsidP="0022215D">
            <w:pPr>
              <w:ind w:left="29"/>
              <w:rPr>
                <w:sz w:val="20"/>
                <w:szCs w:val="20"/>
              </w:rPr>
            </w:pPr>
            <w:r w:rsidRPr="00DC2C6F">
              <w:rPr>
                <w:sz w:val="20"/>
                <w:szCs w:val="20"/>
              </w:rPr>
              <w:t>Reviews hemodynamic terminology depicting ‘work of the heart’ (like preload, afterload, contractility), CO, contractility, etc. to describe the MOA of HF meds.  CLO2</w:t>
            </w:r>
          </w:p>
          <w:p w14:paraId="733D13E2" w14:textId="77777777" w:rsidR="008B1147" w:rsidRPr="00DC2C6F" w:rsidRDefault="008B1147" w:rsidP="0022215D">
            <w:pPr>
              <w:ind w:left="29"/>
              <w:rPr>
                <w:sz w:val="20"/>
                <w:szCs w:val="20"/>
              </w:rPr>
            </w:pPr>
          </w:p>
          <w:p w14:paraId="0930C71B" w14:textId="77777777" w:rsidR="008B1147" w:rsidRPr="00DC2C6F" w:rsidRDefault="008B1147" w:rsidP="0022215D">
            <w:pPr>
              <w:tabs>
                <w:tab w:val="left" w:pos="236"/>
              </w:tabs>
              <w:spacing w:line="216" w:lineRule="auto"/>
              <w:rPr>
                <w:color w:val="000000" w:themeColor="text1"/>
                <w:sz w:val="20"/>
                <w:szCs w:val="20"/>
              </w:rPr>
            </w:pPr>
            <w:r w:rsidRPr="00DC2C6F">
              <w:rPr>
                <w:color w:val="000000" w:themeColor="text1"/>
                <w:sz w:val="20"/>
                <w:szCs w:val="20"/>
              </w:rPr>
              <w:t>Utilizes the nursing process to clinically judge the effectiveness of HF medications. CLO 1</w:t>
            </w:r>
          </w:p>
          <w:p w14:paraId="2F530FFB" w14:textId="77777777" w:rsidR="008B1147" w:rsidRPr="00DC2C6F" w:rsidRDefault="008B1147" w:rsidP="0022215D">
            <w:pPr>
              <w:tabs>
                <w:tab w:val="left" w:pos="236"/>
              </w:tabs>
              <w:spacing w:line="216" w:lineRule="auto"/>
              <w:rPr>
                <w:color w:val="000000" w:themeColor="text1"/>
                <w:sz w:val="20"/>
                <w:szCs w:val="20"/>
              </w:rPr>
            </w:pPr>
          </w:p>
          <w:p w14:paraId="2098DA5D" w14:textId="77777777" w:rsidR="008B1147" w:rsidRPr="00DC2C6F" w:rsidRDefault="008B1147" w:rsidP="0022215D">
            <w:pPr>
              <w:tabs>
                <w:tab w:val="left" w:pos="236"/>
              </w:tabs>
              <w:spacing w:line="216" w:lineRule="auto"/>
              <w:rPr>
                <w:color w:val="000000" w:themeColor="text1"/>
                <w:sz w:val="20"/>
                <w:szCs w:val="20"/>
              </w:rPr>
            </w:pPr>
            <w:r w:rsidRPr="00DC2C6F">
              <w:rPr>
                <w:color w:val="000000" w:themeColor="text1"/>
                <w:sz w:val="20"/>
                <w:szCs w:val="20"/>
              </w:rPr>
              <w:t>Discusses the core measures of health care quality as it relates to the prescribing of specific HF drugs. CLO 1 &amp; 4</w:t>
            </w:r>
          </w:p>
          <w:p w14:paraId="22FDF4E2" w14:textId="77777777" w:rsidR="008B1147" w:rsidRPr="00DC2C6F" w:rsidRDefault="008B1147" w:rsidP="0022215D">
            <w:pPr>
              <w:tabs>
                <w:tab w:val="left" w:pos="236"/>
              </w:tabs>
              <w:spacing w:line="216" w:lineRule="auto"/>
              <w:rPr>
                <w:color w:val="000000" w:themeColor="text1"/>
                <w:sz w:val="20"/>
                <w:szCs w:val="20"/>
              </w:rPr>
            </w:pPr>
          </w:p>
          <w:p w14:paraId="03A84671" w14:textId="77777777" w:rsidR="008B1147" w:rsidRPr="00DC2C6F" w:rsidRDefault="008B1147" w:rsidP="0022215D">
            <w:pPr>
              <w:tabs>
                <w:tab w:val="left" w:pos="236"/>
              </w:tabs>
              <w:spacing w:line="216" w:lineRule="auto"/>
              <w:rPr>
                <w:color w:val="000000" w:themeColor="text1"/>
                <w:sz w:val="20"/>
                <w:szCs w:val="20"/>
              </w:rPr>
            </w:pPr>
            <w:r w:rsidRPr="00DC2C6F">
              <w:rPr>
                <w:color w:val="000000" w:themeColor="text1"/>
                <w:sz w:val="20"/>
                <w:szCs w:val="20"/>
              </w:rPr>
              <w:t>Discuss the professional nurses’ role in reducing hospital re-admissions related HF.  CLO 1 &amp; 4</w:t>
            </w:r>
          </w:p>
          <w:p w14:paraId="69A30356" w14:textId="77777777" w:rsidR="008B1147" w:rsidRPr="00DC2C6F" w:rsidRDefault="008B1147" w:rsidP="0022215D">
            <w:pPr>
              <w:tabs>
                <w:tab w:val="left" w:pos="236"/>
              </w:tabs>
              <w:spacing w:line="216" w:lineRule="auto"/>
              <w:rPr>
                <w:color w:val="000000" w:themeColor="text1"/>
                <w:sz w:val="20"/>
                <w:szCs w:val="20"/>
              </w:rPr>
            </w:pPr>
          </w:p>
          <w:p w14:paraId="2DC3F37A" w14:textId="77777777" w:rsidR="008B1147" w:rsidRPr="00DC2C6F" w:rsidRDefault="008B1147" w:rsidP="0022215D">
            <w:pPr>
              <w:tabs>
                <w:tab w:val="left" w:pos="236"/>
              </w:tabs>
              <w:spacing w:line="216" w:lineRule="auto"/>
              <w:rPr>
                <w:color w:val="000000" w:themeColor="text1"/>
                <w:sz w:val="20"/>
                <w:szCs w:val="20"/>
              </w:rPr>
            </w:pPr>
            <w:r w:rsidRPr="00DC2C6F">
              <w:rPr>
                <w:color w:val="000000" w:themeColor="text1"/>
                <w:sz w:val="20"/>
                <w:szCs w:val="20"/>
              </w:rPr>
              <w:t xml:space="preserve">Advocate on behalf of patients with low fixed income resources for improved adherence to HF recommendations.  </w:t>
            </w:r>
          </w:p>
          <w:p w14:paraId="5160651D" w14:textId="77777777" w:rsidR="008B1147" w:rsidRPr="00DC2C6F" w:rsidRDefault="008B1147" w:rsidP="0022215D">
            <w:pPr>
              <w:tabs>
                <w:tab w:val="left" w:pos="236"/>
              </w:tabs>
              <w:spacing w:line="216" w:lineRule="auto"/>
              <w:rPr>
                <w:color w:val="000000" w:themeColor="text1"/>
                <w:sz w:val="20"/>
                <w:szCs w:val="20"/>
              </w:rPr>
            </w:pPr>
            <w:r w:rsidRPr="00DC2C6F">
              <w:rPr>
                <w:color w:val="000000" w:themeColor="text1"/>
                <w:sz w:val="20"/>
                <w:szCs w:val="20"/>
              </w:rPr>
              <w:t>CLO 4</w:t>
            </w:r>
          </w:p>
          <w:p w14:paraId="7A13E28C" w14:textId="77777777" w:rsidR="008B1147" w:rsidRPr="00DC2C6F" w:rsidRDefault="008B1147" w:rsidP="0022215D">
            <w:pPr>
              <w:tabs>
                <w:tab w:val="left" w:pos="236"/>
              </w:tabs>
              <w:spacing w:line="216" w:lineRule="auto"/>
              <w:rPr>
                <w:color w:val="000000" w:themeColor="text1"/>
                <w:sz w:val="20"/>
                <w:szCs w:val="20"/>
              </w:rPr>
            </w:pPr>
          </w:p>
          <w:p w14:paraId="67E70CF8" w14:textId="77777777" w:rsidR="008B1147" w:rsidRPr="00DC2C6F" w:rsidRDefault="008B1147" w:rsidP="0022215D">
            <w:pPr>
              <w:tabs>
                <w:tab w:val="left" w:pos="236"/>
              </w:tabs>
              <w:spacing w:line="216" w:lineRule="auto"/>
              <w:rPr>
                <w:color w:val="000000" w:themeColor="text1"/>
                <w:sz w:val="20"/>
                <w:szCs w:val="20"/>
              </w:rPr>
            </w:pPr>
            <w:r w:rsidRPr="00DC2C6F">
              <w:rPr>
                <w:color w:val="000000" w:themeColor="text1"/>
                <w:sz w:val="20"/>
                <w:szCs w:val="20"/>
              </w:rPr>
              <w:t>Discusses specific drugs used to treat HF that improve the morbidity and mortality of African Americans.  CLO 4</w:t>
            </w:r>
          </w:p>
          <w:p w14:paraId="25E96687" w14:textId="77777777" w:rsidR="008B1147" w:rsidRPr="00DC2C6F" w:rsidRDefault="008B1147" w:rsidP="0022215D">
            <w:pPr>
              <w:tabs>
                <w:tab w:val="left" w:pos="236"/>
              </w:tabs>
              <w:spacing w:line="216" w:lineRule="auto"/>
              <w:rPr>
                <w:color w:val="000000" w:themeColor="text1"/>
                <w:sz w:val="20"/>
                <w:szCs w:val="20"/>
              </w:rPr>
            </w:pPr>
          </w:p>
          <w:p w14:paraId="060F1A1F" w14:textId="77777777" w:rsidR="008B1147" w:rsidRPr="00DC2C6F" w:rsidRDefault="008B1147" w:rsidP="0022215D">
            <w:pPr>
              <w:pStyle w:val="05aObjectivesListTEACH"/>
              <w:numPr>
                <w:ilvl w:val="0"/>
                <w:numId w:val="0"/>
              </w:numPr>
              <w:ind w:left="29"/>
              <w:rPr>
                <w:rFonts w:ascii="Times New Roman" w:hAnsi="Times New Roman"/>
              </w:rPr>
            </w:pPr>
            <w:r w:rsidRPr="00DC2C6F">
              <w:rPr>
                <w:rFonts w:ascii="Times New Roman" w:hAnsi="Times New Roman"/>
              </w:rPr>
              <w:t xml:space="preserve">Discuss the rationale for use, indications, adverse effects, cautions, contraindications, drug interactions, dosages, and routes of administration or medications used for heart failure. CLO 2 </w:t>
            </w:r>
          </w:p>
          <w:p w14:paraId="0C69B8E8" w14:textId="77777777" w:rsidR="008B1147" w:rsidRPr="00DC2C6F" w:rsidRDefault="008B1147" w:rsidP="0022215D">
            <w:pPr>
              <w:pStyle w:val="05aObjectivesListTEACH"/>
              <w:numPr>
                <w:ilvl w:val="0"/>
                <w:numId w:val="0"/>
              </w:numPr>
              <w:ind w:left="29"/>
              <w:rPr>
                <w:rFonts w:ascii="Times New Roman" w:hAnsi="Times New Roman"/>
              </w:rPr>
            </w:pPr>
          </w:p>
          <w:p w14:paraId="4EE7651C" w14:textId="77777777" w:rsidR="008B1147" w:rsidRPr="00DC2C6F" w:rsidRDefault="008B1147" w:rsidP="0022215D">
            <w:pPr>
              <w:pStyle w:val="05aObjectivesListTEACH"/>
              <w:numPr>
                <w:ilvl w:val="0"/>
                <w:numId w:val="0"/>
              </w:numPr>
              <w:ind w:left="29"/>
              <w:rPr>
                <w:rFonts w:ascii="Times New Roman" w:hAnsi="Times New Roman"/>
              </w:rPr>
            </w:pPr>
            <w:r w:rsidRPr="00DC2C6F">
              <w:rPr>
                <w:rFonts w:ascii="Times New Roman" w:hAnsi="Times New Roman"/>
              </w:rPr>
              <w:t xml:space="preserve">Discuss the action, use, </w:t>
            </w:r>
            <w:r w:rsidRPr="00DC2C6F">
              <w:rPr>
                <w:rFonts w:ascii="Times New Roman" w:hAnsi="Times New Roman"/>
                <w:color w:val="000000" w:themeColor="text1"/>
              </w:rPr>
              <w:t>adverse effects, contraindications and interactions of the following medications CLO 2 &amp; 3:</w:t>
            </w:r>
          </w:p>
          <w:p w14:paraId="1E1ED24B" w14:textId="77777777" w:rsidR="008B1147" w:rsidRDefault="008B1147" w:rsidP="00AE09F8">
            <w:pPr>
              <w:widowControl/>
              <w:numPr>
                <w:ilvl w:val="0"/>
                <w:numId w:val="15"/>
              </w:numPr>
              <w:autoSpaceDE/>
              <w:autoSpaceDN/>
              <w:rPr>
                <w:sz w:val="20"/>
                <w:szCs w:val="20"/>
              </w:rPr>
            </w:pPr>
            <w:r>
              <w:rPr>
                <w:sz w:val="20"/>
                <w:szCs w:val="20"/>
              </w:rPr>
              <w:t>Aldosterone antagonist-potassium sparing diuretic</w:t>
            </w:r>
          </w:p>
          <w:p w14:paraId="1F764909" w14:textId="77777777" w:rsidR="008B1147" w:rsidRDefault="008B1147" w:rsidP="00AE09F8">
            <w:pPr>
              <w:widowControl/>
              <w:numPr>
                <w:ilvl w:val="1"/>
                <w:numId w:val="15"/>
              </w:numPr>
              <w:autoSpaceDE/>
              <w:autoSpaceDN/>
              <w:rPr>
                <w:sz w:val="20"/>
                <w:szCs w:val="20"/>
              </w:rPr>
            </w:pPr>
            <w:r>
              <w:rPr>
                <w:sz w:val="20"/>
                <w:szCs w:val="20"/>
              </w:rPr>
              <w:t>spironolactone</w:t>
            </w:r>
          </w:p>
          <w:p w14:paraId="17DCA42E" w14:textId="77777777" w:rsidR="008B1147" w:rsidRPr="00DC2C6F" w:rsidRDefault="008B1147" w:rsidP="00AE09F8">
            <w:pPr>
              <w:widowControl/>
              <w:numPr>
                <w:ilvl w:val="0"/>
                <w:numId w:val="15"/>
              </w:numPr>
              <w:autoSpaceDE/>
              <w:autoSpaceDN/>
              <w:rPr>
                <w:sz w:val="20"/>
                <w:szCs w:val="20"/>
              </w:rPr>
            </w:pPr>
            <w:r w:rsidRPr="00DC2C6F">
              <w:rPr>
                <w:sz w:val="20"/>
                <w:szCs w:val="20"/>
              </w:rPr>
              <w:t>ACE inhibitors</w:t>
            </w:r>
          </w:p>
          <w:p w14:paraId="06933E40" w14:textId="77777777" w:rsidR="008B1147" w:rsidRPr="00DC2C6F" w:rsidRDefault="008B1147" w:rsidP="00AE09F8">
            <w:pPr>
              <w:widowControl/>
              <w:numPr>
                <w:ilvl w:val="1"/>
                <w:numId w:val="15"/>
              </w:numPr>
              <w:autoSpaceDE/>
              <w:autoSpaceDN/>
              <w:rPr>
                <w:sz w:val="20"/>
                <w:szCs w:val="20"/>
              </w:rPr>
            </w:pPr>
            <w:r w:rsidRPr="00DC2C6F">
              <w:rPr>
                <w:sz w:val="20"/>
                <w:szCs w:val="20"/>
              </w:rPr>
              <w:t>lisinopril</w:t>
            </w:r>
          </w:p>
          <w:p w14:paraId="59C7BFF1" w14:textId="77777777" w:rsidR="008B1147" w:rsidRPr="00DC2C6F" w:rsidRDefault="008B1147" w:rsidP="00AE09F8">
            <w:pPr>
              <w:widowControl/>
              <w:numPr>
                <w:ilvl w:val="0"/>
                <w:numId w:val="15"/>
              </w:numPr>
              <w:autoSpaceDE/>
              <w:autoSpaceDN/>
              <w:rPr>
                <w:sz w:val="20"/>
                <w:szCs w:val="20"/>
              </w:rPr>
            </w:pPr>
            <w:r w:rsidRPr="00DC2C6F">
              <w:rPr>
                <w:sz w:val="20"/>
                <w:szCs w:val="20"/>
              </w:rPr>
              <w:t>ARB-Neprilysin Inhibitor</w:t>
            </w:r>
          </w:p>
          <w:p w14:paraId="5F1B5E36" w14:textId="77777777" w:rsidR="008B1147" w:rsidRPr="00DC2C6F" w:rsidRDefault="008B1147" w:rsidP="00AE09F8">
            <w:pPr>
              <w:widowControl/>
              <w:numPr>
                <w:ilvl w:val="1"/>
                <w:numId w:val="15"/>
              </w:numPr>
              <w:autoSpaceDE/>
              <w:autoSpaceDN/>
              <w:rPr>
                <w:color w:val="000000" w:themeColor="text1"/>
                <w:sz w:val="20"/>
                <w:szCs w:val="20"/>
              </w:rPr>
            </w:pPr>
            <w:r w:rsidRPr="00DC2C6F">
              <w:rPr>
                <w:sz w:val="20"/>
                <w:szCs w:val="20"/>
              </w:rPr>
              <w:t>valsartan/sacubitril/ (Entresto)</w:t>
            </w:r>
          </w:p>
          <w:p w14:paraId="37FA1968" w14:textId="77777777" w:rsidR="008B1147" w:rsidRPr="00DC2C6F" w:rsidRDefault="008B1147" w:rsidP="00AE09F8">
            <w:pPr>
              <w:widowControl/>
              <w:numPr>
                <w:ilvl w:val="0"/>
                <w:numId w:val="15"/>
              </w:numPr>
              <w:autoSpaceDE/>
              <w:autoSpaceDN/>
              <w:rPr>
                <w:sz w:val="20"/>
                <w:szCs w:val="20"/>
              </w:rPr>
            </w:pPr>
            <w:r w:rsidRPr="00DC2C6F">
              <w:rPr>
                <w:sz w:val="20"/>
                <w:szCs w:val="20"/>
              </w:rPr>
              <w:lastRenderedPageBreak/>
              <w:t>Beta blockers</w:t>
            </w:r>
          </w:p>
          <w:p w14:paraId="10AD71D1" w14:textId="77777777" w:rsidR="008B1147" w:rsidRPr="00DC2C6F" w:rsidRDefault="008B1147" w:rsidP="00AE09F8">
            <w:pPr>
              <w:widowControl/>
              <w:numPr>
                <w:ilvl w:val="1"/>
                <w:numId w:val="15"/>
              </w:numPr>
              <w:autoSpaceDE/>
              <w:autoSpaceDN/>
              <w:rPr>
                <w:sz w:val="20"/>
                <w:szCs w:val="20"/>
              </w:rPr>
            </w:pPr>
            <w:r w:rsidRPr="00DC2C6F">
              <w:rPr>
                <w:sz w:val="20"/>
                <w:szCs w:val="20"/>
              </w:rPr>
              <w:t>Selective</w:t>
            </w:r>
          </w:p>
          <w:p w14:paraId="68F419E4" w14:textId="77777777" w:rsidR="008B1147" w:rsidRPr="00DC2C6F" w:rsidRDefault="008B1147" w:rsidP="00AE09F8">
            <w:pPr>
              <w:widowControl/>
              <w:numPr>
                <w:ilvl w:val="2"/>
                <w:numId w:val="15"/>
              </w:numPr>
              <w:autoSpaceDE/>
              <w:autoSpaceDN/>
              <w:rPr>
                <w:b/>
                <w:bCs/>
                <w:sz w:val="20"/>
                <w:szCs w:val="20"/>
              </w:rPr>
            </w:pPr>
            <w:r w:rsidRPr="00DC2C6F">
              <w:rPr>
                <w:b/>
                <w:bCs/>
                <w:sz w:val="20"/>
                <w:szCs w:val="20"/>
              </w:rPr>
              <w:t>metoprolol (discussed previously)</w:t>
            </w:r>
          </w:p>
          <w:p w14:paraId="77923E27" w14:textId="77777777" w:rsidR="008B1147" w:rsidRPr="00DC2C6F" w:rsidRDefault="008B1147" w:rsidP="00AE09F8">
            <w:pPr>
              <w:widowControl/>
              <w:numPr>
                <w:ilvl w:val="0"/>
                <w:numId w:val="15"/>
              </w:numPr>
              <w:autoSpaceDE/>
              <w:autoSpaceDN/>
              <w:rPr>
                <w:sz w:val="20"/>
                <w:szCs w:val="20"/>
              </w:rPr>
            </w:pPr>
            <w:r w:rsidRPr="00DC2C6F">
              <w:rPr>
                <w:sz w:val="20"/>
                <w:szCs w:val="20"/>
              </w:rPr>
              <w:t>Cardiac glycosides</w:t>
            </w:r>
          </w:p>
          <w:p w14:paraId="406767D0" w14:textId="77777777" w:rsidR="008B1147" w:rsidRPr="00DC2C6F" w:rsidRDefault="008B1147" w:rsidP="00AE09F8">
            <w:pPr>
              <w:widowControl/>
              <w:numPr>
                <w:ilvl w:val="1"/>
                <w:numId w:val="15"/>
              </w:numPr>
              <w:autoSpaceDE/>
              <w:autoSpaceDN/>
              <w:rPr>
                <w:sz w:val="20"/>
                <w:szCs w:val="20"/>
              </w:rPr>
            </w:pPr>
            <w:r w:rsidRPr="00DC2C6F">
              <w:rPr>
                <w:sz w:val="20"/>
                <w:szCs w:val="20"/>
              </w:rPr>
              <w:t>digoxin</w:t>
            </w:r>
          </w:p>
          <w:p w14:paraId="5A0663F6" w14:textId="77777777" w:rsidR="008B1147" w:rsidRPr="00DC2C6F" w:rsidRDefault="008B1147" w:rsidP="00AE09F8">
            <w:pPr>
              <w:widowControl/>
              <w:numPr>
                <w:ilvl w:val="0"/>
                <w:numId w:val="15"/>
              </w:numPr>
              <w:autoSpaceDE/>
              <w:autoSpaceDN/>
              <w:rPr>
                <w:sz w:val="20"/>
                <w:szCs w:val="20"/>
              </w:rPr>
            </w:pPr>
            <w:r w:rsidRPr="00DC2C6F">
              <w:rPr>
                <w:sz w:val="20"/>
                <w:szCs w:val="20"/>
              </w:rPr>
              <w:t>Combination drug</w:t>
            </w:r>
            <w:r>
              <w:rPr>
                <w:sz w:val="20"/>
                <w:szCs w:val="20"/>
              </w:rPr>
              <w:t>s</w:t>
            </w:r>
            <w:r w:rsidRPr="00DC2C6F">
              <w:rPr>
                <w:sz w:val="20"/>
                <w:szCs w:val="20"/>
              </w:rPr>
              <w:t xml:space="preserve"> </w:t>
            </w:r>
          </w:p>
          <w:p w14:paraId="4235C68F" w14:textId="77777777" w:rsidR="008B1147" w:rsidRDefault="008B1147" w:rsidP="00AE09F8">
            <w:pPr>
              <w:widowControl/>
              <w:numPr>
                <w:ilvl w:val="1"/>
                <w:numId w:val="15"/>
              </w:numPr>
              <w:autoSpaceDE/>
              <w:autoSpaceDN/>
              <w:rPr>
                <w:sz w:val="20"/>
                <w:szCs w:val="20"/>
              </w:rPr>
            </w:pPr>
            <w:r>
              <w:rPr>
                <w:sz w:val="20"/>
                <w:szCs w:val="20"/>
              </w:rPr>
              <w:t>hydralazine/isosorbide dinitrate (</w:t>
            </w:r>
            <w:proofErr w:type="spellStart"/>
            <w:r>
              <w:rPr>
                <w:sz w:val="20"/>
                <w:szCs w:val="20"/>
              </w:rPr>
              <w:t>Bidil</w:t>
            </w:r>
            <w:proofErr w:type="spellEnd"/>
            <w:r>
              <w:rPr>
                <w:sz w:val="20"/>
                <w:szCs w:val="20"/>
              </w:rPr>
              <w:t>)</w:t>
            </w:r>
          </w:p>
          <w:p w14:paraId="240F2EE6" w14:textId="77777777" w:rsidR="008B1147" w:rsidRPr="00DC2C6F" w:rsidRDefault="008B1147" w:rsidP="00AE09F8">
            <w:pPr>
              <w:widowControl/>
              <w:numPr>
                <w:ilvl w:val="1"/>
                <w:numId w:val="15"/>
              </w:numPr>
              <w:autoSpaceDE/>
              <w:autoSpaceDN/>
              <w:rPr>
                <w:sz w:val="20"/>
                <w:szCs w:val="20"/>
              </w:rPr>
            </w:pPr>
            <w:r>
              <w:rPr>
                <w:sz w:val="20"/>
                <w:szCs w:val="20"/>
              </w:rPr>
              <w:t xml:space="preserve"> </w:t>
            </w:r>
            <w:r w:rsidRPr="00DC2C6F">
              <w:rPr>
                <w:sz w:val="20"/>
                <w:szCs w:val="20"/>
              </w:rPr>
              <w:t>Alpha 1 plus beta blocker</w:t>
            </w:r>
          </w:p>
          <w:p w14:paraId="7586E3F3" w14:textId="77777777" w:rsidR="008B1147" w:rsidRPr="00DC2C6F" w:rsidRDefault="008B1147" w:rsidP="00AE09F8">
            <w:pPr>
              <w:widowControl/>
              <w:numPr>
                <w:ilvl w:val="2"/>
                <w:numId w:val="15"/>
              </w:numPr>
              <w:autoSpaceDE/>
              <w:autoSpaceDN/>
              <w:rPr>
                <w:b/>
                <w:bCs/>
                <w:sz w:val="20"/>
                <w:szCs w:val="20"/>
              </w:rPr>
            </w:pPr>
            <w:r w:rsidRPr="00DC2C6F">
              <w:rPr>
                <w:b/>
                <w:bCs/>
                <w:sz w:val="20"/>
                <w:szCs w:val="20"/>
              </w:rPr>
              <w:t xml:space="preserve">carvedilol (discussed previously) </w:t>
            </w:r>
          </w:p>
        </w:tc>
        <w:tc>
          <w:tcPr>
            <w:tcW w:w="2700" w:type="dxa"/>
          </w:tcPr>
          <w:p w14:paraId="52E3DC89" w14:textId="77777777" w:rsidR="008B1147" w:rsidRPr="00DC2C6F" w:rsidRDefault="008B1147" w:rsidP="0022215D">
            <w:pPr>
              <w:rPr>
                <w:sz w:val="20"/>
                <w:szCs w:val="20"/>
              </w:rPr>
            </w:pPr>
            <w:r w:rsidRPr="00DC2C6F">
              <w:rPr>
                <w:sz w:val="20"/>
                <w:szCs w:val="20"/>
              </w:rPr>
              <w:lastRenderedPageBreak/>
              <w:t>Dosage Calculation Quiz #2</w:t>
            </w:r>
          </w:p>
          <w:p w14:paraId="0A9045F8" w14:textId="77777777" w:rsidR="008B1147" w:rsidRPr="00DC2C6F" w:rsidRDefault="008B1147" w:rsidP="0022215D">
            <w:pPr>
              <w:rPr>
                <w:sz w:val="20"/>
                <w:szCs w:val="20"/>
              </w:rPr>
            </w:pPr>
          </w:p>
          <w:p w14:paraId="5BD8F889" w14:textId="77777777" w:rsidR="008B1147" w:rsidRPr="00DC2C6F" w:rsidRDefault="008B1147" w:rsidP="0022215D">
            <w:pPr>
              <w:rPr>
                <w:sz w:val="20"/>
                <w:szCs w:val="20"/>
              </w:rPr>
            </w:pPr>
          </w:p>
          <w:p w14:paraId="2DC37783" w14:textId="77777777" w:rsidR="008B1147" w:rsidRPr="00DC2C6F" w:rsidRDefault="008B1147" w:rsidP="0022215D">
            <w:pPr>
              <w:rPr>
                <w:sz w:val="20"/>
                <w:szCs w:val="20"/>
              </w:rPr>
            </w:pPr>
            <w:r w:rsidRPr="00DC2C6F">
              <w:rPr>
                <w:sz w:val="20"/>
                <w:szCs w:val="20"/>
              </w:rPr>
              <w:t xml:space="preserve">Dose calc practice problems – </w:t>
            </w:r>
            <w:r w:rsidRPr="00DC2C6F">
              <w:rPr>
                <w:sz w:val="20"/>
                <w:szCs w:val="20"/>
              </w:rPr>
              <w:lastRenderedPageBreak/>
              <w:t xml:space="preserve">Optional </w:t>
            </w:r>
            <w:r>
              <w:rPr>
                <w:sz w:val="20"/>
                <w:szCs w:val="20"/>
              </w:rPr>
              <w:t xml:space="preserve">- </w:t>
            </w:r>
            <w:proofErr w:type="spellStart"/>
            <w:r>
              <w:rPr>
                <w:sz w:val="20"/>
                <w:szCs w:val="20"/>
              </w:rPr>
              <w:t>Sherpath</w:t>
            </w:r>
            <w:proofErr w:type="spellEnd"/>
          </w:p>
          <w:p w14:paraId="3ECCAAF7" w14:textId="77777777" w:rsidR="008B1147" w:rsidRPr="00DC2C6F" w:rsidRDefault="008B1147" w:rsidP="0022215D">
            <w:pPr>
              <w:rPr>
                <w:sz w:val="20"/>
                <w:szCs w:val="20"/>
              </w:rPr>
            </w:pPr>
          </w:p>
          <w:p w14:paraId="4CC79F6B" w14:textId="77777777" w:rsidR="008B1147" w:rsidRPr="00DC2C6F" w:rsidRDefault="008B1147" w:rsidP="0022215D">
            <w:pPr>
              <w:rPr>
                <w:sz w:val="20"/>
                <w:szCs w:val="20"/>
              </w:rPr>
            </w:pPr>
            <w:r w:rsidRPr="00DC2C6F">
              <w:rPr>
                <w:sz w:val="20"/>
                <w:szCs w:val="20"/>
              </w:rPr>
              <w:t xml:space="preserve">Exams </w:t>
            </w:r>
          </w:p>
          <w:p w14:paraId="213BB5F9" w14:textId="77777777" w:rsidR="008B1147" w:rsidRPr="00DC2C6F" w:rsidRDefault="008B1147" w:rsidP="0022215D">
            <w:pPr>
              <w:rPr>
                <w:sz w:val="20"/>
                <w:szCs w:val="20"/>
              </w:rPr>
            </w:pPr>
          </w:p>
          <w:p w14:paraId="0AC0CCBB" w14:textId="77777777" w:rsidR="008B1147" w:rsidRPr="00DC2C6F" w:rsidRDefault="008B1147" w:rsidP="0022215D">
            <w:pPr>
              <w:rPr>
                <w:sz w:val="20"/>
                <w:szCs w:val="20"/>
              </w:rPr>
            </w:pPr>
            <w:r w:rsidRPr="00DC2C6F">
              <w:rPr>
                <w:sz w:val="20"/>
                <w:szCs w:val="20"/>
              </w:rPr>
              <w:t>Perfusion discussion board</w:t>
            </w:r>
          </w:p>
          <w:p w14:paraId="217AC90C" w14:textId="77777777" w:rsidR="008B1147" w:rsidRDefault="008B1147" w:rsidP="0022215D">
            <w:pPr>
              <w:rPr>
                <w:sz w:val="20"/>
                <w:szCs w:val="20"/>
              </w:rPr>
            </w:pPr>
          </w:p>
          <w:p w14:paraId="7E7FA427" w14:textId="77777777" w:rsidR="008B1147" w:rsidRDefault="008B1147" w:rsidP="0022215D">
            <w:pPr>
              <w:rPr>
                <w:sz w:val="20"/>
                <w:szCs w:val="20"/>
              </w:rPr>
            </w:pPr>
          </w:p>
          <w:p w14:paraId="01C9615C" w14:textId="77777777" w:rsidR="008B1147" w:rsidRPr="00DC2C6F" w:rsidRDefault="008B1147" w:rsidP="0022215D">
            <w:pPr>
              <w:rPr>
                <w:sz w:val="20"/>
                <w:szCs w:val="20"/>
              </w:rPr>
            </w:pPr>
            <w:r w:rsidRPr="00DC2C6F">
              <w:rPr>
                <w:sz w:val="20"/>
                <w:szCs w:val="20"/>
              </w:rPr>
              <w:t>Exams</w:t>
            </w:r>
          </w:p>
          <w:p w14:paraId="25A8BD32" w14:textId="77777777" w:rsidR="008B1147" w:rsidRPr="00DC2C6F" w:rsidRDefault="008B1147" w:rsidP="0022215D">
            <w:pPr>
              <w:rPr>
                <w:sz w:val="20"/>
                <w:szCs w:val="20"/>
              </w:rPr>
            </w:pPr>
          </w:p>
          <w:p w14:paraId="556EF88A" w14:textId="77777777" w:rsidR="008B1147" w:rsidRPr="00DC2C6F" w:rsidRDefault="008B1147" w:rsidP="0022215D">
            <w:pPr>
              <w:rPr>
                <w:sz w:val="20"/>
                <w:szCs w:val="20"/>
              </w:rPr>
            </w:pPr>
          </w:p>
          <w:p w14:paraId="1D419AA8" w14:textId="77777777" w:rsidR="008B1147" w:rsidRPr="00DC2C6F" w:rsidRDefault="008B1147" w:rsidP="0022215D">
            <w:pPr>
              <w:rPr>
                <w:sz w:val="20"/>
                <w:szCs w:val="20"/>
              </w:rPr>
            </w:pPr>
            <w:r w:rsidRPr="00DC2C6F">
              <w:rPr>
                <w:sz w:val="20"/>
                <w:szCs w:val="20"/>
              </w:rPr>
              <w:t>Perfusion Discussion Board</w:t>
            </w:r>
          </w:p>
          <w:p w14:paraId="78D6CE4F" w14:textId="77777777" w:rsidR="008B1147" w:rsidRPr="00DC2C6F" w:rsidRDefault="008B1147" w:rsidP="0022215D">
            <w:pPr>
              <w:rPr>
                <w:sz w:val="20"/>
                <w:szCs w:val="20"/>
              </w:rPr>
            </w:pPr>
          </w:p>
          <w:p w14:paraId="4980A537" w14:textId="77777777" w:rsidR="008B1147" w:rsidRPr="00DC2C6F" w:rsidRDefault="008B1147" w:rsidP="0022215D">
            <w:pPr>
              <w:rPr>
                <w:sz w:val="20"/>
                <w:szCs w:val="20"/>
              </w:rPr>
            </w:pPr>
          </w:p>
          <w:p w14:paraId="674F1C86" w14:textId="77777777" w:rsidR="008B1147" w:rsidRPr="00DC2C6F" w:rsidRDefault="008B1147" w:rsidP="0022215D">
            <w:pPr>
              <w:rPr>
                <w:sz w:val="20"/>
                <w:szCs w:val="20"/>
              </w:rPr>
            </w:pPr>
          </w:p>
          <w:p w14:paraId="61062FF2" w14:textId="77777777" w:rsidR="008B1147" w:rsidRPr="00DC2C6F" w:rsidRDefault="008B1147" w:rsidP="0022215D">
            <w:pPr>
              <w:rPr>
                <w:b/>
                <w:bCs/>
                <w:sz w:val="20"/>
                <w:szCs w:val="20"/>
              </w:rPr>
            </w:pPr>
          </w:p>
        </w:tc>
        <w:tc>
          <w:tcPr>
            <w:tcW w:w="3397" w:type="dxa"/>
          </w:tcPr>
          <w:p w14:paraId="7CA3D20B" w14:textId="77777777" w:rsidR="00963704" w:rsidRDefault="00963704" w:rsidP="00963704">
            <w:pPr>
              <w:spacing w:line="259" w:lineRule="auto"/>
              <w:rPr>
                <w:sz w:val="20"/>
                <w:szCs w:val="20"/>
              </w:rPr>
            </w:pPr>
            <w:r>
              <w:rPr>
                <w:sz w:val="20"/>
                <w:szCs w:val="20"/>
              </w:rPr>
              <w:lastRenderedPageBreak/>
              <w:t xml:space="preserve">See </w:t>
            </w:r>
            <w:proofErr w:type="spellStart"/>
            <w:r>
              <w:rPr>
                <w:sz w:val="20"/>
                <w:szCs w:val="20"/>
              </w:rPr>
              <w:t>Sherpath</w:t>
            </w:r>
            <w:proofErr w:type="spellEnd"/>
          </w:p>
          <w:p w14:paraId="1A18DD08" w14:textId="1FE8472C" w:rsidR="008B1147" w:rsidRDefault="00963704" w:rsidP="00963704">
            <w:pPr>
              <w:spacing w:line="259" w:lineRule="auto"/>
              <w:rPr>
                <w:sz w:val="20"/>
                <w:szCs w:val="20"/>
              </w:rPr>
            </w:pPr>
            <w:r w:rsidRPr="00717CE5">
              <w:rPr>
                <w:color w:val="242424"/>
              </w:rPr>
              <w:t>Lilley,</w:t>
            </w:r>
            <w:r>
              <w:rPr>
                <w:color w:val="242424"/>
              </w:rPr>
              <w:t xml:space="preserve"> et al., </w:t>
            </w:r>
            <w:r w:rsidRPr="00717CE5">
              <w:rPr>
                <w:color w:val="242424"/>
              </w:rPr>
              <w:t>11</w:t>
            </w:r>
            <w:r w:rsidRPr="00717CE5">
              <w:rPr>
                <w:color w:val="242424"/>
                <w:vertAlign w:val="superscript"/>
              </w:rPr>
              <w:t>th</w:t>
            </w:r>
            <w:r w:rsidRPr="00717CE5">
              <w:rPr>
                <w:color w:val="242424"/>
              </w:rPr>
              <w:t> ed.</w:t>
            </w:r>
            <w:r>
              <w:rPr>
                <w:color w:val="242424"/>
              </w:rPr>
              <w:t xml:space="preserve"> Chapter 24: Heart Failure Drugs </w:t>
            </w:r>
          </w:p>
          <w:p w14:paraId="4CCBB81E" w14:textId="77777777" w:rsidR="00963704" w:rsidRPr="00DC2C6F" w:rsidRDefault="00963704" w:rsidP="00963704">
            <w:pPr>
              <w:outlineLvl w:val="0"/>
              <w:rPr>
                <w:sz w:val="20"/>
                <w:szCs w:val="20"/>
              </w:rPr>
            </w:pPr>
            <w:r>
              <w:rPr>
                <w:color w:val="242424"/>
              </w:rPr>
              <w:lastRenderedPageBreak/>
              <w:t>Dosage Calculation Quiz #2</w:t>
            </w:r>
          </w:p>
          <w:p w14:paraId="3E632726" w14:textId="77777777" w:rsidR="00963704" w:rsidRDefault="00963704" w:rsidP="00963704">
            <w:pPr>
              <w:spacing w:line="259" w:lineRule="auto"/>
              <w:rPr>
                <w:sz w:val="20"/>
                <w:szCs w:val="20"/>
              </w:rPr>
            </w:pPr>
          </w:p>
          <w:p w14:paraId="521032E6" w14:textId="3F1C87FD" w:rsidR="00963704" w:rsidRDefault="00963704" w:rsidP="00963704">
            <w:pPr>
              <w:spacing w:line="259" w:lineRule="auto"/>
              <w:rPr>
                <w:sz w:val="20"/>
                <w:szCs w:val="20"/>
              </w:rPr>
            </w:pPr>
            <w:r>
              <w:rPr>
                <w:sz w:val="20"/>
                <w:szCs w:val="20"/>
              </w:rPr>
              <w:t xml:space="preserve">Osmosis Videos </w:t>
            </w:r>
            <w:r w:rsidR="00556BB8">
              <w:rPr>
                <w:sz w:val="20"/>
                <w:szCs w:val="20"/>
              </w:rPr>
              <w:t xml:space="preserve">– Heart Failure drugs: Drugs that impact RAAS  &amp; cardiac glycosides </w:t>
            </w:r>
          </w:p>
          <w:p w14:paraId="7CE1A4E2" w14:textId="77777777" w:rsidR="00963704" w:rsidRDefault="00963704" w:rsidP="00963704">
            <w:pPr>
              <w:spacing w:line="259" w:lineRule="auto"/>
            </w:pPr>
          </w:p>
          <w:p w14:paraId="46E44230" w14:textId="77777777" w:rsidR="008B1147" w:rsidRPr="00DC2C6F" w:rsidRDefault="008B1147" w:rsidP="0022215D">
            <w:pPr>
              <w:spacing w:line="259" w:lineRule="auto"/>
            </w:pPr>
          </w:p>
          <w:p w14:paraId="3DCC13D0" w14:textId="77777777" w:rsidR="008B1147" w:rsidRPr="00DC2C6F" w:rsidRDefault="008B1147" w:rsidP="0022215D">
            <w:pPr>
              <w:spacing w:line="259" w:lineRule="auto"/>
              <w:rPr>
                <w:color w:val="FF0000"/>
                <w:sz w:val="20"/>
                <w:szCs w:val="20"/>
              </w:rPr>
            </w:pPr>
          </w:p>
        </w:tc>
      </w:tr>
      <w:tr w:rsidR="008B1147" w14:paraId="23451351" w14:textId="77777777" w:rsidTr="008B1147">
        <w:trPr>
          <w:trHeight w:val="300"/>
        </w:trPr>
        <w:tc>
          <w:tcPr>
            <w:tcW w:w="825" w:type="dxa"/>
          </w:tcPr>
          <w:p w14:paraId="1CA29553" w14:textId="77777777" w:rsidR="008B1147" w:rsidRPr="00DC2C6F" w:rsidRDefault="008B1147" w:rsidP="0022215D">
            <w:pPr>
              <w:rPr>
                <w:b/>
                <w:bCs/>
                <w:sz w:val="20"/>
                <w:szCs w:val="20"/>
              </w:rPr>
            </w:pPr>
            <w:r>
              <w:rPr>
                <w:b/>
                <w:bCs/>
                <w:sz w:val="20"/>
                <w:szCs w:val="20"/>
              </w:rPr>
              <w:lastRenderedPageBreak/>
              <w:t xml:space="preserve">Unit 7 </w:t>
            </w:r>
          </w:p>
        </w:tc>
        <w:tc>
          <w:tcPr>
            <w:tcW w:w="1975" w:type="dxa"/>
          </w:tcPr>
          <w:p w14:paraId="24476440" w14:textId="77777777" w:rsidR="008B1147" w:rsidRDefault="008B1147" w:rsidP="0022215D">
            <w:pPr>
              <w:rPr>
                <w:b/>
                <w:bCs/>
                <w:sz w:val="20"/>
                <w:szCs w:val="20"/>
              </w:rPr>
            </w:pPr>
            <w:r>
              <w:rPr>
                <w:b/>
                <w:bCs/>
                <w:sz w:val="20"/>
                <w:szCs w:val="20"/>
              </w:rPr>
              <w:t>Concept – Perfusion</w:t>
            </w:r>
          </w:p>
          <w:p w14:paraId="61DDAF95" w14:textId="77777777" w:rsidR="008B1147" w:rsidRPr="00DC2C6F" w:rsidRDefault="008B1147" w:rsidP="0022215D">
            <w:pPr>
              <w:rPr>
                <w:b/>
                <w:bCs/>
                <w:sz w:val="20"/>
                <w:szCs w:val="20"/>
              </w:rPr>
            </w:pPr>
            <w:r>
              <w:rPr>
                <w:sz w:val="20"/>
                <w:szCs w:val="20"/>
              </w:rPr>
              <w:t>Dysrhythmias</w:t>
            </w:r>
            <w:r>
              <w:rPr>
                <w:b/>
                <w:bCs/>
                <w:sz w:val="20"/>
                <w:szCs w:val="20"/>
              </w:rPr>
              <w:t xml:space="preserve"> </w:t>
            </w:r>
          </w:p>
        </w:tc>
        <w:tc>
          <w:tcPr>
            <w:tcW w:w="4490" w:type="dxa"/>
          </w:tcPr>
          <w:p w14:paraId="10A5DA26" w14:textId="77777777" w:rsidR="008B1147" w:rsidRPr="00DC2C6F" w:rsidRDefault="008B1147" w:rsidP="0022215D">
            <w:pPr>
              <w:rPr>
                <w:color w:val="000000" w:themeColor="text1"/>
                <w:sz w:val="20"/>
                <w:szCs w:val="20"/>
              </w:rPr>
            </w:pPr>
            <w:r w:rsidRPr="00DC2C6F">
              <w:rPr>
                <w:sz w:val="20"/>
                <w:szCs w:val="20"/>
              </w:rPr>
              <w:t xml:space="preserve"> </w:t>
            </w:r>
            <w:r w:rsidRPr="00DC2C6F">
              <w:rPr>
                <w:color w:val="000000" w:themeColor="text1"/>
                <w:sz w:val="20"/>
                <w:szCs w:val="20"/>
              </w:rPr>
              <w:t>Discusses aspects of cardiac conduction and its relationship to perfusion. CLO 1</w:t>
            </w:r>
          </w:p>
          <w:p w14:paraId="45AE9050" w14:textId="77777777" w:rsidR="008B1147" w:rsidRPr="00DC2C6F" w:rsidRDefault="008B1147" w:rsidP="0022215D">
            <w:pPr>
              <w:tabs>
                <w:tab w:val="left" w:pos="236"/>
              </w:tabs>
              <w:spacing w:line="216" w:lineRule="auto"/>
              <w:rPr>
                <w:color w:val="000000" w:themeColor="text1"/>
                <w:sz w:val="20"/>
                <w:szCs w:val="20"/>
              </w:rPr>
            </w:pPr>
          </w:p>
          <w:p w14:paraId="54E322DB" w14:textId="77777777" w:rsidR="008B1147" w:rsidRPr="00DC2C6F" w:rsidRDefault="008B1147" w:rsidP="0022215D">
            <w:pPr>
              <w:tabs>
                <w:tab w:val="left" w:pos="236"/>
              </w:tabs>
              <w:spacing w:line="216" w:lineRule="auto"/>
              <w:rPr>
                <w:color w:val="000000" w:themeColor="text1"/>
                <w:sz w:val="20"/>
                <w:szCs w:val="20"/>
              </w:rPr>
            </w:pPr>
            <w:r w:rsidRPr="00DC2C6F">
              <w:rPr>
                <w:color w:val="000000" w:themeColor="text1"/>
                <w:sz w:val="20"/>
                <w:szCs w:val="20"/>
              </w:rPr>
              <w:t>Utilizes the nursing process to clinically judge the effectiveness of antidysrhythmic therapy.  CLO 1</w:t>
            </w:r>
          </w:p>
          <w:p w14:paraId="28BD0493" w14:textId="77777777" w:rsidR="008B1147" w:rsidRPr="00DC2C6F" w:rsidRDefault="008B1147" w:rsidP="0022215D">
            <w:pPr>
              <w:tabs>
                <w:tab w:val="left" w:pos="236"/>
              </w:tabs>
              <w:spacing w:line="216" w:lineRule="auto"/>
              <w:rPr>
                <w:color w:val="000000" w:themeColor="text1"/>
                <w:sz w:val="20"/>
                <w:szCs w:val="20"/>
              </w:rPr>
            </w:pPr>
          </w:p>
          <w:p w14:paraId="76654D25" w14:textId="77777777" w:rsidR="008B1147" w:rsidRPr="00DC2C6F" w:rsidRDefault="008B1147" w:rsidP="0022215D">
            <w:pPr>
              <w:tabs>
                <w:tab w:val="left" w:pos="236"/>
              </w:tabs>
              <w:spacing w:line="216" w:lineRule="auto"/>
              <w:rPr>
                <w:color w:val="000000" w:themeColor="text1"/>
                <w:sz w:val="20"/>
                <w:szCs w:val="20"/>
              </w:rPr>
            </w:pPr>
            <w:r w:rsidRPr="00DC2C6F">
              <w:rPr>
                <w:color w:val="000000" w:themeColor="text1"/>
                <w:sz w:val="20"/>
                <w:szCs w:val="20"/>
              </w:rPr>
              <w:t>Discusses monitoring parameters of specific antidysrhythmic therapy. CLO 1</w:t>
            </w:r>
          </w:p>
          <w:p w14:paraId="274D8B2A" w14:textId="77777777" w:rsidR="008B1147" w:rsidRPr="00DC2C6F" w:rsidRDefault="008B1147" w:rsidP="0022215D">
            <w:pPr>
              <w:pStyle w:val="05aObjectivesListTEACH"/>
              <w:numPr>
                <w:ilvl w:val="0"/>
                <w:numId w:val="0"/>
              </w:numPr>
              <w:ind w:left="29"/>
              <w:rPr>
                <w:rFonts w:ascii="Times New Roman" w:hAnsi="Times New Roman"/>
              </w:rPr>
            </w:pPr>
          </w:p>
          <w:p w14:paraId="64E09483" w14:textId="77777777" w:rsidR="008B1147" w:rsidRPr="00DC2C6F" w:rsidRDefault="008B1147" w:rsidP="0022215D">
            <w:pPr>
              <w:pStyle w:val="05aObjectivesListTEACH"/>
              <w:numPr>
                <w:ilvl w:val="0"/>
                <w:numId w:val="0"/>
              </w:numPr>
              <w:ind w:left="29"/>
              <w:rPr>
                <w:rFonts w:ascii="Times New Roman" w:hAnsi="Times New Roman"/>
              </w:rPr>
            </w:pPr>
            <w:r w:rsidRPr="00DC2C6F">
              <w:rPr>
                <w:rFonts w:ascii="Times New Roman" w:hAnsi="Times New Roman"/>
              </w:rPr>
              <w:t xml:space="preserve">Discuss the rationale for use, indications, adverse effects, cautions, contraindications, drug interactions, dosages, and routes of administration for medications used for dysrhythmias. CLO 2 </w:t>
            </w:r>
          </w:p>
          <w:p w14:paraId="16AE3FA8" w14:textId="77777777" w:rsidR="008B1147" w:rsidRPr="00DC2C6F" w:rsidRDefault="008B1147" w:rsidP="0022215D">
            <w:pPr>
              <w:pStyle w:val="05aObjectivesListTEACH"/>
              <w:numPr>
                <w:ilvl w:val="0"/>
                <w:numId w:val="0"/>
              </w:numPr>
              <w:ind w:left="29"/>
              <w:rPr>
                <w:rFonts w:ascii="Times New Roman" w:hAnsi="Times New Roman"/>
              </w:rPr>
            </w:pPr>
          </w:p>
          <w:p w14:paraId="35CCD03F" w14:textId="77777777" w:rsidR="008B1147" w:rsidRPr="00DC2C6F" w:rsidRDefault="008B1147" w:rsidP="0022215D">
            <w:pPr>
              <w:tabs>
                <w:tab w:val="left" w:pos="236"/>
              </w:tabs>
              <w:spacing w:line="216" w:lineRule="auto"/>
              <w:rPr>
                <w:color w:val="000000" w:themeColor="text1"/>
                <w:sz w:val="20"/>
                <w:szCs w:val="20"/>
              </w:rPr>
            </w:pPr>
            <w:r>
              <w:rPr>
                <w:color w:val="000000" w:themeColor="text1"/>
                <w:sz w:val="20"/>
                <w:szCs w:val="20"/>
              </w:rPr>
              <w:t xml:space="preserve">Briefly reviews the classification of </w:t>
            </w:r>
            <w:r w:rsidRPr="00DC2C6F">
              <w:rPr>
                <w:color w:val="000000" w:themeColor="text1"/>
                <w:sz w:val="20"/>
                <w:szCs w:val="20"/>
              </w:rPr>
              <w:t>antidysrhythmic medications</w:t>
            </w:r>
            <w:r>
              <w:rPr>
                <w:color w:val="000000" w:themeColor="text1"/>
                <w:sz w:val="20"/>
                <w:szCs w:val="20"/>
              </w:rPr>
              <w:t xml:space="preserve"> (</w:t>
            </w:r>
            <w:r w:rsidRPr="00DC2C6F">
              <w:rPr>
                <w:color w:val="000000" w:themeColor="text1"/>
                <w:sz w:val="20"/>
                <w:szCs w:val="20"/>
              </w:rPr>
              <w:t>Vaughn Williams</w:t>
            </w:r>
            <w:r>
              <w:rPr>
                <w:color w:val="000000" w:themeColor="text1"/>
                <w:sz w:val="20"/>
                <w:szCs w:val="20"/>
              </w:rPr>
              <w:t>)</w:t>
            </w:r>
            <w:r w:rsidRPr="00DC2C6F">
              <w:rPr>
                <w:color w:val="000000" w:themeColor="text1"/>
                <w:sz w:val="20"/>
                <w:szCs w:val="20"/>
              </w:rPr>
              <w:t xml:space="preserve">. CLO 2 </w:t>
            </w:r>
          </w:p>
          <w:p w14:paraId="0D5DCDEB" w14:textId="77777777" w:rsidR="008B1147" w:rsidRPr="00DC2C6F" w:rsidRDefault="008B1147" w:rsidP="0022215D">
            <w:pPr>
              <w:pStyle w:val="05aObjectivesListTEACH"/>
              <w:numPr>
                <w:ilvl w:val="0"/>
                <w:numId w:val="0"/>
              </w:numPr>
              <w:ind w:left="29"/>
              <w:rPr>
                <w:rFonts w:ascii="Times New Roman" w:hAnsi="Times New Roman"/>
              </w:rPr>
            </w:pPr>
          </w:p>
          <w:p w14:paraId="62B1595B" w14:textId="77777777" w:rsidR="008B1147" w:rsidRPr="00DC2C6F" w:rsidRDefault="008B1147" w:rsidP="0022215D">
            <w:pPr>
              <w:pStyle w:val="05aObjectivesListTEACH"/>
              <w:numPr>
                <w:ilvl w:val="0"/>
                <w:numId w:val="0"/>
              </w:numPr>
              <w:ind w:left="29"/>
              <w:rPr>
                <w:rFonts w:ascii="Times New Roman" w:hAnsi="Times New Roman"/>
                <w:color w:val="000000" w:themeColor="text1"/>
              </w:rPr>
            </w:pPr>
            <w:r w:rsidRPr="00DC2C6F">
              <w:rPr>
                <w:rFonts w:ascii="Times New Roman" w:hAnsi="Times New Roman"/>
              </w:rPr>
              <w:t xml:space="preserve">Discuss the action, use, </w:t>
            </w:r>
            <w:r w:rsidRPr="00DC2C6F">
              <w:rPr>
                <w:rFonts w:ascii="Times New Roman" w:hAnsi="Times New Roman"/>
                <w:color w:val="000000" w:themeColor="text1"/>
              </w:rPr>
              <w:t>adverse effects, contraindications and interactions of the following medications CLO  2:</w:t>
            </w:r>
          </w:p>
          <w:p w14:paraId="48BDDF9C" w14:textId="77777777" w:rsidR="008B1147" w:rsidRPr="00DC2C6F" w:rsidRDefault="008B1147" w:rsidP="00AE09F8">
            <w:pPr>
              <w:widowControl/>
              <w:numPr>
                <w:ilvl w:val="0"/>
                <w:numId w:val="13"/>
              </w:numPr>
              <w:tabs>
                <w:tab w:val="left" w:pos="236"/>
              </w:tabs>
              <w:autoSpaceDE/>
              <w:autoSpaceDN/>
              <w:spacing w:line="216" w:lineRule="auto"/>
              <w:rPr>
                <w:color w:val="000000" w:themeColor="text1"/>
                <w:sz w:val="20"/>
                <w:szCs w:val="20"/>
              </w:rPr>
            </w:pPr>
            <w:r w:rsidRPr="00DC2C6F">
              <w:rPr>
                <w:color w:val="000000" w:themeColor="text1"/>
                <w:sz w:val="20"/>
                <w:szCs w:val="20"/>
              </w:rPr>
              <w:t xml:space="preserve">Class 1c </w:t>
            </w:r>
          </w:p>
          <w:p w14:paraId="37383E90" w14:textId="77777777" w:rsidR="008B1147" w:rsidRDefault="008B1147" w:rsidP="00AE09F8">
            <w:pPr>
              <w:widowControl/>
              <w:numPr>
                <w:ilvl w:val="1"/>
                <w:numId w:val="13"/>
              </w:numPr>
              <w:tabs>
                <w:tab w:val="left" w:pos="236"/>
              </w:tabs>
              <w:autoSpaceDE/>
              <w:autoSpaceDN/>
              <w:spacing w:line="216" w:lineRule="auto"/>
              <w:rPr>
                <w:color w:val="000000" w:themeColor="text1"/>
                <w:sz w:val="20"/>
                <w:szCs w:val="20"/>
              </w:rPr>
            </w:pPr>
            <w:r>
              <w:rPr>
                <w:color w:val="000000" w:themeColor="text1"/>
                <w:sz w:val="20"/>
                <w:szCs w:val="20"/>
              </w:rPr>
              <w:t>f</w:t>
            </w:r>
            <w:r w:rsidRPr="00DC2C6F">
              <w:rPr>
                <w:color w:val="000000" w:themeColor="text1"/>
                <w:sz w:val="20"/>
                <w:szCs w:val="20"/>
              </w:rPr>
              <w:t>lecainide</w:t>
            </w:r>
          </w:p>
          <w:p w14:paraId="03C4DA75" w14:textId="77777777" w:rsidR="008B1147" w:rsidRPr="004679F0" w:rsidRDefault="008B1147" w:rsidP="00AE09F8">
            <w:pPr>
              <w:widowControl/>
              <w:numPr>
                <w:ilvl w:val="1"/>
                <w:numId w:val="13"/>
              </w:numPr>
              <w:tabs>
                <w:tab w:val="left" w:pos="236"/>
              </w:tabs>
              <w:autoSpaceDE/>
              <w:autoSpaceDN/>
              <w:spacing w:line="216" w:lineRule="auto"/>
              <w:rPr>
                <w:color w:val="000000" w:themeColor="text1"/>
                <w:sz w:val="20"/>
                <w:szCs w:val="20"/>
              </w:rPr>
            </w:pPr>
            <w:r>
              <w:rPr>
                <w:color w:val="000000" w:themeColor="text1"/>
                <w:sz w:val="20"/>
                <w:szCs w:val="20"/>
              </w:rPr>
              <w:t>propafenone</w:t>
            </w:r>
          </w:p>
          <w:p w14:paraId="31FD5A33" w14:textId="77777777" w:rsidR="008B1147" w:rsidRPr="00DC2C6F" w:rsidRDefault="008B1147" w:rsidP="00AE09F8">
            <w:pPr>
              <w:widowControl/>
              <w:numPr>
                <w:ilvl w:val="0"/>
                <w:numId w:val="14"/>
              </w:numPr>
              <w:tabs>
                <w:tab w:val="left" w:pos="236"/>
              </w:tabs>
              <w:autoSpaceDE/>
              <w:autoSpaceDN/>
              <w:spacing w:line="216" w:lineRule="auto"/>
              <w:rPr>
                <w:b/>
                <w:bCs/>
                <w:color w:val="000000" w:themeColor="text1"/>
              </w:rPr>
            </w:pPr>
            <w:r w:rsidRPr="00DC2C6F">
              <w:rPr>
                <w:color w:val="000000" w:themeColor="text1"/>
                <w:sz w:val="20"/>
                <w:szCs w:val="20"/>
              </w:rPr>
              <w:t>Class 2 -</w:t>
            </w:r>
            <w:r w:rsidRPr="00DC2C6F">
              <w:rPr>
                <w:b/>
                <w:bCs/>
                <w:color w:val="000000" w:themeColor="text1"/>
                <w:sz w:val="20"/>
                <w:szCs w:val="20"/>
              </w:rPr>
              <w:t>Beta blockers (review)</w:t>
            </w:r>
          </w:p>
          <w:p w14:paraId="5F7A29FF" w14:textId="77777777" w:rsidR="008B1147" w:rsidRPr="00DC2C6F" w:rsidRDefault="008B1147" w:rsidP="00AE09F8">
            <w:pPr>
              <w:widowControl/>
              <w:numPr>
                <w:ilvl w:val="1"/>
                <w:numId w:val="14"/>
              </w:numPr>
              <w:tabs>
                <w:tab w:val="left" w:pos="236"/>
              </w:tabs>
              <w:autoSpaceDE/>
              <w:autoSpaceDN/>
              <w:spacing w:line="216" w:lineRule="auto"/>
              <w:rPr>
                <w:b/>
                <w:bCs/>
                <w:color w:val="000000" w:themeColor="text1"/>
              </w:rPr>
            </w:pPr>
            <w:proofErr w:type="spellStart"/>
            <w:r w:rsidRPr="00DC2C6F">
              <w:rPr>
                <w:b/>
                <w:bCs/>
                <w:color w:val="000000" w:themeColor="text1"/>
                <w:sz w:val="20"/>
                <w:szCs w:val="20"/>
              </w:rPr>
              <w:t>Selectives</w:t>
            </w:r>
            <w:proofErr w:type="spellEnd"/>
          </w:p>
          <w:p w14:paraId="6CAA02D0" w14:textId="77777777" w:rsidR="008B1147" w:rsidRPr="00DC2C6F" w:rsidRDefault="008B1147" w:rsidP="00AE09F8">
            <w:pPr>
              <w:widowControl/>
              <w:numPr>
                <w:ilvl w:val="2"/>
                <w:numId w:val="14"/>
              </w:numPr>
              <w:tabs>
                <w:tab w:val="left" w:pos="236"/>
              </w:tabs>
              <w:autoSpaceDE/>
              <w:autoSpaceDN/>
              <w:spacing w:line="216" w:lineRule="auto"/>
              <w:rPr>
                <w:b/>
                <w:bCs/>
                <w:color w:val="000000" w:themeColor="text1"/>
              </w:rPr>
            </w:pPr>
            <w:r w:rsidRPr="00DC2C6F">
              <w:rPr>
                <w:b/>
                <w:bCs/>
                <w:color w:val="000000" w:themeColor="text1"/>
                <w:sz w:val="20"/>
                <w:szCs w:val="20"/>
              </w:rPr>
              <w:t>atenolol</w:t>
            </w:r>
          </w:p>
          <w:p w14:paraId="513AC3F9" w14:textId="77777777" w:rsidR="008B1147" w:rsidRPr="00DC2C6F" w:rsidRDefault="008B1147" w:rsidP="00AE09F8">
            <w:pPr>
              <w:widowControl/>
              <w:numPr>
                <w:ilvl w:val="2"/>
                <w:numId w:val="14"/>
              </w:numPr>
              <w:tabs>
                <w:tab w:val="left" w:pos="236"/>
              </w:tabs>
              <w:autoSpaceDE/>
              <w:autoSpaceDN/>
              <w:spacing w:line="216" w:lineRule="auto"/>
              <w:rPr>
                <w:color w:val="000000" w:themeColor="text1"/>
              </w:rPr>
            </w:pPr>
            <w:r w:rsidRPr="00DC2C6F">
              <w:rPr>
                <w:b/>
                <w:bCs/>
                <w:color w:val="000000" w:themeColor="text1"/>
                <w:sz w:val="20"/>
                <w:szCs w:val="20"/>
              </w:rPr>
              <w:t>metoprolol</w:t>
            </w:r>
          </w:p>
          <w:p w14:paraId="567CFC33" w14:textId="77777777" w:rsidR="008B1147" w:rsidRPr="00DC2C6F" w:rsidRDefault="008B1147" w:rsidP="00AE09F8">
            <w:pPr>
              <w:widowControl/>
              <w:numPr>
                <w:ilvl w:val="0"/>
                <w:numId w:val="14"/>
              </w:numPr>
              <w:tabs>
                <w:tab w:val="left" w:pos="236"/>
              </w:tabs>
              <w:autoSpaceDE/>
              <w:autoSpaceDN/>
              <w:spacing w:line="216" w:lineRule="auto"/>
              <w:rPr>
                <w:color w:val="000000" w:themeColor="text1"/>
                <w:sz w:val="20"/>
                <w:szCs w:val="20"/>
              </w:rPr>
            </w:pPr>
            <w:r w:rsidRPr="00DC2C6F">
              <w:rPr>
                <w:color w:val="000000" w:themeColor="text1"/>
                <w:sz w:val="20"/>
                <w:szCs w:val="20"/>
              </w:rPr>
              <w:t>Class 3</w:t>
            </w:r>
          </w:p>
          <w:p w14:paraId="13E41B14" w14:textId="77777777" w:rsidR="008B1147" w:rsidRPr="00DC2C6F" w:rsidRDefault="008B1147" w:rsidP="00AE09F8">
            <w:pPr>
              <w:widowControl/>
              <w:numPr>
                <w:ilvl w:val="1"/>
                <w:numId w:val="14"/>
              </w:numPr>
              <w:tabs>
                <w:tab w:val="left" w:pos="236"/>
              </w:tabs>
              <w:autoSpaceDE/>
              <w:autoSpaceDN/>
              <w:spacing w:line="216" w:lineRule="auto"/>
              <w:rPr>
                <w:color w:val="000000" w:themeColor="text1"/>
                <w:sz w:val="20"/>
                <w:szCs w:val="20"/>
              </w:rPr>
            </w:pPr>
            <w:r w:rsidRPr="00DC2C6F">
              <w:rPr>
                <w:color w:val="000000" w:themeColor="text1"/>
                <w:sz w:val="20"/>
                <w:szCs w:val="20"/>
              </w:rPr>
              <w:lastRenderedPageBreak/>
              <w:t>amiodarone</w:t>
            </w:r>
          </w:p>
          <w:p w14:paraId="30EF8CFB" w14:textId="77777777" w:rsidR="008B1147" w:rsidRPr="00DC2C6F" w:rsidRDefault="008B1147" w:rsidP="00AE09F8">
            <w:pPr>
              <w:widowControl/>
              <w:numPr>
                <w:ilvl w:val="1"/>
                <w:numId w:val="14"/>
              </w:numPr>
              <w:tabs>
                <w:tab w:val="left" w:pos="236"/>
              </w:tabs>
              <w:autoSpaceDE/>
              <w:autoSpaceDN/>
              <w:spacing w:line="216" w:lineRule="auto"/>
              <w:rPr>
                <w:color w:val="000000" w:themeColor="text1"/>
                <w:sz w:val="20"/>
                <w:szCs w:val="20"/>
              </w:rPr>
            </w:pPr>
            <w:r>
              <w:rPr>
                <w:color w:val="000000" w:themeColor="text1"/>
                <w:sz w:val="20"/>
                <w:szCs w:val="20"/>
              </w:rPr>
              <w:t>dronedarone</w:t>
            </w:r>
          </w:p>
          <w:p w14:paraId="7100544B" w14:textId="77777777" w:rsidR="008B1147" w:rsidRPr="00DC2C6F" w:rsidRDefault="008B1147" w:rsidP="00AE09F8">
            <w:pPr>
              <w:widowControl/>
              <w:numPr>
                <w:ilvl w:val="0"/>
                <w:numId w:val="14"/>
              </w:numPr>
              <w:tabs>
                <w:tab w:val="left" w:pos="236"/>
              </w:tabs>
              <w:autoSpaceDE/>
              <w:autoSpaceDN/>
              <w:spacing w:line="216" w:lineRule="auto"/>
              <w:rPr>
                <w:color w:val="000000" w:themeColor="text1"/>
                <w:sz w:val="20"/>
                <w:szCs w:val="20"/>
              </w:rPr>
            </w:pPr>
            <w:r w:rsidRPr="00DC2C6F">
              <w:rPr>
                <w:color w:val="000000" w:themeColor="text1"/>
                <w:sz w:val="20"/>
                <w:szCs w:val="20"/>
              </w:rPr>
              <w:t xml:space="preserve">Class 4 -Calcium channel blockers (non-dihydropyridines) </w:t>
            </w:r>
          </w:p>
          <w:p w14:paraId="34AEBCA7" w14:textId="77777777" w:rsidR="008B1147" w:rsidRPr="00DC2C6F" w:rsidRDefault="008B1147" w:rsidP="00AE09F8">
            <w:pPr>
              <w:widowControl/>
              <w:numPr>
                <w:ilvl w:val="1"/>
                <w:numId w:val="14"/>
              </w:numPr>
              <w:tabs>
                <w:tab w:val="left" w:pos="236"/>
              </w:tabs>
              <w:autoSpaceDE/>
              <w:autoSpaceDN/>
              <w:spacing w:line="216" w:lineRule="auto"/>
              <w:rPr>
                <w:color w:val="000000" w:themeColor="text1"/>
                <w:sz w:val="20"/>
                <w:szCs w:val="20"/>
              </w:rPr>
            </w:pPr>
            <w:r w:rsidRPr="00DC2C6F">
              <w:rPr>
                <w:color w:val="000000" w:themeColor="text1"/>
                <w:sz w:val="20"/>
                <w:szCs w:val="20"/>
              </w:rPr>
              <w:t>verapamil (a phenylalkylamine)</w:t>
            </w:r>
          </w:p>
          <w:p w14:paraId="2E8832CD" w14:textId="77777777" w:rsidR="008B1147" w:rsidRPr="00DC2C6F" w:rsidRDefault="008B1147" w:rsidP="00AE09F8">
            <w:pPr>
              <w:widowControl/>
              <w:numPr>
                <w:ilvl w:val="1"/>
                <w:numId w:val="14"/>
              </w:numPr>
              <w:tabs>
                <w:tab w:val="left" w:pos="236"/>
              </w:tabs>
              <w:autoSpaceDE/>
              <w:autoSpaceDN/>
              <w:spacing w:line="216" w:lineRule="auto"/>
              <w:rPr>
                <w:b/>
                <w:bCs/>
                <w:color w:val="000000" w:themeColor="text1"/>
                <w:sz w:val="20"/>
                <w:szCs w:val="20"/>
              </w:rPr>
            </w:pPr>
            <w:r w:rsidRPr="00DC2C6F">
              <w:rPr>
                <w:b/>
                <w:bCs/>
                <w:color w:val="000000" w:themeColor="text1"/>
                <w:sz w:val="20"/>
                <w:szCs w:val="20"/>
              </w:rPr>
              <w:t xml:space="preserve">diltiazem (a </w:t>
            </w:r>
            <w:proofErr w:type="spellStart"/>
            <w:r w:rsidRPr="00DC2C6F">
              <w:rPr>
                <w:b/>
                <w:bCs/>
                <w:color w:val="000000" w:themeColor="text1"/>
                <w:sz w:val="20"/>
                <w:szCs w:val="20"/>
              </w:rPr>
              <w:t>benzothiazapine</w:t>
            </w:r>
            <w:proofErr w:type="spellEnd"/>
            <w:r w:rsidRPr="00DC2C6F">
              <w:rPr>
                <w:b/>
                <w:bCs/>
                <w:color w:val="000000" w:themeColor="text1"/>
                <w:sz w:val="20"/>
                <w:szCs w:val="20"/>
              </w:rPr>
              <w:t>- discussed previously)</w:t>
            </w:r>
          </w:p>
          <w:p w14:paraId="3A11BE09" w14:textId="77777777" w:rsidR="008B1147" w:rsidRDefault="008B1147" w:rsidP="00AE09F8">
            <w:pPr>
              <w:widowControl/>
              <w:numPr>
                <w:ilvl w:val="0"/>
                <w:numId w:val="14"/>
              </w:numPr>
              <w:tabs>
                <w:tab w:val="left" w:pos="236"/>
              </w:tabs>
              <w:autoSpaceDE/>
              <w:autoSpaceDN/>
              <w:spacing w:line="216" w:lineRule="auto"/>
              <w:rPr>
                <w:color w:val="000000" w:themeColor="text1"/>
                <w:sz w:val="20"/>
                <w:szCs w:val="20"/>
              </w:rPr>
            </w:pPr>
            <w:r w:rsidRPr="00DC2C6F">
              <w:rPr>
                <w:color w:val="000000" w:themeColor="text1"/>
                <w:sz w:val="20"/>
                <w:szCs w:val="20"/>
              </w:rPr>
              <w:t>Miscellaneous</w:t>
            </w:r>
          </w:p>
          <w:p w14:paraId="55B437C2" w14:textId="77777777" w:rsidR="008B1147" w:rsidRPr="004679F0" w:rsidRDefault="008B1147" w:rsidP="00AE09F8">
            <w:pPr>
              <w:widowControl/>
              <w:numPr>
                <w:ilvl w:val="1"/>
                <w:numId w:val="14"/>
              </w:numPr>
              <w:tabs>
                <w:tab w:val="left" w:pos="236"/>
              </w:tabs>
              <w:autoSpaceDE/>
              <w:autoSpaceDN/>
              <w:spacing w:line="216" w:lineRule="auto"/>
              <w:rPr>
                <w:color w:val="000000" w:themeColor="text1"/>
                <w:sz w:val="20"/>
                <w:szCs w:val="20"/>
              </w:rPr>
            </w:pPr>
            <w:r w:rsidRPr="004679F0">
              <w:rPr>
                <w:color w:val="000000" w:themeColor="text1"/>
                <w:sz w:val="20"/>
                <w:szCs w:val="20"/>
              </w:rPr>
              <w:t>adenosine</w:t>
            </w:r>
          </w:p>
        </w:tc>
        <w:tc>
          <w:tcPr>
            <w:tcW w:w="2700" w:type="dxa"/>
          </w:tcPr>
          <w:p w14:paraId="7DCBFB2B" w14:textId="77777777" w:rsidR="008B1147" w:rsidRDefault="008B1147" w:rsidP="0022215D">
            <w:pPr>
              <w:rPr>
                <w:sz w:val="20"/>
                <w:szCs w:val="20"/>
              </w:rPr>
            </w:pPr>
          </w:p>
          <w:p w14:paraId="156F9DD4" w14:textId="77777777" w:rsidR="008B1147" w:rsidRPr="00DC2C6F" w:rsidRDefault="008B1147" w:rsidP="0022215D">
            <w:pPr>
              <w:rPr>
                <w:sz w:val="20"/>
                <w:szCs w:val="20"/>
              </w:rPr>
            </w:pPr>
            <w:r>
              <w:rPr>
                <w:sz w:val="20"/>
                <w:szCs w:val="20"/>
              </w:rPr>
              <w:t>Custom EAQ</w:t>
            </w:r>
          </w:p>
          <w:p w14:paraId="76069592" w14:textId="77777777" w:rsidR="008B1147" w:rsidRPr="00DC2C6F" w:rsidRDefault="008B1147" w:rsidP="0022215D">
            <w:pPr>
              <w:rPr>
                <w:sz w:val="20"/>
                <w:szCs w:val="20"/>
              </w:rPr>
            </w:pPr>
          </w:p>
        </w:tc>
        <w:tc>
          <w:tcPr>
            <w:tcW w:w="3397" w:type="dxa"/>
          </w:tcPr>
          <w:p w14:paraId="75A4EDC8" w14:textId="77777777" w:rsidR="008B1147" w:rsidRDefault="008B1147" w:rsidP="0022215D">
            <w:pPr>
              <w:spacing w:line="259" w:lineRule="auto"/>
              <w:rPr>
                <w:sz w:val="20"/>
                <w:szCs w:val="20"/>
              </w:rPr>
            </w:pPr>
            <w:r>
              <w:rPr>
                <w:sz w:val="20"/>
                <w:szCs w:val="20"/>
              </w:rPr>
              <w:t xml:space="preserve">See </w:t>
            </w:r>
            <w:proofErr w:type="spellStart"/>
            <w:r>
              <w:rPr>
                <w:sz w:val="20"/>
                <w:szCs w:val="20"/>
              </w:rPr>
              <w:t>Sherpath</w:t>
            </w:r>
            <w:proofErr w:type="spellEnd"/>
          </w:p>
          <w:p w14:paraId="534319A6" w14:textId="77777777" w:rsidR="008B1147" w:rsidRDefault="008B1147" w:rsidP="0022215D">
            <w:pPr>
              <w:spacing w:line="259" w:lineRule="auto"/>
              <w:rPr>
                <w:sz w:val="20"/>
                <w:szCs w:val="20"/>
              </w:rPr>
            </w:pPr>
          </w:p>
          <w:p w14:paraId="503BE938" w14:textId="77777777" w:rsidR="008B1147" w:rsidRDefault="008B1147" w:rsidP="0022215D">
            <w:pPr>
              <w:spacing w:line="259" w:lineRule="auto"/>
              <w:rPr>
                <w:sz w:val="20"/>
                <w:szCs w:val="20"/>
              </w:rPr>
            </w:pPr>
            <w:r>
              <w:rPr>
                <w:sz w:val="20"/>
                <w:szCs w:val="20"/>
              </w:rPr>
              <w:t>Supplemental-optional resources on Blackboard:</w:t>
            </w:r>
          </w:p>
          <w:p w14:paraId="256EE31C" w14:textId="77777777" w:rsidR="008B1147" w:rsidRDefault="008B1147" w:rsidP="00AE09F8">
            <w:pPr>
              <w:pStyle w:val="ListParagraph"/>
              <w:widowControl/>
              <w:numPr>
                <w:ilvl w:val="0"/>
                <w:numId w:val="36"/>
              </w:numPr>
              <w:autoSpaceDE/>
              <w:autoSpaceDN/>
              <w:spacing w:line="259" w:lineRule="auto"/>
              <w:contextualSpacing/>
              <w:rPr>
                <w:sz w:val="20"/>
                <w:szCs w:val="20"/>
              </w:rPr>
            </w:pPr>
            <w:proofErr w:type="spellStart"/>
            <w:r w:rsidRPr="00911B7A">
              <w:rPr>
                <w:sz w:val="20"/>
                <w:szCs w:val="20"/>
              </w:rPr>
              <w:t>Youtube</w:t>
            </w:r>
            <w:proofErr w:type="spellEnd"/>
            <w:r w:rsidRPr="00911B7A">
              <w:rPr>
                <w:sz w:val="20"/>
                <w:szCs w:val="20"/>
              </w:rPr>
              <w:t xml:space="preserve"> (ACLS Adenosine) 2025</w:t>
            </w:r>
          </w:p>
          <w:p w14:paraId="731E4B1A" w14:textId="77777777" w:rsidR="008B1147" w:rsidRDefault="008B1147" w:rsidP="00AE09F8">
            <w:pPr>
              <w:pStyle w:val="ListParagraph"/>
              <w:widowControl/>
              <w:numPr>
                <w:ilvl w:val="0"/>
                <w:numId w:val="36"/>
              </w:numPr>
              <w:autoSpaceDE/>
              <w:autoSpaceDN/>
              <w:spacing w:line="259" w:lineRule="auto"/>
              <w:contextualSpacing/>
              <w:rPr>
                <w:sz w:val="20"/>
                <w:szCs w:val="20"/>
              </w:rPr>
            </w:pPr>
            <w:r w:rsidRPr="00911B7A">
              <w:rPr>
                <w:sz w:val="20"/>
                <w:szCs w:val="20"/>
              </w:rPr>
              <w:t xml:space="preserve">Class 1c:  Pill in Pocket therapy for A-fib: </w:t>
            </w:r>
            <w:r>
              <w:rPr>
                <w:sz w:val="20"/>
                <w:szCs w:val="20"/>
              </w:rPr>
              <w:t>JNP (2024) highlights only</w:t>
            </w:r>
          </w:p>
          <w:p w14:paraId="77CFD011" w14:textId="77777777" w:rsidR="00556BB8" w:rsidRDefault="00556BB8" w:rsidP="00556BB8">
            <w:pPr>
              <w:widowControl/>
              <w:autoSpaceDE/>
              <w:autoSpaceDN/>
              <w:spacing w:line="259" w:lineRule="auto"/>
              <w:contextualSpacing/>
              <w:rPr>
                <w:sz w:val="20"/>
                <w:szCs w:val="20"/>
              </w:rPr>
            </w:pPr>
          </w:p>
          <w:p w14:paraId="7A6E1F72" w14:textId="77777777" w:rsidR="00556BB8" w:rsidRDefault="00556BB8" w:rsidP="00556BB8">
            <w:pPr>
              <w:spacing w:line="259" w:lineRule="auto"/>
            </w:pPr>
            <w:r>
              <w:t xml:space="preserve">NGEN EAQ – Cardiac </w:t>
            </w:r>
          </w:p>
          <w:p w14:paraId="7BE2679F" w14:textId="77777777" w:rsidR="00556BB8" w:rsidRDefault="00556BB8" w:rsidP="00556BB8">
            <w:pPr>
              <w:spacing w:line="259" w:lineRule="auto"/>
            </w:pPr>
          </w:p>
          <w:p w14:paraId="345048DB" w14:textId="44156A9E" w:rsidR="00556BB8" w:rsidRPr="00DC2C6F" w:rsidRDefault="00556BB8" w:rsidP="00556BB8">
            <w:pPr>
              <w:spacing w:line="259" w:lineRule="auto"/>
            </w:pPr>
            <w:r>
              <w:t>Discussion Board – 1</w:t>
            </w:r>
            <w:r w:rsidRPr="00556BB8">
              <w:rPr>
                <w:vertAlign w:val="superscript"/>
              </w:rPr>
              <w:t>st</w:t>
            </w:r>
            <w:r>
              <w:t xml:space="preserve"> response</w:t>
            </w:r>
          </w:p>
          <w:p w14:paraId="2A0B73E1" w14:textId="77777777" w:rsidR="00556BB8" w:rsidRPr="00556BB8" w:rsidRDefault="00556BB8" w:rsidP="00556BB8">
            <w:pPr>
              <w:widowControl/>
              <w:autoSpaceDE/>
              <w:autoSpaceDN/>
              <w:spacing w:line="259" w:lineRule="auto"/>
              <w:contextualSpacing/>
              <w:rPr>
                <w:sz w:val="20"/>
                <w:szCs w:val="20"/>
              </w:rPr>
            </w:pPr>
          </w:p>
        </w:tc>
      </w:tr>
      <w:tr w:rsidR="008B1147" w:rsidRPr="0052578B" w14:paraId="46764FEC" w14:textId="77777777" w:rsidTr="008B1147">
        <w:tc>
          <w:tcPr>
            <w:tcW w:w="825" w:type="dxa"/>
          </w:tcPr>
          <w:p w14:paraId="2C02D9B4" w14:textId="77777777" w:rsidR="008B1147" w:rsidRPr="00DC2C6F" w:rsidRDefault="008B1147" w:rsidP="0022215D">
            <w:pPr>
              <w:rPr>
                <w:b/>
                <w:bCs/>
                <w:sz w:val="20"/>
                <w:szCs w:val="20"/>
                <w:highlight w:val="yellow"/>
              </w:rPr>
            </w:pPr>
            <w:r w:rsidRPr="00DC2C6F">
              <w:rPr>
                <w:b/>
                <w:bCs/>
                <w:sz w:val="20"/>
                <w:szCs w:val="20"/>
              </w:rPr>
              <w:t>Unit 8</w:t>
            </w:r>
          </w:p>
        </w:tc>
        <w:tc>
          <w:tcPr>
            <w:tcW w:w="1975" w:type="dxa"/>
          </w:tcPr>
          <w:p w14:paraId="0466889D" w14:textId="77777777" w:rsidR="008B1147" w:rsidRPr="00DC2C6F" w:rsidRDefault="008B1147" w:rsidP="0022215D">
            <w:pPr>
              <w:rPr>
                <w:b/>
                <w:sz w:val="20"/>
                <w:szCs w:val="20"/>
              </w:rPr>
            </w:pPr>
            <w:r w:rsidRPr="00DC2C6F">
              <w:rPr>
                <w:b/>
                <w:sz w:val="20"/>
                <w:szCs w:val="20"/>
              </w:rPr>
              <w:t>Concept – Perfusion Review</w:t>
            </w:r>
          </w:p>
          <w:p w14:paraId="6C93A7AE" w14:textId="77777777" w:rsidR="008B1147" w:rsidRPr="00DC2C6F" w:rsidRDefault="008B1147" w:rsidP="0022215D">
            <w:pPr>
              <w:rPr>
                <w:sz w:val="20"/>
                <w:szCs w:val="20"/>
              </w:rPr>
            </w:pPr>
            <w:r w:rsidRPr="00DC2C6F">
              <w:rPr>
                <w:sz w:val="20"/>
                <w:szCs w:val="20"/>
              </w:rPr>
              <w:t>Hyper-tension -Angina  -</w:t>
            </w:r>
          </w:p>
          <w:p w14:paraId="7794A456" w14:textId="77777777" w:rsidR="008B1147" w:rsidRPr="00DC2C6F" w:rsidRDefault="008B1147" w:rsidP="0022215D">
            <w:pPr>
              <w:rPr>
                <w:sz w:val="20"/>
                <w:szCs w:val="20"/>
              </w:rPr>
            </w:pPr>
            <w:r w:rsidRPr="00DC2C6F">
              <w:rPr>
                <w:sz w:val="20"/>
                <w:szCs w:val="20"/>
              </w:rPr>
              <w:t>Heart Failure</w:t>
            </w:r>
            <w:r>
              <w:rPr>
                <w:sz w:val="20"/>
                <w:szCs w:val="20"/>
              </w:rPr>
              <w:t xml:space="preserve">, Dysrhythmias </w:t>
            </w:r>
            <w:r w:rsidRPr="00DC2C6F">
              <w:rPr>
                <w:sz w:val="20"/>
                <w:szCs w:val="20"/>
              </w:rPr>
              <w:t xml:space="preserve"> </w:t>
            </w:r>
          </w:p>
          <w:p w14:paraId="1C716743" w14:textId="77777777" w:rsidR="008B1147" w:rsidRPr="00DC2C6F" w:rsidRDefault="008B1147" w:rsidP="0022215D">
            <w:pPr>
              <w:rPr>
                <w:sz w:val="20"/>
                <w:szCs w:val="20"/>
              </w:rPr>
            </w:pPr>
            <w:r w:rsidRPr="00DC2C6F">
              <w:rPr>
                <w:sz w:val="20"/>
                <w:szCs w:val="20"/>
              </w:rPr>
              <w:t>Review</w:t>
            </w:r>
          </w:p>
          <w:p w14:paraId="45933E18" w14:textId="77777777" w:rsidR="008B1147" w:rsidRPr="00DC2C6F" w:rsidRDefault="008B1147" w:rsidP="0022215D">
            <w:pPr>
              <w:ind w:left="360"/>
              <w:rPr>
                <w:b/>
                <w:sz w:val="20"/>
                <w:szCs w:val="20"/>
              </w:rPr>
            </w:pPr>
          </w:p>
        </w:tc>
        <w:tc>
          <w:tcPr>
            <w:tcW w:w="4490" w:type="dxa"/>
          </w:tcPr>
          <w:p w14:paraId="3CC206DF" w14:textId="77777777" w:rsidR="008B1147" w:rsidRPr="00DC2C6F" w:rsidRDefault="008B1147" w:rsidP="0022215D">
            <w:pPr>
              <w:rPr>
                <w:sz w:val="20"/>
                <w:szCs w:val="20"/>
              </w:rPr>
            </w:pPr>
            <w:r w:rsidRPr="00DC2C6F">
              <w:rPr>
                <w:sz w:val="20"/>
                <w:szCs w:val="20"/>
              </w:rPr>
              <w:t>Retain medication administration principles and all material covered up to this point in this course.</w:t>
            </w:r>
          </w:p>
          <w:p w14:paraId="7A8E5EEB" w14:textId="77777777" w:rsidR="008B1147" w:rsidRPr="00DC2C6F" w:rsidRDefault="008B1147" w:rsidP="0022215D">
            <w:pPr>
              <w:tabs>
                <w:tab w:val="left" w:pos="236"/>
              </w:tabs>
              <w:adjustRightInd w:val="0"/>
              <w:spacing w:line="216" w:lineRule="auto"/>
              <w:rPr>
                <w:color w:val="000000"/>
                <w:sz w:val="20"/>
                <w:szCs w:val="20"/>
              </w:rPr>
            </w:pPr>
          </w:p>
          <w:p w14:paraId="42DC4945" w14:textId="77777777" w:rsidR="008B1147" w:rsidRPr="00DC2C6F" w:rsidRDefault="008B1147" w:rsidP="0022215D">
            <w:pPr>
              <w:tabs>
                <w:tab w:val="left" w:pos="236"/>
              </w:tabs>
              <w:adjustRightInd w:val="0"/>
              <w:spacing w:line="216" w:lineRule="auto"/>
              <w:rPr>
                <w:color w:val="000000"/>
                <w:sz w:val="20"/>
                <w:szCs w:val="20"/>
              </w:rPr>
            </w:pPr>
            <w:r w:rsidRPr="00DC2C6F">
              <w:rPr>
                <w:color w:val="000000" w:themeColor="text1"/>
                <w:sz w:val="20"/>
                <w:szCs w:val="20"/>
              </w:rPr>
              <w:t>Apply the concepts of perfusion hemodynamics onto cardiac medications for hypertension, angina &amp; heart failure. CLO 2 &amp; 3</w:t>
            </w:r>
          </w:p>
          <w:p w14:paraId="17F3A520" w14:textId="77777777" w:rsidR="008B1147" w:rsidRPr="00DC2C6F" w:rsidRDefault="008B1147" w:rsidP="0022215D">
            <w:pPr>
              <w:tabs>
                <w:tab w:val="left" w:pos="236"/>
              </w:tabs>
              <w:adjustRightInd w:val="0"/>
              <w:spacing w:line="216" w:lineRule="auto"/>
              <w:rPr>
                <w:color w:val="000000"/>
                <w:sz w:val="20"/>
                <w:szCs w:val="20"/>
              </w:rPr>
            </w:pPr>
          </w:p>
          <w:p w14:paraId="791273EB" w14:textId="77777777" w:rsidR="008B1147" w:rsidRPr="00DC2C6F" w:rsidRDefault="008B1147" w:rsidP="0022215D">
            <w:pPr>
              <w:tabs>
                <w:tab w:val="left" w:pos="236"/>
              </w:tabs>
              <w:adjustRightInd w:val="0"/>
              <w:spacing w:line="216" w:lineRule="auto"/>
              <w:rPr>
                <w:color w:val="000000" w:themeColor="text1"/>
                <w:sz w:val="20"/>
                <w:szCs w:val="20"/>
              </w:rPr>
            </w:pPr>
            <w:r w:rsidRPr="00DC2C6F">
              <w:rPr>
                <w:color w:val="000000" w:themeColor="text1"/>
                <w:sz w:val="20"/>
                <w:szCs w:val="20"/>
              </w:rPr>
              <w:t>Compare and contrast the classes of medications used for hypertension: Diuretics, ACEs &amp; ARBs, CCBs, adrenergic agents &amp; Direct vasodilators.   CLO 1, CLO 2, CLO 4</w:t>
            </w:r>
          </w:p>
          <w:p w14:paraId="53F60085" w14:textId="77777777" w:rsidR="008B1147" w:rsidRPr="00DC2C6F" w:rsidRDefault="008B1147" w:rsidP="0022215D">
            <w:pPr>
              <w:tabs>
                <w:tab w:val="left" w:pos="236"/>
              </w:tabs>
              <w:adjustRightInd w:val="0"/>
              <w:spacing w:line="216" w:lineRule="auto"/>
              <w:rPr>
                <w:color w:val="000000" w:themeColor="text1"/>
                <w:sz w:val="20"/>
                <w:szCs w:val="20"/>
              </w:rPr>
            </w:pPr>
          </w:p>
          <w:p w14:paraId="1F7EDBCA" w14:textId="77777777" w:rsidR="008B1147" w:rsidRPr="00DC2C6F" w:rsidRDefault="008B1147" w:rsidP="0022215D">
            <w:pPr>
              <w:tabs>
                <w:tab w:val="left" w:pos="236"/>
              </w:tabs>
              <w:adjustRightInd w:val="0"/>
              <w:spacing w:line="216" w:lineRule="auto"/>
              <w:rPr>
                <w:color w:val="000000" w:themeColor="text1"/>
                <w:sz w:val="20"/>
                <w:szCs w:val="20"/>
              </w:rPr>
            </w:pPr>
            <w:r w:rsidRPr="00DC2C6F">
              <w:rPr>
                <w:color w:val="000000" w:themeColor="text1"/>
                <w:sz w:val="20"/>
                <w:szCs w:val="20"/>
              </w:rPr>
              <w:t>Compare and contrast the classes of medications used for angina: nitrates, calcium channel blockers and beta blockers.</w:t>
            </w:r>
          </w:p>
          <w:p w14:paraId="60C29651" w14:textId="77777777" w:rsidR="008B1147" w:rsidRPr="00DC2C6F" w:rsidRDefault="008B1147" w:rsidP="0022215D">
            <w:pPr>
              <w:tabs>
                <w:tab w:val="left" w:pos="236"/>
              </w:tabs>
              <w:adjustRightInd w:val="0"/>
              <w:spacing w:line="216" w:lineRule="auto"/>
              <w:rPr>
                <w:color w:val="000000" w:themeColor="text1"/>
                <w:sz w:val="20"/>
                <w:szCs w:val="20"/>
              </w:rPr>
            </w:pPr>
          </w:p>
          <w:p w14:paraId="240D9BA3" w14:textId="77777777" w:rsidR="008B1147" w:rsidRPr="00DC2C6F" w:rsidRDefault="008B1147" w:rsidP="0022215D">
            <w:pPr>
              <w:tabs>
                <w:tab w:val="left" w:pos="236"/>
              </w:tabs>
              <w:adjustRightInd w:val="0"/>
              <w:spacing w:line="216" w:lineRule="auto"/>
              <w:rPr>
                <w:color w:val="000000"/>
                <w:sz w:val="20"/>
                <w:szCs w:val="20"/>
              </w:rPr>
            </w:pPr>
            <w:r w:rsidRPr="00DC2C6F">
              <w:rPr>
                <w:color w:val="000000" w:themeColor="text1"/>
                <w:sz w:val="20"/>
                <w:szCs w:val="20"/>
              </w:rPr>
              <w:t>Extrapolate understanding of drug classes learned so far onto their application for heart failure, adding digoxin and Entresto (combination drug that includes sacubitril).  CLO 1, 2, 3 &amp; 4</w:t>
            </w:r>
          </w:p>
        </w:tc>
        <w:tc>
          <w:tcPr>
            <w:tcW w:w="2700" w:type="dxa"/>
          </w:tcPr>
          <w:p w14:paraId="39187982" w14:textId="77777777" w:rsidR="008B1147" w:rsidRPr="00DC2C6F" w:rsidRDefault="008B1147" w:rsidP="0022215D">
            <w:pPr>
              <w:rPr>
                <w:sz w:val="20"/>
                <w:szCs w:val="20"/>
              </w:rPr>
            </w:pPr>
            <w:r w:rsidRPr="00DC2C6F">
              <w:rPr>
                <w:sz w:val="20"/>
                <w:szCs w:val="20"/>
              </w:rPr>
              <w:t>Exam #2</w:t>
            </w:r>
          </w:p>
          <w:p w14:paraId="7AFA3A07" w14:textId="77777777" w:rsidR="008B1147" w:rsidRPr="00DC2C6F" w:rsidRDefault="008B1147" w:rsidP="0022215D">
            <w:pPr>
              <w:rPr>
                <w:sz w:val="20"/>
                <w:szCs w:val="20"/>
              </w:rPr>
            </w:pPr>
          </w:p>
          <w:p w14:paraId="6C911B85" w14:textId="77777777" w:rsidR="008B1147" w:rsidRPr="00DC2C6F" w:rsidRDefault="008B1147" w:rsidP="0022215D">
            <w:pPr>
              <w:rPr>
                <w:sz w:val="20"/>
                <w:szCs w:val="20"/>
              </w:rPr>
            </w:pPr>
            <w:r w:rsidRPr="00DC2C6F">
              <w:rPr>
                <w:sz w:val="20"/>
                <w:szCs w:val="20"/>
              </w:rPr>
              <w:t>NGEN EAQ Cardiac –</w:t>
            </w:r>
          </w:p>
          <w:p w14:paraId="15D9BC9F" w14:textId="77777777" w:rsidR="008B1147" w:rsidRPr="00DC2C6F" w:rsidRDefault="008B1147" w:rsidP="0022215D">
            <w:pPr>
              <w:rPr>
                <w:sz w:val="20"/>
                <w:szCs w:val="20"/>
              </w:rPr>
            </w:pPr>
            <w:r w:rsidRPr="00DC2C6F">
              <w:rPr>
                <w:sz w:val="20"/>
                <w:szCs w:val="20"/>
              </w:rPr>
              <w:t xml:space="preserve">HTN focus </w:t>
            </w:r>
          </w:p>
          <w:p w14:paraId="5D25EA9D" w14:textId="77777777" w:rsidR="008B1147" w:rsidRPr="00DC2C6F" w:rsidRDefault="008B1147" w:rsidP="0022215D">
            <w:pPr>
              <w:rPr>
                <w:sz w:val="20"/>
                <w:szCs w:val="20"/>
              </w:rPr>
            </w:pPr>
          </w:p>
          <w:p w14:paraId="12A6747C" w14:textId="77777777" w:rsidR="008B1147" w:rsidRPr="00DC2C6F" w:rsidRDefault="008B1147" w:rsidP="0022215D">
            <w:pPr>
              <w:rPr>
                <w:sz w:val="20"/>
                <w:szCs w:val="20"/>
              </w:rPr>
            </w:pPr>
            <w:r w:rsidRPr="00DC2C6F">
              <w:rPr>
                <w:sz w:val="20"/>
                <w:szCs w:val="20"/>
              </w:rPr>
              <w:t xml:space="preserve">Pre-Exam quiz #2 </w:t>
            </w:r>
          </w:p>
          <w:p w14:paraId="16CF7EA8" w14:textId="77777777" w:rsidR="008B1147" w:rsidRPr="00DC2C6F" w:rsidRDefault="008B1147" w:rsidP="0022215D">
            <w:pPr>
              <w:rPr>
                <w:sz w:val="20"/>
                <w:szCs w:val="20"/>
              </w:rPr>
            </w:pPr>
          </w:p>
          <w:p w14:paraId="313AC30E" w14:textId="77777777" w:rsidR="008B1147" w:rsidRPr="00DC2C6F" w:rsidRDefault="008B1147" w:rsidP="0022215D">
            <w:pPr>
              <w:rPr>
                <w:sz w:val="20"/>
                <w:szCs w:val="20"/>
              </w:rPr>
            </w:pPr>
            <w:r w:rsidRPr="00DC2C6F">
              <w:rPr>
                <w:sz w:val="20"/>
                <w:szCs w:val="20"/>
              </w:rPr>
              <w:t xml:space="preserve">Optional </w:t>
            </w:r>
            <w:proofErr w:type="spellStart"/>
            <w:r w:rsidRPr="00DC2C6F">
              <w:rPr>
                <w:sz w:val="20"/>
                <w:szCs w:val="20"/>
              </w:rPr>
              <w:t>Sherpath</w:t>
            </w:r>
            <w:proofErr w:type="spellEnd"/>
            <w:r w:rsidRPr="00DC2C6F">
              <w:rPr>
                <w:sz w:val="20"/>
                <w:szCs w:val="20"/>
              </w:rPr>
              <w:t xml:space="preserve"> activities</w:t>
            </w:r>
          </w:p>
          <w:p w14:paraId="3659C9A0" w14:textId="77777777" w:rsidR="008B1147" w:rsidRPr="00DC2C6F" w:rsidRDefault="008B1147" w:rsidP="0022215D">
            <w:pPr>
              <w:rPr>
                <w:sz w:val="20"/>
                <w:szCs w:val="20"/>
              </w:rPr>
            </w:pPr>
          </w:p>
          <w:p w14:paraId="2D98DB4A" w14:textId="77777777" w:rsidR="008B1147" w:rsidRPr="00DC2C6F" w:rsidRDefault="008B1147" w:rsidP="0022215D">
            <w:pPr>
              <w:rPr>
                <w:sz w:val="20"/>
                <w:szCs w:val="20"/>
              </w:rPr>
            </w:pPr>
          </w:p>
          <w:p w14:paraId="5C216964" w14:textId="77777777" w:rsidR="008B1147" w:rsidRPr="00DC2C6F" w:rsidRDefault="008B1147" w:rsidP="0022215D">
            <w:pPr>
              <w:rPr>
                <w:sz w:val="20"/>
                <w:szCs w:val="20"/>
              </w:rPr>
            </w:pPr>
            <w:r w:rsidRPr="00DC2C6F">
              <w:rPr>
                <w:sz w:val="20"/>
                <w:szCs w:val="20"/>
              </w:rPr>
              <w:t>Perfusion Discussion Board</w:t>
            </w:r>
          </w:p>
        </w:tc>
        <w:tc>
          <w:tcPr>
            <w:tcW w:w="3397" w:type="dxa"/>
          </w:tcPr>
          <w:p w14:paraId="08D5146C" w14:textId="77777777" w:rsidR="008B1147" w:rsidRPr="00DC2C6F" w:rsidRDefault="008B1147" w:rsidP="0022215D">
            <w:pPr>
              <w:spacing w:line="259" w:lineRule="auto"/>
              <w:rPr>
                <w:sz w:val="20"/>
                <w:szCs w:val="20"/>
              </w:rPr>
            </w:pPr>
          </w:p>
          <w:p w14:paraId="0AFDF54F" w14:textId="77777777" w:rsidR="008B1147" w:rsidRDefault="00556BB8" w:rsidP="0022215D">
            <w:pPr>
              <w:outlineLvl w:val="0"/>
              <w:rPr>
                <w:sz w:val="20"/>
                <w:szCs w:val="20"/>
              </w:rPr>
            </w:pPr>
            <w:r>
              <w:rPr>
                <w:sz w:val="20"/>
                <w:szCs w:val="20"/>
              </w:rPr>
              <w:t>Discussion Board – 2</w:t>
            </w:r>
            <w:r w:rsidRPr="00556BB8">
              <w:rPr>
                <w:sz w:val="20"/>
                <w:szCs w:val="20"/>
                <w:vertAlign w:val="superscript"/>
              </w:rPr>
              <w:t>nd</w:t>
            </w:r>
            <w:r>
              <w:rPr>
                <w:sz w:val="20"/>
                <w:szCs w:val="20"/>
              </w:rPr>
              <w:t xml:space="preserve"> response</w:t>
            </w:r>
          </w:p>
          <w:p w14:paraId="00615ECD" w14:textId="77777777" w:rsidR="00556BB8" w:rsidRDefault="00556BB8" w:rsidP="0022215D">
            <w:pPr>
              <w:outlineLvl w:val="0"/>
              <w:rPr>
                <w:sz w:val="20"/>
                <w:szCs w:val="20"/>
              </w:rPr>
            </w:pPr>
          </w:p>
          <w:p w14:paraId="717D26B5" w14:textId="6063404E" w:rsidR="00556BB8" w:rsidRPr="00DC2C6F" w:rsidRDefault="00556BB8" w:rsidP="0022215D">
            <w:pPr>
              <w:outlineLvl w:val="0"/>
              <w:rPr>
                <w:sz w:val="20"/>
                <w:szCs w:val="20"/>
              </w:rPr>
            </w:pPr>
            <w:r>
              <w:rPr>
                <w:sz w:val="20"/>
                <w:szCs w:val="20"/>
              </w:rPr>
              <w:t>Pre-exam #2</w:t>
            </w:r>
          </w:p>
        </w:tc>
      </w:tr>
      <w:tr w:rsidR="008B1147" w14:paraId="56908456" w14:textId="77777777" w:rsidTr="008B1147">
        <w:trPr>
          <w:trHeight w:val="600"/>
        </w:trPr>
        <w:tc>
          <w:tcPr>
            <w:tcW w:w="825" w:type="dxa"/>
          </w:tcPr>
          <w:p w14:paraId="43E4ECE5" w14:textId="77777777" w:rsidR="008B1147" w:rsidRPr="00DC2C6F" w:rsidRDefault="008B1147" w:rsidP="0022215D">
            <w:pPr>
              <w:rPr>
                <w:b/>
                <w:bCs/>
                <w:sz w:val="20"/>
                <w:szCs w:val="20"/>
              </w:rPr>
            </w:pPr>
            <w:r w:rsidRPr="00DC2C6F">
              <w:rPr>
                <w:b/>
                <w:bCs/>
                <w:sz w:val="20"/>
                <w:szCs w:val="20"/>
              </w:rPr>
              <w:t>Unit 9</w:t>
            </w:r>
          </w:p>
        </w:tc>
        <w:tc>
          <w:tcPr>
            <w:tcW w:w="1975" w:type="dxa"/>
          </w:tcPr>
          <w:p w14:paraId="4060F711" w14:textId="77777777" w:rsidR="008B1147" w:rsidRPr="00DC2C6F" w:rsidRDefault="008B1147" w:rsidP="0022215D">
            <w:pPr>
              <w:rPr>
                <w:b/>
                <w:bCs/>
                <w:sz w:val="20"/>
                <w:szCs w:val="20"/>
              </w:rPr>
            </w:pPr>
            <w:r w:rsidRPr="00DC2C6F">
              <w:rPr>
                <w:b/>
                <w:bCs/>
                <w:sz w:val="20"/>
                <w:szCs w:val="20"/>
              </w:rPr>
              <w:t xml:space="preserve">Concept – </w:t>
            </w:r>
          </w:p>
          <w:p w14:paraId="62F313E7" w14:textId="77777777" w:rsidR="008B1147" w:rsidRPr="00DC2C6F" w:rsidRDefault="008B1147" w:rsidP="0022215D">
            <w:pPr>
              <w:rPr>
                <w:b/>
                <w:bCs/>
                <w:sz w:val="20"/>
                <w:szCs w:val="20"/>
              </w:rPr>
            </w:pPr>
            <w:r w:rsidRPr="00DC2C6F">
              <w:rPr>
                <w:b/>
                <w:bCs/>
                <w:sz w:val="20"/>
                <w:szCs w:val="20"/>
              </w:rPr>
              <w:t xml:space="preserve">Exam 2 – Perfusion drugs </w:t>
            </w:r>
          </w:p>
          <w:p w14:paraId="224F5EC2" w14:textId="77777777" w:rsidR="008B1147" w:rsidRPr="00DC2C6F" w:rsidRDefault="008B1147" w:rsidP="0022215D">
            <w:pPr>
              <w:rPr>
                <w:b/>
                <w:bCs/>
                <w:sz w:val="20"/>
                <w:szCs w:val="20"/>
              </w:rPr>
            </w:pPr>
          </w:p>
          <w:p w14:paraId="59F30A26" w14:textId="77777777" w:rsidR="008B1147" w:rsidRPr="00DC2C6F" w:rsidRDefault="008B1147" w:rsidP="0022215D">
            <w:pPr>
              <w:rPr>
                <w:sz w:val="20"/>
                <w:szCs w:val="20"/>
              </w:rPr>
            </w:pPr>
            <w:r w:rsidRPr="00DC2C6F">
              <w:rPr>
                <w:b/>
                <w:bCs/>
                <w:sz w:val="20"/>
                <w:szCs w:val="20"/>
              </w:rPr>
              <w:t>Safety Legal (Dosage Calculation) in preparation for Final exam</w:t>
            </w:r>
          </w:p>
          <w:p w14:paraId="5BD92D31" w14:textId="77777777" w:rsidR="008B1147" w:rsidRPr="00DC2C6F" w:rsidRDefault="008B1147" w:rsidP="0022215D">
            <w:pPr>
              <w:ind w:left="720"/>
              <w:rPr>
                <w:sz w:val="20"/>
                <w:szCs w:val="20"/>
              </w:rPr>
            </w:pPr>
          </w:p>
        </w:tc>
        <w:tc>
          <w:tcPr>
            <w:tcW w:w="4490" w:type="dxa"/>
          </w:tcPr>
          <w:p w14:paraId="35A7A564" w14:textId="77777777" w:rsidR="008B1147" w:rsidRPr="00DC2C6F" w:rsidRDefault="008B1147" w:rsidP="0022215D">
            <w:pPr>
              <w:rPr>
                <w:color w:val="000000" w:themeColor="text1"/>
                <w:sz w:val="20"/>
                <w:szCs w:val="20"/>
              </w:rPr>
            </w:pPr>
            <w:r w:rsidRPr="00DC2C6F">
              <w:rPr>
                <w:color w:val="000000" w:themeColor="text1"/>
                <w:sz w:val="20"/>
                <w:szCs w:val="20"/>
              </w:rPr>
              <w:t>Calculate milliliters per hour (mL/</w:t>
            </w:r>
            <w:proofErr w:type="spellStart"/>
            <w:r w:rsidRPr="00DC2C6F">
              <w:rPr>
                <w:color w:val="000000" w:themeColor="text1"/>
                <w:sz w:val="20"/>
                <w:szCs w:val="20"/>
              </w:rPr>
              <w:t>hr</w:t>
            </w:r>
            <w:proofErr w:type="spellEnd"/>
            <w:r w:rsidRPr="00DC2C6F">
              <w:rPr>
                <w:color w:val="000000" w:themeColor="text1"/>
                <w:sz w:val="20"/>
                <w:szCs w:val="20"/>
              </w:rPr>
              <w:t>). CLO 5</w:t>
            </w:r>
          </w:p>
          <w:p w14:paraId="7B80B914" w14:textId="77777777" w:rsidR="008B1147" w:rsidRPr="00DC2C6F" w:rsidRDefault="008B1147" w:rsidP="0022215D">
            <w:pPr>
              <w:tabs>
                <w:tab w:val="left" w:pos="236"/>
              </w:tabs>
              <w:spacing w:line="216" w:lineRule="auto"/>
              <w:rPr>
                <w:color w:val="000000" w:themeColor="text1"/>
                <w:sz w:val="20"/>
                <w:szCs w:val="20"/>
              </w:rPr>
            </w:pPr>
          </w:p>
          <w:p w14:paraId="1449269C" w14:textId="77777777" w:rsidR="008B1147" w:rsidRPr="00DC2C6F" w:rsidRDefault="008B1147" w:rsidP="0022215D">
            <w:pPr>
              <w:tabs>
                <w:tab w:val="left" w:pos="236"/>
              </w:tabs>
              <w:spacing w:line="216" w:lineRule="auto"/>
              <w:rPr>
                <w:color w:val="000000" w:themeColor="text1"/>
                <w:sz w:val="20"/>
                <w:szCs w:val="20"/>
              </w:rPr>
            </w:pPr>
            <w:r w:rsidRPr="00DC2C6F">
              <w:rPr>
                <w:color w:val="000000" w:themeColor="text1"/>
                <w:sz w:val="20"/>
                <w:szCs w:val="20"/>
              </w:rPr>
              <w:t>Calculate IV flow rate in drops per minute (</w:t>
            </w:r>
            <w:proofErr w:type="spellStart"/>
            <w:r w:rsidRPr="00DC2C6F">
              <w:rPr>
                <w:color w:val="000000" w:themeColor="text1"/>
                <w:sz w:val="20"/>
                <w:szCs w:val="20"/>
              </w:rPr>
              <w:t>gtt</w:t>
            </w:r>
            <w:proofErr w:type="spellEnd"/>
            <w:r w:rsidRPr="00DC2C6F">
              <w:rPr>
                <w:color w:val="000000" w:themeColor="text1"/>
                <w:sz w:val="20"/>
                <w:szCs w:val="20"/>
              </w:rPr>
              <w:t>/min).  CLO 5</w:t>
            </w:r>
          </w:p>
          <w:p w14:paraId="555AE957" w14:textId="77777777" w:rsidR="008B1147" w:rsidRPr="00DC2C6F" w:rsidRDefault="008B1147" w:rsidP="0022215D">
            <w:pPr>
              <w:tabs>
                <w:tab w:val="left" w:pos="236"/>
              </w:tabs>
              <w:spacing w:line="216" w:lineRule="auto"/>
              <w:rPr>
                <w:color w:val="000000" w:themeColor="text1"/>
                <w:sz w:val="20"/>
                <w:szCs w:val="20"/>
              </w:rPr>
            </w:pPr>
          </w:p>
          <w:p w14:paraId="1BB69110" w14:textId="77777777" w:rsidR="008B1147" w:rsidRPr="00DC2C6F" w:rsidRDefault="008B1147" w:rsidP="0022215D">
            <w:pPr>
              <w:tabs>
                <w:tab w:val="left" w:pos="236"/>
              </w:tabs>
              <w:spacing w:line="216" w:lineRule="auto"/>
              <w:rPr>
                <w:color w:val="000000" w:themeColor="text1"/>
                <w:sz w:val="20"/>
                <w:szCs w:val="20"/>
              </w:rPr>
            </w:pPr>
            <w:r w:rsidRPr="00DC2C6F">
              <w:rPr>
                <w:color w:val="000000" w:themeColor="text1"/>
                <w:sz w:val="20"/>
                <w:szCs w:val="20"/>
              </w:rPr>
              <w:t xml:space="preserve">Calculate the flow rate for medications ordered IV over a specified </w:t>
            </w:r>
            <w:proofErr w:type="gramStart"/>
            <w:r w:rsidRPr="00DC2C6F">
              <w:rPr>
                <w:color w:val="000000" w:themeColor="text1"/>
                <w:sz w:val="20"/>
                <w:szCs w:val="20"/>
              </w:rPr>
              <w:t>time period</w:t>
            </w:r>
            <w:proofErr w:type="gramEnd"/>
            <w:r w:rsidRPr="00DC2C6F">
              <w:rPr>
                <w:color w:val="000000" w:themeColor="text1"/>
                <w:sz w:val="20"/>
                <w:szCs w:val="20"/>
              </w:rPr>
              <w:t>.  CLO 5</w:t>
            </w:r>
          </w:p>
          <w:p w14:paraId="45E7E037" w14:textId="77777777" w:rsidR="008B1147" w:rsidRPr="00DC2C6F" w:rsidRDefault="008B1147" w:rsidP="0022215D">
            <w:pPr>
              <w:tabs>
                <w:tab w:val="left" w:pos="236"/>
              </w:tabs>
              <w:spacing w:line="216" w:lineRule="auto"/>
              <w:rPr>
                <w:color w:val="000000" w:themeColor="text1"/>
                <w:sz w:val="20"/>
                <w:szCs w:val="20"/>
              </w:rPr>
            </w:pPr>
          </w:p>
          <w:p w14:paraId="6B9169CE" w14:textId="77777777" w:rsidR="008B1147" w:rsidRPr="00DC2C6F" w:rsidRDefault="008B1147" w:rsidP="0022215D">
            <w:pPr>
              <w:tabs>
                <w:tab w:val="left" w:pos="236"/>
              </w:tabs>
              <w:spacing w:line="216" w:lineRule="auto"/>
              <w:rPr>
                <w:color w:val="000000" w:themeColor="text1"/>
                <w:sz w:val="20"/>
                <w:szCs w:val="20"/>
              </w:rPr>
            </w:pPr>
            <w:r w:rsidRPr="00DC2C6F">
              <w:rPr>
                <w:color w:val="000000" w:themeColor="text1"/>
                <w:sz w:val="20"/>
                <w:szCs w:val="20"/>
              </w:rPr>
              <w:t>Calculate infusion times and completion times.   CLO 5</w:t>
            </w:r>
          </w:p>
          <w:p w14:paraId="4494FD25" w14:textId="77777777" w:rsidR="008B1147" w:rsidRPr="00DC2C6F" w:rsidRDefault="008B1147" w:rsidP="0022215D">
            <w:pPr>
              <w:tabs>
                <w:tab w:val="left" w:pos="236"/>
              </w:tabs>
              <w:spacing w:line="216" w:lineRule="auto"/>
              <w:rPr>
                <w:color w:val="000000" w:themeColor="text1"/>
                <w:sz w:val="20"/>
                <w:szCs w:val="20"/>
              </w:rPr>
            </w:pPr>
          </w:p>
          <w:p w14:paraId="22C05148" w14:textId="77777777" w:rsidR="008B1147" w:rsidRPr="00DC2C6F" w:rsidRDefault="008B1147" w:rsidP="0022215D">
            <w:pPr>
              <w:tabs>
                <w:tab w:val="left" w:pos="236"/>
              </w:tabs>
              <w:spacing w:line="216" w:lineRule="auto"/>
              <w:rPr>
                <w:color w:val="000000" w:themeColor="text1"/>
                <w:sz w:val="20"/>
                <w:szCs w:val="20"/>
              </w:rPr>
            </w:pPr>
            <w:r w:rsidRPr="00DC2C6F">
              <w:rPr>
                <w:color w:val="000000" w:themeColor="text1"/>
                <w:sz w:val="20"/>
                <w:szCs w:val="20"/>
              </w:rPr>
              <w:t xml:space="preserve">Calculate the rate for medications administered IV </w:t>
            </w:r>
          </w:p>
          <w:p w14:paraId="46FAECA8" w14:textId="77777777" w:rsidR="008B1147" w:rsidRPr="00DC2C6F" w:rsidRDefault="008B1147" w:rsidP="0022215D">
            <w:pPr>
              <w:tabs>
                <w:tab w:val="left" w:pos="236"/>
              </w:tabs>
              <w:spacing w:line="216" w:lineRule="auto"/>
              <w:rPr>
                <w:color w:val="000000" w:themeColor="text1"/>
                <w:sz w:val="20"/>
                <w:szCs w:val="20"/>
              </w:rPr>
            </w:pPr>
            <w:r w:rsidRPr="00DC2C6F">
              <w:rPr>
                <w:color w:val="000000" w:themeColor="text1"/>
                <w:sz w:val="20"/>
                <w:szCs w:val="20"/>
              </w:rPr>
              <w:t>push. CLO 5</w:t>
            </w:r>
          </w:p>
          <w:p w14:paraId="2355B709" w14:textId="77777777" w:rsidR="008B1147" w:rsidRPr="00DC2C6F" w:rsidRDefault="008B1147" w:rsidP="0022215D">
            <w:pPr>
              <w:tabs>
                <w:tab w:val="left" w:pos="236"/>
              </w:tabs>
              <w:spacing w:line="216" w:lineRule="auto"/>
              <w:rPr>
                <w:color w:val="000000" w:themeColor="text1"/>
                <w:sz w:val="20"/>
                <w:szCs w:val="20"/>
              </w:rPr>
            </w:pPr>
          </w:p>
          <w:p w14:paraId="2A5B8B1E" w14:textId="77777777" w:rsidR="008B1147" w:rsidRPr="00DC2C6F" w:rsidRDefault="008B1147" w:rsidP="0022215D">
            <w:pPr>
              <w:contextualSpacing/>
              <w:rPr>
                <w:sz w:val="20"/>
                <w:szCs w:val="20"/>
              </w:rPr>
            </w:pPr>
            <w:r w:rsidRPr="00DC2C6F">
              <w:rPr>
                <w:color w:val="000000" w:themeColor="text1"/>
                <w:sz w:val="20"/>
                <w:szCs w:val="20"/>
              </w:rPr>
              <w:t>Discuss the pediatric and weight-based variations of medication administration</w:t>
            </w:r>
            <w:r w:rsidRPr="00B574F2">
              <w:rPr>
                <w:color w:val="A20000"/>
                <w:sz w:val="20"/>
                <w:szCs w:val="20"/>
              </w:rPr>
              <w:t xml:space="preserve">. </w:t>
            </w:r>
            <w:r w:rsidRPr="00DC2C6F">
              <w:rPr>
                <w:sz w:val="20"/>
                <w:szCs w:val="20"/>
              </w:rPr>
              <w:t>CLO 1, CLO 3, CLO 4</w:t>
            </w:r>
          </w:p>
        </w:tc>
        <w:tc>
          <w:tcPr>
            <w:tcW w:w="2700" w:type="dxa"/>
          </w:tcPr>
          <w:p w14:paraId="14F4D63E" w14:textId="77777777" w:rsidR="008B1147" w:rsidRPr="00DC2C6F" w:rsidRDefault="008B1147" w:rsidP="0022215D">
            <w:pPr>
              <w:rPr>
                <w:sz w:val="20"/>
                <w:szCs w:val="20"/>
              </w:rPr>
            </w:pPr>
            <w:r w:rsidRPr="00DC2C6F">
              <w:rPr>
                <w:sz w:val="20"/>
                <w:szCs w:val="20"/>
              </w:rPr>
              <w:lastRenderedPageBreak/>
              <w:t>Exam #2</w:t>
            </w:r>
          </w:p>
          <w:p w14:paraId="0FCBC1EC" w14:textId="77777777" w:rsidR="008B1147" w:rsidRPr="00DC2C6F" w:rsidRDefault="008B1147" w:rsidP="0022215D">
            <w:pPr>
              <w:rPr>
                <w:sz w:val="20"/>
                <w:szCs w:val="20"/>
              </w:rPr>
            </w:pPr>
          </w:p>
          <w:p w14:paraId="16DB3375" w14:textId="77777777" w:rsidR="008B1147" w:rsidRPr="00DC2C6F" w:rsidRDefault="008B1147" w:rsidP="0022215D">
            <w:pPr>
              <w:rPr>
                <w:sz w:val="20"/>
                <w:szCs w:val="20"/>
              </w:rPr>
            </w:pPr>
          </w:p>
          <w:p w14:paraId="7251D63C" w14:textId="77777777" w:rsidR="008B1147" w:rsidRPr="00DC2C6F" w:rsidRDefault="008B1147" w:rsidP="0022215D">
            <w:pPr>
              <w:rPr>
                <w:sz w:val="20"/>
                <w:szCs w:val="20"/>
              </w:rPr>
            </w:pPr>
          </w:p>
          <w:p w14:paraId="4894A79E" w14:textId="77777777" w:rsidR="008B1147" w:rsidRPr="00DC2C6F" w:rsidRDefault="008B1147" w:rsidP="0022215D">
            <w:pPr>
              <w:rPr>
                <w:sz w:val="20"/>
                <w:szCs w:val="20"/>
              </w:rPr>
            </w:pPr>
          </w:p>
          <w:p w14:paraId="09EF40ED" w14:textId="77777777" w:rsidR="008B1147" w:rsidRPr="00DC2C6F" w:rsidRDefault="008B1147" w:rsidP="0022215D">
            <w:pPr>
              <w:rPr>
                <w:sz w:val="20"/>
                <w:szCs w:val="20"/>
              </w:rPr>
            </w:pPr>
            <w:r w:rsidRPr="00DC2C6F">
              <w:rPr>
                <w:sz w:val="20"/>
                <w:szCs w:val="20"/>
              </w:rPr>
              <w:t>Final Exam</w:t>
            </w:r>
          </w:p>
          <w:p w14:paraId="3A9A867C" w14:textId="77777777" w:rsidR="008B1147" w:rsidRPr="00DC2C6F" w:rsidRDefault="008B1147" w:rsidP="0022215D">
            <w:pPr>
              <w:rPr>
                <w:sz w:val="20"/>
                <w:szCs w:val="20"/>
              </w:rPr>
            </w:pPr>
          </w:p>
          <w:p w14:paraId="55261A56" w14:textId="77777777" w:rsidR="008B1147" w:rsidRPr="00DC2C6F" w:rsidRDefault="008B1147" w:rsidP="0022215D">
            <w:pPr>
              <w:rPr>
                <w:sz w:val="20"/>
                <w:szCs w:val="20"/>
              </w:rPr>
            </w:pPr>
          </w:p>
          <w:p w14:paraId="31CD4689" w14:textId="77777777" w:rsidR="008B1147" w:rsidRPr="00DC2C6F" w:rsidRDefault="008B1147" w:rsidP="0022215D">
            <w:pPr>
              <w:rPr>
                <w:sz w:val="20"/>
                <w:szCs w:val="20"/>
              </w:rPr>
            </w:pPr>
          </w:p>
        </w:tc>
        <w:tc>
          <w:tcPr>
            <w:tcW w:w="3397" w:type="dxa"/>
          </w:tcPr>
          <w:p w14:paraId="2B17C1D3" w14:textId="77777777" w:rsidR="008B1147" w:rsidRPr="00DC2C6F" w:rsidRDefault="008B1147" w:rsidP="0022215D">
            <w:pPr>
              <w:outlineLvl w:val="0"/>
              <w:rPr>
                <w:sz w:val="20"/>
                <w:szCs w:val="20"/>
              </w:rPr>
            </w:pPr>
            <w:r w:rsidRPr="00DC2C6F">
              <w:rPr>
                <w:sz w:val="20"/>
                <w:szCs w:val="20"/>
              </w:rPr>
              <w:t>Review assigned readings</w:t>
            </w:r>
          </w:p>
          <w:p w14:paraId="4E89B0C8" w14:textId="77777777" w:rsidR="008B1147" w:rsidRDefault="008B1147" w:rsidP="0022215D">
            <w:pPr>
              <w:outlineLvl w:val="0"/>
              <w:rPr>
                <w:sz w:val="20"/>
                <w:szCs w:val="20"/>
              </w:rPr>
            </w:pPr>
          </w:p>
          <w:p w14:paraId="49737D24" w14:textId="4BB3FECF" w:rsidR="00556BB8" w:rsidRPr="00DC2C6F" w:rsidRDefault="00556BB8" w:rsidP="0022215D">
            <w:pPr>
              <w:outlineLvl w:val="0"/>
              <w:rPr>
                <w:sz w:val="20"/>
                <w:szCs w:val="20"/>
              </w:rPr>
            </w:pPr>
            <w:r>
              <w:rPr>
                <w:sz w:val="20"/>
                <w:szCs w:val="20"/>
              </w:rPr>
              <w:t>Exam #2</w:t>
            </w:r>
          </w:p>
        </w:tc>
      </w:tr>
      <w:tr w:rsidR="008B1147" w:rsidRPr="0052578B" w14:paraId="267F4011" w14:textId="77777777" w:rsidTr="008B1147">
        <w:trPr>
          <w:trHeight w:val="600"/>
        </w:trPr>
        <w:tc>
          <w:tcPr>
            <w:tcW w:w="825" w:type="dxa"/>
          </w:tcPr>
          <w:p w14:paraId="0131C52B" w14:textId="77777777" w:rsidR="008B1147" w:rsidRPr="00DC2C6F" w:rsidRDefault="008B1147" w:rsidP="0022215D">
            <w:pPr>
              <w:rPr>
                <w:b/>
                <w:bCs/>
                <w:sz w:val="20"/>
                <w:szCs w:val="20"/>
                <w:highlight w:val="yellow"/>
              </w:rPr>
            </w:pPr>
          </w:p>
          <w:p w14:paraId="6D65A1A4" w14:textId="77777777" w:rsidR="008B1147" w:rsidRPr="00DC2C6F" w:rsidRDefault="008B1147" w:rsidP="0022215D">
            <w:pPr>
              <w:rPr>
                <w:b/>
                <w:bCs/>
                <w:sz w:val="20"/>
                <w:szCs w:val="20"/>
                <w:highlight w:val="yellow"/>
              </w:rPr>
            </w:pPr>
            <w:r w:rsidRPr="00DC2C6F">
              <w:rPr>
                <w:b/>
                <w:bCs/>
                <w:sz w:val="20"/>
                <w:szCs w:val="20"/>
              </w:rPr>
              <w:t>Unit 10</w:t>
            </w:r>
          </w:p>
        </w:tc>
        <w:tc>
          <w:tcPr>
            <w:tcW w:w="1975" w:type="dxa"/>
          </w:tcPr>
          <w:p w14:paraId="6EF6F20F" w14:textId="77777777" w:rsidR="008B1147" w:rsidRPr="00DC2C6F" w:rsidRDefault="008B1147" w:rsidP="0022215D">
            <w:pPr>
              <w:rPr>
                <w:b/>
                <w:bCs/>
                <w:sz w:val="20"/>
                <w:szCs w:val="20"/>
              </w:rPr>
            </w:pPr>
            <w:r w:rsidRPr="00DC2C6F">
              <w:rPr>
                <w:b/>
                <w:bCs/>
                <w:sz w:val="20"/>
                <w:szCs w:val="20"/>
              </w:rPr>
              <w:t>Concept – Perfusion</w:t>
            </w:r>
          </w:p>
          <w:p w14:paraId="12B11AF8" w14:textId="77777777" w:rsidR="008B1147" w:rsidRPr="00DC2C6F" w:rsidRDefault="008B1147" w:rsidP="0022215D">
            <w:pPr>
              <w:rPr>
                <w:b/>
                <w:bCs/>
                <w:sz w:val="20"/>
                <w:szCs w:val="20"/>
              </w:rPr>
            </w:pPr>
            <w:r>
              <w:rPr>
                <w:sz w:val="20"/>
                <w:szCs w:val="20"/>
              </w:rPr>
              <w:t xml:space="preserve">Coagulation Modifier Drugs </w:t>
            </w:r>
          </w:p>
          <w:p w14:paraId="2F6456C4" w14:textId="77777777" w:rsidR="008B1147" w:rsidRPr="00DC2C6F" w:rsidRDefault="008B1147" w:rsidP="0022215D">
            <w:pPr>
              <w:rPr>
                <w:b/>
                <w:bCs/>
                <w:sz w:val="20"/>
                <w:szCs w:val="20"/>
              </w:rPr>
            </w:pPr>
          </w:p>
        </w:tc>
        <w:tc>
          <w:tcPr>
            <w:tcW w:w="4490" w:type="dxa"/>
          </w:tcPr>
          <w:p w14:paraId="3761594C" w14:textId="77777777" w:rsidR="008B1147" w:rsidRPr="00DC2C6F" w:rsidRDefault="008B1147" w:rsidP="0022215D">
            <w:pPr>
              <w:tabs>
                <w:tab w:val="left" w:pos="236"/>
              </w:tabs>
              <w:spacing w:line="216" w:lineRule="auto"/>
              <w:rPr>
                <w:color w:val="000000" w:themeColor="text1"/>
                <w:sz w:val="20"/>
                <w:szCs w:val="20"/>
              </w:rPr>
            </w:pPr>
          </w:p>
        </w:tc>
        <w:tc>
          <w:tcPr>
            <w:tcW w:w="2700" w:type="dxa"/>
          </w:tcPr>
          <w:p w14:paraId="2CAB8603" w14:textId="77777777" w:rsidR="008B1147" w:rsidRPr="00DC2C6F" w:rsidRDefault="008B1147" w:rsidP="0022215D">
            <w:pPr>
              <w:rPr>
                <w:b/>
                <w:sz w:val="20"/>
                <w:szCs w:val="20"/>
              </w:rPr>
            </w:pPr>
          </w:p>
          <w:p w14:paraId="4B40ECEB" w14:textId="77777777" w:rsidR="008B1147" w:rsidRPr="00DC2C6F" w:rsidRDefault="008B1147" w:rsidP="0022215D">
            <w:pPr>
              <w:outlineLvl w:val="0"/>
              <w:rPr>
                <w:sz w:val="20"/>
                <w:szCs w:val="20"/>
              </w:rPr>
            </w:pPr>
            <w:r w:rsidRPr="00DC2C6F">
              <w:rPr>
                <w:sz w:val="20"/>
                <w:szCs w:val="20"/>
              </w:rPr>
              <w:t>Dosage Calculation Assignment #3</w:t>
            </w:r>
          </w:p>
          <w:p w14:paraId="14CDC652" w14:textId="77777777" w:rsidR="008B1147" w:rsidRPr="00DC2C6F" w:rsidRDefault="008B1147" w:rsidP="0022215D">
            <w:pPr>
              <w:rPr>
                <w:bCs/>
                <w:sz w:val="20"/>
                <w:szCs w:val="20"/>
              </w:rPr>
            </w:pPr>
          </w:p>
          <w:p w14:paraId="353DEE30" w14:textId="77777777" w:rsidR="008B1147" w:rsidRPr="00DC2C6F" w:rsidRDefault="008B1147" w:rsidP="0022215D">
            <w:pPr>
              <w:rPr>
                <w:sz w:val="20"/>
                <w:szCs w:val="20"/>
              </w:rPr>
            </w:pPr>
            <w:r w:rsidRPr="00DC2C6F">
              <w:rPr>
                <w:sz w:val="20"/>
                <w:szCs w:val="20"/>
              </w:rPr>
              <w:t xml:space="preserve">Exams </w:t>
            </w:r>
          </w:p>
          <w:p w14:paraId="23E77C55" w14:textId="77777777" w:rsidR="008B1147" w:rsidRPr="00DC2C6F" w:rsidRDefault="008B1147" w:rsidP="0022215D">
            <w:pPr>
              <w:rPr>
                <w:sz w:val="20"/>
                <w:szCs w:val="20"/>
              </w:rPr>
            </w:pPr>
          </w:p>
          <w:p w14:paraId="02999B01" w14:textId="77777777" w:rsidR="008B1147" w:rsidRPr="00DC2C6F" w:rsidRDefault="008B1147" w:rsidP="0022215D">
            <w:pPr>
              <w:outlineLvl w:val="0"/>
              <w:rPr>
                <w:sz w:val="20"/>
                <w:szCs w:val="20"/>
              </w:rPr>
            </w:pPr>
            <w:r w:rsidRPr="00DC2C6F">
              <w:rPr>
                <w:sz w:val="20"/>
                <w:szCs w:val="20"/>
              </w:rPr>
              <w:t>Dosage Calculation Assignment #3</w:t>
            </w:r>
          </w:p>
          <w:p w14:paraId="59DC2BD6" w14:textId="77777777" w:rsidR="008B1147" w:rsidRPr="00DC2C6F" w:rsidRDefault="008B1147" w:rsidP="0022215D">
            <w:pPr>
              <w:outlineLvl w:val="0"/>
              <w:rPr>
                <w:sz w:val="20"/>
                <w:szCs w:val="20"/>
              </w:rPr>
            </w:pPr>
          </w:p>
          <w:p w14:paraId="6E8A8C9B" w14:textId="77777777" w:rsidR="008B1147" w:rsidRPr="00DC2C6F" w:rsidRDefault="008B1147" w:rsidP="0022215D">
            <w:pPr>
              <w:outlineLvl w:val="0"/>
              <w:rPr>
                <w:sz w:val="20"/>
                <w:szCs w:val="20"/>
              </w:rPr>
            </w:pPr>
            <w:r w:rsidRPr="00DC2C6F">
              <w:rPr>
                <w:sz w:val="20"/>
                <w:szCs w:val="20"/>
              </w:rPr>
              <w:t>Dose calc practice problems – Optional</w:t>
            </w:r>
          </w:p>
          <w:p w14:paraId="5440FB50" w14:textId="77777777" w:rsidR="008B1147" w:rsidRPr="00DC2C6F" w:rsidRDefault="008B1147" w:rsidP="0022215D">
            <w:pPr>
              <w:outlineLvl w:val="0"/>
              <w:rPr>
                <w:sz w:val="20"/>
                <w:szCs w:val="20"/>
              </w:rPr>
            </w:pPr>
          </w:p>
          <w:p w14:paraId="5BF60035" w14:textId="77777777" w:rsidR="008B1147" w:rsidRPr="00DC2C6F" w:rsidRDefault="008B1147" w:rsidP="0022215D">
            <w:pPr>
              <w:outlineLvl w:val="0"/>
              <w:rPr>
                <w:sz w:val="20"/>
                <w:szCs w:val="20"/>
              </w:rPr>
            </w:pPr>
          </w:p>
        </w:tc>
        <w:tc>
          <w:tcPr>
            <w:tcW w:w="3397" w:type="dxa"/>
          </w:tcPr>
          <w:p w14:paraId="0772CA6C" w14:textId="77777777" w:rsidR="008B1147" w:rsidRDefault="008B1147" w:rsidP="0022215D">
            <w:pPr>
              <w:spacing w:line="259" w:lineRule="auto"/>
              <w:rPr>
                <w:sz w:val="20"/>
                <w:szCs w:val="20"/>
              </w:rPr>
            </w:pPr>
            <w:r>
              <w:rPr>
                <w:sz w:val="20"/>
                <w:szCs w:val="20"/>
              </w:rPr>
              <w:t xml:space="preserve">See </w:t>
            </w:r>
            <w:proofErr w:type="spellStart"/>
            <w:r>
              <w:rPr>
                <w:sz w:val="20"/>
                <w:szCs w:val="20"/>
              </w:rPr>
              <w:t>Sherpath</w:t>
            </w:r>
            <w:proofErr w:type="spellEnd"/>
          </w:p>
          <w:p w14:paraId="59CC4A8E" w14:textId="4D412027" w:rsidR="008B1147" w:rsidRDefault="00556BB8" w:rsidP="0022215D">
            <w:pPr>
              <w:spacing w:line="259" w:lineRule="auto"/>
              <w:rPr>
                <w:sz w:val="20"/>
                <w:szCs w:val="20"/>
              </w:rPr>
            </w:pPr>
            <w:r>
              <w:rPr>
                <w:sz w:val="20"/>
                <w:szCs w:val="20"/>
              </w:rPr>
              <w:t>Lilley et al., 11</w:t>
            </w:r>
            <w:r w:rsidRPr="00556BB8">
              <w:rPr>
                <w:sz w:val="20"/>
                <w:szCs w:val="20"/>
                <w:vertAlign w:val="superscript"/>
              </w:rPr>
              <w:t>th</w:t>
            </w:r>
            <w:r>
              <w:rPr>
                <w:sz w:val="20"/>
                <w:szCs w:val="20"/>
              </w:rPr>
              <w:t xml:space="preserve"> ed. Chapter 26: Coagulation Modifier Drugs</w:t>
            </w:r>
          </w:p>
          <w:p w14:paraId="0D5501B4" w14:textId="77777777" w:rsidR="008B1147" w:rsidRPr="00DC2C6F" w:rsidRDefault="008B1147" w:rsidP="0022215D">
            <w:pPr>
              <w:spacing w:line="259" w:lineRule="auto"/>
            </w:pPr>
          </w:p>
          <w:p w14:paraId="112F213F" w14:textId="77777777" w:rsidR="008B1147" w:rsidRPr="00DC2C6F" w:rsidRDefault="008B1147" w:rsidP="0022215D">
            <w:pPr>
              <w:spacing w:line="259" w:lineRule="auto"/>
              <w:rPr>
                <w:sz w:val="20"/>
                <w:szCs w:val="20"/>
              </w:rPr>
            </w:pPr>
          </w:p>
        </w:tc>
      </w:tr>
      <w:tr w:rsidR="00556BB8" w14:paraId="494FAB70" w14:textId="77777777" w:rsidTr="008B1147">
        <w:trPr>
          <w:trHeight w:val="300"/>
        </w:trPr>
        <w:tc>
          <w:tcPr>
            <w:tcW w:w="825" w:type="dxa"/>
          </w:tcPr>
          <w:p w14:paraId="7AC99C32" w14:textId="77777777" w:rsidR="00556BB8" w:rsidRPr="00DC2C6F" w:rsidRDefault="00556BB8" w:rsidP="00556BB8">
            <w:pPr>
              <w:rPr>
                <w:b/>
                <w:bCs/>
                <w:sz w:val="20"/>
                <w:szCs w:val="20"/>
                <w:highlight w:val="yellow"/>
              </w:rPr>
            </w:pPr>
            <w:r w:rsidRPr="00DC2C6F">
              <w:rPr>
                <w:b/>
                <w:bCs/>
                <w:sz w:val="20"/>
                <w:szCs w:val="20"/>
              </w:rPr>
              <w:t>Unit 11</w:t>
            </w:r>
          </w:p>
        </w:tc>
        <w:tc>
          <w:tcPr>
            <w:tcW w:w="1975" w:type="dxa"/>
          </w:tcPr>
          <w:p w14:paraId="237A2A12" w14:textId="77777777" w:rsidR="00556BB8" w:rsidRPr="00717CE5" w:rsidRDefault="00556BB8" w:rsidP="00556BB8">
            <w:pPr>
              <w:rPr>
                <w:b/>
                <w:bCs/>
                <w:sz w:val="20"/>
                <w:szCs w:val="20"/>
              </w:rPr>
            </w:pPr>
            <w:r w:rsidRPr="00717CE5">
              <w:rPr>
                <w:b/>
                <w:bCs/>
                <w:sz w:val="20"/>
                <w:szCs w:val="20"/>
              </w:rPr>
              <w:t>Concept – Perfusion</w:t>
            </w:r>
          </w:p>
          <w:p w14:paraId="20ACAA6A" w14:textId="77777777" w:rsidR="00556BB8" w:rsidRPr="00DC2C6F" w:rsidRDefault="00556BB8" w:rsidP="00556BB8">
            <w:pPr>
              <w:rPr>
                <w:sz w:val="20"/>
                <w:szCs w:val="20"/>
              </w:rPr>
            </w:pPr>
            <w:r w:rsidRPr="00717CE5">
              <w:rPr>
                <w:sz w:val="20"/>
                <w:szCs w:val="20"/>
              </w:rPr>
              <w:t>Coagulation Modifier Drugs</w:t>
            </w:r>
            <w:r w:rsidRPr="00DC2C6F">
              <w:rPr>
                <w:sz w:val="20"/>
                <w:szCs w:val="20"/>
              </w:rPr>
              <w:t xml:space="preserve"> </w:t>
            </w:r>
          </w:p>
          <w:p w14:paraId="1B126EFD" w14:textId="77777777" w:rsidR="00556BB8" w:rsidRPr="00DC2C6F" w:rsidRDefault="00556BB8" w:rsidP="00556BB8">
            <w:pPr>
              <w:rPr>
                <w:b/>
                <w:bCs/>
                <w:sz w:val="20"/>
                <w:szCs w:val="20"/>
              </w:rPr>
            </w:pPr>
          </w:p>
        </w:tc>
        <w:tc>
          <w:tcPr>
            <w:tcW w:w="4490" w:type="dxa"/>
          </w:tcPr>
          <w:p w14:paraId="2D38A884" w14:textId="77777777" w:rsidR="00556BB8" w:rsidRPr="00DC2C6F" w:rsidRDefault="00556BB8" w:rsidP="00556BB8">
            <w:pPr>
              <w:rPr>
                <w:sz w:val="20"/>
                <w:szCs w:val="20"/>
              </w:rPr>
            </w:pPr>
            <w:r w:rsidRPr="00DC2C6F">
              <w:rPr>
                <w:sz w:val="20"/>
                <w:szCs w:val="20"/>
              </w:rPr>
              <w:t>Discuss the coagulation process and the impact coagulation modifiers, including anticoagulants, antiplatelets, thrombolytics, and antifibrinolytics, have on this process.</w:t>
            </w:r>
          </w:p>
          <w:p w14:paraId="71A5AA2A" w14:textId="77777777" w:rsidR="00556BB8" w:rsidRPr="00DC2C6F" w:rsidRDefault="00556BB8" w:rsidP="00556BB8">
            <w:pPr>
              <w:rPr>
                <w:sz w:val="20"/>
                <w:szCs w:val="20"/>
              </w:rPr>
            </w:pPr>
          </w:p>
          <w:p w14:paraId="7B7E01C5" w14:textId="77777777" w:rsidR="00556BB8" w:rsidRPr="00DC2C6F" w:rsidRDefault="00556BB8" w:rsidP="00556BB8">
            <w:pPr>
              <w:rPr>
                <w:sz w:val="20"/>
                <w:szCs w:val="20"/>
              </w:rPr>
            </w:pPr>
            <w:r w:rsidRPr="00DC2C6F">
              <w:rPr>
                <w:sz w:val="20"/>
                <w:szCs w:val="20"/>
              </w:rPr>
              <w:t>Discuss the administration procedures and techniques as well as related standards of care associated with the various coagulation modifiers.</w:t>
            </w:r>
          </w:p>
          <w:p w14:paraId="2C16CDCA" w14:textId="77777777" w:rsidR="00556BB8" w:rsidRPr="00DC2C6F" w:rsidRDefault="00556BB8" w:rsidP="00556BB8">
            <w:pPr>
              <w:rPr>
                <w:sz w:val="20"/>
                <w:szCs w:val="20"/>
              </w:rPr>
            </w:pPr>
          </w:p>
          <w:p w14:paraId="01E19587" w14:textId="77777777" w:rsidR="00556BB8" w:rsidRPr="00DC2C6F" w:rsidRDefault="00556BB8" w:rsidP="00556BB8">
            <w:pPr>
              <w:rPr>
                <w:sz w:val="20"/>
                <w:szCs w:val="20"/>
              </w:rPr>
            </w:pPr>
            <w:r w:rsidRPr="00DC2C6F">
              <w:rPr>
                <w:sz w:val="20"/>
                <w:szCs w:val="20"/>
              </w:rPr>
              <w:t>Identify the antidotes for the coagulation modifiers.</w:t>
            </w:r>
          </w:p>
          <w:p w14:paraId="46321909" w14:textId="77777777" w:rsidR="00556BB8" w:rsidRPr="00DC2C6F" w:rsidRDefault="00556BB8" w:rsidP="00556BB8">
            <w:pPr>
              <w:rPr>
                <w:sz w:val="20"/>
                <w:szCs w:val="20"/>
              </w:rPr>
            </w:pPr>
          </w:p>
          <w:p w14:paraId="0AF74292" w14:textId="77777777" w:rsidR="00556BB8" w:rsidRPr="00DC2C6F" w:rsidRDefault="00556BB8" w:rsidP="00556BB8">
            <w:pPr>
              <w:rPr>
                <w:sz w:val="20"/>
                <w:szCs w:val="20"/>
              </w:rPr>
            </w:pPr>
            <w:r w:rsidRPr="00DC2C6F">
              <w:rPr>
                <w:sz w:val="20"/>
                <w:szCs w:val="20"/>
              </w:rPr>
              <w:t>Compare the laboratory tests used in conjunction with treatment for the various coagulation modifiers and their implications for the therapeutic use.</w:t>
            </w:r>
          </w:p>
          <w:p w14:paraId="4AC18C6B" w14:textId="77777777" w:rsidR="00556BB8" w:rsidRPr="00DC2C6F" w:rsidRDefault="00556BB8" w:rsidP="00556BB8">
            <w:pPr>
              <w:rPr>
                <w:sz w:val="20"/>
                <w:szCs w:val="20"/>
              </w:rPr>
            </w:pPr>
          </w:p>
          <w:p w14:paraId="7E34B33E" w14:textId="77777777" w:rsidR="00556BB8" w:rsidRPr="00DC2C6F" w:rsidRDefault="00556BB8" w:rsidP="00556BB8">
            <w:r w:rsidRPr="00DC2C6F">
              <w:rPr>
                <w:sz w:val="20"/>
                <w:szCs w:val="20"/>
              </w:rPr>
              <w:t>Identify all phases of the nursing process for patients receiving anticoagulants, antiplatelets, thrombolytics, and antifibrinolytics</w:t>
            </w:r>
            <w:r w:rsidRPr="00DC2C6F">
              <w:t>.</w:t>
            </w:r>
          </w:p>
          <w:p w14:paraId="46CD5193" w14:textId="77777777" w:rsidR="00556BB8" w:rsidRPr="00DC2C6F" w:rsidRDefault="00556BB8" w:rsidP="00556BB8">
            <w:pPr>
              <w:rPr>
                <w:color w:val="000000"/>
                <w:sz w:val="20"/>
                <w:szCs w:val="20"/>
              </w:rPr>
            </w:pPr>
          </w:p>
          <w:p w14:paraId="4DBF5E93" w14:textId="77777777" w:rsidR="00556BB8" w:rsidRPr="00DC2C6F" w:rsidRDefault="00556BB8" w:rsidP="00556BB8">
            <w:pPr>
              <w:rPr>
                <w:sz w:val="20"/>
                <w:szCs w:val="20"/>
              </w:rPr>
            </w:pPr>
            <w:r w:rsidRPr="00DC2C6F">
              <w:rPr>
                <w:sz w:val="20"/>
                <w:szCs w:val="20"/>
              </w:rPr>
              <w:t xml:space="preserve">Compare the mechanisms of action, indications, cautions, contraindications, drug interactions, adverse effects, routes of administration, and </w:t>
            </w:r>
            <w:r w:rsidRPr="00DC2C6F">
              <w:rPr>
                <w:sz w:val="20"/>
                <w:szCs w:val="20"/>
              </w:rPr>
              <w:lastRenderedPageBreak/>
              <w:t>dosages of the various anticoagulants, antiplatelets, thrombolytics, and antifibrinolytics.</w:t>
            </w:r>
          </w:p>
          <w:p w14:paraId="419C1601" w14:textId="77777777" w:rsidR="00556BB8" w:rsidRPr="00DC2C6F" w:rsidRDefault="00556BB8" w:rsidP="00AE09F8">
            <w:pPr>
              <w:pStyle w:val="ListParagraph"/>
              <w:widowControl/>
              <w:numPr>
                <w:ilvl w:val="0"/>
                <w:numId w:val="20"/>
              </w:numPr>
              <w:autoSpaceDE/>
              <w:autoSpaceDN/>
              <w:contextualSpacing/>
              <w:rPr>
                <w:rFonts w:ascii="Times New Roman" w:hAnsi="Times New Roman"/>
                <w:color w:val="000000"/>
                <w:sz w:val="20"/>
                <w:szCs w:val="20"/>
              </w:rPr>
            </w:pPr>
            <w:r w:rsidRPr="00DC2C6F">
              <w:rPr>
                <w:rFonts w:ascii="Times New Roman" w:hAnsi="Times New Roman"/>
                <w:color w:val="000000"/>
                <w:sz w:val="20"/>
                <w:szCs w:val="20"/>
              </w:rPr>
              <w:t xml:space="preserve">Anticoagulants: </w:t>
            </w:r>
          </w:p>
          <w:p w14:paraId="1C04EDB8" w14:textId="77777777" w:rsidR="00556BB8" w:rsidRPr="00DC2C6F" w:rsidRDefault="00556BB8" w:rsidP="00AE09F8">
            <w:pPr>
              <w:pStyle w:val="ListParagraph"/>
              <w:widowControl/>
              <w:numPr>
                <w:ilvl w:val="1"/>
                <w:numId w:val="20"/>
              </w:numPr>
              <w:autoSpaceDE/>
              <w:autoSpaceDN/>
              <w:contextualSpacing/>
              <w:rPr>
                <w:rFonts w:ascii="Times New Roman" w:hAnsi="Times New Roman"/>
                <w:color w:val="000000"/>
                <w:sz w:val="20"/>
                <w:szCs w:val="20"/>
              </w:rPr>
            </w:pPr>
            <w:r w:rsidRPr="00DC2C6F">
              <w:rPr>
                <w:rFonts w:ascii="Times New Roman" w:hAnsi="Times New Roman"/>
                <w:color w:val="000000"/>
                <w:sz w:val="20"/>
                <w:szCs w:val="20"/>
              </w:rPr>
              <w:t>dabigatran (Pradaxa)</w:t>
            </w:r>
          </w:p>
          <w:p w14:paraId="04207F05" w14:textId="77777777" w:rsidR="00556BB8" w:rsidRPr="00DC2C6F" w:rsidRDefault="00556BB8" w:rsidP="00AE09F8">
            <w:pPr>
              <w:pStyle w:val="ListParagraph"/>
              <w:widowControl/>
              <w:numPr>
                <w:ilvl w:val="1"/>
                <w:numId w:val="20"/>
              </w:numPr>
              <w:autoSpaceDE/>
              <w:autoSpaceDN/>
              <w:contextualSpacing/>
              <w:rPr>
                <w:rFonts w:ascii="Times New Roman" w:hAnsi="Times New Roman"/>
                <w:color w:val="000000"/>
                <w:sz w:val="20"/>
                <w:szCs w:val="20"/>
              </w:rPr>
            </w:pPr>
            <w:r w:rsidRPr="00DC2C6F">
              <w:rPr>
                <w:rFonts w:ascii="Times New Roman" w:hAnsi="Times New Roman"/>
                <w:color w:val="000000"/>
                <w:sz w:val="20"/>
                <w:szCs w:val="20"/>
              </w:rPr>
              <w:t>enoxaparin (</w:t>
            </w:r>
            <w:proofErr w:type="spellStart"/>
            <w:r w:rsidRPr="00DC2C6F">
              <w:rPr>
                <w:rFonts w:ascii="Times New Roman" w:hAnsi="Times New Roman"/>
                <w:color w:val="000000"/>
                <w:sz w:val="20"/>
                <w:szCs w:val="20"/>
              </w:rPr>
              <w:t>Lovenox</w:t>
            </w:r>
            <w:proofErr w:type="spellEnd"/>
            <w:r w:rsidRPr="00DC2C6F">
              <w:rPr>
                <w:rFonts w:ascii="Times New Roman" w:hAnsi="Times New Roman"/>
                <w:color w:val="000000"/>
                <w:sz w:val="20"/>
                <w:szCs w:val="20"/>
              </w:rPr>
              <w:t>)</w:t>
            </w:r>
          </w:p>
          <w:p w14:paraId="6DB587C1" w14:textId="77777777" w:rsidR="00556BB8" w:rsidRPr="00DC2C6F" w:rsidRDefault="00556BB8" w:rsidP="00AE09F8">
            <w:pPr>
              <w:pStyle w:val="ListParagraph"/>
              <w:widowControl/>
              <w:numPr>
                <w:ilvl w:val="1"/>
                <w:numId w:val="20"/>
              </w:numPr>
              <w:autoSpaceDE/>
              <w:autoSpaceDN/>
              <w:contextualSpacing/>
              <w:rPr>
                <w:rFonts w:ascii="Times New Roman" w:hAnsi="Times New Roman"/>
                <w:color w:val="000000"/>
                <w:sz w:val="20"/>
                <w:szCs w:val="20"/>
              </w:rPr>
            </w:pPr>
            <w:r w:rsidRPr="00DC2C6F">
              <w:rPr>
                <w:rFonts w:ascii="Times New Roman" w:hAnsi="Times New Roman"/>
                <w:color w:val="000000"/>
                <w:sz w:val="20"/>
                <w:szCs w:val="20"/>
              </w:rPr>
              <w:t>heparin</w:t>
            </w:r>
          </w:p>
          <w:p w14:paraId="6825E601" w14:textId="77777777" w:rsidR="00556BB8" w:rsidRPr="00DC2C6F" w:rsidRDefault="00556BB8" w:rsidP="00AE09F8">
            <w:pPr>
              <w:pStyle w:val="ListParagraph"/>
              <w:widowControl/>
              <w:numPr>
                <w:ilvl w:val="1"/>
                <w:numId w:val="20"/>
              </w:numPr>
              <w:autoSpaceDE/>
              <w:autoSpaceDN/>
              <w:contextualSpacing/>
              <w:rPr>
                <w:rFonts w:ascii="Times New Roman" w:hAnsi="Times New Roman"/>
                <w:color w:val="000000"/>
                <w:sz w:val="20"/>
                <w:szCs w:val="20"/>
              </w:rPr>
            </w:pPr>
            <w:r w:rsidRPr="00DC2C6F">
              <w:rPr>
                <w:rFonts w:ascii="Times New Roman" w:hAnsi="Times New Roman"/>
                <w:color w:val="000000"/>
                <w:sz w:val="20"/>
                <w:szCs w:val="20"/>
              </w:rPr>
              <w:t>rivaroxaban (</w:t>
            </w:r>
            <w:proofErr w:type="spellStart"/>
            <w:r w:rsidRPr="00DC2C6F">
              <w:rPr>
                <w:rFonts w:ascii="Times New Roman" w:hAnsi="Times New Roman"/>
                <w:color w:val="000000"/>
                <w:sz w:val="20"/>
                <w:szCs w:val="20"/>
              </w:rPr>
              <w:t>Xeralto</w:t>
            </w:r>
            <w:proofErr w:type="spellEnd"/>
            <w:r w:rsidRPr="00DC2C6F">
              <w:rPr>
                <w:rFonts w:ascii="Times New Roman" w:hAnsi="Times New Roman"/>
                <w:color w:val="000000"/>
                <w:sz w:val="20"/>
                <w:szCs w:val="20"/>
              </w:rPr>
              <w:t>)</w:t>
            </w:r>
          </w:p>
          <w:p w14:paraId="10F5ADFA" w14:textId="77777777" w:rsidR="00556BB8" w:rsidRPr="00DC2C6F" w:rsidRDefault="00556BB8" w:rsidP="00AE09F8">
            <w:pPr>
              <w:pStyle w:val="ListParagraph"/>
              <w:widowControl/>
              <w:numPr>
                <w:ilvl w:val="1"/>
                <w:numId w:val="20"/>
              </w:numPr>
              <w:autoSpaceDE/>
              <w:autoSpaceDN/>
              <w:contextualSpacing/>
              <w:rPr>
                <w:rFonts w:ascii="Times New Roman" w:hAnsi="Times New Roman"/>
                <w:color w:val="000000"/>
                <w:sz w:val="20"/>
                <w:szCs w:val="20"/>
              </w:rPr>
            </w:pPr>
            <w:r w:rsidRPr="00DC2C6F">
              <w:rPr>
                <w:rFonts w:ascii="Times New Roman" w:hAnsi="Times New Roman"/>
                <w:color w:val="000000"/>
                <w:sz w:val="20"/>
                <w:szCs w:val="20"/>
              </w:rPr>
              <w:t>warfarin (Coumadin)</w:t>
            </w:r>
          </w:p>
          <w:p w14:paraId="3C1FFBBB" w14:textId="77777777" w:rsidR="00556BB8" w:rsidRPr="00DC2C6F" w:rsidRDefault="00556BB8" w:rsidP="00AE09F8">
            <w:pPr>
              <w:pStyle w:val="ListParagraph"/>
              <w:widowControl/>
              <w:numPr>
                <w:ilvl w:val="0"/>
                <w:numId w:val="20"/>
              </w:numPr>
              <w:autoSpaceDE/>
              <w:autoSpaceDN/>
              <w:contextualSpacing/>
              <w:rPr>
                <w:rFonts w:ascii="Times New Roman" w:hAnsi="Times New Roman"/>
                <w:color w:val="000000"/>
                <w:sz w:val="20"/>
                <w:szCs w:val="20"/>
              </w:rPr>
            </w:pPr>
            <w:r w:rsidRPr="00DC2C6F">
              <w:rPr>
                <w:rFonts w:ascii="Times New Roman" w:hAnsi="Times New Roman"/>
                <w:color w:val="000000"/>
                <w:sz w:val="20"/>
                <w:szCs w:val="20"/>
              </w:rPr>
              <w:t>Antiplatelets</w:t>
            </w:r>
          </w:p>
          <w:p w14:paraId="3208F958" w14:textId="77777777" w:rsidR="00556BB8" w:rsidRPr="00DC2C6F" w:rsidRDefault="00556BB8" w:rsidP="00AE09F8">
            <w:pPr>
              <w:pStyle w:val="ListParagraph"/>
              <w:widowControl/>
              <w:numPr>
                <w:ilvl w:val="1"/>
                <w:numId w:val="20"/>
              </w:numPr>
              <w:autoSpaceDE/>
              <w:autoSpaceDN/>
              <w:contextualSpacing/>
              <w:rPr>
                <w:rFonts w:ascii="Times New Roman" w:hAnsi="Times New Roman"/>
                <w:color w:val="000000"/>
                <w:sz w:val="20"/>
                <w:szCs w:val="20"/>
              </w:rPr>
            </w:pPr>
            <w:r w:rsidRPr="00DC2C6F">
              <w:rPr>
                <w:rFonts w:ascii="Times New Roman" w:hAnsi="Times New Roman"/>
                <w:color w:val="000000"/>
                <w:sz w:val="20"/>
                <w:szCs w:val="20"/>
              </w:rPr>
              <w:t>aspirin</w:t>
            </w:r>
          </w:p>
          <w:p w14:paraId="1D527897" w14:textId="77777777" w:rsidR="00556BB8" w:rsidRPr="00DC2C6F" w:rsidRDefault="00556BB8" w:rsidP="00AE09F8">
            <w:pPr>
              <w:pStyle w:val="ListParagraph"/>
              <w:widowControl/>
              <w:numPr>
                <w:ilvl w:val="1"/>
                <w:numId w:val="20"/>
              </w:numPr>
              <w:autoSpaceDE/>
              <w:autoSpaceDN/>
              <w:contextualSpacing/>
              <w:rPr>
                <w:rFonts w:ascii="Times New Roman" w:hAnsi="Times New Roman"/>
                <w:color w:val="000000"/>
                <w:sz w:val="20"/>
                <w:szCs w:val="20"/>
              </w:rPr>
            </w:pPr>
            <w:r w:rsidRPr="00DC2C6F">
              <w:rPr>
                <w:rFonts w:ascii="Times New Roman" w:hAnsi="Times New Roman"/>
                <w:color w:val="000000"/>
                <w:sz w:val="20"/>
                <w:szCs w:val="20"/>
              </w:rPr>
              <w:t>clopidogrel (Plavix)</w:t>
            </w:r>
          </w:p>
          <w:p w14:paraId="7FE9079A" w14:textId="77777777" w:rsidR="00556BB8" w:rsidRPr="00DC2C6F" w:rsidRDefault="00556BB8" w:rsidP="00AE09F8">
            <w:pPr>
              <w:pStyle w:val="ListParagraph"/>
              <w:widowControl/>
              <w:numPr>
                <w:ilvl w:val="0"/>
                <w:numId w:val="20"/>
              </w:numPr>
              <w:shd w:val="clear" w:color="auto" w:fill="FFFFFF" w:themeFill="background1"/>
              <w:autoSpaceDE/>
              <w:autoSpaceDN/>
              <w:rPr>
                <w:rFonts w:ascii="Times New Roman" w:hAnsi="Times New Roman"/>
                <w:sz w:val="20"/>
                <w:szCs w:val="20"/>
              </w:rPr>
            </w:pPr>
            <w:r w:rsidRPr="00DC2C6F">
              <w:rPr>
                <w:rFonts w:ascii="Times New Roman" w:hAnsi="Times New Roman"/>
                <w:color w:val="000000"/>
                <w:sz w:val="20"/>
                <w:szCs w:val="20"/>
              </w:rPr>
              <w:t>Thrombolytic drugs</w:t>
            </w:r>
          </w:p>
          <w:p w14:paraId="29D59B7A" w14:textId="77777777" w:rsidR="00556BB8" w:rsidRPr="00DC2C6F" w:rsidRDefault="00556BB8" w:rsidP="00AE09F8">
            <w:pPr>
              <w:pStyle w:val="ListParagraph"/>
              <w:widowControl/>
              <w:numPr>
                <w:ilvl w:val="1"/>
                <w:numId w:val="20"/>
              </w:numPr>
              <w:shd w:val="clear" w:color="auto" w:fill="FFFFFF" w:themeFill="background1"/>
              <w:autoSpaceDE/>
              <w:autoSpaceDN/>
              <w:rPr>
                <w:rFonts w:ascii="Times New Roman" w:hAnsi="Times New Roman"/>
                <w:sz w:val="20"/>
                <w:szCs w:val="20"/>
              </w:rPr>
            </w:pPr>
            <w:r w:rsidRPr="00DC2C6F">
              <w:rPr>
                <w:rFonts w:ascii="Times New Roman" w:hAnsi="Times New Roman"/>
                <w:color w:val="000000"/>
                <w:sz w:val="20"/>
                <w:szCs w:val="20"/>
              </w:rPr>
              <w:t>alteplase (</w:t>
            </w:r>
            <w:proofErr w:type="spellStart"/>
            <w:r w:rsidRPr="00DC2C6F">
              <w:rPr>
                <w:rFonts w:ascii="Times New Roman" w:hAnsi="Times New Roman"/>
                <w:color w:val="000000"/>
                <w:sz w:val="20"/>
                <w:szCs w:val="20"/>
              </w:rPr>
              <w:t>Activase</w:t>
            </w:r>
            <w:proofErr w:type="spellEnd"/>
            <w:r w:rsidRPr="00DC2C6F">
              <w:rPr>
                <w:rFonts w:ascii="Times New Roman" w:hAnsi="Times New Roman"/>
                <w:color w:val="000000"/>
                <w:sz w:val="20"/>
                <w:szCs w:val="20"/>
              </w:rPr>
              <w:t>)</w:t>
            </w:r>
            <w:r w:rsidRPr="00DC2C6F">
              <w:rPr>
                <w:rFonts w:ascii="Times New Roman" w:hAnsi="Times New Roman"/>
                <w:w w:val="0"/>
                <w:sz w:val="20"/>
                <w:szCs w:val="20"/>
              </w:rPr>
              <w:t xml:space="preserve"> </w:t>
            </w:r>
          </w:p>
          <w:p w14:paraId="02BA6CF8" w14:textId="77777777" w:rsidR="00556BB8" w:rsidRPr="00DC2C6F" w:rsidRDefault="00556BB8" w:rsidP="00AE09F8">
            <w:pPr>
              <w:pStyle w:val="ListParagraph"/>
              <w:widowControl/>
              <w:numPr>
                <w:ilvl w:val="0"/>
                <w:numId w:val="20"/>
              </w:numPr>
              <w:shd w:val="clear" w:color="auto" w:fill="FFFFFF" w:themeFill="background1"/>
              <w:autoSpaceDE/>
              <w:autoSpaceDN/>
              <w:rPr>
                <w:rFonts w:ascii="Times New Roman" w:hAnsi="Times New Roman"/>
                <w:sz w:val="20"/>
                <w:szCs w:val="20"/>
              </w:rPr>
            </w:pPr>
            <w:r w:rsidRPr="00DC2C6F">
              <w:rPr>
                <w:rFonts w:ascii="Times New Roman" w:hAnsi="Times New Roman"/>
                <w:color w:val="000000"/>
                <w:sz w:val="20"/>
                <w:szCs w:val="20"/>
              </w:rPr>
              <w:t>Antifibrinolytics</w:t>
            </w:r>
          </w:p>
          <w:p w14:paraId="44F30ACF" w14:textId="77777777" w:rsidR="00556BB8" w:rsidRPr="00DC2C6F" w:rsidRDefault="00556BB8" w:rsidP="00AE09F8">
            <w:pPr>
              <w:pStyle w:val="ListParagraph"/>
              <w:widowControl/>
              <w:numPr>
                <w:ilvl w:val="1"/>
                <w:numId w:val="20"/>
              </w:numPr>
              <w:shd w:val="clear" w:color="auto" w:fill="FFFFFF" w:themeFill="background1"/>
              <w:autoSpaceDE/>
              <w:autoSpaceDN/>
              <w:rPr>
                <w:rFonts w:ascii="Times New Roman" w:hAnsi="Times New Roman"/>
                <w:sz w:val="20"/>
                <w:szCs w:val="20"/>
              </w:rPr>
            </w:pPr>
            <w:r w:rsidRPr="00DC2C6F">
              <w:rPr>
                <w:rFonts w:ascii="Times New Roman" w:hAnsi="Times New Roman"/>
                <w:color w:val="000000"/>
                <w:sz w:val="20"/>
                <w:szCs w:val="20"/>
              </w:rPr>
              <w:t>tranexamic acid</w:t>
            </w:r>
          </w:p>
        </w:tc>
        <w:tc>
          <w:tcPr>
            <w:tcW w:w="2700" w:type="dxa"/>
          </w:tcPr>
          <w:p w14:paraId="3AF28131" w14:textId="77777777" w:rsidR="00556BB8" w:rsidRPr="00DC2C6F" w:rsidRDefault="00556BB8" w:rsidP="00556BB8">
            <w:pPr>
              <w:rPr>
                <w:sz w:val="20"/>
                <w:szCs w:val="20"/>
              </w:rPr>
            </w:pPr>
            <w:r w:rsidRPr="00DC2C6F">
              <w:rPr>
                <w:sz w:val="20"/>
                <w:szCs w:val="20"/>
              </w:rPr>
              <w:lastRenderedPageBreak/>
              <w:t>Course Assignments</w:t>
            </w:r>
          </w:p>
          <w:p w14:paraId="0453050E" w14:textId="77777777" w:rsidR="00556BB8" w:rsidRPr="00DC2C6F" w:rsidRDefault="00556BB8" w:rsidP="00556BB8">
            <w:pPr>
              <w:rPr>
                <w:sz w:val="20"/>
                <w:szCs w:val="20"/>
              </w:rPr>
            </w:pPr>
          </w:p>
          <w:p w14:paraId="7FF58BCD" w14:textId="77777777" w:rsidR="00556BB8" w:rsidRPr="00DC2C6F" w:rsidRDefault="00556BB8" w:rsidP="00556BB8">
            <w:pPr>
              <w:rPr>
                <w:sz w:val="20"/>
                <w:szCs w:val="20"/>
              </w:rPr>
            </w:pPr>
            <w:r w:rsidRPr="00DC2C6F">
              <w:rPr>
                <w:sz w:val="20"/>
                <w:szCs w:val="20"/>
              </w:rPr>
              <w:t>Course Activities</w:t>
            </w:r>
          </w:p>
          <w:p w14:paraId="0A012DA3" w14:textId="77777777" w:rsidR="00556BB8" w:rsidRPr="00DC2C6F" w:rsidRDefault="00556BB8" w:rsidP="00556BB8">
            <w:pPr>
              <w:rPr>
                <w:sz w:val="20"/>
                <w:szCs w:val="20"/>
              </w:rPr>
            </w:pPr>
          </w:p>
          <w:p w14:paraId="6A408AEC" w14:textId="77777777" w:rsidR="00556BB8" w:rsidRPr="00DC2C6F" w:rsidRDefault="00556BB8" w:rsidP="00556BB8">
            <w:pPr>
              <w:rPr>
                <w:sz w:val="20"/>
                <w:szCs w:val="20"/>
              </w:rPr>
            </w:pPr>
            <w:r w:rsidRPr="00DC2C6F">
              <w:rPr>
                <w:sz w:val="20"/>
                <w:szCs w:val="20"/>
              </w:rPr>
              <w:t>Course Exams</w:t>
            </w:r>
          </w:p>
          <w:p w14:paraId="491E6F3A" w14:textId="77777777" w:rsidR="00556BB8" w:rsidRPr="00DC2C6F" w:rsidRDefault="00556BB8" w:rsidP="00556BB8">
            <w:pPr>
              <w:rPr>
                <w:sz w:val="20"/>
                <w:szCs w:val="20"/>
              </w:rPr>
            </w:pPr>
          </w:p>
          <w:p w14:paraId="2F9DE8B3" w14:textId="77777777" w:rsidR="00556BB8" w:rsidRDefault="00556BB8" w:rsidP="00556BB8">
            <w:pPr>
              <w:rPr>
                <w:sz w:val="20"/>
                <w:szCs w:val="20"/>
              </w:rPr>
            </w:pPr>
            <w:r w:rsidRPr="00CF34CD">
              <w:rPr>
                <w:sz w:val="20"/>
                <w:szCs w:val="20"/>
              </w:rPr>
              <w:t>Parenteral Anticoagulant Therapy lesson</w:t>
            </w:r>
          </w:p>
          <w:p w14:paraId="57F4F2B1" w14:textId="77777777" w:rsidR="00556BB8" w:rsidRDefault="00556BB8" w:rsidP="00556BB8">
            <w:pPr>
              <w:rPr>
                <w:sz w:val="20"/>
                <w:szCs w:val="20"/>
              </w:rPr>
            </w:pPr>
          </w:p>
          <w:p w14:paraId="6B0F5E12" w14:textId="77777777" w:rsidR="00556BB8" w:rsidRDefault="00556BB8" w:rsidP="00556BB8">
            <w:pPr>
              <w:rPr>
                <w:sz w:val="20"/>
                <w:szCs w:val="20"/>
              </w:rPr>
            </w:pPr>
            <w:r w:rsidRPr="00CF34CD">
              <w:rPr>
                <w:sz w:val="20"/>
                <w:szCs w:val="20"/>
              </w:rPr>
              <w:t>Optional: Oral Anticoagulant Therapy</w:t>
            </w:r>
          </w:p>
          <w:p w14:paraId="4798B659" w14:textId="77777777" w:rsidR="00556BB8" w:rsidRDefault="00556BB8" w:rsidP="00556BB8">
            <w:pPr>
              <w:rPr>
                <w:sz w:val="20"/>
                <w:szCs w:val="20"/>
              </w:rPr>
            </w:pPr>
          </w:p>
          <w:p w14:paraId="48985E0E" w14:textId="77777777" w:rsidR="00556BB8" w:rsidRDefault="00556BB8" w:rsidP="00556BB8">
            <w:pPr>
              <w:rPr>
                <w:sz w:val="20"/>
                <w:szCs w:val="20"/>
              </w:rPr>
            </w:pPr>
            <w:r w:rsidRPr="00CF34CD">
              <w:rPr>
                <w:sz w:val="20"/>
                <w:szCs w:val="20"/>
              </w:rPr>
              <w:t>Optional: Antiplatelet Therapy</w:t>
            </w:r>
          </w:p>
          <w:p w14:paraId="185D243E" w14:textId="77777777" w:rsidR="00556BB8" w:rsidRDefault="00556BB8" w:rsidP="00556BB8">
            <w:pPr>
              <w:rPr>
                <w:sz w:val="20"/>
                <w:szCs w:val="20"/>
              </w:rPr>
            </w:pPr>
          </w:p>
          <w:p w14:paraId="48441A3E" w14:textId="77777777" w:rsidR="00556BB8" w:rsidRPr="00DC2C6F" w:rsidRDefault="00556BB8" w:rsidP="00556BB8">
            <w:pPr>
              <w:rPr>
                <w:sz w:val="20"/>
                <w:szCs w:val="20"/>
              </w:rPr>
            </w:pPr>
            <w:r w:rsidRPr="00CF34CD">
              <w:rPr>
                <w:sz w:val="20"/>
                <w:szCs w:val="20"/>
              </w:rPr>
              <w:t>Optional: Thrombolytic Therapy</w:t>
            </w:r>
          </w:p>
        </w:tc>
        <w:tc>
          <w:tcPr>
            <w:tcW w:w="3397" w:type="dxa"/>
          </w:tcPr>
          <w:p w14:paraId="41CAFBE0" w14:textId="77777777" w:rsidR="00556BB8" w:rsidRDefault="00556BB8" w:rsidP="00556BB8">
            <w:pPr>
              <w:spacing w:line="259" w:lineRule="auto"/>
              <w:rPr>
                <w:sz w:val="20"/>
                <w:szCs w:val="20"/>
              </w:rPr>
            </w:pPr>
            <w:r>
              <w:rPr>
                <w:sz w:val="20"/>
                <w:szCs w:val="20"/>
              </w:rPr>
              <w:t xml:space="preserve">See </w:t>
            </w:r>
            <w:proofErr w:type="spellStart"/>
            <w:r>
              <w:rPr>
                <w:sz w:val="20"/>
                <w:szCs w:val="20"/>
              </w:rPr>
              <w:t>Sherpath</w:t>
            </w:r>
            <w:proofErr w:type="spellEnd"/>
          </w:p>
          <w:p w14:paraId="232DA54E" w14:textId="77777777" w:rsidR="00556BB8" w:rsidRDefault="00556BB8" w:rsidP="00556BB8">
            <w:pPr>
              <w:spacing w:line="259" w:lineRule="auto"/>
              <w:rPr>
                <w:sz w:val="20"/>
                <w:szCs w:val="20"/>
              </w:rPr>
            </w:pPr>
            <w:r>
              <w:rPr>
                <w:sz w:val="20"/>
                <w:szCs w:val="20"/>
              </w:rPr>
              <w:t>Lilley et al., 11</w:t>
            </w:r>
            <w:r w:rsidRPr="00556BB8">
              <w:rPr>
                <w:sz w:val="20"/>
                <w:szCs w:val="20"/>
                <w:vertAlign w:val="superscript"/>
              </w:rPr>
              <w:t>th</w:t>
            </w:r>
            <w:r>
              <w:rPr>
                <w:sz w:val="20"/>
                <w:szCs w:val="20"/>
              </w:rPr>
              <w:t xml:space="preserve"> ed. Chapter 26: Coagulation Modifier Drugs</w:t>
            </w:r>
          </w:p>
          <w:p w14:paraId="292B6E84" w14:textId="77777777" w:rsidR="00556BB8" w:rsidRDefault="00556BB8" w:rsidP="00556BB8">
            <w:pPr>
              <w:spacing w:line="259" w:lineRule="auto"/>
            </w:pPr>
          </w:p>
          <w:p w14:paraId="3DFF94AF" w14:textId="72464B0F" w:rsidR="00556BB8" w:rsidRPr="00DC2C6F" w:rsidRDefault="00556BB8" w:rsidP="00556BB8">
            <w:pPr>
              <w:spacing w:line="259" w:lineRule="auto"/>
            </w:pPr>
            <w:r>
              <w:t>Parenteral Anticoagulant Therapy lesson</w:t>
            </w:r>
          </w:p>
          <w:p w14:paraId="1C446B29" w14:textId="77777777" w:rsidR="00556BB8" w:rsidRPr="00DC2C6F" w:rsidRDefault="00556BB8" w:rsidP="00556BB8">
            <w:pPr>
              <w:outlineLvl w:val="0"/>
              <w:rPr>
                <w:sz w:val="20"/>
                <w:szCs w:val="20"/>
              </w:rPr>
            </w:pPr>
          </w:p>
        </w:tc>
      </w:tr>
      <w:tr w:rsidR="00556BB8" w:rsidRPr="0052578B" w14:paraId="41488440" w14:textId="77777777" w:rsidTr="008B1147">
        <w:tc>
          <w:tcPr>
            <w:tcW w:w="825" w:type="dxa"/>
          </w:tcPr>
          <w:p w14:paraId="1070CC52" w14:textId="77777777" w:rsidR="00556BB8" w:rsidRPr="00DC2C6F" w:rsidRDefault="00556BB8" w:rsidP="00556BB8">
            <w:pPr>
              <w:rPr>
                <w:b/>
                <w:bCs/>
                <w:sz w:val="20"/>
                <w:szCs w:val="20"/>
              </w:rPr>
            </w:pPr>
            <w:r w:rsidRPr="00DC2C6F">
              <w:rPr>
                <w:b/>
                <w:bCs/>
                <w:sz w:val="20"/>
                <w:szCs w:val="20"/>
              </w:rPr>
              <w:t>Unit 12</w:t>
            </w:r>
          </w:p>
          <w:p w14:paraId="525B1717" w14:textId="77777777" w:rsidR="00556BB8" w:rsidRPr="00DC2C6F" w:rsidRDefault="00556BB8" w:rsidP="00556BB8">
            <w:pPr>
              <w:rPr>
                <w:b/>
                <w:bCs/>
                <w:sz w:val="20"/>
                <w:szCs w:val="20"/>
              </w:rPr>
            </w:pPr>
          </w:p>
        </w:tc>
        <w:tc>
          <w:tcPr>
            <w:tcW w:w="1975" w:type="dxa"/>
          </w:tcPr>
          <w:p w14:paraId="0B91BB21" w14:textId="77777777" w:rsidR="00556BB8" w:rsidRPr="00DC2C6F" w:rsidRDefault="00556BB8" w:rsidP="00556BB8">
            <w:pPr>
              <w:rPr>
                <w:b/>
                <w:bCs/>
                <w:sz w:val="20"/>
                <w:szCs w:val="20"/>
              </w:rPr>
            </w:pPr>
            <w:r w:rsidRPr="00DC2C6F">
              <w:rPr>
                <w:b/>
                <w:bCs/>
                <w:sz w:val="20"/>
                <w:szCs w:val="20"/>
              </w:rPr>
              <w:t>Concept – Perfusion</w:t>
            </w:r>
          </w:p>
          <w:p w14:paraId="70C4986F" w14:textId="77777777" w:rsidR="00556BB8" w:rsidRPr="00DC2C6F" w:rsidRDefault="00556BB8" w:rsidP="00556BB8">
            <w:pPr>
              <w:rPr>
                <w:sz w:val="20"/>
                <w:szCs w:val="20"/>
              </w:rPr>
            </w:pPr>
            <w:r w:rsidRPr="00DC2C6F">
              <w:rPr>
                <w:sz w:val="20"/>
                <w:szCs w:val="20"/>
              </w:rPr>
              <w:t>Antilipemic Drugs</w:t>
            </w:r>
          </w:p>
          <w:p w14:paraId="4118C40C" w14:textId="77777777" w:rsidR="00556BB8" w:rsidRPr="00DC2C6F" w:rsidRDefault="00556BB8" w:rsidP="00556BB8">
            <w:pPr>
              <w:rPr>
                <w:sz w:val="20"/>
                <w:szCs w:val="20"/>
              </w:rPr>
            </w:pPr>
            <w:r w:rsidRPr="00DC2C6F">
              <w:rPr>
                <w:sz w:val="20"/>
                <w:szCs w:val="20"/>
              </w:rPr>
              <w:t xml:space="preserve"> </w:t>
            </w:r>
          </w:p>
          <w:p w14:paraId="6E25E596" w14:textId="77777777" w:rsidR="00556BB8" w:rsidRPr="00DC2C6F" w:rsidRDefault="00556BB8" w:rsidP="00556BB8">
            <w:pPr>
              <w:rPr>
                <w:sz w:val="20"/>
                <w:szCs w:val="20"/>
              </w:rPr>
            </w:pPr>
            <w:r w:rsidRPr="00DC2C6F">
              <w:rPr>
                <w:sz w:val="20"/>
                <w:szCs w:val="20"/>
              </w:rPr>
              <w:t>Interrelated concept - nutrition</w:t>
            </w:r>
          </w:p>
          <w:p w14:paraId="3EE5948B" w14:textId="77777777" w:rsidR="00556BB8" w:rsidRPr="00DC2C6F" w:rsidRDefault="00556BB8" w:rsidP="00556BB8">
            <w:pPr>
              <w:rPr>
                <w:b/>
                <w:bCs/>
                <w:sz w:val="20"/>
                <w:szCs w:val="20"/>
              </w:rPr>
            </w:pPr>
          </w:p>
        </w:tc>
        <w:tc>
          <w:tcPr>
            <w:tcW w:w="4490" w:type="dxa"/>
          </w:tcPr>
          <w:p w14:paraId="08806573" w14:textId="77777777" w:rsidR="00556BB8" w:rsidRPr="00DC2C6F" w:rsidRDefault="00556BB8" w:rsidP="00556BB8">
            <w:pPr>
              <w:rPr>
                <w:sz w:val="20"/>
                <w:szCs w:val="20"/>
              </w:rPr>
            </w:pPr>
            <w:r w:rsidRPr="00DC2C6F">
              <w:rPr>
                <w:sz w:val="20"/>
                <w:szCs w:val="20"/>
              </w:rPr>
              <w:t xml:space="preserve">List the specific drugs within the various classifications of </w:t>
            </w:r>
            <w:proofErr w:type="spellStart"/>
            <w:r w:rsidRPr="00DC2C6F">
              <w:rPr>
                <w:sz w:val="20"/>
                <w:szCs w:val="20"/>
              </w:rPr>
              <w:t>antilipemics</w:t>
            </w:r>
            <w:proofErr w:type="spellEnd"/>
            <w:r w:rsidRPr="00DC2C6F">
              <w:rPr>
                <w:sz w:val="20"/>
                <w:szCs w:val="20"/>
              </w:rPr>
              <w:t>.</w:t>
            </w:r>
          </w:p>
          <w:p w14:paraId="40C0B529" w14:textId="77777777" w:rsidR="00556BB8" w:rsidRPr="00DC2C6F" w:rsidRDefault="00556BB8" w:rsidP="00556BB8">
            <w:pPr>
              <w:rPr>
                <w:sz w:val="20"/>
                <w:szCs w:val="20"/>
              </w:rPr>
            </w:pPr>
          </w:p>
          <w:p w14:paraId="3BF2AB34" w14:textId="77777777" w:rsidR="00556BB8" w:rsidRPr="00DC2C6F" w:rsidRDefault="00556BB8" w:rsidP="00556BB8">
            <w:pPr>
              <w:rPr>
                <w:sz w:val="20"/>
                <w:szCs w:val="20"/>
              </w:rPr>
            </w:pPr>
            <w:r w:rsidRPr="00DC2C6F">
              <w:rPr>
                <w:sz w:val="20"/>
                <w:szCs w:val="20"/>
              </w:rPr>
              <w:t>Identify all phases of the nursing process for patients receiving antilipemic drugs.</w:t>
            </w:r>
          </w:p>
          <w:p w14:paraId="679EC467" w14:textId="77777777" w:rsidR="00556BB8" w:rsidRPr="00DC2C6F" w:rsidRDefault="00556BB8" w:rsidP="00556BB8">
            <w:pPr>
              <w:rPr>
                <w:sz w:val="20"/>
                <w:szCs w:val="20"/>
              </w:rPr>
            </w:pPr>
          </w:p>
          <w:p w14:paraId="50E18D71" w14:textId="77777777" w:rsidR="00556BB8" w:rsidRPr="00DC2C6F" w:rsidRDefault="00556BB8" w:rsidP="00556BB8">
            <w:pPr>
              <w:rPr>
                <w:sz w:val="20"/>
                <w:szCs w:val="20"/>
              </w:rPr>
            </w:pPr>
            <w:r w:rsidRPr="00DC2C6F">
              <w:rPr>
                <w:sz w:val="20"/>
                <w:szCs w:val="20"/>
              </w:rPr>
              <w:t xml:space="preserve">Compare the various antilipemic drugs </w:t>
            </w:r>
            <w:proofErr w:type="gramStart"/>
            <w:r w:rsidRPr="00DC2C6F">
              <w:rPr>
                <w:sz w:val="20"/>
                <w:szCs w:val="20"/>
              </w:rPr>
              <w:t>with regard to</w:t>
            </w:r>
            <w:proofErr w:type="gramEnd"/>
            <w:r w:rsidRPr="00DC2C6F">
              <w:rPr>
                <w:sz w:val="20"/>
                <w:szCs w:val="20"/>
              </w:rPr>
              <w:t xml:space="preserve"> the rationale for treatment, indications, mechanisms of action, dosages, routes of administration, adverse effects, toxicity, cautions, contraindications, and associated food-drug and drug-drug interactions.</w:t>
            </w:r>
          </w:p>
          <w:p w14:paraId="77FC02B6" w14:textId="77777777" w:rsidR="00556BB8" w:rsidRPr="00DC2C6F" w:rsidRDefault="00556BB8" w:rsidP="00556BB8">
            <w:pPr>
              <w:rPr>
                <w:color w:val="000000"/>
                <w:sz w:val="20"/>
                <w:szCs w:val="20"/>
              </w:rPr>
            </w:pPr>
          </w:p>
          <w:p w14:paraId="1A00F814" w14:textId="77777777" w:rsidR="00556BB8" w:rsidRPr="00DC2C6F" w:rsidRDefault="00556BB8" w:rsidP="00AE09F8">
            <w:pPr>
              <w:pStyle w:val="ListParagraph"/>
              <w:widowControl/>
              <w:numPr>
                <w:ilvl w:val="0"/>
                <w:numId w:val="21"/>
              </w:numPr>
              <w:autoSpaceDE/>
              <w:autoSpaceDN/>
              <w:contextualSpacing/>
              <w:rPr>
                <w:rFonts w:ascii="Times New Roman" w:hAnsi="Times New Roman"/>
                <w:color w:val="000000"/>
                <w:sz w:val="20"/>
                <w:szCs w:val="20"/>
              </w:rPr>
            </w:pPr>
            <w:r w:rsidRPr="00DC2C6F">
              <w:rPr>
                <w:rFonts w:ascii="Times New Roman" w:hAnsi="Times New Roman"/>
                <w:color w:val="000000"/>
                <w:sz w:val="20"/>
                <w:szCs w:val="20"/>
              </w:rPr>
              <w:t>HMG-COA Reductase Inhibitors:</w:t>
            </w:r>
          </w:p>
          <w:p w14:paraId="3239E9C3" w14:textId="77777777" w:rsidR="00556BB8" w:rsidRPr="00DC2C6F" w:rsidRDefault="00556BB8" w:rsidP="00AE09F8">
            <w:pPr>
              <w:pStyle w:val="ListParagraph"/>
              <w:widowControl/>
              <w:numPr>
                <w:ilvl w:val="1"/>
                <w:numId w:val="21"/>
              </w:numPr>
              <w:autoSpaceDE/>
              <w:autoSpaceDN/>
              <w:contextualSpacing/>
              <w:rPr>
                <w:rFonts w:ascii="Times New Roman" w:hAnsi="Times New Roman"/>
                <w:color w:val="000000"/>
                <w:sz w:val="20"/>
                <w:szCs w:val="20"/>
              </w:rPr>
            </w:pPr>
            <w:r w:rsidRPr="00DC2C6F">
              <w:rPr>
                <w:rFonts w:ascii="Times New Roman" w:hAnsi="Times New Roman"/>
                <w:color w:val="000000"/>
                <w:sz w:val="20"/>
                <w:szCs w:val="20"/>
              </w:rPr>
              <w:t>atorvastatin</w:t>
            </w:r>
          </w:p>
          <w:p w14:paraId="72C9B727" w14:textId="77777777" w:rsidR="00556BB8" w:rsidRPr="00DC2C6F" w:rsidRDefault="00556BB8" w:rsidP="00AE09F8">
            <w:pPr>
              <w:pStyle w:val="ListParagraph"/>
              <w:widowControl/>
              <w:numPr>
                <w:ilvl w:val="1"/>
                <w:numId w:val="21"/>
              </w:numPr>
              <w:autoSpaceDE/>
              <w:autoSpaceDN/>
              <w:contextualSpacing/>
              <w:rPr>
                <w:rFonts w:ascii="Times New Roman" w:hAnsi="Times New Roman"/>
                <w:color w:val="000000"/>
                <w:sz w:val="20"/>
                <w:szCs w:val="20"/>
              </w:rPr>
            </w:pPr>
            <w:r w:rsidRPr="00DC2C6F">
              <w:rPr>
                <w:rFonts w:ascii="Times New Roman" w:hAnsi="Times New Roman"/>
                <w:color w:val="000000"/>
                <w:sz w:val="20"/>
                <w:szCs w:val="20"/>
              </w:rPr>
              <w:t>simvastatin</w:t>
            </w:r>
          </w:p>
          <w:p w14:paraId="3F8440CA" w14:textId="77777777" w:rsidR="00556BB8" w:rsidRPr="00DC2C6F" w:rsidRDefault="00556BB8" w:rsidP="00AE09F8">
            <w:pPr>
              <w:pStyle w:val="ListParagraph"/>
              <w:widowControl/>
              <w:numPr>
                <w:ilvl w:val="0"/>
                <w:numId w:val="21"/>
              </w:numPr>
              <w:autoSpaceDE/>
              <w:autoSpaceDN/>
              <w:contextualSpacing/>
              <w:rPr>
                <w:rFonts w:ascii="Times New Roman" w:hAnsi="Times New Roman"/>
                <w:color w:val="000000"/>
                <w:sz w:val="20"/>
                <w:szCs w:val="20"/>
              </w:rPr>
            </w:pPr>
            <w:r w:rsidRPr="00DC2C6F">
              <w:rPr>
                <w:rFonts w:ascii="Times New Roman" w:hAnsi="Times New Roman"/>
                <w:color w:val="000000"/>
                <w:sz w:val="20"/>
                <w:szCs w:val="20"/>
              </w:rPr>
              <w:t>Bile Acid Sequestrants</w:t>
            </w:r>
          </w:p>
          <w:p w14:paraId="4FB65555" w14:textId="77777777" w:rsidR="00556BB8" w:rsidRPr="00DC2C6F" w:rsidRDefault="00556BB8" w:rsidP="00AE09F8">
            <w:pPr>
              <w:pStyle w:val="ListParagraph"/>
              <w:widowControl/>
              <w:numPr>
                <w:ilvl w:val="1"/>
                <w:numId w:val="21"/>
              </w:numPr>
              <w:autoSpaceDE/>
              <w:autoSpaceDN/>
              <w:contextualSpacing/>
              <w:rPr>
                <w:rFonts w:ascii="Times New Roman" w:hAnsi="Times New Roman"/>
                <w:color w:val="000000"/>
                <w:sz w:val="20"/>
                <w:szCs w:val="20"/>
              </w:rPr>
            </w:pPr>
            <w:r w:rsidRPr="00DC2C6F">
              <w:rPr>
                <w:rFonts w:ascii="Times New Roman" w:hAnsi="Times New Roman"/>
                <w:color w:val="000000"/>
                <w:sz w:val="20"/>
                <w:szCs w:val="20"/>
              </w:rPr>
              <w:t>cholestyramine (Questran))</w:t>
            </w:r>
          </w:p>
          <w:p w14:paraId="20F47074" w14:textId="77777777" w:rsidR="00556BB8" w:rsidRPr="00DC2C6F" w:rsidRDefault="00556BB8" w:rsidP="00AE09F8">
            <w:pPr>
              <w:pStyle w:val="ListParagraph"/>
              <w:widowControl/>
              <w:numPr>
                <w:ilvl w:val="0"/>
                <w:numId w:val="21"/>
              </w:numPr>
              <w:autoSpaceDE/>
              <w:autoSpaceDN/>
              <w:contextualSpacing/>
              <w:rPr>
                <w:rFonts w:ascii="Times New Roman" w:hAnsi="Times New Roman"/>
                <w:color w:val="000000"/>
                <w:sz w:val="20"/>
                <w:szCs w:val="20"/>
              </w:rPr>
            </w:pPr>
            <w:r w:rsidRPr="00DC2C6F">
              <w:rPr>
                <w:rFonts w:ascii="Times New Roman" w:hAnsi="Times New Roman"/>
                <w:color w:val="000000"/>
                <w:sz w:val="20"/>
                <w:szCs w:val="20"/>
              </w:rPr>
              <w:t>niacin</w:t>
            </w:r>
          </w:p>
          <w:p w14:paraId="5C8ACC0F" w14:textId="77777777" w:rsidR="00556BB8" w:rsidRPr="00DC2C6F" w:rsidRDefault="00556BB8" w:rsidP="00AE09F8">
            <w:pPr>
              <w:pStyle w:val="ListParagraph"/>
              <w:widowControl/>
              <w:numPr>
                <w:ilvl w:val="0"/>
                <w:numId w:val="21"/>
              </w:numPr>
              <w:autoSpaceDE/>
              <w:autoSpaceDN/>
              <w:contextualSpacing/>
              <w:rPr>
                <w:rFonts w:ascii="Times New Roman" w:hAnsi="Times New Roman"/>
                <w:color w:val="000000"/>
                <w:sz w:val="20"/>
                <w:szCs w:val="20"/>
              </w:rPr>
            </w:pPr>
            <w:r w:rsidRPr="00DC2C6F">
              <w:rPr>
                <w:rFonts w:ascii="Times New Roman" w:hAnsi="Times New Roman"/>
                <w:color w:val="000000"/>
                <w:sz w:val="20"/>
                <w:szCs w:val="20"/>
              </w:rPr>
              <w:t>Fibric Acid Derivatives</w:t>
            </w:r>
          </w:p>
          <w:p w14:paraId="53C344F3" w14:textId="77777777" w:rsidR="00556BB8" w:rsidRPr="00DC2C6F" w:rsidRDefault="00556BB8" w:rsidP="00AE09F8">
            <w:pPr>
              <w:pStyle w:val="ListParagraph"/>
              <w:widowControl/>
              <w:numPr>
                <w:ilvl w:val="1"/>
                <w:numId w:val="21"/>
              </w:numPr>
              <w:autoSpaceDE/>
              <w:autoSpaceDN/>
              <w:contextualSpacing/>
              <w:rPr>
                <w:rFonts w:ascii="Times New Roman" w:hAnsi="Times New Roman"/>
                <w:color w:val="000000"/>
                <w:sz w:val="20"/>
                <w:szCs w:val="20"/>
              </w:rPr>
            </w:pPr>
            <w:r w:rsidRPr="00DC2C6F">
              <w:rPr>
                <w:rFonts w:ascii="Times New Roman" w:hAnsi="Times New Roman"/>
                <w:color w:val="000000"/>
                <w:sz w:val="20"/>
                <w:szCs w:val="20"/>
              </w:rPr>
              <w:t>gemfibrozil (</w:t>
            </w:r>
            <w:proofErr w:type="spellStart"/>
            <w:r w:rsidRPr="00DC2C6F">
              <w:rPr>
                <w:rFonts w:ascii="Times New Roman" w:hAnsi="Times New Roman"/>
                <w:color w:val="000000"/>
                <w:sz w:val="20"/>
                <w:szCs w:val="20"/>
              </w:rPr>
              <w:t>Lopid</w:t>
            </w:r>
            <w:proofErr w:type="spellEnd"/>
            <w:r w:rsidRPr="00DC2C6F">
              <w:rPr>
                <w:rFonts w:ascii="Times New Roman" w:hAnsi="Times New Roman"/>
                <w:color w:val="000000"/>
                <w:sz w:val="20"/>
                <w:szCs w:val="20"/>
              </w:rPr>
              <w:t>)</w:t>
            </w:r>
          </w:p>
          <w:p w14:paraId="0538EE88" w14:textId="77777777" w:rsidR="00556BB8" w:rsidRPr="00DC2C6F" w:rsidRDefault="00556BB8" w:rsidP="00AE09F8">
            <w:pPr>
              <w:pStyle w:val="ListParagraph"/>
              <w:widowControl/>
              <w:numPr>
                <w:ilvl w:val="0"/>
                <w:numId w:val="21"/>
              </w:numPr>
              <w:autoSpaceDE/>
              <w:autoSpaceDN/>
              <w:contextualSpacing/>
              <w:rPr>
                <w:rFonts w:ascii="Times New Roman" w:hAnsi="Times New Roman"/>
                <w:color w:val="000000"/>
                <w:sz w:val="20"/>
                <w:szCs w:val="20"/>
              </w:rPr>
            </w:pPr>
            <w:r w:rsidRPr="00DC2C6F">
              <w:rPr>
                <w:rFonts w:ascii="Times New Roman" w:hAnsi="Times New Roman"/>
                <w:color w:val="000000"/>
                <w:sz w:val="20"/>
                <w:szCs w:val="20"/>
              </w:rPr>
              <w:t>Cholesterol Absorption Inhibitor</w:t>
            </w:r>
          </w:p>
          <w:p w14:paraId="7423791F" w14:textId="77777777" w:rsidR="00556BB8" w:rsidRPr="00DC2C6F" w:rsidRDefault="00556BB8" w:rsidP="00AE09F8">
            <w:pPr>
              <w:pStyle w:val="05aObjectivesListTEACH"/>
              <w:numPr>
                <w:ilvl w:val="1"/>
                <w:numId w:val="16"/>
              </w:numPr>
              <w:rPr>
                <w:rFonts w:ascii="Times New Roman" w:hAnsi="Times New Roman"/>
                <w:szCs w:val="20"/>
              </w:rPr>
            </w:pPr>
            <w:r w:rsidRPr="00DC2C6F">
              <w:rPr>
                <w:rFonts w:ascii="Times New Roman" w:hAnsi="Times New Roman"/>
                <w:color w:val="000000"/>
                <w:szCs w:val="20"/>
              </w:rPr>
              <w:t>ezetimibe (Zetia)</w:t>
            </w:r>
          </w:p>
          <w:p w14:paraId="0FEA906D" w14:textId="77777777" w:rsidR="00556BB8" w:rsidRPr="00DC2C6F" w:rsidRDefault="00556BB8" w:rsidP="00AE09F8">
            <w:pPr>
              <w:pStyle w:val="05aObjectivesListTEACH"/>
              <w:numPr>
                <w:ilvl w:val="0"/>
                <w:numId w:val="16"/>
              </w:numPr>
              <w:rPr>
                <w:rFonts w:ascii="Times New Roman" w:hAnsi="Times New Roman"/>
                <w:szCs w:val="20"/>
              </w:rPr>
            </w:pPr>
            <w:r w:rsidRPr="00DC2C6F">
              <w:rPr>
                <w:rFonts w:ascii="Times New Roman" w:hAnsi="Times New Roman"/>
                <w:color w:val="000000"/>
                <w:szCs w:val="20"/>
              </w:rPr>
              <w:t>PSCK-9 Inhibitors</w:t>
            </w:r>
          </w:p>
          <w:p w14:paraId="34B36A4F" w14:textId="77777777" w:rsidR="00556BB8" w:rsidRPr="00DC2C6F" w:rsidRDefault="00556BB8" w:rsidP="00AE09F8">
            <w:pPr>
              <w:pStyle w:val="05aObjectivesListTEACH"/>
              <w:numPr>
                <w:ilvl w:val="1"/>
                <w:numId w:val="16"/>
              </w:numPr>
              <w:rPr>
                <w:rFonts w:ascii="Times New Roman" w:hAnsi="Times New Roman"/>
                <w:szCs w:val="20"/>
              </w:rPr>
            </w:pPr>
            <w:r w:rsidRPr="00DC2C6F">
              <w:rPr>
                <w:rFonts w:ascii="Times New Roman" w:hAnsi="Times New Roman"/>
                <w:color w:val="000000"/>
                <w:szCs w:val="20"/>
              </w:rPr>
              <w:lastRenderedPageBreak/>
              <w:t>Alirocumab (</w:t>
            </w:r>
            <w:proofErr w:type="spellStart"/>
            <w:r w:rsidRPr="00DC2C6F">
              <w:rPr>
                <w:rFonts w:ascii="Times New Roman" w:hAnsi="Times New Roman"/>
                <w:color w:val="000000"/>
                <w:szCs w:val="20"/>
              </w:rPr>
              <w:t>Praluent</w:t>
            </w:r>
            <w:proofErr w:type="spellEnd"/>
            <w:r w:rsidRPr="00DC2C6F">
              <w:rPr>
                <w:rFonts w:ascii="Times New Roman" w:hAnsi="Times New Roman"/>
                <w:color w:val="000000"/>
                <w:szCs w:val="20"/>
              </w:rPr>
              <w:t>)</w:t>
            </w:r>
          </w:p>
        </w:tc>
        <w:tc>
          <w:tcPr>
            <w:tcW w:w="2700" w:type="dxa"/>
          </w:tcPr>
          <w:p w14:paraId="620221D4" w14:textId="77777777" w:rsidR="00556BB8" w:rsidRPr="00DC2C6F" w:rsidRDefault="00556BB8" w:rsidP="00556BB8">
            <w:pPr>
              <w:rPr>
                <w:sz w:val="20"/>
                <w:szCs w:val="20"/>
              </w:rPr>
            </w:pPr>
            <w:r w:rsidRPr="00DC2C6F">
              <w:rPr>
                <w:sz w:val="20"/>
                <w:szCs w:val="20"/>
              </w:rPr>
              <w:lastRenderedPageBreak/>
              <w:t>Course Assignments</w:t>
            </w:r>
          </w:p>
          <w:p w14:paraId="06D8A6A6" w14:textId="77777777" w:rsidR="00556BB8" w:rsidRPr="00DC2C6F" w:rsidRDefault="00556BB8" w:rsidP="00556BB8">
            <w:pPr>
              <w:rPr>
                <w:sz w:val="20"/>
                <w:szCs w:val="20"/>
              </w:rPr>
            </w:pPr>
          </w:p>
          <w:p w14:paraId="407DDF9C" w14:textId="77777777" w:rsidR="00556BB8" w:rsidRPr="00DC2C6F" w:rsidRDefault="00556BB8" w:rsidP="00556BB8">
            <w:pPr>
              <w:rPr>
                <w:sz w:val="20"/>
                <w:szCs w:val="20"/>
              </w:rPr>
            </w:pPr>
            <w:r w:rsidRPr="00DC2C6F">
              <w:rPr>
                <w:sz w:val="20"/>
                <w:szCs w:val="20"/>
              </w:rPr>
              <w:t>Course Activities</w:t>
            </w:r>
          </w:p>
          <w:p w14:paraId="37F82B14" w14:textId="77777777" w:rsidR="00556BB8" w:rsidRPr="00DC2C6F" w:rsidRDefault="00556BB8" w:rsidP="00556BB8">
            <w:pPr>
              <w:rPr>
                <w:sz w:val="20"/>
                <w:szCs w:val="20"/>
              </w:rPr>
            </w:pPr>
          </w:p>
          <w:p w14:paraId="46997C13" w14:textId="77777777" w:rsidR="00556BB8" w:rsidRPr="00DC2C6F" w:rsidRDefault="00556BB8" w:rsidP="00556BB8">
            <w:pPr>
              <w:rPr>
                <w:sz w:val="20"/>
                <w:szCs w:val="20"/>
              </w:rPr>
            </w:pPr>
            <w:r w:rsidRPr="00DC2C6F">
              <w:rPr>
                <w:sz w:val="20"/>
                <w:szCs w:val="20"/>
              </w:rPr>
              <w:t>Course Exams</w:t>
            </w:r>
          </w:p>
          <w:p w14:paraId="0939CEA1" w14:textId="77777777" w:rsidR="00556BB8" w:rsidRPr="00DC2C6F" w:rsidRDefault="00556BB8" w:rsidP="00556BB8">
            <w:pPr>
              <w:rPr>
                <w:sz w:val="20"/>
                <w:szCs w:val="20"/>
              </w:rPr>
            </w:pPr>
          </w:p>
          <w:p w14:paraId="09B8B548" w14:textId="77777777" w:rsidR="00556BB8" w:rsidRDefault="00556BB8" w:rsidP="00556BB8">
            <w:r w:rsidRPr="00E8765C">
              <w:t>Statin therapy lesson</w:t>
            </w:r>
          </w:p>
          <w:p w14:paraId="0E0F46E1" w14:textId="77777777" w:rsidR="00556BB8" w:rsidRDefault="00556BB8" w:rsidP="00556BB8"/>
          <w:p w14:paraId="7B1ED04B" w14:textId="77777777" w:rsidR="00556BB8" w:rsidRPr="007F6F6B" w:rsidRDefault="00556BB8" w:rsidP="00556BB8">
            <w:pPr>
              <w:rPr>
                <w:rFonts w:eastAsiaTheme="minorHAnsi"/>
                <w:sz w:val="20"/>
                <w:szCs w:val="20"/>
              </w:rPr>
            </w:pPr>
            <w:r w:rsidRPr="007F6F6B">
              <w:rPr>
                <w:sz w:val="20"/>
                <w:szCs w:val="20"/>
              </w:rPr>
              <w:t xml:space="preserve">Optional: </w:t>
            </w:r>
            <w:r w:rsidRPr="007F6F6B">
              <w:rPr>
                <w:rFonts w:eastAsiaTheme="minorHAnsi"/>
                <w:sz w:val="20"/>
                <w:szCs w:val="20"/>
              </w:rPr>
              <w:t>Bile-Acid Sequestrant and Fibrate Therapy</w:t>
            </w:r>
          </w:p>
          <w:p w14:paraId="6829D40A" w14:textId="77777777" w:rsidR="00556BB8" w:rsidRPr="007F6F6B" w:rsidRDefault="00556BB8" w:rsidP="00556BB8">
            <w:pPr>
              <w:rPr>
                <w:sz w:val="20"/>
                <w:szCs w:val="20"/>
              </w:rPr>
            </w:pPr>
          </w:p>
          <w:p w14:paraId="27B87B25" w14:textId="77777777" w:rsidR="00556BB8" w:rsidRPr="007F6F6B" w:rsidRDefault="00556BB8" w:rsidP="00556BB8">
            <w:pPr>
              <w:rPr>
                <w:rFonts w:eastAsiaTheme="minorHAnsi"/>
                <w:sz w:val="20"/>
                <w:szCs w:val="20"/>
              </w:rPr>
            </w:pPr>
            <w:r w:rsidRPr="007F6F6B">
              <w:rPr>
                <w:sz w:val="20"/>
                <w:szCs w:val="20"/>
              </w:rPr>
              <w:t xml:space="preserve">Optional: </w:t>
            </w:r>
            <w:r w:rsidRPr="007F6F6B">
              <w:rPr>
                <w:rFonts w:eastAsiaTheme="minorHAnsi"/>
                <w:sz w:val="20"/>
                <w:szCs w:val="20"/>
              </w:rPr>
              <w:t>Nicotinic Acid Drugs, Cholesterol Absorption Inhibitor Therapy, and PCSK9 Inhibitors</w:t>
            </w:r>
          </w:p>
          <w:p w14:paraId="6B59096A" w14:textId="77777777" w:rsidR="00556BB8" w:rsidRPr="00DC2C6F" w:rsidRDefault="00556BB8" w:rsidP="00556BB8">
            <w:pPr>
              <w:rPr>
                <w:sz w:val="20"/>
                <w:szCs w:val="20"/>
              </w:rPr>
            </w:pPr>
          </w:p>
        </w:tc>
        <w:tc>
          <w:tcPr>
            <w:tcW w:w="3397" w:type="dxa"/>
          </w:tcPr>
          <w:p w14:paraId="7DFB66FF" w14:textId="77777777" w:rsidR="00556BB8" w:rsidRDefault="00556BB8" w:rsidP="00556BB8">
            <w:pPr>
              <w:spacing w:line="259" w:lineRule="auto"/>
              <w:rPr>
                <w:sz w:val="20"/>
                <w:szCs w:val="20"/>
              </w:rPr>
            </w:pPr>
            <w:r>
              <w:rPr>
                <w:sz w:val="20"/>
                <w:szCs w:val="20"/>
              </w:rPr>
              <w:t xml:space="preserve">See </w:t>
            </w:r>
            <w:proofErr w:type="spellStart"/>
            <w:r>
              <w:rPr>
                <w:sz w:val="20"/>
                <w:szCs w:val="20"/>
              </w:rPr>
              <w:t>Sherpath</w:t>
            </w:r>
            <w:proofErr w:type="spellEnd"/>
          </w:p>
          <w:p w14:paraId="30AB52A1" w14:textId="4E604CBA" w:rsidR="00556BB8" w:rsidRDefault="00556BB8" w:rsidP="00556BB8">
            <w:pPr>
              <w:spacing w:line="259" w:lineRule="auto"/>
              <w:rPr>
                <w:sz w:val="20"/>
                <w:szCs w:val="20"/>
              </w:rPr>
            </w:pPr>
            <w:r>
              <w:rPr>
                <w:sz w:val="20"/>
                <w:szCs w:val="20"/>
              </w:rPr>
              <w:t>Lilley et al., 11</w:t>
            </w:r>
            <w:r w:rsidRPr="00556BB8">
              <w:rPr>
                <w:sz w:val="20"/>
                <w:szCs w:val="20"/>
                <w:vertAlign w:val="superscript"/>
              </w:rPr>
              <w:t>th</w:t>
            </w:r>
            <w:r>
              <w:rPr>
                <w:sz w:val="20"/>
                <w:szCs w:val="20"/>
              </w:rPr>
              <w:t xml:space="preserve"> ed. Chapter 27: Antilipemic Drugs</w:t>
            </w:r>
          </w:p>
          <w:p w14:paraId="18924557" w14:textId="77777777" w:rsidR="00556BB8" w:rsidRDefault="00556BB8" w:rsidP="00556BB8">
            <w:pPr>
              <w:spacing w:line="259" w:lineRule="auto"/>
              <w:rPr>
                <w:sz w:val="20"/>
                <w:szCs w:val="20"/>
              </w:rPr>
            </w:pPr>
          </w:p>
          <w:p w14:paraId="5208AB68" w14:textId="3CC8B8A0" w:rsidR="00556BB8" w:rsidRDefault="00556BB8" w:rsidP="00556BB8">
            <w:pPr>
              <w:spacing w:line="259" w:lineRule="auto"/>
              <w:rPr>
                <w:sz w:val="20"/>
                <w:szCs w:val="20"/>
              </w:rPr>
            </w:pPr>
            <w:r>
              <w:rPr>
                <w:sz w:val="20"/>
                <w:szCs w:val="20"/>
              </w:rPr>
              <w:t>Antilipemic Drugs - lesson</w:t>
            </w:r>
          </w:p>
          <w:p w14:paraId="0C0C6198" w14:textId="77777777" w:rsidR="00556BB8" w:rsidRDefault="00556BB8" w:rsidP="00556BB8">
            <w:pPr>
              <w:spacing w:line="259" w:lineRule="auto"/>
              <w:rPr>
                <w:sz w:val="20"/>
                <w:szCs w:val="20"/>
              </w:rPr>
            </w:pPr>
          </w:p>
          <w:p w14:paraId="378DA60F" w14:textId="77777777" w:rsidR="00556BB8" w:rsidRPr="00DC2C6F" w:rsidRDefault="00556BB8" w:rsidP="00556BB8">
            <w:pPr>
              <w:spacing w:line="259" w:lineRule="auto"/>
            </w:pPr>
          </w:p>
          <w:p w14:paraId="356342DE" w14:textId="77777777" w:rsidR="00556BB8" w:rsidRPr="00DC2C6F" w:rsidRDefault="00556BB8" w:rsidP="00556BB8">
            <w:pPr>
              <w:spacing w:line="259" w:lineRule="auto"/>
              <w:rPr>
                <w:sz w:val="20"/>
                <w:szCs w:val="20"/>
              </w:rPr>
            </w:pPr>
          </w:p>
        </w:tc>
      </w:tr>
      <w:tr w:rsidR="00556BB8" w:rsidRPr="0052578B" w14:paraId="00DE870E" w14:textId="77777777" w:rsidTr="008B1147">
        <w:tc>
          <w:tcPr>
            <w:tcW w:w="825" w:type="dxa"/>
          </w:tcPr>
          <w:p w14:paraId="1606605F" w14:textId="77777777" w:rsidR="00556BB8" w:rsidRPr="00DC2C6F" w:rsidRDefault="00556BB8" w:rsidP="00556BB8">
            <w:pPr>
              <w:rPr>
                <w:b/>
                <w:bCs/>
                <w:sz w:val="20"/>
                <w:szCs w:val="20"/>
              </w:rPr>
            </w:pPr>
            <w:r w:rsidRPr="00DC2C6F">
              <w:rPr>
                <w:b/>
                <w:bCs/>
                <w:sz w:val="20"/>
                <w:szCs w:val="20"/>
              </w:rPr>
              <w:t>Unit 13</w:t>
            </w:r>
          </w:p>
        </w:tc>
        <w:tc>
          <w:tcPr>
            <w:tcW w:w="1975" w:type="dxa"/>
          </w:tcPr>
          <w:p w14:paraId="0DABDD2E" w14:textId="77777777" w:rsidR="00556BB8" w:rsidRPr="00DC2C6F" w:rsidRDefault="00556BB8" w:rsidP="00556BB8">
            <w:pPr>
              <w:rPr>
                <w:b/>
                <w:bCs/>
                <w:sz w:val="20"/>
                <w:szCs w:val="20"/>
              </w:rPr>
            </w:pPr>
            <w:r w:rsidRPr="00DC2C6F">
              <w:rPr>
                <w:b/>
                <w:bCs/>
                <w:sz w:val="20"/>
                <w:szCs w:val="20"/>
              </w:rPr>
              <w:t>Concept – Perfusion</w:t>
            </w:r>
          </w:p>
          <w:p w14:paraId="1550D7D3" w14:textId="77777777" w:rsidR="00556BB8" w:rsidRPr="00DC2C6F" w:rsidRDefault="00556BB8" w:rsidP="00556BB8">
            <w:pPr>
              <w:rPr>
                <w:sz w:val="20"/>
                <w:szCs w:val="20"/>
              </w:rPr>
            </w:pPr>
            <w:r w:rsidRPr="00DC2C6F">
              <w:rPr>
                <w:sz w:val="20"/>
                <w:szCs w:val="20"/>
              </w:rPr>
              <w:t>Diuretics</w:t>
            </w:r>
          </w:p>
          <w:p w14:paraId="59747046" w14:textId="77777777" w:rsidR="00556BB8" w:rsidRPr="00DC2C6F" w:rsidRDefault="00556BB8" w:rsidP="00556BB8">
            <w:pPr>
              <w:rPr>
                <w:sz w:val="20"/>
                <w:szCs w:val="20"/>
              </w:rPr>
            </w:pPr>
          </w:p>
          <w:p w14:paraId="6304173A" w14:textId="77777777" w:rsidR="00556BB8" w:rsidRPr="00DC2C6F" w:rsidRDefault="00556BB8" w:rsidP="00556BB8">
            <w:pPr>
              <w:rPr>
                <w:sz w:val="20"/>
                <w:szCs w:val="20"/>
              </w:rPr>
            </w:pPr>
            <w:r w:rsidRPr="00DC2C6F">
              <w:rPr>
                <w:sz w:val="20"/>
                <w:szCs w:val="20"/>
              </w:rPr>
              <w:t xml:space="preserve">Interrelated concepts </w:t>
            </w:r>
          </w:p>
          <w:p w14:paraId="2EFBF831" w14:textId="77777777" w:rsidR="00556BB8" w:rsidRPr="00DC2C6F" w:rsidRDefault="00556BB8" w:rsidP="00556BB8">
            <w:pPr>
              <w:rPr>
                <w:sz w:val="20"/>
                <w:szCs w:val="20"/>
              </w:rPr>
            </w:pPr>
            <w:r w:rsidRPr="00DC2C6F">
              <w:rPr>
                <w:sz w:val="20"/>
                <w:szCs w:val="20"/>
              </w:rPr>
              <w:t>Elimination, Fluid &amp; Electrolytes</w:t>
            </w:r>
          </w:p>
        </w:tc>
        <w:tc>
          <w:tcPr>
            <w:tcW w:w="4490" w:type="dxa"/>
          </w:tcPr>
          <w:p w14:paraId="136D4DC4" w14:textId="77777777" w:rsidR="00556BB8" w:rsidRPr="00DC2C6F" w:rsidRDefault="00556BB8" w:rsidP="00556BB8">
            <w:pPr>
              <w:tabs>
                <w:tab w:val="left" w:pos="236"/>
              </w:tabs>
              <w:spacing w:line="216" w:lineRule="auto"/>
              <w:rPr>
                <w:color w:val="000000" w:themeColor="text1"/>
                <w:sz w:val="20"/>
                <w:szCs w:val="20"/>
              </w:rPr>
            </w:pPr>
            <w:r w:rsidRPr="00DC2C6F">
              <w:rPr>
                <w:color w:val="000000" w:themeColor="text1"/>
                <w:sz w:val="20"/>
                <w:szCs w:val="20"/>
              </w:rPr>
              <w:t>Understands the role renal function plays in maintaining fluid and electrolyte homeostasis. CLO 2</w:t>
            </w:r>
          </w:p>
          <w:p w14:paraId="634D0323" w14:textId="77777777" w:rsidR="00556BB8" w:rsidRPr="00DC2C6F" w:rsidRDefault="00556BB8" w:rsidP="00556BB8">
            <w:pPr>
              <w:tabs>
                <w:tab w:val="left" w:pos="236"/>
              </w:tabs>
              <w:spacing w:line="216" w:lineRule="auto"/>
              <w:rPr>
                <w:color w:val="000000" w:themeColor="text1"/>
                <w:sz w:val="20"/>
                <w:szCs w:val="20"/>
              </w:rPr>
            </w:pPr>
          </w:p>
          <w:p w14:paraId="1C7E32A1" w14:textId="77777777" w:rsidR="00556BB8" w:rsidRPr="00DC2C6F" w:rsidRDefault="00556BB8" w:rsidP="00556BB8">
            <w:pPr>
              <w:tabs>
                <w:tab w:val="left" w:pos="236"/>
              </w:tabs>
              <w:spacing w:line="216" w:lineRule="auto"/>
              <w:rPr>
                <w:color w:val="000000" w:themeColor="text1"/>
                <w:sz w:val="20"/>
                <w:szCs w:val="20"/>
              </w:rPr>
            </w:pPr>
            <w:r w:rsidRPr="00DC2C6F">
              <w:rPr>
                <w:color w:val="000000" w:themeColor="text1"/>
                <w:sz w:val="20"/>
                <w:szCs w:val="20"/>
              </w:rPr>
              <w:t>Briefly discusses the implications related to estimated GFR (Glomerular filtration rate) or Creatinine Clearance values for patient population variances as it relates to gender, development and ethnicity.  CLO 4</w:t>
            </w:r>
          </w:p>
          <w:p w14:paraId="306906F5" w14:textId="77777777" w:rsidR="00556BB8" w:rsidRPr="00DC2C6F" w:rsidRDefault="00556BB8" w:rsidP="00556BB8">
            <w:pPr>
              <w:tabs>
                <w:tab w:val="left" w:pos="236"/>
              </w:tabs>
              <w:spacing w:line="216" w:lineRule="auto"/>
              <w:rPr>
                <w:color w:val="000000" w:themeColor="text1"/>
                <w:sz w:val="20"/>
                <w:szCs w:val="20"/>
              </w:rPr>
            </w:pPr>
          </w:p>
          <w:p w14:paraId="483CAEE2" w14:textId="77777777" w:rsidR="00556BB8" w:rsidRPr="00DC2C6F" w:rsidRDefault="00556BB8" w:rsidP="00556BB8">
            <w:pPr>
              <w:tabs>
                <w:tab w:val="left" w:pos="236"/>
              </w:tabs>
              <w:spacing w:line="216" w:lineRule="auto"/>
              <w:rPr>
                <w:color w:val="000000" w:themeColor="text1"/>
                <w:sz w:val="20"/>
                <w:szCs w:val="20"/>
              </w:rPr>
            </w:pPr>
            <w:r w:rsidRPr="00DC2C6F">
              <w:rPr>
                <w:color w:val="000000" w:themeColor="text1"/>
                <w:sz w:val="20"/>
                <w:szCs w:val="20"/>
              </w:rPr>
              <w:t>Uses the nursing process to clinically judge the effectiveness of diuretic therapy. CLO 1</w:t>
            </w:r>
          </w:p>
          <w:p w14:paraId="5B0DF1B0" w14:textId="77777777" w:rsidR="00556BB8" w:rsidRPr="00DC2C6F" w:rsidRDefault="00556BB8" w:rsidP="00556BB8">
            <w:pPr>
              <w:tabs>
                <w:tab w:val="left" w:pos="236"/>
              </w:tabs>
              <w:spacing w:line="216" w:lineRule="auto"/>
              <w:rPr>
                <w:color w:val="000000" w:themeColor="text1"/>
                <w:sz w:val="20"/>
                <w:szCs w:val="20"/>
              </w:rPr>
            </w:pPr>
          </w:p>
          <w:p w14:paraId="40FDC1C2" w14:textId="77777777" w:rsidR="00556BB8" w:rsidRPr="00DC2C6F" w:rsidRDefault="00556BB8" w:rsidP="00556BB8">
            <w:pPr>
              <w:tabs>
                <w:tab w:val="left" w:pos="236"/>
              </w:tabs>
              <w:spacing w:line="216" w:lineRule="auto"/>
              <w:rPr>
                <w:color w:val="000000" w:themeColor="text1"/>
                <w:sz w:val="20"/>
                <w:szCs w:val="20"/>
              </w:rPr>
            </w:pPr>
            <w:r w:rsidRPr="00DC2C6F">
              <w:rPr>
                <w:color w:val="000000" w:themeColor="text1"/>
                <w:sz w:val="20"/>
                <w:szCs w:val="20"/>
              </w:rPr>
              <w:t xml:space="preserve">Discusses the interrelationships diuretics play on elimination, fluid and electrolytes, gas exchange, and perfusion.  CLO 2 </w:t>
            </w:r>
          </w:p>
          <w:p w14:paraId="61FEFAA1" w14:textId="77777777" w:rsidR="00556BB8" w:rsidRPr="00DC2C6F" w:rsidRDefault="00556BB8" w:rsidP="00556BB8">
            <w:pPr>
              <w:tabs>
                <w:tab w:val="left" w:pos="236"/>
              </w:tabs>
              <w:spacing w:line="216" w:lineRule="auto"/>
              <w:rPr>
                <w:color w:val="000000" w:themeColor="text1"/>
                <w:sz w:val="20"/>
                <w:szCs w:val="20"/>
              </w:rPr>
            </w:pPr>
          </w:p>
          <w:p w14:paraId="0DE1D373" w14:textId="77777777" w:rsidR="00556BB8" w:rsidRPr="00DC2C6F" w:rsidRDefault="00556BB8" w:rsidP="00556BB8">
            <w:pPr>
              <w:tabs>
                <w:tab w:val="left" w:pos="236"/>
              </w:tabs>
              <w:spacing w:line="216" w:lineRule="auto"/>
              <w:rPr>
                <w:color w:val="000000" w:themeColor="text1"/>
                <w:sz w:val="20"/>
                <w:szCs w:val="20"/>
              </w:rPr>
            </w:pPr>
            <w:r w:rsidRPr="00DC2C6F">
              <w:rPr>
                <w:color w:val="000000" w:themeColor="text1"/>
                <w:sz w:val="20"/>
                <w:szCs w:val="20"/>
              </w:rPr>
              <w:t>Notes toxic effects, drug interactions, contraindications, routes of administration and dosages of various diuretics.  CLO 2</w:t>
            </w:r>
          </w:p>
          <w:p w14:paraId="2B7997E7" w14:textId="77777777" w:rsidR="00556BB8" w:rsidRPr="00DC2C6F" w:rsidRDefault="00556BB8" w:rsidP="00556BB8">
            <w:pPr>
              <w:tabs>
                <w:tab w:val="left" w:pos="236"/>
              </w:tabs>
              <w:spacing w:line="216" w:lineRule="auto"/>
              <w:rPr>
                <w:color w:val="000000" w:themeColor="text1"/>
                <w:sz w:val="20"/>
                <w:szCs w:val="20"/>
              </w:rPr>
            </w:pPr>
          </w:p>
          <w:p w14:paraId="72C54A70" w14:textId="77777777" w:rsidR="00556BB8" w:rsidRPr="00DC2C6F" w:rsidRDefault="00556BB8" w:rsidP="00556BB8">
            <w:pPr>
              <w:tabs>
                <w:tab w:val="left" w:pos="236"/>
              </w:tabs>
              <w:spacing w:line="216" w:lineRule="auto"/>
              <w:rPr>
                <w:color w:val="000000" w:themeColor="text1"/>
                <w:sz w:val="20"/>
                <w:szCs w:val="20"/>
              </w:rPr>
            </w:pPr>
            <w:r w:rsidRPr="00DC2C6F">
              <w:rPr>
                <w:color w:val="000000" w:themeColor="text1"/>
                <w:sz w:val="20"/>
                <w:szCs w:val="20"/>
              </w:rPr>
              <w:t>Incorporates tools that are available in EHR to improve patient’s self-efficacy regarding diuretic management.  CLO 3</w:t>
            </w:r>
          </w:p>
          <w:p w14:paraId="15C59C82" w14:textId="77777777" w:rsidR="00556BB8" w:rsidRPr="00DC2C6F" w:rsidRDefault="00556BB8" w:rsidP="00556BB8">
            <w:pPr>
              <w:tabs>
                <w:tab w:val="left" w:pos="236"/>
              </w:tabs>
              <w:spacing w:line="216" w:lineRule="auto"/>
              <w:rPr>
                <w:color w:val="000000" w:themeColor="text1"/>
                <w:sz w:val="20"/>
                <w:szCs w:val="20"/>
              </w:rPr>
            </w:pPr>
          </w:p>
          <w:p w14:paraId="5911D767" w14:textId="77777777" w:rsidR="00556BB8" w:rsidRPr="00DC2C6F" w:rsidRDefault="00556BB8" w:rsidP="00556BB8">
            <w:pPr>
              <w:tabs>
                <w:tab w:val="left" w:pos="236"/>
              </w:tabs>
              <w:spacing w:line="216" w:lineRule="auto"/>
              <w:rPr>
                <w:color w:val="000000" w:themeColor="text1"/>
                <w:sz w:val="20"/>
                <w:szCs w:val="20"/>
              </w:rPr>
            </w:pPr>
            <w:r w:rsidRPr="00DC2C6F">
              <w:rPr>
                <w:color w:val="000000" w:themeColor="text1"/>
                <w:sz w:val="20"/>
                <w:szCs w:val="20"/>
              </w:rPr>
              <w:t>Distinguishes indications for diuretic therapy based on classifications. CLO 2</w:t>
            </w:r>
          </w:p>
          <w:p w14:paraId="1C8182C1" w14:textId="77777777" w:rsidR="00556BB8" w:rsidRPr="00DC2C6F" w:rsidRDefault="00556BB8" w:rsidP="00556BB8">
            <w:pPr>
              <w:tabs>
                <w:tab w:val="left" w:pos="236"/>
              </w:tabs>
              <w:spacing w:line="216" w:lineRule="auto"/>
              <w:rPr>
                <w:color w:val="000000" w:themeColor="text1"/>
                <w:sz w:val="20"/>
                <w:szCs w:val="20"/>
              </w:rPr>
            </w:pPr>
          </w:p>
          <w:p w14:paraId="2F81F504" w14:textId="77777777" w:rsidR="00556BB8" w:rsidRPr="00DC2C6F" w:rsidRDefault="00556BB8" w:rsidP="00556BB8">
            <w:pPr>
              <w:pStyle w:val="05aObjectivesListTEACH"/>
              <w:numPr>
                <w:ilvl w:val="0"/>
                <w:numId w:val="0"/>
              </w:numPr>
              <w:ind w:left="29"/>
              <w:rPr>
                <w:rFonts w:ascii="Times New Roman" w:hAnsi="Times New Roman"/>
              </w:rPr>
            </w:pPr>
            <w:r w:rsidRPr="00DC2C6F">
              <w:rPr>
                <w:rFonts w:ascii="Times New Roman" w:hAnsi="Times New Roman"/>
              </w:rPr>
              <w:t xml:space="preserve">Discuss the rationale for use, indications, adverse effects, cautions, contraindications, drug interactions, dosages, and routes of administration for diuretics. CLO 2 </w:t>
            </w:r>
          </w:p>
          <w:p w14:paraId="27A15832" w14:textId="77777777" w:rsidR="00556BB8" w:rsidRPr="00DC2C6F" w:rsidRDefault="00556BB8" w:rsidP="00556BB8">
            <w:pPr>
              <w:pStyle w:val="05aObjectivesListTEACH"/>
              <w:numPr>
                <w:ilvl w:val="0"/>
                <w:numId w:val="0"/>
              </w:numPr>
              <w:ind w:left="29"/>
              <w:rPr>
                <w:rFonts w:ascii="Times New Roman" w:hAnsi="Times New Roman"/>
              </w:rPr>
            </w:pPr>
          </w:p>
          <w:p w14:paraId="73C1436A" w14:textId="77777777" w:rsidR="00556BB8" w:rsidRPr="00DC2C6F" w:rsidRDefault="00556BB8" w:rsidP="00556BB8">
            <w:pPr>
              <w:pStyle w:val="05aObjectivesListTEACH"/>
              <w:numPr>
                <w:ilvl w:val="0"/>
                <w:numId w:val="0"/>
              </w:numPr>
              <w:ind w:left="29"/>
              <w:rPr>
                <w:rFonts w:ascii="Times New Roman" w:hAnsi="Times New Roman"/>
                <w:color w:val="000000" w:themeColor="text1"/>
              </w:rPr>
            </w:pPr>
            <w:r w:rsidRPr="00DC2C6F">
              <w:rPr>
                <w:rFonts w:ascii="Times New Roman" w:hAnsi="Times New Roman"/>
              </w:rPr>
              <w:t xml:space="preserve">Discuss the action, use, </w:t>
            </w:r>
            <w:r w:rsidRPr="00DC2C6F">
              <w:rPr>
                <w:rFonts w:ascii="Times New Roman" w:hAnsi="Times New Roman"/>
                <w:color w:val="000000" w:themeColor="text1"/>
              </w:rPr>
              <w:t>adverse effects, contraindications and interactions of the following medications CLO 2:</w:t>
            </w:r>
          </w:p>
          <w:p w14:paraId="58441DC3" w14:textId="77777777" w:rsidR="00556BB8" w:rsidRPr="00DC2C6F" w:rsidRDefault="00556BB8" w:rsidP="00AE09F8">
            <w:pPr>
              <w:widowControl/>
              <w:numPr>
                <w:ilvl w:val="0"/>
                <w:numId w:val="11"/>
              </w:numPr>
              <w:tabs>
                <w:tab w:val="left" w:pos="236"/>
              </w:tabs>
              <w:autoSpaceDE/>
              <w:autoSpaceDN/>
              <w:spacing w:line="216" w:lineRule="auto"/>
              <w:rPr>
                <w:color w:val="000000" w:themeColor="text1"/>
                <w:sz w:val="20"/>
                <w:szCs w:val="20"/>
              </w:rPr>
            </w:pPr>
            <w:r w:rsidRPr="00DC2C6F">
              <w:rPr>
                <w:color w:val="000000" w:themeColor="text1"/>
                <w:sz w:val="20"/>
                <w:szCs w:val="20"/>
              </w:rPr>
              <w:t>Sulfonamide-type loops</w:t>
            </w:r>
          </w:p>
          <w:p w14:paraId="48369D2D" w14:textId="77777777" w:rsidR="00556BB8" w:rsidRPr="00DC2C6F" w:rsidRDefault="00556BB8" w:rsidP="00AE09F8">
            <w:pPr>
              <w:widowControl/>
              <w:numPr>
                <w:ilvl w:val="1"/>
                <w:numId w:val="11"/>
              </w:numPr>
              <w:tabs>
                <w:tab w:val="left" w:pos="236"/>
              </w:tabs>
              <w:autoSpaceDE/>
              <w:autoSpaceDN/>
              <w:spacing w:line="216" w:lineRule="auto"/>
              <w:rPr>
                <w:color w:val="000000" w:themeColor="text1"/>
                <w:sz w:val="20"/>
                <w:szCs w:val="20"/>
              </w:rPr>
            </w:pPr>
            <w:r w:rsidRPr="00DC2C6F">
              <w:rPr>
                <w:color w:val="000000" w:themeColor="text1"/>
                <w:sz w:val="20"/>
                <w:szCs w:val="20"/>
              </w:rPr>
              <w:t>furosemide</w:t>
            </w:r>
          </w:p>
          <w:p w14:paraId="7238B14B" w14:textId="77777777" w:rsidR="00556BB8" w:rsidRPr="00DC2C6F" w:rsidRDefault="00556BB8" w:rsidP="00AE09F8">
            <w:pPr>
              <w:widowControl/>
              <w:numPr>
                <w:ilvl w:val="0"/>
                <w:numId w:val="11"/>
              </w:numPr>
              <w:tabs>
                <w:tab w:val="left" w:pos="236"/>
              </w:tabs>
              <w:autoSpaceDE/>
              <w:autoSpaceDN/>
              <w:spacing w:line="216" w:lineRule="auto"/>
              <w:rPr>
                <w:color w:val="000000" w:themeColor="text1"/>
                <w:sz w:val="20"/>
                <w:szCs w:val="20"/>
              </w:rPr>
            </w:pPr>
            <w:r w:rsidRPr="00DC2C6F">
              <w:rPr>
                <w:color w:val="000000" w:themeColor="text1"/>
                <w:sz w:val="20"/>
                <w:szCs w:val="20"/>
              </w:rPr>
              <w:t>Thiazide diuretics</w:t>
            </w:r>
          </w:p>
          <w:p w14:paraId="03F6844F" w14:textId="77777777" w:rsidR="00556BB8" w:rsidRPr="00DC2C6F" w:rsidRDefault="00556BB8" w:rsidP="00AE09F8">
            <w:pPr>
              <w:widowControl/>
              <w:numPr>
                <w:ilvl w:val="1"/>
                <w:numId w:val="11"/>
              </w:numPr>
              <w:tabs>
                <w:tab w:val="left" w:pos="236"/>
              </w:tabs>
              <w:autoSpaceDE/>
              <w:autoSpaceDN/>
              <w:spacing w:line="216" w:lineRule="auto"/>
              <w:rPr>
                <w:color w:val="000000" w:themeColor="text1"/>
                <w:sz w:val="20"/>
                <w:szCs w:val="20"/>
              </w:rPr>
            </w:pPr>
            <w:r w:rsidRPr="00DC2C6F">
              <w:rPr>
                <w:color w:val="000000" w:themeColor="text1"/>
                <w:sz w:val="20"/>
                <w:szCs w:val="20"/>
              </w:rPr>
              <w:t>hydrochlorothiazide</w:t>
            </w:r>
          </w:p>
          <w:p w14:paraId="233E7A22" w14:textId="77777777" w:rsidR="00556BB8" w:rsidRPr="00DC2C6F" w:rsidRDefault="00556BB8" w:rsidP="00AE09F8">
            <w:pPr>
              <w:widowControl/>
              <w:numPr>
                <w:ilvl w:val="1"/>
                <w:numId w:val="11"/>
              </w:numPr>
              <w:tabs>
                <w:tab w:val="left" w:pos="236"/>
              </w:tabs>
              <w:autoSpaceDE/>
              <w:autoSpaceDN/>
              <w:spacing w:line="216" w:lineRule="auto"/>
              <w:rPr>
                <w:color w:val="000000" w:themeColor="text1"/>
                <w:sz w:val="20"/>
                <w:szCs w:val="20"/>
              </w:rPr>
            </w:pPr>
            <w:r w:rsidRPr="00DC2C6F">
              <w:rPr>
                <w:color w:val="000000" w:themeColor="text1"/>
                <w:sz w:val="20"/>
                <w:szCs w:val="20"/>
              </w:rPr>
              <w:t xml:space="preserve">metolazone </w:t>
            </w:r>
          </w:p>
          <w:p w14:paraId="2EE01D01" w14:textId="77777777" w:rsidR="00556BB8" w:rsidRPr="00DC2C6F" w:rsidRDefault="00556BB8" w:rsidP="00AE09F8">
            <w:pPr>
              <w:widowControl/>
              <w:numPr>
                <w:ilvl w:val="0"/>
                <w:numId w:val="12"/>
              </w:numPr>
              <w:shd w:val="clear" w:color="auto" w:fill="FFFFFF" w:themeFill="background1"/>
              <w:autoSpaceDE/>
              <w:autoSpaceDN/>
              <w:rPr>
                <w:sz w:val="20"/>
                <w:szCs w:val="20"/>
              </w:rPr>
            </w:pPr>
            <w:r w:rsidRPr="00DC2C6F">
              <w:rPr>
                <w:sz w:val="20"/>
                <w:szCs w:val="20"/>
              </w:rPr>
              <w:t>Potassium-Sparing Diuretics</w:t>
            </w:r>
          </w:p>
          <w:p w14:paraId="66C5811C" w14:textId="77777777" w:rsidR="00556BB8" w:rsidRPr="00DC2C6F" w:rsidRDefault="00556BB8" w:rsidP="00AE09F8">
            <w:pPr>
              <w:widowControl/>
              <w:numPr>
                <w:ilvl w:val="1"/>
                <w:numId w:val="12"/>
              </w:numPr>
              <w:shd w:val="clear" w:color="auto" w:fill="FFFFFF" w:themeFill="background1"/>
              <w:autoSpaceDE/>
              <w:autoSpaceDN/>
              <w:rPr>
                <w:sz w:val="20"/>
                <w:szCs w:val="20"/>
              </w:rPr>
            </w:pPr>
            <w:r w:rsidRPr="00DC2C6F">
              <w:rPr>
                <w:b/>
                <w:bCs/>
                <w:sz w:val="20"/>
                <w:szCs w:val="20"/>
              </w:rPr>
              <w:lastRenderedPageBreak/>
              <w:t xml:space="preserve">spironolactone (discussed briefly with heart failure) </w:t>
            </w:r>
          </w:p>
        </w:tc>
        <w:tc>
          <w:tcPr>
            <w:tcW w:w="2700" w:type="dxa"/>
          </w:tcPr>
          <w:p w14:paraId="41F6EF88" w14:textId="77777777" w:rsidR="00556BB8" w:rsidRPr="00F20255" w:rsidRDefault="00556BB8" w:rsidP="00556BB8">
            <w:pPr>
              <w:rPr>
                <w:sz w:val="20"/>
                <w:szCs w:val="20"/>
              </w:rPr>
            </w:pPr>
            <w:r>
              <w:rPr>
                <w:sz w:val="20"/>
                <w:szCs w:val="20"/>
              </w:rPr>
              <w:lastRenderedPageBreak/>
              <w:t>Diuretic EAQ - Custom</w:t>
            </w:r>
          </w:p>
        </w:tc>
        <w:tc>
          <w:tcPr>
            <w:tcW w:w="3397" w:type="dxa"/>
          </w:tcPr>
          <w:p w14:paraId="394FFE83" w14:textId="77777777" w:rsidR="00556BB8" w:rsidRDefault="00556BB8" w:rsidP="00556BB8">
            <w:pPr>
              <w:spacing w:line="259" w:lineRule="auto"/>
              <w:rPr>
                <w:sz w:val="20"/>
                <w:szCs w:val="20"/>
              </w:rPr>
            </w:pPr>
            <w:r>
              <w:rPr>
                <w:sz w:val="20"/>
                <w:szCs w:val="20"/>
              </w:rPr>
              <w:t xml:space="preserve">See </w:t>
            </w:r>
            <w:proofErr w:type="spellStart"/>
            <w:r>
              <w:rPr>
                <w:sz w:val="20"/>
                <w:szCs w:val="20"/>
              </w:rPr>
              <w:t>Sherpath</w:t>
            </w:r>
            <w:proofErr w:type="spellEnd"/>
          </w:p>
          <w:p w14:paraId="7422CD31" w14:textId="1E80119B" w:rsidR="001D327E" w:rsidRDefault="001D327E" w:rsidP="001D327E">
            <w:pPr>
              <w:spacing w:line="259" w:lineRule="auto"/>
              <w:rPr>
                <w:sz w:val="20"/>
                <w:szCs w:val="20"/>
              </w:rPr>
            </w:pPr>
            <w:r>
              <w:rPr>
                <w:sz w:val="20"/>
                <w:szCs w:val="20"/>
              </w:rPr>
              <w:t>Lilley et al., 11</w:t>
            </w:r>
            <w:r w:rsidRPr="00556BB8">
              <w:rPr>
                <w:sz w:val="20"/>
                <w:szCs w:val="20"/>
                <w:vertAlign w:val="superscript"/>
              </w:rPr>
              <w:t>th</w:t>
            </w:r>
            <w:r>
              <w:rPr>
                <w:sz w:val="20"/>
                <w:szCs w:val="20"/>
              </w:rPr>
              <w:t xml:space="preserve"> ed. Chapter 28: Diuretic Drugs</w:t>
            </w:r>
          </w:p>
          <w:p w14:paraId="4CE3B3B7" w14:textId="77777777" w:rsidR="00556BB8" w:rsidRDefault="00556BB8" w:rsidP="00556BB8">
            <w:pPr>
              <w:spacing w:line="259" w:lineRule="auto"/>
              <w:rPr>
                <w:sz w:val="20"/>
                <w:szCs w:val="20"/>
              </w:rPr>
            </w:pPr>
          </w:p>
          <w:p w14:paraId="7D54C219" w14:textId="126559D0" w:rsidR="001D327E" w:rsidRDefault="001D327E" w:rsidP="00556BB8">
            <w:pPr>
              <w:spacing w:line="259" w:lineRule="auto"/>
              <w:rPr>
                <w:sz w:val="20"/>
                <w:szCs w:val="20"/>
              </w:rPr>
            </w:pPr>
            <w:r>
              <w:rPr>
                <w:sz w:val="20"/>
                <w:szCs w:val="20"/>
              </w:rPr>
              <w:t xml:space="preserve">Custom EAQ – Diuretics </w:t>
            </w:r>
          </w:p>
          <w:p w14:paraId="2B54334B" w14:textId="77777777" w:rsidR="001D327E" w:rsidRDefault="001D327E" w:rsidP="00556BB8">
            <w:pPr>
              <w:spacing w:line="259" w:lineRule="auto"/>
              <w:rPr>
                <w:sz w:val="20"/>
                <w:szCs w:val="20"/>
              </w:rPr>
            </w:pPr>
          </w:p>
          <w:p w14:paraId="40797520" w14:textId="6801FDD1" w:rsidR="001D327E" w:rsidRDefault="001D327E" w:rsidP="00556BB8">
            <w:pPr>
              <w:spacing w:line="259" w:lineRule="auto"/>
              <w:rPr>
                <w:sz w:val="20"/>
                <w:szCs w:val="20"/>
              </w:rPr>
            </w:pPr>
            <w:r>
              <w:rPr>
                <w:sz w:val="20"/>
                <w:szCs w:val="20"/>
              </w:rPr>
              <w:t xml:space="preserve">Dosage Calculations Quiz #3 </w:t>
            </w:r>
          </w:p>
          <w:p w14:paraId="5672624C" w14:textId="77777777" w:rsidR="00556BB8" w:rsidRPr="00DC2C6F" w:rsidRDefault="00556BB8" w:rsidP="00556BB8">
            <w:pPr>
              <w:spacing w:line="259" w:lineRule="auto"/>
            </w:pPr>
          </w:p>
          <w:p w14:paraId="7D31F03F" w14:textId="77777777" w:rsidR="00556BB8" w:rsidRPr="00DC2C6F" w:rsidRDefault="00556BB8" w:rsidP="00556BB8">
            <w:pPr>
              <w:spacing w:line="259" w:lineRule="auto"/>
              <w:rPr>
                <w:sz w:val="20"/>
                <w:szCs w:val="20"/>
              </w:rPr>
            </w:pPr>
          </w:p>
        </w:tc>
      </w:tr>
      <w:tr w:rsidR="00556BB8" w:rsidRPr="0052578B" w14:paraId="6F3798DA" w14:textId="77777777" w:rsidTr="008B1147">
        <w:tc>
          <w:tcPr>
            <w:tcW w:w="825" w:type="dxa"/>
          </w:tcPr>
          <w:p w14:paraId="73EFDBE8" w14:textId="77777777" w:rsidR="00556BB8" w:rsidRPr="00DC2C6F" w:rsidRDefault="00556BB8" w:rsidP="00556BB8">
            <w:pPr>
              <w:rPr>
                <w:b/>
                <w:bCs/>
                <w:sz w:val="20"/>
                <w:szCs w:val="20"/>
              </w:rPr>
            </w:pPr>
            <w:r w:rsidRPr="00DC2C6F">
              <w:rPr>
                <w:b/>
                <w:bCs/>
                <w:sz w:val="20"/>
                <w:szCs w:val="20"/>
              </w:rPr>
              <w:t>Unit 14</w:t>
            </w:r>
          </w:p>
        </w:tc>
        <w:tc>
          <w:tcPr>
            <w:tcW w:w="1975" w:type="dxa"/>
          </w:tcPr>
          <w:p w14:paraId="53D4397C" w14:textId="77777777" w:rsidR="00556BB8" w:rsidRPr="00DC2C6F" w:rsidRDefault="00556BB8" w:rsidP="00556BB8">
            <w:pPr>
              <w:rPr>
                <w:b/>
                <w:bCs/>
                <w:sz w:val="20"/>
                <w:szCs w:val="20"/>
              </w:rPr>
            </w:pPr>
            <w:r w:rsidRPr="00DC2C6F">
              <w:rPr>
                <w:b/>
                <w:bCs/>
                <w:sz w:val="20"/>
                <w:szCs w:val="20"/>
              </w:rPr>
              <w:t xml:space="preserve">Review </w:t>
            </w:r>
          </w:p>
        </w:tc>
        <w:tc>
          <w:tcPr>
            <w:tcW w:w="4490" w:type="dxa"/>
          </w:tcPr>
          <w:p w14:paraId="0FAE2623" w14:textId="77777777" w:rsidR="00556BB8" w:rsidRPr="00DC2C6F" w:rsidRDefault="00556BB8" w:rsidP="00556BB8">
            <w:pPr>
              <w:tabs>
                <w:tab w:val="left" w:pos="236"/>
              </w:tabs>
              <w:adjustRightInd w:val="0"/>
              <w:spacing w:line="216" w:lineRule="auto"/>
              <w:rPr>
                <w:b/>
                <w:bCs/>
                <w:color w:val="FF0000"/>
                <w:sz w:val="20"/>
                <w:szCs w:val="20"/>
              </w:rPr>
            </w:pPr>
            <w:r w:rsidRPr="00DC2C6F">
              <w:rPr>
                <w:sz w:val="20"/>
                <w:szCs w:val="20"/>
              </w:rPr>
              <w:t>Review all material covered th</w:t>
            </w:r>
            <w:r w:rsidRPr="00DC2C6F">
              <w:rPr>
                <w:b/>
                <w:bCs/>
                <w:sz w:val="20"/>
                <w:szCs w:val="20"/>
              </w:rPr>
              <w:t>ro</w:t>
            </w:r>
            <w:r w:rsidRPr="00DC2C6F">
              <w:rPr>
                <w:sz w:val="20"/>
                <w:szCs w:val="20"/>
              </w:rPr>
              <w:t>ughout the course.</w:t>
            </w:r>
          </w:p>
        </w:tc>
        <w:tc>
          <w:tcPr>
            <w:tcW w:w="2700" w:type="dxa"/>
          </w:tcPr>
          <w:p w14:paraId="26F9C942" w14:textId="77777777" w:rsidR="00556BB8" w:rsidRPr="00B574F2" w:rsidRDefault="00556BB8" w:rsidP="00556BB8">
            <w:pPr>
              <w:rPr>
                <w:sz w:val="20"/>
                <w:szCs w:val="20"/>
                <w:lang w:val="es-ES"/>
              </w:rPr>
            </w:pPr>
            <w:r w:rsidRPr="00B574F2">
              <w:rPr>
                <w:sz w:val="20"/>
                <w:szCs w:val="20"/>
                <w:lang w:val="es-ES"/>
              </w:rPr>
              <w:t>Dosage calculation quiz #3</w:t>
            </w:r>
          </w:p>
          <w:p w14:paraId="57AAB9D3" w14:textId="77777777" w:rsidR="00556BB8" w:rsidRPr="00B574F2" w:rsidRDefault="00556BB8" w:rsidP="00556BB8">
            <w:pPr>
              <w:rPr>
                <w:sz w:val="20"/>
                <w:szCs w:val="20"/>
                <w:lang w:val="es-ES"/>
              </w:rPr>
            </w:pPr>
            <w:r w:rsidRPr="00B574F2">
              <w:rPr>
                <w:sz w:val="20"/>
                <w:szCs w:val="20"/>
                <w:lang w:val="es-ES"/>
              </w:rPr>
              <w:t>Pre-exam quiz #3</w:t>
            </w:r>
          </w:p>
          <w:p w14:paraId="4BA7AD1E" w14:textId="77777777" w:rsidR="00556BB8" w:rsidRPr="00DC2C6F" w:rsidRDefault="00556BB8" w:rsidP="00556BB8">
            <w:pPr>
              <w:rPr>
                <w:sz w:val="20"/>
                <w:szCs w:val="20"/>
              </w:rPr>
            </w:pPr>
            <w:r w:rsidRPr="00DC2C6F">
              <w:rPr>
                <w:sz w:val="20"/>
                <w:szCs w:val="20"/>
              </w:rPr>
              <w:t xml:space="preserve">Assignments </w:t>
            </w:r>
          </w:p>
        </w:tc>
        <w:tc>
          <w:tcPr>
            <w:tcW w:w="3397" w:type="dxa"/>
          </w:tcPr>
          <w:p w14:paraId="7AA92D17" w14:textId="77777777" w:rsidR="00556BB8" w:rsidRDefault="00556BB8" w:rsidP="00556BB8">
            <w:pPr>
              <w:spacing w:line="259" w:lineRule="auto"/>
              <w:rPr>
                <w:sz w:val="20"/>
                <w:szCs w:val="20"/>
              </w:rPr>
            </w:pPr>
            <w:r>
              <w:rPr>
                <w:sz w:val="20"/>
                <w:szCs w:val="20"/>
              </w:rPr>
              <w:t xml:space="preserve">See </w:t>
            </w:r>
            <w:proofErr w:type="spellStart"/>
            <w:r>
              <w:rPr>
                <w:sz w:val="20"/>
                <w:szCs w:val="20"/>
              </w:rPr>
              <w:t>Sherpath</w:t>
            </w:r>
            <w:proofErr w:type="spellEnd"/>
          </w:p>
          <w:p w14:paraId="7137A399" w14:textId="55DF96D2" w:rsidR="001D327E" w:rsidRDefault="001D327E" w:rsidP="00556BB8">
            <w:pPr>
              <w:spacing w:line="259" w:lineRule="auto"/>
              <w:rPr>
                <w:sz w:val="20"/>
                <w:szCs w:val="20"/>
              </w:rPr>
            </w:pPr>
            <w:r>
              <w:rPr>
                <w:sz w:val="20"/>
                <w:szCs w:val="20"/>
              </w:rPr>
              <w:t>Review – Pre-exam Quiz #3</w:t>
            </w:r>
          </w:p>
          <w:p w14:paraId="75D07D19" w14:textId="77777777" w:rsidR="001D327E" w:rsidRDefault="001D327E" w:rsidP="00556BB8">
            <w:pPr>
              <w:spacing w:line="259" w:lineRule="auto"/>
              <w:rPr>
                <w:sz w:val="20"/>
                <w:szCs w:val="20"/>
              </w:rPr>
            </w:pPr>
          </w:p>
          <w:p w14:paraId="78A26FB8" w14:textId="77777777" w:rsidR="00556BB8" w:rsidRPr="00DC2C6F" w:rsidRDefault="00556BB8" w:rsidP="00556BB8">
            <w:pPr>
              <w:spacing w:line="259" w:lineRule="auto"/>
              <w:rPr>
                <w:sz w:val="20"/>
                <w:szCs w:val="20"/>
              </w:rPr>
            </w:pPr>
          </w:p>
        </w:tc>
      </w:tr>
      <w:tr w:rsidR="00556BB8" w:rsidRPr="0052578B" w14:paraId="0D86A8D9" w14:textId="77777777" w:rsidTr="008B1147">
        <w:tc>
          <w:tcPr>
            <w:tcW w:w="825" w:type="dxa"/>
          </w:tcPr>
          <w:p w14:paraId="42EFC9FF" w14:textId="77777777" w:rsidR="00556BB8" w:rsidRPr="00DC2C6F" w:rsidRDefault="00556BB8" w:rsidP="00556BB8">
            <w:pPr>
              <w:rPr>
                <w:b/>
                <w:bCs/>
                <w:sz w:val="20"/>
                <w:szCs w:val="20"/>
              </w:rPr>
            </w:pPr>
            <w:r w:rsidRPr="00DC2C6F">
              <w:rPr>
                <w:b/>
                <w:bCs/>
                <w:sz w:val="20"/>
                <w:szCs w:val="20"/>
              </w:rPr>
              <w:t>Unit 15</w:t>
            </w:r>
          </w:p>
        </w:tc>
        <w:tc>
          <w:tcPr>
            <w:tcW w:w="1975" w:type="dxa"/>
          </w:tcPr>
          <w:p w14:paraId="04251D92" w14:textId="77777777" w:rsidR="00556BB8" w:rsidRPr="00DC2C6F" w:rsidRDefault="00556BB8" w:rsidP="00556BB8">
            <w:pPr>
              <w:rPr>
                <w:b/>
                <w:bCs/>
                <w:sz w:val="20"/>
                <w:szCs w:val="20"/>
              </w:rPr>
            </w:pPr>
          </w:p>
        </w:tc>
        <w:tc>
          <w:tcPr>
            <w:tcW w:w="4490" w:type="dxa"/>
          </w:tcPr>
          <w:p w14:paraId="1EEC2D07" w14:textId="77777777" w:rsidR="00556BB8" w:rsidRPr="00DC2C6F" w:rsidRDefault="00556BB8" w:rsidP="00556BB8">
            <w:pPr>
              <w:tabs>
                <w:tab w:val="left" w:pos="236"/>
              </w:tabs>
              <w:adjustRightInd w:val="0"/>
              <w:spacing w:line="216" w:lineRule="auto"/>
              <w:rPr>
                <w:sz w:val="20"/>
                <w:szCs w:val="20"/>
              </w:rPr>
            </w:pPr>
          </w:p>
        </w:tc>
        <w:tc>
          <w:tcPr>
            <w:tcW w:w="2700" w:type="dxa"/>
          </w:tcPr>
          <w:p w14:paraId="658827DA" w14:textId="77777777" w:rsidR="00556BB8" w:rsidRPr="00DC2C6F" w:rsidRDefault="00556BB8" w:rsidP="00556BB8">
            <w:pPr>
              <w:rPr>
                <w:b/>
                <w:bCs/>
                <w:sz w:val="20"/>
                <w:szCs w:val="20"/>
              </w:rPr>
            </w:pPr>
            <w:r w:rsidRPr="00717CE5">
              <w:rPr>
                <w:b/>
                <w:bCs/>
                <w:sz w:val="20"/>
                <w:szCs w:val="20"/>
              </w:rPr>
              <w:t>Comprehensive 1151 Exam</w:t>
            </w:r>
            <w:r w:rsidRPr="00DC2C6F">
              <w:rPr>
                <w:b/>
                <w:bCs/>
                <w:sz w:val="20"/>
                <w:szCs w:val="20"/>
              </w:rPr>
              <w:t xml:space="preserve"> </w:t>
            </w:r>
          </w:p>
        </w:tc>
        <w:tc>
          <w:tcPr>
            <w:tcW w:w="3397" w:type="dxa"/>
          </w:tcPr>
          <w:p w14:paraId="336DCCE2" w14:textId="78392CA4" w:rsidR="00556BB8" w:rsidRPr="00DC2C6F" w:rsidRDefault="001D327E" w:rsidP="00556BB8">
            <w:pPr>
              <w:spacing w:line="259" w:lineRule="auto"/>
              <w:rPr>
                <w:sz w:val="20"/>
                <w:szCs w:val="20"/>
              </w:rPr>
            </w:pPr>
            <w:r>
              <w:rPr>
                <w:sz w:val="20"/>
                <w:szCs w:val="20"/>
              </w:rPr>
              <w:t>Exam #3</w:t>
            </w:r>
          </w:p>
        </w:tc>
      </w:tr>
    </w:tbl>
    <w:p w14:paraId="31AE8E77" w14:textId="77777777" w:rsidR="006462E0" w:rsidRPr="00C046A0" w:rsidRDefault="006462E0" w:rsidP="008B1147">
      <w:pPr>
        <w:rPr>
          <w:rFonts w:asciiTheme="minorHAnsi" w:hAnsiTheme="minorHAnsi" w:cstheme="minorHAnsi"/>
          <w:b/>
        </w:rPr>
      </w:pPr>
    </w:p>
    <w:sectPr w:rsidR="006462E0" w:rsidRPr="00C046A0" w:rsidSect="00031A59">
      <w:footerReference w:type="default" r:id="rId17"/>
      <w:pgSz w:w="15840" w:h="12240" w:orient="landscape"/>
      <w:pgMar w:top="1080" w:right="1440" w:bottom="1080" w:left="1440" w:header="0" w:footer="107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D73AD" w14:textId="77777777" w:rsidR="0090406C" w:rsidRDefault="0090406C">
      <w:r>
        <w:separator/>
      </w:r>
    </w:p>
  </w:endnote>
  <w:endnote w:type="continuationSeparator" w:id="0">
    <w:p w14:paraId="2B2E6994" w14:textId="77777777" w:rsidR="0090406C" w:rsidRDefault="00904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3461237"/>
      <w:docPartObj>
        <w:docPartGallery w:val="Page Numbers (Bottom of Page)"/>
        <w:docPartUnique/>
      </w:docPartObj>
    </w:sdtPr>
    <w:sdtEndPr>
      <w:rPr>
        <w:noProof/>
      </w:rPr>
    </w:sdtEndPr>
    <w:sdtContent>
      <w:p w14:paraId="0B729B99" w14:textId="77777777" w:rsidR="008B1147" w:rsidRDefault="008B1147" w:rsidP="00717CE5">
        <w:pPr>
          <w:pStyle w:val="Footer"/>
        </w:pPr>
        <w:r>
          <w:t xml:space="preserve">JR 8/5/26 </w:t>
        </w:r>
        <w:r>
          <w:tab/>
        </w:r>
        <w:r>
          <w:tab/>
        </w:r>
        <w:r>
          <w:tab/>
        </w:r>
        <w:r>
          <w:tab/>
        </w:r>
        <w:r>
          <w:tab/>
        </w:r>
        <w:r>
          <w:tab/>
        </w:r>
        <w:r>
          <w:tab/>
          <w:t xml:space="preserve"> </w:t>
        </w:r>
        <w:r>
          <w:fldChar w:fldCharType="begin"/>
        </w:r>
        <w:r>
          <w:instrText xml:space="preserve"> PAGE   \* MERGEFORMAT </w:instrText>
        </w:r>
        <w:r>
          <w:fldChar w:fldCharType="separate"/>
        </w:r>
        <w:r>
          <w:rPr>
            <w:noProof/>
          </w:rPr>
          <w:t>2</w:t>
        </w:r>
        <w:r>
          <w:rPr>
            <w:noProof/>
          </w:rPr>
          <w:fldChar w:fldCharType="end"/>
        </w:r>
      </w:p>
    </w:sdtContent>
  </w:sdt>
  <w:p w14:paraId="46C7ECD6" w14:textId="77777777" w:rsidR="008B1147" w:rsidRDefault="008B11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E8F49" w14:textId="77777777" w:rsidR="006462E0" w:rsidRDefault="00D91EA6">
    <w:pPr>
      <w:pStyle w:val="BodyText"/>
      <w:spacing w:line="14" w:lineRule="auto"/>
      <w:ind w:left="0" w:firstLine="0"/>
      <w:rPr>
        <w:b w:val="0"/>
        <w:sz w:val="20"/>
      </w:rPr>
    </w:pPr>
    <w:r>
      <w:rPr>
        <w:noProof/>
      </w:rPr>
      <mc:AlternateContent>
        <mc:Choice Requires="wps">
          <w:drawing>
            <wp:anchor distT="0" distB="0" distL="0" distR="0" simplePos="0" relativeHeight="251660288" behindDoc="1" locked="0" layoutInCell="1" allowOverlap="1" wp14:anchorId="31AE8F4A" wp14:editId="31AE8F4B">
              <wp:simplePos x="0" y="0"/>
              <wp:positionH relativeFrom="page">
                <wp:posOffset>6743700</wp:posOffset>
              </wp:positionH>
              <wp:positionV relativeFrom="page">
                <wp:posOffset>9239334</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31AE8F4C" w14:textId="77777777" w:rsidR="006462E0" w:rsidRDefault="00D91EA6">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w14:anchorId="31AE8F4A" id="_x0000_t202" coordsize="21600,21600" o:spt="202" path="m,l,21600r21600,l21600,xe">
              <v:stroke joinstyle="miter"/>
              <v:path gradientshapeok="t" o:connecttype="rect"/>
            </v:shapetype>
            <v:shape id="Textbox 1" o:spid="_x0000_s1026" type="#_x0000_t202" style="position:absolute;margin-left:531pt;margin-top:727.5pt;width:13pt;height:15.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" filled="f" stroked="f">
              <v:textbox inset="0,0,0,0">
                <w:txbxContent>
                  <w:p w14:paraId="31AE8F4C" w14:textId="77777777" w:rsidR="006462E0" w:rsidRDefault="00D91EA6">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44B6A" w14:textId="77777777" w:rsidR="0090406C" w:rsidRDefault="0090406C">
      <w:r>
        <w:separator/>
      </w:r>
    </w:p>
  </w:footnote>
  <w:footnote w:type="continuationSeparator" w:id="0">
    <w:p w14:paraId="6D51A6C7" w14:textId="77777777" w:rsidR="0090406C" w:rsidRDefault="009040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851D8" w14:textId="77777777" w:rsidR="008B1147" w:rsidRDefault="008B1147">
    <w:pPr>
      <w:pStyle w:val="Header"/>
      <w:jc w:val="right"/>
    </w:pPr>
  </w:p>
  <w:p w14:paraId="14388A1D" w14:textId="77777777" w:rsidR="008B1147" w:rsidRDefault="008B11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0BAD"/>
    <w:multiLevelType w:val="hybridMultilevel"/>
    <w:tmpl w:val="B6C2B5FA"/>
    <w:lvl w:ilvl="0" w:tplc="EE26C29E">
      <w:start w:val="1"/>
      <w:numFmt w:val="bullet"/>
      <w:lvlText w:val="o"/>
      <w:lvlJc w:val="left"/>
      <w:pPr>
        <w:ind w:left="1440" w:hanging="360"/>
      </w:pPr>
      <w:rPr>
        <w:rFonts w:ascii="Courier New" w:hAnsi="Courier New" w:hint="default"/>
      </w:rPr>
    </w:lvl>
    <w:lvl w:ilvl="1" w:tplc="D72C6B2C">
      <w:start w:val="1"/>
      <w:numFmt w:val="bullet"/>
      <w:lvlText w:val="o"/>
      <w:lvlJc w:val="left"/>
      <w:pPr>
        <w:ind w:left="2160" w:hanging="360"/>
      </w:pPr>
      <w:rPr>
        <w:rFonts w:ascii="Courier New" w:hAnsi="Courier New" w:hint="default"/>
      </w:rPr>
    </w:lvl>
    <w:lvl w:ilvl="2" w:tplc="D62853CA">
      <w:start w:val="1"/>
      <w:numFmt w:val="bullet"/>
      <w:lvlText w:val=""/>
      <w:lvlJc w:val="left"/>
      <w:pPr>
        <w:ind w:left="2880" w:hanging="360"/>
      </w:pPr>
      <w:rPr>
        <w:rFonts w:ascii="Wingdings" w:hAnsi="Wingdings" w:hint="default"/>
      </w:rPr>
    </w:lvl>
    <w:lvl w:ilvl="3" w:tplc="E536DF58">
      <w:start w:val="1"/>
      <w:numFmt w:val="bullet"/>
      <w:lvlText w:val=""/>
      <w:lvlJc w:val="left"/>
      <w:pPr>
        <w:ind w:left="3600" w:hanging="360"/>
      </w:pPr>
      <w:rPr>
        <w:rFonts w:ascii="Symbol" w:hAnsi="Symbol" w:hint="default"/>
      </w:rPr>
    </w:lvl>
    <w:lvl w:ilvl="4" w:tplc="C622B232">
      <w:start w:val="1"/>
      <w:numFmt w:val="bullet"/>
      <w:lvlText w:val="o"/>
      <w:lvlJc w:val="left"/>
      <w:pPr>
        <w:ind w:left="4320" w:hanging="360"/>
      </w:pPr>
      <w:rPr>
        <w:rFonts w:ascii="Courier New" w:hAnsi="Courier New" w:hint="default"/>
      </w:rPr>
    </w:lvl>
    <w:lvl w:ilvl="5" w:tplc="A3F0B660">
      <w:start w:val="1"/>
      <w:numFmt w:val="bullet"/>
      <w:lvlText w:val=""/>
      <w:lvlJc w:val="left"/>
      <w:pPr>
        <w:ind w:left="5040" w:hanging="360"/>
      </w:pPr>
      <w:rPr>
        <w:rFonts w:ascii="Wingdings" w:hAnsi="Wingdings" w:hint="default"/>
      </w:rPr>
    </w:lvl>
    <w:lvl w:ilvl="6" w:tplc="275E8E66">
      <w:start w:val="1"/>
      <w:numFmt w:val="bullet"/>
      <w:lvlText w:val=""/>
      <w:lvlJc w:val="left"/>
      <w:pPr>
        <w:ind w:left="5760" w:hanging="360"/>
      </w:pPr>
      <w:rPr>
        <w:rFonts w:ascii="Symbol" w:hAnsi="Symbol" w:hint="default"/>
      </w:rPr>
    </w:lvl>
    <w:lvl w:ilvl="7" w:tplc="5268EB18">
      <w:start w:val="1"/>
      <w:numFmt w:val="bullet"/>
      <w:lvlText w:val="o"/>
      <w:lvlJc w:val="left"/>
      <w:pPr>
        <w:ind w:left="6480" w:hanging="360"/>
      </w:pPr>
      <w:rPr>
        <w:rFonts w:ascii="Courier New" w:hAnsi="Courier New" w:hint="default"/>
      </w:rPr>
    </w:lvl>
    <w:lvl w:ilvl="8" w:tplc="A23EBF58">
      <w:start w:val="1"/>
      <w:numFmt w:val="bullet"/>
      <w:lvlText w:val=""/>
      <w:lvlJc w:val="left"/>
      <w:pPr>
        <w:ind w:left="7200" w:hanging="360"/>
      </w:pPr>
      <w:rPr>
        <w:rFonts w:ascii="Wingdings" w:hAnsi="Wingdings" w:hint="default"/>
      </w:rPr>
    </w:lvl>
  </w:abstractNum>
  <w:abstractNum w:abstractNumId="1" w15:restartNumberingAfterBreak="0">
    <w:nsid w:val="0528C6AC"/>
    <w:multiLevelType w:val="hybridMultilevel"/>
    <w:tmpl w:val="E3B2BDE6"/>
    <w:lvl w:ilvl="0" w:tplc="DBBA0774">
      <w:start w:val="1"/>
      <w:numFmt w:val="bullet"/>
      <w:lvlText w:val=""/>
      <w:lvlJc w:val="left"/>
      <w:pPr>
        <w:ind w:left="1080" w:hanging="360"/>
      </w:pPr>
      <w:rPr>
        <w:rFonts w:ascii="Symbol" w:hAnsi="Symbol" w:hint="default"/>
      </w:rPr>
    </w:lvl>
    <w:lvl w:ilvl="1" w:tplc="5DBC601E">
      <w:start w:val="1"/>
      <w:numFmt w:val="bullet"/>
      <w:lvlText w:val="o"/>
      <w:lvlJc w:val="left"/>
      <w:pPr>
        <w:ind w:left="1800" w:hanging="360"/>
      </w:pPr>
      <w:rPr>
        <w:rFonts w:ascii="Courier New" w:hAnsi="Courier New" w:hint="default"/>
      </w:rPr>
    </w:lvl>
    <w:lvl w:ilvl="2" w:tplc="DA081B02">
      <w:start w:val="1"/>
      <w:numFmt w:val="bullet"/>
      <w:lvlText w:val=""/>
      <w:lvlJc w:val="left"/>
      <w:pPr>
        <w:ind w:left="2520" w:hanging="360"/>
      </w:pPr>
      <w:rPr>
        <w:rFonts w:ascii="Wingdings" w:hAnsi="Wingdings" w:hint="default"/>
      </w:rPr>
    </w:lvl>
    <w:lvl w:ilvl="3" w:tplc="7EFE6D62">
      <w:start w:val="1"/>
      <w:numFmt w:val="bullet"/>
      <w:lvlText w:val=""/>
      <w:lvlJc w:val="left"/>
      <w:pPr>
        <w:ind w:left="3240" w:hanging="360"/>
      </w:pPr>
      <w:rPr>
        <w:rFonts w:ascii="Symbol" w:hAnsi="Symbol" w:hint="default"/>
      </w:rPr>
    </w:lvl>
    <w:lvl w:ilvl="4" w:tplc="C7B4E6CA">
      <w:start w:val="1"/>
      <w:numFmt w:val="bullet"/>
      <w:lvlText w:val="o"/>
      <w:lvlJc w:val="left"/>
      <w:pPr>
        <w:ind w:left="3960" w:hanging="360"/>
      </w:pPr>
      <w:rPr>
        <w:rFonts w:ascii="Courier New" w:hAnsi="Courier New" w:hint="default"/>
      </w:rPr>
    </w:lvl>
    <w:lvl w:ilvl="5" w:tplc="8DEC0742">
      <w:start w:val="1"/>
      <w:numFmt w:val="bullet"/>
      <w:lvlText w:val=""/>
      <w:lvlJc w:val="left"/>
      <w:pPr>
        <w:ind w:left="4680" w:hanging="360"/>
      </w:pPr>
      <w:rPr>
        <w:rFonts w:ascii="Wingdings" w:hAnsi="Wingdings" w:hint="default"/>
      </w:rPr>
    </w:lvl>
    <w:lvl w:ilvl="6" w:tplc="B67054BC">
      <w:start w:val="1"/>
      <w:numFmt w:val="bullet"/>
      <w:lvlText w:val=""/>
      <w:lvlJc w:val="left"/>
      <w:pPr>
        <w:ind w:left="5400" w:hanging="360"/>
      </w:pPr>
      <w:rPr>
        <w:rFonts w:ascii="Symbol" w:hAnsi="Symbol" w:hint="default"/>
      </w:rPr>
    </w:lvl>
    <w:lvl w:ilvl="7" w:tplc="4B7C42A4">
      <w:start w:val="1"/>
      <w:numFmt w:val="bullet"/>
      <w:lvlText w:val="o"/>
      <w:lvlJc w:val="left"/>
      <w:pPr>
        <w:ind w:left="6120" w:hanging="360"/>
      </w:pPr>
      <w:rPr>
        <w:rFonts w:ascii="Courier New" w:hAnsi="Courier New" w:hint="default"/>
      </w:rPr>
    </w:lvl>
    <w:lvl w:ilvl="8" w:tplc="EEEA0760">
      <w:start w:val="1"/>
      <w:numFmt w:val="bullet"/>
      <w:lvlText w:val=""/>
      <w:lvlJc w:val="left"/>
      <w:pPr>
        <w:ind w:left="6840" w:hanging="360"/>
      </w:pPr>
      <w:rPr>
        <w:rFonts w:ascii="Wingdings" w:hAnsi="Wingdings" w:hint="default"/>
      </w:rPr>
    </w:lvl>
  </w:abstractNum>
  <w:abstractNum w:abstractNumId="2" w15:restartNumberingAfterBreak="0">
    <w:nsid w:val="06B171D4"/>
    <w:multiLevelType w:val="hybridMultilevel"/>
    <w:tmpl w:val="4F0A96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833CD"/>
    <w:multiLevelType w:val="hybridMultilevel"/>
    <w:tmpl w:val="DBC6B388"/>
    <w:lvl w:ilvl="0" w:tplc="8D289AD4">
      <w:start w:val="1"/>
      <w:numFmt w:val="bullet"/>
      <w:lvlText w:val=""/>
      <w:lvlJc w:val="left"/>
      <w:pPr>
        <w:tabs>
          <w:tab w:val="num" w:pos="3600"/>
        </w:tabs>
        <w:ind w:left="3600" w:hanging="360"/>
      </w:pPr>
      <w:rPr>
        <w:rFonts w:ascii="Symbol" w:hAnsi="Symbol" w:hint="default"/>
        <w:color w:val="auto"/>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4" w15:restartNumberingAfterBreak="0">
    <w:nsid w:val="0A9413BB"/>
    <w:multiLevelType w:val="hybridMultilevel"/>
    <w:tmpl w:val="63A08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2A06A2"/>
    <w:multiLevelType w:val="multilevel"/>
    <w:tmpl w:val="6B5897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DE071B"/>
    <w:multiLevelType w:val="hybridMultilevel"/>
    <w:tmpl w:val="B0E82B60"/>
    <w:lvl w:ilvl="0" w:tplc="04090001">
      <w:start w:val="1"/>
      <w:numFmt w:val="bullet"/>
      <w:lvlText w:val=""/>
      <w:lvlJc w:val="left"/>
      <w:pPr>
        <w:ind w:left="749" w:hanging="360"/>
      </w:pPr>
      <w:rPr>
        <w:rFonts w:ascii="Symbol" w:hAnsi="Symbol" w:hint="default"/>
      </w:rPr>
    </w:lvl>
    <w:lvl w:ilvl="1" w:tplc="04090003">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7" w15:restartNumberingAfterBreak="0">
    <w:nsid w:val="0DB916B8"/>
    <w:multiLevelType w:val="multilevel"/>
    <w:tmpl w:val="67DA9A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1011AF"/>
    <w:multiLevelType w:val="hybridMultilevel"/>
    <w:tmpl w:val="214268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0561CB5"/>
    <w:multiLevelType w:val="hybridMultilevel"/>
    <w:tmpl w:val="032E3910"/>
    <w:lvl w:ilvl="0" w:tplc="72905B54">
      <w:start w:val="1"/>
      <w:numFmt w:val="bullet"/>
      <w:lvlText w:val=""/>
      <w:lvlJc w:val="left"/>
      <w:pPr>
        <w:ind w:left="1080" w:hanging="360"/>
      </w:pPr>
      <w:rPr>
        <w:rFonts w:ascii="Symbol" w:hAnsi="Symbol" w:hint="default"/>
      </w:rPr>
    </w:lvl>
    <w:lvl w:ilvl="1" w:tplc="FBE04E12">
      <w:start w:val="1"/>
      <w:numFmt w:val="bullet"/>
      <w:lvlText w:val="o"/>
      <w:lvlJc w:val="left"/>
      <w:pPr>
        <w:ind w:left="1800" w:hanging="360"/>
      </w:pPr>
      <w:rPr>
        <w:rFonts w:ascii="Courier New" w:hAnsi="Courier New" w:hint="default"/>
      </w:rPr>
    </w:lvl>
    <w:lvl w:ilvl="2" w:tplc="825A4B30">
      <w:start w:val="1"/>
      <w:numFmt w:val="bullet"/>
      <w:lvlText w:val=""/>
      <w:lvlJc w:val="left"/>
      <w:pPr>
        <w:ind w:left="2520" w:hanging="360"/>
      </w:pPr>
      <w:rPr>
        <w:rFonts w:ascii="Wingdings" w:hAnsi="Wingdings" w:hint="default"/>
      </w:rPr>
    </w:lvl>
    <w:lvl w:ilvl="3" w:tplc="E2FEA59A">
      <w:start w:val="1"/>
      <w:numFmt w:val="bullet"/>
      <w:lvlText w:val=""/>
      <w:lvlJc w:val="left"/>
      <w:pPr>
        <w:ind w:left="3240" w:hanging="360"/>
      </w:pPr>
      <w:rPr>
        <w:rFonts w:ascii="Symbol" w:hAnsi="Symbol" w:hint="default"/>
      </w:rPr>
    </w:lvl>
    <w:lvl w:ilvl="4" w:tplc="B23E6514">
      <w:start w:val="1"/>
      <w:numFmt w:val="bullet"/>
      <w:lvlText w:val="o"/>
      <w:lvlJc w:val="left"/>
      <w:pPr>
        <w:ind w:left="3960" w:hanging="360"/>
      </w:pPr>
      <w:rPr>
        <w:rFonts w:ascii="Courier New" w:hAnsi="Courier New" w:hint="default"/>
      </w:rPr>
    </w:lvl>
    <w:lvl w:ilvl="5" w:tplc="22C43AA6">
      <w:start w:val="1"/>
      <w:numFmt w:val="bullet"/>
      <w:lvlText w:val=""/>
      <w:lvlJc w:val="left"/>
      <w:pPr>
        <w:ind w:left="4680" w:hanging="360"/>
      </w:pPr>
      <w:rPr>
        <w:rFonts w:ascii="Wingdings" w:hAnsi="Wingdings" w:hint="default"/>
      </w:rPr>
    </w:lvl>
    <w:lvl w:ilvl="6" w:tplc="74FA0BBA">
      <w:start w:val="1"/>
      <w:numFmt w:val="bullet"/>
      <w:lvlText w:val=""/>
      <w:lvlJc w:val="left"/>
      <w:pPr>
        <w:ind w:left="5400" w:hanging="360"/>
      </w:pPr>
      <w:rPr>
        <w:rFonts w:ascii="Symbol" w:hAnsi="Symbol" w:hint="default"/>
      </w:rPr>
    </w:lvl>
    <w:lvl w:ilvl="7" w:tplc="2C727854">
      <w:start w:val="1"/>
      <w:numFmt w:val="bullet"/>
      <w:lvlText w:val="o"/>
      <w:lvlJc w:val="left"/>
      <w:pPr>
        <w:ind w:left="6120" w:hanging="360"/>
      </w:pPr>
      <w:rPr>
        <w:rFonts w:ascii="Courier New" w:hAnsi="Courier New" w:hint="default"/>
      </w:rPr>
    </w:lvl>
    <w:lvl w:ilvl="8" w:tplc="8FA67C8E">
      <w:start w:val="1"/>
      <w:numFmt w:val="bullet"/>
      <w:lvlText w:val=""/>
      <w:lvlJc w:val="left"/>
      <w:pPr>
        <w:ind w:left="6840" w:hanging="360"/>
      </w:pPr>
      <w:rPr>
        <w:rFonts w:ascii="Wingdings" w:hAnsi="Wingdings" w:hint="default"/>
      </w:rPr>
    </w:lvl>
  </w:abstractNum>
  <w:abstractNum w:abstractNumId="10" w15:restartNumberingAfterBreak="0">
    <w:nsid w:val="10D57A86"/>
    <w:multiLevelType w:val="hybridMultilevel"/>
    <w:tmpl w:val="CB7E29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1D5C96"/>
    <w:multiLevelType w:val="hybridMultilevel"/>
    <w:tmpl w:val="C83EA9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7DE4EFF"/>
    <w:multiLevelType w:val="hybridMultilevel"/>
    <w:tmpl w:val="F3743BF8"/>
    <w:lvl w:ilvl="0" w:tplc="FDD46880">
      <w:start w:val="1"/>
      <w:numFmt w:val="bullet"/>
      <w:lvlText w:val="o"/>
      <w:lvlJc w:val="left"/>
      <w:pPr>
        <w:ind w:left="1440" w:hanging="360"/>
      </w:pPr>
      <w:rPr>
        <w:rFonts w:ascii="Courier New" w:hAnsi="Courier New" w:hint="default"/>
      </w:rPr>
    </w:lvl>
    <w:lvl w:ilvl="1" w:tplc="5FE8AAEC">
      <w:start w:val="1"/>
      <w:numFmt w:val="bullet"/>
      <w:lvlText w:val="o"/>
      <w:lvlJc w:val="left"/>
      <w:pPr>
        <w:ind w:left="2160" w:hanging="360"/>
      </w:pPr>
      <w:rPr>
        <w:rFonts w:ascii="Courier New" w:hAnsi="Courier New" w:hint="default"/>
      </w:rPr>
    </w:lvl>
    <w:lvl w:ilvl="2" w:tplc="A0CC1FD2">
      <w:start w:val="1"/>
      <w:numFmt w:val="bullet"/>
      <w:lvlText w:val=""/>
      <w:lvlJc w:val="left"/>
      <w:pPr>
        <w:ind w:left="2880" w:hanging="360"/>
      </w:pPr>
      <w:rPr>
        <w:rFonts w:ascii="Wingdings" w:hAnsi="Wingdings" w:hint="default"/>
      </w:rPr>
    </w:lvl>
    <w:lvl w:ilvl="3" w:tplc="FFB8BB06">
      <w:start w:val="1"/>
      <w:numFmt w:val="bullet"/>
      <w:lvlText w:val=""/>
      <w:lvlJc w:val="left"/>
      <w:pPr>
        <w:ind w:left="3600" w:hanging="360"/>
      </w:pPr>
      <w:rPr>
        <w:rFonts w:ascii="Symbol" w:hAnsi="Symbol" w:hint="default"/>
      </w:rPr>
    </w:lvl>
    <w:lvl w:ilvl="4" w:tplc="4D24CC5A">
      <w:start w:val="1"/>
      <w:numFmt w:val="bullet"/>
      <w:lvlText w:val="o"/>
      <w:lvlJc w:val="left"/>
      <w:pPr>
        <w:ind w:left="4320" w:hanging="360"/>
      </w:pPr>
      <w:rPr>
        <w:rFonts w:ascii="Courier New" w:hAnsi="Courier New" w:hint="default"/>
      </w:rPr>
    </w:lvl>
    <w:lvl w:ilvl="5" w:tplc="2B86FC9E">
      <w:start w:val="1"/>
      <w:numFmt w:val="bullet"/>
      <w:lvlText w:val=""/>
      <w:lvlJc w:val="left"/>
      <w:pPr>
        <w:ind w:left="5040" w:hanging="360"/>
      </w:pPr>
      <w:rPr>
        <w:rFonts w:ascii="Wingdings" w:hAnsi="Wingdings" w:hint="default"/>
      </w:rPr>
    </w:lvl>
    <w:lvl w:ilvl="6" w:tplc="C3EE3B0A">
      <w:start w:val="1"/>
      <w:numFmt w:val="bullet"/>
      <w:lvlText w:val=""/>
      <w:lvlJc w:val="left"/>
      <w:pPr>
        <w:ind w:left="5760" w:hanging="360"/>
      </w:pPr>
      <w:rPr>
        <w:rFonts w:ascii="Symbol" w:hAnsi="Symbol" w:hint="default"/>
      </w:rPr>
    </w:lvl>
    <w:lvl w:ilvl="7" w:tplc="3D9A8864">
      <w:start w:val="1"/>
      <w:numFmt w:val="bullet"/>
      <w:lvlText w:val="o"/>
      <w:lvlJc w:val="left"/>
      <w:pPr>
        <w:ind w:left="6480" w:hanging="360"/>
      </w:pPr>
      <w:rPr>
        <w:rFonts w:ascii="Courier New" w:hAnsi="Courier New" w:hint="default"/>
      </w:rPr>
    </w:lvl>
    <w:lvl w:ilvl="8" w:tplc="E0967956">
      <w:start w:val="1"/>
      <w:numFmt w:val="bullet"/>
      <w:lvlText w:val=""/>
      <w:lvlJc w:val="left"/>
      <w:pPr>
        <w:ind w:left="7200" w:hanging="360"/>
      </w:pPr>
      <w:rPr>
        <w:rFonts w:ascii="Wingdings" w:hAnsi="Wingdings" w:hint="default"/>
      </w:rPr>
    </w:lvl>
  </w:abstractNum>
  <w:abstractNum w:abstractNumId="13" w15:restartNumberingAfterBreak="0">
    <w:nsid w:val="195EA264"/>
    <w:multiLevelType w:val="hybridMultilevel"/>
    <w:tmpl w:val="92347696"/>
    <w:lvl w:ilvl="0" w:tplc="F67C921C">
      <w:start w:val="1"/>
      <w:numFmt w:val="bullet"/>
      <w:lvlText w:val=""/>
      <w:lvlJc w:val="left"/>
      <w:pPr>
        <w:ind w:left="1080" w:hanging="360"/>
      </w:pPr>
      <w:rPr>
        <w:rFonts w:ascii="Symbol" w:hAnsi="Symbol" w:hint="default"/>
      </w:rPr>
    </w:lvl>
    <w:lvl w:ilvl="1" w:tplc="C5F60318">
      <w:start w:val="1"/>
      <w:numFmt w:val="bullet"/>
      <w:lvlText w:val="o"/>
      <w:lvlJc w:val="left"/>
      <w:pPr>
        <w:ind w:left="1800" w:hanging="360"/>
      </w:pPr>
      <w:rPr>
        <w:rFonts w:ascii="Courier New" w:hAnsi="Courier New" w:hint="default"/>
      </w:rPr>
    </w:lvl>
    <w:lvl w:ilvl="2" w:tplc="0264F352">
      <w:start w:val="1"/>
      <w:numFmt w:val="bullet"/>
      <w:lvlText w:val=""/>
      <w:lvlJc w:val="left"/>
      <w:pPr>
        <w:ind w:left="2520" w:hanging="360"/>
      </w:pPr>
      <w:rPr>
        <w:rFonts w:ascii="Wingdings" w:hAnsi="Wingdings" w:hint="default"/>
      </w:rPr>
    </w:lvl>
    <w:lvl w:ilvl="3" w:tplc="1310BBC8">
      <w:start w:val="1"/>
      <w:numFmt w:val="bullet"/>
      <w:lvlText w:val=""/>
      <w:lvlJc w:val="left"/>
      <w:pPr>
        <w:ind w:left="3240" w:hanging="360"/>
      </w:pPr>
      <w:rPr>
        <w:rFonts w:ascii="Symbol" w:hAnsi="Symbol" w:hint="default"/>
      </w:rPr>
    </w:lvl>
    <w:lvl w:ilvl="4" w:tplc="8578F684">
      <w:start w:val="1"/>
      <w:numFmt w:val="bullet"/>
      <w:lvlText w:val="o"/>
      <w:lvlJc w:val="left"/>
      <w:pPr>
        <w:ind w:left="3960" w:hanging="360"/>
      </w:pPr>
      <w:rPr>
        <w:rFonts w:ascii="Courier New" w:hAnsi="Courier New" w:hint="default"/>
      </w:rPr>
    </w:lvl>
    <w:lvl w:ilvl="5" w:tplc="E5B8510C">
      <w:start w:val="1"/>
      <w:numFmt w:val="bullet"/>
      <w:lvlText w:val=""/>
      <w:lvlJc w:val="left"/>
      <w:pPr>
        <w:ind w:left="4680" w:hanging="360"/>
      </w:pPr>
      <w:rPr>
        <w:rFonts w:ascii="Wingdings" w:hAnsi="Wingdings" w:hint="default"/>
      </w:rPr>
    </w:lvl>
    <w:lvl w:ilvl="6" w:tplc="BD5C2DEE">
      <w:start w:val="1"/>
      <w:numFmt w:val="bullet"/>
      <w:lvlText w:val=""/>
      <w:lvlJc w:val="left"/>
      <w:pPr>
        <w:ind w:left="5400" w:hanging="360"/>
      </w:pPr>
      <w:rPr>
        <w:rFonts w:ascii="Symbol" w:hAnsi="Symbol" w:hint="default"/>
      </w:rPr>
    </w:lvl>
    <w:lvl w:ilvl="7" w:tplc="49DC14DA">
      <w:start w:val="1"/>
      <w:numFmt w:val="bullet"/>
      <w:lvlText w:val="o"/>
      <w:lvlJc w:val="left"/>
      <w:pPr>
        <w:ind w:left="6120" w:hanging="360"/>
      </w:pPr>
      <w:rPr>
        <w:rFonts w:ascii="Courier New" w:hAnsi="Courier New" w:hint="default"/>
      </w:rPr>
    </w:lvl>
    <w:lvl w:ilvl="8" w:tplc="376486FC">
      <w:start w:val="1"/>
      <w:numFmt w:val="bullet"/>
      <w:lvlText w:val=""/>
      <w:lvlJc w:val="left"/>
      <w:pPr>
        <w:ind w:left="6840" w:hanging="360"/>
      </w:pPr>
      <w:rPr>
        <w:rFonts w:ascii="Wingdings" w:hAnsi="Wingdings" w:hint="default"/>
      </w:rPr>
    </w:lvl>
  </w:abstractNum>
  <w:abstractNum w:abstractNumId="14" w15:restartNumberingAfterBreak="0">
    <w:nsid w:val="1DFC0809"/>
    <w:multiLevelType w:val="hybridMultilevel"/>
    <w:tmpl w:val="87901B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513C34"/>
    <w:multiLevelType w:val="hybridMultilevel"/>
    <w:tmpl w:val="A4363526"/>
    <w:lvl w:ilvl="0" w:tplc="04090001">
      <w:start w:val="1"/>
      <w:numFmt w:val="bullet"/>
      <w:lvlText w:val=""/>
      <w:lvlJc w:val="left"/>
      <w:pPr>
        <w:ind w:left="849" w:hanging="360"/>
      </w:pPr>
      <w:rPr>
        <w:rFonts w:ascii="Symbol" w:hAnsi="Symbol" w:hint="default"/>
      </w:rPr>
    </w:lvl>
    <w:lvl w:ilvl="1" w:tplc="04090003">
      <w:start w:val="1"/>
      <w:numFmt w:val="bullet"/>
      <w:lvlText w:val="o"/>
      <w:lvlJc w:val="left"/>
      <w:pPr>
        <w:ind w:left="1569" w:hanging="360"/>
      </w:pPr>
      <w:rPr>
        <w:rFonts w:ascii="Courier New" w:hAnsi="Courier New" w:cs="Courier New" w:hint="default"/>
      </w:rPr>
    </w:lvl>
    <w:lvl w:ilvl="2" w:tplc="FFFFFFFF">
      <w:start w:val="1"/>
      <w:numFmt w:val="bullet"/>
      <w:lvlText w:val="o"/>
      <w:lvlJc w:val="left"/>
      <w:pPr>
        <w:ind w:left="2289" w:hanging="360"/>
      </w:pPr>
      <w:rPr>
        <w:rFonts w:ascii="Courier New" w:hAnsi="Courier New" w:hint="default"/>
      </w:rPr>
    </w:lvl>
    <w:lvl w:ilvl="3" w:tplc="04090001" w:tentative="1">
      <w:start w:val="1"/>
      <w:numFmt w:val="bullet"/>
      <w:lvlText w:val=""/>
      <w:lvlJc w:val="left"/>
      <w:pPr>
        <w:ind w:left="3009" w:hanging="360"/>
      </w:pPr>
      <w:rPr>
        <w:rFonts w:ascii="Symbol" w:hAnsi="Symbol" w:hint="default"/>
      </w:rPr>
    </w:lvl>
    <w:lvl w:ilvl="4" w:tplc="04090003" w:tentative="1">
      <w:start w:val="1"/>
      <w:numFmt w:val="bullet"/>
      <w:lvlText w:val="o"/>
      <w:lvlJc w:val="left"/>
      <w:pPr>
        <w:ind w:left="3729" w:hanging="360"/>
      </w:pPr>
      <w:rPr>
        <w:rFonts w:ascii="Courier New" w:hAnsi="Courier New" w:cs="Courier New" w:hint="default"/>
      </w:rPr>
    </w:lvl>
    <w:lvl w:ilvl="5" w:tplc="04090005" w:tentative="1">
      <w:start w:val="1"/>
      <w:numFmt w:val="bullet"/>
      <w:lvlText w:val=""/>
      <w:lvlJc w:val="left"/>
      <w:pPr>
        <w:ind w:left="4449" w:hanging="360"/>
      </w:pPr>
      <w:rPr>
        <w:rFonts w:ascii="Wingdings" w:hAnsi="Wingdings" w:hint="default"/>
      </w:rPr>
    </w:lvl>
    <w:lvl w:ilvl="6" w:tplc="04090001" w:tentative="1">
      <w:start w:val="1"/>
      <w:numFmt w:val="bullet"/>
      <w:lvlText w:val=""/>
      <w:lvlJc w:val="left"/>
      <w:pPr>
        <w:ind w:left="5169" w:hanging="360"/>
      </w:pPr>
      <w:rPr>
        <w:rFonts w:ascii="Symbol" w:hAnsi="Symbol" w:hint="default"/>
      </w:rPr>
    </w:lvl>
    <w:lvl w:ilvl="7" w:tplc="04090003" w:tentative="1">
      <w:start w:val="1"/>
      <w:numFmt w:val="bullet"/>
      <w:lvlText w:val="o"/>
      <w:lvlJc w:val="left"/>
      <w:pPr>
        <w:ind w:left="5889" w:hanging="360"/>
      </w:pPr>
      <w:rPr>
        <w:rFonts w:ascii="Courier New" w:hAnsi="Courier New" w:cs="Courier New" w:hint="default"/>
      </w:rPr>
    </w:lvl>
    <w:lvl w:ilvl="8" w:tplc="04090005" w:tentative="1">
      <w:start w:val="1"/>
      <w:numFmt w:val="bullet"/>
      <w:lvlText w:val=""/>
      <w:lvlJc w:val="left"/>
      <w:pPr>
        <w:ind w:left="6609" w:hanging="360"/>
      </w:pPr>
      <w:rPr>
        <w:rFonts w:ascii="Wingdings" w:hAnsi="Wingdings" w:hint="default"/>
      </w:rPr>
    </w:lvl>
  </w:abstractNum>
  <w:abstractNum w:abstractNumId="16" w15:restartNumberingAfterBreak="0">
    <w:nsid w:val="29DE5CE4"/>
    <w:multiLevelType w:val="hybridMultilevel"/>
    <w:tmpl w:val="5B486B88"/>
    <w:lvl w:ilvl="0" w:tplc="04090005">
      <w:start w:val="1"/>
      <w:numFmt w:val="bullet"/>
      <w:lvlText w:val=""/>
      <w:lvlJc w:val="left"/>
      <w:pPr>
        <w:ind w:left="2184" w:hanging="360"/>
      </w:pPr>
      <w:rPr>
        <w:rFonts w:ascii="Wingdings" w:hAnsi="Wingdings" w:hint="default"/>
      </w:rPr>
    </w:lvl>
    <w:lvl w:ilvl="1" w:tplc="E266258C">
      <w:start w:val="1"/>
      <w:numFmt w:val="bullet"/>
      <w:lvlText w:val="o"/>
      <w:lvlJc w:val="left"/>
      <w:pPr>
        <w:ind w:left="2904" w:hanging="360"/>
      </w:pPr>
      <w:rPr>
        <w:rFonts w:ascii="Courier New" w:hAnsi="Courier New" w:cs="Courier New" w:hint="default"/>
        <w:color w:val="auto"/>
      </w:rPr>
    </w:lvl>
    <w:lvl w:ilvl="2" w:tplc="04090005">
      <w:start w:val="1"/>
      <w:numFmt w:val="bullet"/>
      <w:lvlText w:val=""/>
      <w:lvlJc w:val="left"/>
      <w:pPr>
        <w:ind w:left="3624" w:hanging="360"/>
      </w:pPr>
      <w:rPr>
        <w:rFonts w:ascii="Wingdings" w:hAnsi="Wingdings" w:hint="default"/>
      </w:rPr>
    </w:lvl>
    <w:lvl w:ilvl="3" w:tplc="04090001">
      <w:start w:val="1"/>
      <w:numFmt w:val="bullet"/>
      <w:lvlText w:val=""/>
      <w:lvlJc w:val="left"/>
      <w:pPr>
        <w:ind w:left="4344" w:hanging="360"/>
      </w:pPr>
      <w:rPr>
        <w:rFonts w:ascii="Symbol" w:hAnsi="Symbol" w:hint="default"/>
      </w:rPr>
    </w:lvl>
    <w:lvl w:ilvl="4" w:tplc="04090003" w:tentative="1">
      <w:start w:val="1"/>
      <w:numFmt w:val="bullet"/>
      <w:lvlText w:val="o"/>
      <w:lvlJc w:val="left"/>
      <w:pPr>
        <w:ind w:left="5064" w:hanging="360"/>
      </w:pPr>
      <w:rPr>
        <w:rFonts w:ascii="Courier New" w:hAnsi="Courier New" w:cs="Courier New" w:hint="default"/>
      </w:rPr>
    </w:lvl>
    <w:lvl w:ilvl="5" w:tplc="04090005" w:tentative="1">
      <w:start w:val="1"/>
      <w:numFmt w:val="bullet"/>
      <w:lvlText w:val=""/>
      <w:lvlJc w:val="left"/>
      <w:pPr>
        <w:ind w:left="5784" w:hanging="360"/>
      </w:pPr>
      <w:rPr>
        <w:rFonts w:ascii="Wingdings" w:hAnsi="Wingdings" w:hint="default"/>
      </w:rPr>
    </w:lvl>
    <w:lvl w:ilvl="6" w:tplc="04090001" w:tentative="1">
      <w:start w:val="1"/>
      <w:numFmt w:val="bullet"/>
      <w:lvlText w:val=""/>
      <w:lvlJc w:val="left"/>
      <w:pPr>
        <w:ind w:left="6504" w:hanging="360"/>
      </w:pPr>
      <w:rPr>
        <w:rFonts w:ascii="Symbol" w:hAnsi="Symbol" w:hint="default"/>
      </w:rPr>
    </w:lvl>
    <w:lvl w:ilvl="7" w:tplc="04090003" w:tentative="1">
      <w:start w:val="1"/>
      <w:numFmt w:val="bullet"/>
      <w:lvlText w:val="o"/>
      <w:lvlJc w:val="left"/>
      <w:pPr>
        <w:ind w:left="7224" w:hanging="360"/>
      </w:pPr>
      <w:rPr>
        <w:rFonts w:ascii="Courier New" w:hAnsi="Courier New" w:cs="Courier New" w:hint="default"/>
      </w:rPr>
    </w:lvl>
    <w:lvl w:ilvl="8" w:tplc="04090005" w:tentative="1">
      <w:start w:val="1"/>
      <w:numFmt w:val="bullet"/>
      <w:lvlText w:val=""/>
      <w:lvlJc w:val="left"/>
      <w:pPr>
        <w:ind w:left="7944" w:hanging="360"/>
      </w:pPr>
      <w:rPr>
        <w:rFonts w:ascii="Wingdings" w:hAnsi="Wingdings" w:hint="default"/>
      </w:rPr>
    </w:lvl>
  </w:abstractNum>
  <w:abstractNum w:abstractNumId="17" w15:restartNumberingAfterBreak="0">
    <w:nsid w:val="2CF61529"/>
    <w:multiLevelType w:val="hybridMultilevel"/>
    <w:tmpl w:val="E8BE660E"/>
    <w:lvl w:ilvl="0" w:tplc="04090001">
      <w:start w:val="1"/>
      <w:numFmt w:val="bullet"/>
      <w:pStyle w:val="05aObjectivesListTEAC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446CC6"/>
    <w:multiLevelType w:val="multilevel"/>
    <w:tmpl w:val="ABB6E264"/>
    <w:styleLink w:val="TEACHChapterObjectives"/>
    <w:lvl w:ilvl="0">
      <w:start w:val="1"/>
      <w:numFmt w:val="decimal"/>
      <w:lvlText w:val="%1."/>
      <w:lvlJc w:val="left"/>
      <w:pPr>
        <w:ind w:left="360" w:hanging="331"/>
      </w:pPr>
      <w:rPr>
        <w:rFonts w:ascii="Impact" w:hAnsi="Impact" w:cs="Times New Roman" w:hint="default"/>
        <w:sz w:val="22"/>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15:restartNumberingAfterBreak="0">
    <w:nsid w:val="3BF029A4"/>
    <w:multiLevelType w:val="hybridMultilevel"/>
    <w:tmpl w:val="B54A60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111B73"/>
    <w:multiLevelType w:val="hybridMultilevel"/>
    <w:tmpl w:val="84649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FB71E0"/>
    <w:multiLevelType w:val="hybridMultilevel"/>
    <w:tmpl w:val="6F1278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o"/>
      <w:lvlJc w:val="left"/>
      <w:pPr>
        <w:ind w:left="2160" w:hanging="360"/>
      </w:pPr>
      <w:rPr>
        <w:rFonts w:ascii="Courier New" w:hAnsi="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2C3531"/>
    <w:multiLevelType w:val="hybridMultilevel"/>
    <w:tmpl w:val="B79A2700"/>
    <w:lvl w:ilvl="0" w:tplc="14C07156">
      <w:start w:val="1"/>
      <w:numFmt w:val="decimal"/>
      <w:lvlText w:val="%1."/>
      <w:lvlJc w:val="left"/>
      <w:pPr>
        <w:tabs>
          <w:tab w:val="num" w:pos="720"/>
        </w:tabs>
        <w:ind w:left="720" w:hanging="360"/>
      </w:pPr>
    </w:lvl>
    <w:lvl w:ilvl="1" w:tplc="77405242">
      <w:start w:val="1"/>
      <w:numFmt w:val="bullet"/>
      <w:lvlText w:val=""/>
      <w:lvlJc w:val="left"/>
      <w:pPr>
        <w:tabs>
          <w:tab w:val="num" w:pos="1440"/>
        </w:tabs>
        <w:ind w:left="1440" w:hanging="360"/>
      </w:pPr>
      <w:rPr>
        <w:rFonts w:ascii="Symbol" w:hAnsi="Symbol" w:hint="default"/>
      </w:rPr>
    </w:lvl>
    <w:lvl w:ilvl="2" w:tplc="4740D8E2">
      <w:start w:val="1"/>
      <w:numFmt w:val="decimal"/>
      <w:lvlText w:val="%3."/>
      <w:lvlJc w:val="left"/>
      <w:pPr>
        <w:tabs>
          <w:tab w:val="num" w:pos="2160"/>
        </w:tabs>
        <w:ind w:left="2160" w:hanging="360"/>
      </w:pPr>
    </w:lvl>
    <w:lvl w:ilvl="3" w:tplc="CF72F1E0" w:tentative="1">
      <w:start w:val="1"/>
      <w:numFmt w:val="decimal"/>
      <w:lvlText w:val="%4."/>
      <w:lvlJc w:val="left"/>
      <w:pPr>
        <w:tabs>
          <w:tab w:val="num" w:pos="2880"/>
        </w:tabs>
        <w:ind w:left="2880" w:hanging="360"/>
      </w:pPr>
    </w:lvl>
    <w:lvl w:ilvl="4" w:tplc="D13C94B2" w:tentative="1">
      <w:start w:val="1"/>
      <w:numFmt w:val="decimal"/>
      <w:lvlText w:val="%5."/>
      <w:lvlJc w:val="left"/>
      <w:pPr>
        <w:tabs>
          <w:tab w:val="num" w:pos="3600"/>
        </w:tabs>
        <w:ind w:left="3600" w:hanging="360"/>
      </w:pPr>
    </w:lvl>
    <w:lvl w:ilvl="5" w:tplc="F0B04C16" w:tentative="1">
      <w:start w:val="1"/>
      <w:numFmt w:val="decimal"/>
      <w:lvlText w:val="%6."/>
      <w:lvlJc w:val="left"/>
      <w:pPr>
        <w:tabs>
          <w:tab w:val="num" w:pos="4320"/>
        </w:tabs>
        <w:ind w:left="4320" w:hanging="360"/>
      </w:pPr>
    </w:lvl>
    <w:lvl w:ilvl="6" w:tplc="394ECB40" w:tentative="1">
      <w:start w:val="1"/>
      <w:numFmt w:val="decimal"/>
      <w:lvlText w:val="%7."/>
      <w:lvlJc w:val="left"/>
      <w:pPr>
        <w:tabs>
          <w:tab w:val="num" w:pos="5040"/>
        </w:tabs>
        <w:ind w:left="5040" w:hanging="360"/>
      </w:pPr>
    </w:lvl>
    <w:lvl w:ilvl="7" w:tplc="0A98A3AA" w:tentative="1">
      <w:start w:val="1"/>
      <w:numFmt w:val="decimal"/>
      <w:lvlText w:val="%8."/>
      <w:lvlJc w:val="left"/>
      <w:pPr>
        <w:tabs>
          <w:tab w:val="num" w:pos="5760"/>
        </w:tabs>
        <w:ind w:left="5760" w:hanging="360"/>
      </w:pPr>
    </w:lvl>
    <w:lvl w:ilvl="8" w:tplc="193EDE94" w:tentative="1">
      <w:start w:val="1"/>
      <w:numFmt w:val="decimal"/>
      <w:lvlText w:val="%9."/>
      <w:lvlJc w:val="left"/>
      <w:pPr>
        <w:tabs>
          <w:tab w:val="num" w:pos="6480"/>
        </w:tabs>
        <w:ind w:left="6480" w:hanging="360"/>
      </w:pPr>
    </w:lvl>
  </w:abstractNum>
  <w:abstractNum w:abstractNumId="23" w15:restartNumberingAfterBreak="0">
    <w:nsid w:val="4010758F"/>
    <w:multiLevelType w:val="hybridMultilevel"/>
    <w:tmpl w:val="5B681A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7B5715"/>
    <w:multiLevelType w:val="hybridMultilevel"/>
    <w:tmpl w:val="51F8F6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8181D7F"/>
    <w:multiLevelType w:val="hybridMultilevel"/>
    <w:tmpl w:val="16E0F5B6"/>
    <w:lvl w:ilvl="0" w:tplc="EF788AC2">
      <w:start w:val="1"/>
      <w:numFmt w:val="bullet"/>
      <w:lvlText w:val=""/>
      <w:lvlJc w:val="left"/>
      <w:pPr>
        <w:ind w:left="1080" w:hanging="360"/>
      </w:pPr>
      <w:rPr>
        <w:rFonts w:ascii="Symbol" w:hAnsi="Symbol" w:hint="default"/>
      </w:rPr>
    </w:lvl>
    <w:lvl w:ilvl="1" w:tplc="CBC82EBA">
      <w:start w:val="1"/>
      <w:numFmt w:val="bullet"/>
      <w:lvlText w:val="o"/>
      <w:lvlJc w:val="left"/>
      <w:pPr>
        <w:ind w:left="1800" w:hanging="360"/>
      </w:pPr>
      <w:rPr>
        <w:rFonts w:ascii="Courier New" w:hAnsi="Courier New" w:hint="default"/>
      </w:rPr>
    </w:lvl>
    <w:lvl w:ilvl="2" w:tplc="E408A1B6">
      <w:start w:val="1"/>
      <w:numFmt w:val="bullet"/>
      <w:lvlText w:val=""/>
      <w:lvlJc w:val="left"/>
      <w:pPr>
        <w:ind w:left="2520" w:hanging="360"/>
      </w:pPr>
      <w:rPr>
        <w:rFonts w:ascii="Wingdings" w:hAnsi="Wingdings" w:hint="default"/>
      </w:rPr>
    </w:lvl>
    <w:lvl w:ilvl="3" w:tplc="68001E06">
      <w:start w:val="1"/>
      <w:numFmt w:val="bullet"/>
      <w:lvlText w:val=""/>
      <w:lvlJc w:val="left"/>
      <w:pPr>
        <w:ind w:left="3240" w:hanging="360"/>
      </w:pPr>
      <w:rPr>
        <w:rFonts w:ascii="Symbol" w:hAnsi="Symbol" w:hint="default"/>
      </w:rPr>
    </w:lvl>
    <w:lvl w:ilvl="4" w:tplc="3E34D1A0">
      <w:start w:val="1"/>
      <w:numFmt w:val="bullet"/>
      <w:lvlText w:val="o"/>
      <w:lvlJc w:val="left"/>
      <w:pPr>
        <w:ind w:left="3960" w:hanging="360"/>
      </w:pPr>
      <w:rPr>
        <w:rFonts w:ascii="Courier New" w:hAnsi="Courier New" w:hint="default"/>
      </w:rPr>
    </w:lvl>
    <w:lvl w:ilvl="5" w:tplc="A74C8D7A">
      <w:start w:val="1"/>
      <w:numFmt w:val="bullet"/>
      <w:lvlText w:val=""/>
      <w:lvlJc w:val="left"/>
      <w:pPr>
        <w:ind w:left="4680" w:hanging="360"/>
      </w:pPr>
      <w:rPr>
        <w:rFonts w:ascii="Wingdings" w:hAnsi="Wingdings" w:hint="default"/>
      </w:rPr>
    </w:lvl>
    <w:lvl w:ilvl="6" w:tplc="277AE68A">
      <w:start w:val="1"/>
      <w:numFmt w:val="bullet"/>
      <w:lvlText w:val=""/>
      <w:lvlJc w:val="left"/>
      <w:pPr>
        <w:ind w:left="5400" w:hanging="360"/>
      </w:pPr>
      <w:rPr>
        <w:rFonts w:ascii="Symbol" w:hAnsi="Symbol" w:hint="default"/>
      </w:rPr>
    </w:lvl>
    <w:lvl w:ilvl="7" w:tplc="C1CA1DBA">
      <w:start w:val="1"/>
      <w:numFmt w:val="bullet"/>
      <w:lvlText w:val="o"/>
      <w:lvlJc w:val="left"/>
      <w:pPr>
        <w:ind w:left="6120" w:hanging="360"/>
      </w:pPr>
      <w:rPr>
        <w:rFonts w:ascii="Courier New" w:hAnsi="Courier New" w:hint="default"/>
      </w:rPr>
    </w:lvl>
    <w:lvl w:ilvl="8" w:tplc="B61A9856">
      <w:start w:val="1"/>
      <w:numFmt w:val="bullet"/>
      <w:lvlText w:val=""/>
      <w:lvlJc w:val="left"/>
      <w:pPr>
        <w:ind w:left="6840" w:hanging="360"/>
      </w:pPr>
      <w:rPr>
        <w:rFonts w:ascii="Wingdings" w:hAnsi="Wingdings" w:hint="default"/>
      </w:rPr>
    </w:lvl>
  </w:abstractNum>
  <w:abstractNum w:abstractNumId="26" w15:restartNumberingAfterBreak="0">
    <w:nsid w:val="4B746BF6"/>
    <w:multiLevelType w:val="hybridMultilevel"/>
    <w:tmpl w:val="2B165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8DA014"/>
    <w:multiLevelType w:val="hybridMultilevel"/>
    <w:tmpl w:val="1DDE3E6E"/>
    <w:lvl w:ilvl="0" w:tplc="816436BE">
      <w:start w:val="1"/>
      <w:numFmt w:val="bullet"/>
      <w:lvlText w:val=""/>
      <w:lvlJc w:val="left"/>
      <w:pPr>
        <w:ind w:left="720" w:hanging="360"/>
      </w:pPr>
      <w:rPr>
        <w:rFonts w:ascii="Symbol" w:hAnsi="Symbol" w:hint="default"/>
      </w:rPr>
    </w:lvl>
    <w:lvl w:ilvl="1" w:tplc="7FDEC518">
      <w:start w:val="1"/>
      <w:numFmt w:val="bullet"/>
      <w:lvlText w:val="o"/>
      <w:lvlJc w:val="left"/>
      <w:pPr>
        <w:ind w:left="1440" w:hanging="360"/>
      </w:pPr>
      <w:rPr>
        <w:rFonts w:ascii="Courier New" w:hAnsi="Courier New" w:hint="default"/>
      </w:rPr>
    </w:lvl>
    <w:lvl w:ilvl="2" w:tplc="C0B8EE40">
      <w:start w:val="1"/>
      <w:numFmt w:val="bullet"/>
      <w:lvlText w:val=""/>
      <w:lvlJc w:val="left"/>
      <w:pPr>
        <w:ind w:left="2160" w:hanging="360"/>
      </w:pPr>
      <w:rPr>
        <w:rFonts w:ascii="Wingdings" w:hAnsi="Wingdings" w:hint="default"/>
      </w:rPr>
    </w:lvl>
    <w:lvl w:ilvl="3" w:tplc="B1BE4108">
      <w:start w:val="1"/>
      <w:numFmt w:val="bullet"/>
      <w:lvlText w:val=""/>
      <w:lvlJc w:val="left"/>
      <w:pPr>
        <w:ind w:left="2880" w:hanging="360"/>
      </w:pPr>
      <w:rPr>
        <w:rFonts w:ascii="Symbol" w:hAnsi="Symbol" w:hint="default"/>
      </w:rPr>
    </w:lvl>
    <w:lvl w:ilvl="4" w:tplc="5C3A97CC">
      <w:start w:val="1"/>
      <w:numFmt w:val="bullet"/>
      <w:lvlText w:val="o"/>
      <w:lvlJc w:val="left"/>
      <w:pPr>
        <w:ind w:left="3600" w:hanging="360"/>
      </w:pPr>
      <w:rPr>
        <w:rFonts w:ascii="Courier New" w:hAnsi="Courier New" w:hint="default"/>
      </w:rPr>
    </w:lvl>
    <w:lvl w:ilvl="5" w:tplc="F856BBD0">
      <w:start w:val="1"/>
      <w:numFmt w:val="bullet"/>
      <w:lvlText w:val=""/>
      <w:lvlJc w:val="left"/>
      <w:pPr>
        <w:ind w:left="4320" w:hanging="360"/>
      </w:pPr>
      <w:rPr>
        <w:rFonts w:ascii="Wingdings" w:hAnsi="Wingdings" w:hint="default"/>
      </w:rPr>
    </w:lvl>
    <w:lvl w:ilvl="6" w:tplc="97D8E068">
      <w:start w:val="1"/>
      <w:numFmt w:val="bullet"/>
      <w:lvlText w:val=""/>
      <w:lvlJc w:val="left"/>
      <w:pPr>
        <w:ind w:left="5040" w:hanging="360"/>
      </w:pPr>
      <w:rPr>
        <w:rFonts w:ascii="Symbol" w:hAnsi="Symbol" w:hint="default"/>
      </w:rPr>
    </w:lvl>
    <w:lvl w:ilvl="7" w:tplc="7AFCB7AA">
      <w:start w:val="1"/>
      <w:numFmt w:val="bullet"/>
      <w:lvlText w:val="o"/>
      <w:lvlJc w:val="left"/>
      <w:pPr>
        <w:ind w:left="5760" w:hanging="360"/>
      </w:pPr>
      <w:rPr>
        <w:rFonts w:ascii="Courier New" w:hAnsi="Courier New" w:hint="default"/>
      </w:rPr>
    </w:lvl>
    <w:lvl w:ilvl="8" w:tplc="62EA06C0">
      <w:start w:val="1"/>
      <w:numFmt w:val="bullet"/>
      <w:lvlText w:val=""/>
      <w:lvlJc w:val="left"/>
      <w:pPr>
        <w:ind w:left="6480" w:hanging="360"/>
      </w:pPr>
      <w:rPr>
        <w:rFonts w:ascii="Wingdings" w:hAnsi="Wingdings" w:hint="default"/>
      </w:rPr>
    </w:lvl>
  </w:abstractNum>
  <w:abstractNum w:abstractNumId="28" w15:restartNumberingAfterBreak="0">
    <w:nsid w:val="55097F41"/>
    <w:multiLevelType w:val="hybridMultilevel"/>
    <w:tmpl w:val="FE1C3D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B8638B"/>
    <w:multiLevelType w:val="hybridMultilevel"/>
    <w:tmpl w:val="2D6E565C"/>
    <w:lvl w:ilvl="0" w:tplc="04090001">
      <w:start w:val="1"/>
      <w:numFmt w:val="bullet"/>
      <w:lvlText w:val=""/>
      <w:lvlJc w:val="left"/>
      <w:pPr>
        <w:ind w:left="717" w:hanging="360"/>
      </w:pPr>
      <w:rPr>
        <w:rFonts w:ascii="Symbol" w:hAnsi="Symbol" w:hint="default"/>
      </w:rPr>
    </w:lvl>
    <w:lvl w:ilvl="1" w:tplc="04090003">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0" w15:restartNumberingAfterBreak="0">
    <w:nsid w:val="62BD4965"/>
    <w:multiLevelType w:val="multilevel"/>
    <w:tmpl w:val="D936954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1" w15:restartNumberingAfterBreak="0">
    <w:nsid w:val="67115047"/>
    <w:multiLevelType w:val="multilevel"/>
    <w:tmpl w:val="07360C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3AB486F"/>
    <w:multiLevelType w:val="hybridMultilevel"/>
    <w:tmpl w:val="2BE07D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0DB653"/>
    <w:multiLevelType w:val="hybridMultilevel"/>
    <w:tmpl w:val="040CA2E4"/>
    <w:lvl w:ilvl="0" w:tplc="88580874">
      <w:start w:val="1"/>
      <w:numFmt w:val="bullet"/>
      <w:lvlText w:val=""/>
      <w:lvlJc w:val="left"/>
      <w:pPr>
        <w:ind w:left="720" w:hanging="360"/>
      </w:pPr>
      <w:rPr>
        <w:rFonts w:ascii="Symbol" w:hAnsi="Symbol" w:hint="default"/>
      </w:rPr>
    </w:lvl>
    <w:lvl w:ilvl="1" w:tplc="938E233E">
      <w:start w:val="1"/>
      <w:numFmt w:val="bullet"/>
      <w:lvlText w:val="o"/>
      <w:lvlJc w:val="left"/>
      <w:pPr>
        <w:ind w:left="1440" w:hanging="360"/>
      </w:pPr>
      <w:rPr>
        <w:rFonts w:ascii="Courier New" w:hAnsi="Courier New" w:hint="default"/>
      </w:rPr>
    </w:lvl>
    <w:lvl w:ilvl="2" w:tplc="44AE4BEA">
      <w:start w:val="1"/>
      <w:numFmt w:val="bullet"/>
      <w:lvlText w:val=""/>
      <w:lvlJc w:val="left"/>
      <w:pPr>
        <w:ind w:left="2160" w:hanging="360"/>
      </w:pPr>
      <w:rPr>
        <w:rFonts w:ascii="Wingdings" w:hAnsi="Wingdings" w:hint="default"/>
      </w:rPr>
    </w:lvl>
    <w:lvl w:ilvl="3" w:tplc="D9120AF2">
      <w:start w:val="1"/>
      <w:numFmt w:val="bullet"/>
      <w:lvlText w:val=""/>
      <w:lvlJc w:val="left"/>
      <w:pPr>
        <w:ind w:left="2880" w:hanging="360"/>
      </w:pPr>
      <w:rPr>
        <w:rFonts w:ascii="Symbol" w:hAnsi="Symbol" w:hint="default"/>
      </w:rPr>
    </w:lvl>
    <w:lvl w:ilvl="4" w:tplc="4E3A8AA6">
      <w:start w:val="1"/>
      <w:numFmt w:val="bullet"/>
      <w:lvlText w:val="o"/>
      <w:lvlJc w:val="left"/>
      <w:pPr>
        <w:ind w:left="3600" w:hanging="360"/>
      </w:pPr>
      <w:rPr>
        <w:rFonts w:ascii="Courier New" w:hAnsi="Courier New" w:hint="default"/>
      </w:rPr>
    </w:lvl>
    <w:lvl w:ilvl="5" w:tplc="6A1E9110">
      <w:start w:val="1"/>
      <w:numFmt w:val="bullet"/>
      <w:lvlText w:val=""/>
      <w:lvlJc w:val="left"/>
      <w:pPr>
        <w:ind w:left="4320" w:hanging="360"/>
      </w:pPr>
      <w:rPr>
        <w:rFonts w:ascii="Wingdings" w:hAnsi="Wingdings" w:hint="default"/>
      </w:rPr>
    </w:lvl>
    <w:lvl w:ilvl="6" w:tplc="754E8B20">
      <w:start w:val="1"/>
      <w:numFmt w:val="bullet"/>
      <w:lvlText w:val=""/>
      <w:lvlJc w:val="left"/>
      <w:pPr>
        <w:ind w:left="5040" w:hanging="360"/>
      </w:pPr>
      <w:rPr>
        <w:rFonts w:ascii="Symbol" w:hAnsi="Symbol" w:hint="default"/>
      </w:rPr>
    </w:lvl>
    <w:lvl w:ilvl="7" w:tplc="C9F43E5A">
      <w:start w:val="1"/>
      <w:numFmt w:val="bullet"/>
      <w:lvlText w:val="o"/>
      <w:lvlJc w:val="left"/>
      <w:pPr>
        <w:ind w:left="5760" w:hanging="360"/>
      </w:pPr>
      <w:rPr>
        <w:rFonts w:ascii="Courier New" w:hAnsi="Courier New" w:hint="default"/>
      </w:rPr>
    </w:lvl>
    <w:lvl w:ilvl="8" w:tplc="4E52F4C0">
      <w:start w:val="1"/>
      <w:numFmt w:val="bullet"/>
      <w:lvlText w:val=""/>
      <w:lvlJc w:val="left"/>
      <w:pPr>
        <w:ind w:left="6480" w:hanging="360"/>
      </w:pPr>
      <w:rPr>
        <w:rFonts w:ascii="Wingdings" w:hAnsi="Wingdings" w:hint="default"/>
      </w:rPr>
    </w:lvl>
  </w:abstractNum>
  <w:abstractNum w:abstractNumId="34" w15:restartNumberingAfterBreak="0">
    <w:nsid w:val="7AE869AC"/>
    <w:multiLevelType w:val="hybridMultilevel"/>
    <w:tmpl w:val="223A97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105282"/>
    <w:multiLevelType w:val="multilevel"/>
    <w:tmpl w:val="38B27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75865369">
    <w:abstractNumId w:val="35"/>
  </w:num>
  <w:num w:numId="2" w16cid:durableId="1101414476">
    <w:abstractNumId w:val="5"/>
  </w:num>
  <w:num w:numId="3" w16cid:durableId="149105423">
    <w:abstractNumId w:val="31"/>
  </w:num>
  <w:num w:numId="4" w16cid:durableId="2119912554">
    <w:abstractNumId w:val="7"/>
  </w:num>
  <w:num w:numId="5" w16cid:durableId="1767574119">
    <w:abstractNumId w:val="8"/>
  </w:num>
  <w:num w:numId="6" w16cid:durableId="2018001189">
    <w:abstractNumId w:val="3"/>
  </w:num>
  <w:num w:numId="7" w16cid:durableId="2094663092">
    <w:abstractNumId w:val="0"/>
  </w:num>
  <w:num w:numId="8" w16cid:durableId="445585149">
    <w:abstractNumId w:val="12"/>
  </w:num>
  <w:num w:numId="9" w16cid:durableId="428308570">
    <w:abstractNumId w:val="28"/>
  </w:num>
  <w:num w:numId="10" w16cid:durableId="290794511">
    <w:abstractNumId w:val="17"/>
  </w:num>
  <w:num w:numId="11" w16cid:durableId="1805849349">
    <w:abstractNumId w:val="10"/>
  </w:num>
  <w:num w:numId="12" w16cid:durableId="1336154869">
    <w:abstractNumId w:val="21"/>
  </w:num>
  <w:num w:numId="13" w16cid:durableId="782113251">
    <w:abstractNumId w:val="2"/>
  </w:num>
  <w:num w:numId="14" w16cid:durableId="1619221164">
    <w:abstractNumId w:val="14"/>
  </w:num>
  <w:num w:numId="15" w16cid:durableId="1252280412">
    <w:abstractNumId w:val="15"/>
  </w:num>
  <w:num w:numId="16" w16cid:durableId="1701082447">
    <w:abstractNumId w:val="6"/>
  </w:num>
  <w:num w:numId="17" w16cid:durableId="466626584">
    <w:abstractNumId w:val="34"/>
  </w:num>
  <w:num w:numId="18" w16cid:durableId="2110006957">
    <w:abstractNumId w:val="23"/>
  </w:num>
  <w:num w:numId="19" w16cid:durableId="853114696">
    <w:abstractNumId w:val="20"/>
  </w:num>
  <w:num w:numId="20" w16cid:durableId="1328053659">
    <w:abstractNumId w:val="29"/>
  </w:num>
  <w:num w:numId="21" w16cid:durableId="27992240">
    <w:abstractNumId w:val="19"/>
  </w:num>
  <w:num w:numId="22" w16cid:durableId="685206500">
    <w:abstractNumId w:val="18"/>
  </w:num>
  <w:num w:numId="23" w16cid:durableId="529994752">
    <w:abstractNumId w:val="4"/>
  </w:num>
  <w:num w:numId="24" w16cid:durableId="1374840345">
    <w:abstractNumId w:val="27"/>
  </w:num>
  <w:num w:numId="25" w16cid:durableId="1542281374">
    <w:abstractNumId w:val="1"/>
  </w:num>
  <w:num w:numId="26" w16cid:durableId="804547195">
    <w:abstractNumId w:val="9"/>
  </w:num>
  <w:num w:numId="27" w16cid:durableId="2142071807">
    <w:abstractNumId w:val="22"/>
  </w:num>
  <w:num w:numId="28" w16cid:durableId="918828577">
    <w:abstractNumId w:val="33"/>
  </w:num>
  <w:num w:numId="29" w16cid:durableId="2078698825">
    <w:abstractNumId w:val="25"/>
  </w:num>
  <w:num w:numId="30" w16cid:durableId="997729148">
    <w:abstractNumId w:val="13"/>
  </w:num>
  <w:num w:numId="31" w16cid:durableId="708644920">
    <w:abstractNumId w:val="32"/>
  </w:num>
  <w:num w:numId="32" w16cid:durableId="1167672460">
    <w:abstractNumId w:val="30"/>
  </w:num>
  <w:num w:numId="33" w16cid:durableId="434061386">
    <w:abstractNumId w:val="11"/>
  </w:num>
  <w:num w:numId="34" w16cid:durableId="774136136">
    <w:abstractNumId w:val="24"/>
  </w:num>
  <w:num w:numId="35" w16cid:durableId="1517815929">
    <w:abstractNumId w:val="16"/>
  </w:num>
  <w:num w:numId="36" w16cid:durableId="120655800">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UqK/DmA0UeEdVladcLo8kJjJ/Us2q6MFNOinSuYkBKg0wpn2DsBr1O1gmYiOjQRh9KnEsQwjA3udMsis1rdnKg==" w:salt="cosjHu+XEr8KfcVk0Paauw=="/>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2E0"/>
    <w:rsid w:val="00020C92"/>
    <w:rsid w:val="00031A59"/>
    <w:rsid w:val="00036C55"/>
    <w:rsid w:val="000462B0"/>
    <w:rsid w:val="00054A3F"/>
    <w:rsid w:val="0010473B"/>
    <w:rsid w:val="00104EE2"/>
    <w:rsid w:val="0010683D"/>
    <w:rsid w:val="00120629"/>
    <w:rsid w:val="0012191E"/>
    <w:rsid w:val="001C387C"/>
    <w:rsid w:val="001D327E"/>
    <w:rsid w:val="001F721C"/>
    <w:rsid w:val="00205DC2"/>
    <w:rsid w:val="00233C0A"/>
    <w:rsid w:val="0025356C"/>
    <w:rsid w:val="002B38F2"/>
    <w:rsid w:val="002C7862"/>
    <w:rsid w:val="002F0C0B"/>
    <w:rsid w:val="00316C98"/>
    <w:rsid w:val="0032791C"/>
    <w:rsid w:val="003349A7"/>
    <w:rsid w:val="00335451"/>
    <w:rsid w:val="003508D2"/>
    <w:rsid w:val="00387DB6"/>
    <w:rsid w:val="003B3E2E"/>
    <w:rsid w:val="003C6959"/>
    <w:rsid w:val="00422894"/>
    <w:rsid w:val="00434F02"/>
    <w:rsid w:val="0045152B"/>
    <w:rsid w:val="004543D0"/>
    <w:rsid w:val="00461AD3"/>
    <w:rsid w:val="00476155"/>
    <w:rsid w:val="00477E61"/>
    <w:rsid w:val="00482975"/>
    <w:rsid w:val="00490870"/>
    <w:rsid w:val="004922E5"/>
    <w:rsid w:val="004A51A1"/>
    <w:rsid w:val="004C307A"/>
    <w:rsid w:val="004E543F"/>
    <w:rsid w:val="00556BB8"/>
    <w:rsid w:val="00566A43"/>
    <w:rsid w:val="005737AB"/>
    <w:rsid w:val="00574A0E"/>
    <w:rsid w:val="005A628A"/>
    <w:rsid w:val="005C5A6D"/>
    <w:rsid w:val="005E4EC5"/>
    <w:rsid w:val="00600D88"/>
    <w:rsid w:val="006462E0"/>
    <w:rsid w:val="0067368A"/>
    <w:rsid w:val="00677B93"/>
    <w:rsid w:val="00695732"/>
    <w:rsid w:val="006A56D2"/>
    <w:rsid w:val="006D09C0"/>
    <w:rsid w:val="006E3345"/>
    <w:rsid w:val="00714F27"/>
    <w:rsid w:val="00722CA0"/>
    <w:rsid w:val="007246B3"/>
    <w:rsid w:val="007716C6"/>
    <w:rsid w:val="007778B7"/>
    <w:rsid w:val="0078790E"/>
    <w:rsid w:val="007A3631"/>
    <w:rsid w:val="007B6012"/>
    <w:rsid w:val="007D6B38"/>
    <w:rsid w:val="007E57B7"/>
    <w:rsid w:val="007F4CF8"/>
    <w:rsid w:val="008168CF"/>
    <w:rsid w:val="00843ABB"/>
    <w:rsid w:val="00850AD3"/>
    <w:rsid w:val="008516D8"/>
    <w:rsid w:val="00856778"/>
    <w:rsid w:val="00865B05"/>
    <w:rsid w:val="00883734"/>
    <w:rsid w:val="008A1893"/>
    <w:rsid w:val="008A47BF"/>
    <w:rsid w:val="008B1147"/>
    <w:rsid w:val="008B738A"/>
    <w:rsid w:val="008E3667"/>
    <w:rsid w:val="008E56DF"/>
    <w:rsid w:val="0090406C"/>
    <w:rsid w:val="0091521A"/>
    <w:rsid w:val="009357DD"/>
    <w:rsid w:val="00935920"/>
    <w:rsid w:val="00935C37"/>
    <w:rsid w:val="00943690"/>
    <w:rsid w:val="00944C9C"/>
    <w:rsid w:val="00963704"/>
    <w:rsid w:val="009826D0"/>
    <w:rsid w:val="009968C4"/>
    <w:rsid w:val="009D0A71"/>
    <w:rsid w:val="009D3B85"/>
    <w:rsid w:val="009D5359"/>
    <w:rsid w:val="00A3608A"/>
    <w:rsid w:val="00A446A6"/>
    <w:rsid w:val="00A561FE"/>
    <w:rsid w:val="00A6505A"/>
    <w:rsid w:val="00A722E5"/>
    <w:rsid w:val="00A7787B"/>
    <w:rsid w:val="00A86695"/>
    <w:rsid w:val="00A9090D"/>
    <w:rsid w:val="00AE09F8"/>
    <w:rsid w:val="00AE14FD"/>
    <w:rsid w:val="00AF0268"/>
    <w:rsid w:val="00AF1743"/>
    <w:rsid w:val="00B34BA4"/>
    <w:rsid w:val="00B54995"/>
    <w:rsid w:val="00B574F2"/>
    <w:rsid w:val="00B72B42"/>
    <w:rsid w:val="00BE7257"/>
    <w:rsid w:val="00C046A0"/>
    <w:rsid w:val="00C06E64"/>
    <w:rsid w:val="00C96246"/>
    <w:rsid w:val="00CE2889"/>
    <w:rsid w:val="00CF7836"/>
    <w:rsid w:val="00D061F9"/>
    <w:rsid w:val="00D270BD"/>
    <w:rsid w:val="00D457F1"/>
    <w:rsid w:val="00D521CD"/>
    <w:rsid w:val="00D61CCC"/>
    <w:rsid w:val="00D91EA6"/>
    <w:rsid w:val="00D924F3"/>
    <w:rsid w:val="00DA354E"/>
    <w:rsid w:val="00DF2A42"/>
    <w:rsid w:val="00E20ECE"/>
    <w:rsid w:val="00E35302"/>
    <w:rsid w:val="00E52BBD"/>
    <w:rsid w:val="00E57219"/>
    <w:rsid w:val="00E7095A"/>
    <w:rsid w:val="00E77D39"/>
    <w:rsid w:val="00E95E9C"/>
    <w:rsid w:val="00ED2F01"/>
    <w:rsid w:val="00F014E3"/>
    <w:rsid w:val="00F122B6"/>
    <w:rsid w:val="00F208FF"/>
    <w:rsid w:val="00F27759"/>
    <w:rsid w:val="00F30F1F"/>
    <w:rsid w:val="00F33AE4"/>
    <w:rsid w:val="00F5413C"/>
    <w:rsid w:val="00F54FA3"/>
    <w:rsid w:val="00FA74EE"/>
    <w:rsid w:val="00FB0224"/>
    <w:rsid w:val="00FF4542"/>
    <w:rsid w:val="0E56AF65"/>
    <w:rsid w:val="0E689E9D"/>
    <w:rsid w:val="13EB36F4"/>
    <w:rsid w:val="17C73E25"/>
    <w:rsid w:val="24794D33"/>
    <w:rsid w:val="2BEF921A"/>
    <w:rsid w:val="2C7632BC"/>
    <w:rsid w:val="2CB2E052"/>
    <w:rsid w:val="2E53F66B"/>
    <w:rsid w:val="2F51F2A0"/>
    <w:rsid w:val="2F77BACB"/>
    <w:rsid w:val="3472618F"/>
    <w:rsid w:val="3B02B826"/>
    <w:rsid w:val="434FB31B"/>
    <w:rsid w:val="44950044"/>
    <w:rsid w:val="4658EF5B"/>
    <w:rsid w:val="4AA8DFEE"/>
    <w:rsid w:val="4C22FFBE"/>
    <w:rsid w:val="4F784BA9"/>
    <w:rsid w:val="55AE0B77"/>
    <w:rsid w:val="5C3789B2"/>
    <w:rsid w:val="68ABCD1D"/>
    <w:rsid w:val="69B0F027"/>
    <w:rsid w:val="69EC2F8B"/>
    <w:rsid w:val="7045B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E8E38"/>
  <w15:docId w15:val="{F64D473E-7DA4-41B0-BBE4-CEB98040E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2"/>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52"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2">
    <w:name w:val="heading 2"/>
    <w:basedOn w:val="Normal"/>
    <w:link w:val="Heading2Char"/>
    <w:uiPriority w:val="9"/>
    <w:qFormat/>
    <w:rsid w:val="008A1893"/>
    <w:pPr>
      <w:widowControl/>
      <w:autoSpaceDE/>
      <w:autoSpaceDN/>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348" w:hanging="128"/>
    </w:pPr>
    <w:rPr>
      <w:b/>
      <w:bCs/>
      <w:sz w:val="24"/>
      <w:szCs w:val="24"/>
    </w:rPr>
  </w:style>
  <w:style w:type="paragraph" w:styleId="Title">
    <w:name w:val="Title"/>
    <w:basedOn w:val="Normal"/>
    <w:uiPriority w:val="10"/>
    <w:qFormat/>
    <w:pPr>
      <w:ind w:left="4316" w:hanging="44"/>
    </w:pPr>
    <w:rPr>
      <w:b/>
      <w:bCs/>
      <w:sz w:val="28"/>
      <w:szCs w:val="28"/>
    </w:rPr>
  </w:style>
  <w:style w:type="paragraph" w:styleId="ListParagraph">
    <w:name w:val="List Paragraph"/>
    <w:basedOn w:val="Normal"/>
    <w:uiPriority w:val="34"/>
    <w:qFormat/>
    <w:pPr>
      <w:ind w:left="348" w:hanging="128"/>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33C0A"/>
    <w:rPr>
      <w:color w:val="0000FF" w:themeColor="hyperlink"/>
      <w:u w:val="single"/>
    </w:rPr>
  </w:style>
  <w:style w:type="paragraph" w:styleId="NormalWeb">
    <w:name w:val="Normal (Web)"/>
    <w:basedOn w:val="Normal"/>
    <w:uiPriority w:val="99"/>
    <w:unhideWhenUsed/>
    <w:rsid w:val="00D61CCC"/>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8A1893"/>
    <w:rPr>
      <w:rFonts w:ascii="Times New Roman" w:eastAsia="Times New Roman" w:hAnsi="Times New Roman" w:cs="Times New Roman"/>
      <w:b/>
      <w:bCs/>
      <w:sz w:val="36"/>
      <w:szCs w:val="36"/>
    </w:rPr>
  </w:style>
  <w:style w:type="paragraph" w:customStyle="1" w:styleId="05aObjectivesListTEACH">
    <w:name w:val="05a Objectives List (TEACH)"/>
    <w:basedOn w:val="Normal"/>
    <w:uiPriority w:val="99"/>
    <w:rsid w:val="008A1893"/>
    <w:pPr>
      <w:widowControl/>
      <w:numPr>
        <w:numId w:val="10"/>
      </w:numPr>
      <w:autoSpaceDE/>
      <w:autoSpaceDN/>
    </w:pPr>
    <w:rPr>
      <w:rFonts w:ascii="Arial" w:eastAsia="Times New Roman" w:hAnsi="Arial" w:cs="Times New Roman"/>
      <w:w w:val="0"/>
      <w:sz w:val="20"/>
    </w:rPr>
  </w:style>
  <w:style w:type="paragraph" w:styleId="Footer">
    <w:name w:val="footer"/>
    <w:basedOn w:val="Normal"/>
    <w:link w:val="FooterChar"/>
    <w:uiPriority w:val="99"/>
    <w:rsid w:val="00A6505A"/>
    <w:pPr>
      <w:widowControl/>
      <w:tabs>
        <w:tab w:val="center" w:pos="4680"/>
        <w:tab w:val="right" w:pos="9360"/>
      </w:tabs>
      <w:autoSpaceDE/>
      <w:autoSpaceDN/>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A6505A"/>
    <w:rPr>
      <w:rFonts w:ascii="Times New Roman" w:eastAsia="Times New Roman" w:hAnsi="Times New Roman" w:cs="Times New Roman"/>
      <w:sz w:val="24"/>
      <w:szCs w:val="24"/>
    </w:rPr>
  </w:style>
  <w:style w:type="table" w:styleId="TableGrid">
    <w:name w:val="Table Grid"/>
    <w:basedOn w:val="TableNormal"/>
    <w:uiPriority w:val="39"/>
    <w:rsid w:val="008B1147"/>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8B1147"/>
    <w:rPr>
      <w:b/>
      <w:bCs/>
    </w:rPr>
  </w:style>
  <w:style w:type="paragraph" w:styleId="Header">
    <w:name w:val="header"/>
    <w:basedOn w:val="Normal"/>
    <w:link w:val="HeaderChar"/>
    <w:uiPriority w:val="99"/>
    <w:rsid w:val="008B1147"/>
    <w:pPr>
      <w:widowControl/>
      <w:tabs>
        <w:tab w:val="center" w:pos="4680"/>
        <w:tab w:val="right" w:pos="9360"/>
      </w:tabs>
      <w:autoSpaceDE/>
      <w:autoSpaceDN/>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uiPriority w:val="99"/>
    <w:rsid w:val="008B1147"/>
    <w:rPr>
      <w:rFonts w:ascii="Times New Roman" w:eastAsia="Times New Roman" w:hAnsi="Times New Roman" w:cs="Times New Roman"/>
      <w:sz w:val="24"/>
      <w:szCs w:val="24"/>
      <w:lang w:val="x-none" w:eastAsia="x-none"/>
    </w:rPr>
  </w:style>
  <w:style w:type="character" w:styleId="CommentReference">
    <w:name w:val="annotation reference"/>
    <w:rsid w:val="008B1147"/>
    <w:rPr>
      <w:sz w:val="16"/>
      <w:szCs w:val="16"/>
    </w:rPr>
  </w:style>
  <w:style w:type="paragraph" w:styleId="CommentText">
    <w:name w:val="annotation text"/>
    <w:basedOn w:val="Normal"/>
    <w:link w:val="CommentTextChar"/>
    <w:rsid w:val="008B1147"/>
    <w:pPr>
      <w:widowControl/>
      <w:autoSpaceDE/>
      <w:autoSpaceDN/>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8B114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8B1147"/>
    <w:rPr>
      <w:b/>
      <w:bCs/>
      <w:lang w:val="x-none" w:eastAsia="x-none"/>
    </w:rPr>
  </w:style>
  <w:style w:type="character" w:customStyle="1" w:styleId="CommentSubjectChar">
    <w:name w:val="Comment Subject Char"/>
    <w:basedOn w:val="CommentTextChar"/>
    <w:link w:val="CommentSubject"/>
    <w:rsid w:val="008B1147"/>
    <w:rPr>
      <w:rFonts w:ascii="Times New Roman" w:eastAsia="Times New Roman" w:hAnsi="Times New Roman" w:cs="Times New Roman"/>
      <w:b/>
      <w:bCs/>
      <w:sz w:val="20"/>
      <w:szCs w:val="20"/>
      <w:lang w:val="x-none" w:eastAsia="x-none"/>
    </w:rPr>
  </w:style>
  <w:style w:type="paragraph" w:styleId="BalloonText">
    <w:name w:val="Balloon Text"/>
    <w:basedOn w:val="Normal"/>
    <w:link w:val="BalloonTextChar"/>
    <w:rsid w:val="008B1147"/>
    <w:pPr>
      <w:widowControl/>
      <w:autoSpaceDE/>
      <w:autoSpaceDN/>
    </w:pPr>
    <w:rPr>
      <w:rFonts w:ascii="Segoe UI" w:eastAsia="Times New Roman" w:hAnsi="Segoe UI" w:cs="Times New Roman"/>
      <w:sz w:val="18"/>
      <w:szCs w:val="18"/>
      <w:lang w:val="x-none" w:eastAsia="x-none"/>
    </w:rPr>
  </w:style>
  <w:style w:type="character" w:customStyle="1" w:styleId="BalloonTextChar">
    <w:name w:val="Balloon Text Char"/>
    <w:basedOn w:val="DefaultParagraphFont"/>
    <w:link w:val="BalloonText"/>
    <w:rsid w:val="008B1147"/>
    <w:rPr>
      <w:rFonts w:ascii="Segoe UI" w:eastAsia="Times New Roman" w:hAnsi="Segoe UI" w:cs="Times New Roman"/>
      <w:sz w:val="18"/>
      <w:szCs w:val="18"/>
      <w:lang w:val="x-none" w:eastAsia="x-none"/>
    </w:rPr>
  </w:style>
  <w:style w:type="paragraph" w:customStyle="1" w:styleId="MediumGrid1-Accent21">
    <w:name w:val="Medium Grid 1 - Accent 21"/>
    <w:basedOn w:val="Normal"/>
    <w:uiPriority w:val="34"/>
    <w:qFormat/>
    <w:rsid w:val="008B1147"/>
    <w:pPr>
      <w:widowControl/>
      <w:autoSpaceDE/>
      <w:autoSpaceDN/>
      <w:ind w:left="720"/>
      <w:contextualSpacing/>
    </w:pPr>
    <w:rPr>
      <w:rFonts w:ascii="Times New Roman" w:hAnsi="Times New Roman" w:cs="Times New Roman"/>
      <w:sz w:val="24"/>
      <w:szCs w:val="24"/>
    </w:rPr>
  </w:style>
  <w:style w:type="character" w:styleId="Emphasis">
    <w:name w:val="Emphasis"/>
    <w:uiPriority w:val="20"/>
    <w:qFormat/>
    <w:rsid w:val="008B1147"/>
    <w:rPr>
      <w:i/>
      <w:iCs/>
    </w:rPr>
  </w:style>
  <w:style w:type="paragraph" w:customStyle="1" w:styleId="xmsonormal">
    <w:name w:val="x_msonormal"/>
    <w:basedOn w:val="Normal"/>
    <w:rsid w:val="008B1147"/>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ColorfulList-Accent11">
    <w:name w:val="Colorful List - Accent 11"/>
    <w:basedOn w:val="Normal"/>
    <w:uiPriority w:val="34"/>
    <w:qFormat/>
    <w:rsid w:val="008B1147"/>
    <w:pPr>
      <w:widowControl/>
      <w:autoSpaceDE/>
      <w:autoSpaceDN/>
      <w:ind w:left="720"/>
      <w:contextualSpacing/>
    </w:pPr>
    <w:rPr>
      <w:rFonts w:cs="Times New Roman"/>
      <w:sz w:val="24"/>
      <w:szCs w:val="24"/>
    </w:rPr>
  </w:style>
  <w:style w:type="character" w:styleId="UnresolvedMention">
    <w:name w:val="Unresolved Mention"/>
    <w:uiPriority w:val="52"/>
    <w:rsid w:val="008B1147"/>
    <w:rPr>
      <w:color w:val="605E5C"/>
      <w:shd w:val="clear" w:color="auto" w:fill="E1DFDD"/>
    </w:rPr>
  </w:style>
  <w:style w:type="character" w:customStyle="1" w:styleId="retrieved-from">
    <w:name w:val="retrieved-from"/>
    <w:rsid w:val="008B1147"/>
  </w:style>
  <w:style w:type="character" w:customStyle="1" w:styleId="highlight">
    <w:name w:val="highlight"/>
    <w:rsid w:val="008B1147"/>
  </w:style>
  <w:style w:type="paragraph" w:styleId="Revision">
    <w:name w:val="Revision"/>
    <w:hidden/>
    <w:uiPriority w:val="62"/>
    <w:rsid w:val="008B1147"/>
    <w:pPr>
      <w:widowControl/>
      <w:autoSpaceDE/>
      <w:autoSpaceDN/>
    </w:pPr>
    <w:rPr>
      <w:rFonts w:ascii="Times New Roman" w:eastAsia="Times New Roman" w:hAnsi="Times New Roman" w:cs="Times New Roman"/>
      <w:sz w:val="24"/>
      <w:szCs w:val="24"/>
    </w:rPr>
  </w:style>
  <w:style w:type="numbering" w:customStyle="1" w:styleId="TEACHChapterObjectives">
    <w:name w:val="TEACHChapterObjectives"/>
    <w:rsid w:val="008B1147"/>
    <w:pPr>
      <w:numPr>
        <w:numId w:val="22"/>
      </w:numPr>
    </w:pPr>
  </w:style>
  <w:style w:type="character" w:customStyle="1" w:styleId="marklcqyv1346">
    <w:name w:val="marklcqyv1346"/>
    <w:rsid w:val="008B1147"/>
  </w:style>
  <w:style w:type="paragraph" w:styleId="FootnoteText">
    <w:name w:val="footnote text"/>
    <w:basedOn w:val="Normal"/>
    <w:link w:val="FootnoteTextChar"/>
    <w:rsid w:val="008B1147"/>
    <w:pPr>
      <w:widowControl/>
      <w:autoSpaceDE/>
      <w:autoSpaceDN/>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8B1147"/>
    <w:rPr>
      <w:rFonts w:ascii="Times New Roman" w:eastAsia="Times New Roman" w:hAnsi="Times New Roman" w:cs="Times New Roman"/>
      <w:sz w:val="20"/>
      <w:szCs w:val="20"/>
    </w:rPr>
  </w:style>
  <w:style w:type="character" w:styleId="FootnoteReference">
    <w:name w:val="footnote reference"/>
    <w:rsid w:val="008B1147"/>
    <w:rPr>
      <w:vertAlign w:val="superscript"/>
    </w:rPr>
  </w:style>
  <w:style w:type="paragraph" w:styleId="EndnoteText">
    <w:name w:val="endnote text"/>
    <w:basedOn w:val="Normal"/>
    <w:link w:val="EndnoteTextChar"/>
    <w:rsid w:val="008B1147"/>
    <w:pPr>
      <w:widowControl/>
      <w:autoSpaceDE/>
      <w:autoSpaceDN/>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8B1147"/>
    <w:rPr>
      <w:rFonts w:ascii="Times New Roman" w:eastAsia="Times New Roman" w:hAnsi="Times New Roman" w:cs="Times New Roman"/>
      <w:sz w:val="20"/>
      <w:szCs w:val="20"/>
    </w:rPr>
  </w:style>
  <w:style w:type="character" w:styleId="EndnoteReference">
    <w:name w:val="endnote reference"/>
    <w:rsid w:val="008B1147"/>
    <w:rPr>
      <w:vertAlign w:val="superscript"/>
    </w:rPr>
  </w:style>
  <w:style w:type="character" w:styleId="FollowedHyperlink">
    <w:name w:val="FollowedHyperlink"/>
    <w:rsid w:val="008B1147"/>
    <w:rPr>
      <w:color w:val="954F72"/>
      <w:u w:val="single"/>
    </w:rPr>
  </w:style>
  <w:style w:type="character" w:customStyle="1" w:styleId="marklfg4fxobz">
    <w:name w:val="marklfg4fxobz"/>
    <w:basedOn w:val="DefaultParagraphFont"/>
    <w:rsid w:val="008B1147"/>
  </w:style>
  <w:style w:type="character" w:customStyle="1" w:styleId="mark5my2zl74b">
    <w:name w:val="mark5my2zl74b"/>
    <w:basedOn w:val="DefaultParagraphFont"/>
    <w:rsid w:val="008B1147"/>
  </w:style>
  <w:style w:type="character" w:customStyle="1" w:styleId="mark57h6o02iq">
    <w:name w:val="mark57h6o02iq"/>
    <w:basedOn w:val="DefaultParagraphFont"/>
    <w:rsid w:val="008B1147"/>
  </w:style>
  <w:style w:type="character" w:customStyle="1" w:styleId="ng-scope">
    <w:name w:val="ng-scope"/>
    <w:basedOn w:val="DefaultParagraphFont"/>
    <w:rsid w:val="008B1147"/>
  </w:style>
  <w:style w:type="character" w:customStyle="1" w:styleId="contentpasted0">
    <w:name w:val="contentpasted0"/>
    <w:basedOn w:val="DefaultParagraphFont"/>
    <w:rsid w:val="008B1147"/>
  </w:style>
  <w:style w:type="character" w:customStyle="1" w:styleId="BodyTextChar">
    <w:name w:val="Body Text Char"/>
    <w:basedOn w:val="DefaultParagraphFont"/>
    <w:link w:val="BodyText"/>
    <w:uiPriority w:val="1"/>
    <w:rsid w:val="008B1147"/>
    <w:rPr>
      <w:rFonts w:ascii="Calibri" w:eastAsia="Calibri" w:hAnsi="Calibri" w:cs="Calibr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332761">
      <w:bodyDiv w:val="1"/>
      <w:marLeft w:val="0"/>
      <w:marRight w:val="0"/>
      <w:marTop w:val="0"/>
      <w:marBottom w:val="0"/>
      <w:divBdr>
        <w:top w:val="none" w:sz="0" w:space="0" w:color="auto"/>
        <w:left w:val="none" w:sz="0" w:space="0" w:color="auto"/>
        <w:bottom w:val="none" w:sz="0" w:space="0" w:color="auto"/>
        <w:right w:val="none" w:sz="0" w:space="0" w:color="auto"/>
      </w:divBdr>
      <w:divsChild>
        <w:div w:id="1627352119">
          <w:marLeft w:val="0"/>
          <w:marRight w:val="0"/>
          <w:marTop w:val="0"/>
          <w:marBottom w:val="0"/>
          <w:divBdr>
            <w:top w:val="none" w:sz="0" w:space="0" w:color="auto"/>
            <w:left w:val="none" w:sz="0" w:space="0" w:color="auto"/>
            <w:bottom w:val="none" w:sz="0" w:space="0" w:color="auto"/>
            <w:right w:val="none" w:sz="0" w:space="0" w:color="auto"/>
          </w:divBdr>
          <w:divsChild>
            <w:div w:id="524901191">
              <w:marLeft w:val="0"/>
              <w:marRight w:val="0"/>
              <w:marTop w:val="0"/>
              <w:marBottom w:val="0"/>
              <w:divBdr>
                <w:top w:val="none" w:sz="0" w:space="0" w:color="auto"/>
                <w:left w:val="none" w:sz="0" w:space="0" w:color="auto"/>
                <w:bottom w:val="none" w:sz="0" w:space="0" w:color="auto"/>
                <w:right w:val="none" w:sz="0" w:space="0" w:color="auto"/>
              </w:divBdr>
            </w:div>
          </w:divsChild>
        </w:div>
        <w:div w:id="624578743">
          <w:marLeft w:val="0"/>
          <w:marRight w:val="0"/>
          <w:marTop w:val="0"/>
          <w:marBottom w:val="0"/>
          <w:divBdr>
            <w:top w:val="none" w:sz="0" w:space="0" w:color="auto"/>
            <w:left w:val="none" w:sz="0" w:space="0" w:color="auto"/>
            <w:bottom w:val="none" w:sz="0" w:space="0" w:color="auto"/>
            <w:right w:val="none" w:sz="0" w:space="0" w:color="auto"/>
          </w:divBdr>
          <w:divsChild>
            <w:div w:id="827285612">
              <w:marLeft w:val="0"/>
              <w:marRight w:val="0"/>
              <w:marTop w:val="0"/>
              <w:marBottom w:val="0"/>
              <w:divBdr>
                <w:top w:val="none" w:sz="0" w:space="0" w:color="auto"/>
                <w:left w:val="none" w:sz="0" w:space="0" w:color="auto"/>
                <w:bottom w:val="none" w:sz="0" w:space="0" w:color="auto"/>
                <w:right w:val="none" w:sz="0" w:space="0" w:color="auto"/>
              </w:divBdr>
            </w:div>
          </w:divsChild>
        </w:div>
        <w:div w:id="792947647">
          <w:marLeft w:val="0"/>
          <w:marRight w:val="0"/>
          <w:marTop w:val="0"/>
          <w:marBottom w:val="0"/>
          <w:divBdr>
            <w:top w:val="none" w:sz="0" w:space="0" w:color="auto"/>
            <w:left w:val="none" w:sz="0" w:space="0" w:color="auto"/>
            <w:bottom w:val="none" w:sz="0" w:space="0" w:color="auto"/>
            <w:right w:val="none" w:sz="0" w:space="0" w:color="auto"/>
          </w:divBdr>
          <w:divsChild>
            <w:div w:id="568660397">
              <w:marLeft w:val="0"/>
              <w:marRight w:val="0"/>
              <w:marTop w:val="0"/>
              <w:marBottom w:val="0"/>
              <w:divBdr>
                <w:top w:val="none" w:sz="0" w:space="0" w:color="auto"/>
                <w:left w:val="none" w:sz="0" w:space="0" w:color="auto"/>
                <w:bottom w:val="none" w:sz="0" w:space="0" w:color="auto"/>
                <w:right w:val="none" w:sz="0" w:space="0" w:color="auto"/>
              </w:divBdr>
            </w:div>
          </w:divsChild>
        </w:div>
        <w:div w:id="1820880070">
          <w:marLeft w:val="0"/>
          <w:marRight w:val="0"/>
          <w:marTop w:val="0"/>
          <w:marBottom w:val="0"/>
          <w:divBdr>
            <w:top w:val="none" w:sz="0" w:space="0" w:color="auto"/>
            <w:left w:val="none" w:sz="0" w:space="0" w:color="auto"/>
            <w:bottom w:val="none" w:sz="0" w:space="0" w:color="auto"/>
            <w:right w:val="none" w:sz="0" w:space="0" w:color="auto"/>
          </w:divBdr>
          <w:divsChild>
            <w:div w:id="934241874">
              <w:marLeft w:val="0"/>
              <w:marRight w:val="0"/>
              <w:marTop w:val="0"/>
              <w:marBottom w:val="0"/>
              <w:divBdr>
                <w:top w:val="none" w:sz="0" w:space="0" w:color="auto"/>
                <w:left w:val="none" w:sz="0" w:space="0" w:color="auto"/>
                <w:bottom w:val="none" w:sz="0" w:space="0" w:color="auto"/>
                <w:right w:val="none" w:sz="0" w:space="0" w:color="auto"/>
              </w:divBdr>
            </w:div>
          </w:divsChild>
        </w:div>
        <w:div w:id="761491492">
          <w:marLeft w:val="0"/>
          <w:marRight w:val="0"/>
          <w:marTop w:val="0"/>
          <w:marBottom w:val="0"/>
          <w:divBdr>
            <w:top w:val="none" w:sz="0" w:space="0" w:color="auto"/>
            <w:left w:val="none" w:sz="0" w:space="0" w:color="auto"/>
            <w:bottom w:val="none" w:sz="0" w:space="0" w:color="auto"/>
            <w:right w:val="none" w:sz="0" w:space="0" w:color="auto"/>
          </w:divBdr>
          <w:divsChild>
            <w:div w:id="2111511585">
              <w:marLeft w:val="0"/>
              <w:marRight w:val="0"/>
              <w:marTop w:val="0"/>
              <w:marBottom w:val="0"/>
              <w:divBdr>
                <w:top w:val="none" w:sz="0" w:space="0" w:color="auto"/>
                <w:left w:val="none" w:sz="0" w:space="0" w:color="auto"/>
                <w:bottom w:val="none" w:sz="0" w:space="0" w:color="auto"/>
                <w:right w:val="none" w:sz="0" w:space="0" w:color="auto"/>
              </w:divBdr>
            </w:div>
          </w:divsChild>
        </w:div>
        <w:div w:id="851338462">
          <w:marLeft w:val="0"/>
          <w:marRight w:val="0"/>
          <w:marTop w:val="0"/>
          <w:marBottom w:val="0"/>
          <w:divBdr>
            <w:top w:val="none" w:sz="0" w:space="0" w:color="auto"/>
            <w:left w:val="none" w:sz="0" w:space="0" w:color="auto"/>
            <w:bottom w:val="none" w:sz="0" w:space="0" w:color="auto"/>
            <w:right w:val="none" w:sz="0" w:space="0" w:color="auto"/>
          </w:divBdr>
          <w:divsChild>
            <w:div w:id="995108010">
              <w:marLeft w:val="0"/>
              <w:marRight w:val="0"/>
              <w:marTop w:val="0"/>
              <w:marBottom w:val="0"/>
              <w:divBdr>
                <w:top w:val="none" w:sz="0" w:space="0" w:color="auto"/>
                <w:left w:val="none" w:sz="0" w:space="0" w:color="auto"/>
                <w:bottom w:val="none" w:sz="0" w:space="0" w:color="auto"/>
                <w:right w:val="none" w:sz="0" w:space="0" w:color="auto"/>
              </w:divBdr>
            </w:div>
          </w:divsChild>
        </w:div>
        <w:div w:id="1369063391">
          <w:marLeft w:val="0"/>
          <w:marRight w:val="0"/>
          <w:marTop w:val="0"/>
          <w:marBottom w:val="0"/>
          <w:divBdr>
            <w:top w:val="none" w:sz="0" w:space="0" w:color="auto"/>
            <w:left w:val="none" w:sz="0" w:space="0" w:color="auto"/>
            <w:bottom w:val="none" w:sz="0" w:space="0" w:color="auto"/>
            <w:right w:val="none" w:sz="0" w:space="0" w:color="auto"/>
          </w:divBdr>
          <w:divsChild>
            <w:div w:id="1051656534">
              <w:marLeft w:val="0"/>
              <w:marRight w:val="0"/>
              <w:marTop w:val="0"/>
              <w:marBottom w:val="0"/>
              <w:divBdr>
                <w:top w:val="none" w:sz="0" w:space="0" w:color="auto"/>
                <w:left w:val="none" w:sz="0" w:space="0" w:color="auto"/>
                <w:bottom w:val="none" w:sz="0" w:space="0" w:color="auto"/>
                <w:right w:val="none" w:sz="0" w:space="0" w:color="auto"/>
              </w:divBdr>
            </w:div>
          </w:divsChild>
        </w:div>
        <w:div w:id="273024206">
          <w:marLeft w:val="0"/>
          <w:marRight w:val="0"/>
          <w:marTop w:val="0"/>
          <w:marBottom w:val="0"/>
          <w:divBdr>
            <w:top w:val="none" w:sz="0" w:space="0" w:color="auto"/>
            <w:left w:val="none" w:sz="0" w:space="0" w:color="auto"/>
            <w:bottom w:val="none" w:sz="0" w:space="0" w:color="auto"/>
            <w:right w:val="none" w:sz="0" w:space="0" w:color="auto"/>
          </w:divBdr>
          <w:divsChild>
            <w:div w:id="1967352862">
              <w:marLeft w:val="0"/>
              <w:marRight w:val="0"/>
              <w:marTop w:val="0"/>
              <w:marBottom w:val="0"/>
              <w:divBdr>
                <w:top w:val="none" w:sz="0" w:space="0" w:color="auto"/>
                <w:left w:val="none" w:sz="0" w:space="0" w:color="auto"/>
                <w:bottom w:val="none" w:sz="0" w:space="0" w:color="auto"/>
                <w:right w:val="none" w:sz="0" w:space="0" w:color="auto"/>
              </w:divBdr>
            </w:div>
            <w:div w:id="1404911050">
              <w:marLeft w:val="0"/>
              <w:marRight w:val="0"/>
              <w:marTop w:val="0"/>
              <w:marBottom w:val="0"/>
              <w:divBdr>
                <w:top w:val="none" w:sz="0" w:space="0" w:color="auto"/>
                <w:left w:val="none" w:sz="0" w:space="0" w:color="auto"/>
                <w:bottom w:val="none" w:sz="0" w:space="0" w:color="auto"/>
                <w:right w:val="none" w:sz="0" w:space="0" w:color="auto"/>
              </w:divBdr>
            </w:div>
          </w:divsChild>
        </w:div>
        <w:div w:id="1018195459">
          <w:marLeft w:val="0"/>
          <w:marRight w:val="0"/>
          <w:marTop w:val="0"/>
          <w:marBottom w:val="0"/>
          <w:divBdr>
            <w:top w:val="none" w:sz="0" w:space="0" w:color="auto"/>
            <w:left w:val="none" w:sz="0" w:space="0" w:color="auto"/>
            <w:bottom w:val="none" w:sz="0" w:space="0" w:color="auto"/>
            <w:right w:val="none" w:sz="0" w:space="0" w:color="auto"/>
          </w:divBdr>
          <w:divsChild>
            <w:div w:id="1679892170">
              <w:marLeft w:val="0"/>
              <w:marRight w:val="0"/>
              <w:marTop w:val="0"/>
              <w:marBottom w:val="0"/>
              <w:divBdr>
                <w:top w:val="none" w:sz="0" w:space="0" w:color="auto"/>
                <w:left w:val="none" w:sz="0" w:space="0" w:color="auto"/>
                <w:bottom w:val="none" w:sz="0" w:space="0" w:color="auto"/>
                <w:right w:val="none" w:sz="0" w:space="0" w:color="auto"/>
              </w:divBdr>
            </w:div>
          </w:divsChild>
        </w:div>
        <w:div w:id="734474870">
          <w:marLeft w:val="0"/>
          <w:marRight w:val="0"/>
          <w:marTop w:val="0"/>
          <w:marBottom w:val="0"/>
          <w:divBdr>
            <w:top w:val="none" w:sz="0" w:space="0" w:color="auto"/>
            <w:left w:val="none" w:sz="0" w:space="0" w:color="auto"/>
            <w:bottom w:val="none" w:sz="0" w:space="0" w:color="auto"/>
            <w:right w:val="none" w:sz="0" w:space="0" w:color="auto"/>
          </w:divBdr>
          <w:divsChild>
            <w:div w:id="288555753">
              <w:marLeft w:val="0"/>
              <w:marRight w:val="0"/>
              <w:marTop w:val="0"/>
              <w:marBottom w:val="0"/>
              <w:divBdr>
                <w:top w:val="none" w:sz="0" w:space="0" w:color="auto"/>
                <w:left w:val="none" w:sz="0" w:space="0" w:color="auto"/>
                <w:bottom w:val="none" w:sz="0" w:space="0" w:color="auto"/>
                <w:right w:val="none" w:sz="0" w:space="0" w:color="auto"/>
              </w:divBdr>
            </w:div>
          </w:divsChild>
        </w:div>
        <w:div w:id="1997027752">
          <w:marLeft w:val="0"/>
          <w:marRight w:val="0"/>
          <w:marTop w:val="0"/>
          <w:marBottom w:val="0"/>
          <w:divBdr>
            <w:top w:val="none" w:sz="0" w:space="0" w:color="auto"/>
            <w:left w:val="none" w:sz="0" w:space="0" w:color="auto"/>
            <w:bottom w:val="none" w:sz="0" w:space="0" w:color="auto"/>
            <w:right w:val="none" w:sz="0" w:space="0" w:color="auto"/>
          </w:divBdr>
          <w:divsChild>
            <w:div w:id="37362456">
              <w:marLeft w:val="0"/>
              <w:marRight w:val="0"/>
              <w:marTop w:val="0"/>
              <w:marBottom w:val="0"/>
              <w:divBdr>
                <w:top w:val="none" w:sz="0" w:space="0" w:color="auto"/>
                <w:left w:val="none" w:sz="0" w:space="0" w:color="auto"/>
                <w:bottom w:val="none" w:sz="0" w:space="0" w:color="auto"/>
                <w:right w:val="none" w:sz="0" w:space="0" w:color="auto"/>
              </w:divBdr>
            </w:div>
            <w:div w:id="1774593350">
              <w:marLeft w:val="0"/>
              <w:marRight w:val="0"/>
              <w:marTop w:val="0"/>
              <w:marBottom w:val="0"/>
              <w:divBdr>
                <w:top w:val="none" w:sz="0" w:space="0" w:color="auto"/>
                <w:left w:val="none" w:sz="0" w:space="0" w:color="auto"/>
                <w:bottom w:val="none" w:sz="0" w:space="0" w:color="auto"/>
                <w:right w:val="none" w:sz="0" w:space="0" w:color="auto"/>
              </w:divBdr>
            </w:div>
          </w:divsChild>
        </w:div>
        <w:div w:id="947658874">
          <w:marLeft w:val="0"/>
          <w:marRight w:val="0"/>
          <w:marTop w:val="0"/>
          <w:marBottom w:val="0"/>
          <w:divBdr>
            <w:top w:val="none" w:sz="0" w:space="0" w:color="auto"/>
            <w:left w:val="none" w:sz="0" w:space="0" w:color="auto"/>
            <w:bottom w:val="none" w:sz="0" w:space="0" w:color="auto"/>
            <w:right w:val="none" w:sz="0" w:space="0" w:color="auto"/>
          </w:divBdr>
          <w:divsChild>
            <w:div w:id="2048753568">
              <w:marLeft w:val="0"/>
              <w:marRight w:val="0"/>
              <w:marTop w:val="0"/>
              <w:marBottom w:val="0"/>
              <w:divBdr>
                <w:top w:val="none" w:sz="0" w:space="0" w:color="auto"/>
                <w:left w:val="none" w:sz="0" w:space="0" w:color="auto"/>
                <w:bottom w:val="none" w:sz="0" w:space="0" w:color="auto"/>
                <w:right w:val="none" w:sz="0" w:space="0" w:color="auto"/>
              </w:divBdr>
            </w:div>
          </w:divsChild>
        </w:div>
        <w:div w:id="1007900105">
          <w:marLeft w:val="0"/>
          <w:marRight w:val="0"/>
          <w:marTop w:val="0"/>
          <w:marBottom w:val="0"/>
          <w:divBdr>
            <w:top w:val="none" w:sz="0" w:space="0" w:color="auto"/>
            <w:left w:val="none" w:sz="0" w:space="0" w:color="auto"/>
            <w:bottom w:val="none" w:sz="0" w:space="0" w:color="auto"/>
            <w:right w:val="none" w:sz="0" w:space="0" w:color="auto"/>
          </w:divBdr>
          <w:divsChild>
            <w:div w:id="161243922">
              <w:marLeft w:val="0"/>
              <w:marRight w:val="0"/>
              <w:marTop w:val="0"/>
              <w:marBottom w:val="0"/>
              <w:divBdr>
                <w:top w:val="none" w:sz="0" w:space="0" w:color="auto"/>
                <w:left w:val="none" w:sz="0" w:space="0" w:color="auto"/>
                <w:bottom w:val="none" w:sz="0" w:space="0" w:color="auto"/>
                <w:right w:val="none" w:sz="0" w:space="0" w:color="auto"/>
              </w:divBdr>
            </w:div>
          </w:divsChild>
        </w:div>
        <w:div w:id="275717798">
          <w:marLeft w:val="0"/>
          <w:marRight w:val="0"/>
          <w:marTop w:val="0"/>
          <w:marBottom w:val="0"/>
          <w:divBdr>
            <w:top w:val="none" w:sz="0" w:space="0" w:color="auto"/>
            <w:left w:val="none" w:sz="0" w:space="0" w:color="auto"/>
            <w:bottom w:val="none" w:sz="0" w:space="0" w:color="auto"/>
            <w:right w:val="none" w:sz="0" w:space="0" w:color="auto"/>
          </w:divBdr>
          <w:divsChild>
            <w:div w:id="567035359">
              <w:marLeft w:val="0"/>
              <w:marRight w:val="0"/>
              <w:marTop w:val="0"/>
              <w:marBottom w:val="0"/>
              <w:divBdr>
                <w:top w:val="none" w:sz="0" w:space="0" w:color="auto"/>
                <w:left w:val="none" w:sz="0" w:space="0" w:color="auto"/>
                <w:bottom w:val="none" w:sz="0" w:space="0" w:color="auto"/>
                <w:right w:val="none" w:sz="0" w:space="0" w:color="auto"/>
              </w:divBdr>
            </w:div>
          </w:divsChild>
        </w:div>
        <w:div w:id="376589299">
          <w:marLeft w:val="0"/>
          <w:marRight w:val="0"/>
          <w:marTop w:val="0"/>
          <w:marBottom w:val="0"/>
          <w:divBdr>
            <w:top w:val="none" w:sz="0" w:space="0" w:color="auto"/>
            <w:left w:val="none" w:sz="0" w:space="0" w:color="auto"/>
            <w:bottom w:val="none" w:sz="0" w:space="0" w:color="auto"/>
            <w:right w:val="none" w:sz="0" w:space="0" w:color="auto"/>
          </w:divBdr>
          <w:divsChild>
            <w:div w:id="1777943861">
              <w:marLeft w:val="0"/>
              <w:marRight w:val="0"/>
              <w:marTop w:val="0"/>
              <w:marBottom w:val="0"/>
              <w:divBdr>
                <w:top w:val="none" w:sz="0" w:space="0" w:color="auto"/>
                <w:left w:val="none" w:sz="0" w:space="0" w:color="auto"/>
                <w:bottom w:val="none" w:sz="0" w:space="0" w:color="auto"/>
                <w:right w:val="none" w:sz="0" w:space="0" w:color="auto"/>
              </w:divBdr>
            </w:div>
          </w:divsChild>
        </w:div>
        <w:div w:id="179397409">
          <w:marLeft w:val="0"/>
          <w:marRight w:val="0"/>
          <w:marTop w:val="0"/>
          <w:marBottom w:val="0"/>
          <w:divBdr>
            <w:top w:val="none" w:sz="0" w:space="0" w:color="auto"/>
            <w:left w:val="none" w:sz="0" w:space="0" w:color="auto"/>
            <w:bottom w:val="none" w:sz="0" w:space="0" w:color="auto"/>
            <w:right w:val="none" w:sz="0" w:space="0" w:color="auto"/>
          </w:divBdr>
          <w:divsChild>
            <w:div w:id="1152211454">
              <w:marLeft w:val="0"/>
              <w:marRight w:val="0"/>
              <w:marTop w:val="0"/>
              <w:marBottom w:val="0"/>
              <w:divBdr>
                <w:top w:val="none" w:sz="0" w:space="0" w:color="auto"/>
                <w:left w:val="none" w:sz="0" w:space="0" w:color="auto"/>
                <w:bottom w:val="none" w:sz="0" w:space="0" w:color="auto"/>
                <w:right w:val="none" w:sz="0" w:space="0" w:color="auto"/>
              </w:divBdr>
            </w:div>
          </w:divsChild>
        </w:div>
        <w:div w:id="1960529720">
          <w:marLeft w:val="0"/>
          <w:marRight w:val="0"/>
          <w:marTop w:val="0"/>
          <w:marBottom w:val="0"/>
          <w:divBdr>
            <w:top w:val="none" w:sz="0" w:space="0" w:color="auto"/>
            <w:left w:val="none" w:sz="0" w:space="0" w:color="auto"/>
            <w:bottom w:val="none" w:sz="0" w:space="0" w:color="auto"/>
            <w:right w:val="none" w:sz="0" w:space="0" w:color="auto"/>
          </w:divBdr>
          <w:divsChild>
            <w:div w:id="561063548">
              <w:marLeft w:val="0"/>
              <w:marRight w:val="0"/>
              <w:marTop w:val="0"/>
              <w:marBottom w:val="0"/>
              <w:divBdr>
                <w:top w:val="none" w:sz="0" w:space="0" w:color="auto"/>
                <w:left w:val="none" w:sz="0" w:space="0" w:color="auto"/>
                <w:bottom w:val="none" w:sz="0" w:space="0" w:color="auto"/>
                <w:right w:val="none" w:sz="0" w:space="0" w:color="auto"/>
              </w:divBdr>
            </w:div>
          </w:divsChild>
        </w:div>
        <w:div w:id="1701078811">
          <w:marLeft w:val="0"/>
          <w:marRight w:val="0"/>
          <w:marTop w:val="0"/>
          <w:marBottom w:val="0"/>
          <w:divBdr>
            <w:top w:val="none" w:sz="0" w:space="0" w:color="auto"/>
            <w:left w:val="none" w:sz="0" w:space="0" w:color="auto"/>
            <w:bottom w:val="none" w:sz="0" w:space="0" w:color="auto"/>
            <w:right w:val="none" w:sz="0" w:space="0" w:color="auto"/>
          </w:divBdr>
          <w:divsChild>
            <w:div w:id="108738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27938">
      <w:bodyDiv w:val="1"/>
      <w:marLeft w:val="0"/>
      <w:marRight w:val="0"/>
      <w:marTop w:val="0"/>
      <w:marBottom w:val="0"/>
      <w:divBdr>
        <w:top w:val="none" w:sz="0" w:space="0" w:color="auto"/>
        <w:left w:val="none" w:sz="0" w:space="0" w:color="auto"/>
        <w:bottom w:val="none" w:sz="0" w:space="0" w:color="auto"/>
        <w:right w:val="none" w:sz="0" w:space="0" w:color="auto"/>
      </w:divBdr>
    </w:div>
    <w:div w:id="341394507">
      <w:bodyDiv w:val="1"/>
      <w:marLeft w:val="0"/>
      <w:marRight w:val="0"/>
      <w:marTop w:val="0"/>
      <w:marBottom w:val="0"/>
      <w:divBdr>
        <w:top w:val="none" w:sz="0" w:space="0" w:color="auto"/>
        <w:left w:val="none" w:sz="0" w:space="0" w:color="auto"/>
        <w:bottom w:val="none" w:sz="0" w:space="0" w:color="auto"/>
        <w:right w:val="none" w:sz="0" w:space="0" w:color="auto"/>
      </w:divBdr>
      <w:divsChild>
        <w:div w:id="49423460">
          <w:marLeft w:val="0"/>
          <w:marRight w:val="0"/>
          <w:marTop w:val="0"/>
          <w:marBottom w:val="0"/>
          <w:divBdr>
            <w:top w:val="none" w:sz="0" w:space="0" w:color="auto"/>
            <w:left w:val="none" w:sz="0" w:space="0" w:color="auto"/>
            <w:bottom w:val="none" w:sz="0" w:space="0" w:color="auto"/>
            <w:right w:val="none" w:sz="0" w:space="0" w:color="auto"/>
          </w:divBdr>
        </w:div>
        <w:div w:id="644237114">
          <w:marLeft w:val="0"/>
          <w:marRight w:val="0"/>
          <w:marTop w:val="0"/>
          <w:marBottom w:val="0"/>
          <w:divBdr>
            <w:top w:val="none" w:sz="0" w:space="0" w:color="auto"/>
            <w:left w:val="none" w:sz="0" w:space="0" w:color="auto"/>
            <w:bottom w:val="none" w:sz="0" w:space="0" w:color="auto"/>
            <w:right w:val="none" w:sz="0" w:space="0" w:color="auto"/>
          </w:divBdr>
        </w:div>
        <w:div w:id="562637776">
          <w:marLeft w:val="0"/>
          <w:marRight w:val="0"/>
          <w:marTop w:val="0"/>
          <w:marBottom w:val="0"/>
          <w:divBdr>
            <w:top w:val="none" w:sz="0" w:space="0" w:color="auto"/>
            <w:left w:val="none" w:sz="0" w:space="0" w:color="auto"/>
            <w:bottom w:val="none" w:sz="0" w:space="0" w:color="auto"/>
            <w:right w:val="none" w:sz="0" w:space="0" w:color="auto"/>
          </w:divBdr>
        </w:div>
        <w:div w:id="1910536184">
          <w:marLeft w:val="0"/>
          <w:marRight w:val="0"/>
          <w:marTop w:val="0"/>
          <w:marBottom w:val="0"/>
          <w:divBdr>
            <w:top w:val="none" w:sz="0" w:space="0" w:color="auto"/>
            <w:left w:val="none" w:sz="0" w:space="0" w:color="auto"/>
            <w:bottom w:val="none" w:sz="0" w:space="0" w:color="auto"/>
            <w:right w:val="none" w:sz="0" w:space="0" w:color="auto"/>
          </w:divBdr>
        </w:div>
        <w:div w:id="259677095">
          <w:marLeft w:val="0"/>
          <w:marRight w:val="0"/>
          <w:marTop w:val="0"/>
          <w:marBottom w:val="0"/>
          <w:divBdr>
            <w:top w:val="none" w:sz="0" w:space="0" w:color="auto"/>
            <w:left w:val="none" w:sz="0" w:space="0" w:color="auto"/>
            <w:bottom w:val="none" w:sz="0" w:space="0" w:color="auto"/>
            <w:right w:val="none" w:sz="0" w:space="0" w:color="auto"/>
          </w:divBdr>
        </w:div>
        <w:div w:id="716899092">
          <w:marLeft w:val="0"/>
          <w:marRight w:val="0"/>
          <w:marTop w:val="0"/>
          <w:marBottom w:val="0"/>
          <w:divBdr>
            <w:top w:val="none" w:sz="0" w:space="0" w:color="auto"/>
            <w:left w:val="none" w:sz="0" w:space="0" w:color="auto"/>
            <w:bottom w:val="none" w:sz="0" w:space="0" w:color="auto"/>
            <w:right w:val="none" w:sz="0" w:space="0" w:color="auto"/>
          </w:divBdr>
        </w:div>
      </w:divsChild>
    </w:div>
    <w:div w:id="346297124">
      <w:bodyDiv w:val="1"/>
      <w:marLeft w:val="0"/>
      <w:marRight w:val="0"/>
      <w:marTop w:val="0"/>
      <w:marBottom w:val="0"/>
      <w:divBdr>
        <w:top w:val="none" w:sz="0" w:space="0" w:color="auto"/>
        <w:left w:val="none" w:sz="0" w:space="0" w:color="auto"/>
        <w:bottom w:val="none" w:sz="0" w:space="0" w:color="auto"/>
        <w:right w:val="none" w:sz="0" w:space="0" w:color="auto"/>
      </w:divBdr>
      <w:divsChild>
        <w:div w:id="1409956847">
          <w:marLeft w:val="0"/>
          <w:marRight w:val="0"/>
          <w:marTop w:val="0"/>
          <w:marBottom w:val="0"/>
          <w:divBdr>
            <w:top w:val="none" w:sz="0" w:space="0" w:color="auto"/>
            <w:left w:val="none" w:sz="0" w:space="0" w:color="auto"/>
            <w:bottom w:val="none" w:sz="0" w:space="0" w:color="auto"/>
            <w:right w:val="none" w:sz="0" w:space="0" w:color="auto"/>
          </w:divBdr>
        </w:div>
        <w:div w:id="1564607931">
          <w:marLeft w:val="0"/>
          <w:marRight w:val="0"/>
          <w:marTop w:val="0"/>
          <w:marBottom w:val="0"/>
          <w:divBdr>
            <w:top w:val="none" w:sz="0" w:space="0" w:color="auto"/>
            <w:left w:val="none" w:sz="0" w:space="0" w:color="auto"/>
            <w:bottom w:val="none" w:sz="0" w:space="0" w:color="auto"/>
            <w:right w:val="none" w:sz="0" w:space="0" w:color="auto"/>
          </w:divBdr>
        </w:div>
        <w:div w:id="882448786">
          <w:marLeft w:val="0"/>
          <w:marRight w:val="0"/>
          <w:marTop w:val="0"/>
          <w:marBottom w:val="0"/>
          <w:divBdr>
            <w:top w:val="none" w:sz="0" w:space="0" w:color="auto"/>
            <w:left w:val="none" w:sz="0" w:space="0" w:color="auto"/>
            <w:bottom w:val="none" w:sz="0" w:space="0" w:color="auto"/>
            <w:right w:val="none" w:sz="0" w:space="0" w:color="auto"/>
          </w:divBdr>
        </w:div>
        <w:div w:id="123502258">
          <w:marLeft w:val="0"/>
          <w:marRight w:val="0"/>
          <w:marTop w:val="0"/>
          <w:marBottom w:val="0"/>
          <w:divBdr>
            <w:top w:val="none" w:sz="0" w:space="0" w:color="auto"/>
            <w:left w:val="none" w:sz="0" w:space="0" w:color="auto"/>
            <w:bottom w:val="none" w:sz="0" w:space="0" w:color="auto"/>
            <w:right w:val="none" w:sz="0" w:space="0" w:color="auto"/>
          </w:divBdr>
        </w:div>
      </w:divsChild>
    </w:div>
    <w:div w:id="556480297">
      <w:bodyDiv w:val="1"/>
      <w:marLeft w:val="0"/>
      <w:marRight w:val="0"/>
      <w:marTop w:val="0"/>
      <w:marBottom w:val="0"/>
      <w:divBdr>
        <w:top w:val="none" w:sz="0" w:space="0" w:color="auto"/>
        <w:left w:val="none" w:sz="0" w:space="0" w:color="auto"/>
        <w:bottom w:val="none" w:sz="0" w:space="0" w:color="auto"/>
        <w:right w:val="none" w:sz="0" w:space="0" w:color="auto"/>
      </w:divBdr>
    </w:div>
    <w:div w:id="711609751">
      <w:bodyDiv w:val="1"/>
      <w:marLeft w:val="0"/>
      <w:marRight w:val="0"/>
      <w:marTop w:val="0"/>
      <w:marBottom w:val="0"/>
      <w:divBdr>
        <w:top w:val="none" w:sz="0" w:space="0" w:color="auto"/>
        <w:left w:val="none" w:sz="0" w:space="0" w:color="auto"/>
        <w:bottom w:val="none" w:sz="0" w:space="0" w:color="auto"/>
        <w:right w:val="none" w:sz="0" w:space="0" w:color="auto"/>
      </w:divBdr>
      <w:divsChild>
        <w:div w:id="938218712">
          <w:marLeft w:val="0"/>
          <w:marRight w:val="0"/>
          <w:marTop w:val="0"/>
          <w:marBottom w:val="0"/>
          <w:divBdr>
            <w:top w:val="none" w:sz="0" w:space="0" w:color="auto"/>
            <w:left w:val="none" w:sz="0" w:space="0" w:color="auto"/>
            <w:bottom w:val="none" w:sz="0" w:space="0" w:color="auto"/>
            <w:right w:val="none" w:sz="0" w:space="0" w:color="auto"/>
          </w:divBdr>
          <w:divsChild>
            <w:div w:id="1302148681">
              <w:marLeft w:val="0"/>
              <w:marRight w:val="0"/>
              <w:marTop w:val="0"/>
              <w:marBottom w:val="0"/>
              <w:divBdr>
                <w:top w:val="none" w:sz="0" w:space="0" w:color="auto"/>
                <w:left w:val="none" w:sz="0" w:space="0" w:color="auto"/>
                <w:bottom w:val="none" w:sz="0" w:space="0" w:color="auto"/>
                <w:right w:val="none" w:sz="0" w:space="0" w:color="auto"/>
              </w:divBdr>
            </w:div>
          </w:divsChild>
        </w:div>
        <w:div w:id="1691907451">
          <w:marLeft w:val="0"/>
          <w:marRight w:val="0"/>
          <w:marTop w:val="0"/>
          <w:marBottom w:val="0"/>
          <w:divBdr>
            <w:top w:val="none" w:sz="0" w:space="0" w:color="auto"/>
            <w:left w:val="none" w:sz="0" w:space="0" w:color="auto"/>
            <w:bottom w:val="none" w:sz="0" w:space="0" w:color="auto"/>
            <w:right w:val="none" w:sz="0" w:space="0" w:color="auto"/>
          </w:divBdr>
          <w:divsChild>
            <w:div w:id="674117308">
              <w:marLeft w:val="0"/>
              <w:marRight w:val="0"/>
              <w:marTop w:val="0"/>
              <w:marBottom w:val="0"/>
              <w:divBdr>
                <w:top w:val="none" w:sz="0" w:space="0" w:color="auto"/>
                <w:left w:val="none" w:sz="0" w:space="0" w:color="auto"/>
                <w:bottom w:val="none" w:sz="0" w:space="0" w:color="auto"/>
                <w:right w:val="none" w:sz="0" w:space="0" w:color="auto"/>
              </w:divBdr>
            </w:div>
          </w:divsChild>
        </w:div>
        <w:div w:id="842821381">
          <w:marLeft w:val="0"/>
          <w:marRight w:val="0"/>
          <w:marTop w:val="0"/>
          <w:marBottom w:val="0"/>
          <w:divBdr>
            <w:top w:val="none" w:sz="0" w:space="0" w:color="auto"/>
            <w:left w:val="none" w:sz="0" w:space="0" w:color="auto"/>
            <w:bottom w:val="none" w:sz="0" w:space="0" w:color="auto"/>
            <w:right w:val="none" w:sz="0" w:space="0" w:color="auto"/>
          </w:divBdr>
          <w:divsChild>
            <w:div w:id="561912989">
              <w:marLeft w:val="0"/>
              <w:marRight w:val="0"/>
              <w:marTop w:val="0"/>
              <w:marBottom w:val="0"/>
              <w:divBdr>
                <w:top w:val="none" w:sz="0" w:space="0" w:color="auto"/>
                <w:left w:val="none" w:sz="0" w:space="0" w:color="auto"/>
                <w:bottom w:val="none" w:sz="0" w:space="0" w:color="auto"/>
                <w:right w:val="none" w:sz="0" w:space="0" w:color="auto"/>
              </w:divBdr>
            </w:div>
          </w:divsChild>
        </w:div>
        <w:div w:id="1391467210">
          <w:marLeft w:val="0"/>
          <w:marRight w:val="0"/>
          <w:marTop w:val="0"/>
          <w:marBottom w:val="0"/>
          <w:divBdr>
            <w:top w:val="none" w:sz="0" w:space="0" w:color="auto"/>
            <w:left w:val="none" w:sz="0" w:space="0" w:color="auto"/>
            <w:bottom w:val="none" w:sz="0" w:space="0" w:color="auto"/>
            <w:right w:val="none" w:sz="0" w:space="0" w:color="auto"/>
          </w:divBdr>
          <w:divsChild>
            <w:div w:id="1153790576">
              <w:marLeft w:val="0"/>
              <w:marRight w:val="0"/>
              <w:marTop w:val="0"/>
              <w:marBottom w:val="0"/>
              <w:divBdr>
                <w:top w:val="none" w:sz="0" w:space="0" w:color="auto"/>
                <w:left w:val="none" w:sz="0" w:space="0" w:color="auto"/>
                <w:bottom w:val="none" w:sz="0" w:space="0" w:color="auto"/>
                <w:right w:val="none" w:sz="0" w:space="0" w:color="auto"/>
              </w:divBdr>
            </w:div>
          </w:divsChild>
        </w:div>
        <w:div w:id="1724253541">
          <w:marLeft w:val="0"/>
          <w:marRight w:val="0"/>
          <w:marTop w:val="0"/>
          <w:marBottom w:val="0"/>
          <w:divBdr>
            <w:top w:val="none" w:sz="0" w:space="0" w:color="auto"/>
            <w:left w:val="none" w:sz="0" w:space="0" w:color="auto"/>
            <w:bottom w:val="none" w:sz="0" w:space="0" w:color="auto"/>
            <w:right w:val="none" w:sz="0" w:space="0" w:color="auto"/>
          </w:divBdr>
          <w:divsChild>
            <w:div w:id="1141341706">
              <w:marLeft w:val="0"/>
              <w:marRight w:val="0"/>
              <w:marTop w:val="0"/>
              <w:marBottom w:val="0"/>
              <w:divBdr>
                <w:top w:val="none" w:sz="0" w:space="0" w:color="auto"/>
                <w:left w:val="none" w:sz="0" w:space="0" w:color="auto"/>
                <w:bottom w:val="none" w:sz="0" w:space="0" w:color="auto"/>
                <w:right w:val="none" w:sz="0" w:space="0" w:color="auto"/>
              </w:divBdr>
            </w:div>
          </w:divsChild>
        </w:div>
        <w:div w:id="1683044191">
          <w:marLeft w:val="0"/>
          <w:marRight w:val="0"/>
          <w:marTop w:val="0"/>
          <w:marBottom w:val="0"/>
          <w:divBdr>
            <w:top w:val="none" w:sz="0" w:space="0" w:color="auto"/>
            <w:left w:val="none" w:sz="0" w:space="0" w:color="auto"/>
            <w:bottom w:val="none" w:sz="0" w:space="0" w:color="auto"/>
            <w:right w:val="none" w:sz="0" w:space="0" w:color="auto"/>
          </w:divBdr>
          <w:divsChild>
            <w:div w:id="236398951">
              <w:marLeft w:val="0"/>
              <w:marRight w:val="0"/>
              <w:marTop w:val="0"/>
              <w:marBottom w:val="0"/>
              <w:divBdr>
                <w:top w:val="none" w:sz="0" w:space="0" w:color="auto"/>
                <w:left w:val="none" w:sz="0" w:space="0" w:color="auto"/>
                <w:bottom w:val="none" w:sz="0" w:space="0" w:color="auto"/>
                <w:right w:val="none" w:sz="0" w:space="0" w:color="auto"/>
              </w:divBdr>
            </w:div>
          </w:divsChild>
        </w:div>
        <w:div w:id="649597860">
          <w:marLeft w:val="0"/>
          <w:marRight w:val="0"/>
          <w:marTop w:val="0"/>
          <w:marBottom w:val="0"/>
          <w:divBdr>
            <w:top w:val="none" w:sz="0" w:space="0" w:color="auto"/>
            <w:left w:val="none" w:sz="0" w:space="0" w:color="auto"/>
            <w:bottom w:val="none" w:sz="0" w:space="0" w:color="auto"/>
            <w:right w:val="none" w:sz="0" w:space="0" w:color="auto"/>
          </w:divBdr>
          <w:divsChild>
            <w:div w:id="1092050708">
              <w:marLeft w:val="0"/>
              <w:marRight w:val="0"/>
              <w:marTop w:val="0"/>
              <w:marBottom w:val="0"/>
              <w:divBdr>
                <w:top w:val="none" w:sz="0" w:space="0" w:color="auto"/>
                <w:left w:val="none" w:sz="0" w:space="0" w:color="auto"/>
                <w:bottom w:val="none" w:sz="0" w:space="0" w:color="auto"/>
                <w:right w:val="none" w:sz="0" w:space="0" w:color="auto"/>
              </w:divBdr>
            </w:div>
          </w:divsChild>
        </w:div>
        <w:div w:id="1033306472">
          <w:marLeft w:val="0"/>
          <w:marRight w:val="0"/>
          <w:marTop w:val="0"/>
          <w:marBottom w:val="0"/>
          <w:divBdr>
            <w:top w:val="none" w:sz="0" w:space="0" w:color="auto"/>
            <w:left w:val="none" w:sz="0" w:space="0" w:color="auto"/>
            <w:bottom w:val="none" w:sz="0" w:space="0" w:color="auto"/>
            <w:right w:val="none" w:sz="0" w:space="0" w:color="auto"/>
          </w:divBdr>
          <w:divsChild>
            <w:div w:id="8146030">
              <w:marLeft w:val="0"/>
              <w:marRight w:val="0"/>
              <w:marTop w:val="0"/>
              <w:marBottom w:val="0"/>
              <w:divBdr>
                <w:top w:val="none" w:sz="0" w:space="0" w:color="auto"/>
                <w:left w:val="none" w:sz="0" w:space="0" w:color="auto"/>
                <w:bottom w:val="none" w:sz="0" w:space="0" w:color="auto"/>
                <w:right w:val="none" w:sz="0" w:space="0" w:color="auto"/>
              </w:divBdr>
            </w:div>
          </w:divsChild>
        </w:div>
        <w:div w:id="2080326106">
          <w:marLeft w:val="0"/>
          <w:marRight w:val="0"/>
          <w:marTop w:val="0"/>
          <w:marBottom w:val="0"/>
          <w:divBdr>
            <w:top w:val="none" w:sz="0" w:space="0" w:color="auto"/>
            <w:left w:val="none" w:sz="0" w:space="0" w:color="auto"/>
            <w:bottom w:val="none" w:sz="0" w:space="0" w:color="auto"/>
            <w:right w:val="none" w:sz="0" w:space="0" w:color="auto"/>
          </w:divBdr>
          <w:divsChild>
            <w:div w:id="1900162815">
              <w:marLeft w:val="0"/>
              <w:marRight w:val="0"/>
              <w:marTop w:val="0"/>
              <w:marBottom w:val="0"/>
              <w:divBdr>
                <w:top w:val="none" w:sz="0" w:space="0" w:color="auto"/>
                <w:left w:val="none" w:sz="0" w:space="0" w:color="auto"/>
                <w:bottom w:val="none" w:sz="0" w:space="0" w:color="auto"/>
                <w:right w:val="none" w:sz="0" w:space="0" w:color="auto"/>
              </w:divBdr>
            </w:div>
          </w:divsChild>
        </w:div>
        <w:div w:id="1236285151">
          <w:marLeft w:val="0"/>
          <w:marRight w:val="0"/>
          <w:marTop w:val="0"/>
          <w:marBottom w:val="0"/>
          <w:divBdr>
            <w:top w:val="none" w:sz="0" w:space="0" w:color="auto"/>
            <w:left w:val="none" w:sz="0" w:space="0" w:color="auto"/>
            <w:bottom w:val="none" w:sz="0" w:space="0" w:color="auto"/>
            <w:right w:val="none" w:sz="0" w:space="0" w:color="auto"/>
          </w:divBdr>
          <w:divsChild>
            <w:div w:id="1719744745">
              <w:marLeft w:val="0"/>
              <w:marRight w:val="0"/>
              <w:marTop w:val="0"/>
              <w:marBottom w:val="0"/>
              <w:divBdr>
                <w:top w:val="none" w:sz="0" w:space="0" w:color="auto"/>
                <w:left w:val="none" w:sz="0" w:space="0" w:color="auto"/>
                <w:bottom w:val="none" w:sz="0" w:space="0" w:color="auto"/>
                <w:right w:val="none" w:sz="0" w:space="0" w:color="auto"/>
              </w:divBdr>
            </w:div>
          </w:divsChild>
        </w:div>
        <w:div w:id="828400871">
          <w:marLeft w:val="0"/>
          <w:marRight w:val="0"/>
          <w:marTop w:val="0"/>
          <w:marBottom w:val="0"/>
          <w:divBdr>
            <w:top w:val="none" w:sz="0" w:space="0" w:color="auto"/>
            <w:left w:val="none" w:sz="0" w:space="0" w:color="auto"/>
            <w:bottom w:val="none" w:sz="0" w:space="0" w:color="auto"/>
            <w:right w:val="none" w:sz="0" w:space="0" w:color="auto"/>
          </w:divBdr>
          <w:divsChild>
            <w:div w:id="245696130">
              <w:marLeft w:val="0"/>
              <w:marRight w:val="0"/>
              <w:marTop w:val="0"/>
              <w:marBottom w:val="0"/>
              <w:divBdr>
                <w:top w:val="none" w:sz="0" w:space="0" w:color="auto"/>
                <w:left w:val="none" w:sz="0" w:space="0" w:color="auto"/>
                <w:bottom w:val="none" w:sz="0" w:space="0" w:color="auto"/>
                <w:right w:val="none" w:sz="0" w:space="0" w:color="auto"/>
              </w:divBdr>
            </w:div>
          </w:divsChild>
        </w:div>
        <w:div w:id="1804345390">
          <w:marLeft w:val="0"/>
          <w:marRight w:val="0"/>
          <w:marTop w:val="0"/>
          <w:marBottom w:val="0"/>
          <w:divBdr>
            <w:top w:val="none" w:sz="0" w:space="0" w:color="auto"/>
            <w:left w:val="none" w:sz="0" w:space="0" w:color="auto"/>
            <w:bottom w:val="none" w:sz="0" w:space="0" w:color="auto"/>
            <w:right w:val="none" w:sz="0" w:space="0" w:color="auto"/>
          </w:divBdr>
          <w:divsChild>
            <w:div w:id="722993982">
              <w:marLeft w:val="0"/>
              <w:marRight w:val="0"/>
              <w:marTop w:val="0"/>
              <w:marBottom w:val="0"/>
              <w:divBdr>
                <w:top w:val="none" w:sz="0" w:space="0" w:color="auto"/>
                <w:left w:val="none" w:sz="0" w:space="0" w:color="auto"/>
                <w:bottom w:val="none" w:sz="0" w:space="0" w:color="auto"/>
                <w:right w:val="none" w:sz="0" w:space="0" w:color="auto"/>
              </w:divBdr>
            </w:div>
          </w:divsChild>
        </w:div>
        <w:div w:id="591399048">
          <w:marLeft w:val="0"/>
          <w:marRight w:val="0"/>
          <w:marTop w:val="0"/>
          <w:marBottom w:val="0"/>
          <w:divBdr>
            <w:top w:val="none" w:sz="0" w:space="0" w:color="auto"/>
            <w:left w:val="none" w:sz="0" w:space="0" w:color="auto"/>
            <w:bottom w:val="none" w:sz="0" w:space="0" w:color="auto"/>
            <w:right w:val="none" w:sz="0" w:space="0" w:color="auto"/>
          </w:divBdr>
          <w:divsChild>
            <w:div w:id="551968702">
              <w:marLeft w:val="0"/>
              <w:marRight w:val="0"/>
              <w:marTop w:val="0"/>
              <w:marBottom w:val="0"/>
              <w:divBdr>
                <w:top w:val="none" w:sz="0" w:space="0" w:color="auto"/>
                <w:left w:val="none" w:sz="0" w:space="0" w:color="auto"/>
                <w:bottom w:val="none" w:sz="0" w:space="0" w:color="auto"/>
                <w:right w:val="none" w:sz="0" w:space="0" w:color="auto"/>
              </w:divBdr>
            </w:div>
          </w:divsChild>
        </w:div>
        <w:div w:id="1276333329">
          <w:marLeft w:val="0"/>
          <w:marRight w:val="0"/>
          <w:marTop w:val="0"/>
          <w:marBottom w:val="0"/>
          <w:divBdr>
            <w:top w:val="none" w:sz="0" w:space="0" w:color="auto"/>
            <w:left w:val="none" w:sz="0" w:space="0" w:color="auto"/>
            <w:bottom w:val="none" w:sz="0" w:space="0" w:color="auto"/>
            <w:right w:val="none" w:sz="0" w:space="0" w:color="auto"/>
          </w:divBdr>
          <w:divsChild>
            <w:div w:id="1704867569">
              <w:marLeft w:val="0"/>
              <w:marRight w:val="0"/>
              <w:marTop w:val="0"/>
              <w:marBottom w:val="0"/>
              <w:divBdr>
                <w:top w:val="none" w:sz="0" w:space="0" w:color="auto"/>
                <w:left w:val="none" w:sz="0" w:space="0" w:color="auto"/>
                <w:bottom w:val="none" w:sz="0" w:space="0" w:color="auto"/>
                <w:right w:val="none" w:sz="0" w:space="0" w:color="auto"/>
              </w:divBdr>
            </w:div>
          </w:divsChild>
        </w:div>
        <w:div w:id="1093011990">
          <w:marLeft w:val="0"/>
          <w:marRight w:val="0"/>
          <w:marTop w:val="0"/>
          <w:marBottom w:val="0"/>
          <w:divBdr>
            <w:top w:val="none" w:sz="0" w:space="0" w:color="auto"/>
            <w:left w:val="none" w:sz="0" w:space="0" w:color="auto"/>
            <w:bottom w:val="none" w:sz="0" w:space="0" w:color="auto"/>
            <w:right w:val="none" w:sz="0" w:space="0" w:color="auto"/>
          </w:divBdr>
          <w:divsChild>
            <w:div w:id="328755773">
              <w:marLeft w:val="0"/>
              <w:marRight w:val="0"/>
              <w:marTop w:val="0"/>
              <w:marBottom w:val="0"/>
              <w:divBdr>
                <w:top w:val="none" w:sz="0" w:space="0" w:color="auto"/>
                <w:left w:val="none" w:sz="0" w:space="0" w:color="auto"/>
                <w:bottom w:val="none" w:sz="0" w:space="0" w:color="auto"/>
                <w:right w:val="none" w:sz="0" w:space="0" w:color="auto"/>
              </w:divBdr>
            </w:div>
          </w:divsChild>
        </w:div>
        <w:div w:id="1946499257">
          <w:marLeft w:val="0"/>
          <w:marRight w:val="0"/>
          <w:marTop w:val="0"/>
          <w:marBottom w:val="0"/>
          <w:divBdr>
            <w:top w:val="none" w:sz="0" w:space="0" w:color="auto"/>
            <w:left w:val="none" w:sz="0" w:space="0" w:color="auto"/>
            <w:bottom w:val="none" w:sz="0" w:space="0" w:color="auto"/>
            <w:right w:val="none" w:sz="0" w:space="0" w:color="auto"/>
          </w:divBdr>
          <w:divsChild>
            <w:div w:id="1995838548">
              <w:marLeft w:val="0"/>
              <w:marRight w:val="0"/>
              <w:marTop w:val="0"/>
              <w:marBottom w:val="0"/>
              <w:divBdr>
                <w:top w:val="none" w:sz="0" w:space="0" w:color="auto"/>
                <w:left w:val="none" w:sz="0" w:space="0" w:color="auto"/>
                <w:bottom w:val="none" w:sz="0" w:space="0" w:color="auto"/>
                <w:right w:val="none" w:sz="0" w:space="0" w:color="auto"/>
              </w:divBdr>
            </w:div>
          </w:divsChild>
        </w:div>
        <w:div w:id="1283878669">
          <w:marLeft w:val="0"/>
          <w:marRight w:val="0"/>
          <w:marTop w:val="0"/>
          <w:marBottom w:val="0"/>
          <w:divBdr>
            <w:top w:val="none" w:sz="0" w:space="0" w:color="auto"/>
            <w:left w:val="none" w:sz="0" w:space="0" w:color="auto"/>
            <w:bottom w:val="none" w:sz="0" w:space="0" w:color="auto"/>
            <w:right w:val="none" w:sz="0" w:space="0" w:color="auto"/>
          </w:divBdr>
          <w:divsChild>
            <w:div w:id="423378006">
              <w:marLeft w:val="0"/>
              <w:marRight w:val="0"/>
              <w:marTop w:val="0"/>
              <w:marBottom w:val="0"/>
              <w:divBdr>
                <w:top w:val="none" w:sz="0" w:space="0" w:color="auto"/>
                <w:left w:val="none" w:sz="0" w:space="0" w:color="auto"/>
                <w:bottom w:val="none" w:sz="0" w:space="0" w:color="auto"/>
                <w:right w:val="none" w:sz="0" w:space="0" w:color="auto"/>
              </w:divBdr>
            </w:div>
          </w:divsChild>
        </w:div>
        <w:div w:id="2119644441">
          <w:marLeft w:val="0"/>
          <w:marRight w:val="0"/>
          <w:marTop w:val="0"/>
          <w:marBottom w:val="0"/>
          <w:divBdr>
            <w:top w:val="none" w:sz="0" w:space="0" w:color="auto"/>
            <w:left w:val="none" w:sz="0" w:space="0" w:color="auto"/>
            <w:bottom w:val="none" w:sz="0" w:space="0" w:color="auto"/>
            <w:right w:val="none" w:sz="0" w:space="0" w:color="auto"/>
          </w:divBdr>
          <w:divsChild>
            <w:div w:id="2093550149">
              <w:marLeft w:val="0"/>
              <w:marRight w:val="0"/>
              <w:marTop w:val="0"/>
              <w:marBottom w:val="0"/>
              <w:divBdr>
                <w:top w:val="none" w:sz="0" w:space="0" w:color="auto"/>
                <w:left w:val="none" w:sz="0" w:space="0" w:color="auto"/>
                <w:bottom w:val="none" w:sz="0" w:space="0" w:color="auto"/>
                <w:right w:val="none" w:sz="0" w:space="0" w:color="auto"/>
              </w:divBdr>
            </w:div>
          </w:divsChild>
        </w:div>
        <w:div w:id="1599634322">
          <w:marLeft w:val="0"/>
          <w:marRight w:val="0"/>
          <w:marTop w:val="0"/>
          <w:marBottom w:val="0"/>
          <w:divBdr>
            <w:top w:val="none" w:sz="0" w:space="0" w:color="auto"/>
            <w:left w:val="none" w:sz="0" w:space="0" w:color="auto"/>
            <w:bottom w:val="none" w:sz="0" w:space="0" w:color="auto"/>
            <w:right w:val="none" w:sz="0" w:space="0" w:color="auto"/>
          </w:divBdr>
          <w:divsChild>
            <w:div w:id="25416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300761">
      <w:bodyDiv w:val="1"/>
      <w:marLeft w:val="0"/>
      <w:marRight w:val="0"/>
      <w:marTop w:val="0"/>
      <w:marBottom w:val="0"/>
      <w:divBdr>
        <w:top w:val="none" w:sz="0" w:space="0" w:color="auto"/>
        <w:left w:val="none" w:sz="0" w:space="0" w:color="auto"/>
        <w:bottom w:val="none" w:sz="0" w:space="0" w:color="auto"/>
        <w:right w:val="none" w:sz="0" w:space="0" w:color="auto"/>
      </w:divBdr>
      <w:divsChild>
        <w:div w:id="1529294679">
          <w:marLeft w:val="0"/>
          <w:marRight w:val="0"/>
          <w:marTop w:val="0"/>
          <w:marBottom w:val="0"/>
          <w:divBdr>
            <w:top w:val="none" w:sz="0" w:space="0" w:color="auto"/>
            <w:left w:val="none" w:sz="0" w:space="0" w:color="auto"/>
            <w:bottom w:val="none" w:sz="0" w:space="0" w:color="auto"/>
            <w:right w:val="none" w:sz="0" w:space="0" w:color="auto"/>
          </w:divBdr>
        </w:div>
        <w:div w:id="690882547">
          <w:marLeft w:val="0"/>
          <w:marRight w:val="0"/>
          <w:marTop w:val="0"/>
          <w:marBottom w:val="0"/>
          <w:divBdr>
            <w:top w:val="none" w:sz="0" w:space="0" w:color="auto"/>
            <w:left w:val="none" w:sz="0" w:space="0" w:color="auto"/>
            <w:bottom w:val="none" w:sz="0" w:space="0" w:color="auto"/>
            <w:right w:val="none" w:sz="0" w:space="0" w:color="auto"/>
          </w:divBdr>
        </w:div>
        <w:div w:id="1982731112">
          <w:marLeft w:val="0"/>
          <w:marRight w:val="0"/>
          <w:marTop w:val="0"/>
          <w:marBottom w:val="0"/>
          <w:divBdr>
            <w:top w:val="none" w:sz="0" w:space="0" w:color="auto"/>
            <w:left w:val="none" w:sz="0" w:space="0" w:color="auto"/>
            <w:bottom w:val="none" w:sz="0" w:space="0" w:color="auto"/>
            <w:right w:val="none" w:sz="0" w:space="0" w:color="auto"/>
          </w:divBdr>
        </w:div>
        <w:div w:id="85808964">
          <w:marLeft w:val="0"/>
          <w:marRight w:val="0"/>
          <w:marTop w:val="0"/>
          <w:marBottom w:val="0"/>
          <w:divBdr>
            <w:top w:val="none" w:sz="0" w:space="0" w:color="auto"/>
            <w:left w:val="none" w:sz="0" w:space="0" w:color="auto"/>
            <w:bottom w:val="none" w:sz="0" w:space="0" w:color="auto"/>
            <w:right w:val="none" w:sz="0" w:space="0" w:color="auto"/>
          </w:divBdr>
        </w:div>
        <w:div w:id="1557888500">
          <w:marLeft w:val="0"/>
          <w:marRight w:val="0"/>
          <w:marTop w:val="0"/>
          <w:marBottom w:val="0"/>
          <w:divBdr>
            <w:top w:val="none" w:sz="0" w:space="0" w:color="auto"/>
            <w:left w:val="none" w:sz="0" w:space="0" w:color="auto"/>
            <w:bottom w:val="none" w:sz="0" w:space="0" w:color="auto"/>
            <w:right w:val="none" w:sz="0" w:space="0" w:color="auto"/>
          </w:divBdr>
        </w:div>
        <w:div w:id="575479815">
          <w:marLeft w:val="0"/>
          <w:marRight w:val="0"/>
          <w:marTop w:val="0"/>
          <w:marBottom w:val="0"/>
          <w:divBdr>
            <w:top w:val="none" w:sz="0" w:space="0" w:color="auto"/>
            <w:left w:val="none" w:sz="0" w:space="0" w:color="auto"/>
            <w:bottom w:val="none" w:sz="0" w:space="0" w:color="auto"/>
            <w:right w:val="none" w:sz="0" w:space="0" w:color="auto"/>
          </w:divBdr>
        </w:div>
      </w:divsChild>
    </w:div>
    <w:div w:id="791752953">
      <w:bodyDiv w:val="1"/>
      <w:marLeft w:val="0"/>
      <w:marRight w:val="0"/>
      <w:marTop w:val="0"/>
      <w:marBottom w:val="0"/>
      <w:divBdr>
        <w:top w:val="none" w:sz="0" w:space="0" w:color="auto"/>
        <w:left w:val="none" w:sz="0" w:space="0" w:color="auto"/>
        <w:bottom w:val="none" w:sz="0" w:space="0" w:color="auto"/>
        <w:right w:val="none" w:sz="0" w:space="0" w:color="auto"/>
      </w:divBdr>
    </w:div>
    <w:div w:id="812214001">
      <w:bodyDiv w:val="1"/>
      <w:marLeft w:val="0"/>
      <w:marRight w:val="0"/>
      <w:marTop w:val="0"/>
      <w:marBottom w:val="0"/>
      <w:divBdr>
        <w:top w:val="none" w:sz="0" w:space="0" w:color="auto"/>
        <w:left w:val="none" w:sz="0" w:space="0" w:color="auto"/>
        <w:bottom w:val="none" w:sz="0" w:space="0" w:color="auto"/>
        <w:right w:val="none" w:sz="0" w:space="0" w:color="auto"/>
      </w:divBdr>
      <w:divsChild>
        <w:div w:id="1621840362">
          <w:marLeft w:val="0"/>
          <w:marRight w:val="0"/>
          <w:marTop w:val="0"/>
          <w:marBottom w:val="0"/>
          <w:divBdr>
            <w:top w:val="none" w:sz="0" w:space="0" w:color="auto"/>
            <w:left w:val="none" w:sz="0" w:space="0" w:color="auto"/>
            <w:bottom w:val="none" w:sz="0" w:space="0" w:color="auto"/>
            <w:right w:val="none" w:sz="0" w:space="0" w:color="auto"/>
          </w:divBdr>
        </w:div>
        <w:div w:id="300430848">
          <w:marLeft w:val="0"/>
          <w:marRight w:val="0"/>
          <w:marTop w:val="0"/>
          <w:marBottom w:val="0"/>
          <w:divBdr>
            <w:top w:val="none" w:sz="0" w:space="0" w:color="auto"/>
            <w:left w:val="none" w:sz="0" w:space="0" w:color="auto"/>
            <w:bottom w:val="none" w:sz="0" w:space="0" w:color="auto"/>
            <w:right w:val="none" w:sz="0" w:space="0" w:color="auto"/>
          </w:divBdr>
        </w:div>
        <w:div w:id="899630560">
          <w:marLeft w:val="0"/>
          <w:marRight w:val="0"/>
          <w:marTop w:val="0"/>
          <w:marBottom w:val="0"/>
          <w:divBdr>
            <w:top w:val="none" w:sz="0" w:space="0" w:color="auto"/>
            <w:left w:val="none" w:sz="0" w:space="0" w:color="auto"/>
            <w:bottom w:val="none" w:sz="0" w:space="0" w:color="auto"/>
            <w:right w:val="none" w:sz="0" w:space="0" w:color="auto"/>
          </w:divBdr>
        </w:div>
        <w:div w:id="817646336">
          <w:marLeft w:val="0"/>
          <w:marRight w:val="0"/>
          <w:marTop w:val="0"/>
          <w:marBottom w:val="0"/>
          <w:divBdr>
            <w:top w:val="none" w:sz="0" w:space="0" w:color="auto"/>
            <w:left w:val="none" w:sz="0" w:space="0" w:color="auto"/>
            <w:bottom w:val="none" w:sz="0" w:space="0" w:color="auto"/>
            <w:right w:val="none" w:sz="0" w:space="0" w:color="auto"/>
          </w:divBdr>
        </w:div>
        <w:div w:id="1422289989">
          <w:marLeft w:val="0"/>
          <w:marRight w:val="0"/>
          <w:marTop w:val="0"/>
          <w:marBottom w:val="0"/>
          <w:divBdr>
            <w:top w:val="none" w:sz="0" w:space="0" w:color="auto"/>
            <w:left w:val="none" w:sz="0" w:space="0" w:color="auto"/>
            <w:bottom w:val="none" w:sz="0" w:space="0" w:color="auto"/>
            <w:right w:val="none" w:sz="0" w:space="0" w:color="auto"/>
          </w:divBdr>
        </w:div>
      </w:divsChild>
    </w:div>
    <w:div w:id="865487426">
      <w:bodyDiv w:val="1"/>
      <w:marLeft w:val="0"/>
      <w:marRight w:val="0"/>
      <w:marTop w:val="0"/>
      <w:marBottom w:val="0"/>
      <w:divBdr>
        <w:top w:val="none" w:sz="0" w:space="0" w:color="auto"/>
        <w:left w:val="none" w:sz="0" w:space="0" w:color="auto"/>
        <w:bottom w:val="none" w:sz="0" w:space="0" w:color="auto"/>
        <w:right w:val="none" w:sz="0" w:space="0" w:color="auto"/>
      </w:divBdr>
    </w:div>
    <w:div w:id="948196555">
      <w:bodyDiv w:val="1"/>
      <w:marLeft w:val="0"/>
      <w:marRight w:val="0"/>
      <w:marTop w:val="0"/>
      <w:marBottom w:val="0"/>
      <w:divBdr>
        <w:top w:val="none" w:sz="0" w:space="0" w:color="auto"/>
        <w:left w:val="none" w:sz="0" w:space="0" w:color="auto"/>
        <w:bottom w:val="none" w:sz="0" w:space="0" w:color="auto"/>
        <w:right w:val="none" w:sz="0" w:space="0" w:color="auto"/>
      </w:divBdr>
    </w:div>
    <w:div w:id="983243882">
      <w:bodyDiv w:val="1"/>
      <w:marLeft w:val="0"/>
      <w:marRight w:val="0"/>
      <w:marTop w:val="0"/>
      <w:marBottom w:val="0"/>
      <w:divBdr>
        <w:top w:val="none" w:sz="0" w:space="0" w:color="auto"/>
        <w:left w:val="none" w:sz="0" w:space="0" w:color="auto"/>
        <w:bottom w:val="none" w:sz="0" w:space="0" w:color="auto"/>
        <w:right w:val="none" w:sz="0" w:space="0" w:color="auto"/>
      </w:divBdr>
      <w:divsChild>
        <w:div w:id="833489882">
          <w:marLeft w:val="0"/>
          <w:marRight w:val="0"/>
          <w:marTop w:val="0"/>
          <w:marBottom w:val="0"/>
          <w:divBdr>
            <w:top w:val="none" w:sz="0" w:space="0" w:color="auto"/>
            <w:left w:val="none" w:sz="0" w:space="0" w:color="auto"/>
            <w:bottom w:val="none" w:sz="0" w:space="0" w:color="auto"/>
            <w:right w:val="none" w:sz="0" w:space="0" w:color="auto"/>
          </w:divBdr>
        </w:div>
        <w:div w:id="775564240">
          <w:marLeft w:val="0"/>
          <w:marRight w:val="0"/>
          <w:marTop w:val="0"/>
          <w:marBottom w:val="0"/>
          <w:divBdr>
            <w:top w:val="none" w:sz="0" w:space="0" w:color="auto"/>
            <w:left w:val="none" w:sz="0" w:space="0" w:color="auto"/>
            <w:bottom w:val="none" w:sz="0" w:space="0" w:color="auto"/>
            <w:right w:val="none" w:sz="0" w:space="0" w:color="auto"/>
          </w:divBdr>
        </w:div>
        <w:div w:id="6102531">
          <w:marLeft w:val="0"/>
          <w:marRight w:val="0"/>
          <w:marTop w:val="0"/>
          <w:marBottom w:val="0"/>
          <w:divBdr>
            <w:top w:val="none" w:sz="0" w:space="0" w:color="auto"/>
            <w:left w:val="none" w:sz="0" w:space="0" w:color="auto"/>
            <w:bottom w:val="none" w:sz="0" w:space="0" w:color="auto"/>
            <w:right w:val="none" w:sz="0" w:space="0" w:color="auto"/>
          </w:divBdr>
        </w:div>
        <w:div w:id="763573293">
          <w:marLeft w:val="0"/>
          <w:marRight w:val="0"/>
          <w:marTop w:val="0"/>
          <w:marBottom w:val="0"/>
          <w:divBdr>
            <w:top w:val="none" w:sz="0" w:space="0" w:color="auto"/>
            <w:left w:val="none" w:sz="0" w:space="0" w:color="auto"/>
            <w:bottom w:val="none" w:sz="0" w:space="0" w:color="auto"/>
            <w:right w:val="none" w:sz="0" w:space="0" w:color="auto"/>
          </w:divBdr>
        </w:div>
      </w:divsChild>
    </w:div>
    <w:div w:id="1072392797">
      <w:bodyDiv w:val="1"/>
      <w:marLeft w:val="0"/>
      <w:marRight w:val="0"/>
      <w:marTop w:val="0"/>
      <w:marBottom w:val="0"/>
      <w:divBdr>
        <w:top w:val="none" w:sz="0" w:space="0" w:color="auto"/>
        <w:left w:val="none" w:sz="0" w:space="0" w:color="auto"/>
        <w:bottom w:val="none" w:sz="0" w:space="0" w:color="auto"/>
        <w:right w:val="none" w:sz="0" w:space="0" w:color="auto"/>
      </w:divBdr>
      <w:divsChild>
        <w:div w:id="752969875">
          <w:marLeft w:val="0"/>
          <w:marRight w:val="0"/>
          <w:marTop w:val="0"/>
          <w:marBottom w:val="0"/>
          <w:divBdr>
            <w:top w:val="none" w:sz="0" w:space="0" w:color="auto"/>
            <w:left w:val="none" w:sz="0" w:space="0" w:color="auto"/>
            <w:bottom w:val="none" w:sz="0" w:space="0" w:color="auto"/>
            <w:right w:val="none" w:sz="0" w:space="0" w:color="auto"/>
          </w:divBdr>
        </w:div>
        <w:div w:id="140276164">
          <w:marLeft w:val="0"/>
          <w:marRight w:val="0"/>
          <w:marTop w:val="0"/>
          <w:marBottom w:val="0"/>
          <w:divBdr>
            <w:top w:val="none" w:sz="0" w:space="0" w:color="auto"/>
            <w:left w:val="none" w:sz="0" w:space="0" w:color="auto"/>
            <w:bottom w:val="none" w:sz="0" w:space="0" w:color="auto"/>
            <w:right w:val="none" w:sz="0" w:space="0" w:color="auto"/>
          </w:divBdr>
        </w:div>
        <w:div w:id="340398273">
          <w:marLeft w:val="0"/>
          <w:marRight w:val="0"/>
          <w:marTop w:val="0"/>
          <w:marBottom w:val="0"/>
          <w:divBdr>
            <w:top w:val="none" w:sz="0" w:space="0" w:color="auto"/>
            <w:left w:val="none" w:sz="0" w:space="0" w:color="auto"/>
            <w:bottom w:val="none" w:sz="0" w:space="0" w:color="auto"/>
            <w:right w:val="none" w:sz="0" w:space="0" w:color="auto"/>
          </w:divBdr>
        </w:div>
        <w:div w:id="905606718">
          <w:marLeft w:val="0"/>
          <w:marRight w:val="0"/>
          <w:marTop w:val="0"/>
          <w:marBottom w:val="0"/>
          <w:divBdr>
            <w:top w:val="none" w:sz="0" w:space="0" w:color="auto"/>
            <w:left w:val="none" w:sz="0" w:space="0" w:color="auto"/>
            <w:bottom w:val="none" w:sz="0" w:space="0" w:color="auto"/>
            <w:right w:val="none" w:sz="0" w:space="0" w:color="auto"/>
          </w:divBdr>
        </w:div>
        <w:div w:id="1264142433">
          <w:marLeft w:val="0"/>
          <w:marRight w:val="0"/>
          <w:marTop w:val="0"/>
          <w:marBottom w:val="0"/>
          <w:divBdr>
            <w:top w:val="none" w:sz="0" w:space="0" w:color="auto"/>
            <w:left w:val="none" w:sz="0" w:space="0" w:color="auto"/>
            <w:bottom w:val="none" w:sz="0" w:space="0" w:color="auto"/>
            <w:right w:val="none" w:sz="0" w:space="0" w:color="auto"/>
          </w:divBdr>
        </w:div>
      </w:divsChild>
    </w:div>
    <w:div w:id="1369406470">
      <w:bodyDiv w:val="1"/>
      <w:marLeft w:val="0"/>
      <w:marRight w:val="0"/>
      <w:marTop w:val="0"/>
      <w:marBottom w:val="0"/>
      <w:divBdr>
        <w:top w:val="none" w:sz="0" w:space="0" w:color="auto"/>
        <w:left w:val="none" w:sz="0" w:space="0" w:color="auto"/>
        <w:bottom w:val="none" w:sz="0" w:space="0" w:color="auto"/>
        <w:right w:val="none" w:sz="0" w:space="0" w:color="auto"/>
      </w:divBdr>
      <w:divsChild>
        <w:div w:id="1129320308">
          <w:marLeft w:val="0"/>
          <w:marRight w:val="0"/>
          <w:marTop w:val="0"/>
          <w:marBottom w:val="0"/>
          <w:divBdr>
            <w:top w:val="none" w:sz="0" w:space="0" w:color="auto"/>
            <w:left w:val="none" w:sz="0" w:space="0" w:color="auto"/>
            <w:bottom w:val="none" w:sz="0" w:space="0" w:color="auto"/>
            <w:right w:val="none" w:sz="0" w:space="0" w:color="auto"/>
          </w:divBdr>
          <w:divsChild>
            <w:div w:id="1022630085">
              <w:marLeft w:val="0"/>
              <w:marRight w:val="0"/>
              <w:marTop w:val="0"/>
              <w:marBottom w:val="0"/>
              <w:divBdr>
                <w:top w:val="none" w:sz="0" w:space="0" w:color="auto"/>
                <w:left w:val="none" w:sz="0" w:space="0" w:color="auto"/>
                <w:bottom w:val="none" w:sz="0" w:space="0" w:color="auto"/>
                <w:right w:val="none" w:sz="0" w:space="0" w:color="auto"/>
              </w:divBdr>
            </w:div>
          </w:divsChild>
        </w:div>
        <w:div w:id="946549045">
          <w:marLeft w:val="0"/>
          <w:marRight w:val="0"/>
          <w:marTop w:val="0"/>
          <w:marBottom w:val="0"/>
          <w:divBdr>
            <w:top w:val="none" w:sz="0" w:space="0" w:color="auto"/>
            <w:left w:val="none" w:sz="0" w:space="0" w:color="auto"/>
            <w:bottom w:val="none" w:sz="0" w:space="0" w:color="auto"/>
            <w:right w:val="none" w:sz="0" w:space="0" w:color="auto"/>
          </w:divBdr>
          <w:divsChild>
            <w:div w:id="1471242442">
              <w:marLeft w:val="0"/>
              <w:marRight w:val="0"/>
              <w:marTop w:val="0"/>
              <w:marBottom w:val="0"/>
              <w:divBdr>
                <w:top w:val="none" w:sz="0" w:space="0" w:color="auto"/>
                <w:left w:val="none" w:sz="0" w:space="0" w:color="auto"/>
                <w:bottom w:val="none" w:sz="0" w:space="0" w:color="auto"/>
                <w:right w:val="none" w:sz="0" w:space="0" w:color="auto"/>
              </w:divBdr>
            </w:div>
          </w:divsChild>
        </w:div>
        <w:div w:id="887495079">
          <w:marLeft w:val="0"/>
          <w:marRight w:val="0"/>
          <w:marTop w:val="0"/>
          <w:marBottom w:val="0"/>
          <w:divBdr>
            <w:top w:val="none" w:sz="0" w:space="0" w:color="auto"/>
            <w:left w:val="none" w:sz="0" w:space="0" w:color="auto"/>
            <w:bottom w:val="none" w:sz="0" w:space="0" w:color="auto"/>
            <w:right w:val="none" w:sz="0" w:space="0" w:color="auto"/>
          </w:divBdr>
          <w:divsChild>
            <w:div w:id="1551576095">
              <w:marLeft w:val="0"/>
              <w:marRight w:val="0"/>
              <w:marTop w:val="0"/>
              <w:marBottom w:val="0"/>
              <w:divBdr>
                <w:top w:val="none" w:sz="0" w:space="0" w:color="auto"/>
                <w:left w:val="none" w:sz="0" w:space="0" w:color="auto"/>
                <w:bottom w:val="none" w:sz="0" w:space="0" w:color="auto"/>
                <w:right w:val="none" w:sz="0" w:space="0" w:color="auto"/>
              </w:divBdr>
            </w:div>
          </w:divsChild>
        </w:div>
        <w:div w:id="1792548268">
          <w:marLeft w:val="0"/>
          <w:marRight w:val="0"/>
          <w:marTop w:val="0"/>
          <w:marBottom w:val="0"/>
          <w:divBdr>
            <w:top w:val="none" w:sz="0" w:space="0" w:color="auto"/>
            <w:left w:val="none" w:sz="0" w:space="0" w:color="auto"/>
            <w:bottom w:val="none" w:sz="0" w:space="0" w:color="auto"/>
            <w:right w:val="none" w:sz="0" w:space="0" w:color="auto"/>
          </w:divBdr>
          <w:divsChild>
            <w:div w:id="660735456">
              <w:marLeft w:val="0"/>
              <w:marRight w:val="0"/>
              <w:marTop w:val="0"/>
              <w:marBottom w:val="0"/>
              <w:divBdr>
                <w:top w:val="none" w:sz="0" w:space="0" w:color="auto"/>
                <w:left w:val="none" w:sz="0" w:space="0" w:color="auto"/>
                <w:bottom w:val="none" w:sz="0" w:space="0" w:color="auto"/>
                <w:right w:val="none" w:sz="0" w:space="0" w:color="auto"/>
              </w:divBdr>
            </w:div>
          </w:divsChild>
        </w:div>
        <w:div w:id="9258786">
          <w:marLeft w:val="0"/>
          <w:marRight w:val="0"/>
          <w:marTop w:val="0"/>
          <w:marBottom w:val="0"/>
          <w:divBdr>
            <w:top w:val="none" w:sz="0" w:space="0" w:color="auto"/>
            <w:left w:val="none" w:sz="0" w:space="0" w:color="auto"/>
            <w:bottom w:val="none" w:sz="0" w:space="0" w:color="auto"/>
            <w:right w:val="none" w:sz="0" w:space="0" w:color="auto"/>
          </w:divBdr>
          <w:divsChild>
            <w:div w:id="1633554603">
              <w:marLeft w:val="0"/>
              <w:marRight w:val="0"/>
              <w:marTop w:val="0"/>
              <w:marBottom w:val="0"/>
              <w:divBdr>
                <w:top w:val="none" w:sz="0" w:space="0" w:color="auto"/>
                <w:left w:val="none" w:sz="0" w:space="0" w:color="auto"/>
                <w:bottom w:val="none" w:sz="0" w:space="0" w:color="auto"/>
                <w:right w:val="none" w:sz="0" w:space="0" w:color="auto"/>
              </w:divBdr>
            </w:div>
          </w:divsChild>
        </w:div>
        <w:div w:id="1973556884">
          <w:marLeft w:val="0"/>
          <w:marRight w:val="0"/>
          <w:marTop w:val="0"/>
          <w:marBottom w:val="0"/>
          <w:divBdr>
            <w:top w:val="none" w:sz="0" w:space="0" w:color="auto"/>
            <w:left w:val="none" w:sz="0" w:space="0" w:color="auto"/>
            <w:bottom w:val="none" w:sz="0" w:space="0" w:color="auto"/>
            <w:right w:val="none" w:sz="0" w:space="0" w:color="auto"/>
          </w:divBdr>
          <w:divsChild>
            <w:div w:id="1866821963">
              <w:marLeft w:val="0"/>
              <w:marRight w:val="0"/>
              <w:marTop w:val="0"/>
              <w:marBottom w:val="0"/>
              <w:divBdr>
                <w:top w:val="none" w:sz="0" w:space="0" w:color="auto"/>
                <w:left w:val="none" w:sz="0" w:space="0" w:color="auto"/>
                <w:bottom w:val="none" w:sz="0" w:space="0" w:color="auto"/>
                <w:right w:val="none" w:sz="0" w:space="0" w:color="auto"/>
              </w:divBdr>
            </w:div>
          </w:divsChild>
        </w:div>
        <w:div w:id="1834635803">
          <w:marLeft w:val="0"/>
          <w:marRight w:val="0"/>
          <w:marTop w:val="0"/>
          <w:marBottom w:val="0"/>
          <w:divBdr>
            <w:top w:val="none" w:sz="0" w:space="0" w:color="auto"/>
            <w:left w:val="none" w:sz="0" w:space="0" w:color="auto"/>
            <w:bottom w:val="none" w:sz="0" w:space="0" w:color="auto"/>
            <w:right w:val="none" w:sz="0" w:space="0" w:color="auto"/>
          </w:divBdr>
          <w:divsChild>
            <w:div w:id="818576642">
              <w:marLeft w:val="0"/>
              <w:marRight w:val="0"/>
              <w:marTop w:val="0"/>
              <w:marBottom w:val="0"/>
              <w:divBdr>
                <w:top w:val="none" w:sz="0" w:space="0" w:color="auto"/>
                <w:left w:val="none" w:sz="0" w:space="0" w:color="auto"/>
                <w:bottom w:val="none" w:sz="0" w:space="0" w:color="auto"/>
                <w:right w:val="none" w:sz="0" w:space="0" w:color="auto"/>
              </w:divBdr>
            </w:div>
          </w:divsChild>
        </w:div>
        <w:div w:id="2049378882">
          <w:marLeft w:val="0"/>
          <w:marRight w:val="0"/>
          <w:marTop w:val="0"/>
          <w:marBottom w:val="0"/>
          <w:divBdr>
            <w:top w:val="none" w:sz="0" w:space="0" w:color="auto"/>
            <w:left w:val="none" w:sz="0" w:space="0" w:color="auto"/>
            <w:bottom w:val="none" w:sz="0" w:space="0" w:color="auto"/>
            <w:right w:val="none" w:sz="0" w:space="0" w:color="auto"/>
          </w:divBdr>
          <w:divsChild>
            <w:div w:id="39788043">
              <w:marLeft w:val="0"/>
              <w:marRight w:val="0"/>
              <w:marTop w:val="0"/>
              <w:marBottom w:val="0"/>
              <w:divBdr>
                <w:top w:val="none" w:sz="0" w:space="0" w:color="auto"/>
                <w:left w:val="none" w:sz="0" w:space="0" w:color="auto"/>
                <w:bottom w:val="none" w:sz="0" w:space="0" w:color="auto"/>
                <w:right w:val="none" w:sz="0" w:space="0" w:color="auto"/>
              </w:divBdr>
            </w:div>
            <w:div w:id="278223304">
              <w:marLeft w:val="0"/>
              <w:marRight w:val="0"/>
              <w:marTop w:val="0"/>
              <w:marBottom w:val="0"/>
              <w:divBdr>
                <w:top w:val="none" w:sz="0" w:space="0" w:color="auto"/>
                <w:left w:val="none" w:sz="0" w:space="0" w:color="auto"/>
                <w:bottom w:val="none" w:sz="0" w:space="0" w:color="auto"/>
                <w:right w:val="none" w:sz="0" w:space="0" w:color="auto"/>
              </w:divBdr>
            </w:div>
          </w:divsChild>
        </w:div>
        <w:div w:id="515076540">
          <w:marLeft w:val="0"/>
          <w:marRight w:val="0"/>
          <w:marTop w:val="0"/>
          <w:marBottom w:val="0"/>
          <w:divBdr>
            <w:top w:val="none" w:sz="0" w:space="0" w:color="auto"/>
            <w:left w:val="none" w:sz="0" w:space="0" w:color="auto"/>
            <w:bottom w:val="none" w:sz="0" w:space="0" w:color="auto"/>
            <w:right w:val="none" w:sz="0" w:space="0" w:color="auto"/>
          </w:divBdr>
          <w:divsChild>
            <w:div w:id="449008993">
              <w:marLeft w:val="0"/>
              <w:marRight w:val="0"/>
              <w:marTop w:val="0"/>
              <w:marBottom w:val="0"/>
              <w:divBdr>
                <w:top w:val="none" w:sz="0" w:space="0" w:color="auto"/>
                <w:left w:val="none" w:sz="0" w:space="0" w:color="auto"/>
                <w:bottom w:val="none" w:sz="0" w:space="0" w:color="auto"/>
                <w:right w:val="none" w:sz="0" w:space="0" w:color="auto"/>
              </w:divBdr>
            </w:div>
          </w:divsChild>
        </w:div>
        <w:div w:id="659506180">
          <w:marLeft w:val="0"/>
          <w:marRight w:val="0"/>
          <w:marTop w:val="0"/>
          <w:marBottom w:val="0"/>
          <w:divBdr>
            <w:top w:val="none" w:sz="0" w:space="0" w:color="auto"/>
            <w:left w:val="none" w:sz="0" w:space="0" w:color="auto"/>
            <w:bottom w:val="none" w:sz="0" w:space="0" w:color="auto"/>
            <w:right w:val="none" w:sz="0" w:space="0" w:color="auto"/>
          </w:divBdr>
          <w:divsChild>
            <w:div w:id="1852063646">
              <w:marLeft w:val="0"/>
              <w:marRight w:val="0"/>
              <w:marTop w:val="0"/>
              <w:marBottom w:val="0"/>
              <w:divBdr>
                <w:top w:val="none" w:sz="0" w:space="0" w:color="auto"/>
                <w:left w:val="none" w:sz="0" w:space="0" w:color="auto"/>
                <w:bottom w:val="none" w:sz="0" w:space="0" w:color="auto"/>
                <w:right w:val="none" w:sz="0" w:space="0" w:color="auto"/>
              </w:divBdr>
            </w:div>
          </w:divsChild>
        </w:div>
        <w:div w:id="924918055">
          <w:marLeft w:val="0"/>
          <w:marRight w:val="0"/>
          <w:marTop w:val="0"/>
          <w:marBottom w:val="0"/>
          <w:divBdr>
            <w:top w:val="none" w:sz="0" w:space="0" w:color="auto"/>
            <w:left w:val="none" w:sz="0" w:space="0" w:color="auto"/>
            <w:bottom w:val="none" w:sz="0" w:space="0" w:color="auto"/>
            <w:right w:val="none" w:sz="0" w:space="0" w:color="auto"/>
          </w:divBdr>
          <w:divsChild>
            <w:div w:id="1850632342">
              <w:marLeft w:val="0"/>
              <w:marRight w:val="0"/>
              <w:marTop w:val="0"/>
              <w:marBottom w:val="0"/>
              <w:divBdr>
                <w:top w:val="none" w:sz="0" w:space="0" w:color="auto"/>
                <w:left w:val="none" w:sz="0" w:space="0" w:color="auto"/>
                <w:bottom w:val="none" w:sz="0" w:space="0" w:color="auto"/>
                <w:right w:val="none" w:sz="0" w:space="0" w:color="auto"/>
              </w:divBdr>
            </w:div>
            <w:div w:id="1727795473">
              <w:marLeft w:val="0"/>
              <w:marRight w:val="0"/>
              <w:marTop w:val="0"/>
              <w:marBottom w:val="0"/>
              <w:divBdr>
                <w:top w:val="none" w:sz="0" w:space="0" w:color="auto"/>
                <w:left w:val="none" w:sz="0" w:space="0" w:color="auto"/>
                <w:bottom w:val="none" w:sz="0" w:space="0" w:color="auto"/>
                <w:right w:val="none" w:sz="0" w:space="0" w:color="auto"/>
              </w:divBdr>
            </w:div>
          </w:divsChild>
        </w:div>
        <w:div w:id="326132770">
          <w:marLeft w:val="0"/>
          <w:marRight w:val="0"/>
          <w:marTop w:val="0"/>
          <w:marBottom w:val="0"/>
          <w:divBdr>
            <w:top w:val="none" w:sz="0" w:space="0" w:color="auto"/>
            <w:left w:val="none" w:sz="0" w:space="0" w:color="auto"/>
            <w:bottom w:val="none" w:sz="0" w:space="0" w:color="auto"/>
            <w:right w:val="none" w:sz="0" w:space="0" w:color="auto"/>
          </w:divBdr>
          <w:divsChild>
            <w:div w:id="1993440148">
              <w:marLeft w:val="0"/>
              <w:marRight w:val="0"/>
              <w:marTop w:val="0"/>
              <w:marBottom w:val="0"/>
              <w:divBdr>
                <w:top w:val="none" w:sz="0" w:space="0" w:color="auto"/>
                <w:left w:val="none" w:sz="0" w:space="0" w:color="auto"/>
                <w:bottom w:val="none" w:sz="0" w:space="0" w:color="auto"/>
                <w:right w:val="none" w:sz="0" w:space="0" w:color="auto"/>
              </w:divBdr>
            </w:div>
          </w:divsChild>
        </w:div>
        <w:div w:id="2122917536">
          <w:marLeft w:val="0"/>
          <w:marRight w:val="0"/>
          <w:marTop w:val="0"/>
          <w:marBottom w:val="0"/>
          <w:divBdr>
            <w:top w:val="none" w:sz="0" w:space="0" w:color="auto"/>
            <w:left w:val="none" w:sz="0" w:space="0" w:color="auto"/>
            <w:bottom w:val="none" w:sz="0" w:space="0" w:color="auto"/>
            <w:right w:val="none" w:sz="0" w:space="0" w:color="auto"/>
          </w:divBdr>
          <w:divsChild>
            <w:div w:id="97023875">
              <w:marLeft w:val="0"/>
              <w:marRight w:val="0"/>
              <w:marTop w:val="0"/>
              <w:marBottom w:val="0"/>
              <w:divBdr>
                <w:top w:val="none" w:sz="0" w:space="0" w:color="auto"/>
                <w:left w:val="none" w:sz="0" w:space="0" w:color="auto"/>
                <w:bottom w:val="none" w:sz="0" w:space="0" w:color="auto"/>
                <w:right w:val="none" w:sz="0" w:space="0" w:color="auto"/>
              </w:divBdr>
            </w:div>
          </w:divsChild>
        </w:div>
        <w:div w:id="553197173">
          <w:marLeft w:val="0"/>
          <w:marRight w:val="0"/>
          <w:marTop w:val="0"/>
          <w:marBottom w:val="0"/>
          <w:divBdr>
            <w:top w:val="none" w:sz="0" w:space="0" w:color="auto"/>
            <w:left w:val="none" w:sz="0" w:space="0" w:color="auto"/>
            <w:bottom w:val="none" w:sz="0" w:space="0" w:color="auto"/>
            <w:right w:val="none" w:sz="0" w:space="0" w:color="auto"/>
          </w:divBdr>
          <w:divsChild>
            <w:div w:id="1229804397">
              <w:marLeft w:val="0"/>
              <w:marRight w:val="0"/>
              <w:marTop w:val="0"/>
              <w:marBottom w:val="0"/>
              <w:divBdr>
                <w:top w:val="none" w:sz="0" w:space="0" w:color="auto"/>
                <w:left w:val="none" w:sz="0" w:space="0" w:color="auto"/>
                <w:bottom w:val="none" w:sz="0" w:space="0" w:color="auto"/>
                <w:right w:val="none" w:sz="0" w:space="0" w:color="auto"/>
              </w:divBdr>
            </w:div>
          </w:divsChild>
        </w:div>
        <w:div w:id="94792635">
          <w:marLeft w:val="0"/>
          <w:marRight w:val="0"/>
          <w:marTop w:val="0"/>
          <w:marBottom w:val="0"/>
          <w:divBdr>
            <w:top w:val="none" w:sz="0" w:space="0" w:color="auto"/>
            <w:left w:val="none" w:sz="0" w:space="0" w:color="auto"/>
            <w:bottom w:val="none" w:sz="0" w:space="0" w:color="auto"/>
            <w:right w:val="none" w:sz="0" w:space="0" w:color="auto"/>
          </w:divBdr>
          <w:divsChild>
            <w:div w:id="198591006">
              <w:marLeft w:val="0"/>
              <w:marRight w:val="0"/>
              <w:marTop w:val="0"/>
              <w:marBottom w:val="0"/>
              <w:divBdr>
                <w:top w:val="none" w:sz="0" w:space="0" w:color="auto"/>
                <w:left w:val="none" w:sz="0" w:space="0" w:color="auto"/>
                <w:bottom w:val="none" w:sz="0" w:space="0" w:color="auto"/>
                <w:right w:val="none" w:sz="0" w:space="0" w:color="auto"/>
              </w:divBdr>
            </w:div>
          </w:divsChild>
        </w:div>
        <w:div w:id="192883473">
          <w:marLeft w:val="0"/>
          <w:marRight w:val="0"/>
          <w:marTop w:val="0"/>
          <w:marBottom w:val="0"/>
          <w:divBdr>
            <w:top w:val="none" w:sz="0" w:space="0" w:color="auto"/>
            <w:left w:val="none" w:sz="0" w:space="0" w:color="auto"/>
            <w:bottom w:val="none" w:sz="0" w:space="0" w:color="auto"/>
            <w:right w:val="none" w:sz="0" w:space="0" w:color="auto"/>
          </w:divBdr>
          <w:divsChild>
            <w:div w:id="527522716">
              <w:marLeft w:val="0"/>
              <w:marRight w:val="0"/>
              <w:marTop w:val="0"/>
              <w:marBottom w:val="0"/>
              <w:divBdr>
                <w:top w:val="none" w:sz="0" w:space="0" w:color="auto"/>
                <w:left w:val="none" w:sz="0" w:space="0" w:color="auto"/>
                <w:bottom w:val="none" w:sz="0" w:space="0" w:color="auto"/>
                <w:right w:val="none" w:sz="0" w:space="0" w:color="auto"/>
              </w:divBdr>
            </w:div>
          </w:divsChild>
        </w:div>
        <w:div w:id="629630289">
          <w:marLeft w:val="0"/>
          <w:marRight w:val="0"/>
          <w:marTop w:val="0"/>
          <w:marBottom w:val="0"/>
          <w:divBdr>
            <w:top w:val="none" w:sz="0" w:space="0" w:color="auto"/>
            <w:left w:val="none" w:sz="0" w:space="0" w:color="auto"/>
            <w:bottom w:val="none" w:sz="0" w:space="0" w:color="auto"/>
            <w:right w:val="none" w:sz="0" w:space="0" w:color="auto"/>
          </w:divBdr>
          <w:divsChild>
            <w:div w:id="1236936364">
              <w:marLeft w:val="0"/>
              <w:marRight w:val="0"/>
              <w:marTop w:val="0"/>
              <w:marBottom w:val="0"/>
              <w:divBdr>
                <w:top w:val="none" w:sz="0" w:space="0" w:color="auto"/>
                <w:left w:val="none" w:sz="0" w:space="0" w:color="auto"/>
                <w:bottom w:val="none" w:sz="0" w:space="0" w:color="auto"/>
                <w:right w:val="none" w:sz="0" w:space="0" w:color="auto"/>
              </w:divBdr>
            </w:div>
          </w:divsChild>
        </w:div>
        <w:div w:id="891891084">
          <w:marLeft w:val="0"/>
          <w:marRight w:val="0"/>
          <w:marTop w:val="0"/>
          <w:marBottom w:val="0"/>
          <w:divBdr>
            <w:top w:val="none" w:sz="0" w:space="0" w:color="auto"/>
            <w:left w:val="none" w:sz="0" w:space="0" w:color="auto"/>
            <w:bottom w:val="none" w:sz="0" w:space="0" w:color="auto"/>
            <w:right w:val="none" w:sz="0" w:space="0" w:color="auto"/>
          </w:divBdr>
          <w:divsChild>
            <w:div w:id="211354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052779">
      <w:bodyDiv w:val="1"/>
      <w:marLeft w:val="0"/>
      <w:marRight w:val="0"/>
      <w:marTop w:val="0"/>
      <w:marBottom w:val="0"/>
      <w:divBdr>
        <w:top w:val="none" w:sz="0" w:space="0" w:color="auto"/>
        <w:left w:val="none" w:sz="0" w:space="0" w:color="auto"/>
        <w:bottom w:val="none" w:sz="0" w:space="0" w:color="auto"/>
        <w:right w:val="none" w:sz="0" w:space="0" w:color="auto"/>
      </w:divBdr>
      <w:divsChild>
        <w:div w:id="462308016">
          <w:marLeft w:val="0"/>
          <w:marRight w:val="0"/>
          <w:marTop w:val="0"/>
          <w:marBottom w:val="0"/>
          <w:divBdr>
            <w:top w:val="none" w:sz="0" w:space="0" w:color="auto"/>
            <w:left w:val="none" w:sz="0" w:space="0" w:color="auto"/>
            <w:bottom w:val="none" w:sz="0" w:space="0" w:color="auto"/>
            <w:right w:val="none" w:sz="0" w:space="0" w:color="auto"/>
          </w:divBdr>
        </w:div>
        <w:div w:id="1978141339">
          <w:marLeft w:val="0"/>
          <w:marRight w:val="0"/>
          <w:marTop w:val="0"/>
          <w:marBottom w:val="0"/>
          <w:divBdr>
            <w:top w:val="none" w:sz="0" w:space="0" w:color="auto"/>
            <w:left w:val="none" w:sz="0" w:space="0" w:color="auto"/>
            <w:bottom w:val="none" w:sz="0" w:space="0" w:color="auto"/>
            <w:right w:val="none" w:sz="0" w:space="0" w:color="auto"/>
          </w:divBdr>
        </w:div>
      </w:divsChild>
    </w:div>
    <w:div w:id="1525244113">
      <w:bodyDiv w:val="1"/>
      <w:marLeft w:val="0"/>
      <w:marRight w:val="0"/>
      <w:marTop w:val="0"/>
      <w:marBottom w:val="0"/>
      <w:divBdr>
        <w:top w:val="none" w:sz="0" w:space="0" w:color="auto"/>
        <w:left w:val="none" w:sz="0" w:space="0" w:color="auto"/>
        <w:bottom w:val="none" w:sz="0" w:space="0" w:color="auto"/>
        <w:right w:val="none" w:sz="0" w:space="0" w:color="auto"/>
      </w:divBdr>
      <w:divsChild>
        <w:div w:id="367993316">
          <w:marLeft w:val="0"/>
          <w:marRight w:val="0"/>
          <w:marTop w:val="0"/>
          <w:marBottom w:val="0"/>
          <w:divBdr>
            <w:top w:val="none" w:sz="0" w:space="0" w:color="auto"/>
            <w:left w:val="none" w:sz="0" w:space="0" w:color="auto"/>
            <w:bottom w:val="none" w:sz="0" w:space="0" w:color="auto"/>
            <w:right w:val="none" w:sz="0" w:space="0" w:color="auto"/>
          </w:divBdr>
          <w:divsChild>
            <w:div w:id="1937208052">
              <w:marLeft w:val="0"/>
              <w:marRight w:val="0"/>
              <w:marTop w:val="0"/>
              <w:marBottom w:val="0"/>
              <w:divBdr>
                <w:top w:val="none" w:sz="0" w:space="0" w:color="auto"/>
                <w:left w:val="none" w:sz="0" w:space="0" w:color="auto"/>
                <w:bottom w:val="none" w:sz="0" w:space="0" w:color="auto"/>
                <w:right w:val="none" w:sz="0" w:space="0" w:color="auto"/>
              </w:divBdr>
            </w:div>
          </w:divsChild>
        </w:div>
        <w:div w:id="339431375">
          <w:marLeft w:val="0"/>
          <w:marRight w:val="0"/>
          <w:marTop w:val="0"/>
          <w:marBottom w:val="0"/>
          <w:divBdr>
            <w:top w:val="none" w:sz="0" w:space="0" w:color="auto"/>
            <w:left w:val="none" w:sz="0" w:space="0" w:color="auto"/>
            <w:bottom w:val="none" w:sz="0" w:space="0" w:color="auto"/>
            <w:right w:val="none" w:sz="0" w:space="0" w:color="auto"/>
          </w:divBdr>
          <w:divsChild>
            <w:div w:id="739717387">
              <w:marLeft w:val="0"/>
              <w:marRight w:val="0"/>
              <w:marTop w:val="0"/>
              <w:marBottom w:val="0"/>
              <w:divBdr>
                <w:top w:val="none" w:sz="0" w:space="0" w:color="auto"/>
                <w:left w:val="none" w:sz="0" w:space="0" w:color="auto"/>
                <w:bottom w:val="none" w:sz="0" w:space="0" w:color="auto"/>
                <w:right w:val="none" w:sz="0" w:space="0" w:color="auto"/>
              </w:divBdr>
            </w:div>
          </w:divsChild>
        </w:div>
        <w:div w:id="783577080">
          <w:marLeft w:val="0"/>
          <w:marRight w:val="0"/>
          <w:marTop w:val="0"/>
          <w:marBottom w:val="0"/>
          <w:divBdr>
            <w:top w:val="none" w:sz="0" w:space="0" w:color="auto"/>
            <w:left w:val="none" w:sz="0" w:space="0" w:color="auto"/>
            <w:bottom w:val="none" w:sz="0" w:space="0" w:color="auto"/>
            <w:right w:val="none" w:sz="0" w:space="0" w:color="auto"/>
          </w:divBdr>
          <w:divsChild>
            <w:div w:id="1298799829">
              <w:marLeft w:val="0"/>
              <w:marRight w:val="0"/>
              <w:marTop w:val="0"/>
              <w:marBottom w:val="0"/>
              <w:divBdr>
                <w:top w:val="none" w:sz="0" w:space="0" w:color="auto"/>
                <w:left w:val="none" w:sz="0" w:space="0" w:color="auto"/>
                <w:bottom w:val="none" w:sz="0" w:space="0" w:color="auto"/>
                <w:right w:val="none" w:sz="0" w:space="0" w:color="auto"/>
              </w:divBdr>
            </w:div>
          </w:divsChild>
        </w:div>
        <w:div w:id="128786779">
          <w:marLeft w:val="0"/>
          <w:marRight w:val="0"/>
          <w:marTop w:val="0"/>
          <w:marBottom w:val="0"/>
          <w:divBdr>
            <w:top w:val="none" w:sz="0" w:space="0" w:color="auto"/>
            <w:left w:val="none" w:sz="0" w:space="0" w:color="auto"/>
            <w:bottom w:val="none" w:sz="0" w:space="0" w:color="auto"/>
            <w:right w:val="none" w:sz="0" w:space="0" w:color="auto"/>
          </w:divBdr>
          <w:divsChild>
            <w:div w:id="822700990">
              <w:marLeft w:val="0"/>
              <w:marRight w:val="0"/>
              <w:marTop w:val="0"/>
              <w:marBottom w:val="0"/>
              <w:divBdr>
                <w:top w:val="none" w:sz="0" w:space="0" w:color="auto"/>
                <w:left w:val="none" w:sz="0" w:space="0" w:color="auto"/>
                <w:bottom w:val="none" w:sz="0" w:space="0" w:color="auto"/>
                <w:right w:val="none" w:sz="0" w:space="0" w:color="auto"/>
              </w:divBdr>
            </w:div>
          </w:divsChild>
        </w:div>
        <w:div w:id="954754313">
          <w:marLeft w:val="0"/>
          <w:marRight w:val="0"/>
          <w:marTop w:val="0"/>
          <w:marBottom w:val="0"/>
          <w:divBdr>
            <w:top w:val="none" w:sz="0" w:space="0" w:color="auto"/>
            <w:left w:val="none" w:sz="0" w:space="0" w:color="auto"/>
            <w:bottom w:val="none" w:sz="0" w:space="0" w:color="auto"/>
            <w:right w:val="none" w:sz="0" w:space="0" w:color="auto"/>
          </w:divBdr>
          <w:divsChild>
            <w:div w:id="791362589">
              <w:marLeft w:val="0"/>
              <w:marRight w:val="0"/>
              <w:marTop w:val="0"/>
              <w:marBottom w:val="0"/>
              <w:divBdr>
                <w:top w:val="none" w:sz="0" w:space="0" w:color="auto"/>
                <w:left w:val="none" w:sz="0" w:space="0" w:color="auto"/>
                <w:bottom w:val="none" w:sz="0" w:space="0" w:color="auto"/>
                <w:right w:val="none" w:sz="0" w:space="0" w:color="auto"/>
              </w:divBdr>
            </w:div>
          </w:divsChild>
        </w:div>
        <w:div w:id="582253846">
          <w:marLeft w:val="0"/>
          <w:marRight w:val="0"/>
          <w:marTop w:val="0"/>
          <w:marBottom w:val="0"/>
          <w:divBdr>
            <w:top w:val="none" w:sz="0" w:space="0" w:color="auto"/>
            <w:left w:val="none" w:sz="0" w:space="0" w:color="auto"/>
            <w:bottom w:val="none" w:sz="0" w:space="0" w:color="auto"/>
            <w:right w:val="none" w:sz="0" w:space="0" w:color="auto"/>
          </w:divBdr>
          <w:divsChild>
            <w:div w:id="551233089">
              <w:marLeft w:val="0"/>
              <w:marRight w:val="0"/>
              <w:marTop w:val="0"/>
              <w:marBottom w:val="0"/>
              <w:divBdr>
                <w:top w:val="none" w:sz="0" w:space="0" w:color="auto"/>
                <w:left w:val="none" w:sz="0" w:space="0" w:color="auto"/>
                <w:bottom w:val="none" w:sz="0" w:space="0" w:color="auto"/>
                <w:right w:val="none" w:sz="0" w:space="0" w:color="auto"/>
              </w:divBdr>
            </w:div>
          </w:divsChild>
        </w:div>
        <w:div w:id="403721210">
          <w:marLeft w:val="0"/>
          <w:marRight w:val="0"/>
          <w:marTop w:val="0"/>
          <w:marBottom w:val="0"/>
          <w:divBdr>
            <w:top w:val="none" w:sz="0" w:space="0" w:color="auto"/>
            <w:left w:val="none" w:sz="0" w:space="0" w:color="auto"/>
            <w:bottom w:val="none" w:sz="0" w:space="0" w:color="auto"/>
            <w:right w:val="none" w:sz="0" w:space="0" w:color="auto"/>
          </w:divBdr>
          <w:divsChild>
            <w:div w:id="1657032276">
              <w:marLeft w:val="0"/>
              <w:marRight w:val="0"/>
              <w:marTop w:val="0"/>
              <w:marBottom w:val="0"/>
              <w:divBdr>
                <w:top w:val="none" w:sz="0" w:space="0" w:color="auto"/>
                <w:left w:val="none" w:sz="0" w:space="0" w:color="auto"/>
                <w:bottom w:val="none" w:sz="0" w:space="0" w:color="auto"/>
                <w:right w:val="none" w:sz="0" w:space="0" w:color="auto"/>
              </w:divBdr>
            </w:div>
          </w:divsChild>
        </w:div>
        <w:div w:id="336421930">
          <w:marLeft w:val="0"/>
          <w:marRight w:val="0"/>
          <w:marTop w:val="0"/>
          <w:marBottom w:val="0"/>
          <w:divBdr>
            <w:top w:val="none" w:sz="0" w:space="0" w:color="auto"/>
            <w:left w:val="none" w:sz="0" w:space="0" w:color="auto"/>
            <w:bottom w:val="none" w:sz="0" w:space="0" w:color="auto"/>
            <w:right w:val="none" w:sz="0" w:space="0" w:color="auto"/>
          </w:divBdr>
          <w:divsChild>
            <w:div w:id="1678341776">
              <w:marLeft w:val="0"/>
              <w:marRight w:val="0"/>
              <w:marTop w:val="0"/>
              <w:marBottom w:val="0"/>
              <w:divBdr>
                <w:top w:val="none" w:sz="0" w:space="0" w:color="auto"/>
                <w:left w:val="none" w:sz="0" w:space="0" w:color="auto"/>
                <w:bottom w:val="none" w:sz="0" w:space="0" w:color="auto"/>
                <w:right w:val="none" w:sz="0" w:space="0" w:color="auto"/>
              </w:divBdr>
            </w:div>
          </w:divsChild>
        </w:div>
        <w:div w:id="1363901043">
          <w:marLeft w:val="0"/>
          <w:marRight w:val="0"/>
          <w:marTop w:val="0"/>
          <w:marBottom w:val="0"/>
          <w:divBdr>
            <w:top w:val="none" w:sz="0" w:space="0" w:color="auto"/>
            <w:left w:val="none" w:sz="0" w:space="0" w:color="auto"/>
            <w:bottom w:val="none" w:sz="0" w:space="0" w:color="auto"/>
            <w:right w:val="none" w:sz="0" w:space="0" w:color="auto"/>
          </w:divBdr>
          <w:divsChild>
            <w:div w:id="982807142">
              <w:marLeft w:val="0"/>
              <w:marRight w:val="0"/>
              <w:marTop w:val="0"/>
              <w:marBottom w:val="0"/>
              <w:divBdr>
                <w:top w:val="none" w:sz="0" w:space="0" w:color="auto"/>
                <w:left w:val="none" w:sz="0" w:space="0" w:color="auto"/>
                <w:bottom w:val="none" w:sz="0" w:space="0" w:color="auto"/>
                <w:right w:val="none" w:sz="0" w:space="0" w:color="auto"/>
              </w:divBdr>
            </w:div>
          </w:divsChild>
        </w:div>
        <w:div w:id="144130743">
          <w:marLeft w:val="0"/>
          <w:marRight w:val="0"/>
          <w:marTop w:val="0"/>
          <w:marBottom w:val="0"/>
          <w:divBdr>
            <w:top w:val="none" w:sz="0" w:space="0" w:color="auto"/>
            <w:left w:val="none" w:sz="0" w:space="0" w:color="auto"/>
            <w:bottom w:val="none" w:sz="0" w:space="0" w:color="auto"/>
            <w:right w:val="none" w:sz="0" w:space="0" w:color="auto"/>
          </w:divBdr>
          <w:divsChild>
            <w:div w:id="803548257">
              <w:marLeft w:val="0"/>
              <w:marRight w:val="0"/>
              <w:marTop w:val="0"/>
              <w:marBottom w:val="0"/>
              <w:divBdr>
                <w:top w:val="none" w:sz="0" w:space="0" w:color="auto"/>
                <w:left w:val="none" w:sz="0" w:space="0" w:color="auto"/>
                <w:bottom w:val="none" w:sz="0" w:space="0" w:color="auto"/>
                <w:right w:val="none" w:sz="0" w:space="0" w:color="auto"/>
              </w:divBdr>
            </w:div>
          </w:divsChild>
        </w:div>
        <w:div w:id="1565726040">
          <w:marLeft w:val="0"/>
          <w:marRight w:val="0"/>
          <w:marTop w:val="0"/>
          <w:marBottom w:val="0"/>
          <w:divBdr>
            <w:top w:val="none" w:sz="0" w:space="0" w:color="auto"/>
            <w:left w:val="none" w:sz="0" w:space="0" w:color="auto"/>
            <w:bottom w:val="none" w:sz="0" w:space="0" w:color="auto"/>
            <w:right w:val="none" w:sz="0" w:space="0" w:color="auto"/>
          </w:divBdr>
          <w:divsChild>
            <w:div w:id="325133220">
              <w:marLeft w:val="0"/>
              <w:marRight w:val="0"/>
              <w:marTop w:val="0"/>
              <w:marBottom w:val="0"/>
              <w:divBdr>
                <w:top w:val="none" w:sz="0" w:space="0" w:color="auto"/>
                <w:left w:val="none" w:sz="0" w:space="0" w:color="auto"/>
                <w:bottom w:val="none" w:sz="0" w:space="0" w:color="auto"/>
                <w:right w:val="none" w:sz="0" w:space="0" w:color="auto"/>
              </w:divBdr>
            </w:div>
            <w:div w:id="158892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195258">
      <w:bodyDiv w:val="1"/>
      <w:marLeft w:val="0"/>
      <w:marRight w:val="0"/>
      <w:marTop w:val="0"/>
      <w:marBottom w:val="0"/>
      <w:divBdr>
        <w:top w:val="none" w:sz="0" w:space="0" w:color="auto"/>
        <w:left w:val="none" w:sz="0" w:space="0" w:color="auto"/>
        <w:bottom w:val="none" w:sz="0" w:space="0" w:color="auto"/>
        <w:right w:val="none" w:sz="0" w:space="0" w:color="auto"/>
      </w:divBdr>
      <w:divsChild>
        <w:div w:id="1776514656">
          <w:marLeft w:val="0"/>
          <w:marRight w:val="0"/>
          <w:marTop w:val="0"/>
          <w:marBottom w:val="0"/>
          <w:divBdr>
            <w:top w:val="none" w:sz="0" w:space="0" w:color="auto"/>
            <w:left w:val="none" w:sz="0" w:space="0" w:color="auto"/>
            <w:bottom w:val="none" w:sz="0" w:space="0" w:color="auto"/>
            <w:right w:val="none" w:sz="0" w:space="0" w:color="auto"/>
          </w:divBdr>
          <w:divsChild>
            <w:div w:id="364986178">
              <w:marLeft w:val="0"/>
              <w:marRight w:val="0"/>
              <w:marTop w:val="0"/>
              <w:marBottom w:val="0"/>
              <w:divBdr>
                <w:top w:val="none" w:sz="0" w:space="0" w:color="auto"/>
                <w:left w:val="none" w:sz="0" w:space="0" w:color="auto"/>
                <w:bottom w:val="none" w:sz="0" w:space="0" w:color="auto"/>
                <w:right w:val="none" w:sz="0" w:space="0" w:color="auto"/>
              </w:divBdr>
            </w:div>
          </w:divsChild>
        </w:div>
        <w:div w:id="1735543149">
          <w:marLeft w:val="0"/>
          <w:marRight w:val="0"/>
          <w:marTop w:val="0"/>
          <w:marBottom w:val="0"/>
          <w:divBdr>
            <w:top w:val="none" w:sz="0" w:space="0" w:color="auto"/>
            <w:left w:val="none" w:sz="0" w:space="0" w:color="auto"/>
            <w:bottom w:val="none" w:sz="0" w:space="0" w:color="auto"/>
            <w:right w:val="none" w:sz="0" w:space="0" w:color="auto"/>
          </w:divBdr>
          <w:divsChild>
            <w:div w:id="2132356876">
              <w:marLeft w:val="0"/>
              <w:marRight w:val="0"/>
              <w:marTop w:val="0"/>
              <w:marBottom w:val="0"/>
              <w:divBdr>
                <w:top w:val="none" w:sz="0" w:space="0" w:color="auto"/>
                <w:left w:val="none" w:sz="0" w:space="0" w:color="auto"/>
                <w:bottom w:val="none" w:sz="0" w:space="0" w:color="auto"/>
                <w:right w:val="none" w:sz="0" w:space="0" w:color="auto"/>
              </w:divBdr>
            </w:div>
          </w:divsChild>
        </w:div>
        <w:div w:id="2076278758">
          <w:marLeft w:val="0"/>
          <w:marRight w:val="0"/>
          <w:marTop w:val="0"/>
          <w:marBottom w:val="0"/>
          <w:divBdr>
            <w:top w:val="none" w:sz="0" w:space="0" w:color="auto"/>
            <w:left w:val="none" w:sz="0" w:space="0" w:color="auto"/>
            <w:bottom w:val="none" w:sz="0" w:space="0" w:color="auto"/>
            <w:right w:val="none" w:sz="0" w:space="0" w:color="auto"/>
          </w:divBdr>
          <w:divsChild>
            <w:div w:id="2136099495">
              <w:marLeft w:val="0"/>
              <w:marRight w:val="0"/>
              <w:marTop w:val="0"/>
              <w:marBottom w:val="0"/>
              <w:divBdr>
                <w:top w:val="none" w:sz="0" w:space="0" w:color="auto"/>
                <w:left w:val="none" w:sz="0" w:space="0" w:color="auto"/>
                <w:bottom w:val="none" w:sz="0" w:space="0" w:color="auto"/>
                <w:right w:val="none" w:sz="0" w:space="0" w:color="auto"/>
              </w:divBdr>
            </w:div>
          </w:divsChild>
        </w:div>
        <w:div w:id="119685853">
          <w:marLeft w:val="0"/>
          <w:marRight w:val="0"/>
          <w:marTop w:val="0"/>
          <w:marBottom w:val="0"/>
          <w:divBdr>
            <w:top w:val="none" w:sz="0" w:space="0" w:color="auto"/>
            <w:left w:val="none" w:sz="0" w:space="0" w:color="auto"/>
            <w:bottom w:val="none" w:sz="0" w:space="0" w:color="auto"/>
            <w:right w:val="none" w:sz="0" w:space="0" w:color="auto"/>
          </w:divBdr>
          <w:divsChild>
            <w:div w:id="963654339">
              <w:marLeft w:val="0"/>
              <w:marRight w:val="0"/>
              <w:marTop w:val="0"/>
              <w:marBottom w:val="0"/>
              <w:divBdr>
                <w:top w:val="none" w:sz="0" w:space="0" w:color="auto"/>
                <w:left w:val="none" w:sz="0" w:space="0" w:color="auto"/>
                <w:bottom w:val="none" w:sz="0" w:space="0" w:color="auto"/>
                <w:right w:val="none" w:sz="0" w:space="0" w:color="auto"/>
              </w:divBdr>
            </w:div>
          </w:divsChild>
        </w:div>
        <w:div w:id="1423797015">
          <w:marLeft w:val="0"/>
          <w:marRight w:val="0"/>
          <w:marTop w:val="0"/>
          <w:marBottom w:val="0"/>
          <w:divBdr>
            <w:top w:val="none" w:sz="0" w:space="0" w:color="auto"/>
            <w:left w:val="none" w:sz="0" w:space="0" w:color="auto"/>
            <w:bottom w:val="none" w:sz="0" w:space="0" w:color="auto"/>
            <w:right w:val="none" w:sz="0" w:space="0" w:color="auto"/>
          </w:divBdr>
          <w:divsChild>
            <w:div w:id="753284989">
              <w:marLeft w:val="0"/>
              <w:marRight w:val="0"/>
              <w:marTop w:val="0"/>
              <w:marBottom w:val="0"/>
              <w:divBdr>
                <w:top w:val="none" w:sz="0" w:space="0" w:color="auto"/>
                <w:left w:val="none" w:sz="0" w:space="0" w:color="auto"/>
                <w:bottom w:val="none" w:sz="0" w:space="0" w:color="auto"/>
                <w:right w:val="none" w:sz="0" w:space="0" w:color="auto"/>
              </w:divBdr>
            </w:div>
          </w:divsChild>
        </w:div>
        <w:div w:id="939144601">
          <w:marLeft w:val="0"/>
          <w:marRight w:val="0"/>
          <w:marTop w:val="0"/>
          <w:marBottom w:val="0"/>
          <w:divBdr>
            <w:top w:val="none" w:sz="0" w:space="0" w:color="auto"/>
            <w:left w:val="none" w:sz="0" w:space="0" w:color="auto"/>
            <w:bottom w:val="none" w:sz="0" w:space="0" w:color="auto"/>
            <w:right w:val="none" w:sz="0" w:space="0" w:color="auto"/>
          </w:divBdr>
          <w:divsChild>
            <w:div w:id="1714111321">
              <w:marLeft w:val="0"/>
              <w:marRight w:val="0"/>
              <w:marTop w:val="0"/>
              <w:marBottom w:val="0"/>
              <w:divBdr>
                <w:top w:val="none" w:sz="0" w:space="0" w:color="auto"/>
                <w:left w:val="none" w:sz="0" w:space="0" w:color="auto"/>
                <w:bottom w:val="none" w:sz="0" w:space="0" w:color="auto"/>
                <w:right w:val="none" w:sz="0" w:space="0" w:color="auto"/>
              </w:divBdr>
            </w:div>
          </w:divsChild>
        </w:div>
        <w:div w:id="824474230">
          <w:marLeft w:val="0"/>
          <w:marRight w:val="0"/>
          <w:marTop w:val="0"/>
          <w:marBottom w:val="0"/>
          <w:divBdr>
            <w:top w:val="none" w:sz="0" w:space="0" w:color="auto"/>
            <w:left w:val="none" w:sz="0" w:space="0" w:color="auto"/>
            <w:bottom w:val="none" w:sz="0" w:space="0" w:color="auto"/>
            <w:right w:val="none" w:sz="0" w:space="0" w:color="auto"/>
          </w:divBdr>
          <w:divsChild>
            <w:div w:id="1290554842">
              <w:marLeft w:val="0"/>
              <w:marRight w:val="0"/>
              <w:marTop w:val="0"/>
              <w:marBottom w:val="0"/>
              <w:divBdr>
                <w:top w:val="none" w:sz="0" w:space="0" w:color="auto"/>
                <w:left w:val="none" w:sz="0" w:space="0" w:color="auto"/>
                <w:bottom w:val="none" w:sz="0" w:space="0" w:color="auto"/>
                <w:right w:val="none" w:sz="0" w:space="0" w:color="auto"/>
              </w:divBdr>
            </w:div>
          </w:divsChild>
        </w:div>
        <w:div w:id="1034037801">
          <w:marLeft w:val="0"/>
          <w:marRight w:val="0"/>
          <w:marTop w:val="0"/>
          <w:marBottom w:val="0"/>
          <w:divBdr>
            <w:top w:val="none" w:sz="0" w:space="0" w:color="auto"/>
            <w:left w:val="none" w:sz="0" w:space="0" w:color="auto"/>
            <w:bottom w:val="none" w:sz="0" w:space="0" w:color="auto"/>
            <w:right w:val="none" w:sz="0" w:space="0" w:color="auto"/>
          </w:divBdr>
          <w:divsChild>
            <w:div w:id="962227673">
              <w:marLeft w:val="0"/>
              <w:marRight w:val="0"/>
              <w:marTop w:val="0"/>
              <w:marBottom w:val="0"/>
              <w:divBdr>
                <w:top w:val="none" w:sz="0" w:space="0" w:color="auto"/>
                <w:left w:val="none" w:sz="0" w:space="0" w:color="auto"/>
                <w:bottom w:val="none" w:sz="0" w:space="0" w:color="auto"/>
                <w:right w:val="none" w:sz="0" w:space="0" w:color="auto"/>
              </w:divBdr>
            </w:div>
          </w:divsChild>
        </w:div>
        <w:div w:id="10449552">
          <w:marLeft w:val="0"/>
          <w:marRight w:val="0"/>
          <w:marTop w:val="0"/>
          <w:marBottom w:val="0"/>
          <w:divBdr>
            <w:top w:val="none" w:sz="0" w:space="0" w:color="auto"/>
            <w:left w:val="none" w:sz="0" w:space="0" w:color="auto"/>
            <w:bottom w:val="none" w:sz="0" w:space="0" w:color="auto"/>
            <w:right w:val="none" w:sz="0" w:space="0" w:color="auto"/>
          </w:divBdr>
          <w:divsChild>
            <w:div w:id="1872374083">
              <w:marLeft w:val="0"/>
              <w:marRight w:val="0"/>
              <w:marTop w:val="0"/>
              <w:marBottom w:val="0"/>
              <w:divBdr>
                <w:top w:val="none" w:sz="0" w:space="0" w:color="auto"/>
                <w:left w:val="none" w:sz="0" w:space="0" w:color="auto"/>
                <w:bottom w:val="none" w:sz="0" w:space="0" w:color="auto"/>
                <w:right w:val="none" w:sz="0" w:space="0" w:color="auto"/>
              </w:divBdr>
            </w:div>
          </w:divsChild>
        </w:div>
        <w:div w:id="540631377">
          <w:marLeft w:val="0"/>
          <w:marRight w:val="0"/>
          <w:marTop w:val="0"/>
          <w:marBottom w:val="0"/>
          <w:divBdr>
            <w:top w:val="none" w:sz="0" w:space="0" w:color="auto"/>
            <w:left w:val="none" w:sz="0" w:space="0" w:color="auto"/>
            <w:bottom w:val="none" w:sz="0" w:space="0" w:color="auto"/>
            <w:right w:val="none" w:sz="0" w:space="0" w:color="auto"/>
          </w:divBdr>
          <w:divsChild>
            <w:div w:id="688335959">
              <w:marLeft w:val="0"/>
              <w:marRight w:val="0"/>
              <w:marTop w:val="0"/>
              <w:marBottom w:val="0"/>
              <w:divBdr>
                <w:top w:val="none" w:sz="0" w:space="0" w:color="auto"/>
                <w:left w:val="none" w:sz="0" w:space="0" w:color="auto"/>
                <w:bottom w:val="none" w:sz="0" w:space="0" w:color="auto"/>
                <w:right w:val="none" w:sz="0" w:space="0" w:color="auto"/>
              </w:divBdr>
            </w:div>
          </w:divsChild>
        </w:div>
        <w:div w:id="460613647">
          <w:marLeft w:val="0"/>
          <w:marRight w:val="0"/>
          <w:marTop w:val="0"/>
          <w:marBottom w:val="0"/>
          <w:divBdr>
            <w:top w:val="none" w:sz="0" w:space="0" w:color="auto"/>
            <w:left w:val="none" w:sz="0" w:space="0" w:color="auto"/>
            <w:bottom w:val="none" w:sz="0" w:space="0" w:color="auto"/>
            <w:right w:val="none" w:sz="0" w:space="0" w:color="auto"/>
          </w:divBdr>
          <w:divsChild>
            <w:div w:id="1964379785">
              <w:marLeft w:val="0"/>
              <w:marRight w:val="0"/>
              <w:marTop w:val="0"/>
              <w:marBottom w:val="0"/>
              <w:divBdr>
                <w:top w:val="none" w:sz="0" w:space="0" w:color="auto"/>
                <w:left w:val="none" w:sz="0" w:space="0" w:color="auto"/>
                <w:bottom w:val="none" w:sz="0" w:space="0" w:color="auto"/>
                <w:right w:val="none" w:sz="0" w:space="0" w:color="auto"/>
              </w:divBdr>
            </w:div>
          </w:divsChild>
        </w:div>
        <w:div w:id="1511869535">
          <w:marLeft w:val="0"/>
          <w:marRight w:val="0"/>
          <w:marTop w:val="0"/>
          <w:marBottom w:val="0"/>
          <w:divBdr>
            <w:top w:val="none" w:sz="0" w:space="0" w:color="auto"/>
            <w:left w:val="none" w:sz="0" w:space="0" w:color="auto"/>
            <w:bottom w:val="none" w:sz="0" w:space="0" w:color="auto"/>
            <w:right w:val="none" w:sz="0" w:space="0" w:color="auto"/>
          </w:divBdr>
          <w:divsChild>
            <w:div w:id="991835209">
              <w:marLeft w:val="0"/>
              <w:marRight w:val="0"/>
              <w:marTop w:val="0"/>
              <w:marBottom w:val="0"/>
              <w:divBdr>
                <w:top w:val="none" w:sz="0" w:space="0" w:color="auto"/>
                <w:left w:val="none" w:sz="0" w:space="0" w:color="auto"/>
                <w:bottom w:val="none" w:sz="0" w:space="0" w:color="auto"/>
                <w:right w:val="none" w:sz="0" w:space="0" w:color="auto"/>
              </w:divBdr>
            </w:div>
          </w:divsChild>
        </w:div>
        <w:div w:id="2130662336">
          <w:marLeft w:val="0"/>
          <w:marRight w:val="0"/>
          <w:marTop w:val="0"/>
          <w:marBottom w:val="0"/>
          <w:divBdr>
            <w:top w:val="none" w:sz="0" w:space="0" w:color="auto"/>
            <w:left w:val="none" w:sz="0" w:space="0" w:color="auto"/>
            <w:bottom w:val="none" w:sz="0" w:space="0" w:color="auto"/>
            <w:right w:val="none" w:sz="0" w:space="0" w:color="auto"/>
          </w:divBdr>
          <w:divsChild>
            <w:div w:id="119616228">
              <w:marLeft w:val="0"/>
              <w:marRight w:val="0"/>
              <w:marTop w:val="0"/>
              <w:marBottom w:val="0"/>
              <w:divBdr>
                <w:top w:val="none" w:sz="0" w:space="0" w:color="auto"/>
                <w:left w:val="none" w:sz="0" w:space="0" w:color="auto"/>
                <w:bottom w:val="none" w:sz="0" w:space="0" w:color="auto"/>
                <w:right w:val="none" w:sz="0" w:space="0" w:color="auto"/>
              </w:divBdr>
            </w:div>
          </w:divsChild>
        </w:div>
        <w:div w:id="1539855421">
          <w:marLeft w:val="0"/>
          <w:marRight w:val="0"/>
          <w:marTop w:val="0"/>
          <w:marBottom w:val="0"/>
          <w:divBdr>
            <w:top w:val="none" w:sz="0" w:space="0" w:color="auto"/>
            <w:left w:val="none" w:sz="0" w:space="0" w:color="auto"/>
            <w:bottom w:val="none" w:sz="0" w:space="0" w:color="auto"/>
            <w:right w:val="none" w:sz="0" w:space="0" w:color="auto"/>
          </w:divBdr>
          <w:divsChild>
            <w:div w:id="490410818">
              <w:marLeft w:val="0"/>
              <w:marRight w:val="0"/>
              <w:marTop w:val="0"/>
              <w:marBottom w:val="0"/>
              <w:divBdr>
                <w:top w:val="none" w:sz="0" w:space="0" w:color="auto"/>
                <w:left w:val="none" w:sz="0" w:space="0" w:color="auto"/>
                <w:bottom w:val="none" w:sz="0" w:space="0" w:color="auto"/>
                <w:right w:val="none" w:sz="0" w:space="0" w:color="auto"/>
              </w:divBdr>
            </w:div>
          </w:divsChild>
        </w:div>
        <w:div w:id="1067924205">
          <w:marLeft w:val="0"/>
          <w:marRight w:val="0"/>
          <w:marTop w:val="0"/>
          <w:marBottom w:val="0"/>
          <w:divBdr>
            <w:top w:val="none" w:sz="0" w:space="0" w:color="auto"/>
            <w:left w:val="none" w:sz="0" w:space="0" w:color="auto"/>
            <w:bottom w:val="none" w:sz="0" w:space="0" w:color="auto"/>
            <w:right w:val="none" w:sz="0" w:space="0" w:color="auto"/>
          </w:divBdr>
          <w:divsChild>
            <w:div w:id="1397902039">
              <w:marLeft w:val="0"/>
              <w:marRight w:val="0"/>
              <w:marTop w:val="0"/>
              <w:marBottom w:val="0"/>
              <w:divBdr>
                <w:top w:val="none" w:sz="0" w:space="0" w:color="auto"/>
                <w:left w:val="none" w:sz="0" w:space="0" w:color="auto"/>
                <w:bottom w:val="none" w:sz="0" w:space="0" w:color="auto"/>
                <w:right w:val="none" w:sz="0" w:space="0" w:color="auto"/>
              </w:divBdr>
            </w:div>
          </w:divsChild>
        </w:div>
        <w:div w:id="1014380612">
          <w:marLeft w:val="0"/>
          <w:marRight w:val="0"/>
          <w:marTop w:val="0"/>
          <w:marBottom w:val="0"/>
          <w:divBdr>
            <w:top w:val="none" w:sz="0" w:space="0" w:color="auto"/>
            <w:left w:val="none" w:sz="0" w:space="0" w:color="auto"/>
            <w:bottom w:val="none" w:sz="0" w:space="0" w:color="auto"/>
            <w:right w:val="none" w:sz="0" w:space="0" w:color="auto"/>
          </w:divBdr>
          <w:divsChild>
            <w:div w:id="615210749">
              <w:marLeft w:val="0"/>
              <w:marRight w:val="0"/>
              <w:marTop w:val="0"/>
              <w:marBottom w:val="0"/>
              <w:divBdr>
                <w:top w:val="none" w:sz="0" w:space="0" w:color="auto"/>
                <w:left w:val="none" w:sz="0" w:space="0" w:color="auto"/>
                <w:bottom w:val="none" w:sz="0" w:space="0" w:color="auto"/>
                <w:right w:val="none" w:sz="0" w:space="0" w:color="auto"/>
              </w:divBdr>
            </w:div>
          </w:divsChild>
        </w:div>
        <w:div w:id="1743210901">
          <w:marLeft w:val="0"/>
          <w:marRight w:val="0"/>
          <w:marTop w:val="0"/>
          <w:marBottom w:val="0"/>
          <w:divBdr>
            <w:top w:val="none" w:sz="0" w:space="0" w:color="auto"/>
            <w:left w:val="none" w:sz="0" w:space="0" w:color="auto"/>
            <w:bottom w:val="none" w:sz="0" w:space="0" w:color="auto"/>
            <w:right w:val="none" w:sz="0" w:space="0" w:color="auto"/>
          </w:divBdr>
          <w:divsChild>
            <w:div w:id="830560121">
              <w:marLeft w:val="0"/>
              <w:marRight w:val="0"/>
              <w:marTop w:val="0"/>
              <w:marBottom w:val="0"/>
              <w:divBdr>
                <w:top w:val="none" w:sz="0" w:space="0" w:color="auto"/>
                <w:left w:val="none" w:sz="0" w:space="0" w:color="auto"/>
                <w:bottom w:val="none" w:sz="0" w:space="0" w:color="auto"/>
                <w:right w:val="none" w:sz="0" w:space="0" w:color="auto"/>
              </w:divBdr>
            </w:div>
          </w:divsChild>
        </w:div>
        <w:div w:id="1132478789">
          <w:marLeft w:val="0"/>
          <w:marRight w:val="0"/>
          <w:marTop w:val="0"/>
          <w:marBottom w:val="0"/>
          <w:divBdr>
            <w:top w:val="none" w:sz="0" w:space="0" w:color="auto"/>
            <w:left w:val="none" w:sz="0" w:space="0" w:color="auto"/>
            <w:bottom w:val="none" w:sz="0" w:space="0" w:color="auto"/>
            <w:right w:val="none" w:sz="0" w:space="0" w:color="auto"/>
          </w:divBdr>
          <w:divsChild>
            <w:div w:id="2010674756">
              <w:marLeft w:val="0"/>
              <w:marRight w:val="0"/>
              <w:marTop w:val="0"/>
              <w:marBottom w:val="0"/>
              <w:divBdr>
                <w:top w:val="none" w:sz="0" w:space="0" w:color="auto"/>
                <w:left w:val="none" w:sz="0" w:space="0" w:color="auto"/>
                <w:bottom w:val="none" w:sz="0" w:space="0" w:color="auto"/>
                <w:right w:val="none" w:sz="0" w:space="0" w:color="auto"/>
              </w:divBdr>
            </w:div>
          </w:divsChild>
        </w:div>
        <w:div w:id="331221823">
          <w:marLeft w:val="0"/>
          <w:marRight w:val="0"/>
          <w:marTop w:val="0"/>
          <w:marBottom w:val="0"/>
          <w:divBdr>
            <w:top w:val="none" w:sz="0" w:space="0" w:color="auto"/>
            <w:left w:val="none" w:sz="0" w:space="0" w:color="auto"/>
            <w:bottom w:val="none" w:sz="0" w:space="0" w:color="auto"/>
            <w:right w:val="none" w:sz="0" w:space="0" w:color="auto"/>
          </w:divBdr>
          <w:divsChild>
            <w:div w:id="8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341846">
      <w:bodyDiv w:val="1"/>
      <w:marLeft w:val="0"/>
      <w:marRight w:val="0"/>
      <w:marTop w:val="0"/>
      <w:marBottom w:val="0"/>
      <w:divBdr>
        <w:top w:val="none" w:sz="0" w:space="0" w:color="auto"/>
        <w:left w:val="none" w:sz="0" w:space="0" w:color="auto"/>
        <w:bottom w:val="none" w:sz="0" w:space="0" w:color="auto"/>
        <w:right w:val="none" w:sz="0" w:space="0" w:color="auto"/>
      </w:divBdr>
      <w:divsChild>
        <w:div w:id="1071267135">
          <w:marLeft w:val="0"/>
          <w:marRight w:val="0"/>
          <w:marTop w:val="0"/>
          <w:marBottom w:val="0"/>
          <w:divBdr>
            <w:top w:val="none" w:sz="0" w:space="0" w:color="auto"/>
            <w:left w:val="none" w:sz="0" w:space="0" w:color="auto"/>
            <w:bottom w:val="none" w:sz="0" w:space="0" w:color="auto"/>
            <w:right w:val="none" w:sz="0" w:space="0" w:color="auto"/>
          </w:divBdr>
          <w:divsChild>
            <w:div w:id="1489983142">
              <w:marLeft w:val="0"/>
              <w:marRight w:val="0"/>
              <w:marTop w:val="0"/>
              <w:marBottom w:val="0"/>
              <w:divBdr>
                <w:top w:val="none" w:sz="0" w:space="0" w:color="auto"/>
                <w:left w:val="none" w:sz="0" w:space="0" w:color="auto"/>
                <w:bottom w:val="none" w:sz="0" w:space="0" w:color="auto"/>
                <w:right w:val="none" w:sz="0" w:space="0" w:color="auto"/>
              </w:divBdr>
            </w:div>
          </w:divsChild>
        </w:div>
        <w:div w:id="2107604462">
          <w:marLeft w:val="0"/>
          <w:marRight w:val="0"/>
          <w:marTop w:val="0"/>
          <w:marBottom w:val="0"/>
          <w:divBdr>
            <w:top w:val="none" w:sz="0" w:space="0" w:color="auto"/>
            <w:left w:val="none" w:sz="0" w:space="0" w:color="auto"/>
            <w:bottom w:val="none" w:sz="0" w:space="0" w:color="auto"/>
            <w:right w:val="none" w:sz="0" w:space="0" w:color="auto"/>
          </w:divBdr>
          <w:divsChild>
            <w:div w:id="1054042323">
              <w:marLeft w:val="0"/>
              <w:marRight w:val="0"/>
              <w:marTop w:val="0"/>
              <w:marBottom w:val="0"/>
              <w:divBdr>
                <w:top w:val="none" w:sz="0" w:space="0" w:color="auto"/>
                <w:left w:val="none" w:sz="0" w:space="0" w:color="auto"/>
                <w:bottom w:val="none" w:sz="0" w:space="0" w:color="auto"/>
                <w:right w:val="none" w:sz="0" w:space="0" w:color="auto"/>
              </w:divBdr>
            </w:div>
          </w:divsChild>
        </w:div>
        <w:div w:id="810319843">
          <w:marLeft w:val="0"/>
          <w:marRight w:val="0"/>
          <w:marTop w:val="0"/>
          <w:marBottom w:val="0"/>
          <w:divBdr>
            <w:top w:val="none" w:sz="0" w:space="0" w:color="auto"/>
            <w:left w:val="none" w:sz="0" w:space="0" w:color="auto"/>
            <w:bottom w:val="none" w:sz="0" w:space="0" w:color="auto"/>
            <w:right w:val="none" w:sz="0" w:space="0" w:color="auto"/>
          </w:divBdr>
          <w:divsChild>
            <w:div w:id="1383944122">
              <w:marLeft w:val="0"/>
              <w:marRight w:val="0"/>
              <w:marTop w:val="0"/>
              <w:marBottom w:val="0"/>
              <w:divBdr>
                <w:top w:val="none" w:sz="0" w:space="0" w:color="auto"/>
                <w:left w:val="none" w:sz="0" w:space="0" w:color="auto"/>
                <w:bottom w:val="none" w:sz="0" w:space="0" w:color="auto"/>
                <w:right w:val="none" w:sz="0" w:space="0" w:color="auto"/>
              </w:divBdr>
            </w:div>
          </w:divsChild>
        </w:div>
        <w:div w:id="1278685671">
          <w:marLeft w:val="0"/>
          <w:marRight w:val="0"/>
          <w:marTop w:val="0"/>
          <w:marBottom w:val="0"/>
          <w:divBdr>
            <w:top w:val="none" w:sz="0" w:space="0" w:color="auto"/>
            <w:left w:val="none" w:sz="0" w:space="0" w:color="auto"/>
            <w:bottom w:val="none" w:sz="0" w:space="0" w:color="auto"/>
            <w:right w:val="none" w:sz="0" w:space="0" w:color="auto"/>
          </w:divBdr>
          <w:divsChild>
            <w:div w:id="1538080964">
              <w:marLeft w:val="0"/>
              <w:marRight w:val="0"/>
              <w:marTop w:val="0"/>
              <w:marBottom w:val="0"/>
              <w:divBdr>
                <w:top w:val="none" w:sz="0" w:space="0" w:color="auto"/>
                <w:left w:val="none" w:sz="0" w:space="0" w:color="auto"/>
                <w:bottom w:val="none" w:sz="0" w:space="0" w:color="auto"/>
                <w:right w:val="none" w:sz="0" w:space="0" w:color="auto"/>
              </w:divBdr>
            </w:div>
          </w:divsChild>
        </w:div>
        <w:div w:id="912855755">
          <w:marLeft w:val="0"/>
          <w:marRight w:val="0"/>
          <w:marTop w:val="0"/>
          <w:marBottom w:val="0"/>
          <w:divBdr>
            <w:top w:val="none" w:sz="0" w:space="0" w:color="auto"/>
            <w:left w:val="none" w:sz="0" w:space="0" w:color="auto"/>
            <w:bottom w:val="none" w:sz="0" w:space="0" w:color="auto"/>
            <w:right w:val="none" w:sz="0" w:space="0" w:color="auto"/>
          </w:divBdr>
          <w:divsChild>
            <w:div w:id="340010051">
              <w:marLeft w:val="0"/>
              <w:marRight w:val="0"/>
              <w:marTop w:val="0"/>
              <w:marBottom w:val="0"/>
              <w:divBdr>
                <w:top w:val="none" w:sz="0" w:space="0" w:color="auto"/>
                <w:left w:val="none" w:sz="0" w:space="0" w:color="auto"/>
                <w:bottom w:val="none" w:sz="0" w:space="0" w:color="auto"/>
                <w:right w:val="none" w:sz="0" w:space="0" w:color="auto"/>
              </w:divBdr>
            </w:div>
          </w:divsChild>
        </w:div>
        <w:div w:id="364258219">
          <w:marLeft w:val="0"/>
          <w:marRight w:val="0"/>
          <w:marTop w:val="0"/>
          <w:marBottom w:val="0"/>
          <w:divBdr>
            <w:top w:val="none" w:sz="0" w:space="0" w:color="auto"/>
            <w:left w:val="none" w:sz="0" w:space="0" w:color="auto"/>
            <w:bottom w:val="none" w:sz="0" w:space="0" w:color="auto"/>
            <w:right w:val="none" w:sz="0" w:space="0" w:color="auto"/>
          </w:divBdr>
          <w:divsChild>
            <w:div w:id="2004964972">
              <w:marLeft w:val="0"/>
              <w:marRight w:val="0"/>
              <w:marTop w:val="0"/>
              <w:marBottom w:val="0"/>
              <w:divBdr>
                <w:top w:val="none" w:sz="0" w:space="0" w:color="auto"/>
                <w:left w:val="none" w:sz="0" w:space="0" w:color="auto"/>
                <w:bottom w:val="none" w:sz="0" w:space="0" w:color="auto"/>
                <w:right w:val="none" w:sz="0" w:space="0" w:color="auto"/>
              </w:divBdr>
            </w:div>
          </w:divsChild>
        </w:div>
        <w:div w:id="1862164844">
          <w:marLeft w:val="0"/>
          <w:marRight w:val="0"/>
          <w:marTop w:val="0"/>
          <w:marBottom w:val="0"/>
          <w:divBdr>
            <w:top w:val="none" w:sz="0" w:space="0" w:color="auto"/>
            <w:left w:val="none" w:sz="0" w:space="0" w:color="auto"/>
            <w:bottom w:val="none" w:sz="0" w:space="0" w:color="auto"/>
            <w:right w:val="none" w:sz="0" w:space="0" w:color="auto"/>
          </w:divBdr>
          <w:divsChild>
            <w:div w:id="1503466036">
              <w:marLeft w:val="0"/>
              <w:marRight w:val="0"/>
              <w:marTop w:val="0"/>
              <w:marBottom w:val="0"/>
              <w:divBdr>
                <w:top w:val="none" w:sz="0" w:space="0" w:color="auto"/>
                <w:left w:val="none" w:sz="0" w:space="0" w:color="auto"/>
                <w:bottom w:val="none" w:sz="0" w:space="0" w:color="auto"/>
                <w:right w:val="none" w:sz="0" w:space="0" w:color="auto"/>
              </w:divBdr>
            </w:div>
          </w:divsChild>
        </w:div>
        <w:div w:id="1620526315">
          <w:marLeft w:val="0"/>
          <w:marRight w:val="0"/>
          <w:marTop w:val="0"/>
          <w:marBottom w:val="0"/>
          <w:divBdr>
            <w:top w:val="none" w:sz="0" w:space="0" w:color="auto"/>
            <w:left w:val="none" w:sz="0" w:space="0" w:color="auto"/>
            <w:bottom w:val="none" w:sz="0" w:space="0" w:color="auto"/>
            <w:right w:val="none" w:sz="0" w:space="0" w:color="auto"/>
          </w:divBdr>
          <w:divsChild>
            <w:div w:id="216160798">
              <w:marLeft w:val="0"/>
              <w:marRight w:val="0"/>
              <w:marTop w:val="0"/>
              <w:marBottom w:val="0"/>
              <w:divBdr>
                <w:top w:val="none" w:sz="0" w:space="0" w:color="auto"/>
                <w:left w:val="none" w:sz="0" w:space="0" w:color="auto"/>
                <w:bottom w:val="none" w:sz="0" w:space="0" w:color="auto"/>
                <w:right w:val="none" w:sz="0" w:space="0" w:color="auto"/>
              </w:divBdr>
            </w:div>
          </w:divsChild>
        </w:div>
        <w:div w:id="991786948">
          <w:marLeft w:val="0"/>
          <w:marRight w:val="0"/>
          <w:marTop w:val="0"/>
          <w:marBottom w:val="0"/>
          <w:divBdr>
            <w:top w:val="none" w:sz="0" w:space="0" w:color="auto"/>
            <w:left w:val="none" w:sz="0" w:space="0" w:color="auto"/>
            <w:bottom w:val="none" w:sz="0" w:space="0" w:color="auto"/>
            <w:right w:val="none" w:sz="0" w:space="0" w:color="auto"/>
          </w:divBdr>
          <w:divsChild>
            <w:div w:id="16662217">
              <w:marLeft w:val="0"/>
              <w:marRight w:val="0"/>
              <w:marTop w:val="0"/>
              <w:marBottom w:val="0"/>
              <w:divBdr>
                <w:top w:val="none" w:sz="0" w:space="0" w:color="auto"/>
                <w:left w:val="none" w:sz="0" w:space="0" w:color="auto"/>
                <w:bottom w:val="none" w:sz="0" w:space="0" w:color="auto"/>
                <w:right w:val="none" w:sz="0" w:space="0" w:color="auto"/>
              </w:divBdr>
            </w:div>
          </w:divsChild>
        </w:div>
        <w:div w:id="2054891001">
          <w:marLeft w:val="0"/>
          <w:marRight w:val="0"/>
          <w:marTop w:val="0"/>
          <w:marBottom w:val="0"/>
          <w:divBdr>
            <w:top w:val="none" w:sz="0" w:space="0" w:color="auto"/>
            <w:left w:val="none" w:sz="0" w:space="0" w:color="auto"/>
            <w:bottom w:val="none" w:sz="0" w:space="0" w:color="auto"/>
            <w:right w:val="none" w:sz="0" w:space="0" w:color="auto"/>
          </w:divBdr>
          <w:divsChild>
            <w:div w:id="1371418734">
              <w:marLeft w:val="0"/>
              <w:marRight w:val="0"/>
              <w:marTop w:val="0"/>
              <w:marBottom w:val="0"/>
              <w:divBdr>
                <w:top w:val="none" w:sz="0" w:space="0" w:color="auto"/>
                <w:left w:val="none" w:sz="0" w:space="0" w:color="auto"/>
                <w:bottom w:val="none" w:sz="0" w:space="0" w:color="auto"/>
                <w:right w:val="none" w:sz="0" w:space="0" w:color="auto"/>
              </w:divBdr>
            </w:div>
          </w:divsChild>
        </w:div>
        <w:div w:id="1470054402">
          <w:marLeft w:val="0"/>
          <w:marRight w:val="0"/>
          <w:marTop w:val="0"/>
          <w:marBottom w:val="0"/>
          <w:divBdr>
            <w:top w:val="none" w:sz="0" w:space="0" w:color="auto"/>
            <w:left w:val="none" w:sz="0" w:space="0" w:color="auto"/>
            <w:bottom w:val="none" w:sz="0" w:space="0" w:color="auto"/>
            <w:right w:val="none" w:sz="0" w:space="0" w:color="auto"/>
          </w:divBdr>
          <w:divsChild>
            <w:div w:id="1481727295">
              <w:marLeft w:val="0"/>
              <w:marRight w:val="0"/>
              <w:marTop w:val="0"/>
              <w:marBottom w:val="0"/>
              <w:divBdr>
                <w:top w:val="none" w:sz="0" w:space="0" w:color="auto"/>
                <w:left w:val="none" w:sz="0" w:space="0" w:color="auto"/>
                <w:bottom w:val="none" w:sz="0" w:space="0" w:color="auto"/>
                <w:right w:val="none" w:sz="0" w:space="0" w:color="auto"/>
              </w:divBdr>
            </w:div>
            <w:div w:id="149679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481976">
      <w:bodyDiv w:val="1"/>
      <w:marLeft w:val="0"/>
      <w:marRight w:val="0"/>
      <w:marTop w:val="0"/>
      <w:marBottom w:val="0"/>
      <w:divBdr>
        <w:top w:val="none" w:sz="0" w:space="0" w:color="auto"/>
        <w:left w:val="none" w:sz="0" w:space="0" w:color="auto"/>
        <w:bottom w:val="none" w:sz="0" w:space="0" w:color="auto"/>
        <w:right w:val="none" w:sz="0" w:space="0" w:color="auto"/>
      </w:divBdr>
    </w:div>
    <w:div w:id="2125996820">
      <w:bodyDiv w:val="1"/>
      <w:marLeft w:val="0"/>
      <w:marRight w:val="0"/>
      <w:marTop w:val="0"/>
      <w:marBottom w:val="0"/>
      <w:divBdr>
        <w:top w:val="none" w:sz="0" w:space="0" w:color="auto"/>
        <w:left w:val="none" w:sz="0" w:space="0" w:color="auto"/>
        <w:bottom w:val="none" w:sz="0" w:space="0" w:color="auto"/>
        <w:right w:val="none" w:sz="0" w:space="0" w:color="auto"/>
      </w:divBdr>
      <w:divsChild>
        <w:div w:id="572932453">
          <w:marLeft w:val="0"/>
          <w:marRight w:val="0"/>
          <w:marTop w:val="0"/>
          <w:marBottom w:val="0"/>
          <w:divBdr>
            <w:top w:val="none" w:sz="0" w:space="0" w:color="auto"/>
            <w:left w:val="none" w:sz="0" w:space="0" w:color="auto"/>
            <w:bottom w:val="none" w:sz="0" w:space="0" w:color="auto"/>
            <w:right w:val="none" w:sz="0" w:space="0" w:color="auto"/>
          </w:divBdr>
        </w:div>
        <w:div w:id="180014958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scc.edu/academics/departments/nursing/registered-nurse/syllabus-statement.s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ritche1@cscc.ed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pennell1@cscc.edu"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scc.edu/syllab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428F8516A6A144A440BBF125BAC42B" ma:contentTypeVersion="3" ma:contentTypeDescription="Create a new document." ma:contentTypeScope="" ma:versionID="cacefb4008ddd59146746460f7596e47">
  <xsd:schema xmlns:xsd="http://www.w3.org/2001/XMLSchema" xmlns:xs="http://www.w3.org/2001/XMLSchema" xmlns:p="http://schemas.microsoft.com/office/2006/metadata/properties" xmlns:ns2="0cd95264-756b-4f1d-9794-2530ed5efe68" targetNamespace="http://schemas.microsoft.com/office/2006/metadata/properties" ma:root="true" ma:fieldsID="5a035d8ad69ff0bae99df7160ceaaab7" ns2:_="">
    <xsd:import namespace="0cd95264-756b-4f1d-9794-2530ed5efe6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d95264-756b-4f1d-9794-2530ed5efe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7C331B-2037-4D68-A120-D03463FFE97E}">
  <ds:schemaRefs>
    <ds:schemaRef ds:uri="http://schemas.microsoft.com/sharepoint/v3/contenttype/forms"/>
  </ds:schemaRefs>
</ds:datastoreItem>
</file>

<file path=customXml/itemProps2.xml><?xml version="1.0" encoding="utf-8"?>
<ds:datastoreItem xmlns:ds="http://schemas.openxmlformats.org/officeDocument/2006/customXml" ds:itemID="{DC946E2C-C0CE-4D66-8019-024759C8904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4364721-C30B-423E-BD7B-C6EFA6D03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d95264-756b-4f1d-9794-2530ed5efe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0a9d377-c827-41a1-bbf0-1aad34db4c89}" enabled="0" method="" siteId="{60a9d377-c827-41a1-bbf0-1aad34db4c89}" removed="1"/>
</clbl:labelList>
</file>

<file path=docProps/app.xml><?xml version="1.0" encoding="utf-8"?>
<Properties xmlns="http://schemas.openxmlformats.org/officeDocument/2006/extended-properties" xmlns:vt="http://schemas.openxmlformats.org/officeDocument/2006/docPropsVTypes">
  <Template>Normal</Template>
  <TotalTime>31</TotalTime>
  <Pages>19</Pages>
  <Words>4482</Words>
  <Characters>25549</Characters>
  <Application>Microsoft Office Word</Application>
  <DocSecurity>8</DocSecurity>
  <Lines>212</Lines>
  <Paragraphs>59</Paragraphs>
  <ScaleCrop>false</ScaleCrop>
  <HeadingPairs>
    <vt:vector size="2" baseType="variant">
      <vt:variant>
        <vt:lpstr>Title</vt:lpstr>
      </vt:variant>
      <vt:variant>
        <vt:i4>1</vt:i4>
      </vt:variant>
    </vt:vector>
  </HeadingPairs>
  <TitlesOfParts>
    <vt:vector size="1" baseType="lpstr">
      <vt:lpstr>Columbus State Community College</vt:lpstr>
    </vt:vector>
  </TitlesOfParts>
  <Company>Columbus State Community College</Company>
  <LinksUpToDate>false</LinksUpToDate>
  <CharactersWithSpaces>29972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Columbus State Community College</dc:title>
  <dc:creator>CSCC</dc:creator>
  <cp:lastModifiedBy>Jeffrey Akers</cp:lastModifiedBy>
  <cp:revision>5</cp:revision>
  <dcterms:created xsi:type="dcterms:W3CDTF">2026-08-13T19:05:00Z</dcterms:created>
  <dcterms:modified xsi:type="dcterms:W3CDTF">2026-08-21T17:18:00Z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2019-10-25T00:00:00Z</vt:filetime>
  </property>
  <property fmtid="{D5CDD505-2E9C-101B-9397-08002B2CF9AE}" pid="3" name="Creator">
    <vt:lpwstr>Acrobat PDFMaker 17 for Word</vt:lpwstr>
  </property>
  <property fmtid="{D5CDD505-2E9C-101B-9397-08002B2CF9AE}" pid="4" name="LastSaved">
    <vt:filetime>2025-04-14T00:00:00Z</vt:filetime>
  </property>
  <property fmtid="{D5CDD505-2E9C-101B-9397-08002B2CF9AE}" pid="5" name="Producer">
    <vt:lpwstr>Adobe PDF Library 15.0</vt:lpwstr>
  </property>
  <property fmtid="{D5CDD505-2E9C-101B-9397-08002B2CF9AE}" pid="6" name="SourceModified">
    <vt:lpwstr>D:20190701165022</vt:lpwstr>
  </property>
  <property fmtid="{D5CDD505-2E9C-101B-9397-08002B2CF9AE}" pid="7" name="ContentTypeId">
    <vt:lpwstr>0x010100FC428F8516A6A144A440BBF125BAC42B</vt:lpwstr>
  </property>
</Properties>
</file>