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038E7" w14:textId="40B8F332" w:rsidR="000F19C4" w:rsidRPr="00445506" w:rsidRDefault="00893981" w:rsidP="006A05FE">
      <w:pPr>
        <w:pStyle w:val="Subtitle"/>
      </w:pPr>
      <w:r w:rsidRPr="00445506">
        <w:rPr>
          <w:noProof/>
        </w:rPr>
        <w:drawing>
          <wp:anchor distT="0" distB="0" distL="114300" distR="114300" simplePos="0" relativeHeight="251658240" behindDoc="0" locked="0" layoutInCell="1" allowOverlap="1" wp14:anchorId="4D2C576B" wp14:editId="5FDBE3BC">
            <wp:simplePos x="0" y="0"/>
            <wp:positionH relativeFrom="column">
              <wp:posOffset>-171450</wp:posOffset>
            </wp:positionH>
            <wp:positionV relativeFrom="paragraph">
              <wp:posOffset>5080</wp:posOffset>
            </wp:positionV>
            <wp:extent cx="1626870" cy="946150"/>
            <wp:effectExtent l="0" t="0" r="0" b="6350"/>
            <wp:wrapThrough wrapText="bothSides">
              <wp:wrapPolygon edited="0">
                <wp:start x="0" y="0"/>
                <wp:lineTo x="0" y="21310"/>
                <wp:lineTo x="21246" y="21310"/>
                <wp:lineTo x="21246" y="0"/>
                <wp:lineTo x="0" y="0"/>
              </wp:wrapPolygon>
            </wp:wrapThrough>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870" cy="946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03FA78" w14:textId="6285C3E4" w:rsidR="00C50314" w:rsidRPr="00CE21A8" w:rsidRDefault="00C50314" w:rsidP="00893981">
      <w:pPr>
        <w:jc w:val="center"/>
        <w:rPr>
          <w:rFonts w:ascii="Calibri" w:hAnsi="Calibri"/>
          <w:b/>
          <w:sz w:val="28"/>
          <w:szCs w:val="28"/>
        </w:rPr>
      </w:pPr>
      <w:r w:rsidRPr="00CE21A8">
        <w:rPr>
          <w:rFonts w:ascii="Calibri" w:hAnsi="Calibri"/>
          <w:b/>
          <w:sz w:val="28"/>
          <w:szCs w:val="28"/>
        </w:rPr>
        <w:t>Columbus State Community College</w:t>
      </w:r>
    </w:p>
    <w:p w14:paraId="330775B6" w14:textId="77777777" w:rsidR="0019776E" w:rsidRPr="00D079C6" w:rsidRDefault="0019776E" w:rsidP="0019776E">
      <w:pPr>
        <w:jc w:val="center"/>
        <w:rPr>
          <w:rFonts w:asciiTheme="majorHAnsi" w:hAnsiTheme="majorHAnsi"/>
          <w:b/>
          <w:sz w:val="28"/>
          <w:szCs w:val="28"/>
        </w:rPr>
      </w:pPr>
      <w:r w:rsidRPr="00D079C6">
        <w:rPr>
          <w:rFonts w:asciiTheme="majorHAnsi" w:hAnsiTheme="majorHAnsi"/>
          <w:b/>
          <w:sz w:val="28"/>
          <w:szCs w:val="28"/>
        </w:rPr>
        <w:t>Allied Health Professionals Department</w:t>
      </w:r>
    </w:p>
    <w:p w14:paraId="3BA6D7DB" w14:textId="403B9844" w:rsidR="00A937A9" w:rsidRPr="00CE21A8" w:rsidRDefault="0019776E" w:rsidP="0019776E">
      <w:pPr>
        <w:jc w:val="center"/>
        <w:rPr>
          <w:rFonts w:ascii="Calibri" w:hAnsi="Calibri" w:cs="Arial"/>
          <w:b/>
        </w:rPr>
      </w:pPr>
      <w:r w:rsidRPr="00D079C6">
        <w:rPr>
          <w:rFonts w:asciiTheme="majorHAnsi" w:hAnsiTheme="majorHAnsi" w:cs="Arial"/>
          <w:b/>
          <w:sz w:val="28"/>
          <w:szCs w:val="28"/>
        </w:rPr>
        <w:t>Multi-Skilled Health Program</w:t>
      </w:r>
    </w:p>
    <w:p w14:paraId="0AB3D29D" w14:textId="77777777" w:rsidR="003C3743" w:rsidRPr="00CE21A8" w:rsidRDefault="003C3743" w:rsidP="00A937A9">
      <w:pPr>
        <w:jc w:val="center"/>
        <w:rPr>
          <w:rFonts w:ascii="Calibri" w:hAnsi="Calibri"/>
          <w:b/>
        </w:rPr>
      </w:pPr>
    </w:p>
    <w:p w14:paraId="2C3E3F57" w14:textId="5FEAFF8E" w:rsidR="006F27DD" w:rsidRPr="00CE21A8" w:rsidRDefault="006F27DD" w:rsidP="006F27DD">
      <w:pPr>
        <w:rPr>
          <w:rFonts w:asciiTheme="majorHAnsi" w:hAnsiTheme="majorHAnsi"/>
          <w:b/>
          <w:bCs/>
        </w:rPr>
      </w:pPr>
      <w:r w:rsidRPr="00CE21A8">
        <w:rPr>
          <w:rFonts w:asciiTheme="majorHAnsi" w:hAnsiTheme="majorHAnsi"/>
          <w:b/>
          <w:bCs/>
        </w:rPr>
        <w:t xml:space="preserve">COURSE NUMBER: </w:t>
      </w:r>
      <w:r w:rsidR="00343621" w:rsidRPr="00CE21A8">
        <w:rPr>
          <w:rFonts w:asciiTheme="majorHAnsi" w:hAnsiTheme="majorHAnsi"/>
          <w:b/>
          <w:bCs/>
        </w:rPr>
        <w:t xml:space="preserve"> </w:t>
      </w:r>
      <w:r w:rsidR="007C1919">
        <w:rPr>
          <w:rFonts w:asciiTheme="majorHAnsi" w:hAnsiTheme="majorHAnsi"/>
          <w:b/>
          <w:bCs/>
        </w:rPr>
        <w:t>MULT 1180</w:t>
      </w:r>
    </w:p>
    <w:p w14:paraId="6B10B895" w14:textId="31621396" w:rsidR="006F27DD" w:rsidRPr="00CE21A8" w:rsidRDefault="006F27DD" w:rsidP="006F27DD">
      <w:pPr>
        <w:rPr>
          <w:rFonts w:asciiTheme="majorHAnsi" w:hAnsiTheme="majorHAnsi"/>
          <w:b/>
        </w:rPr>
      </w:pPr>
      <w:r w:rsidRPr="00CE21A8">
        <w:rPr>
          <w:rFonts w:asciiTheme="majorHAnsi" w:hAnsiTheme="majorHAnsi"/>
          <w:b/>
        </w:rPr>
        <w:t xml:space="preserve">COURSE TITLE: </w:t>
      </w:r>
      <w:r w:rsidR="00343621" w:rsidRPr="00CE21A8">
        <w:rPr>
          <w:rFonts w:asciiTheme="majorHAnsi" w:hAnsiTheme="majorHAnsi" w:cs="Arial"/>
          <w:b/>
        </w:rPr>
        <w:t xml:space="preserve"> </w:t>
      </w:r>
      <w:r w:rsidR="007C1919">
        <w:rPr>
          <w:rFonts w:asciiTheme="majorHAnsi" w:hAnsiTheme="majorHAnsi" w:cs="Arial"/>
          <w:b/>
        </w:rPr>
        <w:t>Family &amp; Aging Services</w:t>
      </w:r>
    </w:p>
    <w:p w14:paraId="09FF9681" w14:textId="77777777" w:rsidR="002B0C57" w:rsidRDefault="002B0C57" w:rsidP="00E04DAC">
      <w:pPr>
        <w:rPr>
          <w:rFonts w:asciiTheme="majorHAnsi" w:hAnsiTheme="majorHAnsi" w:cs="Arial"/>
          <w:b/>
        </w:rPr>
      </w:pPr>
      <w:r w:rsidRPr="007B3F59">
        <w:rPr>
          <w:rFonts w:ascii="Calibri" w:hAnsi="Calibri" w:cs="Calibri"/>
          <w:b/>
          <w:color w:val="000000" w:themeColor="text1"/>
        </w:rPr>
        <w:t>TERM:</w:t>
      </w:r>
      <w:r w:rsidRPr="007B3F59">
        <w:rPr>
          <w:rFonts w:ascii="Calibri" w:hAnsi="Calibri" w:cs="Calibri"/>
          <w:bCs/>
          <w:color w:val="000000" w:themeColor="text1"/>
        </w:rPr>
        <w:t xml:space="preserve"> </w:t>
      </w:r>
      <w:r>
        <w:rPr>
          <w:rFonts w:ascii="Calibri" w:hAnsi="Calibri" w:cs="Calibri"/>
          <w:bCs/>
          <w:color w:val="000000" w:themeColor="text1"/>
        </w:rPr>
        <w:t xml:space="preserve">  </w:t>
      </w:r>
      <w:r w:rsidRPr="007B3F59">
        <w:rPr>
          <w:rFonts w:ascii="Calibri" w:hAnsi="Calibri" w:cs="Calibri"/>
          <w:bCs/>
          <w:color w:val="000000" w:themeColor="text1"/>
        </w:rPr>
        <w:t xml:space="preserve"> </w:t>
      </w:r>
      <w:r w:rsidRPr="007B3F59">
        <w:rPr>
          <w:rFonts w:ascii="Calibri" w:hAnsi="Calibri" w:cs="Calibri"/>
          <w:bCs/>
          <w:color w:val="000000" w:themeColor="text1"/>
        </w:rPr>
        <w:tab/>
      </w:r>
      <w:r w:rsidRPr="007B3F59">
        <w:rPr>
          <w:rFonts w:ascii="Calibri" w:hAnsi="Calibri" w:cs="Calibri"/>
          <w:b/>
          <w:color w:val="000000" w:themeColor="text1"/>
        </w:rPr>
        <w:t>LOCATION:</w:t>
      </w:r>
      <w:r w:rsidRPr="007B3F59">
        <w:rPr>
          <w:rFonts w:ascii="Calibri" w:hAnsi="Calibri" w:cs="Calibri"/>
          <w:bCs/>
          <w:color w:val="000000" w:themeColor="text1"/>
        </w:rPr>
        <w:t xml:space="preserve"> Web</w:t>
      </w:r>
      <w:r w:rsidRPr="00CE21A8">
        <w:rPr>
          <w:rFonts w:asciiTheme="majorHAnsi" w:hAnsiTheme="majorHAnsi" w:cs="Arial"/>
          <w:b/>
        </w:rPr>
        <w:t xml:space="preserve"> </w:t>
      </w:r>
    </w:p>
    <w:p w14:paraId="2A3E0177" w14:textId="77777777" w:rsidR="002B0C57" w:rsidRDefault="002B0C57" w:rsidP="00E04DAC">
      <w:pPr>
        <w:rPr>
          <w:rFonts w:asciiTheme="majorHAnsi" w:hAnsiTheme="majorHAnsi" w:cs="Arial"/>
          <w:b/>
        </w:rPr>
      </w:pPr>
    </w:p>
    <w:p w14:paraId="2E47C784" w14:textId="77777777" w:rsidR="00F41E5A" w:rsidRPr="007B3F59" w:rsidRDefault="00F41E5A" w:rsidP="00F41E5A">
      <w:pPr>
        <w:rPr>
          <w:rFonts w:ascii="Calibri" w:hAnsi="Calibri" w:cs="Calibri"/>
          <w:b/>
          <w:color w:val="000000" w:themeColor="text1"/>
        </w:rPr>
      </w:pPr>
      <w:r w:rsidRPr="007B3F59">
        <w:rPr>
          <w:rFonts w:ascii="Calibri" w:hAnsi="Calibri" w:cs="Calibri"/>
          <w:b/>
          <w:color w:val="000000" w:themeColor="text1"/>
        </w:rPr>
        <w:t xml:space="preserve">Instructor: </w:t>
      </w:r>
      <w:r>
        <w:rPr>
          <w:rFonts w:ascii="Calibri" w:hAnsi="Calibri" w:cs="Calibri"/>
          <w:bCs/>
          <w:color w:val="000000" w:themeColor="text1"/>
        </w:rPr>
        <w:t xml:space="preserve"> </w:t>
      </w:r>
      <w:r w:rsidRPr="007B3F59">
        <w:rPr>
          <w:rFonts w:ascii="Calibri" w:hAnsi="Calibri" w:cs="Calibri"/>
          <w:b/>
          <w:color w:val="000000" w:themeColor="text1"/>
        </w:rPr>
        <w:tab/>
      </w:r>
      <w:r>
        <w:rPr>
          <w:rFonts w:ascii="Calibri" w:hAnsi="Calibri" w:cs="Calibri"/>
          <w:b/>
          <w:color w:val="000000" w:themeColor="text1"/>
        </w:rPr>
        <w:t xml:space="preserve"> </w:t>
      </w:r>
    </w:p>
    <w:p w14:paraId="5E467C13" w14:textId="7043587E" w:rsidR="00E04DAC" w:rsidRPr="00F41E5A" w:rsidRDefault="00F41E5A" w:rsidP="00E04DAC">
      <w:pPr>
        <w:rPr>
          <w:rFonts w:ascii="Calibri" w:hAnsi="Calibri" w:cs="Calibri"/>
          <w:bCs/>
          <w:color w:val="000000" w:themeColor="text1"/>
        </w:rPr>
      </w:pPr>
      <w:r>
        <w:rPr>
          <w:rFonts w:ascii="Calibri" w:hAnsi="Calibri" w:cs="Calibri"/>
          <w:b/>
          <w:color w:val="000000" w:themeColor="text1"/>
        </w:rPr>
        <w:t>Contact</w:t>
      </w:r>
      <w:r w:rsidRPr="007B3F59">
        <w:rPr>
          <w:rFonts w:ascii="Calibri" w:hAnsi="Calibri" w:cs="Calibri"/>
          <w:b/>
          <w:color w:val="000000" w:themeColor="text1"/>
        </w:rPr>
        <w:t xml:space="preserve">: </w:t>
      </w:r>
      <w:r>
        <w:t xml:space="preserve"> </w:t>
      </w:r>
      <w:r>
        <w:rPr>
          <w:rFonts w:ascii="Calibri" w:hAnsi="Calibri" w:cs="Calibri"/>
          <w:bCs/>
          <w:color w:val="000000" w:themeColor="text1"/>
        </w:rPr>
        <w:t xml:space="preserve"> </w:t>
      </w:r>
      <w:r w:rsidR="007C1919">
        <w:rPr>
          <w:rFonts w:asciiTheme="majorHAnsi" w:hAnsiTheme="majorHAnsi" w:cs="Arial"/>
          <w:b/>
        </w:rPr>
        <w:t xml:space="preserve">                              </w:t>
      </w:r>
    </w:p>
    <w:p w14:paraId="1D635584" w14:textId="77777777" w:rsidR="00C50314" w:rsidRPr="00CE21A8" w:rsidRDefault="00C50314" w:rsidP="00C50314">
      <w:pPr>
        <w:rPr>
          <w:rFonts w:asciiTheme="majorHAnsi" w:hAnsiTheme="majorHAnsi"/>
          <w:b/>
        </w:rPr>
      </w:pPr>
    </w:p>
    <w:p w14:paraId="34BB1567" w14:textId="36512525" w:rsidR="006C6138" w:rsidRPr="00CE21A8" w:rsidRDefault="006C6138" w:rsidP="006C6138">
      <w:pPr>
        <w:rPr>
          <w:rFonts w:asciiTheme="majorHAnsi" w:hAnsiTheme="majorHAnsi"/>
          <w:b/>
        </w:rPr>
      </w:pPr>
      <w:r w:rsidRPr="00CE21A8">
        <w:rPr>
          <w:rFonts w:asciiTheme="majorHAnsi" w:hAnsiTheme="majorHAnsi"/>
          <w:b/>
        </w:rPr>
        <w:t xml:space="preserve">CREDITS: </w:t>
      </w:r>
      <w:r w:rsidR="00343621" w:rsidRPr="00CE21A8">
        <w:rPr>
          <w:rFonts w:asciiTheme="majorHAnsi" w:hAnsiTheme="majorHAnsi"/>
          <w:b/>
        </w:rPr>
        <w:t xml:space="preserve"> </w:t>
      </w:r>
      <w:r w:rsidRPr="00CE21A8">
        <w:rPr>
          <w:rFonts w:asciiTheme="majorHAnsi" w:hAnsiTheme="majorHAnsi"/>
          <w:b/>
        </w:rPr>
        <w:t xml:space="preserve"> </w:t>
      </w:r>
      <w:r w:rsidR="007C1919">
        <w:rPr>
          <w:rFonts w:asciiTheme="majorHAnsi" w:hAnsiTheme="majorHAnsi"/>
          <w:b/>
        </w:rPr>
        <w:t>2</w:t>
      </w:r>
      <w:r w:rsidRPr="00CE21A8">
        <w:rPr>
          <w:rFonts w:asciiTheme="majorHAnsi" w:hAnsiTheme="majorHAnsi"/>
          <w:b/>
        </w:rPr>
        <w:t xml:space="preserve"> </w:t>
      </w:r>
      <w:r w:rsidRPr="00CE21A8">
        <w:rPr>
          <w:rFonts w:asciiTheme="majorHAnsi" w:hAnsiTheme="majorHAnsi"/>
          <w:b/>
        </w:rPr>
        <w:tab/>
      </w:r>
      <w:r w:rsidRPr="00CE21A8">
        <w:rPr>
          <w:rFonts w:asciiTheme="majorHAnsi" w:hAnsiTheme="majorHAnsi"/>
          <w:b/>
        </w:rPr>
        <w:tab/>
        <w:t xml:space="preserve">PREREQUISITES: </w:t>
      </w:r>
      <w:r w:rsidR="00343621" w:rsidRPr="00CE21A8">
        <w:rPr>
          <w:rFonts w:asciiTheme="majorHAnsi" w:hAnsiTheme="majorHAnsi"/>
          <w:b/>
        </w:rPr>
        <w:t xml:space="preserve"> </w:t>
      </w:r>
      <w:r w:rsidR="007C1919">
        <w:rPr>
          <w:rFonts w:asciiTheme="majorHAnsi" w:hAnsiTheme="majorHAnsi"/>
          <w:b/>
        </w:rPr>
        <w:t>English 1100</w:t>
      </w:r>
    </w:p>
    <w:p w14:paraId="0830CDB7" w14:textId="77777777" w:rsidR="006C6138" w:rsidRPr="00CE21A8" w:rsidRDefault="006C6138" w:rsidP="006C6138">
      <w:pPr>
        <w:rPr>
          <w:rFonts w:asciiTheme="majorHAnsi" w:hAnsiTheme="majorHAnsi"/>
          <w:b/>
        </w:rPr>
      </w:pPr>
    </w:p>
    <w:p w14:paraId="0EC2D6A2" w14:textId="77777777" w:rsidR="00F80223" w:rsidRDefault="00F80223" w:rsidP="00C50314">
      <w:pPr>
        <w:rPr>
          <w:rFonts w:asciiTheme="majorHAnsi" w:hAnsiTheme="majorHAnsi"/>
          <w:b/>
        </w:rPr>
      </w:pPr>
      <w:r w:rsidRPr="00CE21A8">
        <w:rPr>
          <w:rFonts w:asciiTheme="majorHAnsi" w:hAnsiTheme="majorHAnsi"/>
          <w:b/>
        </w:rPr>
        <w:t>DESCRIPTION OF COURSE</w:t>
      </w:r>
    </w:p>
    <w:p w14:paraId="7CE3F411" w14:textId="5D6389C5" w:rsidR="008343BB" w:rsidRDefault="008343BB" w:rsidP="008343BB">
      <w:r w:rsidRPr="00972C9B">
        <w:t>This course explores the ever- changing definition of family, factors that influence families and the impact of and resources available to family members of individuals with developmental disabilities, mental health, and / or substance use disorders.  In addition, this course provides the student with an overview of the aging process. Needs and resources for the growing number of individuals in later life and their family members are discussed.  This course must be completed with a “C” or higher</w:t>
      </w:r>
      <w:r>
        <w:t>.</w:t>
      </w:r>
    </w:p>
    <w:p w14:paraId="208B819E" w14:textId="77777777" w:rsidR="008343BB" w:rsidRPr="00972C9B" w:rsidRDefault="008343BB" w:rsidP="008343BB"/>
    <w:p w14:paraId="0F00B028" w14:textId="77777777" w:rsidR="00F80223" w:rsidRPr="00CE21A8" w:rsidRDefault="00F80223" w:rsidP="00C50314">
      <w:pPr>
        <w:rPr>
          <w:rFonts w:asciiTheme="majorHAnsi" w:hAnsiTheme="majorHAnsi"/>
          <w:b/>
        </w:rPr>
      </w:pPr>
    </w:p>
    <w:p w14:paraId="7DCC5E9A" w14:textId="77777777" w:rsidR="00C21E85" w:rsidRDefault="00C21E85" w:rsidP="00C21E85">
      <w:pPr>
        <w:rPr>
          <w:rFonts w:asciiTheme="majorHAnsi" w:hAnsiTheme="majorHAnsi"/>
          <w:b/>
        </w:rPr>
      </w:pPr>
      <w:r w:rsidRPr="00CE21A8">
        <w:rPr>
          <w:rFonts w:asciiTheme="majorHAnsi" w:hAnsiTheme="majorHAnsi"/>
          <w:b/>
        </w:rPr>
        <w:t xml:space="preserve">COURSE STUDENT LEARNING OUTCOMES </w:t>
      </w:r>
    </w:p>
    <w:p w14:paraId="7DE631F6" w14:textId="77777777" w:rsidR="008343BB" w:rsidRDefault="008343BB" w:rsidP="008343BB">
      <w:pPr>
        <w:pStyle w:val="ListParagraph"/>
        <w:numPr>
          <w:ilvl w:val="0"/>
          <w:numId w:val="27"/>
        </w:numPr>
        <w:pBdr>
          <w:top w:val="nil"/>
          <w:left w:val="nil"/>
          <w:bottom w:val="nil"/>
          <w:right w:val="nil"/>
          <w:between w:val="nil"/>
          <w:bar w:val="nil"/>
        </w:pBdr>
        <w:spacing w:after="160" w:line="259" w:lineRule="auto"/>
        <w:contextualSpacing w:val="0"/>
        <w:rPr>
          <w:rFonts w:ascii="Calibri" w:hAnsi="Calibri"/>
          <w:sz w:val="22"/>
          <w:szCs w:val="22"/>
        </w:rPr>
      </w:pPr>
      <w:r>
        <w:rPr>
          <w:rFonts w:ascii="Calibri" w:hAnsi="Calibri"/>
          <w:sz w:val="22"/>
          <w:szCs w:val="22"/>
        </w:rPr>
        <w:t xml:space="preserve">Demonstrate an understanding of the definitions of family, family forms, developmental trajectory of families, factors that influence families and commonly used theories to understand families. </w:t>
      </w:r>
    </w:p>
    <w:p w14:paraId="0317A301" w14:textId="77777777" w:rsidR="008343BB" w:rsidRDefault="008343BB" w:rsidP="008343BB">
      <w:pPr>
        <w:pStyle w:val="ListParagraph"/>
        <w:numPr>
          <w:ilvl w:val="0"/>
          <w:numId w:val="27"/>
        </w:numPr>
        <w:pBdr>
          <w:top w:val="nil"/>
          <w:left w:val="nil"/>
          <w:bottom w:val="nil"/>
          <w:right w:val="nil"/>
          <w:between w:val="nil"/>
          <w:bar w:val="nil"/>
        </w:pBdr>
        <w:spacing w:after="160" w:line="259" w:lineRule="auto"/>
        <w:contextualSpacing w:val="0"/>
        <w:rPr>
          <w:rFonts w:ascii="Calibri" w:hAnsi="Calibri"/>
          <w:sz w:val="22"/>
          <w:szCs w:val="22"/>
        </w:rPr>
      </w:pPr>
      <w:r>
        <w:rPr>
          <w:rFonts w:ascii="Calibri" w:hAnsi="Calibri"/>
          <w:sz w:val="22"/>
          <w:szCs w:val="22"/>
        </w:rPr>
        <w:t>Identify the impact on families, knowledge of family-based interventions and local resources for family members that have family members with a substance use disorder, mental health disorder or developmental disability.</w:t>
      </w:r>
    </w:p>
    <w:p w14:paraId="3CD521EC" w14:textId="77777777" w:rsidR="008343BB" w:rsidRDefault="008343BB" w:rsidP="008343BB">
      <w:pPr>
        <w:pStyle w:val="ListParagraph"/>
        <w:numPr>
          <w:ilvl w:val="0"/>
          <w:numId w:val="27"/>
        </w:numPr>
        <w:pBdr>
          <w:top w:val="nil"/>
          <w:left w:val="nil"/>
          <w:bottom w:val="nil"/>
          <w:right w:val="nil"/>
          <w:between w:val="nil"/>
          <w:bar w:val="nil"/>
        </w:pBdr>
        <w:spacing w:after="160" w:line="259" w:lineRule="auto"/>
        <w:contextualSpacing w:val="0"/>
        <w:rPr>
          <w:rFonts w:ascii="Calibri" w:hAnsi="Calibri"/>
          <w:sz w:val="22"/>
          <w:szCs w:val="22"/>
        </w:rPr>
      </w:pPr>
      <w:r>
        <w:rPr>
          <w:rFonts w:ascii="Calibri" w:hAnsi="Calibri"/>
          <w:sz w:val="22"/>
          <w:szCs w:val="22"/>
        </w:rPr>
        <w:t>Identify strategies to help families support their children who are LGBTQ+.</w:t>
      </w:r>
    </w:p>
    <w:p w14:paraId="57833C4B" w14:textId="77777777" w:rsidR="008343BB" w:rsidRDefault="008343BB" w:rsidP="008343BB">
      <w:pPr>
        <w:pStyle w:val="ListParagraph"/>
        <w:numPr>
          <w:ilvl w:val="0"/>
          <w:numId w:val="27"/>
        </w:numPr>
        <w:pBdr>
          <w:top w:val="nil"/>
          <w:left w:val="nil"/>
          <w:bottom w:val="nil"/>
          <w:right w:val="nil"/>
          <w:between w:val="nil"/>
          <w:bar w:val="nil"/>
        </w:pBdr>
        <w:spacing w:after="160" w:line="259" w:lineRule="auto"/>
        <w:contextualSpacing w:val="0"/>
        <w:rPr>
          <w:rFonts w:ascii="Calibri" w:hAnsi="Calibri"/>
          <w:sz w:val="22"/>
          <w:szCs w:val="22"/>
        </w:rPr>
      </w:pPr>
      <w:r>
        <w:rPr>
          <w:rFonts w:ascii="Calibri" w:hAnsi="Calibri"/>
          <w:sz w:val="22"/>
          <w:szCs w:val="22"/>
        </w:rPr>
        <w:t xml:space="preserve">Recognize the effects domestic violence and child abuse can have on a family and its members. </w:t>
      </w:r>
    </w:p>
    <w:p w14:paraId="60ACE6C1" w14:textId="77777777" w:rsidR="008343BB" w:rsidRDefault="008343BB" w:rsidP="008343BB">
      <w:pPr>
        <w:pStyle w:val="ListParagraph"/>
        <w:numPr>
          <w:ilvl w:val="0"/>
          <w:numId w:val="27"/>
        </w:numPr>
        <w:pBdr>
          <w:top w:val="nil"/>
          <w:left w:val="nil"/>
          <w:bottom w:val="nil"/>
          <w:right w:val="nil"/>
          <w:between w:val="nil"/>
          <w:bar w:val="nil"/>
        </w:pBdr>
        <w:spacing w:after="160" w:line="259" w:lineRule="auto"/>
        <w:contextualSpacing w:val="0"/>
        <w:rPr>
          <w:rFonts w:ascii="Calibri" w:hAnsi="Calibri"/>
          <w:sz w:val="22"/>
          <w:szCs w:val="22"/>
        </w:rPr>
      </w:pPr>
      <w:r>
        <w:rPr>
          <w:rFonts w:ascii="Calibri" w:hAnsi="Calibri"/>
          <w:sz w:val="22"/>
          <w:szCs w:val="22"/>
        </w:rPr>
        <w:t xml:space="preserve">Demonstrate an understanding of issuing impacting families that are homeless or living in poverty. </w:t>
      </w:r>
    </w:p>
    <w:p w14:paraId="641D6E53" w14:textId="77777777" w:rsidR="008343BB" w:rsidRDefault="008343BB" w:rsidP="008343BB">
      <w:pPr>
        <w:pStyle w:val="ListParagraph"/>
        <w:numPr>
          <w:ilvl w:val="0"/>
          <w:numId w:val="27"/>
        </w:numPr>
        <w:pBdr>
          <w:top w:val="nil"/>
          <w:left w:val="nil"/>
          <w:bottom w:val="nil"/>
          <w:right w:val="nil"/>
          <w:between w:val="nil"/>
          <w:bar w:val="nil"/>
        </w:pBdr>
        <w:spacing w:after="160" w:line="259" w:lineRule="auto"/>
        <w:contextualSpacing w:val="0"/>
        <w:rPr>
          <w:rFonts w:ascii="Calibri" w:hAnsi="Calibri"/>
          <w:sz w:val="22"/>
          <w:szCs w:val="22"/>
        </w:rPr>
      </w:pPr>
      <w:r>
        <w:rPr>
          <w:rFonts w:ascii="Calibri" w:hAnsi="Calibri"/>
          <w:sz w:val="22"/>
          <w:szCs w:val="22"/>
        </w:rPr>
        <w:t>Identify issues, knowledge of interventions and area resources for the aging population.</w:t>
      </w:r>
    </w:p>
    <w:p w14:paraId="581E5BCA" w14:textId="77777777" w:rsidR="008343BB" w:rsidRDefault="008343BB" w:rsidP="008343BB">
      <w:pPr>
        <w:pStyle w:val="ListParagraph"/>
        <w:numPr>
          <w:ilvl w:val="0"/>
          <w:numId w:val="27"/>
        </w:numPr>
        <w:pBdr>
          <w:top w:val="nil"/>
          <w:left w:val="nil"/>
          <w:bottom w:val="nil"/>
          <w:right w:val="nil"/>
          <w:between w:val="nil"/>
          <w:bar w:val="nil"/>
        </w:pBdr>
        <w:spacing w:after="160" w:line="259" w:lineRule="auto"/>
        <w:contextualSpacing w:val="0"/>
        <w:rPr>
          <w:rFonts w:ascii="Calibri" w:hAnsi="Calibri"/>
          <w:sz w:val="22"/>
          <w:szCs w:val="22"/>
        </w:rPr>
      </w:pPr>
      <w:r>
        <w:rPr>
          <w:rFonts w:ascii="Calibri" w:hAnsi="Calibri"/>
          <w:sz w:val="22"/>
          <w:szCs w:val="22"/>
        </w:rPr>
        <w:t>Understand the need for integrated care by recognizing, assessing and determining potential strategies for working with older adults that are presenting with physical, behavioral and cognitive conditions that often present differently in older adults.</w:t>
      </w:r>
    </w:p>
    <w:p w14:paraId="4BBDE63E" w14:textId="77777777" w:rsidR="008343BB" w:rsidRPr="00CE21A8" w:rsidRDefault="008343BB" w:rsidP="00C21E85">
      <w:pPr>
        <w:rPr>
          <w:rFonts w:asciiTheme="majorHAnsi" w:hAnsiTheme="majorHAnsi"/>
          <w:b/>
          <w:i/>
          <w:color w:val="FF0000"/>
        </w:rPr>
      </w:pPr>
    </w:p>
    <w:p w14:paraId="26A383FB" w14:textId="77777777" w:rsidR="00C21E85" w:rsidRPr="00CE21A8" w:rsidRDefault="00C21E85" w:rsidP="00C21E85">
      <w:pPr>
        <w:rPr>
          <w:rFonts w:asciiTheme="majorHAnsi" w:hAnsiTheme="majorHAnsi"/>
          <w:b/>
        </w:rPr>
      </w:pPr>
    </w:p>
    <w:p w14:paraId="5449994C" w14:textId="77777777" w:rsidR="008343BB" w:rsidRDefault="008343BB" w:rsidP="008343BB">
      <w:pPr>
        <w:pStyle w:val="Body"/>
        <w:rPr>
          <w:rFonts w:ascii="Calibri" w:eastAsia="Calibri" w:hAnsi="Calibri" w:cs="Calibri"/>
          <w:b/>
          <w:bCs/>
        </w:rPr>
      </w:pPr>
      <w:r>
        <w:rPr>
          <w:rFonts w:ascii="Calibri" w:hAnsi="Calibri"/>
          <w:b/>
          <w:bCs/>
        </w:rPr>
        <w:t xml:space="preserve">PROGRAM OUTCOMES </w:t>
      </w:r>
    </w:p>
    <w:p w14:paraId="268ACF61" w14:textId="77777777" w:rsidR="008343BB" w:rsidRDefault="008343BB" w:rsidP="008343BB">
      <w:pPr>
        <w:pStyle w:val="ListParagraph"/>
        <w:numPr>
          <w:ilvl w:val="0"/>
          <w:numId w:val="29"/>
        </w:numPr>
        <w:pBdr>
          <w:top w:val="nil"/>
          <w:left w:val="nil"/>
          <w:bottom w:val="nil"/>
          <w:right w:val="nil"/>
          <w:between w:val="nil"/>
          <w:bar w:val="nil"/>
        </w:pBdr>
        <w:spacing w:after="200" w:line="276" w:lineRule="auto"/>
        <w:contextualSpacing w:val="0"/>
        <w:rPr>
          <w:rFonts w:ascii="Calibri" w:hAnsi="Calibri"/>
          <w:sz w:val="22"/>
          <w:szCs w:val="22"/>
        </w:rPr>
      </w:pPr>
      <w:r>
        <w:rPr>
          <w:rFonts w:ascii="Calibri" w:hAnsi="Calibri"/>
          <w:sz w:val="22"/>
          <w:szCs w:val="22"/>
        </w:rPr>
        <w:lastRenderedPageBreak/>
        <w:t xml:space="preserve">Recognize the diverse settings and roles of human service workers in social work, mental health, developmental disabilities, and addictions treatment. </w:t>
      </w:r>
    </w:p>
    <w:p w14:paraId="36427CC1" w14:textId="77777777" w:rsidR="008343BB" w:rsidRDefault="008343BB" w:rsidP="008343BB">
      <w:pPr>
        <w:pStyle w:val="ListParagraph"/>
        <w:numPr>
          <w:ilvl w:val="0"/>
          <w:numId w:val="29"/>
        </w:numPr>
        <w:pBdr>
          <w:top w:val="nil"/>
          <w:left w:val="nil"/>
          <w:bottom w:val="nil"/>
          <w:right w:val="nil"/>
          <w:between w:val="nil"/>
          <w:bar w:val="nil"/>
        </w:pBdr>
        <w:spacing w:after="200" w:line="276" w:lineRule="auto"/>
        <w:contextualSpacing w:val="0"/>
        <w:rPr>
          <w:rFonts w:ascii="Calibri" w:hAnsi="Calibri"/>
          <w:sz w:val="22"/>
          <w:szCs w:val="22"/>
        </w:rPr>
      </w:pPr>
      <w:r>
        <w:rPr>
          <w:rFonts w:ascii="Calibri" w:hAnsi="Calibri"/>
          <w:sz w:val="22"/>
          <w:szCs w:val="22"/>
        </w:rPr>
        <w:t xml:space="preserve"> Critically analyze, synthesize and evaluate multiple sources of information and evidence for assessment, treatment planning and interventions, and document professionally</w:t>
      </w:r>
    </w:p>
    <w:p w14:paraId="2FB8BAA7" w14:textId="2DA717A9" w:rsidR="008343BB" w:rsidRDefault="008343BB" w:rsidP="008343BB">
      <w:pPr>
        <w:pStyle w:val="ListParagraph"/>
        <w:numPr>
          <w:ilvl w:val="0"/>
          <w:numId w:val="29"/>
        </w:numPr>
        <w:pBdr>
          <w:top w:val="nil"/>
          <w:left w:val="nil"/>
          <w:bottom w:val="nil"/>
          <w:right w:val="nil"/>
          <w:between w:val="nil"/>
          <w:bar w:val="nil"/>
        </w:pBdr>
        <w:spacing w:after="200" w:line="276" w:lineRule="auto"/>
        <w:contextualSpacing w:val="0"/>
        <w:rPr>
          <w:rFonts w:ascii="Calibri" w:hAnsi="Calibri"/>
          <w:sz w:val="22"/>
          <w:szCs w:val="22"/>
        </w:rPr>
      </w:pPr>
      <w:r>
        <w:rPr>
          <w:rFonts w:ascii="Calibri" w:hAnsi="Calibri"/>
          <w:sz w:val="22"/>
          <w:szCs w:val="22"/>
        </w:rPr>
        <w:t xml:space="preserve">Engage in research-informed and evidence </w:t>
      </w:r>
      <w:r w:rsidR="000071B4">
        <w:rPr>
          <w:rFonts w:ascii="Calibri" w:hAnsi="Calibri"/>
          <w:sz w:val="22"/>
          <w:szCs w:val="22"/>
        </w:rPr>
        <w:t>-</w:t>
      </w:r>
      <w:r>
        <w:rPr>
          <w:rFonts w:ascii="Calibri" w:hAnsi="Calibri"/>
          <w:sz w:val="22"/>
          <w:szCs w:val="22"/>
        </w:rPr>
        <w:t>based practices: engagement, assessment, service planning, interventions, evaluation with individuals, families, groups, organizations and communities</w:t>
      </w:r>
    </w:p>
    <w:p w14:paraId="5CDD5788" w14:textId="77777777" w:rsidR="008343BB" w:rsidRDefault="008343BB" w:rsidP="008343BB">
      <w:pPr>
        <w:pStyle w:val="Body"/>
        <w:rPr>
          <w:rFonts w:ascii="Calibri" w:eastAsia="Calibri" w:hAnsi="Calibri" w:cs="Calibri"/>
          <w:b/>
          <w:bCs/>
          <w:i/>
          <w:iCs/>
          <w:color w:val="FF0000"/>
          <w:u w:color="FF0000"/>
        </w:rPr>
      </w:pPr>
      <w:r>
        <w:rPr>
          <w:rFonts w:ascii="Calibri" w:hAnsi="Calibri"/>
          <w:b/>
          <w:bCs/>
        </w:rPr>
        <w:t xml:space="preserve">OUTCOMES BASED ASSESSMENT OF STUDENT LEARNING </w:t>
      </w:r>
    </w:p>
    <w:p w14:paraId="3273E575" w14:textId="77777777" w:rsidR="008343BB" w:rsidRDefault="008343BB" w:rsidP="008343BB">
      <w:pPr>
        <w:pStyle w:val="Body"/>
        <w:rPr>
          <w:rFonts w:ascii="Calibri" w:eastAsia="Calibri" w:hAnsi="Calibri" w:cs="Calibri"/>
        </w:rPr>
      </w:pPr>
      <w:r>
        <w:rPr>
          <w:rFonts w:ascii="Calibri" w:hAnsi="Calibri"/>
        </w:rPr>
        <w:t>For this course, students are expected to demonstrate the skills associated with the Institutional Learning Goals (ILG) identified below:</w:t>
      </w:r>
    </w:p>
    <w:p w14:paraId="2336864F" w14:textId="77777777" w:rsidR="008343BB" w:rsidRDefault="008343BB" w:rsidP="008343BB">
      <w:pPr>
        <w:pStyle w:val="Body"/>
        <w:ind w:firstLine="720"/>
        <w:rPr>
          <w:rFonts w:ascii="Arial" w:eastAsia="Arial" w:hAnsi="Arial" w:cs="Arial"/>
          <w:sz w:val="22"/>
          <w:szCs w:val="22"/>
        </w:rPr>
      </w:pPr>
      <w:r>
        <w:rPr>
          <w:rFonts w:ascii="Arial" w:hAnsi="Arial"/>
          <w:sz w:val="22"/>
          <w:szCs w:val="22"/>
        </w:rPr>
        <w:t>ILG #1   Critical Thinking</w:t>
      </w:r>
    </w:p>
    <w:p w14:paraId="7DCB3F24" w14:textId="77777777" w:rsidR="008343BB" w:rsidRDefault="008343BB" w:rsidP="008343BB">
      <w:pPr>
        <w:pStyle w:val="Body"/>
        <w:ind w:left="720"/>
        <w:rPr>
          <w:rFonts w:ascii="Calibri" w:eastAsia="Calibri" w:hAnsi="Calibri" w:cs="Calibri"/>
        </w:rPr>
      </w:pPr>
      <w:r>
        <w:rPr>
          <w:rFonts w:ascii="Arial" w:hAnsi="Arial"/>
          <w:sz w:val="22"/>
          <w:szCs w:val="22"/>
        </w:rPr>
        <w:t>ILG #6   Communication Competence</w:t>
      </w:r>
    </w:p>
    <w:p w14:paraId="79423BFD" w14:textId="77777777" w:rsidR="008343BB" w:rsidRDefault="008343BB" w:rsidP="008343BB">
      <w:pPr>
        <w:pStyle w:val="Body"/>
        <w:rPr>
          <w:rFonts w:ascii="Calibri" w:eastAsia="Calibri" w:hAnsi="Calibri" w:cs="Calibri"/>
        </w:rPr>
      </w:pPr>
    </w:p>
    <w:p w14:paraId="7D04591C" w14:textId="77777777" w:rsidR="008343BB" w:rsidRDefault="008343BB" w:rsidP="008343BB">
      <w:pPr>
        <w:pStyle w:val="Body"/>
        <w:rPr>
          <w:rFonts w:ascii="Calibri" w:eastAsia="Calibri" w:hAnsi="Calibri" w:cs="Calibri"/>
        </w:rPr>
      </w:pPr>
      <w:r>
        <w:rPr>
          <w:rFonts w:ascii="Calibri" w:hAnsi="Calibri"/>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2ADB7F49" w14:textId="77777777" w:rsidR="008343BB" w:rsidRDefault="008343BB" w:rsidP="008343BB">
      <w:pPr>
        <w:pStyle w:val="Body"/>
        <w:rPr>
          <w:rFonts w:ascii="Calibri" w:eastAsia="Calibri" w:hAnsi="Calibri" w:cs="Calibri"/>
          <w:b/>
          <w:bCs/>
        </w:rPr>
      </w:pPr>
    </w:p>
    <w:p w14:paraId="41AECD97" w14:textId="77777777" w:rsidR="008343BB" w:rsidRDefault="008343BB" w:rsidP="008343BB">
      <w:pPr>
        <w:pStyle w:val="Body"/>
        <w:rPr>
          <w:rFonts w:ascii="Calibri" w:eastAsia="Calibri" w:hAnsi="Calibri" w:cs="Calibri"/>
          <w:b/>
          <w:bCs/>
        </w:rPr>
      </w:pPr>
      <w:r>
        <w:rPr>
          <w:rFonts w:ascii="Calibri" w:hAnsi="Calibri"/>
          <w:b/>
          <w:bCs/>
        </w:rPr>
        <w:t>COURSE MATERIALS REQUIRED</w:t>
      </w:r>
    </w:p>
    <w:p w14:paraId="6A11EAED" w14:textId="77777777" w:rsidR="008343BB" w:rsidRDefault="008343BB" w:rsidP="008343BB">
      <w:pPr>
        <w:pStyle w:val="Body"/>
        <w:rPr>
          <w:rFonts w:ascii="Calibri" w:eastAsia="Calibri" w:hAnsi="Calibri" w:cs="Calibri"/>
        </w:rPr>
      </w:pPr>
      <w:r>
        <w:rPr>
          <w:rFonts w:ascii="Calibri" w:hAnsi="Calibri"/>
        </w:rPr>
        <w:t>Access to a computer with a webcam and microphone and completion of Blackboard orientation. If you need access to campus resources for acquiring needed technology, please ask your instructor.</w:t>
      </w:r>
    </w:p>
    <w:p w14:paraId="4C6E7477" w14:textId="77777777" w:rsidR="008343BB" w:rsidRDefault="008343BB" w:rsidP="008343BB">
      <w:pPr>
        <w:pStyle w:val="Body"/>
        <w:rPr>
          <w:rFonts w:ascii="Calibri" w:eastAsia="Calibri" w:hAnsi="Calibri" w:cs="Calibri"/>
          <w:b/>
          <w:bCs/>
        </w:rPr>
      </w:pPr>
    </w:p>
    <w:p w14:paraId="4476E86D" w14:textId="77777777" w:rsidR="008343BB" w:rsidRDefault="008343BB" w:rsidP="008343BB">
      <w:pPr>
        <w:pStyle w:val="Body"/>
        <w:rPr>
          <w:rFonts w:ascii="Calibri" w:eastAsia="Calibri" w:hAnsi="Calibri" w:cs="Calibri"/>
          <w:b/>
          <w:bCs/>
        </w:rPr>
      </w:pPr>
      <w:r>
        <w:rPr>
          <w:rFonts w:ascii="Calibri" w:hAnsi="Calibri"/>
          <w:b/>
          <w:bCs/>
          <w:lang w:val="de-DE"/>
        </w:rPr>
        <w:t>TEXTBOOK(S), MANUALS, REFERENCES, AND OTHER READINGS</w:t>
      </w:r>
    </w:p>
    <w:p w14:paraId="20BF665B" w14:textId="77777777" w:rsidR="008343BB" w:rsidRDefault="008343BB" w:rsidP="008343BB">
      <w:pPr>
        <w:pStyle w:val="Body"/>
        <w:rPr>
          <w:rFonts w:ascii="Calibri" w:eastAsia="Calibri" w:hAnsi="Calibri" w:cs="Calibri"/>
          <w:b/>
          <w:bCs/>
        </w:rPr>
      </w:pPr>
      <w:r>
        <w:rPr>
          <w:rFonts w:ascii="Arial" w:hAnsi="Arial"/>
        </w:rPr>
        <w:t>No text required for this course</w:t>
      </w:r>
    </w:p>
    <w:p w14:paraId="69C672D8" w14:textId="77777777" w:rsidR="008343BB" w:rsidRDefault="008343BB" w:rsidP="008343BB">
      <w:pPr>
        <w:pStyle w:val="Body"/>
        <w:rPr>
          <w:rFonts w:ascii="Calibri" w:eastAsia="Calibri" w:hAnsi="Calibri" w:cs="Calibri"/>
        </w:rPr>
      </w:pPr>
      <w:r>
        <w:rPr>
          <w:rFonts w:ascii="Calibri" w:hAnsi="Calibri"/>
          <w:b/>
          <w:bCs/>
        </w:rPr>
        <w:t>Please complete all readings prior to the class during the week in which they are assigned.</w:t>
      </w:r>
    </w:p>
    <w:p w14:paraId="7D30B4BD" w14:textId="77777777" w:rsidR="008343BB" w:rsidRDefault="008343BB" w:rsidP="008343BB">
      <w:pPr>
        <w:pStyle w:val="Body"/>
        <w:rPr>
          <w:rFonts w:ascii="Calibri" w:eastAsia="Calibri" w:hAnsi="Calibri" w:cs="Calibri"/>
        </w:rPr>
      </w:pPr>
    </w:p>
    <w:p w14:paraId="5092A28E" w14:textId="77777777" w:rsidR="008343BB" w:rsidRDefault="008343BB" w:rsidP="008343BB">
      <w:pPr>
        <w:pStyle w:val="Body"/>
        <w:rPr>
          <w:rFonts w:ascii="Calibri" w:eastAsia="Calibri" w:hAnsi="Calibri" w:cs="Calibri"/>
          <w:b/>
          <w:bCs/>
        </w:rPr>
      </w:pPr>
      <w:r>
        <w:rPr>
          <w:rFonts w:ascii="Calibri" w:hAnsi="Calibri"/>
          <w:b/>
          <w:bCs/>
          <w:lang w:val="de-DE"/>
        </w:rPr>
        <w:t>GENERAL INSTRUCTIONAL METHODS</w:t>
      </w:r>
    </w:p>
    <w:p w14:paraId="24731102" w14:textId="77777777" w:rsidR="008343BB" w:rsidRDefault="008343BB" w:rsidP="008343BB">
      <w:pPr>
        <w:pStyle w:val="Body"/>
        <w:rPr>
          <w:rFonts w:ascii="Arial" w:eastAsia="Arial" w:hAnsi="Arial" w:cs="Arial"/>
          <w:sz w:val="22"/>
          <w:szCs w:val="22"/>
        </w:rPr>
      </w:pPr>
      <w:r>
        <w:rPr>
          <w:rFonts w:ascii="Arial" w:hAnsi="Arial"/>
          <w:sz w:val="22"/>
          <w:szCs w:val="22"/>
        </w:rPr>
        <w:t>Readings, discussion boards, agency cyber tour, videos</w:t>
      </w:r>
    </w:p>
    <w:p w14:paraId="6D603105" w14:textId="77777777" w:rsidR="008343BB" w:rsidRDefault="008343BB" w:rsidP="008343BB">
      <w:pPr>
        <w:pStyle w:val="Body"/>
        <w:rPr>
          <w:rFonts w:ascii="Calibri" w:eastAsia="Calibri" w:hAnsi="Calibri" w:cs="Calibri"/>
          <w:b/>
          <w:bCs/>
        </w:rPr>
      </w:pPr>
    </w:p>
    <w:p w14:paraId="1E458EF8" w14:textId="77777777" w:rsidR="008343BB" w:rsidRDefault="008343BB" w:rsidP="008343BB">
      <w:pPr>
        <w:pStyle w:val="Body"/>
        <w:rPr>
          <w:rFonts w:ascii="Calibri" w:eastAsia="Calibri" w:hAnsi="Calibri" w:cs="Calibri"/>
        </w:rPr>
      </w:pPr>
      <w:r>
        <w:rPr>
          <w:rFonts w:ascii="Calibri" w:hAnsi="Calibri"/>
        </w:rPr>
        <w:t>This course is a space for critical thinking and exchange of ideas. Some content includes topics that students may find offensive or traumatizing. The instructor will attempt to forewarn students in advance of this content. All students are asked to help create an atmosphere of mutual respect and sensitivity. Please take care of yourself by taking a break or stepping out if you are triggered by any material.</w:t>
      </w:r>
    </w:p>
    <w:p w14:paraId="6D8A8733" w14:textId="77777777" w:rsidR="008343BB" w:rsidRDefault="008343BB" w:rsidP="008343BB">
      <w:pPr>
        <w:pStyle w:val="Body"/>
        <w:rPr>
          <w:rFonts w:ascii="Calibri" w:eastAsia="Calibri" w:hAnsi="Calibri" w:cs="Calibri"/>
          <w:b/>
          <w:bCs/>
        </w:rPr>
      </w:pPr>
    </w:p>
    <w:p w14:paraId="767197D3" w14:textId="77777777" w:rsidR="008343BB" w:rsidRDefault="008343BB" w:rsidP="008343BB">
      <w:pPr>
        <w:pStyle w:val="Body"/>
        <w:rPr>
          <w:rFonts w:ascii="Calibri" w:eastAsia="Calibri" w:hAnsi="Calibri" w:cs="Calibri"/>
          <w:i/>
          <w:iCs/>
        </w:rPr>
      </w:pPr>
      <w:r>
        <w:rPr>
          <w:rFonts w:ascii="Calibri" w:hAnsi="Calibri"/>
          <w:b/>
          <w:bCs/>
        </w:rPr>
        <w:t xml:space="preserve">ATTENDANCE AND PARTICIPATION  </w:t>
      </w:r>
    </w:p>
    <w:p w14:paraId="7EDA73DB" w14:textId="77777777" w:rsidR="008343BB" w:rsidRDefault="008343BB" w:rsidP="008343BB">
      <w:pPr>
        <w:pStyle w:val="ListParagraph"/>
        <w:numPr>
          <w:ilvl w:val="0"/>
          <w:numId w:val="31"/>
        </w:numPr>
        <w:pBdr>
          <w:top w:val="nil"/>
          <w:left w:val="nil"/>
          <w:bottom w:val="nil"/>
          <w:right w:val="nil"/>
          <w:between w:val="nil"/>
          <w:bar w:val="nil"/>
        </w:pBdr>
        <w:contextualSpacing w:val="0"/>
        <w:rPr>
          <w:rFonts w:ascii="Calibri" w:hAnsi="Calibri"/>
          <w:b/>
          <w:bCs/>
        </w:rPr>
      </w:pPr>
      <w:r>
        <w:rPr>
          <w:rFonts w:ascii="Calibri" w:hAnsi="Calibri"/>
        </w:rPr>
        <w:t xml:space="preserve">Learning to be an effective and competent human service worker involves demonstrating responsibility by attending classes as scheduled and demonstrating active participation in discussions and activities which take place during every class session.  </w:t>
      </w:r>
    </w:p>
    <w:p w14:paraId="1D9BA2A7" w14:textId="77777777" w:rsidR="008343BB" w:rsidRDefault="008343BB" w:rsidP="008343BB">
      <w:pPr>
        <w:pStyle w:val="ListParagraph"/>
        <w:numPr>
          <w:ilvl w:val="0"/>
          <w:numId w:val="32"/>
        </w:numPr>
        <w:pBdr>
          <w:top w:val="nil"/>
          <w:left w:val="nil"/>
          <w:bottom w:val="nil"/>
          <w:right w:val="nil"/>
          <w:between w:val="nil"/>
          <w:bar w:val="nil"/>
        </w:pBdr>
        <w:contextualSpacing w:val="0"/>
        <w:rPr>
          <w:rFonts w:ascii="Calibri" w:hAnsi="Calibri"/>
          <w:b/>
          <w:bCs/>
        </w:rPr>
      </w:pPr>
      <w:r>
        <w:rPr>
          <w:rFonts w:ascii="Calibri" w:hAnsi="Calibri"/>
          <w:b/>
          <w:bCs/>
          <w:u w:val="single"/>
        </w:rPr>
        <w:t>No participation points can be earned if you do not attend scheduled classes and/or do not participate in discussion boards.</w:t>
      </w:r>
      <w:r>
        <w:rPr>
          <w:rFonts w:ascii="Calibri" w:hAnsi="Calibri"/>
          <w:b/>
          <w:bCs/>
        </w:rPr>
        <w:t xml:space="preserve"> </w:t>
      </w:r>
    </w:p>
    <w:p w14:paraId="76BBB183" w14:textId="77777777" w:rsidR="008343BB" w:rsidRDefault="008343BB" w:rsidP="008343BB">
      <w:pPr>
        <w:pStyle w:val="Body"/>
        <w:numPr>
          <w:ilvl w:val="0"/>
          <w:numId w:val="32"/>
        </w:numPr>
        <w:rPr>
          <w:rFonts w:ascii="Calibri" w:hAnsi="Calibri"/>
          <w:b/>
          <w:bCs/>
        </w:rPr>
      </w:pPr>
      <w:r>
        <w:rPr>
          <w:rFonts w:ascii="Calibri" w:hAnsi="Calibri"/>
          <w:b/>
          <w:bCs/>
        </w:rPr>
        <w:lastRenderedPageBreak/>
        <w:t xml:space="preserve">Discussion board responses are due on the date listed. No points can be earned if you do not submit your response on time. Discussion boards are meant to replace face-to-face discussion and therefore cannot occur after the fact. </w:t>
      </w:r>
    </w:p>
    <w:p w14:paraId="1995EE6C" w14:textId="77777777" w:rsidR="008343BB" w:rsidRDefault="008343BB" w:rsidP="008343BB">
      <w:pPr>
        <w:pStyle w:val="ListParagraph"/>
        <w:numPr>
          <w:ilvl w:val="0"/>
          <w:numId w:val="32"/>
        </w:numPr>
        <w:pBdr>
          <w:top w:val="nil"/>
          <w:left w:val="nil"/>
          <w:bottom w:val="nil"/>
          <w:right w:val="nil"/>
          <w:between w:val="nil"/>
          <w:bar w:val="nil"/>
        </w:pBdr>
        <w:contextualSpacing w:val="0"/>
        <w:rPr>
          <w:rFonts w:ascii="Calibri" w:hAnsi="Calibri"/>
          <w:b/>
          <w:bCs/>
        </w:rPr>
      </w:pPr>
      <w:r>
        <w:rPr>
          <w:rFonts w:ascii="Calibri" w:hAnsi="Calibri"/>
        </w:rPr>
        <w:t>You do not automatically earn participation points for just showing up or submitting an entry, you</w:t>
      </w:r>
      <w:r>
        <w:rPr>
          <w:rFonts w:ascii="Calibri" w:hAnsi="Calibri"/>
          <w:b/>
          <w:bCs/>
        </w:rPr>
        <w:t xml:space="preserve"> </w:t>
      </w:r>
      <w:r>
        <w:rPr>
          <w:rFonts w:ascii="Calibri" w:hAnsi="Calibri"/>
        </w:rPr>
        <w:t xml:space="preserve">must actively participate and/or submit a thorough response to earn all available participation points. Many classes in the Social Work and Human Services Program involve class discussions. Although the sharing of personal experience may be appropriate, students should avoid excessive self-disclosure. </w:t>
      </w:r>
    </w:p>
    <w:p w14:paraId="27E85437" w14:textId="11FAC255" w:rsidR="008343BB" w:rsidRDefault="008343BB" w:rsidP="008343BB">
      <w:pPr>
        <w:pStyle w:val="ListParagraph"/>
        <w:numPr>
          <w:ilvl w:val="0"/>
          <w:numId w:val="32"/>
        </w:numPr>
        <w:pBdr>
          <w:top w:val="nil"/>
          <w:left w:val="nil"/>
          <w:bottom w:val="nil"/>
          <w:right w:val="nil"/>
          <w:between w:val="nil"/>
          <w:bar w:val="nil"/>
        </w:pBdr>
        <w:contextualSpacing w:val="0"/>
        <w:rPr>
          <w:rFonts w:ascii="Calibri" w:hAnsi="Calibri"/>
          <w:b/>
          <w:bCs/>
        </w:rPr>
      </w:pPr>
      <w:r>
        <w:rPr>
          <w:rFonts w:ascii="Calibri" w:hAnsi="Calibri"/>
        </w:rPr>
        <w:t xml:space="preserve">Arriving late, leaving early, side conversations, monopolizing class discussion, excessive self-disclosure, cell phone ringing or vibrating, sending and receiving text messages, using electronic devices for non-course related items, doing homework for another class, and/or sleeping or dozing off during class all impact participation points. </w:t>
      </w:r>
    </w:p>
    <w:p w14:paraId="16F3978D" w14:textId="77777777" w:rsidR="008343BB" w:rsidRDefault="008343BB" w:rsidP="008343BB">
      <w:pPr>
        <w:pStyle w:val="ListParagraph"/>
        <w:numPr>
          <w:ilvl w:val="0"/>
          <w:numId w:val="32"/>
        </w:numPr>
        <w:pBdr>
          <w:top w:val="nil"/>
          <w:left w:val="nil"/>
          <w:bottom w:val="nil"/>
          <w:right w:val="nil"/>
          <w:between w:val="nil"/>
          <w:bar w:val="nil"/>
        </w:pBdr>
        <w:contextualSpacing w:val="0"/>
        <w:rPr>
          <w:rFonts w:ascii="Calibri" w:hAnsi="Calibri"/>
          <w:b/>
          <w:bCs/>
        </w:rPr>
      </w:pPr>
      <w:r>
        <w:rPr>
          <w:rFonts w:ascii="Calibri" w:hAnsi="Calibri"/>
        </w:rPr>
        <w:t>This program does not distinguish between excused and unexcused absences so there is no need to provide doctor’s excuses, etc.</w:t>
      </w:r>
    </w:p>
    <w:p w14:paraId="1A09C056" w14:textId="77777777" w:rsidR="008343BB" w:rsidRDefault="008343BB" w:rsidP="008343BB">
      <w:pPr>
        <w:pStyle w:val="ListParagraph"/>
        <w:numPr>
          <w:ilvl w:val="0"/>
          <w:numId w:val="32"/>
        </w:numPr>
        <w:pBdr>
          <w:top w:val="nil"/>
          <w:left w:val="nil"/>
          <w:bottom w:val="nil"/>
          <w:right w:val="nil"/>
          <w:between w:val="nil"/>
          <w:bar w:val="nil"/>
        </w:pBdr>
        <w:contextualSpacing w:val="0"/>
        <w:rPr>
          <w:rFonts w:ascii="Calibri" w:hAnsi="Calibri"/>
          <w:b/>
          <w:bCs/>
        </w:rPr>
      </w:pPr>
      <w:r>
        <w:rPr>
          <w:rFonts w:ascii="Calibri" w:hAnsi="Calibri"/>
        </w:rPr>
        <w:t xml:space="preserve">To learn about Columbus State’s severe weather policy, please visit the following website: </w:t>
      </w:r>
      <w:hyperlink r:id="rId12" w:history="1">
        <w:r>
          <w:rPr>
            <w:rStyle w:val="Hyperlink1"/>
          </w:rPr>
          <w:t>https://www.cscc.edu/about/severe-weather.shtml</w:t>
        </w:r>
      </w:hyperlink>
      <w:r>
        <w:rPr>
          <w:rFonts w:ascii="Calibri" w:hAnsi="Calibri"/>
        </w:rPr>
        <w:t xml:space="preserve">. </w:t>
      </w:r>
    </w:p>
    <w:p w14:paraId="03245AFE" w14:textId="77777777" w:rsidR="008343BB" w:rsidRDefault="008343BB" w:rsidP="008343BB">
      <w:pPr>
        <w:pStyle w:val="Body"/>
        <w:rPr>
          <w:rFonts w:ascii="Calibri" w:eastAsia="Calibri" w:hAnsi="Calibri" w:cs="Calibri"/>
          <w:i/>
          <w:iCs/>
        </w:rPr>
      </w:pPr>
    </w:p>
    <w:p w14:paraId="24C37B25" w14:textId="77777777" w:rsidR="008343BB" w:rsidRDefault="008343BB" w:rsidP="008343BB">
      <w:pPr>
        <w:pStyle w:val="Body"/>
        <w:rPr>
          <w:rFonts w:ascii="Calibri" w:eastAsia="Calibri" w:hAnsi="Calibri" w:cs="Calibri"/>
          <w:i/>
          <w:iCs/>
          <w:caps/>
        </w:rPr>
      </w:pPr>
      <w:r>
        <w:rPr>
          <w:rFonts w:ascii="Calibri" w:hAnsi="Calibri"/>
          <w:b/>
          <w:bCs/>
          <w:caps/>
        </w:rPr>
        <w:t xml:space="preserve">Grading  </w:t>
      </w:r>
    </w:p>
    <w:p w14:paraId="7A580F1C" w14:textId="77777777" w:rsidR="008343BB" w:rsidRDefault="008343BB" w:rsidP="008343BB">
      <w:pPr>
        <w:pStyle w:val="Body"/>
        <w:rPr>
          <w:rFonts w:ascii="Calibri" w:eastAsia="Calibri" w:hAnsi="Calibri" w:cs="Calibri"/>
        </w:rPr>
      </w:pPr>
      <w:r>
        <w:rPr>
          <w:rFonts w:ascii="Calibri" w:hAnsi="Calibri"/>
        </w:rPr>
        <w:t>Columbus State</w:t>
      </w:r>
      <w:r>
        <w:rPr>
          <w:rFonts w:ascii="Calibri" w:hAnsi="Calibri"/>
          <w:rtl/>
        </w:rPr>
        <w:t>’</w:t>
      </w:r>
      <w:r>
        <w:rPr>
          <w:rFonts w:ascii="Calibri" w:hAnsi="Calibri"/>
        </w:rPr>
        <w:t xml:space="preserve">s Grading and Academic Requirements Policy is found in Policy and Procedure 5-09 and can be accessed at the following website: </w:t>
      </w:r>
      <w:hyperlink r:id="rId13" w:history="1">
        <w:r>
          <w:rPr>
            <w:rStyle w:val="Hyperlink2"/>
          </w:rPr>
          <w:t>https://www.cscc.edu/about/policies-procedures/5-09D.pdf</w:t>
        </w:r>
      </w:hyperlink>
      <w:r>
        <w:rPr>
          <w:rFonts w:ascii="Calibri" w:hAnsi="Calibri"/>
        </w:rPr>
        <w:t>.</w:t>
      </w:r>
    </w:p>
    <w:p w14:paraId="1F489FC2" w14:textId="77777777" w:rsidR="008343BB" w:rsidRDefault="008343BB" w:rsidP="008343BB">
      <w:pPr>
        <w:pStyle w:val="Body"/>
        <w:rPr>
          <w:rFonts w:ascii="Calibri" w:eastAsia="Calibri" w:hAnsi="Calibri" w:cs="Calibri"/>
        </w:rPr>
      </w:pPr>
      <w:r>
        <w:rPr>
          <w:rFonts w:ascii="Calibri" w:hAnsi="Calibri"/>
        </w:rPr>
        <w:t>Additionally, the Social Work and Human Services Program requires the following grading standards:</w:t>
      </w:r>
    </w:p>
    <w:p w14:paraId="40258F3F" w14:textId="77777777" w:rsidR="008343BB" w:rsidRDefault="008343BB" w:rsidP="008343BB">
      <w:pPr>
        <w:pStyle w:val="Body"/>
        <w:rPr>
          <w:rFonts w:ascii="Calibri" w:eastAsia="Calibri" w:hAnsi="Calibri" w:cs="Calibri"/>
        </w:rPr>
      </w:pPr>
    </w:p>
    <w:p w14:paraId="7BF53F72" w14:textId="77777777" w:rsidR="008343BB" w:rsidRDefault="008343BB" w:rsidP="008343BB">
      <w:pPr>
        <w:pStyle w:val="Body"/>
        <w:rPr>
          <w:rFonts w:ascii="Calibri" w:eastAsia="Calibri" w:hAnsi="Calibri" w:cs="Calibri"/>
        </w:rPr>
      </w:pPr>
      <w:r>
        <w:rPr>
          <w:rFonts w:ascii="Calibri" w:hAnsi="Calibri"/>
        </w:rPr>
        <w:t xml:space="preserve">Grading Scale: </w:t>
      </w:r>
    </w:p>
    <w:p w14:paraId="0A8FF745" w14:textId="77777777" w:rsidR="008343BB" w:rsidRDefault="008343BB" w:rsidP="008343BB">
      <w:pPr>
        <w:pStyle w:val="Body"/>
        <w:rPr>
          <w:rFonts w:ascii="Calibri" w:eastAsia="Calibri" w:hAnsi="Calibri" w:cs="Calibri"/>
        </w:rPr>
      </w:pPr>
      <w:r>
        <w:rPr>
          <w:rFonts w:ascii="Calibri" w:hAnsi="Calibri"/>
        </w:rPr>
        <w:t>A = 90%-100%</w:t>
      </w:r>
    </w:p>
    <w:p w14:paraId="500DD979" w14:textId="77777777" w:rsidR="008343BB" w:rsidRDefault="008343BB" w:rsidP="008343BB">
      <w:pPr>
        <w:pStyle w:val="Body"/>
        <w:rPr>
          <w:rFonts w:ascii="Calibri" w:eastAsia="Calibri" w:hAnsi="Calibri" w:cs="Calibri"/>
        </w:rPr>
      </w:pPr>
      <w:r>
        <w:rPr>
          <w:rFonts w:ascii="Calibri" w:hAnsi="Calibri"/>
        </w:rPr>
        <w:t>B = 80%-89%</w:t>
      </w:r>
    </w:p>
    <w:p w14:paraId="3E5CD4C5" w14:textId="77777777" w:rsidR="008343BB" w:rsidRDefault="008343BB" w:rsidP="008343BB">
      <w:pPr>
        <w:pStyle w:val="Body"/>
        <w:rPr>
          <w:rFonts w:ascii="Calibri" w:eastAsia="Calibri" w:hAnsi="Calibri" w:cs="Calibri"/>
        </w:rPr>
      </w:pPr>
      <w:r>
        <w:rPr>
          <w:rFonts w:ascii="Calibri" w:hAnsi="Calibri"/>
        </w:rPr>
        <w:t>C = 70%- 79%</w:t>
      </w:r>
    </w:p>
    <w:p w14:paraId="0A5B4CEE" w14:textId="77777777" w:rsidR="008343BB" w:rsidRDefault="008343BB" w:rsidP="008343BB">
      <w:pPr>
        <w:pStyle w:val="Body"/>
        <w:rPr>
          <w:rFonts w:ascii="Calibri" w:eastAsia="Calibri" w:hAnsi="Calibri" w:cs="Calibri"/>
        </w:rPr>
      </w:pPr>
      <w:r>
        <w:rPr>
          <w:rFonts w:ascii="Calibri" w:hAnsi="Calibri"/>
        </w:rPr>
        <w:t>D = 60%- 69%</w:t>
      </w:r>
    </w:p>
    <w:p w14:paraId="6BA30540" w14:textId="77777777" w:rsidR="008343BB" w:rsidRDefault="008343BB" w:rsidP="008343BB">
      <w:pPr>
        <w:pStyle w:val="Body"/>
        <w:rPr>
          <w:rFonts w:ascii="Calibri" w:eastAsia="Calibri" w:hAnsi="Calibri" w:cs="Calibri"/>
        </w:rPr>
      </w:pPr>
      <w:r>
        <w:rPr>
          <w:rFonts w:ascii="Calibri" w:hAnsi="Calibri"/>
        </w:rPr>
        <w:t>E = 59% and below</w:t>
      </w:r>
    </w:p>
    <w:p w14:paraId="680D4A54" w14:textId="77777777" w:rsidR="008343BB" w:rsidRDefault="008343BB" w:rsidP="008343BB">
      <w:pPr>
        <w:pStyle w:val="Body"/>
        <w:spacing w:before="120"/>
        <w:rPr>
          <w:rFonts w:ascii="Calibri" w:hAnsi="Calibri"/>
          <w:i/>
          <w:iCs/>
        </w:rPr>
      </w:pPr>
      <w:r>
        <w:rPr>
          <w:rFonts w:ascii="Calibri" w:hAnsi="Calibri"/>
          <w:i/>
          <w:iCs/>
        </w:rPr>
        <w:t>If you receive a grade of D or E, the class must be repeated.</w:t>
      </w:r>
    </w:p>
    <w:p w14:paraId="2D372A73" w14:textId="77777777" w:rsidR="002069F3" w:rsidRDefault="002069F3" w:rsidP="008343BB">
      <w:pPr>
        <w:pStyle w:val="Body"/>
        <w:spacing w:before="120"/>
        <w:rPr>
          <w:rFonts w:ascii="Calibri" w:hAnsi="Calibri"/>
          <w:i/>
          <w:iCs/>
        </w:rPr>
      </w:pPr>
    </w:p>
    <w:p w14:paraId="752622E1" w14:textId="77777777" w:rsidR="002069F3" w:rsidRPr="00CE21A8" w:rsidRDefault="002069F3" w:rsidP="002069F3">
      <w:pPr>
        <w:tabs>
          <w:tab w:val="num" w:pos="360"/>
        </w:tabs>
        <w:rPr>
          <w:rFonts w:asciiTheme="majorHAnsi" w:eastAsiaTheme="majorEastAsia" w:hAnsiTheme="majorHAnsi" w:cstheme="majorBidi"/>
          <w:b/>
          <w:bCs/>
        </w:rPr>
      </w:pPr>
      <w:r w:rsidRPr="00CE21A8">
        <w:rPr>
          <w:rFonts w:asciiTheme="majorHAnsi" w:eastAsiaTheme="majorEastAsia" w:hAnsiTheme="majorHAnsi" w:cstheme="majorBidi"/>
          <w:b/>
          <w:bCs/>
        </w:rPr>
        <w:t xml:space="preserve">Assignments, </w:t>
      </w:r>
      <w:r>
        <w:rPr>
          <w:rFonts w:asciiTheme="majorHAnsi" w:eastAsiaTheme="majorEastAsia" w:hAnsiTheme="majorHAnsi" w:cstheme="majorBidi"/>
          <w:b/>
          <w:bCs/>
        </w:rPr>
        <w:t xml:space="preserve">Presentations, </w:t>
      </w:r>
      <w:r w:rsidRPr="00CE21A8">
        <w:rPr>
          <w:rFonts w:asciiTheme="majorHAnsi" w:eastAsiaTheme="majorEastAsia" w:hAnsiTheme="majorHAnsi" w:cstheme="majorBidi"/>
          <w:b/>
          <w:bCs/>
        </w:rPr>
        <w:t>Exams, and/or Quizzes:</w:t>
      </w:r>
    </w:p>
    <w:p w14:paraId="5314FE15" w14:textId="77777777" w:rsidR="002069F3" w:rsidRPr="005B689E" w:rsidRDefault="002069F3" w:rsidP="002069F3">
      <w:pPr>
        <w:pStyle w:val="ListParagraph"/>
        <w:numPr>
          <w:ilvl w:val="0"/>
          <w:numId w:val="5"/>
        </w:numPr>
        <w:tabs>
          <w:tab w:val="clear" w:pos="1440"/>
          <w:tab w:val="num" w:pos="360"/>
        </w:tabs>
        <w:ind w:left="360" w:hanging="360"/>
        <w:rPr>
          <w:rFonts w:asciiTheme="majorHAnsi" w:eastAsiaTheme="majorEastAsia" w:hAnsiTheme="majorHAnsi" w:cstheme="majorBidi"/>
          <w:color w:val="000000" w:themeColor="text1"/>
        </w:rPr>
      </w:pPr>
      <w:r w:rsidRPr="005B689E">
        <w:rPr>
          <w:rFonts w:asciiTheme="majorHAnsi" w:eastAsiaTheme="majorEastAsia" w:hAnsiTheme="majorHAnsi" w:cstheme="majorBidi"/>
        </w:rPr>
        <w:t xml:space="preserve">Due dates for all class assignments, exams, and/or quizzes are listed in the course syllabus. Assignments are due on the date listed and exams and quizzes must be taken when indicated on the syllabus. They must be submitted via Blackboard. Absence from class does not change the due date. </w:t>
      </w:r>
      <w:r w:rsidRPr="005B689E">
        <w:rPr>
          <w:rFonts w:asciiTheme="majorHAnsi" w:eastAsiaTheme="majorEastAsia" w:hAnsiTheme="majorHAnsi" w:cstheme="majorBidi"/>
          <w:b/>
          <w:bCs/>
        </w:rPr>
        <w:t xml:space="preserve">Discussion boards, exams, quizzes, and presentations will not be accepted late.  </w:t>
      </w:r>
    </w:p>
    <w:p w14:paraId="1089F313" w14:textId="77777777" w:rsidR="002069F3" w:rsidRPr="00F06C7B" w:rsidRDefault="002069F3" w:rsidP="00F06C7B">
      <w:pPr>
        <w:pStyle w:val="ListParagraph"/>
        <w:ind w:left="360"/>
        <w:rPr>
          <w:rFonts w:asciiTheme="majorHAnsi" w:eastAsiaTheme="majorEastAsia" w:hAnsiTheme="majorHAnsi" w:cstheme="majorBidi"/>
          <w:color w:val="000000" w:themeColor="text1"/>
        </w:rPr>
      </w:pPr>
      <w:r w:rsidRPr="00F06C7B">
        <w:rPr>
          <w:rStyle w:val="normaltextrun"/>
          <w:rFonts w:ascii="Calibri" w:hAnsi="Calibri" w:cs="Calibri"/>
          <w:b/>
          <w:bCs/>
          <w:shd w:val="clear" w:color="auto" w:fill="FFFF00"/>
        </w:rPr>
        <w:t>Written assignments may be accepted late based on instructor discretion, please note the following policies apply:</w:t>
      </w:r>
      <w:r w:rsidRPr="00F06C7B">
        <w:rPr>
          <w:rStyle w:val="normaltextrun"/>
          <w:rFonts w:ascii="Calibri" w:hAnsi="Calibri" w:cs="Calibri"/>
        </w:rPr>
        <w:t> </w:t>
      </w:r>
      <w:r w:rsidRPr="00F06C7B">
        <w:rPr>
          <w:rStyle w:val="eop"/>
          <w:rFonts w:ascii="Calibri" w:hAnsi="Calibri" w:cs="Calibri"/>
        </w:rPr>
        <w:t> </w:t>
      </w:r>
    </w:p>
    <w:p w14:paraId="173ED794" w14:textId="77777777" w:rsidR="002069F3" w:rsidRPr="005B689E" w:rsidRDefault="002069F3" w:rsidP="002069F3">
      <w:pPr>
        <w:pStyle w:val="paragraph"/>
        <w:numPr>
          <w:ilvl w:val="0"/>
          <w:numId w:val="39"/>
        </w:numPr>
        <w:spacing w:before="0" w:beforeAutospacing="0" w:after="0" w:afterAutospacing="0"/>
        <w:textAlignment w:val="baseline"/>
        <w:rPr>
          <w:rFonts w:ascii="Calibri" w:hAnsi="Calibri" w:cs="Calibri"/>
        </w:rPr>
      </w:pPr>
      <w:r w:rsidRPr="005B689E">
        <w:rPr>
          <w:rStyle w:val="normaltextrun"/>
          <w:rFonts w:ascii="Calibri" w:hAnsi="Calibri" w:cs="Calibri"/>
          <w:shd w:val="clear" w:color="auto" w:fill="FFFF00"/>
        </w:rPr>
        <w:t>Assignments turned in within one week of the due date will receive a 20% grade reduction</w:t>
      </w:r>
      <w:r w:rsidRPr="005B689E">
        <w:rPr>
          <w:rStyle w:val="normaltextrun"/>
          <w:rFonts w:ascii="Calibri" w:hAnsi="Calibri" w:cs="Calibri"/>
        </w:rPr>
        <w:t> </w:t>
      </w:r>
      <w:r w:rsidRPr="005B689E">
        <w:rPr>
          <w:rStyle w:val="eop"/>
          <w:rFonts w:ascii="Calibri" w:hAnsi="Calibri" w:cs="Calibri"/>
        </w:rPr>
        <w:t> </w:t>
      </w:r>
    </w:p>
    <w:p w14:paraId="60E0FAAB" w14:textId="77777777" w:rsidR="002069F3" w:rsidRPr="005B689E" w:rsidRDefault="002069F3" w:rsidP="002069F3">
      <w:pPr>
        <w:pStyle w:val="paragraph"/>
        <w:numPr>
          <w:ilvl w:val="0"/>
          <w:numId w:val="39"/>
        </w:numPr>
        <w:spacing w:before="0" w:beforeAutospacing="0" w:after="0" w:afterAutospacing="0"/>
        <w:textAlignment w:val="baseline"/>
        <w:rPr>
          <w:rFonts w:ascii="Calibri" w:hAnsi="Calibri" w:cs="Calibri"/>
        </w:rPr>
      </w:pPr>
      <w:r w:rsidRPr="005B689E">
        <w:rPr>
          <w:rStyle w:val="normaltextrun"/>
          <w:rFonts w:ascii="Calibri" w:hAnsi="Calibri" w:cs="Calibri"/>
          <w:shd w:val="clear" w:color="auto" w:fill="FFFF00"/>
        </w:rPr>
        <w:t>No assignments later than one week will be accepted. </w:t>
      </w:r>
      <w:r w:rsidRPr="005B689E">
        <w:rPr>
          <w:rStyle w:val="eop"/>
          <w:rFonts w:ascii="Calibri" w:hAnsi="Calibri" w:cs="Calibri"/>
        </w:rPr>
        <w:t> </w:t>
      </w:r>
    </w:p>
    <w:p w14:paraId="31FD4AEA" w14:textId="77777777" w:rsidR="002069F3" w:rsidRPr="005B689E" w:rsidRDefault="002069F3" w:rsidP="002069F3">
      <w:pPr>
        <w:pStyle w:val="paragraph"/>
        <w:numPr>
          <w:ilvl w:val="0"/>
          <w:numId w:val="39"/>
        </w:numPr>
        <w:spacing w:before="0" w:beforeAutospacing="0" w:after="0" w:afterAutospacing="0"/>
        <w:textAlignment w:val="baseline"/>
        <w:rPr>
          <w:rFonts w:ascii="Calibri" w:hAnsi="Calibri" w:cs="Calibri"/>
        </w:rPr>
      </w:pPr>
      <w:r w:rsidRPr="005B689E">
        <w:rPr>
          <w:rStyle w:val="normaltextrun"/>
          <w:rFonts w:ascii="Calibri" w:hAnsi="Calibri" w:cs="Calibri"/>
          <w:shd w:val="clear" w:color="auto" w:fill="FFFF00"/>
        </w:rPr>
        <w:lastRenderedPageBreak/>
        <w:t xml:space="preserve">Assignments due within two weeks of the last week of the semester will </w:t>
      </w:r>
      <w:r w:rsidRPr="005B689E">
        <w:rPr>
          <w:rStyle w:val="normaltextrun"/>
          <w:rFonts w:ascii="Calibri" w:hAnsi="Calibri" w:cs="Calibri"/>
          <w:b/>
          <w:bCs/>
          <w:shd w:val="clear" w:color="auto" w:fill="FFFF00"/>
        </w:rPr>
        <w:t xml:space="preserve">NOT </w:t>
      </w:r>
      <w:r w:rsidRPr="005B689E">
        <w:rPr>
          <w:rStyle w:val="normaltextrun"/>
          <w:rFonts w:ascii="Calibri" w:hAnsi="Calibri" w:cs="Calibri"/>
          <w:shd w:val="clear" w:color="auto" w:fill="FFFF00"/>
        </w:rPr>
        <w:t>be accepted late.</w:t>
      </w:r>
      <w:r w:rsidRPr="005B689E">
        <w:rPr>
          <w:rStyle w:val="eop"/>
          <w:rFonts w:ascii="Calibri" w:hAnsi="Calibri" w:cs="Calibri"/>
        </w:rPr>
        <w:t> </w:t>
      </w:r>
    </w:p>
    <w:p w14:paraId="645D94E6" w14:textId="77777777" w:rsidR="002069F3" w:rsidRDefault="002069F3" w:rsidP="008343BB">
      <w:pPr>
        <w:pStyle w:val="Body"/>
        <w:spacing w:before="120"/>
        <w:rPr>
          <w:rFonts w:ascii="Calibri" w:eastAsia="Calibri" w:hAnsi="Calibri" w:cs="Calibri"/>
          <w:i/>
          <w:iCs/>
        </w:rPr>
      </w:pPr>
    </w:p>
    <w:p w14:paraId="3B875F58" w14:textId="1120C1C7" w:rsidR="008343BB" w:rsidRDefault="00F06C7B" w:rsidP="002069F3">
      <w:pPr>
        <w:pBdr>
          <w:top w:val="nil"/>
          <w:left w:val="nil"/>
          <w:bottom w:val="nil"/>
          <w:right w:val="nil"/>
          <w:between w:val="nil"/>
          <w:bar w:val="nil"/>
        </w:pBdr>
        <w:rPr>
          <w:rFonts w:ascii="Calibri" w:hAnsi="Calibri"/>
        </w:rPr>
      </w:pPr>
      <w:r>
        <w:rPr>
          <w:rFonts w:ascii="Calibri" w:hAnsi="Calibri"/>
        </w:rPr>
        <w:t>2</w:t>
      </w:r>
      <w:r w:rsidR="002069F3">
        <w:rPr>
          <w:rFonts w:ascii="Calibri" w:hAnsi="Calibri"/>
        </w:rPr>
        <w:t>.</w:t>
      </w:r>
      <w:r>
        <w:rPr>
          <w:rFonts w:ascii="Calibri" w:hAnsi="Calibri"/>
        </w:rPr>
        <w:t xml:space="preserve">  </w:t>
      </w:r>
      <w:r w:rsidR="008343BB" w:rsidRPr="002069F3">
        <w:rPr>
          <w:rFonts w:ascii="Calibri" w:hAnsi="Calibri"/>
        </w:rPr>
        <w:t xml:space="preserve">Major assignments in a course may be identified as mandatory for successful course completion. </w:t>
      </w:r>
    </w:p>
    <w:p w14:paraId="50C7E099" w14:textId="77777777" w:rsidR="002069F3" w:rsidRPr="002069F3" w:rsidRDefault="002069F3" w:rsidP="002069F3">
      <w:pPr>
        <w:pBdr>
          <w:top w:val="nil"/>
          <w:left w:val="nil"/>
          <w:bottom w:val="nil"/>
          <w:right w:val="nil"/>
          <w:between w:val="nil"/>
          <w:bar w:val="nil"/>
        </w:pBdr>
        <w:rPr>
          <w:rFonts w:ascii="Calibri" w:hAnsi="Calibri"/>
        </w:rPr>
      </w:pPr>
    </w:p>
    <w:p w14:paraId="53617F3F" w14:textId="62A25A18" w:rsidR="008343BB" w:rsidRDefault="00F06C7B" w:rsidP="002069F3">
      <w:pPr>
        <w:pBdr>
          <w:top w:val="nil"/>
          <w:left w:val="nil"/>
          <w:bottom w:val="nil"/>
          <w:right w:val="nil"/>
          <w:between w:val="nil"/>
          <w:bar w:val="nil"/>
        </w:pBdr>
        <w:rPr>
          <w:rFonts w:ascii="Calibri" w:hAnsi="Calibri"/>
        </w:rPr>
      </w:pPr>
      <w:r>
        <w:rPr>
          <w:rFonts w:ascii="Calibri" w:hAnsi="Calibri"/>
        </w:rPr>
        <w:t xml:space="preserve">3.  </w:t>
      </w:r>
      <w:r w:rsidR="008343BB" w:rsidRPr="002069F3">
        <w:rPr>
          <w:rFonts w:ascii="Calibri" w:hAnsi="Calibri"/>
        </w:rPr>
        <w:t>If you are repeating a class, you must redo and submit all new assignments. Assignments submitted from previous semesters will receive a grade of zero “0”.</w:t>
      </w:r>
    </w:p>
    <w:p w14:paraId="632BF4F5" w14:textId="77777777" w:rsidR="002069F3" w:rsidRPr="002069F3" w:rsidRDefault="002069F3" w:rsidP="002069F3">
      <w:pPr>
        <w:pBdr>
          <w:top w:val="nil"/>
          <w:left w:val="nil"/>
          <w:bottom w:val="nil"/>
          <w:right w:val="nil"/>
          <w:between w:val="nil"/>
          <w:bar w:val="nil"/>
        </w:pBdr>
        <w:rPr>
          <w:rFonts w:ascii="Calibri" w:hAnsi="Calibri"/>
        </w:rPr>
      </w:pPr>
    </w:p>
    <w:p w14:paraId="01FA98D5" w14:textId="023E9883" w:rsidR="00531C48" w:rsidRDefault="00F06C7B" w:rsidP="002069F3">
      <w:pPr>
        <w:pBdr>
          <w:top w:val="nil"/>
          <w:left w:val="nil"/>
          <w:bottom w:val="nil"/>
          <w:right w:val="nil"/>
          <w:between w:val="nil"/>
          <w:bar w:val="nil"/>
        </w:pBdr>
        <w:rPr>
          <w:rFonts w:ascii="Calibri" w:hAnsi="Calibri"/>
        </w:rPr>
      </w:pPr>
      <w:r>
        <w:rPr>
          <w:rFonts w:ascii="Calibri" w:hAnsi="Calibri"/>
        </w:rPr>
        <w:t xml:space="preserve">4.  </w:t>
      </w:r>
      <w:r w:rsidR="008343BB" w:rsidRPr="002069F3">
        <w:rPr>
          <w:rFonts w:ascii="Calibri" w:hAnsi="Calibri"/>
        </w:rPr>
        <w:t>Unless specified as a group project, all assignments, exams, and quizzes are required to be an individual effort.</w:t>
      </w:r>
    </w:p>
    <w:p w14:paraId="570916B3" w14:textId="77777777" w:rsidR="002069F3" w:rsidRPr="002069F3" w:rsidRDefault="002069F3" w:rsidP="002069F3">
      <w:pPr>
        <w:pBdr>
          <w:top w:val="nil"/>
          <w:left w:val="nil"/>
          <w:bottom w:val="nil"/>
          <w:right w:val="nil"/>
          <w:between w:val="nil"/>
          <w:bar w:val="nil"/>
        </w:pBdr>
        <w:rPr>
          <w:rFonts w:ascii="Calibri" w:hAnsi="Calibri"/>
        </w:rPr>
      </w:pPr>
    </w:p>
    <w:p w14:paraId="1ABEFEF2" w14:textId="5848F562" w:rsidR="008343BB" w:rsidRPr="00F06C7B" w:rsidRDefault="008343BB" w:rsidP="00F06C7B">
      <w:pPr>
        <w:pBdr>
          <w:top w:val="nil"/>
          <w:left w:val="nil"/>
          <w:bottom w:val="nil"/>
          <w:right w:val="nil"/>
          <w:between w:val="nil"/>
          <w:bar w:val="nil"/>
        </w:pBdr>
        <w:rPr>
          <w:rFonts w:ascii="Calibri" w:hAnsi="Calibri"/>
        </w:rPr>
      </w:pPr>
      <w:r w:rsidRPr="00F06C7B">
        <w:rPr>
          <w:rFonts w:ascii="Calibri" w:hAnsi="Calibri"/>
          <w:b/>
          <w:bCs/>
        </w:rPr>
        <w:t>Standards and Methods for Evaluation:</w:t>
      </w:r>
    </w:p>
    <w:p w14:paraId="2C4746FB" w14:textId="77777777" w:rsidR="008343BB" w:rsidRDefault="008343BB" w:rsidP="008343BB">
      <w:pPr>
        <w:pStyle w:val="Body"/>
        <w:rPr>
          <w:rFonts w:ascii="Calibri" w:eastAsia="Calibri" w:hAnsi="Calibri" w:cs="Calibri"/>
          <w:b/>
          <w:bCs/>
        </w:rPr>
      </w:pPr>
    </w:p>
    <w:p w14:paraId="457AE672" w14:textId="77777777" w:rsidR="008343BB" w:rsidRDefault="008343BB" w:rsidP="008343BB">
      <w:pPr>
        <w:pStyle w:val="Body"/>
        <w:ind w:firstLine="720"/>
        <w:rPr>
          <w:rFonts w:ascii="Calibri" w:eastAsia="Calibri" w:hAnsi="Calibri" w:cs="Calibri"/>
          <w:b/>
          <w:bCs/>
        </w:rPr>
      </w:pPr>
      <w:r>
        <w:rPr>
          <w:rFonts w:ascii="Calibri" w:hAnsi="Calibri"/>
          <w:b/>
          <w:bCs/>
        </w:rPr>
        <w:t xml:space="preserve">Assignments </w:t>
      </w:r>
      <w:r>
        <w:rPr>
          <w:rFonts w:ascii="Calibri" w:hAnsi="Calibri"/>
          <w:b/>
          <w:bCs/>
        </w:rPr>
        <w:tab/>
      </w:r>
      <w:r>
        <w:rPr>
          <w:rFonts w:ascii="Calibri" w:hAnsi="Calibri"/>
          <w:b/>
          <w:bCs/>
        </w:rPr>
        <w:tab/>
      </w:r>
      <w:r>
        <w:rPr>
          <w:rFonts w:ascii="Calibri" w:hAnsi="Calibri"/>
          <w:b/>
          <w:bCs/>
        </w:rPr>
        <w:tab/>
      </w:r>
      <w:r>
        <w:rPr>
          <w:rFonts w:ascii="Calibri" w:hAnsi="Calibri"/>
          <w:b/>
          <w:bCs/>
        </w:rPr>
        <w:tab/>
        <w:t xml:space="preserve">% of Final Grade </w:t>
      </w:r>
      <w:r>
        <w:rPr>
          <w:rFonts w:ascii="Calibri" w:hAnsi="Calibri"/>
          <w:b/>
          <w:bCs/>
        </w:rPr>
        <w:tab/>
      </w:r>
      <w:r>
        <w:rPr>
          <w:rFonts w:ascii="Calibri" w:hAnsi="Calibri"/>
          <w:b/>
          <w:bCs/>
        </w:rPr>
        <w:tab/>
        <w:t>Points</w:t>
      </w:r>
    </w:p>
    <w:p w14:paraId="16E78666" w14:textId="77777777" w:rsidR="008343BB" w:rsidRDefault="008343BB" w:rsidP="008343BB">
      <w:pPr>
        <w:pStyle w:val="Body"/>
        <w:ind w:firstLine="720"/>
        <w:rPr>
          <w:rFonts w:ascii="Cambria" w:eastAsia="Cambria" w:hAnsi="Cambria" w:cs="Cambria"/>
          <w:b/>
          <w:bCs/>
        </w:rPr>
      </w:pPr>
    </w:p>
    <w:p w14:paraId="4B1BA882" w14:textId="77777777" w:rsidR="008343BB" w:rsidRDefault="008343BB" w:rsidP="008343BB">
      <w:pPr>
        <w:pStyle w:val="Default"/>
        <w:ind w:firstLine="720"/>
        <w:rPr>
          <w:rFonts w:ascii="Times New Roman" w:hAnsi="Times New Roman" w:cs="Times New Roman"/>
          <w:u w:color="000000"/>
        </w:rPr>
      </w:pPr>
      <w:r>
        <w:rPr>
          <w:rFonts w:ascii="Times New Roman" w:hAnsi="Times New Roman"/>
          <w:u w:color="000000"/>
        </w:rPr>
        <w:t xml:space="preserve">Syllabus quiz    </w:t>
      </w:r>
      <w:r>
        <w:rPr>
          <w:rFonts w:ascii="Times New Roman" w:hAnsi="Times New Roman"/>
          <w:u w:color="000000"/>
        </w:rPr>
        <w:tab/>
      </w:r>
      <w:r>
        <w:rPr>
          <w:rFonts w:ascii="Times New Roman" w:hAnsi="Times New Roman"/>
          <w:u w:color="000000"/>
        </w:rPr>
        <w:tab/>
      </w:r>
      <w:r>
        <w:rPr>
          <w:rFonts w:ascii="Times New Roman" w:hAnsi="Times New Roman"/>
          <w:u w:color="000000"/>
        </w:rPr>
        <w:tab/>
      </w:r>
      <w:r>
        <w:rPr>
          <w:rFonts w:ascii="Times New Roman" w:hAnsi="Times New Roman"/>
          <w:u w:color="000000"/>
        </w:rPr>
        <w:tab/>
        <w:t>2%</w:t>
      </w:r>
      <w:r>
        <w:rPr>
          <w:rFonts w:ascii="Times New Roman" w:hAnsi="Times New Roman"/>
          <w:u w:color="000000"/>
        </w:rPr>
        <w:tab/>
      </w:r>
      <w:r>
        <w:rPr>
          <w:rFonts w:ascii="Times New Roman" w:hAnsi="Times New Roman"/>
          <w:u w:color="000000"/>
        </w:rPr>
        <w:tab/>
      </w:r>
      <w:r>
        <w:rPr>
          <w:rFonts w:ascii="Times New Roman" w:hAnsi="Times New Roman"/>
          <w:u w:color="000000"/>
        </w:rPr>
        <w:tab/>
        <w:t>2</w:t>
      </w:r>
    </w:p>
    <w:p w14:paraId="7F1C5891" w14:textId="5023A6FB" w:rsidR="008343BB" w:rsidRDefault="008343BB" w:rsidP="008343BB">
      <w:pPr>
        <w:pStyle w:val="Default"/>
        <w:ind w:firstLine="720"/>
        <w:rPr>
          <w:rFonts w:ascii="Times New Roman" w:hAnsi="Times New Roman" w:cs="Times New Roman"/>
          <w:u w:color="000000"/>
        </w:rPr>
      </w:pPr>
      <w:r>
        <w:rPr>
          <w:rFonts w:ascii="Times New Roman" w:hAnsi="Times New Roman"/>
          <w:u w:color="000000"/>
        </w:rPr>
        <w:t xml:space="preserve">Quiz 1 </w:t>
      </w:r>
      <w:r>
        <w:rPr>
          <w:rFonts w:ascii="Times New Roman" w:hAnsi="Times New Roman"/>
          <w:u w:color="000000"/>
        </w:rPr>
        <w:tab/>
      </w:r>
      <w:r>
        <w:rPr>
          <w:rFonts w:ascii="Times New Roman" w:hAnsi="Times New Roman"/>
          <w:u w:color="000000"/>
        </w:rPr>
        <w:tab/>
      </w:r>
      <w:r>
        <w:rPr>
          <w:rFonts w:ascii="Times New Roman" w:hAnsi="Times New Roman"/>
          <w:u w:color="000000"/>
        </w:rPr>
        <w:tab/>
      </w:r>
      <w:r>
        <w:rPr>
          <w:rFonts w:ascii="Times New Roman" w:hAnsi="Times New Roman"/>
          <w:u w:color="000000"/>
        </w:rPr>
        <w:tab/>
      </w:r>
      <w:r>
        <w:rPr>
          <w:rFonts w:ascii="Times New Roman" w:hAnsi="Times New Roman"/>
          <w:u w:color="000000"/>
        </w:rPr>
        <w:tab/>
      </w:r>
      <w:r w:rsidR="00200F11">
        <w:rPr>
          <w:rFonts w:ascii="Times New Roman" w:hAnsi="Times New Roman"/>
          <w:u w:color="000000"/>
        </w:rPr>
        <w:t xml:space="preserve">            </w:t>
      </w:r>
      <w:r w:rsidR="000071B4">
        <w:rPr>
          <w:rFonts w:ascii="Times New Roman" w:hAnsi="Times New Roman"/>
          <w:u w:color="000000"/>
        </w:rPr>
        <w:t>11</w:t>
      </w:r>
      <w:r>
        <w:rPr>
          <w:rFonts w:ascii="Times New Roman" w:hAnsi="Times New Roman"/>
          <w:u w:color="000000"/>
        </w:rPr>
        <w:t xml:space="preserve">% </w:t>
      </w:r>
      <w:r>
        <w:rPr>
          <w:rFonts w:ascii="Times New Roman" w:hAnsi="Times New Roman"/>
          <w:u w:color="000000"/>
        </w:rPr>
        <w:tab/>
      </w:r>
      <w:r>
        <w:rPr>
          <w:rFonts w:ascii="Times New Roman" w:hAnsi="Times New Roman"/>
          <w:u w:color="000000"/>
        </w:rPr>
        <w:tab/>
      </w:r>
      <w:r w:rsidR="00200F11">
        <w:rPr>
          <w:rFonts w:ascii="Times New Roman" w:hAnsi="Times New Roman"/>
          <w:u w:color="000000"/>
        </w:rPr>
        <w:t xml:space="preserve">            11</w:t>
      </w:r>
    </w:p>
    <w:p w14:paraId="7D7EAE9B" w14:textId="77777777" w:rsidR="008343BB" w:rsidRDefault="008343BB" w:rsidP="008343BB">
      <w:pPr>
        <w:pStyle w:val="Default"/>
        <w:ind w:firstLine="720"/>
        <w:rPr>
          <w:rFonts w:ascii="Times New Roman" w:hAnsi="Times New Roman" w:cs="Times New Roman"/>
          <w:u w:color="000000"/>
        </w:rPr>
      </w:pPr>
      <w:r>
        <w:rPr>
          <w:rFonts w:ascii="Times New Roman" w:hAnsi="Times New Roman"/>
          <w:u w:color="000000"/>
        </w:rPr>
        <w:t xml:space="preserve">Family Recovery Resources Assignment </w:t>
      </w:r>
      <w:r>
        <w:rPr>
          <w:rFonts w:ascii="Times New Roman" w:hAnsi="Times New Roman"/>
          <w:u w:color="000000"/>
        </w:rPr>
        <w:tab/>
        <w:t xml:space="preserve">6% </w:t>
      </w:r>
      <w:r>
        <w:rPr>
          <w:rFonts w:ascii="Times New Roman" w:hAnsi="Times New Roman"/>
          <w:u w:color="000000"/>
        </w:rPr>
        <w:tab/>
      </w:r>
      <w:r>
        <w:rPr>
          <w:rFonts w:ascii="Times New Roman" w:hAnsi="Times New Roman"/>
          <w:u w:color="000000"/>
        </w:rPr>
        <w:tab/>
      </w:r>
      <w:r>
        <w:rPr>
          <w:rFonts w:ascii="Times New Roman" w:hAnsi="Times New Roman"/>
          <w:u w:color="000000"/>
        </w:rPr>
        <w:tab/>
        <w:t>6</w:t>
      </w:r>
    </w:p>
    <w:p w14:paraId="7FFD5AEE" w14:textId="77777777" w:rsidR="008343BB" w:rsidRDefault="008343BB" w:rsidP="008343BB">
      <w:pPr>
        <w:pStyle w:val="Default"/>
        <w:ind w:firstLine="720"/>
        <w:rPr>
          <w:rFonts w:ascii="Times New Roman" w:hAnsi="Times New Roman" w:cs="Times New Roman"/>
          <w:u w:color="000000"/>
        </w:rPr>
      </w:pPr>
      <w:r>
        <w:rPr>
          <w:rFonts w:ascii="Times New Roman" w:hAnsi="Times New Roman"/>
          <w:u w:color="000000"/>
        </w:rPr>
        <w:t>Enabling activity / assignment</w:t>
      </w:r>
      <w:r>
        <w:rPr>
          <w:rFonts w:ascii="Times New Roman" w:hAnsi="Times New Roman"/>
          <w:u w:color="000000"/>
        </w:rPr>
        <w:tab/>
      </w:r>
      <w:r>
        <w:rPr>
          <w:rFonts w:ascii="Times New Roman" w:hAnsi="Times New Roman"/>
          <w:u w:color="000000"/>
        </w:rPr>
        <w:tab/>
        <w:t xml:space="preserve"> 8% </w:t>
      </w:r>
      <w:r>
        <w:rPr>
          <w:rFonts w:ascii="Times New Roman" w:hAnsi="Times New Roman"/>
          <w:u w:color="000000"/>
        </w:rPr>
        <w:tab/>
      </w:r>
      <w:r>
        <w:rPr>
          <w:rFonts w:ascii="Times New Roman" w:hAnsi="Times New Roman"/>
          <w:u w:color="000000"/>
        </w:rPr>
        <w:tab/>
      </w:r>
      <w:r>
        <w:rPr>
          <w:rFonts w:ascii="Times New Roman" w:hAnsi="Times New Roman"/>
          <w:u w:color="000000"/>
        </w:rPr>
        <w:tab/>
        <w:t>8</w:t>
      </w:r>
    </w:p>
    <w:p w14:paraId="35964895" w14:textId="77777777" w:rsidR="008343BB" w:rsidRDefault="008343BB" w:rsidP="008343BB">
      <w:pPr>
        <w:pStyle w:val="Default"/>
        <w:ind w:firstLine="720"/>
        <w:rPr>
          <w:rFonts w:ascii="Times New Roman" w:hAnsi="Times New Roman" w:cs="Times New Roman"/>
          <w:u w:color="000000"/>
        </w:rPr>
      </w:pPr>
      <w:r>
        <w:rPr>
          <w:rFonts w:ascii="Times New Roman" w:hAnsi="Times New Roman"/>
          <w:u w:color="000000"/>
        </w:rPr>
        <w:t>Heroin/Opiate/Drugs Assignment</w:t>
      </w:r>
      <w:r>
        <w:rPr>
          <w:rFonts w:ascii="Times New Roman" w:hAnsi="Times New Roman"/>
          <w:u w:color="000000"/>
        </w:rPr>
        <w:tab/>
      </w:r>
      <w:r>
        <w:rPr>
          <w:rFonts w:ascii="Times New Roman" w:hAnsi="Times New Roman"/>
          <w:u w:color="000000"/>
        </w:rPr>
        <w:tab/>
        <w:t xml:space="preserve"> 6% </w:t>
      </w:r>
      <w:r>
        <w:rPr>
          <w:rFonts w:ascii="Times New Roman" w:hAnsi="Times New Roman"/>
          <w:u w:color="000000"/>
        </w:rPr>
        <w:tab/>
      </w:r>
      <w:r>
        <w:rPr>
          <w:rFonts w:ascii="Times New Roman" w:hAnsi="Times New Roman"/>
          <w:u w:color="000000"/>
        </w:rPr>
        <w:tab/>
      </w:r>
      <w:r>
        <w:rPr>
          <w:rFonts w:ascii="Times New Roman" w:hAnsi="Times New Roman"/>
          <w:u w:color="000000"/>
        </w:rPr>
        <w:tab/>
        <w:t>6</w:t>
      </w:r>
    </w:p>
    <w:p w14:paraId="616B5A2A" w14:textId="77777777" w:rsidR="008343BB" w:rsidRDefault="008343BB" w:rsidP="008343BB">
      <w:pPr>
        <w:pStyle w:val="Default"/>
        <w:ind w:firstLine="720"/>
        <w:rPr>
          <w:rFonts w:ascii="Times New Roman" w:hAnsi="Times New Roman" w:cs="Times New Roman"/>
          <w:u w:color="000000"/>
        </w:rPr>
      </w:pPr>
      <w:r>
        <w:rPr>
          <w:rFonts w:ascii="Times New Roman" w:hAnsi="Times New Roman"/>
          <w:u w:color="000000"/>
        </w:rPr>
        <w:t>Developmental Disabilities Assignment</w:t>
      </w:r>
      <w:r>
        <w:rPr>
          <w:rFonts w:ascii="Times New Roman" w:hAnsi="Times New Roman"/>
          <w:u w:color="000000"/>
        </w:rPr>
        <w:tab/>
        <w:t xml:space="preserve"> 6% </w:t>
      </w:r>
      <w:r>
        <w:rPr>
          <w:rFonts w:ascii="Times New Roman" w:hAnsi="Times New Roman"/>
          <w:u w:color="000000"/>
        </w:rPr>
        <w:tab/>
      </w:r>
      <w:r>
        <w:rPr>
          <w:rFonts w:ascii="Times New Roman" w:hAnsi="Times New Roman"/>
          <w:u w:color="000000"/>
        </w:rPr>
        <w:tab/>
      </w:r>
      <w:r>
        <w:rPr>
          <w:rFonts w:ascii="Times New Roman" w:hAnsi="Times New Roman"/>
          <w:u w:color="000000"/>
        </w:rPr>
        <w:tab/>
        <w:t>6</w:t>
      </w:r>
    </w:p>
    <w:p w14:paraId="6E6ED585" w14:textId="77AF6935" w:rsidR="008343BB" w:rsidRDefault="008343BB" w:rsidP="008343BB">
      <w:pPr>
        <w:pStyle w:val="Default"/>
        <w:ind w:firstLine="720"/>
        <w:rPr>
          <w:rFonts w:ascii="Times New Roman" w:hAnsi="Times New Roman" w:cs="Times New Roman"/>
          <w:u w:color="000000"/>
        </w:rPr>
      </w:pPr>
      <w:r>
        <w:rPr>
          <w:rFonts w:ascii="Times New Roman" w:hAnsi="Times New Roman"/>
          <w:u w:color="000000"/>
        </w:rPr>
        <w:t xml:space="preserve">Mental </w:t>
      </w:r>
      <w:r w:rsidR="007E772B">
        <w:rPr>
          <w:rFonts w:ascii="Times New Roman" w:hAnsi="Times New Roman"/>
          <w:u w:color="000000"/>
        </w:rPr>
        <w:t xml:space="preserve">Health </w:t>
      </w:r>
      <w:r>
        <w:rPr>
          <w:rFonts w:ascii="Times New Roman" w:hAnsi="Times New Roman"/>
          <w:u w:color="000000"/>
        </w:rPr>
        <w:t>and NAMI assignment</w:t>
      </w:r>
      <w:r>
        <w:rPr>
          <w:rFonts w:ascii="Times New Roman" w:hAnsi="Times New Roman"/>
          <w:u w:color="000000"/>
        </w:rPr>
        <w:tab/>
        <w:t xml:space="preserve"> 6% </w:t>
      </w:r>
      <w:r>
        <w:rPr>
          <w:rFonts w:ascii="Times New Roman" w:hAnsi="Times New Roman"/>
          <w:u w:color="000000"/>
        </w:rPr>
        <w:tab/>
      </w:r>
      <w:r>
        <w:rPr>
          <w:rFonts w:ascii="Times New Roman" w:hAnsi="Times New Roman"/>
          <w:u w:color="000000"/>
        </w:rPr>
        <w:tab/>
      </w:r>
      <w:r>
        <w:rPr>
          <w:rFonts w:ascii="Times New Roman" w:hAnsi="Times New Roman"/>
          <w:u w:color="000000"/>
        </w:rPr>
        <w:tab/>
        <w:t>6</w:t>
      </w:r>
    </w:p>
    <w:p w14:paraId="2D024E79" w14:textId="77777777" w:rsidR="008343BB" w:rsidRDefault="008343BB" w:rsidP="008343BB">
      <w:pPr>
        <w:pStyle w:val="Default"/>
        <w:ind w:firstLine="720"/>
        <w:rPr>
          <w:rFonts w:ascii="Times New Roman" w:hAnsi="Times New Roman" w:cs="Times New Roman"/>
          <w:u w:color="000000"/>
        </w:rPr>
      </w:pPr>
      <w:r>
        <w:rPr>
          <w:rFonts w:ascii="Times New Roman" w:hAnsi="Times New Roman"/>
          <w:u w:color="000000"/>
        </w:rPr>
        <w:t>Families Supporting LGBTQ assignment</w:t>
      </w:r>
      <w:r>
        <w:rPr>
          <w:rFonts w:ascii="Times New Roman" w:hAnsi="Times New Roman"/>
          <w:u w:color="000000"/>
        </w:rPr>
        <w:tab/>
        <w:t xml:space="preserve"> 6% </w:t>
      </w:r>
      <w:r>
        <w:rPr>
          <w:rFonts w:ascii="Times New Roman" w:hAnsi="Times New Roman"/>
          <w:u w:color="000000"/>
        </w:rPr>
        <w:tab/>
      </w:r>
      <w:r>
        <w:rPr>
          <w:rFonts w:ascii="Times New Roman" w:hAnsi="Times New Roman"/>
          <w:u w:color="000000"/>
        </w:rPr>
        <w:tab/>
      </w:r>
      <w:r>
        <w:rPr>
          <w:rFonts w:ascii="Times New Roman" w:hAnsi="Times New Roman"/>
          <w:u w:color="000000"/>
        </w:rPr>
        <w:tab/>
        <w:t>6</w:t>
      </w:r>
    </w:p>
    <w:p w14:paraId="46BE42B3" w14:textId="77777777" w:rsidR="008343BB" w:rsidRDefault="008343BB" w:rsidP="008343BB">
      <w:pPr>
        <w:pStyle w:val="Default"/>
        <w:ind w:firstLine="720"/>
        <w:rPr>
          <w:rFonts w:ascii="Times New Roman" w:hAnsi="Times New Roman" w:cs="Times New Roman"/>
          <w:u w:color="000000"/>
        </w:rPr>
      </w:pPr>
      <w:r>
        <w:rPr>
          <w:rFonts w:ascii="Times New Roman" w:hAnsi="Times New Roman"/>
          <w:u w:color="000000"/>
        </w:rPr>
        <w:t>Aging Issues Assignment</w:t>
      </w:r>
      <w:r>
        <w:rPr>
          <w:rFonts w:ascii="Times New Roman" w:hAnsi="Times New Roman"/>
          <w:u w:color="000000"/>
        </w:rPr>
        <w:tab/>
      </w:r>
      <w:r>
        <w:rPr>
          <w:rFonts w:ascii="Times New Roman" w:hAnsi="Times New Roman"/>
          <w:u w:color="000000"/>
        </w:rPr>
        <w:tab/>
      </w:r>
      <w:r>
        <w:rPr>
          <w:rFonts w:ascii="Times New Roman" w:hAnsi="Times New Roman"/>
          <w:u w:color="000000"/>
        </w:rPr>
        <w:tab/>
        <w:t xml:space="preserve"> 8% </w:t>
      </w:r>
      <w:r>
        <w:rPr>
          <w:rFonts w:ascii="Times New Roman" w:hAnsi="Times New Roman"/>
          <w:u w:color="000000"/>
        </w:rPr>
        <w:tab/>
      </w:r>
      <w:r>
        <w:rPr>
          <w:rFonts w:ascii="Times New Roman" w:hAnsi="Times New Roman"/>
          <w:u w:color="000000"/>
        </w:rPr>
        <w:tab/>
      </w:r>
      <w:r>
        <w:rPr>
          <w:rFonts w:ascii="Times New Roman" w:hAnsi="Times New Roman"/>
          <w:u w:color="000000"/>
        </w:rPr>
        <w:tab/>
        <w:t>8</w:t>
      </w:r>
    </w:p>
    <w:p w14:paraId="0C11B841" w14:textId="4B93ECC5" w:rsidR="008343BB" w:rsidRDefault="008343BB" w:rsidP="008343BB">
      <w:pPr>
        <w:pStyle w:val="Default"/>
        <w:ind w:firstLine="720"/>
        <w:rPr>
          <w:rFonts w:ascii="Times New Roman" w:hAnsi="Times New Roman" w:cs="Times New Roman"/>
          <w:u w:color="000000"/>
        </w:rPr>
      </w:pPr>
      <w:r>
        <w:rPr>
          <w:rFonts w:ascii="Times New Roman" w:hAnsi="Times New Roman"/>
          <w:u w:color="000000"/>
        </w:rPr>
        <w:t xml:space="preserve">Quiz 2 </w:t>
      </w:r>
      <w:r>
        <w:rPr>
          <w:rFonts w:ascii="Times New Roman" w:hAnsi="Times New Roman"/>
          <w:u w:color="000000"/>
        </w:rPr>
        <w:tab/>
      </w:r>
      <w:r>
        <w:rPr>
          <w:rFonts w:ascii="Times New Roman" w:hAnsi="Times New Roman"/>
          <w:u w:color="000000"/>
        </w:rPr>
        <w:tab/>
      </w:r>
      <w:r>
        <w:rPr>
          <w:rFonts w:ascii="Times New Roman" w:hAnsi="Times New Roman"/>
          <w:u w:color="000000"/>
        </w:rPr>
        <w:tab/>
      </w:r>
      <w:r>
        <w:rPr>
          <w:rFonts w:ascii="Times New Roman" w:hAnsi="Times New Roman"/>
          <w:u w:color="000000"/>
        </w:rPr>
        <w:tab/>
      </w:r>
      <w:r>
        <w:rPr>
          <w:rFonts w:ascii="Times New Roman" w:hAnsi="Times New Roman"/>
          <w:u w:color="000000"/>
        </w:rPr>
        <w:tab/>
      </w:r>
      <w:r>
        <w:rPr>
          <w:rFonts w:ascii="Times New Roman" w:hAnsi="Times New Roman"/>
          <w:u w:color="000000"/>
        </w:rPr>
        <w:tab/>
        <w:t xml:space="preserve"> </w:t>
      </w:r>
      <w:r w:rsidR="004D34A5">
        <w:rPr>
          <w:rFonts w:ascii="Times New Roman" w:hAnsi="Times New Roman"/>
          <w:u w:color="000000"/>
        </w:rPr>
        <w:t>1</w:t>
      </w:r>
      <w:r w:rsidR="00200F11">
        <w:rPr>
          <w:rFonts w:ascii="Times New Roman" w:hAnsi="Times New Roman"/>
          <w:u w:color="000000"/>
        </w:rPr>
        <w:t>1</w:t>
      </w:r>
      <w:r>
        <w:rPr>
          <w:rFonts w:ascii="Times New Roman" w:hAnsi="Times New Roman"/>
          <w:u w:color="000000"/>
        </w:rPr>
        <w:t xml:space="preserve">% </w:t>
      </w:r>
      <w:r>
        <w:rPr>
          <w:rFonts w:ascii="Times New Roman" w:hAnsi="Times New Roman"/>
          <w:u w:color="000000"/>
        </w:rPr>
        <w:tab/>
      </w:r>
      <w:r>
        <w:rPr>
          <w:rFonts w:ascii="Times New Roman" w:hAnsi="Times New Roman"/>
          <w:u w:color="000000"/>
        </w:rPr>
        <w:tab/>
      </w:r>
      <w:r w:rsidR="004D34A5">
        <w:rPr>
          <w:rFonts w:ascii="Times New Roman" w:hAnsi="Times New Roman"/>
          <w:u w:color="000000"/>
        </w:rPr>
        <w:t xml:space="preserve">          1</w:t>
      </w:r>
      <w:r w:rsidR="00200F11">
        <w:rPr>
          <w:rFonts w:ascii="Times New Roman" w:hAnsi="Times New Roman"/>
          <w:u w:color="000000"/>
        </w:rPr>
        <w:t>1</w:t>
      </w:r>
    </w:p>
    <w:p w14:paraId="1ED64652" w14:textId="7D5CB917" w:rsidR="008343BB" w:rsidRDefault="008343BB" w:rsidP="008343BB">
      <w:pPr>
        <w:pStyle w:val="Default"/>
        <w:ind w:firstLine="720"/>
        <w:rPr>
          <w:rFonts w:ascii="Times New Roman" w:hAnsi="Times New Roman" w:cs="Times New Roman"/>
          <w:u w:color="000000"/>
        </w:rPr>
      </w:pPr>
      <w:r>
        <w:rPr>
          <w:rFonts w:ascii="Times New Roman" w:hAnsi="Times New Roman"/>
          <w:u w:color="000000"/>
        </w:rPr>
        <w:t>Active learning/discussion boards</w:t>
      </w:r>
      <w:r>
        <w:rPr>
          <w:rFonts w:ascii="Times New Roman" w:hAnsi="Times New Roman"/>
          <w:u w:color="000000"/>
        </w:rPr>
        <w:tab/>
      </w:r>
      <w:r>
        <w:rPr>
          <w:rFonts w:ascii="Times New Roman" w:hAnsi="Times New Roman"/>
          <w:u w:color="000000"/>
        </w:rPr>
        <w:tab/>
        <w:t xml:space="preserve"> 30% </w:t>
      </w:r>
      <w:r>
        <w:rPr>
          <w:rFonts w:ascii="Times New Roman" w:hAnsi="Times New Roman"/>
          <w:u w:color="000000"/>
        </w:rPr>
        <w:tab/>
      </w:r>
      <w:r>
        <w:rPr>
          <w:rFonts w:ascii="Times New Roman" w:hAnsi="Times New Roman"/>
          <w:u w:color="000000"/>
        </w:rPr>
        <w:tab/>
      </w:r>
      <w:r w:rsidR="004D34A5">
        <w:rPr>
          <w:rFonts w:ascii="Times New Roman" w:hAnsi="Times New Roman"/>
          <w:u w:color="000000"/>
        </w:rPr>
        <w:t xml:space="preserve">          </w:t>
      </w:r>
      <w:r>
        <w:rPr>
          <w:rFonts w:ascii="Times New Roman" w:hAnsi="Times New Roman"/>
          <w:u w:color="000000"/>
        </w:rPr>
        <w:t>30</w:t>
      </w:r>
    </w:p>
    <w:p w14:paraId="1D546DD1" w14:textId="77777777" w:rsidR="008343BB" w:rsidRDefault="008343BB" w:rsidP="008343BB">
      <w:pPr>
        <w:pStyle w:val="Default"/>
        <w:ind w:left="720" w:firstLine="720"/>
        <w:rPr>
          <w:rFonts w:ascii="Times New Roman" w:hAnsi="Times New Roman" w:cs="Times New Roman"/>
          <w:u w:color="000000"/>
        </w:rPr>
      </w:pPr>
      <w:r>
        <w:rPr>
          <w:rFonts w:ascii="Times New Roman" w:hAnsi="Times New Roman"/>
          <w:u w:color="000000"/>
        </w:rPr>
        <w:t xml:space="preserve">(6 pts. X 5 DBs) </w:t>
      </w:r>
    </w:p>
    <w:p w14:paraId="4B059CFA" w14:textId="77777777" w:rsidR="008343BB" w:rsidRDefault="008343BB" w:rsidP="008343BB">
      <w:pPr>
        <w:pStyle w:val="Default"/>
        <w:ind w:left="1440" w:firstLine="720"/>
        <w:rPr>
          <w:rFonts w:ascii="Calibri" w:eastAsia="Calibri" w:hAnsi="Calibri" w:cs="Calibri"/>
          <w:u w:color="000000"/>
        </w:rPr>
      </w:pPr>
      <w:r>
        <w:rPr>
          <w:rFonts w:ascii="Times New Roman" w:hAnsi="Times New Roman"/>
          <w:u w:color="000000"/>
        </w:rPr>
        <w:t>Total 100%</w:t>
      </w:r>
      <w:r>
        <w:rPr>
          <w:rFonts w:ascii="Calibri" w:eastAsia="Calibri" w:hAnsi="Calibri" w:cs="Calibri"/>
          <w:b/>
          <w:bCs/>
          <w:u w:color="000000"/>
        </w:rPr>
        <w:tab/>
      </w:r>
      <w:r>
        <w:rPr>
          <w:rFonts w:ascii="Calibri" w:eastAsia="Calibri" w:hAnsi="Calibri" w:cs="Calibri"/>
          <w:b/>
          <w:bCs/>
          <w:u w:color="000000"/>
        </w:rPr>
        <w:tab/>
      </w:r>
      <w:r>
        <w:rPr>
          <w:rFonts w:ascii="Calibri" w:eastAsia="Calibri" w:hAnsi="Calibri" w:cs="Calibri"/>
          <w:b/>
          <w:bCs/>
          <w:u w:color="000000"/>
        </w:rPr>
        <w:tab/>
      </w:r>
      <w:r>
        <w:rPr>
          <w:rFonts w:ascii="Calibri" w:eastAsia="Calibri" w:hAnsi="Calibri" w:cs="Calibri"/>
          <w:b/>
          <w:bCs/>
          <w:u w:color="000000"/>
        </w:rPr>
        <w:tab/>
      </w:r>
    </w:p>
    <w:p w14:paraId="0FDF179C" w14:textId="77777777" w:rsidR="00531C48" w:rsidRDefault="00531C48" w:rsidP="008343BB">
      <w:pPr>
        <w:pStyle w:val="Body"/>
        <w:rPr>
          <w:rFonts w:ascii="Calibri" w:hAnsi="Calibri"/>
          <w:b/>
          <w:bCs/>
        </w:rPr>
      </w:pPr>
    </w:p>
    <w:p w14:paraId="3164098C" w14:textId="05C5C9E5" w:rsidR="008343BB" w:rsidRDefault="008343BB" w:rsidP="008343BB">
      <w:pPr>
        <w:pStyle w:val="Body"/>
        <w:rPr>
          <w:rFonts w:ascii="Calibri" w:eastAsia="Calibri" w:hAnsi="Calibri" w:cs="Calibri"/>
          <w:b/>
          <w:bCs/>
        </w:rPr>
      </w:pPr>
      <w:r>
        <w:rPr>
          <w:rFonts w:ascii="Calibri" w:hAnsi="Calibri"/>
          <w:b/>
          <w:bCs/>
        </w:rPr>
        <w:t>Instructor Feedback:</w:t>
      </w:r>
    </w:p>
    <w:p w14:paraId="65CF1AD2" w14:textId="77777777" w:rsidR="008343BB" w:rsidRDefault="008343BB" w:rsidP="008343BB">
      <w:pPr>
        <w:pStyle w:val="Body"/>
      </w:pPr>
      <w:r>
        <w:rPr>
          <w:rFonts w:ascii="Calibri" w:hAnsi="Calibri"/>
        </w:rPr>
        <w:t xml:space="preserve">Instructors will make a reasonable attempt to have feedback on student assignments and exams to students within one week of an assignment due date/test completion. Instructors may not return graded assignments in a class when there are outstanding assignments pending submission. </w:t>
      </w:r>
      <w:r>
        <w:rPr>
          <w:rFonts w:ascii="Calibri" w:hAnsi="Calibri"/>
          <w:shd w:val="clear" w:color="auto" w:fill="FFFFFF"/>
        </w:rPr>
        <w:t>Emails and phone calls will be returned within 48 business hours. </w:t>
      </w:r>
    </w:p>
    <w:p w14:paraId="5544D7C2" w14:textId="77777777" w:rsidR="008343BB" w:rsidRDefault="008343BB" w:rsidP="008343BB">
      <w:pPr>
        <w:pStyle w:val="ListParagraph"/>
        <w:ind w:left="0"/>
        <w:rPr>
          <w:rFonts w:ascii="Calibri" w:hAnsi="Calibri" w:cs="Calibri"/>
          <w:u w:val="single"/>
        </w:rPr>
      </w:pPr>
    </w:p>
    <w:p w14:paraId="4D1615C7" w14:textId="77777777" w:rsidR="008343BB" w:rsidRDefault="008343BB" w:rsidP="008343BB">
      <w:pPr>
        <w:pStyle w:val="Body"/>
        <w:rPr>
          <w:rFonts w:ascii="Calibri" w:eastAsia="Calibri" w:hAnsi="Calibri" w:cs="Calibri"/>
          <w:b/>
          <w:bCs/>
          <w:caps/>
        </w:rPr>
      </w:pPr>
      <w:r>
        <w:rPr>
          <w:rFonts w:ascii="Calibri" w:hAnsi="Calibri"/>
          <w:b/>
          <w:bCs/>
          <w:caps/>
        </w:rPr>
        <w:t>Student Expectations</w:t>
      </w:r>
    </w:p>
    <w:p w14:paraId="634E4723" w14:textId="77777777" w:rsidR="008343BB" w:rsidRDefault="008343BB" w:rsidP="008343BB">
      <w:pPr>
        <w:pStyle w:val="Body"/>
        <w:numPr>
          <w:ilvl w:val="0"/>
          <w:numId w:val="32"/>
        </w:numPr>
        <w:rPr>
          <w:rFonts w:ascii="Calibri" w:hAnsi="Calibri"/>
        </w:rPr>
      </w:pPr>
      <w:r>
        <w:rPr>
          <w:rFonts w:ascii="Calibri" w:hAnsi="Calibri"/>
        </w:rPr>
        <w:t xml:space="preserve">Students are expected to read, understand and comply with the Social Work and Human Services Student Expectations and Professional Expectations posted on Blackboard. </w:t>
      </w:r>
    </w:p>
    <w:p w14:paraId="4D0BED5E" w14:textId="77777777" w:rsidR="008343BB" w:rsidRDefault="008343BB" w:rsidP="008343BB">
      <w:pPr>
        <w:pStyle w:val="Body"/>
        <w:numPr>
          <w:ilvl w:val="0"/>
          <w:numId w:val="32"/>
        </w:numPr>
        <w:rPr>
          <w:rFonts w:ascii="Calibri" w:hAnsi="Calibri"/>
          <w:b/>
          <w:bCs/>
        </w:rPr>
      </w:pPr>
      <w:r>
        <w:rPr>
          <w:rFonts w:ascii="Calibri" w:hAnsi="Calibri"/>
        </w:rPr>
        <w:t xml:space="preserve">Students are expected to use Blackboard and to regularly check their student email account. </w:t>
      </w:r>
    </w:p>
    <w:p w14:paraId="5D9E1F51" w14:textId="77777777" w:rsidR="008343BB" w:rsidRDefault="008343BB" w:rsidP="008343BB">
      <w:pPr>
        <w:pStyle w:val="Body"/>
        <w:numPr>
          <w:ilvl w:val="0"/>
          <w:numId w:val="32"/>
        </w:numPr>
        <w:rPr>
          <w:rFonts w:ascii="Calibri" w:hAnsi="Calibri"/>
          <w:b/>
          <w:bCs/>
        </w:rPr>
      </w:pPr>
      <w:r>
        <w:rPr>
          <w:rFonts w:ascii="Calibri" w:hAnsi="Calibri"/>
          <w:b/>
          <w:bCs/>
        </w:rPr>
        <w:t xml:space="preserve">When emailing the instructor, students are expected to use their CSCC email.  Be sure to sign your name and include your cougar ID in all emails. </w:t>
      </w:r>
    </w:p>
    <w:p w14:paraId="16243D0C" w14:textId="77777777" w:rsidR="008343BB" w:rsidRDefault="008343BB" w:rsidP="008343BB">
      <w:pPr>
        <w:pStyle w:val="Body"/>
        <w:numPr>
          <w:ilvl w:val="0"/>
          <w:numId w:val="32"/>
        </w:numPr>
        <w:rPr>
          <w:rFonts w:ascii="Calibri" w:hAnsi="Calibri"/>
          <w:b/>
          <w:bCs/>
        </w:rPr>
      </w:pPr>
      <w:r>
        <w:rPr>
          <w:rFonts w:ascii="Calibri" w:hAnsi="Calibri"/>
        </w:rPr>
        <w:t xml:space="preserve">Students are responsible for following the course syllabus. The course syllabus and assignments are posted on blackboard. </w:t>
      </w:r>
    </w:p>
    <w:p w14:paraId="0746A7F1" w14:textId="77777777" w:rsidR="008343BB" w:rsidRDefault="008343BB" w:rsidP="008343BB">
      <w:pPr>
        <w:pStyle w:val="Body"/>
        <w:numPr>
          <w:ilvl w:val="0"/>
          <w:numId w:val="32"/>
        </w:numPr>
        <w:rPr>
          <w:rFonts w:ascii="Calibri" w:hAnsi="Calibri"/>
          <w:b/>
          <w:bCs/>
        </w:rPr>
      </w:pPr>
      <w:r>
        <w:rPr>
          <w:rFonts w:ascii="Calibri" w:hAnsi="Calibri"/>
        </w:rPr>
        <w:lastRenderedPageBreak/>
        <w:t>Important information is routinely communicated through student email and in the Social Work and Human Services Student Community.  All students enrolled in a Social Work and Human Services course have access to the Social Work and Human Services Student Community Organization and must check it regularly. It is the student</w:t>
      </w:r>
      <w:r>
        <w:rPr>
          <w:rFonts w:ascii="Calibri" w:hAnsi="Calibri"/>
          <w:rtl/>
        </w:rPr>
        <w:t>’</w:t>
      </w:r>
      <w:r>
        <w:rPr>
          <w:rFonts w:ascii="Calibri" w:hAnsi="Calibri"/>
        </w:rPr>
        <w:t>s responsibility to access these resources. If assistance is needed, student may call the Help Desk at 287-5050.</w:t>
      </w:r>
    </w:p>
    <w:p w14:paraId="3CA56CF7" w14:textId="77777777" w:rsidR="008343BB" w:rsidRDefault="008343BB" w:rsidP="008343BB">
      <w:pPr>
        <w:pStyle w:val="Body"/>
        <w:numPr>
          <w:ilvl w:val="0"/>
          <w:numId w:val="32"/>
        </w:numPr>
        <w:rPr>
          <w:rFonts w:ascii="Calibri" w:hAnsi="Calibri"/>
          <w:b/>
          <w:bCs/>
        </w:rPr>
      </w:pPr>
      <w:r>
        <w:rPr>
          <w:rFonts w:ascii="Calibri" w:hAnsi="Calibri"/>
        </w:rPr>
        <w:t xml:space="preserve">Students are responsible for obtaining information presented in any class they may miss. Instructors do not provide individualized instruction for students who are absent.  Therefore, students are encouraged to get names and contact information from peers in order to do so.  </w:t>
      </w:r>
    </w:p>
    <w:p w14:paraId="31522436" w14:textId="77777777" w:rsidR="008343BB" w:rsidRDefault="008343BB" w:rsidP="008343BB">
      <w:pPr>
        <w:pStyle w:val="Body"/>
        <w:numPr>
          <w:ilvl w:val="0"/>
          <w:numId w:val="32"/>
        </w:numPr>
        <w:rPr>
          <w:rFonts w:ascii="Calibri" w:hAnsi="Calibri"/>
          <w:b/>
          <w:bCs/>
        </w:rPr>
      </w:pPr>
      <w:r>
        <w:rPr>
          <w:rFonts w:ascii="Calibri" w:hAnsi="Calibri"/>
        </w:rPr>
        <w:t xml:space="preserve">Students will only use electronics in class to take notes or access course related materials. </w:t>
      </w:r>
    </w:p>
    <w:p w14:paraId="3743F559" w14:textId="77777777" w:rsidR="008343BB" w:rsidRDefault="008343BB" w:rsidP="008343BB">
      <w:pPr>
        <w:pStyle w:val="Body"/>
        <w:numPr>
          <w:ilvl w:val="0"/>
          <w:numId w:val="32"/>
        </w:numPr>
        <w:rPr>
          <w:rFonts w:ascii="Calibri" w:hAnsi="Calibri"/>
          <w:b/>
          <w:bCs/>
        </w:rPr>
      </w:pPr>
      <w:r>
        <w:rPr>
          <w:rFonts w:ascii="Calibri" w:hAnsi="Calibri"/>
        </w:rPr>
        <w:t>Recording of any kind is not permitted in a classroom without instructor permission or without a Letter of Accommodation from Disability Services that the student has presented to the instructor.</w:t>
      </w:r>
    </w:p>
    <w:p w14:paraId="452826FB" w14:textId="77777777" w:rsidR="008343BB" w:rsidRDefault="008343BB" w:rsidP="008343BB">
      <w:pPr>
        <w:pStyle w:val="Body"/>
        <w:numPr>
          <w:ilvl w:val="0"/>
          <w:numId w:val="32"/>
        </w:numPr>
        <w:rPr>
          <w:rFonts w:ascii="Calibri" w:hAnsi="Calibri"/>
          <w:b/>
          <w:bCs/>
        </w:rPr>
      </w:pPr>
      <w:r>
        <w:rPr>
          <w:rFonts w:ascii="Calibri" w:hAnsi="Calibri"/>
        </w:rPr>
        <w:t xml:space="preserve">All Social Work and Human Services courses must be completed with a </w:t>
      </w:r>
      <w:r>
        <w:rPr>
          <w:rFonts w:ascii="Calibri" w:hAnsi="Calibri"/>
          <w:rtl/>
          <w:lang w:val="ar-SA"/>
        </w:rPr>
        <w:t>“</w:t>
      </w:r>
      <w:r>
        <w:rPr>
          <w:rFonts w:ascii="Calibri" w:hAnsi="Calibri"/>
        </w:rPr>
        <w:t xml:space="preserve">C” or higher. Students receiving a grade lower than a </w:t>
      </w:r>
      <w:r>
        <w:rPr>
          <w:rFonts w:ascii="Calibri" w:hAnsi="Calibri"/>
          <w:rtl/>
          <w:lang w:val="ar-SA"/>
        </w:rPr>
        <w:t>“</w:t>
      </w:r>
      <w:r>
        <w:rPr>
          <w:rFonts w:ascii="Calibri" w:hAnsi="Calibri"/>
        </w:rPr>
        <w:t xml:space="preserve">C” in a course is required to repeat the course prior to taking additional classes in the program. </w:t>
      </w:r>
    </w:p>
    <w:p w14:paraId="306C483F" w14:textId="77777777" w:rsidR="008343BB" w:rsidRDefault="008343BB" w:rsidP="008343BB">
      <w:pPr>
        <w:pStyle w:val="Body"/>
        <w:rPr>
          <w:rFonts w:ascii="Calibri" w:eastAsia="Calibri" w:hAnsi="Calibri" w:cs="Calibri"/>
        </w:rPr>
      </w:pPr>
    </w:p>
    <w:p w14:paraId="451C634A" w14:textId="77777777" w:rsidR="008343BB" w:rsidRDefault="008343BB" w:rsidP="008343BB">
      <w:pPr>
        <w:pStyle w:val="Body"/>
        <w:rPr>
          <w:rFonts w:ascii="Calibri" w:eastAsia="Calibri" w:hAnsi="Calibri" w:cs="Calibri"/>
        </w:rPr>
      </w:pPr>
      <w:r>
        <w:rPr>
          <w:rFonts w:ascii="Calibri" w:hAnsi="Calibri"/>
        </w:rPr>
        <w:t xml:space="preserve">Failure to follow the above may result in discipline up to and including dismissal. </w:t>
      </w:r>
    </w:p>
    <w:p w14:paraId="6D19F5E1" w14:textId="77777777" w:rsidR="008343BB" w:rsidRDefault="008343BB" w:rsidP="008343BB">
      <w:pPr>
        <w:pStyle w:val="Body"/>
        <w:widowControl w:val="0"/>
        <w:rPr>
          <w:rFonts w:ascii="Calibri" w:eastAsia="Calibri" w:hAnsi="Calibri" w:cs="Calibri"/>
          <w:b/>
          <w:bCs/>
          <w:u w:val="single"/>
        </w:rPr>
      </w:pPr>
    </w:p>
    <w:p w14:paraId="74E624F8" w14:textId="77777777" w:rsidR="008343BB" w:rsidRDefault="008343BB" w:rsidP="008343BB">
      <w:pPr>
        <w:pStyle w:val="Body"/>
        <w:rPr>
          <w:rFonts w:ascii="Calibri" w:eastAsia="Calibri" w:hAnsi="Calibri" w:cs="Calibri"/>
          <w:b/>
          <w:bCs/>
        </w:rPr>
      </w:pPr>
      <w:r>
        <w:rPr>
          <w:rFonts w:ascii="Calibri" w:hAnsi="Calibri"/>
          <w:b/>
          <w:bCs/>
          <w:lang w:val="de-DE"/>
        </w:rPr>
        <w:t>COLLEGE SYLLABUS STATEMENTS</w:t>
      </w:r>
    </w:p>
    <w:p w14:paraId="3C253E85" w14:textId="77777777" w:rsidR="008343BB" w:rsidRDefault="008343BB" w:rsidP="008343BB">
      <w:pPr>
        <w:pStyle w:val="Body"/>
        <w:rPr>
          <w:rFonts w:ascii="Calibri" w:hAnsi="Calibri"/>
        </w:rPr>
      </w:pPr>
      <w:r>
        <w:rPr>
          <w:rFonts w:ascii="Calibri" w:hAnsi="Calibri"/>
        </w:rPr>
        <w:t xml:space="preserve">Columbus State Community College required Standard Syllabus Statements: Student Resources, Rights, and Responsibilities can be found at </w:t>
      </w:r>
      <w:hyperlink r:id="rId14" w:history="1">
        <w:r>
          <w:rPr>
            <w:rStyle w:val="Hyperlink2"/>
          </w:rPr>
          <w:t>www.cscc.edu/syllabus</w:t>
        </w:r>
      </w:hyperlink>
      <w:r>
        <w:rPr>
          <w:rFonts w:ascii="Calibri" w:hAnsi="Calibri"/>
        </w:rPr>
        <w:t xml:space="preserve"> or on the College website Quick Links </w:t>
      </w:r>
      <w:r>
        <w:rPr>
          <w:rFonts w:ascii="Calibri" w:hAnsi="Calibri"/>
          <w:rtl/>
          <w:lang w:val="ar-SA"/>
        </w:rPr>
        <w:t>“</w:t>
      </w:r>
      <w:r>
        <w:rPr>
          <w:rFonts w:ascii="Calibri" w:hAnsi="Calibri"/>
        </w:rPr>
        <w:t>Syllabus Statements”.</w:t>
      </w:r>
    </w:p>
    <w:p w14:paraId="38EB53D4" w14:textId="77777777" w:rsidR="001176D3" w:rsidRDefault="001176D3" w:rsidP="008343BB">
      <w:pPr>
        <w:pStyle w:val="Body"/>
        <w:rPr>
          <w:rFonts w:ascii="Calibri" w:hAnsi="Calibri"/>
        </w:rPr>
      </w:pPr>
    </w:p>
    <w:p w14:paraId="7543C452" w14:textId="77777777" w:rsidR="001176D3" w:rsidRDefault="001176D3" w:rsidP="008343BB">
      <w:pPr>
        <w:pStyle w:val="Body"/>
        <w:rPr>
          <w:rFonts w:ascii="Calibri" w:eastAsia="Calibri" w:hAnsi="Calibri" w:cs="Calibri"/>
        </w:rPr>
      </w:pPr>
    </w:p>
    <w:p w14:paraId="3E64C81E" w14:textId="77777777" w:rsidR="008343BB" w:rsidRDefault="008343BB" w:rsidP="00C21E85">
      <w:pPr>
        <w:rPr>
          <w:rFonts w:asciiTheme="majorHAnsi" w:hAnsiTheme="majorHAnsi"/>
          <w:b/>
        </w:rPr>
      </w:pPr>
    </w:p>
    <w:p w14:paraId="423AFFE4" w14:textId="77777777" w:rsidR="008343BB" w:rsidRDefault="008343BB" w:rsidP="00C21E85">
      <w:pPr>
        <w:rPr>
          <w:rFonts w:asciiTheme="majorHAnsi" w:hAnsiTheme="majorHAnsi"/>
          <w:b/>
        </w:rPr>
      </w:pPr>
    </w:p>
    <w:p w14:paraId="4662318B" w14:textId="77777777" w:rsidR="008343BB" w:rsidRDefault="008343BB" w:rsidP="00C21E85">
      <w:pPr>
        <w:rPr>
          <w:rFonts w:asciiTheme="majorHAnsi" w:hAnsiTheme="majorHAnsi"/>
          <w:b/>
        </w:rPr>
      </w:pPr>
    </w:p>
    <w:p w14:paraId="79516AD3" w14:textId="42F9D4B0" w:rsidR="009E6767" w:rsidRPr="00CE21A8" w:rsidRDefault="009E6767" w:rsidP="009E6767">
      <w:pPr>
        <w:rPr>
          <w:rFonts w:asciiTheme="majorHAnsi" w:eastAsiaTheme="majorEastAsia" w:hAnsiTheme="majorHAnsi" w:cstheme="majorBidi"/>
        </w:rPr>
        <w:sectPr w:rsidR="009E6767" w:rsidRPr="00CE21A8" w:rsidSect="005321F8">
          <w:headerReference w:type="default" r:id="rId15"/>
          <w:footerReference w:type="default" r:id="rId16"/>
          <w:pgSz w:w="12240" w:h="15840"/>
          <w:pgMar w:top="1152" w:right="1440" w:bottom="1152" w:left="1440" w:header="720" w:footer="720" w:gutter="0"/>
          <w:cols w:space="720"/>
          <w:docGrid w:linePitch="360"/>
        </w:sectPr>
      </w:pPr>
    </w:p>
    <w:p w14:paraId="62E7BC0B" w14:textId="70ABDD5F" w:rsidR="007C1919" w:rsidRPr="00F06C7B" w:rsidRDefault="007C1919" w:rsidP="007C1919">
      <w:pPr>
        <w:rPr>
          <w:rFonts w:asciiTheme="majorHAnsi" w:hAnsiTheme="majorHAnsi" w:cstheme="majorHAnsi"/>
          <w:b/>
          <w:sz w:val="28"/>
          <w:szCs w:val="28"/>
        </w:rPr>
      </w:pPr>
      <w:r w:rsidRPr="00F06C7B">
        <w:rPr>
          <w:rFonts w:asciiTheme="majorHAnsi" w:hAnsiTheme="majorHAnsi" w:cstheme="majorHAnsi"/>
          <w:b/>
          <w:sz w:val="28"/>
          <w:szCs w:val="28"/>
        </w:rPr>
        <w:lastRenderedPageBreak/>
        <w:t xml:space="preserve">UNITS OF INSTRUCTION  </w:t>
      </w:r>
    </w:p>
    <w:p w14:paraId="6F25EC20" w14:textId="77777777" w:rsidR="007C1919" w:rsidRPr="00F06C7B" w:rsidRDefault="007C1919" w:rsidP="007C1919">
      <w:pPr>
        <w:rPr>
          <w:rFonts w:asciiTheme="majorHAnsi" w:hAnsiTheme="majorHAnsi" w:cstheme="majorHAnsi"/>
        </w:rPr>
      </w:pPr>
    </w:p>
    <w:tbl>
      <w:tblPr>
        <w:tblW w:w="14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130"/>
        <w:gridCol w:w="3064"/>
        <w:gridCol w:w="2538"/>
        <w:gridCol w:w="3081"/>
        <w:gridCol w:w="2417"/>
      </w:tblGrid>
      <w:tr w:rsidR="007C1919" w:rsidRPr="00F06C7B" w14:paraId="7ABB54B9" w14:textId="77777777" w:rsidTr="00A85AF1">
        <w:tc>
          <w:tcPr>
            <w:tcW w:w="1056" w:type="dxa"/>
          </w:tcPr>
          <w:p w14:paraId="1CE08AAD" w14:textId="77777777" w:rsidR="007C1919" w:rsidRPr="00F06C7B" w:rsidRDefault="007C1919" w:rsidP="00374889">
            <w:pPr>
              <w:rPr>
                <w:rFonts w:asciiTheme="majorHAnsi" w:hAnsiTheme="majorHAnsi" w:cstheme="majorHAnsi"/>
                <w:b/>
                <w:sz w:val="28"/>
              </w:rPr>
            </w:pPr>
            <w:r w:rsidRPr="00F06C7B">
              <w:rPr>
                <w:rFonts w:asciiTheme="majorHAnsi" w:hAnsiTheme="majorHAnsi" w:cstheme="majorHAnsi"/>
                <w:b/>
                <w:sz w:val="28"/>
              </w:rPr>
              <w:t>WEEK</w:t>
            </w:r>
          </w:p>
        </w:tc>
        <w:tc>
          <w:tcPr>
            <w:tcW w:w="2130" w:type="dxa"/>
          </w:tcPr>
          <w:p w14:paraId="6D34DCD8" w14:textId="77777777" w:rsidR="007C1919" w:rsidRPr="00F06C7B" w:rsidRDefault="007C1919" w:rsidP="00374889">
            <w:pPr>
              <w:rPr>
                <w:rFonts w:asciiTheme="majorHAnsi" w:hAnsiTheme="majorHAnsi" w:cstheme="majorHAnsi"/>
                <w:b/>
                <w:sz w:val="28"/>
              </w:rPr>
            </w:pPr>
            <w:r w:rsidRPr="00F06C7B">
              <w:rPr>
                <w:rFonts w:asciiTheme="majorHAnsi" w:hAnsiTheme="majorHAnsi" w:cstheme="majorHAnsi"/>
                <w:b/>
                <w:sz w:val="28"/>
              </w:rPr>
              <w:t>UNIT OF INSTRUCTION</w:t>
            </w:r>
          </w:p>
        </w:tc>
        <w:tc>
          <w:tcPr>
            <w:tcW w:w="3064" w:type="dxa"/>
          </w:tcPr>
          <w:p w14:paraId="20094E0C" w14:textId="77777777" w:rsidR="007C1919" w:rsidRPr="00F06C7B" w:rsidRDefault="007C1919" w:rsidP="00374889">
            <w:pPr>
              <w:rPr>
                <w:rFonts w:asciiTheme="majorHAnsi" w:hAnsiTheme="majorHAnsi" w:cstheme="majorHAnsi"/>
                <w:b/>
                <w:sz w:val="28"/>
              </w:rPr>
            </w:pPr>
            <w:r w:rsidRPr="00F06C7B">
              <w:rPr>
                <w:rFonts w:asciiTheme="majorHAnsi" w:hAnsiTheme="majorHAnsi" w:cstheme="majorHAnsi"/>
                <w:b/>
                <w:sz w:val="28"/>
              </w:rPr>
              <w:t>LEARNING OBJECTIVES/GOALS</w:t>
            </w:r>
          </w:p>
        </w:tc>
        <w:tc>
          <w:tcPr>
            <w:tcW w:w="2538" w:type="dxa"/>
          </w:tcPr>
          <w:p w14:paraId="2003D457" w14:textId="77777777" w:rsidR="007C1919" w:rsidRPr="00F06C7B" w:rsidRDefault="007C1919" w:rsidP="00374889">
            <w:pPr>
              <w:rPr>
                <w:rFonts w:asciiTheme="majorHAnsi" w:hAnsiTheme="majorHAnsi" w:cstheme="majorHAnsi"/>
                <w:b/>
                <w:sz w:val="28"/>
              </w:rPr>
            </w:pPr>
            <w:r w:rsidRPr="00F06C7B">
              <w:rPr>
                <w:rFonts w:asciiTheme="majorHAnsi" w:hAnsiTheme="majorHAnsi" w:cstheme="majorHAnsi"/>
                <w:b/>
                <w:sz w:val="28"/>
              </w:rPr>
              <w:t>ASSESSMENT METHODS</w:t>
            </w:r>
          </w:p>
        </w:tc>
        <w:tc>
          <w:tcPr>
            <w:tcW w:w="3081" w:type="dxa"/>
          </w:tcPr>
          <w:p w14:paraId="4DF5C700" w14:textId="77777777" w:rsidR="007C1919" w:rsidRPr="00F06C7B" w:rsidRDefault="007C1919" w:rsidP="00374889">
            <w:pPr>
              <w:rPr>
                <w:rFonts w:asciiTheme="majorHAnsi" w:hAnsiTheme="majorHAnsi" w:cstheme="majorHAnsi"/>
                <w:b/>
                <w:sz w:val="28"/>
              </w:rPr>
            </w:pPr>
            <w:r w:rsidRPr="00F06C7B">
              <w:rPr>
                <w:rFonts w:asciiTheme="majorHAnsi" w:hAnsiTheme="majorHAnsi" w:cstheme="majorHAnsi"/>
                <w:b/>
                <w:sz w:val="28"/>
              </w:rPr>
              <w:t>ASSIGNMENTS</w:t>
            </w:r>
          </w:p>
        </w:tc>
        <w:tc>
          <w:tcPr>
            <w:tcW w:w="2417" w:type="dxa"/>
          </w:tcPr>
          <w:p w14:paraId="68E02A15" w14:textId="77777777" w:rsidR="007C1919" w:rsidRPr="00F06C7B" w:rsidRDefault="007C1919" w:rsidP="00374889">
            <w:pPr>
              <w:rPr>
                <w:rFonts w:asciiTheme="majorHAnsi" w:hAnsiTheme="majorHAnsi" w:cstheme="majorHAnsi"/>
                <w:b/>
                <w:sz w:val="28"/>
              </w:rPr>
            </w:pPr>
            <w:r w:rsidRPr="00F06C7B">
              <w:rPr>
                <w:rFonts w:asciiTheme="majorHAnsi" w:hAnsiTheme="majorHAnsi" w:cstheme="majorHAnsi"/>
                <w:b/>
                <w:sz w:val="28"/>
              </w:rPr>
              <w:t>ASSIGNMENT DUE DATE</w:t>
            </w:r>
          </w:p>
        </w:tc>
      </w:tr>
      <w:tr w:rsidR="007C1919" w:rsidRPr="00F06C7B" w14:paraId="70D92BB0" w14:textId="77777777" w:rsidTr="00A85AF1">
        <w:tc>
          <w:tcPr>
            <w:tcW w:w="1056" w:type="dxa"/>
          </w:tcPr>
          <w:p w14:paraId="7FAE2906" w14:textId="77777777" w:rsidR="007C1919" w:rsidRPr="00F06C7B" w:rsidRDefault="007C1919" w:rsidP="00374889">
            <w:pPr>
              <w:rPr>
                <w:rFonts w:asciiTheme="majorHAnsi" w:hAnsiTheme="majorHAnsi" w:cstheme="majorHAnsi"/>
                <w:b/>
              </w:rPr>
            </w:pPr>
            <w:r w:rsidRPr="00F06C7B">
              <w:rPr>
                <w:rFonts w:asciiTheme="majorHAnsi" w:hAnsiTheme="majorHAnsi" w:cstheme="majorHAnsi"/>
                <w:b/>
              </w:rPr>
              <w:t>Week 1</w:t>
            </w:r>
          </w:p>
          <w:p w14:paraId="5768DA11" w14:textId="77777777" w:rsidR="007C1919" w:rsidRPr="00F06C7B" w:rsidRDefault="007C1919" w:rsidP="00374889">
            <w:pPr>
              <w:rPr>
                <w:rFonts w:asciiTheme="majorHAnsi" w:hAnsiTheme="majorHAnsi" w:cstheme="majorHAnsi"/>
                <w:b/>
              </w:rPr>
            </w:pPr>
          </w:p>
          <w:p w14:paraId="6C82A700" w14:textId="77777777" w:rsidR="007C1919" w:rsidRPr="00F06C7B" w:rsidRDefault="007C1919" w:rsidP="00374889">
            <w:pPr>
              <w:rPr>
                <w:rFonts w:asciiTheme="majorHAnsi" w:hAnsiTheme="majorHAnsi" w:cstheme="majorHAnsi"/>
                <w:b/>
              </w:rPr>
            </w:pPr>
            <w:r w:rsidRPr="00F06C7B">
              <w:rPr>
                <w:rFonts w:asciiTheme="majorHAnsi" w:hAnsiTheme="majorHAnsi" w:cstheme="majorHAnsi"/>
                <w:b/>
              </w:rPr>
              <w:t>Unit 1</w:t>
            </w:r>
          </w:p>
          <w:p w14:paraId="6B4D8942" w14:textId="77777777" w:rsidR="007C1919" w:rsidRPr="00F06C7B" w:rsidRDefault="007C1919" w:rsidP="00374889">
            <w:pPr>
              <w:rPr>
                <w:rFonts w:asciiTheme="majorHAnsi" w:hAnsiTheme="majorHAnsi" w:cstheme="majorHAnsi"/>
                <w:b/>
              </w:rPr>
            </w:pPr>
          </w:p>
        </w:tc>
        <w:tc>
          <w:tcPr>
            <w:tcW w:w="2130" w:type="dxa"/>
          </w:tcPr>
          <w:p w14:paraId="1897964D" w14:textId="77777777" w:rsidR="007C1919" w:rsidRPr="00F06C7B" w:rsidRDefault="007C1919" w:rsidP="00374889">
            <w:pPr>
              <w:rPr>
                <w:rFonts w:asciiTheme="majorHAnsi" w:hAnsiTheme="majorHAnsi" w:cstheme="majorHAnsi"/>
              </w:rPr>
            </w:pPr>
            <w:r w:rsidRPr="00F06C7B">
              <w:rPr>
                <w:rFonts w:asciiTheme="majorHAnsi" w:hAnsiTheme="majorHAnsi" w:cstheme="majorHAnsi"/>
              </w:rPr>
              <w:t>Course Overview</w:t>
            </w:r>
          </w:p>
          <w:p w14:paraId="0A6DBC0D" w14:textId="77777777" w:rsidR="007C1919" w:rsidRPr="00F06C7B" w:rsidRDefault="007C1919" w:rsidP="00374889">
            <w:pPr>
              <w:rPr>
                <w:rFonts w:asciiTheme="majorHAnsi" w:hAnsiTheme="majorHAnsi" w:cstheme="majorHAnsi"/>
              </w:rPr>
            </w:pPr>
            <w:r w:rsidRPr="00F06C7B">
              <w:rPr>
                <w:rFonts w:asciiTheme="majorHAnsi" w:hAnsiTheme="majorHAnsi" w:cstheme="majorHAnsi"/>
              </w:rPr>
              <w:t>Assignments</w:t>
            </w:r>
          </w:p>
          <w:p w14:paraId="2ED3FB6A" w14:textId="77777777" w:rsidR="007C1919" w:rsidRPr="00F06C7B" w:rsidRDefault="007C1919" w:rsidP="00374889">
            <w:pPr>
              <w:rPr>
                <w:rFonts w:asciiTheme="majorHAnsi" w:hAnsiTheme="majorHAnsi" w:cstheme="majorHAnsi"/>
              </w:rPr>
            </w:pPr>
            <w:r w:rsidRPr="00F06C7B">
              <w:rPr>
                <w:rFonts w:asciiTheme="majorHAnsi" w:hAnsiTheme="majorHAnsi" w:cstheme="majorHAnsi"/>
              </w:rPr>
              <w:t>Family Introductions</w:t>
            </w:r>
          </w:p>
          <w:p w14:paraId="1560F04C" w14:textId="77777777" w:rsidR="007C1919" w:rsidRPr="00F06C7B" w:rsidRDefault="007C1919" w:rsidP="00374889">
            <w:pPr>
              <w:rPr>
                <w:rFonts w:asciiTheme="majorHAnsi" w:hAnsiTheme="majorHAnsi" w:cstheme="majorHAnsi"/>
              </w:rPr>
            </w:pPr>
          </w:p>
        </w:tc>
        <w:tc>
          <w:tcPr>
            <w:tcW w:w="3064" w:type="dxa"/>
          </w:tcPr>
          <w:p w14:paraId="42EF3E78" w14:textId="77777777" w:rsidR="007C1919" w:rsidRPr="00F06C7B" w:rsidRDefault="007C1919" w:rsidP="00374889">
            <w:pPr>
              <w:spacing w:after="160" w:line="259" w:lineRule="auto"/>
              <w:rPr>
                <w:rFonts w:asciiTheme="majorHAnsi" w:hAnsiTheme="majorHAnsi" w:cstheme="majorHAnsi"/>
              </w:rPr>
            </w:pPr>
            <w:r w:rsidRPr="00F06C7B">
              <w:rPr>
                <w:rFonts w:asciiTheme="majorHAnsi" w:hAnsiTheme="majorHAnsi" w:cstheme="majorHAnsi"/>
              </w:rPr>
              <w:t xml:space="preserve">Demonstrate an understanding of the definitions of family, family forms, developmental trajectory of families, factors that influence families and commonly used theories to understand families. </w:t>
            </w:r>
          </w:p>
        </w:tc>
        <w:tc>
          <w:tcPr>
            <w:tcW w:w="2538" w:type="dxa"/>
          </w:tcPr>
          <w:p w14:paraId="6F3C5789" w14:textId="77777777" w:rsidR="007C1919" w:rsidRPr="00F06C7B" w:rsidRDefault="007C1919" w:rsidP="00374889">
            <w:pPr>
              <w:rPr>
                <w:rFonts w:asciiTheme="majorHAnsi" w:hAnsiTheme="majorHAnsi" w:cstheme="majorHAnsi"/>
              </w:rPr>
            </w:pPr>
            <w:r w:rsidRPr="00F06C7B">
              <w:rPr>
                <w:rFonts w:asciiTheme="majorHAnsi" w:hAnsiTheme="majorHAnsi" w:cstheme="majorHAnsi"/>
              </w:rPr>
              <w:t xml:space="preserve">Syllabus Quiz </w:t>
            </w:r>
          </w:p>
          <w:p w14:paraId="6AD1C88A" w14:textId="77777777" w:rsidR="00353178" w:rsidRPr="00F06C7B" w:rsidRDefault="007C1919" w:rsidP="00374889">
            <w:pPr>
              <w:rPr>
                <w:rFonts w:asciiTheme="majorHAnsi" w:hAnsiTheme="majorHAnsi" w:cstheme="majorHAnsi"/>
              </w:rPr>
            </w:pPr>
            <w:r w:rsidRPr="00F06C7B">
              <w:rPr>
                <w:rFonts w:asciiTheme="majorHAnsi" w:hAnsiTheme="majorHAnsi" w:cstheme="majorHAnsi"/>
              </w:rPr>
              <w:t xml:space="preserve">Active </w:t>
            </w:r>
          </w:p>
          <w:p w14:paraId="78F709B8" w14:textId="6B71417B" w:rsidR="007C1919" w:rsidRPr="00F06C7B" w:rsidRDefault="00353178" w:rsidP="00374889">
            <w:pPr>
              <w:rPr>
                <w:rFonts w:asciiTheme="majorHAnsi" w:hAnsiTheme="majorHAnsi" w:cstheme="majorHAnsi"/>
              </w:rPr>
            </w:pPr>
            <w:r w:rsidRPr="00F06C7B">
              <w:rPr>
                <w:rFonts w:asciiTheme="majorHAnsi" w:hAnsiTheme="majorHAnsi" w:cstheme="majorHAnsi"/>
              </w:rPr>
              <w:t xml:space="preserve">DB  1 </w:t>
            </w:r>
            <w:r w:rsidR="007C1919" w:rsidRPr="00F06C7B">
              <w:rPr>
                <w:rFonts w:asciiTheme="majorHAnsi" w:hAnsiTheme="majorHAnsi" w:cstheme="majorHAnsi"/>
              </w:rPr>
              <w:t>Learning/Participation</w:t>
            </w:r>
          </w:p>
        </w:tc>
        <w:tc>
          <w:tcPr>
            <w:tcW w:w="3081" w:type="dxa"/>
          </w:tcPr>
          <w:p w14:paraId="0ECC320B" w14:textId="0004893C" w:rsidR="007C1919" w:rsidRPr="00F06C7B" w:rsidRDefault="007E2415" w:rsidP="00374889">
            <w:pPr>
              <w:rPr>
                <w:rFonts w:asciiTheme="majorHAnsi" w:hAnsiTheme="majorHAnsi" w:cstheme="majorHAnsi"/>
              </w:rPr>
            </w:pPr>
            <w:r w:rsidRPr="00F06C7B">
              <w:rPr>
                <w:rFonts w:asciiTheme="majorHAnsi" w:hAnsiTheme="majorHAnsi" w:cstheme="majorHAnsi"/>
              </w:rPr>
              <w:t>Review syllabus and then c</w:t>
            </w:r>
            <w:r w:rsidR="007C1919" w:rsidRPr="00F06C7B">
              <w:rPr>
                <w:rFonts w:asciiTheme="majorHAnsi" w:hAnsiTheme="majorHAnsi" w:cstheme="majorHAnsi"/>
              </w:rPr>
              <w:t>omplete</w:t>
            </w:r>
            <w:r w:rsidR="00353178" w:rsidRPr="00F06C7B">
              <w:rPr>
                <w:rFonts w:asciiTheme="majorHAnsi" w:hAnsiTheme="majorHAnsi" w:cstheme="majorHAnsi"/>
              </w:rPr>
              <w:t xml:space="preserve"> </w:t>
            </w:r>
            <w:r w:rsidR="007C1919" w:rsidRPr="00F06C7B">
              <w:rPr>
                <w:rFonts w:asciiTheme="majorHAnsi" w:hAnsiTheme="majorHAnsi" w:cstheme="majorHAnsi"/>
              </w:rPr>
              <w:t>Syllabus quiz</w:t>
            </w:r>
            <w:r w:rsidR="00353178" w:rsidRPr="00F06C7B">
              <w:rPr>
                <w:rFonts w:asciiTheme="majorHAnsi" w:hAnsiTheme="majorHAnsi" w:cstheme="majorHAnsi"/>
              </w:rPr>
              <w:t xml:space="preserve"> and Discussion Board 1.</w:t>
            </w:r>
          </w:p>
        </w:tc>
        <w:tc>
          <w:tcPr>
            <w:tcW w:w="2417" w:type="dxa"/>
          </w:tcPr>
          <w:p w14:paraId="3FED91EE" w14:textId="1264573C" w:rsidR="007C1919" w:rsidRPr="00F06C7B" w:rsidRDefault="00F06C7B" w:rsidP="00374889">
            <w:pPr>
              <w:rPr>
                <w:rFonts w:asciiTheme="majorHAnsi" w:hAnsiTheme="majorHAnsi" w:cstheme="majorHAnsi"/>
                <w:b/>
                <w:bCs/>
              </w:rPr>
            </w:pPr>
            <w:r>
              <w:rPr>
                <w:rFonts w:asciiTheme="majorHAnsi" w:hAnsiTheme="majorHAnsi" w:cstheme="majorHAnsi"/>
                <w:b/>
                <w:bCs/>
              </w:rPr>
              <w:t>S</w:t>
            </w:r>
            <w:r w:rsidR="007C1919" w:rsidRPr="00F06C7B">
              <w:rPr>
                <w:rFonts w:asciiTheme="majorHAnsi" w:hAnsiTheme="majorHAnsi" w:cstheme="majorHAnsi"/>
                <w:b/>
                <w:bCs/>
              </w:rPr>
              <w:t xml:space="preserve">yllabus Quiz located within the “quizzes” link </w:t>
            </w:r>
            <w:r w:rsidR="00353178" w:rsidRPr="00F06C7B">
              <w:rPr>
                <w:rFonts w:asciiTheme="majorHAnsi" w:hAnsiTheme="majorHAnsi" w:cstheme="majorHAnsi"/>
                <w:b/>
                <w:bCs/>
              </w:rPr>
              <w:t xml:space="preserve"> &amp;</w:t>
            </w:r>
          </w:p>
          <w:p w14:paraId="1AD67F90" w14:textId="534BB2C9" w:rsidR="00353178" w:rsidRPr="00F06C7B" w:rsidRDefault="00353178" w:rsidP="00374889">
            <w:pPr>
              <w:rPr>
                <w:rFonts w:asciiTheme="majorHAnsi" w:hAnsiTheme="majorHAnsi" w:cstheme="majorHAnsi"/>
                <w:b/>
                <w:bCs/>
              </w:rPr>
            </w:pPr>
            <w:r w:rsidRPr="00F06C7B">
              <w:rPr>
                <w:rFonts w:asciiTheme="majorHAnsi" w:hAnsiTheme="majorHAnsi" w:cstheme="majorHAnsi"/>
                <w:b/>
              </w:rPr>
              <w:t>Discussion board 1. (located in Unit 1 in Our Classroom link)</w:t>
            </w:r>
          </w:p>
          <w:p w14:paraId="18041CFF" w14:textId="77777777" w:rsidR="007C1919" w:rsidRPr="00F06C7B" w:rsidRDefault="007C1919" w:rsidP="00374889">
            <w:pPr>
              <w:rPr>
                <w:rFonts w:asciiTheme="majorHAnsi" w:hAnsiTheme="majorHAnsi" w:cstheme="majorHAnsi"/>
                <w:b/>
              </w:rPr>
            </w:pPr>
          </w:p>
        </w:tc>
      </w:tr>
      <w:tr w:rsidR="007C1919" w:rsidRPr="00F06C7B" w14:paraId="135BE497" w14:textId="77777777" w:rsidTr="00A85AF1">
        <w:tc>
          <w:tcPr>
            <w:tcW w:w="1056" w:type="dxa"/>
          </w:tcPr>
          <w:p w14:paraId="566E02F6" w14:textId="77777777" w:rsidR="007C1919" w:rsidRPr="00F06C7B" w:rsidRDefault="007C1919" w:rsidP="00374889">
            <w:pPr>
              <w:rPr>
                <w:rFonts w:asciiTheme="majorHAnsi" w:hAnsiTheme="majorHAnsi" w:cstheme="majorHAnsi"/>
                <w:b/>
              </w:rPr>
            </w:pPr>
            <w:r w:rsidRPr="00F06C7B">
              <w:rPr>
                <w:rFonts w:asciiTheme="majorHAnsi" w:hAnsiTheme="majorHAnsi" w:cstheme="majorHAnsi"/>
                <w:b/>
              </w:rPr>
              <w:t>Week 2</w:t>
            </w:r>
          </w:p>
          <w:p w14:paraId="5574734E" w14:textId="77777777" w:rsidR="007C1919" w:rsidRPr="00F06C7B" w:rsidRDefault="007C1919" w:rsidP="00374889">
            <w:pPr>
              <w:rPr>
                <w:rFonts w:asciiTheme="majorHAnsi" w:hAnsiTheme="majorHAnsi" w:cstheme="majorHAnsi"/>
                <w:b/>
              </w:rPr>
            </w:pPr>
          </w:p>
          <w:p w14:paraId="6F784C4D" w14:textId="77777777" w:rsidR="007C1919" w:rsidRPr="00F06C7B" w:rsidRDefault="007C1919" w:rsidP="00374889">
            <w:pPr>
              <w:rPr>
                <w:rFonts w:asciiTheme="majorHAnsi" w:hAnsiTheme="majorHAnsi" w:cstheme="majorHAnsi"/>
                <w:b/>
              </w:rPr>
            </w:pPr>
            <w:r w:rsidRPr="00F06C7B">
              <w:rPr>
                <w:rFonts w:asciiTheme="majorHAnsi" w:hAnsiTheme="majorHAnsi" w:cstheme="majorHAnsi"/>
                <w:b/>
              </w:rPr>
              <w:t xml:space="preserve">Unit 1 </w:t>
            </w:r>
          </w:p>
          <w:p w14:paraId="7514256C" w14:textId="77777777" w:rsidR="007C1919" w:rsidRPr="00F06C7B" w:rsidRDefault="007C1919" w:rsidP="00374889">
            <w:pPr>
              <w:rPr>
                <w:rFonts w:asciiTheme="majorHAnsi" w:hAnsiTheme="majorHAnsi" w:cstheme="majorHAnsi"/>
                <w:b/>
              </w:rPr>
            </w:pPr>
          </w:p>
        </w:tc>
        <w:tc>
          <w:tcPr>
            <w:tcW w:w="2130" w:type="dxa"/>
          </w:tcPr>
          <w:p w14:paraId="20EC9F64" w14:textId="77777777" w:rsidR="007C1919" w:rsidRPr="00F06C7B" w:rsidRDefault="007C1919" w:rsidP="00374889">
            <w:pPr>
              <w:rPr>
                <w:rFonts w:asciiTheme="majorHAnsi" w:hAnsiTheme="majorHAnsi" w:cstheme="majorHAnsi"/>
              </w:rPr>
            </w:pPr>
            <w:r w:rsidRPr="00F06C7B">
              <w:rPr>
                <w:rFonts w:asciiTheme="majorHAnsi" w:hAnsiTheme="majorHAnsi" w:cstheme="majorHAnsi"/>
              </w:rPr>
              <w:t>Family</w:t>
            </w:r>
          </w:p>
          <w:p w14:paraId="30AB7C3F" w14:textId="77777777" w:rsidR="007C1919" w:rsidRPr="00F06C7B" w:rsidRDefault="007C1919" w:rsidP="00374889">
            <w:pPr>
              <w:rPr>
                <w:rFonts w:asciiTheme="majorHAnsi" w:hAnsiTheme="majorHAnsi" w:cstheme="majorHAnsi"/>
              </w:rPr>
            </w:pPr>
          </w:p>
        </w:tc>
        <w:tc>
          <w:tcPr>
            <w:tcW w:w="3064" w:type="dxa"/>
          </w:tcPr>
          <w:p w14:paraId="3DCA4A37" w14:textId="77777777" w:rsidR="007C1919" w:rsidRPr="00F06C7B" w:rsidRDefault="007C1919" w:rsidP="00374889">
            <w:pPr>
              <w:spacing w:after="160" w:line="259" w:lineRule="auto"/>
              <w:rPr>
                <w:rFonts w:asciiTheme="majorHAnsi" w:hAnsiTheme="majorHAnsi" w:cstheme="majorHAnsi"/>
              </w:rPr>
            </w:pPr>
            <w:r w:rsidRPr="00F06C7B">
              <w:rPr>
                <w:rFonts w:asciiTheme="majorHAnsi" w:hAnsiTheme="majorHAnsi" w:cstheme="majorHAnsi"/>
              </w:rPr>
              <w:t xml:space="preserve">Demonstrate an understanding of the definitions of family, family forms, developmental trajectory of families, factors that influence families and commonly used theories to understand families. </w:t>
            </w:r>
          </w:p>
        </w:tc>
        <w:tc>
          <w:tcPr>
            <w:tcW w:w="2538" w:type="dxa"/>
          </w:tcPr>
          <w:p w14:paraId="148DE4D8" w14:textId="77777777" w:rsidR="007C1919" w:rsidRPr="00F06C7B" w:rsidRDefault="007C1919" w:rsidP="00374889">
            <w:pPr>
              <w:rPr>
                <w:rFonts w:asciiTheme="majorHAnsi" w:hAnsiTheme="majorHAnsi" w:cstheme="majorHAnsi"/>
              </w:rPr>
            </w:pPr>
            <w:r w:rsidRPr="00F06C7B">
              <w:rPr>
                <w:rFonts w:asciiTheme="majorHAnsi" w:hAnsiTheme="majorHAnsi" w:cstheme="majorHAnsi"/>
              </w:rPr>
              <w:t>DB 1 &amp; Quiz 1</w:t>
            </w:r>
          </w:p>
          <w:p w14:paraId="2290E32D" w14:textId="77777777" w:rsidR="007C1919" w:rsidRPr="00F06C7B" w:rsidRDefault="007C1919" w:rsidP="00374889">
            <w:pPr>
              <w:rPr>
                <w:rFonts w:asciiTheme="majorHAnsi" w:hAnsiTheme="majorHAnsi" w:cstheme="majorHAnsi"/>
              </w:rPr>
            </w:pPr>
            <w:r w:rsidRPr="00F06C7B">
              <w:rPr>
                <w:rFonts w:asciiTheme="majorHAnsi" w:hAnsiTheme="majorHAnsi" w:cstheme="majorHAnsi"/>
              </w:rPr>
              <w:t>Active Learning Participation</w:t>
            </w:r>
          </w:p>
        </w:tc>
        <w:tc>
          <w:tcPr>
            <w:tcW w:w="3081" w:type="dxa"/>
          </w:tcPr>
          <w:p w14:paraId="2B67EB5F" w14:textId="77777777" w:rsidR="007C1919" w:rsidRPr="00F06C7B" w:rsidRDefault="007C1919" w:rsidP="00374889">
            <w:pPr>
              <w:rPr>
                <w:rFonts w:asciiTheme="majorHAnsi" w:hAnsiTheme="majorHAnsi" w:cstheme="majorHAnsi"/>
                <w:b/>
              </w:rPr>
            </w:pPr>
            <w:r w:rsidRPr="00F06C7B">
              <w:rPr>
                <w:rFonts w:asciiTheme="majorHAnsi" w:hAnsiTheme="majorHAnsi" w:cstheme="majorHAnsi"/>
                <w:b/>
              </w:rPr>
              <w:t>Complete UNIT 1 – Follow directions in Unit 1</w:t>
            </w:r>
          </w:p>
          <w:p w14:paraId="4CBD73ED" w14:textId="77777777" w:rsidR="007C1919" w:rsidRPr="00F06C7B" w:rsidRDefault="007C1919" w:rsidP="00374889">
            <w:pPr>
              <w:rPr>
                <w:rFonts w:asciiTheme="majorHAnsi" w:hAnsiTheme="majorHAnsi" w:cstheme="majorHAnsi"/>
                <w:b/>
              </w:rPr>
            </w:pPr>
          </w:p>
          <w:p w14:paraId="1B1531D4" w14:textId="77777777" w:rsidR="007C1919" w:rsidRPr="00F06C7B" w:rsidRDefault="007C1919" w:rsidP="00374889">
            <w:pPr>
              <w:rPr>
                <w:rFonts w:asciiTheme="majorHAnsi" w:hAnsiTheme="majorHAnsi" w:cstheme="majorHAnsi"/>
              </w:rPr>
            </w:pPr>
            <w:r w:rsidRPr="00F06C7B">
              <w:rPr>
                <w:rFonts w:asciiTheme="majorHAnsi" w:hAnsiTheme="majorHAnsi" w:cstheme="majorHAnsi"/>
                <w:b/>
              </w:rPr>
              <w:t>Unit 1 is located in Our Classroom link</w:t>
            </w:r>
          </w:p>
          <w:p w14:paraId="1725469E" w14:textId="77777777" w:rsidR="007C1919" w:rsidRPr="00F06C7B" w:rsidRDefault="007C1919" w:rsidP="00374889">
            <w:pPr>
              <w:rPr>
                <w:rFonts w:asciiTheme="majorHAnsi" w:hAnsiTheme="majorHAnsi" w:cstheme="majorHAnsi"/>
              </w:rPr>
            </w:pPr>
          </w:p>
          <w:p w14:paraId="0C12E282" w14:textId="77777777" w:rsidR="007C1919" w:rsidRPr="00F06C7B" w:rsidRDefault="007C1919" w:rsidP="00374889">
            <w:pPr>
              <w:rPr>
                <w:rFonts w:asciiTheme="majorHAnsi" w:hAnsiTheme="majorHAnsi" w:cstheme="majorHAnsi"/>
              </w:rPr>
            </w:pPr>
          </w:p>
        </w:tc>
        <w:tc>
          <w:tcPr>
            <w:tcW w:w="2417" w:type="dxa"/>
          </w:tcPr>
          <w:p w14:paraId="2187BE40" w14:textId="77777777" w:rsidR="007C1919" w:rsidRPr="00F06C7B" w:rsidRDefault="007C1919" w:rsidP="00374889">
            <w:pPr>
              <w:rPr>
                <w:rFonts w:asciiTheme="majorHAnsi" w:hAnsiTheme="majorHAnsi" w:cstheme="majorHAnsi"/>
              </w:rPr>
            </w:pPr>
            <w:r w:rsidRPr="00F06C7B">
              <w:rPr>
                <w:rFonts w:asciiTheme="majorHAnsi" w:hAnsiTheme="majorHAnsi" w:cstheme="majorHAnsi"/>
              </w:rPr>
              <w:t xml:space="preserve">Quiz is located under Quizzes link </w:t>
            </w:r>
          </w:p>
          <w:p w14:paraId="6F9A73DD" w14:textId="77777777" w:rsidR="007C1919" w:rsidRPr="00F06C7B" w:rsidRDefault="007C1919" w:rsidP="00374889">
            <w:pPr>
              <w:rPr>
                <w:rFonts w:asciiTheme="majorHAnsi" w:hAnsiTheme="majorHAnsi" w:cstheme="majorHAnsi"/>
              </w:rPr>
            </w:pPr>
          </w:p>
        </w:tc>
      </w:tr>
      <w:tr w:rsidR="007C1919" w:rsidRPr="00F06C7B" w14:paraId="0223D8E7" w14:textId="77777777" w:rsidTr="00A85AF1">
        <w:tc>
          <w:tcPr>
            <w:tcW w:w="1056" w:type="dxa"/>
          </w:tcPr>
          <w:p w14:paraId="475D3FB5" w14:textId="77777777" w:rsidR="007C1919" w:rsidRPr="00F06C7B" w:rsidRDefault="007C1919" w:rsidP="00374889">
            <w:pPr>
              <w:rPr>
                <w:rFonts w:asciiTheme="majorHAnsi" w:hAnsiTheme="majorHAnsi" w:cstheme="majorHAnsi"/>
                <w:b/>
              </w:rPr>
            </w:pPr>
            <w:r w:rsidRPr="00F06C7B">
              <w:rPr>
                <w:rFonts w:asciiTheme="majorHAnsi" w:hAnsiTheme="majorHAnsi" w:cstheme="majorHAnsi"/>
                <w:b/>
              </w:rPr>
              <w:t>Week 3</w:t>
            </w:r>
          </w:p>
          <w:p w14:paraId="5F61EE33" w14:textId="77777777" w:rsidR="007C1919" w:rsidRPr="00F06C7B" w:rsidRDefault="007C1919" w:rsidP="00374889">
            <w:pPr>
              <w:rPr>
                <w:rFonts w:asciiTheme="majorHAnsi" w:hAnsiTheme="majorHAnsi" w:cstheme="majorHAnsi"/>
                <w:b/>
              </w:rPr>
            </w:pPr>
          </w:p>
          <w:p w14:paraId="4AFC0680" w14:textId="77777777" w:rsidR="007C1919" w:rsidRPr="00F06C7B" w:rsidRDefault="007C1919" w:rsidP="00374889">
            <w:pPr>
              <w:rPr>
                <w:rFonts w:asciiTheme="majorHAnsi" w:hAnsiTheme="majorHAnsi" w:cstheme="majorHAnsi"/>
                <w:b/>
              </w:rPr>
            </w:pPr>
            <w:r w:rsidRPr="00F06C7B">
              <w:rPr>
                <w:rFonts w:asciiTheme="majorHAnsi" w:hAnsiTheme="majorHAnsi" w:cstheme="majorHAnsi"/>
                <w:b/>
              </w:rPr>
              <w:t>Unit 2</w:t>
            </w:r>
          </w:p>
          <w:p w14:paraId="41922C86" w14:textId="77777777" w:rsidR="007C1919" w:rsidRPr="00F06C7B" w:rsidRDefault="007C1919" w:rsidP="00374889">
            <w:pPr>
              <w:rPr>
                <w:rFonts w:asciiTheme="majorHAnsi" w:hAnsiTheme="majorHAnsi" w:cstheme="majorHAnsi"/>
                <w:b/>
              </w:rPr>
            </w:pPr>
          </w:p>
          <w:p w14:paraId="1FC2EA39" w14:textId="77777777" w:rsidR="007C1919" w:rsidRPr="00F06C7B" w:rsidRDefault="007C1919" w:rsidP="00374889">
            <w:pPr>
              <w:rPr>
                <w:rFonts w:asciiTheme="majorHAnsi" w:hAnsiTheme="majorHAnsi" w:cstheme="majorHAnsi"/>
                <w:b/>
              </w:rPr>
            </w:pPr>
          </w:p>
          <w:p w14:paraId="13A04282" w14:textId="77777777" w:rsidR="007C1919" w:rsidRPr="00F06C7B" w:rsidRDefault="007C1919" w:rsidP="00374889">
            <w:pPr>
              <w:rPr>
                <w:rFonts w:asciiTheme="majorHAnsi" w:hAnsiTheme="majorHAnsi" w:cstheme="majorHAnsi"/>
                <w:b/>
              </w:rPr>
            </w:pPr>
          </w:p>
          <w:p w14:paraId="062438BE" w14:textId="77777777" w:rsidR="007C1919" w:rsidRPr="00F06C7B" w:rsidRDefault="007C1919" w:rsidP="00374889">
            <w:pPr>
              <w:rPr>
                <w:rFonts w:asciiTheme="majorHAnsi" w:hAnsiTheme="majorHAnsi" w:cstheme="majorHAnsi"/>
                <w:b/>
              </w:rPr>
            </w:pPr>
          </w:p>
        </w:tc>
        <w:tc>
          <w:tcPr>
            <w:tcW w:w="2130" w:type="dxa"/>
          </w:tcPr>
          <w:p w14:paraId="36A17763" w14:textId="77777777" w:rsidR="007C1919" w:rsidRPr="00F06C7B" w:rsidRDefault="007C1919" w:rsidP="00374889">
            <w:pPr>
              <w:rPr>
                <w:rFonts w:asciiTheme="majorHAnsi" w:hAnsiTheme="majorHAnsi" w:cstheme="majorHAnsi"/>
              </w:rPr>
            </w:pPr>
            <w:r w:rsidRPr="00F06C7B">
              <w:rPr>
                <w:rFonts w:asciiTheme="majorHAnsi" w:hAnsiTheme="majorHAnsi" w:cstheme="majorHAnsi"/>
              </w:rPr>
              <w:t xml:space="preserve">Issues &amp; resources impacting families </w:t>
            </w:r>
          </w:p>
        </w:tc>
        <w:tc>
          <w:tcPr>
            <w:tcW w:w="3064" w:type="dxa"/>
          </w:tcPr>
          <w:p w14:paraId="6B6DEACD" w14:textId="77777777" w:rsidR="007C1919" w:rsidRPr="00F06C7B" w:rsidRDefault="007C1919" w:rsidP="00374889">
            <w:pPr>
              <w:spacing w:after="160" w:line="259" w:lineRule="auto"/>
              <w:rPr>
                <w:rFonts w:asciiTheme="majorHAnsi" w:hAnsiTheme="majorHAnsi" w:cstheme="majorHAnsi"/>
              </w:rPr>
            </w:pPr>
            <w:r w:rsidRPr="00F06C7B">
              <w:rPr>
                <w:rFonts w:asciiTheme="majorHAnsi" w:hAnsiTheme="majorHAnsi" w:cstheme="majorHAnsi"/>
              </w:rPr>
              <w:t xml:space="preserve">Identify the impact on families, knowledge of family-based interventions and local resources for family members that have family members with a substance use disorder, </w:t>
            </w:r>
            <w:r w:rsidRPr="00F06C7B">
              <w:rPr>
                <w:rFonts w:asciiTheme="majorHAnsi" w:hAnsiTheme="majorHAnsi" w:cstheme="majorHAnsi"/>
              </w:rPr>
              <w:lastRenderedPageBreak/>
              <w:t>mental health disorder or developmental disability.</w:t>
            </w:r>
          </w:p>
          <w:p w14:paraId="72D5B281" w14:textId="77777777" w:rsidR="007C1919" w:rsidRPr="00F06C7B" w:rsidRDefault="007C1919" w:rsidP="00374889">
            <w:pPr>
              <w:rPr>
                <w:rFonts w:asciiTheme="majorHAnsi" w:hAnsiTheme="majorHAnsi" w:cstheme="majorHAnsi"/>
              </w:rPr>
            </w:pPr>
          </w:p>
        </w:tc>
        <w:tc>
          <w:tcPr>
            <w:tcW w:w="2538" w:type="dxa"/>
          </w:tcPr>
          <w:p w14:paraId="0B2DFEC5" w14:textId="77777777" w:rsidR="007C1919" w:rsidRPr="00F06C7B" w:rsidRDefault="007C1919" w:rsidP="00374889">
            <w:pPr>
              <w:rPr>
                <w:rFonts w:asciiTheme="majorHAnsi" w:hAnsiTheme="majorHAnsi" w:cstheme="majorHAnsi"/>
              </w:rPr>
            </w:pPr>
            <w:r w:rsidRPr="00F06C7B">
              <w:rPr>
                <w:rFonts w:asciiTheme="majorHAnsi" w:hAnsiTheme="majorHAnsi" w:cstheme="majorHAnsi"/>
              </w:rPr>
              <w:lastRenderedPageBreak/>
              <w:t>Active Learning Participation</w:t>
            </w:r>
          </w:p>
          <w:p w14:paraId="7E938170" w14:textId="77777777" w:rsidR="007C1919" w:rsidRPr="00F06C7B" w:rsidRDefault="007C1919" w:rsidP="00374889">
            <w:pPr>
              <w:rPr>
                <w:rFonts w:asciiTheme="majorHAnsi" w:hAnsiTheme="majorHAnsi" w:cstheme="majorHAnsi"/>
              </w:rPr>
            </w:pPr>
          </w:p>
          <w:p w14:paraId="7BD99687" w14:textId="77777777" w:rsidR="007C1919" w:rsidRPr="00F06C7B" w:rsidRDefault="007C1919" w:rsidP="00374889">
            <w:pPr>
              <w:rPr>
                <w:rFonts w:asciiTheme="majorHAnsi" w:hAnsiTheme="majorHAnsi" w:cstheme="majorHAnsi"/>
              </w:rPr>
            </w:pPr>
            <w:r w:rsidRPr="00F06C7B">
              <w:rPr>
                <w:rFonts w:asciiTheme="majorHAnsi" w:hAnsiTheme="majorHAnsi" w:cstheme="majorHAnsi"/>
              </w:rPr>
              <w:t>Family Recovery Resources assignment</w:t>
            </w:r>
          </w:p>
        </w:tc>
        <w:tc>
          <w:tcPr>
            <w:tcW w:w="3081" w:type="dxa"/>
          </w:tcPr>
          <w:p w14:paraId="6570A829" w14:textId="77777777" w:rsidR="007C1919" w:rsidRPr="00F06C7B" w:rsidRDefault="007C1919" w:rsidP="00374889">
            <w:pPr>
              <w:rPr>
                <w:rFonts w:asciiTheme="majorHAnsi" w:hAnsiTheme="majorHAnsi" w:cstheme="majorHAnsi"/>
              </w:rPr>
            </w:pPr>
            <w:r w:rsidRPr="00F06C7B">
              <w:rPr>
                <w:rFonts w:asciiTheme="majorHAnsi" w:hAnsiTheme="majorHAnsi" w:cstheme="majorHAnsi"/>
              </w:rPr>
              <w:t>UNIT 2 – follow directions in Unit 2</w:t>
            </w:r>
          </w:p>
          <w:p w14:paraId="2DF0151F" w14:textId="77777777" w:rsidR="007C1919" w:rsidRPr="00F06C7B" w:rsidRDefault="007C1919" w:rsidP="00374889">
            <w:pPr>
              <w:rPr>
                <w:rFonts w:asciiTheme="majorHAnsi" w:hAnsiTheme="majorHAnsi" w:cstheme="majorHAnsi"/>
              </w:rPr>
            </w:pPr>
          </w:p>
          <w:p w14:paraId="6E671323" w14:textId="77777777" w:rsidR="007C1919" w:rsidRPr="00F06C7B" w:rsidRDefault="007C1919" w:rsidP="00374889">
            <w:pPr>
              <w:rPr>
                <w:rFonts w:asciiTheme="majorHAnsi" w:hAnsiTheme="majorHAnsi" w:cstheme="majorHAnsi"/>
              </w:rPr>
            </w:pPr>
          </w:p>
        </w:tc>
        <w:tc>
          <w:tcPr>
            <w:tcW w:w="2417" w:type="dxa"/>
          </w:tcPr>
          <w:p w14:paraId="17506448" w14:textId="77777777" w:rsidR="007C1919" w:rsidRPr="00F06C7B" w:rsidRDefault="007C1919" w:rsidP="00374889">
            <w:pPr>
              <w:rPr>
                <w:rFonts w:asciiTheme="majorHAnsi" w:hAnsiTheme="majorHAnsi" w:cstheme="majorHAnsi"/>
              </w:rPr>
            </w:pPr>
            <w:r w:rsidRPr="00F06C7B">
              <w:rPr>
                <w:rFonts w:asciiTheme="majorHAnsi" w:hAnsiTheme="majorHAnsi" w:cstheme="majorHAnsi"/>
                <w:b/>
              </w:rPr>
              <w:t>Family Recovery Resource Assignment</w:t>
            </w:r>
          </w:p>
        </w:tc>
      </w:tr>
      <w:tr w:rsidR="007C1919" w:rsidRPr="00F06C7B" w14:paraId="2C9FBC08" w14:textId="77777777" w:rsidTr="00A85AF1">
        <w:tc>
          <w:tcPr>
            <w:tcW w:w="1056" w:type="dxa"/>
          </w:tcPr>
          <w:p w14:paraId="3444D8FB" w14:textId="77777777" w:rsidR="007C1919" w:rsidRPr="00F06C7B" w:rsidRDefault="007C1919" w:rsidP="00374889">
            <w:pPr>
              <w:rPr>
                <w:rFonts w:asciiTheme="majorHAnsi" w:hAnsiTheme="majorHAnsi" w:cstheme="majorHAnsi"/>
                <w:b/>
              </w:rPr>
            </w:pPr>
            <w:r w:rsidRPr="00F06C7B">
              <w:rPr>
                <w:rFonts w:asciiTheme="majorHAnsi" w:hAnsiTheme="majorHAnsi" w:cstheme="majorHAnsi"/>
                <w:b/>
              </w:rPr>
              <w:t>Week 4</w:t>
            </w:r>
          </w:p>
          <w:p w14:paraId="5044DE77" w14:textId="77777777" w:rsidR="007C1919" w:rsidRPr="00F06C7B" w:rsidRDefault="007C1919" w:rsidP="00374889">
            <w:pPr>
              <w:rPr>
                <w:rFonts w:asciiTheme="majorHAnsi" w:hAnsiTheme="majorHAnsi" w:cstheme="majorHAnsi"/>
                <w:b/>
              </w:rPr>
            </w:pPr>
          </w:p>
          <w:p w14:paraId="7D175E6F" w14:textId="77777777" w:rsidR="007C1919" w:rsidRPr="00F06C7B" w:rsidRDefault="007C1919" w:rsidP="00374889">
            <w:pPr>
              <w:rPr>
                <w:rFonts w:asciiTheme="majorHAnsi" w:hAnsiTheme="majorHAnsi" w:cstheme="majorHAnsi"/>
                <w:b/>
              </w:rPr>
            </w:pPr>
            <w:r w:rsidRPr="00F06C7B">
              <w:rPr>
                <w:rFonts w:asciiTheme="majorHAnsi" w:hAnsiTheme="majorHAnsi" w:cstheme="majorHAnsi"/>
                <w:b/>
              </w:rPr>
              <w:t>Unit 2</w:t>
            </w:r>
          </w:p>
        </w:tc>
        <w:tc>
          <w:tcPr>
            <w:tcW w:w="2130" w:type="dxa"/>
          </w:tcPr>
          <w:p w14:paraId="048EB50D" w14:textId="77777777" w:rsidR="007C1919" w:rsidRPr="00F06C7B" w:rsidRDefault="007C1919" w:rsidP="00374889">
            <w:pPr>
              <w:rPr>
                <w:rFonts w:asciiTheme="majorHAnsi" w:hAnsiTheme="majorHAnsi" w:cstheme="majorHAnsi"/>
              </w:rPr>
            </w:pPr>
            <w:r w:rsidRPr="00F06C7B">
              <w:rPr>
                <w:rFonts w:asciiTheme="majorHAnsi" w:hAnsiTheme="majorHAnsi" w:cstheme="majorHAnsi"/>
              </w:rPr>
              <w:t>Issues &amp; resources impacting families</w:t>
            </w:r>
          </w:p>
        </w:tc>
        <w:tc>
          <w:tcPr>
            <w:tcW w:w="3064" w:type="dxa"/>
          </w:tcPr>
          <w:p w14:paraId="71C45669" w14:textId="77777777" w:rsidR="007C1919" w:rsidRPr="00F06C7B" w:rsidRDefault="007C1919" w:rsidP="00374889">
            <w:pPr>
              <w:spacing w:after="160" w:line="259" w:lineRule="auto"/>
              <w:rPr>
                <w:rFonts w:asciiTheme="majorHAnsi" w:hAnsiTheme="majorHAnsi" w:cstheme="majorHAnsi"/>
              </w:rPr>
            </w:pPr>
            <w:r w:rsidRPr="00F06C7B">
              <w:rPr>
                <w:rFonts w:asciiTheme="majorHAnsi" w:hAnsiTheme="majorHAnsi" w:cstheme="majorHAnsi"/>
              </w:rPr>
              <w:t>Identify the impact on families, knowledge of family-based interventions and local resources for family members that have family members with a substance use disorder, mental health disorder or developmental disability.</w:t>
            </w:r>
          </w:p>
          <w:p w14:paraId="1433FE2C" w14:textId="77777777" w:rsidR="007C1919" w:rsidRPr="00F06C7B" w:rsidRDefault="007C1919" w:rsidP="00374889">
            <w:pPr>
              <w:rPr>
                <w:rFonts w:asciiTheme="majorHAnsi" w:hAnsiTheme="majorHAnsi" w:cstheme="majorHAnsi"/>
              </w:rPr>
            </w:pPr>
          </w:p>
        </w:tc>
        <w:tc>
          <w:tcPr>
            <w:tcW w:w="2538" w:type="dxa"/>
          </w:tcPr>
          <w:p w14:paraId="29AA938F" w14:textId="77777777" w:rsidR="007C1919" w:rsidRPr="00F06C7B" w:rsidRDefault="007C1919" w:rsidP="00374889">
            <w:pPr>
              <w:rPr>
                <w:rFonts w:asciiTheme="majorHAnsi" w:hAnsiTheme="majorHAnsi" w:cstheme="majorHAnsi"/>
              </w:rPr>
            </w:pPr>
            <w:r w:rsidRPr="00F06C7B">
              <w:rPr>
                <w:rFonts w:asciiTheme="majorHAnsi" w:hAnsiTheme="majorHAnsi" w:cstheme="majorHAnsi"/>
              </w:rPr>
              <w:t>Discussion Board 2</w:t>
            </w:r>
          </w:p>
          <w:p w14:paraId="0FEBA9EC" w14:textId="77777777" w:rsidR="007C1919" w:rsidRPr="00F06C7B" w:rsidRDefault="007C1919" w:rsidP="00374889">
            <w:pPr>
              <w:rPr>
                <w:rFonts w:asciiTheme="majorHAnsi" w:hAnsiTheme="majorHAnsi" w:cstheme="majorHAnsi"/>
              </w:rPr>
            </w:pPr>
          </w:p>
          <w:p w14:paraId="5EE27576" w14:textId="77777777" w:rsidR="007C1919" w:rsidRPr="00F06C7B" w:rsidRDefault="007C1919" w:rsidP="00374889">
            <w:pPr>
              <w:rPr>
                <w:rFonts w:asciiTheme="majorHAnsi" w:hAnsiTheme="majorHAnsi" w:cstheme="majorHAnsi"/>
              </w:rPr>
            </w:pPr>
            <w:r w:rsidRPr="00F06C7B">
              <w:rPr>
                <w:rFonts w:asciiTheme="majorHAnsi" w:hAnsiTheme="majorHAnsi" w:cstheme="majorHAnsi"/>
              </w:rPr>
              <w:t>Active Learning /Participation</w:t>
            </w:r>
          </w:p>
          <w:p w14:paraId="30C10895" w14:textId="77777777" w:rsidR="007C1919" w:rsidRPr="00F06C7B" w:rsidRDefault="007C1919" w:rsidP="00374889">
            <w:pPr>
              <w:rPr>
                <w:rFonts w:asciiTheme="majorHAnsi" w:hAnsiTheme="majorHAnsi" w:cstheme="majorHAnsi"/>
              </w:rPr>
            </w:pPr>
          </w:p>
        </w:tc>
        <w:tc>
          <w:tcPr>
            <w:tcW w:w="3081" w:type="dxa"/>
          </w:tcPr>
          <w:p w14:paraId="7873185D" w14:textId="77777777" w:rsidR="007C1919" w:rsidRPr="00F06C7B" w:rsidRDefault="007C1919" w:rsidP="00374889">
            <w:pPr>
              <w:rPr>
                <w:rFonts w:asciiTheme="majorHAnsi" w:hAnsiTheme="majorHAnsi" w:cstheme="majorHAnsi"/>
              </w:rPr>
            </w:pPr>
            <w:r w:rsidRPr="00F06C7B">
              <w:rPr>
                <w:rFonts w:asciiTheme="majorHAnsi" w:hAnsiTheme="majorHAnsi" w:cstheme="majorHAnsi"/>
              </w:rPr>
              <w:t>UNIT 2 – follow directions in Unit 2</w:t>
            </w:r>
          </w:p>
          <w:p w14:paraId="727A98A0" w14:textId="77777777" w:rsidR="007C1919" w:rsidRPr="00F06C7B" w:rsidRDefault="007C1919" w:rsidP="00374889">
            <w:pPr>
              <w:rPr>
                <w:rFonts w:asciiTheme="majorHAnsi" w:hAnsiTheme="majorHAnsi" w:cstheme="majorHAnsi"/>
              </w:rPr>
            </w:pPr>
          </w:p>
          <w:p w14:paraId="643E213E" w14:textId="77777777" w:rsidR="007C1919" w:rsidRPr="00F06C7B" w:rsidRDefault="007C1919" w:rsidP="00374889">
            <w:pPr>
              <w:rPr>
                <w:rFonts w:asciiTheme="majorHAnsi" w:hAnsiTheme="majorHAnsi" w:cstheme="majorHAnsi"/>
              </w:rPr>
            </w:pPr>
          </w:p>
        </w:tc>
        <w:tc>
          <w:tcPr>
            <w:tcW w:w="2417" w:type="dxa"/>
          </w:tcPr>
          <w:p w14:paraId="6FCAA5A0" w14:textId="77777777" w:rsidR="007C1919" w:rsidRPr="00F06C7B" w:rsidRDefault="007C1919" w:rsidP="00374889">
            <w:pPr>
              <w:rPr>
                <w:rFonts w:asciiTheme="majorHAnsi" w:hAnsiTheme="majorHAnsi" w:cstheme="majorHAnsi"/>
                <w:b/>
                <w:sz w:val="22"/>
                <w:szCs w:val="22"/>
              </w:rPr>
            </w:pPr>
            <w:r w:rsidRPr="00F06C7B">
              <w:rPr>
                <w:rFonts w:asciiTheme="majorHAnsi" w:hAnsiTheme="majorHAnsi" w:cstheme="majorHAnsi"/>
                <w:b/>
                <w:sz w:val="22"/>
                <w:szCs w:val="22"/>
              </w:rPr>
              <w:t xml:space="preserve">Discussion board 2 </w:t>
            </w:r>
          </w:p>
          <w:p w14:paraId="4C40D2E6" w14:textId="77777777" w:rsidR="007C1919" w:rsidRPr="00F06C7B" w:rsidRDefault="007C1919" w:rsidP="00374889">
            <w:pPr>
              <w:rPr>
                <w:rFonts w:asciiTheme="majorHAnsi" w:hAnsiTheme="majorHAnsi" w:cstheme="majorHAnsi"/>
                <w:b/>
              </w:rPr>
            </w:pPr>
          </w:p>
          <w:p w14:paraId="6DE7B16C" w14:textId="77777777" w:rsidR="007C1919" w:rsidRPr="00F06C7B" w:rsidRDefault="007C1919" w:rsidP="00374889">
            <w:pPr>
              <w:rPr>
                <w:rFonts w:asciiTheme="majorHAnsi" w:hAnsiTheme="majorHAnsi" w:cstheme="majorHAnsi"/>
                <w:b/>
              </w:rPr>
            </w:pPr>
          </w:p>
          <w:p w14:paraId="6C8E5D57" w14:textId="77777777" w:rsidR="007C1919" w:rsidRPr="00F06C7B" w:rsidRDefault="007C1919" w:rsidP="00374889">
            <w:pPr>
              <w:rPr>
                <w:rFonts w:asciiTheme="majorHAnsi" w:hAnsiTheme="majorHAnsi" w:cstheme="majorHAnsi"/>
                <w:b/>
              </w:rPr>
            </w:pPr>
          </w:p>
        </w:tc>
      </w:tr>
      <w:tr w:rsidR="007C1919" w:rsidRPr="00F06C7B" w14:paraId="5BA36BE2" w14:textId="77777777" w:rsidTr="00A85AF1">
        <w:tc>
          <w:tcPr>
            <w:tcW w:w="1056" w:type="dxa"/>
          </w:tcPr>
          <w:p w14:paraId="06FD4844" w14:textId="77777777" w:rsidR="007C1919" w:rsidRPr="00F06C7B" w:rsidRDefault="007C1919" w:rsidP="00374889">
            <w:pPr>
              <w:rPr>
                <w:rFonts w:asciiTheme="majorHAnsi" w:hAnsiTheme="majorHAnsi" w:cstheme="majorHAnsi"/>
                <w:b/>
              </w:rPr>
            </w:pPr>
            <w:r w:rsidRPr="00F06C7B">
              <w:rPr>
                <w:rFonts w:asciiTheme="majorHAnsi" w:hAnsiTheme="majorHAnsi" w:cstheme="majorHAnsi"/>
                <w:b/>
              </w:rPr>
              <w:t>Week 5</w:t>
            </w:r>
          </w:p>
          <w:p w14:paraId="3DCA0583" w14:textId="77777777" w:rsidR="007C1919" w:rsidRPr="00F06C7B" w:rsidRDefault="007C1919" w:rsidP="00374889">
            <w:pPr>
              <w:rPr>
                <w:rFonts w:asciiTheme="majorHAnsi" w:hAnsiTheme="majorHAnsi" w:cstheme="majorHAnsi"/>
                <w:b/>
              </w:rPr>
            </w:pPr>
          </w:p>
          <w:p w14:paraId="0A423DE5" w14:textId="77777777" w:rsidR="007C1919" w:rsidRPr="00F06C7B" w:rsidRDefault="007C1919" w:rsidP="00374889">
            <w:pPr>
              <w:rPr>
                <w:rFonts w:asciiTheme="majorHAnsi" w:hAnsiTheme="majorHAnsi" w:cstheme="majorHAnsi"/>
                <w:b/>
              </w:rPr>
            </w:pPr>
            <w:r w:rsidRPr="00F06C7B">
              <w:rPr>
                <w:rFonts w:asciiTheme="majorHAnsi" w:hAnsiTheme="majorHAnsi" w:cstheme="majorHAnsi"/>
                <w:b/>
              </w:rPr>
              <w:t>Unit 2</w:t>
            </w:r>
          </w:p>
        </w:tc>
        <w:tc>
          <w:tcPr>
            <w:tcW w:w="2130" w:type="dxa"/>
          </w:tcPr>
          <w:p w14:paraId="2A4D42B9" w14:textId="77777777" w:rsidR="007C1919" w:rsidRPr="00F06C7B" w:rsidRDefault="007C1919" w:rsidP="00374889">
            <w:pPr>
              <w:rPr>
                <w:rFonts w:asciiTheme="majorHAnsi" w:hAnsiTheme="majorHAnsi" w:cstheme="majorHAnsi"/>
              </w:rPr>
            </w:pPr>
            <w:r w:rsidRPr="00F06C7B">
              <w:rPr>
                <w:rFonts w:asciiTheme="majorHAnsi" w:hAnsiTheme="majorHAnsi" w:cstheme="majorHAnsi"/>
              </w:rPr>
              <w:t>Issues &amp; resources impacting families</w:t>
            </w:r>
          </w:p>
        </w:tc>
        <w:tc>
          <w:tcPr>
            <w:tcW w:w="3064" w:type="dxa"/>
          </w:tcPr>
          <w:p w14:paraId="71058673" w14:textId="77777777" w:rsidR="007C1919" w:rsidRPr="00F06C7B" w:rsidRDefault="007C1919" w:rsidP="00374889">
            <w:pPr>
              <w:spacing w:after="160" w:line="259" w:lineRule="auto"/>
              <w:rPr>
                <w:rFonts w:asciiTheme="majorHAnsi" w:hAnsiTheme="majorHAnsi" w:cstheme="majorHAnsi"/>
                <w:noProof/>
                <w:sz w:val="20"/>
                <w:szCs w:val="20"/>
              </w:rPr>
            </w:pPr>
            <w:r w:rsidRPr="00F06C7B">
              <w:rPr>
                <w:rFonts w:asciiTheme="majorHAnsi" w:hAnsiTheme="majorHAnsi" w:cstheme="majorHAnsi"/>
              </w:rPr>
              <w:t>Identify the impact on families, knowledge of family-based interventions and local resources for family members that have family members with a substance use disorder, mental health disorder or developmental disability.</w:t>
            </w:r>
          </w:p>
        </w:tc>
        <w:tc>
          <w:tcPr>
            <w:tcW w:w="2538" w:type="dxa"/>
          </w:tcPr>
          <w:p w14:paraId="7C03E269" w14:textId="21106F60" w:rsidR="007C1919" w:rsidRPr="00F06C7B" w:rsidRDefault="007C1919" w:rsidP="00374889">
            <w:pPr>
              <w:rPr>
                <w:rFonts w:asciiTheme="majorHAnsi" w:hAnsiTheme="majorHAnsi" w:cstheme="majorHAnsi"/>
              </w:rPr>
            </w:pPr>
            <w:r w:rsidRPr="00F06C7B">
              <w:rPr>
                <w:rFonts w:asciiTheme="majorHAnsi" w:hAnsiTheme="majorHAnsi" w:cstheme="majorHAnsi"/>
              </w:rPr>
              <w:t>Supporting the Heroin/Opiate/Drug Assignment</w:t>
            </w:r>
          </w:p>
          <w:p w14:paraId="3C11C111" w14:textId="77777777" w:rsidR="007C1919" w:rsidRPr="00F06C7B" w:rsidRDefault="007C1919" w:rsidP="00374889">
            <w:pPr>
              <w:rPr>
                <w:rFonts w:asciiTheme="majorHAnsi" w:hAnsiTheme="majorHAnsi" w:cstheme="majorHAnsi"/>
              </w:rPr>
            </w:pPr>
          </w:p>
          <w:p w14:paraId="10288AD0" w14:textId="77777777" w:rsidR="007C1919" w:rsidRPr="00F06C7B" w:rsidRDefault="007C1919" w:rsidP="00374889">
            <w:pPr>
              <w:rPr>
                <w:rFonts w:asciiTheme="majorHAnsi" w:hAnsiTheme="majorHAnsi" w:cstheme="majorHAnsi"/>
              </w:rPr>
            </w:pPr>
            <w:r w:rsidRPr="00F06C7B">
              <w:rPr>
                <w:rFonts w:asciiTheme="majorHAnsi" w:hAnsiTheme="majorHAnsi" w:cstheme="majorHAnsi"/>
              </w:rPr>
              <w:t>Active Learning /Participation</w:t>
            </w:r>
          </w:p>
          <w:p w14:paraId="7E61F4AC" w14:textId="77777777" w:rsidR="007C1919" w:rsidRPr="00F06C7B" w:rsidRDefault="007C1919" w:rsidP="00374889">
            <w:pPr>
              <w:rPr>
                <w:rFonts w:asciiTheme="majorHAnsi" w:hAnsiTheme="majorHAnsi" w:cstheme="majorHAnsi"/>
              </w:rPr>
            </w:pPr>
          </w:p>
          <w:p w14:paraId="0EF463A6" w14:textId="77777777" w:rsidR="007C1919" w:rsidRPr="00F06C7B" w:rsidRDefault="007C1919" w:rsidP="00374889">
            <w:pPr>
              <w:rPr>
                <w:rFonts w:asciiTheme="majorHAnsi" w:hAnsiTheme="majorHAnsi" w:cstheme="majorHAnsi"/>
              </w:rPr>
            </w:pPr>
          </w:p>
          <w:p w14:paraId="509F7FD7" w14:textId="77777777" w:rsidR="007C1919" w:rsidRPr="00F06C7B" w:rsidRDefault="007C1919" w:rsidP="00374889">
            <w:pPr>
              <w:rPr>
                <w:rFonts w:asciiTheme="majorHAnsi" w:hAnsiTheme="majorHAnsi" w:cstheme="majorHAnsi"/>
              </w:rPr>
            </w:pPr>
          </w:p>
        </w:tc>
        <w:tc>
          <w:tcPr>
            <w:tcW w:w="3081" w:type="dxa"/>
          </w:tcPr>
          <w:p w14:paraId="11F83F36" w14:textId="77777777" w:rsidR="007C1919" w:rsidRPr="00F06C7B" w:rsidRDefault="007C1919" w:rsidP="00374889">
            <w:pPr>
              <w:rPr>
                <w:rFonts w:asciiTheme="majorHAnsi" w:hAnsiTheme="majorHAnsi" w:cstheme="majorHAnsi"/>
              </w:rPr>
            </w:pPr>
            <w:r w:rsidRPr="00F06C7B">
              <w:rPr>
                <w:rFonts w:asciiTheme="majorHAnsi" w:hAnsiTheme="majorHAnsi" w:cstheme="majorHAnsi"/>
              </w:rPr>
              <w:t>UNIT 2 – follow directions in Unit 2</w:t>
            </w:r>
          </w:p>
          <w:p w14:paraId="7B9DC7DD" w14:textId="77777777" w:rsidR="007C1919" w:rsidRPr="00F06C7B" w:rsidRDefault="007C1919" w:rsidP="00374889">
            <w:pPr>
              <w:rPr>
                <w:rFonts w:asciiTheme="majorHAnsi" w:hAnsiTheme="majorHAnsi" w:cstheme="majorHAnsi"/>
              </w:rPr>
            </w:pPr>
          </w:p>
          <w:p w14:paraId="6F0973E6" w14:textId="77777777" w:rsidR="007C1919" w:rsidRPr="00F06C7B" w:rsidRDefault="007C1919" w:rsidP="00374889">
            <w:pPr>
              <w:rPr>
                <w:rFonts w:asciiTheme="majorHAnsi" w:hAnsiTheme="majorHAnsi" w:cstheme="majorHAnsi"/>
                <w:b/>
              </w:rPr>
            </w:pPr>
          </w:p>
        </w:tc>
        <w:tc>
          <w:tcPr>
            <w:tcW w:w="2417" w:type="dxa"/>
          </w:tcPr>
          <w:p w14:paraId="640C3C79" w14:textId="5FA8E461" w:rsidR="00AD5D15" w:rsidRPr="00F06C7B" w:rsidRDefault="00AD5D15" w:rsidP="00374889">
            <w:pPr>
              <w:rPr>
                <w:rFonts w:asciiTheme="majorHAnsi" w:hAnsiTheme="majorHAnsi" w:cstheme="majorHAnsi"/>
                <w:b/>
              </w:rPr>
            </w:pPr>
            <w:r w:rsidRPr="00F06C7B">
              <w:rPr>
                <w:rFonts w:asciiTheme="majorHAnsi" w:hAnsiTheme="majorHAnsi" w:cstheme="majorHAnsi"/>
                <w:b/>
              </w:rPr>
              <w:t>Heroin/Opiate/Drug assignment</w:t>
            </w:r>
          </w:p>
          <w:p w14:paraId="50CC32E1" w14:textId="77777777" w:rsidR="007C1919" w:rsidRPr="00F06C7B" w:rsidRDefault="007C1919" w:rsidP="00374889">
            <w:pPr>
              <w:rPr>
                <w:rFonts w:asciiTheme="majorHAnsi" w:hAnsiTheme="majorHAnsi" w:cstheme="majorHAnsi"/>
                <w:b/>
              </w:rPr>
            </w:pPr>
          </w:p>
          <w:p w14:paraId="44C8B37C" w14:textId="77777777" w:rsidR="007C1919" w:rsidRPr="00F06C7B" w:rsidRDefault="007C1919" w:rsidP="00374889">
            <w:pPr>
              <w:rPr>
                <w:rFonts w:asciiTheme="majorHAnsi" w:hAnsiTheme="majorHAnsi" w:cstheme="majorHAnsi"/>
                <w:b/>
              </w:rPr>
            </w:pPr>
            <w:r w:rsidRPr="00F06C7B">
              <w:rPr>
                <w:rFonts w:asciiTheme="majorHAnsi" w:hAnsiTheme="majorHAnsi" w:cstheme="majorHAnsi"/>
                <w:b/>
              </w:rPr>
              <w:t xml:space="preserve"> </w:t>
            </w:r>
          </w:p>
          <w:p w14:paraId="629A7C67" w14:textId="77777777" w:rsidR="007C1919" w:rsidRPr="00F06C7B" w:rsidRDefault="007C1919" w:rsidP="00374889">
            <w:pPr>
              <w:rPr>
                <w:rFonts w:asciiTheme="majorHAnsi" w:hAnsiTheme="majorHAnsi" w:cstheme="majorHAnsi"/>
                <w:b/>
              </w:rPr>
            </w:pPr>
          </w:p>
        </w:tc>
      </w:tr>
      <w:tr w:rsidR="007C1919" w:rsidRPr="00F06C7B" w14:paraId="321E4E98" w14:textId="77777777" w:rsidTr="00A85AF1">
        <w:tc>
          <w:tcPr>
            <w:tcW w:w="1056" w:type="dxa"/>
          </w:tcPr>
          <w:p w14:paraId="276EAF98" w14:textId="77777777" w:rsidR="007C1919" w:rsidRPr="00F06C7B" w:rsidRDefault="007C1919" w:rsidP="00374889">
            <w:pPr>
              <w:rPr>
                <w:rFonts w:asciiTheme="majorHAnsi" w:hAnsiTheme="majorHAnsi" w:cstheme="majorHAnsi"/>
                <w:b/>
              </w:rPr>
            </w:pPr>
            <w:r w:rsidRPr="00F06C7B">
              <w:rPr>
                <w:rFonts w:asciiTheme="majorHAnsi" w:hAnsiTheme="majorHAnsi" w:cstheme="majorHAnsi"/>
                <w:b/>
              </w:rPr>
              <w:t>Week 6</w:t>
            </w:r>
          </w:p>
          <w:p w14:paraId="5C5322AC" w14:textId="77777777" w:rsidR="007C1919" w:rsidRPr="00F06C7B" w:rsidRDefault="007C1919" w:rsidP="00374889">
            <w:pPr>
              <w:rPr>
                <w:rFonts w:asciiTheme="majorHAnsi" w:hAnsiTheme="majorHAnsi" w:cstheme="majorHAnsi"/>
                <w:b/>
              </w:rPr>
            </w:pPr>
          </w:p>
          <w:p w14:paraId="7C66131F" w14:textId="77777777" w:rsidR="007C1919" w:rsidRPr="00F06C7B" w:rsidRDefault="007C1919" w:rsidP="00374889">
            <w:pPr>
              <w:rPr>
                <w:rFonts w:asciiTheme="majorHAnsi" w:hAnsiTheme="majorHAnsi" w:cstheme="majorHAnsi"/>
                <w:b/>
              </w:rPr>
            </w:pPr>
            <w:r w:rsidRPr="00F06C7B">
              <w:rPr>
                <w:rFonts w:asciiTheme="majorHAnsi" w:hAnsiTheme="majorHAnsi" w:cstheme="majorHAnsi"/>
                <w:b/>
              </w:rPr>
              <w:t>Unit 2</w:t>
            </w:r>
          </w:p>
        </w:tc>
        <w:tc>
          <w:tcPr>
            <w:tcW w:w="2130" w:type="dxa"/>
          </w:tcPr>
          <w:p w14:paraId="72F88904" w14:textId="77777777" w:rsidR="007C1919" w:rsidRPr="00F06C7B" w:rsidRDefault="007C1919" w:rsidP="00374889">
            <w:pPr>
              <w:rPr>
                <w:rFonts w:asciiTheme="majorHAnsi" w:hAnsiTheme="majorHAnsi" w:cstheme="majorHAnsi"/>
              </w:rPr>
            </w:pPr>
            <w:r w:rsidRPr="00F06C7B">
              <w:rPr>
                <w:rFonts w:asciiTheme="majorHAnsi" w:hAnsiTheme="majorHAnsi" w:cstheme="majorHAnsi"/>
              </w:rPr>
              <w:t>Issues &amp; resources impacting families</w:t>
            </w:r>
          </w:p>
        </w:tc>
        <w:tc>
          <w:tcPr>
            <w:tcW w:w="3064" w:type="dxa"/>
          </w:tcPr>
          <w:p w14:paraId="43AD48ED" w14:textId="77777777" w:rsidR="007C1919" w:rsidRPr="00F06C7B" w:rsidRDefault="007C1919" w:rsidP="00374889">
            <w:pPr>
              <w:spacing w:after="160" w:line="259" w:lineRule="auto"/>
              <w:rPr>
                <w:rFonts w:asciiTheme="majorHAnsi" w:hAnsiTheme="majorHAnsi" w:cstheme="majorHAnsi"/>
              </w:rPr>
            </w:pPr>
            <w:r w:rsidRPr="00F06C7B">
              <w:rPr>
                <w:rFonts w:asciiTheme="majorHAnsi" w:hAnsiTheme="majorHAnsi" w:cstheme="majorHAnsi"/>
              </w:rPr>
              <w:t xml:space="preserve">Identify the impact on families, knowledge of family-based interventions and local resources for family members that have family members with a </w:t>
            </w:r>
            <w:r w:rsidRPr="00F06C7B">
              <w:rPr>
                <w:rFonts w:asciiTheme="majorHAnsi" w:hAnsiTheme="majorHAnsi" w:cstheme="majorHAnsi"/>
              </w:rPr>
              <w:lastRenderedPageBreak/>
              <w:t>substance use disorder, mental health disorder or developmental disability.</w:t>
            </w:r>
          </w:p>
          <w:p w14:paraId="69D38A48" w14:textId="77777777" w:rsidR="007C1919" w:rsidRPr="00F06C7B" w:rsidRDefault="007C1919" w:rsidP="00374889">
            <w:pPr>
              <w:spacing w:after="160" w:line="259" w:lineRule="auto"/>
              <w:rPr>
                <w:rFonts w:asciiTheme="majorHAnsi" w:hAnsiTheme="majorHAnsi" w:cstheme="majorHAnsi"/>
              </w:rPr>
            </w:pPr>
          </w:p>
        </w:tc>
        <w:tc>
          <w:tcPr>
            <w:tcW w:w="2538" w:type="dxa"/>
          </w:tcPr>
          <w:p w14:paraId="736CD25B" w14:textId="77777777" w:rsidR="007C1919" w:rsidRPr="00F06C7B" w:rsidRDefault="007C1919" w:rsidP="00374889">
            <w:pPr>
              <w:rPr>
                <w:rFonts w:asciiTheme="majorHAnsi" w:hAnsiTheme="majorHAnsi" w:cstheme="majorHAnsi"/>
              </w:rPr>
            </w:pPr>
            <w:r w:rsidRPr="00F06C7B">
              <w:rPr>
                <w:rFonts w:asciiTheme="majorHAnsi" w:hAnsiTheme="majorHAnsi" w:cstheme="majorHAnsi"/>
              </w:rPr>
              <w:lastRenderedPageBreak/>
              <w:t>Enabling Assignment</w:t>
            </w:r>
          </w:p>
          <w:p w14:paraId="30CEE3F9" w14:textId="77777777" w:rsidR="007C1919" w:rsidRPr="00F06C7B" w:rsidRDefault="007C1919" w:rsidP="00374889">
            <w:pPr>
              <w:rPr>
                <w:rFonts w:asciiTheme="majorHAnsi" w:hAnsiTheme="majorHAnsi" w:cstheme="majorHAnsi"/>
              </w:rPr>
            </w:pPr>
          </w:p>
          <w:p w14:paraId="0C0C8520" w14:textId="77777777" w:rsidR="007C1919" w:rsidRPr="00F06C7B" w:rsidRDefault="007C1919" w:rsidP="00374889">
            <w:pPr>
              <w:rPr>
                <w:rFonts w:asciiTheme="majorHAnsi" w:hAnsiTheme="majorHAnsi" w:cstheme="majorHAnsi"/>
              </w:rPr>
            </w:pPr>
            <w:r w:rsidRPr="00F06C7B">
              <w:rPr>
                <w:rFonts w:asciiTheme="majorHAnsi" w:hAnsiTheme="majorHAnsi" w:cstheme="majorHAnsi"/>
              </w:rPr>
              <w:t>Active Learning /Participation</w:t>
            </w:r>
          </w:p>
          <w:p w14:paraId="575BE2E8" w14:textId="77777777" w:rsidR="007C1919" w:rsidRPr="00F06C7B" w:rsidRDefault="007C1919" w:rsidP="00374889">
            <w:pPr>
              <w:rPr>
                <w:rFonts w:asciiTheme="majorHAnsi" w:hAnsiTheme="majorHAnsi" w:cstheme="majorHAnsi"/>
              </w:rPr>
            </w:pPr>
          </w:p>
        </w:tc>
        <w:tc>
          <w:tcPr>
            <w:tcW w:w="3081" w:type="dxa"/>
          </w:tcPr>
          <w:p w14:paraId="7B1CC6A7" w14:textId="77777777" w:rsidR="007C1919" w:rsidRPr="00F06C7B" w:rsidRDefault="007C1919" w:rsidP="00374889">
            <w:pPr>
              <w:rPr>
                <w:rFonts w:asciiTheme="majorHAnsi" w:hAnsiTheme="majorHAnsi" w:cstheme="majorHAnsi"/>
              </w:rPr>
            </w:pPr>
            <w:r w:rsidRPr="00F06C7B">
              <w:rPr>
                <w:rFonts w:asciiTheme="majorHAnsi" w:hAnsiTheme="majorHAnsi" w:cstheme="majorHAnsi"/>
              </w:rPr>
              <w:t>UNIT 2 – follow directions in Unit 2</w:t>
            </w:r>
          </w:p>
          <w:p w14:paraId="19FDF5D9" w14:textId="77777777" w:rsidR="007C1919" w:rsidRPr="00F06C7B" w:rsidRDefault="007C1919" w:rsidP="00374889">
            <w:pPr>
              <w:rPr>
                <w:rFonts w:asciiTheme="majorHAnsi" w:hAnsiTheme="majorHAnsi" w:cstheme="majorHAnsi"/>
              </w:rPr>
            </w:pPr>
          </w:p>
        </w:tc>
        <w:tc>
          <w:tcPr>
            <w:tcW w:w="2417" w:type="dxa"/>
          </w:tcPr>
          <w:p w14:paraId="62F6D38A" w14:textId="77777777" w:rsidR="007C1919" w:rsidRPr="00F06C7B" w:rsidRDefault="007C1919" w:rsidP="00374889">
            <w:pPr>
              <w:rPr>
                <w:rFonts w:asciiTheme="majorHAnsi" w:hAnsiTheme="majorHAnsi" w:cstheme="majorHAnsi"/>
                <w:b/>
              </w:rPr>
            </w:pPr>
            <w:r w:rsidRPr="00F06C7B">
              <w:rPr>
                <w:rFonts w:asciiTheme="majorHAnsi" w:hAnsiTheme="majorHAnsi" w:cstheme="majorHAnsi"/>
                <w:b/>
              </w:rPr>
              <w:t>Enabling assignment</w:t>
            </w:r>
          </w:p>
        </w:tc>
      </w:tr>
      <w:tr w:rsidR="007C1919" w:rsidRPr="00F06C7B" w14:paraId="6DE7F22B" w14:textId="77777777" w:rsidTr="00A85AF1">
        <w:tc>
          <w:tcPr>
            <w:tcW w:w="1056" w:type="dxa"/>
          </w:tcPr>
          <w:p w14:paraId="4FB9E18D" w14:textId="77777777" w:rsidR="007C1919" w:rsidRPr="00F06C7B" w:rsidRDefault="007C1919" w:rsidP="00374889">
            <w:pPr>
              <w:rPr>
                <w:rFonts w:asciiTheme="majorHAnsi" w:hAnsiTheme="majorHAnsi" w:cstheme="majorHAnsi"/>
                <w:b/>
              </w:rPr>
            </w:pPr>
            <w:r w:rsidRPr="00F06C7B">
              <w:rPr>
                <w:rFonts w:asciiTheme="majorHAnsi" w:hAnsiTheme="majorHAnsi" w:cstheme="majorHAnsi"/>
                <w:b/>
              </w:rPr>
              <w:t>Week 7</w:t>
            </w:r>
          </w:p>
          <w:p w14:paraId="290ED13D" w14:textId="77777777" w:rsidR="007C1919" w:rsidRPr="00F06C7B" w:rsidRDefault="007C1919" w:rsidP="00374889">
            <w:pPr>
              <w:rPr>
                <w:rFonts w:asciiTheme="majorHAnsi" w:hAnsiTheme="majorHAnsi" w:cstheme="majorHAnsi"/>
                <w:b/>
              </w:rPr>
            </w:pPr>
          </w:p>
          <w:p w14:paraId="387DE408" w14:textId="77777777" w:rsidR="007C1919" w:rsidRPr="00F06C7B" w:rsidRDefault="007C1919" w:rsidP="00374889">
            <w:pPr>
              <w:rPr>
                <w:rFonts w:asciiTheme="majorHAnsi" w:hAnsiTheme="majorHAnsi" w:cstheme="majorHAnsi"/>
                <w:b/>
              </w:rPr>
            </w:pPr>
            <w:r w:rsidRPr="00F06C7B">
              <w:rPr>
                <w:rFonts w:asciiTheme="majorHAnsi" w:hAnsiTheme="majorHAnsi" w:cstheme="majorHAnsi"/>
                <w:b/>
              </w:rPr>
              <w:t>UNIT 3</w:t>
            </w:r>
          </w:p>
        </w:tc>
        <w:tc>
          <w:tcPr>
            <w:tcW w:w="2130" w:type="dxa"/>
          </w:tcPr>
          <w:p w14:paraId="50A1DCB3" w14:textId="77777777" w:rsidR="007C1919" w:rsidRPr="00F06C7B" w:rsidRDefault="007C1919" w:rsidP="00374889">
            <w:pPr>
              <w:rPr>
                <w:rFonts w:asciiTheme="majorHAnsi" w:hAnsiTheme="majorHAnsi" w:cstheme="majorHAnsi"/>
              </w:rPr>
            </w:pPr>
            <w:r w:rsidRPr="00F06C7B">
              <w:rPr>
                <w:rFonts w:asciiTheme="majorHAnsi" w:hAnsiTheme="majorHAnsi" w:cstheme="majorHAnsi"/>
              </w:rPr>
              <w:t xml:space="preserve">Issues &amp; resources impacting families </w:t>
            </w:r>
          </w:p>
          <w:p w14:paraId="6C9C980A" w14:textId="77777777" w:rsidR="007C1919" w:rsidRPr="00F06C7B" w:rsidRDefault="007C1919" w:rsidP="00374889">
            <w:pPr>
              <w:rPr>
                <w:rFonts w:asciiTheme="majorHAnsi" w:hAnsiTheme="majorHAnsi" w:cstheme="majorHAnsi"/>
              </w:rPr>
            </w:pPr>
          </w:p>
        </w:tc>
        <w:tc>
          <w:tcPr>
            <w:tcW w:w="3064" w:type="dxa"/>
          </w:tcPr>
          <w:p w14:paraId="4E81AFBE" w14:textId="77777777" w:rsidR="007C1919" w:rsidRPr="00F06C7B" w:rsidRDefault="007C1919" w:rsidP="00374889">
            <w:pPr>
              <w:spacing w:after="160" w:line="259" w:lineRule="auto"/>
              <w:rPr>
                <w:rFonts w:asciiTheme="majorHAnsi" w:hAnsiTheme="majorHAnsi" w:cstheme="majorHAnsi"/>
              </w:rPr>
            </w:pPr>
            <w:r w:rsidRPr="00F06C7B">
              <w:rPr>
                <w:rFonts w:asciiTheme="majorHAnsi" w:hAnsiTheme="majorHAnsi" w:cstheme="majorHAnsi"/>
              </w:rPr>
              <w:t>Identify the impact on families, knowledge of family-based interventions and local resources for family members that have family members with a substance use disorder, mental health disorder or developmental disability.</w:t>
            </w:r>
          </w:p>
          <w:p w14:paraId="603FEC74" w14:textId="77777777" w:rsidR="007C1919" w:rsidRPr="00F06C7B" w:rsidRDefault="007C1919" w:rsidP="00374889">
            <w:pPr>
              <w:rPr>
                <w:rFonts w:asciiTheme="majorHAnsi" w:hAnsiTheme="majorHAnsi" w:cstheme="majorHAnsi"/>
                <w:noProof/>
                <w:sz w:val="20"/>
                <w:szCs w:val="20"/>
              </w:rPr>
            </w:pPr>
          </w:p>
        </w:tc>
        <w:tc>
          <w:tcPr>
            <w:tcW w:w="2538" w:type="dxa"/>
          </w:tcPr>
          <w:p w14:paraId="0F5F1594" w14:textId="77777777" w:rsidR="007C1919" w:rsidRPr="00F06C7B" w:rsidRDefault="007C1919" w:rsidP="00374889">
            <w:pPr>
              <w:rPr>
                <w:rFonts w:asciiTheme="majorHAnsi" w:hAnsiTheme="majorHAnsi" w:cstheme="majorHAnsi"/>
              </w:rPr>
            </w:pPr>
            <w:r w:rsidRPr="00F06C7B">
              <w:rPr>
                <w:rFonts w:asciiTheme="majorHAnsi" w:hAnsiTheme="majorHAnsi" w:cstheme="majorHAnsi"/>
              </w:rPr>
              <w:t>Developmental Disability Assignment</w:t>
            </w:r>
          </w:p>
          <w:p w14:paraId="4DCB96C5" w14:textId="77777777" w:rsidR="007C1919" w:rsidRPr="00F06C7B" w:rsidRDefault="007C1919" w:rsidP="00374889">
            <w:pPr>
              <w:rPr>
                <w:rFonts w:asciiTheme="majorHAnsi" w:hAnsiTheme="majorHAnsi" w:cstheme="majorHAnsi"/>
              </w:rPr>
            </w:pPr>
          </w:p>
          <w:p w14:paraId="1663F2C3" w14:textId="77777777" w:rsidR="007C1919" w:rsidRPr="00F06C7B" w:rsidRDefault="007C1919" w:rsidP="00374889">
            <w:pPr>
              <w:rPr>
                <w:rFonts w:asciiTheme="majorHAnsi" w:hAnsiTheme="majorHAnsi" w:cstheme="majorHAnsi"/>
              </w:rPr>
            </w:pPr>
            <w:r w:rsidRPr="00F06C7B">
              <w:rPr>
                <w:rFonts w:asciiTheme="majorHAnsi" w:hAnsiTheme="majorHAnsi" w:cstheme="majorHAnsi"/>
              </w:rPr>
              <w:t>Active Learning /Participation</w:t>
            </w:r>
          </w:p>
          <w:p w14:paraId="1364EB99" w14:textId="77777777" w:rsidR="007C1919" w:rsidRPr="00F06C7B" w:rsidRDefault="007C1919" w:rsidP="00374889">
            <w:pPr>
              <w:rPr>
                <w:rFonts w:asciiTheme="majorHAnsi" w:hAnsiTheme="majorHAnsi" w:cstheme="majorHAnsi"/>
              </w:rPr>
            </w:pPr>
          </w:p>
        </w:tc>
        <w:tc>
          <w:tcPr>
            <w:tcW w:w="3081" w:type="dxa"/>
          </w:tcPr>
          <w:p w14:paraId="21AF0E5F" w14:textId="77777777" w:rsidR="007C1919" w:rsidRPr="00F06C7B" w:rsidRDefault="007C1919" w:rsidP="00374889">
            <w:pPr>
              <w:rPr>
                <w:rFonts w:asciiTheme="majorHAnsi" w:hAnsiTheme="majorHAnsi" w:cstheme="majorHAnsi"/>
              </w:rPr>
            </w:pPr>
            <w:r w:rsidRPr="00F06C7B">
              <w:rPr>
                <w:rFonts w:asciiTheme="majorHAnsi" w:hAnsiTheme="majorHAnsi" w:cstheme="majorHAnsi"/>
              </w:rPr>
              <w:t>Unit 3 – follow directions in Unit 3</w:t>
            </w:r>
          </w:p>
        </w:tc>
        <w:tc>
          <w:tcPr>
            <w:tcW w:w="2417" w:type="dxa"/>
          </w:tcPr>
          <w:p w14:paraId="1800ACC5" w14:textId="77777777" w:rsidR="007C1919" w:rsidRPr="00F06C7B" w:rsidRDefault="007C1919" w:rsidP="00374889">
            <w:pPr>
              <w:rPr>
                <w:rFonts w:asciiTheme="majorHAnsi" w:hAnsiTheme="majorHAnsi" w:cstheme="majorHAnsi"/>
                <w:b/>
              </w:rPr>
            </w:pPr>
            <w:r w:rsidRPr="00F06C7B">
              <w:rPr>
                <w:rFonts w:asciiTheme="majorHAnsi" w:hAnsiTheme="majorHAnsi" w:cstheme="majorHAnsi"/>
                <w:b/>
              </w:rPr>
              <w:t>Developmental Disabilities assignment</w:t>
            </w:r>
          </w:p>
          <w:p w14:paraId="6CF0CA9E" w14:textId="77777777" w:rsidR="007C1919" w:rsidRPr="00F06C7B" w:rsidRDefault="007C1919" w:rsidP="00374889">
            <w:pPr>
              <w:rPr>
                <w:rFonts w:asciiTheme="majorHAnsi" w:hAnsiTheme="majorHAnsi" w:cstheme="majorHAnsi"/>
                <w:b/>
              </w:rPr>
            </w:pPr>
          </w:p>
          <w:p w14:paraId="6C9A136B" w14:textId="77777777" w:rsidR="007C1919" w:rsidRPr="00F06C7B" w:rsidRDefault="007C1919" w:rsidP="00374889">
            <w:pPr>
              <w:rPr>
                <w:rFonts w:asciiTheme="majorHAnsi" w:hAnsiTheme="majorHAnsi" w:cstheme="majorHAnsi"/>
              </w:rPr>
            </w:pPr>
          </w:p>
        </w:tc>
      </w:tr>
      <w:tr w:rsidR="007C1919" w:rsidRPr="00F06C7B" w14:paraId="346E88EB" w14:textId="77777777" w:rsidTr="00A85AF1">
        <w:tc>
          <w:tcPr>
            <w:tcW w:w="1056" w:type="dxa"/>
          </w:tcPr>
          <w:p w14:paraId="76425706" w14:textId="77777777" w:rsidR="007C1919" w:rsidRPr="00F06C7B" w:rsidRDefault="007C1919" w:rsidP="00374889">
            <w:pPr>
              <w:rPr>
                <w:rFonts w:asciiTheme="majorHAnsi" w:hAnsiTheme="majorHAnsi" w:cstheme="majorHAnsi"/>
                <w:b/>
              </w:rPr>
            </w:pPr>
            <w:r w:rsidRPr="00F06C7B">
              <w:rPr>
                <w:rFonts w:asciiTheme="majorHAnsi" w:hAnsiTheme="majorHAnsi" w:cstheme="majorHAnsi"/>
                <w:b/>
              </w:rPr>
              <w:t>Week 8</w:t>
            </w:r>
          </w:p>
          <w:p w14:paraId="6A1187AC" w14:textId="77777777" w:rsidR="007C1919" w:rsidRPr="00F06C7B" w:rsidRDefault="007C1919" w:rsidP="00374889">
            <w:pPr>
              <w:rPr>
                <w:rFonts w:asciiTheme="majorHAnsi" w:hAnsiTheme="majorHAnsi" w:cstheme="majorHAnsi"/>
                <w:b/>
              </w:rPr>
            </w:pPr>
          </w:p>
          <w:p w14:paraId="3D8ED37C" w14:textId="77777777" w:rsidR="007C1919" w:rsidRPr="00F06C7B" w:rsidRDefault="007C1919" w:rsidP="00374889">
            <w:pPr>
              <w:rPr>
                <w:rFonts w:asciiTheme="majorHAnsi" w:hAnsiTheme="majorHAnsi" w:cstheme="majorHAnsi"/>
                <w:b/>
              </w:rPr>
            </w:pPr>
            <w:r w:rsidRPr="00F06C7B">
              <w:rPr>
                <w:rFonts w:asciiTheme="majorHAnsi" w:hAnsiTheme="majorHAnsi" w:cstheme="majorHAnsi"/>
                <w:b/>
              </w:rPr>
              <w:t>Unit 3</w:t>
            </w:r>
          </w:p>
          <w:p w14:paraId="2B541B82" w14:textId="77777777" w:rsidR="007C1919" w:rsidRPr="00F06C7B" w:rsidRDefault="007C1919" w:rsidP="00374889">
            <w:pPr>
              <w:rPr>
                <w:rFonts w:asciiTheme="majorHAnsi" w:hAnsiTheme="majorHAnsi" w:cstheme="majorHAnsi"/>
                <w:b/>
              </w:rPr>
            </w:pPr>
          </w:p>
          <w:p w14:paraId="54B00D70" w14:textId="77777777" w:rsidR="007C1919" w:rsidRPr="00F06C7B" w:rsidRDefault="007C1919" w:rsidP="00374889">
            <w:pPr>
              <w:rPr>
                <w:rFonts w:asciiTheme="majorHAnsi" w:hAnsiTheme="majorHAnsi" w:cstheme="majorHAnsi"/>
                <w:b/>
              </w:rPr>
            </w:pPr>
          </w:p>
        </w:tc>
        <w:tc>
          <w:tcPr>
            <w:tcW w:w="2130" w:type="dxa"/>
          </w:tcPr>
          <w:p w14:paraId="010058E8" w14:textId="77777777" w:rsidR="007C1919" w:rsidRPr="00F06C7B" w:rsidRDefault="007C1919" w:rsidP="00374889">
            <w:pPr>
              <w:rPr>
                <w:rFonts w:asciiTheme="majorHAnsi" w:hAnsiTheme="majorHAnsi" w:cstheme="majorHAnsi"/>
              </w:rPr>
            </w:pPr>
            <w:r w:rsidRPr="00F06C7B">
              <w:rPr>
                <w:rFonts w:asciiTheme="majorHAnsi" w:hAnsiTheme="majorHAnsi" w:cstheme="majorHAnsi"/>
              </w:rPr>
              <w:t>Issues &amp; resources impacting families</w:t>
            </w:r>
          </w:p>
          <w:p w14:paraId="055F803F" w14:textId="77777777" w:rsidR="007C1919" w:rsidRPr="00F06C7B" w:rsidRDefault="007C1919" w:rsidP="00374889">
            <w:pPr>
              <w:rPr>
                <w:rFonts w:asciiTheme="majorHAnsi" w:hAnsiTheme="majorHAnsi" w:cstheme="majorHAnsi"/>
              </w:rPr>
            </w:pPr>
          </w:p>
          <w:p w14:paraId="3BC79AB3" w14:textId="77777777" w:rsidR="007C1919" w:rsidRPr="00F06C7B" w:rsidRDefault="007C1919" w:rsidP="00374889">
            <w:pPr>
              <w:rPr>
                <w:rFonts w:asciiTheme="majorHAnsi" w:hAnsiTheme="majorHAnsi" w:cstheme="majorHAnsi"/>
              </w:rPr>
            </w:pPr>
          </w:p>
        </w:tc>
        <w:tc>
          <w:tcPr>
            <w:tcW w:w="3064" w:type="dxa"/>
          </w:tcPr>
          <w:p w14:paraId="738691A2" w14:textId="77777777" w:rsidR="007C1919" w:rsidRPr="00F06C7B" w:rsidRDefault="007C1919" w:rsidP="00374889">
            <w:pPr>
              <w:spacing w:after="160" w:line="259" w:lineRule="auto"/>
              <w:rPr>
                <w:rFonts w:asciiTheme="majorHAnsi" w:hAnsiTheme="majorHAnsi" w:cstheme="majorHAnsi"/>
              </w:rPr>
            </w:pPr>
            <w:r w:rsidRPr="00F06C7B">
              <w:rPr>
                <w:rFonts w:asciiTheme="majorHAnsi" w:hAnsiTheme="majorHAnsi" w:cstheme="majorHAnsi"/>
              </w:rPr>
              <w:t>Identify the impact on families, knowledge of family-based interventions and local resources for family members that have family members with a substance use disorder, mental health disorder or developmental disability.</w:t>
            </w:r>
          </w:p>
          <w:p w14:paraId="0C8DF52E" w14:textId="77777777" w:rsidR="007C1919" w:rsidRPr="00F06C7B" w:rsidRDefault="007C1919" w:rsidP="00374889">
            <w:pPr>
              <w:spacing w:after="160" w:line="259" w:lineRule="auto"/>
              <w:rPr>
                <w:rFonts w:asciiTheme="majorHAnsi" w:hAnsiTheme="majorHAnsi" w:cstheme="majorHAnsi"/>
                <w:noProof/>
                <w:sz w:val="20"/>
                <w:szCs w:val="20"/>
              </w:rPr>
            </w:pPr>
          </w:p>
        </w:tc>
        <w:tc>
          <w:tcPr>
            <w:tcW w:w="2538" w:type="dxa"/>
          </w:tcPr>
          <w:p w14:paraId="3D03ACF8" w14:textId="77777777" w:rsidR="007C1919" w:rsidRPr="00F06C7B" w:rsidRDefault="007C1919" w:rsidP="00374889">
            <w:pPr>
              <w:rPr>
                <w:rFonts w:asciiTheme="majorHAnsi" w:hAnsiTheme="majorHAnsi" w:cstheme="majorHAnsi"/>
              </w:rPr>
            </w:pPr>
            <w:r w:rsidRPr="00F06C7B">
              <w:rPr>
                <w:rFonts w:asciiTheme="majorHAnsi" w:hAnsiTheme="majorHAnsi" w:cstheme="majorHAnsi"/>
              </w:rPr>
              <w:t>Mental Illness and NAMI assignment</w:t>
            </w:r>
          </w:p>
          <w:p w14:paraId="510F75F7" w14:textId="77777777" w:rsidR="007C1919" w:rsidRPr="00F06C7B" w:rsidRDefault="007C1919" w:rsidP="00374889">
            <w:pPr>
              <w:rPr>
                <w:rFonts w:asciiTheme="majorHAnsi" w:hAnsiTheme="majorHAnsi" w:cstheme="majorHAnsi"/>
              </w:rPr>
            </w:pPr>
          </w:p>
          <w:p w14:paraId="592D76B2" w14:textId="77777777" w:rsidR="007C1919" w:rsidRPr="00F06C7B" w:rsidRDefault="007C1919" w:rsidP="00374889">
            <w:pPr>
              <w:rPr>
                <w:rFonts w:asciiTheme="majorHAnsi" w:hAnsiTheme="majorHAnsi" w:cstheme="majorHAnsi"/>
              </w:rPr>
            </w:pPr>
            <w:r w:rsidRPr="00F06C7B">
              <w:rPr>
                <w:rFonts w:asciiTheme="majorHAnsi" w:hAnsiTheme="majorHAnsi" w:cstheme="majorHAnsi"/>
              </w:rPr>
              <w:t>Active Learning /Participation</w:t>
            </w:r>
          </w:p>
          <w:p w14:paraId="402F6F11" w14:textId="77777777" w:rsidR="007C1919" w:rsidRPr="00F06C7B" w:rsidRDefault="007C1919" w:rsidP="00374889">
            <w:pPr>
              <w:rPr>
                <w:rFonts w:asciiTheme="majorHAnsi" w:hAnsiTheme="majorHAnsi" w:cstheme="majorHAnsi"/>
              </w:rPr>
            </w:pPr>
          </w:p>
        </w:tc>
        <w:tc>
          <w:tcPr>
            <w:tcW w:w="3081" w:type="dxa"/>
          </w:tcPr>
          <w:p w14:paraId="76C4C84C" w14:textId="77777777" w:rsidR="007C1919" w:rsidRPr="00F06C7B" w:rsidRDefault="007C1919" w:rsidP="00374889">
            <w:pPr>
              <w:rPr>
                <w:rFonts w:asciiTheme="majorHAnsi" w:hAnsiTheme="majorHAnsi" w:cstheme="majorHAnsi"/>
              </w:rPr>
            </w:pPr>
            <w:r w:rsidRPr="00F06C7B">
              <w:rPr>
                <w:rFonts w:asciiTheme="majorHAnsi" w:hAnsiTheme="majorHAnsi" w:cstheme="majorHAnsi"/>
              </w:rPr>
              <w:t>Unit 3 – follow directions in Unit 3</w:t>
            </w:r>
          </w:p>
          <w:p w14:paraId="764505BD" w14:textId="77777777" w:rsidR="007C1919" w:rsidRPr="00F06C7B" w:rsidRDefault="007C1919" w:rsidP="00374889">
            <w:pPr>
              <w:rPr>
                <w:rFonts w:asciiTheme="majorHAnsi" w:hAnsiTheme="majorHAnsi" w:cstheme="majorHAnsi"/>
              </w:rPr>
            </w:pPr>
          </w:p>
          <w:p w14:paraId="50FA26DC" w14:textId="77777777" w:rsidR="007C1919" w:rsidRPr="00F06C7B" w:rsidRDefault="007C1919" w:rsidP="00374889">
            <w:pPr>
              <w:rPr>
                <w:rFonts w:asciiTheme="majorHAnsi" w:hAnsiTheme="majorHAnsi" w:cstheme="majorHAnsi"/>
              </w:rPr>
            </w:pPr>
          </w:p>
        </w:tc>
        <w:tc>
          <w:tcPr>
            <w:tcW w:w="2417" w:type="dxa"/>
          </w:tcPr>
          <w:p w14:paraId="649B49E3" w14:textId="13786C6C" w:rsidR="007C1919" w:rsidRPr="00F06C7B" w:rsidRDefault="007C1919" w:rsidP="00374889">
            <w:pPr>
              <w:rPr>
                <w:rFonts w:asciiTheme="majorHAnsi" w:hAnsiTheme="majorHAnsi" w:cstheme="majorHAnsi"/>
                <w:b/>
              </w:rPr>
            </w:pPr>
            <w:r w:rsidRPr="00F06C7B">
              <w:rPr>
                <w:rFonts w:asciiTheme="majorHAnsi" w:hAnsiTheme="majorHAnsi" w:cstheme="majorHAnsi"/>
                <w:b/>
              </w:rPr>
              <w:t xml:space="preserve">Mental </w:t>
            </w:r>
            <w:r w:rsidR="007E772B" w:rsidRPr="00F06C7B">
              <w:rPr>
                <w:rFonts w:asciiTheme="majorHAnsi" w:hAnsiTheme="majorHAnsi" w:cstheme="majorHAnsi"/>
                <w:b/>
              </w:rPr>
              <w:t>Health Disorders</w:t>
            </w:r>
            <w:r w:rsidRPr="00F06C7B">
              <w:rPr>
                <w:rFonts w:asciiTheme="majorHAnsi" w:hAnsiTheme="majorHAnsi" w:cstheme="majorHAnsi"/>
                <w:b/>
              </w:rPr>
              <w:t xml:space="preserve"> and NAMI assignment</w:t>
            </w:r>
          </w:p>
        </w:tc>
      </w:tr>
      <w:tr w:rsidR="00E97588" w:rsidRPr="00F06C7B" w14:paraId="324BECC8" w14:textId="77777777" w:rsidTr="00A85AF1">
        <w:tc>
          <w:tcPr>
            <w:tcW w:w="1056" w:type="dxa"/>
          </w:tcPr>
          <w:p w14:paraId="08224CCA" w14:textId="77777777" w:rsidR="00E97588" w:rsidRPr="00F06C7B" w:rsidRDefault="00E97588" w:rsidP="00374889">
            <w:pPr>
              <w:rPr>
                <w:rFonts w:asciiTheme="majorHAnsi" w:hAnsiTheme="majorHAnsi" w:cstheme="majorHAnsi"/>
                <w:b/>
              </w:rPr>
            </w:pPr>
            <w:r w:rsidRPr="00F06C7B">
              <w:rPr>
                <w:rFonts w:asciiTheme="majorHAnsi" w:hAnsiTheme="majorHAnsi" w:cstheme="majorHAnsi"/>
                <w:b/>
              </w:rPr>
              <w:lastRenderedPageBreak/>
              <w:t>Week 9</w:t>
            </w:r>
          </w:p>
          <w:p w14:paraId="26E89709" w14:textId="77777777" w:rsidR="00E97588" w:rsidRPr="00F06C7B" w:rsidRDefault="00E97588" w:rsidP="00374889">
            <w:pPr>
              <w:rPr>
                <w:rFonts w:asciiTheme="majorHAnsi" w:hAnsiTheme="majorHAnsi" w:cstheme="majorHAnsi"/>
                <w:b/>
              </w:rPr>
            </w:pPr>
          </w:p>
          <w:p w14:paraId="43F6E9D8" w14:textId="3A6216FD" w:rsidR="00E97588" w:rsidRPr="00F06C7B" w:rsidRDefault="00E97588" w:rsidP="00374889">
            <w:pPr>
              <w:rPr>
                <w:rFonts w:asciiTheme="majorHAnsi" w:hAnsiTheme="majorHAnsi" w:cstheme="majorHAnsi"/>
                <w:b/>
              </w:rPr>
            </w:pPr>
            <w:r w:rsidRPr="00F06C7B">
              <w:rPr>
                <w:rFonts w:asciiTheme="majorHAnsi" w:hAnsiTheme="majorHAnsi" w:cstheme="majorHAnsi"/>
                <w:b/>
              </w:rPr>
              <w:t xml:space="preserve">Unit </w:t>
            </w:r>
            <w:r w:rsidR="005C00A9" w:rsidRPr="00F06C7B">
              <w:rPr>
                <w:rFonts w:asciiTheme="majorHAnsi" w:hAnsiTheme="majorHAnsi" w:cstheme="majorHAnsi"/>
                <w:b/>
              </w:rPr>
              <w:t>4</w:t>
            </w:r>
          </w:p>
          <w:p w14:paraId="16C36D21" w14:textId="77777777" w:rsidR="00E97588" w:rsidRPr="00F06C7B" w:rsidRDefault="00E97588" w:rsidP="00374889">
            <w:pPr>
              <w:rPr>
                <w:rFonts w:asciiTheme="majorHAnsi" w:hAnsiTheme="majorHAnsi" w:cstheme="majorHAnsi"/>
                <w:b/>
              </w:rPr>
            </w:pPr>
          </w:p>
        </w:tc>
        <w:tc>
          <w:tcPr>
            <w:tcW w:w="2130" w:type="dxa"/>
          </w:tcPr>
          <w:p w14:paraId="623E45E1" w14:textId="2DFD19C7" w:rsidR="00E97588" w:rsidRPr="00F06C7B" w:rsidRDefault="00E97588" w:rsidP="00374889">
            <w:pPr>
              <w:rPr>
                <w:rFonts w:asciiTheme="majorHAnsi" w:hAnsiTheme="majorHAnsi" w:cstheme="majorHAnsi"/>
                <w:b/>
                <w:bCs/>
                <w:sz w:val="28"/>
                <w:szCs w:val="28"/>
              </w:rPr>
            </w:pPr>
            <w:r w:rsidRPr="00F06C7B">
              <w:rPr>
                <w:rFonts w:asciiTheme="majorHAnsi" w:hAnsiTheme="majorHAnsi" w:cstheme="majorHAnsi"/>
              </w:rPr>
              <w:t>Helping families to support their LGBT family members</w:t>
            </w:r>
          </w:p>
        </w:tc>
        <w:tc>
          <w:tcPr>
            <w:tcW w:w="3064" w:type="dxa"/>
          </w:tcPr>
          <w:p w14:paraId="61D2C015" w14:textId="77777777" w:rsidR="00E97588" w:rsidRPr="00F06C7B" w:rsidRDefault="00E97588" w:rsidP="00374889">
            <w:pPr>
              <w:spacing w:after="160" w:line="259" w:lineRule="auto"/>
              <w:rPr>
                <w:rFonts w:asciiTheme="majorHAnsi" w:hAnsiTheme="majorHAnsi" w:cstheme="majorHAnsi"/>
              </w:rPr>
            </w:pPr>
            <w:r w:rsidRPr="00F06C7B">
              <w:rPr>
                <w:rFonts w:asciiTheme="majorHAnsi" w:hAnsiTheme="majorHAnsi" w:cstheme="majorHAnsi"/>
              </w:rPr>
              <w:t>Identify strategies to help families support their LGBT children.</w:t>
            </w:r>
          </w:p>
          <w:p w14:paraId="0A0BC01A" w14:textId="77777777" w:rsidR="00E97588" w:rsidRPr="00F06C7B" w:rsidRDefault="00E97588" w:rsidP="00374889">
            <w:pPr>
              <w:spacing w:after="160" w:line="259" w:lineRule="auto"/>
              <w:rPr>
                <w:rFonts w:asciiTheme="majorHAnsi" w:hAnsiTheme="majorHAnsi" w:cstheme="majorHAnsi"/>
              </w:rPr>
            </w:pPr>
          </w:p>
        </w:tc>
        <w:tc>
          <w:tcPr>
            <w:tcW w:w="2538" w:type="dxa"/>
          </w:tcPr>
          <w:p w14:paraId="6D1FC8D5" w14:textId="77777777" w:rsidR="00E97588" w:rsidRPr="00F06C7B" w:rsidRDefault="00E97588" w:rsidP="00374889">
            <w:pPr>
              <w:rPr>
                <w:rFonts w:asciiTheme="majorHAnsi" w:hAnsiTheme="majorHAnsi" w:cstheme="majorHAnsi"/>
              </w:rPr>
            </w:pPr>
            <w:r w:rsidRPr="00F06C7B">
              <w:rPr>
                <w:rFonts w:asciiTheme="majorHAnsi" w:hAnsiTheme="majorHAnsi" w:cstheme="majorHAnsi"/>
              </w:rPr>
              <w:t>Families supporting LGBTQ family-member’s assignment</w:t>
            </w:r>
          </w:p>
          <w:p w14:paraId="77688019" w14:textId="77777777" w:rsidR="00E97588" w:rsidRPr="00F06C7B" w:rsidRDefault="00E97588" w:rsidP="00374889">
            <w:pPr>
              <w:rPr>
                <w:rFonts w:asciiTheme="majorHAnsi" w:hAnsiTheme="majorHAnsi" w:cstheme="majorHAnsi"/>
              </w:rPr>
            </w:pPr>
          </w:p>
          <w:p w14:paraId="7F072E7F" w14:textId="77777777" w:rsidR="00E97588" w:rsidRPr="00F06C7B" w:rsidRDefault="00E97588" w:rsidP="00374889">
            <w:pPr>
              <w:rPr>
                <w:rFonts w:asciiTheme="majorHAnsi" w:hAnsiTheme="majorHAnsi" w:cstheme="majorHAnsi"/>
              </w:rPr>
            </w:pPr>
            <w:r w:rsidRPr="00F06C7B">
              <w:rPr>
                <w:rFonts w:asciiTheme="majorHAnsi" w:hAnsiTheme="majorHAnsi" w:cstheme="majorHAnsi"/>
              </w:rPr>
              <w:t>Active Learning /Participation</w:t>
            </w:r>
          </w:p>
          <w:p w14:paraId="7FD5667B" w14:textId="77777777" w:rsidR="00E97588" w:rsidRPr="00F06C7B" w:rsidRDefault="00E97588" w:rsidP="00374889">
            <w:pPr>
              <w:rPr>
                <w:rFonts w:asciiTheme="majorHAnsi" w:hAnsiTheme="majorHAnsi" w:cstheme="majorHAnsi"/>
              </w:rPr>
            </w:pPr>
          </w:p>
        </w:tc>
        <w:tc>
          <w:tcPr>
            <w:tcW w:w="3081" w:type="dxa"/>
          </w:tcPr>
          <w:p w14:paraId="38C97000" w14:textId="518FC23C" w:rsidR="00E97588" w:rsidRPr="00F06C7B" w:rsidRDefault="00E97588" w:rsidP="00374889">
            <w:pPr>
              <w:rPr>
                <w:rFonts w:asciiTheme="majorHAnsi" w:hAnsiTheme="majorHAnsi" w:cstheme="majorHAnsi"/>
              </w:rPr>
            </w:pPr>
            <w:r w:rsidRPr="00F06C7B">
              <w:rPr>
                <w:rFonts w:asciiTheme="majorHAnsi" w:hAnsiTheme="majorHAnsi" w:cstheme="majorHAnsi"/>
              </w:rPr>
              <w:t>Unit 4 – follow directions in Unit 4</w:t>
            </w:r>
          </w:p>
        </w:tc>
        <w:tc>
          <w:tcPr>
            <w:tcW w:w="2417" w:type="dxa"/>
          </w:tcPr>
          <w:p w14:paraId="1B709C5F" w14:textId="77777777" w:rsidR="00E97588" w:rsidRPr="00F06C7B" w:rsidRDefault="00E97588" w:rsidP="00374889">
            <w:pPr>
              <w:rPr>
                <w:rFonts w:asciiTheme="majorHAnsi" w:hAnsiTheme="majorHAnsi" w:cstheme="majorHAnsi"/>
                <w:b/>
              </w:rPr>
            </w:pPr>
            <w:r w:rsidRPr="00F06C7B">
              <w:rPr>
                <w:rFonts w:asciiTheme="majorHAnsi" w:hAnsiTheme="majorHAnsi" w:cstheme="majorHAnsi"/>
                <w:b/>
              </w:rPr>
              <w:t>Families supporting LGBTQ+ family members assignment</w:t>
            </w:r>
          </w:p>
          <w:p w14:paraId="4A2B9FBC" w14:textId="77777777" w:rsidR="00E97588" w:rsidRPr="00F06C7B" w:rsidRDefault="00E97588" w:rsidP="00374889">
            <w:pPr>
              <w:rPr>
                <w:rFonts w:asciiTheme="majorHAnsi" w:hAnsiTheme="majorHAnsi" w:cstheme="majorHAnsi"/>
                <w:b/>
              </w:rPr>
            </w:pPr>
          </w:p>
          <w:p w14:paraId="22DA7875" w14:textId="77777777" w:rsidR="00E97588" w:rsidRPr="00F06C7B" w:rsidRDefault="00E97588" w:rsidP="00374889">
            <w:pPr>
              <w:rPr>
                <w:rFonts w:asciiTheme="majorHAnsi" w:hAnsiTheme="majorHAnsi" w:cstheme="majorHAnsi"/>
                <w:b/>
              </w:rPr>
            </w:pPr>
          </w:p>
        </w:tc>
      </w:tr>
      <w:tr w:rsidR="00E97588" w:rsidRPr="00F06C7B" w14:paraId="68F3D22E" w14:textId="77777777" w:rsidTr="00A85AF1">
        <w:tc>
          <w:tcPr>
            <w:tcW w:w="1056" w:type="dxa"/>
          </w:tcPr>
          <w:p w14:paraId="069BC41F" w14:textId="77777777" w:rsidR="00E97588" w:rsidRPr="00F06C7B" w:rsidRDefault="00E97588" w:rsidP="00374889">
            <w:pPr>
              <w:rPr>
                <w:rFonts w:asciiTheme="majorHAnsi" w:hAnsiTheme="majorHAnsi" w:cstheme="majorHAnsi"/>
                <w:b/>
              </w:rPr>
            </w:pPr>
            <w:r w:rsidRPr="00F06C7B">
              <w:rPr>
                <w:rFonts w:asciiTheme="majorHAnsi" w:hAnsiTheme="majorHAnsi" w:cstheme="majorHAnsi"/>
                <w:b/>
              </w:rPr>
              <w:t>Week 10</w:t>
            </w:r>
          </w:p>
          <w:p w14:paraId="20BF7E0E" w14:textId="77777777" w:rsidR="00E97588" w:rsidRPr="00F06C7B" w:rsidRDefault="00E97588" w:rsidP="00374889">
            <w:pPr>
              <w:rPr>
                <w:rFonts w:asciiTheme="majorHAnsi" w:hAnsiTheme="majorHAnsi" w:cstheme="majorHAnsi"/>
                <w:b/>
              </w:rPr>
            </w:pPr>
          </w:p>
          <w:p w14:paraId="388E169D" w14:textId="6D5399AD" w:rsidR="00E97588" w:rsidRPr="00F06C7B" w:rsidRDefault="00E97588" w:rsidP="00374889">
            <w:pPr>
              <w:rPr>
                <w:rFonts w:asciiTheme="majorHAnsi" w:hAnsiTheme="majorHAnsi" w:cstheme="majorHAnsi"/>
                <w:b/>
              </w:rPr>
            </w:pPr>
            <w:r w:rsidRPr="00F06C7B">
              <w:rPr>
                <w:rFonts w:asciiTheme="majorHAnsi" w:hAnsiTheme="majorHAnsi" w:cstheme="majorHAnsi"/>
                <w:b/>
              </w:rPr>
              <w:t>Unit 5</w:t>
            </w:r>
          </w:p>
        </w:tc>
        <w:tc>
          <w:tcPr>
            <w:tcW w:w="2130" w:type="dxa"/>
          </w:tcPr>
          <w:p w14:paraId="3E065F40" w14:textId="75383B9F" w:rsidR="00E97588" w:rsidRPr="00F06C7B" w:rsidRDefault="00E97588" w:rsidP="00374889">
            <w:pPr>
              <w:rPr>
                <w:rFonts w:asciiTheme="majorHAnsi" w:hAnsiTheme="majorHAnsi" w:cstheme="majorHAnsi"/>
                <w:b/>
              </w:rPr>
            </w:pPr>
            <w:r w:rsidRPr="00F06C7B">
              <w:rPr>
                <w:rFonts w:asciiTheme="majorHAnsi" w:hAnsiTheme="majorHAnsi" w:cstheme="majorHAnsi"/>
                <w:noProof/>
              </w:rPr>
              <w:t>Poverty</w:t>
            </w:r>
          </w:p>
        </w:tc>
        <w:tc>
          <w:tcPr>
            <w:tcW w:w="3064" w:type="dxa"/>
          </w:tcPr>
          <w:p w14:paraId="0D607C35" w14:textId="09543B8D" w:rsidR="00E97588" w:rsidRPr="00F06C7B" w:rsidRDefault="00E97588" w:rsidP="00374889">
            <w:pPr>
              <w:rPr>
                <w:rFonts w:asciiTheme="majorHAnsi" w:hAnsiTheme="majorHAnsi" w:cstheme="majorHAnsi"/>
                <w:b/>
                <w:noProof/>
                <w:sz w:val="20"/>
                <w:szCs w:val="20"/>
              </w:rPr>
            </w:pPr>
            <w:r w:rsidRPr="00F06C7B">
              <w:rPr>
                <w:rFonts w:asciiTheme="majorHAnsi" w:hAnsiTheme="majorHAnsi" w:cstheme="majorHAnsi"/>
              </w:rPr>
              <w:t xml:space="preserve">Demonstrate an understanding of issuing impacting families that are homeless or living in poverty. </w:t>
            </w:r>
          </w:p>
        </w:tc>
        <w:tc>
          <w:tcPr>
            <w:tcW w:w="2538" w:type="dxa"/>
          </w:tcPr>
          <w:p w14:paraId="7F7D3C34" w14:textId="77777777" w:rsidR="00E97588" w:rsidRPr="00F06C7B" w:rsidRDefault="00E97588" w:rsidP="00374889">
            <w:pPr>
              <w:rPr>
                <w:rFonts w:asciiTheme="majorHAnsi" w:hAnsiTheme="majorHAnsi" w:cstheme="majorHAnsi"/>
              </w:rPr>
            </w:pPr>
            <w:r w:rsidRPr="00F06C7B">
              <w:rPr>
                <w:rFonts w:asciiTheme="majorHAnsi" w:hAnsiTheme="majorHAnsi" w:cstheme="majorHAnsi"/>
              </w:rPr>
              <w:t>Discussion Board 3</w:t>
            </w:r>
          </w:p>
          <w:p w14:paraId="027B88A3" w14:textId="77777777" w:rsidR="00E97588" w:rsidRPr="00F06C7B" w:rsidRDefault="00E97588" w:rsidP="00374889">
            <w:pPr>
              <w:rPr>
                <w:rFonts w:asciiTheme="majorHAnsi" w:hAnsiTheme="majorHAnsi" w:cstheme="majorHAnsi"/>
              </w:rPr>
            </w:pPr>
          </w:p>
          <w:p w14:paraId="19500CE5" w14:textId="58357E59" w:rsidR="00E97588" w:rsidRPr="00F06C7B" w:rsidRDefault="00E97588" w:rsidP="00374889">
            <w:pPr>
              <w:rPr>
                <w:rFonts w:asciiTheme="majorHAnsi" w:hAnsiTheme="majorHAnsi" w:cstheme="majorHAnsi"/>
              </w:rPr>
            </w:pPr>
            <w:r w:rsidRPr="00F06C7B">
              <w:rPr>
                <w:rFonts w:asciiTheme="majorHAnsi" w:hAnsiTheme="majorHAnsi" w:cstheme="majorHAnsi"/>
              </w:rPr>
              <w:t>Active Learning /Participation</w:t>
            </w:r>
          </w:p>
        </w:tc>
        <w:tc>
          <w:tcPr>
            <w:tcW w:w="3081" w:type="dxa"/>
          </w:tcPr>
          <w:p w14:paraId="1CE18EF1" w14:textId="77777777" w:rsidR="00E97588" w:rsidRPr="00F06C7B" w:rsidRDefault="00E97588" w:rsidP="00374889">
            <w:pPr>
              <w:rPr>
                <w:rFonts w:asciiTheme="majorHAnsi" w:hAnsiTheme="majorHAnsi" w:cstheme="majorHAnsi"/>
              </w:rPr>
            </w:pPr>
            <w:r w:rsidRPr="00F06C7B">
              <w:rPr>
                <w:rFonts w:asciiTheme="majorHAnsi" w:hAnsiTheme="majorHAnsi" w:cstheme="majorHAnsi"/>
              </w:rPr>
              <w:t>Unit 5 – follow direction in Unit 5</w:t>
            </w:r>
          </w:p>
          <w:p w14:paraId="14356B60" w14:textId="77777777" w:rsidR="00E97588" w:rsidRPr="00F06C7B" w:rsidRDefault="00E97588" w:rsidP="00374889">
            <w:pPr>
              <w:rPr>
                <w:rFonts w:asciiTheme="majorHAnsi" w:hAnsiTheme="majorHAnsi" w:cstheme="majorHAnsi"/>
              </w:rPr>
            </w:pPr>
          </w:p>
          <w:p w14:paraId="2F0B7666" w14:textId="173D11D3" w:rsidR="00E97588" w:rsidRPr="00F06C7B" w:rsidRDefault="00E97588" w:rsidP="00374889">
            <w:pPr>
              <w:rPr>
                <w:rFonts w:asciiTheme="majorHAnsi" w:hAnsiTheme="majorHAnsi" w:cstheme="majorHAnsi"/>
              </w:rPr>
            </w:pPr>
          </w:p>
        </w:tc>
        <w:tc>
          <w:tcPr>
            <w:tcW w:w="2417" w:type="dxa"/>
          </w:tcPr>
          <w:p w14:paraId="1DFF9A08" w14:textId="77777777" w:rsidR="00E97588" w:rsidRPr="00F06C7B" w:rsidRDefault="00E97588" w:rsidP="00374889">
            <w:pPr>
              <w:rPr>
                <w:rFonts w:asciiTheme="majorHAnsi" w:hAnsiTheme="majorHAnsi" w:cstheme="majorHAnsi"/>
                <w:b/>
                <w:sz w:val="22"/>
                <w:szCs w:val="22"/>
              </w:rPr>
            </w:pPr>
            <w:r w:rsidRPr="00F06C7B">
              <w:rPr>
                <w:rFonts w:asciiTheme="majorHAnsi" w:hAnsiTheme="majorHAnsi" w:cstheme="majorHAnsi"/>
                <w:b/>
                <w:sz w:val="22"/>
                <w:szCs w:val="22"/>
              </w:rPr>
              <w:t xml:space="preserve">Discussion board 3 </w:t>
            </w:r>
          </w:p>
          <w:p w14:paraId="11970051" w14:textId="77777777" w:rsidR="00E97588" w:rsidRPr="00F06C7B" w:rsidRDefault="00E97588" w:rsidP="00374889">
            <w:pPr>
              <w:rPr>
                <w:rFonts w:asciiTheme="majorHAnsi" w:hAnsiTheme="majorHAnsi" w:cstheme="majorHAnsi"/>
                <w:b/>
              </w:rPr>
            </w:pPr>
          </w:p>
        </w:tc>
      </w:tr>
      <w:tr w:rsidR="00E97588" w:rsidRPr="00F06C7B" w14:paraId="001F0841" w14:textId="77777777" w:rsidTr="00A85AF1">
        <w:tc>
          <w:tcPr>
            <w:tcW w:w="1056" w:type="dxa"/>
          </w:tcPr>
          <w:p w14:paraId="293207D1" w14:textId="77777777" w:rsidR="00E97588" w:rsidRPr="00F06C7B" w:rsidRDefault="00E97588" w:rsidP="00374889">
            <w:pPr>
              <w:rPr>
                <w:rFonts w:asciiTheme="majorHAnsi" w:hAnsiTheme="majorHAnsi" w:cstheme="majorHAnsi"/>
                <w:b/>
                <w:sz w:val="22"/>
                <w:szCs w:val="22"/>
              </w:rPr>
            </w:pPr>
            <w:r w:rsidRPr="00F06C7B">
              <w:rPr>
                <w:rFonts w:asciiTheme="majorHAnsi" w:hAnsiTheme="majorHAnsi" w:cstheme="majorHAnsi"/>
                <w:b/>
                <w:sz w:val="22"/>
                <w:szCs w:val="22"/>
              </w:rPr>
              <w:t>Week 11</w:t>
            </w:r>
          </w:p>
          <w:p w14:paraId="7F62A321" w14:textId="77777777" w:rsidR="00E97588" w:rsidRPr="00F06C7B" w:rsidRDefault="00E97588" w:rsidP="00374889">
            <w:pPr>
              <w:rPr>
                <w:rFonts w:asciiTheme="majorHAnsi" w:hAnsiTheme="majorHAnsi" w:cstheme="majorHAnsi"/>
                <w:b/>
              </w:rPr>
            </w:pPr>
          </w:p>
          <w:p w14:paraId="061930C3" w14:textId="77777777" w:rsidR="00E97588" w:rsidRPr="00F06C7B" w:rsidRDefault="00E97588" w:rsidP="00374889">
            <w:pPr>
              <w:rPr>
                <w:rFonts w:asciiTheme="majorHAnsi" w:hAnsiTheme="majorHAnsi" w:cstheme="majorHAnsi"/>
                <w:b/>
              </w:rPr>
            </w:pPr>
            <w:r w:rsidRPr="00F06C7B">
              <w:rPr>
                <w:rFonts w:asciiTheme="majorHAnsi" w:hAnsiTheme="majorHAnsi" w:cstheme="majorHAnsi"/>
                <w:b/>
              </w:rPr>
              <w:t>Unit 6</w:t>
            </w:r>
          </w:p>
          <w:p w14:paraId="0F70616A" w14:textId="77777777" w:rsidR="00E97588" w:rsidRPr="00F06C7B" w:rsidRDefault="00E97588" w:rsidP="00374889">
            <w:pPr>
              <w:rPr>
                <w:rFonts w:asciiTheme="majorHAnsi" w:hAnsiTheme="majorHAnsi" w:cstheme="majorHAnsi"/>
                <w:b/>
              </w:rPr>
            </w:pPr>
          </w:p>
          <w:p w14:paraId="0772297E" w14:textId="71C4E27F" w:rsidR="00E97588" w:rsidRPr="00F06C7B" w:rsidRDefault="00E97588" w:rsidP="00374889">
            <w:pPr>
              <w:rPr>
                <w:rFonts w:asciiTheme="majorHAnsi" w:hAnsiTheme="majorHAnsi" w:cstheme="majorHAnsi"/>
                <w:b/>
                <w:color w:val="FF0000"/>
              </w:rPr>
            </w:pPr>
          </w:p>
        </w:tc>
        <w:tc>
          <w:tcPr>
            <w:tcW w:w="2130" w:type="dxa"/>
          </w:tcPr>
          <w:p w14:paraId="2957F60A" w14:textId="77777777" w:rsidR="00E97588" w:rsidRPr="00F06C7B" w:rsidRDefault="00E97588" w:rsidP="00374889">
            <w:pPr>
              <w:rPr>
                <w:rFonts w:asciiTheme="majorHAnsi" w:hAnsiTheme="majorHAnsi" w:cstheme="majorHAnsi"/>
                <w:noProof/>
              </w:rPr>
            </w:pPr>
            <w:r w:rsidRPr="00F06C7B">
              <w:rPr>
                <w:rFonts w:asciiTheme="majorHAnsi" w:hAnsiTheme="majorHAnsi" w:cstheme="majorHAnsi"/>
                <w:noProof/>
              </w:rPr>
              <w:t>Domestic Violence and Child Abuse</w:t>
            </w:r>
          </w:p>
          <w:p w14:paraId="41AE71DC" w14:textId="6555D84D" w:rsidR="00E97588" w:rsidRPr="00F06C7B" w:rsidRDefault="00E97588" w:rsidP="00374889">
            <w:pPr>
              <w:rPr>
                <w:rFonts w:asciiTheme="majorHAnsi" w:hAnsiTheme="majorHAnsi" w:cstheme="majorHAnsi"/>
              </w:rPr>
            </w:pPr>
          </w:p>
        </w:tc>
        <w:tc>
          <w:tcPr>
            <w:tcW w:w="3064" w:type="dxa"/>
          </w:tcPr>
          <w:p w14:paraId="5C52C968" w14:textId="7D8D78EA" w:rsidR="00E97588" w:rsidRPr="00F06C7B" w:rsidRDefault="00E97588" w:rsidP="00374889">
            <w:pPr>
              <w:spacing w:after="160" w:line="259" w:lineRule="auto"/>
              <w:rPr>
                <w:rFonts w:asciiTheme="majorHAnsi" w:hAnsiTheme="majorHAnsi" w:cstheme="majorHAnsi"/>
                <w:noProof/>
                <w:sz w:val="20"/>
                <w:szCs w:val="20"/>
              </w:rPr>
            </w:pPr>
            <w:r w:rsidRPr="00F06C7B">
              <w:rPr>
                <w:rFonts w:asciiTheme="majorHAnsi" w:hAnsiTheme="majorHAnsi" w:cstheme="majorHAnsi"/>
              </w:rPr>
              <w:t>Recognize the effects domestic violence and child abuse can have on a family and its members</w:t>
            </w:r>
          </w:p>
        </w:tc>
        <w:tc>
          <w:tcPr>
            <w:tcW w:w="2538" w:type="dxa"/>
          </w:tcPr>
          <w:p w14:paraId="2C65E6A9" w14:textId="77777777" w:rsidR="00E97588" w:rsidRPr="00F06C7B" w:rsidRDefault="00E97588" w:rsidP="00374889">
            <w:pPr>
              <w:rPr>
                <w:rFonts w:asciiTheme="majorHAnsi" w:hAnsiTheme="majorHAnsi" w:cstheme="majorHAnsi"/>
              </w:rPr>
            </w:pPr>
            <w:r w:rsidRPr="00F06C7B">
              <w:rPr>
                <w:rFonts w:asciiTheme="majorHAnsi" w:hAnsiTheme="majorHAnsi" w:cstheme="majorHAnsi"/>
              </w:rPr>
              <w:t>Discussion Board 4</w:t>
            </w:r>
          </w:p>
          <w:p w14:paraId="5C4EADD2" w14:textId="77777777" w:rsidR="00E97588" w:rsidRPr="00F06C7B" w:rsidRDefault="00E97588" w:rsidP="00374889">
            <w:pPr>
              <w:rPr>
                <w:rFonts w:asciiTheme="majorHAnsi" w:hAnsiTheme="majorHAnsi" w:cstheme="majorHAnsi"/>
              </w:rPr>
            </w:pPr>
          </w:p>
          <w:p w14:paraId="7497A39E" w14:textId="516F359E" w:rsidR="00E97588" w:rsidRPr="00F06C7B" w:rsidRDefault="00E97588" w:rsidP="00374889">
            <w:pPr>
              <w:rPr>
                <w:rFonts w:asciiTheme="majorHAnsi" w:hAnsiTheme="majorHAnsi" w:cstheme="majorHAnsi"/>
              </w:rPr>
            </w:pPr>
            <w:r w:rsidRPr="00F06C7B">
              <w:rPr>
                <w:rFonts w:asciiTheme="majorHAnsi" w:hAnsiTheme="majorHAnsi" w:cstheme="majorHAnsi"/>
              </w:rPr>
              <w:t>Active Learning /Participation</w:t>
            </w:r>
          </w:p>
        </w:tc>
        <w:tc>
          <w:tcPr>
            <w:tcW w:w="3081" w:type="dxa"/>
          </w:tcPr>
          <w:p w14:paraId="3268D08E" w14:textId="77777777" w:rsidR="00E97588" w:rsidRPr="00F06C7B" w:rsidRDefault="00E97588" w:rsidP="00374889">
            <w:pPr>
              <w:rPr>
                <w:rFonts w:asciiTheme="majorHAnsi" w:hAnsiTheme="majorHAnsi" w:cstheme="majorHAnsi"/>
              </w:rPr>
            </w:pPr>
            <w:r w:rsidRPr="00F06C7B">
              <w:rPr>
                <w:rFonts w:asciiTheme="majorHAnsi" w:hAnsiTheme="majorHAnsi" w:cstheme="majorHAnsi"/>
              </w:rPr>
              <w:t>Unit 6 – follow directions in Unit 6</w:t>
            </w:r>
          </w:p>
          <w:p w14:paraId="7A15AF79" w14:textId="77777777" w:rsidR="00E97588" w:rsidRPr="00F06C7B" w:rsidRDefault="00E97588" w:rsidP="00374889">
            <w:pPr>
              <w:rPr>
                <w:rFonts w:asciiTheme="majorHAnsi" w:hAnsiTheme="majorHAnsi" w:cstheme="majorHAnsi"/>
              </w:rPr>
            </w:pPr>
          </w:p>
          <w:p w14:paraId="1E240D16" w14:textId="77777777" w:rsidR="00E97588" w:rsidRPr="00F06C7B" w:rsidRDefault="00E97588" w:rsidP="00374889">
            <w:pPr>
              <w:rPr>
                <w:rFonts w:asciiTheme="majorHAnsi" w:hAnsiTheme="majorHAnsi" w:cstheme="majorHAnsi"/>
                <w:color w:val="FF0000"/>
              </w:rPr>
            </w:pPr>
          </w:p>
        </w:tc>
        <w:tc>
          <w:tcPr>
            <w:tcW w:w="2417" w:type="dxa"/>
          </w:tcPr>
          <w:p w14:paraId="0306934D" w14:textId="77777777" w:rsidR="00E97588" w:rsidRPr="00F06C7B" w:rsidRDefault="00E97588" w:rsidP="00374889">
            <w:pPr>
              <w:rPr>
                <w:rFonts w:asciiTheme="majorHAnsi" w:hAnsiTheme="majorHAnsi" w:cstheme="majorHAnsi"/>
                <w:b/>
              </w:rPr>
            </w:pPr>
          </w:p>
          <w:p w14:paraId="2B553D57" w14:textId="2E4DB575" w:rsidR="00E97588" w:rsidRPr="00F06C7B" w:rsidRDefault="00E97588" w:rsidP="00374889">
            <w:pPr>
              <w:rPr>
                <w:rFonts w:asciiTheme="majorHAnsi" w:hAnsiTheme="majorHAnsi" w:cstheme="majorHAnsi"/>
                <w:b/>
              </w:rPr>
            </w:pPr>
            <w:r w:rsidRPr="00F06C7B">
              <w:rPr>
                <w:rFonts w:asciiTheme="majorHAnsi" w:hAnsiTheme="majorHAnsi" w:cstheme="majorHAnsi"/>
                <w:b/>
                <w:sz w:val="22"/>
                <w:szCs w:val="22"/>
              </w:rPr>
              <w:t>Discussion Board 4</w:t>
            </w:r>
          </w:p>
        </w:tc>
      </w:tr>
      <w:tr w:rsidR="00E97588" w:rsidRPr="00F06C7B" w14:paraId="60DB0D62" w14:textId="77777777" w:rsidTr="00A85AF1">
        <w:tc>
          <w:tcPr>
            <w:tcW w:w="1056" w:type="dxa"/>
          </w:tcPr>
          <w:p w14:paraId="76372417" w14:textId="77777777" w:rsidR="00E97588" w:rsidRPr="00F06C7B" w:rsidRDefault="00E97588" w:rsidP="00A85AF1">
            <w:pPr>
              <w:rPr>
                <w:rFonts w:asciiTheme="majorHAnsi" w:hAnsiTheme="majorHAnsi" w:cstheme="majorHAnsi"/>
                <w:b/>
              </w:rPr>
            </w:pPr>
            <w:r w:rsidRPr="00F06C7B">
              <w:rPr>
                <w:rFonts w:asciiTheme="majorHAnsi" w:hAnsiTheme="majorHAnsi" w:cstheme="majorHAnsi"/>
                <w:b/>
              </w:rPr>
              <w:t>Week 12</w:t>
            </w:r>
          </w:p>
          <w:p w14:paraId="3C708E5A" w14:textId="77777777" w:rsidR="00E97588" w:rsidRPr="00F06C7B" w:rsidRDefault="00E97588" w:rsidP="00A85AF1">
            <w:pPr>
              <w:rPr>
                <w:rFonts w:asciiTheme="majorHAnsi" w:hAnsiTheme="majorHAnsi" w:cstheme="majorHAnsi"/>
                <w:b/>
              </w:rPr>
            </w:pPr>
          </w:p>
          <w:p w14:paraId="4511E03F" w14:textId="77777777" w:rsidR="00E97588" w:rsidRPr="00F06C7B" w:rsidRDefault="00E97588" w:rsidP="00A85AF1">
            <w:pPr>
              <w:rPr>
                <w:rFonts w:asciiTheme="majorHAnsi" w:hAnsiTheme="majorHAnsi" w:cstheme="majorHAnsi"/>
                <w:b/>
              </w:rPr>
            </w:pPr>
            <w:r w:rsidRPr="00F06C7B">
              <w:rPr>
                <w:rFonts w:asciiTheme="majorHAnsi" w:hAnsiTheme="majorHAnsi" w:cstheme="majorHAnsi"/>
                <w:b/>
              </w:rPr>
              <w:t>Unit 7</w:t>
            </w:r>
          </w:p>
          <w:p w14:paraId="0D2AFADE" w14:textId="77777777" w:rsidR="00E97588" w:rsidRPr="00F06C7B" w:rsidRDefault="00E97588" w:rsidP="00374889">
            <w:pPr>
              <w:rPr>
                <w:rFonts w:asciiTheme="majorHAnsi" w:hAnsiTheme="majorHAnsi" w:cstheme="majorHAnsi"/>
                <w:b/>
                <w:color w:val="FF0000"/>
              </w:rPr>
            </w:pPr>
          </w:p>
        </w:tc>
        <w:tc>
          <w:tcPr>
            <w:tcW w:w="2130" w:type="dxa"/>
          </w:tcPr>
          <w:p w14:paraId="67CD7DCD" w14:textId="59D4AAA6" w:rsidR="00E97588" w:rsidRPr="00F06C7B" w:rsidRDefault="00E97588" w:rsidP="00374889">
            <w:pPr>
              <w:rPr>
                <w:rFonts w:asciiTheme="majorHAnsi" w:hAnsiTheme="majorHAnsi" w:cstheme="majorHAnsi"/>
                <w:noProof/>
              </w:rPr>
            </w:pPr>
            <w:r w:rsidRPr="00F06C7B">
              <w:rPr>
                <w:rFonts w:asciiTheme="majorHAnsi" w:hAnsiTheme="majorHAnsi" w:cstheme="majorHAnsi"/>
                <w:noProof/>
              </w:rPr>
              <w:t>Integrated Care</w:t>
            </w:r>
          </w:p>
        </w:tc>
        <w:tc>
          <w:tcPr>
            <w:tcW w:w="3064" w:type="dxa"/>
          </w:tcPr>
          <w:p w14:paraId="74598105" w14:textId="77777777" w:rsidR="00E97588" w:rsidRPr="00F06C7B" w:rsidRDefault="00E97588" w:rsidP="00A85AF1">
            <w:pPr>
              <w:spacing w:after="160" w:line="259" w:lineRule="auto"/>
              <w:rPr>
                <w:rFonts w:asciiTheme="majorHAnsi" w:hAnsiTheme="majorHAnsi" w:cstheme="majorHAnsi"/>
              </w:rPr>
            </w:pPr>
            <w:r w:rsidRPr="00F06C7B">
              <w:rPr>
                <w:rFonts w:asciiTheme="majorHAnsi" w:hAnsiTheme="majorHAnsi" w:cstheme="majorHAnsi"/>
              </w:rPr>
              <w:t xml:space="preserve">Understand the need for integrated care by recognizing, assessing and determining potential strategies for working with older adults that are presenting with physical, behavioral and cognitive conditions that often present differently in older adults. </w:t>
            </w:r>
          </w:p>
          <w:p w14:paraId="516001AE" w14:textId="4EA3935F" w:rsidR="00E97588" w:rsidRPr="00F06C7B" w:rsidRDefault="00E97588" w:rsidP="00374889">
            <w:pPr>
              <w:rPr>
                <w:rFonts w:asciiTheme="majorHAnsi" w:hAnsiTheme="majorHAnsi" w:cstheme="majorHAnsi"/>
                <w:noProof/>
                <w:sz w:val="20"/>
                <w:szCs w:val="20"/>
              </w:rPr>
            </w:pPr>
          </w:p>
        </w:tc>
        <w:tc>
          <w:tcPr>
            <w:tcW w:w="2538" w:type="dxa"/>
          </w:tcPr>
          <w:p w14:paraId="2543AF42" w14:textId="77777777" w:rsidR="00E97588" w:rsidRPr="00F06C7B" w:rsidRDefault="00E97588" w:rsidP="00A85AF1">
            <w:pPr>
              <w:rPr>
                <w:rFonts w:asciiTheme="majorHAnsi" w:hAnsiTheme="majorHAnsi" w:cstheme="majorHAnsi"/>
              </w:rPr>
            </w:pPr>
          </w:p>
          <w:p w14:paraId="30A7382A" w14:textId="77777777" w:rsidR="00E97588" w:rsidRPr="00F06C7B" w:rsidRDefault="00E97588" w:rsidP="004D34A5">
            <w:pPr>
              <w:rPr>
                <w:rFonts w:asciiTheme="majorHAnsi" w:hAnsiTheme="majorHAnsi" w:cstheme="majorHAnsi"/>
              </w:rPr>
            </w:pPr>
            <w:r w:rsidRPr="00F06C7B">
              <w:rPr>
                <w:rFonts w:asciiTheme="majorHAnsi" w:hAnsiTheme="majorHAnsi" w:cstheme="majorHAnsi"/>
              </w:rPr>
              <w:t>Aging Issues Assignment</w:t>
            </w:r>
          </w:p>
          <w:p w14:paraId="1A227E26" w14:textId="77777777" w:rsidR="00E97588" w:rsidRPr="00F06C7B" w:rsidRDefault="00E97588" w:rsidP="00A85AF1">
            <w:pPr>
              <w:rPr>
                <w:rFonts w:asciiTheme="majorHAnsi" w:hAnsiTheme="majorHAnsi" w:cstheme="majorHAnsi"/>
              </w:rPr>
            </w:pPr>
          </w:p>
          <w:p w14:paraId="64AA458C" w14:textId="384E37F2" w:rsidR="00E97588" w:rsidRPr="00F06C7B" w:rsidRDefault="00E97588" w:rsidP="00374889">
            <w:pPr>
              <w:rPr>
                <w:rFonts w:asciiTheme="majorHAnsi" w:hAnsiTheme="majorHAnsi" w:cstheme="majorHAnsi"/>
              </w:rPr>
            </w:pPr>
            <w:r w:rsidRPr="00F06C7B">
              <w:rPr>
                <w:rFonts w:asciiTheme="majorHAnsi" w:hAnsiTheme="majorHAnsi" w:cstheme="majorHAnsi"/>
              </w:rPr>
              <w:t>Active Learning /Participation</w:t>
            </w:r>
          </w:p>
        </w:tc>
        <w:tc>
          <w:tcPr>
            <w:tcW w:w="3081" w:type="dxa"/>
          </w:tcPr>
          <w:p w14:paraId="2BC504F9" w14:textId="77777777" w:rsidR="00E97588" w:rsidRPr="00F06C7B" w:rsidRDefault="00E97588" w:rsidP="00A85AF1">
            <w:pPr>
              <w:pStyle w:val="Default"/>
              <w:rPr>
                <w:rFonts w:asciiTheme="majorHAnsi" w:hAnsiTheme="majorHAnsi" w:cstheme="majorHAnsi"/>
              </w:rPr>
            </w:pPr>
            <w:r w:rsidRPr="00F06C7B">
              <w:rPr>
                <w:rFonts w:asciiTheme="majorHAnsi" w:hAnsiTheme="majorHAnsi" w:cstheme="majorHAnsi"/>
              </w:rPr>
              <w:t>Unit 7 – follow directions in Unit 7</w:t>
            </w:r>
          </w:p>
          <w:p w14:paraId="405C97ED" w14:textId="77777777" w:rsidR="00E97588" w:rsidRPr="00F06C7B" w:rsidRDefault="00E97588" w:rsidP="00A85AF1">
            <w:pPr>
              <w:rPr>
                <w:rFonts w:asciiTheme="majorHAnsi" w:hAnsiTheme="majorHAnsi" w:cstheme="majorHAnsi"/>
              </w:rPr>
            </w:pPr>
            <w:r w:rsidRPr="00A72BB8">
              <w:rPr>
                <w:rFonts w:asciiTheme="majorHAnsi" w:hAnsiTheme="majorHAnsi" w:cstheme="majorHAnsi"/>
                <w:b/>
                <w:bCs/>
                <w:color w:val="242424"/>
                <w:sz w:val="26"/>
                <w:szCs w:val="26"/>
              </w:rPr>
              <w:t>integration.samhsa.gov</w:t>
            </w:r>
          </w:p>
          <w:p w14:paraId="3B3D4646" w14:textId="77777777" w:rsidR="00E97588" w:rsidRPr="00F06C7B" w:rsidRDefault="00E97588" w:rsidP="00A85AF1">
            <w:pPr>
              <w:rPr>
                <w:rFonts w:asciiTheme="majorHAnsi" w:hAnsiTheme="majorHAnsi" w:cstheme="majorHAnsi"/>
              </w:rPr>
            </w:pPr>
          </w:p>
          <w:p w14:paraId="4F7000AB" w14:textId="77777777" w:rsidR="00E97588" w:rsidRPr="00F06C7B" w:rsidRDefault="00E97588" w:rsidP="00374889">
            <w:pPr>
              <w:rPr>
                <w:rFonts w:asciiTheme="majorHAnsi" w:hAnsiTheme="majorHAnsi" w:cstheme="majorHAnsi"/>
              </w:rPr>
            </w:pPr>
          </w:p>
        </w:tc>
        <w:tc>
          <w:tcPr>
            <w:tcW w:w="2417" w:type="dxa"/>
          </w:tcPr>
          <w:p w14:paraId="61143FA8" w14:textId="63F511D9" w:rsidR="00E97588" w:rsidRPr="00F06C7B" w:rsidRDefault="00E97588" w:rsidP="00374889">
            <w:pPr>
              <w:rPr>
                <w:rFonts w:asciiTheme="majorHAnsi" w:hAnsiTheme="majorHAnsi" w:cstheme="majorHAnsi"/>
                <w:b/>
              </w:rPr>
            </w:pPr>
            <w:r w:rsidRPr="00F06C7B">
              <w:rPr>
                <w:rFonts w:asciiTheme="majorHAnsi" w:hAnsiTheme="majorHAnsi" w:cstheme="majorHAnsi"/>
                <w:b/>
              </w:rPr>
              <w:t>Begin working on Aging Issues Assignment</w:t>
            </w:r>
          </w:p>
        </w:tc>
      </w:tr>
      <w:tr w:rsidR="00E97588" w:rsidRPr="00F06C7B" w14:paraId="5E9BBB56" w14:textId="77777777" w:rsidTr="00A85AF1">
        <w:tc>
          <w:tcPr>
            <w:tcW w:w="1056" w:type="dxa"/>
          </w:tcPr>
          <w:p w14:paraId="4BBA9C61" w14:textId="77777777" w:rsidR="00E97588" w:rsidRPr="00F06C7B" w:rsidRDefault="00E97588" w:rsidP="00A85AF1">
            <w:pPr>
              <w:rPr>
                <w:rFonts w:asciiTheme="majorHAnsi" w:hAnsiTheme="majorHAnsi" w:cstheme="majorHAnsi"/>
                <w:b/>
              </w:rPr>
            </w:pPr>
            <w:r w:rsidRPr="00F06C7B">
              <w:rPr>
                <w:rFonts w:asciiTheme="majorHAnsi" w:hAnsiTheme="majorHAnsi" w:cstheme="majorHAnsi"/>
                <w:b/>
              </w:rPr>
              <w:lastRenderedPageBreak/>
              <w:t>Week 13</w:t>
            </w:r>
          </w:p>
          <w:p w14:paraId="510E1A51" w14:textId="77777777" w:rsidR="00E97588" w:rsidRPr="00F06C7B" w:rsidRDefault="00E97588" w:rsidP="00A85AF1">
            <w:pPr>
              <w:rPr>
                <w:rFonts w:asciiTheme="majorHAnsi" w:hAnsiTheme="majorHAnsi" w:cstheme="majorHAnsi"/>
                <w:b/>
              </w:rPr>
            </w:pPr>
          </w:p>
          <w:p w14:paraId="2514708A" w14:textId="77777777" w:rsidR="00E97588" w:rsidRPr="00F06C7B" w:rsidRDefault="00E97588" w:rsidP="00A85AF1">
            <w:pPr>
              <w:rPr>
                <w:rFonts w:asciiTheme="majorHAnsi" w:hAnsiTheme="majorHAnsi" w:cstheme="majorHAnsi"/>
                <w:b/>
              </w:rPr>
            </w:pPr>
            <w:r w:rsidRPr="00F06C7B">
              <w:rPr>
                <w:rFonts w:asciiTheme="majorHAnsi" w:hAnsiTheme="majorHAnsi" w:cstheme="majorHAnsi"/>
                <w:b/>
              </w:rPr>
              <w:t>Unit 7</w:t>
            </w:r>
          </w:p>
          <w:p w14:paraId="2054BBAA" w14:textId="77777777" w:rsidR="00E97588" w:rsidRPr="00F06C7B" w:rsidRDefault="00E97588" w:rsidP="00A85AF1">
            <w:pPr>
              <w:rPr>
                <w:rFonts w:asciiTheme="majorHAnsi" w:hAnsiTheme="majorHAnsi" w:cstheme="majorHAnsi"/>
                <w:b/>
              </w:rPr>
            </w:pPr>
          </w:p>
        </w:tc>
        <w:tc>
          <w:tcPr>
            <w:tcW w:w="2130" w:type="dxa"/>
          </w:tcPr>
          <w:p w14:paraId="336E2568" w14:textId="77777777" w:rsidR="00E97588" w:rsidRPr="00F06C7B" w:rsidRDefault="00E97588" w:rsidP="00A85AF1">
            <w:pPr>
              <w:rPr>
                <w:rFonts w:asciiTheme="majorHAnsi" w:hAnsiTheme="majorHAnsi" w:cstheme="majorHAnsi"/>
                <w:b/>
              </w:rPr>
            </w:pPr>
            <w:r w:rsidRPr="00F06C7B">
              <w:rPr>
                <w:rFonts w:asciiTheme="majorHAnsi" w:hAnsiTheme="majorHAnsi" w:cstheme="majorHAnsi"/>
                <w:noProof/>
              </w:rPr>
              <w:t>Interventions &amp; Resources for the Aging Population</w:t>
            </w:r>
          </w:p>
          <w:p w14:paraId="239DDB61" w14:textId="77777777" w:rsidR="00E97588" w:rsidRPr="00F06C7B" w:rsidRDefault="00E97588" w:rsidP="00A85AF1">
            <w:pPr>
              <w:rPr>
                <w:rFonts w:asciiTheme="majorHAnsi" w:hAnsiTheme="majorHAnsi" w:cstheme="majorHAnsi"/>
              </w:rPr>
            </w:pPr>
          </w:p>
          <w:p w14:paraId="79F5CE7C" w14:textId="77777777" w:rsidR="00E97588" w:rsidRPr="00F06C7B" w:rsidRDefault="00E97588" w:rsidP="00A85AF1">
            <w:pPr>
              <w:rPr>
                <w:rFonts w:asciiTheme="majorHAnsi" w:hAnsiTheme="majorHAnsi" w:cstheme="majorHAnsi"/>
              </w:rPr>
            </w:pPr>
          </w:p>
          <w:p w14:paraId="6DB01E1B" w14:textId="1C2E332E" w:rsidR="00E97588" w:rsidRPr="00F06C7B" w:rsidRDefault="00E97588" w:rsidP="00A85AF1">
            <w:pPr>
              <w:rPr>
                <w:rFonts w:asciiTheme="majorHAnsi" w:hAnsiTheme="majorHAnsi" w:cstheme="majorHAnsi"/>
              </w:rPr>
            </w:pPr>
          </w:p>
        </w:tc>
        <w:tc>
          <w:tcPr>
            <w:tcW w:w="3064" w:type="dxa"/>
          </w:tcPr>
          <w:p w14:paraId="65FF585E" w14:textId="77777777" w:rsidR="00E97588" w:rsidRPr="00F06C7B" w:rsidRDefault="00E97588" w:rsidP="00A85AF1">
            <w:pPr>
              <w:spacing w:after="160" w:line="259" w:lineRule="auto"/>
              <w:rPr>
                <w:rFonts w:asciiTheme="majorHAnsi" w:hAnsiTheme="majorHAnsi" w:cstheme="majorHAnsi"/>
              </w:rPr>
            </w:pPr>
            <w:r w:rsidRPr="00F06C7B">
              <w:rPr>
                <w:rFonts w:asciiTheme="majorHAnsi" w:hAnsiTheme="majorHAnsi" w:cstheme="majorHAnsi"/>
              </w:rPr>
              <w:t>Identify issues, knowledge of interventions and area resources for the aging population.</w:t>
            </w:r>
          </w:p>
          <w:p w14:paraId="7B975B52" w14:textId="77777777" w:rsidR="00E97588" w:rsidRPr="00F06C7B" w:rsidRDefault="00E97588" w:rsidP="00A85AF1">
            <w:pPr>
              <w:rPr>
                <w:rFonts w:asciiTheme="majorHAnsi" w:hAnsiTheme="majorHAnsi" w:cstheme="majorHAnsi"/>
              </w:rPr>
            </w:pPr>
          </w:p>
        </w:tc>
        <w:tc>
          <w:tcPr>
            <w:tcW w:w="2538" w:type="dxa"/>
          </w:tcPr>
          <w:p w14:paraId="3500A58C" w14:textId="77777777" w:rsidR="00E97588" w:rsidRPr="00F06C7B" w:rsidRDefault="00E97588" w:rsidP="00A85AF1">
            <w:pPr>
              <w:rPr>
                <w:rFonts w:asciiTheme="majorHAnsi" w:hAnsiTheme="majorHAnsi" w:cstheme="majorHAnsi"/>
              </w:rPr>
            </w:pPr>
            <w:r w:rsidRPr="00F06C7B">
              <w:rPr>
                <w:rFonts w:asciiTheme="majorHAnsi" w:hAnsiTheme="majorHAnsi" w:cstheme="majorHAnsi"/>
              </w:rPr>
              <w:t>Aging Issues Assignment</w:t>
            </w:r>
          </w:p>
          <w:p w14:paraId="74DBCAA4" w14:textId="77777777" w:rsidR="00E97588" w:rsidRPr="00F06C7B" w:rsidRDefault="00E97588" w:rsidP="00A85AF1">
            <w:pPr>
              <w:rPr>
                <w:rFonts w:asciiTheme="majorHAnsi" w:hAnsiTheme="majorHAnsi" w:cstheme="majorHAnsi"/>
              </w:rPr>
            </w:pPr>
          </w:p>
          <w:p w14:paraId="2EF9ED2A" w14:textId="77777777" w:rsidR="00E97588" w:rsidRPr="00F06C7B" w:rsidRDefault="00E97588" w:rsidP="00A85AF1">
            <w:pPr>
              <w:rPr>
                <w:rFonts w:asciiTheme="majorHAnsi" w:hAnsiTheme="majorHAnsi" w:cstheme="majorHAnsi"/>
              </w:rPr>
            </w:pPr>
            <w:r w:rsidRPr="00F06C7B">
              <w:rPr>
                <w:rFonts w:asciiTheme="majorHAnsi" w:hAnsiTheme="majorHAnsi" w:cstheme="majorHAnsi"/>
              </w:rPr>
              <w:t xml:space="preserve">Active Learning /Participation </w:t>
            </w:r>
          </w:p>
          <w:p w14:paraId="450C3A33" w14:textId="77777777" w:rsidR="00E97588" w:rsidRPr="00F06C7B" w:rsidRDefault="00E97588" w:rsidP="00A85AF1">
            <w:pPr>
              <w:rPr>
                <w:rFonts w:asciiTheme="majorHAnsi" w:hAnsiTheme="majorHAnsi" w:cstheme="majorHAnsi"/>
              </w:rPr>
            </w:pPr>
          </w:p>
          <w:p w14:paraId="4038C13B" w14:textId="0FEDE897" w:rsidR="00E97588" w:rsidRPr="00F06C7B" w:rsidRDefault="00E97588" w:rsidP="00A85AF1">
            <w:pPr>
              <w:rPr>
                <w:rFonts w:asciiTheme="majorHAnsi" w:hAnsiTheme="majorHAnsi" w:cstheme="majorHAnsi"/>
              </w:rPr>
            </w:pPr>
          </w:p>
        </w:tc>
        <w:tc>
          <w:tcPr>
            <w:tcW w:w="3081" w:type="dxa"/>
          </w:tcPr>
          <w:p w14:paraId="01219D7C" w14:textId="77777777" w:rsidR="00E97588" w:rsidRPr="00F06C7B" w:rsidRDefault="00E97588" w:rsidP="00A85AF1">
            <w:pPr>
              <w:rPr>
                <w:rFonts w:asciiTheme="majorHAnsi" w:hAnsiTheme="majorHAnsi" w:cstheme="majorHAnsi"/>
                <w:b/>
              </w:rPr>
            </w:pPr>
            <w:r w:rsidRPr="00F06C7B">
              <w:rPr>
                <w:rFonts w:asciiTheme="majorHAnsi" w:hAnsiTheme="majorHAnsi" w:cstheme="majorHAnsi"/>
                <w:b/>
              </w:rPr>
              <w:t>Begin working on Aging Assignment</w:t>
            </w:r>
          </w:p>
          <w:p w14:paraId="7067BFF6" w14:textId="77777777" w:rsidR="00E97588" w:rsidRPr="00F06C7B" w:rsidRDefault="00E97588" w:rsidP="00A85AF1">
            <w:pPr>
              <w:rPr>
                <w:rFonts w:asciiTheme="majorHAnsi" w:hAnsiTheme="majorHAnsi" w:cstheme="majorHAnsi"/>
              </w:rPr>
            </w:pPr>
          </w:p>
        </w:tc>
        <w:tc>
          <w:tcPr>
            <w:tcW w:w="2417" w:type="dxa"/>
          </w:tcPr>
          <w:p w14:paraId="6F08AF8B" w14:textId="2EADDB8C" w:rsidR="00E97588" w:rsidRPr="00F06C7B" w:rsidRDefault="00E97588" w:rsidP="00A85AF1">
            <w:pPr>
              <w:rPr>
                <w:rFonts w:asciiTheme="majorHAnsi" w:hAnsiTheme="majorHAnsi" w:cstheme="majorHAnsi"/>
                <w:b/>
              </w:rPr>
            </w:pPr>
            <w:r w:rsidRPr="00F06C7B">
              <w:rPr>
                <w:rFonts w:asciiTheme="majorHAnsi" w:hAnsiTheme="majorHAnsi" w:cstheme="majorHAnsi"/>
                <w:b/>
              </w:rPr>
              <w:t xml:space="preserve">Aging Issues assignment  </w:t>
            </w:r>
          </w:p>
          <w:p w14:paraId="3AAECA82" w14:textId="01A34131" w:rsidR="00E97588" w:rsidRPr="00F06C7B" w:rsidRDefault="00E97588" w:rsidP="00A85AF1">
            <w:pPr>
              <w:rPr>
                <w:rFonts w:asciiTheme="majorHAnsi" w:hAnsiTheme="majorHAnsi" w:cstheme="majorHAnsi"/>
                <w:b/>
                <w:sz w:val="22"/>
                <w:szCs w:val="22"/>
              </w:rPr>
            </w:pPr>
          </w:p>
        </w:tc>
      </w:tr>
      <w:tr w:rsidR="00E97588" w:rsidRPr="00F06C7B" w14:paraId="746599AF" w14:textId="77777777" w:rsidTr="00A85AF1">
        <w:tc>
          <w:tcPr>
            <w:tcW w:w="1056" w:type="dxa"/>
          </w:tcPr>
          <w:p w14:paraId="3B435C6C" w14:textId="77777777" w:rsidR="00E97588" w:rsidRPr="00F06C7B" w:rsidRDefault="00E97588" w:rsidP="00A85AF1">
            <w:pPr>
              <w:rPr>
                <w:rFonts w:asciiTheme="majorHAnsi" w:hAnsiTheme="majorHAnsi" w:cstheme="majorHAnsi"/>
                <w:b/>
              </w:rPr>
            </w:pPr>
            <w:r w:rsidRPr="00F06C7B">
              <w:rPr>
                <w:rFonts w:asciiTheme="majorHAnsi" w:hAnsiTheme="majorHAnsi" w:cstheme="majorHAnsi"/>
                <w:b/>
              </w:rPr>
              <w:t>Week 14</w:t>
            </w:r>
          </w:p>
          <w:p w14:paraId="223D5C33" w14:textId="77777777" w:rsidR="00E97588" w:rsidRPr="00F06C7B" w:rsidRDefault="00E97588" w:rsidP="00A85AF1">
            <w:pPr>
              <w:rPr>
                <w:rFonts w:asciiTheme="majorHAnsi" w:hAnsiTheme="majorHAnsi" w:cstheme="majorHAnsi"/>
                <w:b/>
              </w:rPr>
            </w:pPr>
          </w:p>
          <w:p w14:paraId="2706D683" w14:textId="77777777" w:rsidR="00E97588" w:rsidRPr="00F06C7B" w:rsidRDefault="00E97588" w:rsidP="00A85AF1">
            <w:pPr>
              <w:rPr>
                <w:rFonts w:asciiTheme="majorHAnsi" w:hAnsiTheme="majorHAnsi" w:cstheme="majorHAnsi"/>
                <w:b/>
              </w:rPr>
            </w:pPr>
            <w:r w:rsidRPr="00F06C7B">
              <w:rPr>
                <w:rFonts w:asciiTheme="majorHAnsi" w:hAnsiTheme="majorHAnsi" w:cstheme="majorHAnsi"/>
                <w:b/>
              </w:rPr>
              <w:t>Unit 7</w:t>
            </w:r>
          </w:p>
          <w:p w14:paraId="008C8E9D" w14:textId="77777777" w:rsidR="00E97588" w:rsidRPr="00F06C7B" w:rsidRDefault="00E97588" w:rsidP="00A85AF1">
            <w:pPr>
              <w:rPr>
                <w:rFonts w:asciiTheme="majorHAnsi" w:hAnsiTheme="majorHAnsi" w:cstheme="majorHAnsi"/>
                <w:b/>
              </w:rPr>
            </w:pPr>
          </w:p>
        </w:tc>
        <w:tc>
          <w:tcPr>
            <w:tcW w:w="2130" w:type="dxa"/>
          </w:tcPr>
          <w:p w14:paraId="72C0A4DA" w14:textId="4C602C17" w:rsidR="00E97588" w:rsidRPr="00F06C7B" w:rsidRDefault="00E97588" w:rsidP="00A85AF1">
            <w:pPr>
              <w:rPr>
                <w:rFonts w:asciiTheme="majorHAnsi" w:hAnsiTheme="majorHAnsi" w:cstheme="majorHAnsi"/>
              </w:rPr>
            </w:pPr>
            <w:r w:rsidRPr="00F06C7B">
              <w:rPr>
                <w:rFonts w:asciiTheme="majorHAnsi" w:hAnsiTheme="majorHAnsi" w:cstheme="majorHAnsi"/>
                <w:noProof/>
              </w:rPr>
              <w:t>Interventions &amp; Resources for the Aging Population</w:t>
            </w:r>
          </w:p>
        </w:tc>
        <w:tc>
          <w:tcPr>
            <w:tcW w:w="3064" w:type="dxa"/>
          </w:tcPr>
          <w:p w14:paraId="208859A8" w14:textId="77777777" w:rsidR="00E97588" w:rsidRPr="00F06C7B" w:rsidRDefault="00E97588" w:rsidP="00A85AF1">
            <w:pPr>
              <w:spacing w:after="160" w:line="259" w:lineRule="auto"/>
              <w:rPr>
                <w:rFonts w:asciiTheme="majorHAnsi" w:hAnsiTheme="majorHAnsi" w:cstheme="majorHAnsi"/>
              </w:rPr>
            </w:pPr>
            <w:r w:rsidRPr="00F06C7B">
              <w:rPr>
                <w:rFonts w:asciiTheme="majorHAnsi" w:hAnsiTheme="majorHAnsi" w:cstheme="majorHAnsi"/>
              </w:rPr>
              <w:t>Identify issues, knowledge of interventions and area resources for the aging population.</w:t>
            </w:r>
          </w:p>
          <w:p w14:paraId="6C790B1E" w14:textId="77777777" w:rsidR="00E97588" w:rsidRPr="00F06C7B" w:rsidRDefault="00E97588" w:rsidP="00A85AF1">
            <w:pPr>
              <w:rPr>
                <w:rFonts w:asciiTheme="majorHAnsi" w:hAnsiTheme="majorHAnsi" w:cstheme="majorHAnsi"/>
              </w:rPr>
            </w:pPr>
          </w:p>
        </w:tc>
        <w:tc>
          <w:tcPr>
            <w:tcW w:w="2538" w:type="dxa"/>
          </w:tcPr>
          <w:p w14:paraId="29E439B4" w14:textId="77777777" w:rsidR="00E97588" w:rsidRPr="00F06C7B" w:rsidRDefault="00E97588" w:rsidP="00A85AF1">
            <w:pPr>
              <w:rPr>
                <w:rFonts w:asciiTheme="majorHAnsi" w:hAnsiTheme="majorHAnsi" w:cstheme="majorHAnsi"/>
              </w:rPr>
            </w:pPr>
            <w:r w:rsidRPr="00F06C7B">
              <w:rPr>
                <w:rFonts w:asciiTheme="majorHAnsi" w:hAnsiTheme="majorHAnsi" w:cstheme="majorHAnsi"/>
              </w:rPr>
              <w:t xml:space="preserve">Discussion Board 5 </w:t>
            </w:r>
          </w:p>
          <w:p w14:paraId="338686A8" w14:textId="77777777" w:rsidR="00E97588" w:rsidRPr="00F06C7B" w:rsidRDefault="00E97588" w:rsidP="00E97588">
            <w:pPr>
              <w:rPr>
                <w:rFonts w:asciiTheme="majorHAnsi" w:hAnsiTheme="majorHAnsi" w:cstheme="majorHAnsi"/>
              </w:rPr>
            </w:pPr>
            <w:r w:rsidRPr="00F06C7B">
              <w:rPr>
                <w:rFonts w:asciiTheme="majorHAnsi" w:hAnsiTheme="majorHAnsi" w:cstheme="majorHAnsi"/>
              </w:rPr>
              <w:t>Quiz 2</w:t>
            </w:r>
          </w:p>
          <w:p w14:paraId="4AE8B3D2" w14:textId="77777777" w:rsidR="00E97588" w:rsidRPr="00F06C7B" w:rsidRDefault="00E97588" w:rsidP="00A85AF1">
            <w:pPr>
              <w:rPr>
                <w:rFonts w:asciiTheme="majorHAnsi" w:hAnsiTheme="majorHAnsi" w:cstheme="majorHAnsi"/>
              </w:rPr>
            </w:pPr>
          </w:p>
          <w:p w14:paraId="5C47627E" w14:textId="77777777" w:rsidR="00E97588" w:rsidRPr="00F06C7B" w:rsidRDefault="00E97588" w:rsidP="00A85AF1">
            <w:pPr>
              <w:rPr>
                <w:rFonts w:asciiTheme="majorHAnsi" w:hAnsiTheme="majorHAnsi" w:cstheme="majorHAnsi"/>
              </w:rPr>
            </w:pPr>
            <w:r w:rsidRPr="00F06C7B">
              <w:rPr>
                <w:rFonts w:asciiTheme="majorHAnsi" w:hAnsiTheme="majorHAnsi" w:cstheme="majorHAnsi"/>
              </w:rPr>
              <w:t xml:space="preserve">Active Learning /Participation </w:t>
            </w:r>
          </w:p>
          <w:p w14:paraId="525EAD70" w14:textId="77777777" w:rsidR="00E97588" w:rsidRPr="00F06C7B" w:rsidRDefault="00E97588" w:rsidP="00A85AF1">
            <w:pPr>
              <w:rPr>
                <w:rFonts w:asciiTheme="majorHAnsi" w:hAnsiTheme="majorHAnsi" w:cstheme="majorHAnsi"/>
              </w:rPr>
            </w:pPr>
          </w:p>
        </w:tc>
        <w:tc>
          <w:tcPr>
            <w:tcW w:w="3081" w:type="dxa"/>
          </w:tcPr>
          <w:p w14:paraId="399A687F" w14:textId="77777777" w:rsidR="00E97588" w:rsidRPr="00F06C7B" w:rsidRDefault="00E97588" w:rsidP="00A85AF1">
            <w:pPr>
              <w:rPr>
                <w:rFonts w:asciiTheme="majorHAnsi" w:hAnsiTheme="majorHAnsi" w:cstheme="majorHAnsi"/>
              </w:rPr>
            </w:pPr>
            <w:r w:rsidRPr="00F06C7B">
              <w:rPr>
                <w:rFonts w:asciiTheme="majorHAnsi" w:hAnsiTheme="majorHAnsi" w:cstheme="majorHAnsi"/>
              </w:rPr>
              <w:t>Follow directions in Unit 7</w:t>
            </w:r>
          </w:p>
          <w:p w14:paraId="00E5B15F" w14:textId="77777777" w:rsidR="00E97588" w:rsidRPr="00F06C7B" w:rsidRDefault="00E97588" w:rsidP="00A85AF1">
            <w:pPr>
              <w:rPr>
                <w:rFonts w:asciiTheme="majorHAnsi" w:hAnsiTheme="majorHAnsi" w:cstheme="majorHAnsi"/>
              </w:rPr>
            </w:pPr>
          </w:p>
        </w:tc>
        <w:tc>
          <w:tcPr>
            <w:tcW w:w="2417" w:type="dxa"/>
          </w:tcPr>
          <w:p w14:paraId="003D3FCF" w14:textId="767C19E8" w:rsidR="00E97588" w:rsidRPr="00F06C7B" w:rsidRDefault="00E97588" w:rsidP="00A85AF1">
            <w:pPr>
              <w:rPr>
                <w:rFonts w:asciiTheme="majorHAnsi" w:hAnsiTheme="majorHAnsi" w:cstheme="majorHAnsi"/>
                <w:b/>
                <w:sz w:val="22"/>
                <w:szCs w:val="22"/>
              </w:rPr>
            </w:pPr>
            <w:r w:rsidRPr="00F06C7B">
              <w:rPr>
                <w:rFonts w:asciiTheme="majorHAnsi" w:hAnsiTheme="majorHAnsi" w:cstheme="majorHAnsi"/>
                <w:b/>
                <w:sz w:val="22"/>
                <w:szCs w:val="22"/>
              </w:rPr>
              <w:t xml:space="preserve">Discussion Board 5        </w:t>
            </w:r>
          </w:p>
          <w:p w14:paraId="48C5A989" w14:textId="77777777" w:rsidR="00E97588" w:rsidRPr="00F06C7B" w:rsidRDefault="00E97588" w:rsidP="00A85AF1">
            <w:pPr>
              <w:rPr>
                <w:rFonts w:asciiTheme="majorHAnsi" w:hAnsiTheme="majorHAnsi" w:cstheme="majorHAnsi"/>
                <w:b/>
              </w:rPr>
            </w:pPr>
          </w:p>
          <w:p w14:paraId="6205D598" w14:textId="77777777" w:rsidR="00E97588" w:rsidRPr="00F06C7B" w:rsidRDefault="00E97588" w:rsidP="00A85AF1">
            <w:pPr>
              <w:rPr>
                <w:rFonts w:asciiTheme="majorHAnsi" w:hAnsiTheme="majorHAnsi" w:cstheme="majorHAnsi"/>
                <w:b/>
              </w:rPr>
            </w:pPr>
          </w:p>
          <w:p w14:paraId="5D3FD1EF" w14:textId="5F4E6B82" w:rsidR="00E97588" w:rsidRPr="00F06C7B" w:rsidRDefault="00E97588" w:rsidP="00A85AF1">
            <w:pPr>
              <w:rPr>
                <w:rFonts w:asciiTheme="majorHAnsi" w:hAnsiTheme="majorHAnsi" w:cstheme="majorHAnsi"/>
                <w:b/>
              </w:rPr>
            </w:pPr>
          </w:p>
        </w:tc>
      </w:tr>
      <w:tr w:rsidR="00E97588" w:rsidRPr="00F06C7B" w14:paraId="19945BD2" w14:textId="77777777" w:rsidTr="00A85AF1">
        <w:tc>
          <w:tcPr>
            <w:tcW w:w="1056" w:type="dxa"/>
          </w:tcPr>
          <w:p w14:paraId="14E014DE" w14:textId="77777777" w:rsidR="00E97588" w:rsidRPr="00F06C7B" w:rsidRDefault="00E97588" w:rsidP="00A85AF1">
            <w:pPr>
              <w:rPr>
                <w:rFonts w:asciiTheme="majorHAnsi" w:hAnsiTheme="majorHAnsi" w:cstheme="majorHAnsi"/>
                <w:b/>
              </w:rPr>
            </w:pPr>
            <w:r w:rsidRPr="00F06C7B">
              <w:rPr>
                <w:rFonts w:asciiTheme="majorHAnsi" w:hAnsiTheme="majorHAnsi" w:cstheme="majorHAnsi"/>
                <w:b/>
              </w:rPr>
              <w:t>Week 15</w:t>
            </w:r>
          </w:p>
          <w:p w14:paraId="738D4AA8" w14:textId="77777777" w:rsidR="00E97588" w:rsidRPr="00F06C7B" w:rsidRDefault="00E97588" w:rsidP="00A85AF1">
            <w:pPr>
              <w:rPr>
                <w:rFonts w:asciiTheme="majorHAnsi" w:hAnsiTheme="majorHAnsi" w:cstheme="majorHAnsi"/>
                <w:b/>
              </w:rPr>
            </w:pPr>
          </w:p>
          <w:p w14:paraId="62CA8736" w14:textId="0E761036" w:rsidR="00E97588" w:rsidRPr="00F06C7B" w:rsidRDefault="00E97588" w:rsidP="00A85AF1">
            <w:pPr>
              <w:rPr>
                <w:rFonts w:asciiTheme="majorHAnsi" w:hAnsiTheme="majorHAnsi" w:cstheme="majorHAnsi"/>
                <w:b/>
              </w:rPr>
            </w:pPr>
            <w:r w:rsidRPr="00F06C7B">
              <w:rPr>
                <w:rFonts w:asciiTheme="majorHAnsi" w:hAnsiTheme="majorHAnsi" w:cstheme="majorHAnsi"/>
                <w:b/>
              </w:rPr>
              <w:t xml:space="preserve">Unit 7 </w:t>
            </w:r>
          </w:p>
        </w:tc>
        <w:tc>
          <w:tcPr>
            <w:tcW w:w="2130" w:type="dxa"/>
          </w:tcPr>
          <w:p w14:paraId="0EB1FDF5" w14:textId="50E30D4F" w:rsidR="00E97588" w:rsidRPr="00F06C7B" w:rsidRDefault="005C00A9" w:rsidP="00A85AF1">
            <w:pPr>
              <w:rPr>
                <w:rFonts w:asciiTheme="majorHAnsi" w:hAnsiTheme="majorHAnsi" w:cstheme="majorHAnsi"/>
                <w:b/>
              </w:rPr>
            </w:pPr>
            <w:r w:rsidRPr="00F06C7B">
              <w:rPr>
                <w:rFonts w:asciiTheme="majorHAnsi" w:hAnsiTheme="majorHAnsi" w:cstheme="majorHAnsi"/>
                <w:noProof/>
              </w:rPr>
              <w:t>Interventions &amp; Resources for the Aging Population</w:t>
            </w:r>
          </w:p>
        </w:tc>
        <w:tc>
          <w:tcPr>
            <w:tcW w:w="3064" w:type="dxa"/>
          </w:tcPr>
          <w:p w14:paraId="00DC749D" w14:textId="77777777" w:rsidR="005C00A9" w:rsidRPr="00F06C7B" w:rsidRDefault="005C00A9" w:rsidP="005C00A9">
            <w:pPr>
              <w:spacing w:after="160" w:line="259" w:lineRule="auto"/>
              <w:rPr>
                <w:rFonts w:asciiTheme="majorHAnsi" w:hAnsiTheme="majorHAnsi" w:cstheme="majorHAnsi"/>
              </w:rPr>
            </w:pPr>
            <w:r w:rsidRPr="00F06C7B">
              <w:rPr>
                <w:rFonts w:asciiTheme="majorHAnsi" w:hAnsiTheme="majorHAnsi" w:cstheme="majorHAnsi"/>
              </w:rPr>
              <w:t>Identify issues, knowledge of interventions and area resources for the aging population.</w:t>
            </w:r>
          </w:p>
          <w:p w14:paraId="08C16B8E" w14:textId="77777777" w:rsidR="00E97588" w:rsidRPr="00F06C7B" w:rsidRDefault="00E97588" w:rsidP="00A85AF1">
            <w:pPr>
              <w:rPr>
                <w:rFonts w:asciiTheme="majorHAnsi" w:hAnsiTheme="majorHAnsi" w:cstheme="majorHAnsi"/>
              </w:rPr>
            </w:pPr>
          </w:p>
        </w:tc>
        <w:tc>
          <w:tcPr>
            <w:tcW w:w="2538" w:type="dxa"/>
          </w:tcPr>
          <w:p w14:paraId="7D1D2F8F" w14:textId="77777777" w:rsidR="00E97588" w:rsidRPr="00F06C7B" w:rsidRDefault="00E97588" w:rsidP="00A85AF1">
            <w:pPr>
              <w:rPr>
                <w:rFonts w:asciiTheme="majorHAnsi" w:hAnsiTheme="majorHAnsi" w:cstheme="majorHAnsi"/>
              </w:rPr>
            </w:pPr>
          </w:p>
          <w:p w14:paraId="3ABEA2A2" w14:textId="168696FC" w:rsidR="00E97588" w:rsidRPr="00F06C7B" w:rsidRDefault="005C00A9" w:rsidP="00A85AF1">
            <w:pPr>
              <w:rPr>
                <w:rFonts w:asciiTheme="majorHAnsi" w:hAnsiTheme="majorHAnsi" w:cstheme="majorHAnsi"/>
              </w:rPr>
            </w:pPr>
            <w:r w:rsidRPr="00F06C7B">
              <w:rPr>
                <w:rFonts w:asciiTheme="majorHAnsi" w:hAnsiTheme="majorHAnsi" w:cstheme="majorHAnsi"/>
              </w:rPr>
              <w:t>Aging Quiz</w:t>
            </w:r>
          </w:p>
        </w:tc>
        <w:tc>
          <w:tcPr>
            <w:tcW w:w="3081" w:type="dxa"/>
          </w:tcPr>
          <w:p w14:paraId="36AAFE77" w14:textId="1FD82C5B" w:rsidR="00E97588" w:rsidRPr="00F06C7B" w:rsidRDefault="00E97588" w:rsidP="00A85AF1">
            <w:pPr>
              <w:rPr>
                <w:rFonts w:asciiTheme="majorHAnsi" w:hAnsiTheme="majorHAnsi" w:cstheme="majorHAnsi"/>
              </w:rPr>
            </w:pPr>
          </w:p>
        </w:tc>
        <w:tc>
          <w:tcPr>
            <w:tcW w:w="2417" w:type="dxa"/>
          </w:tcPr>
          <w:p w14:paraId="7D9BBD79" w14:textId="77777777" w:rsidR="005C00A9" w:rsidRPr="00F06C7B" w:rsidRDefault="005C00A9" w:rsidP="00A85AF1">
            <w:pPr>
              <w:rPr>
                <w:rFonts w:asciiTheme="majorHAnsi" w:hAnsiTheme="majorHAnsi" w:cstheme="majorHAnsi"/>
                <w:b/>
              </w:rPr>
            </w:pPr>
            <w:r w:rsidRPr="00F06C7B">
              <w:rPr>
                <w:rFonts w:asciiTheme="majorHAnsi" w:hAnsiTheme="majorHAnsi" w:cstheme="majorHAnsi"/>
                <w:b/>
              </w:rPr>
              <w:t>Aging quiz</w:t>
            </w:r>
          </w:p>
          <w:p w14:paraId="0366CB5D" w14:textId="68AD5B6F" w:rsidR="005C00A9" w:rsidRPr="00F06C7B" w:rsidRDefault="005C00A9" w:rsidP="00A85AF1">
            <w:pPr>
              <w:rPr>
                <w:rFonts w:asciiTheme="majorHAnsi" w:hAnsiTheme="majorHAnsi" w:cstheme="majorHAnsi"/>
                <w:b/>
              </w:rPr>
            </w:pPr>
            <w:r w:rsidRPr="00F06C7B">
              <w:rPr>
                <w:rFonts w:asciiTheme="majorHAnsi" w:hAnsiTheme="majorHAnsi" w:cstheme="majorHAnsi"/>
                <w:b/>
              </w:rPr>
              <w:t xml:space="preserve">Quiz is located under quizzes link </w:t>
            </w:r>
          </w:p>
        </w:tc>
      </w:tr>
      <w:tr w:rsidR="00E97588" w:rsidRPr="00F06C7B" w14:paraId="534B0457" w14:textId="77777777" w:rsidTr="00A85AF1">
        <w:tc>
          <w:tcPr>
            <w:tcW w:w="1056" w:type="dxa"/>
          </w:tcPr>
          <w:p w14:paraId="37D46535" w14:textId="77777777" w:rsidR="00E97588" w:rsidRPr="00F06C7B" w:rsidRDefault="00E97588" w:rsidP="00A85AF1">
            <w:pPr>
              <w:rPr>
                <w:rFonts w:asciiTheme="majorHAnsi" w:hAnsiTheme="majorHAnsi" w:cstheme="majorHAnsi"/>
                <w:b/>
              </w:rPr>
            </w:pPr>
            <w:r w:rsidRPr="00F06C7B">
              <w:rPr>
                <w:rFonts w:asciiTheme="majorHAnsi" w:hAnsiTheme="majorHAnsi" w:cstheme="majorHAnsi"/>
                <w:b/>
              </w:rPr>
              <w:t>Week 16</w:t>
            </w:r>
          </w:p>
          <w:p w14:paraId="486D8D8C" w14:textId="6A82D28D" w:rsidR="00E97588" w:rsidRPr="00F06C7B" w:rsidRDefault="00E97588" w:rsidP="00A85AF1">
            <w:pPr>
              <w:rPr>
                <w:rFonts w:asciiTheme="majorHAnsi" w:hAnsiTheme="majorHAnsi" w:cstheme="majorHAnsi"/>
                <w:b/>
              </w:rPr>
            </w:pPr>
          </w:p>
        </w:tc>
        <w:tc>
          <w:tcPr>
            <w:tcW w:w="2130" w:type="dxa"/>
          </w:tcPr>
          <w:p w14:paraId="2DDC0289" w14:textId="6A3B7100" w:rsidR="00E97588" w:rsidRPr="00F06C7B" w:rsidRDefault="00E97588" w:rsidP="00A85AF1">
            <w:pPr>
              <w:rPr>
                <w:rFonts w:asciiTheme="majorHAnsi" w:hAnsiTheme="majorHAnsi" w:cstheme="majorHAnsi"/>
                <w:noProof/>
              </w:rPr>
            </w:pPr>
            <w:r w:rsidRPr="00F06C7B">
              <w:rPr>
                <w:rFonts w:asciiTheme="majorHAnsi" w:hAnsiTheme="majorHAnsi" w:cstheme="majorHAnsi"/>
                <w:b/>
              </w:rPr>
              <w:t>Finals Week</w:t>
            </w:r>
          </w:p>
        </w:tc>
        <w:tc>
          <w:tcPr>
            <w:tcW w:w="3064" w:type="dxa"/>
          </w:tcPr>
          <w:p w14:paraId="056B0989" w14:textId="77777777" w:rsidR="00E97588" w:rsidRPr="00F06C7B" w:rsidRDefault="00E97588" w:rsidP="00A85AF1">
            <w:pPr>
              <w:rPr>
                <w:rFonts w:asciiTheme="majorHAnsi" w:hAnsiTheme="majorHAnsi" w:cstheme="majorHAnsi"/>
                <w:noProof/>
              </w:rPr>
            </w:pPr>
            <w:r w:rsidRPr="00F06C7B">
              <w:rPr>
                <w:rFonts w:asciiTheme="majorHAnsi" w:hAnsiTheme="majorHAnsi" w:cstheme="majorHAnsi"/>
                <w:noProof/>
              </w:rPr>
              <w:t xml:space="preserve">No final exam </w:t>
            </w:r>
          </w:p>
          <w:p w14:paraId="5649D3B5" w14:textId="4857A683" w:rsidR="00E97588" w:rsidRPr="00F06C7B" w:rsidRDefault="00E97588" w:rsidP="00E97588">
            <w:pPr>
              <w:spacing w:after="160" w:line="259" w:lineRule="auto"/>
              <w:rPr>
                <w:rFonts w:asciiTheme="majorHAnsi" w:hAnsiTheme="majorHAnsi" w:cstheme="majorHAnsi"/>
              </w:rPr>
            </w:pPr>
          </w:p>
        </w:tc>
        <w:tc>
          <w:tcPr>
            <w:tcW w:w="2538" w:type="dxa"/>
          </w:tcPr>
          <w:p w14:paraId="105CF7B7" w14:textId="2EE645A3" w:rsidR="00E97588" w:rsidRPr="00F06C7B" w:rsidRDefault="00E97588" w:rsidP="00E97588">
            <w:pPr>
              <w:rPr>
                <w:rFonts w:asciiTheme="majorHAnsi" w:hAnsiTheme="majorHAnsi" w:cstheme="majorHAnsi"/>
              </w:rPr>
            </w:pPr>
          </w:p>
        </w:tc>
        <w:tc>
          <w:tcPr>
            <w:tcW w:w="3081" w:type="dxa"/>
          </w:tcPr>
          <w:p w14:paraId="3327AA20" w14:textId="76597BE5" w:rsidR="00E97588" w:rsidRPr="00F06C7B" w:rsidRDefault="00E97588" w:rsidP="00E97588">
            <w:pPr>
              <w:rPr>
                <w:rFonts w:asciiTheme="majorHAnsi" w:hAnsiTheme="majorHAnsi" w:cstheme="majorHAnsi"/>
              </w:rPr>
            </w:pPr>
          </w:p>
        </w:tc>
        <w:tc>
          <w:tcPr>
            <w:tcW w:w="2417" w:type="dxa"/>
          </w:tcPr>
          <w:p w14:paraId="13B64A3F" w14:textId="26F1D075" w:rsidR="00E97588" w:rsidRPr="00F06C7B" w:rsidRDefault="00E97588" w:rsidP="00A85AF1">
            <w:pPr>
              <w:rPr>
                <w:rFonts w:asciiTheme="majorHAnsi" w:hAnsiTheme="majorHAnsi" w:cstheme="majorHAnsi"/>
                <w:b/>
              </w:rPr>
            </w:pPr>
          </w:p>
        </w:tc>
      </w:tr>
    </w:tbl>
    <w:p w14:paraId="689E69FE" w14:textId="77777777" w:rsidR="007C1919" w:rsidRPr="00F06C7B" w:rsidRDefault="007C1919" w:rsidP="00D10A51">
      <w:pPr>
        <w:rPr>
          <w:rFonts w:asciiTheme="majorHAnsi" w:hAnsiTheme="majorHAnsi" w:cstheme="majorHAnsi"/>
          <w:b/>
        </w:rPr>
      </w:pPr>
    </w:p>
    <w:sectPr w:rsidR="007C1919" w:rsidRPr="00F06C7B" w:rsidSect="0062770F">
      <w:headerReference w:type="default" r:id="rId17"/>
      <w:footerReference w:type="default" r:id="rId18"/>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C2D09" w14:textId="77777777" w:rsidR="00137A4E" w:rsidRDefault="00137A4E" w:rsidP="00E81F7D">
      <w:r>
        <w:separator/>
      </w:r>
    </w:p>
  </w:endnote>
  <w:endnote w:type="continuationSeparator" w:id="0">
    <w:p w14:paraId="581F84C2" w14:textId="77777777" w:rsidR="00137A4E" w:rsidRDefault="00137A4E"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venir LT Std 55 Roman">
    <w:altName w:val="Times New Roman"/>
    <w:charset w:val="00"/>
    <w:family w:val="auto"/>
    <w:pitch w:val="variable"/>
    <w:sig w:usb0="00000001" w:usb1="5000204A" w:usb2="00000000" w:usb3="00000000" w:csb0="0000009B"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B5C7" w14:textId="77777777" w:rsidR="00E42D24" w:rsidRDefault="00E42D24">
    <w:pPr>
      <w:pStyle w:val="Footer"/>
      <w:jc w:val="right"/>
    </w:pPr>
    <w:r>
      <w:fldChar w:fldCharType="begin"/>
    </w:r>
    <w:r>
      <w:instrText xml:space="preserve"> PAGE   \* MERGEFORMAT </w:instrText>
    </w:r>
    <w:r>
      <w:fldChar w:fldCharType="separate"/>
    </w:r>
    <w:r>
      <w:rPr>
        <w:noProof/>
      </w:rPr>
      <w:t>8</w:t>
    </w:r>
    <w:r>
      <w:fldChar w:fldCharType="end"/>
    </w:r>
  </w:p>
  <w:p w14:paraId="01237933" w14:textId="77777777" w:rsidR="00E42D24" w:rsidRDefault="00E42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7B10" w14:textId="77777777" w:rsidR="00350534" w:rsidRDefault="00350534">
    <w:pPr>
      <w:pStyle w:val="Footer"/>
      <w:jc w:val="right"/>
    </w:pPr>
    <w:r>
      <w:fldChar w:fldCharType="begin"/>
    </w:r>
    <w:r>
      <w:instrText xml:space="preserve"> PAGE   \* MERGEFORMAT </w:instrText>
    </w:r>
    <w:r>
      <w:fldChar w:fldCharType="separate"/>
    </w:r>
    <w:r w:rsidR="0020507C">
      <w:rPr>
        <w:noProof/>
      </w:rPr>
      <w:t>9</w:t>
    </w:r>
    <w:r>
      <w:fldChar w:fldCharType="end"/>
    </w:r>
  </w:p>
  <w:p w14:paraId="3B61DB52" w14:textId="77777777" w:rsidR="00350534" w:rsidRDefault="00350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DB8AD" w14:textId="77777777" w:rsidR="00137A4E" w:rsidRDefault="00137A4E" w:rsidP="00E81F7D">
      <w:r>
        <w:separator/>
      </w:r>
    </w:p>
  </w:footnote>
  <w:footnote w:type="continuationSeparator" w:id="0">
    <w:p w14:paraId="3F3B30F5" w14:textId="77777777" w:rsidR="00137A4E" w:rsidRDefault="00137A4E"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1EAF" w14:textId="77777777" w:rsidR="00E42D24" w:rsidRDefault="00E42D24">
    <w:pPr>
      <w:pStyle w:val="Header"/>
      <w:jc w:val="right"/>
    </w:pPr>
  </w:p>
  <w:p w14:paraId="0BB1E722" w14:textId="77777777" w:rsidR="00E42D24" w:rsidRDefault="00E42D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D2B96" w14:textId="77777777" w:rsidR="00350534" w:rsidRDefault="00350534">
    <w:pPr>
      <w:pStyle w:val="Header"/>
      <w:jc w:val="right"/>
    </w:pPr>
  </w:p>
  <w:p w14:paraId="4EBDEA1D" w14:textId="77777777" w:rsidR="00350534" w:rsidRDefault="00350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C81C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7F4599"/>
    <w:multiLevelType w:val="hybridMultilevel"/>
    <w:tmpl w:val="42F2D368"/>
    <w:lvl w:ilvl="0" w:tplc="03F29F86">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9400B1C"/>
    <w:multiLevelType w:val="hybridMultilevel"/>
    <w:tmpl w:val="D078448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9216B7"/>
    <w:multiLevelType w:val="hybridMultilevel"/>
    <w:tmpl w:val="152C7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6C6664"/>
    <w:multiLevelType w:val="hybridMultilevel"/>
    <w:tmpl w:val="664C035C"/>
    <w:lvl w:ilvl="0" w:tplc="8DC07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26BCF"/>
    <w:multiLevelType w:val="hybridMultilevel"/>
    <w:tmpl w:val="60644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A113A"/>
    <w:multiLevelType w:val="hybridMultilevel"/>
    <w:tmpl w:val="0F6E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B7F7E"/>
    <w:multiLevelType w:val="hybridMultilevel"/>
    <w:tmpl w:val="CDA84324"/>
    <w:styleLink w:val="ImportedStyle1"/>
    <w:lvl w:ilvl="0" w:tplc="2C0083B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7C2EB7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5F2FDA4">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1E2CF9A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4B26F3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C40528">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1D603D7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9E6C7A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3CB8E6">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FF1176A"/>
    <w:multiLevelType w:val="hybridMultilevel"/>
    <w:tmpl w:val="D870DEEE"/>
    <w:numStyleLink w:val="ImportedStyle3"/>
  </w:abstractNum>
  <w:abstractNum w:abstractNumId="10" w15:restartNumberingAfterBreak="0">
    <w:nsid w:val="24F51345"/>
    <w:multiLevelType w:val="hybridMultilevel"/>
    <w:tmpl w:val="D870DEEE"/>
    <w:styleLink w:val="ImportedStyle3"/>
    <w:lvl w:ilvl="0" w:tplc="0EF6651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C2CC154">
      <w:start w:val="1"/>
      <w:numFmt w:val="lowerLetter"/>
      <w:lvlText w:val="%2."/>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tplc="6FBAA1CC">
      <w:start w:val="1"/>
      <w:numFmt w:val="lowerRoman"/>
      <w:lvlText w:val="%3."/>
      <w:lvlJc w:val="left"/>
      <w:pPr>
        <w:tabs>
          <w:tab w:val="left" w:pos="360"/>
        </w:tabs>
        <w:ind w:left="1440" w:hanging="1022"/>
      </w:pPr>
      <w:rPr>
        <w:rFonts w:hAnsi="Arial Unicode MS"/>
        <w:caps w:val="0"/>
        <w:smallCaps w:val="0"/>
        <w:strike w:val="0"/>
        <w:dstrike w:val="0"/>
        <w:outline w:val="0"/>
        <w:emboss w:val="0"/>
        <w:imprint w:val="0"/>
        <w:spacing w:val="0"/>
        <w:w w:val="100"/>
        <w:kern w:val="0"/>
        <w:position w:val="0"/>
        <w:highlight w:val="none"/>
        <w:vertAlign w:val="baseline"/>
      </w:rPr>
    </w:lvl>
    <w:lvl w:ilvl="3" w:tplc="933E17F0">
      <w:start w:val="1"/>
      <w:numFmt w:val="decimal"/>
      <w:lvlText w:val="%4."/>
      <w:lvlJc w:val="left"/>
      <w:pPr>
        <w:tabs>
          <w:tab w:val="left" w:pos="36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tplc="948C30F4">
      <w:start w:val="1"/>
      <w:numFmt w:val="lowerLetter"/>
      <w:lvlText w:val="%5."/>
      <w:lvlJc w:val="left"/>
      <w:pPr>
        <w:tabs>
          <w:tab w:val="left" w:pos="36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tplc="743CA954">
      <w:start w:val="1"/>
      <w:numFmt w:val="lowerRoman"/>
      <w:lvlText w:val="%6."/>
      <w:lvlJc w:val="left"/>
      <w:pPr>
        <w:tabs>
          <w:tab w:val="left" w:pos="360"/>
        </w:tabs>
        <w:ind w:left="3600" w:hanging="1022"/>
      </w:pPr>
      <w:rPr>
        <w:rFonts w:hAnsi="Arial Unicode MS"/>
        <w:caps w:val="0"/>
        <w:smallCaps w:val="0"/>
        <w:strike w:val="0"/>
        <w:dstrike w:val="0"/>
        <w:outline w:val="0"/>
        <w:emboss w:val="0"/>
        <w:imprint w:val="0"/>
        <w:spacing w:val="0"/>
        <w:w w:val="100"/>
        <w:kern w:val="0"/>
        <w:position w:val="0"/>
        <w:highlight w:val="none"/>
        <w:vertAlign w:val="baseline"/>
      </w:rPr>
    </w:lvl>
    <w:lvl w:ilvl="6" w:tplc="729648CA">
      <w:start w:val="1"/>
      <w:numFmt w:val="decimal"/>
      <w:lvlText w:val="%7."/>
      <w:lvlJc w:val="left"/>
      <w:pPr>
        <w:tabs>
          <w:tab w:val="left" w:pos="36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tplc="BC26A6CC">
      <w:start w:val="1"/>
      <w:numFmt w:val="lowerLetter"/>
      <w:lvlText w:val="%8."/>
      <w:lvlJc w:val="left"/>
      <w:pPr>
        <w:tabs>
          <w:tab w:val="left" w:pos="360"/>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tplc="5E06696C">
      <w:start w:val="1"/>
      <w:numFmt w:val="lowerRoman"/>
      <w:lvlText w:val="%9."/>
      <w:lvlJc w:val="left"/>
      <w:pPr>
        <w:tabs>
          <w:tab w:val="left" w:pos="360"/>
        </w:tabs>
        <w:ind w:left="5760" w:hanging="10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51E3C40"/>
    <w:multiLevelType w:val="hybridMultilevel"/>
    <w:tmpl w:val="11FE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2" w15:restartNumberingAfterBreak="0">
    <w:nsid w:val="294905B5"/>
    <w:multiLevelType w:val="hybridMultilevel"/>
    <w:tmpl w:val="61FC7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BC4920"/>
    <w:multiLevelType w:val="hybridMultilevel"/>
    <w:tmpl w:val="5BE4CD80"/>
    <w:numStyleLink w:val="ImportedStyle5"/>
  </w:abstractNum>
  <w:abstractNum w:abstractNumId="14" w15:restartNumberingAfterBreak="0">
    <w:nsid w:val="3780558D"/>
    <w:multiLevelType w:val="hybridMultilevel"/>
    <w:tmpl w:val="9184E492"/>
    <w:styleLink w:val="ImportedStyle4"/>
    <w:lvl w:ilvl="0" w:tplc="4E080AA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CAF52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CB640B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D46EE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2D60F8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ACEE09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86A9D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36421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ADA844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7D7665F"/>
    <w:multiLevelType w:val="hybridMultilevel"/>
    <w:tmpl w:val="249848EA"/>
    <w:lvl w:ilvl="0" w:tplc="D7C8CF3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3AB61E8D"/>
    <w:multiLevelType w:val="hybridMultilevel"/>
    <w:tmpl w:val="6C081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6D71DB"/>
    <w:multiLevelType w:val="hybridMultilevel"/>
    <w:tmpl w:val="7E562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3D29AA"/>
    <w:multiLevelType w:val="hybridMultilevel"/>
    <w:tmpl w:val="1F50C3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9" w15:restartNumberingAfterBreak="0">
    <w:nsid w:val="421F4FDE"/>
    <w:multiLevelType w:val="hybridMultilevel"/>
    <w:tmpl w:val="5BE4CD80"/>
    <w:styleLink w:val="ImportedStyle5"/>
    <w:lvl w:ilvl="0" w:tplc="5F4A226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E44D13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27C677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FAA74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0A80CEE">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B18E18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B323F7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DECE4C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334FA20">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86B7D21"/>
    <w:multiLevelType w:val="hybridMultilevel"/>
    <w:tmpl w:val="5A7844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702D34"/>
    <w:multiLevelType w:val="hybridMultilevel"/>
    <w:tmpl w:val="37F4FE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8837E0A"/>
    <w:multiLevelType w:val="hybridMultilevel"/>
    <w:tmpl w:val="DF880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B1519F"/>
    <w:multiLevelType w:val="hybridMultilevel"/>
    <w:tmpl w:val="67C2D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666AB6"/>
    <w:multiLevelType w:val="hybridMultilevel"/>
    <w:tmpl w:val="470640B8"/>
    <w:styleLink w:val="ImportedStyle10"/>
    <w:lvl w:ilvl="0" w:tplc="262EFCD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9704C7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5E660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F1635C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0CCAC6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51C84C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F7CD98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B12FDA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426132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2694D12"/>
    <w:multiLevelType w:val="hybridMultilevel"/>
    <w:tmpl w:val="D2861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3B21213"/>
    <w:multiLevelType w:val="hybridMultilevel"/>
    <w:tmpl w:val="1A220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046468"/>
    <w:multiLevelType w:val="hybridMultilevel"/>
    <w:tmpl w:val="4C2E1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5344FA"/>
    <w:multiLevelType w:val="hybridMultilevel"/>
    <w:tmpl w:val="E8AA4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D8804D8"/>
    <w:multiLevelType w:val="hybridMultilevel"/>
    <w:tmpl w:val="FE36214E"/>
    <w:styleLink w:val="ImportedStyle2"/>
    <w:lvl w:ilvl="0" w:tplc="FFF617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0F4C27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F822C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B54817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01AD8F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95C28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D909B2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9D421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C9C37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1E2570D"/>
    <w:multiLevelType w:val="hybridMultilevel"/>
    <w:tmpl w:val="93EEBD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99C5990"/>
    <w:multiLevelType w:val="hybridMultilevel"/>
    <w:tmpl w:val="5E021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D005C3D"/>
    <w:multiLevelType w:val="hybridMultilevel"/>
    <w:tmpl w:val="CDA84324"/>
    <w:numStyleLink w:val="ImportedStyle1"/>
  </w:abstractNum>
  <w:abstractNum w:abstractNumId="33" w15:restartNumberingAfterBreak="0">
    <w:nsid w:val="6E241B82"/>
    <w:multiLevelType w:val="hybridMultilevel"/>
    <w:tmpl w:val="9184E492"/>
    <w:numStyleLink w:val="ImportedStyle4"/>
  </w:abstractNum>
  <w:abstractNum w:abstractNumId="34" w15:restartNumberingAfterBreak="0">
    <w:nsid w:val="742C1DB9"/>
    <w:multiLevelType w:val="hybridMultilevel"/>
    <w:tmpl w:val="C92C3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BA7F84"/>
    <w:multiLevelType w:val="hybridMultilevel"/>
    <w:tmpl w:val="CD027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B69400A"/>
    <w:multiLevelType w:val="hybridMultilevel"/>
    <w:tmpl w:val="470640B8"/>
    <w:numStyleLink w:val="ImportedStyle10"/>
  </w:abstractNum>
  <w:abstractNum w:abstractNumId="37" w15:restartNumberingAfterBreak="0">
    <w:nsid w:val="7E11175A"/>
    <w:multiLevelType w:val="hybridMultilevel"/>
    <w:tmpl w:val="FE36214E"/>
    <w:numStyleLink w:val="ImportedStyle2"/>
  </w:abstractNum>
  <w:num w:numId="1" w16cid:durableId="833760279">
    <w:abstractNumId w:val="2"/>
  </w:num>
  <w:num w:numId="2" w16cid:durableId="1476533172">
    <w:abstractNumId w:val="0"/>
  </w:num>
  <w:num w:numId="3" w16cid:durableId="1091706466">
    <w:abstractNumId w:val="18"/>
  </w:num>
  <w:num w:numId="4" w16cid:durableId="1241136861">
    <w:abstractNumId w:val="5"/>
  </w:num>
  <w:num w:numId="5" w16cid:durableId="1234194260">
    <w:abstractNumId w:val="1"/>
  </w:num>
  <w:num w:numId="6" w16cid:durableId="677925294">
    <w:abstractNumId w:val="22"/>
  </w:num>
  <w:num w:numId="7" w16cid:durableId="996768038">
    <w:abstractNumId w:val="15"/>
  </w:num>
  <w:num w:numId="8" w16cid:durableId="1582257324">
    <w:abstractNumId w:val="7"/>
  </w:num>
  <w:num w:numId="9" w16cid:durableId="556744715">
    <w:abstractNumId w:val="27"/>
  </w:num>
  <w:num w:numId="10" w16cid:durableId="811219719">
    <w:abstractNumId w:val="31"/>
  </w:num>
  <w:num w:numId="11" w16cid:durableId="1739749364">
    <w:abstractNumId w:val="4"/>
  </w:num>
  <w:num w:numId="12" w16cid:durableId="1967076468">
    <w:abstractNumId w:val="16"/>
  </w:num>
  <w:num w:numId="13" w16cid:durableId="1293827376">
    <w:abstractNumId w:val="25"/>
  </w:num>
  <w:num w:numId="14" w16cid:durableId="1660381566">
    <w:abstractNumId w:val="26"/>
  </w:num>
  <w:num w:numId="15" w16cid:durableId="1480613261">
    <w:abstractNumId w:val="11"/>
  </w:num>
  <w:num w:numId="16" w16cid:durableId="305595327">
    <w:abstractNumId w:val="3"/>
  </w:num>
  <w:num w:numId="17" w16cid:durableId="827863086">
    <w:abstractNumId w:val="12"/>
  </w:num>
  <w:num w:numId="18" w16cid:durableId="741097336">
    <w:abstractNumId w:val="28"/>
  </w:num>
  <w:num w:numId="19" w16cid:durableId="1275213043">
    <w:abstractNumId w:val="23"/>
  </w:num>
  <w:num w:numId="20" w16cid:durableId="133527790">
    <w:abstractNumId w:val="35"/>
  </w:num>
  <w:num w:numId="21" w16cid:durableId="216166001">
    <w:abstractNumId w:val="34"/>
  </w:num>
  <w:num w:numId="22" w16cid:durableId="870459153">
    <w:abstractNumId w:val="17"/>
  </w:num>
  <w:num w:numId="23" w16cid:durableId="836769879">
    <w:abstractNumId w:val="6"/>
  </w:num>
  <w:num w:numId="24" w16cid:durableId="1528324000">
    <w:abstractNumId w:val="30"/>
  </w:num>
  <w:num w:numId="25" w16cid:durableId="915938185">
    <w:abstractNumId w:val="21"/>
  </w:num>
  <w:num w:numId="26" w16cid:durableId="1690373619">
    <w:abstractNumId w:val="8"/>
  </w:num>
  <w:num w:numId="27" w16cid:durableId="1494644055">
    <w:abstractNumId w:val="32"/>
  </w:num>
  <w:num w:numId="28" w16cid:durableId="1953899375">
    <w:abstractNumId w:val="29"/>
  </w:num>
  <w:num w:numId="29" w16cid:durableId="47414130">
    <w:abstractNumId w:val="37"/>
  </w:num>
  <w:num w:numId="30" w16cid:durableId="1721978310">
    <w:abstractNumId w:val="24"/>
  </w:num>
  <w:num w:numId="31" w16cid:durableId="1470241492">
    <w:abstractNumId w:val="36"/>
  </w:num>
  <w:num w:numId="32" w16cid:durableId="224340991">
    <w:abstractNumId w:val="37"/>
    <w:lvlOverride w:ilvl="0">
      <w:lvl w:ilvl="0" w:tplc="EE6646C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4A0F44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D9EEA4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59A25B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4EAE60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326A24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70ACFB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EA8589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206542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3" w16cid:durableId="1438671774">
    <w:abstractNumId w:val="10"/>
  </w:num>
  <w:num w:numId="34" w16cid:durableId="54357516">
    <w:abstractNumId w:val="9"/>
  </w:num>
  <w:num w:numId="35" w16cid:durableId="219437769">
    <w:abstractNumId w:val="14"/>
  </w:num>
  <w:num w:numId="36" w16cid:durableId="580143968">
    <w:abstractNumId w:val="33"/>
  </w:num>
  <w:num w:numId="37" w16cid:durableId="1584871084">
    <w:abstractNumId w:val="19"/>
  </w:num>
  <w:num w:numId="38" w16cid:durableId="722413462">
    <w:abstractNumId w:val="13"/>
  </w:num>
  <w:num w:numId="39" w16cid:durableId="6528364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NDGzjfyAXNl7e8qdpRYg4FCHvPQfciEjNz5CwzKgIrpvbMN6eVLoQ6cdRjqIodoLRwAogxssuFQiTOA2lA7AQ==" w:salt="HGmJR6LHu5mxkgz8ZyRb6A=="/>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57DA"/>
    <w:rsid w:val="000071B4"/>
    <w:rsid w:val="0001126A"/>
    <w:rsid w:val="00025921"/>
    <w:rsid w:val="00030FCD"/>
    <w:rsid w:val="000425F5"/>
    <w:rsid w:val="00042C18"/>
    <w:rsid w:val="00043A25"/>
    <w:rsid w:val="00046BEC"/>
    <w:rsid w:val="00047833"/>
    <w:rsid w:val="00047870"/>
    <w:rsid w:val="00093C73"/>
    <w:rsid w:val="000A336A"/>
    <w:rsid w:val="000B3A5A"/>
    <w:rsid w:val="000D4B4C"/>
    <w:rsid w:val="000F19C4"/>
    <w:rsid w:val="000F74C0"/>
    <w:rsid w:val="001005B2"/>
    <w:rsid w:val="00106F9B"/>
    <w:rsid w:val="00115C39"/>
    <w:rsid w:val="00116C46"/>
    <w:rsid w:val="00116D13"/>
    <w:rsid w:val="001176D3"/>
    <w:rsid w:val="0012498E"/>
    <w:rsid w:val="001374E8"/>
    <w:rsid w:val="00137A4E"/>
    <w:rsid w:val="00147CD9"/>
    <w:rsid w:val="00162454"/>
    <w:rsid w:val="00166ED3"/>
    <w:rsid w:val="0017329F"/>
    <w:rsid w:val="0017537B"/>
    <w:rsid w:val="001761EC"/>
    <w:rsid w:val="00177DE7"/>
    <w:rsid w:val="00190884"/>
    <w:rsid w:val="00192A7C"/>
    <w:rsid w:val="001947D3"/>
    <w:rsid w:val="00195735"/>
    <w:rsid w:val="0019776E"/>
    <w:rsid w:val="001A78DC"/>
    <w:rsid w:val="001B269B"/>
    <w:rsid w:val="001C137E"/>
    <w:rsid w:val="001D1366"/>
    <w:rsid w:val="001D35F2"/>
    <w:rsid w:val="001D589E"/>
    <w:rsid w:val="001F3770"/>
    <w:rsid w:val="001F5CD9"/>
    <w:rsid w:val="00200F11"/>
    <w:rsid w:val="0020507C"/>
    <w:rsid w:val="00205A4D"/>
    <w:rsid w:val="00205B88"/>
    <w:rsid w:val="002069F3"/>
    <w:rsid w:val="00207038"/>
    <w:rsid w:val="00240604"/>
    <w:rsid w:val="00244003"/>
    <w:rsid w:val="0027371A"/>
    <w:rsid w:val="002810B8"/>
    <w:rsid w:val="00297786"/>
    <w:rsid w:val="002A4D0E"/>
    <w:rsid w:val="002A713D"/>
    <w:rsid w:val="002B0C57"/>
    <w:rsid w:val="002B2D64"/>
    <w:rsid w:val="002E0F67"/>
    <w:rsid w:val="002E630B"/>
    <w:rsid w:val="002F4158"/>
    <w:rsid w:val="00314250"/>
    <w:rsid w:val="00336DDC"/>
    <w:rsid w:val="00340D9B"/>
    <w:rsid w:val="00343621"/>
    <w:rsid w:val="00346153"/>
    <w:rsid w:val="00350534"/>
    <w:rsid w:val="00353178"/>
    <w:rsid w:val="00385161"/>
    <w:rsid w:val="003865E1"/>
    <w:rsid w:val="00392E24"/>
    <w:rsid w:val="00393A16"/>
    <w:rsid w:val="003A555D"/>
    <w:rsid w:val="003B297A"/>
    <w:rsid w:val="003C3743"/>
    <w:rsid w:val="003C3A90"/>
    <w:rsid w:val="003C4E0D"/>
    <w:rsid w:val="003E67A9"/>
    <w:rsid w:val="0040017D"/>
    <w:rsid w:val="00402C53"/>
    <w:rsid w:val="0040736E"/>
    <w:rsid w:val="0043204C"/>
    <w:rsid w:val="0043322C"/>
    <w:rsid w:val="004356A8"/>
    <w:rsid w:val="00445506"/>
    <w:rsid w:val="00456130"/>
    <w:rsid w:val="0048038E"/>
    <w:rsid w:val="0049341A"/>
    <w:rsid w:val="004A680C"/>
    <w:rsid w:val="004A7111"/>
    <w:rsid w:val="004A7629"/>
    <w:rsid w:val="004B39B5"/>
    <w:rsid w:val="004C061C"/>
    <w:rsid w:val="004D1DB2"/>
    <w:rsid w:val="004D34A5"/>
    <w:rsid w:val="004D6D1F"/>
    <w:rsid w:val="004E1909"/>
    <w:rsid w:val="004E4717"/>
    <w:rsid w:val="004F2CA1"/>
    <w:rsid w:val="004F4125"/>
    <w:rsid w:val="004F572C"/>
    <w:rsid w:val="00511041"/>
    <w:rsid w:val="00511618"/>
    <w:rsid w:val="0051417C"/>
    <w:rsid w:val="00522E5C"/>
    <w:rsid w:val="00531C48"/>
    <w:rsid w:val="005321F8"/>
    <w:rsid w:val="00534505"/>
    <w:rsid w:val="00551B89"/>
    <w:rsid w:val="00552A48"/>
    <w:rsid w:val="00553EDB"/>
    <w:rsid w:val="00556562"/>
    <w:rsid w:val="0057258C"/>
    <w:rsid w:val="00573598"/>
    <w:rsid w:val="00583BB5"/>
    <w:rsid w:val="00591694"/>
    <w:rsid w:val="00595A53"/>
    <w:rsid w:val="005A6528"/>
    <w:rsid w:val="005C00A9"/>
    <w:rsid w:val="005C214B"/>
    <w:rsid w:val="005E06EB"/>
    <w:rsid w:val="005E246F"/>
    <w:rsid w:val="005F1165"/>
    <w:rsid w:val="005F13D6"/>
    <w:rsid w:val="005F5683"/>
    <w:rsid w:val="005F79BC"/>
    <w:rsid w:val="0062770F"/>
    <w:rsid w:val="006379E2"/>
    <w:rsid w:val="006514D3"/>
    <w:rsid w:val="00654D0E"/>
    <w:rsid w:val="006631F8"/>
    <w:rsid w:val="006805B6"/>
    <w:rsid w:val="00682A3D"/>
    <w:rsid w:val="00682D62"/>
    <w:rsid w:val="0068486F"/>
    <w:rsid w:val="006A05FE"/>
    <w:rsid w:val="006A1B0C"/>
    <w:rsid w:val="006A22FA"/>
    <w:rsid w:val="006B22A7"/>
    <w:rsid w:val="006B5955"/>
    <w:rsid w:val="006C1327"/>
    <w:rsid w:val="006C5B34"/>
    <w:rsid w:val="006C6138"/>
    <w:rsid w:val="006C6FCF"/>
    <w:rsid w:val="006D49C2"/>
    <w:rsid w:val="006F27DD"/>
    <w:rsid w:val="0070595B"/>
    <w:rsid w:val="007137DB"/>
    <w:rsid w:val="007159BC"/>
    <w:rsid w:val="00726252"/>
    <w:rsid w:val="00727106"/>
    <w:rsid w:val="00733CB4"/>
    <w:rsid w:val="00736B14"/>
    <w:rsid w:val="00741D76"/>
    <w:rsid w:val="00744C42"/>
    <w:rsid w:val="00751C60"/>
    <w:rsid w:val="00757E7F"/>
    <w:rsid w:val="007907B8"/>
    <w:rsid w:val="007939CC"/>
    <w:rsid w:val="00794C21"/>
    <w:rsid w:val="007A3164"/>
    <w:rsid w:val="007B0804"/>
    <w:rsid w:val="007B3E23"/>
    <w:rsid w:val="007C1919"/>
    <w:rsid w:val="007C6C6C"/>
    <w:rsid w:val="007E2415"/>
    <w:rsid w:val="007E3913"/>
    <w:rsid w:val="007E772B"/>
    <w:rsid w:val="007F1869"/>
    <w:rsid w:val="00802978"/>
    <w:rsid w:val="00804E0A"/>
    <w:rsid w:val="008121BB"/>
    <w:rsid w:val="008312E9"/>
    <w:rsid w:val="008343BB"/>
    <w:rsid w:val="00836819"/>
    <w:rsid w:val="00872039"/>
    <w:rsid w:val="008839B5"/>
    <w:rsid w:val="00883F29"/>
    <w:rsid w:val="00884B3A"/>
    <w:rsid w:val="0089344C"/>
    <w:rsid w:val="00893981"/>
    <w:rsid w:val="008B1D0E"/>
    <w:rsid w:val="008C2756"/>
    <w:rsid w:val="008C79CF"/>
    <w:rsid w:val="008F37F9"/>
    <w:rsid w:val="0090426A"/>
    <w:rsid w:val="009107FB"/>
    <w:rsid w:val="00911B34"/>
    <w:rsid w:val="00916088"/>
    <w:rsid w:val="00917056"/>
    <w:rsid w:val="009277D6"/>
    <w:rsid w:val="00935D11"/>
    <w:rsid w:val="009367C0"/>
    <w:rsid w:val="0095104F"/>
    <w:rsid w:val="009535C7"/>
    <w:rsid w:val="0096246E"/>
    <w:rsid w:val="00971FBE"/>
    <w:rsid w:val="009760AE"/>
    <w:rsid w:val="00983017"/>
    <w:rsid w:val="0099189B"/>
    <w:rsid w:val="00991971"/>
    <w:rsid w:val="009A0B69"/>
    <w:rsid w:val="009A69FF"/>
    <w:rsid w:val="009C1277"/>
    <w:rsid w:val="009C72E8"/>
    <w:rsid w:val="009E56CB"/>
    <w:rsid w:val="009E6767"/>
    <w:rsid w:val="009F06E3"/>
    <w:rsid w:val="009F26C8"/>
    <w:rsid w:val="00A052FB"/>
    <w:rsid w:val="00A11B56"/>
    <w:rsid w:val="00A178E0"/>
    <w:rsid w:val="00A20919"/>
    <w:rsid w:val="00A32FB7"/>
    <w:rsid w:val="00A37DD8"/>
    <w:rsid w:val="00A55248"/>
    <w:rsid w:val="00A72BB8"/>
    <w:rsid w:val="00A74248"/>
    <w:rsid w:val="00A81882"/>
    <w:rsid w:val="00A83BCC"/>
    <w:rsid w:val="00A85AF1"/>
    <w:rsid w:val="00A937A9"/>
    <w:rsid w:val="00A95FBE"/>
    <w:rsid w:val="00AC1FA8"/>
    <w:rsid w:val="00AC42A0"/>
    <w:rsid w:val="00AC4B41"/>
    <w:rsid w:val="00AD5D15"/>
    <w:rsid w:val="00AD624F"/>
    <w:rsid w:val="00B016F8"/>
    <w:rsid w:val="00B05F54"/>
    <w:rsid w:val="00B15837"/>
    <w:rsid w:val="00B212D0"/>
    <w:rsid w:val="00B34921"/>
    <w:rsid w:val="00B34BEA"/>
    <w:rsid w:val="00B51B8A"/>
    <w:rsid w:val="00B5546C"/>
    <w:rsid w:val="00B5761E"/>
    <w:rsid w:val="00B62994"/>
    <w:rsid w:val="00B64371"/>
    <w:rsid w:val="00B660E0"/>
    <w:rsid w:val="00B84FB5"/>
    <w:rsid w:val="00B87990"/>
    <w:rsid w:val="00B96BE7"/>
    <w:rsid w:val="00BB31B6"/>
    <w:rsid w:val="00BC5C2F"/>
    <w:rsid w:val="00BD0D72"/>
    <w:rsid w:val="00BF237A"/>
    <w:rsid w:val="00C11999"/>
    <w:rsid w:val="00C21E85"/>
    <w:rsid w:val="00C279F0"/>
    <w:rsid w:val="00C337AE"/>
    <w:rsid w:val="00C42037"/>
    <w:rsid w:val="00C42A5D"/>
    <w:rsid w:val="00C50314"/>
    <w:rsid w:val="00C51951"/>
    <w:rsid w:val="00C54133"/>
    <w:rsid w:val="00C60B0E"/>
    <w:rsid w:val="00C7125E"/>
    <w:rsid w:val="00C9336B"/>
    <w:rsid w:val="00CA1D7B"/>
    <w:rsid w:val="00CB4BB9"/>
    <w:rsid w:val="00CC4FFD"/>
    <w:rsid w:val="00CD0D20"/>
    <w:rsid w:val="00CE1C65"/>
    <w:rsid w:val="00CE21A8"/>
    <w:rsid w:val="00CF03ED"/>
    <w:rsid w:val="00D04077"/>
    <w:rsid w:val="00D10A51"/>
    <w:rsid w:val="00D41651"/>
    <w:rsid w:val="00D42C09"/>
    <w:rsid w:val="00D55C7A"/>
    <w:rsid w:val="00D631B8"/>
    <w:rsid w:val="00D80204"/>
    <w:rsid w:val="00D81C5F"/>
    <w:rsid w:val="00D8518A"/>
    <w:rsid w:val="00D91B5F"/>
    <w:rsid w:val="00D9782D"/>
    <w:rsid w:val="00D97C97"/>
    <w:rsid w:val="00DB346F"/>
    <w:rsid w:val="00DB52D5"/>
    <w:rsid w:val="00DB5561"/>
    <w:rsid w:val="00DD4325"/>
    <w:rsid w:val="00E04DAC"/>
    <w:rsid w:val="00E23394"/>
    <w:rsid w:val="00E2430C"/>
    <w:rsid w:val="00E308BE"/>
    <w:rsid w:val="00E343D7"/>
    <w:rsid w:val="00E42D24"/>
    <w:rsid w:val="00E46300"/>
    <w:rsid w:val="00E72DC5"/>
    <w:rsid w:val="00E7585C"/>
    <w:rsid w:val="00E80D66"/>
    <w:rsid w:val="00E81F7D"/>
    <w:rsid w:val="00E95059"/>
    <w:rsid w:val="00E97588"/>
    <w:rsid w:val="00EA4862"/>
    <w:rsid w:val="00EA7F20"/>
    <w:rsid w:val="00EB1513"/>
    <w:rsid w:val="00EB3014"/>
    <w:rsid w:val="00EC1247"/>
    <w:rsid w:val="00ED5F94"/>
    <w:rsid w:val="00EF472F"/>
    <w:rsid w:val="00EF4E21"/>
    <w:rsid w:val="00EF5398"/>
    <w:rsid w:val="00F06C7B"/>
    <w:rsid w:val="00F16CB7"/>
    <w:rsid w:val="00F170E7"/>
    <w:rsid w:val="00F22B30"/>
    <w:rsid w:val="00F3049F"/>
    <w:rsid w:val="00F32B04"/>
    <w:rsid w:val="00F41498"/>
    <w:rsid w:val="00F41E5A"/>
    <w:rsid w:val="00F54600"/>
    <w:rsid w:val="00F80223"/>
    <w:rsid w:val="00F923CC"/>
    <w:rsid w:val="00F93E47"/>
    <w:rsid w:val="00F941B5"/>
    <w:rsid w:val="00F9632B"/>
    <w:rsid w:val="00F978E4"/>
    <w:rsid w:val="00FA1B79"/>
    <w:rsid w:val="00FB6495"/>
    <w:rsid w:val="00FB6BD8"/>
    <w:rsid w:val="00FC7CB6"/>
    <w:rsid w:val="00FD4282"/>
    <w:rsid w:val="00FD6F23"/>
    <w:rsid w:val="00FE1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C6D1B9"/>
  <w15:docId w15:val="{446563EB-C4D3-4A1D-9AFC-3364C141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3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next w:val="Normal"/>
    <w:link w:val="Heading2Char"/>
    <w:semiHidden/>
    <w:unhideWhenUsed/>
    <w:qFormat/>
    <w:rsid w:val="00A11B5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ListParagraph">
    <w:name w:val="List Paragraph"/>
    <w:basedOn w:val="Normal"/>
    <w:uiPriority w:val="34"/>
    <w:qFormat/>
    <w:rsid w:val="00CC4FFD"/>
    <w:pPr>
      <w:ind w:left="720"/>
      <w:contextualSpacing/>
    </w:pPr>
    <w:rPr>
      <w:rFonts w:eastAsia="Calibri"/>
    </w:rPr>
  </w:style>
  <w:style w:type="paragraph" w:styleId="Bibliography">
    <w:name w:val="Bibliography"/>
    <w:basedOn w:val="Normal"/>
    <w:next w:val="Normal"/>
    <w:uiPriority w:val="37"/>
    <w:unhideWhenUsed/>
    <w:rsid w:val="0099189B"/>
  </w:style>
  <w:style w:type="character" w:styleId="Emphasis">
    <w:name w:val="Emphasis"/>
    <w:uiPriority w:val="20"/>
    <w:qFormat/>
    <w:rsid w:val="00736B14"/>
    <w:rPr>
      <w:i/>
      <w:iCs/>
    </w:rPr>
  </w:style>
  <w:style w:type="paragraph" w:styleId="Subtitle">
    <w:name w:val="Subtitle"/>
    <w:basedOn w:val="Normal"/>
    <w:next w:val="Normal"/>
    <w:link w:val="SubtitleChar"/>
    <w:qFormat/>
    <w:rsid w:val="006A05F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6A05FE"/>
    <w:rPr>
      <w:rFonts w:asciiTheme="majorHAnsi" w:eastAsiaTheme="majorEastAsia" w:hAnsiTheme="majorHAnsi" w:cstheme="majorBidi"/>
      <w:i/>
      <w:iCs/>
      <w:color w:val="4F81BD" w:themeColor="accent1"/>
      <w:spacing w:val="15"/>
      <w:sz w:val="24"/>
      <w:szCs w:val="24"/>
    </w:rPr>
  </w:style>
  <w:style w:type="character" w:styleId="FollowedHyperlink">
    <w:name w:val="FollowedHyperlink"/>
    <w:basedOn w:val="DefaultParagraphFont"/>
    <w:rsid w:val="0020507C"/>
    <w:rPr>
      <w:color w:val="800080" w:themeColor="followedHyperlink"/>
      <w:u w:val="single"/>
    </w:rPr>
  </w:style>
  <w:style w:type="character" w:styleId="UnresolvedMention">
    <w:name w:val="Unresolved Mention"/>
    <w:basedOn w:val="DefaultParagraphFont"/>
    <w:uiPriority w:val="99"/>
    <w:semiHidden/>
    <w:unhideWhenUsed/>
    <w:rsid w:val="00EF472F"/>
    <w:rPr>
      <w:color w:val="605E5C"/>
      <w:shd w:val="clear" w:color="auto" w:fill="E1DFDD"/>
    </w:rPr>
  </w:style>
  <w:style w:type="paragraph" w:customStyle="1" w:styleId="Syllabus">
    <w:name w:val="Syllabus"/>
    <w:basedOn w:val="Heading2"/>
    <w:qFormat/>
    <w:rsid w:val="00A11B56"/>
    <w:rPr>
      <w:rFonts w:asciiTheme="minorHAnsi" w:hAnsiTheme="minorHAnsi" w:cs="Arial"/>
      <w:b/>
      <w:bCs/>
      <w:caps/>
      <w:color w:val="auto"/>
      <w:sz w:val="28"/>
      <w:lang w:eastAsia="ja-JP"/>
    </w:rPr>
  </w:style>
  <w:style w:type="character" w:customStyle="1" w:styleId="Heading2Char">
    <w:name w:val="Heading 2 Char"/>
    <w:basedOn w:val="DefaultParagraphFont"/>
    <w:link w:val="Heading2"/>
    <w:semiHidden/>
    <w:rsid w:val="00A11B56"/>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40017D"/>
    <w:pPr>
      <w:spacing w:before="100" w:beforeAutospacing="1" w:after="100" w:afterAutospacing="1"/>
    </w:pPr>
  </w:style>
  <w:style w:type="character" w:customStyle="1" w:styleId="normaltextrun">
    <w:name w:val="normaltextrun"/>
    <w:basedOn w:val="DefaultParagraphFont"/>
    <w:rsid w:val="0040017D"/>
  </w:style>
  <w:style w:type="character" w:customStyle="1" w:styleId="eop">
    <w:name w:val="eop"/>
    <w:basedOn w:val="DefaultParagraphFont"/>
    <w:rsid w:val="0040017D"/>
  </w:style>
  <w:style w:type="character" w:customStyle="1" w:styleId="tabchar">
    <w:name w:val="tabchar"/>
    <w:basedOn w:val="DefaultParagraphFont"/>
    <w:rsid w:val="0040017D"/>
  </w:style>
  <w:style w:type="paragraph" w:customStyle="1" w:styleId="xparagraph">
    <w:name w:val="x_paragraph"/>
    <w:basedOn w:val="Normal"/>
    <w:rsid w:val="009760AE"/>
    <w:pPr>
      <w:spacing w:before="100" w:beforeAutospacing="1" w:after="100" w:afterAutospacing="1"/>
    </w:pPr>
  </w:style>
  <w:style w:type="character" w:customStyle="1" w:styleId="xnormaltextrun">
    <w:name w:val="x_normaltextrun"/>
    <w:basedOn w:val="DefaultParagraphFont"/>
    <w:rsid w:val="009760AE"/>
  </w:style>
  <w:style w:type="character" w:customStyle="1" w:styleId="xeop">
    <w:name w:val="x_eop"/>
    <w:basedOn w:val="DefaultParagraphFont"/>
    <w:rsid w:val="009760AE"/>
  </w:style>
  <w:style w:type="paragraph" w:customStyle="1" w:styleId="Default">
    <w:name w:val="Default"/>
    <w:rsid w:val="007C1919"/>
    <w:pPr>
      <w:autoSpaceDE w:val="0"/>
      <w:autoSpaceDN w:val="0"/>
      <w:adjustRightInd w:val="0"/>
    </w:pPr>
    <w:rPr>
      <w:rFonts w:ascii="Avenir LT Std 55 Roman" w:hAnsi="Avenir LT Std 55 Roman" w:cs="Avenir LT Std 55 Roman"/>
      <w:color w:val="000000"/>
      <w:sz w:val="24"/>
      <w:szCs w:val="24"/>
    </w:rPr>
  </w:style>
  <w:style w:type="numbering" w:customStyle="1" w:styleId="ImportedStyle1">
    <w:name w:val="Imported Style 1"/>
    <w:rsid w:val="008343BB"/>
    <w:pPr>
      <w:numPr>
        <w:numId w:val="26"/>
      </w:numPr>
    </w:pPr>
  </w:style>
  <w:style w:type="numbering" w:customStyle="1" w:styleId="ImportedStyle2">
    <w:name w:val="Imported Style 2"/>
    <w:rsid w:val="008343BB"/>
    <w:pPr>
      <w:numPr>
        <w:numId w:val="28"/>
      </w:numPr>
    </w:pPr>
  </w:style>
  <w:style w:type="paragraph" w:customStyle="1" w:styleId="Body">
    <w:name w:val="Body"/>
    <w:rsid w:val="008343BB"/>
    <w:pPr>
      <w:pBdr>
        <w:top w:val="nil"/>
        <w:left w:val="nil"/>
        <w:bottom w:val="nil"/>
        <w:right w:val="nil"/>
        <w:between w:val="nil"/>
        <w:bar w:val="nil"/>
      </w:pBdr>
    </w:pPr>
    <w:rPr>
      <w:rFonts w:eastAsia="Arial Unicode MS" w:cs="Arial Unicode MS"/>
      <w:color w:val="000000"/>
      <w:sz w:val="24"/>
      <w:szCs w:val="24"/>
      <w:u w:color="000000"/>
      <w:bdr w:val="nil"/>
      <w:lang w:eastAsia="en-GB"/>
      <w14:textOutline w14:w="0" w14:cap="flat" w14:cmpd="sng" w14:algn="ctr">
        <w14:noFill/>
        <w14:prstDash w14:val="solid"/>
        <w14:bevel/>
      </w14:textOutline>
    </w:rPr>
  </w:style>
  <w:style w:type="character" w:customStyle="1" w:styleId="Hyperlink0">
    <w:name w:val="Hyperlink.0"/>
    <w:basedOn w:val="Hyperlink"/>
    <w:rsid w:val="008343BB"/>
    <w:rPr>
      <w:outline w:val="0"/>
      <w:color w:val="0000FF"/>
      <w:u w:val="single" w:color="0000FF"/>
    </w:rPr>
  </w:style>
  <w:style w:type="numbering" w:customStyle="1" w:styleId="ImportedStyle10">
    <w:name w:val="Imported Style 1.0"/>
    <w:rsid w:val="008343BB"/>
    <w:pPr>
      <w:numPr>
        <w:numId w:val="30"/>
      </w:numPr>
    </w:pPr>
  </w:style>
  <w:style w:type="character" w:customStyle="1" w:styleId="Hyperlink1">
    <w:name w:val="Hyperlink.1"/>
    <w:basedOn w:val="Hyperlink0"/>
    <w:rsid w:val="008343BB"/>
    <w:rPr>
      <w:rFonts w:ascii="Calibri" w:eastAsia="Calibri" w:hAnsi="Calibri" w:cs="Calibri"/>
      <w:outline w:val="0"/>
      <w:color w:val="0000FF"/>
      <w:u w:val="single" w:color="0000FF"/>
    </w:rPr>
  </w:style>
  <w:style w:type="character" w:customStyle="1" w:styleId="Hyperlink2">
    <w:name w:val="Hyperlink.2"/>
    <w:basedOn w:val="Hyperlink0"/>
    <w:rsid w:val="008343BB"/>
    <w:rPr>
      <w:rFonts w:ascii="Calibri" w:eastAsia="Calibri" w:hAnsi="Calibri" w:cs="Calibri"/>
      <w:outline w:val="0"/>
      <w:color w:val="0000FF"/>
      <w:u w:val="single" w:color="0000FF"/>
    </w:rPr>
  </w:style>
  <w:style w:type="numbering" w:customStyle="1" w:styleId="ImportedStyle3">
    <w:name w:val="Imported Style 3"/>
    <w:rsid w:val="008343BB"/>
    <w:pPr>
      <w:numPr>
        <w:numId w:val="33"/>
      </w:numPr>
    </w:pPr>
  </w:style>
  <w:style w:type="character" w:customStyle="1" w:styleId="Hyperlink3">
    <w:name w:val="Hyperlink.3"/>
    <w:basedOn w:val="Hyperlink0"/>
    <w:rsid w:val="008343BB"/>
    <w:rPr>
      <w:rFonts w:ascii="Calibri" w:eastAsia="Calibri" w:hAnsi="Calibri" w:cs="Calibri"/>
      <w:outline w:val="0"/>
      <w:color w:val="0000FF"/>
      <w:u w:val="single" w:color="0000FF"/>
      <w:shd w:val="clear" w:color="auto" w:fill="FFFFFF"/>
    </w:rPr>
  </w:style>
  <w:style w:type="numbering" w:customStyle="1" w:styleId="ImportedStyle4">
    <w:name w:val="Imported Style 4"/>
    <w:rsid w:val="008343BB"/>
    <w:pPr>
      <w:numPr>
        <w:numId w:val="35"/>
      </w:numPr>
    </w:pPr>
  </w:style>
  <w:style w:type="character" w:customStyle="1" w:styleId="Hyperlink4">
    <w:name w:val="Hyperlink.4"/>
    <w:basedOn w:val="Hyperlink0"/>
    <w:rsid w:val="008343BB"/>
    <w:rPr>
      <w:rFonts w:ascii="Calibri" w:eastAsia="Calibri" w:hAnsi="Calibri" w:cs="Calibri"/>
      <w:outline w:val="0"/>
      <w:color w:val="0000FF"/>
      <w:spacing w:val="0"/>
      <w:u w:val="single" w:color="0000FF"/>
    </w:rPr>
  </w:style>
  <w:style w:type="numbering" w:customStyle="1" w:styleId="ImportedStyle5">
    <w:name w:val="Imported Style 5"/>
    <w:rsid w:val="008343BB"/>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944661">
      <w:bodyDiv w:val="1"/>
      <w:marLeft w:val="0"/>
      <w:marRight w:val="0"/>
      <w:marTop w:val="0"/>
      <w:marBottom w:val="0"/>
      <w:divBdr>
        <w:top w:val="none" w:sz="0" w:space="0" w:color="auto"/>
        <w:left w:val="none" w:sz="0" w:space="0" w:color="auto"/>
        <w:bottom w:val="none" w:sz="0" w:space="0" w:color="auto"/>
        <w:right w:val="none" w:sz="0" w:space="0" w:color="auto"/>
      </w:divBdr>
    </w:div>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1616642700">
      <w:bodyDiv w:val="1"/>
      <w:marLeft w:val="0"/>
      <w:marRight w:val="0"/>
      <w:marTop w:val="0"/>
      <w:marBottom w:val="0"/>
      <w:divBdr>
        <w:top w:val="none" w:sz="0" w:space="0" w:color="auto"/>
        <w:left w:val="none" w:sz="0" w:space="0" w:color="auto"/>
        <w:bottom w:val="none" w:sz="0" w:space="0" w:color="auto"/>
        <w:right w:val="none" w:sz="0" w:space="0" w:color="auto"/>
      </w:divBdr>
      <w:divsChild>
        <w:div w:id="1372463785">
          <w:marLeft w:val="0"/>
          <w:marRight w:val="0"/>
          <w:marTop w:val="0"/>
          <w:marBottom w:val="0"/>
          <w:divBdr>
            <w:top w:val="none" w:sz="0" w:space="0" w:color="auto"/>
            <w:left w:val="none" w:sz="0" w:space="0" w:color="auto"/>
            <w:bottom w:val="none" w:sz="0" w:space="0" w:color="auto"/>
            <w:right w:val="none" w:sz="0" w:space="0" w:color="auto"/>
          </w:divBdr>
        </w:div>
        <w:div w:id="1054893750">
          <w:marLeft w:val="0"/>
          <w:marRight w:val="0"/>
          <w:marTop w:val="0"/>
          <w:marBottom w:val="0"/>
          <w:divBdr>
            <w:top w:val="none" w:sz="0" w:space="0" w:color="auto"/>
            <w:left w:val="none" w:sz="0" w:space="0" w:color="auto"/>
            <w:bottom w:val="none" w:sz="0" w:space="0" w:color="auto"/>
            <w:right w:val="none" w:sz="0" w:space="0" w:color="auto"/>
          </w:divBdr>
        </w:div>
        <w:div w:id="1912691921">
          <w:marLeft w:val="0"/>
          <w:marRight w:val="0"/>
          <w:marTop w:val="0"/>
          <w:marBottom w:val="0"/>
          <w:divBdr>
            <w:top w:val="none" w:sz="0" w:space="0" w:color="auto"/>
            <w:left w:val="none" w:sz="0" w:space="0" w:color="auto"/>
            <w:bottom w:val="none" w:sz="0" w:space="0" w:color="auto"/>
            <w:right w:val="none" w:sz="0" w:space="0" w:color="auto"/>
          </w:divBdr>
        </w:div>
      </w:divsChild>
    </w:div>
    <w:div w:id="1628582648">
      <w:bodyDiv w:val="1"/>
      <w:marLeft w:val="0"/>
      <w:marRight w:val="0"/>
      <w:marTop w:val="0"/>
      <w:marBottom w:val="0"/>
      <w:divBdr>
        <w:top w:val="none" w:sz="0" w:space="0" w:color="auto"/>
        <w:left w:val="none" w:sz="0" w:space="0" w:color="auto"/>
        <w:bottom w:val="none" w:sz="0" w:space="0" w:color="auto"/>
        <w:right w:val="none" w:sz="0" w:space="0" w:color="auto"/>
      </w:divBdr>
      <w:divsChild>
        <w:div w:id="703748254">
          <w:marLeft w:val="0"/>
          <w:marRight w:val="0"/>
          <w:marTop w:val="0"/>
          <w:marBottom w:val="0"/>
          <w:divBdr>
            <w:top w:val="none" w:sz="0" w:space="0" w:color="auto"/>
            <w:left w:val="none" w:sz="0" w:space="0" w:color="auto"/>
            <w:bottom w:val="none" w:sz="0" w:space="0" w:color="auto"/>
            <w:right w:val="none" w:sz="0" w:space="0" w:color="auto"/>
          </w:divBdr>
        </w:div>
        <w:div w:id="1412698306">
          <w:marLeft w:val="0"/>
          <w:marRight w:val="0"/>
          <w:marTop w:val="0"/>
          <w:marBottom w:val="0"/>
          <w:divBdr>
            <w:top w:val="none" w:sz="0" w:space="0" w:color="auto"/>
            <w:left w:val="none" w:sz="0" w:space="0" w:color="auto"/>
            <w:bottom w:val="none" w:sz="0" w:space="0" w:color="auto"/>
            <w:right w:val="none" w:sz="0" w:space="0" w:color="auto"/>
          </w:divBdr>
        </w:div>
      </w:divsChild>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cc.edu/about/policies-procedures/5-09D.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scc.edu/about/severe-weather.s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cc.edu/syllab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b:Source>
    <b:Tag>Tri12</b:Tag>
    <b:SourceType>Book</b:SourceType>
    <b:Guid>{075958DD-3E64-414C-AC69-A56E4F6228F7}</b:Guid>
    <b:Author>
      <b:Author>
        <b:NameList>
          <b:Person>
            <b:Last>Woodside</b:Last>
            <b:First>Tricia</b:First>
            <b:Middle>McClam and Marianne R.</b:Middle>
          </b:Person>
        </b:NameList>
      </b:Author>
    </b:Author>
    <b:Title>Helping Process: Assessment to Termination, 1st Edition </b:Title>
    <b:Year>2012</b:Year>
    <b:City>Belmont. CA</b:City>
    <b:Publisher>Brooks/Cole</b:Publisher>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D95156-7AB3-4137-BB7B-FC85827F0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DEE916-DCFC-4E15-87E6-15A86C7EC2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122EE1-DA91-40C8-A0DC-9B1C80D3B8B5}">
  <ds:schemaRefs>
    <ds:schemaRef ds:uri="http://schemas.openxmlformats.org/officeDocument/2006/bibliography"/>
  </ds:schemaRefs>
</ds:datastoreItem>
</file>

<file path=customXml/itemProps4.xml><?xml version="1.0" encoding="utf-8"?>
<ds:datastoreItem xmlns:ds="http://schemas.openxmlformats.org/officeDocument/2006/customXml" ds:itemID="{8CDD53E8-2597-464C-A10A-939C6BA2D9CA}">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10</TotalTime>
  <Pages>10</Pages>
  <Words>2375</Words>
  <Characters>13543</Characters>
  <Application>Microsoft Office Word</Application>
  <DocSecurity>8</DocSecurity>
  <Lines>112</Lines>
  <Paragraphs>31</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15887</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Jeff Akers</cp:lastModifiedBy>
  <cp:revision>6</cp:revision>
  <cp:lastPrinted>2024-12-08T16:15:00Z</cp:lastPrinted>
  <dcterms:created xsi:type="dcterms:W3CDTF">2025-08-09T01:00:00Z</dcterms:created>
  <dcterms:modified xsi:type="dcterms:W3CDTF">2026-04-23T09:36:00Z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