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1FA0" w14:textId="77777777" w:rsidR="006E4ED2" w:rsidRDefault="006E4ED2">
      <w:pPr>
        <w:pStyle w:val="BodyText"/>
        <w:spacing w:before="24"/>
        <w:rPr>
          <w:rFonts w:ascii="Times New Roman"/>
          <w:sz w:val="28"/>
        </w:rPr>
      </w:pPr>
    </w:p>
    <w:p w14:paraId="2DC51FA1" w14:textId="77777777" w:rsidR="006E4ED2" w:rsidRDefault="009D77BF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C52008" wp14:editId="0793D11F">
            <wp:simplePos x="0" y="0"/>
            <wp:positionH relativeFrom="page">
              <wp:posOffset>5168900</wp:posOffset>
            </wp:positionH>
            <wp:positionV relativeFrom="paragraph">
              <wp:posOffset>-214612</wp:posOffset>
            </wp:positionV>
            <wp:extent cx="1775459" cy="866775"/>
            <wp:effectExtent l="0" t="0" r="0" b="0"/>
            <wp:wrapNone/>
            <wp:docPr id="2" name="Image 2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5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Columbus State Community College Division: Health and Human Services </w:t>
      </w:r>
      <w:r>
        <w:rPr>
          <w:spacing w:val="-2"/>
        </w:rPr>
        <w:t>Department:</w:t>
      </w:r>
      <w:r>
        <w:rPr>
          <w:spacing w:val="-14"/>
        </w:rPr>
        <w:t xml:space="preserve"> </w:t>
      </w:r>
      <w:r>
        <w:rPr>
          <w:spacing w:val="-2"/>
        </w:rPr>
        <w:t>Allied</w:t>
      </w:r>
      <w:r>
        <w:rPr>
          <w:spacing w:val="-14"/>
        </w:rPr>
        <w:t xml:space="preserve"> </w:t>
      </w:r>
      <w:r>
        <w:rPr>
          <w:spacing w:val="-2"/>
        </w:rPr>
        <w:t>Health</w:t>
      </w:r>
      <w:r>
        <w:rPr>
          <w:spacing w:val="-13"/>
        </w:rPr>
        <w:t xml:space="preserve"> </w:t>
      </w:r>
      <w:r>
        <w:rPr>
          <w:spacing w:val="-2"/>
        </w:rPr>
        <w:t>Professions</w:t>
      </w:r>
    </w:p>
    <w:p w14:paraId="2DC51FA2" w14:textId="77777777" w:rsidR="006E4ED2" w:rsidRDefault="006E4ED2">
      <w:pPr>
        <w:pStyle w:val="BodyText"/>
        <w:spacing w:before="79"/>
        <w:rPr>
          <w:b/>
        </w:rPr>
      </w:pPr>
    </w:p>
    <w:p w14:paraId="2DC51FA3" w14:textId="77777777" w:rsidR="006E4ED2" w:rsidRDefault="009D77BF">
      <w:pPr>
        <w:tabs>
          <w:tab w:val="left" w:pos="4322"/>
        </w:tabs>
      </w:pP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MLT</w:t>
      </w:r>
      <w:r>
        <w:rPr>
          <w:spacing w:val="-3"/>
        </w:rPr>
        <w:t xml:space="preserve"> </w:t>
      </w:r>
      <w:r>
        <w:rPr>
          <w:spacing w:val="-4"/>
        </w:rPr>
        <w:t>2800</w:t>
      </w:r>
      <w:r>
        <w:tab/>
      </w:r>
      <w:r>
        <w:rPr>
          <w:b/>
        </w:rPr>
        <w:t>COURSE</w:t>
      </w:r>
      <w:r>
        <w:rPr>
          <w:b/>
          <w:spacing w:val="-10"/>
        </w:rPr>
        <w:t xml:space="preserve"> </w:t>
      </w:r>
      <w:r>
        <w:rPr>
          <w:b/>
        </w:rPr>
        <w:t>TITLE:</w:t>
      </w:r>
      <w:r>
        <w:rPr>
          <w:b/>
          <w:spacing w:val="-3"/>
        </w:rPr>
        <w:t xml:space="preserve"> </w:t>
      </w:r>
      <w:r>
        <w:t>MLT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rPr>
          <w:spacing w:val="-2"/>
        </w:rPr>
        <w:t>Seminar</w:t>
      </w:r>
    </w:p>
    <w:p w14:paraId="2DC51FA4" w14:textId="77777777" w:rsidR="006E4ED2" w:rsidRDefault="006E4ED2">
      <w:pPr>
        <w:pStyle w:val="BodyText"/>
        <w:spacing w:before="1"/>
      </w:pPr>
    </w:p>
    <w:p w14:paraId="2DC51FA5" w14:textId="77777777" w:rsidR="006E4ED2" w:rsidRDefault="009D77BF">
      <w:pPr>
        <w:pStyle w:val="Heading2"/>
        <w:tabs>
          <w:tab w:val="left" w:pos="4322"/>
        </w:tabs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2DC51FA6" w14:textId="77777777" w:rsidR="006E4ED2" w:rsidRDefault="006E4ED2">
      <w:pPr>
        <w:pStyle w:val="BodyText"/>
        <w:spacing w:before="1"/>
        <w:rPr>
          <w:b/>
        </w:rPr>
      </w:pPr>
    </w:p>
    <w:p w14:paraId="2DC51FA7" w14:textId="77777777" w:rsidR="006E4ED2" w:rsidRDefault="009D77BF">
      <w:pPr>
        <w:tabs>
          <w:tab w:val="left" w:pos="4322"/>
        </w:tabs>
      </w:pPr>
      <w:r>
        <w:rPr>
          <w:b/>
        </w:rPr>
        <w:t>CREDITS:</w:t>
      </w:r>
      <w:r>
        <w:rPr>
          <w:b/>
          <w:spacing w:val="-6"/>
        </w:rPr>
        <w:t xml:space="preserve"> </w:t>
      </w:r>
      <w:r>
        <w:rPr>
          <w:spacing w:val="-10"/>
        </w:rPr>
        <w:t>1</w:t>
      </w:r>
      <w:r>
        <w:tab/>
      </w:r>
      <w:r>
        <w:rPr>
          <w:b/>
        </w:rPr>
        <w:t>CLASS/CONTACT</w:t>
      </w:r>
      <w:r>
        <w:rPr>
          <w:b/>
          <w:spacing w:val="-7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WEEK:</w:t>
      </w:r>
      <w:r>
        <w:rPr>
          <w:b/>
          <w:spacing w:val="-3"/>
        </w:rPr>
        <w:t xml:space="preserve"> </w:t>
      </w:r>
      <w:r>
        <w:rPr>
          <w:spacing w:val="-10"/>
        </w:rPr>
        <w:t>2</w:t>
      </w:r>
    </w:p>
    <w:p w14:paraId="2DC51FA8" w14:textId="77777777" w:rsidR="006E4ED2" w:rsidRDefault="006E4ED2">
      <w:pPr>
        <w:pStyle w:val="BodyText"/>
        <w:spacing w:before="4"/>
      </w:pPr>
    </w:p>
    <w:p w14:paraId="2DC51FA9" w14:textId="77777777" w:rsidR="006E4ED2" w:rsidRDefault="009D77BF">
      <w:pPr>
        <w:pStyle w:val="BodyText"/>
        <w:spacing w:line="235" w:lineRule="auto"/>
      </w:pPr>
      <w:r>
        <w:rPr>
          <w:b/>
        </w:rPr>
        <w:t xml:space="preserve">PREREQUISITES: </w:t>
      </w:r>
      <w:r>
        <w:t>Completion of the following courses with a “C” or better – MLT 1100, MLT 1112, MLT 1113, HIMT</w:t>
      </w:r>
      <w:r>
        <w:rPr>
          <w:spacing w:val="-6"/>
        </w:rPr>
        <w:t xml:space="preserve"> </w:t>
      </w:r>
      <w:r>
        <w:t>1274,</w:t>
      </w:r>
      <w:r>
        <w:rPr>
          <w:spacing w:val="-2"/>
        </w:rPr>
        <w:t xml:space="preserve"> </w:t>
      </w:r>
      <w:r>
        <w:t>MULT</w:t>
      </w:r>
      <w:r>
        <w:rPr>
          <w:spacing w:val="-6"/>
        </w:rPr>
        <w:t xml:space="preserve"> </w:t>
      </w:r>
      <w:r>
        <w:t>1916,</w:t>
      </w:r>
      <w:r>
        <w:rPr>
          <w:spacing w:val="-2"/>
        </w:rPr>
        <w:t xml:space="preserve"> </w:t>
      </w:r>
      <w:r>
        <w:t>MLT</w:t>
      </w:r>
      <w:r>
        <w:rPr>
          <w:spacing w:val="-6"/>
        </w:rPr>
        <w:t xml:space="preserve"> </w:t>
      </w:r>
      <w:r>
        <w:t>1110,</w:t>
      </w:r>
      <w:r>
        <w:rPr>
          <w:spacing w:val="-2"/>
        </w:rPr>
        <w:t xml:space="preserve"> </w:t>
      </w:r>
      <w:r>
        <w:t>MLT</w:t>
      </w:r>
      <w:r>
        <w:rPr>
          <w:spacing w:val="-6"/>
        </w:rPr>
        <w:t xml:space="preserve"> </w:t>
      </w:r>
      <w:r>
        <w:t>1111,</w:t>
      </w:r>
      <w:r>
        <w:rPr>
          <w:spacing w:val="-2"/>
        </w:rPr>
        <w:t xml:space="preserve"> </w:t>
      </w:r>
      <w:r>
        <w:t>MLT</w:t>
      </w:r>
      <w:r>
        <w:rPr>
          <w:spacing w:val="-2"/>
        </w:rPr>
        <w:t xml:space="preserve"> </w:t>
      </w:r>
      <w:r>
        <w:t>1120,</w:t>
      </w:r>
      <w:r>
        <w:rPr>
          <w:spacing w:val="-2"/>
        </w:rPr>
        <w:t xml:space="preserve"> </w:t>
      </w:r>
      <w:r>
        <w:t>MLT</w:t>
      </w:r>
      <w:r>
        <w:rPr>
          <w:spacing w:val="-2"/>
        </w:rPr>
        <w:t xml:space="preserve"> </w:t>
      </w:r>
      <w:r>
        <w:t>1121,</w:t>
      </w:r>
      <w:r>
        <w:rPr>
          <w:spacing w:val="-2"/>
        </w:rPr>
        <w:t xml:space="preserve"> </w:t>
      </w:r>
      <w:r>
        <w:t>MLT</w:t>
      </w:r>
      <w:r>
        <w:rPr>
          <w:spacing w:val="-6"/>
        </w:rPr>
        <w:t xml:space="preserve"> </w:t>
      </w:r>
      <w:r>
        <w:t>1140,</w:t>
      </w:r>
      <w:r>
        <w:rPr>
          <w:spacing w:val="-2"/>
        </w:rPr>
        <w:t xml:space="preserve"> </w:t>
      </w:r>
      <w:r>
        <w:t>MLT</w:t>
      </w:r>
      <w:r>
        <w:rPr>
          <w:spacing w:val="-6"/>
        </w:rPr>
        <w:t xml:space="preserve"> </w:t>
      </w:r>
      <w:r>
        <w:t>1141,</w:t>
      </w:r>
      <w:r>
        <w:rPr>
          <w:spacing w:val="-2"/>
        </w:rPr>
        <w:t xml:space="preserve"> </w:t>
      </w:r>
      <w:r>
        <w:t>MLT</w:t>
      </w:r>
      <w:r>
        <w:rPr>
          <w:spacing w:val="-6"/>
        </w:rPr>
        <w:t xml:space="preserve"> </w:t>
      </w:r>
      <w:r>
        <w:t>2250,</w:t>
      </w:r>
      <w:r>
        <w:rPr>
          <w:spacing w:val="-2"/>
        </w:rPr>
        <w:t xml:space="preserve"> </w:t>
      </w:r>
      <w:r>
        <w:t>MLT</w:t>
      </w:r>
      <w:r>
        <w:rPr>
          <w:spacing w:val="-2"/>
        </w:rPr>
        <w:t xml:space="preserve"> </w:t>
      </w:r>
      <w:r>
        <w:t>2251,</w:t>
      </w:r>
    </w:p>
    <w:p w14:paraId="2DC51FAA" w14:textId="77777777" w:rsidR="006E4ED2" w:rsidRDefault="009D77BF">
      <w:pPr>
        <w:pStyle w:val="BodyText"/>
        <w:spacing w:before="3"/>
      </w:pPr>
      <w:r>
        <w:t>MLT</w:t>
      </w:r>
      <w:r>
        <w:rPr>
          <w:spacing w:val="-8"/>
        </w:rPr>
        <w:t xml:space="preserve"> </w:t>
      </w:r>
      <w:r>
        <w:t>2260,</w:t>
      </w:r>
      <w:r>
        <w:rPr>
          <w:spacing w:val="-4"/>
        </w:rPr>
        <w:t xml:space="preserve"> </w:t>
      </w:r>
      <w:r>
        <w:t>MLT</w:t>
      </w:r>
      <w:r>
        <w:rPr>
          <w:spacing w:val="-7"/>
        </w:rPr>
        <w:t xml:space="preserve"> </w:t>
      </w:r>
      <w:r>
        <w:t>2261,</w:t>
      </w:r>
      <w:r>
        <w:rPr>
          <w:spacing w:val="-4"/>
        </w:rPr>
        <w:t xml:space="preserve"> </w:t>
      </w:r>
      <w:r>
        <w:t>MLT</w:t>
      </w:r>
      <w:r>
        <w:rPr>
          <w:spacing w:val="-1"/>
        </w:rPr>
        <w:t xml:space="preserve"> </w:t>
      </w:r>
      <w:r>
        <w:t>2270,</w:t>
      </w:r>
      <w:r>
        <w:rPr>
          <w:spacing w:val="-4"/>
        </w:rPr>
        <w:t xml:space="preserve"> </w:t>
      </w:r>
      <w:r>
        <w:t>MLT</w:t>
      </w:r>
      <w:r>
        <w:rPr>
          <w:spacing w:val="-4"/>
        </w:rPr>
        <w:t xml:space="preserve"> </w:t>
      </w:r>
      <w:r>
        <w:t>2271,</w:t>
      </w:r>
      <w:r>
        <w:rPr>
          <w:spacing w:val="-3"/>
        </w:rPr>
        <w:t xml:space="preserve"> </w:t>
      </w:r>
      <w:r>
        <w:t>MLT</w:t>
      </w:r>
      <w:r>
        <w:rPr>
          <w:spacing w:val="-4"/>
        </w:rPr>
        <w:t xml:space="preserve"> </w:t>
      </w:r>
      <w:r>
        <w:t>2280,</w:t>
      </w:r>
      <w:r>
        <w:rPr>
          <w:spacing w:val="1"/>
        </w:rPr>
        <w:t xml:space="preserve"> </w:t>
      </w:r>
      <w:r>
        <w:t>MLT</w:t>
      </w:r>
      <w:r>
        <w:rPr>
          <w:spacing w:val="-4"/>
        </w:rPr>
        <w:t xml:space="preserve"> </w:t>
      </w:r>
      <w:r>
        <w:t>2281,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MLT</w:t>
      </w:r>
      <w:r>
        <w:rPr>
          <w:spacing w:val="-3"/>
        </w:rPr>
        <w:t xml:space="preserve"> </w:t>
      </w:r>
      <w:r>
        <w:rPr>
          <w:spacing w:val="-4"/>
        </w:rPr>
        <w:t>2290</w:t>
      </w:r>
    </w:p>
    <w:p w14:paraId="2DC51FAB" w14:textId="77777777" w:rsidR="006E4ED2" w:rsidRDefault="006E4ED2">
      <w:pPr>
        <w:pStyle w:val="BodyText"/>
        <w:spacing w:before="1"/>
      </w:pPr>
    </w:p>
    <w:p w14:paraId="2DC51FAC" w14:textId="77777777" w:rsidR="006E4ED2" w:rsidRDefault="009D77BF">
      <w:r>
        <w:rPr>
          <w:b/>
        </w:rPr>
        <w:t>COREQUISITE:</w:t>
      </w:r>
      <w:r>
        <w:rPr>
          <w:b/>
          <w:spacing w:val="-4"/>
        </w:rPr>
        <w:t xml:space="preserve"> </w:t>
      </w:r>
      <w:r>
        <w:t>MLT</w:t>
      </w:r>
      <w:r>
        <w:rPr>
          <w:spacing w:val="-7"/>
        </w:rPr>
        <w:t xml:space="preserve"> </w:t>
      </w:r>
      <w:r>
        <w:t>2900,</w:t>
      </w:r>
      <w:r>
        <w:rPr>
          <w:spacing w:val="-4"/>
        </w:rPr>
        <w:t xml:space="preserve"> </w:t>
      </w:r>
      <w:r>
        <w:t>MLT</w:t>
      </w:r>
      <w:r>
        <w:rPr>
          <w:spacing w:val="-7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rPr>
          <w:spacing w:val="-2"/>
        </w:rPr>
        <w:t>Practicum</w:t>
      </w:r>
    </w:p>
    <w:p w14:paraId="2DC51FAD" w14:textId="77777777" w:rsidR="006E4ED2" w:rsidRDefault="006E4ED2">
      <w:pPr>
        <w:pStyle w:val="BodyText"/>
      </w:pPr>
    </w:p>
    <w:p w14:paraId="2DC51FAE" w14:textId="77777777" w:rsidR="006E4ED2" w:rsidRDefault="009D77BF">
      <w:pPr>
        <w:pStyle w:val="Heading2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2DC51FAF" w14:textId="77777777" w:rsidR="006E4ED2" w:rsidRDefault="009D77BF">
      <w:pPr>
        <w:pStyle w:val="BodyText"/>
        <w:ind w:right="86"/>
        <w:jc w:val="both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entry.</w:t>
      </w:r>
      <w:r>
        <w:rPr>
          <w:spacing w:val="-1"/>
        </w:rPr>
        <w:t xml:space="preserve"> </w:t>
      </w:r>
      <w:r>
        <w:t>Students share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and other</w:t>
      </w:r>
      <w:r>
        <w:rPr>
          <w:spacing w:val="-5"/>
        </w:rPr>
        <w:t xml:space="preserve"> </w:t>
      </w:r>
      <w:r>
        <w:t>problem-solving</w:t>
      </w:r>
      <w:r>
        <w:rPr>
          <w:spacing w:val="-2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encountered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practicum.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prepare for credentialing examinations, postgraduate studies, and employment opportunities.</w:t>
      </w:r>
    </w:p>
    <w:p w14:paraId="2DC51FB0" w14:textId="77777777" w:rsidR="006E4ED2" w:rsidRDefault="006E4ED2">
      <w:pPr>
        <w:pStyle w:val="BodyText"/>
        <w:spacing w:before="2"/>
      </w:pPr>
    </w:p>
    <w:p w14:paraId="2DC51FB1" w14:textId="77777777" w:rsidR="006E4ED2" w:rsidRDefault="009D77BF">
      <w:pPr>
        <w:pStyle w:val="Heading2"/>
      </w:pPr>
      <w:r>
        <w:t>COURSE</w:t>
      </w:r>
      <w:r>
        <w:rPr>
          <w:spacing w:val="-10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2DC51FB2" w14:textId="77777777" w:rsidR="006E4ED2" w:rsidRDefault="009D77BF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44"/>
      </w:pPr>
      <w:r>
        <w:t>Recognize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good interpersonal</w:t>
      </w:r>
      <w:r>
        <w:rPr>
          <w:spacing w:val="-2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clinical faculty and other health care professionals.</w:t>
      </w:r>
    </w:p>
    <w:p w14:paraId="2DC51FB3" w14:textId="77777777" w:rsidR="006E4ED2" w:rsidRDefault="009D77BF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t>Demonstrate</w:t>
      </w:r>
      <w:r>
        <w:rPr>
          <w:spacing w:val="-10"/>
        </w:rPr>
        <w:t xml:space="preserve"> </w:t>
      </w:r>
      <w:r>
        <w:t>increased</w:t>
      </w:r>
      <w:r>
        <w:rPr>
          <w:spacing w:val="-9"/>
        </w:rPr>
        <w:t xml:space="preserve"> </w:t>
      </w:r>
      <w:r>
        <w:t>preparedness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employment.</w:t>
      </w:r>
    </w:p>
    <w:p w14:paraId="2DC51FB4" w14:textId="77777777" w:rsidR="006E4ED2" w:rsidRDefault="009D77B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rPr>
          <w:spacing w:val="-2"/>
        </w:rPr>
        <w:t>education.</w:t>
      </w:r>
    </w:p>
    <w:p w14:paraId="2DC51FB5" w14:textId="77777777" w:rsidR="006E4ED2" w:rsidRDefault="009D77B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Prepare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ASCP</w:t>
      </w:r>
      <w:r>
        <w:rPr>
          <w:spacing w:val="-3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rPr>
          <w:spacing w:val="-2"/>
        </w:rPr>
        <w:t>Examination.</w:t>
      </w:r>
    </w:p>
    <w:p w14:paraId="2DC51FB6" w14:textId="77777777" w:rsidR="006E4ED2" w:rsidRDefault="006E4ED2">
      <w:pPr>
        <w:pStyle w:val="BodyText"/>
        <w:spacing w:before="1"/>
      </w:pPr>
    </w:p>
    <w:p w14:paraId="2DC51FB7" w14:textId="77777777" w:rsidR="006E4ED2" w:rsidRDefault="009D77BF">
      <w:pPr>
        <w:pStyle w:val="Heading2"/>
        <w:spacing w:line="268" w:lineRule="exact"/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2DC51FB8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ind w:right="386"/>
      </w:pPr>
      <w:r>
        <w:t>Demonstrate</w:t>
      </w:r>
      <w:r>
        <w:rPr>
          <w:spacing w:val="-3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 pre-analytical,</w:t>
      </w:r>
      <w:r>
        <w:rPr>
          <w:spacing w:val="-6"/>
        </w:rPr>
        <w:t xml:space="preserve"> </w:t>
      </w:r>
      <w:r>
        <w:t>analytical,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post-analytical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 disciplines of the clinical laboratory.</w:t>
      </w:r>
    </w:p>
    <w:p w14:paraId="2DC51FB9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ind w:right="84"/>
      </w:pP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theoretical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assure</w:t>
      </w:r>
      <w:r>
        <w:rPr>
          <w:spacing w:val="-3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validity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clinical correlation and quality control performance.</w:t>
      </w:r>
    </w:p>
    <w:p w14:paraId="2DC51FBA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line="244" w:lineRule="auto"/>
        <w:ind w:right="553"/>
      </w:pPr>
      <w:r>
        <w:t>Exhibit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professional</w:t>
      </w:r>
      <w:proofErr w:type="gramEnd"/>
      <w:r>
        <w:rPr>
          <w:spacing w:val="-2"/>
        </w:rPr>
        <w:t xml:space="preserve"> </w:t>
      </w:r>
      <w:r>
        <w:t>attitudes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gaining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the confidence of the health care community.</w:t>
      </w:r>
    </w:p>
    <w:p w14:paraId="2DC51FBB" w14:textId="77777777" w:rsidR="006E4ED2" w:rsidRDefault="009D77BF">
      <w:pPr>
        <w:pStyle w:val="Heading2"/>
        <w:spacing w:before="260" w:line="266" w:lineRule="exact"/>
      </w:pPr>
      <w:r>
        <w:t>OUTCOMES</w:t>
      </w:r>
      <w:r>
        <w:rPr>
          <w:spacing w:val="-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2DC51FBC" w14:textId="77777777" w:rsidR="006E4ED2" w:rsidRDefault="009D77BF">
      <w:pPr>
        <w:pStyle w:val="BodyText"/>
        <w:ind w:right="118"/>
        <w:jc w:val="both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 to</w:t>
      </w:r>
      <w:r>
        <w:rPr>
          <w:spacing w:val="-5"/>
        </w:rPr>
        <w:t xml:space="preserve"> </w:t>
      </w:r>
      <w:r>
        <w:t>demonstrate the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 (ILG) identified below:</w:t>
      </w:r>
    </w:p>
    <w:p w14:paraId="2DC51FBD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t>ILG</w:t>
      </w:r>
      <w:r>
        <w:rPr>
          <w:spacing w:val="-3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Critical</w:t>
      </w:r>
      <w:r>
        <w:rPr>
          <w:spacing w:val="-2"/>
        </w:rPr>
        <w:t xml:space="preserve"> Thinking</w:t>
      </w:r>
    </w:p>
    <w:p w14:paraId="2DC51FBE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before="1" w:line="279" w:lineRule="exact"/>
        <w:ind w:hanging="360"/>
      </w:pPr>
      <w:r>
        <w:t>ILG</w:t>
      </w:r>
      <w:r>
        <w:rPr>
          <w:spacing w:val="-5"/>
        </w:rPr>
        <w:t xml:space="preserve"> </w:t>
      </w:r>
      <w:r>
        <w:t>#3</w:t>
      </w:r>
      <w:r>
        <w:rPr>
          <w:spacing w:val="-7"/>
        </w:rPr>
        <w:t xml:space="preserve"> </w:t>
      </w:r>
      <w:r>
        <w:t>Quantitative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2DC51FBF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t>ILG</w:t>
      </w:r>
      <w:r>
        <w:rPr>
          <w:spacing w:val="-4"/>
        </w:rPr>
        <w:t xml:space="preserve"> </w:t>
      </w:r>
      <w:r>
        <w:t>#4</w:t>
      </w:r>
      <w:r>
        <w:rPr>
          <w:spacing w:val="-4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2"/>
        </w:rPr>
        <w:t>Literacy</w:t>
      </w:r>
    </w:p>
    <w:p w14:paraId="2DC51FC0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before="3" w:line="279" w:lineRule="exact"/>
        <w:ind w:hanging="360"/>
      </w:pPr>
      <w:r>
        <w:t>ILG</w:t>
      </w:r>
      <w:r>
        <w:rPr>
          <w:spacing w:val="-6"/>
        </w:rPr>
        <w:t xml:space="preserve"> </w:t>
      </w:r>
      <w:r>
        <w:t>#5</w:t>
      </w:r>
      <w:r>
        <w:rPr>
          <w:spacing w:val="-7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rPr>
          <w:spacing w:val="-2"/>
        </w:rPr>
        <w:t>Competence</w:t>
      </w:r>
    </w:p>
    <w:p w14:paraId="2DC51FC1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ILG</w:t>
      </w:r>
      <w:r>
        <w:rPr>
          <w:spacing w:val="-6"/>
        </w:rPr>
        <w:t xml:space="preserve"> </w:t>
      </w:r>
      <w:r>
        <w:t>#6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Competence</w:t>
      </w:r>
    </w:p>
    <w:p w14:paraId="2DC51FC2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t>ILG</w:t>
      </w:r>
      <w:r>
        <w:rPr>
          <w:spacing w:val="-4"/>
        </w:rPr>
        <w:t xml:space="preserve"> </w:t>
      </w:r>
      <w:r>
        <w:t>#8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2DC51FC3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before="3"/>
        <w:ind w:hanging="360"/>
      </w:pPr>
      <w:r>
        <w:t>ILG</w:t>
      </w:r>
      <w:r>
        <w:rPr>
          <w:spacing w:val="-4"/>
        </w:rPr>
        <w:t xml:space="preserve"> </w:t>
      </w:r>
      <w:r>
        <w:t>#8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2DC51FC4" w14:textId="77777777" w:rsidR="006E4ED2" w:rsidRDefault="006E4ED2">
      <w:pPr>
        <w:pStyle w:val="ListParagraph"/>
        <w:sectPr w:rsidR="006E4ED2">
          <w:footerReference w:type="default" r:id="rId11"/>
          <w:type w:val="continuous"/>
          <w:pgSz w:w="12240" w:h="15840"/>
          <w:pgMar w:top="1120" w:right="1080" w:bottom="1260" w:left="1080" w:header="0" w:footer="1065" w:gutter="0"/>
          <w:pgNumType w:start="1"/>
          <w:cols w:space="720"/>
        </w:sectPr>
      </w:pPr>
    </w:p>
    <w:p w14:paraId="2DC51FC5" w14:textId="77777777" w:rsidR="006E4ED2" w:rsidRDefault="009D77BF">
      <w:pPr>
        <w:pStyle w:val="BodyText"/>
        <w:spacing w:before="42"/>
      </w:pPr>
      <w:r>
        <w:lastRenderedPageBreak/>
        <w:t>In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on their</w:t>
      </w:r>
      <w:r>
        <w:rPr>
          <w:spacing w:val="-3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1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2DC51FC6" w14:textId="77777777" w:rsidR="006E4ED2" w:rsidRDefault="006E4ED2">
      <w:pPr>
        <w:pStyle w:val="BodyText"/>
        <w:spacing w:before="1"/>
      </w:pPr>
    </w:p>
    <w:p w14:paraId="2DC51FC7" w14:textId="77777777" w:rsidR="006E4ED2" w:rsidRDefault="009D77BF">
      <w:pPr>
        <w:pStyle w:val="Heading2"/>
      </w:pPr>
      <w:r>
        <w:t>COURSE</w:t>
      </w:r>
      <w:r>
        <w:rPr>
          <w:spacing w:val="-9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2DC51FC8" w14:textId="77777777" w:rsidR="006E4ED2" w:rsidRDefault="009D77BF">
      <w:pPr>
        <w:pStyle w:val="BodyText"/>
        <w:spacing w:before="1" w:line="480" w:lineRule="auto"/>
        <w:ind w:right="1412"/>
      </w:pP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 computer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 reliable</w:t>
      </w:r>
      <w:r>
        <w:rPr>
          <w:spacing w:val="-4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course. A basic or scientific (non-programmable) calculator is also required.</w:t>
      </w:r>
    </w:p>
    <w:p w14:paraId="2DC51FC9" w14:textId="77777777" w:rsidR="006E4ED2" w:rsidRDefault="009D77BF">
      <w:pPr>
        <w:pStyle w:val="Heading2"/>
        <w:spacing w:line="265" w:lineRule="exact"/>
      </w:pPr>
      <w:r>
        <w:t>TEXTBOOK(S),</w:t>
      </w:r>
      <w:r>
        <w:rPr>
          <w:spacing w:val="-9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READINGS</w:t>
      </w:r>
    </w:p>
    <w:p w14:paraId="2DC51FCA" w14:textId="77777777" w:rsidR="006E4ED2" w:rsidRDefault="009D77BF">
      <w:pPr>
        <w:pStyle w:val="BodyText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textbook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2DC51FCB" w14:textId="77777777" w:rsidR="006E4ED2" w:rsidRDefault="006E4ED2">
      <w:pPr>
        <w:pStyle w:val="BodyText"/>
      </w:pPr>
    </w:p>
    <w:p w14:paraId="2DC51FCC" w14:textId="77777777" w:rsidR="006E4ED2" w:rsidRDefault="009D77BF">
      <w:pPr>
        <w:pStyle w:val="Heading2"/>
        <w:spacing w:line="268" w:lineRule="exact"/>
      </w:pPr>
      <w:r>
        <w:rPr>
          <w:spacing w:val="-2"/>
        </w:rPr>
        <w:t>GENERAL</w:t>
      </w:r>
      <w:r>
        <w:rPr>
          <w:spacing w:val="9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2DC51FCD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rPr>
          <w:spacing w:val="-2"/>
        </w:rPr>
        <w:t>Instructor</w:t>
      </w:r>
      <w:r>
        <w:rPr>
          <w:spacing w:val="7"/>
        </w:rPr>
        <w:t xml:space="preserve"> </w:t>
      </w:r>
      <w:r>
        <w:rPr>
          <w:spacing w:val="-2"/>
        </w:rPr>
        <w:t>presentations</w:t>
      </w:r>
    </w:p>
    <w:p w14:paraId="2DC51FCE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hanging="360"/>
      </w:pPr>
      <w:r>
        <w:rPr>
          <w:spacing w:val="-2"/>
        </w:rPr>
        <w:t>Discussions</w:t>
      </w:r>
    </w:p>
    <w:p w14:paraId="2DC51FCF" w14:textId="77777777" w:rsidR="006E4ED2" w:rsidRDefault="006E4ED2">
      <w:pPr>
        <w:pStyle w:val="BodyText"/>
      </w:pPr>
    </w:p>
    <w:p w14:paraId="2DC51FD0" w14:textId="77777777" w:rsidR="006E4ED2" w:rsidRDefault="009D77BF">
      <w:pPr>
        <w:pStyle w:val="Heading2"/>
        <w:spacing w:line="268" w:lineRule="exact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2DC51FD1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rPr>
          <w:spacing w:val="-2"/>
        </w:rPr>
        <w:t>Assignments</w:t>
      </w:r>
    </w:p>
    <w:p w14:paraId="2DC51FD2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line="279" w:lineRule="exact"/>
        <w:ind w:hanging="360"/>
      </w:pPr>
      <w:r>
        <w:rPr>
          <w:spacing w:val="-2"/>
        </w:rPr>
        <w:t>Projects</w:t>
      </w:r>
    </w:p>
    <w:p w14:paraId="2DC51FD3" w14:textId="77777777" w:rsidR="006E4ED2" w:rsidRDefault="009D77BF">
      <w:pPr>
        <w:pStyle w:val="ListParagraph"/>
        <w:numPr>
          <w:ilvl w:val="1"/>
          <w:numId w:val="1"/>
        </w:numPr>
        <w:tabs>
          <w:tab w:val="left" w:pos="720"/>
        </w:tabs>
        <w:spacing w:before="3"/>
        <w:ind w:hanging="360"/>
      </w:pPr>
      <w:r>
        <w:rPr>
          <w:spacing w:val="-2"/>
        </w:rPr>
        <w:t>Quizzes</w:t>
      </w:r>
    </w:p>
    <w:p w14:paraId="2DC51FD4" w14:textId="77777777" w:rsidR="006E4ED2" w:rsidRDefault="006E4ED2">
      <w:pPr>
        <w:pStyle w:val="BodyText"/>
        <w:spacing w:before="1"/>
      </w:pPr>
    </w:p>
    <w:p w14:paraId="2DC51FD5" w14:textId="77777777" w:rsidR="006E4ED2" w:rsidRDefault="009D77BF">
      <w:pPr>
        <w:pStyle w:val="Heading2"/>
      </w:pPr>
      <w:r>
        <w:t>GRADING</w:t>
      </w:r>
      <w:r>
        <w:rPr>
          <w:spacing w:val="-10"/>
        </w:rPr>
        <w:t xml:space="preserve"> </w:t>
      </w:r>
      <w:r>
        <w:rPr>
          <w:spacing w:val="-2"/>
        </w:rPr>
        <w:t>SCALE</w:t>
      </w:r>
    </w:p>
    <w:p w14:paraId="2DC51FD6" w14:textId="77777777" w:rsidR="006E4ED2" w:rsidRDefault="009D77BF">
      <w:pPr>
        <w:pStyle w:val="BodyText"/>
      </w:pP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Satisfactory</w:t>
      </w:r>
      <w:r>
        <w:rPr>
          <w:spacing w:val="-4"/>
        </w:rPr>
        <w:t xml:space="preserve"> </w:t>
      </w:r>
      <w:r>
        <w:t>(S) grade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satisfactorily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all assignments/activities and attend all required in person course meetings. Missing one or more course assignments/activities or course meetings will result in an Unsatisfactory (U) grade</w:t>
      </w:r>
    </w:p>
    <w:p w14:paraId="2DC51FD7" w14:textId="77777777" w:rsidR="006E4ED2" w:rsidRDefault="006E4ED2">
      <w:pPr>
        <w:pStyle w:val="BodyText"/>
        <w:spacing w:before="2"/>
      </w:pPr>
    </w:p>
    <w:p w14:paraId="2DC51FD8" w14:textId="77777777" w:rsidR="006E4ED2" w:rsidRDefault="009D77BF">
      <w:pPr>
        <w:pStyle w:val="Heading2"/>
      </w:pPr>
      <w:r>
        <w:rPr>
          <w:spacing w:val="-2"/>
        </w:rPr>
        <w:t>ATTENDANCE</w:t>
      </w:r>
      <w:r>
        <w:rPr>
          <w:spacing w:val="7"/>
        </w:rPr>
        <w:t xml:space="preserve"> </w:t>
      </w:r>
      <w:r>
        <w:rPr>
          <w:spacing w:val="-2"/>
        </w:rPr>
        <w:t>POLICY</w:t>
      </w:r>
    </w:p>
    <w:p w14:paraId="2DC51FD9" w14:textId="77777777" w:rsidR="006E4ED2" w:rsidRDefault="009D77BF">
      <w:pPr>
        <w:pStyle w:val="BodyText"/>
      </w:pPr>
      <w:r>
        <w:t xml:space="preserve">Attendance in this course is mandatory! If a student misses more than 20% of the graded assessments in this course, they will </w:t>
      </w:r>
      <w:proofErr w:type="gramStart"/>
      <w:r>
        <w:t>be considered to be</w:t>
      </w:r>
      <w:proofErr w:type="gramEnd"/>
      <w:r>
        <w:t xml:space="preserve"> in “non-attendance” when documenting participation for financial aid reporting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failing</w:t>
      </w:r>
      <w:r>
        <w:rPr>
          <w:spacing w:val="-3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courses.</w:t>
      </w:r>
      <w:r>
        <w:rPr>
          <w:spacing w:val="-2"/>
        </w:rPr>
        <w:t xml:space="preserve"> </w:t>
      </w:r>
      <w:r>
        <w:t>Graded</w:t>
      </w:r>
      <w:r>
        <w:rPr>
          <w:spacing w:val="-5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consist</w:t>
      </w:r>
      <w:r>
        <w:rPr>
          <w:spacing w:val="-6"/>
        </w:rPr>
        <w:t xml:space="preserve"> </w:t>
      </w:r>
      <w:r>
        <w:t>of assignments,</w:t>
      </w:r>
      <w:r>
        <w:rPr>
          <w:spacing w:val="-2"/>
        </w:rPr>
        <w:t xml:space="preserve"> </w:t>
      </w:r>
      <w:r>
        <w:t>projects, and quizzes.</w:t>
      </w:r>
    </w:p>
    <w:p w14:paraId="2DC51FDA" w14:textId="77777777" w:rsidR="006E4ED2" w:rsidRDefault="006E4ED2">
      <w:pPr>
        <w:pStyle w:val="BodyText"/>
        <w:spacing w:before="6"/>
      </w:pPr>
    </w:p>
    <w:p w14:paraId="2DC51FDB" w14:textId="77777777" w:rsidR="006E4ED2" w:rsidRDefault="009D77BF">
      <w:pPr>
        <w:pStyle w:val="BodyText"/>
        <w:spacing w:line="235" w:lineRule="auto"/>
        <w:ind w:right="74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 schedule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self-motivation are essential to a successful career in the health care field.</w:t>
      </w:r>
    </w:p>
    <w:p w14:paraId="2DC51FDC" w14:textId="77777777" w:rsidR="006E4ED2" w:rsidRDefault="006E4ED2">
      <w:pPr>
        <w:pStyle w:val="BodyText"/>
        <w:spacing w:before="2"/>
      </w:pPr>
    </w:p>
    <w:p w14:paraId="2DC51FDD" w14:textId="77777777" w:rsidR="006E4ED2" w:rsidRDefault="009D77BF">
      <w:pPr>
        <w:pStyle w:val="Heading2"/>
        <w:spacing w:before="1"/>
      </w:pPr>
      <w:r>
        <w:t>COLLEGE</w:t>
      </w:r>
      <w:r>
        <w:rPr>
          <w:spacing w:val="-10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rPr>
          <w:spacing w:val="-2"/>
        </w:rPr>
        <w:t>STATEMENTS</w:t>
      </w:r>
    </w:p>
    <w:p w14:paraId="2DC51FDE" w14:textId="77777777" w:rsidR="006E4ED2" w:rsidRDefault="009D77BF">
      <w:pPr>
        <w:pStyle w:val="BodyText"/>
        <w:ind w:right="664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Student Support Services can be found at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2DC51FDF" w14:textId="77777777" w:rsidR="006E4ED2" w:rsidRDefault="006E4ED2">
      <w:pPr>
        <w:pStyle w:val="BodyText"/>
        <w:sectPr w:rsidR="006E4ED2">
          <w:pgSz w:w="12240" w:h="15840"/>
          <w:pgMar w:top="1400" w:right="1080" w:bottom="1260" w:left="1080" w:header="0" w:footer="1065" w:gutter="0"/>
          <w:cols w:space="720"/>
        </w:sectPr>
      </w:pPr>
    </w:p>
    <w:p w14:paraId="2DC51FE0" w14:textId="77777777" w:rsidR="006E4ED2" w:rsidRDefault="009D77BF">
      <w:pPr>
        <w:spacing w:before="31"/>
        <w:ind w:left="360"/>
        <w:rPr>
          <w:b/>
        </w:rPr>
      </w:pPr>
      <w:r>
        <w:rPr>
          <w:b/>
        </w:rPr>
        <w:lastRenderedPageBreak/>
        <w:t>UNITS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</w:t>
      </w:r>
    </w:p>
    <w:p w14:paraId="2DC51FE1" w14:textId="77777777" w:rsidR="006E4ED2" w:rsidRDefault="006E4ED2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517"/>
        <w:gridCol w:w="5401"/>
        <w:gridCol w:w="1531"/>
        <w:gridCol w:w="1617"/>
        <w:gridCol w:w="1521"/>
      </w:tblGrid>
      <w:tr w:rsidR="006E4ED2" w14:paraId="2DC51FE8" w14:textId="77777777">
        <w:trPr>
          <w:trHeight w:val="566"/>
        </w:trPr>
        <w:tc>
          <w:tcPr>
            <w:tcW w:w="1455" w:type="dxa"/>
          </w:tcPr>
          <w:p w14:paraId="2DC51FE2" w14:textId="77777777" w:rsidR="006E4ED2" w:rsidRDefault="006E4ED2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2DC51FE3" w14:textId="77777777" w:rsidR="006E4ED2" w:rsidRDefault="009D77BF">
            <w:pPr>
              <w:pStyle w:val="TableParagraph"/>
              <w:spacing w:before="0" w:line="280" w:lineRule="atLeast"/>
              <w:ind w:left="191" w:firstLine="244"/>
              <w:rPr>
                <w:b/>
              </w:rPr>
            </w:pPr>
            <w:r>
              <w:rPr>
                <w:b/>
              </w:rPr>
              <w:t xml:space="preserve">UNIT OF </w:t>
            </w:r>
            <w:r>
              <w:rPr>
                <w:b/>
                <w:spacing w:val="-4"/>
              </w:rPr>
              <w:t>INSTRUCTION</w:t>
            </w:r>
          </w:p>
        </w:tc>
        <w:tc>
          <w:tcPr>
            <w:tcW w:w="5401" w:type="dxa"/>
          </w:tcPr>
          <w:p w14:paraId="2DC51FE4" w14:textId="77777777" w:rsidR="006E4ED2" w:rsidRDefault="009D77BF">
            <w:pPr>
              <w:pStyle w:val="TableParagraph"/>
              <w:spacing w:before="0" w:line="280" w:lineRule="atLeast"/>
              <w:ind w:left="110" w:right="2643" w:firstLine="0"/>
              <w:rPr>
                <w:b/>
              </w:rPr>
            </w:pPr>
            <w:r>
              <w:rPr>
                <w:b/>
                <w:spacing w:val="-2"/>
              </w:rPr>
              <w:t xml:space="preserve">LEARNING </w:t>
            </w:r>
            <w:r>
              <w:rPr>
                <w:b/>
                <w:spacing w:val="-4"/>
              </w:rPr>
              <w:t>OBJECTIVES/GOALS</w:t>
            </w:r>
          </w:p>
        </w:tc>
        <w:tc>
          <w:tcPr>
            <w:tcW w:w="1531" w:type="dxa"/>
          </w:tcPr>
          <w:p w14:paraId="2DC51FE5" w14:textId="77777777" w:rsidR="006E4ED2" w:rsidRDefault="009D77BF">
            <w:pPr>
              <w:pStyle w:val="TableParagraph"/>
              <w:spacing w:before="0" w:line="280" w:lineRule="atLeast"/>
              <w:ind w:left="110" w:firstLine="0"/>
              <w:rPr>
                <w:b/>
              </w:rPr>
            </w:pPr>
            <w:r>
              <w:rPr>
                <w:b/>
                <w:spacing w:val="-4"/>
              </w:rPr>
              <w:t xml:space="preserve">ASSESSMENT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1617" w:type="dxa"/>
          </w:tcPr>
          <w:p w14:paraId="2DC51FE6" w14:textId="77777777" w:rsidR="006E4ED2" w:rsidRDefault="009D77BF">
            <w:pPr>
              <w:pStyle w:val="TableParagraph"/>
              <w:spacing w:before="25"/>
              <w:ind w:left="111" w:firstLine="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1521" w:type="dxa"/>
          </w:tcPr>
          <w:p w14:paraId="2DC51FE7" w14:textId="77777777" w:rsidR="006E4ED2" w:rsidRDefault="009D77BF">
            <w:pPr>
              <w:pStyle w:val="TableParagraph"/>
              <w:spacing w:before="0" w:line="280" w:lineRule="atLeast"/>
              <w:ind w:left="112" w:firstLine="0"/>
              <w:rPr>
                <w:b/>
              </w:rPr>
            </w:pPr>
            <w:r>
              <w:rPr>
                <w:b/>
                <w:spacing w:val="-4"/>
              </w:rPr>
              <w:t xml:space="preserve">ASSIGNMENT </w:t>
            </w:r>
            <w:r>
              <w:rPr>
                <w:b/>
              </w:rPr>
              <w:t>DUE DATE</w:t>
            </w:r>
          </w:p>
        </w:tc>
      </w:tr>
      <w:tr w:rsidR="006E4ED2" w14:paraId="2DC51FEF" w14:textId="77777777">
        <w:trPr>
          <w:trHeight w:val="628"/>
        </w:trPr>
        <w:tc>
          <w:tcPr>
            <w:tcW w:w="1455" w:type="dxa"/>
          </w:tcPr>
          <w:p w14:paraId="2DC51FE9" w14:textId="77777777" w:rsidR="006E4ED2" w:rsidRDefault="009D77BF">
            <w:pPr>
              <w:pStyle w:val="TableParagraph"/>
              <w:ind w:left="508" w:right="428" w:hanging="96"/>
              <w:rPr>
                <w:b/>
              </w:rPr>
            </w:pPr>
            <w:r>
              <w:rPr>
                <w:b/>
                <w:spacing w:val="-6"/>
              </w:rPr>
              <w:t xml:space="preserve">Weeks </w:t>
            </w:r>
            <w:r>
              <w:rPr>
                <w:b/>
              </w:rPr>
              <w:t>1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-16</w:t>
            </w:r>
          </w:p>
        </w:tc>
        <w:tc>
          <w:tcPr>
            <w:tcW w:w="1517" w:type="dxa"/>
          </w:tcPr>
          <w:p w14:paraId="2DC51FEA" w14:textId="77777777" w:rsidR="006E4ED2" w:rsidRDefault="009D77BF">
            <w:pPr>
              <w:pStyle w:val="TableParagraph"/>
              <w:ind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5401" w:type="dxa"/>
          </w:tcPr>
          <w:p w14:paraId="2DC51FEB" w14:textId="77777777" w:rsidR="006E4ED2" w:rsidRDefault="009D77BF">
            <w:pPr>
              <w:pStyle w:val="TableParagraph"/>
              <w:ind w:left="4"/>
            </w:pPr>
            <w:r>
              <w:t>-Recognize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interpersonal relations and communication skills.</w:t>
            </w:r>
          </w:p>
        </w:tc>
        <w:tc>
          <w:tcPr>
            <w:tcW w:w="1531" w:type="dxa"/>
          </w:tcPr>
          <w:p w14:paraId="2DC51FEC" w14:textId="77777777" w:rsidR="006E4ED2" w:rsidRDefault="009D77BF">
            <w:pPr>
              <w:pStyle w:val="TableParagraph"/>
              <w:ind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DC51FED" w14:textId="77777777" w:rsidR="006E4ED2" w:rsidRDefault="009D77BF">
            <w:pPr>
              <w:pStyle w:val="TableParagraph"/>
              <w:ind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DC51FEE" w14:textId="77777777" w:rsidR="006E4ED2" w:rsidRDefault="009D77BF">
            <w:pPr>
              <w:pStyle w:val="TableParagraph"/>
              <w:ind w:left="6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6E4ED2" w14:paraId="2DC51FF6" w14:textId="77777777">
        <w:trPr>
          <w:trHeight w:val="628"/>
        </w:trPr>
        <w:tc>
          <w:tcPr>
            <w:tcW w:w="1455" w:type="dxa"/>
          </w:tcPr>
          <w:p w14:paraId="2DC51FF0" w14:textId="77777777" w:rsidR="006E4ED2" w:rsidRDefault="009D77BF">
            <w:pPr>
              <w:pStyle w:val="TableParagraph"/>
              <w:ind w:left="532" w:right="434" w:hanging="120"/>
              <w:rPr>
                <w:b/>
              </w:rPr>
            </w:pPr>
            <w:r>
              <w:rPr>
                <w:b/>
                <w:spacing w:val="-6"/>
              </w:rPr>
              <w:t xml:space="preserve">Weeks </w:t>
            </w:r>
            <w:r>
              <w:rPr>
                <w:b/>
                <w:spacing w:val="-4"/>
              </w:rPr>
              <w:t>1-16</w:t>
            </w:r>
          </w:p>
        </w:tc>
        <w:tc>
          <w:tcPr>
            <w:tcW w:w="1517" w:type="dxa"/>
          </w:tcPr>
          <w:p w14:paraId="2DC51FF1" w14:textId="77777777" w:rsidR="006E4ED2" w:rsidRDefault="009D77BF">
            <w:pPr>
              <w:pStyle w:val="TableParagraph"/>
              <w:ind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5401" w:type="dxa"/>
          </w:tcPr>
          <w:p w14:paraId="2DC51FF2" w14:textId="77777777" w:rsidR="006E4ED2" w:rsidRDefault="009D77BF">
            <w:pPr>
              <w:pStyle w:val="TableParagraph"/>
              <w:ind w:left="52" w:firstLine="0"/>
            </w:pPr>
            <w:r>
              <w:t>-Demonstrate</w:t>
            </w:r>
            <w:r>
              <w:rPr>
                <w:spacing w:val="-10"/>
              </w:rPr>
              <w:t xml:space="preserve"> </w:t>
            </w:r>
            <w:r>
              <w:t>increased</w:t>
            </w:r>
            <w:r>
              <w:rPr>
                <w:spacing w:val="-9"/>
              </w:rPr>
              <w:t xml:space="preserve"> </w:t>
            </w:r>
            <w:r>
              <w:t>preparedness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employment.</w:t>
            </w:r>
          </w:p>
        </w:tc>
        <w:tc>
          <w:tcPr>
            <w:tcW w:w="1531" w:type="dxa"/>
          </w:tcPr>
          <w:p w14:paraId="2DC51FF3" w14:textId="77777777" w:rsidR="006E4ED2" w:rsidRDefault="009D77BF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DC51FF4" w14:textId="77777777" w:rsidR="006E4ED2" w:rsidRDefault="009D77BF">
            <w:pPr>
              <w:pStyle w:val="TableParagraph"/>
              <w:ind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DC51FF5" w14:textId="77777777" w:rsidR="006E4ED2" w:rsidRDefault="009D77BF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6E4ED2" w14:paraId="2DC51FFE" w14:textId="77777777">
        <w:trPr>
          <w:trHeight w:val="1252"/>
        </w:trPr>
        <w:tc>
          <w:tcPr>
            <w:tcW w:w="1455" w:type="dxa"/>
          </w:tcPr>
          <w:p w14:paraId="2DC51FF7" w14:textId="77777777" w:rsidR="006E4ED2" w:rsidRDefault="009D77BF">
            <w:pPr>
              <w:pStyle w:val="TableParagraph"/>
              <w:ind w:left="532" w:right="434" w:hanging="120"/>
              <w:rPr>
                <w:b/>
              </w:rPr>
            </w:pPr>
            <w:r>
              <w:rPr>
                <w:b/>
                <w:spacing w:val="-6"/>
              </w:rPr>
              <w:t xml:space="preserve">Weeks </w:t>
            </w:r>
            <w:r>
              <w:rPr>
                <w:b/>
                <w:spacing w:val="-4"/>
              </w:rPr>
              <w:t>1-16</w:t>
            </w:r>
          </w:p>
        </w:tc>
        <w:tc>
          <w:tcPr>
            <w:tcW w:w="1517" w:type="dxa"/>
          </w:tcPr>
          <w:p w14:paraId="2DC51FF8" w14:textId="77777777" w:rsidR="006E4ED2" w:rsidRDefault="009D77BF">
            <w:pPr>
              <w:pStyle w:val="TableParagraph"/>
              <w:ind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5401" w:type="dxa"/>
          </w:tcPr>
          <w:p w14:paraId="2DC51FF9" w14:textId="77777777" w:rsidR="006E4ED2" w:rsidRDefault="009D77BF">
            <w:pPr>
              <w:pStyle w:val="TableParagraph"/>
              <w:ind w:left="4" w:right="59"/>
            </w:pPr>
            <w:r>
              <w:t>-Explain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continuing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profession.</w:t>
            </w:r>
          </w:p>
          <w:p w14:paraId="2DC51FFA" w14:textId="77777777" w:rsidR="006E4ED2" w:rsidRDefault="009D77BF">
            <w:pPr>
              <w:pStyle w:val="TableParagraph"/>
              <w:ind w:left="4"/>
            </w:pPr>
            <w:r>
              <w:t>-Review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ASCP</w:t>
            </w:r>
            <w:r>
              <w:rPr>
                <w:spacing w:val="-8"/>
              </w:rPr>
              <w:t xml:space="preserve"> </w:t>
            </w:r>
            <w:r>
              <w:t>BOC</w:t>
            </w:r>
            <w:r>
              <w:rPr>
                <w:spacing w:val="-7"/>
              </w:rPr>
              <w:t xml:space="preserve"> </w:t>
            </w:r>
            <w:r>
              <w:t>Credential</w:t>
            </w:r>
            <w:r>
              <w:rPr>
                <w:spacing w:val="-8"/>
              </w:rPr>
              <w:t xml:space="preserve"> </w:t>
            </w:r>
            <w:r>
              <w:t>Maintenance requirements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maintaining</w:t>
            </w:r>
            <w:r>
              <w:rPr>
                <w:spacing w:val="-6"/>
              </w:rPr>
              <w:t xml:space="preserve"> </w:t>
            </w:r>
            <w:r>
              <w:t>MLT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certification.</w:t>
            </w:r>
          </w:p>
        </w:tc>
        <w:tc>
          <w:tcPr>
            <w:tcW w:w="1531" w:type="dxa"/>
          </w:tcPr>
          <w:p w14:paraId="2DC51FFB" w14:textId="77777777" w:rsidR="006E4ED2" w:rsidRDefault="009D77BF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DC51FFC" w14:textId="77777777" w:rsidR="006E4ED2" w:rsidRDefault="009D77BF">
            <w:pPr>
              <w:pStyle w:val="TableParagraph"/>
              <w:ind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DC51FFD" w14:textId="77777777" w:rsidR="006E4ED2" w:rsidRDefault="009D77BF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6E4ED2" w14:paraId="2DC52005" w14:textId="77777777">
        <w:trPr>
          <w:trHeight w:val="710"/>
        </w:trPr>
        <w:tc>
          <w:tcPr>
            <w:tcW w:w="1455" w:type="dxa"/>
          </w:tcPr>
          <w:p w14:paraId="2DC51FFF" w14:textId="77777777" w:rsidR="006E4ED2" w:rsidRDefault="009D77BF">
            <w:pPr>
              <w:pStyle w:val="TableParagraph"/>
              <w:ind w:left="532" w:right="433" w:hanging="120"/>
              <w:rPr>
                <w:b/>
              </w:rPr>
            </w:pPr>
            <w:r>
              <w:rPr>
                <w:b/>
                <w:spacing w:val="-6"/>
              </w:rPr>
              <w:t xml:space="preserve">Weeks </w:t>
            </w:r>
            <w:r>
              <w:rPr>
                <w:b/>
                <w:spacing w:val="-4"/>
              </w:rPr>
              <w:t>1-16</w:t>
            </w:r>
          </w:p>
        </w:tc>
        <w:tc>
          <w:tcPr>
            <w:tcW w:w="1517" w:type="dxa"/>
          </w:tcPr>
          <w:p w14:paraId="2DC52000" w14:textId="77777777" w:rsidR="006E4ED2" w:rsidRDefault="009D77BF">
            <w:pPr>
              <w:pStyle w:val="TableParagraph"/>
              <w:ind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401" w:type="dxa"/>
          </w:tcPr>
          <w:p w14:paraId="2DC52001" w14:textId="77777777" w:rsidR="006E4ED2" w:rsidRDefault="009D77BF">
            <w:pPr>
              <w:pStyle w:val="TableParagraph"/>
              <w:ind w:left="4"/>
            </w:pPr>
            <w:r>
              <w:t>-Review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exams</w:t>
            </w:r>
            <w:r>
              <w:rPr>
                <w:spacing w:val="-4"/>
              </w:rPr>
              <w:t xml:space="preserve"> </w:t>
            </w:r>
            <w:r>
              <w:t>in preparation for the ASCP Board of Certification Exam.</w:t>
            </w:r>
          </w:p>
        </w:tc>
        <w:tc>
          <w:tcPr>
            <w:tcW w:w="1531" w:type="dxa"/>
          </w:tcPr>
          <w:p w14:paraId="2DC52002" w14:textId="77777777" w:rsidR="006E4ED2" w:rsidRDefault="009D77BF">
            <w:pPr>
              <w:pStyle w:val="TableParagraph"/>
              <w:ind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2DC52003" w14:textId="77777777" w:rsidR="006E4ED2" w:rsidRDefault="009D77BF">
            <w:pPr>
              <w:pStyle w:val="TableParagraph"/>
              <w:ind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2DC52004" w14:textId="77777777" w:rsidR="006E4ED2" w:rsidRDefault="009D77BF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2DC52006" w14:textId="77777777" w:rsidR="006E4ED2" w:rsidRDefault="006E4ED2">
      <w:pPr>
        <w:pStyle w:val="TableParagraph"/>
        <w:rPr>
          <w:i/>
        </w:rPr>
        <w:sectPr w:rsidR="006E4ED2">
          <w:footerReference w:type="default" r:id="rId13"/>
          <w:pgSz w:w="15840" w:h="12240" w:orient="landscape"/>
          <w:pgMar w:top="1320" w:right="1080" w:bottom="280" w:left="1080" w:header="0" w:footer="0" w:gutter="0"/>
          <w:cols w:space="720"/>
        </w:sectPr>
      </w:pPr>
    </w:p>
    <w:p w14:paraId="2DC52007" w14:textId="77777777" w:rsidR="006E4ED2" w:rsidRDefault="006E4ED2">
      <w:pPr>
        <w:pStyle w:val="BodyText"/>
        <w:spacing w:before="4"/>
        <w:rPr>
          <w:b/>
          <w:sz w:val="16"/>
        </w:rPr>
      </w:pPr>
    </w:p>
    <w:sectPr w:rsidR="006E4ED2">
      <w:footerReference w:type="default" r:id="rId14"/>
      <w:pgSz w:w="12240" w:h="15840"/>
      <w:pgMar w:top="1820" w:right="1800" w:bottom="1260" w:left="180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2011" w14:textId="77777777" w:rsidR="009D77BF" w:rsidRDefault="009D77BF">
      <w:r>
        <w:separator/>
      </w:r>
    </w:p>
  </w:endnote>
  <w:endnote w:type="continuationSeparator" w:id="0">
    <w:p w14:paraId="2DC52013" w14:textId="77777777" w:rsidR="009D77BF" w:rsidRDefault="009D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200A" w14:textId="77777777" w:rsidR="006E4ED2" w:rsidRDefault="009D77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2DC5200D" wp14:editId="2DC5200E">
              <wp:simplePos x="0" y="0"/>
              <wp:positionH relativeFrom="page">
                <wp:posOffset>6749542</wp:posOffset>
              </wp:positionH>
              <wp:positionV relativeFrom="page">
                <wp:posOffset>9242382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52011" w14:textId="77777777" w:rsidR="006E4ED2" w:rsidRDefault="009D77B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520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45pt;margin-top:727.75pt;width:13pt;height:15.3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jQRfK4QAAAA8B&#10;AAAPAAAAAAAAAAAAAAAAAOwDAABkcnMvZG93bnJldi54bWxQSwUGAAAAAAQABADzAAAA+gQAAAAA&#10;" filled="f" stroked="f">
              <v:textbox inset="0,0,0,0">
                <w:txbxContent>
                  <w:p w14:paraId="2DC52011" w14:textId="77777777" w:rsidR="006E4ED2" w:rsidRDefault="009D77B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200B" w14:textId="77777777" w:rsidR="006E4ED2" w:rsidRDefault="006E4ED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200C" w14:textId="77777777" w:rsidR="006E4ED2" w:rsidRDefault="009D77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2DC5200F" wp14:editId="2DC52010">
              <wp:simplePos x="0" y="0"/>
              <wp:positionH relativeFrom="page">
                <wp:posOffset>6774942</wp:posOffset>
              </wp:positionH>
              <wp:positionV relativeFrom="page">
                <wp:posOffset>9242382</wp:posOffset>
              </wp:positionV>
              <wp:extent cx="1016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52012" w14:textId="77777777" w:rsidR="006E4ED2" w:rsidRDefault="009D77B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5200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3.45pt;margin-top:727.75pt;width:8pt;height:15.3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2lgEAACE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" filled="f" stroked="f">
              <v:textbox inset="0,0,0,0">
                <w:txbxContent>
                  <w:p w14:paraId="2DC52012" w14:textId="77777777" w:rsidR="006E4ED2" w:rsidRDefault="009D77BF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200D" w14:textId="77777777" w:rsidR="009D77BF" w:rsidRDefault="009D77BF">
      <w:r>
        <w:separator/>
      </w:r>
    </w:p>
  </w:footnote>
  <w:footnote w:type="continuationSeparator" w:id="0">
    <w:p w14:paraId="2DC5200F" w14:textId="77777777" w:rsidR="009D77BF" w:rsidRDefault="009D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9030C"/>
    <w:multiLevelType w:val="hybridMultilevel"/>
    <w:tmpl w:val="FB465BFC"/>
    <w:lvl w:ilvl="0" w:tplc="66F41B34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C78AA8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2B88E36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388249E4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072C7510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7318D01E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85FA6940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3334C5C4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8520ABB2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43937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vqpI+IAy8OGxid/yJ3rHhGFDacXlKDs4ilyt1/9p+jmjAZFbiiPC2rOdsr/z38lrurFcXSZKq7PS388vVYIYg==" w:salt="niSjYQttH3pHb0l77a8Xy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ED2"/>
    <w:rsid w:val="006E4ED2"/>
    <w:rsid w:val="009D77BF"/>
    <w:rsid w:val="00E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51FA0"/>
  <w15:docId w15:val="{A99C4996-104F-4321-84E8-8A57A7B8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493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" w:firstLine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57A59-B692-442C-ABD7-DCC6397FA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1EBFA9-D36B-4F13-8C88-FC6083496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69A12-A677-44A4-A168-F3747C892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4060</Characters>
  <Application>Microsoft Office Word</Application>
  <DocSecurity>8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2026-04-22T09:43:00Z</dcterms:created>
  <dcterms:modified xsi:type="dcterms:W3CDTF">2026-04-22T09:45:00Z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