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F147E" w:rsidRDefault="009826D0" w:rsidP="00C046A0">
      <w:pPr>
        <w:pStyle w:val="BodyText"/>
        <w:spacing w:before="29"/>
        <w:ind w:left="0" w:firstLine="0"/>
        <w:rPr>
          <w:rFonts w:ascii="Verdana" w:hAnsi="Verdana"/>
          <w:sz w:val="22"/>
          <w:szCs w:val="22"/>
        </w:rPr>
      </w:pPr>
      <w:r w:rsidRPr="00DF147E">
        <w:rPr>
          <w:rFonts w:ascii="Verdana" w:hAnsi="Verdana"/>
          <w:noProof/>
          <w:sz w:val="22"/>
          <w:szCs w:val="22"/>
        </w:rPr>
        <w:drawing>
          <wp:anchor distT="0" distB="0" distL="114300" distR="114300" simplePos="0" relativeHeight="251655168" behindDoc="1" locked="0" layoutInCell="1" allowOverlap="1" wp14:anchorId="6E27DC9E" wp14:editId="4684FF6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F147E">
        <w:rPr>
          <w:rFonts w:ascii="Verdana" w:hAnsi="Verdana"/>
          <w:sz w:val="22"/>
          <w:szCs w:val="22"/>
        </w:rPr>
        <w:t>Columbus</w:t>
      </w:r>
      <w:r w:rsidR="00D91EA6" w:rsidRPr="00DF147E">
        <w:rPr>
          <w:rFonts w:ascii="Verdana" w:hAnsi="Verdana"/>
          <w:spacing w:val="-5"/>
          <w:sz w:val="22"/>
          <w:szCs w:val="22"/>
        </w:rPr>
        <w:t xml:space="preserve"> </w:t>
      </w:r>
      <w:r w:rsidR="00D91EA6" w:rsidRPr="00DF147E">
        <w:rPr>
          <w:rFonts w:ascii="Verdana" w:hAnsi="Verdana"/>
          <w:sz w:val="22"/>
          <w:szCs w:val="22"/>
        </w:rPr>
        <w:t>State</w:t>
      </w:r>
      <w:r w:rsidR="00D91EA6" w:rsidRPr="00DF147E">
        <w:rPr>
          <w:rFonts w:ascii="Verdana" w:hAnsi="Verdana"/>
          <w:spacing w:val="-5"/>
          <w:sz w:val="22"/>
          <w:szCs w:val="22"/>
        </w:rPr>
        <w:t xml:space="preserve"> </w:t>
      </w:r>
      <w:r w:rsidR="00D91EA6" w:rsidRPr="00DF147E">
        <w:rPr>
          <w:rFonts w:ascii="Verdana" w:hAnsi="Verdana"/>
          <w:sz w:val="22"/>
          <w:szCs w:val="22"/>
        </w:rPr>
        <w:t>Community</w:t>
      </w:r>
      <w:r w:rsidR="00D91EA6" w:rsidRPr="00DF147E">
        <w:rPr>
          <w:rFonts w:ascii="Verdana" w:hAnsi="Verdana"/>
          <w:spacing w:val="-5"/>
          <w:sz w:val="22"/>
          <w:szCs w:val="22"/>
        </w:rPr>
        <w:t xml:space="preserve"> </w:t>
      </w:r>
      <w:r w:rsidR="00D91EA6" w:rsidRPr="00DF147E">
        <w:rPr>
          <w:rFonts w:ascii="Verdana" w:hAnsi="Verdana"/>
          <w:spacing w:val="-2"/>
          <w:sz w:val="22"/>
          <w:szCs w:val="22"/>
        </w:rPr>
        <w:t>College</w:t>
      </w:r>
    </w:p>
    <w:p w14:paraId="57F4083B" w14:textId="4B45E302" w:rsidR="00C046A0" w:rsidRPr="00DF147E" w:rsidRDefault="00C046A0" w:rsidP="00C046A0">
      <w:pPr>
        <w:pStyle w:val="Title"/>
        <w:ind w:left="0" w:right="1001" w:firstLine="0"/>
        <w:rPr>
          <w:rFonts w:ascii="Verdana" w:hAnsi="Verdana"/>
          <w:spacing w:val="-2"/>
          <w:sz w:val="22"/>
          <w:szCs w:val="22"/>
        </w:rPr>
      </w:pPr>
      <w:r w:rsidRPr="00DF147E">
        <w:rPr>
          <w:rFonts w:ascii="Verdana" w:hAnsi="Verdana"/>
          <w:spacing w:val="-2"/>
          <w:sz w:val="22"/>
          <w:szCs w:val="22"/>
        </w:rPr>
        <w:t xml:space="preserve">Division: </w:t>
      </w:r>
      <w:r w:rsidR="00B933B1" w:rsidRPr="00DF147E">
        <w:rPr>
          <w:rFonts w:ascii="Verdana" w:hAnsi="Verdana"/>
          <w:spacing w:val="-2"/>
          <w:sz w:val="22"/>
          <w:szCs w:val="22"/>
        </w:rPr>
        <w:t>Health Professions and Wellness</w:t>
      </w:r>
    </w:p>
    <w:p w14:paraId="46C038AC" w14:textId="4A30BB90" w:rsidR="00C046A0" w:rsidRPr="00DF147E" w:rsidRDefault="00D91EA6" w:rsidP="00C046A0">
      <w:pPr>
        <w:pStyle w:val="Title"/>
        <w:ind w:left="0" w:right="1001" w:firstLine="0"/>
        <w:rPr>
          <w:rFonts w:ascii="Verdana" w:hAnsi="Verdana"/>
          <w:spacing w:val="-2"/>
          <w:sz w:val="22"/>
          <w:szCs w:val="22"/>
        </w:rPr>
      </w:pPr>
      <w:r w:rsidRPr="00DF147E">
        <w:rPr>
          <w:rFonts w:ascii="Verdana" w:hAnsi="Verdana"/>
          <w:spacing w:val="-2"/>
          <w:sz w:val="22"/>
          <w:szCs w:val="22"/>
        </w:rPr>
        <w:t>Department</w:t>
      </w:r>
      <w:r w:rsidR="00C046A0" w:rsidRPr="00DF147E">
        <w:rPr>
          <w:rFonts w:ascii="Verdana" w:hAnsi="Verdana"/>
          <w:spacing w:val="-2"/>
          <w:sz w:val="22"/>
          <w:szCs w:val="22"/>
        </w:rPr>
        <w:t xml:space="preserve">: </w:t>
      </w:r>
      <w:r w:rsidR="00DF3066" w:rsidRPr="00DF147E">
        <w:rPr>
          <w:rFonts w:ascii="Verdana" w:hAnsi="Verdana"/>
          <w:spacing w:val="-2"/>
          <w:sz w:val="22"/>
          <w:szCs w:val="22"/>
        </w:rPr>
        <w:t xml:space="preserve"> </w:t>
      </w:r>
      <w:r w:rsidR="00B933B1" w:rsidRPr="00DF147E">
        <w:rPr>
          <w:rFonts w:ascii="Verdana" w:hAnsi="Verdana"/>
          <w:spacing w:val="-2"/>
          <w:sz w:val="22"/>
          <w:szCs w:val="22"/>
        </w:rPr>
        <w:t>Medical Assisting Technology</w:t>
      </w:r>
    </w:p>
    <w:p w14:paraId="31AE8E3B" w14:textId="77777777" w:rsidR="006462E0" w:rsidRPr="00DF147E" w:rsidRDefault="006462E0">
      <w:pPr>
        <w:pStyle w:val="BodyText"/>
        <w:spacing w:before="49"/>
        <w:ind w:left="0" w:firstLine="0"/>
        <w:rPr>
          <w:rFonts w:ascii="Verdana" w:hAnsi="Verdana"/>
          <w:sz w:val="18"/>
          <w:szCs w:val="18"/>
        </w:rPr>
      </w:pPr>
    </w:p>
    <w:p w14:paraId="7A52F9FC" w14:textId="77777777" w:rsidR="00DF147E" w:rsidRDefault="00DF147E" w:rsidP="00233C0A">
      <w:pPr>
        <w:rPr>
          <w:rFonts w:ascii="Verdana" w:hAnsi="Verdana"/>
          <w:b/>
          <w:bCs/>
          <w:sz w:val="18"/>
          <w:szCs w:val="18"/>
        </w:rPr>
      </w:pPr>
    </w:p>
    <w:p w14:paraId="182B1F39" w14:textId="77777777" w:rsidR="00DF147E" w:rsidRDefault="00DF147E" w:rsidP="00233C0A">
      <w:pPr>
        <w:rPr>
          <w:rFonts w:ascii="Verdana" w:hAnsi="Verdana"/>
          <w:b/>
          <w:bCs/>
          <w:sz w:val="18"/>
          <w:szCs w:val="18"/>
        </w:rPr>
      </w:pPr>
    </w:p>
    <w:p w14:paraId="0BC0429A" w14:textId="77777777" w:rsidR="00DF147E" w:rsidRDefault="00DF147E" w:rsidP="00233C0A">
      <w:pPr>
        <w:rPr>
          <w:rFonts w:ascii="Verdana" w:hAnsi="Verdana"/>
          <w:b/>
          <w:bCs/>
          <w:sz w:val="18"/>
          <w:szCs w:val="18"/>
        </w:rPr>
      </w:pPr>
    </w:p>
    <w:p w14:paraId="31AE8E3E" w14:textId="054D93CD" w:rsidR="006462E0" w:rsidRPr="00DF147E" w:rsidRDefault="00D91EA6" w:rsidP="00233C0A">
      <w:pPr>
        <w:rPr>
          <w:rFonts w:ascii="Verdana" w:hAnsi="Verdana"/>
          <w:b/>
          <w:bCs/>
          <w:sz w:val="18"/>
          <w:szCs w:val="18"/>
        </w:rPr>
      </w:pPr>
      <w:r w:rsidRPr="00DF147E">
        <w:rPr>
          <w:rFonts w:ascii="Verdana" w:hAnsi="Verdana"/>
          <w:b/>
          <w:bCs/>
          <w:sz w:val="18"/>
          <w:szCs w:val="18"/>
        </w:rPr>
        <w:t>COURSE NUMBER:</w:t>
      </w:r>
      <w:r w:rsidR="00D457F1" w:rsidRPr="00DF147E">
        <w:rPr>
          <w:rFonts w:ascii="Verdana" w:hAnsi="Verdana"/>
          <w:b/>
          <w:bCs/>
          <w:sz w:val="18"/>
          <w:szCs w:val="18"/>
        </w:rPr>
        <w:t xml:space="preserve"> </w:t>
      </w:r>
      <w:r w:rsidR="00D457F1" w:rsidRPr="00DF147E">
        <w:rPr>
          <w:rFonts w:ascii="Verdana" w:hAnsi="Verdana"/>
          <w:b/>
          <w:bCs/>
          <w:sz w:val="18"/>
          <w:szCs w:val="18"/>
        </w:rPr>
        <w:tab/>
      </w:r>
      <w:r w:rsidR="00DF147E">
        <w:rPr>
          <w:rFonts w:ascii="Verdana" w:hAnsi="Verdana"/>
          <w:b/>
          <w:bCs/>
          <w:sz w:val="18"/>
          <w:szCs w:val="18"/>
        </w:rPr>
        <w:t>MAT 1230</w:t>
      </w:r>
      <w:r w:rsidR="00D457F1" w:rsidRPr="00DF147E">
        <w:rPr>
          <w:rFonts w:ascii="Verdana" w:hAnsi="Verdana"/>
          <w:b/>
          <w:bCs/>
          <w:sz w:val="18"/>
          <w:szCs w:val="18"/>
        </w:rPr>
        <w:tab/>
      </w:r>
      <w:r w:rsidR="00D457F1" w:rsidRPr="00DF147E">
        <w:rPr>
          <w:rFonts w:ascii="Verdana" w:hAnsi="Verdana"/>
          <w:b/>
          <w:bCs/>
          <w:sz w:val="18"/>
          <w:szCs w:val="18"/>
        </w:rPr>
        <w:tab/>
      </w:r>
      <w:r w:rsidRPr="00DF147E">
        <w:rPr>
          <w:rFonts w:ascii="Verdana" w:hAnsi="Verdana"/>
          <w:b/>
          <w:bCs/>
          <w:sz w:val="18"/>
          <w:szCs w:val="18"/>
        </w:rPr>
        <w:t>COURSE TITLE:</w:t>
      </w:r>
      <w:r w:rsidR="00DF147E">
        <w:rPr>
          <w:rFonts w:ascii="Verdana" w:hAnsi="Verdana"/>
          <w:b/>
          <w:bCs/>
          <w:sz w:val="18"/>
          <w:szCs w:val="18"/>
        </w:rPr>
        <w:t xml:space="preserve"> Pharmacology</w:t>
      </w:r>
    </w:p>
    <w:p w14:paraId="043B8E46" w14:textId="77777777" w:rsidR="00233C0A" w:rsidRPr="00DF147E" w:rsidRDefault="00233C0A" w:rsidP="00233C0A">
      <w:pPr>
        <w:rPr>
          <w:rFonts w:ascii="Verdana" w:hAnsi="Verdana"/>
          <w:sz w:val="18"/>
          <w:szCs w:val="18"/>
        </w:rPr>
      </w:pPr>
    </w:p>
    <w:p w14:paraId="31AE8E3F" w14:textId="1A2A69B4" w:rsidR="006462E0" w:rsidRPr="00DF147E" w:rsidRDefault="00D91EA6" w:rsidP="00233C0A">
      <w:pPr>
        <w:rPr>
          <w:rFonts w:ascii="Verdana" w:hAnsi="Verdana"/>
          <w:b/>
          <w:bCs/>
          <w:sz w:val="18"/>
          <w:szCs w:val="18"/>
        </w:rPr>
      </w:pPr>
      <w:r w:rsidRPr="00DF147E">
        <w:rPr>
          <w:rFonts w:ascii="Verdana" w:hAnsi="Verdana"/>
          <w:b/>
          <w:bCs/>
          <w:sz w:val="18"/>
          <w:szCs w:val="18"/>
        </w:rPr>
        <w:t>INSTRUCTOR:</w:t>
      </w:r>
      <w:r w:rsidRPr="00DF147E">
        <w:rPr>
          <w:rFonts w:ascii="Verdana" w:hAnsi="Verdana"/>
          <w:b/>
          <w:bCs/>
          <w:sz w:val="18"/>
          <w:szCs w:val="18"/>
        </w:rPr>
        <w:tab/>
      </w:r>
      <w:r w:rsidR="00DF147E">
        <w:rPr>
          <w:rFonts w:ascii="Verdana" w:hAnsi="Verdana"/>
          <w:b/>
          <w:bCs/>
          <w:sz w:val="18"/>
          <w:szCs w:val="18"/>
        </w:rPr>
        <w:t xml:space="preserve"> TBD</w:t>
      </w:r>
      <w:r w:rsidR="00233C0A" w:rsidRPr="00DF147E">
        <w:rPr>
          <w:rFonts w:ascii="Verdana" w:hAnsi="Verdana"/>
          <w:b/>
          <w:bCs/>
          <w:sz w:val="18"/>
          <w:szCs w:val="18"/>
        </w:rPr>
        <w:tab/>
      </w:r>
      <w:r w:rsidR="00233C0A" w:rsidRPr="00DF147E">
        <w:rPr>
          <w:rFonts w:ascii="Verdana" w:hAnsi="Verdana"/>
          <w:b/>
          <w:bCs/>
          <w:sz w:val="18"/>
          <w:szCs w:val="18"/>
        </w:rPr>
        <w:tab/>
      </w:r>
      <w:r w:rsidR="00233C0A" w:rsidRPr="00DF147E">
        <w:rPr>
          <w:rFonts w:ascii="Verdana" w:hAnsi="Verdana"/>
          <w:b/>
          <w:bCs/>
          <w:sz w:val="18"/>
          <w:szCs w:val="18"/>
        </w:rPr>
        <w:tab/>
      </w:r>
      <w:r w:rsidRPr="00DF147E">
        <w:rPr>
          <w:rFonts w:ascii="Verdana" w:hAnsi="Verdana"/>
          <w:b/>
          <w:bCs/>
          <w:sz w:val="18"/>
          <w:szCs w:val="18"/>
        </w:rPr>
        <w:t>CONTACT:</w:t>
      </w:r>
      <w:r w:rsidR="00DF147E">
        <w:rPr>
          <w:rFonts w:ascii="Verdana" w:hAnsi="Verdana"/>
          <w:b/>
          <w:bCs/>
          <w:sz w:val="18"/>
          <w:szCs w:val="18"/>
        </w:rPr>
        <w:t xml:space="preserve"> TBD</w:t>
      </w:r>
    </w:p>
    <w:p w14:paraId="15ECDE75" w14:textId="77777777" w:rsidR="00233C0A" w:rsidRPr="00DF147E" w:rsidRDefault="00233C0A" w:rsidP="00233C0A">
      <w:pPr>
        <w:rPr>
          <w:rFonts w:ascii="Verdana" w:hAnsi="Verdana"/>
          <w:b/>
          <w:bCs/>
          <w:sz w:val="18"/>
          <w:szCs w:val="18"/>
        </w:rPr>
      </w:pPr>
    </w:p>
    <w:p w14:paraId="3C9CFA18" w14:textId="77777777" w:rsidR="00DF147E" w:rsidRDefault="00D91EA6" w:rsidP="00233C0A">
      <w:pPr>
        <w:rPr>
          <w:rFonts w:ascii="Verdana" w:hAnsi="Verdana"/>
          <w:b/>
          <w:bCs/>
          <w:sz w:val="18"/>
          <w:szCs w:val="18"/>
        </w:rPr>
      </w:pPr>
      <w:r w:rsidRPr="00DF147E">
        <w:rPr>
          <w:rFonts w:ascii="Verdana" w:hAnsi="Verdana"/>
          <w:b/>
          <w:bCs/>
          <w:sz w:val="18"/>
          <w:szCs w:val="18"/>
        </w:rPr>
        <w:t>CREDITS:</w:t>
      </w:r>
      <w:r w:rsidR="00233C0A" w:rsidRPr="00DF147E">
        <w:rPr>
          <w:rFonts w:ascii="Verdana" w:hAnsi="Verdana"/>
          <w:b/>
          <w:bCs/>
          <w:sz w:val="18"/>
          <w:szCs w:val="18"/>
        </w:rPr>
        <w:tab/>
      </w:r>
      <w:r w:rsidR="00DF147E">
        <w:rPr>
          <w:rFonts w:ascii="Verdana" w:hAnsi="Verdana"/>
          <w:b/>
          <w:bCs/>
          <w:sz w:val="18"/>
          <w:szCs w:val="18"/>
        </w:rPr>
        <w:t>2</w:t>
      </w:r>
      <w:r w:rsidRPr="00DF147E">
        <w:rPr>
          <w:rFonts w:ascii="Verdana" w:hAnsi="Verdana"/>
          <w:b/>
          <w:bCs/>
          <w:sz w:val="18"/>
          <w:szCs w:val="18"/>
        </w:rPr>
        <w:tab/>
        <w:t>CLASS</w:t>
      </w:r>
      <w:r w:rsidR="007778B7" w:rsidRPr="00DF147E">
        <w:rPr>
          <w:rFonts w:ascii="Verdana" w:hAnsi="Verdana"/>
          <w:b/>
          <w:bCs/>
          <w:sz w:val="18"/>
          <w:szCs w:val="18"/>
        </w:rPr>
        <w:t>/CONTACT</w:t>
      </w:r>
      <w:r w:rsidRPr="00DF147E">
        <w:rPr>
          <w:rFonts w:ascii="Verdana" w:hAnsi="Verdana"/>
          <w:b/>
          <w:bCs/>
          <w:sz w:val="18"/>
          <w:szCs w:val="18"/>
        </w:rPr>
        <w:t xml:space="preserve"> HOURS PER WEEK:</w:t>
      </w:r>
      <w:r w:rsidR="00DF147E">
        <w:rPr>
          <w:rFonts w:ascii="Verdana" w:hAnsi="Verdana"/>
          <w:b/>
          <w:bCs/>
          <w:sz w:val="18"/>
          <w:szCs w:val="18"/>
        </w:rPr>
        <w:t xml:space="preserve">       2</w:t>
      </w:r>
      <w:r w:rsidR="00233C0A" w:rsidRPr="00DF147E">
        <w:rPr>
          <w:rFonts w:ascii="Verdana" w:hAnsi="Verdana"/>
          <w:b/>
          <w:bCs/>
          <w:sz w:val="18"/>
          <w:szCs w:val="18"/>
        </w:rPr>
        <w:tab/>
      </w:r>
    </w:p>
    <w:p w14:paraId="62A915D1" w14:textId="77777777" w:rsidR="00DF147E" w:rsidRDefault="00DF147E" w:rsidP="00233C0A">
      <w:pPr>
        <w:rPr>
          <w:rFonts w:ascii="Verdana" w:hAnsi="Verdana"/>
          <w:b/>
          <w:bCs/>
          <w:sz w:val="18"/>
          <w:szCs w:val="18"/>
        </w:rPr>
      </w:pPr>
    </w:p>
    <w:p w14:paraId="31AE8E40" w14:textId="2317787F" w:rsidR="006462E0" w:rsidRDefault="00D91EA6" w:rsidP="00233C0A">
      <w:pPr>
        <w:rPr>
          <w:rFonts w:ascii="Verdana" w:hAnsi="Verdana"/>
          <w:b/>
          <w:bCs/>
          <w:sz w:val="18"/>
          <w:szCs w:val="18"/>
        </w:rPr>
      </w:pPr>
      <w:r w:rsidRPr="00DF147E">
        <w:rPr>
          <w:rFonts w:ascii="Verdana" w:hAnsi="Verdana"/>
          <w:b/>
          <w:bCs/>
          <w:sz w:val="18"/>
          <w:szCs w:val="18"/>
        </w:rPr>
        <w:t>PREREQUISITES:</w:t>
      </w:r>
      <w:r w:rsidR="00DF147E">
        <w:rPr>
          <w:rFonts w:ascii="Verdana" w:hAnsi="Verdana"/>
          <w:b/>
          <w:bCs/>
          <w:sz w:val="18"/>
          <w:szCs w:val="18"/>
        </w:rPr>
        <w:t xml:space="preserve"> All first semester courses with a grade of “C” or higher.</w:t>
      </w:r>
    </w:p>
    <w:p w14:paraId="0F896D9B" w14:textId="77777777" w:rsidR="00DF147E" w:rsidRDefault="00DF147E" w:rsidP="00233C0A">
      <w:pPr>
        <w:rPr>
          <w:rFonts w:ascii="Verdana" w:hAnsi="Verdana"/>
          <w:b/>
          <w:bCs/>
          <w:sz w:val="18"/>
          <w:szCs w:val="18"/>
        </w:rPr>
      </w:pPr>
    </w:p>
    <w:p w14:paraId="49FEC516" w14:textId="1D8C87CF" w:rsidR="00DF147E" w:rsidRPr="00DF147E" w:rsidRDefault="00DF147E" w:rsidP="00233C0A">
      <w:pPr>
        <w:rPr>
          <w:rFonts w:ascii="Verdana" w:hAnsi="Verdana"/>
          <w:b/>
          <w:bCs/>
          <w:sz w:val="18"/>
          <w:szCs w:val="18"/>
        </w:rPr>
      </w:pPr>
      <w:r>
        <w:rPr>
          <w:rFonts w:ascii="Verdana" w:hAnsi="Verdana"/>
          <w:b/>
          <w:bCs/>
          <w:sz w:val="18"/>
          <w:szCs w:val="18"/>
        </w:rPr>
        <w:t>COREQUISITE: MAT 1231</w:t>
      </w:r>
    </w:p>
    <w:p w14:paraId="31AE8E41" w14:textId="77777777" w:rsidR="006462E0" w:rsidRPr="00DF147E" w:rsidRDefault="006462E0" w:rsidP="00233C0A">
      <w:pPr>
        <w:rPr>
          <w:rFonts w:ascii="Verdana" w:hAnsi="Verdana"/>
          <w:sz w:val="18"/>
          <w:szCs w:val="18"/>
        </w:rPr>
      </w:pPr>
    </w:p>
    <w:p w14:paraId="31AE8E43" w14:textId="56766538" w:rsidR="006462E0" w:rsidRDefault="00D91EA6" w:rsidP="00233C0A">
      <w:pPr>
        <w:rPr>
          <w:rFonts w:ascii="Verdana" w:hAnsi="Verdana"/>
          <w:b/>
          <w:bCs/>
          <w:sz w:val="18"/>
          <w:szCs w:val="18"/>
        </w:rPr>
      </w:pPr>
      <w:r w:rsidRPr="00DF147E">
        <w:rPr>
          <w:rFonts w:ascii="Verdana" w:hAnsi="Verdana"/>
          <w:b/>
          <w:bCs/>
          <w:sz w:val="18"/>
          <w:szCs w:val="18"/>
        </w:rPr>
        <w:t xml:space="preserve">DESCRIPTION OF COURSE </w:t>
      </w:r>
    </w:p>
    <w:p w14:paraId="423D5073" w14:textId="77777777" w:rsidR="00DF147E" w:rsidRDefault="00DF147E" w:rsidP="00233C0A">
      <w:pPr>
        <w:rPr>
          <w:rFonts w:ascii="Verdana" w:hAnsi="Verdana"/>
          <w:b/>
          <w:bCs/>
          <w:sz w:val="18"/>
          <w:szCs w:val="18"/>
        </w:rPr>
      </w:pPr>
    </w:p>
    <w:p w14:paraId="62587096" w14:textId="00E451AE" w:rsidR="00DF147E" w:rsidRPr="00DF147E" w:rsidRDefault="00DF147E" w:rsidP="00233C0A">
      <w:pPr>
        <w:rPr>
          <w:rFonts w:ascii="Verdana" w:hAnsi="Verdana"/>
          <w:sz w:val="18"/>
          <w:szCs w:val="18"/>
        </w:rPr>
      </w:pPr>
      <w:r w:rsidRPr="00DF147E">
        <w:rPr>
          <w:rFonts w:ascii="Verdana" w:hAnsi="Verdana"/>
          <w:sz w:val="18"/>
          <w:szCs w:val="18"/>
        </w:rPr>
        <w:t>This course will introduce students to the pharmacology of commonly prescribed drugs in the medical office. The topics included in this lecture include prescription legalities, prescription abbreviations, prescription format, maintenance of medication and immunization records, drug therapy, screening and follow-up patient procedures. The theory and principal of drug administration is discussed. The accuracy of recording medications in the medical record is emphasized.</w:t>
      </w:r>
    </w:p>
    <w:p w14:paraId="31AE8E44" w14:textId="77777777" w:rsidR="006462E0" w:rsidRPr="00DF147E" w:rsidRDefault="006462E0" w:rsidP="00233C0A">
      <w:pPr>
        <w:rPr>
          <w:rFonts w:ascii="Verdana" w:hAnsi="Verdana"/>
          <w:sz w:val="18"/>
          <w:szCs w:val="18"/>
        </w:rPr>
      </w:pPr>
    </w:p>
    <w:p w14:paraId="31AE8E47" w14:textId="38380579" w:rsidR="006462E0" w:rsidRDefault="00D91EA6" w:rsidP="00233C0A">
      <w:pPr>
        <w:rPr>
          <w:rFonts w:ascii="Verdana" w:hAnsi="Verdana"/>
          <w:b/>
          <w:bCs/>
          <w:sz w:val="18"/>
          <w:szCs w:val="18"/>
        </w:rPr>
      </w:pPr>
      <w:r w:rsidRPr="00DF147E">
        <w:rPr>
          <w:rFonts w:ascii="Verdana" w:hAnsi="Verdana"/>
          <w:b/>
          <w:bCs/>
          <w:sz w:val="18"/>
          <w:szCs w:val="18"/>
        </w:rPr>
        <w:t xml:space="preserve">COURSE STUDENT LEARNING OUTCOMES </w:t>
      </w:r>
    </w:p>
    <w:p w14:paraId="455F0DB1" w14:textId="77777777" w:rsidR="00DF147E" w:rsidRDefault="00DF147E" w:rsidP="00233C0A">
      <w:pPr>
        <w:rPr>
          <w:rFonts w:ascii="Verdana" w:hAnsi="Verdana"/>
          <w:b/>
          <w:bCs/>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725"/>
        <w:gridCol w:w="1345"/>
      </w:tblGrid>
      <w:tr w:rsidR="00DF147E" w:rsidRPr="00DF147E" w14:paraId="773D51FE" w14:textId="77777777" w:rsidTr="00DF147E">
        <w:trPr>
          <w:trHeight w:val="472"/>
        </w:trPr>
        <w:tc>
          <w:tcPr>
            <w:tcW w:w="4332" w:type="pct"/>
            <w:shd w:val="clear" w:color="auto" w:fill="D9D9D9"/>
          </w:tcPr>
          <w:p w14:paraId="6A9DCE48" w14:textId="77777777" w:rsidR="00DF147E" w:rsidRPr="00DF147E" w:rsidRDefault="00DF147E" w:rsidP="00633F9E">
            <w:pPr>
              <w:pStyle w:val="TableParagraph"/>
              <w:spacing w:before="26"/>
              <w:ind w:left="4"/>
              <w:rPr>
                <w:rFonts w:ascii="Verdana" w:hAnsi="Verdana"/>
                <w:b/>
                <w:sz w:val="18"/>
                <w:szCs w:val="18"/>
              </w:rPr>
            </w:pPr>
            <w:bookmarkStart w:id="0" w:name="_Hlk203642266"/>
            <w:r w:rsidRPr="00DF147E">
              <w:rPr>
                <w:rFonts w:ascii="Verdana" w:hAnsi="Verdana"/>
                <w:b/>
                <w:sz w:val="18"/>
                <w:szCs w:val="18"/>
              </w:rPr>
              <w:t>Learning</w:t>
            </w:r>
            <w:r w:rsidRPr="00DF147E">
              <w:rPr>
                <w:rFonts w:ascii="Verdana" w:hAnsi="Verdana"/>
                <w:b/>
                <w:spacing w:val="-8"/>
                <w:sz w:val="18"/>
                <w:szCs w:val="18"/>
              </w:rPr>
              <w:t xml:space="preserve"> </w:t>
            </w:r>
            <w:r w:rsidRPr="00DF147E">
              <w:rPr>
                <w:rFonts w:ascii="Verdana" w:hAnsi="Verdana"/>
                <w:b/>
                <w:spacing w:val="-2"/>
                <w:sz w:val="18"/>
                <w:szCs w:val="18"/>
              </w:rPr>
              <w:t>Objective</w:t>
            </w:r>
          </w:p>
        </w:tc>
        <w:tc>
          <w:tcPr>
            <w:tcW w:w="668" w:type="pct"/>
            <w:shd w:val="clear" w:color="auto" w:fill="D9D9D9"/>
          </w:tcPr>
          <w:p w14:paraId="42FF9BA3" w14:textId="77777777" w:rsidR="00DF147E" w:rsidRPr="00DF147E" w:rsidRDefault="00DF147E" w:rsidP="00633F9E">
            <w:pPr>
              <w:pStyle w:val="TableParagraph"/>
              <w:spacing w:before="26"/>
              <w:ind w:left="4"/>
              <w:rPr>
                <w:rFonts w:ascii="Verdana" w:hAnsi="Verdana"/>
                <w:b/>
                <w:sz w:val="18"/>
                <w:szCs w:val="18"/>
              </w:rPr>
            </w:pPr>
            <w:r w:rsidRPr="00DF147E">
              <w:rPr>
                <w:rFonts w:ascii="Verdana" w:hAnsi="Verdana"/>
                <w:b/>
                <w:spacing w:val="-2"/>
                <w:sz w:val="18"/>
                <w:szCs w:val="18"/>
              </w:rPr>
              <w:t>CAAHEP</w:t>
            </w:r>
          </w:p>
          <w:p w14:paraId="6302A33D" w14:textId="20A25F1E" w:rsidR="00DF147E" w:rsidRPr="00DF147E" w:rsidRDefault="00DF147E" w:rsidP="00633F9E">
            <w:pPr>
              <w:pStyle w:val="TableParagraph"/>
              <w:spacing w:before="36"/>
              <w:ind w:left="4"/>
              <w:rPr>
                <w:rFonts w:ascii="Verdana" w:hAnsi="Verdana"/>
                <w:b/>
                <w:sz w:val="18"/>
                <w:szCs w:val="18"/>
              </w:rPr>
            </w:pPr>
            <w:r>
              <w:rPr>
                <w:rFonts w:ascii="Verdana" w:hAnsi="Verdana"/>
                <w:b/>
                <w:spacing w:val="-2"/>
                <w:sz w:val="18"/>
                <w:szCs w:val="18"/>
              </w:rPr>
              <w:t>Standard</w:t>
            </w:r>
          </w:p>
        </w:tc>
      </w:tr>
      <w:bookmarkEnd w:id="0"/>
      <w:tr w:rsidR="00DF147E" w:rsidRPr="00DF147E" w14:paraId="1B5BB960" w14:textId="77777777" w:rsidTr="00DF147E">
        <w:trPr>
          <w:trHeight w:val="144"/>
        </w:trPr>
        <w:tc>
          <w:tcPr>
            <w:tcW w:w="5000" w:type="pct"/>
            <w:gridSpan w:val="2"/>
            <w:tcBorders>
              <w:top w:val="nil"/>
              <w:left w:val="single" w:sz="4" w:space="0" w:color="auto"/>
              <w:bottom w:val="single" w:sz="4" w:space="0" w:color="auto"/>
              <w:right w:val="single" w:sz="4" w:space="0" w:color="auto"/>
            </w:tcBorders>
            <w:shd w:val="clear" w:color="auto" w:fill="auto"/>
            <w:vAlign w:val="bottom"/>
          </w:tcPr>
          <w:p w14:paraId="3DFFDA05"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Psychomotor/Cognitive Skills</w:t>
            </w:r>
          </w:p>
        </w:tc>
      </w:tr>
      <w:tr w:rsidR="00DF147E" w:rsidRPr="00DF147E" w14:paraId="4BC345F7"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1CE8E4D2"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Verify the rules of medication administration a. right patient, b. right medication, c. right dose, d. right route, e. right time, f. right documentation</w:t>
            </w:r>
          </w:p>
        </w:tc>
        <w:tc>
          <w:tcPr>
            <w:tcW w:w="668" w:type="pct"/>
            <w:tcBorders>
              <w:top w:val="single" w:sz="4" w:space="0" w:color="auto"/>
              <w:left w:val="nil"/>
              <w:bottom w:val="single" w:sz="4" w:space="0" w:color="auto"/>
              <w:right w:val="single" w:sz="4" w:space="0" w:color="auto"/>
            </w:tcBorders>
            <w:shd w:val="clear" w:color="auto" w:fill="auto"/>
            <w:vAlign w:val="bottom"/>
          </w:tcPr>
          <w:p w14:paraId="2D9F1A5E"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I.P.4.a-f</w:t>
            </w:r>
          </w:p>
        </w:tc>
      </w:tr>
      <w:tr w:rsidR="00DF147E" w:rsidRPr="00DF147E" w14:paraId="4395A1B5"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1D5FE8F4"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Calculate proper dosages of medication for administration</w:t>
            </w:r>
          </w:p>
        </w:tc>
        <w:tc>
          <w:tcPr>
            <w:tcW w:w="668" w:type="pct"/>
            <w:tcBorders>
              <w:top w:val="single" w:sz="4" w:space="0" w:color="auto"/>
              <w:left w:val="nil"/>
              <w:bottom w:val="single" w:sz="4" w:space="0" w:color="auto"/>
              <w:right w:val="single" w:sz="4" w:space="0" w:color="auto"/>
            </w:tcBorders>
            <w:shd w:val="clear" w:color="auto" w:fill="auto"/>
            <w:vAlign w:val="bottom"/>
          </w:tcPr>
          <w:p w14:paraId="0378926A"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II.P.1</w:t>
            </w:r>
          </w:p>
        </w:tc>
      </w:tr>
      <w:tr w:rsidR="00DF147E" w:rsidRPr="00DF147E" w14:paraId="05A57031"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5E69753E"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Apply mathematical computations to solve equations</w:t>
            </w:r>
          </w:p>
        </w:tc>
        <w:tc>
          <w:tcPr>
            <w:tcW w:w="668" w:type="pct"/>
            <w:tcBorders>
              <w:top w:val="single" w:sz="4" w:space="0" w:color="auto"/>
              <w:left w:val="nil"/>
              <w:bottom w:val="single" w:sz="4" w:space="0" w:color="auto"/>
              <w:right w:val="single" w:sz="4" w:space="0" w:color="auto"/>
            </w:tcBorders>
            <w:shd w:val="clear" w:color="auto" w:fill="auto"/>
            <w:vAlign w:val="bottom"/>
          </w:tcPr>
          <w:p w14:paraId="0EC3B939"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II.P.4</w:t>
            </w:r>
          </w:p>
        </w:tc>
      </w:tr>
      <w:tr w:rsidR="00DF147E" w:rsidRPr="00DF147E" w14:paraId="5435AB68"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36CDA8EC"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Convert among measurement systems</w:t>
            </w:r>
          </w:p>
        </w:tc>
        <w:tc>
          <w:tcPr>
            <w:tcW w:w="668" w:type="pct"/>
            <w:tcBorders>
              <w:top w:val="single" w:sz="4" w:space="0" w:color="auto"/>
              <w:left w:val="nil"/>
              <w:bottom w:val="single" w:sz="4" w:space="0" w:color="auto"/>
              <w:right w:val="single" w:sz="4" w:space="0" w:color="auto"/>
            </w:tcBorders>
            <w:shd w:val="clear" w:color="auto" w:fill="auto"/>
            <w:vAlign w:val="bottom"/>
          </w:tcPr>
          <w:p w14:paraId="0AD62427"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II.P.5</w:t>
            </w:r>
          </w:p>
        </w:tc>
      </w:tr>
      <w:tr w:rsidR="00DF147E" w:rsidRPr="00DF147E" w14:paraId="60F053D2"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431B1C57"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Document patient care accurately in the medical record</w:t>
            </w:r>
          </w:p>
        </w:tc>
        <w:tc>
          <w:tcPr>
            <w:tcW w:w="668" w:type="pct"/>
            <w:tcBorders>
              <w:top w:val="single" w:sz="4" w:space="0" w:color="auto"/>
              <w:left w:val="nil"/>
              <w:bottom w:val="single" w:sz="4" w:space="0" w:color="auto"/>
              <w:right w:val="single" w:sz="4" w:space="0" w:color="auto"/>
            </w:tcBorders>
            <w:shd w:val="clear" w:color="auto" w:fill="auto"/>
            <w:vAlign w:val="bottom"/>
          </w:tcPr>
          <w:p w14:paraId="021B008A"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X.P.3</w:t>
            </w:r>
          </w:p>
        </w:tc>
      </w:tr>
      <w:tr w:rsidR="00DF147E" w:rsidRPr="00DF147E" w14:paraId="6F4DD6A2"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7ECC8723" w14:textId="77777777" w:rsidR="00DF147E" w:rsidRPr="00DF147E" w:rsidRDefault="00DF147E" w:rsidP="00633F9E">
            <w:pPr>
              <w:rPr>
                <w:rFonts w:ascii="Verdana" w:eastAsia="Times New Roman" w:hAnsi="Verdana" w:cs="Times New Roman"/>
                <w:color w:val="000000"/>
                <w:sz w:val="18"/>
                <w:szCs w:val="18"/>
              </w:rPr>
            </w:pPr>
            <w:r w:rsidRPr="00DF147E">
              <w:rPr>
                <w:rFonts w:ascii="Verdana" w:hAnsi="Verdana"/>
                <w:color w:val="000000"/>
                <w:sz w:val="18"/>
                <w:szCs w:val="18"/>
              </w:rPr>
              <w:t>Identify structural organization of the human body</w:t>
            </w:r>
          </w:p>
        </w:tc>
        <w:tc>
          <w:tcPr>
            <w:tcW w:w="668" w:type="pct"/>
            <w:tcBorders>
              <w:top w:val="single" w:sz="4" w:space="0" w:color="auto"/>
              <w:left w:val="nil"/>
              <w:bottom w:val="single" w:sz="4" w:space="0" w:color="auto"/>
              <w:right w:val="single" w:sz="4" w:space="0" w:color="auto"/>
            </w:tcBorders>
            <w:shd w:val="clear" w:color="auto" w:fill="auto"/>
            <w:vAlign w:val="bottom"/>
          </w:tcPr>
          <w:p w14:paraId="0769577C"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I.C.1</w:t>
            </w:r>
          </w:p>
        </w:tc>
      </w:tr>
      <w:tr w:rsidR="00DF147E" w:rsidRPr="00DF147E" w14:paraId="74A53A14"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182FF399"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major organs in each body system</w:t>
            </w:r>
          </w:p>
        </w:tc>
        <w:tc>
          <w:tcPr>
            <w:tcW w:w="668" w:type="pct"/>
            <w:tcBorders>
              <w:top w:val="single" w:sz="4" w:space="0" w:color="auto"/>
              <w:left w:val="nil"/>
              <w:bottom w:val="single" w:sz="4" w:space="0" w:color="auto"/>
              <w:right w:val="single" w:sz="4" w:space="0" w:color="auto"/>
            </w:tcBorders>
            <w:shd w:val="clear" w:color="auto" w:fill="auto"/>
            <w:vAlign w:val="bottom"/>
          </w:tcPr>
          <w:p w14:paraId="02A0FA0B"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I.C.4</w:t>
            </w:r>
          </w:p>
        </w:tc>
      </w:tr>
      <w:tr w:rsidR="00DF147E" w:rsidRPr="00DF147E" w14:paraId="2EAC2CCE"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01B2196B"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the structure and function of the human body across the life span</w:t>
            </w:r>
          </w:p>
        </w:tc>
        <w:tc>
          <w:tcPr>
            <w:tcW w:w="668" w:type="pct"/>
            <w:tcBorders>
              <w:top w:val="single" w:sz="4" w:space="0" w:color="auto"/>
              <w:left w:val="nil"/>
              <w:bottom w:val="single" w:sz="4" w:space="0" w:color="auto"/>
              <w:right w:val="single" w:sz="4" w:space="0" w:color="auto"/>
            </w:tcBorders>
            <w:shd w:val="clear" w:color="auto" w:fill="auto"/>
            <w:vAlign w:val="bottom"/>
          </w:tcPr>
          <w:p w14:paraId="2885C390"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I.C.6</w:t>
            </w:r>
          </w:p>
        </w:tc>
      </w:tr>
      <w:tr w:rsidR="00DF147E" w:rsidRPr="00DF147E" w14:paraId="374537E6"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1E3F9BE0"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the normal function of each body system</w:t>
            </w:r>
          </w:p>
        </w:tc>
        <w:tc>
          <w:tcPr>
            <w:tcW w:w="668" w:type="pct"/>
            <w:tcBorders>
              <w:top w:val="single" w:sz="4" w:space="0" w:color="auto"/>
              <w:left w:val="nil"/>
              <w:bottom w:val="single" w:sz="4" w:space="0" w:color="auto"/>
              <w:right w:val="single" w:sz="4" w:space="0" w:color="auto"/>
            </w:tcBorders>
            <w:shd w:val="clear" w:color="auto" w:fill="auto"/>
            <w:vAlign w:val="bottom"/>
          </w:tcPr>
          <w:p w14:paraId="094BAD54"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I.C.7</w:t>
            </w:r>
          </w:p>
        </w:tc>
      </w:tr>
      <w:tr w:rsidR="00DF147E" w:rsidRPr="00DF147E" w14:paraId="4562C322"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757E37DC"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common pathology related to each body system including c. etiology, d. diagnostic measures, e. treatment modalities</w:t>
            </w:r>
          </w:p>
        </w:tc>
        <w:tc>
          <w:tcPr>
            <w:tcW w:w="668" w:type="pct"/>
            <w:tcBorders>
              <w:top w:val="single" w:sz="4" w:space="0" w:color="auto"/>
              <w:left w:val="nil"/>
              <w:bottom w:val="single" w:sz="4" w:space="0" w:color="auto"/>
              <w:right w:val="single" w:sz="4" w:space="0" w:color="auto"/>
            </w:tcBorders>
            <w:shd w:val="clear" w:color="auto" w:fill="auto"/>
            <w:vAlign w:val="bottom"/>
          </w:tcPr>
          <w:p w14:paraId="0631F3CD"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I.C.8.c/d/e</w:t>
            </w:r>
          </w:p>
        </w:tc>
      </w:tr>
      <w:tr w:rsidR="00DF147E" w:rsidRPr="00DF147E" w14:paraId="77953E37"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78E4CA03"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the classifications of medications, including a. indications for use, b. desired effects, c. side effects, d. adverse reactions</w:t>
            </w:r>
          </w:p>
        </w:tc>
        <w:tc>
          <w:tcPr>
            <w:tcW w:w="668" w:type="pct"/>
            <w:tcBorders>
              <w:top w:val="single" w:sz="4" w:space="0" w:color="auto"/>
              <w:left w:val="nil"/>
              <w:bottom w:val="single" w:sz="4" w:space="0" w:color="auto"/>
              <w:right w:val="single" w:sz="4" w:space="0" w:color="auto"/>
            </w:tcBorders>
            <w:shd w:val="clear" w:color="auto" w:fill="auto"/>
            <w:vAlign w:val="bottom"/>
          </w:tcPr>
          <w:p w14:paraId="7C26CD0C"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I.C.10.a-d</w:t>
            </w:r>
          </w:p>
        </w:tc>
      </w:tr>
      <w:tr w:rsidR="00DF147E" w:rsidRPr="00DF147E" w14:paraId="0B32AD4E"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3380C3BC"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quality assurance practices in healthcare</w:t>
            </w:r>
          </w:p>
        </w:tc>
        <w:tc>
          <w:tcPr>
            <w:tcW w:w="668" w:type="pct"/>
            <w:tcBorders>
              <w:top w:val="single" w:sz="4" w:space="0" w:color="auto"/>
              <w:left w:val="nil"/>
              <w:bottom w:val="single" w:sz="4" w:space="0" w:color="auto"/>
              <w:right w:val="single" w:sz="4" w:space="0" w:color="auto"/>
            </w:tcBorders>
            <w:shd w:val="clear" w:color="auto" w:fill="auto"/>
            <w:vAlign w:val="bottom"/>
          </w:tcPr>
          <w:p w14:paraId="6DE1D198"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I.C.11</w:t>
            </w:r>
          </w:p>
        </w:tc>
      </w:tr>
      <w:tr w:rsidR="00DF147E" w:rsidRPr="00DF147E" w14:paraId="36D15E73"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322F5131"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Define basic units of measurement a. the metric system b. the household system</w:t>
            </w:r>
          </w:p>
        </w:tc>
        <w:tc>
          <w:tcPr>
            <w:tcW w:w="668" w:type="pct"/>
            <w:tcBorders>
              <w:top w:val="single" w:sz="4" w:space="0" w:color="auto"/>
              <w:left w:val="nil"/>
              <w:bottom w:val="single" w:sz="4" w:space="0" w:color="auto"/>
              <w:right w:val="single" w:sz="4" w:space="0" w:color="auto"/>
            </w:tcBorders>
            <w:shd w:val="clear" w:color="auto" w:fill="auto"/>
            <w:vAlign w:val="bottom"/>
          </w:tcPr>
          <w:p w14:paraId="5C4AA60E"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II.C.1.a/b</w:t>
            </w:r>
          </w:p>
        </w:tc>
      </w:tr>
      <w:tr w:rsidR="00DF147E" w:rsidRPr="00DF147E" w14:paraId="15C7181F"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192122D1"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abbreviations used in calculating medication dosages</w:t>
            </w:r>
          </w:p>
        </w:tc>
        <w:tc>
          <w:tcPr>
            <w:tcW w:w="668" w:type="pct"/>
            <w:tcBorders>
              <w:top w:val="single" w:sz="4" w:space="0" w:color="auto"/>
              <w:left w:val="nil"/>
              <w:bottom w:val="single" w:sz="4" w:space="0" w:color="auto"/>
              <w:right w:val="single" w:sz="4" w:space="0" w:color="auto"/>
            </w:tcBorders>
            <w:shd w:val="clear" w:color="auto" w:fill="auto"/>
            <w:vAlign w:val="bottom"/>
          </w:tcPr>
          <w:p w14:paraId="274178E1"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II.C.2</w:t>
            </w:r>
          </w:p>
        </w:tc>
      </w:tr>
      <w:tr w:rsidR="00DF147E" w:rsidRPr="00DF147E" w14:paraId="220F73B6"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5DC3C78C"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the principles of standard precautions</w:t>
            </w:r>
          </w:p>
        </w:tc>
        <w:tc>
          <w:tcPr>
            <w:tcW w:w="668" w:type="pct"/>
            <w:tcBorders>
              <w:top w:val="single" w:sz="4" w:space="0" w:color="auto"/>
              <w:left w:val="nil"/>
              <w:bottom w:val="single" w:sz="4" w:space="0" w:color="auto"/>
              <w:right w:val="single" w:sz="4" w:space="0" w:color="auto"/>
            </w:tcBorders>
            <w:shd w:val="clear" w:color="auto" w:fill="auto"/>
            <w:vAlign w:val="bottom"/>
          </w:tcPr>
          <w:p w14:paraId="3ACB3DD2"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III.C.5</w:t>
            </w:r>
          </w:p>
        </w:tc>
      </w:tr>
      <w:tr w:rsidR="00DF147E" w:rsidRPr="00DF147E" w14:paraId="5A5C672B"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45D6DF77"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the implications for failure to comply with CDC regulations in health care settings</w:t>
            </w:r>
          </w:p>
        </w:tc>
        <w:tc>
          <w:tcPr>
            <w:tcW w:w="668" w:type="pct"/>
            <w:tcBorders>
              <w:top w:val="single" w:sz="4" w:space="0" w:color="auto"/>
              <w:left w:val="nil"/>
              <w:bottom w:val="single" w:sz="4" w:space="0" w:color="auto"/>
              <w:right w:val="single" w:sz="4" w:space="0" w:color="auto"/>
            </w:tcBorders>
            <w:shd w:val="clear" w:color="auto" w:fill="auto"/>
            <w:vAlign w:val="bottom"/>
          </w:tcPr>
          <w:p w14:paraId="5F47A39B"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III.C.7</w:t>
            </w:r>
          </w:p>
        </w:tc>
      </w:tr>
      <w:tr w:rsidR="00DF147E" w:rsidRPr="00DF147E" w14:paraId="3E7F8F2D"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25EED21C"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techniques for overcoming communication barriers</w:t>
            </w:r>
          </w:p>
        </w:tc>
        <w:tc>
          <w:tcPr>
            <w:tcW w:w="668" w:type="pct"/>
            <w:tcBorders>
              <w:top w:val="single" w:sz="4" w:space="0" w:color="auto"/>
              <w:left w:val="nil"/>
              <w:bottom w:val="single" w:sz="4" w:space="0" w:color="auto"/>
              <w:right w:val="single" w:sz="4" w:space="0" w:color="auto"/>
            </w:tcBorders>
            <w:shd w:val="clear" w:color="auto" w:fill="auto"/>
            <w:vAlign w:val="bottom"/>
          </w:tcPr>
          <w:p w14:paraId="55FF4ED1"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V.C.3</w:t>
            </w:r>
          </w:p>
        </w:tc>
      </w:tr>
      <w:tr w:rsidR="00DF147E" w:rsidRPr="00DF147E" w14:paraId="1EF3F8BA"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3EA496BA"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techniques for coaching a patient related to specific needs</w:t>
            </w:r>
          </w:p>
        </w:tc>
        <w:tc>
          <w:tcPr>
            <w:tcW w:w="668" w:type="pct"/>
            <w:tcBorders>
              <w:top w:val="single" w:sz="4" w:space="0" w:color="auto"/>
              <w:left w:val="nil"/>
              <w:bottom w:val="single" w:sz="4" w:space="0" w:color="auto"/>
              <w:right w:val="single" w:sz="4" w:space="0" w:color="auto"/>
            </w:tcBorders>
            <w:shd w:val="clear" w:color="auto" w:fill="auto"/>
            <w:vAlign w:val="bottom"/>
          </w:tcPr>
          <w:p w14:paraId="4B372E31"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V.C.6</w:t>
            </w:r>
          </w:p>
        </w:tc>
      </w:tr>
      <w:tr w:rsidR="00DF147E" w:rsidRPr="00DF147E" w14:paraId="0A0C500A"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1099B2C4"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different types of electronic technology used in professional communication</w:t>
            </w:r>
          </w:p>
        </w:tc>
        <w:tc>
          <w:tcPr>
            <w:tcW w:w="668" w:type="pct"/>
            <w:tcBorders>
              <w:top w:val="single" w:sz="4" w:space="0" w:color="auto"/>
              <w:left w:val="nil"/>
              <w:bottom w:val="single" w:sz="4" w:space="0" w:color="auto"/>
              <w:right w:val="single" w:sz="4" w:space="0" w:color="auto"/>
            </w:tcBorders>
            <w:shd w:val="clear" w:color="auto" w:fill="auto"/>
            <w:vAlign w:val="bottom"/>
          </w:tcPr>
          <w:p w14:paraId="736BCFB5"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V.C.7</w:t>
            </w:r>
          </w:p>
        </w:tc>
      </w:tr>
      <w:tr w:rsidR="00DF147E" w:rsidRPr="00DF147E" w14:paraId="04890A7B"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156737B9"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the following related to body systems a. medical terms</w:t>
            </w:r>
          </w:p>
        </w:tc>
        <w:tc>
          <w:tcPr>
            <w:tcW w:w="668" w:type="pct"/>
            <w:tcBorders>
              <w:top w:val="single" w:sz="4" w:space="0" w:color="auto"/>
              <w:left w:val="nil"/>
              <w:bottom w:val="single" w:sz="4" w:space="0" w:color="auto"/>
              <w:right w:val="single" w:sz="4" w:space="0" w:color="auto"/>
            </w:tcBorders>
            <w:shd w:val="clear" w:color="auto" w:fill="auto"/>
            <w:vAlign w:val="bottom"/>
          </w:tcPr>
          <w:p w14:paraId="33D16E81"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V.C.8.a</w:t>
            </w:r>
          </w:p>
        </w:tc>
      </w:tr>
      <w:tr w:rsidR="005077F9" w:rsidRPr="00DF147E" w14:paraId="4C8541EB" w14:textId="77777777" w:rsidTr="00E73F75">
        <w:trPr>
          <w:trHeight w:val="472"/>
        </w:trPr>
        <w:tc>
          <w:tcPr>
            <w:tcW w:w="4332" w:type="pct"/>
            <w:shd w:val="clear" w:color="auto" w:fill="D9D9D9"/>
          </w:tcPr>
          <w:p w14:paraId="2027BF8E" w14:textId="77777777" w:rsidR="005077F9" w:rsidRPr="00DF147E" w:rsidRDefault="005077F9" w:rsidP="00E73F75">
            <w:pPr>
              <w:pStyle w:val="TableParagraph"/>
              <w:spacing w:before="26"/>
              <w:ind w:left="4"/>
              <w:rPr>
                <w:rFonts w:ascii="Verdana" w:hAnsi="Verdana"/>
                <w:b/>
                <w:sz w:val="18"/>
                <w:szCs w:val="18"/>
              </w:rPr>
            </w:pPr>
            <w:r w:rsidRPr="00DF147E">
              <w:rPr>
                <w:rFonts w:ascii="Verdana" w:hAnsi="Verdana"/>
                <w:b/>
                <w:sz w:val="18"/>
                <w:szCs w:val="18"/>
              </w:rPr>
              <w:lastRenderedPageBreak/>
              <w:t>Learning</w:t>
            </w:r>
            <w:r w:rsidRPr="00DF147E">
              <w:rPr>
                <w:rFonts w:ascii="Verdana" w:hAnsi="Verdana"/>
                <w:b/>
                <w:spacing w:val="-8"/>
                <w:sz w:val="18"/>
                <w:szCs w:val="18"/>
              </w:rPr>
              <w:t xml:space="preserve"> </w:t>
            </w:r>
            <w:r w:rsidRPr="00DF147E">
              <w:rPr>
                <w:rFonts w:ascii="Verdana" w:hAnsi="Verdana"/>
                <w:b/>
                <w:spacing w:val="-2"/>
                <w:sz w:val="18"/>
                <w:szCs w:val="18"/>
              </w:rPr>
              <w:t>Objective</w:t>
            </w:r>
          </w:p>
        </w:tc>
        <w:tc>
          <w:tcPr>
            <w:tcW w:w="668" w:type="pct"/>
            <w:shd w:val="clear" w:color="auto" w:fill="D9D9D9"/>
          </w:tcPr>
          <w:p w14:paraId="2FEC5AFE" w14:textId="77777777" w:rsidR="005077F9" w:rsidRPr="00DF147E" w:rsidRDefault="005077F9" w:rsidP="00E73F75">
            <w:pPr>
              <w:pStyle w:val="TableParagraph"/>
              <w:spacing w:before="26"/>
              <w:ind w:left="4"/>
              <w:rPr>
                <w:rFonts w:ascii="Verdana" w:hAnsi="Verdana"/>
                <w:b/>
                <w:sz w:val="18"/>
                <w:szCs w:val="18"/>
              </w:rPr>
            </w:pPr>
            <w:r w:rsidRPr="00DF147E">
              <w:rPr>
                <w:rFonts w:ascii="Verdana" w:hAnsi="Verdana"/>
                <w:b/>
                <w:spacing w:val="-2"/>
                <w:sz w:val="18"/>
                <w:szCs w:val="18"/>
              </w:rPr>
              <w:t>CAAHEP</w:t>
            </w:r>
          </w:p>
          <w:p w14:paraId="196B82CA" w14:textId="77777777" w:rsidR="005077F9" w:rsidRPr="00DF147E" w:rsidRDefault="005077F9" w:rsidP="00E73F75">
            <w:pPr>
              <w:pStyle w:val="TableParagraph"/>
              <w:spacing w:before="36"/>
              <w:ind w:left="4"/>
              <w:rPr>
                <w:rFonts w:ascii="Verdana" w:hAnsi="Verdana"/>
                <w:b/>
                <w:sz w:val="18"/>
                <w:szCs w:val="18"/>
              </w:rPr>
            </w:pPr>
            <w:r>
              <w:rPr>
                <w:rFonts w:ascii="Verdana" w:hAnsi="Verdana"/>
                <w:b/>
                <w:spacing w:val="-2"/>
                <w:sz w:val="18"/>
                <w:szCs w:val="18"/>
              </w:rPr>
              <w:t>Standard</w:t>
            </w:r>
          </w:p>
        </w:tc>
      </w:tr>
      <w:tr w:rsidR="00DF147E" w:rsidRPr="00DF147E" w14:paraId="3F8DEC26"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1863CC54"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the components of an electronic medical record, electronic health record, and practice management system</w:t>
            </w:r>
          </w:p>
        </w:tc>
        <w:tc>
          <w:tcPr>
            <w:tcW w:w="668" w:type="pct"/>
            <w:tcBorders>
              <w:top w:val="single" w:sz="4" w:space="0" w:color="auto"/>
              <w:left w:val="nil"/>
              <w:bottom w:val="single" w:sz="4" w:space="0" w:color="auto"/>
              <w:right w:val="single" w:sz="4" w:space="0" w:color="auto"/>
            </w:tcBorders>
            <w:shd w:val="clear" w:color="auto" w:fill="auto"/>
            <w:vAlign w:val="bottom"/>
          </w:tcPr>
          <w:p w14:paraId="47A27C78"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VI.C.6</w:t>
            </w:r>
          </w:p>
        </w:tc>
      </w:tr>
      <w:tr w:rsidR="00DF147E" w:rsidRPr="00DF147E" w14:paraId="462F27C3"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42A93E81"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scope of practice and standards of care for medical assistants</w:t>
            </w:r>
          </w:p>
        </w:tc>
        <w:tc>
          <w:tcPr>
            <w:tcW w:w="668" w:type="pct"/>
            <w:tcBorders>
              <w:top w:val="single" w:sz="4" w:space="0" w:color="auto"/>
              <w:left w:val="nil"/>
              <w:bottom w:val="single" w:sz="4" w:space="0" w:color="auto"/>
              <w:right w:val="single" w:sz="4" w:space="0" w:color="auto"/>
            </w:tcBorders>
            <w:shd w:val="clear" w:color="auto" w:fill="auto"/>
            <w:vAlign w:val="bottom"/>
          </w:tcPr>
          <w:p w14:paraId="71CFA663"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X.C.1</w:t>
            </w:r>
          </w:p>
        </w:tc>
      </w:tr>
      <w:tr w:rsidR="00DF147E" w:rsidRPr="00DF147E" w14:paraId="6960FC10"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1A15512A"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the provider role in terms of standard of care</w:t>
            </w:r>
          </w:p>
        </w:tc>
        <w:tc>
          <w:tcPr>
            <w:tcW w:w="668" w:type="pct"/>
            <w:tcBorders>
              <w:top w:val="single" w:sz="4" w:space="0" w:color="auto"/>
              <w:left w:val="nil"/>
              <w:bottom w:val="single" w:sz="4" w:space="0" w:color="auto"/>
              <w:right w:val="single" w:sz="4" w:space="0" w:color="auto"/>
            </w:tcBorders>
            <w:shd w:val="clear" w:color="auto" w:fill="auto"/>
            <w:vAlign w:val="bottom"/>
          </w:tcPr>
          <w:p w14:paraId="3ED76C42"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X.C.2</w:t>
            </w:r>
          </w:p>
        </w:tc>
      </w:tr>
      <w:tr w:rsidR="00DF147E" w:rsidRPr="00DF147E" w14:paraId="3E71CAC4"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48B2D4B8"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licensure and certification as they apply to healthcare providers</w:t>
            </w:r>
          </w:p>
        </w:tc>
        <w:tc>
          <w:tcPr>
            <w:tcW w:w="668" w:type="pct"/>
            <w:tcBorders>
              <w:top w:val="single" w:sz="4" w:space="0" w:color="auto"/>
              <w:left w:val="nil"/>
              <w:bottom w:val="single" w:sz="4" w:space="0" w:color="auto"/>
              <w:right w:val="single" w:sz="4" w:space="0" w:color="auto"/>
            </w:tcBorders>
            <w:shd w:val="clear" w:color="auto" w:fill="auto"/>
            <w:vAlign w:val="bottom"/>
          </w:tcPr>
          <w:p w14:paraId="0F9767B2"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X.C.5</w:t>
            </w:r>
          </w:p>
        </w:tc>
      </w:tr>
      <w:tr w:rsidR="00DF147E" w:rsidRPr="00DF147E" w14:paraId="0348C24B"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2E7C9666"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 xml:space="preserve">Define c. statute of limitations </w:t>
            </w:r>
            <w:proofErr w:type="spellStart"/>
            <w:r w:rsidRPr="00DF147E">
              <w:rPr>
                <w:rFonts w:ascii="Verdana" w:hAnsi="Verdana"/>
                <w:color w:val="000000"/>
                <w:sz w:val="18"/>
                <w:szCs w:val="18"/>
              </w:rPr>
              <w:t>i</w:t>
            </w:r>
            <w:proofErr w:type="spellEnd"/>
            <w:r w:rsidRPr="00DF147E">
              <w:rPr>
                <w:rFonts w:ascii="Verdana" w:hAnsi="Verdana"/>
                <w:color w:val="000000"/>
                <w:sz w:val="18"/>
                <w:szCs w:val="18"/>
              </w:rPr>
              <w:t>. risk management</w:t>
            </w:r>
          </w:p>
        </w:tc>
        <w:tc>
          <w:tcPr>
            <w:tcW w:w="668" w:type="pct"/>
            <w:tcBorders>
              <w:top w:val="single" w:sz="4" w:space="0" w:color="auto"/>
              <w:left w:val="nil"/>
              <w:bottom w:val="single" w:sz="4" w:space="0" w:color="auto"/>
              <w:right w:val="single" w:sz="4" w:space="0" w:color="auto"/>
            </w:tcBorders>
            <w:shd w:val="clear" w:color="auto" w:fill="auto"/>
            <w:vAlign w:val="bottom"/>
          </w:tcPr>
          <w:p w14:paraId="7CA28EAF"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X.C.7.c/</w:t>
            </w:r>
            <w:proofErr w:type="spellStart"/>
            <w:r w:rsidRPr="00DF147E">
              <w:rPr>
                <w:rFonts w:ascii="Verdana" w:hAnsi="Verdana"/>
                <w:color w:val="000000"/>
                <w:sz w:val="18"/>
                <w:szCs w:val="18"/>
              </w:rPr>
              <w:t>i</w:t>
            </w:r>
            <w:proofErr w:type="spellEnd"/>
          </w:p>
        </w:tc>
      </w:tr>
      <w:tr w:rsidR="00DF147E" w:rsidRPr="00DF147E" w14:paraId="7A8FDEE1"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19526E52"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the process in compliance reporting a. unsafe activities, b. errors in patient care, d. incident reports</w:t>
            </w:r>
          </w:p>
        </w:tc>
        <w:tc>
          <w:tcPr>
            <w:tcW w:w="668" w:type="pct"/>
            <w:tcBorders>
              <w:top w:val="single" w:sz="4" w:space="0" w:color="auto"/>
              <w:left w:val="nil"/>
              <w:bottom w:val="single" w:sz="4" w:space="0" w:color="auto"/>
              <w:right w:val="single" w:sz="4" w:space="0" w:color="auto"/>
            </w:tcBorders>
            <w:shd w:val="clear" w:color="auto" w:fill="auto"/>
            <w:vAlign w:val="bottom"/>
          </w:tcPr>
          <w:p w14:paraId="0A5F06AD"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X.C.11.a/b/d</w:t>
            </w:r>
          </w:p>
        </w:tc>
      </w:tr>
      <w:tr w:rsidR="00DF147E" w:rsidRPr="00DF147E" w14:paraId="5F7A37FA"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7C665B3D"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workplace safeguards</w:t>
            </w:r>
          </w:p>
        </w:tc>
        <w:tc>
          <w:tcPr>
            <w:tcW w:w="668" w:type="pct"/>
            <w:tcBorders>
              <w:top w:val="single" w:sz="4" w:space="0" w:color="auto"/>
              <w:left w:val="nil"/>
              <w:bottom w:val="single" w:sz="4" w:space="0" w:color="auto"/>
              <w:right w:val="single" w:sz="4" w:space="0" w:color="auto"/>
            </w:tcBorders>
            <w:shd w:val="clear" w:color="auto" w:fill="auto"/>
            <w:vAlign w:val="bottom"/>
          </w:tcPr>
          <w:p w14:paraId="7DC73CF3"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XII.C.1</w:t>
            </w:r>
          </w:p>
        </w:tc>
      </w:tr>
      <w:tr w:rsidR="00DF147E" w:rsidRPr="00DF147E" w14:paraId="09BE121A" w14:textId="77777777" w:rsidTr="00DF147E">
        <w:trPr>
          <w:trHeight w:val="144"/>
        </w:trPr>
        <w:tc>
          <w:tcPr>
            <w:tcW w:w="4332" w:type="pct"/>
            <w:tcBorders>
              <w:top w:val="single" w:sz="4" w:space="0" w:color="auto"/>
              <w:left w:val="single" w:sz="4" w:space="0" w:color="auto"/>
              <w:bottom w:val="single" w:sz="4" w:space="0" w:color="auto"/>
              <w:right w:val="single" w:sz="4" w:space="0" w:color="auto"/>
            </w:tcBorders>
            <w:shd w:val="clear" w:color="auto" w:fill="auto"/>
            <w:vAlign w:val="bottom"/>
          </w:tcPr>
          <w:p w14:paraId="6EC25BD7" w14:textId="77777777" w:rsidR="00DF147E" w:rsidRPr="00DF147E" w:rsidRDefault="00DF147E" w:rsidP="00633F9E">
            <w:pPr>
              <w:rPr>
                <w:rFonts w:ascii="Verdana" w:hAnsi="Verdana"/>
                <w:color w:val="000000"/>
                <w:sz w:val="18"/>
                <w:szCs w:val="18"/>
              </w:rPr>
            </w:pPr>
            <w:r w:rsidRPr="00DF147E">
              <w:rPr>
                <w:rFonts w:ascii="Verdana" w:hAnsi="Verdana"/>
                <w:color w:val="000000"/>
                <w:sz w:val="18"/>
                <w:szCs w:val="18"/>
              </w:rPr>
              <w:t>Identify safety techniques that can be used in responding to accidental exposure to c. needle sticks</w:t>
            </w:r>
          </w:p>
        </w:tc>
        <w:tc>
          <w:tcPr>
            <w:tcW w:w="668" w:type="pct"/>
            <w:tcBorders>
              <w:top w:val="single" w:sz="4" w:space="0" w:color="auto"/>
              <w:left w:val="nil"/>
              <w:bottom w:val="single" w:sz="4" w:space="0" w:color="auto"/>
              <w:right w:val="single" w:sz="4" w:space="0" w:color="auto"/>
            </w:tcBorders>
            <w:shd w:val="clear" w:color="auto" w:fill="auto"/>
            <w:vAlign w:val="bottom"/>
          </w:tcPr>
          <w:p w14:paraId="314A4822" w14:textId="77777777" w:rsidR="00DF147E" w:rsidRPr="00DF147E" w:rsidRDefault="00DF147E" w:rsidP="00633F9E">
            <w:pPr>
              <w:pStyle w:val="TableParagraph"/>
              <w:spacing w:before="26"/>
              <w:ind w:left="4"/>
              <w:rPr>
                <w:rFonts w:ascii="Verdana" w:hAnsi="Verdana"/>
                <w:color w:val="000000"/>
                <w:sz w:val="18"/>
                <w:szCs w:val="18"/>
              </w:rPr>
            </w:pPr>
            <w:r w:rsidRPr="00DF147E">
              <w:rPr>
                <w:rFonts w:ascii="Verdana" w:hAnsi="Verdana"/>
                <w:color w:val="000000"/>
                <w:sz w:val="18"/>
                <w:szCs w:val="18"/>
              </w:rPr>
              <w:t>XII.C.2.c</w:t>
            </w:r>
          </w:p>
        </w:tc>
      </w:tr>
    </w:tbl>
    <w:p w14:paraId="288F639B" w14:textId="77777777" w:rsidR="00DF147E" w:rsidRPr="00DF147E" w:rsidRDefault="00DF147E" w:rsidP="00233C0A">
      <w:pPr>
        <w:rPr>
          <w:rFonts w:ascii="Verdana" w:hAnsi="Verdana"/>
          <w:b/>
          <w:bCs/>
          <w:sz w:val="18"/>
          <w:szCs w:val="18"/>
        </w:rPr>
      </w:pPr>
    </w:p>
    <w:p w14:paraId="31AE8E4C" w14:textId="284A7F0F" w:rsidR="006462E0" w:rsidRDefault="00D91EA6" w:rsidP="00470987">
      <w:pPr>
        <w:rPr>
          <w:rFonts w:ascii="Verdana" w:hAnsi="Verdana"/>
          <w:b/>
          <w:bCs/>
          <w:sz w:val="18"/>
          <w:szCs w:val="18"/>
        </w:rPr>
      </w:pPr>
      <w:r w:rsidRPr="00DF147E">
        <w:rPr>
          <w:rFonts w:ascii="Verdana" w:hAnsi="Verdana"/>
          <w:b/>
          <w:bCs/>
          <w:sz w:val="18"/>
          <w:szCs w:val="18"/>
        </w:rPr>
        <w:t xml:space="preserve">PROGRAM OUTCOMES </w:t>
      </w:r>
    </w:p>
    <w:p w14:paraId="0FE9BBCD" w14:textId="77777777" w:rsidR="00470987" w:rsidRDefault="00470987" w:rsidP="00470987">
      <w:pPr>
        <w:rPr>
          <w:rFonts w:ascii="Verdana" w:hAnsi="Verdana"/>
          <w:b/>
          <w:bCs/>
          <w:sz w:val="18"/>
          <w:szCs w:val="18"/>
        </w:rPr>
      </w:pPr>
    </w:p>
    <w:p w14:paraId="1D465E70" w14:textId="77777777" w:rsidR="00470987" w:rsidRPr="00470987" w:rsidRDefault="00470987" w:rsidP="00470987">
      <w:pPr>
        <w:numPr>
          <w:ilvl w:val="0"/>
          <w:numId w:val="2"/>
        </w:numPr>
        <w:ind w:left="720"/>
        <w:rPr>
          <w:rFonts w:ascii="Verdana" w:hAnsi="Verdana"/>
          <w:sz w:val="18"/>
          <w:szCs w:val="18"/>
        </w:rPr>
      </w:pPr>
      <w:r w:rsidRPr="00470987">
        <w:rPr>
          <w:rFonts w:ascii="Verdana" w:hAnsi="Verdana"/>
          <w:sz w:val="18"/>
          <w:szCs w:val="18"/>
        </w:rPr>
        <w:t>The graduate will be able to perform and document the patient interview, health history, and medication reconciliation.</w:t>
      </w:r>
    </w:p>
    <w:p w14:paraId="2FA1A071" w14:textId="77777777" w:rsidR="00470987" w:rsidRPr="00470987" w:rsidRDefault="00470987" w:rsidP="00470987">
      <w:pPr>
        <w:numPr>
          <w:ilvl w:val="0"/>
          <w:numId w:val="2"/>
        </w:numPr>
        <w:ind w:left="720"/>
        <w:rPr>
          <w:rFonts w:ascii="Verdana" w:hAnsi="Verdana"/>
          <w:sz w:val="18"/>
          <w:szCs w:val="18"/>
        </w:rPr>
      </w:pPr>
      <w:r w:rsidRPr="00470987">
        <w:rPr>
          <w:rFonts w:ascii="Verdana" w:hAnsi="Verdana"/>
          <w:sz w:val="18"/>
          <w:szCs w:val="18"/>
        </w:rPr>
        <w:t>The graduate will be able to prepare the patient for examination and assist provider with patient instruction in follow-up care, as well as provide education in health maintenance and disease prevention.</w:t>
      </w:r>
    </w:p>
    <w:p w14:paraId="6694D9E7" w14:textId="77777777" w:rsidR="00470987" w:rsidRPr="00470987" w:rsidRDefault="00470987" w:rsidP="00470987">
      <w:pPr>
        <w:numPr>
          <w:ilvl w:val="0"/>
          <w:numId w:val="2"/>
        </w:numPr>
        <w:ind w:left="720"/>
        <w:rPr>
          <w:rFonts w:ascii="Verdana" w:hAnsi="Verdana"/>
          <w:sz w:val="18"/>
          <w:szCs w:val="18"/>
        </w:rPr>
      </w:pPr>
      <w:r w:rsidRPr="00470987">
        <w:rPr>
          <w:rFonts w:ascii="Verdana" w:hAnsi="Verdana"/>
          <w:sz w:val="18"/>
          <w:szCs w:val="18"/>
        </w:rPr>
        <w:t>The graduate will be able to evaluate and demonstrate mutually OSHA and CLIA Standards by 1) performing infection control techniques in compliance with the Standard Precautions and guidelines set forth by the OSHA and CDC and performing various waived testing in compliance set forth by CLIA.</w:t>
      </w:r>
    </w:p>
    <w:p w14:paraId="77785E5D" w14:textId="77777777" w:rsidR="00470987" w:rsidRPr="00470987" w:rsidRDefault="00470987" w:rsidP="00470987">
      <w:pPr>
        <w:numPr>
          <w:ilvl w:val="0"/>
          <w:numId w:val="2"/>
        </w:numPr>
        <w:ind w:left="720"/>
        <w:rPr>
          <w:rFonts w:ascii="Verdana" w:hAnsi="Verdana"/>
          <w:sz w:val="18"/>
          <w:szCs w:val="18"/>
        </w:rPr>
      </w:pPr>
      <w:r w:rsidRPr="00470987">
        <w:rPr>
          <w:rFonts w:ascii="Verdana" w:hAnsi="Verdana"/>
          <w:sz w:val="18"/>
          <w:szCs w:val="18"/>
        </w:rPr>
        <w:t>The graduate will be able to demonstrate all administrative procedures performed in the medical office including EMR, while observing HIPAA laws, medicolegal and ethical responsibilities.</w:t>
      </w:r>
    </w:p>
    <w:p w14:paraId="5FC901C1" w14:textId="77777777" w:rsidR="00470987" w:rsidRPr="00470987" w:rsidRDefault="00470987" w:rsidP="00470987">
      <w:pPr>
        <w:numPr>
          <w:ilvl w:val="0"/>
          <w:numId w:val="2"/>
        </w:numPr>
        <w:ind w:left="720"/>
        <w:rPr>
          <w:rFonts w:ascii="Verdana" w:hAnsi="Verdana"/>
          <w:sz w:val="18"/>
          <w:szCs w:val="18"/>
        </w:rPr>
      </w:pPr>
      <w:r w:rsidRPr="00470987">
        <w:rPr>
          <w:rFonts w:ascii="Verdana" w:hAnsi="Verdana"/>
          <w:sz w:val="18"/>
          <w:szCs w:val="18"/>
        </w:rPr>
        <w:t>The graduate will be able to demonstrate successful completion of all clinical and administrative competencies.</w:t>
      </w:r>
    </w:p>
    <w:p w14:paraId="3D553F93" w14:textId="77777777" w:rsidR="00470987" w:rsidRPr="00470987" w:rsidRDefault="00470987" w:rsidP="00470987">
      <w:pPr>
        <w:numPr>
          <w:ilvl w:val="0"/>
          <w:numId w:val="2"/>
        </w:numPr>
        <w:ind w:left="720"/>
        <w:rPr>
          <w:rFonts w:ascii="Verdana" w:hAnsi="Verdana"/>
          <w:sz w:val="18"/>
          <w:szCs w:val="18"/>
        </w:rPr>
      </w:pPr>
      <w:r w:rsidRPr="00470987">
        <w:rPr>
          <w:rFonts w:ascii="Verdana" w:hAnsi="Verdana"/>
          <w:sz w:val="18"/>
          <w:szCs w:val="18"/>
        </w:rPr>
        <w:t>The graduate will apply mathematical computations to solve equations and convert among measurement systems.</w:t>
      </w:r>
    </w:p>
    <w:p w14:paraId="0A74CAEA" w14:textId="77777777" w:rsidR="00470987" w:rsidRPr="00470987" w:rsidRDefault="00470987" w:rsidP="00470987">
      <w:pPr>
        <w:numPr>
          <w:ilvl w:val="0"/>
          <w:numId w:val="2"/>
        </w:numPr>
        <w:ind w:left="720"/>
        <w:rPr>
          <w:rFonts w:ascii="Verdana" w:hAnsi="Verdana"/>
          <w:sz w:val="18"/>
          <w:szCs w:val="18"/>
        </w:rPr>
      </w:pPr>
      <w:r w:rsidRPr="00470987">
        <w:rPr>
          <w:rFonts w:ascii="Verdana" w:hAnsi="Verdana"/>
          <w:sz w:val="18"/>
          <w:szCs w:val="18"/>
        </w:rPr>
        <w:t>The graduate will conduct themselves in a professional manner to meet work force demands.</w:t>
      </w:r>
    </w:p>
    <w:p w14:paraId="7E71ADB0" w14:textId="77777777" w:rsidR="00470987" w:rsidRPr="00470987" w:rsidRDefault="00470987" w:rsidP="00470987">
      <w:pPr>
        <w:rPr>
          <w:rFonts w:ascii="Verdana" w:hAnsi="Verdana"/>
          <w:sz w:val="18"/>
          <w:szCs w:val="18"/>
        </w:rPr>
      </w:pPr>
    </w:p>
    <w:p w14:paraId="31AE8E4E" w14:textId="52920095" w:rsidR="006462E0" w:rsidRPr="00DF147E" w:rsidRDefault="00D91EA6" w:rsidP="00233C0A">
      <w:pPr>
        <w:rPr>
          <w:rFonts w:ascii="Verdana" w:hAnsi="Verdana"/>
          <w:b/>
          <w:bCs/>
          <w:sz w:val="18"/>
          <w:szCs w:val="18"/>
        </w:rPr>
      </w:pPr>
      <w:r w:rsidRPr="00DF147E">
        <w:rPr>
          <w:rFonts w:ascii="Verdana" w:hAnsi="Verdana"/>
          <w:b/>
          <w:bCs/>
          <w:sz w:val="18"/>
          <w:szCs w:val="18"/>
        </w:rPr>
        <w:t xml:space="preserve">OUTCOMES BASED ASSESSMENT OF STUDENT LEARNING </w:t>
      </w:r>
    </w:p>
    <w:p w14:paraId="5945EA67" w14:textId="77777777" w:rsidR="0067368A" w:rsidRPr="00DF147E" w:rsidRDefault="0067368A" w:rsidP="00233C0A">
      <w:pPr>
        <w:rPr>
          <w:rFonts w:ascii="Verdana" w:hAnsi="Verdana"/>
          <w:sz w:val="18"/>
          <w:szCs w:val="18"/>
        </w:rPr>
      </w:pPr>
    </w:p>
    <w:p w14:paraId="31AE8E4F" w14:textId="4273385C" w:rsidR="006462E0" w:rsidRDefault="00D91EA6" w:rsidP="00233C0A">
      <w:pPr>
        <w:rPr>
          <w:rFonts w:ascii="Verdana" w:hAnsi="Verdana"/>
          <w:sz w:val="18"/>
          <w:szCs w:val="18"/>
        </w:rPr>
      </w:pPr>
      <w:r w:rsidRPr="00DF147E">
        <w:rPr>
          <w:rFonts w:ascii="Verdana" w:hAnsi="Verdana"/>
          <w:sz w:val="18"/>
          <w:szCs w:val="18"/>
        </w:rPr>
        <w:t>For this course, students are expected to demonstrate the skills associated with the Institutional Learning Goals (ILG) identified below:</w:t>
      </w:r>
    </w:p>
    <w:p w14:paraId="4D46A068" w14:textId="77777777" w:rsidR="00470987" w:rsidRDefault="00470987" w:rsidP="00233C0A">
      <w:pPr>
        <w:rPr>
          <w:rFonts w:ascii="Verdana" w:hAnsi="Verdana"/>
          <w:sz w:val="18"/>
          <w:szCs w:val="18"/>
        </w:rPr>
      </w:pPr>
    </w:p>
    <w:p w14:paraId="5B8CAF32" w14:textId="1DF74830" w:rsidR="00470987" w:rsidRDefault="00470987" w:rsidP="00233C0A">
      <w:pPr>
        <w:rPr>
          <w:rFonts w:ascii="Verdana" w:hAnsi="Verdana"/>
          <w:sz w:val="18"/>
          <w:szCs w:val="18"/>
        </w:rPr>
      </w:pPr>
      <w:r>
        <w:rPr>
          <w:rFonts w:ascii="Verdana" w:hAnsi="Verdana"/>
          <w:sz w:val="18"/>
          <w:szCs w:val="18"/>
        </w:rPr>
        <w:tab/>
        <w:t>ILG #1 Critical Thinking</w:t>
      </w:r>
    </w:p>
    <w:p w14:paraId="3520F837" w14:textId="31B5FBF6" w:rsidR="00470987" w:rsidRDefault="00470987" w:rsidP="00233C0A">
      <w:pPr>
        <w:rPr>
          <w:rFonts w:ascii="Verdana" w:hAnsi="Verdana"/>
          <w:sz w:val="18"/>
          <w:szCs w:val="18"/>
        </w:rPr>
      </w:pPr>
      <w:r>
        <w:rPr>
          <w:rFonts w:ascii="Verdana" w:hAnsi="Verdana"/>
          <w:sz w:val="18"/>
          <w:szCs w:val="18"/>
        </w:rPr>
        <w:tab/>
        <w:t>ILG #2 Ethical Reasoning</w:t>
      </w:r>
    </w:p>
    <w:p w14:paraId="001B71E2" w14:textId="7F6EAA8E" w:rsidR="00470987" w:rsidRDefault="00470987" w:rsidP="00233C0A">
      <w:pPr>
        <w:rPr>
          <w:rFonts w:ascii="Verdana" w:hAnsi="Verdana"/>
          <w:sz w:val="18"/>
          <w:szCs w:val="18"/>
        </w:rPr>
      </w:pPr>
      <w:r>
        <w:rPr>
          <w:rFonts w:ascii="Verdana" w:hAnsi="Verdana"/>
          <w:sz w:val="18"/>
          <w:szCs w:val="18"/>
        </w:rPr>
        <w:tab/>
        <w:t>ILG #3 Quantitative Skills</w:t>
      </w:r>
    </w:p>
    <w:p w14:paraId="542625A5" w14:textId="5990A713" w:rsidR="00470987" w:rsidRPr="00DF147E" w:rsidRDefault="00470987" w:rsidP="00233C0A">
      <w:pPr>
        <w:rPr>
          <w:rFonts w:ascii="Verdana" w:hAnsi="Verdana"/>
          <w:sz w:val="18"/>
          <w:szCs w:val="18"/>
        </w:rPr>
      </w:pPr>
      <w:r>
        <w:rPr>
          <w:rFonts w:ascii="Verdana" w:hAnsi="Verdana"/>
          <w:sz w:val="18"/>
          <w:szCs w:val="18"/>
        </w:rPr>
        <w:tab/>
        <w:t>ILG #8 Professional and Life Skills</w:t>
      </w:r>
    </w:p>
    <w:p w14:paraId="582FEB50" w14:textId="77777777" w:rsidR="00A3608A" w:rsidRPr="00DF147E" w:rsidRDefault="00A3608A" w:rsidP="00A3608A">
      <w:pPr>
        <w:ind w:firstLine="720"/>
        <w:rPr>
          <w:rFonts w:ascii="Verdana" w:hAnsi="Verdana"/>
          <w:sz w:val="18"/>
          <w:szCs w:val="18"/>
        </w:rPr>
      </w:pPr>
    </w:p>
    <w:p w14:paraId="31AE8E51" w14:textId="77777777" w:rsidR="006462E0" w:rsidRDefault="00D91EA6" w:rsidP="00233C0A">
      <w:pPr>
        <w:rPr>
          <w:rFonts w:ascii="Verdana" w:hAnsi="Verdana"/>
          <w:sz w:val="18"/>
          <w:szCs w:val="18"/>
        </w:rPr>
      </w:pPr>
      <w:r w:rsidRPr="00DF147E">
        <w:rPr>
          <w:rFonts w:ascii="Verdana" w:hAnsi="Verdana"/>
          <w:sz w:val="18"/>
          <w:szCs w:val="18"/>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69DFF888" w14:textId="77777777" w:rsidR="004C6001" w:rsidRDefault="004C6001" w:rsidP="00233C0A">
      <w:pPr>
        <w:rPr>
          <w:rFonts w:ascii="Verdana" w:hAnsi="Verdana"/>
          <w:sz w:val="18"/>
          <w:szCs w:val="18"/>
        </w:rPr>
      </w:pPr>
    </w:p>
    <w:p w14:paraId="2541E940" w14:textId="77777777" w:rsidR="00220397" w:rsidRDefault="00220397" w:rsidP="00220397">
      <w:pPr>
        <w:rPr>
          <w:rFonts w:ascii="Verdana" w:hAnsi="Verdana"/>
          <w:b/>
          <w:sz w:val="18"/>
          <w:szCs w:val="18"/>
        </w:rPr>
      </w:pPr>
      <w:r w:rsidRPr="00220397">
        <w:rPr>
          <w:rFonts w:ascii="Verdana" w:hAnsi="Verdana"/>
          <w:b/>
          <w:sz w:val="18"/>
          <w:szCs w:val="18"/>
        </w:rPr>
        <w:t>PROGRAM GOALS and MINIMUM EXPECTATIONS</w:t>
      </w:r>
    </w:p>
    <w:p w14:paraId="2820420B" w14:textId="77777777" w:rsidR="00220397" w:rsidRDefault="00220397" w:rsidP="00220397">
      <w:pPr>
        <w:rPr>
          <w:rFonts w:ascii="Verdana" w:hAnsi="Verdana"/>
          <w:bCs/>
          <w:sz w:val="18"/>
          <w:szCs w:val="18"/>
        </w:rPr>
      </w:pPr>
    </w:p>
    <w:p w14:paraId="6C9E0647" w14:textId="690962CD" w:rsidR="00220397" w:rsidRPr="00220397" w:rsidRDefault="00220397" w:rsidP="00220397">
      <w:pPr>
        <w:pStyle w:val="ListParagraph"/>
        <w:numPr>
          <w:ilvl w:val="0"/>
          <w:numId w:val="4"/>
        </w:numPr>
        <w:rPr>
          <w:rFonts w:ascii="Verdana" w:hAnsi="Verdana"/>
          <w:bCs/>
          <w:sz w:val="18"/>
          <w:szCs w:val="18"/>
        </w:rPr>
      </w:pPr>
      <w:r w:rsidRPr="00220397">
        <w:rPr>
          <w:rFonts w:ascii="Verdana" w:hAnsi="Verdana"/>
          <w:bCs/>
          <w:sz w:val="18"/>
          <w:szCs w:val="18"/>
        </w:rPr>
        <w:t>To prepare medical assistants who are competent in the cognitive (knowledge), psychomotor (skills), and affective (behavior) learning domains to enter the profession. [Standard II.A]</w:t>
      </w:r>
    </w:p>
    <w:p w14:paraId="3CC1C72C" w14:textId="77777777" w:rsidR="00220397" w:rsidRPr="00DF147E" w:rsidRDefault="00220397" w:rsidP="00233C0A">
      <w:pPr>
        <w:rPr>
          <w:rFonts w:ascii="Verdana" w:hAnsi="Verdana"/>
          <w:sz w:val="18"/>
          <w:szCs w:val="18"/>
        </w:rPr>
      </w:pPr>
    </w:p>
    <w:p w14:paraId="31AE8E54" w14:textId="77777777" w:rsidR="006462E0" w:rsidRDefault="00D91EA6" w:rsidP="00233C0A">
      <w:pPr>
        <w:rPr>
          <w:rFonts w:ascii="Verdana" w:hAnsi="Verdana"/>
          <w:b/>
          <w:bCs/>
          <w:sz w:val="18"/>
          <w:szCs w:val="18"/>
        </w:rPr>
      </w:pPr>
      <w:r w:rsidRPr="00DF147E">
        <w:rPr>
          <w:rFonts w:ascii="Verdana" w:hAnsi="Verdana"/>
          <w:b/>
          <w:bCs/>
          <w:sz w:val="18"/>
          <w:szCs w:val="18"/>
        </w:rPr>
        <w:t>COURSE MATERIALS REQUIRED</w:t>
      </w:r>
    </w:p>
    <w:p w14:paraId="3100D20C" w14:textId="77777777" w:rsidR="00220397" w:rsidRDefault="00220397" w:rsidP="00233C0A">
      <w:pPr>
        <w:rPr>
          <w:rFonts w:ascii="Verdana" w:hAnsi="Verdana"/>
          <w:b/>
          <w:bCs/>
          <w:sz w:val="18"/>
          <w:szCs w:val="18"/>
        </w:rPr>
      </w:pPr>
    </w:p>
    <w:p w14:paraId="5CD0FC2F" w14:textId="74B9BF61" w:rsidR="00220397" w:rsidRDefault="007C5EAC" w:rsidP="007C5EAC">
      <w:pPr>
        <w:pStyle w:val="ListParagraph"/>
        <w:numPr>
          <w:ilvl w:val="0"/>
          <w:numId w:val="4"/>
        </w:numPr>
        <w:rPr>
          <w:rFonts w:ascii="Verdana" w:hAnsi="Verdana"/>
          <w:sz w:val="18"/>
          <w:szCs w:val="18"/>
        </w:rPr>
      </w:pPr>
      <w:r w:rsidRPr="007C5EAC">
        <w:rPr>
          <w:rFonts w:ascii="Verdana" w:hAnsi="Verdana"/>
          <w:sz w:val="18"/>
          <w:szCs w:val="18"/>
        </w:rPr>
        <w:t>Paper and pen/pencil to take notes with (no laptops, tablets, or other devices)</w:t>
      </w:r>
    </w:p>
    <w:p w14:paraId="5348BD0E" w14:textId="00F85954" w:rsidR="007C5EAC" w:rsidRDefault="007C5EAC" w:rsidP="007C5EAC">
      <w:pPr>
        <w:pStyle w:val="ListParagraph"/>
        <w:numPr>
          <w:ilvl w:val="0"/>
          <w:numId w:val="4"/>
        </w:numPr>
        <w:rPr>
          <w:rFonts w:ascii="Verdana" w:hAnsi="Verdana"/>
          <w:sz w:val="18"/>
          <w:szCs w:val="18"/>
        </w:rPr>
      </w:pPr>
      <w:r w:rsidRPr="007C5EAC">
        <w:rPr>
          <w:rFonts w:ascii="Verdana" w:hAnsi="Verdana"/>
          <w:sz w:val="18"/>
          <w:szCs w:val="18"/>
        </w:rPr>
        <w:t>Basic calculator (separate from your phone)</w:t>
      </w:r>
    </w:p>
    <w:p w14:paraId="795DF269" w14:textId="77777777" w:rsidR="004C6001" w:rsidRPr="007C5EAC" w:rsidRDefault="004C6001" w:rsidP="004C6001">
      <w:pPr>
        <w:pStyle w:val="ListParagraph"/>
        <w:ind w:left="720" w:firstLine="0"/>
        <w:rPr>
          <w:rFonts w:ascii="Verdana" w:hAnsi="Verdana"/>
          <w:sz w:val="18"/>
          <w:szCs w:val="18"/>
        </w:rPr>
      </w:pPr>
    </w:p>
    <w:p w14:paraId="31AE8E57" w14:textId="77777777" w:rsidR="006462E0" w:rsidRDefault="00D91EA6" w:rsidP="00233C0A">
      <w:pPr>
        <w:rPr>
          <w:rFonts w:ascii="Verdana" w:hAnsi="Verdana"/>
          <w:b/>
          <w:bCs/>
          <w:sz w:val="18"/>
          <w:szCs w:val="18"/>
        </w:rPr>
      </w:pPr>
      <w:r w:rsidRPr="00DF147E">
        <w:rPr>
          <w:rFonts w:ascii="Verdana" w:hAnsi="Verdana"/>
          <w:b/>
          <w:bCs/>
          <w:sz w:val="18"/>
          <w:szCs w:val="18"/>
        </w:rPr>
        <w:lastRenderedPageBreak/>
        <w:t>TEXTBOOK(S), MANUALS, REFERENCES, AND OTHER READINGS</w:t>
      </w:r>
    </w:p>
    <w:p w14:paraId="36309BDD" w14:textId="77777777" w:rsidR="007C5EAC" w:rsidRDefault="007C5EAC" w:rsidP="00233C0A">
      <w:pPr>
        <w:rPr>
          <w:rFonts w:ascii="Verdana" w:hAnsi="Verdana"/>
          <w:b/>
          <w:bCs/>
          <w:sz w:val="18"/>
          <w:szCs w:val="18"/>
        </w:rPr>
      </w:pPr>
    </w:p>
    <w:p w14:paraId="6033538C" w14:textId="7D5E5810" w:rsidR="007C5EAC" w:rsidRPr="007C5EAC" w:rsidRDefault="007C5EAC" w:rsidP="007C5EAC">
      <w:pPr>
        <w:pStyle w:val="ListParagraph"/>
        <w:numPr>
          <w:ilvl w:val="0"/>
          <w:numId w:val="5"/>
        </w:numPr>
        <w:rPr>
          <w:rFonts w:ascii="Verdana" w:hAnsi="Verdana"/>
          <w:sz w:val="18"/>
          <w:szCs w:val="18"/>
        </w:rPr>
      </w:pPr>
      <w:r w:rsidRPr="007C5EAC">
        <w:rPr>
          <w:rFonts w:ascii="Verdana" w:hAnsi="Verdana"/>
          <w:sz w:val="18"/>
          <w:szCs w:val="18"/>
        </w:rPr>
        <w:t>Essentials of Pharmacology for Health Professionals, 10</w:t>
      </w:r>
      <w:r w:rsidRPr="007C5EAC">
        <w:rPr>
          <w:rFonts w:ascii="Verdana" w:hAnsi="Verdana"/>
          <w:sz w:val="18"/>
          <w:szCs w:val="18"/>
          <w:vertAlign w:val="superscript"/>
        </w:rPr>
        <w:t>th</w:t>
      </w:r>
      <w:r w:rsidRPr="007C5EAC">
        <w:rPr>
          <w:rFonts w:ascii="Verdana" w:hAnsi="Verdana"/>
          <w:sz w:val="18"/>
          <w:szCs w:val="18"/>
        </w:rPr>
        <w:t xml:space="preserve"> edition, by B. Colbert, A. James, and E. </w:t>
      </w:r>
      <w:proofErr w:type="spellStart"/>
      <w:r w:rsidRPr="007C5EAC">
        <w:rPr>
          <w:rFonts w:ascii="Verdana" w:hAnsi="Verdana"/>
          <w:sz w:val="18"/>
          <w:szCs w:val="18"/>
        </w:rPr>
        <w:t>Katrancha</w:t>
      </w:r>
      <w:proofErr w:type="spellEnd"/>
      <w:r>
        <w:rPr>
          <w:rFonts w:ascii="Verdana" w:hAnsi="Verdana"/>
          <w:sz w:val="18"/>
          <w:szCs w:val="18"/>
        </w:rPr>
        <w:t>. ISBN-13: 979-8-214-11606-8</w:t>
      </w:r>
    </w:p>
    <w:p w14:paraId="37157CEF" w14:textId="77777777" w:rsidR="00A3608A" w:rsidRPr="00DF147E" w:rsidRDefault="00A3608A" w:rsidP="00233C0A">
      <w:pPr>
        <w:rPr>
          <w:rFonts w:ascii="Verdana" w:hAnsi="Verdana"/>
          <w:sz w:val="18"/>
          <w:szCs w:val="18"/>
        </w:rPr>
      </w:pPr>
    </w:p>
    <w:p w14:paraId="31AE8E59" w14:textId="2CAE5592" w:rsidR="006462E0" w:rsidRDefault="00D91EA6" w:rsidP="00233C0A">
      <w:pPr>
        <w:rPr>
          <w:rFonts w:ascii="Verdana" w:hAnsi="Verdana"/>
          <w:b/>
          <w:bCs/>
          <w:sz w:val="18"/>
          <w:szCs w:val="18"/>
        </w:rPr>
      </w:pPr>
      <w:r w:rsidRPr="00DF147E">
        <w:rPr>
          <w:rFonts w:ascii="Verdana" w:hAnsi="Verdana"/>
          <w:b/>
          <w:bCs/>
          <w:sz w:val="18"/>
          <w:szCs w:val="18"/>
        </w:rPr>
        <w:t>GENERAL INSTRUCTIONAL METHODS</w:t>
      </w:r>
    </w:p>
    <w:p w14:paraId="74DD87C1" w14:textId="77777777" w:rsidR="007C5EAC" w:rsidRDefault="007C5EAC" w:rsidP="00233C0A">
      <w:pPr>
        <w:rPr>
          <w:rFonts w:ascii="Verdana" w:hAnsi="Verdana"/>
          <w:b/>
          <w:bCs/>
          <w:sz w:val="18"/>
          <w:szCs w:val="18"/>
        </w:rPr>
      </w:pPr>
    </w:p>
    <w:p w14:paraId="38BC5E58" w14:textId="2D697119" w:rsidR="007C5EAC" w:rsidRDefault="007C5EAC" w:rsidP="007C5EAC">
      <w:pPr>
        <w:pStyle w:val="ListParagraph"/>
        <w:numPr>
          <w:ilvl w:val="0"/>
          <w:numId w:val="5"/>
        </w:numPr>
        <w:rPr>
          <w:rFonts w:ascii="Verdana" w:hAnsi="Verdana"/>
          <w:sz w:val="18"/>
          <w:szCs w:val="18"/>
        </w:rPr>
      </w:pPr>
      <w:r w:rsidRPr="007C5EAC">
        <w:rPr>
          <w:rFonts w:ascii="Verdana" w:hAnsi="Verdana"/>
          <w:sz w:val="18"/>
          <w:szCs w:val="18"/>
        </w:rPr>
        <w:t>Lectures</w:t>
      </w:r>
    </w:p>
    <w:p w14:paraId="3110392E" w14:textId="50BA90FD" w:rsidR="007C5EAC" w:rsidRDefault="007C5EAC" w:rsidP="007C5EAC">
      <w:pPr>
        <w:pStyle w:val="ListParagraph"/>
        <w:numPr>
          <w:ilvl w:val="0"/>
          <w:numId w:val="5"/>
        </w:numPr>
        <w:rPr>
          <w:rFonts w:ascii="Verdana" w:hAnsi="Verdana"/>
          <w:sz w:val="18"/>
          <w:szCs w:val="18"/>
        </w:rPr>
      </w:pPr>
      <w:r>
        <w:rPr>
          <w:rFonts w:ascii="Verdana" w:hAnsi="Verdana"/>
          <w:sz w:val="18"/>
          <w:szCs w:val="18"/>
        </w:rPr>
        <w:t>Assigned Readings</w:t>
      </w:r>
    </w:p>
    <w:p w14:paraId="172BDDD6" w14:textId="12F4413C" w:rsidR="007C5EAC" w:rsidRDefault="007C5EAC" w:rsidP="007C5EAC">
      <w:pPr>
        <w:pStyle w:val="ListParagraph"/>
        <w:numPr>
          <w:ilvl w:val="0"/>
          <w:numId w:val="5"/>
        </w:numPr>
        <w:rPr>
          <w:rFonts w:ascii="Verdana" w:hAnsi="Verdana"/>
          <w:sz w:val="18"/>
          <w:szCs w:val="18"/>
        </w:rPr>
      </w:pPr>
      <w:r>
        <w:rPr>
          <w:rFonts w:ascii="Verdana" w:hAnsi="Verdana"/>
          <w:sz w:val="18"/>
          <w:szCs w:val="18"/>
        </w:rPr>
        <w:t>Videos</w:t>
      </w:r>
    </w:p>
    <w:p w14:paraId="60A31660" w14:textId="547BEA63" w:rsidR="007C5EAC" w:rsidRDefault="007C5EAC" w:rsidP="007C5EAC">
      <w:pPr>
        <w:pStyle w:val="ListParagraph"/>
        <w:numPr>
          <w:ilvl w:val="0"/>
          <w:numId w:val="5"/>
        </w:numPr>
        <w:rPr>
          <w:rFonts w:ascii="Verdana" w:hAnsi="Verdana"/>
          <w:sz w:val="18"/>
          <w:szCs w:val="18"/>
        </w:rPr>
      </w:pPr>
      <w:r>
        <w:rPr>
          <w:rFonts w:ascii="Verdana" w:hAnsi="Verdana"/>
          <w:sz w:val="18"/>
          <w:szCs w:val="18"/>
        </w:rPr>
        <w:t>In-class discussions</w:t>
      </w:r>
    </w:p>
    <w:p w14:paraId="2D0419CE" w14:textId="06E3A685" w:rsidR="007C5EAC" w:rsidRPr="007C5EAC" w:rsidRDefault="007C5EAC" w:rsidP="007C5EAC">
      <w:pPr>
        <w:pStyle w:val="ListParagraph"/>
        <w:numPr>
          <w:ilvl w:val="0"/>
          <w:numId w:val="5"/>
        </w:numPr>
        <w:rPr>
          <w:rFonts w:ascii="Verdana" w:hAnsi="Verdana"/>
          <w:sz w:val="18"/>
          <w:szCs w:val="18"/>
        </w:rPr>
      </w:pPr>
      <w:r>
        <w:rPr>
          <w:rFonts w:ascii="Verdana" w:hAnsi="Verdana"/>
          <w:sz w:val="18"/>
          <w:szCs w:val="18"/>
        </w:rPr>
        <w:t>Competencies</w:t>
      </w:r>
    </w:p>
    <w:p w14:paraId="31AE8E5A" w14:textId="77777777" w:rsidR="006462E0" w:rsidRPr="00DF147E" w:rsidRDefault="006462E0" w:rsidP="00233C0A">
      <w:pPr>
        <w:rPr>
          <w:rFonts w:ascii="Verdana" w:hAnsi="Verdana"/>
          <w:sz w:val="18"/>
          <w:szCs w:val="18"/>
        </w:rPr>
      </w:pPr>
    </w:p>
    <w:p w14:paraId="31AE8E5D" w14:textId="77777777" w:rsidR="006462E0" w:rsidRDefault="00D91EA6" w:rsidP="00233C0A">
      <w:pPr>
        <w:rPr>
          <w:rFonts w:ascii="Verdana" w:hAnsi="Verdana"/>
          <w:b/>
          <w:bCs/>
          <w:sz w:val="18"/>
          <w:szCs w:val="18"/>
        </w:rPr>
      </w:pPr>
      <w:r w:rsidRPr="00DF147E">
        <w:rPr>
          <w:rFonts w:ascii="Verdana" w:hAnsi="Verdana"/>
          <w:b/>
          <w:bCs/>
          <w:sz w:val="18"/>
          <w:szCs w:val="18"/>
        </w:rPr>
        <w:t>STANDARDS AND METHODS FOR EVALUATION</w:t>
      </w:r>
    </w:p>
    <w:p w14:paraId="69D84D75" w14:textId="77777777" w:rsidR="007C5EAC" w:rsidRDefault="007C5EAC" w:rsidP="00233C0A">
      <w:pPr>
        <w:rPr>
          <w:rFonts w:ascii="Verdana" w:hAnsi="Verdana"/>
          <w:b/>
          <w:bCs/>
          <w:sz w:val="18"/>
          <w:szCs w:val="18"/>
        </w:rPr>
      </w:pPr>
    </w:p>
    <w:p w14:paraId="732A981A" w14:textId="77777777" w:rsidR="007C5EAC" w:rsidRPr="007C5EAC" w:rsidRDefault="007C5EAC" w:rsidP="007C5EAC">
      <w:pPr>
        <w:rPr>
          <w:rFonts w:ascii="Verdana" w:hAnsi="Verdana"/>
          <w:sz w:val="18"/>
          <w:szCs w:val="18"/>
        </w:rPr>
      </w:pPr>
      <w:r w:rsidRPr="007C5EAC">
        <w:rPr>
          <w:rFonts w:ascii="Verdana" w:hAnsi="Verdana"/>
          <w:sz w:val="18"/>
          <w:szCs w:val="18"/>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41A0A8A" w14:textId="77777777" w:rsidR="007C5EAC" w:rsidRPr="007C5EAC" w:rsidRDefault="007C5EAC" w:rsidP="007C5EAC">
      <w:pPr>
        <w:rPr>
          <w:rFonts w:ascii="Verdana" w:hAnsi="Verdana"/>
          <w:b/>
          <w:bCs/>
          <w:sz w:val="18"/>
          <w:szCs w:val="18"/>
        </w:rPr>
      </w:pPr>
    </w:p>
    <w:p w14:paraId="4646AA8B" w14:textId="77777777" w:rsidR="007C5EAC" w:rsidRDefault="007C5EAC" w:rsidP="007C5EAC">
      <w:pPr>
        <w:rPr>
          <w:rFonts w:ascii="Verdana" w:hAnsi="Verdana"/>
          <w:sz w:val="18"/>
          <w:szCs w:val="18"/>
        </w:rPr>
      </w:pPr>
      <w:r w:rsidRPr="007C5EAC">
        <w:rPr>
          <w:rFonts w:ascii="Verdana" w:hAnsi="Verdana"/>
          <w:sz w:val="18"/>
          <w:szCs w:val="18"/>
        </w:rPr>
        <w:t>Each grading component must be completed to pass this course. Success in this course will be determined by completion of all the following:</w:t>
      </w:r>
    </w:p>
    <w:p w14:paraId="3EE6F92C" w14:textId="77777777" w:rsidR="00E51AFB" w:rsidRDefault="00E51AFB" w:rsidP="007C5EAC">
      <w:pPr>
        <w:rPr>
          <w:rFonts w:ascii="Verdana" w:hAnsi="Verdana"/>
          <w:sz w:val="18"/>
          <w:szCs w:val="18"/>
        </w:rPr>
      </w:pPr>
    </w:p>
    <w:p w14:paraId="02BB4F24" w14:textId="303F48BC" w:rsidR="00E51AFB" w:rsidRDefault="00E51AFB" w:rsidP="00E51AFB">
      <w:pPr>
        <w:pStyle w:val="ListParagraph"/>
        <w:numPr>
          <w:ilvl w:val="0"/>
          <w:numId w:val="8"/>
        </w:numPr>
        <w:rPr>
          <w:rFonts w:ascii="Verdana" w:hAnsi="Verdana"/>
          <w:sz w:val="18"/>
          <w:szCs w:val="18"/>
        </w:rPr>
      </w:pPr>
      <w:r>
        <w:rPr>
          <w:rFonts w:ascii="Verdana" w:hAnsi="Verdana"/>
          <w:sz w:val="18"/>
          <w:szCs w:val="18"/>
        </w:rPr>
        <w:t>Professional Development (including attendance)</w:t>
      </w:r>
    </w:p>
    <w:p w14:paraId="5F33C33A" w14:textId="01559739" w:rsidR="00E51AFB" w:rsidRDefault="00E51AFB" w:rsidP="00E51AFB">
      <w:pPr>
        <w:pStyle w:val="ListParagraph"/>
        <w:numPr>
          <w:ilvl w:val="0"/>
          <w:numId w:val="8"/>
        </w:numPr>
        <w:rPr>
          <w:rFonts w:ascii="Verdana" w:hAnsi="Verdana"/>
          <w:sz w:val="18"/>
          <w:szCs w:val="18"/>
        </w:rPr>
      </w:pPr>
      <w:r>
        <w:rPr>
          <w:rFonts w:ascii="Verdana" w:hAnsi="Verdana"/>
          <w:sz w:val="18"/>
          <w:szCs w:val="18"/>
        </w:rPr>
        <w:t>Exams</w:t>
      </w:r>
    </w:p>
    <w:p w14:paraId="7FEA2385" w14:textId="2C62BC4A" w:rsidR="00E51AFB" w:rsidRDefault="00E51AFB" w:rsidP="00E51AFB">
      <w:pPr>
        <w:pStyle w:val="ListParagraph"/>
        <w:numPr>
          <w:ilvl w:val="0"/>
          <w:numId w:val="8"/>
        </w:numPr>
        <w:rPr>
          <w:rFonts w:ascii="Verdana" w:hAnsi="Verdana"/>
          <w:sz w:val="18"/>
          <w:szCs w:val="18"/>
        </w:rPr>
      </w:pPr>
      <w:r>
        <w:rPr>
          <w:rFonts w:ascii="Verdana" w:hAnsi="Verdana"/>
          <w:sz w:val="18"/>
          <w:szCs w:val="18"/>
        </w:rPr>
        <w:t>Homework</w:t>
      </w:r>
    </w:p>
    <w:p w14:paraId="02481CD5" w14:textId="20A63877" w:rsidR="00E51AFB" w:rsidRDefault="00E51AFB" w:rsidP="00E51AFB">
      <w:pPr>
        <w:pStyle w:val="ListParagraph"/>
        <w:numPr>
          <w:ilvl w:val="0"/>
          <w:numId w:val="8"/>
        </w:numPr>
        <w:rPr>
          <w:rFonts w:ascii="Verdana" w:hAnsi="Verdana"/>
          <w:sz w:val="18"/>
          <w:szCs w:val="18"/>
        </w:rPr>
      </w:pPr>
      <w:r>
        <w:rPr>
          <w:rFonts w:ascii="Verdana" w:hAnsi="Verdana"/>
          <w:sz w:val="18"/>
          <w:szCs w:val="18"/>
        </w:rPr>
        <w:t>Competencies</w:t>
      </w:r>
    </w:p>
    <w:p w14:paraId="237C610F" w14:textId="359A99DD" w:rsidR="00E51AFB" w:rsidRDefault="00E51AFB" w:rsidP="00E51AFB">
      <w:pPr>
        <w:pStyle w:val="ListParagraph"/>
        <w:numPr>
          <w:ilvl w:val="0"/>
          <w:numId w:val="8"/>
        </w:numPr>
        <w:rPr>
          <w:rFonts w:ascii="Verdana" w:hAnsi="Verdana"/>
          <w:sz w:val="18"/>
          <w:szCs w:val="18"/>
        </w:rPr>
      </w:pPr>
      <w:r>
        <w:rPr>
          <w:rFonts w:ascii="Verdana" w:hAnsi="Verdana"/>
          <w:sz w:val="18"/>
          <w:szCs w:val="18"/>
        </w:rPr>
        <w:t>Final Exam</w:t>
      </w:r>
    </w:p>
    <w:p w14:paraId="2CE36232" w14:textId="77777777" w:rsidR="00E51AFB" w:rsidRDefault="00E51AFB" w:rsidP="00E51AFB">
      <w:pPr>
        <w:rPr>
          <w:rFonts w:ascii="Verdana" w:hAnsi="Verdana"/>
          <w:sz w:val="18"/>
          <w:szCs w:val="18"/>
        </w:rPr>
      </w:pPr>
    </w:p>
    <w:p w14:paraId="50E9C190" w14:textId="280757C0" w:rsidR="00E51AFB" w:rsidRPr="00E51AFB" w:rsidRDefault="00E51AFB" w:rsidP="00E51AFB">
      <w:pPr>
        <w:rPr>
          <w:rFonts w:ascii="Verdana" w:hAnsi="Verdana"/>
          <w:b/>
          <w:bCs/>
          <w:sz w:val="18"/>
          <w:szCs w:val="18"/>
        </w:rPr>
      </w:pPr>
      <w:r w:rsidRPr="00E51AFB">
        <w:rPr>
          <w:rFonts w:ascii="Verdana" w:hAnsi="Verdana"/>
          <w:b/>
          <w:bCs/>
          <w:sz w:val="18"/>
          <w:szCs w:val="18"/>
        </w:rPr>
        <w:t>COURSE EVALUATION</w:t>
      </w:r>
    </w:p>
    <w:p w14:paraId="519F25CF" w14:textId="77777777" w:rsidR="007C5EAC" w:rsidRPr="007C5EAC" w:rsidRDefault="007C5EAC" w:rsidP="007C5EAC">
      <w:pPr>
        <w:rPr>
          <w:rFonts w:ascii="Verdana" w:hAnsi="Verdana"/>
          <w:sz w:val="18"/>
          <w:szCs w:val="18"/>
        </w:rPr>
      </w:pPr>
    </w:p>
    <w:p w14:paraId="20097189" w14:textId="6C2C5748" w:rsidR="007C5EAC" w:rsidRPr="00E51AFB" w:rsidRDefault="00E51AFB" w:rsidP="00E51AFB">
      <w:pPr>
        <w:pStyle w:val="ListParagraph"/>
        <w:numPr>
          <w:ilvl w:val="0"/>
          <w:numId w:val="9"/>
        </w:numPr>
        <w:rPr>
          <w:rFonts w:ascii="Verdana" w:hAnsi="Verdana"/>
          <w:sz w:val="18"/>
          <w:szCs w:val="18"/>
        </w:rPr>
      </w:pPr>
      <w:r>
        <w:rPr>
          <w:rFonts w:ascii="Verdana" w:hAnsi="Verdana"/>
          <w:sz w:val="18"/>
          <w:szCs w:val="18"/>
        </w:rPr>
        <w:t>Professional Development</w:t>
      </w:r>
      <w:r w:rsidR="007C5EAC" w:rsidRPr="00E51AFB">
        <w:rPr>
          <w:rFonts w:ascii="Verdana" w:hAnsi="Verdana"/>
          <w:sz w:val="18"/>
          <w:szCs w:val="18"/>
        </w:rPr>
        <w:t>: 10%</w:t>
      </w:r>
    </w:p>
    <w:p w14:paraId="255562D9" w14:textId="77777777" w:rsidR="007C5EAC" w:rsidRPr="00E51AFB" w:rsidRDefault="007C5EAC" w:rsidP="00E51AFB">
      <w:pPr>
        <w:pStyle w:val="ListParagraph"/>
        <w:numPr>
          <w:ilvl w:val="0"/>
          <w:numId w:val="9"/>
        </w:numPr>
        <w:rPr>
          <w:rFonts w:ascii="Verdana" w:hAnsi="Verdana"/>
          <w:sz w:val="18"/>
          <w:szCs w:val="18"/>
        </w:rPr>
      </w:pPr>
      <w:r w:rsidRPr="00E51AFB">
        <w:rPr>
          <w:rFonts w:ascii="Verdana" w:hAnsi="Verdana"/>
          <w:sz w:val="18"/>
          <w:szCs w:val="18"/>
        </w:rPr>
        <w:t>Final: 20%</w:t>
      </w:r>
    </w:p>
    <w:p w14:paraId="57BDDCA6" w14:textId="77777777" w:rsidR="007C5EAC" w:rsidRPr="00E51AFB" w:rsidRDefault="007C5EAC" w:rsidP="00E51AFB">
      <w:pPr>
        <w:pStyle w:val="ListParagraph"/>
        <w:numPr>
          <w:ilvl w:val="0"/>
          <w:numId w:val="9"/>
        </w:numPr>
        <w:rPr>
          <w:rFonts w:ascii="Verdana" w:hAnsi="Verdana"/>
          <w:sz w:val="18"/>
          <w:szCs w:val="18"/>
        </w:rPr>
      </w:pPr>
      <w:r w:rsidRPr="00E51AFB">
        <w:rPr>
          <w:rFonts w:ascii="Verdana" w:hAnsi="Verdana"/>
          <w:sz w:val="18"/>
          <w:szCs w:val="18"/>
        </w:rPr>
        <w:t>Exams: 40%</w:t>
      </w:r>
    </w:p>
    <w:p w14:paraId="29C6A087" w14:textId="77777777" w:rsidR="007C5EAC" w:rsidRPr="00E51AFB" w:rsidRDefault="007C5EAC" w:rsidP="00E51AFB">
      <w:pPr>
        <w:pStyle w:val="ListParagraph"/>
        <w:numPr>
          <w:ilvl w:val="0"/>
          <w:numId w:val="9"/>
        </w:numPr>
        <w:rPr>
          <w:rFonts w:ascii="Verdana" w:hAnsi="Verdana"/>
          <w:sz w:val="18"/>
          <w:szCs w:val="18"/>
        </w:rPr>
      </w:pPr>
      <w:r w:rsidRPr="00E51AFB">
        <w:rPr>
          <w:rFonts w:ascii="Verdana" w:hAnsi="Verdana"/>
          <w:sz w:val="18"/>
          <w:szCs w:val="18"/>
        </w:rPr>
        <w:t>Homework: 20%</w:t>
      </w:r>
    </w:p>
    <w:p w14:paraId="440914D0" w14:textId="77777777" w:rsidR="007C5EAC" w:rsidRPr="00E51AFB" w:rsidRDefault="007C5EAC" w:rsidP="00E51AFB">
      <w:pPr>
        <w:pStyle w:val="ListParagraph"/>
        <w:numPr>
          <w:ilvl w:val="0"/>
          <w:numId w:val="9"/>
        </w:numPr>
        <w:rPr>
          <w:rFonts w:ascii="Verdana" w:hAnsi="Verdana"/>
          <w:sz w:val="18"/>
          <w:szCs w:val="18"/>
        </w:rPr>
      </w:pPr>
      <w:r w:rsidRPr="00E51AFB">
        <w:rPr>
          <w:rFonts w:ascii="Verdana" w:hAnsi="Verdana"/>
          <w:sz w:val="18"/>
          <w:szCs w:val="18"/>
        </w:rPr>
        <w:t>Competencies: 10%</w:t>
      </w:r>
    </w:p>
    <w:p w14:paraId="4B75C2E1" w14:textId="77777777" w:rsidR="007C5EAC" w:rsidRPr="007C5EAC" w:rsidRDefault="007C5EAC" w:rsidP="007C5EAC">
      <w:pPr>
        <w:ind w:left="1710"/>
        <w:rPr>
          <w:rFonts w:ascii="Verdana" w:hAnsi="Verdana"/>
          <w:sz w:val="18"/>
          <w:szCs w:val="18"/>
        </w:rPr>
      </w:pPr>
    </w:p>
    <w:p w14:paraId="2B704B20" w14:textId="77777777" w:rsidR="007C5EAC" w:rsidRPr="007C5EAC" w:rsidRDefault="007C5EAC" w:rsidP="007C5EAC">
      <w:pPr>
        <w:rPr>
          <w:rFonts w:ascii="Verdana" w:hAnsi="Verdana"/>
          <w:b/>
          <w:bCs/>
          <w:sz w:val="18"/>
          <w:szCs w:val="18"/>
        </w:rPr>
      </w:pPr>
      <w:r w:rsidRPr="007C5EAC">
        <w:rPr>
          <w:rFonts w:ascii="Verdana" w:hAnsi="Verdana"/>
          <w:b/>
          <w:bCs/>
          <w:sz w:val="18"/>
          <w:szCs w:val="18"/>
        </w:rPr>
        <w:t>GRADING SCALE</w:t>
      </w:r>
    </w:p>
    <w:p w14:paraId="0DFEE31E" w14:textId="77777777" w:rsidR="007C5EAC" w:rsidRPr="007C5EAC" w:rsidRDefault="007C5EAC" w:rsidP="007C5EAC">
      <w:pPr>
        <w:rPr>
          <w:rFonts w:ascii="Verdana" w:hAnsi="Verdana"/>
          <w:b/>
          <w:bCs/>
          <w:sz w:val="18"/>
          <w:szCs w:val="18"/>
        </w:rPr>
      </w:pPr>
    </w:p>
    <w:p w14:paraId="065BBD3C" w14:textId="77777777" w:rsidR="007C5EAC" w:rsidRPr="007C5EAC" w:rsidRDefault="007C5EAC" w:rsidP="007C5EAC">
      <w:pPr>
        <w:rPr>
          <w:rFonts w:ascii="Verdana" w:hAnsi="Verdana"/>
          <w:sz w:val="18"/>
          <w:szCs w:val="18"/>
        </w:rPr>
      </w:pPr>
      <w:r w:rsidRPr="007C5EAC">
        <w:rPr>
          <w:rFonts w:ascii="Verdana" w:hAnsi="Verdana"/>
          <w:sz w:val="18"/>
          <w:szCs w:val="18"/>
        </w:rPr>
        <w:t>A = 93 - 100</w:t>
      </w:r>
    </w:p>
    <w:p w14:paraId="08775747" w14:textId="77777777" w:rsidR="007C5EAC" w:rsidRPr="007C5EAC" w:rsidRDefault="007C5EAC" w:rsidP="007C5EAC">
      <w:pPr>
        <w:rPr>
          <w:rFonts w:ascii="Verdana" w:hAnsi="Verdana"/>
          <w:sz w:val="18"/>
          <w:szCs w:val="18"/>
        </w:rPr>
      </w:pPr>
      <w:r w:rsidRPr="007C5EAC">
        <w:rPr>
          <w:rFonts w:ascii="Verdana" w:hAnsi="Verdana"/>
          <w:sz w:val="18"/>
          <w:szCs w:val="18"/>
        </w:rPr>
        <w:t>B = 83 – 92</w:t>
      </w:r>
    </w:p>
    <w:p w14:paraId="655C0646" w14:textId="081FC67C" w:rsidR="007C5EAC" w:rsidRPr="007C5EAC" w:rsidRDefault="007C5EAC" w:rsidP="007C5EAC">
      <w:pPr>
        <w:rPr>
          <w:rFonts w:ascii="Verdana" w:hAnsi="Verdana"/>
          <w:sz w:val="18"/>
          <w:szCs w:val="18"/>
        </w:rPr>
      </w:pPr>
      <w:r w:rsidRPr="007C5EAC">
        <w:rPr>
          <w:rFonts w:ascii="Verdana" w:hAnsi="Verdana"/>
          <w:sz w:val="18"/>
          <w:szCs w:val="18"/>
        </w:rPr>
        <w:t>C = 75 – 82</w:t>
      </w:r>
      <w:r w:rsidRPr="007C5EAC">
        <w:rPr>
          <w:rFonts w:ascii="Verdana" w:hAnsi="Verdana"/>
          <w:sz w:val="18"/>
          <w:szCs w:val="18"/>
        </w:rPr>
        <w:tab/>
      </w:r>
    </w:p>
    <w:p w14:paraId="16699036" w14:textId="77777777" w:rsidR="007C5EAC" w:rsidRPr="007C5EAC" w:rsidRDefault="007C5EAC" w:rsidP="007C5EAC">
      <w:pPr>
        <w:rPr>
          <w:rFonts w:ascii="Verdana" w:hAnsi="Verdana"/>
          <w:sz w:val="18"/>
          <w:szCs w:val="18"/>
        </w:rPr>
      </w:pPr>
      <w:r w:rsidRPr="007C5EAC">
        <w:rPr>
          <w:rFonts w:ascii="Verdana" w:hAnsi="Verdana"/>
          <w:sz w:val="18"/>
          <w:szCs w:val="18"/>
        </w:rPr>
        <w:t>D = 70 - 74</w:t>
      </w:r>
    </w:p>
    <w:p w14:paraId="6ACE26DB" w14:textId="77777777" w:rsidR="007C5EAC" w:rsidRPr="007C5EAC" w:rsidRDefault="007C5EAC" w:rsidP="007C5EAC">
      <w:pPr>
        <w:rPr>
          <w:rFonts w:ascii="Verdana" w:hAnsi="Verdana"/>
          <w:sz w:val="18"/>
          <w:szCs w:val="18"/>
        </w:rPr>
      </w:pPr>
      <w:r w:rsidRPr="007C5EAC">
        <w:rPr>
          <w:rFonts w:ascii="Verdana" w:hAnsi="Verdana"/>
          <w:sz w:val="18"/>
          <w:szCs w:val="18"/>
        </w:rPr>
        <w:t>E = Below 70</w:t>
      </w:r>
    </w:p>
    <w:p w14:paraId="31AE8E63" w14:textId="77777777" w:rsidR="006462E0" w:rsidRPr="00DF147E" w:rsidRDefault="006462E0" w:rsidP="00233C0A">
      <w:pPr>
        <w:rPr>
          <w:rFonts w:ascii="Verdana" w:hAnsi="Verdana"/>
          <w:sz w:val="18"/>
          <w:szCs w:val="18"/>
        </w:rPr>
      </w:pPr>
    </w:p>
    <w:p w14:paraId="460E49DB" w14:textId="77777777" w:rsidR="00AF32C7" w:rsidRPr="007C5EAC" w:rsidRDefault="00AF32C7" w:rsidP="00AF32C7">
      <w:pPr>
        <w:rPr>
          <w:rFonts w:ascii="Verdana" w:hAnsi="Verdana"/>
          <w:sz w:val="18"/>
          <w:szCs w:val="18"/>
        </w:rPr>
      </w:pPr>
      <w:r w:rsidRPr="007C5EAC">
        <w:rPr>
          <w:rFonts w:ascii="Verdana" w:hAnsi="Verdana"/>
          <w:color w:val="7030A0"/>
          <w:sz w:val="18"/>
          <w:szCs w:val="18"/>
          <w:u w:val="single"/>
        </w:rPr>
        <w:t>Students must earn</w:t>
      </w:r>
      <w:r>
        <w:rPr>
          <w:rFonts w:ascii="Verdana" w:hAnsi="Verdana"/>
          <w:color w:val="7030A0"/>
          <w:sz w:val="18"/>
          <w:szCs w:val="18"/>
          <w:u w:val="single"/>
        </w:rPr>
        <w:t xml:space="preserve"> at least</w:t>
      </w:r>
      <w:r w:rsidRPr="007C5EAC">
        <w:rPr>
          <w:rFonts w:ascii="Verdana" w:hAnsi="Verdana"/>
          <w:color w:val="7030A0"/>
          <w:sz w:val="18"/>
          <w:szCs w:val="18"/>
          <w:u w:val="single"/>
        </w:rPr>
        <w:t xml:space="preserve"> a 75% to pass this course</w:t>
      </w:r>
    </w:p>
    <w:p w14:paraId="31AE8E66" w14:textId="358BC49C" w:rsidR="006462E0" w:rsidRDefault="00D91EA6" w:rsidP="00233C0A">
      <w:pPr>
        <w:rPr>
          <w:rFonts w:ascii="Verdana" w:hAnsi="Verdana"/>
          <w:b/>
          <w:bCs/>
          <w:sz w:val="18"/>
          <w:szCs w:val="18"/>
        </w:rPr>
      </w:pPr>
      <w:r w:rsidRPr="00DF147E">
        <w:rPr>
          <w:rFonts w:ascii="Verdana" w:hAnsi="Verdana"/>
          <w:b/>
          <w:bCs/>
          <w:sz w:val="18"/>
          <w:szCs w:val="18"/>
        </w:rPr>
        <w:t>SPECIAL COURSE REQUIREMENTS</w:t>
      </w:r>
    </w:p>
    <w:p w14:paraId="2000C9E6" w14:textId="77777777" w:rsidR="007C5EAC" w:rsidRDefault="007C5EAC" w:rsidP="00233C0A">
      <w:pPr>
        <w:rPr>
          <w:rFonts w:ascii="Verdana" w:hAnsi="Verdana"/>
          <w:b/>
          <w:bCs/>
          <w:sz w:val="18"/>
          <w:szCs w:val="18"/>
        </w:rPr>
      </w:pPr>
    </w:p>
    <w:p w14:paraId="0892E610" w14:textId="77777777" w:rsidR="00AF32C7" w:rsidRPr="00AF32C7" w:rsidRDefault="00AF32C7" w:rsidP="00AF32C7">
      <w:pPr>
        <w:rPr>
          <w:rFonts w:ascii="Verdana" w:hAnsi="Verdana"/>
          <w:b/>
          <w:bCs/>
          <w:sz w:val="18"/>
          <w:szCs w:val="18"/>
        </w:rPr>
      </w:pPr>
      <w:r w:rsidRPr="00AF32C7">
        <w:rPr>
          <w:rFonts w:ascii="Verdana" w:hAnsi="Verdana"/>
          <w:b/>
          <w:bCs/>
          <w:sz w:val="18"/>
          <w:szCs w:val="18"/>
        </w:rPr>
        <w:t>STUDENT CODE OF CONDUCT</w:t>
      </w:r>
    </w:p>
    <w:p w14:paraId="06909CBA" w14:textId="77777777" w:rsidR="00AF32C7" w:rsidRPr="00AF32C7" w:rsidRDefault="00AF32C7" w:rsidP="00AF32C7">
      <w:pPr>
        <w:rPr>
          <w:rFonts w:ascii="Verdana" w:hAnsi="Verdana"/>
          <w:b/>
          <w:bCs/>
          <w:sz w:val="18"/>
          <w:szCs w:val="18"/>
        </w:rPr>
      </w:pPr>
    </w:p>
    <w:p w14:paraId="4E573564" w14:textId="005B9A86" w:rsidR="00AF32C7" w:rsidRDefault="00AF32C7" w:rsidP="00AF32C7">
      <w:pPr>
        <w:rPr>
          <w:rFonts w:ascii="Verdana" w:hAnsi="Verdana"/>
          <w:sz w:val="18"/>
          <w:szCs w:val="18"/>
        </w:rPr>
      </w:pPr>
      <w:r w:rsidRPr="00AF32C7">
        <w:rPr>
          <w:rFonts w:ascii="Verdana" w:hAnsi="Verdana"/>
          <w:sz w:val="18"/>
          <w:szCs w:val="18"/>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w:t>
      </w:r>
      <w:r>
        <w:rPr>
          <w:rFonts w:ascii="Verdana" w:hAnsi="Verdana"/>
          <w:sz w:val="18"/>
          <w:szCs w:val="18"/>
        </w:rPr>
        <w:t xml:space="preserve"> </w:t>
      </w:r>
      <w:r w:rsidRPr="00AF32C7">
        <w:rPr>
          <w:rFonts w:ascii="Verdana" w:hAnsi="Verdana"/>
          <w:sz w:val="18"/>
          <w:szCs w:val="18"/>
        </w:rPr>
        <w:t>7-10.</w:t>
      </w:r>
    </w:p>
    <w:p w14:paraId="23F2DA90" w14:textId="77777777" w:rsidR="00AF32C7" w:rsidRPr="00AF32C7" w:rsidRDefault="00AF32C7" w:rsidP="00AF32C7">
      <w:pPr>
        <w:rPr>
          <w:rFonts w:ascii="Verdana" w:hAnsi="Verdana"/>
          <w:sz w:val="18"/>
          <w:szCs w:val="18"/>
        </w:rPr>
      </w:pPr>
    </w:p>
    <w:p w14:paraId="02A82376" w14:textId="77777777" w:rsidR="00AF32C7" w:rsidRPr="00AF32C7" w:rsidRDefault="00AF32C7" w:rsidP="00AF32C7">
      <w:pPr>
        <w:rPr>
          <w:rFonts w:ascii="Verdana" w:hAnsi="Verdana"/>
          <w:b/>
          <w:bCs/>
          <w:sz w:val="18"/>
          <w:szCs w:val="18"/>
        </w:rPr>
      </w:pPr>
      <w:bookmarkStart w:id="1" w:name="COURSE_CONDUCT"/>
      <w:bookmarkEnd w:id="1"/>
      <w:r w:rsidRPr="00AF32C7">
        <w:rPr>
          <w:rFonts w:ascii="Verdana" w:hAnsi="Verdana"/>
          <w:b/>
          <w:bCs/>
          <w:sz w:val="18"/>
          <w:szCs w:val="18"/>
        </w:rPr>
        <w:lastRenderedPageBreak/>
        <w:t>COURSE CONDUCT</w:t>
      </w:r>
    </w:p>
    <w:p w14:paraId="07650916" w14:textId="77777777" w:rsidR="00AF32C7" w:rsidRPr="00AF32C7" w:rsidRDefault="00AF32C7" w:rsidP="00AF32C7">
      <w:pPr>
        <w:rPr>
          <w:rFonts w:ascii="Verdana" w:hAnsi="Verdana"/>
          <w:b/>
          <w:bCs/>
          <w:sz w:val="18"/>
          <w:szCs w:val="18"/>
        </w:rPr>
      </w:pPr>
    </w:p>
    <w:p w14:paraId="36081202" w14:textId="77777777" w:rsidR="00AF32C7" w:rsidRDefault="00AF32C7" w:rsidP="00AF32C7">
      <w:pPr>
        <w:numPr>
          <w:ilvl w:val="0"/>
          <w:numId w:val="7"/>
        </w:numPr>
        <w:ind w:left="720"/>
        <w:rPr>
          <w:rFonts w:ascii="Verdana" w:hAnsi="Verdana"/>
          <w:sz w:val="18"/>
          <w:szCs w:val="18"/>
        </w:rPr>
      </w:pPr>
      <w:r w:rsidRPr="00AF32C7">
        <w:rPr>
          <w:rFonts w:ascii="Verdana" w:hAnsi="Verdana"/>
          <w:sz w:val="18"/>
          <w:szCs w:val="18"/>
        </w:rPr>
        <w:t>Students will adhere to all regulations of our Student Handbook.</w:t>
      </w:r>
    </w:p>
    <w:p w14:paraId="31D7403B" w14:textId="77777777" w:rsidR="00AF32C7" w:rsidRDefault="00AF32C7" w:rsidP="00AF32C7">
      <w:pPr>
        <w:ind w:left="720"/>
        <w:rPr>
          <w:rFonts w:ascii="Verdana" w:hAnsi="Verdana"/>
          <w:sz w:val="18"/>
          <w:szCs w:val="18"/>
        </w:rPr>
      </w:pPr>
    </w:p>
    <w:p w14:paraId="6EE3BFAF" w14:textId="6EA7AE51" w:rsidR="00AF32C7" w:rsidRDefault="00AF32C7" w:rsidP="00AF32C7">
      <w:pPr>
        <w:numPr>
          <w:ilvl w:val="0"/>
          <w:numId w:val="7"/>
        </w:numPr>
        <w:ind w:left="720"/>
        <w:rPr>
          <w:rFonts w:ascii="Verdana" w:hAnsi="Verdana"/>
          <w:sz w:val="18"/>
          <w:szCs w:val="18"/>
        </w:rPr>
      </w:pPr>
      <w:r w:rsidRPr="00AF32C7">
        <w:rPr>
          <w:rFonts w:ascii="Verdana" w:hAnsi="Verdana"/>
          <w:sz w:val="18"/>
          <w:szCs w:val="18"/>
        </w:rPr>
        <w:t xml:space="preserve">The use of laptops, tablets, or other electronic devices during lecture will not be permitted </w:t>
      </w:r>
    </w:p>
    <w:p w14:paraId="71F69059" w14:textId="77777777" w:rsidR="00AF32C7" w:rsidRPr="00AF32C7" w:rsidRDefault="00AF32C7" w:rsidP="00AF32C7">
      <w:pPr>
        <w:rPr>
          <w:rFonts w:ascii="Verdana" w:hAnsi="Verdana"/>
          <w:sz w:val="18"/>
          <w:szCs w:val="18"/>
        </w:rPr>
      </w:pPr>
    </w:p>
    <w:p w14:paraId="323D9A9B" w14:textId="77777777" w:rsidR="00AF32C7" w:rsidRDefault="00AF32C7" w:rsidP="00AF32C7">
      <w:pPr>
        <w:numPr>
          <w:ilvl w:val="0"/>
          <w:numId w:val="7"/>
        </w:numPr>
        <w:ind w:left="720"/>
        <w:rPr>
          <w:rFonts w:ascii="Verdana" w:hAnsi="Verdana"/>
          <w:sz w:val="18"/>
          <w:szCs w:val="18"/>
        </w:rPr>
      </w:pPr>
      <w:r w:rsidRPr="00AF32C7">
        <w:rPr>
          <w:rFonts w:ascii="Verdana" w:hAnsi="Verdana"/>
          <w:sz w:val="18"/>
          <w:szCs w:val="18"/>
        </w:rPr>
        <w:t>Any behavior that disrupts or hinders the ability of the instructor to teach, or the student’s ability to learn is subject to Columbus State Community College policies.</w:t>
      </w:r>
    </w:p>
    <w:p w14:paraId="149271A5" w14:textId="77777777" w:rsidR="00AF32C7" w:rsidRPr="00AF32C7" w:rsidRDefault="00AF32C7" w:rsidP="00AF32C7">
      <w:pPr>
        <w:rPr>
          <w:rFonts w:ascii="Verdana" w:hAnsi="Verdana"/>
          <w:sz w:val="18"/>
          <w:szCs w:val="18"/>
        </w:rPr>
      </w:pPr>
    </w:p>
    <w:p w14:paraId="0060F3DF" w14:textId="77777777" w:rsidR="00AF32C7" w:rsidRPr="00AF32C7" w:rsidRDefault="00AF32C7" w:rsidP="00AF32C7">
      <w:pPr>
        <w:numPr>
          <w:ilvl w:val="0"/>
          <w:numId w:val="7"/>
        </w:numPr>
        <w:ind w:left="720"/>
        <w:rPr>
          <w:rFonts w:ascii="Verdana" w:hAnsi="Verdana"/>
          <w:sz w:val="18"/>
          <w:szCs w:val="18"/>
        </w:rPr>
      </w:pPr>
      <w:r w:rsidRPr="00AF32C7">
        <w:rPr>
          <w:rFonts w:ascii="Verdana" w:hAnsi="Verdana"/>
          <w:sz w:val="18"/>
          <w:szCs w:val="18"/>
        </w:rPr>
        <w:t>Students who engaged in disruptive behavior will be asked to leave the classroom and given an “absence for the day”. Examples of disruptive behaviors include but are not restricted to:</w:t>
      </w:r>
    </w:p>
    <w:p w14:paraId="22785109" w14:textId="77777777" w:rsidR="00AF32C7" w:rsidRPr="00AF32C7" w:rsidRDefault="00AF32C7" w:rsidP="00AF32C7">
      <w:pPr>
        <w:rPr>
          <w:rFonts w:ascii="Verdana" w:hAnsi="Verdana"/>
          <w:sz w:val="18"/>
          <w:szCs w:val="18"/>
        </w:rPr>
      </w:pPr>
    </w:p>
    <w:p w14:paraId="7CC98163"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Disrespect directed to the instructor(s) of the class</w:t>
      </w:r>
    </w:p>
    <w:p w14:paraId="5975A741"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Disregard of a directive from instructor</w:t>
      </w:r>
    </w:p>
    <w:p w14:paraId="119E3EDC"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Excessive talking during lectures and lab</w:t>
      </w:r>
    </w:p>
    <w:p w14:paraId="7EDE3404"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Any other behaviors that disrupt the flow of the lecture or lab</w:t>
      </w:r>
    </w:p>
    <w:p w14:paraId="2D7E8334"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Any behaviors that disrupt other classes in the vicinity of the classroom</w:t>
      </w:r>
    </w:p>
    <w:p w14:paraId="697C1E35"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Students may not sleep during lecture or lab</w:t>
      </w:r>
    </w:p>
    <w:p w14:paraId="599FB98F"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Derogatory remarks about anyone associated with CSCC placed on Facebook or other social media</w:t>
      </w:r>
    </w:p>
    <w:p w14:paraId="5F9E88C6" w14:textId="77777777" w:rsidR="00AF32C7" w:rsidRPr="00AF32C7" w:rsidRDefault="00AF32C7" w:rsidP="00AF32C7">
      <w:pPr>
        <w:rPr>
          <w:rFonts w:ascii="Verdana" w:hAnsi="Verdana"/>
          <w:sz w:val="18"/>
          <w:szCs w:val="18"/>
        </w:rPr>
      </w:pPr>
    </w:p>
    <w:p w14:paraId="641DD7FB" w14:textId="78CAD7D2" w:rsidR="00AF32C7" w:rsidRDefault="00AF32C7" w:rsidP="00AF32C7">
      <w:pPr>
        <w:numPr>
          <w:ilvl w:val="0"/>
          <w:numId w:val="7"/>
        </w:numPr>
        <w:ind w:left="720"/>
        <w:rPr>
          <w:rFonts w:ascii="Verdana" w:hAnsi="Verdana"/>
          <w:sz w:val="18"/>
          <w:szCs w:val="18"/>
        </w:rPr>
      </w:pPr>
      <w:r w:rsidRPr="00AF32C7">
        <w:rPr>
          <w:rFonts w:ascii="Verdana" w:hAnsi="Verdana"/>
          <w:sz w:val="18"/>
          <w:szCs w:val="18"/>
        </w:rPr>
        <w:t xml:space="preserve">Quizzes cannot be made up. The lowest quiz score of the semester will be dropped at the end. </w:t>
      </w:r>
    </w:p>
    <w:p w14:paraId="12A3E69D" w14:textId="77777777" w:rsidR="00AF32C7" w:rsidRPr="00AF32C7" w:rsidRDefault="00AF32C7" w:rsidP="00AF32C7">
      <w:pPr>
        <w:ind w:left="720"/>
        <w:rPr>
          <w:rFonts w:ascii="Verdana" w:hAnsi="Verdana"/>
          <w:sz w:val="18"/>
          <w:szCs w:val="18"/>
        </w:rPr>
      </w:pPr>
    </w:p>
    <w:p w14:paraId="67F39BFC" w14:textId="5E8997E9" w:rsidR="00AF32C7" w:rsidRDefault="00AF32C7" w:rsidP="00AF32C7">
      <w:pPr>
        <w:numPr>
          <w:ilvl w:val="0"/>
          <w:numId w:val="7"/>
        </w:numPr>
        <w:ind w:left="720"/>
        <w:rPr>
          <w:rFonts w:ascii="Verdana" w:hAnsi="Verdana"/>
          <w:sz w:val="18"/>
          <w:szCs w:val="18"/>
        </w:rPr>
      </w:pPr>
      <w:r w:rsidRPr="00AF32C7">
        <w:rPr>
          <w:rFonts w:ascii="Verdana" w:hAnsi="Verdana"/>
          <w:sz w:val="18"/>
          <w:szCs w:val="18"/>
        </w:rPr>
        <w:t xml:space="preserve">Exams can be made up within three (3) business days of a student’s return to class from an </w:t>
      </w:r>
      <w:r w:rsidRPr="00AF32C7">
        <w:rPr>
          <w:rFonts w:ascii="Verdana" w:hAnsi="Verdana"/>
          <w:sz w:val="18"/>
          <w:szCs w:val="18"/>
          <w:u w:val="single"/>
        </w:rPr>
        <w:t>excused absence</w:t>
      </w:r>
      <w:r w:rsidRPr="00AF32C7">
        <w:rPr>
          <w:rFonts w:ascii="Verdana" w:hAnsi="Verdana"/>
          <w:sz w:val="18"/>
          <w:szCs w:val="18"/>
        </w:rPr>
        <w:t>. It is the student’s responsibility to schedule their make-up exam with their instructor.</w:t>
      </w:r>
    </w:p>
    <w:p w14:paraId="0995AF6A" w14:textId="77777777" w:rsidR="00AF32C7" w:rsidRPr="00AF32C7" w:rsidRDefault="00AF32C7" w:rsidP="00AF32C7">
      <w:pPr>
        <w:rPr>
          <w:rFonts w:ascii="Verdana" w:hAnsi="Verdana"/>
          <w:sz w:val="18"/>
          <w:szCs w:val="18"/>
        </w:rPr>
      </w:pPr>
    </w:p>
    <w:p w14:paraId="07B410A8" w14:textId="77777777" w:rsidR="00AF32C7" w:rsidRPr="00AF32C7" w:rsidRDefault="00AF32C7" w:rsidP="00AF32C7">
      <w:pPr>
        <w:numPr>
          <w:ilvl w:val="0"/>
          <w:numId w:val="7"/>
        </w:numPr>
        <w:ind w:left="720"/>
        <w:rPr>
          <w:rFonts w:ascii="Verdana" w:hAnsi="Verdana"/>
          <w:sz w:val="18"/>
          <w:szCs w:val="18"/>
        </w:rPr>
      </w:pPr>
      <w:r w:rsidRPr="00AF32C7">
        <w:rPr>
          <w:rFonts w:ascii="Verdana" w:hAnsi="Verdana"/>
          <w:sz w:val="18"/>
          <w:szCs w:val="18"/>
        </w:rPr>
        <w:t>Students must be present for finals.</w:t>
      </w:r>
    </w:p>
    <w:p w14:paraId="21EFA50C" w14:textId="77777777" w:rsidR="00AF32C7" w:rsidRPr="00AF32C7" w:rsidRDefault="00AF32C7" w:rsidP="00AF32C7">
      <w:pPr>
        <w:rPr>
          <w:rFonts w:ascii="Verdana" w:hAnsi="Verdana"/>
          <w:sz w:val="18"/>
          <w:szCs w:val="18"/>
        </w:rPr>
      </w:pPr>
    </w:p>
    <w:p w14:paraId="019B70B0" w14:textId="77777777" w:rsidR="00AF32C7" w:rsidRDefault="00AF32C7" w:rsidP="00AF32C7">
      <w:pPr>
        <w:numPr>
          <w:ilvl w:val="0"/>
          <w:numId w:val="7"/>
        </w:numPr>
        <w:ind w:left="720"/>
        <w:rPr>
          <w:rFonts w:ascii="Verdana" w:hAnsi="Verdana"/>
          <w:sz w:val="18"/>
          <w:szCs w:val="18"/>
        </w:rPr>
      </w:pPr>
      <w:r w:rsidRPr="00AF32C7">
        <w:rPr>
          <w:rFonts w:ascii="Verdana" w:hAnsi="Verdana"/>
          <w:sz w:val="18"/>
          <w:szCs w:val="18"/>
        </w:rPr>
        <w:t>Criteria for excused absences:</w:t>
      </w:r>
    </w:p>
    <w:p w14:paraId="65AF8495" w14:textId="77777777" w:rsidR="00AF32C7" w:rsidRPr="00AF32C7" w:rsidRDefault="00AF32C7" w:rsidP="00AF32C7">
      <w:pPr>
        <w:rPr>
          <w:rFonts w:ascii="Verdana" w:hAnsi="Verdana"/>
          <w:sz w:val="18"/>
          <w:szCs w:val="18"/>
        </w:rPr>
      </w:pPr>
    </w:p>
    <w:p w14:paraId="433ED3AC"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a written medical excuse with physician’s address stamp</w:t>
      </w:r>
    </w:p>
    <w:p w14:paraId="5C4B4F1E"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the excuse may be written on embossed letterhead</w:t>
      </w:r>
    </w:p>
    <w:p w14:paraId="50270AD6"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subpoena from a court</w:t>
      </w:r>
    </w:p>
    <w:p w14:paraId="04D7A4E3"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Program Coordinator has the right to approve special circumstances</w:t>
      </w:r>
    </w:p>
    <w:p w14:paraId="5FDD5694" w14:textId="77777777" w:rsidR="00AF32C7" w:rsidRPr="00AF32C7" w:rsidRDefault="00AF32C7" w:rsidP="00AF32C7">
      <w:pPr>
        <w:numPr>
          <w:ilvl w:val="1"/>
          <w:numId w:val="7"/>
        </w:numPr>
        <w:ind w:left="1440"/>
        <w:rPr>
          <w:rFonts w:ascii="Verdana" w:hAnsi="Verdana"/>
          <w:sz w:val="18"/>
          <w:szCs w:val="18"/>
        </w:rPr>
      </w:pPr>
      <w:r w:rsidRPr="00AF32C7">
        <w:rPr>
          <w:rFonts w:ascii="Verdana" w:hAnsi="Verdana"/>
          <w:sz w:val="18"/>
          <w:szCs w:val="18"/>
        </w:rPr>
        <w:t>GXMO testing (no points will be deducted as instructor has requested students to take the GXMO test, student must provide verification)</w:t>
      </w:r>
    </w:p>
    <w:p w14:paraId="494F5BDC" w14:textId="77777777" w:rsidR="00AF32C7" w:rsidRPr="00AF32C7" w:rsidRDefault="00AF32C7" w:rsidP="00AF32C7">
      <w:pPr>
        <w:rPr>
          <w:rFonts w:ascii="Verdana" w:hAnsi="Verdana"/>
          <w:sz w:val="18"/>
          <w:szCs w:val="18"/>
        </w:rPr>
      </w:pPr>
    </w:p>
    <w:p w14:paraId="0483D693" w14:textId="77777777" w:rsidR="00AF32C7" w:rsidRPr="00AF32C7" w:rsidRDefault="00AF32C7" w:rsidP="00AF32C7">
      <w:pPr>
        <w:numPr>
          <w:ilvl w:val="0"/>
          <w:numId w:val="7"/>
        </w:numPr>
        <w:ind w:left="720"/>
        <w:rPr>
          <w:rFonts w:ascii="Verdana" w:hAnsi="Verdana"/>
          <w:sz w:val="18"/>
          <w:szCs w:val="18"/>
        </w:rPr>
      </w:pPr>
      <w:r w:rsidRPr="00AF32C7">
        <w:rPr>
          <w:rFonts w:ascii="Verdana" w:hAnsi="Verdana"/>
          <w:sz w:val="18"/>
          <w:szCs w:val="18"/>
        </w:rPr>
        <w:t>Frequent absences, tardiness and immature behavior are disruptive to the educational process and place unfair burden on faculty and fellow students. Please note that it is impossible to recommend anyone for a job who is frequently late and/or absent, and this type of behavior will jeopardize the student placement in clinical experience. Remember the student is writing his or her own reference based on their patterns during the program.</w:t>
      </w:r>
    </w:p>
    <w:p w14:paraId="50CB7C19" w14:textId="77777777" w:rsidR="00AF32C7" w:rsidRPr="00AF32C7" w:rsidRDefault="00AF32C7" w:rsidP="00AF32C7">
      <w:pPr>
        <w:rPr>
          <w:rFonts w:ascii="Verdana" w:hAnsi="Verdana"/>
          <w:sz w:val="18"/>
          <w:szCs w:val="18"/>
        </w:rPr>
      </w:pPr>
    </w:p>
    <w:p w14:paraId="2964BBDA" w14:textId="77777777" w:rsidR="00AF32C7" w:rsidRPr="00AF32C7" w:rsidRDefault="00AF32C7" w:rsidP="00AF32C7">
      <w:pPr>
        <w:numPr>
          <w:ilvl w:val="0"/>
          <w:numId w:val="7"/>
        </w:numPr>
        <w:ind w:left="720"/>
        <w:rPr>
          <w:rFonts w:ascii="Verdana" w:hAnsi="Verdana"/>
          <w:sz w:val="18"/>
          <w:szCs w:val="18"/>
        </w:rPr>
      </w:pPr>
      <w:r w:rsidRPr="00AF32C7">
        <w:rPr>
          <w:rFonts w:ascii="Verdana" w:hAnsi="Verdana"/>
          <w:sz w:val="18"/>
          <w:szCs w:val="18"/>
        </w:rPr>
        <w:t>Homework is accepted only on the day it is due. Students having an excused absence may turn homework in on the day they return to school. It is not the instructor’s responsibility to remind the students to turn in homework.</w:t>
      </w:r>
    </w:p>
    <w:p w14:paraId="18875BD6" w14:textId="77777777" w:rsidR="00AF32C7" w:rsidRPr="00AF32C7" w:rsidRDefault="00AF32C7" w:rsidP="00AF32C7">
      <w:pPr>
        <w:rPr>
          <w:rFonts w:ascii="Verdana" w:hAnsi="Verdana"/>
          <w:sz w:val="18"/>
          <w:szCs w:val="18"/>
        </w:rPr>
      </w:pPr>
    </w:p>
    <w:p w14:paraId="1BDAD8B7" w14:textId="77777777" w:rsidR="00AF32C7" w:rsidRPr="00AF32C7" w:rsidRDefault="00AF32C7" w:rsidP="00AF32C7">
      <w:pPr>
        <w:numPr>
          <w:ilvl w:val="0"/>
          <w:numId w:val="7"/>
        </w:numPr>
        <w:ind w:left="720"/>
        <w:rPr>
          <w:rFonts w:ascii="Verdana" w:hAnsi="Verdana"/>
          <w:sz w:val="18"/>
          <w:szCs w:val="18"/>
        </w:rPr>
      </w:pPr>
      <w:r w:rsidRPr="00AF32C7">
        <w:rPr>
          <w:rFonts w:ascii="Verdana" w:hAnsi="Verdana"/>
          <w:sz w:val="18"/>
          <w:szCs w:val="18"/>
        </w:rPr>
        <w:t>Students may make an appointment to view their test once the grade has been posted.</w:t>
      </w:r>
    </w:p>
    <w:p w14:paraId="35B8B242" w14:textId="77777777" w:rsidR="00AF32C7" w:rsidRPr="00AF32C7" w:rsidRDefault="00AF32C7" w:rsidP="00AF32C7">
      <w:pPr>
        <w:rPr>
          <w:rFonts w:ascii="Verdana" w:hAnsi="Verdana"/>
          <w:sz w:val="18"/>
          <w:szCs w:val="18"/>
        </w:rPr>
      </w:pPr>
    </w:p>
    <w:p w14:paraId="099B5649" w14:textId="77777777" w:rsidR="00AF32C7" w:rsidRPr="00AF32C7" w:rsidRDefault="00AF32C7" w:rsidP="00AF32C7">
      <w:pPr>
        <w:numPr>
          <w:ilvl w:val="0"/>
          <w:numId w:val="7"/>
        </w:numPr>
        <w:ind w:left="720"/>
        <w:rPr>
          <w:rFonts w:ascii="Verdana" w:hAnsi="Verdana"/>
          <w:sz w:val="18"/>
          <w:szCs w:val="18"/>
        </w:rPr>
      </w:pPr>
      <w:r w:rsidRPr="00AF32C7">
        <w:rPr>
          <w:rFonts w:ascii="Verdana" w:hAnsi="Verdana"/>
          <w:sz w:val="18"/>
          <w:szCs w:val="18"/>
        </w:rPr>
        <w:t>All quizzes, tests, and final exam are property of the department, and they must be returned after review.</w:t>
      </w:r>
    </w:p>
    <w:p w14:paraId="2749ECDD" w14:textId="77777777" w:rsidR="00AF32C7" w:rsidRPr="00AF32C7" w:rsidRDefault="00AF32C7" w:rsidP="00AF32C7">
      <w:pPr>
        <w:rPr>
          <w:rFonts w:ascii="Verdana" w:hAnsi="Verdana"/>
          <w:sz w:val="18"/>
          <w:szCs w:val="18"/>
        </w:rPr>
      </w:pPr>
    </w:p>
    <w:p w14:paraId="5A10928E" w14:textId="1DDFBBDC" w:rsidR="00AF32C7" w:rsidRPr="00AF32C7" w:rsidRDefault="00AF32C7" w:rsidP="00AF32C7">
      <w:pPr>
        <w:numPr>
          <w:ilvl w:val="0"/>
          <w:numId w:val="7"/>
        </w:numPr>
        <w:ind w:left="720"/>
        <w:rPr>
          <w:rFonts w:ascii="Verdana" w:hAnsi="Verdana"/>
          <w:sz w:val="18"/>
          <w:szCs w:val="18"/>
        </w:rPr>
      </w:pPr>
      <w:r w:rsidRPr="00AF32C7">
        <w:rPr>
          <w:rFonts w:ascii="Verdana" w:hAnsi="Verdana"/>
          <w:sz w:val="18"/>
          <w:szCs w:val="18"/>
        </w:rPr>
        <w:t>Cell phones and electronic devices: Any cell phone or electronic device interruption will not be tolerated</w:t>
      </w:r>
      <w:r>
        <w:rPr>
          <w:rFonts w:ascii="Verdana" w:hAnsi="Verdana"/>
          <w:sz w:val="18"/>
          <w:szCs w:val="18"/>
        </w:rPr>
        <w:t>. If</w:t>
      </w:r>
      <w:r w:rsidRPr="00AF32C7">
        <w:rPr>
          <w:rFonts w:ascii="Verdana" w:hAnsi="Verdana"/>
          <w:sz w:val="18"/>
          <w:szCs w:val="18"/>
        </w:rPr>
        <w:t xml:space="preserve"> this type of interruption occurs during a class, the student may be asked to leave and not return that day, resulting in an unexcused absence for the session. </w:t>
      </w:r>
      <w:r w:rsidRPr="00AF32C7">
        <w:rPr>
          <w:rFonts w:ascii="Verdana" w:hAnsi="Verdana"/>
          <w:sz w:val="18"/>
          <w:szCs w:val="18"/>
          <w:u w:val="single"/>
        </w:rPr>
        <w:t>Cell</w:t>
      </w:r>
      <w:r w:rsidRPr="00AF32C7">
        <w:rPr>
          <w:rFonts w:ascii="Verdana" w:hAnsi="Verdana"/>
          <w:sz w:val="18"/>
          <w:szCs w:val="18"/>
        </w:rPr>
        <w:t xml:space="preserve"> </w:t>
      </w:r>
      <w:r w:rsidRPr="00AF32C7">
        <w:rPr>
          <w:rFonts w:ascii="Verdana" w:hAnsi="Verdana"/>
          <w:sz w:val="18"/>
          <w:szCs w:val="18"/>
          <w:u w:val="single"/>
        </w:rPr>
        <w:t>phones and electronic devices must be turned off, not on vibrate</w:t>
      </w:r>
      <w:r w:rsidRPr="00AF32C7">
        <w:rPr>
          <w:rFonts w:ascii="Verdana" w:hAnsi="Verdana"/>
          <w:sz w:val="18"/>
          <w:szCs w:val="18"/>
        </w:rPr>
        <w:t xml:space="preserve">! Refer to Student Handbook. This includes </w:t>
      </w:r>
      <w:r>
        <w:rPr>
          <w:rFonts w:ascii="Verdana" w:hAnsi="Verdana"/>
          <w:sz w:val="18"/>
          <w:szCs w:val="18"/>
        </w:rPr>
        <w:t>smart watches.</w:t>
      </w:r>
    </w:p>
    <w:p w14:paraId="48D33B3C" w14:textId="77777777" w:rsidR="00AF32C7" w:rsidRPr="00AF32C7" w:rsidRDefault="00AF32C7" w:rsidP="00AF32C7">
      <w:pPr>
        <w:rPr>
          <w:rFonts w:ascii="Verdana" w:hAnsi="Verdana"/>
          <w:sz w:val="18"/>
          <w:szCs w:val="18"/>
        </w:rPr>
      </w:pPr>
    </w:p>
    <w:p w14:paraId="21FC7DC9" w14:textId="77777777" w:rsidR="008D3BE8" w:rsidRDefault="008D3BE8" w:rsidP="00AF32C7">
      <w:pPr>
        <w:rPr>
          <w:rFonts w:ascii="Verdana" w:hAnsi="Verdana"/>
          <w:b/>
          <w:bCs/>
          <w:sz w:val="18"/>
          <w:szCs w:val="18"/>
        </w:rPr>
      </w:pPr>
      <w:bookmarkStart w:id="2" w:name="ADDITIONAL_GROUNDS_FOR_DISMISSAL"/>
      <w:bookmarkEnd w:id="2"/>
    </w:p>
    <w:p w14:paraId="6A944AFB" w14:textId="7B3E5980" w:rsidR="00AF32C7" w:rsidRPr="00AF32C7" w:rsidRDefault="00AF32C7" w:rsidP="00AF32C7">
      <w:pPr>
        <w:rPr>
          <w:rFonts w:ascii="Verdana" w:hAnsi="Verdana"/>
          <w:b/>
          <w:bCs/>
          <w:sz w:val="18"/>
          <w:szCs w:val="18"/>
        </w:rPr>
      </w:pPr>
      <w:r w:rsidRPr="00AF32C7">
        <w:rPr>
          <w:rFonts w:ascii="Verdana" w:hAnsi="Verdana"/>
          <w:b/>
          <w:bCs/>
          <w:sz w:val="18"/>
          <w:szCs w:val="18"/>
        </w:rPr>
        <w:lastRenderedPageBreak/>
        <w:t>ADDITIONAL GROUNDS FOR DISMISSAL</w:t>
      </w:r>
    </w:p>
    <w:p w14:paraId="560D6562" w14:textId="77777777" w:rsidR="00AF32C7" w:rsidRPr="00AF32C7" w:rsidRDefault="00AF32C7" w:rsidP="00AF32C7">
      <w:pPr>
        <w:rPr>
          <w:rFonts w:ascii="Verdana" w:hAnsi="Verdana"/>
          <w:b/>
          <w:bCs/>
          <w:sz w:val="18"/>
          <w:szCs w:val="18"/>
        </w:rPr>
      </w:pPr>
    </w:p>
    <w:p w14:paraId="5AF75783" w14:textId="77777777" w:rsidR="00AF32C7" w:rsidRPr="00AF32C7" w:rsidRDefault="00AF32C7" w:rsidP="00AF32C7">
      <w:pPr>
        <w:numPr>
          <w:ilvl w:val="0"/>
          <w:numId w:val="7"/>
        </w:numPr>
        <w:rPr>
          <w:rFonts w:ascii="Verdana" w:hAnsi="Verdana"/>
          <w:sz w:val="18"/>
          <w:szCs w:val="18"/>
        </w:rPr>
      </w:pPr>
      <w:r w:rsidRPr="00AF32C7">
        <w:rPr>
          <w:rFonts w:ascii="Verdana" w:hAnsi="Verdana"/>
          <w:sz w:val="18"/>
          <w:szCs w:val="18"/>
        </w:rPr>
        <w:t>Plagiarism</w:t>
      </w:r>
    </w:p>
    <w:p w14:paraId="5DE5208B" w14:textId="77777777" w:rsidR="00AF32C7" w:rsidRPr="00AF32C7" w:rsidRDefault="00AF32C7" w:rsidP="00AF32C7">
      <w:pPr>
        <w:numPr>
          <w:ilvl w:val="0"/>
          <w:numId w:val="7"/>
        </w:numPr>
        <w:rPr>
          <w:rFonts w:ascii="Verdana" w:hAnsi="Verdana"/>
          <w:sz w:val="18"/>
          <w:szCs w:val="18"/>
        </w:rPr>
      </w:pPr>
      <w:r w:rsidRPr="00AF32C7">
        <w:rPr>
          <w:rFonts w:ascii="Verdana" w:hAnsi="Verdana"/>
          <w:sz w:val="18"/>
          <w:szCs w:val="18"/>
        </w:rPr>
        <w:t>Falsification of any required documentation</w:t>
      </w:r>
    </w:p>
    <w:p w14:paraId="3A1E5A2D" w14:textId="77777777" w:rsidR="00AF32C7" w:rsidRPr="00AF32C7" w:rsidRDefault="00AF32C7" w:rsidP="00AF32C7">
      <w:pPr>
        <w:numPr>
          <w:ilvl w:val="0"/>
          <w:numId w:val="7"/>
        </w:numPr>
        <w:rPr>
          <w:rFonts w:ascii="Verdana" w:hAnsi="Verdana"/>
          <w:sz w:val="18"/>
          <w:szCs w:val="18"/>
        </w:rPr>
      </w:pPr>
      <w:r w:rsidRPr="00AF32C7">
        <w:rPr>
          <w:rFonts w:ascii="Verdana" w:hAnsi="Verdana"/>
          <w:sz w:val="18"/>
          <w:szCs w:val="18"/>
        </w:rPr>
        <w:t>Dishonesty of any form or fashion</w:t>
      </w:r>
    </w:p>
    <w:p w14:paraId="3976367B" w14:textId="77777777" w:rsidR="00AF32C7" w:rsidRPr="00AF32C7" w:rsidRDefault="00AF32C7" w:rsidP="00AF32C7">
      <w:pPr>
        <w:numPr>
          <w:ilvl w:val="0"/>
          <w:numId w:val="7"/>
        </w:numPr>
        <w:rPr>
          <w:rFonts w:ascii="Verdana" w:hAnsi="Verdana"/>
          <w:sz w:val="18"/>
          <w:szCs w:val="18"/>
        </w:rPr>
      </w:pPr>
      <w:r w:rsidRPr="00AF32C7">
        <w:rPr>
          <w:rFonts w:ascii="Verdana" w:hAnsi="Verdana"/>
          <w:sz w:val="18"/>
          <w:szCs w:val="18"/>
        </w:rPr>
        <w:t>Collaborating with others on any assignments</w:t>
      </w:r>
    </w:p>
    <w:p w14:paraId="2C0C8C60" w14:textId="77777777" w:rsidR="00AF32C7" w:rsidRPr="00AF32C7" w:rsidRDefault="00AF32C7" w:rsidP="00AF32C7">
      <w:pPr>
        <w:pStyle w:val="ListParagraph"/>
        <w:numPr>
          <w:ilvl w:val="0"/>
          <w:numId w:val="7"/>
        </w:numPr>
        <w:rPr>
          <w:rFonts w:ascii="Verdana" w:hAnsi="Verdana"/>
          <w:sz w:val="18"/>
          <w:szCs w:val="18"/>
        </w:rPr>
      </w:pPr>
      <w:r w:rsidRPr="00AF32C7">
        <w:rPr>
          <w:rFonts w:ascii="Verdana" w:hAnsi="Verdana"/>
          <w:sz w:val="18"/>
          <w:szCs w:val="18"/>
        </w:rPr>
        <w:t>Absences that exceed 20% of the scheduled course meetings</w:t>
      </w:r>
    </w:p>
    <w:p w14:paraId="47F37351" w14:textId="77777777" w:rsidR="00AF32C7" w:rsidRPr="00AF32C7" w:rsidRDefault="00AF32C7" w:rsidP="00AF32C7">
      <w:pPr>
        <w:numPr>
          <w:ilvl w:val="0"/>
          <w:numId w:val="7"/>
        </w:numPr>
        <w:rPr>
          <w:rFonts w:ascii="Verdana" w:hAnsi="Verdana"/>
          <w:sz w:val="18"/>
          <w:szCs w:val="18"/>
        </w:rPr>
      </w:pPr>
      <w:r w:rsidRPr="00AF32C7">
        <w:rPr>
          <w:rFonts w:ascii="Verdana" w:hAnsi="Verdana"/>
          <w:sz w:val="18"/>
          <w:szCs w:val="18"/>
        </w:rPr>
        <w:t>Final grade below a “C” in any MAT course</w:t>
      </w:r>
    </w:p>
    <w:p w14:paraId="619BC935" w14:textId="77777777" w:rsidR="00AF32C7" w:rsidRDefault="00AF32C7" w:rsidP="00AF32C7">
      <w:pPr>
        <w:numPr>
          <w:ilvl w:val="0"/>
          <w:numId w:val="7"/>
        </w:numPr>
        <w:rPr>
          <w:rFonts w:ascii="Verdana" w:hAnsi="Verdana"/>
          <w:sz w:val="18"/>
          <w:szCs w:val="18"/>
        </w:rPr>
      </w:pPr>
      <w:r w:rsidRPr="00AF32C7">
        <w:rPr>
          <w:rFonts w:ascii="Verdana" w:hAnsi="Verdana"/>
          <w:sz w:val="18"/>
          <w:szCs w:val="18"/>
        </w:rPr>
        <w:t>Unprofessional and unethical behavior as well as poor hygiene practice</w:t>
      </w:r>
    </w:p>
    <w:p w14:paraId="4407ED8A" w14:textId="77777777" w:rsidR="00E51AFB" w:rsidRDefault="00E51AFB" w:rsidP="00E51AFB">
      <w:pPr>
        <w:rPr>
          <w:rFonts w:ascii="Verdana" w:hAnsi="Verdana"/>
          <w:sz w:val="18"/>
          <w:szCs w:val="18"/>
        </w:rPr>
      </w:pPr>
    </w:p>
    <w:p w14:paraId="574FDACD" w14:textId="77777777" w:rsidR="00E51AFB" w:rsidRPr="00E51AFB" w:rsidRDefault="00E51AFB" w:rsidP="00E51AFB">
      <w:pPr>
        <w:rPr>
          <w:rFonts w:ascii="Verdana" w:hAnsi="Verdana"/>
          <w:b/>
          <w:bCs/>
          <w:sz w:val="18"/>
          <w:szCs w:val="18"/>
        </w:rPr>
      </w:pPr>
      <w:r w:rsidRPr="00E51AFB">
        <w:rPr>
          <w:rFonts w:ascii="Verdana" w:hAnsi="Verdana"/>
          <w:b/>
          <w:bCs/>
          <w:sz w:val="18"/>
          <w:szCs w:val="18"/>
        </w:rPr>
        <w:t>LOCKDOWN BROWSER (PROCTORING) REQUIREMENT</w:t>
      </w:r>
    </w:p>
    <w:p w14:paraId="1DD8B7E3" w14:textId="77777777" w:rsidR="00E51AFB" w:rsidRDefault="00E51AFB" w:rsidP="00E51AFB">
      <w:pPr>
        <w:rPr>
          <w:rFonts w:ascii="Verdana" w:hAnsi="Verdana"/>
          <w:sz w:val="18"/>
          <w:szCs w:val="18"/>
        </w:rPr>
      </w:pPr>
    </w:p>
    <w:p w14:paraId="2D89D8D8" w14:textId="372B93FA" w:rsidR="00E51AFB" w:rsidRPr="00E51AFB" w:rsidRDefault="00E51AFB" w:rsidP="00E51AFB">
      <w:pPr>
        <w:rPr>
          <w:rFonts w:ascii="Verdana" w:hAnsi="Verdana"/>
          <w:sz w:val="18"/>
          <w:szCs w:val="18"/>
        </w:rPr>
      </w:pPr>
      <w:r w:rsidRPr="00E51AFB">
        <w:rPr>
          <w:rFonts w:ascii="Verdana" w:hAnsi="Verdana"/>
          <w:sz w:val="18"/>
          <w:szCs w:val="18"/>
        </w:rPr>
        <w:t xml:space="preserve">This course requires the use of </w:t>
      </w:r>
      <w:proofErr w:type="spellStart"/>
      <w:r w:rsidRPr="00E51AFB">
        <w:rPr>
          <w:rFonts w:ascii="Verdana" w:hAnsi="Verdana"/>
          <w:sz w:val="18"/>
          <w:szCs w:val="18"/>
        </w:rPr>
        <w:t>LockDown</w:t>
      </w:r>
      <w:proofErr w:type="spellEnd"/>
      <w:r w:rsidRPr="00E51AFB">
        <w:rPr>
          <w:rFonts w:ascii="Verdana" w:hAnsi="Verdana"/>
          <w:sz w:val="18"/>
          <w:szCs w:val="18"/>
        </w:rPr>
        <w:t xml:space="preserve"> Browser for the graded quizzes, tests, and the final exam.</w:t>
      </w:r>
    </w:p>
    <w:p w14:paraId="1C509F4D" w14:textId="77777777" w:rsidR="00E51AFB" w:rsidRPr="00E51AFB" w:rsidRDefault="00E51AFB" w:rsidP="00E51AFB">
      <w:pPr>
        <w:numPr>
          <w:ilvl w:val="0"/>
          <w:numId w:val="11"/>
        </w:numPr>
        <w:rPr>
          <w:rFonts w:ascii="Verdana" w:hAnsi="Verdana"/>
          <w:sz w:val="18"/>
          <w:szCs w:val="18"/>
        </w:rPr>
      </w:pPr>
      <w:r w:rsidRPr="00E51AFB">
        <w:rPr>
          <w:rFonts w:ascii="Verdana" w:hAnsi="Verdana"/>
          <w:sz w:val="18"/>
          <w:szCs w:val="18"/>
        </w:rPr>
        <w:t>Each student must have the Lockdown Browser installed onto the computer which will be used to take graded course quizzes, tests, and the final exam.</w:t>
      </w:r>
    </w:p>
    <w:p w14:paraId="5BFC15BA" w14:textId="77777777" w:rsidR="00E51AFB" w:rsidRPr="00E51AFB" w:rsidRDefault="00E51AFB" w:rsidP="00E51AFB">
      <w:pPr>
        <w:rPr>
          <w:rFonts w:ascii="Verdana" w:hAnsi="Verdana"/>
          <w:sz w:val="18"/>
          <w:szCs w:val="18"/>
        </w:rPr>
      </w:pPr>
    </w:p>
    <w:p w14:paraId="70DA68B8" w14:textId="77777777" w:rsidR="00E51AFB" w:rsidRDefault="00E51AFB" w:rsidP="00E51AFB">
      <w:pPr>
        <w:rPr>
          <w:rFonts w:ascii="Verdana" w:hAnsi="Verdana"/>
          <w:sz w:val="18"/>
          <w:szCs w:val="18"/>
        </w:rPr>
      </w:pPr>
      <w:r w:rsidRPr="00E51AFB">
        <w:rPr>
          <w:rFonts w:ascii="Verdana" w:hAnsi="Verdana"/>
          <w:sz w:val="18"/>
          <w:szCs w:val="18"/>
        </w:rPr>
        <w:t xml:space="preserve">Download instructions will be provided to students in Blackboard during Week 1 of the course. The Respondus Lockdown browser download link is: </w:t>
      </w:r>
      <w:hyperlink r:id="rId11">
        <w:r w:rsidRPr="00E51AFB">
          <w:rPr>
            <w:rStyle w:val="Hyperlink"/>
            <w:rFonts w:ascii="Verdana" w:hAnsi="Verdana"/>
            <w:sz w:val="18"/>
            <w:szCs w:val="18"/>
          </w:rPr>
          <w:t>https://download.respondus.com/lockdown/download.php?id=943712365</w:t>
        </w:r>
      </w:hyperlink>
    </w:p>
    <w:p w14:paraId="771F8A32" w14:textId="77777777" w:rsidR="00E51AFB" w:rsidRPr="00E51AFB" w:rsidRDefault="00E51AFB" w:rsidP="00E51AFB">
      <w:pPr>
        <w:rPr>
          <w:rFonts w:ascii="Verdana" w:hAnsi="Verdana"/>
          <w:sz w:val="18"/>
          <w:szCs w:val="18"/>
        </w:rPr>
      </w:pPr>
    </w:p>
    <w:p w14:paraId="05F0471E" w14:textId="77777777" w:rsidR="00E51AFB" w:rsidRPr="00E51AFB" w:rsidRDefault="00E51AFB" w:rsidP="00E51AFB">
      <w:pPr>
        <w:numPr>
          <w:ilvl w:val="1"/>
          <w:numId w:val="10"/>
        </w:numPr>
        <w:rPr>
          <w:rFonts w:ascii="Verdana" w:hAnsi="Verdana"/>
          <w:sz w:val="18"/>
          <w:szCs w:val="18"/>
        </w:rPr>
      </w:pPr>
      <w:r w:rsidRPr="00E51AFB">
        <w:rPr>
          <w:rFonts w:ascii="Verdana" w:hAnsi="Verdana"/>
          <w:sz w:val="18"/>
          <w:szCs w:val="18"/>
        </w:rPr>
        <w:t xml:space="preserve">A practice quiz will also be provided in Week 1 to ensure that the computer is compatible with the </w:t>
      </w:r>
      <w:proofErr w:type="spellStart"/>
      <w:r w:rsidRPr="00E51AFB">
        <w:rPr>
          <w:rFonts w:ascii="Verdana" w:hAnsi="Verdana"/>
          <w:sz w:val="18"/>
          <w:szCs w:val="18"/>
        </w:rPr>
        <w:t>LockDown</w:t>
      </w:r>
      <w:proofErr w:type="spellEnd"/>
      <w:r w:rsidRPr="00E51AFB">
        <w:rPr>
          <w:rFonts w:ascii="Verdana" w:hAnsi="Verdana"/>
          <w:sz w:val="18"/>
          <w:szCs w:val="18"/>
        </w:rPr>
        <w:t xml:space="preserve"> Browser software. If your computer is not compatible with the software, you will be required to use an alternative proctoring method as defined by the course instructor. Please inform your instructor during Week 1 of the course if your computer is incompatible.</w:t>
      </w:r>
    </w:p>
    <w:p w14:paraId="6DE50F81" w14:textId="77777777" w:rsidR="00E51AFB" w:rsidRPr="00E51AFB" w:rsidRDefault="00E51AFB" w:rsidP="00E51AFB">
      <w:pPr>
        <w:numPr>
          <w:ilvl w:val="1"/>
          <w:numId w:val="10"/>
        </w:numPr>
        <w:rPr>
          <w:rFonts w:ascii="Verdana" w:hAnsi="Verdana"/>
          <w:sz w:val="18"/>
          <w:szCs w:val="18"/>
        </w:rPr>
      </w:pPr>
      <w:r w:rsidRPr="00E51AFB">
        <w:rPr>
          <w:rFonts w:ascii="Verdana" w:hAnsi="Verdana"/>
          <w:sz w:val="18"/>
          <w:szCs w:val="18"/>
        </w:rPr>
        <w:t xml:space="preserve">Students will NOT be able to access graded quizzes or the final exam with a standard web browser. If this is tried, an error message will indicate that the test requires the use of </w:t>
      </w:r>
      <w:proofErr w:type="spellStart"/>
      <w:r w:rsidRPr="00E51AFB">
        <w:rPr>
          <w:rFonts w:ascii="Verdana" w:hAnsi="Verdana"/>
          <w:sz w:val="18"/>
          <w:szCs w:val="18"/>
        </w:rPr>
        <w:t>LockDown</w:t>
      </w:r>
      <w:proofErr w:type="spellEnd"/>
      <w:r w:rsidRPr="00E51AFB">
        <w:rPr>
          <w:rFonts w:ascii="Verdana" w:hAnsi="Verdana"/>
          <w:sz w:val="18"/>
          <w:szCs w:val="18"/>
        </w:rPr>
        <w:t xml:space="preserve"> Browser. Simply start </w:t>
      </w:r>
      <w:proofErr w:type="spellStart"/>
      <w:r w:rsidRPr="00E51AFB">
        <w:rPr>
          <w:rFonts w:ascii="Verdana" w:hAnsi="Verdana"/>
          <w:sz w:val="18"/>
          <w:szCs w:val="18"/>
        </w:rPr>
        <w:t>LockDown</w:t>
      </w:r>
      <w:proofErr w:type="spellEnd"/>
      <w:r w:rsidRPr="00E51AFB">
        <w:rPr>
          <w:rFonts w:ascii="Verdana" w:hAnsi="Verdana"/>
          <w:sz w:val="18"/>
          <w:szCs w:val="18"/>
        </w:rPr>
        <w:t xml:space="preserve"> Browser and navigate back to the exam to continue.</w:t>
      </w:r>
    </w:p>
    <w:p w14:paraId="0790BE41" w14:textId="77777777" w:rsidR="00E51AFB" w:rsidRPr="00E51AFB" w:rsidRDefault="00E51AFB" w:rsidP="00E51AFB">
      <w:pPr>
        <w:numPr>
          <w:ilvl w:val="1"/>
          <w:numId w:val="10"/>
        </w:numPr>
        <w:rPr>
          <w:rFonts w:ascii="Verdana" w:hAnsi="Verdana"/>
          <w:sz w:val="18"/>
          <w:szCs w:val="18"/>
        </w:rPr>
      </w:pPr>
      <w:r w:rsidRPr="00E51AFB">
        <w:rPr>
          <w:rFonts w:ascii="Verdana" w:hAnsi="Verdana"/>
          <w:sz w:val="18"/>
          <w:szCs w:val="18"/>
        </w:rPr>
        <w:t xml:space="preserve">Each student may be asked to show a photo ID upon beginning a proctored quiz using the </w:t>
      </w:r>
      <w:proofErr w:type="spellStart"/>
      <w:r w:rsidRPr="00E51AFB">
        <w:rPr>
          <w:rFonts w:ascii="Verdana" w:hAnsi="Verdana"/>
          <w:sz w:val="18"/>
          <w:szCs w:val="18"/>
        </w:rPr>
        <w:t>LockDown</w:t>
      </w:r>
      <w:proofErr w:type="spellEnd"/>
      <w:r w:rsidRPr="00E51AFB">
        <w:rPr>
          <w:rFonts w:ascii="Verdana" w:hAnsi="Verdana"/>
          <w:sz w:val="18"/>
          <w:szCs w:val="18"/>
        </w:rPr>
        <w:t xml:space="preserve"> Browser. Then the student will use their computer’s camera to show that their workspace is free of any materials and other devices. Failure to show the workspace is free of any materials and that phones and other devices are off and removed from the workspace </w:t>
      </w:r>
      <w:r w:rsidRPr="00E51AFB">
        <w:rPr>
          <w:rFonts w:ascii="Verdana" w:hAnsi="Verdana"/>
          <w:sz w:val="18"/>
          <w:szCs w:val="18"/>
          <w:u w:val="single"/>
        </w:rPr>
        <w:t>will result a score of zero</w:t>
      </w:r>
      <w:r w:rsidRPr="00E51AFB">
        <w:rPr>
          <w:rFonts w:ascii="Verdana" w:hAnsi="Verdana"/>
          <w:sz w:val="18"/>
          <w:szCs w:val="18"/>
        </w:rPr>
        <w:t xml:space="preserve"> being entered for the quiz and or test score.</w:t>
      </w:r>
    </w:p>
    <w:p w14:paraId="56DF76CA" w14:textId="77777777" w:rsidR="00E51AFB" w:rsidRPr="00E51AFB" w:rsidRDefault="00E51AFB" w:rsidP="00E51AFB">
      <w:pPr>
        <w:numPr>
          <w:ilvl w:val="1"/>
          <w:numId w:val="10"/>
        </w:numPr>
        <w:rPr>
          <w:rFonts w:ascii="Verdana" w:hAnsi="Verdana"/>
          <w:sz w:val="18"/>
          <w:szCs w:val="18"/>
        </w:rPr>
      </w:pPr>
      <w:r w:rsidRPr="00E51AFB">
        <w:rPr>
          <w:rFonts w:ascii="Verdana" w:hAnsi="Verdana"/>
          <w:sz w:val="18"/>
          <w:szCs w:val="18"/>
        </w:rPr>
        <w:t>The final exam will require Lockdown Browser. The student must take the final exam during the exam window. Regardless of when the student begins the final exam, it will automatically submit once the window is closed.</w:t>
      </w:r>
    </w:p>
    <w:p w14:paraId="0928F049" w14:textId="77777777" w:rsidR="00E51AFB" w:rsidRPr="00AF32C7" w:rsidRDefault="00E51AFB" w:rsidP="00E51AFB">
      <w:pPr>
        <w:rPr>
          <w:rFonts w:ascii="Verdana" w:hAnsi="Verdana"/>
          <w:sz w:val="18"/>
          <w:szCs w:val="18"/>
        </w:rPr>
      </w:pPr>
    </w:p>
    <w:p w14:paraId="47CAD6D8" w14:textId="77777777" w:rsidR="00E51AFB" w:rsidRDefault="00E51AFB" w:rsidP="00E51AFB">
      <w:pPr>
        <w:rPr>
          <w:rFonts w:ascii="Verdana" w:hAnsi="Verdana"/>
          <w:b/>
          <w:bCs/>
          <w:sz w:val="18"/>
          <w:szCs w:val="18"/>
        </w:rPr>
      </w:pPr>
      <w:r w:rsidRPr="00E51AFB">
        <w:rPr>
          <w:rFonts w:ascii="Verdana" w:hAnsi="Verdana"/>
          <w:b/>
          <w:bCs/>
          <w:sz w:val="18"/>
          <w:szCs w:val="18"/>
        </w:rPr>
        <w:t>ACADEMIC INTEGRITY</w:t>
      </w:r>
    </w:p>
    <w:p w14:paraId="057F044D" w14:textId="77777777" w:rsidR="00E51AFB" w:rsidRPr="00E51AFB" w:rsidRDefault="00E51AFB" w:rsidP="00E51AFB">
      <w:pPr>
        <w:rPr>
          <w:rFonts w:ascii="Verdana" w:hAnsi="Verdana"/>
          <w:b/>
          <w:bCs/>
          <w:sz w:val="18"/>
          <w:szCs w:val="18"/>
        </w:rPr>
      </w:pPr>
    </w:p>
    <w:p w14:paraId="4BA0EF6A" w14:textId="77777777" w:rsidR="00E51AFB" w:rsidRPr="00E51AFB" w:rsidRDefault="00E51AFB" w:rsidP="00E51AFB">
      <w:pPr>
        <w:rPr>
          <w:rFonts w:ascii="Verdana" w:hAnsi="Verdana"/>
          <w:sz w:val="18"/>
          <w:szCs w:val="18"/>
        </w:rPr>
      </w:pPr>
      <w:r w:rsidRPr="00E51AFB">
        <w:rPr>
          <w:rFonts w:ascii="Verdana" w:hAnsi="Verdana"/>
          <w:sz w:val="18"/>
          <w:szCs w:val="18"/>
        </w:rPr>
        <w:t>Academic Integrity is important.</w:t>
      </w:r>
    </w:p>
    <w:p w14:paraId="780D9244" w14:textId="77777777" w:rsidR="00E51AFB" w:rsidRPr="00E51AFB" w:rsidRDefault="00E51AFB" w:rsidP="00E51AFB">
      <w:pPr>
        <w:rPr>
          <w:rFonts w:ascii="Verdana" w:hAnsi="Verdana"/>
          <w:sz w:val="18"/>
          <w:szCs w:val="18"/>
        </w:rPr>
      </w:pPr>
    </w:p>
    <w:p w14:paraId="3BB135F6" w14:textId="77777777" w:rsidR="00E51AFB" w:rsidRDefault="00E51AFB" w:rsidP="00E51AFB">
      <w:pPr>
        <w:rPr>
          <w:rFonts w:ascii="Verdana" w:hAnsi="Verdana"/>
          <w:sz w:val="18"/>
          <w:szCs w:val="18"/>
        </w:rPr>
      </w:pPr>
      <w:r w:rsidRPr="00E51AFB">
        <w:rPr>
          <w:rFonts w:ascii="Verdana" w:hAnsi="Verdana"/>
          <w:sz w:val="18"/>
          <w:szCs w:val="18"/>
        </w:rPr>
        <w:t>Students are expected to follow instructions for all work done in this course. If you have any questions about the instructions, contact your instructor for clarification.</w:t>
      </w:r>
    </w:p>
    <w:p w14:paraId="36BFCB6B" w14:textId="77777777" w:rsidR="008D2859" w:rsidRPr="00E51AFB" w:rsidRDefault="008D2859" w:rsidP="00E51AFB">
      <w:pPr>
        <w:rPr>
          <w:rFonts w:ascii="Verdana" w:hAnsi="Verdana"/>
          <w:sz w:val="18"/>
          <w:szCs w:val="18"/>
        </w:rPr>
      </w:pPr>
    </w:p>
    <w:p w14:paraId="186FF091" w14:textId="77777777" w:rsidR="00E51AFB" w:rsidRDefault="00E51AFB" w:rsidP="00E51AFB">
      <w:pPr>
        <w:rPr>
          <w:rFonts w:ascii="Verdana" w:hAnsi="Verdana"/>
          <w:sz w:val="18"/>
          <w:szCs w:val="18"/>
        </w:rPr>
      </w:pPr>
      <w:r w:rsidRPr="00E51AFB">
        <w:rPr>
          <w:rFonts w:ascii="Verdana" w:hAnsi="Verdana"/>
          <w:sz w:val="18"/>
          <w:szCs w:val="18"/>
        </w:rPr>
        <w:t xml:space="preserve">All quizzes and tests are to be completed without the use of any resources. When using Respondus Monitor for quizzes, you must complete a proper environmental scan to show that your workspace is free of any materials and devices including your phone and electronic wearable devices (smartwatches). Please view this video for instructions on how to complete an environmental scan. </w:t>
      </w:r>
      <w:hyperlink r:id="rId12">
        <w:r w:rsidRPr="00E51AFB">
          <w:rPr>
            <w:rStyle w:val="Hyperlink"/>
            <w:rFonts w:ascii="Verdana" w:hAnsi="Verdana"/>
            <w:sz w:val="18"/>
            <w:szCs w:val="18"/>
          </w:rPr>
          <w:t>http://www.kaltura.com/tiny/0djcp</w:t>
        </w:r>
      </w:hyperlink>
    </w:p>
    <w:p w14:paraId="196CA81F" w14:textId="77777777" w:rsidR="00E51AFB" w:rsidRPr="00E51AFB" w:rsidRDefault="00E51AFB" w:rsidP="00E51AFB">
      <w:pPr>
        <w:rPr>
          <w:rFonts w:ascii="Verdana" w:hAnsi="Verdana"/>
          <w:sz w:val="18"/>
          <w:szCs w:val="18"/>
        </w:rPr>
      </w:pPr>
    </w:p>
    <w:p w14:paraId="787A5EA3" w14:textId="77777777" w:rsidR="00E51AFB" w:rsidRDefault="00E51AFB" w:rsidP="00E51AFB">
      <w:pPr>
        <w:rPr>
          <w:rFonts w:ascii="Verdana" w:hAnsi="Verdana"/>
          <w:sz w:val="18"/>
          <w:szCs w:val="18"/>
        </w:rPr>
      </w:pPr>
      <w:r w:rsidRPr="00E51AFB">
        <w:rPr>
          <w:rFonts w:ascii="Verdana" w:hAnsi="Verdana"/>
          <w:sz w:val="18"/>
          <w:szCs w:val="18"/>
        </w:rPr>
        <w:t>If you have privacy concerns, technical issues or are unable to secure a controlled testing environment, you are encouraged to contact your instructor to inquire about alternative testing options for in person proctored quizzing.</w:t>
      </w:r>
    </w:p>
    <w:p w14:paraId="208B44BA" w14:textId="77777777" w:rsidR="00E51AFB" w:rsidRPr="00E51AFB" w:rsidRDefault="00E51AFB" w:rsidP="00E51AFB">
      <w:pPr>
        <w:rPr>
          <w:rFonts w:ascii="Verdana" w:hAnsi="Verdana"/>
          <w:sz w:val="18"/>
          <w:szCs w:val="18"/>
        </w:rPr>
      </w:pPr>
    </w:p>
    <w:p w14:paraId="098D87F5" w14:textId="77777777" w:rsidR="00E51AFB" w:rsidRDefault="00E51AFB" w:rsidP="00E51AFB">
      <w:pPr>
        <w:rPr>
          <w:rFonts w:ascii="Verdana" w:hAnsi="Verdana"/>
          <w:sz w:val="18"/>
          <w:szCs w:val="18"/>
        </w:rPr>
      </w:pPr>
      <w:r w:rsidRPr="00E51AFB">
        <w:rPr>
          <w:rFonts w:ascii="Verdana" w:hAnsi="Verdana"/>
          <w:sz w:val="18"/>
          <w:szCs w:val="18"/>
        </w:rPr>
        <w:t xml:space="preserve">The Final Exam will be taken using a </w:t>
      </w:r>
      <w:proofErr w:type="spellStart"/>
      <w:r w:rsidRPr="00E51AFB">
        <w:rPr>
          <w:rFonts w:ascii="Verdana" w:hAnsi="Verdana"/>
          <w:sz w:val="18"/>
          <w:szCs w:val="18"/>
        </w:rPr>
        <w:t>LockDown</w:t>
      </w:r>
      <w:proofErr w:type="spellEnd"/>
      <w:r w:rsidRPr="00E51AFB">
        <w:rPr>
          <w:rFonts w:ascii="Verdana" w:hAnsi="Verdana"/>
          <w:sz w:val="18"/>
          <w:szCs w:val="18"/>
        </w:rPr>
        <w:t xml:space="preserve"> Browser a complete environmental scan is required when taking the Final Exam.</w:t>
      </w:r>
    </w:p>
    <w:p w14:paraId="3D0586F1" w14:textId="77777777" w:rsidR="008D2859" w:rsidRPr="00E51AFB" w:rsidRDefault="008D2859" w:rsidP="00E51AFB">
      <w:pPr>
        <w:rPr>
          <w:rFonts w:ascii="Verdana" w:hAnsi="Verdana"/>
          <w:sz w:val="18"/>
          <w:szCs w:val="18"/>
        </w:rPr>
      </w:pPr>
    </w:p>
    <w:p w14:paraId="15A5757C" w14:textId="77777777" w:rsidR="00E51AFB" w:rsidRPr="00E51AFB" w:rsidRDefault="00E51AFB" w:rsidP="00E51AFB">
      <w:pPr>
        <w:rPr>
          <w:rFonts w:ascii="Verdana" w:hAnsi="Verdana"/>
          <w:sz w:val="18"/>
          <w:szCs w:val="18"/>
        </w:rPr>
      </w:pPr>
      <w:r w:rsidRPr="00E51AFB">
        <w:rPr>
          <w:rFonts w:ascii="Verdana" w:hAnsi="Verdana"/>
          <w:sz w:val="18"/>
          <w:szCs w:val="18"/>
        </w:rPr>
        <w:t xml:space="preserve">Students should take their quizzes, tests, and final exam at a table or desk free of clutter, papers, etc. The student should not speak above a whisper if they are auditory and need to read the questions out loud to answer them. Any sign that the student is reading the questions to a device or other person during the quiz, test, or final exam will immediately result in a report being sent to </w:t>
      </w:r>
      <w:proofErr w:type="spellStart"/>
      <w:r w:rsidRPr="00E51AFB">
        <w:rPr>
          <w:rFonts w:ascii="Verdana" w:hAnsi="Verdana"/>
          <w:sz w:val="18"/>
          <w:szCs w:val="18"/>
        </w:rPr>
        <w:t>Maxient</w:t>
      </w:r>
      <w:proofErr w:type="spellEnd"/>
      <w:r w:rsidRPr="00E51AFB">
        <w:rPr>
          <w:rFonts w:ascii="Verdana" w:hAnsi="Verdana"/>
          <w:sz w:val="18"/>
          <w:szCs w:val="18"/>
        </w:rPr>
        <w:t>/CSCC Conduct for investigation.</w:t>
      </w:r>
    </w:p>
    <w:p w14:paraId="31AE8E6B" w14:textId="77777777" w:rsidR="006462E0" w:rsidRDefault="00D91EA6" w:rsidP="00233C0A">
      <w:pPr>
        <w:rPr>
          <w:rFonts w:ascii="Verdana" w:hAnsi="Verdana"/>
          <w:b/>
          <w:bCs/>
          <w:sz w:val="18"/>
          <w:szCs w:val="18"/>
        </w:rPr>
      </w:pPr>
      <w:r w:rsidRPr="00DF147E">
        <w:rPr>
          <w:rFonts w:ascii="Verdana" w:hAnsi="Verdana"/>
          <w:b/>
          <w:bCs/>
          <w:sz w:val="18"/>
          <w:szCs w:val="18"/>
        </w:rPr>
        <w:lastRenderedPageBreak/>
        <w:t>ATTENDANCE POLICY</w:t>
      </w:r>
    </w:p>
    <w:p w14:paraId="3EFA751D" w14:textId="77777777" w:rsidR="008D2859" w:rsidRDefault="008D2859" w:rsidP="00233C0A">
      <w:pPr>
        <w:rPr>
          <w:rFonts w:ascii="Verdana" w:hAnsi="Verdana"/>
          <w:b/>
          <w:bCs/>
          <w:sz w:val="18"/>
          <w:szCs w:val="18"/>
        </w:rPr>
      </w:pPr>
    </w:p>
    <w:p w14:paraId="5DE82999" w14:textId="77777777" w:rsidR="008D2859" w:rsidRPr="008D2859" w:rsidRDefault="008D2859" w:rsidP="008D2859">
      <w:pPr>
        <w:rPr>
          <w:rFonts w:ascii="Verdana" w:hAnsi="Verdana"/>
          <w:sz w:val="18"/>
          <w:szCs w:val="18"/>
        </w:rPr>
      </w:pPr>
      <w:r w:rsidRPr="008D2859">
        <w:rPr>
          <w:rFonts w:ascii="Verdana" w:hAnsi="Verdana"/>
          <w:sz w:val="18"/>
          <w:szCs w:val="18"/>
        </w:rPr>
        <w:t>Attendance is expected for each class session. Excessive absenteeism in lecture will not be excused; absenteeism beyond 20% will result in failure of the course resulting in failure of the program.</w:t>
      </w:r>
    </w:p>
    <w:p w14:paraId="2E90C4A0" w14:textId="77777777" w:rsidR="008D2859" w:rsidRPr="008D2859" w:rsidRDefault="008D2859" w:rsidP="008D2859">
      <w:pPr>
        <w:rPr>
          <w:rFonts w:ascii="Verdana" w:hAnsi="Verdana"/>
          <w:sz w:val="18"/>
          <w:szCs w:val="18"/>
        </w:rPr>
      </w:pPr>
    </w:p>
    <w:p w14:paraId="02D3F323" w14:textId="77777777" w:rsidR="008D2859" w:rsidRPr="008D2859" w:rsidRDefault="008D2859" w:rsidP="008D2859">
      <w:pPr>
        <w:rPr>
          <w:rFonts w:ascii="Verdana" w:hAnsi="Verdana"/>
          <w:sz w:val="18"/>
          <w:szCs w:val="18"/>
        </w:rPr>
      </w:pPr>
      <w:r w:rsidRPr="008D2859">
        <w:rPr>
          <w:rFonts w:ascii="Verdana" w:hAnsi="Verdana"/>
          <w:sz w:val="18"/>
          <w:szCs w:val="18"/>
        </w:rPr>
        <w:t>Tardiness will not be excused. It is disruptive to the learning process and disrespectful to both the instructor and other students. Students who are late will be counted absent.</w:t>
      </w:r>
    </w:p>
    <w:p w14:paraId="1823445C" w14:textId="77777777" w:rsidR="008D2859" w:rsidRPr="008D2859" w:rsidRDefault="008D2859" w:rsidP="008D2859">
      <w:pPr>
        <w:rPr>
          <w:rFonts w:ascii="Verdana" w:hAnsi="Verdana"/>
          <w:sz w:val="18"/>
          <w:szCs w:val="18"/>
        </w:rPr>
      </w:pPr>
    </w:p>
    <w:p w14:paraId="1C022B35" w14:textId="77777777" w:rsidR="008D2859" w:rsidRPr="008D2859" w:rsidRDefault="008D2859" w:rsidP="008D2859">
      <w:pPr>
        <w:rPr>
          <w:rFonts w:ascii="Verdana" w:hAnsi="Verdana"/>
          <w:sz w:val="18"/>
          <w:szCs w:val="18"/>
        </w:rPr>
      </w:pPr>
      <w:r w:rsidRPr="008D2859">
        <w:rPr>
          <w:rFonts w:ascii="Verdana" w:hAnsi="Verdana"/>
          <w:sz w:val="18"/>
          <w:szCs w:val="18"/>
        </w:rPr>
        <w:t>Any student accessing their mobile device, including wearable devices, during lecture will be counted absent for the day. If a student’s device is not on silent or off and put away and its ringing disrupts the class, the student will be absent for the day. This includes the students on Zoom as they should be paying attention as if they are on campus and not on their phones.</w:t>
      </w:r>
    </w:p>
    <w:p w14:paraId="1A405A10" w14:textId="77777777" w:rsidR="008D2859" w:rsidRPr="008D2859" w:rsidRDefault="008D2859" w:rsidP="008D2859">
      <w:pPr>
        <w:rPr>
          <w:rFonts w:ascii="Verdana" w:hAnsi="Verdana"/>
          <w:sz w:val="18"/>
          <w:szCs w:val="18"/>
        </w:rPr>
      </w:pPr>
    </w:p>
    <w:p w14:paraId="31CBC811" w14:textId="68549D1C" w:rsidR="008D2859" w:rsidRPr="008D2859" w:rsidRDefault="008D2859" w:rsidP="008D2859">
      <w:pPr>
        <w:rPr>
          <w:rFonts w:ascii="Verdana" w:hAnsi="Verdana"/>
          <w:sz w:val="18"/>
          <w:szCs w:val="18"/>
        </w:rPr>
      </w:pPr>
      <w:r w:rsidRPr="008D2859">
        <w:rPr>
          <w:rFonts w:ascii="Verdana" w:hAnsi="Verdana"/>
          <w:sz w:val="18"/>
          <w:szCs w:val="18"/>
        </w:rPr>
        <w:t xml:space="preserve">The material for this course is an integral aspect of the Medical Assisting profession and must be mastered to earn a passing grade in this course. If an absence is necessary, the student is expected to notify the instructor or Medical Assisting Coordinator (if the instructor is not available) </w:t>
      </w:r>
      <w:r w:rsidRPr="008D2859">
        <w:rPr>
          <w:rFonts w:ascii="Verdana" w:hAnsi="Verdana"/>
          <w:sz w:val="18"/>
          <w:szCs w:val="18"/>
          <w:u w:val="single"/>
        </w:rPr>
        <w:t>before</w:t>
      </w:r>
      <w:r w:rsidRPr="008D2859">
        <w:rPr>
          <w:rFonts w:ascii="Verdana" w:hAnsi="Verdana"/>
          <w:sz w:val="18"/>
          <w:szCs w:val="18"/>
        </w:rPr>
        <w:t xml:space="preserve"> </w:t>
      </w:r>
      <w:r w:rsidRPr="008D2859">
        <w:rPr>
          <w:rFonts w:ascii="Verdana" w:hAnsi="Verdana"/>
          <w:sz w:val="18"/>
          <w:szCs w:val="18"/>
          <w:u w:val="single"/>
        </w:rPr>
        <w:t>scheduled class time</w:t>
      </w:r>
      <w:r w:rsidRPr="008D2859">
        <w:rPr>
          <w:rFonts w:ascii="Verdana" w:hAnsi="Verdana"/>
          <w:sz w:val="18"/>
          <w:szCs w:val="18"/>
        </w:rPr>
        <w:t>. Having another student tell the instructor is not acceptable. If you are driving, do not try to email or otherwise message. You can speak to the instructor upon arrival if it does not disrupt class or speak to them after class.</w:t>
      </w:r>
    </w:p>
    <w:p w14:paraId="71C70D1D" w14:textId="77777777" w:rsidR="008D2859" w:rsidRPr="008D2859" w:rsidRDefault="008D2859" w:rsidP="008D2859">
      <w:pPr>
        <w:rPr>
          <w:rFonts w:ascii="Verdana" w:hAnsi="Verdana"/>
          <w:sz w:val="18"/>
          <w:szCs w:val="18"/>
        </w:rPr>
      </w:pPr>
    </w:p>
    <w:p w14:paraId="7C4F02AC" w14:textId="111C2F9D" w:rsidR="008D2859" w:rsidRPr="008D2859" w:rsidRDefault="008D2859" w:rsidP="008D2859">
      <w:pPr>
        <w:rPr>
          <w:rFonts w:ascii="Verdana" w:hAnsi="Verdana"/>
          <w:sz w:val="18"/>
          <w:szCs w:val="18"/>
        </w:rPr>
      </w:pPr>
      <w:r w:rsidRPr="008D2859">
        <w:rPr>
          <w:rFonts w:ascii="Verdana" w:hAnsi="Verdana"/>
          <w:sz w:val="18"/>
          <w:szCs w:val="18"/>
        </w:rPr>
        <w:t>The instructor is not responsible to repeat any material the student missed during their absence; it will be the responsibility of the student to get this information from other students. It is also the responsibility of the absent student to get any information, directions, etc. that may have been given during that student’s absence. There will be no makeup sessions during the semester, so it is strongly advised that students be present for each lecture session. There will be recorded Zoom meetings accessible by following the Zoom link in blackboard.</w:t>
      </w:r>
    </w:p>
    <w:p w14:paraId="260661F1" w14:textId="77777777" w:rsidR="008D2859" w:rsidRPr="00DF147E" w:rsidRDefault="008D2859" w:rsidP="00233C0A">
      <w:pPr>
        <w:rPr>
          <w:rFonts w:ascii="Verdana" w:hAnsi="Verdana"/>
          <w:b/>
          <w:bCs/>
          <w:sz w:val="18"/>
          <w:szCs w:val="18"/>
        </w:rPr>
      </w:pPr>
    </w:p>
    <w:p w14:paraId="31AE8E6F" w14:textId="77777777" w:rsidR="006462E0" w:rsidRPr="00DF147E" w:rsidRDefault="00D91EA6" w:rsidP="00233C0A">
      <w:pPr>
        <w:rPr>
          <w:rFonts w:ascii="Verdana" w:hAnsi="Verdana"/>
          <w:b/>
          <w:bCs/>
          <w:sz w:val="18"/>
          <w:szCs w:val="18"/>
        </w:rPr>
      </w:pPr>
      <w:r w:rsidRPr="00DF147E">
        <w:rPr>
          <w:rFonts w:ascii="Verdana" w:hAnsi="Verdana"/>
          <w:b/>
          <w:bCs/>
          <w:sz w:val="18"/>
          <w:szCs w:val="18"/>
        </w:rPr>
        <w:t>COLLEGE SYLLABUS STATEMENTS</w:t>
      </w:r>
    </w:p>
    <w:p w14:paraId="31AE8E70" w14:textId="29B82043" w:rsidR="006462E0" w:rsidRPr="00DF147E" w:rsidRDefault="00D91EA6" w:rsidP="00233C0A">
      <w:pPr>
        <w:rPr>
          <w:rFonts w:ascii="Verdana" w:hAnsi="Verdana"/>
          <w:sz w:val="18"/>
          <w:szCs w:val="18"/>
        </w:rPr>
      </w:pPr>
      <w:r w:rsidRPr="00DF147E">
        <w:rPr>
          <w:rFonts w:ascii="Verdana" w:hAnsi="Verdana"/>
          <w:sz w:val="18"/>
          <w:szCs w:val="18"/>
        </w:rPr>
        <w:t xml:space="preserve">Columbus State Community College required College Syllabus Statements on College Policies and Student Support Services can be found at </w:t>
      </w:r>
      <w:hyperlink r:id="rId13">
        <w:r w:rsidRPr="00DF147E">
          <w:rPr>
            <w:rStyle w:val="Hyperlink"/>
            <w:rFonts w:ascii="Verdana" w:hAnsi="Verdana"/>
            <w:sz w:val="18"/>
            <w:szCs w:val="18"/>
          </w:rPr>
          <w:t>www.cscc.edu/syllabus</w:t>
        </w:r>
      </w:hyperlink>
      <w:r w:rsidRPr="00DF147E">
        <w:rPr>
          <w:rFonts w:ascii="Verdana" w:hAnsi="Verdana"/>
          <w:sz w:val="18"/>
          <w:szCs w:val="18"/>
        </w:rPr>
        <w:t xml:space="preserve"> or on the College website Quick Links “Syllabus Statements”.</w:t>
      </w:r>
    </w:p>
    <w:p w14:paraId="301C8F6B" w14:textId="77777777" w:rsidR="00104EE2" w:rsidRPr="00DF147E" w:rsidRDefault="00104EE2" w:rsidP="00233C0A">
      <w:pPr>
        <w:rPr>
          <w:rFonts w:ascii="Verdana" w:hAnsi="Verdana"/>
          <w:sz w:val="18"/>
          <w:szCs w:val="18"/>
        </w:rPr>
      </w:pPr>
    </w:p>
    <w:p w14:paraId="31AE8E71" w14:textId="0770F201" w:rsidR="006462E0" w:rsidRPr="00DF147E" w:rsidRDefault="00D91EA6" w:rsidP="00233C0A">
      <w:pPr>
        <w:rPr>
          <w:rFonts w:ascii="Verdana" w:hAnsi="Verdana"/>
          <w:b/>
          <w:bCs/>
          <w:sz w:val="18"/>
          <w:szCs w:val="18"/>
        </w:rPr>
      </w:pPr>
      <w:r w:rsidRPr="00DF147E">
        <w:rPr>
          <w:rFonts w:ascii="Verdana" w:hAnsi="Verdana"/>
          <w:b/>
          <w:bCs/>
          <w:sz w:val="18"/>
          <w:szCs w:val="18"/>
        </w:rPr>
        <w:t>WEATHER RELATED DEPARTMENT SPECIFIC POLICY</w:t>
      </w:r>
    </w:p>
    <w:p w14:paraId="109EFD8C" w14:textId="77777777" w:rsidR="008D2859" w:rsidRDefault="008D2859" w:rsidP="00233C0A">
      <w:pPr>
        <w:rPr>
          <w:rFonts w:ascii="Verdana" w:hAnsi="Verdana"/>
          <w:sz w:val="18"/>
          <w:szCs w:val="18"/>
        </w:rPr>
      </w:pPr>
    </w:p>
    <w:p w14:paraId="3E71B023" w14:textId="77777777" w:rsidR="008D2859" w:rsidRPr="008D2859" w:rsidRDefault="008D2859" w:rsidP="008D2859">
      <w:pPr>
        <w:rPr>
          <w:rFonts w:ascii="Verdana" w:hAnsi="Verdana"/>
          <w:sz w:val="18"/>
          <w:szCs w:val="18"/>
        </w:rPr>
      </w:pPr>
      <w:r w:rsidRPr="008D2859">
        <w:rPr>
          <w:rFonts w:ascii="Verdana" w:hAnsi="Verdana"/>
          <w:sz w:val="18"/>
          <w:szCs w:val="18"/>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2A7F051C" w14:textId="77777777" w:rsidR="008D2859" w:rsidRPr="008D2859" w:rsidRDefault="008D2859" w:rsidP="008D2859">
      <w:pPr>
        <w:rPr>
          <w:rFonts w:ascii="Verdana" w:hAnsi="Verdana"/>
          <w:sz w:val="18"/>
          <w:szCs w:val="18"/>
        </w:rPr>
      </w:pPr>
    </w:p>
    <w:p w14:paraId="65F3C734" w14:textId="77777777" w:rsidR="008D2859" w:rsidRPr="008D2859" w:rsidRDefault="008D2859" w:rsidP="008D2859">
      <w:pPr>
        <w:rPr>
          <w:rFonts w:ascii="Verdana" w:hAnsi="Verdana"/>
          <w:sz w:val="18"/>
          <w:szCs w:val="18"/>
        </w:rPr>
      </w:pPr>
      <w:r w:rsidRPr="008D2859">
        <w:rPr>
          <w:rFonts w:ascii="Verdana" w:hAnsi="Verdana"/>
          <w:sz w:val="18"/>
          <w:szCs w:val="18"/>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w:t>
      </w:r>
    </w:p>
    <w:p w14:paraId="2176C8FC" w14:textId="77777777" w:rsidR="008D2859" w:rsidRDefault="008D2859" w:rsidP="008D2859">
      <w:pPr>
        <w:rPr>
          <w:rFonts w:ascii="Verdana" w:hAnsi="Verdana"/>
          <w:sz w:val="18"/>
          <w:szCs w:val="18"/>
        </w:rPr>
      </w:pPr>
    </w:p>
    <w:p w14:paraId="542E1365" w14:textId="1300D1A1" w:rsidR="008D2859" w:rsidRPr="008D2859" w:rsidRDefault="008D2859" w:rsidP="008D2859">
      <w:pPr>
        <w:rPr>
          <w:rFonts w:ascii="Verdana" w:hAnsi="Verdana"/>
          <w:sz w:val="18"/>
          <w:szCs w:val="18"/>
        </w:rPr>
      </w:pPr>
      <w:r w:rsidRPr="008D2859">
        <w:rPr>
          <w:rFonts w:ascii="Verdana" w:hAnsi="Verdana"/>
          <w:sz w:val="18"/>
          <w:szCs w:val="18"/>
        </w:rPr>
        <w:t>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w:t>
      </w:r>
    </w:p>
    <w:p w14:paraId="06AAED0D" w14:textId="77777777" w:rsidR="008D2859" w:rsidRPr="008D2859" w:rsidRDefault="008D2859" w:rsidP="008D2859">
      <w:pPr>
        <w:rPr>
          <w:rFonts w:ascii="Verdana" w:hAnsi="Verdana"/>
          <w:sz w:val="18"/>
          <w:szCs w:val="18"/>
        </w:rPr>
      </w:pPr>
    </w:p>
    <w:p w14:paraId="6654B9A7" w14:textId="77777777" w:rsidR="008D2859" w:rsidRPr="008D2859" w:rsidRDefault="008D2859" w:rsidP="008D2859">
      <w:pPr>
        <w:rPr>
          <w:rFonts w:ascii="Verdana" w:hAnsi="Verdana"/>
          <w:sz w:val="18"/>
          <w:szCs w:val="18"/>
        </w:rPr>
      </w:pPr>
      <w:r w:rsidRPr="008D2859">
        <w:rPr>
          <w:rFonts w:ascii="Verdana" w:hAnsi="Verdana"/>
          <w:sz w:val="18"/>
          <w:szCs w:val="18"/>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5B6322C5" w14:textId="77777777" w:rsidR="008D2859" w:rsidRPr="008D2859" w:rsidRDefault="008D2859" w:rsidP="008D2859">
      <w:pPr>
        <w:rPr>
          <w:rFonts w:ascii="Verdana" w:hAnsi="Verdana"/>
          <w:sz w:val="18"/>
          <w:szCs w:val="18"/>
        </w:rPr>
      </w:pPr>
    </w:p>
    <w:p w14:paraId="0539B703" w14:textId="77777777" w:rsidR="008D2859" w:rsidRPr="008D2859" w:rsidRDefault="008D2859" w:rsidP="008D2859">
      <w:pPr>
        <w:rPr>
          <w:rFonts w:ascii="Verdana" w:hAnsi="Verdana"/>
          <w:sz w:val="18"/>
          <w:szCs w:val="18"/>
        </w:rPr>
      </w:pPr>
      <w:r w:rsidRPr="008D2859">
        <w:rPr>
          <w:rFonts w:ascii="Verdana" w:hAnsi="Verdana"/>
          <w:sz w:val="18"/>
          <w:szCs w:val="18"/>
        </w:rPr>
        <w:t xml:space="preserve">For more information please visit: </w:t>
      </w:r>
      <w:hyperlink r:id="rId14">
        <w:r w:rsidRPr="008D2859">
          <w:rPr>
            <w:rStyle w:val="Hyperlink"/>
            <w:rFonts w:ascii="Verdana" w:hAnsi="Verdana"/>
            <w:sz w:val="18"/>
            <w:szCs w:val="18"/>
          </w:rPr>
          <w:t>https://www.cscc.edu/about/severe-weather.shtml</w:t>
        </w:r>
      </w:hyperlink>
    </w:p>
    <w:p w14:paraId="122EA098" w14:textId="77777777" w:rsidR="008D2859" w:rsidRPr="008D2859" w:rsidRDefault="008D2859" w:rsidP="008D2859">
      <w:pPr>
        <w:rPr>
          <w:rFonts w:ascii="Verdana" w:hAnsi="Verdana"/>
          <w:sz w:val="18"/>
          <w:szCs w:val="18"/>
        </w:rPr>
      </w:pPr>
    </w:p>
    <w:p w14:paraId="31AE8E73" w14:textId="77777777" w:rsidR="006462E0" w:rsidRPr="00DF147E" w:rsidRDefault="006462E0" w:rsidP="00233C0A">
      <w:pPr>
        <w:rPr>
          <w:rFonts w:ascii="Verdana" w:hAnsi="Verdana"/>
          <w:sz w:val="18"/>
          <w:szCs w:val="18"/>
        </w:rPr>
      </w:pPr>
    </w:p>
    <w:p w14:paraId="44BA7E1F" w14:textId="77777777" w:rsidR="008D2859" w:rsidRDefault="008D2859">
      <w:pPr>
        <w:rPr>
          <w:rFonts w:ascii="Verdana" w:hAnsi="Verdana"/>
          <w:b/>
          <w:bCs/>
          <w:sz w:val="18"/>
          <w:szCs w:val="18"/>
        </w:rPr>
      </w:pPr>
      <w:r>
        <w:rPr>
          <w:rFonts w:ascii="Verdana" w:hAnsi="Verdana"/>
          <w:b/>
          <w:bCs/>
          <w:sz w:val="18"/>
          <w:szCs w:val="18"/>
        </w:rPr>
        <w:br w:type="page"/>
      </w:r>
    </w:p>
    <w:p w14:paraId="31AE8EF6" w14:textId="2B3FAC1C" w:rsidR="006462E0" w:rsidRPr="00DF147E" w:rsidRDefault="00D91EA6" w:rsidP="008D2859">
      <w:pPr>
        <w:rPr>
          <w:rFonts w:ascii="Verdana" w:hAnsi="Verdana" w:cstheme="minorHAnsi"/>
          <w:sz w:val="18"/>
          <w:szCs w:val="18"/>
        </w:rPr>
      </w:pPr>
      <w:r w:rsidRPr="00DF147E">
        <w:rPr>
          <w:rFonts w:ascii="Verdana" w:hAnsi="Verdana"/>
          <w:b/>
          <w:bCs/>
          <w:sz w:val="18"/>
          <w:szCs w:val="18"/>
        </w:rPr>
        <w:lastRenderedPageBreak/>
        <w:t xml:space="preserve">UNITS OF INSTRUCTION </w:t>
      </w:r>
    </w:p>
    <w:p w14:paraId="28F930E7" w14:textId="762C2F56" w:rsidR="00C43F72" w:rsidRDefault="00D91EA6" w:rsidP="00C43F72">
      <w:pPr>
        <w:pStyle w:val="BodyText"/>
        <w:spacing w:before="278"/>
        <w:ind w:left="220" w:firstLine="0"/>
        <w:rPr>
          <w:rFonts w:ascii="Verdana" w:hAnsi="Verdana" w:cstheme="minorHAnsi"/>
          <w:spacing w:val="-10"/>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10"/>
          <w:sz w:val="18"/>
          <w:szCs w:val="18"/>
        </w:rPr>
        <w:t>1</w:t>
      </w:r>
      <w:r w:rsidR="00C43F72">
        <w:rPr>
          <w:rFonts w:ascii="Verdana" w:hAnsi="Verdana" w:cstheme="minorHAnsi"/>
          <w:spacing w:val="-10"/>
          <w:sz w:val="18"/>
          <w:szCs w:val="18"/>
        </w:rPr>
        <w:tab/>
      </w:r>
      <w:r w:rsidR="00C43F72">
        <w:rPr>
          <w:rFonts w:ascii="Verdana" w:hAnsi="Verdana" w:cstheme="minorHAnsi"/>
          <w:spacing w:val="-10"/>
          <w:sz w:val="18"/>
          <w:szCs w:val="18"/>
        </w:rPr>
        <w:br/>
      </w:r>
    </w:p>
    <w:p w14:paraId="584B963B" w14:textId="7BB95615" w:rsidR="00C43F72" w:rsidRPr="00DF147E" w:rsidRDefault="00C43F72" w:rsidP="00C43F72">
      <w:pPr>
        <w:pStyle w:val="ListParagraph"/>
        <w:numPr>
          <w:ilvl w:val="0"/>
          <w:numId w:val="1"/>
        </w:numPr>
        <w:tabs>
          <w:tab w:val="left" w:pos="348"/>
        </w:tabs>
        <w:ind w:left="348" w:hanging="128"/>
        <w:rPr>
          <w:rFonts w:ascii="Verdana" w:hAnsi="Verdana" w:cstheme="minorHAnsi"/>
          <w:b/>
          <w:sz w:val="18"/>
          <w:szCs w:val="18"/>
        </w:rPr>
      </w:pPr>
      <w:r>
        <w:rPr>
          <w:rFonts w:ascii="Verdana" w:hAnsi="Verdana" w:cstheme="minorHAnsi"/>
          <w:b/>
          <w:sz w:val="18"/>
          <w:szCs w:val="18"/>
        </w:rPr>
        <w:t>No class: Dr. Martin Luther King, Jr. Day – Campus Closed</w:t>
      </w:r>
      <w:r w:rsidRPr="00C43F72">
        <w:rPr>
          <w:rFonts w:ascii="Verdana" w:hAnsi="Verdana" w:cstheme="minorHAnsi"/>
          <w:bCs/>
          <w:spacing w:val="-2"/>
          <w:sz w:val="18"/>
          <w:szCs w:val="18"/>
        </w:rPr>
        <w:t xml:space="preserve"> 1</w:t>
      </w:r>
    </w:p>
    <w:p w14:paraId="31AE8EFC" w14:textId="77777777" w:rsidR="006462E0" w:rsidRPr="00DF147E" w:rsidRDefault="00D91EA6">
      <w:pPr>
        <w:pStyle w:val="BodyText"/>
        <w:spacing w:before="292"/>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10"/>
          <w:sz w:val="18"/>
          <w:szCs w:val="18"/>
        </w:rPr>
        <w:t>2</w:t>
      </w:r>
    </w:p>
    <w:p w14:paraId="524DB4AF" w14:textId="77777777" w:rsidR="00C43F72" w:rsidRPr="00DF147E" w:rsidRDefault="00C43F72" w:rsidP="00C43F72">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Pr>
          <w:rFonts w:ascii="Verdana" w:hAnsi="Verdana" w:cstheme="minorHAnsi"/>
          <w:b/>
          <w:spacing w:val="-2"/>
          <w:sz w:val="18"/>
          <w:szCs w:val="18"/>
        </w:rPr>
        <w:t xml:space="preserve">  </w:t>
      </w:r>
      <w:r w:rsidRPr="00C43F72">
        <w:rPr>
          <w:rFonts w:ascii="Verdana" w:hAnsi="Verdana" w:cstheme="minorHAnsi"/>
          <w:bCs/>
          <w:spacing w:val="-2"/>
          <w:sz w:val="18"/>
          <w:szCs w:val="18"/>
        </w:rPr>
        <w:t>Chapter 1</w:t>
      </w:r>
    </w:p>
    <w:p w14:paraId="0A19917E" w14:textId="77777777" w:rsidR="00C43F72" w:rsidRPr="00C43F72" w:rsidRDefault="00C43F72" w:rsidP="00C43F72">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Pr>
          <w:rFonts w:ascii="Verdana" w:hAnsi="Verdana" w:cstheme="minorHAnsi"/>
          <w:b/>
          <w:spacing w:val="-2"/>
          <w:sz w:val="18"/>
          <w:szCs w:val="18"/>
        </w:rPr>
        <w:t xml:space="preserve"> </w:t>
      </w:r>
      <w:r>
        <w:rPr>
          <w:rFonts w:ascii="Verdana" w:hAnsi="Verdana" w:cstheme="minorHAnsi"/>
          <w:bCs/>
          <w:spacing w:val="-2"/>
          <w:sz w:val="18"/>
          <w:szCs w:val="18"/>
        </w:rPr>
        <w:t xml:space="preserve">Explain what is meant by drug standards. Summarize the historical development of pharmacology. Summarize the provisions of the Federal Food, Drug, and Cosmetic Act of 1938 and its amendments. Summarize the provisions of the Controlled Substances Act of 1970. State several responsibilities you have in administering medications as a direct result of the three major drug laws described in this chapter. </w:t>
      </w:r>
    </w:p>
    <w:p w14:paraId="11EF422D" w14:textId="626947EE" w:rsidR="00C43F72" w:rsidRPr="00DF147E" w:rsidRDefault="00C43F72" w:rsidP="00C43F72">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Pr>
          <w:rFonts w:ascii="Verdana" w:hAnsi="Verdana" w:cstheme="minorHAnsi"/>
          <w:b/>
          <w:spacing w:val="-2"/>
          <w:sz w:val="18"/>
          <w:szCs w:val="18"/>
        </w:rPr>
        <w:t xml:space="preserve"> </w:t>
      </w:r>
      <w:r>
        <w:rPr>
          <w:rFonts w:ascii="Verdana" w:hAnsi="Verdana" w:cstheme="minorHAnsi"/>
          <w:bCs/>
          <w:spacing w:val="-2"/>
          <w:sz w:val="18"/>
          <w:szCs w:val="18"/>
        </w:rPr>
        <w:t xml:space="preserve"> varies by instructor</w:t>
      </w:r>
    </w:p>
    <w:p w14:paraId="22CA830E" w14:textId="77777777" w:rsidR="00C43F72" w:rsidRPr="00DF147E" w:rsidRDefault="00C43F72" w:rsidP="00C43F72">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Pr>
          <w:rFonts w:ascii="Verdana" w:hAnsi="Verdana" w:cstheme="minorHAnsi"/>
          <w:b/>
          <w:spacing w:val="-2"/>
          <w:sz w:val="18"/>
          <w:szCs w:val="18"/>
        </w:rPr>
        <w:t xml:space="preserve"> </w:t>
      </w:r>
      <w:r w:rsidRPr="00C43F72">
        <w:rPr>
          <w:rFonts w:ascii="Verdana" w:hAnsi="Verdana" w:cstheme="minorHAnsi"/>
          <w:bCs/>
          <w:spacing w:val="-2"/>
          <w:sz w:val="18"/>
          <w:szCs w:val="18"/>
        </w:rPr>
        <w:t>varies by instructor</w:t>
      </w:r>
    </w:p>
    <w:p w14:paraId="31AE8F01" w14:textId="77777777" w:rsidR="006462E0" w:rsidRPr="00DF147E" w:rsidRDefault="00D91EA6">
      <w:pPr>
        <w:pStyle w:val="BodyText"/>
        <w:spacing w:before="292"/>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10"/>
          <w:sz w:val="18"/>
          <w:szCs w:val="18"/>
        </w:rPr>
        <w:t>3</w:t>
      </w:r>
    </w:p>
    <w:p w14:paraId="31AE8F02" w14:textId="76A89106"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637707">
        <w:rPr>
          <w:rFonts w:ascii="Verdana" w:hAnsi="Verdana" w:cstheme="minorHAnsi"/>
          <w:b/>
          <w:spacing w:val="-2"/>
          <w:sz w:val="18"/>
          <w:szCs w:val="18"/>
        </w:rPr>
        <w:t xml:space="preserve"> </w:t>
      </w:r>
      <w:r w:rsidR="00637707" w:rsidRPr="00637707">
        <w:rPr>
          <w:rFonts w:ascii="Verdana" w:hAnsi="Verdana" w:cstheme="minorHAnsi"/>
          <w:bCs/>
          <w:spacing w:val="-2"/>
          <w:sz w:val="18"/>
          <w:szCs w:val="18"/>
        </w:rPr>
        <w:t>Chapter 2</w:t>
      </w:r>
    </w:p>
    <w:p w14:paraId="31AE8F03" w14:textId="1A1C41A3" w:rsidR="006462E0" w:rsidRPr="00DF147E"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637707">
        <w:rPr>
          <w:rFonts w:ascii="Verdana" w:hAnsi="Verdana" w:cstheme="minorHAnsi"/>
          <w:b/>
          <w:spacing w:val="-2"/>
          <w:sz w:val="18"/>
          <w:szCs w:val="18"/>
        </w:rPr>
        <w:t xml:space="preserve"> </w:t>
      </w:r>
      <w:r w:rsidR="00637707">
        <w:rPr>
          <w:rFonts w:ascii="Verdana" w:hAnsi="Verdana" w:cstheme="minorHAnsi"/>
          <w:bCs/>
          <w:spacing w:val="-2"/>
          <w:sz w:val="18"/>
          <w:szCs w:val="18"/>
        </w:rPr>
        <w:t xml:space="preserve">Describe drug classification systems. Differentiate among the following drug names: generic, official, trade, and chemical. Explain what is indicated by a number included in a drug trade name. Explain the restrictions of drug sales of </w:t>
      </w:r>
      <w:proofErr w:type="gramStart"/>
      <w:r w:rsidR="00637707">
        <w:rPr>
          <w:rFonts w:ascii="Verdana" w:hAnsi="Verdana" w:cstheme="minorHAnsi"/>
          <w:bCs/>
          <w:spacing w:val="-2"/>
          <w:sz w:val="18"/>
          <w:szCs w:val="18"/>
        </w:rPr>
        <w:t>over-the-counter</w:t>
      </w:r>
      <w:proofErr w:type="gramEnd"/>
      <w:r w:rsidR="00637707">
        <w:rPr>
          <w:rFonts w:ascii="Verdana" w:hAnsi="Verdana" w:cstheme="minorHAnsi"/>
          <w:bCs/>
          <w:spacing w:val="-2"/>
          <w:sz w:val="18"/>
          <w:szCs w:val="18"/>
        </w:rPr>
        <w:t>, legend, off-label, and controlled substances.</w:t>
      </w:r>
    </w:p>
    <w:p w14:paraId="31AE8F04" w14:textId="56FB9593"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05" w14:textId="58C7A9A6"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06" w14:textId="77777777" w:rsidR="006462E0" w:rsidRPr="00DF147E" w:rsidRDefault="00D91EA6">
      <w:pPr>
        <w:pStyle w:val="BodyText"/>
        <w:spacing w:before="292"/>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10"/>
          <w:sz w:val="18"/>
          <w:szCs w:val="18"/>
        </w:rPr>
        <w:t>4</w:t>
      </w:r>
    </w:p>
    <w:p w14:paraId="31AE8F07" w14:textId="78F023A0"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637707">
        <w:rPr>
          <w:rFonts w:ascii="Verdana" w:hAnsi="Verdana" w:cstheme="minorHAnsi"/>
          <w:b/>
          <w:spacing w:val="-2"/>
          <w:sz w:val="18"/>
          <w:szCs w:val="18"/>
        </w:rPr>
        <w:t xml:space="preserve"> </w:t>
      </w:r>
      <w:r w:rsidR="00637707" w:rsidRPr="00637707">
        <w:rPr>
          <w:rFonts w:ascii="Verdana" w:hAnsi="Verdana" w:cstheme="minorHAnsi"/>
          <w:bCs/>
          <w:spacing w:val="-2"/>
          <w:sz w:val="18"/>
          <w:szCs w:val="18"/>
        </w:rPr>
        <w:t>Chapter 3</w:t>
      </w:r>
    </w:p>
    <w:p w14:paraId="31AE8F08" w14:textId="6AFC7AB4"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637707">
        <w:rPr>
          <w:rFonts w:ascii="Verdana" w:hAnsi="Verdana" w:cstheme="minorHAnsi"/>
          <w:b/>
          <w:spacing w:val="-2"/>
          <w:sz w:val="18"/>
          <w:szCs w:val="18"/>
        </w:rPr>
        <w:t xml:space="preserve"> </w:t>
      </w:r>
      <w:r w:rsidR="00637707">
        <w:rPr>
          <w:rFonts w:ascii="Verdana" w:hAnsi="Verdana" w:cstheme="minorHAnsi"/>
          <w:bCs/>
          <w:spacing w:val="-2"/>
          <w:sz w:val="18"/>
          <w:szCs w:val="18"/>
        </w:rPr>
        <w:t>Identify the sources of drugs. Contrast systemic and local effects. Define the pharmacokinetic processes as they relate to the passage of drugs through the body. List several variables that can affect drug action.</w:t>
      </w:r>
    </w:p>
    <w:p w14:paraId="31AE8F09" w14:textId="48301A7B"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0A" w14:textId="2F97CA33"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0B" w14:textId="77777777" w:rsidR="006462E0" w:rsidRPr="00DF147E" w:rsidRDefault="00D91EA6">
      <w:pPr>
        <w:pStyle w:val="BodyText"/>
        <w:spacing w:before="292"/>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10"/>
          <w:sz w:val="18"/>
          <w:szCs w:val="18"/>
        </w:rPr>
        <w:t>5</w:t>
      </w:r>
    </w:p>
    <w:p w14:paraId="31AE8F0C" w14:textId="4684258B"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637707">
        <w:rPr>
          <w:rFonts w:ascii="Verdana" w:hAnsi="Verdana" w:cstheme="minorHAnsi"/>
          <w:b/>
          <w:spacing w:val="-2"/>
          <w:sz w:val="18"/>
          <w:szCs w:val="18"/>
        </w:rPr>
        <w:t xml:space="preserve"> </w:t>
      </w:r>
      <w:r w:rsidR="00637707" w:rsidRPr="00637707">
        <w:rPr>
          <w:rFonts w:ascii="Verdana" w:hAnsi="Verdana" w:cstheme="minorHAnsi"/>
          <w:bCs/>
          <w:spacing w:val="-2"/>
          <w:sz w:val="18"/>
          <w:szCs w:val="18"/>
        </w:rPr>
        <w:t>Chapter 4</w:t>
      </w:r>
    </w:p>
    <w:p w14:paraId="31AE8F0D" w14:textId="6A87DF81"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637707">
        <w:rPr>
          <w:rFonts w:ascii="Verdana" w:hAnsi="Verdana" w:cstheme="minorHAnsi"/>
          <w:b/>
          <w:spacing w:val="-2"/>
          <w:sz w:val="18"/>
          <w:szCs w:val="18"/>
        </w:rPr>
        <w:t xml:space="preserve"> </w:t>
      </w:r>
      <w:r w:rsidR="00637707">
        <w:rPr>
          <w:rFonts w:ascii="Verdana" w:hAnsi="Verdana" w:cstheme="minorHAnsi"/>
          <w:bCs/>
          <w:spacing w:val="-2"/>
          <w:sz w:val="18"/>
          <w:szCs w:val="18"/>
        </w:rPr>
        <w:t xml:space="preserve">Differentiate between various oral and rectal drug forms. Describe the various injectable drug forms. Define the following types of injections: intravenous, intramuscular, and intradermal. Explain how the different types of injections differ in administration and absorption. </w:t>
      </w:r>
    </w:p>
    <w:p w14:paraId="31AE8F0E" w14:textId="1F7C543D"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0F" w14:textId="6060B9B6" w:rsidR="006462E0" w:rsidRPr="00DF147E"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10" w14:textId="77777777" w:rsidR="006462E0" w:rsidRPr="00DF147E" w:rsidRDefault="00D91EA6">
      <w:pPr>
        <w:pStyle w:val="BodyText"/>
        <w:spacing w:before="292"/>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10"/>
          <w:sz w:val="18"/>
          <w:szCs w:val="18"/>
        </w:rPr>
        <w:t>6</w:t>
      </w:r>
    </w:p>
    <w:p w14:paraId="31AE8F12" w14:textId="580E6F58" w:rsidR="006462E0" w:rsidRPr="00DF147E"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637707">
        <w:rPr>
          <w:rFonts w:ascii="Verdana" w:hAnsi="Verdana" w:cstheme="minorHAnsi"/>
          <w:b/>
          <w:spacing w:val="-2"/>
          <w:sz w:val="18"/>
          <w:szCs w:val="18"/>
        </w:rPr>
        <w:t xml:space="preserve"> </w:t>
      </w:r>
      <w:r w:rsidR="00637707" w:rsidRPr="00637707">
        <w:rPr>
          <w:rFonts w:ascii="Verdana" w:hAnsi="Verdana" w:cstheme="minorHAnsi"/>
          <w:bCs/>
          <w:spacing w:val="-2"/>
          <w:sz w:val="18"/>
          <w:szCs w:val="18"/>
        </w:rPr>
        <w:t>Chapter 7</w:t>
      </w:r>
    </w:p>
    <w:p w14:paraId="31AE8F13" w14:textId="15A86105"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637707">
        <w:rPr>
          <w:rFonts w:ascii="Verdana" w:hAnsi="Verdana" w:cstheme="minorHAnsi"/>
          <w:b/>
          <w:spacing w:val="-2"/>
          <w:sz w:val="18"/>
          <w:szCs w:val="18"/>
        </w:rPr>
        <w:t xml:space="preserve"> </w:t>
      </w:r>
      <w:r w:rsidR="00637707">
        <w:rPr>
          <w:rFonts w:ascii="Verdana" w:hAnsi="Verdana" w:cstheme="minorHAnsi"/>
          <w:bCs/>
          <w:spacing w:val="-2"/>
          <w:sz w:val="18"/>
          <w:szCs w:val="18"/>
        </w:rPr>
        <w:t xml:space="preserve">List at least four responsibilities of the health care professional in safe administration of medications. List the seven Rights of Medication Administration. Explain moral, ethical, and legal responsibilities regarding medication errors. </w:t>
      </w:r>
    </w:p>
    <w:p w14:paraId="31AE8F14" w14:textId="0A3DFD29"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15" w14:textId="4F0DA475"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60D1FD7D" w14:textId="77777777" w:rsidR="00637707" w:rsidRDefault="00637707">
      <w:pPr>
        <w:pStyle w:val="BodyText"/>
        <w:spacing w:before="292"/>
        <w:ind w:left="220" w:firstLine="0"/>
        <w:rPr>
          <w:rFonts w:ascii="Verdana" w:hAnsi="Verdana" w:cstheme="minorHAnsi"/>
          <w:sz w:val="18"/>
          <w:szCs w:val="18"/>
        </w:rPr>
      </w:pPr>
    </w:p>
    <w:p w14:paraId="77A65447" w14:textId="77777777" w:rsidR="00637707" w:rsidRDefault="00637707">
      <w:pPr>
        <w:pStyle w:val="BodyText"/>
        <w:spacing w:before="292"/>
        <w:ind w:left="220" w:firstLine="0"/>
        <w:rPr>
          <w:rFonts w:ascii="Verdana" w:hAnsi="Verdana" w:cstheme="minorHAnsi"/>
          <w:sz w:val="18"/>
          <w:szCs w:val="18"/>
        </w:rPr>
      </w:pPr>
    </w:p>
    <w:p w14:paraId="31AE8F16" w14:textId="72F68DAE" w:rsidR="006462E0" w:rsidRPr="00DF147E" w:rsidRDefault="00D91EA6">
      <w:pPr>
        <w:pStyle w:val="BodyText"/>
        <w:spacing w:before="292"/>
        <w:ind w:left="220" w:firstLine="0"/>
        <w:rPr>
          <w:rFonts w:ascii="Verdana" w:hAnsi="Verdana" w:cstheme="minorHAnsi"/>
          <w:sz w:val="18"/>
          <w:szCs w:val="18"/>
        </w:rPr>
      </w:pPr>
      <w:r w:rsidRPr="00DF147E">
        <w:rPr>
          <w:rFonts w:ascii="Verdana" w:hAnsi="Verdana" w:cstheme="minorHAnsi"/>
          <w:sz w:val="18"/>
          <w:szCs w:val="18"/>
        </w:rPr>
        <w:lastRenderedPageBreak/>
        <w:t>Week</w:t>
      </w:r>
      <w:r w:rsidRPr="00DF147E">
        <w:rPr>
          <w:rFonts w:ascii="Verdana" w:hAnsi="Verdana" w:cstheme="minorHAnsi"/>
          <w:spacing w:val="-2"/>
          <w:sz w:val="18"/>
          <w:szCs w:val="18"/>
        </w:rPr>
        <w:t xml:space="preserve"> </w:t>
      </w:r>
      <w:r w:rsidRPr="00DF147E">
        <w:rPr>
          <w:rFonts w:ascii="Verdana" w:hAnsi="Verdana" w:cstheme="minorHAnsi"/>
          <w:spacing w:val="-10"/>
          <w:sz w:val="18"/>
          <w:szCs w:val="18"/>
        </w:rPr>
        <w:t>7</w:t>
      </w:r>
    </w:p>
    <w:p w14:paraId="31AE8F17" w14:textId="1BBDA7C2"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637707">
        <w:rPr>
          <w:rFonts w:ascii="Verdana" w:hAnsi="Verdana" w:cstheme="minorHAnsi"/>
          <w:b/>
          <w:spacing w:val="-2"/>
          <w:sz w:val="18"/>
          <w:szCs w:val="18"/>
        </w:rPr>
        <w:t xml:space="preserve"> </w:t>
      </w:r>
      <w:r w:rsidR="00637707">
        <w:rPr>
          <w:rFonts w:ascii="Verdana" w:hAnsi="Verdana" w:cstheme="minorHAnsi"/>
          <w:bCs/>
          <w:spacing w:val="-2"/>
          <w:sz w:val="18"/>
          <w:szCs w:val="18"/>
        </w:rPr>
        <w:t>Chapter 9</w:t>
      </w:r>
    </w:p>
    <w:p w14:paraId="31AE8F18" w14:textId="2905F92E"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637707">
        <w:rPr>
          <w:rFonts w:ascii="Verdana" w:hAnsi="Verdana" w:cstheme="minorHAnsi"/>
          <w:b/>
          <w:spacing w:val="-2"/>
          <w:sz w:val="18"/>
          <w:szCs w:val="18"/>
        </w:rPr>
        <w:t xml:space="preserve"> </w:t>
      </w:r>
      <w:r w:rsidR="00F5110D">
        <w:rPr>
          <w:rFonts w:ascii="Verdana" w:hAnsi="Verdana" w:cstheme="minorHAnsi"/>
          <w:bCs/>
          <w:spacing w:val="-2"/>
          <w:sz w:val="18"/>
          <w:szCs w:val="18"/>
        </w:rPr>
        <w:t xml:space="preserve">Name four administration routes with systemic effects. Explain administration via the sublingual and buccal routes, including instructions to the patient. Demonstrate application of transcutaneous medications. Identify the parts of a syringe and needle. Select appropriate length and correct gauge needles for various types of injections. Describe the various types of injections. Give the purpose of the Z-track method. </w:t>
      </w:r>
    </w:p>
    <w:p w14:paraId="31AE8F19" w14:textId="79C984FF" w:rsidR="006462E0" w:rsidRPr="00DF147E"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1A" w14:textId="77A95529"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1B" w14:textId="77777777" w:rsidR="006462E0" w:rsidRPr="00DF147E" w:rsidRDefault="00D91EA6">
      <w:pPr>
        <w:pStyle w:val="BodyText"/>
        <w:spacing w:before="293"/>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10"/>
          <w:sz w:val="18"/>
          <w:szCs w:val="18"/>
        </w:rPr>
        <w:t>8</w:t>
      </w:r>
    </w:p>
    <w:p w14:paraId="31AE8F1C" w14:textId="5BB46FE5"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F5110D">
        <w:rPr>
          <w:rFonts w:ascii="Verdana" w:hAnsi="Verdana" w:cstheme="minorHAnsi"/>
          <w:b/>
          <w:spacing w:val="-2"/>
          <w:sz w:val="18"/>
          <w:szCs w:val="18"/>
        </w:rPr>
        <w:t xml:space="preserve"> </w:t>
      </w:r>
      <w:r w:rsidR="00F5110D" w:rsidRPr="00F5110D">
        <w:rPr>
          <w:rFonts w:ascii="Verdana" w:hAnsi="Verdana" w:cstheme="minorHAnsi"/>
          <w:bCs/>
          <w:spacing w:val="-2"/>
          <w:sz w:val="18"/>
          <w:szCs w:val="18"/>
        </w:rPr>
        <w:t>Chapter 5</w:t>
      </w:r>
    </w:p>
    <w:p w14:paraId="31AE8F1D" w14:textId="52DBAF53"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F5110D">
        <w:rPr>
          <w:rFonts w:ascii="Verdana" w:hAnsi="Verdana" w:cstheme="minorHAnsi"/>
          <w:b/>
          <w:spacing w:val="-2"/>
          <w:sz w:val="18"/>
          <w:szCs w:val="18"/>
        </w:rPr>
        <w:t xml:space="preserve"> </w:t>
      </w:r>
      <w:r w:rsidR="00F5110D" w:rsidRPr="00F5110D">
        <w:rPr>
          <w:rFonts w:ascii="Verdana" w:hAnsi="Verdana" w:cstheme="minorHAnsi"/>
          <w:bCs/>
          <w:spacing w:val="-2"/>
          <w:sz w:val="18"/>
          <w:szCs w:val="18"/>
        </w:rPr>
        <w:t>Identify</w:t>
      </w:r>
      <w:r w:rsidR="00F5110D">
        <w:rPr>
          <w:rFonts w:ascii="Verdana" w:hAnsi="Verdana" w:cstheme="minorHAnsi"/>
          <w:bCs/>
          <w:spacing w:val="-2"/>
          <w:sz w:val="18"/>
          <w:szCs w:val="18"/>
        </w:rPr>
        <w:t xml:space="preserve"> common abbreviations and symbols used for medication orders. List the six parts of a medication order and the two additional items required as part of a prescription. Interpret medication orders correctly. Define the three systems of measurement. Convert dosages between and within systems of measurement.</w:t>
      </w:r>
    </w:p>
    <w:p w14:paraId="31AE8F1E" w14:textId="2AAAE53E"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1F" w14:textId="3F865BEF"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20" w14:textId="77777777" w:rsidR="006462E0" w:rsidRPr="00DF147E" w:rsidRDefault="00D91EA6">
      <w:pPr>
        <w:pStyle w:val="BodyText"/>
        <w:spacing w:before="292"/>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10"/>
          <w:sz w:val="18"/>
          <w:szCs w:val="18"/>
        </w:rPr>
        <w:t>9</w:t>
      </w:r>
    </w:p>
    <w:p w14:paraId="31AE8F21" w14:textId="207096B5"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F5110D">
        <w:rPr>
          <w:rFonts w:ascii="Verdana" w:hAnsi="Verdana" w:cstheme="minorHAnsi"/>
          <w:b/>
          <w:spacing w:val="-2"/>
          <w:sz w:val="18"/>
          <w:szCs w:val="18"/>
        </w:rPr>
        <w:t xml:space="preserve"> </w:t>
      </w:r>
      <w:r w:rsidR="00F5110D" w:rsidRPr="00F5110D">
        <w:rPr>
          <w:rFonts w:ascii="Verdana" w:hAnsi="Verdana" w:cstheme="minorHAnsi"/>
          <w:bCs/>
          <w:spacing w:val="-2"/>
          <w:sz w:val="18"/>
          <w:szCs w:val="18"/>
        </w:rPr>
        <w:t>Chapter 5</w:t>
      </w:r>
      <w:r w:rsidR="00F5110D">
        <w:rPr>
          <w:rFonts w:ascii="Verdana" w:hAnsi="Verdana" w:cstheme="minorHAnsi"/>
          <w:bCs/>
          <w:spacing w:val="-2"/>
          <w:sz w:val="18"/>
          <w:szCs w:val="18"/>
        </w:rPr>
        <w:t xml:space="preserve"> (continued)</w:t>
      </w:r>
    </w:p>
    <w:p w14:paraId="06E18276" w14:textId="77777777" w:rsidR="00F5110D" w:rsidRPr="00DF147E" w:rsidRDefault="00D91EA6" w:rsidP="00F5110D">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F5110D">
        <w:rPr>
          <w:rFonts w:ascii="Verdana" w:hAnsi="Verdana" w:cstheme="minorHAnsi"/>
          <w:b/>
          <w:spacing w:val="-2"/>
          <w:sz w:val="18"/>
          <w:szCs w:val="18"/>
        </w:rPr>
        <w:t xml:space="preserve"> </w:t>
      </w:r>
      <w:r w:rsidR="00F5110D" w:rsidRPr="00F5110D">
        <w:rPr>
          <w:rFonts w:ascii="Verdana" w:hAnsi="Verdana" w:cstheme="minorHAnsi"/>
          <w:bCs/>
          <w:spacing w:val="-2"/>
          <w:sz w:val="18"/>
          <w:szCs w:val="18"/>
        </w:rPr>
        <w:t>Identify</w:t>
      </w:r>
      <w:r w:rsidR="00F5110D">
        <w:rPr>
          <w:rFonts w:ascii="Verdana" w:hAnsi="Verdana" w:cstheme="minorHAnsi"/>
          <w:bCs/>
          <w:spacing w:val="-2"/>
          <w:sz w:val="18"/>
          <w:szCs w:val="18"/>
        </w:rPr>
        <w:t xml:space="preserve"> common abbreviations and symbols used for medication orders. List the six parts of a medication order and the two additional items required as part of a prescription. Interpret medication orders correctly. Define the three systems of measurement. Convert dosages between and within systems of measurement.</w:t>
      </w:r>
    </w:p>
    <w:p w14:paraId="31AE8F23" w14:textId="2C9CB658"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24" w14:textId="52211BBC"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25" w14:textId="77777777" w:rsidR="006462E0" w:rsidRPr="00DF147E" w:rsidRDefault="006462E0">
      <w:pPr>
        <w:pStyle w:val="BodyText"/>
        <w:spacing w:before="1"/>
        <w:ind w:left="0" w:firstLine="0"/>
        <w:rPr>
          <w:rFonts w:ascii="Verdana" w:hAnsi="Verdana" w:cstheme="minorHAnsi"/>
          <w:sz w:val="18"/>
          <w:szCs w:val="18"/>
        </w:rPr>
      </w:pPr>
    </w:p>
    <w:p w14:paraId="31AE8F26" w14:textId="77777777" w:rsidR="006462E0" w:rsidRPr="00DF147E" w:rsidRDefault="00D91EA6">
      <w:pPr>
        <w:pStyle w:val="BodyText"/>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5"/>
          <w:sz w:val="18"/>
          <w:szCs w:val="18"/>
        </w:rPr>
        <w:t>10</w:t>
      </w:r>
    </w:p>
    <w:p w14:paraId="31AE8F27" w14:textId="3E5CED3D"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F5110D">
        <w:rPr>
          <w:rFonts w:ascii="Verdana" w:hAnsi="Verdana" w:cstheme="minorHAnsi"/>
          <w:b/>
          <w:spacing w:val="-2"/>
          <w:sz w:val="18"/>
          <w:szCs w:val="18"/>
        </w:rPr>
        <w:t xml:space="preserve"> </w:t>
      </w:r>
      <w:r w:rsidR="00F5110D" w:rsidRPr="00F5110D">
        <w:rPr>
          <w:rFonts w:ascii="Verdana" w:hAnsi="Verdana" w:cstheme="minorHAnsi"/>
          <w:bCs/>
          <w:spacing w:val="-2"/>
          <w:sz w:val="18"/>
          <w:szCs w:val="18"/>
        </w:rPr>
        <w:t>Chapter 6</w:t>
      </w:r>
    </w:p>
    <w:p w14:paraId="31AE8F28" w14:textId="1315AB18"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F5110D">
        <w:rPr>
          <w:rFonts w:ascii="Verdana" w:hAnsi="Verdana" w:cstheme="minorHAnsi"/>
          <w:b/>
          <w:spacing w:val="-2"/>
          <w:sz w:val="18"/>
          <w:szCs w:val="18"/>
        </w:rPr>
        <w:t xml:space="preserve"> </w:t>
      </w:r>
      <w:r w:rsidR="00F5110D">
        <w:rPr>
          <w:rFonts w:ascii="Verdana" w:hAnsi="Verdana" w:cstheme="minorHAnsi"/>
          <w:bCs/>
          <w:spacing w:val="-2"/>
          <w:sz w:val="18"/>
          <w:szCs w:val="18"/>
        </w:rPr>
        <w:t xml:space="preserve">Calculate arithmetic problems using fractions, decimals, percentages, ratios, and proportions. Solve dosage problems using the ratio and proportion methods. Calculate safe dosages for infants and children. List five steps to reduce medication errors. </w:t>
      </w:r>
    </w:p>
    <w:p w14:paraId="31AE8F29" w14:textId="24821218"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2A" w14:textId="7AA68E5A"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2B" w14:textId="77777777" w:rsidR="006462E0" w:rsidRPr="00DF147E" w:rsidRDefault="00D91EA6">
      <w:pPr>
        <w:pStyle w:val="BodyText"/>
        <w:spacing w:before="292"/>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5"/>
          <w:sz w:val="18"/>
          <w:szCs w:val="18"/>
        </w:rPr>
        <w:t>11</w:t>
      </w:r>
    </w:p>
    <w:p w14:paraId="31AE8F2C" w14:textId="7060D196"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F5110D">
        <w:rPr>
          <w:rFonts w:ascii="Verdana" w:hAnsi="Verdana" w:cstheme="minorHAnsi"/>
          <w:b/>
          <w:spacing w:val="-2"/>
          <w:sz w:val="18"/>
          <w:szCs w:val="18"/>
        </w:rPr>
        <w:t xml:space="preserve"> </w:t>
      </w:r>
      <w:r w:rsidR="00F5110D" w:rsidRPr="00F5110D">
        <w:rPr>
          <w:rFonts w:ascii="Verdana" w:hAnsi="Verdana" w:cstheme="minorHAnsi"/>
          <w:bCs/>
          <w:spacing w:val="-2"/>
          <w:sz w:val="18"/>
          <w:szCs w:val="18"/>
        </w:rPr>
        <w:t>Chapter 6 (continued)</w:t>
      </w:r>
    </w:p>
    <w:p w14:paraId="31AE8F2D" w14:textId="6B687708"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F5110D">
        <w:rPr>
          <w:rFonts w:ascii="Verdana" w:hAnsi="Verdana" w:cstheme="minorHAnsi"/>
          <w:b/>
          <w:spacing w:val="-2"/>
          <w:sz w:val="18"/>
          <w:szCs w:val="18"/>
        </w:rPr>
        <w:t xml:space="preserve"> </w:t>
      </w:r>
      <w:r w:rsidR="00F5110D">
        <w:rPr>
          <w:rFonts w:ascii="Verdana" w:hAnsi="Verdana" w:cstheme="minorHAnsi"/>
          <w:bCs/>
          <w:spacing w:val="-2"/>
          <w:sz w:val="18"/>
          <w:szCs w:val="18"/>
        </w:rPr>
        <w:t>Calculate arithmetic problems using fractions, decimals, percentages, ratios, and proportions. Solve dosage problems using the ratio and proportion methods. Calculate safe dosages for infants and children. List five steps to reduce medication errors.</w:t>
      </w:r>
    </w:p>
    <w:p w14:paraId="31AE8F2E" w14:textId="147939D8"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2F" w14:textId="4564578F"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30" w14:textId="77777777" w:rsidR="006462E0" w:rsidRPr="00DF147E" w:rsidRDefault="00D91EA6">
      <w:pPr>
        <w:pStyle w:val="BodyText"/>
        <w:spacing w:before="292"/>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5"/>
          <w:sz w:val="18"/>
          <w:szCs w:val="18"/>
        </w:rPr>
        <w:t>12</w:t>
      </w:r>
    </w:p>
    <w:p w14:paraId="31AE8F31" w14:textId="1CC33C04" w:rsidR="006462E0" w:rsidRPr="00F5110D" w:rsidRDefault="00D91EA6">
      <w:pPr>
        <w:pStyle w:val="ListParagraph"/>
        <w:numPr>
          <w:ilvl w:val="0"/>
          <w:numId w:val="1"/>
        </w:numPr>
        <w:tabs>
          <w:tab w:val="left" w:pos="348"/>
        </w:tabs>
        <w:spacing w:before="2"/>
        <w:ind w:left="348" w:hanging="128"/>
        <w:rPr>
          <w:rFonts w:ascii="Verdana" w:hAnsi="Verdana" w:cstheme="minorHAnsi"/>
          <w:bCs/>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F5110D">
        <w:rPr>
          <w:rFonts w:ascii="Verdana" w:hAnsi="Verdana" w:cstheme="minorHAnsi"/>
          <w:b/>
          <w:spacing w:val="-2"/>
          <w:sz w:val="18"/>
          <w:szCs w:val="18"/>
        </w:rPr>
        <w:t xml:space="preserve"> </w:t>
      </w:r>
      <w:r w:rsidR="00F5110D" w:rsidRPr="00F5110D">
        <w:rPr>
          <w:rFonts w:ascii="Verdana" w:hAnsi="Verdana" w:cstheme="minorHAnsi"/>
          <w:bCs/>
          <w:spacing w:val="-2"/>
          <w:sz w:val="18"/>
          <w:szCs w:val="18"/>
        </w:rPr>
        <w:t>Chapter 8</w:t>
      </w:r>
    </w:p>
    <w:p w14:paraId="31AE8F32" w14:textId="28277441"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F5110D">
        <w:rPr>
          <w:rFonts w:ascii="Verdana" w:hAnsi="Verdana" w:cstheme="minorHAnsi"/>
          <w:b/>
          <w:spacing w:val="-2"/>
          <w:sz w:val="18"/>
          <w:szCs w:val="18"/>
        </w:rPr>
        <w:t xml:space="preserve"> </w:t>
      </w:r>
      <w:r w:rsidR="00F5110D">
        <w:rPr>
          <w:rFonts w:ascii="Verdana" w:hAnsi="Verdana" w:cstheme="minorHAnsi"/>
          <w:bCs/>
          <w:spacing w:val="-2"/>
          <w:sz w:val="18"/>
          <w:szCs w:val="18"/>
        </w:rPr>
        <w:t xml:space="preserve">Describe the advantages and disadvantage of administering medications orally, rectally, or by percutaneous endoscopic gastrostomy or nasogastric tube. </w:t>
      </w:r>
      <w:r w:rsidR="00CA33D6">
        <w:rPr>
          <w:rFonts w:ascii="Verdana" w:hAnsi="Verdana" w:cstheme="minorHAnsi"/>
          <w:bCs/>
          <w:spacing w:val="-2"/>
          <w:sz w:val="18"/>
          <w:szCs w:val="18"/>
        </w:rPr>
        <w:t xml:space="preserve">Explain the appropriate action to be taken when a patient is NPO, has dysphagia, refuses medication, vomits medication, or has allergies. </w:t>
      </w:r>
    </w:p>
    <w:p w14:paraId="31AE8F33" w14:textId="06295130"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34" w14:textId="2C0C2958"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35" w14:textId="77777777" w:rsidR="006462E0" w:rsidRPr="00DF147E" w:rsidRDefault="00D91EA6">
      <w:pPr>
        <w:pStyle w:val="BodyText"/>
        <w:spacing w:before="292"/>
        <w:ind w:left="220" w:firstLine="0"/>
        <w:rPr>
          <w:rFonts w:ascii="Verdana" w:hAnsi="Verdana" w:cstheme="minorHAnsi"/>
          <w:sz w:val="18"/>
          <w:szCs w:val="18"/>
        </w:rPr>
      </w:pPr>
      <w:r w:rsidRPr="00DF147E">
        <w:rPr>
          <w:rFonts w:ascii="Verdana" w:hAnsi="Verdana" w:cstheme="minorHAnsi"/>
          <w:sz w:val="18"/>
          <w:szCs w:val="18"/>
        </w:rPr>
        <w:lastRenderedPageBreak/>
        <w:t>Week</w:t>
      </w:r>
      <w:r w:rsidRPr="00DF147E">
        <w:rPr>
          <w:rFonts w:ascii="Verdana" w:hAnsi="Verdana" w:cstheme="minorHAnsi"/>
          <w:spacing w:val="-2"/>
          <w:sz w:val="18"/>
          <w:szCs w:val="18"/>
        </w:rPr>
        <w:t xml:space="preserve"> </w:t>
      </w:r>
      <w:r w:rsidRPr="00DF147E">
        <w:rPr>
          <w:rFonts w:ascii="Verdana" w:hAnsi="Verdana" w:cstheme="minorHAnsi"/>
          <w:spacing w:val="-5"/>
          <w:sz w:val="18"/>
          <w:szCs w:val="18"/>
        </w:rPr>
        <w:t>13</w:t>
      </w:r>
    </w:p>
    <w:p w14:paraId="31AE8F36" w14:textId="3DA4AB80"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CA33D6">
        <w:rPr>
          <w:rFonts w:ascii="Verdana" w:hAnsi="Verdana" w:cstheme="minorHAnsi"/>
          <w:b/>
          <w:spacing w:val="-2"/>
          <w:sz w:val="18"/>
          <w:szCs w:val="18"/>
        </w:rPr>
        <w:t xml:space="preserve"> </w:t>
      </w:r>
      <w:r w:rsidR="00CA33D6" w:rsidRPr="00CA33D6">
        <w:rPr>
          <w:rFonts w:ascii="Verdana" w:hAnsi="Verdana" w:cstheme="minorHAnsi"/>
          <w:bCs/>
          <w:spacing w:val="-2"/>
          <w:sz w:val="18"/>
          <w:szCs w:val="18"/>
        </w:rPr>
        <w:t>Chapter 21</w:t>
      </w:r>
    </w:p>
    <w:p w14:paraId="31AE8F37" w14:textId="517BA846"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CA33D6">
        <w:rPr>
          <w:rFonts w:ascii="Verdana" w:hAnsi="Verdana" w:cstheme="minorHAnsi"/>
          <w:b/>
          <w:spacing w:val="-2"/>
          <w:sz w:val="18"/>
          <w:szCs w:val="18"/>
        </w:rPr>
        <w:t xml:space="preserve"> </w:t>
      </w:r>
      <w:r w:rsidR="00CA33D6" w:rsidRPr="00CA33D6">
        <w:rPr>
          <w:rFonts w:ascii="Verdana" w:hAnsi="Verdana" w:cstheme="minorHAnsi"/>
          <w:bCs/>
          <w:spacing w:val="-2"/>
          <w:sz w:val="18"/>
          <w:szCs w:val="18"/>
        </w:rPr>
        <w:t>Define visual acuity. State the cause and visual difficulty of each of the following: myopia, hyperopia, astigmatism, presbyopia.</w:t>
      </w:r>
      <w:r w:rsidR="00CA33D6">
        <w:rPr>
          <w:rFonts w:ascii="Verdana" w:hAnsi="Verdana" w:cstheme="minorHAnsi"/>
          <w:b/>
          <w:spacing w:val="-2"/>
          <w:sz w:val="18"/>
          <w:szCs w:val="18"/>
        </w:rPr>
        <w:t xml:space="preserve"> </w:t>
      </w:r>
      <w:r w:rsidR="00CA33D6" w:rsidRPr="00CA33D6">
        <w:rPr>
          <w:rFonts w:ascii="Verdana" w:hAnsi="Verdana" w:cstheme="minorHAnsi"/>
          <w:bCs/>
          <w:spacing w:val="-2"/>
          <w:sz w:val="18"/>
          <w:szCs w:val="18"/>
        </w:rPr>
        <w:t>State</w:t>
      </w:r>
      <w:r w:rsidR="00CA33D6">
        <w:rPr>
          <w:rFonts w:ascii="Verdana" w:hAnsi="Verdana" w:cstheme="minorHAnsi"/>
          <w:bCs/>
          <w:spacing w:val="-2"/>
          <w:sz w:val="18"/>
          <w:szCs w:val="18"/>
        </w:rPr>
        <w:t xml:space="preserve"> the responsibilities of the following eye specialists: ophthalmologist, optometrist, and optician. Explain the significance of the top and bottom numbers next to each line of letters on the Snellen eye chart. Identify conditions that may cause conductive and sensorineural hearing loss. List and describe the ways in which hearing acuity can be tested. </w:t>
      </w:r>
    </w:p>
    <w:p w14:paraId="31AE8F38" w14:textId="7635DEF9"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3A" w14:textId="2BA6C155" w:rsidR="006462E0" w:rsidRPr="00DF147E"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3B" w14:textId="77777777" w:rsidR="006462E0" w:rsidRPr="00DF147E" w:rsidRDefault="006462E0">
      <w:pPr>
        <w:pStyle w:val="BodyText"/>
        <w:ind w:left="0" w:firstLine="0"/>
        <w:rPr>
          <w:rFonts w:ascii="Verdana" w:hAnsi="Verdana" w:cstheme="minorHAnsi"/>
          <w:sz w:val="18"/>
          <w:szCs w:val="18"/>
        </w:rPr>
      </w:pPr>
    </w:p>
    <w:p w14:paraId="31AE8F3C" w14:textId="77777777" w:rsidR="006462E0" w:rsidRPr="00DF147E" w:rsidRDefault="00D91EA6">
      <w:pPr>
        <w:pStyle w:val="BodyText"/>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5"/>
          <w:sz w:val="18"/>
          <w:szCs w:val="18"/>
        </w:rPr>
        <w:t>14</w:t>
      </w:r>
    </w:p>
    <w:p w14:paraId="31AE8F3D" w14:textId="4CC2805D"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29330F">
        <w:rPr>
          <w:rFonts w:ascii="Verdana" w:hAnsi="Verdana" w:cstheme="minorHAnsi"/>
          <w:b/>
          <w:spacing w:val="-2"/>
          <w:sz w:val="18"/>
          <w:szCs w:val="18"/>
        </w:rPr>
        <w:t xml:space="preserve"> </w:t>
      </w:r>
      <w:r w:rsidR="00413B21" w:rsidRPr="00413B21">
        <w:rPr>
          <w:rFonts w:ascii="Verdana" w:hAnsi="Verdana" w:cstheme="minorHAnsi"/>
          <w:bCs/>
          <w:spacing w:val="-2"/>
          <w:sz w:val="18"/>
          <w:szCs w:val="18"/>
        </w:rPr>
        <w:t>Chapter 11</w:t>
      </w:r>
    </w:p>
    <w:p w14:paraId="31AE8F3E" w14:textId="24F3BA49"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413B21">
        <w:rPr>
          <w:rFonts w:ascii="Verdana" w:hAnsi="Verdana" w:cstheme="minorHAnsi"/>
          <w:b/>
          <w:spacing w:val="-2"/>
          <w:sz w:val="18"/>
          <w:szCs w:val="18"/>
        </w:rPr>
        <w:t xml:space="preserve"> </w:t>
      </w:r>
      <w:r w:rsidR="00413B21">
        <w:rPr>
          <w:rFonts w:ascii="Verdana" w:hAnsi="Verdana" w:cstheme="minorHAnsi"/>
          <w:bCs/>
          <w:spacing w:val="-2"/>
          <w:sz w:val="18"/>
          <w:szCs w:val="18"/>
        </w:rPr>
        <w:t xml:space="preserve">Categorize vitamins as water-soluble or fat-soluble. List vitamins and their sources, functions, signs of deficiency, and symptoms of overdose if known. Identify vitamins by name and letter. Describe medical conditions that may require vitamin or mineral supplements. Explain the role of antioxidants in nutrition therapy. Describe why and how consumers should be more vigilant in the use of herbal products. </w:t>
      </w:r>
    </w:p>
    <w:p w14:paraId="31AE8F3F" w14:textId="1F36E1A2"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40" w14:textId="5BE5EB85"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41" w14:textId="77777777" w:rsidR="006462E0" w:rsidRPr="00DF147E" w:rsidRDefault="006462E0">
      <w:pPr>
        <w:pStyle w:val="BodyText"/>
        <w:spacing w:before="1"/>
        <w:ind w:left="0" w:firstLine="0"/>
        <w:rPr>
          <w:rFonts w:ascii="Verdana" w:hAnsi="Verdana" w:cstheme="minorHAnsi"/>
          <w:sz w:val="18"/>
          <w:szCs w:val="18"/>
        </w:rPr>
      </w:pPr>
    </w:p>
    <w:p w14:paraId="31AE8F42" w14:textId="77777777" w:rsidR="006462E0" w:rsidRPr="00DF147E" w:rsidRDefault="00D91EA6">
      <w:pPr>
        <w:pStyle w:val="BodyText"/>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5"/>
          <w:sz w:val="18"/>
          <w:szCs w:val="18"/>
        </w:rPr>
        <w:t>15</w:t>
      </w:r>
    </w:p>
    <w:p w14:paraId="31AE8F43" w14:textId="5BE24EBE"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sidR="0029330F">
        <w:rPr>
          <w:rFonts w:ascii="Verdana" w:hAnsi="Verdana" w:cstheme="minorHAnsi"/>
          <w:b/>
          <w:spacing w:val="-2"/>
          <w:sz w:val="18"/>
          <w:szCs w:val="18"/>
        </w:rPr>
        <w:t xml:space="preserve"> </w:t>
      </w:r>
      <w:r w:rsidR="0029330F" w:rsidRPr="0029330F">
        <w:rPr>
          <w:rFonts w:ascii="Verdana" w:hAnsi="Verdana" w:cstheme="minorHAnsi"/>
          <w:bCs/>
          <w:spacing w:val="-2"/>
          <w:sz w:val="18"/>
          <w:szCs w:val="18"/>
        </w:rPr>
        <w:t>Review for Final Exam</w:t>
      </w:r>
    </w:p>
    <w:p w14:paraId="31AE8F44" w14:textId="055FE72E"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Learning</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Objectives/Goals:</w:t>
      </w:r>
      <w:r w:rsidR="0029330F">
        <w:rPr>
          <w:rFonts w:ascii="Verdana" w:hAnsi="Verdana" w:cstheme="minorHAnsi"/>
          <w:b/>
          <w:spacing w:val="-2"/>
          <w:sz w:val="18"/>
          <w:szCs w:val="18"/>
        </w:rPr>
        <w:t xml:space="preserve"> </w:t>
      </w:r>
      <w:r w:rsidR="0029330F" w:rsidRPr="0029330F">
        <w:rPr>
          <w:rFonts w:ascii="Verdana" w:hAnsi="Verdana" w:cstheme="minorHAnsi"/>
          <w:bCs/>
          <w:spacing w:val="-2"/>
          <w:sz w:val="18"/>
          <w:szCs w:val="18"/>
        </w:rPr>
        <w:t>All previously listed.</w:t>
      </w:r>
    </w:p>
    <w:p w14:paraId="31AE8F45" w14:textId="1095C55A" w:rsidR="006462E0" w:rsidRPr="00DF147E"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pacing w:val="-2"/>
          <w:sz w:val="18"/>
          <w:szCs w:val="18"/>
        </w:rPr>
        <w:t>Assignment:</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31AE8F46" w14:textId="68CB31A6" w:rsidR="006462E0" w:rsidRPr="0029330F" w:rsidRDefault="00D91EA6">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Assessment</w:t>
      </w:r>
      <w:r w:rsidRPr="00DF147E">
        <w:rPr>
          <w:rFonts w:ascii="Verdana" w:hAnsi="Verdana" w:cstheme="minorHAnsi"/>
          <w:b/>
          <w:spacing w:val="-4"/>
          <w:sz w:val="18"/>
          <w:szCs w:val="18"/>
        </w:rPr>
        <w:t xml:space="preserve"> </w:t>
      </w:r>
      <w:r w:rsidRPr="00DF147E">
        <w:rPr>
          <w:rFonts w:ascii="Verdana" w:hAnsi="Verdana" w:cstheme="minorHAnsi"/>
          <w:b/>
          <w:spacing w:val="-2"/>
          <w:sz w:val="18"/>
          <w:szCs w:val="18"/>
        </w:rPr>
        <w:t>Methods:</w:t>
      </w:r>
      <w:r w:rsidR="00C43F72">
        <w:rPr>
          <w:rFonts w:ascii="Verdana" w:hAnsi="Verdana" w:cstheme="minorHAnsi"/>
          <w:b/>
          <w:spacing w:val="-2"/>
          <w:sz w:val="18"/>
          <w:szCs w:val="18"/>
        </w:rPr>
        <w:t xml:space="preserve"> </w:t>
      </w:r>
      <w:r w:rsidR="00C43F72" w:rsidRPr="00C43F72">
        <w:rPr>
          <w:rFonts w:ascii="Verdana" w:hAnsi="Verdana" w:cstheme="minorHAnsi"/>
          <w:bCs/>
          <w:spacing w:val="-2"/>
          <w:sz w:val="18"/>
          <w:szCs w:val="18"/>
        </w:rPr>
        <w:t>varies by instructor</w:t>
      </w:r>
    </w:p>
    <w:p w14:paraId="7D3F9E90" w14:textId="77777777" w:rsidR="0029330F" w:rsidRDefault="0029330F" w:rsidP="0029330F">
      <w:pPr>
        <w:tabs>
          <w:tab w:val="left" w:pos="348"/>
        </w:tabs>
        <w:rPr>
          <w:rFonts w:ascii="Verdana" w:hAnsi="Verdana" w:cstheme="minorHAnsi"/>
          <w:sz w:val="18"/>
          <w:szCs w:val="18"/>
        </w:rPr>
      </w:pPr>
    </w:p>
    <w:p w14:paraId="45F43396" w14:textId="4996A559" w:rsidR="0029330F" w:rsidRPr="00DF147E" w:rsidRDefault="0029330F" w:rsidP="0029330F">
      <w:pPr>
        <w:pStyle w:val="BodyText"/>
        <w:ind w:left="220" w:firstLine="0"/>
        <w:rPr>
          <w:rFonts w:ascii="Verdana" w:hAnsi="Verdana" w:cstheme="minorHAnsi"/>
          <w:sz w:val="18"/>
          <w:szCs w:val="18"/>
        </w:rPr>
      </w:pPr>
      <w:r w:rsidRPr="00DF147E">
        <w:rPr>
          <w:rFonts w:ascii="Verdana" w:hAnsi="Verdana" w:cstheme="minorHAnsi"/>
          <w:sz w:val="18"/>
          <w:szCs w:val="18"/>
        </w:rPr>
        <w:t>Week</w:t>
      </w:r>
      <w:r w:rsidRPr="00DF147E">
        <w:rPr>
          <w:rFonts w:ascii="Verdana" w:hAnsi="Verdana" w:cstheme="minorHAnsi"/>
          <w:spacing w:val="-2"/>
          <w:sz w:val="18"/>
          <w:szCs w:val="18"/>
        </w:rPr>
        <w:t xml:space="preserve"> </w:t>
      </w:r>
      <w:r w:rsidRPr="00DF147E">
        <w:rPr>
          <w:rFonts w:ascii="Verdana" w:hAnsi="Verdana" w:cstheme="minorHAnsi"/>
          <w:spacing w:val="-5"/>
          <w:sz w:val="18"/>
          <w:szCs w:val="18"/>
        </w:rPr>
        <w:t>1</w:t>
      </w:r>
      <w:r>
        <w:rPr>
          <w:rFonts w:ascii="Verdana" w:hAnsi="Verdana" w:cstheme="minorHAnsi"/>
          <w:spacing w:val="-5"/>
          <w:sz w:val="18"/>
          <w:szCs w:val="18"/>
        </w:rPr>
        <w:t>6</w:t>
      </w:r>
    </w:p>
    <w:p w14:paraId="446BDE41" w14:textId="1F60946D" w:rsidR="0029330F" w:rsidRPr="00DF147E" w:rsidRDefault="0029330F" w:rsidP="0029330F">
      <w:pPr>
        <w:pStyle w:val="ListParagraph"/>
        <w:numPr>
          <w:ilvl w:val="0"/>
          <w:numId w:val="1"/>
        </w:numPr>
        <w:tabs>
          <w:tab w:val="left" w:pos="348"/>
        </w:tabs>
        <w:ind w:left="348" w:hanging="128"/>
        <w:rPr>
          <w:rFonts w:ascii="Verdana" w:hAnsi="Verdana" w:cstheme="minorHAnsi"/>
          <w:b/>
          <w:sz w:val="18"/>
          <w:szCs w:val="18"/>
        </w:rPr>
      </w:pPr>
      <w:r w:rsidRPr="00DF147E">
        <w:rPr>
          <w:rFonts w:ascii="Verdana" w:hAnsi="Verdana" w:cstheme="minorHAnsi"/>
          <w:b/>
          <w:sz w:val="18"/>
          <w:szCs w:val="18"/>
        </w:rPr>
        <w:t>Unit</w:t>
      </w:r>
      <w:r w:rsidRPr="00DF147E">
        <w:rPr>
          <w:rFonts w:ascii="Verdana" w:hAnsi="Verdana" w:cstheme="minorHAnsi"/>
          <w:b/>
          <w:spacing w:val="-2"/>
          <w:sz w:val="18"/>
          <w:szCs w:val="18"/>
        </w:rPr>
        <w:t xml:space="preserve"> </w:t>
      </w:r>
      <w:r w:rsidRPr="00DF147E">
        <w:rPr>
          <w:rFonts w:ascii="Verdana" w:hAnsi="Verdana" w:cstheme="minorHAnsi"/>
          <w:b/>
          <w:sz w:val="18"/>
          <w:szCs w:val="18"/>
        </w:rPr>
        <w:t>of</w:t>
      </w:r>
      <w:r w:rsidRPr="00DF147E">
        <w:rPr>
          <w:rFonts w:ascii="Verdana" w:hAnsi="Verdana" w:cstheme="minorHAnsi"/>
          <w:b/>
          <w:spacing w:val="-1"/>
          <w:sz w:val="18"/>
          <w:szCs w:val="18"/>
        </w:rPr>
        <w:t xml:space="preserve"> </w:t>
      </w:r>
      <w:r w:rsidRPr="00DF147E">
        <w:rPr>
          <w:rFonts w:ascii="Verdana" w:hAnsi="Verdana" w:cstheme="minorHAnsi"/>
          <w:b/>
          <w:spacing w:val="-2"/>
          <w:sz w:val="18"/>
          <w:szCs w:val="18"/>
        </w:rPr>
        <w:t>Instruction:</w:t>
      </w:r>
      <w:r>
        <w:rPr>
          <w:rFonts w:ascii="Verdana" w:hAnsi="Verdana" w:cstheme="minorHAnsi"/>
          <w:b/>
          <w:spacing w:val="-2"/>
          <w:sz w:val="18"/>
          <w:szCs w:val="18"/>
        </w:rPr>
        <w:t xml:space="preserve"> Finals week!</w:t>
      </w:r>
    </w:p>
    <w:p w14:paraId="3B2CC13D" w14:textId="0954AD8E" w:rsidR="0029330F" w:rsidRPr="0029330F" w:rsidRDefault="0029330F" w:rsidP="0029330F">
      <w:pPr>
        <w:tabs>
          <w:tab w:val="left" w:pos="348"/>
        </w:tabs>
        <w:rPr>
          <w:rFonts w:ascii="Verdana" w:hAnsi="Verdana" w:cstheme="minorHAnsi"/>
          <w:b/>
          <w:sz w:val="18"/>
          <w:szCs w:val="18"/>
        </w:rPr>
      </w:pPr>
    </w:p>
    <w:sectPr w:rsidR="0029330F" w:rsidRPr="0029330F"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E90354F"/>
    <w:multiLevelType w:val="hybridMultilevel"/>
    <w:tmpl w:val="C3DA38D8"/>
    <w:lvl w:ilvl="0" w:tplc="0964A296">
      <w:numFmt w:val="bullet"/>
      <w:lvlText w:val=""/>
      <w:lvlJc w:val="left"/>
      <w:pPr>
        <w:ind w:left="1619" w:hanging="360"/>
      </w:pPr>
      <w:rPr>
        <w:rFonts w:ascii="Symbol" w:eastAsia="Symbol" w:hAnsi="Symbol" w:cs="Symbol" w:hint="default"/>
        <w:b w:val="0"/>
        <w:bCs w:val="0"/>
        <w:i w:val="0"/>
        <w:iCs w:val="0"/>
        <w:spacing w:val="0"/>
        <w:w w:val="97"/>
        <w:sz w:val="20"/>
        <w:szCs w:val="20"/>
        <w:lang w:val="en-US" w:eastAsia="en-US" w:bidi="ar-SA"/>
      </w:rPr>
    </w:lvl>
    <w:lvl w:ilvl="1" w:tplc="BFEE87D4">
      <w:numFmt w:val="bullet"/>
      <w:lvlText w:val="o"/>
      <w:lvlJc w:val="left"/>
      <w:pPr>
        <w:ind w:left="2339" w:hanging="360"/>
      </w:pPr>
      <w:rPr>
        <w:rFonts w:ascii="Courier New" w:eastAsia="Courier New" w:hAnsi="Courier New" w:cs="Courier New" w:hint="default"/>
        <w:b w:val="0"/>
        <w:bCs w:val="0"/>
        <w:i w:val="0"/>
        <w:iCs w:val="0"/>
        <w:spacing w:val="0"/>
        <w:w w:val="97"/>
        <w:sz w:val="20"/>
        <w:szCs w:val="20"/>
        <w:lang w:val="en-US" w:eastAsia="en-US" w:bidi="ar-SA"/>
      </w:rPr>
    </w:lvl>
    <w:lvl w:ilvl="2" w:tplc="3C5E2CFE">
      <w:numFmt w:val="bullet"/>
      <w:lvlText w:val="•"/>
      <w:lvlJc w:val="left"/>
      <w:pPr>
        <w:ind w:left="3342" w:hanging="360"/>
      </w:pPr>
      <w:rPr>
        <w:rFonts w:hint="default"/>
        <w:lang w:val="en-US" w:eastAsia="en-US" w:bidi="ar-SA"/>
      </w:rPr>
    </w:lvl>
    <w:lvl w:ilvl="3" w:tplc="6F3CAA44">
      <w:numFmt w:val="bullet"/>
      <w:lvlText w:val="•"/>
      <w:lvlJc w:val="left"/>
      <w:pPr>
        <w:ind w:left="4344" w:hanging="360"/>
      </w:pPr>
      <w:rPr>
        <w:rFonts w:hint="default"/>
        <w:lang w:val="en-US" w:eastAsia="en-US" w:bidi="ar-SA"/>
      </w:rPr>
    </w:lvl>
    <w:lvl w:ilvl="4" w:tplc="A78AF36C">
      <w:numFmt w:val="bullet"/>
      <w:lvlText w:val="•"/>
      <w:lvlJc w:val="left"/>
      <w:pPr>
        <w:ind w:left="5346" w:hanging="360"/>
      </w:pPr>
      <w:rPr>
        <w:rFonts w:hint="default"/>
        <w:lang w:val="en-US" w:eastAsia="en-US" w:bidi="ar-SA"/>
      </w:rPr>
    </w:lvl>
    <w:lvl w:ilvl="5" w:tplc="2068A290">
      <w:numFmt w:val="bullet"/>
      <w:lvlText w:val="•"/>
      <w:lvlJc w:val="left"/>
      <w:pPr>
        <w:ind w:left="6348" w:hanging="360"/>
      </w:pPr>
      <w:rPr>
        <w:rFonts w:hint="default"/>
        <w:lang w:val="en-US" w:eastAsia="en-US" w:bidi="ar-SA"/>
      </w:rPr>
    </w:lvl>
    <w:lvl w:ilvl="6" w:tplc="05E46600">
      <w:numFmt w:val="bullet"/>
      <w:lvlText w:val="•"/>
      <w:lvlJc w:val="left"/>
      <w:pPr>
        <w:ind w:left="7351" w:hanging="360"/>
      </w:pPr>
      <w:rPr>
        <w:rFonts w:hint="default"/>
        <w:lang w:val="en-US" w:eastAsia="en-US" w:bidi="ar-SA"/>
      </w:rPr>
    </w:lvl>
    <w:lvl w:ilvl="7" w:tplc="A9965496">
      <w:numFmt w:val="bullet"/>
      <w:lvlText w:val="•"/>
      <w:lvlJc w:val="left"/>
      <w:pPr>
        <w:ind w:left="8353" w:hanging="360"/>
      </w:pPr>
      <w:rPr>
        <w:rFonts w:hint="default"/>
        <w:lang w:val="en-US" w:eastAsia="en-US" w:bidi="ar-SA"/>
      </w:rPr>
    </w:lvl>
    <w:lvl w:ilvl="8" w:tplc="598822B8">
      <w:numFmt w:val="bullet"/>
      <w:lvlText w:val="•"/>
      <w:lvlJc w:val="left"/>
      <w:pPr>
        <w:ind w:left="9355" w:hanging="360"/>
      </w:pPr>
      <w:rPr>
        <w:rFonts w:hint="default"/>
        <w:lang w:val="en-US" w:eastAsia="en-US" w:bidi="ar-SA"/>
      </w:rPr>
    </w:lvl>
  </w:abstractNum>
  <w:abstractNum w:abstractNumId="2" w15:restartNumberingAfterBreak="0">
    <w:nsid w:val="30E20414"/>
    <w:multiLevelType w:val="hybridMultilevel"/>
    <w:tmpl w:val="03123ECC"/>
    <w:lvl w:ilvl="0" w:tplc="027A3FB8">
      <w:start w:val="12"/>
      <w:numFmt w:val="bullet"/>
      <w:lvlText w:val="-"/>
      <w:lvlJc w:val="left"/>
      <w:pPr>
        <w:ind w:left="580" w:hanging="360"/>
      </w:pPr>
      <w:rPr>
        <w:rFonts w:ascii="Verdana" w:eastAsia="Calibri" w:hAnsi="Verdana" w:cstheme="minorHAns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 w15:restartNumberingAfterBreak="0">
    <w:nsid w:val="33D95BB8"/>
    <w:multiLevelType w:val="hybridMultilevel"/>
    <w:tmpl w:val="C12A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22673"/>
    <w:multiLevelType w:val="hybridMultilevel"/>
    <w:tmpl w:val="77F42C12"/>
    <w:lvl w:ilvl="0" w:tplc="04487AA8">
      <w:start w:val="1"/>
      <w:numFmt w:val="decimal"/>
      <w:lvlText w:val="%1."/>
      <w:lvlJc w:val="left"/>
      <w:pPr>
        <w:ind w:left="360" w:hanging="360"/>
      </w:pPr>
      <w:rPr>
        <w:rFonts w:ascii="Verdana" w:eastAsia="Verdana" w:hAnsi="Verdana" w:cs="Verdana" w:hint="default"/>
        <w:b w:val="0"/>
        <w:bCs w:val="0"/>
        <w:i w:val="0"/>
        <w:iCs w:val="0"/>
        <w:spacing w:val="0"/>
        <w:w w:val="100"/>
        <w:sz w:val="18"/>
        <w:szCs w:val="18"/>
        <w:lang w:val="en-US" w:eastAsia="en-US" w:bidi="ar-SA"/>
      </w:rPr>
    </w:lvl>
    <w:lvl w:ilvl="1" w:tplc="FD125A24">
      <w:numFmt w:val="bullet"/>
      <w:lvlText w:val=""/>
      <w:lvlJc w:val="left"/>
      <w:pPr>
        <w:ind w:left="452" w:hanging="360"/>
      </w:pPr>
      <w:rPr>
        <w:rFonts w:ascii="Symbol" w:eastAsia="Symbol" w:hAnsi="Symbol" w:cs="Symbol" w:hint="default"/>
        <w:b w:val="0"/>
        <w:bCs w:val="0"/>
        <w:i w:val="0"/>
        <w:iCs w:val="0"/>
        <w:spacing w:val="0"/>
        <w:w w:val="97"/>
        <w:sz w:val="20"/>
        <w:szCs w:val="20"/>
        <w:lang w:val="en-US" w:eastAsia="en-US" w:bidi="ar-SA"/>
      </w:rPr>
    </w:lvl>
    <w:lvl w:ilvl="2" w:tplc="A6B85126">
      <w:numFmt w:val="bullet"/>
      <w:lvlText w:val="•"/>
      <w:lvlJc w:val="left"/>
      <w:pPr>
        <w:ind w:left="1533" w:hanging="360"/>
      </w:pPr>
      <w:rPr>
        <w:rFonts w:hint="default"/>
        <w:lang w:val="en-US" w:eastAsia="en-US" w:bidi="ar-SA"/>
      </w:rPr>
    </w:lvl>
    <w:lvl w:ilvl="3" w:tplc="9B92C4BC">
      <w:numFmt w:val="bullet"/>
      <w:lvlText w:val="•"/>
      <w:lvlJc w:val="left"/>
      <w:pPr>
        <w:ind w:left="2604" w:hanging="360"/>
      </w:pPr>
      <w:rPr>
        <w:rFonts w:hint="default"/>
        <w:lang w:val="en-US" w:eastAsia="en-US" w:bidi="ar-SA"/>
      </w:rPr>
    </w:lvl>
    <w:lvl w:ilvl="4" w:tplc="D8281898">
      <w:numFmt w:val="bullet"/>
      <w:lvlText w:val="•"/>
      <w:lvlJc w:val="left"/>
      <w:pPr>
        <w:ind w:left="3675" w:hanging="360"/>
      </w:pPr>
      <w:rPr>
        <w:rFonts w:hint="default"/>
        <w:lang w:val="en-US" w:eastAsia="en-US" w:bidi="ar-SA"/>
      </w:rPr>
    </w:lvl>
    <w:lvl w:ilvl="5" w:tplc="C7161E54">
      <w:numFmt w:val="bullet"/>
      <w:lvlText w:val="•"/>
      <w:lvlJc w:val="left"/>
      <w:pPr>
        <w:ind w:left="4746" w:hanging="360"/>
      </w:pPr>
      <w:rPr>
        <w:rFonts w:hint="default"/>
        <w:lang w:val="en-US" w:eastAsia="en-US" w:bidi="ar-SA"/>
      </w:rPr>
    </w:lvl>
    <w:lvl w:ilvl="6" w:tplc="CF28C36A">
      <w:numFmt w:val="bullet"/>
      <w:lvlText w:val="•"/>
      <w:lvlJc w:val="left"/>
      <w:pPr>
        <w:ind w:left="5817" w:hanging="360"/>
      </w:pPr>
      <w:rPr>
        <w:rFonts w:hint="default"/>
        <w:lang w:val="en-US" w:eastAsia="en-US" w:bidi="ar-SA"/>
      </w:rPr>
    </w:lvl>
    <w:lvl w:ilvl="7" w:tplc="74E25E50">
      <w:numFmt w:val="bullet"/>
      <w:lvlText w:val="•"/>
      <w:lvlJc w:val="left"/>
      <w:pPr>
        <w:ind w:left="6888" w:hanging="360"/>
      </w:pPr>
      <w:rPr>
        <w:rFonts w:hint="default"/>
        <w:lang w:val="en-US" w:eastAsia="en-US" w:bidi="ar-SA"/>
      </w:rPr>
    </w:lvl>
    <w:lvl w:ilvl="8" w:tplc="A5FC3F62">
      <w:numFmt w:val="bullet"/>
      <w:lvlText w:val="•"/>
      <w:lvlJc w:val="left"/>
      <w:pPr>
        <w:ind w:left="7959" w:hanging="360"/>
      </w:pPr>
      <w:rPr>
        <w:rFonts w:hint="default"/>
        <w:lang w:val="en-US" w:eastAsia="en-US" w:bidi="ar-SA"/>
      </w:rPr>
    </w:lvl>
  </w:abstractNum>
  <w:abstractNum w:abstractNumId="5" w15:restartNumberingAfterBreak="0">
    <w:nsid w:val="3C1C4DE9"/>
    <w:multiLevelType w:val="hybridMultilevel"/>
    <w:tmpl w:val="0ACED188"/>
    <w:lvl w:ilvl="0" w:tplc="CFDEFACE">
      <w:start w:val="12"/>
      <w:numFmt w:val="bullet"/>
      <w:lvlText w:val="-"/>
      <w:lvlJc w:val="left"/>
      <w:pPr>
        <w:ind w:left="580" w:hanging="360"/>
      </w:pPr>
      <w:rPr>
        <w:rFonts w:ascii="Verdana" w:eastAsia="Calibri" w:hAnsi="Verdana" w:cstheme="minorHAnsi" w:hint="default"/>
        <w:b/>
        <w:bCs w:val="0"/>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41453009"/>
    <w:multiLevelType w:val="hybridMultilevel"/>
    <w:tmpl w:val="EF729D46"/>
    <w:lvl w:ilvl="0" w:tplc="F57E99FC">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1" w:tplc="D990FFA6">
      <w:numFmt w:val="bullet"/>
      <w:lvlText w:val="•"/>
      <w:lvlJc w:val="left"/>
      <w:pPr>
        <w:ind w:left="2198" w:hanging="360"/>
      </w:pPr>
      <w:rPr>
        <w:rFonts w:hint="default"/>
        <w:lang w:val="en-US" w:eastAsia="en-US" w:bidi="ar-SA"/>
      </w:rPr>
    </w:lvl>
    <w:lvl w:ilvl="2" w:tplc="498AC432">
      <w:numFmt w:val="bullet"/>
      <w:lvlText w:val="•"/>
      <w:lvlJc w:val="left"/>
      <w:pPr>
        <w:ind w:left="3216" w:hanging="360"/>
      </w:pPr>
      <w:rPr>
        <w:rFonts w:hint="default"/>
        <w:lang w:val="en-US" w:eastAsia="en-US" w:bidi="ar-SA"/>
      </w:rPr>
    </w:lvl>
    <w:lvl w:ilvl="3" w:tplc="42BC9ADC">
      <w:numFmt w:val="bullet"/>
      <w:lvlText w:val="•"/>
      <w:lvlJc w:val="left"/>
      <w:pPr>
        <w:ind w:left="4234" w:hanging="360"/>
      </w:pPr>
      <w:rPr>
        <w:rFonts w:hint="default"/>
        <w:lang w:val="en-US" w:eastAsia="en-US" w:bidi="ar-SA"/>
      </w:rPr>
    </w:lvl>
    <w:lvl w:ilvl="4" w:tplc="5DEEDA7A">
      <w:numFmt w:val="bullet"/>
      <w:lvlText w:val="•"/>
      <w:lvlJc w:val="left"/>
      <w:pPr>
        <w:ind w:left="5252" w:hanging="360"/>
      </w:pPr>
      <w:rPr>
        <w:rFonts w:hint="default"/>
        <w:lang w:val="en-US" w:eastAsia="en-US" w:bidi="ar-SA"/>
      </w:rPr>
    </w:lvl>
    <w:lvl w:ilvl="5" w:tplc="04DA8F5C">
      <w:numFmt w:val="bullet"/>
      <w:lvlText w:val="•"/>
      <w:lvlJc w:val="left"/>
      <w:pPr>
        <w:ind w:left="6270" w:hanging="360"/>
      </w:pPr>
      <w:rPr>
        <w:rFonts w:hint="default"/>
        <w:lang w:val="en-US" w:eastAsia="en-US" w:bidi="ar-SA"/>
      </w:rPr>
    </w:lvl>
    <w:lvl w:ilvl="6" w:tplc="209ECE94">
      <w:numFmt w:val="bullet"/>
      <w:lvlText w:val="•"/>
      <w:lvlJc w:val="left"/>
      <w:pPr>
        <w:ind w:left="7288" w:hanging="360"/>
      </w:pPr>
      <w:rPr>
        <w:rFonts w:hint="default"/>
        <w:lang w:val="en-US" w:eastAsia="en-US" w:bidi="ar-SA"/>
      </w:rPr>
    </w:lvl>
    <w:lvl w:ilvl="7" w:tplc="9B046A4E">
      <w:numFmt w:val="bullet"/>
      <w:lvlText w:val="•"/>
      <w:lvlJc w:val="left"/>
      <w:pPr>
        <w:ind w:left="8306" w:hanging="360"/>
      </w:pPr>
      <w:rPr>
        <w:rFonts w:hint="default"/>
        <w:lang w:val="en-US" w:eastAsia="en-US" w:bidi="ar-SA"/>
      </w:rPr>
    </w:lvl>
    <w:lvl w:ilvl="8" w:tplc="9AD6A1AC">
      <w:numFmt w:val="bullet"/>
      <w:lvlText w:val="•"/>
      <w:lvlJc w:val="left"/>
      <w:pPr>
        <w:ind w:left="9324" w:hanging="360"/>
      </w:pPr>
      <w:rPr>
        <w:rFonts w:hint="default"/>
        <w:lang w:val="en-US" w:eastAsia="en-US" w:bidi="ar-SA"/>
      </w:rPr>
    </w:lvl>
  </w:abstractNum>
  <w:abstractNum w:abstractNumId="7" w15:restartNumberingAfterBreak="0">
    <w:nsid w:val="5D5716BE"/>
    <w:multiLevelType w:val="hybridMultilevel"/>
    <w:tmpl w:val="66C6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F225F"/>
    <w:multiLevelType w:val="hybridMultilevel"/>
    <w:tmpl w:val="8F10FDCE"/>
    <w:lvl w:ilvl="0" w:tplc="CFDEFACE">
      <w:start w:val="12"/>
      <w:numFmt w:val="bullet"/>
      <w:lvlText w:val="-"/>
      <w:lvlJc w:val="left"/>
      <w:pPr>
        <w:ind w:left="580" w:hanging="360"/>
      </w:pPr>
      <w:rPr>
        <w:rFonts w:ascii="Verdana" w:eastAsia="Calibri" w:hAnsi="Verdana" w:cstheme="minorHAnsi" w:hint="default"/>
        <w:b/>
        <w:bCs w:val="0"/>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9" w15:restartNumberingAfterBreak="0">
    <w:nsid w:val="6C4558C1"/>
    <w:multiLevelType w:val="hybridMultilevel"/>
    <w:tmpl w:val="39E0B8AC"/>
    <w:lvl w:ilvl="0" w:tplc="1F2EABBE">
      <w:numFmt w:val="bullet"/>
      <w:lvlText w:val="·"/>
      <w:lvlJc w:val="left"/>
      <w:pPr>
        <w:ind w:left="380" w:hanging="380"/>
      </w:pPr>
      <w:rPr>
        <w:rFonts w:ascii="Verdana" w:eastAsia="Verdana" w:hAnsi="Verdana" w:cs="Verdana" w:hint="default"/>
        <w:b w:val="0"/>
        <w:bCs w:val="0"/>
        <w:i w:val="0"/>
        <w:iCs w:val="0"/>
        <w:spacing w:val="0"/>
        <w:w w:val="100"/>
        <w:sz w:val="18"/>
        <w:szCs w:val="18"/>
        <w:lang w:val="en-US" w:eastAsia="en-US" w:bidi="ar-SA"/>
      </w:rPr>
    </w:lvl>
    <w:lvl w:ilvl="1" w:tplc="1F2C3FFC">
      <w:numFmt w:val="bullet"/>
      <w:lvlText w:val=""/>
      <w:lvlJc w:val="left"/>
      <w:pPr>
        <w:ind w:left="1100" w:hanging="360"/>
      </w:pPr>
      <w:rPr>
        <w:rFonts w:ascii="Symbol" w:eastAsia="Symbol" w:hAnsi="Symbol" w:cs="Symbol" w:hint="default"/>
        <w:b w:val="0"/>
        <w:bCs w:val="0"/>
        <w:i w:val="0"/>
        <w:iCs w:val="0"/>
        <w:spacing w:val="0"/>
        <w:w w:val="99"/>
        <w:sz w:val="20"/>
        <w:szCs w:val="20"/>
        <w:lang w:val="en-US" w:eastAsia="en-US" w:bidi="ar-SA"/>
      </w:rPr>
    </w:lvl>
    <w:lvl w:ilvl="2" w:tplc="1C82FC1E">
      <w:numFmt w:val="bullet"/>
      <w:lvlText w:val="•"/>
      <w:lvlJc w:val="left"/>
      <w:pPr>
        <w:ind w:left="2231" w:hanging="360"/>
      </w:pPr>
      <w:rPr>
        <w:rFonts w:hint="default"/>
        <w:lang w:val="en-US" w:eastAsia="en-US" w:bidi="ar-SA"/>
      </w:rPr>
    </w:lvl>
    <w:lvl w:ilvl="3" w:tplc="9808D186">
      <w:numFmt w:val="bullet"/>
      <w:lvlText w:val="•"/>
      <w:lvlJc w:val="left"/>
      <w:pPr>
        <w:ind w:left="3362" w:hanging="360"/>
      </w:pPr>
      <w:rPr>
        <w:rFonts w:hint="default"/>
        <w:lang w:val="en-US" w:eastAsia="en-US" w:bidi="ar-SA"/>
      </w:rPr>
    </w:lvl>
    <w:lvl w:ilvl="4" w:tplc="929A983C">
      <w:numFmt w:val="bullet"/>
      <w:lvlText w:val="•"/>
      <w:lvlJc w:val="left"/>
      <w:pPr>
        <w:ind w:left="4493" w:hanging="360"/>
      </w:pPr>
      <w:rPr>
        <w:rFonts w:hint="default"/>
        <w:lang w:val="en-US" w:eastAsia="en-US" w:bidi="ar-SA"/>
      </w:rPr>
    </w:lvl>
    <w:lvl w:ilvl="5" w:tplc="A6129BAE">
      <w:numFmt w:val="bullet"/>
      <w:lvlText w:val="•"/>
      <w:lvlJc w:val="left"/>
      <w:pPr>
        <w:ind w:left="5624" w:hanging="360"/>
      </w:pPr>
      <w:rPr>
        <w:rFonts w:hint="default"/>
        <w:lang w:val="en-US" w:eastAsia="en-US" w:bidi="ar-SA"/>
      </w:rPr>
    </w:lvl>
    <w:lvl w:ilvl="6" w:tplc="CE4CD758">
      <w:numFmt w:val="bullet"/>
      <w:lvlText w:val="•"/>
      <w:lvlJc w:val="left"/>
      <w:pPr>
        <w:ind w:left="6755" w:hanging="360"/>
      </w:pPr>
      <w:rPr>
        <w:rFonts w:hint="default"/>
        <w:lang w:val="en-US" w:eastAsia="en-US" w:bidi="ar-SA"/>
      </w:rPr>
    </w:lvl>
    <w:lvl w:ilvl="7" w:tplc="F65A8F1E">
      <w:numFmt w:val="bullet"/>
      <w:lvlText w:val="•"/>
      <w:lvlJc w:val="left"/>
      <w:pPr>
        <w:ind w:left="7886" w:hanging="360"/>
      </w:pPr>
      <w:rPr>
        <w:rFonts w:hint="default"/>
        <w:lang w:val="en-US" w:eastAsia="en-US" w:bidi="ar-SA"/>
      </w:rPr>
    </w:lvl>
    <w:lvl w:ilvl="8" w:tplc="E1ECAC44">
      <w:numFmt w:val="bullet"/>
      <w:lvlText w:val="•"/>
      <w:lvlJc w:val="left"/>
      <w:pPr>
        <w:ind w:left="9017" w:hanging="360"/>
      </w:pPr>
      <w:rPr>
        <w:rFonts w:hint="default"/>
        <w:lang w:val="en-US" w:eastAsia="en-US" w:bidi="ar-SA"/>
      </w:rPr>
    </w:lvl>
  </w:abstractNum>
  <w:abstractNum w:abstractNumId="10" w15:restartNumberingAfterBreak="0">
    <w:nsid w:val="6DA77CE5"/>
    <w:multiLevelType w:val="hybridMultilevel"/>
    <w:tmpl w:val="456E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C13E0"/>
    <w:multiLevelType w:val="hybridMultilevel"/>
    <w:tmpl w:val="61DC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A5802"/>
    <w:multiLevelType w:val="hybridMultilevel"/>
    <w:tmpl w:val="3466A628"/>
    <w:lvl w:ilvl="0" w:tplc="D8861C86">
      <w:numFmt w:val="bullet"/>
      <w:lvlText w:val=""/>
      <w:lvlJc w:val="left"/>
      <w:pPr>
        <w:ind w:left="1859" w:hanging="360"/>
      </w:pPr>
      <w:rPr>
        <w:rFonts w:ascii="Symbol" w:eastAsia="Symbol" w:hAnsi="Symbol" w:cs="Symbol" w:hint="default"/>
        <w:b w:val="0"/>
        <w:bCs w:val="0"/>
        <w:i w:val="0"/>
        <w:iCs w:val="0"/>
        <w:spacing w:val="0"/>
        <w:w w:val="97"/>
        <w:sz w:val="20"/>
        <w:szCs w:val="20"/>
        <w:lang w:val="en-US" w:eastAsia="en-US" w:bidi="ar-SA"/>
      </w:rPr>
    </w:lvl>
    <w:lvl w:ilvl="1" w:tplc="B06EFCCA">
      <w:numFmt w:val="bullet"/>
      <w:lvlText w:val="•"/>
      <w:lvlJc w:val="left"/>
      <w:pPr>
        <w:ind w:left="2810" w:hanging="360"/>
      </w:pPr>
      <w:rPr>
        <w:rFonts w:hint="default"/>
        <w:lang w:val="en-US" w:eastAsia="en-US" w:bidi="ar-SA"/>
      </w:rPr>
    </w:lvl>
    <w:lvl w:ilvl="2" w:tplc="9D428D52">
      <w:numFmt w:val="bullet"/>
      <w:lvlText w:val="•"/>
      <w:lvlJc w:val="left"/>
      <w:pPr>
        <w:ind w:left="3760" w:hanging="360"/>
      </w:pPr>
      <w:rPr>
        <w:rFonts w:hint="default"/>
        <w:lang w:val="en-US" w:eastAsia="en-US" w:bidi="ar-SA"/>
      </w:rPr>
    </w:lvl>
    <w:lvl w:ilvl="3" w:tplc="2596768A">
      <w:numFmt w:val="bullet"/>
      <w:lvlText w:val="•"/>
      <w:lvlJc w:val="left"/>
      <w:pPr>
        <w:ind w:left="4710" w:hanging="360"/>
      </w:pPr>
      <w:rPr>
        <w:rFonts w:hint="default"/>
        <w:lang w:val="en-US" w:eastAsia="en-US" w:bidi="ar-SA"/>
      </w:rPr>
    </w:lvl>
    <w:lvl w:ilvl="4" w:tplc="2646D716">
      <w:numFmt w:val="bullet"/>
      <w:lvlText w:val="•"/>
      <w:lvlJc w:val="left"/>
      <w:pPr>
        <w:ind w:left="5660" w:hanging="360"/>
      </w:pPr>
      <w:rPr>
        <w:rFonts w:hint="default"/>
        <w:lang w:val="en-US" w:eastAsia="en-US" w:bidi="ar-SA"/>
      </w:rPr>
    </w:lvl>
    <w:lvl w:ilvl="5" w:tplc="0BCE6078">
      <w:numFmt w:val="bullet"/>
      <w:lvlText w:val="•"/>
      <w:lvlJc w:val="left"/>
      <w:pPr>
        <w:ind w:left="6610" w:hanging="360"/>
      </w:pPr>
      <w:rPr>
        <w:rFonts w:hint="default"/>
        <w:lang w:val="en-US" w:eastAsia="en-US" w:bidi="ar-SA"/>
      </w:rPr>
    </w:lvl>
    <w:lvl w:ilvl="6" w:tplc="465EE692">
      <w:numFmt w:val="bullet"/>
      <w:lvlText w:val="•"/>
      <w:lvlJc w:val="left"/>
      <w:pPr>
        <w:ind w:left="7560" w:hanging="360"/>
      </w:pPr>
      <w:rPr>
        <w:rFonts w:hint="default"/>
        <w:lang w:val="en-US" w:eastAsia="en-US" w:bidi="ar-SA"/>
      </w:rPr>
    </w:lvl>
    <w:lvl w:ilvl="7" w:tplc="1E60D09C">
      <w:numFmt w:val="bullet"/>
      <w:lvlText w:val="•"/>
      <w:lvlJc w:val="left"/>
      <w:pPr>
        <w:ind w:left="8510" w:hanging="360"/>
      </w:pPr>
      <w:rPr>
        <w:rFonts w:hint="default"/>
        <w:lang w:val="en-US" w:eastAsia="en-US" w:bidi="ar-SA"/>
      </w:rPr>
    </w:lvl>
    <w:lvl w:ilvl="8" w:tplc="7F766376">
      <w:numFmt w:val="bullet"/>
      <w:lvlText w:val="•"/>
      <w:lvlJc w:val="left"/>
      <w:pPr>
        <w:ind w:left="9460" w:hanging="360"/>
      </w:pPr>
      <w:rPr>
        <w:rFonts w:hint="default"/>
        <w:lang w:val="en-US" w:eastAsia="en-US" w:bidi="ar-SA"/>
      </w:rPr>
    </w:lvl>
  </w:abstractNum>
  <w:abstractNum w:abstractNumId="13" w15:restartNumberingAfterBreak="0">
    <w:nsid w:val="7E462994"/>
    <w:multiLevelType w:val="hybridMultilevel"/>
    <w:tmpl w:val="B016B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598572">
    <w:abstractNumId w:val="0"/>
  </w:num>
  <w:num w:numId="2" w16cid:durableId="1482112992">
    <w:abstractNumId w:val="12"/>
  </w:num>
  <w:num w:numId="3" w16cid:durableId="1152670999">
    <w:abstractNumId w:val="13"/>
  </w:num>
  <w:num w:numId="4" w16cid:durableId="413354268">
    <w:abstractNumId w:val="10"/>
  </w:num>
  <w:num w:numId="5" w16cid:durableId="1956978033">
    <w:abstractNumId w:val="3"/>
  </w:num>
  <w:num w:numId="6" w16cid:durableId="838349625">
    <w:abstractNumId w:val="4"/>
  </w:num>
  <w:num w:numId="7" w16cid:durableId="1799225847">
    <w:abstractNumId w:val="1"/>
  </w:num>
  <w:num w:numId="8" w16cid:durableId="765274226">
    <w:abstractNumId w:val="7"/>
  </w:num>
  <w:num w:numId="9" w16cid:durableId="1428883839">
    <w:abstractNumId w:val="11"/>
  </w:num>
  <w:num w:numId="10" w16cid:durableId="413824344">
    <w:abstractNumId w:val="9"/>
  </w:num>
  <w:num w:numId="11" w16cid:durableId="1696878579">
    <w:abstractNumId w:val="6"/>
  </w:num>
  <w:num w:numId="12" w16cid:durableId="2051613240">
    <w:abstractNumId w:val="5"/>
  </w:num>
  <w:num w:numId="13" w16cid:durableId="1348677940">
    <w:abstractNumId w:val="8"/>
  </w:num>
  <w:num w:numId="14" w16cid:durableId="984317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x7GdE55LEOtvMo5pcS5+jEtt3kuG62Vwq4kXAW2qwedIkDaMu3cRuMrTexNdlVjQ54vjJzk+CEkqnOAuEbM2DQ==" w:salt="U5w1QwTEi1PCg2szS4oSC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104EE2"/>
    <w:rsid w:val="001612C2"/>
    <w:rsid w:val="00220397"/>
    <w:rsid w:val="00233C0A"/>
    <w:rsid w:val="0029330F"/>
    <w:rsid w:val="0032791C"/>
    <w:rsid w:val="003C6959"/>
    <w:rsid w:val="00413B21"/>
    <w:rsid w:val="00470987"/>
    <w:rsid w:val="004C6001"/>
    <w:rsid w:val="005077F9"/>
    <w:rsid w:val="00637707"/>
    <w:rsid w:val="006462E0"/>
    <w:rsid w:val="0067368A"/>
    <w:rsid w:val="006A56D2"/>
    <w:rsid w:val="006C11B8"/>
    <w:rsid w:val="007778B7"/>
    <w:rsid w:val="007C5EAC"/>
    <w:rsid w:val="00865B05"/>
    <w:rsid w:val="008D2859"/>
    <w:rsid w:val="008D3BE8"/>
    <w:rsid w:val="008E5915"/>
    <w:rsid w:val="009826D0"/>
    <w:rsid w:val="00994C6E"/>
    <w:rsid w:val="009D3B85"/>
    <w:rsid w:val="00A3608A"/>
    <w:rsid w:val="00A86695"/>
    <w:rsid w:val="00AF32C7"/>
    <w:rsid w:val="00B933B1"/>
    <w:rsid w:val="00C046A0"/>
    <w:rsid w:val="00C12B44"/>
    <w:rsid w:val="00C43F72"/>
    <w:rsid w:val="00CA33D6"/>
    <w:rsid w:val="00D339BC"/>
    <w:rsid w:val="00D457F1"/>
    <w:rsid w:val="00D87B14"/>
    <w:rsid w:val="00D91EA6"/>
    <w:rsid w:val="00DB7942"/>
    <w:rsid w:val="00DF147E"/>
    <w:rsid w:val="00DF3066"/>
    <w:rsid w:val="00E51AFB"/>
    <w:rsid w:val="00F5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UnresolvedMention">
    <w:name w:val="Unresolved Mention"/>
    <w:basedOn w:val="DefaultParagraphFont"/>
    <w:uiPriority w:val="99"/>
    <w:semiHidden/>
    <w:unhideWhenUsed/>
    <w:rsid w:val="00E5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3A%2F%2Fwww.kaltura.com%2Ftiny%2F0djcp&amp;data=05%7C02%7Ctredden1%40cscc.edu%7C294cc5240dc44c53b19208dce92ab52e%7C60a9d377c82741a1bbf01aad34db4c89%7C0%7C0%7C638641616847942465%7CUnknown%7CTWFpbGZsb3d8eyJWIjoiMC4wLjAwMDAiLCJQIjoiV2luMzIiLCJBTiI6Ik1haWwiLCJXVCI6Mn0%3D%7C0%7C%7C%7C&amp;sdata=TZqg2OBdgNbhdZIi6kOa6oBVHug9ZHhVs4YrPkQfuf4%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wnload.respondus.com/lockdown/download.php?id=94371236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bout/severe-weath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A735E-18EA-4F0B-BC13-7A5E6C8859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562ECA-2E51-4186-B42B-1AC1E46E152A}">
  <ds:schemaRefs>
    <ds:schemaRef ds:uri="http://schemas.microsoft.com/sharepoint/v3/contenttype/forms"/>
  </ds:schemaRefs>
</ds:datastoreItem>
</file>

<file path=customXml/itemProps3.xml><?xml version="1.0" encoding="utf-8"?>
<ds:datastoreItem xmlns:ds="http://schemas.openxmlformats.org/officeDocument/2006/customXml" ds:itemID="{BC2FCF88-D63D-41C8-B648-AA8E68CE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3711</Words>
  <Characters>21158</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2025-07-17T18:15:00Z</dcterms:created>
  <dcterms:modified xsi:type="dcterms:W3CDTF">2025-12-10T19:08:00Z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