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585C71" w:rsidRDefault="009826D0" w:rsidP="00C046A0">
      <w:pPr>
        <w:pStyle w:val="BodyText"/>
        <w:spacing w:before="29"/>
        <w:ind w:left="0" w:firstLine="0"/>
        <w:rPr>
          <w:rFonts w:ascii="Verdana" w:hAnsi="Verdana"/>
          <w:sz w:val="20"/>
          <w:szCs w:val="20"/>
        </w:rPr>
      </w:pPr>
      <w:r w:rsidRPr="00585C71">
        <w:rPr>
          <w:rFonts w:ascii="Verdana" w:hAnsi="Verdana"/>
          <w:noProof/>
          <w:sz w:val="20"/>
          <w:szCs w:val="20"/>
        </w:rPr>
        <w:drawing>
          <wp:anchor distT="0" distB="0" distL="114300" distR="114300" simplePos="0" relativeHeight="251655168" behindDoc="1" locked="0" layoutInCell="1" allowOverlap="1" wp14:anchorId="6E27DC9E" wp14:editId="19B4F4A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585C71">
        <w:rPr>
          <w:rFonts w:ascii="Verdana" w:hAnsi="Verdana"/>
          <w:sz w:val="20"/>
          <w:szCs w:val="20"/>
        </w:rPr>
        <w:t>Columbus</w:t>
      </w:r>
      <w:r w:rsidR="00D91EA6" w:rsidRPr="00585C71">
        <w:rPr>
          <w:rFonts w:ascii="Verdana" w:hAnsi="Verdana"/>
          <w:spacing w:val="-5"/>
          <w:sz w:val="20"/>
          <w:szCs w:val="20"/>
        </w:rPr>
        <w:t xml:space="preserve"> </w:t>
      </w:r>
      <w:r w:rsidR="00D91EA6" w:rsidRPr="00585C71">
        <w:rPr>
          <w:rFonts w:ascii="Verdana" w:hAnsi="Verdana"/>
          <w:sz w:val="20"/>
          <w:szCs w:val="20"/>
        </w:rPr>
        <w:t>State</w:t>
      </w:r>
      <w:r w:rsidR="00D91EA6" w:rsidRPr="00585C71">
        <w:rPr>
          <w:rFonts w:ascii="Verdana" w:hAnsi="Verdana"/>
          <w:spacing w:val="-5"/>
          <w:sz w:val="20"/>
          <w:szCs w:val="20"/>
        </w:rPr>
        <w:t xml:space="preserve"> </w:t>
      </w:r>
      <w:r w:rsidR="00D91EA6" w:rsidRPr="00585C71">
        <w:rPr>
          <w:rFonts w:ascii="Verdana" w:hAnsi="Verdana"/>
          <w:sz w:val="20"/>
          <w:szCs w:val="20"/>
        </w:rPr>
        <w:t>Community</w:t>
      </w:r>
      <w:r w:rsidR="00D91EA6" w:rsidRPr="00585C71">
        <w:rPr>
          <w:rFonts w:ascii="Verdana" w:hAnsi="Verdana"/>
          <w:spacing w:val="-5"/>
          <w:sz w:val="20"/>
          <w:szCs w:val="20"/>
        </w:rPr>
        <w:t xml:space="preserve"> </w:t>
      </w:r>
      <w:r w:rsidR="00D91EA6" w:rsidRPr="00585C71">
        <w:rPr>
          <w:rFonts w:ascii="Verdana" w:hAnsi="Verdana"/>
          <w:spacing w:val="-2"/>
          <w:sz w:val="20"/>
          <w:szCs w:val="20"/>
        </w:rPr>
        <w:t>College</w:t>
      </w:r>
    </w:p>
    <w:p w14:paraId="57F4083B" w14:textId="2966E3C3" w:rsidR="00C046A0" w:rsidRPr="00585C71" w:rsidRDefault="00C046A0" w:rsidP="00C046A0">
      <w:pPr>
        <w:pStyle w:val="Title"/>
        <w:ind w:left="0" w:right="1001" w:firstLine="0"/>
        <w:rPr>
          <w:rFonts w:ascii="Verdana" w:hAnsi="Verdana"/>
          <w:spacing w:val="-2"/>
          <w:sz w:val="20"/>
          <w:szCs w:val="20"/>
        </w:rPr>
      </w:pPr>
      <w:r w:rsidRPr="00585C71">
        <w:rPr>
          <w:rFonts w:ascii="Verdana" w:hAnsi="Verdana"/>
          <w:spacing w:val="-2"/>
          <w:sz w:val="20"/>
          <w:szCs w:val="20"/>
        </w:rPr>
        <w:t xml:space="preserve">Division: </w:t>
      </w:r>
      <w:r w:rsidR="006C4590" w:rsidRPr="00585C71">
        <w:rPr>
          <w:rFonts w:ascii="Verdana" w:hAnsi="Verdana"/>
          <w:spacing w:val="-2"/>
          <w:sz w:val="20"/>
          <w:szCs w:val="20"/>
        </w:rPr>
        <w:t>Health Professions and Wellness</w:t>
      </w:r>
    </w:p>
    <w:p w14:paraId="46C038AC" w14:textId="77332871" w:rsidR="00C046A0" w:rsidRPr="00585C71" w:rsidRDefault="00D91EA6" w:rsidP="00C046A0">
      <w:pPr>
        <w:pStyle w:val="Title"/>
        <w:ind w:left="0" w:right="1001" w:firstLine="0"/>
        <w:rPr>
          <w:rFonts w:ascii="Verdana" w:hAnsi="Verdana"/>
          <w:spacing w:val="-2"/>
          <w:sz w:val="20"/>
          <w:szCs w:val="20"/>
        </w:rPr>
      </w:pPr>
      <w:r w:rsidRPr="00585C71">
        <w:rPr>
          <w:rFonts w:ascii="Verdana" w:hAnsi="Verdana"/>
          <w:spacing w:val="-2"/>
          <w:sz w:val="20"/>
          <w:szCs w:val="20"/>
        </w:rPr>
        <w:t>Department</w:t>
      </w:r>
      <w:r w:rsidR="00C046A0" w:rsidRPr="00585C71">
        <w:rPr>
          <w:rFonts w:ascii="Verdana" w:hAnsi="Verdana"/>
          <w:spacing w:val="-2"/>
          <w:sz w:val="20"/>
          <w:szCs w:val="20"/>
        </w:rPr>
        <w:t xml:space="preserve">: </w:t>
      </w:r>
      <w:r w:rsidR="006C4590" w:rsidRPr="00585C71">
        <w:rPr>
          <w:rFonts w:ascii="Verdana" w:hAnsi="Verdana"/>
          <w:spacing w:val="-2"/>
          <w:sz w:val="20"/>
          <w:szCs w:val="20"/>
        </w:rPr>
        <w:t>Medical Assisting Technology</w:t>
      </w:r>
    </w:p>
    <w:p w14:paraId="31AE8E3B" w14:textId="77777777" w:rsidR="006462E0" w:rsidRPr="00585C71" w:rsidRDefault="006462E0">
      <w:pPr>
        <w:pStyle w:val="BodyText"/>
        <w:spacing w:before="49"/>
        <w:ind w:left="0" w:firstLine="0"/>
        <w:rPr>
          <w:rFonts w:ascii="Verdana" w:hAnsi="Verdana"/>
          <w:sz w:val="18"/>
          <w:szCs w:val="18"/>
        </w:rPr>
      </w:pPr>
    </w:p>
    <w:p w14:paraId="62FDF860" w14:textId="77777777" w:rsidR="00103A04" w:rsidRPr="00585C71" w:rsidRDefault="00103A04" w:rsidP="00233C0A">
      <w:pPr>
        <w:rPr>
          <w:rFonts w:ascii="Verdana" w:hAnsi="Verdana"/>
          <w:b/>
          <w:bCs/>
          <w:sz w:val="18"/>
          <w:szCs w:val="18"/>
        </w:rPr>
      </w:pPr>
    </w:p>
    <w:p w14:paraId="1A64E777" w14:textId="77777777" w:rsidR="006C4590" w:rsidRPr="00585C71" w:rsidRDefault="006C4590" w:rsidP="00233C0A">
      <w:pPr>
        <w:rPr>
          <w:rFonts w:ascii="Verdana" w:hAnsi="Verdana"/>
          <w:b/>
          <w:bCs/>
          <w:sz w:val="18"/>
          <w:szCs w:val="18"/>
        </w:rPr>
      </w:pPr>
    </w:p>
    <w:p w14:paraId="31AE8E3E" w14:textId="00A378FB" w:rsidR="006462E0" w:rsidRPr="00585C71" w:rsidRDefault="00D91EA6" w:rsidP="00233C0A">
      <w:pPr>
        <w:rPr>
          <w:rFonts w:ascii="Verdana" w:hAnsi="Verdana"/>
          <w:b/>
          <w:bCs/>
          <w:sz w:val="18"/>
          <w:szCs w:val="18"/>
        </w:rPr>
      </w:pPr>
      <w:r w:rsidRPr="00585C71">
        <w:rPr>
          <w:rFonts w:ascii="Verdana" w:hAnsi="Verdana"/>
          <w:b/>
          <w:bCs/>
          <w:sz w:val="18"/>
          <w:szCs w:val="18"/>
        </w:rPr>
        <w:t>COURSE NUMBER:</w:t>
      </w:r>
      <w:r w:rsidR="00D457F1" w:rsidRPr="00585C71">
        <w:rPr>
          <w:rFonts w:ascii="Verdana" w:hAnsi="Verdana"/>
          <w:b/>
          <w:bCs/>
          <w:sz w:val="18"/>
          <w:szCs w:val="18"/>
        </w:rPr>
        <w:t xml:space="preserve"> </w:t>
      </w:r>
      <w:r w:rsidR="00D457F1" w:rsidRPr="00585C71">
        <w:rPr>
          <w:rFonts w:ascii="Verdana" w:hAnsi="Verdana"/>
          <w:b/>
          <w:bCs/>
          <w:sz w:val="18"/>
          <w:szCs w:val="18"/>
        </w:rPr>
        <w:tab/>
      </w:r>
      <w:r w:rsidR="009D34DB" w:rsidRPr="00585C71">
        <w:rPr>
          <w:rFonts w:ascii="Verdana" w:hAnsi="Verdana"/>
          <w:b/>
          <w:bCs/>
          <w:sz w:val="18"/>
          <w:szCs w:val="18"/>
        </w:rPr>
        <w:t>MAT 1100</w:t>
      </w:r>
      <w:r w:rsidR="00D457F1" w:rsidRPr="00585C71">
        <w:rPr>
          <w:rFonts w:ascii="Verdana" w:hAnsi="Verdana"/>
          <w:b/>
          <w:bCs/>
          <w:sz w:val="18"/>
          <w:szCs w:val="18"/>
        </w:rPr>
        <w:tab/>
      </w:r>
      <w:r w:rsidRPr="00585C71">
        <w:rPr>
          <w:rFonts w:ascii="Verdana" w:hAnsi="Verdana"/>
          <w:b/>
          <w:bCs/>
          <w:sz w:val="18"/>
          <w:szCs w:val="18"/>
        </w:rPr>
        <w:t>COURSE TITLE:</w:t>
      </w:r>
      <w:r w:rsidR="009D34DB" w:rsidRPr="00585C71">
        <w:rPr>
          <w:rFonts w:ascii="Verdana" w:hAnsi="Verdana"/>
          <w:b/>
          <w:bCs/>
          <w:sz w:val="18"/>
          <w:szCs w:val="18"/>
        </w:rPr>
        <w:t xml:space="preserve"> Clinical Medical Assisting I</w:t>
      </w:r>
    </w:p>
    <w:p w14:paraId="043B8E46" w14:textId="77777777" w:rsidR="00233C0A" w:rsidRPr="00585C71" w:rsidRDefault="00233C0A" w:rsidP="00233C0A">
      <w:pPr>
        <w:rPr>
          <w:rFonts w:ascii="Verdana" w:hAnsi="Verdana"/>
          <w:sz w:val="18"/>
          <w:szCs w:val="18"/>
        </w:rPr>
      </w:pPr>
    </w:p>
    <w:p w14:paraId="31AE8E3F" w14:textId="21F025FB" w:rsidR="006462E0" w:rsidRPr="00585C71" w:rsidRDefault="00D91EA6" w:rsidP="00233C0A">
      <w:pPr>
        <w:rPr>
          <w:rFonts w:ascii="Verdana" w:hAnsi="Verdana"/>
          <w:b/>
          <w:bCs/>
          <w:sz w:val="18"/>
          <w:szCs w:val="18"/>
        </w:rPr>
      </w:pPr>
      <w:r w:rsidRPr="00585C71">
        <w:rPr>
          <w:rFonts w:ascii="Verdana" w:hAnsi="Verdana"/>
          <w:b/>
          <w:bCs/>
          <w:sz w:val="18"/>
          <w:szCs w:val="18"/>
        </w:rPr>
        <w:t>INSTRUCTOR:</w:t>
      </w:r>
      <w:r w:rsidRPr="00585C71">
        <w:rPr>
          <w:rFonts w:ascii="Verdana" w:hAnsi="Verdana"/>
          <w:b/>
          <w:bCs/>
          <w:sz w:val="18"/>
          <w:szCs w:val="18"/>
        </w:rPr>
        <w:tab/>
      </w:r>
      <w:r w:rsidR="00F240A2" w:rsidRPr="00585C71">
        <w:rPr>
          <w:rFonts w:ascii="Verdana" w:hAnsi="Verdana"/>
          <w:b/>
          <w:bCs/>
          <w:sz w:val="18"/>
          <w:szCs w:val="18"/>
        </w:rPr>
        <w:t>TBD</w:t>
      </w:r>
      <w:r w:rsidR="00233C0A" w:rsidRPr="00585C71">
        <w:rPr>
          <w:rFonts w:ascii="Verdana" w:hAnsi="Verdana"/>
          <w:b/>
          <w:bCs/>
          <w:sz w:val="18"/>
          <w:szCs w:val="18"/>
        </w:rPr>
        <w:tab/>
      </w:r>
      <w:r w:rsidR="00233C0A" w:rsidRPr="00585C71">
        <w:rPr>
          <w:rFonts w:ascii="Verdana" w:hAnsi="Verdana"/>
          <w:b/>
          <w:bCs/>
          <w:sz w:val="18"/>
          <w:szCs w:val="18"/>
        </w:rPr>
        <w:tab/>
      </w:r>
      <w:r w:rsidR="00233C0A" w:rsidRPr="00585C71">
        <w:rPr>
          <w:rFonts w:ascii="Verdana" w:hAnsi="Verdana"/>
          <w:b/>
          <w:bCs/>
          <w:sz w:val="18"/>
          <w:szCs w:val="18"/>
        </w:rPr>
        <w:tab/>
      </w:r>
      <w:r w:rsidRPr="00585C71">
        <w:rPr>
          <w:rFonts w:ascii="Verdana" w:hAnsi="Verdana"/>
          <w:b/>
          <w:bCs/>
          <w:sz w:val="18"/>
          <w:szCs w:val="18"/>
        </w:rPr>
        <w:t>CONTACT:</w:t>
      </w:r>
      <w:r w:rsidR="00F240A2" w:rsidRPr="00585C71">
        <w:rPr>
          <w:rFonts w:ascii="Verdana" w:hAnsi="Verdana"/>
          <w:b/>
          <w:bCs/>
          <w:sz w:val="18"/>
          <w:szCs w:val="18"/>
        </w:rPr>
        <w:t xml:space="preserve">  TBD</w:t>
      </w:r>
    </w:p>
    <w:p w14:paraId="15ECDE75" w14:textId="77777777" w:rsidR="00233C0A" w:rsidRPr="00585C71" w:rsidRDefault="00233C0A" w:rsidP="00233C0A">
      <w:pPr>
        <w:rPr>
          <w:rFonts w:ascii="Verdana" w:hAnsi="Verdana"/>
          <w:b/>
          <w:bCs/>
          <w:sz w:val="18"/>
          <w:szCs w:val="18"/>
        </w:rPr>
      </w:pPr>
    </w:p>
    <w:p w14:paraId="20E8F428" w14:textId="503D2640" w:rsidR="004E6698" w:rsidRPr="00585C71" w:rsidRDefault="00D91EA6" w:rsidP="00233C0A">
      <w:pPr>
        <w:rPr>
          <w:rFonts w:ascii="Verdana" w:hAnsi="Verdana"/>
          <w:b/>
          <w:bCs/>
          <w:sz w:val="18"/>
          <w:szCs w:val="18"/>
        </w:rPr>
      </w:pPr>
      <w:r w:rsidRPr="00585C71">
        <w:rPr>
          <w:rFonts w:ascii="Verdana" w:hAnsi="Verdana"/>
          <w:b/>
          <w:bCs/>
          <w:sz w:val="18"/>
          <w:szCs w:val="18"/>
        </w:rPr>
        <w:t>CREDITS:</w:t>
      </w:r>
      <w:r w:rsidR="00623FA6" w:rsidRPr="00585C71">
        <w:rPr>
          <w:rFonts w:ascii="Verdana" w:hAnsi="Verdana"/>
          <w:b/>
          <w:bCs/>
          <w:sz w:val="18"/>
          <w:szCs w:val="18"/>
        </w:rPr>
        <w:t xml:space="preserve">    2</w:t>
      </w:r>
      <w:r w:rsidRPr="00585C71">
        <w:rPr>
          <w:rFonts w:ascii="Verdana" w:hAnsi="Verdana"/>
          <w:b/>
          <w:bCs/>
          <w:sz w:val="18"/>
          <w:szCs w:val="18"/>
        </w:rPr>
        <w:tab/>
      </w:r>
      <w:r w:rsidR="007162F4">
        <w:rPr>
          <w:rFonts w:ascii="Verdana" w:hAnsi="Verdana"/>
          <w:b/>
          <w:bCs/>
          <w:sz w:val="18"/>
          <w:szCs w:val="18"/>
        </w:rPr>
        <w:t xml:space="preserve">             </w:t>
      </w:r>
      <w:r w:rsidRPr="00585C71">
        <w:rPr>
          <w:rFonts w:ascii="Verdana" w:hAnsi="Verdana"/>
          <w:b/>
          <w:bCs/>
          <w:sz w:val="18"/>
          <w:szCs w:val="18"/>
        </w:rPr>
        <w:t>CLASS</w:t>
      </w:r>
      <w:r w:rsidR="007778B7" w:rsidRPr="00585C71">
        <w:rPr>
          <w:rFonts w:ascii="Verdana" w:hAnsi="Verdana"/>
          <w:b/>
          <w:bCs/>
          <w:sz w:val="18"/>
          <w:szCs w:val="18"/>
        </w:rPr>
        <w:t>/CONTACT</w:t>
      </w:r>
      <w:r w:rsidRPr="00585C71">
        <w:rPr>
          <w:rFonts w:ascii="Verdana" w:hAnsi="Verdana"/>
          <w:b/>
          <w:bCs/>
          <w:sz w:val="18"/>
          <w:szCs w:val="18"/>
        </w:rPr>
        <w:t xml:space="preserve"> HOURS PER WEEK:</w:t>
      </w:r>
      <w:r w:rsidR="00DA4668">
        <w:rPr>
          <w:rFonts w:ascii="Verdana" w:hAnsi="Verdana"/>
          <w:b/>
          <w:bCs/>
          <w:sz w:val="18"/>
          <w:szCs w:val="18"/>
        </w:rPr>
        <w:t xml:space="preserve"> </w:t>
      </w:r>
      <w:r w:rsidR="00623FA6" w:rsidRPr="00585C71">
        <w:rPr>
          <w:rFonts w:ascii="Verdana" w:hAnsi="Verdana"/>
          <w:b/>
          <w:bCs/>
          <w:sz w:val="18"/>
          <w:szCs w:val="18"/>
        </w:rPr>
        <w:t>4</w:t>
      </w:r>
      <w:r w:rsidR="00533430" w:rsidRPr="00585C71">
        <w:rPr>
          <w:rFonts w:ascii="Verdana" w:hAnsi="Verdana"/>
          <w:b/>
          <w:bCs/>
          <w:sz w:val="18"/>
          <w:szCs w:val="18"/>
        </w:rPr>
        <w:t xml:space="preserve"> (</w:t>
      </w:r>
      <w:r w:rsidR="000F418F">
        <w:rPr>
          <w:rFonts w:ascii="Verdana" w:hAnsi="Verdana"/>
          <w:b/>
          <w:bCs/>
          <w:sz w:val="18"/>
          <w:szCs w:val="18"/>
        </w:rPr>
        <w:t>2 hrs., term course, hrs. doubled</w:t>
      </w:r>
      <w:r w:rsidR="00164C06" w:rsidRPr="00585C71">
        <w:rPr>
          <w:rFonts w:ascii="Verdana" w:hAnsi="Verdana"/>
          <w:b/>
          <w:bCs/>
          <w:sz w:val="18"/>
          <w:szCs w:val="18"/>
        </w:rPr>
        <w:t>)</w:t>
      </w:r>
      <w:r w:rsidR="00233C0A" w:rsidRPr="00585C71">
        <w:rPr>
          <w:rFonts w:ascii="Verdana" w:hAnsi="Verdana"/>
          <w:b/>
          <w:bCs/>
          <w:sz w:val="18"/>
          <w:szCs w:val="18"/>
        </w:rPr>
        <w:tab/>
      </w:r>
    </w:p>
    <w:p w14:paraId="1712D39B" w14:textId="77777777" w:rsidR="004E6698" w:rsidRPr="00585C71" w:rsidRDefault="004E6698" w:rsidP="00233C0A">
      <w:pPr>
        <w:rPr>
          <w:rFonts w:ascii="Verdana" w:hAnsi="Verdana"/>
          <w:b/>
          <w:bCs/>
          <w:sz w:val="18"/>
          <w:szCs w:val="18"/>
        </w:rPr>
      </w:pPr>
    </w:p>
    <w:p w14:paraId="31AE8E40" w14:textId="23EB5B1B" w:rsidR="006462E0" w:rsidRPr="00585C71" w:rsidRDefault="00D91EA6" w:rsidP="00233C0A">
      <w:pPr>
        <w:rPr>
          <w:rFonts w:ascii="Verdana" w:hAnsi="Verdana"/>
          <w:b/>
          <w:bCs/>
          <w:sz w:val="18"/>
          <w:szCs w:val="18"/>
        </w:rPr>
      </w:pPr>
      <w:r w:rsidRPr="00585C71">
        <w:rPr>
          <w:rFonts w:ascii="Verdana" w:hAnsi="Verdana"/>
          <w:b/>
          <w:bCs/>
          <w:sz w:val="18"/>
          <w:szCs w:val="18"/>
        </w:rPr>
        <w:t>PREREQUISITES:</w:t>
      </w:r>
      <w:r w:rsidR="004E6698" w:rsidRPr="00585C71">
        <w:rPr>
          <w:rFonts w:ascii="Verdana" w:hAnsi="Verdana"/>
          <w:b/>
          <w:bCs/>
          <w:sz w:val="18"/>
          <w:szCs w:val="18"/>
        </w:rPr>
        <w:t xml:space="preserve"> Placement into MATH 1024 and acceptance into the program</w:t>
      </w:r>
    </w:p>
    <w:p w14:paraId="31AE8E41" w14:textId="77777777" w:rsidR="006462E0" w:rsidRPr="00585C71" w:rsidRDefault="006462E0" w:rsidP="00233C0A">
      <w:pPr>
        <w:rPr>
          <w:rFonts w:ascii="Verdana" w:hAnsi="Verdana"/>
          <w:sz w:val="18"/>
          <w:szCs w:val="18"/>
        </w:rPr>
      </w:pPr>
    </w:p>
    <w:p w14:paraId="43D03B7C" w14:textId="77777777" w:rsidR="00103A04" w:rsidRPr="00585C71" w:rsidRDefault="00D91EA6" w:rsidP="00233C0A">
      <w:pPr>
        <w:rPr>
          <w:rFonts w:ascii="Verdana" w:hAnsi="Verdana"/>
          <w:b/>
          <w:bCs/>
          <w:sz w:val="18"/>
          <w:szCs w:val="18"/>
        </w:rPr>
      </w:pPr>
      <w:r w:rsidRPr="00585C71">
        <w:rPr>
          <w:rFonts w:ascii="Verdana" w:hAnsi="Verdana"/>
          <w:b/>
          <w:bCs/>
          <w:sz w:val="18"/>
          <w:szCs w:val="18"/>
        </w:rPr>
        <w:t>DESCRIPTION OF COURSE</w:t>
      </w:r>
      <w:r w:rsidR="00524EDC" w:rsidRPr="00585C71">
        <w:rPr>
          <w:rFonts w:ascii="Verdana" w:hAnsi="Verdana"/>
          <w:b/>
          <w:bCs/>
          <w:sz w:val="18"/>
          <w:szCs w:val="18"/>
        </w:rPr>
        <w:t xml:space="preserve">: </w:t>
      </w:r>
    </w:p>
    <w:p w14:paraId="1E3A87CE" w14:textId="77777777" w:rsidR="00103A04" w:rsidRPr="00585C71" w:rsidRDefault="00103A04" w:rsidP="00233C0A">
      <w:pPr>
        <w:rPr>
          <w:rFonts w:ascii="Verdana" w:hAnsi="Verdana"/>
          <w:b/>
          <w:bCs/>
          <w:sz w:val="18"/>
          <w:szCs w:val="18"/>
        </w:rPr>
      </w:pPr>
    </w:p>
    <w:p w14:paraId="31AE8E43" w14:textId="2686D8DE" w:rsidR="006462E0" w:rsidRPr="00585C71" w:rsidRDefault="00524EDC" w:rsidP="00233C0A">
      <w:pPr>
        <w:rPr>
          <w:rFonts w:ascii="Verdana" w:hAnsi="Verdana"/>
          <w:color w:val="FF0000"/>
          <w:sz w:val="18"/>
          <w:szCs w:val="18"/>
        </w:rPr>
      </w:pPr>
      <w:r w:rsidRPr="00585C71">
        <w:rPr>
          <w:rFonts w:ascii="Verdana" w:hAnsi="Verdana"/>
          <w:sz w:val="18"/>
          <w:szCs w:val="18"/>
        </w:rPr>
        <w:t>This course introduces the student to the entry-level skills performed by the medical assistant in the clinical area of the medical office. Discussion of standard precautions and compliance with federal regulatory agencies is included. Competency-based skills are instructed through theoretical presentations and will include infection control, sanitization, sterilization, hand</w:t>
      </w:r>
      <w:r w:rsidR="00F240A2" w:rsidRPr="00585C71">
        <w:rPr>
          <w:rFonts w:ascii="Verdana" w:hAnsi="Verdana"/>
          <w:sz w:val="18"/>
          <w:szCs w:val="18"/>
        </w:rPr>
        <w:t xml:space="preserve"> </w:t>
      </w:r>
      <w:r w:rsidRPr="00585C71">
        <w:rPr>
          <w:rFonts w:ascii="Verdana" w:hAnsi="Verdana"/>
          <w:sz w:val="18"/>
          <w:szCs w:val="18"/>
        </w:rPr>
        <w:t>washing, measuring height and weight, setting up the physical examination tray, positioning patients and assisting the physician in examinations. The guidelines for OSHA compliance and emergency preparedness are discussed.</w:t>
      </w:r>
    </w:p>
    <w:p w14:paraId="008E76DE" w14:textId="77777777" w:rsidR="005F6C82" w:rsidRPr="00585C71" w:rsidRDefault="005F6C82" w:rsidP="00233C0A">
      <w:pPr>
        <w:rPr>
          <w:rFonts w:ascii="Verdana" w:hAnsi="Verdana"/>
          <w:sz w:val="18"/>
          <w:szCs w:val="18"/>
        </w:rPr>
      </w:pPr>
    </w:p>
    <w:p w14:paraId="31AE8E47" w14:textId="6334EDAA" w:rsidR="006462E0" w:rsidRPr="00585C71" w:rsidRDefault="00D91EA6" w:rsidP="00233C0A">
      <w:pPr>
        <w:rPr>
          <w:rFonts w:ascii="Verdana" w:hAnsi="Verdana"/>
          <w:b/>
          <w:bCs/>
          <w:sz w:val="18"/>
          <w:szCs w:val="18"/>
        </w:rPr>
      </w:pPr>
      <w:r w:rsidRPr="00585C71">
        <w:rPr>
          <w:rFonts w:ascii="Verdana" w:hAnsi="Verdana"/>
          <w:b/>
          <w:bCs/>
          <w:sz w:val="18"/>
          <w:szCs w:val="18"/>
        </w:rPr>
        <w:t>COURSE STUDENT LEARNING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gridCol w:w="1460"/>
      </w:tblGrid>
      <w:tr w:rsidR="005F6C82" w:rsidRPr="00585C71" w14:paraId="016229CB" w14:textId="77777777" w:rsidTr="006C4590">
        <w:trPr>
          <w:trHeight w:val="20"/>
          <w:tblHeader/>
        </w:trPr>
        <w:tc>
          <w:tcPr>
            <w:tcW w:w="4275" w:type="pct"/>
            <w:shd w:val="clear" w:color="auto" w:fill="D9D9D9" w:themeFill="background1" w:themeFillShade="D9"/>
          </w:tcPr>
          <w:p w14:paraId="5726BD5E" w14:textId="77777777" w:rsidR="005F6C82" w:rsidRPr="00585C71" w:rsidRDefault="005F6C82" w:rsidP="001F0DF0">
            <w:pPr>
              <w:rPr>
                <w:rFonts w:ascii="Verdana" w:hAnsi="Verdana" w:cs="Arial"/>
                <w:b/>
                <w:sz w:val="18"/>
                <w:szCs w:val="18"/>
              </w:rPr>
            </w:pPr>
            <w:r w:rsidRPr="00585C71">
              <w:rPr>
                <w:rFonts w:ascii="Verdana" w:hAnsi="Verdana" w:cs="Arial"/>
                <w:b/>
                <w:sz w:val="18"/>
                <w:szCs w:val="18"/>
              </w:rPr>
              <w:t>Learning Objective</w:t>
            </w:r>
          </w:p>
        </w:tc>
        <w:tc>
          <w:tcPr>
            <w:tcW w:w="725" w:type="pct"/>
            <w:shd w:val="clear" w:color="auto" w:fill="D9D9D9" w:themeFill="background1" w:themeFillShade="D9"/>
          </w:tcPr>
          <w:p w14:paraId="043BB382" w14:textId="16997496" w:rsidR="005F6C82" w:rsidRPr="00585C71" w:rsidRDefault="005F6C82" w:rsidP="001F0DF0">
            <w:pPr>
              <w:rPr>
                <w:rFonts w:ascii="Verdana" w:hAnsi="Verdana" w:cs="Arial"/>
                <w:b/>
                <w:sz w:val="18"/>
                <w:szCs w:val="18"/>
              </w:rPr>
            </w:pPr>
            <w:r w:rsidRPr="00585C71">
              <w:rPr>
                <w:rFonts w:ascii="Verdana" w:hAnsi="Verdana" w:cs="Arial"/>
                <w:b/>
                <w:sz w:val="18"/>
                <w:szCs w:val="18"/>
              </w:rPr>
              <w:t xml:space="preserve">CAAHEP </w:t>
            </w:r>
            <w:r w:rsidR="00914EDB" w:rsidRPr="00585C71">
              <w:rPr>
                <w:rFonts w:ascii="Verdana" w:hAnsi="Verdana" w:cs="Arial"/>
                <w:b/>
                <w:sz w:val="18"/>
                <w:szCs w:val="18"/>
              </w:rPr>
              <w:t>Standard</w:t>
            </w:r>
          </w:p>
        </w:tc>
      </w:tr>
      <w:tr w:rsidR="005F6C82" w:rsidRPr="00585C71" w14:paraId="58CE3A00" w14:textId="77777777" w:rsidTr="006C4590">
        <w:trPr>
          <w:trHeight w:val="20"/>
        </w:trPr>
        <w:tc>
          <w:tcPr>
            <w:tcW w:w="4275" w:type="pct"/>
          </w:tcPr>
          <w:p w14:paraId="2DEA00A0" w14:textId="77777777" w:rsidR="005F6C82" w:rsidRPr="00585C71" w:rsidRDefault="005F6C82" w:rsidP="001F0DF0">
            <w:pPr>
              <w:rPr>
                <w:rFonts w:ascii="Verdana" w:hAnsi="Verdana" w:cs="Arial"/>
                <w:bCs/>
                <w:iCs/>
                <w:noProof/>
                <w:color w:val="0000FF"/>
                <w:sz w:val="18"/>
                <w:szCs w:val="18"/>
              </w:rPr>
            </w:pPr>
            <w:r w:rsidRPr="00585C71">
              <w:rPr>
                <w:rFonts w:ascii="Verdana" w:hAnsi="Verdana" w:cs="Arial"/>
                <w:bCs/>
                <w:iCs/>
                <w:noProof/>
                <w:color w:val="0000FF"/>
                <w:sz w:val="18"/>
                <w:szCs w:val="18"/>
              </w:rPr>
              <w:t>Fundamental Procedures:</w:t>
            </w:r>
          </w:p>
          <w:p w14:paraId="0526D697" w14:textId="77777777" w:rsidR="005F6C82" w:rsidRPr="00585C71" w:rsidRDefault="005F6C82" w:rsidP="005F6C82">
            <w:pPr>
              <w:pStyle w:val="ListParagraph"/>
              <w:widowControl/>
              <w:numPr>
                <w:ilvl w:val="0"/>
                <w:numId w:val="2"/>
              </w:numPr>
              <w:autoSpaceDE/>
              <w:autoSpaceDN/>
              <w:contextualSpacing/>
              <w:rPr>
                <w:rFonts w:ascii="Verdana" w:hAnsi="Verdana" w:cs="Arial"/>
                <w:bCs/>
                <w:iCs/>
                <w:noProof/>
                <w:color w:val="0000FF"/>
                <w:sz w:val="18"/>
                <w:szCs w:val="18"/>
              </w:rPr>
            </w:pPr>
            <w:r w:rsidRPr="00585C71">
              <w:rPr>
                <w:rFonts w:ascii="Verdana" w:hAnsi="Verdana" w:cs="Arial"/>
                <w:bCs/>
                <w:iCs/>
                <w:noProof/>
                <w:color w:val="0000FF"/>
                <w:sz w:val="18"/>
                <w:szCs w:val="18"/>
              </w:rPr>
              <w:t>Apply principles of aseptic technique and infection control</w:t>
            </w:r>
          </w:p>
          <w:p w14:paraId="3E032361" w14:textId="77777777" w:rsidR="005F6C82" w:rsidRPr="00585C71" w:rsidRDefault="005F6C82" w:rsidP="005F6C82">
            <w:pPr>
              <w:pStyle w:val="ListParagraph"/>
              <w:widowControl/>
              <w:numPr>
                <w:ilvl w:val="0"/>
                <w:numId w:val="2"/>
              </w:numPr>
              <w:autoSpaceDE/>
              <w:autoSpaceDN/>
              <w:contextualSpacing/>
              <w:rPr>
                <w:rFonts w:ascii="Verdana" w:hAnsi="Verdana" w:cs="Arial"/>
                <w:bCs/>
                <w:iCs/>
                <w:noProof/>
                <w:color w:val="0000FF"/>
                <w:sz w:val="18"/>
                <w:szCs w:val="18"/>
              </w:rPr>
            </w:pPr>
            <w:r w:rsidRPr="00585C71">
              <w:rPr>
                <w:rFonts w:ascii="Verdana" w:hAnsi="Verdana" w:cs="Arial"/>
                <w:bCs/>
                <w:iCs/>
                <w:noProof/>
                <w:color w:val="0000FF"/>
                <w:sz w:val="18"/>
                <w:szCs w:val="18"/>
              </w:rPr>
              <w:t>Perform sterilization procedures</w:t>
            </w:r>
          </w:p>
          <w:p w14:paraId="19710B22" w14:textId="77777777" w:rsidR="005F6C82" w:rsidRPr="00585C71" w:rsidRDefault="005F6C82" w:rsidP="005F6C82">
            <w:pPr>
              <w:pStyle w:val="ListParagraph"/>
              <w:widowControl/>
              <w:numPr>
                <w:ilvl w:val="0"/>
                <w:numId w:val="2"/>
              </w:numPr>
              <w:autoSpaceDE/>
              <w:autoSpaceDN/>
              <w:contextualSpacing/>
              <w:rPr>
                <w:rFonts w:ascii="Verdana" w:hAnsi="Verdana" w:cs="Arial"/>
                <w:bCs/>
                <w:iCs/>
                <w:noProof/>
                <w:color w:val="0000FF"/>
                <w:sz w:val="18"/>
                <w:szCs w:val="18"/>
              </w:rPr>
            </w:pPr>
            <w:r w:rsidRPr="00585C71">
              <w:rPr>
                <w:rFonts w:ascii="Verdana" w:hAnsi="Verdana" w:cs="Arial"/>
                <w:bCs/>
                <w:iCs/>
                <w:noProof/>
                <w:color w:val="0000FF"/>
                <w:sz w:val="18"/>
                <w:szCs w:val="18"/>
              </w:rPr>
              <w:t>Disposeof biohazard materials according to federal regulations and guidelines</w:t>
            </w:r>
          </w:p>
          <w:p w14:paraId="20C4CCB4" w14:textId="77777777" w:rsidR="005F6C82" w:rsidRPr="00585C71" w:rsidRDefault="005F6C82" w:rsidP="005F6C82">
            <w:pPr>
              <w:pStyle w:val="ListParagraph"/>
              <w:widowControl/>
              <w:numPr>
                <w:ilvl w:val="0"/>
                <w:numId w:val="2"/>
              </w:numPr>
              <w:autoSpaceDE/>
              <w:autoSpaceDN/>
              <w:contextualSpacing/>
              <w:rPr>
                <w:rFonts w:ascii="Verdana" w:hAnsi="Verdana" w:cs="Arial"/>
                <w:bCs/>
                <w:iCs/>
                <w:noProof/>
                <w:color w:val="0000FF"/>
                <w:sz w:val="18"/>
                <w:szCs w:val="18"/>
              </w:rPr>
            </w:pPr>
            <w:r w:rsidRPr="00585C71">
              <w:rPr>
                <w:rFonts w:ascii="Verdana" w:hAnsi="Verdana" w:cs="Arial"/>
                <w:bCs/>
                <w:iCs/>
                <w:noProof/>
                <w:color w:val="0000FF"/>
                <w:sz w:val="18"/>
                <w:szCs w:val="18"/>
              </w:rPr>
              <w:t>Practice standard precautions</w:t>
            </w:r>
          </w:p>
          <w:p w14:paraId="38EDD574" w14:textId="77777777" w:rsidR="005F6C82" w:rsidRPr="00585C71" w:rsidRDefault="005F6C82" w:rsidP="005F6C82">
            <w:pPr>
              <w:pStyle w:val="ListParagraph"/>
              <w:widowControl/>
              <w:numPr>
                <w:ilvl w:val="0"/>
                <w:numId w:val="2"/>
              </w:numPr>
              <w:autoSpaceDE/>
              <w:autoSpaceDN/>
              <w:contextualSpacing/>
              <w:rPr>
                <w:rFonts w:ascii="Verdana" w:hAnsi="Verdana" w:cs="Arial"/>
                <w:bCs/>
                <w:iCs/>
                <w:noProof/>
                <w:color w:val="0000FF"/>
                <w:sz w:val="18"/>
                <w:szCs w:val="18"/>
              </w:rPr>
            </w:pPr>
            <w:r w:rsidRPr="00585C71">
              <w:rPr>
                <w:rFonts w:ascii="Verdana" w:hAnsi="Verdana" w:cs="Arial"/>
                <w:bCs/>
                <w:iCs/>
                <w:noProof/>
                <w:color w:val="0000FF"/>
                <w:sz w:val="18"/>
                <w:szCs w:val="18"/>
              </w:rPr>
              <w:t>Maintain health care provider CPR certification and first aid training</w:t>
            </w:r>
          </w:p>
          <w:p w14:paraId="1722A899" w14:textId="77777777" w:rsidR="005F6C82" w:rsidRPr="00585C71" w:rsidRDefault="005F6C82" w:rsidP="005F6C82">
            <w:pPr>
              <w:pStyle w:val="ListParagraph"/>
              <w:widowControl/>
              <w:numPr>
                <w:ilvl w:val="0"/>
                <w:numId w:val="2"/>
              </w:numPr>
              <w:autoSpaceDE/>
              <w:autoSpaceDN/>
              <w:contextualSpacing/>
              <w:rPr>
                <w:rFonts w:ascii="Verdana" w:hAnsi="Verdana" w:cs="Arial"/>
                <w:b/>
                <w:i/>
                <w:noProof/>
                <w:color w:val="0000FF"/>
                <w:sz w:val="18"/>
                <w:szCs w:val="18"/>
              </w:rPr>
            </w:pPr>
            <w:r w:rsidRPr="00585C71">
              <w:rPr>
                <w:rFonts w:ascii="Verdana" w:hAnsi="Verdana" w:cs="Arial"/>
                <w:bCs/>
                <w:iCs/>
                <w:noProof/>
                <w:color w:val="0000FF"/>
                <w:sz w:val="18"/>
                <w:szCs w:val="18"/>
              </w:rPr>
              <w:t>Respond to emergency situations under the direction of a physician and in accordance with physician approved protocol</w:t>
            </w:r>
            <w:r w:rsidRPr="00585C71">
              <w:rPr>
                <w:rFonts w:ascii="Verdana" w:hAnsi="Verdana" w:cs="Arial"/>
                <w:b/>
                <w:i/>
                <w:noProof/>
                <w:color w:val="0000FF"/>
                <w:sz w:val="18"/>
                <w:szCs w:val="18"/>
              </w:rPr>
              <w:t xml:space="preserve"> </w:t>
            </w:r>
          </w:p>
        </w:tc>
        <w:tc>
          <w:tcPr>
            <w:tcW w:w="725" w:type="pct"/>
          </w:tcPr>
          <w:p w14:paraId="27AAA6D0" w14:textId="77777777" w:rsidR="005F6C82" w:rsidRPr="00585C71" w:rsidRDefault="005F6C82" w:rsidP="001F0DF0">
            <w:pPr>
              <w:rPr>
                <w:rFonts w:ascii="Verdana" w:hAnsi="Verdana" w:cs="Arial"/>
                <w:bCs/>
                <w:iCs/>
                <w:sz w:val="18"/>
                <w:szCs w:val="18"/>
              </w:rPr>
            </w:pPr>
          </w:p>
        </w:tc>
      </w:tr>
      <w:tr w:rsidR="005F6C82" w:rsidRPr="00585C71" w14:paraId="01FA5382" w14:textId="77777777" w:rsidTr="006C4590">
        <w:trPr>
          <w:trHeight w:val="432"/>
        </w:trPr>
        <w:tc>
          <w:tcPr>
            <w:tcW w:w="4275" w:type="pct"/>
          </w:tcPr>
          <w:p w14:paraId="7A93F3EE"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Explain the disease process, infection cycle, and conclude the importance of patient education in the prevention of disease transmission:  infectious agent, reservior, susceptible host, means of transmission, portals of entry</w:t>
            </w:r>
          </w:p>
          <w:p w14:paraId="1901DAD0" w14:textId="77777777" w:rsidR="005F6C82" w:rsidRPr="00585C71" w:rsidRDefault="005F6C82" w:rsidP="001F0DF0">
            <w:pPr>
              <w:rPr>
                <w:rFonts w:ascii="Verdana" w:hAnsi="Verdana" w:cs="Arial"/>
                <w:noProof/>
                <w:sz w:val="18"/>
                <w:szCs w:val="18"/>
              </w:rPr>
            </w:pPr>
          </w:p>
          <w:p w14:paraId="77342005"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major types of infectious agents</w:t>
            </w:r>
          </w:p>
        </w:tc>
        <w:tc>
          <w:tcPr>
            <w:tcW w:w="725" w:type="pct"/>
            <w:shd w:val="clear" w:color="auto" w:fill="auto"/>
          </w:tcPr>
          <w:p w14:paraId="25BD6471" w14:textId="77777777" w:rsidR="005F6C82" w:rsidRPr="00585C71" w:rsidRDefault="005F6C82" w:rsidP="001F0DF0">
            <w:pPr>
              <w:rPr>
                <w:rFonts w:ascii="Verdana" w:hAnsi="Verdana" w:cs="Arial"/>
                <w:sz w:val="18"/>
                <w:szCs w:val="18"/>
              </w:rPr>
            </w:pPr>
          </w:p>
          <w:p w14:paraId="6DC30A01" w14:textId="77777777" w:rsidR="005F6C82" w:rsidRPr="00585C71" w:rsidRDefault="005F6C82" w:rsidP="001F0DF0">
            <w:pPr>
              <w:rPr>
                <w:rFonts w:ascii="Verdana" w:hAnsi="Verdana" w:cs="Arial"/>
                <w:sz w:val="18"/>
                <w:szCs w:val="18"/>
              </w:rPr>
            </w:pPr>
          </w:p>
          <w:p w14:paraId="6E63C916" w14:textId="77777777" w:rsidR="005F6C82" w:rsidRPr="00585C71" w:rsidRDefault="005F6C82" w:rsidP="001F0DF0">
            <w:pPr>
              <w:rPr>
                <w:rFonts w:ascii="Verdana" w:hAnsi="Verdana" w:cs="Arial"/>
                <w:sz w:val="18"/>
                <w:szCs w:val="18"/>
              </w:rPr>
            </w:pPr>
          </w:p>
          <w:p w14:paraId="05265399" w14:textId="77777777" w:rsidR="005F6C82" w:rsidRPr="00585C71" w:rsidRDefault="005F6C82" w:rsidP="001F0DF0">
            <w:pPr>
              <w:rPr>
                <w:rFonts w:ascii="Verdana" w:hAnsi="Verdana" w:cs="Arial"/>
                <w:sz w:val="18"/>
                <w:szCs w:val="18"/>
              </w:rPr>
            </w:pPr>
          </w:p>
          <w:p w14:paraId="2A61B8C6"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III.C.1.</w:t>
            </w:r>
          </w:p>
        </w:tc>
      </w:tr>
      <w:tr w:rsidR="005F6C82" w:rsidRPr="00585C71" w14:paraId="716C7A33" w14:textId="77777777" w:rsidTr="006C4590">
        <w:trPr>
          <w:trHeight w:val="20"/>
        </w:trPr>
        <w:tc>
          <w:tcPr>
            <w:tcW w:w="4275" w:type="pct"/>
          </w:tcPr>
          <w:p w14:paraId="7B6251F4"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Discuss infection control procedures, explain how to prevent the transmission of microorganisms</w:t>
            </w:r>
          </w:p>
          <w:p w14:paraId="05EEF289" w14:textId="77777777" w:rsidR="005F6C82" w:rsidRPr="00585C71" w:rsidRDefault="005F6C82" w:rsidP="001F0DF0">
            <w:pPr>
              <w:rPr>
                <w:rFonts w:ascii="Verdana" w:hAnsi="Verdana" w:cs="Arial"/>
                <w:noProof/>
                <w:sz w:val="18"/>
                <w:szCs w:val="18"/>
              </w:rPr>
            </w:pPr>
          </w:p>
          <w:p w14:paraId="3ADB23BF"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methods of controlling the growth of microorganisms</w:t>
            </w:r>
          </w:p>
        </w:tc>
        <w:tc>
          <w:tcPr>
            <w:tcW w:w="725" w:type="pct"/>
            <w:shd w:val="clear" w:color="auto" w:fill="auto"/>
          </w:tcPr>
          <w:p w14:paraId="03F73626" w14:textId="77777777" w:rsidR="005F6C82" w:rsidRPr="00585C71" w:rsidRDefault="005F6C82" w:rsidP="001F0DF0">
            <w:pPr>
              <w:rPr>
                <w:rFonts w:ascii="Verdana" w:hAnsi="Verdana" w:cs="Arial"/>
                <w:sz w:val="18"/>
                <w:szCs w:val="18"/>
              </w:rPr>
            </w:pPr>
          </w:p>
          <w:p w14:paraId="3DE50887" w14:textId="77777777" w:rsidR="005F6C82" w:rsidRPr="00585C71" w:rsidRDefault="005F6C82" w:rsidP="001F0DF0">
            <w:pPr>
              <w:rPr>
                <w:rFonts w:ascii="Verdana" w:hAnsi="Verdana" w:cs="Arial"/>
                <w:sz w:val="18"/>
                <w:szCs w:val="18"/>
              </w:rPr>
            </w:pPr>
          </w:p>
          <w:p w14:paraId="1684E9C7" w14:textId="77777777" w:rsidR="005F6C82" w:rsidRPr="00585C71" w:rsidRDefault="005F6C82" w:rsidP="001F0DF0">
            <w:pPr>
              <w:rPr>
                <w:rFonts w:ascii="Verdana" w:hAnsi="Verdana" w:cs="Arial"/>
                <w:sz w:val="18"/>
                <w:szCs w:val="18"/>
              </w:rPr>
            </w:pPr>
          </w:p>
          <w:p w14:paraId="04093CC1"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III.C.4.</w:t>
            </w:r>
          </w:p>
        </w:tc>
      </w:tr>
      <w:tr w:rsidR="005F6C82" w:rsidRPr="00585C71" w14:paraId="7858A11E" w14:textId="77777777" w:rsidTr="006C4590">
        <w:trPr>
          <w:trHeight w:val="20"/>
        </w:trPr>
        <w:tc>
          <w:tcPr>
            <w:tcW w:w="4275" w:type="pct"/>
            <w:shd w:val="clear" w:color="auto" w:fill="auto"/>
          </w:tcPr>
          <w:p w14:paraId="6998D84E"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Research OSHA (including personal safety precautions) and CLIA in the medical office, including biohazard and sharps disposal</w:t>
            </w:r>
          </w:p>
          <w:p w14:paraId="27AF2A30" w14:textId="77777777" w:rsidR="005F6C82" w:rsidRPr="00585C71" w:rsidRDefault="005F6C82" w:rsidP="001F0DF0">
            <w:pPr>
              <w:rPr>
                <w:rFonts w:ascii="Verdana" w:hAnsi="Verdana" w:cs="Arial"/>
                <w:noProof/>
                <w:sz w:val="18"/>
                <w:szCs w:val="18"/>
              </w:rPr>
            </w:pPr>
          </w:p>
          <w:p w14:paraId="05F244F7" w14:textId="77777777" w:rsidR="005F6C82" w:rsidRPr="00585C71" w:rsidRDefault="005F6C82" w:rsidP="001F0DF0">
            <w:pPr>
              <w:rPr>
                <w:rFonts w:ascii="Verdana" w:hAnsi="Verdana" w:cs="Arial"/>
                <w:sz w:val="18"/>
                <w:szCs w:val="18"/>
              </w:rPr>
            </w:pPr>
            <w:r w:rsidRPr="00585C71">
              <w:rPr>
                <w:rFonts w:ascii="Verdana" w:hAnsi="Verdana" w:cs="Arial"/>
                <w:noProof/>
                <w:sz w:val="18"/>
                <w:szCs w:val="18"/>
              </w:rPr>
              <w:t>Identify the principles of standard precautions</w:t>
            </w:r>
          </w:p>
        </w:tc>
        <w:tc>
          <w:tcPr>
            <w:tcW w:w="725" w:type="pct"/>
            <w:shd w:val="clear" w:color="auto" w:fill="auto"/>
          </w:tcPr>
          <w:p w14:paraId="3A4C5CD2" w14:textId="77777777" w:rsidR="005F6C82" w:rsidRPr="00585C71" w:rsidRDefault="005F6C82" w:rsidP="001F0DF0">
            <w:pPr>
              <w:rPr>
                <w:rFonts w:ascii="Verdana" w:hAnsi="Verdana" w:cs="Arial"/>
                <w:sz w:val="18"/>
                <w:szCs w:val="18"/>
              </w:rPr>
            </w:pPr>
          </w:p>
          <w:p w14:paraId="1E91BAC2" w14:textId="77777777" w:rsidR="005F6C82" w:rsidRPr="00585C71" w:rsidRDefault="005F6C82" w:rsidP="001F0DF0">
            <w:pPr>
              <w:rPr>
                <w:rFonts w:ascii="Verdana" w:hAnsi="Verdana" w:cs="Arial"/>
                <w:sz w:val="18"/>
                <w:szCs w:val="18"/>
              </w:rPr>
            </w:pPr>
          </w:p>
          <w:p w14:paraId="57B66F7B" w14:textId="77777777" w:rsidR="005F6C82" w:rsidRPr="00585C71" w:rsidRDefault="005F6C82" w:rsidP="001F0DF0">
            <w:pPr>
              <w:rPr>
                <w:rFonts w:ascii="Verdana" w:hAnsi="Verdana" w:cs="Arial"/>
                <w:sz w:val="18"/>
                <w:szCs w:val="18"/>
              </w:rPr>
            </w:pPr>
          </w:p>
          <w:p w14:paraId="0CDF94B5"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III.C.5.</w:t>
            </w:r>
          </w:p>
        </w:tc>
      </w:tr>
      <w:tr w:rsidR="005F6C82" w:rsidRPr="00585C71" w14:paraId="22C5E57F" w14:textId="77777777" w:rsidTr="006C4590">
        <w:trPr>
          <w:trHeight w:val="20"/>
        </w:trPr>
        <w:tc>
          <w:tcPr>
            <w:tcW w:w="4275" w:type="pct"/>
            <w:shd w:val="clear" w:color="auto" w:fill="auto"/>
          </w:tcPr>
          <w:p w14:paraId="7B29F308"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Examine the application of Standard Precautions with regard to body fluids, secretions, excrections, blood, non intact skin, and mucus membranes</w:t>
            </w:r>
          </w:p>
          <w:p w14:paraId="135D72EB" w14:textId="77777777" w:rsidR="005F6C82" w:rsidRPr="00585C71" w:rsidRDefault="005F6C82" w:rsidP="001F0DF0">
            <w:pPr>
              <w:rPr>
                <w:rFonts w:ascii="Verdana" w:hAnsi="Verdana" w:cs="Arial"/>
                <w:noProof/>
                <w:sz w:val="18"/>
                <w:szCs w:val="18"/>
              </w:rPr>
            </w:pPr>
          </w:p>
          <w:p w14:paraId="030E6257"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personal protective equipment (PPE)</w:t>
            </w:r>
          </w:p>
        </w:tc>
        <w:tc>
          <w:tcPr>
            <w:tcW w:w="725" w:type="pct"/>
            <w:shd w:val="clear" w:color="auto" w:fill="auto"/>
          </w:tcPr>
          <w:p w14:paraId="59DF4339" w14:textId="77777777" w:rsidR="005F6C82" w:rsidRPr="00585C71" w:rsidRDefault="005F6C82" w:rsidP="001F0DF0">
            <w:pPr>
              <w:rPr>
                <w:rFonts w:ascii="Verdana" w:hAnsi="Verdana" w:cs="Arial"/>
                <w:sz w:val="18"/>
                <w:szCs w:val="18"/>
              </w:rPr>
            </w:pPr>
          </w:p>
          <w:p w14:paraId="6522D493" w14:textId="77777777" w:rsidR="005F6C82" w:rsidRPr="00585C71" w:rsidRDefault="005F6C82" w:rsidP="001F0DF0">
            <w:pPr>
              <w:rPr>
                <w:rFonts w:ascii="Verdana" w:hAnsi="Verdana" w:cs="Arial"/>
                <w:sz w:val="18"/>
                <w:szCs w:val="18"/>
              </w:rPr>
            </w:pPr>
          </w:p>
          <w:p w14:paraId="0441E758" w14:textId="77777777" w:rsidR="005F6C82" w:rsidRPr="00585C71" w:rsidRDefault="005F6C82" w:rsidP="001F0DF0">
            <w:pPr>
              <w:rPr>
                <w:rFonts w:ascii="Verdana" w:hAnsi="Verdana" w:cs="Arial"/>
                <w:sz w:val="18"/>
                <w:szCs w:val="18"/>
              </w:rPr>
            </w:pPr>
          </w:p>
          <w:p w14:paraId="6F54C992"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III.C.6.</w:t>
            </w:r>
          </w:p>
        </w:tc>
      </w:tr>
      <w:tr w:rsidR="005F6C82" w:rsidRPr="00585C71" w14:paraId="32626BBB" w14:textId="77777777" w:rsidTr="006C4590">
        <w:trPr>
          <w:trHeight w:val="20"/>
        </w:trPr>
        <w:tc>
          <w:tcPr>
            <w:tcW w:w="4275" w:type="pct"/>
            <w:shd w:val="clear" w:color="auto" w:fill="auto"/>
          </w:tcPr>
          <w:p w14:paraId="1D01EB91"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Students will develop a knowledge of bloodborne and airborne pathogens and concepts of the purpose of the Bloodborne Pathogens Standard</w:t>
            </w:r>
          </w:p>
          <w:p w14:paraId="6DB6D684" w14:textId="77777777" w:rsidR="005F6C82" w:rsidRPr="00585C71" w:rsidRDefault="005F6C82" w:rsidP="001F0DF0">
            <w:pPr>
              <w:rPr>
                <w:rFonts w:ascii="Verdana" w:hAnsi="Verdana" w:cs="Arial"/>
                <w:sz w:val="18"/>
                <w:szCs w:val="18"/>
              </w:rPr>
            </w:pPr>
          </w:p>
          <w:p w14:paraId="1A5072AD" w14:textId="77777777" w:rsidR="005F6C82" w:rsidRPr="00585C71" w:rsidRDefault="005F6C82" w:rsidP="001F0DF0">
            <w:pPr>
              <w:rPr>
                <w:rFonts w:ascii="Verdana" w:hAnsi="Verdana" w:cs="Arial"/>
                <w:sz w:val="18"/>
                <w:szCs w:val="18"/>
              </w:rPr>
            </w:pPr>
            <w:r w:rsidRPr="00585C71">
              <w:rPr>
                <w:rFonts w:ascii="Verdana" w:hAnsi="Verdana" w:cs="Arial"/>
                <w:sz w:val="18"/>
                <w:szCs w:val="18"/>
              </w:rPr>
              <w:t>Participate in bloodborne pathogen training</w:t>
            </w:r>
          </w:p>
        </w:tc>
        <w:tc>
          <w:tcPr>
            <w:tcW w:w="725" w:type="pct"/>
            <w:shd w:val="clear" w:color="auto" w:fill="auto"/>
          </w:tcPr>
          <w:p w14:paraId="1B4C1FE8" w14:textId="77777777" w:rsidR="005F6C82" w:rsidRPr="00585C71" w:rsidRDefault="005F6C82" w:rsidP="001F0DF0">
            <w:pPr>
              <w:rPr>
                <w:rFonts w:ascii="Verdana" w:hAnsi="Verdana" w:cs="Arial"/>
                <w:sz w:val="18"/>
                <w:szCs w:val="18"/>
              </w:rPr>
            </w:pPr>
          </w:p>
          <w:p w14:paraId="5270BE94" w14:textId="77777777" w:rsidR="005F6C82" w:rsidRPr="00585C71" w:rsidRDefault="005F6C82" w:rsidP="001F0DF0">
            <w:pPr>
              <w:rPr>
                <w:rFonts w:ascii="Verdana" w:hAnsi="Verdana" w:cs="Arial"/>
                <w:sz w:val="18"/>
                <w:szCs w:val="18"/>
              </w:rPr>
            </w:pPr>
          </w:p>
          <w:p w14:paraId="4A4C0F8D" w14:textId="77777777" w:rsidR="005F6C82" w:rsidRPr="00585C71" w:rsidRDefault="005F6C82" w:rsidP="001F0DF0">
            <w:pPr>
              <w:rPr>
                <w:rFonts w:ascii="Verdana" w:hAnsi="Verdana" w:cs="Arial"/>
                <w:sz w:val="18"/>
                <w:szCs w:val="18"/>
              </w:rPr>
            </w:pPr>
          </w:p>
          <w:p w14:paraId="62FD819E"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III.P.1</w:t>
            </w:r>
          </w:p>
        </w:tc>
      </w:tr>
      <w:tr w:rsidR="005F6C82" w:rsidRPr="00585C71" w14:paraId="747F2D11" w14:textId="77777777" w:rsidTr="006C4590">
        <w:trPr>
          <w:trHeight w:val="20"/>
        </w:trPr>
        <w:tc>
          <w:tcPr>
            <w:tcW w:w="4275" w:type="pct"/>
          </w:tcPr>
          <w:p w14:paraId="04CBBCE7"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classifications of medications, including b. desired effects</w:t>
            </w:r>
          </w:p>
        </w:tc>
        <w:tc>
          <w:tcPr>
            <w:tcW w:w="725" w:type="pct"/>
            <w:shd w:val="clear" w:color="auto" w:fill="auto"/>
          </w:tcPr>
          <w:p w14:paraId="171AA6D6" w14:textId="77777777" w:rsidR="005F6C82" w:rsidRPr="00585C71" w:rsidRDefault="005F6C82" w:rsidP="001F0DF0">
            <w:pPr>
              <w:rPr>
                <w:rFonts w:ascii="Verdana" w:hAnsi="Verdana" w:cs="Arial"/>
                <w:sz w:val="18"/>
                <w:szCs w:val="18"/>
              </w:rPr>
            </w:pPr>
            <w:r w:rsidRPr="00585C71">
              <w:rPr>
                <w:rFonts w:ascii="Verdana" w:hAnsi="Verdana" w:cs="Arial"/>
                <w:sz w:val="18"/>
                <w:szCs w:val="18"/>
              </w:rPr>
              <w:t>I.C.10.b</w:t>
            </w:r>
          </w:p>
        </w:tc>
      </w:tr>
      <w:tr w:rsidR="005F6C82" w:rsidRPr="00585C71" w14:paraId="4CAF5185" w14:textId="77777777" w:rsidTr="006C4590">
        <w:trPr>
          <w:trHeight w:val="20"/>
        </w:trPr>
        <w:tc>
          <w:tcPr>
            <w:tcW w:w="4275" w:type="pct"/>
          </w:tcPr>
          <w:p w14:paraId="4DF0D066"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quality assurance practices in healthcare</w:t>
            </w:r>
          </w:p>
        </w:tc>
        <w:tc>
          <w:tcPr>
            <w:tcW w:w="725" w:type="pct"/>
            <w:shd w:val="clear" w:color="auto" w:fill="auto"/>
          </w:tcPr>
          <w:p w14:paraId="2A77B033" w14:textId="77777777" w:rsidR="005F6C82" w:rsidRPr="00585C71" w:rsidRDefault="005F6C82" w:rsidP="001F0DF0">
            <w:pPr>
              <w:rPr>
                <w:rFonts w:ascii="Verdana" w:hAnsi="Verdana" w:cs="Arial"/>
                <w:sz w:val="18"/>
                <w:szCs w:val="18"/>
              </w:rPr>
            </w:pPr>
            <w:r w:rsidRPr="00585C71">
              <w:rPr>
                <w:rFonts w:ascii="Verdana" w:hAnsi="Verdana" w:cs="Arial"/>
                <w:sz w:val="18"/>
                <w:szCs w:val="18"/>
              </w:rPr>
              <w:t>I.C.11</w:t>
            </w:r>
          </w:p>
        </w:tc>
      </w:tr>
      <w:tr w:rsidR="005F6C82" w:rsidRPr="00585C71" w14:paraId="4D89355F" w14:textId="77777777" w:rsidTr="006C4590">
        <w:trPr>
          <w:trHeight w:val="20"/>
        </w:trPr>
        <w:tc>
          <w:tcPr>
            <w:tcW w:w="4275" w:type="pct"/>
          </w:tcPr>
          <w:p w14:paraId="7CD72F9B"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basic principles of first aid</w:t>
            </w:r>
          </w:p>
        </w:tc>
        <w:tc>
          <w:tcPr>
            <w:tcW w:w="725" w:type="pct"/>
            <w:shd w:val="clear" w:color="auto" w:fill="auto"/>
          </w:tcPr>
          <w:p w14:paraId="664A5AC5" w14:textId="77777777" w:rsidR="005F6C82" w:rsidRPr="00585C71" w:rsidRDefault="005F6C82" w:rsidP="001F0DF0">
            <w:pPr>
              <w:rPr>
                <w:rFonts w:ascii="Verdana" w:hAnsi="Verdana" w:cs="Arial"/>
                <w:sz w:val="18"/>
                <w:szCs w:val="18"/>
              </w:rPr>
            </w:pPr>
            <w:r w:rsidRPr="00585C71">
              <w:rPr>
                <w:rFonts w:ascii="Verdana" w:hAnsi="Verdana" w:cs="Arial"/>
                <w:sz w:val="18"/>
                <w:szCs w:val="18"/>
              </w:rPr>
              <w:t>I.C.12</w:t>
            </w:r>
          </w:p>
        </w:tc>
      </w:tr>
      <w:tr w:rsidR="005F6C82" w:rsidRPr="00585C71" w14:paraId="574233F5" w14:textId="77777777" w:rsidTr="006C4590">
        <w:trPr>
          <w:trHeight w:val="20"/>
        </w:trPr>
        <w:tc>
          <w:tcPr>
            <w:tcW w:w="4275" w:type="pct"/>
          </w:tcPr>
          <w:p w14:paraId="23D15661" w14:textId="77777777" w:rsidR="005F6C82" w:rsidRPr="00585C71" w:rsidRDefault="005F6C82" w:rsidP="001F0DF0">
            <w:pPr>
              <w:rPr>
                <w:rFonts w:ascii="Verdana" w:hAnsi="Verdana" w:cs="Arial"/>
                <w:sz w:val="18"/>
                <w:szCs w:val="18"/>
              </w:rPr>
            </w:pPr>
            <w:r w:rsidRPr="00585C71">
              <w:rPr>
                <w:rFonts w:ascii="Verdana" w:hAnsi="Verdana" w:cs="Arial"/>
                <w:sz w:val="18"/>
                <w:szCs w:val="18"/>
              </w:rPr>
              <w:lastRenderedPageBreak/>
              <w:t>Identify the normal function of each body system</w:t>
            </w:r>
          </w:p>
        </w:tc>
        <w:tc>
          <w:tcPr>
            <w:tcW w:w="725" w:type="pct"/>
            <w:shd w:val="clear" w:color="auto" w:fill="auto"/>
          </w:tcPr>
          <w:p w14:paraId="30EB8B0D" w14:textId="77777777" w:rsidR="005F6C82" w:rsidRPr="00585C71" w:rsidRDefault="005F6C82" w:rsidP="001F0DF0">
            <w:pPr>
              <w:rPr>
                <w:rFonts w:ascii="Verdana" w:hAnsi="Verdana" w:cs="Arial"/>
                <w:sz w:val="18"/>
                <w:szCs w:val="18"/>
              </w:rPr>
            </w:pPr>
            <w:r w:rsidRPr="00585C71">
              <w:rPr>
                <w:rFonts w:ascii="Verdana" w:hAnsi="Verdana" w:cs="Arial"/>
                <w:sz w:val="18"/>
                <w:szCs w:val="18"/>
              </w:rPr>
              <w:t>I.C.7</w:t>
            </w:r>
          </w:p>
        </w:tc>
      </w:tr>
      <w:tr w:rsidR="005F6C82" w:rsidRPr="00585C71" w14:paraId="4E4A858A" w14:textId="77777777" w:rsidTr="006C4590">
        <w:trPr>
          <w:trHeight w:val="20"/>
        </w:trPr>
        <w:tc>
          <w:tcPr>
            <w:tcW w:w="4275" w:type="pct"/>
          </w:tcPr>
          <w:p w14:paraId="21D02DB9"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common pathology related to each boy system including: a. signs, b. symptoms, c. etiology, d. diagnostic measures, e. treatment modalities</w:t>
            </w:r>
          </w:p>
        </w:tc>
        <w:tc>
          <w:tcPr>
            <w:tcW w:w="725" w:type="pct"/>
            <w:shd w:val="clear" w:color="auto" w:fill="auto"/>
          </w:tcPr>
          <w:p w14:paraId="4A76E561" w14:textId="77777777" w:rsidR="005F6C82" w:rsidRPr="00585C71" w:rsidRDefault="005F6C82" w:rsidP="001F0DF0">
            <w:pPr>
              <w:rPr>
                <w:rFonts w:ascii="Verdana" w:hAnsi="Verdana" w:cs="Arial"/>
                <w:sz w:val="18"/>
                <w:szCs w:val="18"/>
              </w:rPr>
            </w:pPr>
            <w:r w:rsidRPr="00585C71">
              <w:rPr>
                <w:rFonts w:ascii="Verdana" w:hAnsi="Verdana" w:cs="Arial"/>
                <w:sz w:val="18"/>
                <w:szCs w:val="18"/>
              </w:rPr>
              <w:t>I.C.8.a-e</w:t>
            </w:r>
          </w:p>
        </w:tc>
      </w:tr>
      <w:tr w:rsidR="005F6C82" w:rsidRPr="00585C71" w14:paraId="1DF8F8A8" w14:textId="77777777" w:rsidTr="006C4590">
        <w:trPr>
          <w:trHeight w:val="20"/>
        </w:trPr>
        <w:tc>
          <w:tcPr>
            <w:tcW w:w="4275" w:type="pct"/>
          </w:tcPr>
          <w:p w14:paraId="1BF1EE07"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abbreviations used in calculating medication dosages</w:t>
            </w:r>
          </w:p>
        </w:tc>
        <w:tc>
          <w:tcPr>
            <w:tcW w:w="725" w:type="pct"/>
            <w:shd w:val="clear" w:color="auto" w:fill="auto"/>
          </w:tcPr>
          <w:p w14:paraId="2B4555CA"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II.C.2</w:t>
            </w:r>
          </w:p>
        </w:tc>
      </w:tr>
      <w:tr w:rsidR="005F6C82" w:rsidRPr="00585C71" w14:paraId="0216203D" w14:textId="77777777" w:rsidTr="006C4590">
        <w:trPr>
          <w:trHeight w:val="20"/>
        </w:trPr>
        <w:tc>
          <w:tcPr>
            <w:tcW w:w="4275" w:type="pct"/>
          </w:tcPr>
          <w:p w14:paraId="73680970"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infection cycle, including; a. the infectious agent, b. reservoir, c. susceptible host, d. means of transmission, e. portals of exit, f. portals of entry</w:t>
            </w:r>
          </w:p>
        </w:tc>
        <w:tc>
          <w:tcPr>
            <w:tcW w:w="725" w:type="pct"/>
            <w:shd w:val="clear" w:color="auto" w:fill="auto"/>
          </w:tcPr>
          <w:p w14:paraId="793F07AB"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III.C.2.a-f</w:t>
            </w:r>
          </w:p>
        </w:tc>
      </w:tr>
      <w:tr w:rsidR="005F6C82" w:rsidRPr="00585C71" w14:paraId="52060F1B" w14:textId="77777777" w:rsidTr="006C4590">
        <w:trPr>
          <w:trHeight w:val="20"/>
        </w:trPr>
        <w:tc>
          <w:tcPr>
            <w:tcW w:w="4275" w:type="pct"/>
          </w:tcPr>
          <w:p w14:paraId="25DF740B"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following as practiced within an ambulatory care setting: a. medical asepsis, b. surgical asepsis</w:t>
            </w:r>
          </w:p>
        </w:tc>
        <w:tc>
          <w:tcPr>
            <w:tcW w:w="725" w:type="pct"/>
            <w:shd w:val="clear" w:color="auto" w:fill="auto"/>
          </w:tcPr>
          <w:p w14:paraId="0873801A"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III.C.3.a-b</w:t>
            </w:r>
          </w:p>
        </w:tc>
      </w:tr>
      <w:tr w:rsidR="005F6C82" w:rsidRPr="00585C71" w14:paraId="1E3B0DA6" w14:textId="77777777" w:rsidTr="006C4590">
        <w:trPr>
          <w:trHeight w:val="20"/>
        </w:trPr>
        <w:tc>
          <w:tcPr>
            <w:tcW w:w="4275" w:type="pct"/>
          </w:tcPr>
          <w:p w14:paraId="4D7E5859"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the implications for failure to comply with Centers for Disease Control (CDC) regulations in health care settings</w:t>
            </w:r>
          </w:p>
        </w:tc>
        <w:tc>
          <w:tcPr>
            <w:tcW w:w="725" w:type="pct"/>
            <w:shd w:val="clear" w:color="auto" w:fill="auto"/>
          </w:tcPr>
          <w:p w14:paraId="03102A7F" w14:textId="77777777" w:rsidR="005F6C82" w:rsidRPr="00585C71" w:rsidRDefault="005F6C82" w:rsidP="001F0DF0">
            <w:pPr>
              <w:rPr>
                <w:rFonts w:ascii="Verdana" w:hAnsi="Verdana" w:cs="Arial"/>
                <w:sz w:val="18"/>
                <w:szCs w:val="18"/>
              </w:rPr>
            </w:pPr>
            <w:r w:rsidRPr="00585C71">
              <w:rPr>
                <w:rFonts w:ascii="Verdana" w:hAnsi="Verdana" w:cs="Arial"/>
                <w:sz w:val="18"/>
                <w:szCs w:val="18"/>
              </w:rPr>
              <w:t>III.C.7.</w:t>
            </w:r>
          </w:p>
        </w:tc>
      </w:tr>
      <w:tr w:rsidR="005F6C82" w:rsidRPr="00585C71" w14:paraId="177C325C" w14:textId="77777777" w:rsidTr="006C4590">
        <w:trPr>
          <w:trHeight w:val="20"/>
        </w:trPr>
        <w:tc>
          <w:tcPr>
            <w:tcW w:w="4275" w:type="pct"/>
          </w:tcPr>
          <w:p w14:paraId="2D1B5B5B" w14:textId="7DA37F54" w:rsidR="005F6C82" w:rsidRPr="00585C71" w:rsidRDefault="005F6C82" w:rsidP="001F0DF0">
            <w:pPr>
              <w:rPr>
                <w:rFonts w:ascii="Verdana" w:hAnsi="Verdana" w:cs="Arial"/>
                <w:sz w:val="18"/>
                <w:szCs w:val="18"/>
              </w:rPr>
            </w:pPr>
            <w:r w:rsidRPr="00585C71">
              <w:rPr>
                <w:rFonts w:ascii="Verdana" w:hAnsi="Verdana" w:cs="Arial"/>
                <w:sz w:val="18"/>
                <w:szCs w:val="18"/>
              </w:rPr>
              <w:t>Identify dietary nutrients including:  a. carbohydrates b. fat  c. protein  d. minerals  e. electrolytes</w:t>
            </w:r>
            <w:r w:rsidR="00E04CA2" w:rsidRPr="00585C71">
              <w:rPr>
                <w:rFonts w:ascii="Verdana" w:hAnsi="Verdana" w:cs="Arial"/>
                <w:sz w:val="18"/>
                <w:szCs w:val="18"/>
              </w:rPr>
              <w:t xml:space="preserve"> </w:t>
            </w:r>
            <w:r w:rsidRPr="00585C71">
              <w:rPr>
                <w:rFonts w:ascii="Verdana" w:hAnsi="Verdana" w:cs="Arial"/>
                <w:sz w:val="18"/>
                <w:szCs w:val="18"/>
              </w:rPr>
              <w:t xml:space="preserve">  f. </w:t>
            </w:r>
            <w:r w:rsidR="00E04CA2" w:rsidRPr="00585C71">
              <w:rPr>
                <w:rFonts w:ascii="Verdana" w:hAnsi="Verdana" w:cs="Arial"/>
                <w:sz w:val="18"/>
                <w:szCs w:val="18"/>
              </w:rPr>
              <w:t>vitamins g.</w:t>
            </w:r>
            <w:r w:rsidRPr="00585C71">
              <w:rPr>
                <w:rFonts w:ascii="Verdana" w:hAnsi="Verdana" w:cs="Arial"/>
                <w:sz w:val="18"/>
                <w:szCs w:val="18"/>
              </w:rPr>
              <w:t xml:space="preserve"> </w:t>
            </w:r>
            <w:r w:rsidR="00E04CA2" w:rsidRPr="00585C71">
              <w:rPr>
                <w:rFonts w:ascii="Verdana" w:hAnsi="Verdana" w:cs="Arial"/>
                <w:sz w:val="18"/>
                <w:szCs w:val="18"/>
              </w:rPr>
              <w:t>fiber h.</w:t>
            </w:r>
            <w:r w:rsidRPr="00585C71">
              <w:rPr>
                <w:rFonts w:ascii="Verdana" w:hAnsi="Verdana" w:cs="Arial"/>
                <w:sz w:val="18"/>
                <w:szCs w:val="18"/>
              </w:rPr>
              <w:t xml:space="preserve"> water</w:t>
            </w:r>
          </w:p>
          <w:p w14:paraId="0D8C8C47"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function of dietary supplements.</w:t>
            </w:r>
          </w:p>
          <w:p w14:paraId="63EE2794"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special dietary needs for:    a. weight control  b. diabetes  c. cardiovascular disease</w:t>
            </w:r>
          </w:p>
          <w:p w14:paraId="1FF6DCBD" w14:textId="77777777" w:rsidR="00E04CA2" w:rsidRPr="00585C71" w:rsidRDefault="005F6C82" w:rsidP="001F0DF0">
            <w:pPr>
              <w:rPr>
                <w:rFonts w:ascii="Verdana" w:hAnsi="Verdana" w:cs="Arial"/>
                <w:sz w:val="18"/>
                <w:szCs w:val="18"/>
              </w:rPr>
            </w:pPr>
            <w:r w:rsidRPr="00585C71">
              <w:rPr>
                <w:rFonts w:ascii="Verdana" w:hAnsi="Verdana" w:cs="Arial"/>
                <w:sz w:val="18"/>
                <w:szCs w:val="18"/>
              </w:rPr>
              <w:t xml:space="preserve">  d. hypertension e. cancer f. lactose sensitivity g. gluten-free h. food allergies</w:t>
            </w:r>
          </w:p>
          <w:p w14:paraId="427143EA" w14:textId="5421A443" w:rsidR="005F6C82" w:rsidRPr="00585C71" w:rsidRDefault="00E04CA2" w:rsidP="001F0DF0">
            <w:pPr>
              <w:rPr>
                <w:rFonts w:ascii="Verdana" w:hAnsi="Verdana" w:cs="Arial"/>
                <w:sz w:val="18"/>
                <w:szCs w:val="18"/>
              </w:rPr>
            </w:pPr>
            <w:r w:rsidRPr="00585C71">
              <w:rPr>
                <w:rFonts w:ascii="Verdana" w:hAnsi="Verdana" w:cs="Arial"/>
                <w:sz w:val="18"/>
                <w:szCs w:val="18"/>
              </w:rPr>
              <w:t xml:space="preserve">   </w:t>
            </w:r>
            <w:r w:rsidR="005F6C82" w:rsidRPr="00585C71">
              <w:rPr>
                <w:rFonts w:ascii="Verdana" w:hAnsi="Verdana" w:cs="Arial"/>
                <w:sz w:val="18"/>
                <w:szCs w:val="18"/>
              </w:rPr>
              <w:t>i. eating disorders</w:t>
            </w:r>
          </w:p>
        </w:tc>
        <w:tc>
          <w:tcPr>
            <w:tcW w:w="725" w:type="pct"/>
            <w:shd w:val="clear" w:color="auto" w:fill="auto"/>
          </w:tcPr>
          <w:p w14:paraId="0E47381C" w14:textId="77777777" w:rsidR="005F6C82" w:rsidRPr="00585C71" w:rsidRDefault="005F6C82" w:rsidP="001F0DF0">
            <w:pPr>
              <w:rPr>
                <w:rFonts w:ascii="Verdana" w:hAnsi="Verdana" w:cs="Arial"/>
                <w:sz w:val="18"/>
                <w:szCs w:val="18"/>
              </w:rPr>
            </w:pPr>
            <w:r w:rsidRPr="00585C71">
              <w:rPr>
                <w:rFonts w:ascii="Verdana" w:hAnsi="Verdana" w:cs="Arial"/>
                <w:sz w:val="18"/>
                <w:szCs w:val="18"/>
              </w:rPr>
              <w:t>IV.C.1.a-h</w:t>
            </w:r>
          </w:p>
          <w:p w14:paraId="0589AF78" w14:textId="77777777" w:rsidR="005F6C82" w:rsidRPr="00585C71" w:rsidRDefault="005F6C82" w:rsidP="001F0DF0">
            <w:pPr>
              <w:rPr>
                <w:rFonts w:ascii="Verdana" w:hAnsi="Verdana" w:cs="Arial"/>
                <w:sz w:val="18"/>
                <w:szCs w:val="18"/>
              </w:rPr>
            </w:pPr>
          </w:p>
          <w:p w14:paraId="0E1D527B" w14:textId="77777777" w:rsidR="005F6C82" w:rsidRPr="00585C71" w:rsidRDefault="005F6C82" w:rsidP="001F0DF0">
            <w:pPr>
              <w:rPr>
                <w:rFonts w:ascii="Verdana" w:hAnsi="Verdana" w:cs="Arial"/>
                <w:sz w:val="18"/>
                <w:szCs w:val="18"/>
              </w:rPr>
            </w:pPr>
            <w:r w:rsidRPr="00585C71">
              <w:rPr>
                <w:rFonts w:ascii="Verdana" w:hAnsi="Verdana" w:cs="Arial"/>
                <w:sz w:val="18"/>
                <w:szCs w:val="18"/>
              </w:rPr>
              <w:t>IV.C.2.</w:t>
            </w:r>
          </w:p>
          <w:p w14:paraId="15F201E4" w14:textId="77777777" w:rsidR="005F6C82" w:rsidRPr="00585C71" w:rsidRDefault="005F6C82" w:rsidP="001F0DF0">
            <w:pPr>
              <w:rPr>
                <w:rFonts w:ascii="Verdana" w:hAnsi="Verdana" w:cs="Arial"/>
                <w:sz w:val="18"/>
                <w:szCs w:val="18"/>
              </w:rPr>
            </w:pPr>
          </w:p>
          <w:p w14:paraId="003F4D11" w14:textId="77777777" w:rsidR="005F6C82" w:rsidRPr="00585C71" w:rsidRDefault="005F6C82" w:rsidP="001F0DF0">
            <w:pPr>
              <w:rPr>
                <w:rFonts w:ascii="Verdana" w:hAnsi="Verdana" w:cs="Arial"/>
                <w:sz w:val="18"/>
                <w:szCs w:val="18"/>
              </w:rPr>
            </w:pPr>
            <w:r w:rsidRPr="00585C71">
              <w:rPr>
                <w:rFonts w:ascii="Verdana" w:hAnsi="Verdana" w:cs="Arial"/>
                <w:sz w:val="18"/>
                <w:szCs w:val="18"/>
              </w:rPr>
              <w:t>IV.C.3.a-i</w:t>
            </w:r>
          </w:p>
        </w:tc>
      </w:tr>
      <w:tr w:rsidR="005F6C82" w:rsidRPr="00585C71" w14:paraId="4A9EAD08" w14:textId="77777777" w:rsidTr="006C4590">
        <w:trPr>
          <w:trHeight w:val="20"/>
        </w:trPr>
        <w:tc>
          <w:tcPr>
            <w:tcW w:w="4275" w:type="pct"/>
          </w:tcPr>
          <w:p w14:paraId="12A4BB35"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components of a food label</w:t>
            </w:r>
          </w:p>
        </w:tc>
        <w:tc>
          <w:tcPr>
            <w:tcW w:w="725" w:type="pct"/>
            <w:shd w:val="clear" w:color="auto" w:fill="auto"/>
          </w:tcPr>
          <w:p w14:paraId="54AEA28C" w14:textId="77777777" w:rsidR="005F6C82" w:rsidRPr="00585C71" w:rsidRDefault="005F6C82" w:rsidP="001F0DF0">
            <w:pPr>
              <w:rPr>
                <w:rFonts w:ascii="Verdana" w:hAnsi="Verdana" w:cs="Arial"/>
                <w:sz w:val="18"/>
                <w:szCs w:val="18"/>
              </w:rPr>
            </w:pPr>
            <w:r w:rsidRPr="00585C71">
              <w:rPr>
                <w:rFonts w:ascii="Verdana" w:hAnsi="Verdana" w:cs="Arial"/>
                <w:sz w:val="18"/>
                <w:szCs w:val="18"/>
              </w:rPr>
              <w:t>IV.C.4</w:t>
            </w:r>
          </w:p>
        </w:tc>
      </w:tr>
      <w:tr w:rsidR="005F6C82" w:rsidRPr="00585C71" w14:paraId="577B1F0E" w14:textId="77777777" w:rsidTr="006C4590">
        <w:trPr>
          <w:trHeight w:val="20"/>
        </w:trPr>
        <w:tc>
          <w:tcPr>
            <w:tcW w:w="4275" w:type="pct"/>
          </w:tcPr>
          <w:p w14:paraId="4460E598"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types of verbal and nonverbal communication</w:t>
            </w:r>
          </w:p>
        </w:tc>
        <w:tc>
          <w:tcPr>
            <w:tcW w:w="725" w:type="pct"/>
            <w:shd w:val="clear" w:color="auto" w:fill="auto"/>
          </w:tcPr>
          <w:p w14:paraId="5454E251" w14:textId="77777777" w:rsidR="005F6C82" w:rsidRPr="00585C71" w:rsidRDefault="005F6C82" w:rsidP="001F0DF0">
            <w:pPr>
              <w:rPr>
                <w:rFonts w:ascii="Verdana" w:hAnsi="Verdana" w:cs="Arial"/>
                <w:sz w:val="18"/>
                <w:szCs w:val="18"/>
              </w:rPr>
            </w:pPr>
            <w:r w:rsidRPr="00585C71">
              <w:rPr>
                <w:rFonts w:ascii="Verdana" w:hAnsi="Verdana" w:cs="Arial"/>
                <w:sz w:val="18"/>
                <w:szCs w:val="18"/>
              </w:rPr>
              <w:t>V.C.1</w:t>
            </w:r>
          </w:p>
        </w:tc>
      </w:tr>
      <w:tr w:rsidR="005F6C82" w:rsidRPr="00585C71" w14:paraId="69CE6504" w14:textId="77777777" w:rsidTr="006C4590">
        <w:trPr>
          <w:trHeight w:val="20"/>
        </w:trPr>
        <w:tc>
          <w:tcPr>
            <w:tcW w:w="4275" w:type="pct"/>
          </w:tcPr>
          <w:p w14:paraId="29634FED"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subjective and objective information</w:t>
            </w:r>
          </w:p>
        </w:tc>
        <w:tc>
          <w:tcPr>
            <w:tcW w:w="725" w:type="pct"/>
            <w:shd w:val="clear" w:color="auto" w:fill="auto"/>
          </w:tcPr>
          <w:p w14:paraId="61FE09E4" w14:textId="77777777" w:rsidR="005F6C82" w:rsidRPr="00585C71" w:rsidRDefault="005F6C82" w:rsidP="001F0DF0">
            <w:pPr>
              <w:rPr>
                <w:rFonts w:ascii="Verdana" w:hAnsi="Verdana" w:cs="Arial"/>
                <w:sz w:val="18"/>
                <w:szCs w:val="18"/>
              </w:rPr>
            </w:pPr>
            <w:r w:rsidRPr="00585C71">
              <w:rPr>
                <w:rFonts w:ascii="Verdana" w:hAnsi="Verdana" w:cs="Arial"/>
                <w:sz w:val="18"/>
                <w:szCs w:val="18"/>
              </w:rPr>
              <w:t>V.C.12</w:t>
            </w:r>
          </w:p>
        </w:tc>
      </w:tr>
      <w:tr w:rsidR="005F6C82" w:rsidRPr="00585C71" w14:paraId="00819DF4" w14:textId="77777777" w:rsidTr="006C4590">
        <w:trPr>
          <w:trHeight w:val="20"/>
        </w:trPr>
        <w:tc>
          <w:tcPr>
            <w:tcW w:w="4275" w:type="pct"/>
          </w:tcPr>
          <w:p w14:paraId="2E062797"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communication barriers</w:t>
            </w:r>
          </w:p>
        </w:tc>
        <w:tc>
          <w:tcPr>
            <w:tcW w:w="725" w:type="pct"/>
            <w:shd w:val="clear" w:color="auto" w:fill="auto"/>
          </w:tcPr>
          <w:p w14:paraId="3D299D3A" w14:textId="77777777" w:rsidR="005F6C82" w:rsidRPr="00585C71" w:rsidRDefault="005F6C82" w:rsidP="001F0DF0">
            <w:pPr>
              <w:rPr>
                <w:rFonts w:ascii="Verdana" w:hAnsi="Verdana" w:cs="Arial"/>
                <w:sz w:val="18"/>
                <w:szCs w:val="18"/>
              </w:rPr>
            </w:pPr>
            <w:r w:rsidRPr="00585C71">
              <w:rPr>
                <w:rFonts w:ascii="Verdana" w:hAnsi="Verdana" w:cs="Arial"/>
                <w:sz w:val="18"/>
                <w:szCs w:val="18"/>
              </w:rPr>
              <w:t>V.C.2</w:t>
            </w:r>
          </w:p>
        </w:tc>
      </w:tr>
      <w:tr w:rsidR="005F6C82" w:rsidRPr="00585C71" w14:paraId="23402DD3" w14:textId="77777777" w:rsidTr="006C4590">
        <w:trPr>
          <w:trHeight w:val="20"/>
        </w:trPr>
        <w:tc>
          <w:tcPr>
            <w:tcW w:w="4275" w:type="pct"/>
          </w:tcPr>
          <w:p w14:paraId="079551FE"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techniques for overcoming communication barriers</w:t>
            </w:r>
          </w:p>
        </w:tc>
        <w:tc>
          <w:tcPr>
            <w:tcW w:w="725" w:type="pct"/>
            <w:shd w:val="clear" w:color="auto" w:fill="auto"/>
          </w:tcPr>
          <w:p w14:paraId="0677212B" w14:textId="77777777" w:rsidR="005F6C82" w:rsidRPr="00585C71" w:rsidRDefault="005F6C82" w:rsidP="001F0DF0">
            <w:pPr>
              <w:rPr>
                <w:rFonts w:ascii="Verdana" w:hAnsi="Verdana" w:cs="Arial"/>
                <w:sz w:val="18"/>
                <w:szCs w:val="18"/>
              </w:rPr>
            </w:pPr>
            <w:r w:rsidRPr="00585C71">
              <w:rPr>
                <w:rFonts w:ascii="Verdana" w:hAnsi="Verdana" w:cs="Arial"/>
                <w:sz w:val="18"/>
                <w:szCs w:val="18"/>
              </w:rPr>
              <w:t>V.C.3</w:t>
            </w:r>
          </w:p>
        </w:tc>
      </w:tr>
      <w:tr w:rsidR="005F6C82" w:rsidRPr="00585C71" w14:paraId="2BD375DC" w14:textId="77777777" w:rsidTr="006C4590">
        <w:trPr>
          <w:trHeight w:val="20"/>
        </w:trPr>
        <w:tc>
          <w:tcPr>
            <w:tcW w:w="4275" w:type="pct"/>
          </w:tcPr>
          <w:p w14:paraId="702AC683"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techniques for coaching a patient related to specific needs</w:t>
            </w:r>
          </w:p>
        </w:tc>
        <w:tc>
          <w:tcPr>
            <w:tcW w:w="725" w:type="pct"/>
            <w:shd w:val="clear" w:color="auto" w:fill="auto"/>
          </w:tcPr>
          <w:p w14:paraId="340E8364" w14:textId="77777777" w:rsidR="005F6C82" w:rsidRPr="00585C71" w:rsidRDefault="005F6C82" w:rsidP="001F0DF0">
            <w:pPr>
              <w:rPr>
                <w:rFonts w:ascii="Verdana" w:hAnsi="Verdana" w:cs="Arial"/>
                <w:sz w:val="18"/>
                <w:szCs w:val="18"/>
              </w:rPr>
            </w:pPr>
            <w:r w:rsidRPr="00585C71">
              <w:rPr>
                <w:rFonts w:ascii="Verdana" w:hAnsi="Verdana" w:cs="Arial"/>
                <w:sz w:val="18"/>
                <w:szCs w:val="18"/>
              </w:rPr>
              <w:t>V.C.6</w:t>
            </w:r>
          </w:p>
        </w:tc>
      </w:tr>
      <w:tr w:rsidR="005F6C82" w:rsidRPr="00585C71" w14:paraId="5B9D4CF6" w14:textId="77777777" w:rsidTr="006C4590">
        <w:trPr>
          <w:trHeight w:val="20"/>
        </w:trPr>
        <w:tc>
          <w:tcPr>
            <w:tcW w:w="4275" w:type="pct"/>
          </w:tcPr>
          <w:p w14:paraId="6A5D4D4A"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following related to body systems: a. medical terms b. abbreviations</w:t>
            </w:r>
          </w:p>
        </w:tc>
        <w:tc>
          <w:tcPr>
            <w:tcW w:w="725" w:type="pct"/>
            <w:shd w:val="clear" w:color="auto" w:fill="auto"/>
          </w:tcPr>
          <w:p w14:paraId="186AFDF5" w14:textId="77777777" w:rsidR="005F6C82" w:rsidRPr="00585C71" w:rsidRDefault="005F6C82" w:rsidP="001F0DF0">
            <w:pPr>
              <w:rPr>
                <w:rFonts w:ascii="Verdana" w:hAnsi="Verdana" w:cs="Arial"/>
                <w:sz w:val="18"/>
                <w:szCs w:val="18"/>
              </w:rPr>
            </w:pPr>
            <w:r w:rsidRPr="00585C71">
              <w:rPr>
                <w:rFonts w:ascii="Verdana" w:hAnsi="Verdana" w:cs="Arial"/>
                <w:sz w:val="18"/>
                <w:szCs w:val="18"/>
              </w:rPr>
              <w:t>V.C.8.a-b</w:t>
            </w:r>
          </w:p>
        </w:tc>
      </w:tr>
      <w:tr w:rsidR="005F6C82" w:rsidRPr="00585C71" w14:paraId="7CE9B35C" w14:textId="77777777" w:rsidTr="006C4590">
        <w:trPr>
          <w:trHeight w:val="20"/>
        </w:trPr>
        <w:tc>
          <w:tcPr>
            <w:tcW w:w="4275" w:type="pct"/>
          </w:tcPr>
          <w:p w14:paraId="3C9E529B" w14:textId="77777777" w:rsidR="005F6C82" w:rsidRPr="00585C71" w:rsidRDefault="005F6C82" w:rsidP="001F0DF0">
            <w:pPr>
              <w:rPr>
                <w:rFonts w:ascii="Verdana" w:hAnsi="Verdana" w:cs="Arial"/>
                <w:sz w:val="18"/>
                <w:szCs w:val="18"/>
              </w:rPr>
            </w:pPr>
            <w:r w:rsidRPr="00585C71">
              <w:rPr>
                <w:rFonts w:ascii="Verdana" w:hAnsi="Verdana" w:cs="Arial"/>
                <w:sz w:val="18"/>
                <w:szCs w:val="18"/>
              </w:rPr>
              <w:t xml:space="preserve">Identify scope of practice and standards of care for medical assistants. </w:t>
            </w:r>
          </w:p>
        </w:tc>
        <w:tc>
          <w:tcPr>
            <w:tcW w:w="725" w:type="pct"/>
            <w:shd w:val="clear" w:color="auto" w:fill="auto"/>
          </w:tcPr>
          <w:p w14:paraId="20D3EAF6" w14:textId="77777777" w:rsidR="005F6C82" w:rsidRPr="00585C71" w:rsidRDefault="005F6C82" w:rsidP="001F0DF0">
            <w:pPr>
              <w:rPr>
                <w:rFonts w:ascii="Verdana" w:hAnsi="Verdana" w:cs="Arial"/>
                <w:sz w:val="18"/>
                <w:szCs w:val="18"/>
              </w:rPr>
            </w:pPr>
            <w:r w:rsidRPr="00585C71">
              <w:rPr>
                <w:rFonts w:ascii="Verdana" w:hAnsi="Verdana" w:cs="Arial"/>
                <w:sz w:val="18"/>
                <w:szCs w:val="18"/>
              </w:rPr>
              <w:t>X.C.1</w:t>
            </w:r>
          </w:p>
        </w:tc>
      </w:tr>
      <w:tr w:rsidR="005F6C82" w:rsidRPr="00585C71" w14:paraId="00DDD1D3" w14:textId="77777777" w:rsidTr="006C4590">
        <w:trPr>
          <w:trHeight w:val="20"/>
        </w:trPr>
        <w:tc>
          <w:tcPr>
            <w:tcW w:w="4275" w:type="pct"/>
          </w:tcPr>
          <w:p w14:paraId="2C92C204"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a. Health Information Technology for Economic &amp; Clinical Health Act (HITECH)</w:t>
            </w:r>
          </w:p>
        </w:tc>
        <w:tc>
          <w:tcPr>
            <w:tcW w:w="725" w:type="pct"/>
            <w:shd w:val="clear" w:color="auto" w:fill="auto"/>
          </w:tcPr>
          <w:p w14:paraId="1529D505" w14:textId="77777777" w:rsidR="005F6C82" w:rsidRPr="00585C71" w:rsidRDefault="005F6C82" w:rsidP="001F0DF0">
            <w:pPr>
              <w:rPr>
                <w:rFonts w:ascii="Verdana" w:hAnsi="Verdana" w:cs="Arial"/>
                <w:sz w:val="18"/>
                <w:szCs w:val="18"/>
              </w:rPr>
            </w:pPr>
            <w:r w:rsidRPr="00585C71">
              <w:rPr>
                <w:rFonts w:ascii="Verdana" w:hAnsi="Verdana" w:cs="Arial"/>
                <w:sz w:val="18"/>
                <w:szCs w:val="18"/>
              </w:rPr>
              <w:t>X.C.10.a</w:t>
            </w:r>
          </w:p>
        </w:tc>
      </w:tr>
      <w:tr w:rsidR="005F6C82" w:rsidRPr="00585C71" w14:paraId="3957ADD7" w14:textId="77777777" w:rsidTr="006C4590">
        <w:trPr>
          <w:trHeight w:val="20"/>
        </w:trPr>
        <w:tc>
          <w:tcPr>
            <w:tcW w:w="4275" w:type="pct"/>
          </w:tcPr>
          <w:p w14:paraId="58C7372F"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process in compliance reporting a. unsafe activities &amp; d. incident reports</w:t>
            </w:r>
          </w:p>
        </w:tc>
        <w:tc>
          <w:tcPr>
            <w:tcW w:w="725" w:type="pct"/>
            <w:shd w:val="clear" w:color="auto" w:fill="auto"/>
          </w:tcPr>
          <w:p w14:paraId="6D9CF45E" w14:textId="77777777" w:rsidR="005F6C82" w:rsidRPr="00585C71" w:rsidRDefault="005F6C82" w:rsidP="001F0DF0">
            <w:pPr>
              <w:rPr>
                <w:rFonts w:ascii="Verdana" w:hAnsi="Verdana" w:cs="Arial"/>
                <w:sz w:val="18"/>
                <w:szCs w:val="18"/>
              </w:rPr>
            </w:pPr>
            <w:r w:rsidRPr="00585C71">
              <w:rPr>
                <w:rFonts w:ascii="Verdana" w:hAnsi="Verdana" w:cs="Arial"/>
                <w:sz w:val="18"/>
                <w:szCs w:val="18"/>
              </w:rPr>
              <w:t>X.C.11.a-b-d</w:t>
            </w:r>
          </w:p>
        </w:tc>
      </w:tr>
      <w:tr w:rsidR="005F6C82" w:rsidRPr="00585C71" w14:paraId="27DFDDA6" w14:textId="77777777" w:rsidTr="006C4590">
        <w:trPr>
          <w:trHeight w:val="20"/>
        </w:trPr>
        <w:tc>
          <w:tcPr>
            <w:tcW w:w="4275" w:type="pct"/>
          </w:tcPr>
          <w:p w14:paraId="73B4D5F6"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the provider role in terms of standard of care</w:t>
            </w:r>
          </w:p>
        </w:tc>
        <w:tc>
          <w:tcPr>
            <w:tcW w:w="725" w:type="pct"/>
            <w:shd w:val="clear" w:color="auto" w:fill="auto"/>
          </w:tcPr>
          <w:p w14:paraId="7B813BCB" w14:textId="77777777" w:rsidR="005F6C82" w:rsidRPr="00585C71" w:rsidRDefault="005F6C82" w:rsidP="001F0DF0">
            <w:pPr>
              <w:rPr>
                <w:rFonts w:ascii="Verdana" w:hAnsi="Verdana" w:cs="Arial"/>
                <w:sz w:val="18"/>
                <w:szCs w:val="18"/>
              </w:rPr>
            </w:pPr>
            <w:r w:rsidRPr="00585C71">
              <w:rPr>
                <w:rFonts w:ascii="Verdana" w:hAnsi="Verdana" w:cs="Arial"/>
                <w:sz w:val="18"/>
                <w:szCs w:val="18"/>
              </w:rPr>
              <w:t>X.C.2</w:t>
            </w:r>
          </w:p>
        </w:tc>
      </w:tr>
      <w:tr w:rsidR="005F6C82" w:rsidRPr="00585C71" w14:paraId="3FE50B89" w14:textId="77777777" w:rsidTr="006C4590">
        <w:trPr>
          <w:trHeight w:val="20"/>
        </w:trPr>
        <w:tc>
          <w:tcPr>
            <w:tcW w:w="4275" w:type="pct"/>
          </w:tcPr>
          <w:p w14:paraId="5246E95E"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licensure and certifications as they apply to healthcare providers</w:t>
            </w:r>
          </w:p>
        </w:tc>
        <w:tc>
          <w:tcPr>
            <w:tcW w:w="725" w:type="pct"/>
            <w:shd w:val="clear" w:color="auto" w:fill="auto"/>
          </w:tcPr>
          <w:p w14:paraId="0573A09B" w14:textId="77777777" w:rsidR="005F6C82" w:rsidRPr="00585C71" w:rsidRDefault="005F6C82" w:rsidP="001F0DF0">
            <w:pPr>
              <w:rPr>
                <w:rFonts w:ascii="Verdana" w:hAnsi="Verdana" w:cs="Arial"/>
                <w:sz w:val="18"/>
                <w:szCs w:val="18"/>
              </w:rPr>
            </w:pPr>
            <w:r w:rsidRPr="00585C71">
              <w:rPr>
                <w:rFonts w:ascii="Verdana" w:hAnsi="Verdana" w:cs="Arial"/>
                <w:sz w:val="18"/>
                <w:szCs w:val="18"/>
              </w:rPr>
              <w:t>X.C.5</w:t>
            </w:r>
          </w:p>
        </w:tc>
      </w:tr>
      <w:tr w:rsidR="005F6C82" w:rsidRPr="00585C71" w14:paraId="6E252271" w14:textId="77777777" w:rsidTr="006C4590">
        <w:trPr>
          <w:trHeight w:val="20"/>
        </w:trPr>
        <w:tc>
          <w:tcPr>
            <w:tcW w:w="4275" w:type="pct"/>
          </w:tcPr>
          <w:p w14:paraId="50F86D92" w14:textId="77777777" w:rsidR="005F6C82" w:rsidRPr="00585C71" w:rsidRDefault="005F6C82" w:rsidP="001F0DF0">
            <w:pPr>
              <w:rPr>
                <w:rFonts w:ascii="Verdana" w:hAnsi="Verdana" w:cs="Arial"/>
                <w:sz w:val="18"/>
                <w:szCs w:val="18"/>
              </w:rPr>
            </w:pPr>
            <w:r w:rsidRPr="00585C71">
              <w:rPr>
                <w:rFonts w:ascii="Verdana" w:hAnsi="Verdana" w:cs="Arial"/>
                <w:sz w:val="18"/>
                <w:szCs w:val="18"/>
              </w:rPr>
              <w:t>Identify professional behaviors of a medical assistant</w:t>
            </w:r>
          </w:p>
        </w:tc>
        <w:tc>
          <w:tcPr>
            <w:tcW w:w="725" w:type="pct"/>
            <w:shd w:val="clear" w:color="auto" w:fill="auto"/>
          </w:tcPr>
          <w:p w14:paraId="65905BF8"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XI.C.4</w:t>
            </w:r>
          </w:p>
        </w:tc>
      </w:tr>
      <w:tr w:rsidR="005F6C82" w:rsidRPr="00585C71" w14:paraId="6D660C1C" w14:textId="77777777" w:rsidTr="006C4590">
        <w:trPr>
          <w:trHeight w:val="20"/>
        </w:trPr>
        <w:tc>
          <w:tcPr>
            <w:tcW w:w="4275" w:type="pct"/>
          </w:tcPr>
          <w:p w14:paraId="21A731BA"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workplace safeguards.</w:t>
            </w:r>
          </w:p>
        </w:tc>
        <w:tc>
          <w:tcPr>
            <w:tcW w:w="725" w:type="pct"/>
            <w:shd w:val="clear" w:color="auto" w:fill="auto"/>
          </w:tcPr>
          <w:p w14:paraId="262B7CF8"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XII.C.1.</w:t>
            </w:r>
          </w:p>
        </w:tc>
      </w:tr>
      <w:tr w:rsidR="005F6C82" w:rsidRPr="00585C71" w14:paraId="7AAEDBC2" w14:textId="77777777" w:rsidTr="006C4590">
        <w:trPr>
          <w:trHeight w:val="20"/>
        </w:trPr>
        <w:tc>
          <w:tcPr>
            <w:tcW w:w="4275" w:type="pct"/>
          </w:tcPr>
          <w:p w14:paraId="7EEB7C17"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safety techniques that can be used in responding to accidental exposure to:</w:t>
            </w:r>
          </w:p>
          <w:p w14:paraId="2B046A2E"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a. blood b. other body fluids c. needle sticks d. chemicals</w:t>
            </w:r>
          </w:p>
        </w:tc>
        <w:tc>
          <w:tcPr>
            <w:tcW w:w="725" w:type="pct"/>
            <w:shd w:val="clear" w:color="auto" w:fill="auto"/>
          </w:tcPr>
          <w:p w14:paraId="636A28DF"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XII.C.2.a-d</w:t>
            </w:r>
          </w:p>
        </w:tc>
      </w:tr>
      <w:tr w:rsidR="005F6C82" w:rsidRPr="00585C71" w14:paraId="6BA4C414" w14:textId="77777777" w:rsidTr="006C4590">
        <w:trPr>
          <w:trHeight w:val="20"/>
        </w:trPr>
        <w:tc>
          <w:tcPr>
            <w:tcW w:w="4275" w:type="pct"/>
          </w:tcPr>
          <w:p w14:paraId="21319F22"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fire safety issues in an ambulatory healthcare environment</w:t>
            </w:r>
          </w:p>
        </w:tc>
        <w:tc>
          <w:tcPr>
            <w:tcW w:w="725" w:type="pct"/>
            <w:shd w:val="clear" w:color="auto" w:fill="auto"/>
          </w:tcPr>
          <w:p w14:paraId="07B2A65C"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XII.C.3.</w:t>
            </w:r>
          </w:p>
        </w:tc>
      </w:tr>
      <w:tr w:rsidR="005F6C82" w:rsidRPr="00585C71" w14:paraId="065D3F84" w14:textId="77777777" w:rsidTr="006C4590">
        <w:trPr>
          <w:trHeight w:val="20"/>
        </w:trPr>
        <w:tc>
          <w:tcPr>
            <w:tcW w:w="4275" w:type="pct"/>
          </w:tcPr>
          <w:p w14:paraId="2B0316FF"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emergency practices for evacuation of a healthcare setting</w:t>
            </w:r>
          </w:p>
        </w:tc>
        <w:tc>
          <w:tcPr>
            <w:tcW w:w="725" w:type="pct"/>
            <w:shd w:val="clear" w:color="auto" w:fill="auto"/>
          </w:tcPr>
          <w:p w14:paraId="3096057C"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XII.C.4.</w:t>
            </w:r>
          </w:p>
        </w:tc>
      </w:tr>
      <w:tr w:rsidR="005F6C82" w:rsidRPr="00585C71" w14:paraId="0B844206" w14:textId="77777777" w:rsidTr="006C4590">
        <w:trPr>
          <w:trHeight w:val="20"/>
        </w:trPr>
        <w:tc>
          <w:tcPr>
            <w:tcW w:w="4275" w:type="pct"/>
          </w:tcPr>
          <w:p w14:paraId="425A59C9"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the purpose of Safety Data Sheets (SDS) in a healthcare setting</w:t>
            </w:r>
          </w:p>
        </w:tc>
        <w:tc>
          <w:tcPr>
            <w:tcW w:w="725" w:type="pct"/>
            <w:shd w:val="clear" w:color="auto" w:fill="auto"/>
          </w:tcPr>
          <w:p w14:paraId="1F333BA7"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XII.C.5.</w:t>
            </w:r>
          </w:p>
        </w:tc>
      </w:tr>
      <w:tr w:rsidR="005F6C82" w:rsidRPr="00585C71" w14:paraId="3C5DF4B7" w14:textId="77777777" w:rsidTr="006C4590">
        <w:trPr>
          <w:trHeight w:val="20"/>
        </w:trPr>
        <w:tc>
          <w:tcPr>
            <w:tcW w:w="4275" w:type="pct"/>
          </w:tcPr>
          <w:p w14:paraId="6BE5972D"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processses for disposal of a. biohazardous waste b. chemicals</w:t>
            </w:r>
          </w:p>
        </w:tc>
        <w:tc>
          <w:tcPr>
            <w:tcW w:w="725" w:type="pct"/>
            <w:shd w:val="clear" w:color="auto" w:fill="auto"/>
          </w:tcPr>
          <w:p w14:paraId="61E57F9F"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XII.C.6.a-b</w:t>
            </w:r>
          </w:p>
        </w:tc>
      </w:tr>
      <w:tr w:rsidR="005F6C82" w:rsidRPr="00585C71" w14:paraId="2B97A06B" w14:textId="77777777" w:rsidTr="006C4590">
        <w:trPr>
          <w:trHeight w:val="20"/>
        </w:trPr>
        <w:tc>
          <w:tcPr>
            <w:tcW w:w="4275" w:type="pct"/>
          </w:tcPr>
          <w:p w14:paraId="7B81F747"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principles of: a. body mechanics b. ergonomics</w:t>
            </w:r>
          </w:p>
        </w:tc>
        <w:tc>
          <w:tcPr>
            <w:tcW w:w="725" w:type="pct"/>
            <w:shd w:val="clear" w:color="auto" w:fill="auto"/>
          </w:tcPr>
          <w:p w14:paraId="43F86716"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XII.C.7.a-b</w:t>
            </w:r>
          </w:p>
        </w:tc>
      </w:tr>
      <w:tr w:rsidR="005F6C82" w:rsidRPr="00585C71" w14:paraId="22D9A203" w14:textId="77777777" w:rsidTr="006C4590">
        <w:trPr>
          <w:trHeight w:val="20"/>
        </w:trPr>
        <w:tc>
          <w:tcPr>
            <w:tcW w:w="4275" w:type="pct"/>
          </w:tcPr>
          <w:p w14:paraId="72F1F226" w14:textId="77777777" w:rsidR="005F6C82" w:rsidRPr="00585C71" w:rsidRDefault="005F6C82" w:rsidP="001F0DF0">
            <w:pPr>
              <w:rPr>
                <w:rFonts w:ascii="Verdana" w:hAnsi="Verdana" w:cs="Arial"/>
                <w:noProof/>
                <w:sz w:val="18"/>
                <w:szCs w:val="18"/>
              </w:rPr>
            </w:pPr>
            <w:r w:rsidRPr="00585C71">
              <w:rPr>
                <w:rFonts w:ascii="Verdana" w:hAnsi="Verdana" w:cs="Arial"/>
                <w:noProof/>
                <w:sz w:val="18"/>
                <w:szCs w:val="18"/>
              </w:rPr>
              <w:t>Identify critical elements of an emergency plan for response to a natural disaster or other emergency</w:t>
            </w:r>
          </w:p>
        </w:tc>
        <w:tc>
          <w:tcPr>
            <w:tcW w:w="725" w:type="pct"/>
            <w:shd w:val="clear" w:color="auto" w:fill="auto"/>
          </w:tcPr>
          <w:p w14:paraId="46E38E5F" w14:textId="77777777" w:rsidR="005F6C82" w:rsidRPr="00585C71" w:rsidRDefault="005F6C82" w:rsidP="001F0DF0">
            <w:pPr>
              <w:rPr>
                <w:rFonts w:ascii="Verdana" w:hAnsi="Verdana" w:cs="Arial"/>
                <w:sz w:val="18"/>
                <w:szCs w:val="18"/>
              </w:rPr>
            </w:pPr>
            <w:r w:rsidRPr="00585C71">
              <w:rPr>
                <w:rFonts w:ascii="Verdana" w:hAnsi="Verdana" w:cs="Arial"/>
                <w:sz w:val="18"/>
                <w:szCs w:val="18"/>
              </w:rPr>
              <w:t>XII.C.8.</w:t>
            </w:r>
          </w:p>
        </w:tc>
      </w:tr>
    </w:tbl>
    <w:p w14:paraId="0A681CD5" w14:textId="77777777" w:rsidR="005F6C82" w:rsidRPr="00585C71" w:rsidRDefault="005F6C82" w:rsidP="00233C0A">
      <w:pPr>
        <w:rPr>
          <w:rFonts w:ascii="Verdana" w:hAnsi="Verdana"/>
          <w:b/>
          <w:bCs/>
          <w:sz w:val="18"/>
          <w:szCs w:val="18"/>
        </w:rPr>
      </w:pPr>
    </w:p>
    <w:p w14:paraId="074A5D83" w14:textId="79563165" w:rsidR="00551384" w:rsidRDefault="00D91EA6" w:rsidP="00551384">
      <w:pPr>
        <w:rPr>
          <w:rFonts w:ascii="Verdana" w:hAnsi="Verdana"/>
          <w:b/>
          <w:bCs/>
          <w:sz w:val="18"/>
          <w:szCs w:val="18"/>
        </w:rPr>
      </w:pPr>
      <w:bookmarkStart w:id="0" w:name="_Hlk203547239"/>
      <w:r w:rsidRPr="00585C71">
        <w:rPr>
          <w:rFonts w:ascii="Verdana" w:hAnsi="Verdana"/>
          <w:b/>
          <w:bCs/>
          <w:sz w:val="18"/>
          <w:szCs w:val="18"/>
        </w:rPr>
        <w:t xml:space="preserve">PROGRAM OUTCOMES </w:t>
      </w:r>
    </w:p>
    <w:p w14:paraId="396AA581" w14:textId="77777777" w:rsidR="00585C71" w:rsidRPr="00585C71" w:rsidRDefault="00585C71" w:rsidP="00551384">
      <w:pPr>
        <w:rPr>
          <w:rFonts w:ascii="Verdana" w:hAnsi="Verdana"/>
          <w:b/>
          <w:bCs/>
          <w:color w:val="FF0000"/>
          <w:sz w:val="18"/>
          <w:szCs w:val="18"/>
        </w:rPr>
      </w:pPr>
    </w:p>
    <w:p w14:paraId="03B972D9" w14:textId="77777777" w:rsidR="009523B0" w:rsidRPr="00585C71" w:rsidRDefault="009523B0" w:rsidP="009523B0">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u w:val="single"/>
        </w:rPr>
      </w:pPr>
      <w:r w:rsidRPr="00585C71">
        <w:rPr>
          <w:rFonts w:ascii="Verdana" w:hAnsi="Verdana" w:cs="Arial"/>
          <w:sz w:val="18"/>
          <w:szCs w:val="18"/>
        </w:rPr>
        <w:t>The graduate will be able to perform and document the patient interview, health history, and medication reconciliation.</w:t>
      </w:r>
    </w:p>
    <w:p w14:paraId="7C77A108" w14:textId="77777777" w:rsidR="009523B0" w:rsidRPr="00585C71" w:rsidRDefault="009523B0" w:rsidP="009523B0">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bCs/>
          <w:sz w:val="18"/>
          <w:szCs w:val="18"/>
          <w:u w:val="single"/>
        </w:rPr>
      </w:pPr>
      <w:r w:rsidRPr="00585C71">
        <w:rPr>
          <w:rFonts w:ascii="Verdana" w:hAnsi="Verdana" w:cs="Arial"/>
          <w:sz w:val="18"/>
          <w:szCs w:val="18"/>
        </w:rPr>
        <w:t>The graduate will be able to prepare the patient for examination and assist a provider with patient instruction in follow-up care, as well as provide education in health maintenance and disease prevention.</w:t>
      </w:r>
    </w:p>
    <w:p w14:paraId="1F83F702" w14:textId="2144D79E" w:rsidR="00492905" w:rsidRPr="00585C71" w:rsidRDefault="009523B0" w:rsidP="00914EDB">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rPr>
          <w:rFonts w:ascii="Verdana" w:hAnsi="Verdana" w:cs="Arial"/>
          <w:sz w:val="18"/>
          <w:szCs w:val="18"/>
        </w:rPr>
      </w:pPr>
      <w:r w:rsidRPr="00585C71">
        <w:rPr>
          <w:rFonts w:ascii="Verdana" w:hAnsi="Verdana" w:cs="Arial"/>
          <w:sz w:val="18"/>
          <w:szCs w:val="18"/>
        </w:rPr>
        <w:t>The graduate will be able to evaluate and demonstrate mutually OSHA and CLIA Standards by 1) performing infection control techniques in compliance with the Standard Precautions and guidelines set forth by the OSHA and CDC and 2) performing various waived testing in compliance set forth by CLIA.</w:t>
      </w:r>
    </w:p>
    <w:p w14:paraId="49035AF9" w14:textId="77777777" w:rsidR="00103A04" w:rsidRPr="00585C71" w:rsidRDefault="00103A04" w:rsidP="00103A0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ind w:left="720" w:firstLine="0"/>
        <w:rPr>
          <w:rFonts w:ascii="Verdana" w:hAnsi="Verdana" w:cs="Arial"/>
          <w:sz w:val="18"/>
          <w:szCs w:val="18"/>
        </w:rPr>
      </w:pPr>
    </w:p>
    <w:p w14:paraId="7C810E4E" w14:textId="77777777" w:rsidR="00585C71" w:rsidRDefault="00585C71" w:rsidP="00233C0A">
      <w:pPr>
        <w:rPr>
          <w:rFonts w:ascii="Verdana" w:hAnsi="Verdana"/>
          <w:b/>
          <w:bCs/>
          <w:sz w:val="18"/>
          <w:szCs w:val="18"/>
        </w:rPr>
      </w:pPr>
      <w:bookmarkStart w:id="1" w:name="_Hlk203547405"/>
      <w:bookmarkEnd w:id="0"/>
    </w:p>
    <w:p w14:paraId="16C9BA8E" w14:textId="77777777" w:rsidR="00585C71" w:rsidRDefault="00585C71" w:rsidP="00233C0A">
      <w:pPr>
        <w:rPr>
          <w:rFonts w:ascii="Verdana" w:hAnsi="Verdana"/>
          <w:b/>
          <w:bCs/>
          <w:sz w:val="18"/>
          <w:szCs w:val="18"/>
        </w:rPr>
      </w:pPr>
    </w:p>
    <w:p w14:paraId="1E638230" w14:textId="77777777" w:rsidR="00585C71" w:rsidRDefault="00585C71" w:rsidP="00233C0A">
      <w:pPr>
        <w:rPr>
          <w:rFonts w:ascii="Verdana" w:hAnsi="Verdana"/>
          <w:b/>
          <w:bCs/>
          <w:sz w:val="18"/>
          <w:szCs w:val="18"/>
        </w:rPr>
      </w:pPr>
    </w:p>
    <w:p w14:paraId="31AE8E4E" w14:textId="5406A7E3" w:rsidR="006462E0" w:rsidRPr="00585C71" w:rsidRDefault="00D91EA6" w:rsidP="00233C0A">
      <w:pPr>
        <w:rPr>
          <w:rFonts w:ascii="Verdana" w:hAnsi="Verdana"/>
          <w:b/>
          <w:bCs/>
          <w:sz w:val="18"/>
          <w:szCs w:val="18"/>
        </w:rPr>
      </w:pPr>
      <w:r w:rsidRPr="00585C71">
        <w:rPr>
          <w:rFonts w:ascii="Verdana" w:hAnsi="Verdana"/>
          <w:b/>
          <w:bCs/>
          <w:sz w:val="18"/>
          <w:szCs w:val="18"/>
        </w:rPr>
        <w:t xml:space="preserve">OUTCOMES BASED ASSESSMENT OF STUDENT LEARNING </w:t>
      </w:r>
    </w:p>
    <w:bookmarkEnd w:id="1"/>
    <w:p w14:paraId="5945EA67" w14:textId="77777777" w:rsidR="0067368A" w:rsidRPr="00585C71" w:rsidRDefault="0067368A" w:rsidP="00233C0A">
      <w:pPr>
        <w:rPr>
          <w:rFonts w:ascii="Verdana" w:hAnsi="Verdana"/>
          <w:sz w:val="18"/>
          <w:szCs w:val="18"/>
        </w:rPr>
      </w:pPr>
    </w:p>
    <w:p w14:paraId="31AE8E4F" w14:textId="4273385C" w:rsidR="006462E0" w:rsidRPr="00585C71" w:rsidRDefault="00D91EA6" w:rsidP="00233C0A">
      <w:pPr>
        <w:rPr>
          <w:rFonts w:ascii="Verdana" w:hAnsi="Verdana"/>
          <w:sz w:val="18"/>
          <w:szCs w:val="18"/>
        </w:rPr>
      </w:pPr>
      <w:r w:rsidRPr="00585C71">
        <w:rPr>
          <w:rFonts w:ascii="Verdana" w:hAnsi="Verdana"/>
          <w:sz w:val="18"/>
          <w:szCs w:val="18"/>
        </w:rPr>
        <w:t>For this course, students are expected to demonstrate the skills associated with the Institutional Learning Goals (ILG) identified below:</w:t>
      </w:r>
    </w:p>
    <w:p w14:paraId="0D846BD2" w14:textId="77777777" w:rsidR="006C4590" w:rsidRPr="00585C71" w:rsidRDefault="006C4590" w:rsidP="00233C0A">
      <w:pPr>
        <w:rPr>
          <w:rFonts w:ascii="Verdana" w:hAnsi="Verdana"/>
          <w:sz w:val="18"/>
          <w:szCs w:val="18"/>
        </w:rPr>
      </w:pPr>
    </w:p>
    <w:p w14:paraId="7CCCB082" w14:textId="48E4DF47" w:rsidR="00634412" w:rsidRPr="00585C71" w:rsidRDefault="00103A04" w:rsidP="00634412">
      <w:pPr>
        <w:widowControl/>
        <w:numPr>
          <w:ilvl w:val="0"/>
          <w:numId w:val="4"/>
        </w:numPr>
        <w:tabs>
          <w:tab w:val="clear" w:pos="3600"/>
          <w:tab w:val="num" w:pos="720"/>
        </w:tabs>
        <w:autoSpaceDE/>
        <w:autoSpaceDN/>
        <w:ind w:left="720" w:hanging="270"/>
        <w:rPr>
          <w:rFonts w:ascii="Verdana" w:hAnsi="Verdana" w:cs="Arial"/>
          <w:sz w:val="18"/>
          <w:szCs w:val="18"/>
        </w:rPr>
      </w:pPr>
      <w:r w:rsidRPr="00585C71">
        <w:rPr>
          <w:rFonts w:ascii="Verdana" w:hAnsi="Verdana"/>
          <w:sz w:val="18"/>
          <w:szCs w:val="18"/>
        </w:rPr>
        <w:t xml:space="preserve">ILG </w:t>
      </w:r>
      <w:r w:rsidR="00634412" w:rsidRPr="00585C71">
        <w:rPr>
          <w:rFonts w:ascii="Verdana" w:hAnsi="Verdana" w:cs="Arial"/>
          <w:sz w:val="18"/>
          <w:szCs w:val="18"/>
        </w:rPr>
        <w:t xml:space="preserve">#1 Critical Thinking </w:t>
      </w:r>
    </w:p>
    <w:p w14:paraId="539C6E6D" w14:textId="106B2B15" w:rsidR="00634412" w:rsidRPr="00585C71" w:rsidRDefault="00103A04" w:rsidP="00634412">
      <w:pPr>
        <w:widowControl/>
        <w:numPr>
          <w:ilvl w:val="0"/>
          <w:numId w:val="4"/>
        </w:numPr>
        <w:tabs>
          <w:tab w:val="clear" w:pos="3600"/>
        </w:tabs>
        <w:autoSpaceDE/>
        <w:autoSpaceDN/>
        <w:ind w:left="720" w:hanging="270"/>
        <w:rPr>
          <w:rFonts w:ascii="Verdana" w:hAnsi="Verdana" w:cs="Arial"/>
          <w:sz w:val="18"/>
          <w:szCs w:val="18"/>
        </w:rPr>
      </w:pPr>
      <w:r w:rsidRPr="00585C71">
        <w:rPr>
          <w:rFonts w:ascii="Verdana" w:hAnsi="Verdana" w:cs="Arial"/>
          <w:sz w:val="18"/>
          <w:szCs w:val="18"/>
        </w:rPr>
        <w:t xml:space="preserve">ILG </w:t>
      </w:r>
      <w:r w:rsidR="00634412" w:rsidRPr="00585C71">
        <w:rPr>
          <w:rFonts w:ascii="Verdana" w:hAnsi="Verdana" w:cs="Arial"/>
          <w:sz w:val="18"/>
          <w:szCs w:val="18"/>
        </w:rPr>
        <w:t>#2 Ethical Reasoning</w:t>
      </w:r>
    </w:p>
    <w:p w14:paraId="6D725D56" w14:textId="6A7AE459" w:rsidR="00634412" w:rsidRPr="00585C71" w:rsidRDefault="00103A04" w:rsidP="00634412">
      <w:pPr>
        <w:widowControl/>
        <w:numPr>
          <w:ilvl w:val="0"/>
          <w:numId w:val="4"/>
        </w:numPr>
        <w:tabs>
          <w:tab w:val="clear" w:pos="3600"/>
        </w:tabs>
        <w:autoSpaceDE/>
        <w:autoSpaceDN/>
        <w:ind w:left="720" w:hanging="270"/>
        <w:rPr>
          <w:rFonts w:ascii="Verdana" w:hAnsi="Verdana" w:cs="Arial"/>
          <w:sz w:val="18"/>
          <w:szCs w:val="18"/>
        </w:rPr>
      </w:pPr>
      <w:r w:rsidRPr="00585C71">
        <w:rPr>
          <w:rFonts w:ascii="Verdana" w:hAnsi="Verdana" w:cs="Arial"/>
          <w:sz w:val="18"/>
          <w:szCs w:val="18"/>
        </w:rPr>
        <w:t xml:space="preserve">ILG </w:t>
      </w:r>
      <w:r w:rsidR="00634412" w:rsidRPr="00585C71">
        <w:rPr>
          <w:rFonts w:ascii="Verdana" w:hAnsi="Verdana" w:cs="Arial"/>
          <w:sz w:val="18"/>
          <w:szCs w:val="18"/>
        </w:rPr>
        <w:t>#8 Professional and Life Skills</w:t>
      </w:r>
    </w:p>
    <w:p w14:paraId="582FEB50" w14:textId="577398F6" w:rsidR="00A3608A" w:rsidRPr="00585C71" w:rsidRDefault="00A3608A" w:rsidP="00634412">
      <w:pPr>
        <w:ind w:firstLine="720"/>
        <w:rPr>
          <w:rFonts w:ascii="Verdana" w:hAnsi="Verdana"/>
          <w:sz w:val="18"/>
          <w:szCs w:val="18"/>
        </w:rPr>
      </w:pPr>
    </w:p>
    <w:p w14:paraId="31AE8E51" w14:textId="77777777" w:rsidR="006462E0" w:rsidRPr="00585C71" w:rsidRDefault="00D91EA6" w:rsidP="00233C0A">
      <w:pPr>
        <w:rPr>
          <w:rFonts w:ascii="Verdana" w:hAnsi="Verdana"/>
          <w:sz w:val="18"/>
          <w:szCs w:val="18"/>
        </w:rPr>
      </w:pPr>
      <w:r w:rsidRPr="00585C71">
        <w:rPr>
          <w:rFonts w:ascii="Verdana" w:hAnsi="Verdana"/>
          <w:sz w:val="18"/>
          <w:szCs w:val="18"/>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7B338A8E" w14:textId="77777777" w:rsidR="00492905" w:rsidRPr="00585C71" w:rsidRDefault="00492905" w:rsidP="00233C0A">
      <w:pPr>
        <w:rPr>
          <w:rFonts w:ascii="Verdana" w:hAnsi="Verdana"/>
          <w:sz w:val="18"/>
          <w:szCs w:val="18"/>
        </w:rPr>
      </w:pPr>
    </w:p>
    <w:p w14:paraId="15D6D94C" w14:textId="77777777" w:rsidR="00492905" w:rsidRDefault="00492905" w:rsidP="00492905">
      <w:pPr>
        <w:rPr>
          <w:rFonts w:ascii="Verdana" w:hAnsi="Verdana" w:cs="Arial"/>
          <w:b/>
          <w:sz w:val="18"/>
          <w:szCs w:val="18"/>
        </w:rPr>
      </w:pPr>
      <w:r w:rsidRPr="00585C71">
        <w:rPr>
          <w:rFonts w:ascii="Verdana" w:hAnsi="Verdana" w:cs="Arial"/>
          <w:b/>
          <w:sz w:val="18"/>
          <w:szCs w:val="18"/>
        </w:rPr>
        <w:t>PROGRAM GOALS and MINIMUM EXPECTATIONS</w:t>
      </w:r>
    </w:p>
    <w:p w14:paraId="6F92BB64" w14:textId="77777777" w:rsidR="00585C71" w:rsidRPr="00585C71" w:rsidRDefault="00585C71" w:rsidP="00492905">
      <w:pPr>
        <w:rPr>
          <w:rFonts w:ascii="Verdana" w:hAnsi="Verdana" w:cs="Arial"/>
          <w:b/>
          <w:sz w:val="18"/>
          <w:szCs w:val="18"/>
        </w:rPr>
      </w:pPr>
    </w:p>
    <w:p w14:paraId="31AE8E52" w14:textId="35A58743" w:rsidR="006462E0" w:rsidRPr="00585C71" w:rsidRDefault="00492905" w:rsidP="00233C0A">
      <w:pPr>
        <w:pStyle w:val="ListParagraph"/>
        <w:widowControl/>
        <w:numPr>
          <w:ilvl w:val="0"/>
          <w:numId w:val="5"/>
        </w:numPr>
        <w:autoSpaceDE/>
        <w:autoSpaceDN/>
        <w:contextualSpacing/>
        <w:rPr>
          <w:rFonts w:ascii="Verdana" w:hAnsi="Verdana"/>
          <w:sz w:val="18"/>
          <w:szCs w:val="18"/>
        </w:rPr>
      </w:pPr>
      <w:r w:rsidRPr="00585C71">
        <w:rPr>
          <w:rFonts w:ascii="Verdana" w:hAnsi="Verdana" w:cs="Arial"/>
          <w:bCs/>
          <w:sz w:val="18"/>
          <w:szCs w:val="18"/>
        </w:rPr>
        <w:t>To prepare medical assistants who are competent in the cognitive (knowledge), psychomotor (skills), and affective (behavior) learning domains to enter the profession.</w:t>
      </w:r>
    </w:p>
    <w:p w14:paraId="3489E7D9" w14:textId="77777777" w:rsidR="00492905" w:rsidRPr="00585C71" w:rsidRDefault="00492905" w:rsidP="00103A04">
      <w:pPr>
        <w:pStyle w:val="ListParagraph"/>
        <w:widowControl/>
        <w:autoSpaceDE/>
        <w:autoSpaceDN/>
        <w:ind w:left="720" w:firstLine="0"/>
        <w:contextualSpacing/>
        <w:rPr>
          <w:rFonts w:ascii="Verdana" w:hAnsi="Verdana"/>
          <w:sz w:val="18"/>
          <w:szCs w:val="18"/>
        </w:rPr>
      </w:pPr>
    </w:p>
    <w:p w14:paraId="31AE8E54" w14:textId="77777777" w:rsidR="006462E0" w:rsidRPr="00585C71" w:rsidRDefault="00D91EA6" w:rsidP="00233C0A">
      <w:pPr>
        <w:rPr>
          <w:rFonts w:ascii="Verdana" w:hAnsi="Verdana"/>
          <w:b/>
          <w:bCs/>
          <w:sz w:val="18"/>
          <w:szCs w:val="18"/>
        </w:rPr>
      </w:pPr>
      <w:r w:rsidRPr="00585C71">
        <w:rPr>
          <w:rFonts w:ascii="Verdana" w:hAnsi="Verdana"/>
          <w:b/>
          <w:bCs/>
          <w:sz w:val="18"/>
          <w:szCs w:val="18"/>
        </w:rPr>
        <w:t>COURSE MATERIALS REQUIRED</w:t>
      </w:r>
    </w:p>
    <w:p w14:paraId="20725F73" w14:textId="77777777" w:rsidR="00634412" w:rsidRPr="00585C71" w:rsidRDefault="00634412" w:rsidP="00233C0A">
      <w:pPr>
        <w:rPr>
          <w:rFonts w:ascii="Verdana" w:hAnsi="Verdana"/>
          <w:b/>
          <w:bCs/>
          <w:sz w:val="18"/>
          <w:szCs w:val="18"/>
        </w:rPr>
      </w:pPr>
    </w:p>
    <w:p w14:paraId="1129DB5C" w14:textId="77777777" w:rsidR="00025D56" w:rsidRPr="00585C71" w:rsidRDefault="00025D56" w:rsidP="00025D56">
      <w:pPr>
        <w:pStyle w:val="ListParagraph"/>
        <w:widowControl/>
        <w:numPr>
          <w:ilvl w:val="0"/>
          <w:numId w:val="3"/>
        </w:numPr>
        <w:autoSpaceDE/>
        <w:autoSpaceDN/>
        <w:contextualSpacing/>
        <w:rPr>
          <w:rFonts w:ascii="Verdana" w:hAnsi="Verdana" w:cs="Arial"/>
          <w:sz w:val="18"/>
          <w:szCs w:val="18"/>
        </w:rPr>
      </w:pPr>
      <w:r w:rsidRPr="00585C71">
        <w:rPr>
          <w:rFonts w:ascii="Verdana" w:hAnsi="Verdana" w:cs="Arial"/>
          <w:sz w:val="18"/>
          <w:szCs w:val="18"/>
        </w:rPr>
        <w:t>Pen/pencil and paper for taking notes</w:t>
      </w:r>
    </w:p>
    <w:p w14:paraId="0DD11019" w14:textId="77777777" w:rsidR="00025D56" w:rsidRPr="00585C71" w:rsidRDefault="00025D56" w:rsidP="00025D56">
      <w:pPr>
        <w:pStyle w:val="ListParagraph"/>
        <w:widowControl/>
        <w:numPr>
          <w:ilvl w:val="0"/>
          <w:numId w:val="3"/>
        </w:numPr>
        <w:autoSpaceDE/>
        <w:autoSpaceDN/>
        <w:contextualSpacing/>
        <w:rPr>
          <w:rFonts w:ascii="Verdana" w:hAnsi="Verdana" w:cs="Arial"/>
          <w:sz w:val="18"/>
          <w:szCs w:val="18"/>
        </w:rPr>
      </w:pPr>
      <w:r w:rsidRPr="00585C71">
        <w:rPr>
          <w:rFonts w:ascii="Verdana" w:hAnsi="Verdana" w:cs="Arial"/>
          <w:sz w:val="18"/>
          <w:szCs w:val="18"/>
        </w:rPr>
        <w:t>Textbooks listed below</w:t>
      </w:r>
    </w:p>
    <w:p w14:paraId="286340FC" w14:textId="77777777" w:rsidR="00025D56" w:rsidRPr="00585C71" w:rsidRDefault="00025D56" w:rsidP="00025D56">
      <w:pPr>
        <w:rPr>
          <w:rFonts w:ascii="Verdana" w:hAnsi="Verdana" w:cs="Arial"/>
          <w:b/>
          <w:sz w:val="18"/>
          <w:szCs w:val="18"/>
        </w:rPr>
      </w:pPr>
    </w:p>
    <w:p w14:paraId="31AE8E57" w14:textId="77777777" w:rsidR="006462E0" w:rsidRPr="00585C71" w:rsidRDefault="00D91EA6" w:rsidP="00233C0A">
      <w:pPr>
        <w:rPr>
          <w:rFonts w:ascii="Verdana" w:hAnsi="Verdana"/>
          <w:b/>
          <w:bCs/>
          <w:sz w:val="18"/>
          <w:szCs w:val="18"/>
        </w:rPr>
      </w:pPr>
      <w:r w:rsidRPr="00585C71">
        <w:rPr>
          <w:rFonts w:ascii="Verdana" w:hAnsi="Verdana"/>
          <w:b/>
          <w:bCs/>
          <w:sz w:val="18"/>
          <w:szCs w:val="18"/>
        </w:rPr>
        <w:t>TEXTBOOK(S), MANUALS, REFERENCES, AND OTHER READINGS</w:t>
      </w:r>
    </w:p>
    <w:p w14:paraId="02D68D21" w14:textId="77777777" w:rsidR="00CE256A" w:rsidRPr="00585C71" w:rsidRDefault="00CE256A" w:rsidP="00233C0A">
      <w:pPr>
        <w:rPr>
          <w:rFonts w:ascii="Verdana" w:hAnsi="Verdana"/>
          <w:b/>
          <w:bCs/>
          <w:sz w:val="18"/>
          <w:szCs w:val="18"/>
        </w:rPr>
      </w:pPr>
    </w:p>
    <w:p w14:paraId="30CA2239" w14:textId="7290C132" w:rsidR="00CE256A" w:rsidRPr="00585C71" w:rsidRDefault="00CE256A" w:rsidP="00CE256A">
      <w:pPr>
        <w:pStyle w:val="NoSpacing"/>
        <w:rPr>
          <w:rFonts w:ascii="Verdana" w:hAnsi="Verdana" w:cs="Arial"/>
          <w:sz w:val="18"/>
          <w:szCs w:val="18"/>
        </w:rPr>
      </w:pPr>
      <w:bookmarkStart w:id="2" w:name="_Hlk203119792"/>
      <w:r w:rsidRPr="00585C71">
        <w:rPr>
          <w:rFonts w:ascii="Verdana" w:hAnsi="Verdana" w:cs="Arial"/>
          <w:sz w:val="18"/>
          <w:szCs w:val="18"/>
        </w:rPr>
        <w:t xml:space="preserve">Text: Today’s Medical Assistant Clinical and Administrative Procedures, </w:t>
      </w:r>
      <w:r w:rsidR="00914EDB" w:rsidRPr="00585C71">
        <w:rPr>
          <w:rFonts w:ascii="Verdana" w:hAnsi="Verdana" w:cs="Arial"/>
          <w:sz w:val="18"/>
          <w:szCs w:val="18"/>
        </w:rPr>
        <w:t>5</w:t>
      </w:r>
      <w:r w:rsidRPr="00585C71">
        <w:rPr>
          <w:rFonts w:ascii="Verdana" w:hAnsi="Verdana" w:cs="Arial"/>
          <w:sz w:val="18"/>
          <w:szCs w:val="18"/>
          <w:vertAlign w:val="superscript"/>
        </w:rPr>
        <w:t>th</w:t>
      </w:r>
      <w:r w:rsidRPr="00585C71">
        <w:rPr>
          <w:rFonts w:ascii="Verdana" w:hAnsi="Verdana" w:cs="Arial"/>
          <w:sz w:val="18"/>
          <w:szCs w:val="18"/>
        </w:rPr>
        <w:t xml:space="preserve"> Edition</w:t>
      </w:r>
    </w:p>
    <w:p w14:paraId="558FC42A" w14:textId="25CC66BD" w:rsidR="00CE256A" w:rsidRPr="00585C71" w:rsidRDefault="00CE256A" w:rsidP="00CE256A">
      <w:pPr>
        <w:rPr>
          <w:rFonts w:ascii="Verdana" w:hAnsi="Verdana" w:cs="Arial"/>
          <w:sz w:val="18"/>
          <w:szCs w:val="18"/>
        </w:rPr>
      </w:pPr>
      <w:r w:rsidRPr="00585C71">
        <w:rPr>
          <w:rFonts w:ascii="Verdana" w:hAnsi="Verdana" w:cs="Arial"/>
          <w:sz w:val="18"/>
          <w:szCs w:val="18"/>
        </w:rPr>
        <w:t xml:space="preserve">       Elsevier ISBN-13:  978-0-</w:t>
      </w:r>
      <w:r w:rsidR="00914EDB" w:rsidRPr="00585C71">
        <w:rPr>
          <w:rFonts w:ascii="Verdana" w:hAnsi="Verdana" w:cs="Arial"/>
          <w:sz w:val="18"/>
          <w:szCs w:val="18"/>
        </w:rPr>
        <w:t>443</w:t>
      </w:r>
      <w:r w:rsidRPr="00585C71">
        <w:rPr>
          <w:rFonts w:ascii="Verdana" w:hAnsi="Verdana" w:cs="Arial"/>
          <w:sz w:val="18"/>
          <w:szCs w:val="18"/>
        </w:rPr>
        <w:t>-</w:t>
      </w:r>
      <w:r w:rsidR="00914EDB" w:rsidRPr="00585C71">
        <w:rPr>
          <w:rFonts w:ascii="Verdana" w:hAnsi="Verdana" w:cs="Arial"/>
          <w:sz w:val="18"/>
          <w:szCs w:val="18"/>
        </w:rPr>
        <w:t>12177</w:t>
      </w:r>
      <w:r w:rsidRPr="00585C71">
        <w:rPr>
          <w:rFonts w:ascii="Verdana" w:hAnsi="Verdana" w:cs="Arial"/>
          <w:sz w:val="18"/>
          <w:szCs w:val="18"/>
        </w:rPr>
        <w:t>-</w:t>
      </w:r>
      <w:r w:rsidR="00914EDB" w:rsidRPr="00585C71">
        <w:rPr>
          <w:rFonts w:ascii="Verdana" w:hAnsi="Verdana" w:cs="Arial"/>
          <w:sz w:val="18"/>
          <w:szCs w:val="18"/>
        </w:rPr>
        <w:t>7</w:t>
      </w:r>
    </w:p>
    <w:p w14:paraId="076568D6" w14:textId="63605B34" w:rsidR="00CE256A" w:rsidRPr="00585C71" w:rsidRDefault="00CE256A" w:rsidP="00CE256A">
      <w:pPr>
        <w:pStyle w:val="NoSpacing"/>
        <w:rPr>
          <w:rFonts w:ascii="Verdana" w:hAnsi="Verdana" w:cs="Arial"/>
          <w:sz w:val="18"/>
          <w:szCs w:val="18"/>
        </w:rPr>
      </w:pPr>
      <w:r w:rsidRPr="00585C71">
        <w:rPr>
          <w:rFonts w:ascii="Verdana" w:hAnsi="Verdana" w:cs="Arial"/>
          <w:sz w:val="18"/>
          <w:szCs w:val="18"/>
        </w:rPr>
        <w:t xml:space="preserve">Text: Today’s Medical Assistant Clinical and Administrative Procedures, Study Guide, </w:t>
      </w:r>
      <w:r w:rsidR="00914EDB" w:rsidRPr="00585C71">
        <w:rPr>
          <w:rFonts w:ascii="Verdana" w:hAnsi="Verdana" w:cs="Arial"/>
          <w:sz w:val="18"/>
          <w:szCs w:val="18"/>
        </w:rPr>
        <w:t>5</w:t>
      </w:r>
      <w:r w:rsidRPr="00585C71">
        <w:rPr>
          <w:rFonts w:ascii="Verdana" w:hAnsi="Verdana" w:cs="Arial"/>
          <w:sz w:val="18"/>
          <w:szCs w:val="18"/>
          <w:vertAlign w:val="superscript"/>
        </w:rPr>
        <w:t>th</w:t>
      </w:r>
      <w:r w:rsidRPr="00585C71">
        <w:rPr>
          <w:rFonts w:ascii="Verdana" w:hAnsi="Verdana" w:cs="Arial"/>
          <w:sz w:val="18"/>
          <w:szCs w:val="18"/>
        </w:rPr>
        <w:t xml:space="preserve"> Edition</w:t>
      </w:r>
    </w:p>
    <w:p w14:paraId="58738A98" w14:textId="2F2C51DD" w:rsidR="00CE256A" w:rsidRPr="00585C71" w:rsidRDefault="00CE256A" w:rsidP="00CE256A">
      <w:pPr>
        <w:rPr>
          <w:rFonts w:ascii="Verdana" w:hAnsi="Verdana" w:cs="Arial"/>
          <w:sz w:val="18"/>
          <w:szCs w:val="18"/>
        </w:rPr>
      </w:pPr>
      <w:r w:rsidRPr="00585C71">
        <w:rPr>
          <w:rFonts w:ascii="Verdana" w:hAnsi="Verdana" w:cs="Arial"/>
          <w:sz w:val="18"/>
          <w:szCs w:val="18"/>
        </w:rPr>
        <w:t xml:space="preserve">       Elsevier ISBN-13:  978-0-</w:t>
      </w:r>
      <w:r w:rsidR="00914EDB" w:rsidRPr="00585C71">
        <w:rPr>
          <w:rFonts w:ascii="Verdana" w:hAnsi="Verdana" w:cs="Arial"/>
          <w:sz w:val="18"/>
          <w:szCs w:val="18"/>
        </w:rPr>
        <w:t>443</w:t>
      </w:r>
      <w:r w:rsidRPr="00585C71">
        <w:rPr>
          <w:rFonts w:ascii="Verdana" w:hAnsi="Verdana" w:cs="Arial"/>
          <w:sz w:val="18"/>
          <w:szCs w:val="18"/>
        </w:rPr>
        <w:t>-</w:t>
      </w:r>
      <w:r w:rsidR="00914EDB" w:rsidRPr="00585C71">
        <w:rPr>
          <w:rFonts w:ascii="Verdana" w:hAnsi="Verdana" w:cs="Arial"/>
          <w:sz w:val="18"/>
          <w:szCs w:val="18"/>
        </w:rPr>
        <w:t>12081</w:t>
      </w:r>
      <w:r w:rsidRPr="00585C71">
        <w:rPr>
          <w:rFonts w:ascii="Verdana" w:hAnsi="Verdana" w:cs="Arial"/>
          <w:sz w:val="18"/>
          <w:szCs w:val="18"/>
        </w:rPr>
        <w:t>-</w:t>
      </w:r>
      <w:r w:rsidR="00914EDB" w:rsidRPr="00585C71">
        <w:rPr>
          <w:rFonts w:ascii="Verdana" w:hAnsi="Verdana" w:cs="Arial"/>
          <w:sz w:val="18"/>
          <w:szCs w:val="18"/>
        </w:rPr>
        <w:t>7</w:t>
      </w:r>
    </w:p>
    <w:p w14:paraId="56CCAB16" w14:textId="2376C9DD" w:rsidR="00F83752" w:rsidRPr="00585C71" w:rsidRDefault="00F83752" w:rsidP="00CE256A">
      <w:pPr>
        <w:rPr>
          <w:rFonts w:ascii="Verdana" w:hAnsi="Verdana" w:cs="Arial"/>
          <w:sz w:val="18"/>
          <w:szCs w:val="18"/>
        </w:rPr>
      </w:pPr>
      <w:bookmarkStart w:id="3" w:name="_Hlk203121168"/>
      <w:r w:rsidRPr="00585C71">
        <w:rPr>
          <w:rFonts w:ascii="Verdana" w:hAnsi="Verdana" w:cs="Arial"/>
          <w:sz w:val="18"/>
          <w:szCs w:val="18"/>
        </w:rPr>
        <w:t>Text: NSC Bloodborne &amp; Airborne Pathogens Student Workbook</w:t>
      </w:r>
    </w:p>
    <w:p w14:paraId="3FDAE68D" w14:textId="4ABCDA28" w:rsidR="00914EDB" w:rsidRPr="00585C71" w:rsidRDefault="00F83752" w:rsidP="00CE256A">
      <w:pPr>
        <w:rPr>
          <w:rFonts w:ascii="Verdana" w:hAnsi="Verdana" w:cs="Arial"/>
          <w:sz w:val="18"/>
          <w:szCs w:val="18"/>
        </w:rPr>
      </w:pPr>
      <w:r w:rsidRPr="00585C71">
        <w:rPr>
          <w:rFonts w:ascii="Verdana" w:hAnsi="Verdana" w:cs="Arial"/>
          <w:sz w:val="18"/>
          <w:szCs w:val="18"/>
        </w:rPr>
        <w:t xml:space="preserve">       National Safety Council ISBN-13: 978-0-879-12033-7</w:t>
      </w:r>
      <w:bookmarkEnd w:id="2"/>
    </w:p>
    <w:bookmarkEnd w:id="3"/>
    <w:p w14:paraId="37157CEF" w14:textId="77777777" w:rsidR="00A3608A" w:rsidRPr="00585C71" w:rsidRDefault="00A3608A" w:rsidP="00233C0A">
      <w:pPr>
        <w:rPr>
          <w:rFonts w:ascii="Verdana" w:hAnsi="Verdana"/>
          <w:sz w:val="18"/>
          <w:szCs w:val="18"/>
        </w:rPr>
      </w:pPr>
    </w:p>
    <w:p w14:paraId="31AE8E59" w14:textId="2CAE5592" w:rsidR="006462E0" w:rsidRPr="00585C71" w:rsidRDefault="00D91EA6" w:rsidP="00233C0A">
      <w:pPr>
        <w:rPr>
          <w:rFonts w:ascii="Verdana" w:hAnsi="Verdana"/>
          <w:b/>
          <w:bCs/>
          <w:sz w:val="18"/>
          <w:szCs w:val="18"/>
        </w:rPr>
      </w:pPr>
      <w:r w:rsidRPr="00585C71">
        <w:rPr>
          <w:rFonts w:ascii="Verdana" w:hAnsi="Verdana"/>
          <w:b/>
          <w:bCs/>
          <w:sz w:val="18"/>
          <w:szCs w:val="18"/>
        </w:rPr>
        <w:t>GENERAL INSTRUCTIONAL METHODS</w:t>
      </w:r>
    </w:p>
    <w:p w14:paraId="067F5C9D" w14:textId="77777777" w:rsidR="00CE256A" w:rsidRPr="00585C71" w:rsidRDefault="00CE256A" w:rsidP="00233C0A">
      <w:pPr>
        <w:rPr>
          <w:rFonts w:ascii="Verdana" w:hAnsi="Verdana"/>
          <w:b/>
          <w:bCs/>
          <w:sz w:val="18"/>
          <w:szCs w:val="18"/>
        </w:rPr>
      </w:pPr>
    </w:p>
    <w:p w14:paraId="52C15B4E" w14:textId="77777777" w:rsidR="007A2F0B" w:rsidRPr="00585C71" w:rsidRDefault="007A2F0B" w:rsidP="007A2F0B">
      <w:pPr>
        <w:widowControl/>
        <w:numPr>
          <w:ilvl w:val="0"/>
          <w:numId w:val="6"/>
        </w:numPr>
        <w:autoSpaceDE/>
        <w:autoSpaceDN/>
        <w:rPr>
          <w:rFonts w:ascii="Verdana" w:hAnsi="Verdana" w:cs="Arial"/>
          <w:sz w:val="18"/>
          <w:szCs w:val="18"/>
        </w:rPr>
      </w:pPr>
      <w:r w:rsidRPr="00585C71">
        <w:rPr>
          <w:rFonts w:ascii="Verdana" w:hAnsi="Verdana" w:cs="Arial"/>
          <w:sz w:val="18"/>
          <w:szCs w:val="18"/>
        </w:rPr>
        <w:t>Lecture</w:t>
      </w:r>
    </w:p>
    <w:p w14:paraId="5ED895E0" w14:textId="77777777" w:rsidR="007A2F0B" w:rsidRPr="00585C71" w:rsidRDefault="007A2F0B" w:rsidP="007A2F0B">
      <w:pPr>
        <w:widowControl/>
        <w:numPr>
          <w:ilvl w:val="0"/>
          <w:numId w:val="6"/>
        </w:numPr>
        <w:autoSpaceDE/>
        <w:autoSpaceDN/>
        <w:rPr>
          <w:rFonts w:ascii="Verdana" w:hAnsi="Verdana" w:cs="Arial"/>
          <w:sz w:val="18"/>
          <w:szCs w:val="18"/>
        </w:rPr>
      </w:pPr>
      <w:r w:rsidRPr="00585C71">
        <w:rPr>
          <w:rFonts w:ascii="Verdana" w:hAnsi="Verdana" w:cs="Arial"/>
          <w:sz w:val="18"/>
          <w:szCs w:val="18"/>
        </w:rPr>
        <w:t>Assigned readings</w:t>
      </w:r>
    </w:p>
    <w:p w14:paraId="35FAAAB6" w14:textId="77777777" w:rsidR="007A2F0B" w:rsidRPr="00585C71" w:rsidRDefault="007A2F0B" w:rsidP="007A2F0B">
      <w:pPr>
        <w:widowControl/>
        <w:numPr>
          <w:ilvl w:val="0"/>
          <w:numId w:val="6"/>
        </w:numPr>
        <w:autoSpaceDE/>
        <w:autoSpaceDN/>
        <w:rPr>
          <w:rFonts w:ascii="Verdana" w:hAnsi="Verdana" w:cs="Arial"/>
          <w:sz w:val="18"/>
          <w:szCs w:val="18"/>
        </w:rPr>
      </w:pPr>
      <w:r w:rsidRPr="00585C71">
        <w:rPr>
          <w:rFonts w:ascii="Verdana" w:hAnsi="Verdana" w:cs="Arial"/>
          <w:sz w:val="18"/>
          <w:szCs w:val="18"/>
        </w:rPr>
        <w:t>Videos</w:t>
      </w:r>
    </w:p>
    <w:p w14:paraId="6C73D704" w14:textId="77777777" w:rsidR="007A2F0B" w:rsidRPr="00585C71" w:rsidRDefault="007A2F0B" w:rsidP="007A2F0B">
      <w:pPr>
        <w:widowControl/>
        <w:numPr>
          <w:ilvl w:val="0"/>
          <w:numId w:val="6"/>
        </w:numPr>
        <w:autoSpaceDE/>
        <w:autoSpaceDN/>
        <w:rPr>
          <w:rFonts w:ascii="Verdana" w:hAnsi="Verdana" w:cs="Arial"/>
          <w:sz w:val="18"/>
          <w:szCs w:val="18"/>
        </w:rPr>
      </w:pPr>
      <w:r w:rsidRPr="00585C71">
        <w:rPr>
          <w:rFonts w:ascii="Verdana" w:hAnsi="Verdana" w:cs="Arial"/>
          <w:sz w:val="18"/>
          <w:szCs w:val="18"/>
        </w:rPr>
        <w:t>In-class discussion</w:t>
      </w:r>
    </w:p>
    <w:p w14:paraId="31AE8E5A" w14:textId="77777777" w:rsidR="006462E0" w:rsidRPr="00585C71" w:rsidRDefault="006462E0" w:rsidP="00233C0A">
      <w:pPr>
        <w:rPr>
          <w:rFonts w:ascii="Verdana" w:hAnsi="Verdana"/>
          <w:sz w:val="18"/>
          <w:szCs w:val="18"/>
        </w:rPr>
      </w:pPr>
    </w:p>
    <w:p w14:paraId="31AE8E5D" w14:textId="77777777" w:rsidR="006462E0" w:rsidRPr="00585C71" w:rsidRDefault="00D91EA6" w:rsidP="00233C0A">
      <w:pPr>
        <w:rPr>
          <w:rFonts w:ascii="Verdana" w:hAnsi="Verdana"/>
          <w:b/>
          <w:bCs/>
          <w:sz w:val="18"/>
          <w:szCs w:val="18"/>
        </w:rPr>
      </w:pPr>
      <w:r w:rsidRPr="00585C71">
        <w:rPr>
          <w:rFonts w:ascii="Verdana" w:hAnsi="Verdana"/>
          <w:b/>
          <w:bCs/>
          <w:sz w:val="18"/>
          <w:szCs w:val="18"/>
        </w:rPr>
        <w:t>STANDARDS AND METHODS FOR EVALUATION</w:t>
      </w:r>
    </w:p>
    <w:p w14:paraId="5B25FDE9" w14:textId="77777777" w:rsidR="007A2F0B" w:rsidRPr="00585C71" w:rsidRDefault="007A2F0B" w:rsidP="00233C0A">
      <w:pPr>
        <w:rPr>
          <w:rFonts w:ascii="Verdana" w:hAnsi="Verdana"/>
          <w:b/>
          <w:bCs/>
          <w:sz w:val="18"/>
          <w:szCs w:val="18"/>
        </w:rPr>
      </w:pPr>
    </w:p>
    <w:p w14:paraId="7361E619" w14:textId="77777777" w:rsidR="00F03713" w:rsidRPr="00585C71" w:rsidRDefault="00F03713" w:rsidP="00F03713">
      <w:pPr>
        <w:rPr>
          <w:rFonts w:ascii="Verdana" w:hAnsi="Verdana" w:cs="Arial"/>
          <w:sz w:val="18"/>
          <w:szCs w:val="18"/>
        </w:rPr>
      </w:pPr>
      <w:r w:rsidRPr="00585C71">
        <w:rPr>
          <w:rFonts w:ascii="Verdana" w:hAnsi="Verdana" w:cs="Arial"/>
          <w:sz w:val="18"/>
          <w:szCs w:val="18"/>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DC553E2" w14:textId="77777777" w:rsidR="00F03713" w:rsidRPr="00585C71" w:rsidRDefault="00F03713" w:rsidP="00F03713">
      <w:pPr>
        <w:ind w:right="-720"/>
        <w:rPr>
          <w:rFonts w:ascii="Verdana" w:hAnsi="Verdana" w:cs="Arial"/>
          <w:b/>
          <w:sz w:val="18"/>
          <w:szCs w:val="18"/>
        </w:rPr>
      </w:pPr>
    </w:p>
    <w:p w14:paraId="662FAFE2" w14:textId="77777777" w:rsidR="00F03713" w:rsidRPr="00585C71" w:rsidRDefault="00F03713" w:rsidP="00F03713">
      <w:pPr>
        <w:ind w:right="-720"/>
        <w:rPr>
          <w:rFonts w:ascii="Verdana" w:hAnsi="Verdana" w:cs="Arial"/>
          <w:sz w:val="18"/>
          <w:szCs w:val="18"/>
        </w:rPr>
      </w:pPr>
      <w:r w:rsidRPr="00585C71">
        <w:rPr>
          <w:rFonts w:ascii="Verdana" w:hAnsi="Verdana" w:cs="Arial"/>
          <w:sz w:val="18"/>
          <w:szCs w:val="18"/>
        </w:rPr>
        <w:t>Each grading component must be completed to pass this course.</w:t>
      </w:r>
    </w:p>
    <w:p w14:paraId="4E7B6670" w14:textId="6297CB76" w:rsidR="00F03713" w:rsidRPr="00585C71" w:rsidRDefault="00F03713" w:rsidP="00F03713">
      <w:pPr>
        <w:pStyle w:val="BodyText3"/>
        <w:rPr>
          <w:rFonts w:ascii="Verdana" w:hAnsi="Verdana" w:cs="Arial"/>
          <w:sz w:val="18"/>
          <w:szCs w:val="18"/>
        </w:rPr>
      </w:pPr>
      <w:r w:rsidRPr="00585C71">
        <w:rPr>
          <w:rFonts w:ascii="Verdana" w:hAnsi="Verdana" w:cs="Arial"/>
          <w:sz w:val="18"/>
          <w:szCs w:val="18"/>
        </w:rPr>
        <w:t xml:space="preserve">Success in this course will be determined by completion of </w:t>
      </w:r>
      <w:r w:rsidR="00103A04" w:rsidRPr="00585C71">
        <w:rPr>
          <w:rFonts w:ascii="Verdana" w:hAnsi="Verdana" w:cs="Arial"/>
          <w:iCs/>
          <w:sz w:val="18"/>
          <w:szCs w:val="18"/>
        </w:rPr>
        <w:t>all</w:t>
      </w:r>
      <w:r w:rsidRPr="00585C71">
        <w:rPr>
          <w:rFonts w:ascii="Verdana" w:hAnsi="Verdana" w:cs="Arial"/>
          <w:sz w:val="18"/>
          <w:szCs w:val="18"/>
        </w:rPr>
        <w:t xml:space="preserve"> the following: </w:t>
      </w:r>
    </w:p>
    <w:p w14:paraId="30B71EF9" w14:textId="77777777" w:rsidR="00F03713" w:rsidRPr="00585C71" w:rsidRDefault="00F03713" w:rsidP="00F03713">
      <w:pPr>
        <w:pStyle w:val="Quicka"/>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585C71">
        <w:rPr>
          <w:rFonts w:ascii="Verdana" w:hAnsi="Verdana" w:cs="Arial"/>
          <w:sz w:val="18"/>
          <w:szCs w:val="18"/>
        </w:rPr>
        <w:t xml:space="preserve">Attendance </w:t>
      </w:r>
    </w:p>
    <w:p w14:paraId="7C2BF4B8" w14:textId="77777777" w:rsidR="00F03713" w:rsidRPr="00585C71" w:rsidRDefault="00F03713" w:rsidP="00F03713">
      <w:pPr>
        <w:pStyle w:val="Quicka"/>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585C71">
        <w:rPr>
          <w:rFonts w:ascii="Verdana" w:hAnsi="Verdana" w:cs="Arial"/>
          <w:sz w:val="18"/>
          <w:szCs w:val="18"/>
        </w:rPr>
        <w:t>Exams</w:t>
      </w:r>
    </w:p>
    <w:p w14:paraId="6FE974FB" w14:textId="395360BB" w:rsidR="00103A04" w:rsidRPr="00585C71" w:rsidRDefault="00103A04" w:rsidP="00F03713">
      <w:pPr>
        <w:pStyle w:val="Quicka"/>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585C71">
        <w:rPr>
          <w:rFonts w:ascii="Verdana" w:hAnsi="Verdana" w:cs="Arial"/>
          <w:sz w:val="18"/>
          <w:szCs w:val="18"/>
        </w:rPr>
        <w:t>Quizzes</w:t>
      </w:r>
    </w:p>
    <w:p w14:paraId="3D5834E0" w14:textId="77777777" w:rsidR="00F03713" w:rsidRPr="00585C71" w:rsidRDefault="00F03713" w:rsidP="00F03713">
      <w:pPr>
        <w:pStyle w:val="Quicka"/>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585C71">
        <w:rPr>
          <w:rFonts w:ascii="Verdana" w:hAnsi="Verdana" w:cs="Arial"/>
          <w:sz w:val="18"/>
          <w:szCs w:val="18"/>
        </w:rPr>
        <w:t>Final</w:t>
      </w:r>
    </w:p>
    <w:p w14:paraId="7BF13CEE" w14:textId="77777777" w:rsidR="00F03713" w:rsidRPr="00585C71" w:rsidRDefault="00F03713" w:rsidP="00F03713">
      <w:pPr>
        <w:pStyle w:val="Quicka"/>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s="Arial"/>
          <w:sz w:val="18"/>
          <w:szCs w:val="18"/>
        </w:rPr>
      </w:pPr>
      <w:r w:rsidRPr="00585C71">
        <w:rPr>
          <w:rFonts w:ascii="Verdana" w:hAnsi="Verdana" w:cs="Arial"/>
          <w:sz w:val="18"/>
          <w:szCs w:val="18"/>
        </w:rPr>
        <w:t>Homework</w:t>
      </w:r>
    </w:p>
    <w:p w14:paraId="70BB6235" w14:textId="77777777" w:rsidR="00F03713" w:rsidRPr="00585C71" w:rsidRDefault="00F03713" w:rsidP="00F03713">
      <w:pPr>
        <w:pStyle w:val="Quicka"/>
        <w:tabs>
          <w:tab w:val="left" w:pos="720"/>
          <w:tab w:val="left" w:pos="2160"/>
          <w:tab w:val="left" w:pos="2880"/>
          <w:tab w:val="left" w:pos="3600"/>
          <w:tab w:val="left" w:pos="4320"/>
          <w:tab w:val="left" w:pos="5040"/>
          <w:tab w:val="left" w:pos="5760"/>
          <w:tab w:val="left" w:pos="6480"/>
          <w:tab w:val="left" w:pos="7200"/>
          <w:tab w:val="left" w:pos="7920"/>
          <w:tab w:val="left" w:pos="8640"/>
        </w:tabs>
        <w:ind w:left="0"/>
        <w:rPr>
          <w:rFonts w:ascii="Verdana" w:hAnsi="Verdana" w:cs="Arial"/>
          <w:sz w:val="18"/>
          <w:szCs w:val="18"/>
        </w:rPr>
      </w:pPr>
    </w:p>
    <w:p w14:paraId="5FB36CE2" w14:textId="77777777" w:rsidR="00F03713" w:rsidRPr="00585C71" w:rsidRDefault="00F03713" w:rsidP="00F03713">
      <w:pPr>
        <w:rPr>
          <w:rFonts w:ascii="Verdana" w:hAnsi="Verdana" w:cs="Arial"/>
          <w:b/>
          <w:sz w:val="18"/>
          <w:szCs w:val="18"/>
        </w:rPr>
      </w:pPr>
      <w:r w:rsidRPr="00585C71">
        <w:rPr>
          <w:rFonts w:ascii="Verdana" w:hAnsi="Verdana" w:cs="Arial"/>
          <w:b/>
          <w:sz w:val="18"/>
          <w:szCs w:val="18"/>
        </w:rPr>
        <w:lastRenderedPageBreak/>
        <w:t>COURSE EVALUATION</w:t>
      </w:r>
    </w:p>
    <w:p w14:paraId="01650E05" w14:textId="77777777" w:rsidR="00F03713" w:rsidRPr="00585C71" w:rsidRDefault="00F03713" w:rsidP="00F03713">
      <w:pPr>
        <w:rPr>
          <w:rFonts w:ascii="Verdana" w:hAnsi="Verdana" w:cs="Arial"/>
          <w:b/>
          <w:sz w:val="18"/>
          <w:szCs w:val="18"/>
        </w:rPr>
      </w:pPr>
    </w:p>
    <w:p w14:paraId="1CD78938" w14:textId="77777777" w:rsidR="00F03713" w:rsidRPr="00585C71" w:rsidRDefault="00F03713" w:rsidP="00F03713">
      <w:pPr>
        <w:rPr>
          <w:rFonts w:ascii="Verdana" w:hAnsi="Verdana" w:cs="Arial"/>
          <w:sz w:val="18"/>
          <w:szCs w:val="18"/>
        </w:rPr>
      </w:pPr>
      <w:r w:rsidRPr="00585C71">
        <w:rPr>
          <w:rFonts w:ascii="Verdana" w:hAnsi="Verdana" w:cs="Arial"/>
          <w:sz w:val="18"/>
          <w:szCs w:val="18"/>
        </w:rPr>
        <w:t>Attendance:  10%</w:t>
      </w:r>
    </w:p>
    <w:p w14:paraId="13B7F40D" w14:textId="77777777" w:rsidR="00F03713" w:rsidRPr="00585C71" w:rsidRDefault="00F03713" w:rsidP="00F03713">
      <w:pPr>
        <w:rPr>
          <w:rFonts w:ascii="Verdana" w:hAnsi="Verdana" w:cs="Arial"/>
          <w:sz w:val="18"/>
          <w:szCs w:val="18"/>
        </w:rPr>
      </w:pPr>
      <w:r w:rsidRPr="00585C71">
        <w:rPr>
          <w:rFonts w:ascii="Verdana" w:hAnsi="Verdana" w:cs="Arial"/>
          <w:sz w:val="18"/>
          <w:szCs w:val="18"/>
        </w:rPr>
        <w:t>Quizzes: 5%</w:t>
      </w:r>
    </w:p>
    <w:p w14:paraId="131A5960" w14:textId="77777777" w:rsidR="00F03713" w:rsidRPr="00585C71" w:rsidRDefault="00F03713" w:rsidP="00F03713">
      <w:pPr>
        <w:rPr>
          <w:rFonts w:ascii="Verdana" w:hAnsi="Verdana" w:cs="Arial"/>
          <w:sz w:val="18"/>
          <w:szCs w:val="18"/>
        </w:rPr>
      </w:pPr>
      <w:r w:rsidRPr="00585C71">
        <w:rPr>
          <w:rFonts w:ascii="Verdana" w:hAnsi="Verdana" w:cs="Arial"/>
          <w:sz w:val="18"/>
          <w:szCs w:val="18"/>
        </w:rPr>
        <w:t>Exams:  45%</w:t>
      </w:r>
    </w:p>
    <w:p w14:paraId="74E36E02" w14:textId="77777777" w:rsidR="00F03713" w:rsidRPr="00585C71" w:rsidRDefault="00F03713" w:rsidP="00F03713">
      <w:pPr>
        <w:rPr>
          <w:rFonts w:ascii="Verdana" w:hAnsi="Verdana" w:cs="Arial"/>
          <w:sz w:val="18"/>
          <w:szCs w:val="18"/>
        </w:rPr>
      </w:pPr>
      <w:r w:rsidRPr="00585C71">
        <w:rPr>
          <w:rFonts w:ascii="Verdana" w:hAnsi="Verdana" w:cs="Arial"/>
          <w:sz w:val="18"/>
          <w:szCs w:val="18"/>
        </w:rPr>
        <w:t>Final:  25%</w:t>
      </w:r>
    </w:p>
    <w:p w14:paraId="540038C6" w14:textId="77777777" w:rsidR="00F03713" w:rsidRPr="00585C71" w:rsidRDefault="00F03713" w:rsidP="00F03713">
      <w:pPr>
        <w:rPr>
          <w:rFonts w:ascii="Verdana" w:hAnsi="Verdana" w:cs="Arial"/>
          <w:sz w:val="18"/>
          <w:szCs w:val="18"/>
        </w:rPr>
      </w:pPr>
      <w:r w:rsidRPr="00585C71">
        <w:rPr>
          <w:rFonts w:ascii="Verdana" w:hAnsi="Verdana" w:cs="Arial"/>
          <w:sz w:val="18"/>
          <w:szCs w:val="18"/>
        </w:rPr>
        <w:t>Homework: 15%</w:t>
      </w:r>
    </w:p>
    <w:p w14:paraId="31AE8E61" w14:textId="77777777" w:rsidR="006462E0" w:rsidRPr="00585C71" w:rsidRDefault="006462E0" w:rsidP="00233C0A">
      <w:pPr>
        <w:rPr>
          <w:rFonts w:ascii="Verdana" w:hAnsi="Verdana"/>
          <w:sz w:val="18"/>
          <w:szCs w:val="18"/>
        </w:rPr>
      </w:pPr>
    </w:p>
    <w:p w14:paraId="31AE8E62" w14:textId="77777777" w:rsidR="006462E0" w:rsidRPr="00585C71" w:rsidRDefault="00D91EA6" w:rsidP="00233C0A">
      <w:pPr>
        <w:rPr>
          <w:rFonts w:ascii="Verdana" w:hAnsi="Verdana"/>
          <w:b/>
          <w:bCs/>
          <w:sz w:val="18"/>
          <w:szCs w:val="18"/>
        </w:rPr>
      </w:pPr>
      <w:r w:rsidRPr="00585C71">
        <w:rPr>
          <w:rFonts w:ascii="Verdana" w:hAnsi="Verdana"/>
          <w:b/>
          <w:bCs/>
          <w:sz w:val="18"/>
          <w:szCs w:val="18"/>
        </w:rPr>
        <w:t>GRADING SCALE</w:t>
      </w:r>
    </w:p>
    <w:p w14:paraId="5641548B" w14:textId="77777777" w:rsidR="00F03713" w:rsidRPr="00585C71" w:rsidRDefault="00F03713" w:rsidP="00233C0A">
      <w:pPr>
        <w:rPr>
          <w:rFonts w:ascii="Verdana" w:hAnsi="Verdana"/>
          <w:b/>
          <w:bCs/>
          <w:sz w:val="18"/>
          <w:szCs w:val="18"/>
        </w:rPr>
      </w:pPr>
    </w:p>
    <w:p w14:paraId="7866763E" w14:textId="77777777" w:rsidR="00941860" w:rsidRPr="00585C71" w:rsidRDefault="00941860" w:rsidP="00941860">
      <w:pPr>
        <w:rPr>
          <w:rFonts w:ascii="Verdana" w:hAnsi="Verdana" w:cs="Arial"/>
          <w:sz w:val="18"/>
          <w:szCs w:val="18"/>
        </w:rPr>
      </w:pPr>
      <w:r w:rsidRPr="00585C71">
        <w:rPr>
          <w:rFonts w:ascii="Verdana" w:hAnsi="Verdana" w:cs="Arial"/>
          <w:sz w:val="18"/>
          <w:szCs w:val="18"/>
        </w:rPr>
        <w:t>A = 93 - 100</w:t>
      </w:r>
    </w:p>
    <w:p w14:paraId="0DD324E8" w14:textId="77777777" w:rsidR="00941860" w:rsidRPr="00585C71" w:rsidRDefault="00941860" w:rsidP="00941860">
      <w:pPr>
        <w:rPr>
          <w:rFonts w:ascii="Verdana" w:hAnsi="Verdana" w:cs="Arial"/>
          <w:sz w:val="18"/>
          <w:szCs w:val="18"/>
        </w:rPr>
      </w:pPr>
      <w:r w:rsidRPr="00585C71">
        <w:rPr>
          <w:rFonts w:ascii="Verdana" w:hAnsi="Verdana" w:cs="Arial"/>
          <w:sz w:val="18"/>
          <w:szCs w:val="18"/>
        </w:rPr>
        <w:t>B = 83 – 92</w:t>
      </w:r>
    </w:p>
    <w:p w14:paraId="783B9FD6" w14:textId="771DD869" w:rsidR="00941860" w:rsidRPr="00585C71" w:rsidRDefault="00941860" w:rsidP="00941860">
      <w:pPr>
        <w:rPr>
          <w:rFonts w:ascii="Verdana" w:hAnsi="Verdana" w:cs="Arial"/>
          <w:sz w:val="18"/>
          <w:szCs w:val="18"/>
        </w:rPr>
      </w:pPr>
      <w:r w:rsidRPr="00585C71">
        <w:rPr>
          <w:rFonts w:ascii="Verdana" w:hAnsi="Verdana" w:cs="Arial"/>
          <w:sz w:val="18"/>
          <w:szCs w:val="18"/>
        </w:rPr>
        <w:t>C = 75 – 82</w:t>
      </w:r>
    </w:p>
    <w:p w14:paraId="226FC07E" w14:textId="77777777" w:rsidR="00941860" w:rsidRPr="00585C71" w:rsidRDefault="00941860" w:rsidP="00941860">
      <w:pPr>
        <w:rPr>
          <w:rFonts w:ascii="Verdana" w:hAnsi="Verdana" w:cs="Arial"/>
          <w:sz w:val="18"/>
          <w:szCs w:val="18"/>
        </w:rPr>
      </w:pPr>
      <w:r w:rsidRPr="00585C71">
        <w:rPr>
          <w:rFonts w:ascii="Verdana" w:hAnsi="Verdana" w:cs="Arial"/>
          <w:sz w:val="18"/>
          <w:szCs w:val="18"/>
        </w:rPr>
        <w:t xml:space="preserve">D = 70 - 74 </w:t>
      </w:r>
    </w:p>
    <w:p w14:paraId="17DD4EE1" w14:textId="34385D0B" w:rsidR="00F03713" w:rsidRPr="00585C71" w:rsidRDefault="00941860" w:rsidP="00941860">
      <w:pPr>
        <w:rPr>
          <w:rFonts w:ascii="Verdana" w:hAnsi="Verdana" w:cs="Arial"/>
          <w:sz w:val="18"/>
          <w:szCs w:val="18"/>
        </w:rPr>
      </w:pPr>
      <w:r w:rsidRPr="00585C71">
        <w:rPr>
          <w:rFonts w:ascii="Verdana" w:hAnsi="Verdana" w:cs="Arial"/>
          <w:sz w:val="18"/>
          <w:szCs w:val="18"/>
        </w:rPr>
        <w:t>E = Below 70</w:t>
      </w:r>
    </w:p>
    <w:p w14:paraId="6B961753" w14:textId="77777777" w:rsidR="00941860" w:rsidRPr="00585C71" w:rsidRDefault="00941860" w:rsidP="00941860">
      <w:pPr>
        <w:rPr>
          <w:rFonts w:ascii="Verdana" w:hAnsi="Verdana" w:cs="Arial"/>
          <w:sz w:val="18"/>
          <w:szCs w:val="18"/>
        </w:rPr>
      </w:pPr>
    </w:p>
    <w:p w14:paraId="2AA5D590" w14:textId="653EB93D" w:rsidR="00941860" w:rsidRPr="00585C71" w:rsidRDefault="00941860" w:rsidP="00941860">
      <w:pPr>
        <w:rPr>
          <w:rFonts w:ascii="Verdana" w:hAnsi="Verdana"/>
          <w:b/>
          <w:bCs/>
          <w:color w:val="7030A0"/>
          <w:sz w:val="18"/>
          <w:szCs w:val="18"/>
        </w:rPr>
      </w:pPr>
      <w:r w:rsidRPr="00585C71">
        <w:rPr>
          <w:rFonts w:ascii="Verdana" w:hAnsi="Verdana" w:cs="Arial"/>
          <w:b/>
          <w:bCs/>
          <w:color w:val="7030A0"/>
          <w:sz w:val="18"/>
          <w:szCs w:val="18"/>
        </w:rPr>
        <w:t>Students must earn a 75% or higher to pass this course.</w:t>
      </w:r>
    </w:p>
    <w:p w14:paraId="31AE8E63" w14:textId="77777777" w:rsidR="006462E0" w:rsidRPr="00585C71" w:rsidRDefault="006462E0" w:rsidP="00233C0A">
      <w:pPr>
        <w:rPr>
          <w:rFonts w:ascii="Verdana" w:hAnsi="Verdana"/>
          <w:sz w:val="18"/>
          <w:szCs w:val="18"/>
        </w:rPr>
      </w:pPr>
    </w:p>
    <w:p w14:paraId="31AE8E66" w14:textId="77777777" w:rsidR="006462E0" w:rsidRPr="00585C71" w:rsidRDefault="00D91EA6" w:rsidP="00233C0A">
      <w:pPr>
        <w:rPr>
          <w:rFonts w:ascii="Verdana" w:hAnsi="Verdana"/>
          <w:b/>
          <w:bCs/>
          <w:sz w:val="18"/>
          <w:szCs w:val="18"/>
        </w:rPr>
      </w:pPr>
      <w:bookmarkStart w:id="4" w:name="_Hlk203547593"/>
      <w:r w:rsidRPr="00585C71">
        <w:rPr>
          <w:rFonts w:ascii="Verdana" w:hAnsi="Verdana"/>
          <w:b/>
          <w:bCs/>
          <w:sz w:val="18"/>
          <w:szCs w:val="18"/>
        </w:rPr>
        <w:t>SPECIAL COURSE REQUIREMENTS</w:t>
      </w:r>
    </w:p>
    <w:bookmarkEnd w:id="4"/>
    <w:p w14:paraId="31AE8E68" w14:textId="77777777" w:rsidR="006462E0" w:rsidRPr="00585C71" w:rsidRDefault="006462E0" w:rsidP="00233C0A">
      <w:pPr>
        <w:rPr>
          <w:rFonts w:ascii="Verdana" w:hAnsi="Verdana"/>
          <w:sz w:val="18"/>
          <w:szCs w:val="18"/>
        </w:rPr>
      </w:pPr>
    </w:p>
    <w:p w14:paraId="31AE8E6B" w14:textId="77777777" w:rsidR="006462E0" w:rsidRDefault="00D91EA6" w:rsidP="00233C0A">
      <w:pPr>
        <w:rPr>
          <w:rFonts w:ascii="Verdana" w:hAnsi="Verdana"/>
          <w:b/>
          <w:bCs/>
          <w:sz w:val="18"/>
          <w:szCs w:val="18"/>
        </w:rPr>
      </w:pPr>
      <w:r w:rsidRPr="00585C71">
        <w:rPr>
          <w:rFonts w:ascii="Verdana" w:hAnsi="Verdana"/>
          <w:b/>
          <w:bCs/>
          <w:sz w:val="18"/>
          <w:szCs w:val="18"/>
        </w:rPr>
        <w:t>ATTENDANCE POLICY</w:t>
      </w:r>
    </w:p>
    <w:p w14:paraId="440D9131" w14:textId="77777777" w:rsidR="00585C71" w:rsidRPr="00585C71" w:rsidRDefault="00585C71" w:rsidP="00233C0A">
      <w:pPr>
        <w:rPr>
          <w:rFonts w:ascii="Verdana" w:hAnsi="Verdana"/>
          <w:b/>
          <w:bCs/>
          <w:sz w:val="18"/>
          <w:szCs w:val="18"/>
        </w:rPr>
      </w:pPr>
    </w:p>
    <w:p w14:paraId="77C63182" w14:textId="77777777" w:rsidR="00546672" w:rsidRPr="00585C71" w:rsidRDefault="00546672" w:rsidP="00546672">
      <w:pPr>
        <w:rPr>
          <w:rFonts w:ascii="Verdana" w:hAnsi="Verdana"/>
          <w:sz w:val="18"/>
          <w:szCs w:val="18"/>
        </w:rPr>
      </w:pPr>
      <w:bookmarkStart w:id="5" w:name="_Hlk203133928"/>
      <w:r w:rsidRPr="00585C71">
        <w:rPr>
          <w:rFonts w:ascii="Verdana" w:hAnsi="Verdana"/>
          <w:sz w:val="18"/>
          <w:szCs w:val="18"/>
        </w:rPr>
        <w:t>Attendance is expected for each class session.  Excessive absenteeism will not be excused; remember absenteeism beyond 20% can result in dismissal from the program.</w:t>
      </w:r>
    </w:p>
    <w:p w14:paraId="09664CA1" w14:textId="77777777" w:rsidR="00546672" w:rsidRPr="00585C71" w:rsidRDefault="00546672" w:rsidP="00546672">
      <w:pPr>
        <w:rPr>
          <w:rFonts w:ascii="Verdana" w:hAnsi="Verdana"/>
          <w:sz w:val="18"/>
          <w:szCs w:val="18"/>
        </w:rPr>
      </w:pPr>
    </w:p>
    <w:p w14:paraId="34966E77" w14:textId="77777777" w:rsidR="00546672" w:rsidRPr="00585C71" w:rsidRDefault="00546672" w:rsidP="00546672">
      <w:pPr>
        <w:rPr>
          <w:rFonts w:ascii="Verdana" w:hAnsi="Verdana"/>
          <w:sz w:val="18"/>
          <w:szCs w:val="18"/>
        </w:rPr>
      </w:pPr>
      <w:r w:rsidRPr="00585C71">
        <w:rPr>
          <w:rFonts w:ascii="Verdana" w:hAnsi="Verdana"/>
          <w:sz w:val="18"/>
          <w:szCs w:val="18"/>
        </w:rPr>
        <w:t xml:space="preserve">The material for this course is an integral aspect of the Medical Assisting profession and must be mastered to earn a passing grade in this course.  If an absence is necessary, the student is expected to notify the Instructor and the Medical Assisting Coordinator </w:t>
      </w:r>
      <w:r w:rsidRPr="00585C71">
        <w:rPr>
          <w:rFonts w:ascii="Verdana" w:hAnsi="Verdana"/>
          <w:sz w:val="18"/>
          <w:szCs w:val="18"/>
          <w:u w:val="single"/>
        </w:rPr>
        <w:t>before scheduled class time</w:t>
      </w:r>
      <w:r w:rsidRPr="00585C71">
        <w:rPr>
          <w:rFonts w:ascii="Verdana" w:hAnsi="Verdana"/>
          <w:sz w:val="18"/>
          <w:szCs w:val="18"/>
        </w:rPr>
        <w:t>.</w:t>
      </w:r>
    </w:p>
    <w:p w14:paraId="0A18AAFE" w14:textId="77777777" w:rsidR="00546672" w:rsidRPr="00585C71" w:rsidRDefault="00546672" w:rsidP="00546672">
      <w:pPr>
        <w:rPr>
          <w:rFonts w:ascii="Verdana" w:hAnsi="Verdana"/>
          <w:sz w:val="18"/>
          <w:szCs w:val="18"/>
        </w:rPr>
      </w:pPr>
    </w:p>
    <w:p w14:paraId="6F648AFE" w14:textId="77777777" w:rsidR="00546672" w:rsidRPr="00585C71" w:rsidRDefault="00546672" w:rsidP="00546672">
      <w:pPr>
        <w:rPr>
          <w:rFonts w:ascii="Verdana" w:hAnsi="Verdana"/>
          <w:sz w:val="18"/>
          <w:szCs w:val="18"/>
        </w:rPr>
      </w:pPr>
      <w:r w:rsidRPr="00585C71">
        <w:rPr>
          <w:rFonts w:ascii="Verdana" w:hAnsi="Verdana"/>
          <w:sz w:val="18"/>
          <w:szCs w:val="18"/>
        </w:rPr>
        <w:t>The instructor is not responsible to repeat any material the student missed during their absence; it will be the responsibility of the student to get this information from other students or schedule a meeting outside of class with the instructor.  It is also the responsibility of the absent student to get any information, directions, etc. that may have been given during that student’s absence. There will be no makeup sessions during the semester, so it is strongly advised that students be present for each lecture session.</w:t>
      </w:r>
    </w:p>
    <w:bookmarkEnd w:id="5"/>
    <w:p w14:paraId="71719177" w14:textId="77777777" w:rsidR="00546672" w:rsidRPr="00585C71" w:rsidRDefault="00546672" w:rsidP="00233C0A">
      <w:pPr>
        <w:rPr>
          <w:rFonts w:ascii="Verdana" w:hAnsi="Verdana"/>
          <w:b/>
          <w:bCs/>
          <w:sz w:val="18"/>
          <w:szCs w:val="18"/>
        </w:rPr>
      </w:pPr>
    </w:p>
    <w:p w14:paraId="31AE8E6F" w14:textId="77777777" w:rsidR="006462E0" w:rsidRPr="00585C71" w:rsidRDefault="00D91EA6" w:rsidP="00233C0A">
      <w:pPr>
        <w:rPr>
          <w:rFonts w:ascii="Verdana" w:hAnsi="Verdana"/>
          <w:b/>
          <w:bCs/>
          <w:sz w:val="18"/>
          <w:szCs w:val="18"/>
        </w:rPr>
      </w:pPr>
      <w:r w:rsidRPr="00585C71">
        <w:rPr>
          <w:rFonts w:ascii="Verdana" w:hAnsi="Verdana"/>
          <w:b/>
          <w:bCs/>
          <w:sz w:val="18"/>
          <w:szCs w:val="18"/>
        </w:rPr>
        <w:t>COLLEGE SYLLABUS STATEMENTS</w:t>
      </w:r>
    </w:p>
    <w:p w14:paraId="53761465" w14:textId="77777777" w:rsidR="006C4590" w:rsidRPr="00585C71" w:rsidRDefault="006C4590" w:rsidP="00233C0A">
      <w:pPr>
        <w:rPr>
          <w:rFonts w:ascii="Verdana" w:hAnsi="Verdana"/>
          <w:b/>
          <w:bCs/>
          <w:sz w:val="18"/>
          <w:szCs w:val="18"/>
        </w:rPr>
      </w:pPr>
    </w:p>
    <w:p w14:paraId="31AE8E70" w14:textId="29B82043" w:rsidR="006462E0" w:rsidRPr="00585C71" w:rsidRDefault="00D91EA6" w:rsidP="00233C0A">
      <w:pPr>
        <w:rPr>
          <w:rFonts w:ascii="Verdana" w:hAnsi="Verdana"/>
          <w:sz w:val="18"/>
          <w:szCs w:val="18"/>
        </w:rPr>
      </w:pPr>
      <w:r w:rsidRPr="00585C71">
        <w:rPr>
          <w:rFonts w:ascii="Verdana" w:hAnsi="Verdana"/>
          <w:sz w:val="18"/>
          <w:szCs w:val="18"/>
        </w:rPr>
        <w:t xml:space="preserve">Columbus State Community College required College Syllabus Statements on College Policies and Student Support Services can be found at </w:t>
      </w:r>
      <w:hyperlink r:id="rId12">
        <w:r w:rsidRPr="00585C71">
          <w:rPr>
            <w:rStyle w:val="Hyperlink"/>
            <w:rFonts w:ascii="Verdana" w:hAnsi="Verdana"/>
            <w:sz w:val="18"/>
            <w:szCs w:val="18"/>
          </w:rPr>
          <w:t>www.cscc.edu/syllabus</w:t>
        </w:r>
      </w:hyperlink>
      <w:r w:rsidRPr="00585C71">
        <w:rPr>
          <w:rFonts w:ascii="Verdana" w:hAnsi="Verdana"/>
          <w:sz w:val="18"/>
          <w:szCs w:val="18"/>
        </w:rPr>
        <w:t xml:space="preserve"> or on the College website Quick Links “Syllabus Statements”.</w:t>
      </w:r>
    </w:p>
    <w:p w14:paraId="31B1EEAE" w14:textId="77777777" w:rsidR="00103A04" w:rsidRPr="00585C71" w:rsidRDefault="00103A04" w:rsidP="00233C0A">
      <w:pPr>
        <w:rPr>
          <w:rFonts w:ascii="Verdana" w:hAnsi="Verdana"/>
          <w:sz w:val="18"/>
          <w:szCs w:val="18"/>
        </w:rPr>
      </w:pPr>
    </w:p>
    <w:p w14:paraId="2BCAD97A" w14:textId="31D671E4" w:rsidR="00103A04" w:rsidRPr="00585C71" w:rsidRDefault="00103A04" w:rsidP="00233C0A">
      <w:pPr>
        <w:rPr>
          <w:rFonts w:ascii="Verdana" w:hAnsi="Verdana"/>
          <w:b/>
          <w:bCs/>
          <w:sz w:val="18"/>
          <w:szCs w:val="18"/>
        </w:rPr>
      </w:pPr>
      <w:r w:rsidRPr="00585C71">
        <w:rPr>
          <w:rFonts w:ascii="Verdana" w:hAnsi="Verdana"/>
          <w:b/>
          <w:bCs/>
          <w:sz w:val="18"/>
          <w:szCs w:val="18"/>
        </w:rPr>
        <w:t>STUDENT CODE OF CONDUCT</w:t>
      </w:r>
    </w:p>
    <w:p w14:paraId="34C02FD6" w14:textId="77777777" w:rsidR="00103A04" w:rsidRPr="00585C71" w:rsidRDefault="00103A04" w:rsidP="00233C0A">
      <w:pPr>
        <w:rPr>
          <w:rFonts w:ascii="Verdana" w:hAnsi="Verdana"/>
          <w:b/>
          <w:bCs/>
          <w:sz w:val="18"/>
          <w:szCs w:val="18"/>
        </w:rPr>
      </w:pPr>
    </w:p>
    <w:p w14:paraId="31AE8E73" w14:textId="33DD1C82" w:rsidR="006462E0" w:rsidRPr="00585C71" w:rsidRDefault="00103A04" w:rsidP="006C4590">
      <w:pPr>
        <w:pStyle w:val="BodyText"/>
        <w:ind w:left="0" w:right="576" w:firstLine="0"/>
        <w:rPr>
          <w:rFonts w:ascii="Verdana" w:hAnsi="Verdana"/>
          <w:b w:val="0"/>
          <w:bCs w:val="0"/>
          <w:sz w:val="18"/>
          <w:szCs w:val="18"/>
        </w:rPr>
      </w:pPr>
      <w:r w:rsidRPr="00585C71">
        <w:rPr>
          <w:rFonts w:ascii="Verdana" w:hAnsi="Verdana"/>
          <w:b w:val="0"/>
          <w:bCs w:val="0"/>
          <w:sz w:val="18"/>
          <w:szCs w:val="18"/>
        </w:rPr>
        <w:t>As an enrolled student at Columbus State Community College, you have agreed to abide by the Student Code of Conduct</w:t>
      </w:r>
      <w:r w:rsidRPr="00585C71">
        <w:rPr>
          <w:rFonts w:ascii="Verdana" w:hAnsi="Verdana"/>
          <w:b w:val="0"/>
          <w:bCs w:val="0"/>
          <w:spacing w:val="-4"/>
          <w:sz w:val="18"/>
          <w:szCs w:val="18"/>
        </w:rPr>
        <w:t xml:space="preserve"> </w:t>
      </w:r>
      <w:r w:rsidRPr="00585C71">
        <w:rPr>
          <w:rFonts w:ascii="Verdana" w:hAnsi="Verdana"/>
          <w:b w:val="0"/>
          <w:bCs w:val="0"/>
          <w:sz w:val="18"/>
          <w:szCs w:val="18"/>
        </w:rPr>
        <w:t>as</w:t>
      </w:r>
      <w:r w:rsidRPr="00585C71">
        <w:rPr>
          <w:rFonts w:ascii="Verdana" w:hAnsi="Verdana"/>
          <w:b w:val="0"/>
          <w:bCs w:val="0"/>
          <w:spacing w:val="-3"/>
          <w:sz w:val="18"/>
          <w:szCs w:val="18"/>
        </w:rPr>
        <w:t xml:space="preserve"> </w:t>
      </w:r>
      <w:r w:rsidRPr="00585C71">
        <w:rPr>
          <w:rFonts w:ascii="Verdana" w:hAnsi="Verdana"/>
          <w:b w:val="0"/>
          <w:bCs w:val="0"/>
          <w:sz w:val="18"/>
          <w:szCs w:val="18"/>
        </w:rPr>
        <w:t>outlined</w:t>
      </w:r>
      <w:r w:rsidRPr="00585C71">
        <w:rPr>
          <w:rFonts w:ascii="Verdana" w:hAnsi="Verdana"/>
          <w:b w:val="0"/>
          <w:bCs w:val="0"/>
          <w:spacing w:val="-4"/>
          <w:sz w:val="18"/>
          <w:szCs w:val="18"/>
        </w:rPr>
        <w:t xml:space="preserve"> </w:t>
      </w:r>
      <w:r w:rsidRPr="00585C71">
        <w:rPr>
          <w:rFonts w:ascii="Verdana" w:hAnsi="Verdana"/>
          <w:b w:val="0"/>
          <w:bCs w:val="0"/>
          <w:sz w:val="18"/>
          <w:szCs w:val="18"/>
        </w:rPr>
        <w:t>in</w:t>
      </w:r>
      <w:r w:rsidRPr="00585C71">
        <w:rPr>
          <w:rFonts w:ascii="Verdana" w:hAnsi="Verdana"/>
          <w:b w:val="0"/>
          <w:bCs w:val="0"/>
          <w:spacing w:val="-4"/>
          <w:sz w:val="18"/>
          <w:szCs w:val="18"/>
        </w:rPr>
        <w:t xml:space="preserve"> </w:t>
      </w:r>
      <w:r w:rsidRPr="00585C71">
        <w:rPr>
          <w:rFonts w:ascii="Verdana" w:hAnsi="Verdana"/>
          <w:b w:val="0"/>
          <w:bCs w:val="0"/>
          <w:sz w:val="18"/>
          <w:szCs w:val="18"/>
        </w:rPr>
        <w:t>the</w:t>
      </w:r>
      <w:r w:rsidRPr="00585C71">
        <w:rPr>
          <w:rFonts w:ascii="Verdana" w:hAnsi="Verdana"/>
          <w:b w:val="0"/>
          <w:bCs w:val="0"/>
          <w:spacing w:val="-2"/>
          <w:sz w:val="18"/>
          <w:szCs w:val="18"/>
        </w:rPr>
        <w:t xml:space="preserve"> </w:t>
      </w:r>
      <w:r w:rsidRPr="00585C71">
        <w:rPr>
          <w:rFonts w:ascii="Verdana" w:hAnsi="Verdana"/>
          <w:b w:val="0"/>
          <w:bCs w:val="0"/>
          <w:sz w:val="18"/>
          <w:szCs w:val="18"/>
        </w:rPr>
        <w:t>Student</w:t>
      </w:r>
      <w:r w:rsidRPr="00585C71">
        <w:rPr>
          <w:rFonts w:ascii="Verdana" w:hAnsi="Verdana"/>
          <w:b w:val="0"/>
          <w:bCs w:val="0"/>
          <w:spacing w:val="-2"/>
          <w:sz w:val="18"/>
          <w:szCs w:val="18"/>
        </w:rPr>
        <w:t xml:space="preserve"> </w:t>
      </w:r>
      <w:r w:rsidRPr="00585C71">
        <w:rPr>
          <w:rFonts w:ascii="Verdana" w:hAnsi="Verdana"/>
          <w:b w:val="0"/>
          <w:bCs w:val="0"/>
          <w:sz w:val="18"/>
          <w:szCs w:val="18"/>
        </w:rPr>
        <w:t>Handbook.</w:t>
      </w:r>
      <w:r w:rsidRPr="00585C71">
        <w:rPr>
          <w:rFonts w:ascii="Verdana" w:hAnsi="Verdana"/>
          <w:b w:val="0"/>
          <w:bCs w:val="0"/>
          <w:spacing w:val="-4"/>
          <w:sz w:val="18"/>
          <w:szCs w:val="18"/>
        </w:rPr>
        <w:t xml:space="preserve"> </w:t>
      </w:r>
      <w:r w:rsidRPr="00585C71">
        <w:rPr>
          <w:rFonts w:ascii="Verdana" w:hAnsi="Verdana"/>
          <w:b w:val="0"/>
          <w:bCs w:val="0"/>
          <w:sz w:val="18"/>
          <w:szCs w:val="18"/>
        </w:rPr>
        <w:t>You</w:t>
      </w:r>
      <w:r w:rsidRPr="00585C71">
        <w:rPr>
          <w:rFonts w:ascii="Verdana" w:hAnsi="Verdana"/>
          <w:b w:val="0"/>
          <w:bCs w:val="0"/>
          <w:spacing w:val="-5"/>
          <w:sz w:val="18"/>
          <w:szCs w:val="18"/>
        </w:rPr>
        <w:t xml:space="preserve"> </w:t>
      </w:r>
      <w:r w:rsidRPr="00585C71">
        <w:rPr>
          <w:rFonts w:ascii="Verdana" w:hAnsi="Verdana"/>
          <w:b w:val="0"/>
          <w:bCs w:val="0"/>
          <w:sz w:val="18"/>
          <w:szCs w:val="18"/>
        </w:rPr>
        <w:t>should</w:t>
      </w:r>
      <w:r w:rsidRPr="00585C71">
        <w:rPr>
          <w:rFonts w:ascii="Verdana" w:hAnsi="Verdana"/>
          <w:b w:val="0"/>
          <w:bCs w:val="0"/>
          <w:spacing w:val="-4"/>
          <w:sz w:val="18"/>
          <w:szCs w:val="18"/>
        </w:rPr>
        <w:t xml:space="preserve"> </w:t>
      </w:r>
      <w:r w:rsidRPr="00585C71">
        <w:rPr>
          <w:rFonts w:ascii="Verdana" w:hAnsi="Verdana"/>
          <w:b w:val="0"/>
          <w:bCs w:val="0"/>
          <w:sz w:val="18"/>
          <w:szCs w:val="18"/>
        </w:rPr>
        <w:t>familiarize</w:t>
      </w:r>
      <w:r w:rsidRPr="00585C71">
        <w:rPr>
          <w:rFonts w:ascii="Verdana" w:hAnsi="Verdana"/>
          <w:b w:val="0"/>
          <w:bCs w:val="0"/>
          <w:spacing w:val="-4"/>
          <w:sz w:val="18"/>
          <w:szCs w:val="18"/>
        </w:rPr>
        <w:t xml:space="preserve"> </w:t>
      </w:r>
      <w:r w:rsidRPr="00585C71">
        <w:rPr>
          <w:rFonts w:ascii="Verdana" w:hAnsi="Verdana"/>
          <w:b w:val="0"/>
          <w:bCs w:val="0"/>
          <w:sz w:val="18"/>
          <w:szCs w:val="18"/>
        </w:rPr>
        <w:t>yourself</w:t>
      </w:r>
      <w:r w:rsidRPr="00585C71">
        <w:rPr>
          <w:rFonts w:ascii="Verdana" w:hAnsi="Verdana"/>
          <w:b w:val="0"/>
          <w:bCs w:val="0"/>
          <w:spacing w:val="-4"/>
          <w:sz w:val="18"/>
          <w:szCs w:val="18"/>
        </w:rPr>
        <w:t xml:space="preserve"> </w:t>
      </w:r>
      <w:r w:rsidRPr="00585C71">
        <w:rPr>
          <w:rFonts w:ascii="Verdana" w:hAnsi="Verdana"/>
          <w:b w:val="0"/>
          <w:bCs w:val="0"/>
          <w:sz w:val="18"/>
          <w:szCs w:val="18"/>
        </w:rPr>
        <w:t>with</w:t>
      </w:r>
      <w:r w:rsidRPr="00585C71">
        <w:rPr>
          <w:rFonts w:ascii="Verdana" w:hAnsi="Verdana"/>
          <w:b w:val="0"/>
          <w:bCs w:val="0"/>
          <w:spacing w:val="-4"/>
          <w:sz w:val="18"/>
          <w:szCs w:val="18"/>
        </w:rPr>
        <w:t xml:space="preserve"> </w:t>
      </w:r>
      <w:r w:rsidRPr="00585C71">
        <w:rPr>
          <w:rFonts w:ascii="Verdana" w:hAnsi="Verdana"/>
          <w:b w:val="0"/>
          <w:bCs w:val="0"/>
          <w:sz w:val="18"/>
          <w:szCs w:val="18"/>
        </w:rPr>
        <w:t>the</w:t>
      </w:r>
      <w:r w:rsidRPr="00585C71">
        <w:rPr>
          <w:rFonts w:ascii="Verdana" w:hAnsi="Verdana"/>
          <w:b w:val="0"/>
          <w:bCs w:val="0"/>
          <w:spacing w:val="-2"/>
          <w:sz w:val="18"/>
          <w:szCs w:val="18"/>
        </w:rPr>
        <w:t xml:space="preserve"> </w:t>
      </w:r>
      <w:r w:rsidRPr="00585C71">
        <w:rPr>
          <w:rFonts w:ascii="Verdana" w:hAnsi="Verdana"/>
          <w:b w:val="0"/>
          <w:bCs w:val="0"/>
          <w:sz w:val="18"/>
          <w:szCs w:val="18"/>
        </w:rPr>
        <w:t>student</w:t>
      </w:r>
      <w:r w:rsidRPr="00585C71">
        <w:rPr>
          <w:rFonts w:ascii="Verdana" w:hAnsi="Verdana"/>
          <w:b w:val="0"/>
          <w:bCs w:val="0"/>
          <w:spacing w:val="-4"/>
          <w:sz w:val="18"/>
          <w:szCs w:val="18"/>
        </w:rPr>
        <w:t xml:space="preserve"> </w:t>
      </w:r>
      <w:r w:rsidRPr="00585C71">
        <w:rPr>
          <w:rFonts w:ascii="Verdana" w:hAnsi="Verdana"/>
          <w:b w:val="0"/>
          <w:bCs w:val="0"/>
          <w:sz w:val="18"/>
          <w:szCs w:val="18"/>
        </w:rPr>
        <w:t>code.</w:t>
      </w:r>
      <w:r w:rsidRPr="00585C71">
        <w:rPr>
          <w:rFonts w:ascii="Verdana" w:hAnsi="Verdana"/>
          <w:b w:val="0"/>
          <w:bCs w:val="0"/>
          <w:spacing w:val="-4"/>
          <w:sz w:val="18"/>
          <w:szCs w:val="18"/>
        </w:rPr>
        <w:t xml:space="preserve"> </w:t>
      </w:r>
      <w:r w:rsidRPr="00585C71">
        <w:rPr>
          <w:rFonts w:ascii="Verdana" w:hAnsi="Verdana"/>
          <w:b w:val="0"/>
          <w:bCs w:val="0"/>
          <w:sz w:val="18"/>
          <w:szCs w:val="18"/>
        </w:rPr>
        <w:t>The</w:t>
      </w:r>
      <w:r w:rsidRPr="00585C71">
        <w:rPr>
          <w:rFonts w:ascii="Verdana" w:hAnsi="Verdana"/>
          <w:b w:val="0"/>
          <w:bCs w:val="0"/>
          <w:spacing w:val="-4"/>
          <w:sz w:val="18"/>
          <w:szCs w:val="18"/>
        </w:rPr>
        <w:t xml:space="preserve"> </w:t>
      </w:r>
      <w:r w:rsidRPr="00585C71">
        <w:rPr>
          <w:rFonts w:ascii="Verdana" w:hAnsi="Verdana"/>
          <w:b w:val="0"/>
          <w:bCs w:val="0"/>
          <w:sz w:val="18"/>
          <w:szCs w:val="18"/>
        </w:rPr>
        <w:t>Columbus State Community College expects you to exhibit high standards of academic integrity, respect, and responsibility.</w:t>
      </w:r>
      <w:r w:rsidR="004850E2" w:rsidRPr="00585C71">
        <w:rPr>
          <w:rFonts w:ascii="Verdana" w:hAnsi="Verdana"/>
          <w:b w:val="0"/>
          <w:bCs w:val="0"/>
          <w:sz w:val="18"/>
          <w:szCs w:val="18"/>
        </w:rPr>
        <w:t xml:space="preserve"> </w:t>
      </w:r>
      <w:r w:rsidRPr="00585C71">
        <w:rPr>
          <w:rFonts w:ascii="Verdana" w:hAnsi="Verdana"/>
          <w:b w:val="0"/>
          <w:bCs w:val="0"/>
          <w:sz w:val="18"/>
          <w:szCs w:val="18"/>
        </w:rPr>
        <w:t>Any</w:t>
      </w:r>
      <w:r w:rsidRPr="00585C71">
        <w:rPr>
          <w:rFonts w:ascii="Verdana" w:hAnsi="Verdana"/>
          <w:b w:val="0"/>
          <w:bCs w:val="0"/>
          <w:spacing w:val="-3"/>
          <w:sz w:val="18"/>
          <w:szCs w:val="18"/>
        </w:rPr>
        <w:t xml:space="preserve"> </w:t>
      </w:r>
      <w:r w:rsidRPr="00585C71">
        <w:rPr>
          <w:rFonts w:ascii="Verdana" w:hAnsi="Verdana"/>
          <w:b w:val="0"/>
          <w:bCs w:val="0"/>
          <w:sz w:val="18"/>
          <w:szCs w:val="18"/>
        </w:rPr>
        <w:t>confirmed</w:t>
      </w:r>
      <w:r w:rsidRPr="00585C71">
        <w:rPr>
          <w:rFonts w:ascii="Verdana" w:hAnsi="Verdana"/>
          <w:b w:val="0"/>
          <w:bCs w:val="0"/>
          <w:spacing w:val="-4"/>
          <w:sz w:val="18"/>
          <w:szCs w:val="18"/>
        </w:rPr>
        <w:t xml:space="preserve"> </w:t>
      </w:r>
      <w:r w:rsidRPr="00585C71">
        <w:rPr>
          <w:rFonts w:ascii="Verdana" w:hAnsi="Verdana"/>
          <w:b w:val="0"/>
          <w:bCs w:val="0"/>
          <w:sz w:val="18"/>
          <w:szCs w:val="18"/>
        </w:rPr>
        <w:t>incidence</w:t>
      </w:r>
      <w:r w:rsidRPr="00585C71">
        <w:rPr>
          <w:rFonts w:ascii="Verdana" w:hAnsi="Verdana"/>
          <w:b w:val="0"/>
          <w:bCs w:val="0"/>
          <w:spacing w:val="-4"/>
          <w:sz w:val="18"/>
          <w:szCs w:val="18"/>
        </w:rPr>
        <w:t xml:space="preserve"> </w:t>
      </w:r>
      <w:r w:rsidRPr="00585C71">
        <w:rPr>
          <w:rFonts w:ascii="Verdana" w:hAnsi="Verdana"/>
          <w:b w:val="0"/>
          <w:bCs w:val="0"/>
          <w:sz w:val="18"/>
          <w:szCs w:val="18"/>
        </w:rPr>
        <w:t>of</w:t>
      </w:r>
      <w:r w:rsidRPr="00585C71">
        <w:rPr>
          <w:rFonts w:ascii="Verdana" w:hAnsi="Verdana"/>
          <w:b w:val="0"/>
          <w:bCs w:val="0"/>
          <w:spacing w:val="-2"/>
          <w:sz w:val="18"/>
          <w:szCs w:val="18"/>
        </w:rPr>
        <w:t xml:space="preserve"> </w:t>
      </w:r>
      <w:r w:rsidRPr="00585C71">
        <w:rPr>
          <w:rFonts w:ascii="Verdana" w:hAnsi="Verdana"/>
          <w:b w:val="0"/>
          <w:bCs w:val="0"/>
          <w:sz w:val="18"/>
          <w:szCs w:val="18"/>
        </w:rPr>
        <w:t>misconduct,</w:t>
      </w:r>
      <w:r w:rsidRPr="00585C71">
        <w:rPr>
          <w:rFonts w:ascii="Verdana" w:hAnsi="Verdana"/>
          <w:b w:val="0"/>
          <w:bCs w:val="0"/>
          <w:spacing w:val="-4"/>
          <w:sz w:val="18"/>
          <w:szCs w:val="18"/>
        </w:rPr>
        <w:t xml:space="preserve"> </w:t>
      </w:r>
      <w:r w:rsidRPr="00585C71">
        <w:rPr>
          <w:rFonts w:ascii="Verdana" w:hAnsi="Verdana"/>
          <w:b w:val="0"/>
          <w:bCs w:val="0"/>
          <w:sz w:val="18"/>
          <w:szCs w:val="18"/>
        </w:rPr>
        <w:t>including</w:t>
      </w:r>
      <w:r w:rsidRPr="00585C71">
        <w:rPr>
          <w:rFonts w:ascii="Verdana" w:hAnsi="Verdana"/>
          <w:b w:val="0"/>
          <w:bCs w:val="0"/>
          <w:spacing w:val="-5"/>
          <w:sz w:val="18"/>
          <w:szCs w:val="18"/>
        </w:rPr>
        <w:t xml:space="preserve"> </w:t>
      </w:r>
      <w:r w:rsidRPr="00585C71">
        <w:rPr>
          <w:rFonts w:ascii="Verdana" w:hAnsi="Verdana"/>
          <w:b w:val="0"/>
          <w:bCs w:val="0"/>
          <w:sz w:val="18"/>
          <w:szCs w:val="18"/>
        </w:rPr>
        <w:t>plagiarism</w:t>
      </w:r>
      <w:r w:rsidRPr="00585C71">
        <w:rPr>
          <w:rFonts w:ascii="Verdana" w:hAnsi="Verdana"/>
          <w:b w:val="0"/>
          <w:bCs w:val="0"/>
          <w:spacing w:val="-4"/>
          <w:sz w:val="18"/>
          <w:szCs w:val="18"/>
        </w:rPr>
        <w:t xml:space="preserve"> </w:t>
      </w:r>
      <w:r w:rsidRPr="00585C71">
        <w:rPr>
          <w:rFonts w:ascii="Verdana" w:hAnsi="Verdana"/>
          <w:b w:val="0"/>
          <w:bCs w:val="0"/>
          <w:sz w:val="18"/>
          <w:szCs w:val="18"/>
        </w:rPr>
        <w:t>and</w:t>
      </w:r>
      <w:r w:rsidRPr="00585C71">
        <w:rPr>
          <w:rFonts w:ascii="Verdana" w:hAnsi="Verdana"/>
          <w:b w:val="0"/>
          <w:bCs w:val="0"/>
          <w:spacing w:val="-5"/>
          <w:sz w:val="18"/>
          <w:szCs w:val="18"/>
        </w:rPr>
        <w:t xml:space="preserve"> </w:t>
      </w:r>
      <w:r w:rsidRPr="00585C71">
        <w:rPr>
          <w:rFonts w:ascii="Verdana" w:hAnsi="Verdana"/>
          <w:b w:val="0"/>
          <w:bCs w:val="0"/>
          <w:sz w:val="18"/>
          <w:szCs w:val="18"/>
        </w:rPr>
        <w:t>other</w:t>
      </w:r>
      <w:r w:rsidRPr="00585C71">
        <w:rPr>
          <w:rFonts w:ascii="Verdana" w:hAnsi="Verdana"/>
          <w:b w:val="0"/>
          <w:bCs w:val="0"/>
          <w:spacing w:val="-3"/>
          <w:sz w:val="18"/>
          <w:szCs w:val="18"/>
        </w:rPr>
        <w:t xml:space="preserve"> </w:t>
      </w:r>
      <w:r w:rsidRPr="00585C71">
        <w:rPr>
          <w:rFonts w:ascii="Verdana" w:hAnsi="Verdana"/>
          <w:b w:val="0"/>
          <w:bCs w:val="0"/>
          <w:sz w:val="18"/>
          <w:szCs w:val="18"/>
        </w:rPr>
        <w:t>forms</w:t>
      </w:r>
      <w:r w:rsidRPr="00585C71">
        <w:rPr>
          <w:rFonts w:ascii="Verdana" w:hAnsi="Verdana"/>
          <w:b w:val="0"/>
          <w:bCs w:val="0"/>
          <w:spacing w:val="-2"/>
          <w:sz w:val="18"/>
          <w:szCs w:val="18"/>
        </w:rPr>
        <w:t xml:space="preserve"> </w:t>
      </w:r>
      <w:r w:rsidRPr="00585C71">
        <w:rPr>
          <w:rFonts w:ascii="Verdana" w:hAnsi="Verdana"/>
          <w:b w:val="0"/>
          <w:bCs w:val="0"/>
          <w:sz w:val="18"/>
          <w:szCs w:val="18"/>
        </w:rPr>
        <w:t>of</w:t>
      </w:r>
      <w:r w:rsidRPr="00585C71">
        <w:rPr>
          <w:rFonts w:ascii="Verdana" w:hAnsi="Verdana"/>
          <w:b w:val="0"/>
          <w:bCs w:val="0"/>
          <w:spacing w:val="-4"/>
          <w:sz w:val="18"/>
          <w:szCs w:val="18"/>
        </w:rPr>
        <w:t xml:space="preserve"> </w:t>
      </w:r>
      <w:r w:rsidRPr="00585C71">
        <w:rPr>
          <w:rFonts w:ascii="Verdana" w:hAnsi="Verdana"/>
          <w:b w:val="0"/>
          <w:bCs w:val="0"/>
          <w:sz w:val="18"/>
          <w:szCs w:val="18"/>
        </w:rPr>
        <w:t>cheating,</w:t>
      </w:r>
      <w:r w:rsidRPr="00585C71">
        <w:rPr>
          <w:rFonts w:ascii="Verdana" w:hAnsi="Verdana"/>
          <w:b w:val="0"/>
          <w:bCs w:val="0"/>
          <w:spacing w:val="-2"/>
          <w:sz w:val="18"/>
          <w:szCs w:val="18"/>
        </w:rPr>
        <w:t xml:space="preserve"> </w:t>
      </w:r>
      <w:r w:rsidRPr="00585C71">
        <w:rPr>
          <w:rFonts w:ascii="Verdana" w:hAnsi="Verdana"/>
          <w:b w:val="0"/>
          <w:bCs w:val="0"/>
          <w:sz w:val="18"/>
          <w:szCs w:val="18"/>
        </w:rPr>
        <w:t>will</w:t>
      </w:r>
      <w:r w:rsidRPr="00585C71">
        <w:rPr>
          <w:rFonts w:ascii="Verdana" w:hAnsi="Verdana"/>
          <w:b w:val="0"/>
          <w:bCs w:val="0"/>
          <w:spacing w:val="-3"/>
          <w:sz w:val="18"/>
          <w:szCs w:val="18"/>
        </w:rPr>
        <w:t xml:space="preserve"> </w:t>
      </w:r>
      <w:r w:rsidRPr="00585C71">
        <w:rPr>
          <w:rFonts w:ascii="Verdana" w:hAnsi="Verdana"/>
          <w:b w:val="0"/>
          <w:bCs w:val="0"/>
          <w:sz w:val="18"/>
          <w:szCs w:val="18"/>
        </w:rPr>
        <w:t>be</w:t>
      </w:r>
      <w:r w:rsidRPr="00585C71">
        <w:rPr>
          <w:rFonts w:ascii="Verdana" w:hAnsi="Verdana"/>
          <w:b w:val="0"/>
          <w:bCs w:val="0"/>
          <w:spacing w:val="-5"/>
          <w:sz w:val="18"/>
          <w:szCs w:val="18"/>
        </w:rPr>
        <w:t xml:space="preserve"> </w:t>
      </w:r>
      <w:r w:rsidRPr="00585C71">
        <w:rPr>
          <w:rFonts w:ascii="Verdana" w:hAnsi="Verdana"/>
          <w:b w:val="0"/>
          <w:bCs w:val="0"/>
          <w:sz w:val="18"/>
          <w:szCs w:val="18"/>
        </w:rPr>
        <w:t>treated</w:t>
      </w:r>
      <w:r w:rsidRPr="00585C71">
        <w:rPr>
          <w:rFonts w:ascii="Verdana" w:hAnsi="Verdana"/>
          <w:b w:val="0"/>
          <w:bCs w:val="0"/>
          <w:spacing w:val="-4"/>
          <w:sz w:val="18"/>
          <w:szCs w:val="18"/>
        </w:rPr>
        <w:t xml:space="preserve"> </w:t>
      </w:r>
      <w:r w:rsidRPr="00585C71">
        <w:rPr>
          <w:rFonts w:ascii="Verdana" w:hAnsi="Verdana"/>
          <w:b w:val="0"/>
          <w:bCs w:val="0"/>
          <w:sz w:val="18"/>
          <w:szCs w:val="18"/>
        </w:rPr>
        <w:t>seriously and in accordance with College Policy and Procedure</w:t>
      </w:r>
      <w:r w:rsidR="00585C71">
        <w:rPr>
          <w:rFonts w:ascii="Verdana" w:hAnsi="Verdana"/>
          <w:b w:val="0"/>
          <w:bCs w:val="0"/>
          <w:sz w:val="18"/>
          <w:szCs w:val="18"/>
        </w:rPr>
        <w:t>.</w:t>
      </w:r>
    </w:p>
    <w:p w14:paraId="73206AC2" w14:textId="77777777" w:rsidR="004850E2" w:rsidRPr="00585C71" w:rsidRDefault="004850E2" w:rsidP="004850E2">
      <w:pPr>
        <w:pStyle w:val="BodyText"/>
        <w:ind w:left="1080" w:right="576" w:firstLine="0"/>
        <w:rPr>
          <w:rFonts w:ascii="Verdana" w:hAnsi="Verdana"/>
          <w:b w:val="0"/>
          <w:bCs w:val="0"/>
          <w:sz w:val="18"/>
          <w:szCs w:val="18"/>
        </w:rPr>
      </w:pPr>
    </w:p>
    <w:p w14:paraId="69CCDFA4" w14:textId="53BE385F" w:rsidR="004850E2" w:rsidRPr="00585C71" w:rsidRDefault="004850E2" w:rsidP="004850E2">
      <w:pPr>
        <w:pStyle w:val="BodyText"/>
        <w:ind w:left="0" w:right="576" w:firstLine="0"/>
        <w:rPr>
          <w:rFonts w:ascii="Verdana" w:hAnsi="Verdana"/>
          <w:sz w:val="18"/>
          <w:szCs w:val="18"/>
        </w:rPr>
      </w:pPr>
      <w:r w:rsidRPr="00585C71">
        <w:rPr>
          <w:rFonts w:ascii="Verdana" w:hAnsi="Verdana"/>
          <w:sz w:val="18"/>
          <w:szCs w:val="18"/>
        </w:rPr>
        <w:t>COURSE CONDUCT</w:t>
      </w:r>
    </w:p>
    <w:p w14:paraId="25775FB1" w14:textId="77777777" w:rsidR="004850E2" w:rsidRPr="00585C71" w:rsidRDefault="004850E2" w:rsidP="004850E2">
      <w:pPr>
        <w:pStyle w:val="BodyText"/>
        <w:ind w:left="0" w:right="576" w:firstLine="0"/>
        <w:rPr>
          <w:rFonts w:ascii="Verdana" w:hAnsi="Verdana"/>
          <w:sz w:val="18"/>
          <w:szCs w:val="18"/>
        </w:rPr>
      </w:pPr>
    </w:p>
    <w:p w14:paraId="06D87DDC" w14:textId="73C4A5BC"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Students will adhere to all regulations of the Student Handbook.</w:t>
      </w:r>
    </w:p>
    <w:p w14:paraId="3A611A51" w14:textId="77777777"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Any behavior that disrupts or hinders the ability of the instructor to teach, or the student’s ability to learn is subject to Columbus State Community College policies. Students who engaged in disruptive behavior will be asked to leave the classroom and given an “absence for the day”. Examples of disruptive behaviors include but are not restricted to:</w:t>
      </w:r>
    </w:p>
    <w:p w14:paraId="3A3B7483"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Disrespect directed to the instructor(s) of the class.</w:t>
      </w:r>
    </w:p>
    <w:p w14:paraId="15F18C53"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Disregard of a directive from instructor.</w:t>
      </w:r>
    </w:p>
    <w:p w14:paraId="6EA1119C"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Excessive talking during lectures and lab.</w:t>
      </w:r>
    </w:p>
    <w:p w14:paraId="342D761F"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lastRenderedPageBreak/>
        <w:t>Any other behaviors that disrupt the flow of the lecture or lab.</w:t>
      </w:r>
    </w:p>
    <w:p w14:paraId="4F196531"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Any behaviors that disrupt other classes in the vicinity of the classroom.</w:t>
      </w:r>
    </w:p>
    <w:p w14:paraId="1C4BF227"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Students sleeping during lecture or lab.</w:t>
      </w:r>
    </w:p>
    <w:p w14:paraId="2895847B"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Derogatory remarks about anyone associated with CSCC placed on Facebook or other social media.</w:t>
      </w:r>
    </w:p>
    <w:p w14:paraId="3C21F399" w14:textId="77777777" w:rsidR="006C4590" w:rsidRPr="00585C71" w:rsidRDefault="006C4590" w:rsidP="006C4590">
      <w:pPr>
        <w:pStyle w:val="BodyText"/>
        <w:ind w:left="1800" w:right="576" w:firstLine="0"/>
        <w:rPr>
          <w:rFonts w:ascii="Verdana" w:hAnsi="Verdana"/>
          <w:b w:val="0"/>
          <w:bCs w:val="0"/>
          <w:sz w:val="18"/>
          <w:szCs w:val="18"/>
        </w:rPr>
      </w:pPr>
    </w:p>
    <w:p w14:paraId="5499A2C6" w14:textId="732E4A65"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Quizzes cannot be made up. One test during the semester (must be an excused absence) may be made up.</w:t>
      </w:r>
    </w:p>
    <w:p w14:paraId="57623D30" w14:textId="77777777" w:rsidR="006C4590" w:rsidRPr="00585C71" w:rsidRDefault="006C4590" w:rsidP="006C4590">
      <w:pPr>
        <w:pStyle w:val="BodyText"/>
        <w:ind w:left="1080" w:right="576" w:firstLine="0"/>
        <w:rPr>
          <w:rFonts w:ascii="Verdana" w:hAnsi="Verdana"/>
          <w:b w:val="0"/>
          <w:bCs w:val="0"/>
          <w:sz w:val="18"/>
          <w:szCs w:val="18"/>
        </w:rPr>
      </w:pPr>
    </w:p>
    <w:p w14:paraId="2637713D" w14:textId="7E30D8B4" w:rsidR="006C4590" w:rsidRPr="00585C71" w:rsidRDefault="004850E2" w:rsidP="006C4590">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The exam must be made up within three business days of returning to campus.</w:t>
      </w:r>
      <w:r w:rsidR="006C4590" w:rsidRPr="00585C71">
        <w:rPr>
          <w:rFonts w:ascii="Verdana" w:hAnsi="Verdana"/>
          <w:b w:val="0"/>
          <w:bCs w:val="0"/>
          <w:sz w:val="18"/>
          <w:szCs w:val="18"/>
        </w:rPr>
        <w:br/>
      </w:r>
    </w:p>
    <w:p w14:paraId="0C5CCA3D" w14:textId="32F65BF1"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Students must be present for finals.</w:t>
      </w:r>
      <w:r w:rsidR="006C4590" w:rsidRPr="00585C71">
        <w:rPr>
          <w:rFonts w:ascii="Verdana" w:hAnsi="Verdana"/>
          <w:b w:val="0"/>
          <w:bCs w:val="0"/>
          <w:sz w:val="18"/>
          <w:szCs w:val="18"/>
        </w:rPr>
        <w:br/>
      </w:r>
    </w:p>
    <w:p w14:paraId="5EC733F1" w14:textId="77777777"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Criteria for excused absences:</w:t>
      </w:r>
    </w:p>
    <w:p w14:paraId="1B207DB8"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A written medical excuse with physician’s address stamp.</w:t>
      </w:r>
    </w:p>
    <w:p w14:paraId="4883B52A"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The excuse may be written on embossed letterhead.</w:t>
      </w:r>
    </w:p>
    <w:p w14:paraId="7FC9E45F"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Subpoena from a court.</w:t>
      </w:r>
    </w:p>
    <w:p w14:paraId="7F4B01BA" w14:textId="77777777"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Program Coordinator has the right to approve special circumstances.</w:t>
      </w:r>
    </w:p>
    <w:p w14:paraId="7B8E2817" w14:textId="3031EB6B" w:rsidR="004850E2" w:rsidRPr="00585C71" w:rsidRDefault="004850E2" w:rsidP="004850E2">
      <w:pPr>
        <w:pStyle w:val="BodyText"/>
        <w:numPr>
          <w:ilvl w:val="5"/>
          <w:numId w:val="8"/>
        </w:numPr>
        <w:ind w:right="576"/>
        <w:rPr>
          <w:rFonts w:ascii="Verdana" w:hAnsi="Verdana"/>
          <w:b w:val="0"/>
          <w:bCs w:val="0"/>
          <w:sz w:val="18"/>
          <w:szCs w:val="18"/>
        </w:rPr>
      </w:pPr>
      <w:r w:rsidRPr="00585C71">
        <w:rPr>
          <w:rFonts w:ascii="Verdana" w:hAnsi="Verdana"/>
          <w:b w:val="0"/>
          <w:bCs w:val="0"/>
          <w:sz w:val="18"/>
          <w:szCs w:val="18"/>
        </w:rPr>
        <w:t>GXMO testing (no points will be deducted as instructor has requested students to take the GXMO test, student must provide verification).</w:t>
      </w:r>
      <w:r w:rsidR="006C4590" w:rsidRPr="00585C71">
        <w:rPr>
          <w:rFonts w:ascii="Verdana" w:hAnsi="Verdana"/>
          <w:b w:val="0"/>
          <w:bCs w:val="0"/>
          <w:sz w:val="18"/>
          <w:szCs w:val="18"/>
        </w:rPr>
        <w:br/>
      </w:r>
    </w:p>
    <w:p w14:paraId="2D332875" w14:textId="06212A90"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Frequent absences, tardiness and immature behavior are disruptive to the educational process and place unfair burden on faculty and fellow students. Please note that it is impossible to recommend anyone for a job who is frequently late and/or absent, and this type of behavior will jeopardize the student placement in clinical experience. Remember the student is writing their own reference.</w:t>
      </w:r>
      <w:r w:rsidR="006C4590" w:rsidRPr="00585C71">
        <w:rPr>
          <w:rFonts w:ascii="Verdana" w:hAnsi="Verdana"/>
          <w:b w:val="0"/>
          <w:bCs w:val="0"/>
          <w:sz w:val="18"/>
          <w:szCs w:val="18"/>
        </w:rPr>
        <w:br/>
      </w:r>
    </w:p>
    <w:p w14:paraId="11D21E9A" w14:textId="416A7CC0"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Homework is accepted only on the day it is due. Students having an excused absence may turn homework in on the day they return to school. It is not the instructor’s responsibility to remind the students to turn in homework.</w:t>
      </w:r>
      <w:r w:rsidR="006C4590" w:rsidRPr="00585C71">
        <w:rPr>
          <w:rFonts w:ascii="Verdana" w:hAnsi="Verdana"/>
          <w:b w:val="0"/>
          <w:bCs w:val="0"/>
          <w:sz w:val="18"/>
          <w:szCs w:val="18"/>
        </w:rPr>
        <w:br/>
      </w:r>
    </w:p>
    <w:p w14:paraId="459DC73A" w14:textId="2D40B28F" w:rsidR="004850E2" w:rsidRPr="00585C71" w:rsidRDefault="004850E2" w:rsidP="00074FEC">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Students may make an appointment to view any assessment once their grade is posted.</w:t>
      </w:r>
      <w:r w:rsidR="006C4590" w:rsidRPr="00585C71">
        <w:rPr>
          <w:rFonts w:ascii="Verdana" w:hAnsi="Verdana"/>
          <w:b w:val="0"/>
          <w:bCs w:val="0"/>
          <w:sz w:val="18"/>
          <w:szCs w:val="18"/>
        </w:rPr>
        <w:br/>
      </w:r>
    </w:p>
    <w:p w14:paraId="50F0D7EF" w14:textId="260EE580"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All quizzes, tests, and final are property of the department, and they must be returned after review.</w:t>
      </w:r>
      <w:r w:rsidR="006C4590" w:rsidRPr="00585C71">
        <w:rPr>
          <w:rFonts w:ascii="Verdana" w:hAnsi="Verdana"/>
          <w:b w:val="0"/>
          <w:bCs w:val="0"/>
          <w:sz w:val="18"/>
          <w:szCs w:val="18"/>
        </w:rPr>
        <w:br/>
      </w:r>
    </w:p>
    <w:p w14:paraId="4298B9D3" w14:textId="15124645" w:rsidR="004850E2" w:rsidRPr="00585C71" w:rsidRDefault="004850E2" w:rsidP="004850E2">
      <w:pPr>
        <w:pStyle w:val="BodyText"/>
        <w:numPr>
          <w:ilvl w:val="0"/>
          <w:numId w:val="8"/>
        </w:numPr>
        <w:ind w:right="576"/>
        <w:rPr>
          <w:rFonts w:ascii="Verdana" w:hAnsi="Verdana"/>
          <w:b w:val="0"/>
          <w:bCs w:val="0"/>
          <w:sz w:val="18"/>
          <w:szCs w:val="18"/>
        </w:rPr>
      </w:pPr>
      <w:r w:rsidRPr="00585C71">
        <w:rPr>
          <w:rFonts w:ascii="Verdana" w:hAnsi="Verdana"/>
          <w:b w:val="0"/>
          <w:bCs w:val="0"/>
          <w:sz w:val="18"/>
          <w:szCs w:val="18"/>
        </w:rPr>
        <w:t>Cell phones and electronic devices: Any cell phone or electronic device interruption will not be tolerated, if this type of interruption occurs during a class, the student may be asked to leave and not return that day, resulting in an unexcused absence for the session. Cell phones and electronic devices must be turned off, not on vibrate. Refer to Student Handbook.</w:t>
      </w:r>
    </w:p>
    <w:p w14:paraId="72ACB067" w14:textId="77777777" w:rsidR="006C4590" w:rsidRPr="00585C71" w:rsidRDefault="006C4590" w:rsidP="006C4590">
      <w:pPr>
        <w:pStyle w:val="BodyText"/>
        <w:ind w:right="576"/>
        <w:rPr>
          <w:rFonts w:ascii="Verdana" w:hAnsi="Verdana"/>
          <w:b w:val="0"/>
          <w:bCs w:val="0"/>
          <w:sz w:val="18"/>
          <w:szCs w:val="18"/>
        </w:rPr>
      </w:pPr>
    </w:p>
    <w:p w14:paraId="0506021A" w14:textId="77777777" w:rsidR="006C4590" w:rsidRPr="00585C71" w:rsidRDefault="006C4590" w:rsidP="006C4590">
      <w:pPr>
        <w:pStyle w:val="BodyText"/>
        <w:ind w:right="576"/>
        <w:rPr>
          <w:rFonts w:ascii="Verdana" w:hAnsi="Verdana"/>
          <w:b w:val="0"/>
          <w:bCs w:val="0"/>
          <w:sz w:val="18"/>
          <w:szCs w:val="18"/>
        </w:rPr>
      </w:pPr>
    </w:p>
    <w:p w14:paraId="62B1A5E0" w14:textId="77777777" w:rsidR="004850E2" w:rsidRPr="00585C71" w:rsidRDefault="004850E2" w:rsidP="004850E2">
      <w:pPr>
        <w:pStyle w:val="BodyText"/>
        <w:ind w:left="1080" w:right="576" w:firstLine="0"/>
        <w:rPr>
          <w:rFonts w:ascii="Verdana" w:hAnsi="Verdana"/>
          <w:b w:val="0"/>
          <w:bCs w:val="0"/>
          <w:sz w:val="18"/>
          <w:szCs w:val="18"/>
        </w:rPr>
      </w:pPr>
    </w:p>
    <w:p w14:paraId="5F6B6022" w14:textId="386B950A" w:rsidR="004850E2" w:rsidRPr="00585C71" w:rsidRDefault="006C4590">
      <w:pPr>
        <w:rPr>
          <w:rFonts w:ascii="Verdana" w:hAnsi="Verdana"/>
          <w:b/>
          <w:bCs/>
          <w:sz w:val="18"/>
          <w:szCs w:val="18"/>
        </w:rPr>
      </w:pPr>
      <w:r w:rsidRPr="00585C71">
        <w:rPr>
          <w:rFonts w:ascii="Verdana" w:hAnsi="Verdana"/>
          <w:b/>
          <w:bCs/>
          <w:sz w:val="18"/>
          <w:szCs w:val="18"/>
        </w:rPr>
        <w:t xml:space="preserve">ADDITIONAL </w:t>
      </w:r>
      <w:r w:rsidR="004850E2" w:rsidRPr="00585C71">
        <w:rPr>
          <w:rFonts w:ascii="Verdana" w:hAnsi="Verdana"/>
          <w:b/>
          <w:bCs/>
          <w:sz w:val="18"/>
          <w:szCs w:val="18"/>
        </w:rPr>
        <w:t>GROUNDS FOR DISMISSAL</w:t>
      </w:r>
    </w:p>
    <w:p w14:paraId="1E8F969C" w14:textId="77777777" w:rsidR="004850E2" w:rsidRPr="00585C71" w:rsidRDefault="004850E2">
      <w:pPr>
        <w:rPr>
          <w:rFonts w:ascii="Verdana" w:hAnsi="Verdana"/>
          <w:b/>
          <w:bCs/>
          <w:sz w:val="18"/>
          <w:szCs w:val="18"/>
        </w:rPr>
      </w:pPr>
    </w:p>
    <w:p w14:paraId="4BE6E27A" w14:textId="77777777" w:rsidR="004850E2" w:rsidRPr="00585C71" w:rsidRDefault="004850E2" w:rsidP="004850E2">
      <w:pPr>
        <w:pStyle w:val="ListParagraph"/>
        <w:numPr>
          <w:ilvl w:val="0"/>
          <w:numId w:val="9"/>
        </w:numPr>
        <w:tabs>
          <w:tab w:val="left" w:pos="1439"/>
        </w:tabs>
        <w:spacing w:line="244" w:lineRule="exact"/>
        <w:rPr>
          <w:rFonts w:ascii="Verdana" w:hAnsi="Verdana"/>
          <w:sz w:val="18"/>
          <w:szCs w:val="18"/>
        </w:rPr>
      </w:pPr>
      <w:r w:rsidRPr="00585C71">
        <w:rPr>
          <w:rFonts w:ascii="Verdana" w:hAnsi="Verdana"/>
          <w:spacing w:val="-2"/>
          <w:sz w:val="18"/>
          <w:szCs w:val="18"/>
        </w:rPr>
        <w:t>Plagiarism</w:t>
      </w:r>
    </w:p>
    <w:p w14:paraId="738B51D0" w14:textId="77777777" w:rsidR="004850E2" w:rsidRPr="00585C71" w:rsidRDefault="004850E2" w:rsidP="004850E2">
      <w:pPr>
        <w:pStyle w:val="ListParagraph"/>
        <w:numPr>
          <w:ilvl w:val="0"/>
          <w:numId w:val="9"/>
        </w:numPr>
        <w:tabs>
          <w:tab w:val="left" w:pos="1439"/>
        </w:tabs>
        <w:spacing w:line="242" w:lineRule="exact"/>
        <w:rPr>
          <w:rFonts w:ascii="Verdana" w:hAnsi="Verdana"/>
          <w:sz w:val="18"/>
          <w:szCs w:val="18"/>
        </w:rPr>
      </w:pPr>
      <w:r w:rsidRPr="00585C71">
        <w:rPr>
          <w:rFonts w:ascii="Verdana" w:hAnsi="Verdana"/>
          <w:sz w:val="18"/>
          <w:szCs w:val="18"/>
        </w:rPr>
        <w:t>Falsification</w:t>
      </w:r>
      <w:r w:rsidRPr="00585C71">
        <w:rPr>
          <w:rFonts w:ascii="Verdana" w:hAnsi="Verdana"/>
          <w:spacing w:val="-6"/>
          <w:sz w:val="18"/>
          <w:szCs w:val="18"/>
        </w:rPr>
        <w:t xml:space="preserve"> </w:t>
      </w:r>
      <w:r w:rsidRPr="00585C71">
        <w:rPr>
          <w:rFonts w:ascii="Verdana" w:hAnsi="Verdana"/>
          <w:sz w:val="18"/>
          <w:szCs w:val="18"/>
        </w:rPr>
        <w:t>of</w:t>
      </w:r>
      <w:r w:rsidRPr="00585C71">
        <w:rPr>
          <w:rFonts w:ascii="Verdana" w:hAnsi="Verdana"/>
          <w:spacing w:val="-6"/>
          <w:sz w:val="18"/>
          <w:szCs w:val="18"/>
        </w:rPr>
        <w:t xml:space="preserve"> </w:t>
      </w:r>
      <w:r w:rsidRPr="00585C71">
        <w:rPr>
          <w:rFonts w:ascii="Verdana" w:hAnsi="Verdana"/>
          <w:sz w:val="18"/>
          <w:szCs w:val="18"/>
        </w:rPr>
        <w:t>any</w:t>
      </w:r>
      <w:r w:rsidRPr="00585C71">
        <w:rPr>
          <w:rFonts w:ascii="Verdana" w:hAnsi="Verdana"/>
          <w:spacing w:val="-7"/>
          <w:sz w:val="18"/>
          <w:szCs w:val="18"/>
        </w:rPr>
        <w:t xml:space="preserve"> </w:t>
      </w:r>
      <w:r w:rsidRPr="00585C71">
        <w:rPr>
          <w:rFonts w:ascii="Verdana" w:hAnsi="Verdana"/>
          <w:sz w:val="18"/>
          <w:szCs w:val="18"/>
        </w:rPr>
        <w:t>required</w:t>
      </w:r>
      <w:r w:rsidRPr="00585C71">
        <w:rPr>
          <w:rFonts w:ascii="Verdana" w:hAnsi="Verdana"/>
          <w:spacing w:val="-6"/>
          <w:sz w:val="18"/>
          <w:szCs w:val="18"/>
        </w:rPr>
        <w:t xml:space="preserve"> </w:t>
      </w:r>
      <w:r w:rsidRPr="00585C71">
        <w:rPr>
          <w:rFonts w:ascii="Verdana" w:hAnsi="Verdana"/>
          <w:spacing w:val="-2"/>
          <w:sz w:val="18"/>
          <w:szCs w:val="18"/>
        </w:rPr>
        <w:t>documentation</w:t>
      </w:r>
    </w:p>
    <w:p w14:paraId="42CE7D31" w14:textId="77777777" w:rsidR="004850E2" w:rsidRPr="00585C71" w:rsidRDefault="004850E2" w:rsidP="004850E2">
      <w:pPr>
        <w:pStyle w:val="ListParagraph"/>
        <w:numPr>
          <w:ilvl w:val="0"/>
          <w:numId w:val="9"/>
        </w:numPr>
        <w:tabs>
          <w:tab w:val="left" w:pos="1439"/>
        </w:tabs>
        <w:spacing w:line="243" w:lineRule="exact"/>
        <w:rPr>
          <w:rFonts w:ascii="Verdana" w:hAnsi="Verdana"/>
          <w:sz w:val="18"/>
          <w:szCs w:val="18"/>
        </w:rPr>
      </w:pPr>
      <w:r w:rsidRPr="00585C71">
        <w:rPr>
          <w:rFonts w:ascii="Verdana" w:hAnsi="Verdana"/>
          <w:sz w:val="18"/>
          <w:szCs w:val="18"/>
        </w:rPr>
        <w:t>Dishonesty</w:t>
      </w:r>
      <w:r w:rsidRPr="00585C71">
        <w:rPr>
          <w:rFonts w:ascii="Verdana" w:hAnsi="Verdana"/>
          <w:spacing w:val="-5"/>
          <w:sz w:val="18"/>
          <w:szCs w:val="18"/>
        </w:rPr>
        <w:t xml:space="preserve"> </w:t>
      </w:r>
      <w:r w:rsidRPr="00585C71">
        <w:rPr>
          <w:rFonts w:ascii="Verdana" w:hAnsi="Verdana"/>
          <w:sz w:val="18"/>
          <w:szCs w:val="18"/>
        </w:rPr>
        <w:t>of</w:t>
      </w:r>
      <w:r w:rsidRPr="00585C71">
        <w:rPr>
          <w:rFonts w:ascii="Verdana" w:hAnsi="Verdana"/>
          <w:spacing w:val="-4"/>
          <w:sz w:val="18"/>
          <w:szCs w:val="18"/>
        </w:rPr>
        <w:t xml:space="preserve"> </w:t>
      </w:r>
      <w:r w:rsidRPr="00585C71">
        <w:rPr>
          <w:rFonts w:ascii="Verdana" w:hAnsi="Verdana"/>
          <w:sz w:val="18"/>
          <w:szCs w:val="18"/>
        </w:rPr>
        <w:t>any</w:t>
      </w:r>
      <w:r w:rsidRPr="00585C71">
        <w:rPr>
          <w:rFonts w:ascii="Verdana" w:hAnsi="Verdana"/>
          <w:spacing w:val="-6"/>
          <w:sz w:val="18"/>
          <w:szCs w:val="18"/>
        </w:rPr>
        <w:t xml:space="preserve"> </w:t>
      </w:r>
      <w:r w:rsidRPr="00585C71">
        <w:rPr>
          <w:rFonts w:ascii="Verdana" w:hAnsi="Verdana"/>
          <w:sz w:val="18"/>
          <w:szCs w:val="18"/>
        </w:rPr>
        <w:t>form</w:t>
      </w:r>
      <w:r w:rsidRPr="00585C71">
        <w:rPr>
          <w:rFonts w:ascii="Verdana" w:hAnsi="Verdana"/>
          <w:spacing w:val="-2"/>
          <w:sz w:val="18"/>
          <w:szCs w:val="18"/>
        </w:rPr>
        <w:t xml:space="preserve"> </w:t>
      </w:r>
      <w:r w:rsidRPr="00585C71">
        <w:rPr>
          <w:rFonts w:ascii="Verdana" w:hAnsi="Verdana"/>
          <w:sz w:val="18"/>
          <w:szCs w:val="18"/>
        </w:rPr>
        <w:t>or</w:t>
      </w:r>
      <w:r w:rsidRPr="00585C71">
        <w:rPr>
          <w:rFonts w:ascii="Verdana" w:hAnsi="Verdana"/>
          <w:spacing w:val="-5"/>
          <w:sz w:val="18"/>
          <w:szCs w:val="18"/>
        </w:rPr>
        <w:t xml:space="preserve"> </w:t>
      </w:r>
      <w:r w:rsidRPr="00585C71">
        <w:rPr>
          <w:rFonts w:ascii="Verdana" w:hAnsi="Verdana"/>
          <w:spacing w:val="-2"/>
          <w:sz w:val="18"/>
          <w:szCs w:val="18"/>
        </w:rPr>
        <w:t>fashion</w:t>
      </w:r>
    </w:p>
    <w:p w14:paraId="06A5988C" w14:textId="1D054B13" w:rsidR="004850E2" w:rsidRPr="00585C71" w:rsidRDefault="004850E2" w:rsidP="004850E2">
      <w:pPr>
        <w:pStyle w:val="ListParagraph"/>
        <w:numPr>
          <w:ilvl w:val="0"/>
          <w:numId w:val="9"/>
        </w:numPr>
        <w:tabs>
          <w:tab w:val="left" w:pos="1440"/>
        </w:tabs>
        <w:spacing w:before="4" w:line="235" w:lineRule="auto"/>
        <w:ind w:right="1269"/>
        <w:rPr>
          <w:rFonts w:ascii="Verdana" w:hAnsi="Verdana"/>
          <w:sz w:val="18"/>
          <w:szCs w:val="18"/>
        </w:rPr>
      </w:pPr>
      <w:r w:rsidRPr="00585C71">
        <w:rPr>
          <w:rFonts w:ascii="Verdana" w:hAnsi="Verdana"/>
          <w:sz w:val="18"/>
          <w:szCs w:val="18"/>
        </w:rPr>
        <w:t>Collaborating</w:t>
      </w:r>
      <w:r w:rsidRPr="00585C71">
        <w:rPr>
          <w:rFonts w:ascii="Verdana" w:hAnsi="Verdana"/>
          <w:spacing w:val="-5"/>
          <w:sz w:val="18"/>
          <w:szCs w:val="18"/>
        </w:rPr>
        <w:t xml:space="preserve"> </w:t>
      </w:r>
      <w:r w:rsidRPr="00585C71">
        <w:rPr>
          <w:rFonts w:ascii="Verdana" w:hAnsi="Verdana"/>
          <w:sz w:val="18"/>
          <w:szCs w:val="18"/>
        </w:rPr>
        <w:t>with</w:t>
      </w:r>
      <w:r w:rsidRPr="00585C71">
        <w:rPr>
          <w:rFonts w:ascii="Verdana" w:hAnsi="Verdana"/>
          <w:spacing w:val="-4"/>
          <w:sz w:val="18"/>
          <w:szCs w:val="18"/>
        </w:rPr>
        <w:t xml:space="preserve"> </w:t>
      </w:r>
      <w:r w:rsidRPr="00585C71">
        <w:rPr>
          <w:rFonts w:ascii="Verdana" w:hAnsi="Verdana"/>
          <w:sz w:val="18"/>
          <w:szCs w:val="18"/>
        </w:rPr>
        <w:t>others</w:t>
      </w:r>
      <w:r w:rsidRPr="00585C71">
        <w:rPr>
          <w:rFonts w:ascii="Verdana" w:hAnsi="Verdana"/>
          <w:spacing w:val="-6"/>
          <w:sz w:val="18"/>
          <w:szCs w:val="18"/>
        </w:rPr>
        <w:t xml:space="preserve"> </w:t>
      </w:r>
      <w:r w:rsidRPr="00585C71">
        <w:rPr>
          <w:rFonts w:ascii="Verdana" w:hAnsi="Verdana"/>
          <w:sz w:val="18"/>
          <w:szCs w:val="18"/>
        </w:rPr>
        <w:t>on</w:t>
      </w:r>
      <w:r w:rsidRPr="00585C71">
        <w:rPr>
          <w:rFonts w:ascii="Verdana" w:hAnsi="Verdana"/>
          <w:spacing w:val="-4"/>
          <w:sz w:val="18"/>
          <w:szCs w:val="18"/>
        </w:rPr>
        <w:t xml:space="preserve"> </w:t>
      </w:r>
      <w:r w:rsidRPr="00585C71">
        <w:rPr>
          <w:rFonts w:ascii="Verdana" w:hAnsi="Verdana"/>
          <w:sz w:val="18"/>
          <w:szCs w:val="18"/>
        </w:rPr>
        <w:t>any</w:t>
      </w:r>
      <w:r w:rsidRPr="00585C71">
        <w:rPr>
          <w:rFonts w:ascii="Verdana" w:hAnsi="Verdana"/>
          <w:spacing w:val="-4"/>
          <w:sz w:val="18"/>
          <w:szCs w:val="18"/>
        </w:rPr>
        <w:t xml:space="preserve"> </w:t>
      </w:r>
      <w:r w:rsidRPr="00585C71">
        <w:rPr>
          <w:rFonts w:ascii="Verdana" w:hAnsi="Verdana"/>
          <w:sz w:val="18"/>
          <w:szCs w:val="18"/>
        </w:rPr>
        <w:t>assignments</w:t>
      </w:r>
      <w:r w:rsidRPr="00585C71">
        <w:rPr>
          <w:rFonts w:ascii="Verdana" w:hAnsi="Verdana"/>
          <w:spacing w:val="-3"/>
          <w:sz w:val="18"/>
          <w:szCs w:val="18"/>
        </w:rPr>
        <w:t xml:space="preserve"> </w:t>
      </w:r>
      <w:r w:rsidRPr="00585C71">
        <w:rPr>
          <w:rFonts w:ascii="Verdana" w:hAnsi="Verdana"/>
          <w:sz w:val="18"/>
          <w:szCs w:val="18"/>
        </w:rPr>
        <w:t>unless</w:t>
      </w:r>
      <w:r w:rsidRPr="00585C71">
        <w:rPr>
          <w:rFonts w:ascii="Verdana" w:hAnsi="Verdana"/>
          <w:spacing w:val="-4"/>
          <w:sz w:val="18"/>
          <w:szCs w:val="18"/>
        </w:rPr>
        <w:t xml:space="preserve"> </w:t>
      </w:r>
      <w:r w:rsidRPr="00585C71">
        <w:rPr>
          <w:rFonts w:ascii="Verdana" w:hAnsi="Verdana"/>
          <w:sz w:val="18"/>
          <w:szCs w:val="18"/>
        </w:rPr>
        <w:t>specifically</w:t>
      </w:r>
      <w:r w:rsidRPr="00585C71">
        <w:rPr>
          <w:rFonts w:ascii="Verdana" w:hAnsi="Verdana"/>
          <w:spacing w:val="-4"/>
          <w:sz w:val="18"/>
          <w:szCs w:val="18"/>
        </w:rPr>
        <w:t xml:space="preserve"> </w:t>
      </w:r>
      <w:r w:rsidRPr="00585C71">
        <w:rPr>
          <w:rFonts w:ascii="Verdana" w:hAnsi="Verdana"/>
          <w:sz w:val="18"/>
          <w:szCs w:val="18"/>
        </w:rPr>
        <w:t>allowed</w:t>
      </w:r>
      <w:r w:rsidRPr="00585C71">
        <w:rPr>
          <w:rFonts w:ascii="Verdana" w:hAnsi="Verdana"/>
          <w:spacing w:val="-4"/>
          <w:sz w:val="18"/>
          <w:szCs w:val="18"/>
        </w:rPr>
        <w:t xml:space="preserve"> </w:t>
      </w:r>
      <w:r w:rsidRPr="00585C71">
        <w:rPr>
          <w:rFonts w:ascii="Verdana" w:hAnsi="Verdana"/>
          <w:sz w:val="18"/>
          <w:szCs w:val="18"/>
        </w:rPr>
        <w:t>by</w:t>
      </w:r>
      <w:r w:rsidRPr="00585C71">
        <w:rPr>
          <w:rFonts w:ascii="Verdana" w:hAnsi="Verdana"/>
          <w:spacing w:val="-4"/>
          <w:sz w:val="18"/>
          <w:szCs w:val="18"/>
        </w:rPr>
        <w:t xml:space="preserve"> </w:t>
      </w:r>
      <w:r w:rsidRPr="00585C71">
        <w:rPr>
          <w:rFonts w:ascii="Verdana" w:hAnsi="Verdana"/>
          <w:sz w:val="18"/>
          <w:szCs w:val="18"/>
        </w:rPr>
        <w:t>the</w:t>
      </w:r>
      <w:r w:rsidRPr="00585C71">
        <w:rPr>
          <w:rFonts w:ascii="Verdana" w:hAnsi="Verdana"/>
          <w:spacing w:val="-6"/>
          <w:sz w:val="18"/>
          <w:szCs w:val="18"/>
        </w:rPr>
        <w:t xml:space="preserve"> </w:t>
      </w:r>
      <w:r w:rsidRPr="00585C71">
        <w:rPr>
          <w:rFonts w:ascii="Verdana" w:hAnsi="Verdana"/>
          <w:sz w:val="18"/>
          <w:szCs w:val="18"/>
        </w:rPr>
        <w:t xml:space="preserve">course </w:t>
      </w:r>
      <w:r w:rsidRPr="00585C71">
        <w:rPr>
          <w:rFonts w:ascii="Verdana" w:hAnsi="Verdana"/>
          <w:spacing w:val="-2"/>
          <w:sz w:val="18"/>
          <w:szCs w:val="18"/>
        </w:rPr>
        <w:t>instructor</w:t>
      </w:r>
    </w:p>
    <w:p w14:paraId="19D9DAE0" w14:textId="4EDF1BC8" w:rsidR="004850E2" w:rsidRPr="00585C71" w:rsidRDefault="004850E2" w:rsidP="004850E2">
      <w:pPr>
        <w:pStyle w:val="ListParagraph"/>
        <w:numPr>
          <w:ilvl w:val="0"/>
          <w:numId w:val="9"/>
        </w:numPr>
        <w:tabs>
          <w:tab w:val="left" w:pos="1439"/>
        </w:tabs>
        <w:spacing w:before="2" w:line="245" w:lineRule="exact"/>
        <w:rPr>
          <w:rFonts w:ascii="Verdana" w:hAnsi="Verdana"/>
          <w:sz w:val="18"/>
          <w:szCs w:val="18"/>
        </w:rPr>
      </w:pPr>
      <w:r w:rsidRPr="00585C71">
        <w:rPr>
          <w:rFonts w:ascii="Verdana" w:hAnsi="Verdana"/>
          <w:sz w:val="18"/>
          <w:szCs w:val="18"/>
        </w:rPr>
        <w:t>Absences</w:t>
      </w:r>
      <w:r w:rsidRPr="00585C71">
        <w:rPr>
          <w:rFonts w:ascii="Verdana" w:hAnsi="Verdana"/>
          <w:spacing w:val="-6"/>
          <w:sz w:val="18"/>
          <w:szCs w:val="18"/>
        </w:rPr>
        <w:t xml:space="preserve"> </w:t>
      </w:r>
      <w:r w:rsidRPr="00585C71">
        <w:rPr>
          <w:rFonts w:ascii="Verdana" w:hAnsi="Verdana"/>
          <w:sz w:val="18"/>
          <w:szCs w:val="18"/>
        </w:rPr>
        <w:t>that</w:t>
      </w:r>
      <w:r w:rsidRPr="00585C71">
        <w:rPr>
          <w:rFonts w:ascii="Verdana" w:hAnsi="Verdana"/>
          <w:spacing w:val="-7"/>
          <w:sz w:val="18"/>
          <w:szCs w:val="18"/>
        </w:rPr>
        <w:t xml:space="preserve"> </w:t>
      </w:r>
      <w:r w:rsidRPr="00585C71">
        <w:rPr>
          <w:rFonts w:ascii="Verdana" w:hAnsi="Verdana"/>
          <w:sz w:val="18"/>
          <w:szCs w:val="18"/>
        </w:rPr>
        <w:t>exceed</w:t>
      </w:r>
      <w:r w:rsidRPr="00585C71">
        <w:rPr>
          <w:rFonts w:ascii="Verdana" w:hAnsi="Verdana"/>
          <w:spacing w:val="-7"/>
          <w:sz w:val="18"/>
          <w:szCs w:val="18"/>
        </w:rPr>
        <w:t xml:space="preserve"> </w:t>
      </w:r>
      <w:r w:rsidRPr="00585C71">
        <w:rPr>
          <w:rFonts w:ascii="Verdana" w:hAnsi="Verdana"/>
          <w:sz w:val="18"/>
          <w:szCs w:val="18"/>
        </w:rPr>
        <w:t>20%</w:t>
      </w:r>
      <w:r w:rsidRPr="00585C71">
        <w:rPr>
          <w:rFonts w:ascii="Verdana" w:hAnsi="Verdana"/>
          <w:spacing w:val="-5"/>
          <w:sz w:val="18"/>
          <w:szCs w:val="18"/>
        </w:rPr>
        <w:t xml:space="preserve"> </w:t>
      </w:r>
      <w:r w:rsidRPr="00585C71">
        <w:rPr>
          <w:rFonts w:ascii="Verdana" w:hAnsi="Verdana"/>
          <w:sz w:val="18"/>
          <w:szCs w:val="18"/>
        </w:rPr>
        <w:t>of</w:t>
      </w:r>
      <w:r w:rsidRPr="00585C71">
        <w:rPr>
          <w:rFonts w:ascii="Verdana" w:hAnsi="Verdana"/>
          <w:spacing w:val="-5"/>
          <w:sz w:val="18"/>
          <w:szCs w:val="18"/>
        </w:rPr>
        <w:t xml:space="preserve"> </w:t>
      </w:r>
      <w:r w:rsidRPr="00585C71">
        <w:rPr>
          <w:rFonts w:ascii="Verdana" w:hAnsi="Verdana"/>
          <w:sz w:val="18"/>
          <w:szCs w:val="18"/>
        </w:rPr>
        <w:t>the</w:t>
      </w:r>
      <w:r w:rsidRPr="00585C71">
        <w:rPr>
          <w:rFonts w:ascii="Verdana" w:hAnsi="Verdana"/>
          <w:spacing w:val="-7"/>
          <w:sz w:val="18"/>
          <w:szCs w:val="18"/>
        </w:rPr>
        <w:t xml:space="preserve"> </w:t>
      </w:r>
      <w:r w:rsidRPr="00585C71">
        <w:rPr>
          <w:rFonts w:ascii="Verdana" w:hAnsi="Verdana"/>
          <w:sz w:val="18"/>
          <w:szCs w:val="18"/>
        </w:rPr>
        <w:t>scheduled</w:t>
      </w:r>
      <w:r w:rsidRPr="00585C71">
        <w:rPr>
          <w:rFonts w:ascii="Verdana" w:hAnsi="Verdana"/>
          <w:spacing w:val="-5"/>
          <w:sz w:val="18"/>
          <w:szCs w:val="18"/>
        </w:rPr>
        <w:t xml:space="preserve"> </w:t>
      </w:r>
      <w:r w:rsidRPr="00585C71">
        <w:rPr>
          <w:rFonts w:ascii="Verdana" w:hAnsi="Verdana"/>
          <w:sz w:val="18"/>
          <w:szCs w:val="18"/>
        </w:rPr>
        <w:t>course</w:t>
      </w:r>
      <w:r w:rsidRPr="00585C71">
        <w:rPr>
          <w:rFonts w:ascii="Verdana" w:hAnsi="Verdana"/>
          <w:spacing w:val="-7"/>
          <w:sz w:val="18"/>
          <w:szCs w:val="18"/>
        </w:rPr>
        <w:t xml:space="preserve"> </w:t>
      </w:r>
      <w:r w:rsidRPr="00585C71">
        <w:rPr>
          <w:rFonts w:ascii="Verdana" w:hAnsi="Verdana"/>
          <w:sz w:val="18"/>
          <w:szCs w:val="18"/>
        </w:rPr>
        <w:t>meetings</w:t>
      </w:r>
      <w:r w:rsidRPr="00585C71">
        <w:rPr>
          <w:rFonts w:ascii="Verdana" w:hAnsi="Verdana"/>
          <w:spacing w:val="-8"/>
          <w:sz w:val="18"/>
          <w:szCs w:val="18"/>
        </w:rPr>
        <w:t xml:space="preserve"> </w:t>
      </w:r>
      <w:r w:rsidRPr="00585C71">
        <w:rPr>
          <w:rFonts w:ascii="Verdana" w:hAnsi="Verdana"/>
          <w:spacing w:val="-2"/>
          <w:sz w:val="18"/>
          <w:szCs w:val="18"/>
        </w:rPr>
        <w:t>(lab)</w:t>
      </w:r>
    </w:p>
    <w:p w14:paraId="55AE76B3" w14:textId="77777777" w:rsidR="004850E2" w:rsidRPr="00585C71" w:rsidRDefault="004850E2" w:rsidP="004850E2">
      <w:pPr>
        <w:pStyle w:val="ListParagraph"/>
        <w:numPr>
          <w:ilvl w:val="0"/>
          <w:numId w:val="9"/>
        </w:numPr>
        <w:tabs>
          <w:tab w:val="left" w:pos="1439"/>
        </w:tabs>
        <w:spacing w:line="244" w:lineRule="exact"/>
        <w:rPr>
          <w:rFonts w:ascii="Verdana" w:hAnsi="Verdana"/>
          <w:sz w:val="18"/>
          <w:szCs w:val="18"/>
        </w:rPr>
      </w:pPr>
      <w:r w:rsidRPr="00585C71">
        <w:rPr>
          <w:rFonts w:ascii="Verdana" w:hAnsi="Verdana"/>
          <w:sz w:val="18"/>
          <w:szCs w:val="18"/>
        </w:rPr>
        <w:t>Final</w:t>
      </w:r>
      <w:r w:rsidRPr="00585C71">
        <w:rPr>
          <w:rFonts w:ascii="Verdana" w:hAnsi="Verdana"/>
          <w:spacing w:val="-5"/>
          <w:sz w:val="18"/>
          <w:szCs w:val="18"/>
        </w:rPr>
        <w:t xml:space="preserve"> </w:t>
      </w:r>
      <w:r w:rsidRPr="00585C71">
        <w:rPr>
          <w:rFonts w:ascii="Verdana" w:hAnsi="Verdana"/>
          <w:sz w:val="18"/>
          <w:szCs w:val="18"/>
        </w:rPr>
        <w:t>grade</w:t>
      </w:r>
      <w:r w:rsidRPr="00585C71">
        <w:rPr>
          <w:rFonts w:ascii="Verdana" w:hAnsi="Verdana"/>
          <w:spacing w:val="-3"/>
          <w:sz w:val="18"/>
          <w:szCs w:val="18"/>
        </w:rPr>
        <w:t xml:space="preserve"> </w:t>
      </w:r>
      <w:r w:rsidRPr="00585C71">
        <w:rPr>
          <w:rFonts w:ascii="Verdana" w:hAnsi="Verdana"/>
          <w:sz w:val="18"/>
          <w:szCs w:val="18"/>
        </w:rPr>
        <w:t>below</w:t>
      </w:r>
      <w:r w:rsidRPr="00585C71">
        <w:rPr>
          <w:rFonts w:ascii="Verdana" w:hAnsi="Verdana"/>
          <w:spacing w:val="-4"/>
          <w:sz w:val="18"/>
          <w:szCs w:val="18"/>
        </w:rPr>
        <w:t xml:space="preserve"> </w:t>
      </w:r>
      <w:r w:rsidRPr="00585C71">
        <w:rPr>
          <w:rFonts w:ascii="Verdana" w:hAnsi="Verdana"/>
          <w:sz w:val="18"/>
          <w:szCs w:val="18"/>
        </w:rPr>
        <w:t>a</w:t>
      </w:r>
      <w:r w:rsidRPr="00585C71">
        <w:rPr>
          <w:rFonts w:ascii="Verdana" w:hAnsi="Verdana"/>
          <w:spacing w:val="-2"/>
          <w:sz w:val="18"/>
          <w:szCs w:val="18"/>
        </w:rPr>
        <w:t xml:space="preserve"> </w:t>
      </w:r>
      <w:r w:rsidRPr="00585C71">
        <w:rPr>
          <w:rFonts w:ascii="Verdana" w:hAnsi="Verdana"/>
          <w:sz w:val="18"/>
          <w:szCs w:val="18"/>
        </w:rPr>
        <w:t>“C”</w:t>
      </w:r>
      <w:r w:rsidRPr="00585C71">
        <w:rPr>
          <w:rFonts w:ascii="Verdana" w:hAnsi="Verdana"/>
          <w:spacing w:val="-3"/>
          <w:sz w:val="18"/>
          <w:szCs w:val="18"/>
        </w:rPr>
        <w:t xml:space="preserve"> </w:t>
      </w:r>
      <w:r w:rsidRPr="00585C71">
        <w:rPr>
          <w:rFonts w:ascii="Verdana" w:hAnsi="Verdana"/>
          <w:sz w:val="18"/>
          <w:szCs w:val="18"/>
        </w:rPr>
        <w:t>in</w:t>
      </w:r>
      <w:r w:rsidRPr="00585C71">
        <w:rPr>
          <w:rFonts w:ascii="Verdana" w:hAnsi="Verdana"/>
          <w:spacing w:val="-3"/>
          <w:sz w:val="18"/>
          <w:szCs w:val="18"/>
        </w:rPr>
        <w:t xml:space="preserve"> </w:t>
      </w:r>
      <w:r w:rsidRPr="00585C71">
        <w:rPr>
          <w:rFonts w:ascii="Verdana" w:hAnsi="Verdana"/>
          <w:sz w:val="18"/>
          <w:szCs w:val="18"/>
        </w:rPr>
        <w:t>any</w:t>
      </w:r>
      <w:r w:rsidRPr="00585C71">
        <w:rPr>
          <w:rFonts w:ascii="Verdana" w:hAnsi="Verdana"/>
          <w:spacing w:val="-5"/>
          <w:sz w:val="18"/>
          <w:szCs w:val="18"/>
        </w:rPr>
        <w:t xml:space="preserve"> </w:t>
      </w:r>
      <w:r w:rsidRPr="00585C71">
        <w:rPr>
          <w:rFonts w:ascii="Verdana" w:hAnsi="Verdana"/>
          <w:sz w:val="18"/>
          <w:szCs w:val="18"/>
        </w:rPr>
        <w:t>MAT</w:t>
      </w:r>
      <w:r w:rsidRPr="00585C71">
        <w:rPr>
          <w:rFonts w:ascii="Verdana" w:hAnsi="Verdana"/>
          <w:spacing w:val="-6"/>
          <w:sz w:val="18"/>
          <w:szCs w:val="18"/>
        </w:rPr>
        <w:t xml:space="preserve"> </w:t>
      </w:r>
      <w:r w:rsidRPr="00585C71">
        <w:rPr>
          <w:rFonts w:ascii="Verdana" w:hAnsi="Verdana"/>
          <w:spacing w:val="-2"/>
          <w:sz w:val="18"/>
          <w:szCs w:val="18"/>
        </w:rPr>
        <w:t>course</w:t>
      </w:r>
    </w:p>
    <w:p w14:paraId="210C9B21" w14:textId="77777777" w:rsidR="004850E2" w:rsidRPr="00585C71" w:rsidRDefault="004850E2" w:rsidP="004850E2">
      <w:pPr>
        <w:pStyle w:val="ListParagraph"/>
        <w:numPr>
          <w:ilvl w:val="0"/>
          <w:numId w:val="9"/>
        </w:numPr>
        <w:tabs>
          <w:tab w:val="left" w:pos="1439"/>
        </w:tabs>
        <w:spacing w:line="244" w:lineRule="exact"/>
        <w:rPr>
          <w:rFonts w:ascii="Verdana" w:hAnsi="Verdana"/>
          <w:sz w:val="18"/>
          <w:szCs w:val="18"/>
        </w:rPr>
      </w:pPr>
      <w:r w:rsidRPr="00585C71">
        <w:rPr>
          <w:rFonts w:ascii="Verdana" w:hAnsi="Verdana"/>
          <w:sz w:val="18"/>
          <w:szCs w:val="18"/>
        </w:rPr>
        <w:t>Unprofessional</w:t>
      </w:r>
      <w:r w:rsidRPr="00585C71">
        <w:rPr>
          <w:rFonts w:ascii="Verdana" w:hAnsi="Verdana"/>
          <w:spacing w:val="-8"/>
          <w:sz w:val="18"/>
          <w:szCs w:val="18"/>
        </w:rPr>
        <w:t xml:space="preserve"> </w:t>
      </w:r>
      <w:r w:rsidRPr="00585C71">
        <w:rPr>
          <w:rFonts w:ascii="Verdana" w:hAnsi="Verdana"/>
          <w:sz w:val="18"/>
          <w:szCs w:val="18"/>
        </w:rPr>
        <w:t>and</w:t>
      </w:r>
      <w:r w:rsidRPr="00585C71">
        <w:rPr>
          <w:rFonts w:ascii="Verdana" w:hAnsi="Verdana"/>
          <w:spacing w:val="-8"/>
          <w:sz w:val="18"/>
          <w:szCs w:val="18"/>
        </w:rPr>
        <w:t xml:space="preserve"> </w:t>
      </w:r>
      <w:r w:rsidRPr="00585C71">
        <w:rPr>
          <w:rFonts w:ascii="Verdana" w:hAnsi="Verdana"/>
          <w:sz w:val="18"/>
          <w:szCs w:val="18"/>
        </w:rPr>
        <w:t>unethical</w:t>
      </w:r>
      <w:r w:rsidRPr="00585C71">
        <w:rPr>
          <w:rFonts w:ascii="Verdana" w:hAnsi="Verdana"/>
          <w:spacing w:val="-8"/>
          <w:sz w:val="18"/>
          <w:szCs w:val="18"/>
        </w:rPr>
        <w:t xml:space="preserve"> </w:t>
      </w:r>
      <w:r w:rsidRPr="00585C71">
        <w:rPr>
          <w:rFonts w:ascii="Verdana" w:hAnsi="Verdana"/>
          <w:spacing w:val="-2"/>
          <w:sz w:val="18"/>
          <w:szCs w:val="18"/>
        </w:rPr>
        <w:t>behavior</w:t>
      </w:r>
    </w:p>
    <w:p w14:paraId="3CA6DF57" w14:textId="77777777" w:rsidR="006C4590" w:rsidRDefault="006C4590" w:rsidP="006C4590">
      <w:pPr>
        <w:tabs>
          <w:tab w:val="left" w:pos="1439"/>
        </w:tabs>
        <w:spacing w:line="244" w:lineRule="exact"/>
        <w:rPr>
          <w:rFonts w:ascii="Verdana" w:hAnsi="Verdana"/>
          <w:sz w:val="18"/>
          <w:szCs w:val="18"/>
        </w:rPr>
      </w:pPr>
    </w:p>
    <w:p w14:paraId="190FE4C0" w14:textId="77777777" w:rsidR="00585C71" w:rsidRDefault="00585C71" w:rsidP="006C4590">
      <w:pPr>
        <w:tabs>
          <w:tab w:val="left" w:pos="1439"/>
        </w:tabs>
        <w:spacing w:line="244" w:lineRule="exact"/>
        <w:rPr>
          <w:rFonts w:ascii="Verdana" w:hAnsi="Verdana"/>
          <w:sz w:val="18"/>
          <w:szCs w:val="18"/>
        </w:rPr>
      </w:pPr>
    </w:p>
    <w:p w14:paraId="2A79873D" w14:textId="77777777" w:rsidR="00585C71" w:rsidRDefault="00585C71" w:rsidP="006C4590">
      <w:pPr>
        <w:tabs>
          <w:tab w:val="left" w:pos="1439"/>
        </w:tabs>
        <w:spacing w:line="244" w:lineRule="exact"/>
        <w:rPr>
          <w:rFonts w:ascii="Verdana" w:hAnsi="Verdana"/>
          <w:sz w:val="18"/>
          <w:szCs w:val="18"/>
        </w:rPr>
      </w:pPr>
    </w:p>
    <w:p w14:paraId="7D3C400D" w14:textId="77777777" w:rsidR="00585C71" w:rsidRPr="00585C71" w:rsidRDefault="00585C71" w:rsidP="006C4590">
      <w:pPr>
        <w:tabs>
          <w:tab w:val="left" w:pos="1439"/>
        </w:tabs>
        <w:spacing w:line="244" w:lineRule="exact"/>
        <w:rPr>
          <w:rFonts w:ascii="Verdana" w:hAnsi="Verdana"/>
          <w:sz w:val="18"/>
          <w:szCs w:val="18"/>
        </w:rPr>
      </w:pPr>
    </w:p>
    <w:p w14:paraId="269F3DA1" w14:textId="77777777" w:rsidR="006C4590" w:rsidRPr="00585C71" w:rsidRDefault="006C4590" w:rsidP="006C4590">
      <w:pPr>
        <w:rPr>
          <w:rFonts w:ascii="Verdana" w:hAnsi="Verdana"/>
          <w:b/>
          <w:sz w:val="18"/>
          <w:szCs w:val="18"/>
        </w:rPr>
      </w:pPr>
      <w:r w:rsidRPr="00585C71">
        <w:rPr>
          <w:rFonts w:ascii="Verdana" w:hAnsi="Verdana"/>
          <w:b/>
          <w:color w:val="202429"/>
          <w:sz w:val="18"/>
          <w:szCs w:val="18"/>
        </w:rPr>
        <w:lastRenderedPageBreak/>
        <w:t>AUDIO/VIDEO</w:t>
      </w:r>
      <w:r w:rsidRPr="00585C71">
        <w:rPr>
          <w:rFonts w:ascii="Verdana" w:hAnsi="Verdana"/>
          <w:b/>
          <w:color w:val="202429"/>
          <w:spacing w:val="-10"/>
          <w:sz w:val="18"/>
          <w:szCs w:val="18"/>
        </w:rPr>
        <w:t xml:space="preserve"> </w:t>
      </w:r>
      <w:r w:rsidRPr="00585C71">
        <w:rPr>
          <w:rFonts w:ascii="Verdana" w:hAnsi="Verdana"/>
          <w:b/>
          <w:color w:val="202429"/>
          <w:sz w:val="18"/>
          <w:szCs w:val="18"/>
        </w:rPr>
        <w:t>RECORDING</w:t>
      </w:r>
      <w:r w:rsidRPr="00585C71">
        <w:rPr>
          <w:rFonts w:ascii="Verdana" w:hAnsi="Verdana"/>
          <w:b/>
          <w:color w:val="202429"/>
          <w:spacing w:val="-9"/>
          <w:sz w:val="18"/>
          <w:szCs w:val="18"/>
        </w:rPr>
        <w:t xml:space="preserve"> </w:t>
      </w:r>
      <w:r w:rsidRPr="00585C71">
        <w:rPr>
          <w:rFonts w:ascii="Verdana" w:hAnsi="Verdana"/>
          <w:b/>
          <w:color w:val="202429"/>
          <w:sz w:val="18"/>
          <w:szCs w:val="18"/>
        </w:rPr>
        <w:t>OF</w:t>
      </w:r>
      <w:r w:rsidRPr="00585C71">
        <w:rPr>
          <w:rFonts w:ascii="Verdana" w:hAnsi="Verdana"/>
          <w:b/>
          <w:color w:val="202429"/>
          <w:spacing w:val="-9"/>
          <w:sz w:val="18"/>
          <w:szCs w:val="18"/>
        </w:rPr>
        <w:t xml:space="preserve"> </w:t>
      </w:r>
      <w:r w:rsidRPr="00585C71">
        <w:rPr>
          <w:rFonts w:ascii="Verdana" w:hAnsi="Verdana"/>
          <w:b/>
          <w:color w:val="202429"/>
          <w:spacing w:val="-4"/>
          <w:sz w:val="18"/>
          <w:szCs w:val="18"/>
        </w:rPr>
        <w:t>CLASS</w:t>
      </w:r>
    </w:p>
    <w:p w14:paraId="460C1F95" w14:textId="77777777" w:rsidR="006C4590" w:rsidRPr="00585C71" w:rsidRDefault="006C4590" w:rsidP="006C4590">
      <w:pPr>
        <w:pStyle w:val="BodyText"/>
        <w:spacing w:before="44"/>
        <w:rPr>
          <w:rFonts w:ascii="Verdana" w:hAnsi="Verdana"/>
          <w:b w:val="0"/>
          <w:sz w:val="18"/>
          <w:szCs w:val="18"/>
        </w:rPr>
      </w:pPr>
    </w:p>
    <w:p w14:paraId="40736966" w14:textId="5A737452" w:rsidR="006C4590" w:rsidRPr="00585C71" w:rsidRDefault="006C4590" w:rsidP="006C4590">
      <w:pPr>
        <w:pStyle w:val="ListParagraph"/>
        <w:numPr>
          <w:ilvl w:val="0"/>
          <w:numId w:val="14"/>
        </w:numPr>
        <w:tabs>
          <w:tab w:val="left" w:pos="1439"/>
        </w:tabs>
        <w:spacing w:line="244" w:lineRule="exact"/>
        <w:rPr>
          <w:rFonts w:ascii="Verdana" w:hAnsi="Verdana"/>
          <w:sz w:val="18"/>
          <w:szCs w:val="18"/>
        </w:rPr>
      </w:pPr>
      <w:r w:rsidRPr="00585C71">
        <w:rPr>
          <w:rFonts w:ascii="Verdana" w:hAnsi="Verdana"/>
          <w:sz w:val="18"/>
          <w:szCs w:val="18"/>
        </w:rPr>
        <w:t>Audio- 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course. Transmitting, sharing, or distributing course content onto public, commercial, or social media sites is strictly prohibited.</w:t>
      </w:r>
    </w:p>
    <w:p w14:paraId="41383895" w14:textId="77777777" w:rsidR="004850E2" w:rsidRPr="00585C71" w:rsidRDefault="004850E2" w:rsidP="004850E2">
      <w:pPr>
        <w:pStyle w:val="ListParagraph"/>
        <w:ind w:left="720" w:firstLine="0"/>
        <w:rPr>
          <w:rFonts w:ascii="Verdana" w:hAnsi="Verdana"/>
          <w:b/>
          <w:bCs/>
          <w:sz w:val="18"/>
          <w:szCs w:val="18"/>
        </w:rPr>
      </w:pPr>
    </w:p>
    <w:p w14:paraId="2F8EA1DA" w14:textId="77777777" w:rsidR="00932C26" w:rsidRPr="00585C71" w:rsidRDefault="00932C26" w:rsidP="00932C26">
      <w:pPr>
        <w:rPr>
          <w:rFonts w:ascii="Verdana" w:hAnsi="Verdana"/>
          <w:b/>
          <w:bCs/>
          <w:sz w:val="18"/>
          <w:szCs w:val="18"/>
        </w:rPr>
      </w:pPr>
      <w:r w:rsidRPr="00585C71">
        <w:rPr>
          <w:rFonts w:ascii="Verdana" w:hAnsi="Verdana"/>
          <w:b/>
          <w:bCs/>
          <w:sz w:val="18"/>
          <w:szCs w:val="18"/>
        </w:rPr>
        <w:t xml:space="preserve">WEATHER RELATED DEPARTMENT SPECIFIC POLICY </w:t>
      </w:r>
    </w:p>
    <w:p w14:paraId="6CFE0499" w14:textId="77777777" w:rsidR="004850E2" w:rsidRPr="00585C71" w:rsidRDefault="004850E2">
      <w:pPr>
        <w:rPr>
          <w:rFonts w:ascii="Verdana" w:hAnsi="Verdana"/>
          <w:b/>
          <w:bCs/>
          <w:sz w:val="18"/>
          <w:szCs w:val="18"/>
        </w:rPr>
      </w:pPr>
    </w:p>
    <w:p w14:paraId="4F39AC80" w14:textId="64A66F93" w:rsidR="00932C26" w:rsidRPr="00585C71" w:rsidRDefault="00932C26" w:rsidP="00932C26">
      <w:pPr>
        <w:pStyle w:val="ListParagraph"/>
        <w:numPr>
          <w:ilvl w:val="0"/>
          <w:numId w:val="11"/>
        </w:numPr>
        <w:rPr>
          <w:rFonts w:ascii="Verdana" w:hAnsi="Verdana"/>
          <w:sz w:val="18"/>
          <w:szCs w:val="18"/>
        </w:rPr>
      </w:pPr>
      <w:r w:rsidRPr="00585C71">
        <w:rPr>
          <w:rFonts w:ascii="Verdana" w:hAnsi="Verdana"/>
          <w:sz w:val="18"/>
          <w:szCs w:val="18"/>
        </w:rPr>
        <w:t>In the event of severe weather or other emergencies that could force the college to close or to cancel classes, such information will be broadcast on radio stations and television stations.</w:t>
      </w:r>
      <w:r w:rsidR="006C4590" w:rsidRPr="00585C71">
        <w:rPr>
          <w:rFonts w:ascii="Verdana" w:hAnsi="Verdana"/>
          <w:sz w:val="18"/>
          <w:szCs w:val="18"/>
        </w:rPr>
        <w:br/>
      </w:r>
    </w:p>
    <w:p w14:paraId="729B7C8B" w14:textId="77777777" w:rsidR="00932C26" w:rsidRPr="00585C71" w:rsidRDefault="00932C26" w:rsidP="00932C26">
      <w:pPr>
        <w:pStyle w:val="ListParagraph"/>
        <w:numPr>
          <w:ilvl w:val="0"/>
          <w:numId w:val="11"/>
        </w:numPr>
        <w:rPr>
          <w:rFonts w:ascii="Verdana" w:hAnsi="Verdana"/>
          <w:sz w:val="18"/>
          <w:szCs w:val="18"/>
        </w:rPr>
      </w:pPr>
      <w:r w:rsidRPr="00585C71">
        <w:rPr>
          <w:rFonts w:ascii="Verdana" w:hAnsi="Verdana"/>
          <w:sz w:val="18"/>
          <w:szCs w:val="18"/>
        </w:rPr>
        <w:t>Students who reside in areas that fall under a Level III emergency should not attempt to drive to the college even if the college remains open.</w:t>
      </w:r>
    </w:p>
    <w:p w14:paraId="5205DCBA" w14:textId="77777777" w:rsidR="00932C26" w:rsidRPr="00585C71" w:rsidRDefault="00932C26" w:rsidP="00932C26">
      <w:pPr>
        <w:rPr>
          <w:rFonts w:ascii="Verdana" w:hAnsi="Verdana"/>
          <w:sz w:val="18"/>
          <w:szCs w:val="18"/>
        </w:rPr>
      </w:pPr>
    </w:p>
    <w:p w14:paraId="45F1ABB4" w14:textId="77777777" w:rsidR="00932C26" w:rsidRPr="00585C71" w:rsidRDefault="00932C26" w:rsidP="00932C26">
      <w:pPr>
        <w:pStyle w:val="ListParagraph"/>
        <w:numPr>
          <w:ilvl w:val="0"/>
          <w:numId w:val="11"/>
        </w:numPr>
        <w:rPr>
          <w:rFonts w:ascii="Verdana" w:hAnsi="Verdana"/>
          <w:sz w:val="18"/>
          <w:szCs w:val="18"/>
        </w:rPr>
      </w:pPr>
      <w:r w:rsidRPr="00585C71">
        <w:rPr>
          <w:rFonts w:ascii="Verdana" w:hAnsi="Verdana"/>
          <w:sz w:val="18"/>
          <w:szCs w:val="18"/>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w:t>
      </w:r>
    </w:p>
    <w:p w14:paraId="6354F3F3" w14:textId="77777777" w:rsidR="00932C26" w:rsidRPr="00585C71" w:rsidRDefault="00932C26" w:rsidP="00932C26">
      <w:pPr>
        <w:rPr>
          <w:rFonts w:ascii="Verdana" w:hAnsi="Verdana"/>
          <w:sz w:val="18"/>
          <w:szCs w:val="18"/>
        </w:rPr>
      </w:pPr>
    </w:p>
    <w:p w14:paraId="4D1FB021" w14:textId="77777777" w:rsidR="00932C26" w:rsidRPr="00585C71" w:rsidRDefault="00932C26" w:rsidP="00932C26">
      <w:pPr>
        <w:pStyle w:val="ListParagraph"/>
        <w:numPr>
          <w:ilvl w:val="0"/>
          <w:numId w:val="11"/>
        </w:numPr>
        <w:rPr>
          <w:rFonts w:ascii="Verdana" w:hAnsi="Verdana"/>
          <w:sz w:val="18"/>
          <w:szCs w:val="18"/>
        </w:rPr>
      </w:pPr>
      <w:r w:rsidRPr="00585C71">
        <w:rPr>
          <w:rFonts w:ascii="Verdana" w:hAnsi="Verdana"/>
          <w:sz w:val="18"/>
          <w:szCs w:val="18"/>
        </w:rPr>
        <w:t>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w:t>
      </w:r>
    </w:p>
    <w:p w14:paraId="53B4CFAF" w14:textId="77777777" w:rsidR="00932C26" w:rsidRPr="00585C71" w:rsidRDefault="00932C26" w:rsidP="00932C26">
      <w:pPr>
        <w:rPr>
          <w:rFonts w:ascii="Verdana" w:hAnsi="Verdana"/>
          <w:sz w:val="18"/>
          <w:szCs w:val="18"/>
        </w:rPr>
      </w:pPr>
    </w:p>
    <w:p w14:paraId="6B77275A" w14:textId="77777777" w:rsidR="00932C26" w:rsidRPr="00585C71" w:rsidRDefault="00932C26" w:rsidP="00932C26">
      <w:pPr>
        <w:pStyle w:val="ListParagraph"/>
        <w:numPr>
          <w:ilvl w:val="0"/>
          <w:numId w:val="11"/>
        </w:numPr>
        <w:rPr>
          <w:rFonts w:ascii="Verdana" w:hAnsi="Verdana"/>
          <w:sz w:val="18"/>
          <w:szCs w:val="18"/>
        </w:rPr>
      </w:pPr>
      <w:r w:rsidRPr="00585C71">
        <w:rPr>
          <w:rFonts w:ascii="Verdana" w:hAnsi="Verdana"/>
          <w:sz w:val="18"/>
          <w:szCs w:val="18"/>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3B5F9178" w14:textId="77777777" w:rsidR="00932C26" w:rsidRPr="00585C71" w:rsidRDefault="00932C26">
      <w:pPr>
        <w:rPr>
          <w:rFonts w:ascii="Verdana" w:hAnsi="Verdana"/>
          <w:b/>
          <w:bCs/>
          <w:sz w:val="18"/>
          <w:szCs w:val="18"/>
        </w:rPr>
      </w:pPr>
    </w:p>
    <w:p w14:paraId="1F32BB95" w14:textId="3553DACF" w:rsidR="004850E2" w:rsidRPr="00585C71" w:rsidRDefault="004850E2">
      <w:pPr>
        <w:rPr>
          <w:rFonts w:ascii="Verdana" w:hAnsi="Verdana"/>
          <w:b/>
          <w:bCs/>
          <w:sz w:val="18"/>
          <w:szCs w:val="18"/>
        </w:rPr>
      </w:pPr>
      <w:r w:rsidRPr="00585C71">
        <w:rPr>
          <w:rFonts w:ascii="Verdana" w:hAnsi="Verdana"/>
          <w:b/>
          <w:bCs/>
          <w:sz w:val="18"/>
          <w:szCs w:val="18"/>
        </w:rPr>
        <w:br w:type="page"/>
      </w:r>
    </w:p>
    <w:p w14:paraId="4124DCA4" w14:textId="57FD250A" w:rsidR="00C046A0" w:rsidRPr="00585C71" w:rsidRDefault="00D91EA6" w:rsidP="003C6959">
      <w:pPr>
        <w:rPr>
          <w:rFonts w:ascii="Verdana" w:hAnsi="Verdana"/>
          <w:b/>
          <w:bCs/>
          <w:color w:val="FF0000"/>
          <w:sz w:val="18"/>
          <w:szCs w:val="18"/>
        </w:rPr>
      </w:pPr>
      <w:r w:rsidRPr="00585C71">
        <w:rPr>
          <w:rFonts w:ascii="Verdana" w:hAnsi="Verdana"/>
          <w:b/>
          <w:bCs/>
          <w:sz w:val="18"/>
          <w:szCs w:val="18"/>
        </w:rPr>
        <w:lastRenderedPageBreak/>
        <w:t xml:space="preserve">UNITS OF INSTRUCTION </w:t>
      </w:r>
      <w:r w:rsidR="00FB13CF" w:rsidRPr="00585C71">
        <w:rPr>
          <w:rFonts w:ascii="Verdana" w:hAnsi="Verdana"/>
          <w:b/>
          <w:bCs/>
          <w:color w:val="FF0000"/>
          <w:sz w:val="18"/>
          <w:szCs w:val="18"/>
        </w:rPr>
        <w:t xml:space="preserve">(This is an 8-week </w:t>
      </w:r>
      <w:r w:rsidR="00776BCC" w:rsidRPr="00585C71">
        <w:rPr>
          <w:rFonts w:ascii="Verdana" w:hAnsi="Verdana"/>
          <w:b/>
          <w:bCs/>
          <w:color w:val="FF0000"/>
          <w:sz w:val="18"/>
          <w:szCs w:val="18"/>
        </w:rPr>
        <w:t>t</w:t>
      </w:r>
      <w:r w:rsidR="00FB13CF" w:rsidRPr="00585C71">
        <w:rPr>
          <w:rFonts w:ascii="Verdana" w:hAnsi="Verdana"/>
          <w:b/>
          <w:bCs/>
          <w:color w:val="FF0000"/>
          <w:sz w:val="18"/>
          <w:szCs w:val="18"/>
        </w:rPr>
        <w:t>erm course</w:t>
      </w:r>
      <w:r w:rsidR="00961390" w:rsidRPr="00585C71">
        <w:rPr>
          <w:rFonts w:ascii="Verdana" w:hAnsi="Verdana"/>
          <w:b/>
          <w:bCs/>
          <w:color w:val="FF0000"/>
          <w:sz w:val="18"/>
          <w:szCs w:val="18"/>
        </w:rPr>
        <w:t xml:space="preserve"> with two classes per week.</w:t>
      </w:r>
      <w:r w:rsidR="00FB13CF" w:rsidRPr="00585C71">
        <w:rPr>
          <w:rFonts w:ascii="Verdana" w:hAnsi="Verdana"/>
          <w:b/>
          <w:bCs/>
          <w:color w:val="FF0000"/>
          <w:sz w:val="18"/>
          <w:szCs w:val="18"/>
        </w:rPr>
        <w:t>)</w:t>
      </w:r>
    </w:p>
    <w:p w14:paraId="1075E2E4" w14:textId="77777777" w:rsidR="00776BCC" w:rsidRPr="00585C71" w:rsidRDefault="00776BCC" w:rsidP="003C6959">
      <w:pPr>
        <w:rPr>
          <w:rFonts w:ascii="Verdana" w:hAnsi="Verdana" w:cstheme="minorHAnsi"/>
          <w:b/>
          <w:color w:val="FF0000"/>
          <w:sz w:val="18"/>
          <w:szCs w:val="18"/>
        </w:rPr>
      </w:pPr>
    </w:p>
    <w:p w14:paraId="31AE8EF7" w14:textId="77777777" w:rsidR="006462E0" w:rsidRPr="00585C71" w:rsidRDefault="00D91EA6" w:rsidP="00EC00F5">
      <w:pPr>
        <w:pStyle w:val="BodyText"/>
        <w:ind w:left="220" w:firstLine="0"/>
        <w:rPr>
          <w:rFonts w:ascii="Verdana" w:hAnsi="Verdana" w:cstheme="minorHAnsi"/>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Pr="00585C71">
        <w:rPr>
          <w:rFonts w:ascii="Verdana" w:hAnsi="Verdana" w:cstheme="minorHAnsi"/>
          <w:spacing w:val="-10"/>
          <w:sz w:val="18"/>
          <w:szCs w:val="18"/>
        </w:rPr>
        <w:t>1</w:t>
      </w:r>
    </w:p>
    <w:p w14:paraId="31AE8EF8" w14:textId="5A154644"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Instruction:</w:t>
      </w:r>
      <w:r w:rsidR="00BE1492" w:rsidRPr="00585C71">
        <w:rPr>
          <w:rFonts w:ascii="Verdana" w:hAnsi="Verdana" w:cstheme="minorHAnsi"/>
          <w:b/>
          <w:spacing w:val="-2"/>
          <w:sz w:val="18"/>
          <w:szCs w:val="18"/>
        </w:rPr>
        <w:t xml:space="preserve"> Safety in the Workplace </w:t>
      </w:r>
    </w:p>
    <w:p w14:paraId="31AE8EF9" w14:textId="0E9AB277"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Learning</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Objectives/Goals:</w:t>
      </w:r>
      <w:r w:rsidR="00BE1492" w:rsidRPr="00585C71">
        <w:rPr>
          <w:rFonts w:ascii="Verdana" w:hAnsi="Verdana" w:cstheme="minorHAnsi"/>
          <w:sz w:val="18"/>
          <w:szCs w:val="18"/>
        </w:rPr>
        <w:t xml:space="preserve"> </w:t>
      </w:r>
      <w:r w:rsidR="00BE1492" w:rsidRPr="00585C71">
        <w:rPr>
          <w:rFonts w:ascii="Verdana" w:hAnsi="Verdana" w:cs="Tahoma"/>
          <w:sz w:val="18"/>
          <w:szCs w:val="18"/>
        </w:rPr>
        <w:t>Identify safety techniques to maintain a safe workplace environment</w:t>
      </w:r>
    </w:p>
    <w:p w14:paraId="31AE8EFA" w14:textId="4C804BAC"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pacing w:val="-2"/>
          <w:sz w:val="18"/>
          <w:szCs w:val="18"/>
        </w:rPr>
        <w:t>Assignment:</w:t>
      </w:r>
      <w:r w:rsidR="00BE1492"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31AE8EFB" w14:textId="76982E61"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Assessment</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Methods:</w:t>
      </w:r>
      <w:r w:rsidR="00BE1492"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1DC840FB" w14:textId="77777777" w:rsidR="00EC00F5" w:rsidRPr="00585C71" w:rsidRDefault="00EC00F5" w:rsidP="00EC00F5">
      <w:pPr>
        <w:pStyle w:val="ListParagraph"/>
        <w:tabs>
          <w:tab w:val="left" w:pos="348"/>
        </w:tabs>
        <w:ind w:firstLine="0"/>
        <w:rPr>
          <w:rFonts w:ascii="Verdana" w:hAnsi="Verdana" w:cstheme="minorHAnsi"/>
          <w:b/>
          <w:sz w:val="18"/>
          <w:szCs w:val="18"/>
        </w:rPr>
      </w:pPr>
    </w:p>
    <w:p w14:paraId="31AE8EFC" w14:textId="77777777" w:rsidR="006462E0" w:rsidRPr="00585C71" w:rsidRDefault="00D91EA6" w:rsidP="00EC00F5">
      <w:pPr>
        <w:pStyle w:val="BodyText"/>
        <w:ind w:left="220" w:firstLine="0"/>
        <w:rPr>
          <w:rFonts w:ascii="Verdana" w:hAnsi="Verdana" w:cstheme="minorHAnsi"/>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Pr="00585C71">
        <w:rPr>
          <w:rFonts w:ascii="Verdana" w:hAnsi="Verdana" w:cstheme="minorHAnsi"/>
          <w:spacing w:val="-10"/>
          <w:sz w:val="18"/>
          <w:szCs w:val="18"/>
        </w:rPr>
        <w:t>2</w:t>
      </w:r>
    </w:p>
    <w:p w14:paraId="465A4FDE" w14:textId="77777777" w:rsidR="00E550CC"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Instruction:</w:t>
      </w:r>
      <w:r w:rsidR="00BE1492" w:rsidRPr="00585C71">
        <w:rPr>
          <w:rFonts w:ascii="Verdana" w:hAnsi="Verdana" w:cstheme="minorHAnsi"/>
          <w:b/>
          <w:spacing w:val="-2"/>
          <w:sz w:val="18"/>
          <w:szCs w:val="18"/>
        </w:rPr>
        <w:t xml:space="preserve"> Emergency Preparedness for the Medical Assistant </w:t>
      </w:r>
    </w:p>
    <w:p w14:paraId="31AE8EFE" w14:textId="4A4EA69A"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Learning</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Objectives/Goals:</w:t>
      </w:r>
      <w:r w:rsidR="00BE1492" w:rsidRPr="00585C71">
        <w:rPr>
          <w:rFonts w:ascii="Verdana" w:hAnsi="Verdana" w:cstheme="minorHAnsi"/>
          <w:b/>
          <w:spacing w:val="-2"/>
          <w:sz w:val="18"/>
          <w:szCs w:val="18"/>
        </w:rPr>
        <w:t xml:space="preserve"> </w:t>
      </w:r>
      <w:r w:rsidR="00E550CC" w:rsidRPr="00585C71">
        <w:rPr>
          <w:rFonts w:ascii="Verdana" w:hAnsi="Verdana" w:cs="Tahoma"/>
          <w:sz w:val="18"/>
          <w:szCs w:val="18"/>
        </w:rPr>
        <w:t>Principles for evacuation of a healthcare setting</w:t>
      </w:r>
    </w:p>
    <w:p w14:paraId="31AE8EFF" w14:textId="54AA1B01"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pacing w:val="-2"/>
          <w:sz w:val="18"/>
          <w:szCs w:val="18"/>
        </w:rPr>
        <w:t>Assignment:</w:t>
      </w:r>
      <w:r w:rsidR="00E550CC"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31AE8F00" w14:textId="1085787D" w:rsidR="006462E0" w:rsidRPr="00585C71" w:rsidRDefault="00D91EA6" w:rsidP="00EC00F5">
      <w:pPr>
        <w:pStyle w:val="ListParagraph"/>
        <w:numPr>
          <w:ilvl w:val="0"/>
          <w:numId w:val="1"/>
        </w:numPr>
        <w:tabs>
          <w:tab w:val="left" w:pos="348"/>
        </w:tabs>
        <w:ind w:left="348" w:hanging="128"/>
        <w:rPr>
          <w:rFonts w:ascii="Verdana" w:hAnsi="Verdana" w:cstheme="minorHAnsi"/>
          <w:bCs/>
          <w:sz w:val="18"/>
          <w:szCs w:val="18"/>
        </w:rPr>
      </w:pPr>
      <w:r w:rsidRPr="00585C71">
        <w:rPr>
          <w:rFonts w:ascii="Verdana" w:hAnsi="Verdana" w:cstheme="minorHAnsi"/>
          <w:b/>
          <w:sz w:val="18"/>
          <w:szCs w:val="18"/>
        </w:rPr>
        <w:t>Assessment</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Methods:</w:t>
      </w:r>
      <w:r w:rsidR="00E550CC"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1F5A4DCB" w14:textId="77777777" w:rsidR="00EC00F5" w:rsidRPr="00585C71" w:rsidRDefault="00EC00F5" w:rsidP="00EC00F5">
      <w:pPr>
        <w:pStyle w:val="ListParagraph"/>
        <w:tabs>
          <w:tab w:val="left" w:pos="348"/>
        </w:tabs>
        <w:ind w:firstLine="0"/>
        <w:rPr>
          <w:rFonts w:ascii="Verdana" w:hAnsi="Verdana" w:cstheme="minorHAnsi"/>
          <w:bCs/>
          <w:sz w:val="18"/>
          <w:szCs w:val="18"/>
        </w:rPr>
      </w:pPr>
    </w:p>
    <w:p w14:paraId="31AE8F01" w14:textId="77777777" w:rsidR="006462E0" w:rsidRPr="00585C71" w:rsidRDefault="00D91EA6" w:rsidP="00EC00F5">
      <w:pPr>
        <w:pStyle w:val="BodyText"/>
        <w:ind w:left="220" w:firstLine="0"/>
        <w:rPr>
          <w:rFonts w:ascii="Verdana" w:hAnsi="Verdana" w:cstheme="minorHAnsi"/>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Pr="00585C71">
        <w:rPr>
          <w:rFonts w:ascii="Verdana" w:hAnsi="Verdana" w:cstheme="minorHAnsi"/>
          <w:spacing w:val="-10"/>
          <w:sz w:val="18"/>
          <w:szCs w:val="18"/>
        </w:rPr>
        <w:t>3</w:t>
      </w:r>
    </w:p>
    <w:p w14:paraId="67A17054" w14:textId="77777777" w:rsidR="00E550CC"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Instruction:</w:t>
      </w:r>
      <w:r w:rsidR="00E550CC" w:rsidRPr="00585C71">
        <w:rPr>
          <w:rFonts w:ascii="Verdana" w:hAnsi="Verdana" w:cstheme="minorHAnsi"/>
          <w:b/>
          <w:spacing w:val="-2"/>
          <w:sz w:val="18"/>
          <w:szCs w:val="18"/>
        </w:rPr>
        <w:t xml:space="preserve"> NSC Bloodborne and Airborne Pathogens</w:t>
      </w:r>
    </w:p>
    <w:p w14:paraId="31AE8F03" w14:textId="3FDBA04D"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Learning</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Objectives/Goals:</w:t>
      </w:r>
      <w:r w:rsidR="00E550CC" w:rsidRPr="00585C71">
        <w:rPr>
          <w:rFonts w:ascii="Verdana" w:hAnsi="Verdana" w:cstheme="minorHAnsi"/>
          <w:b/>
          <w:spacing w:val="-2"/>
          <w:sz w:val="18"/>
          <w:szCs w:val="18"/>
        </w:rPr>
        <w:t xml:space="preserve">  </w:t>
      </w:r>
      <w:r w:rsidR="00E550CC" w:rsidRPr="00585C71">
        <w:rPr>
          <w:rFonts w:ascii="Verdana" w:hAnsi="Verdana" w:cs="Tahoma"/>
          <w:sz w:val="18"/>
          <w:szCs w:val="18"/>
        </w:rPr>
        <w:t xml:space="preserve">Understand OSHA And CLIA. Discuss Infection Control. </w:t>
      </w:r>
      <w:r w:rsidR="00E550CC" w:rsidRPr="00585C71">
        <w:rPr>
          <w:rFonts w:ascii="Verdana" w:hAnsi="Verdana" w:cs="Tahoma"/>
          <w:noProof/>
          <w:sz w:val="18"/>
          <w:szCs w:val="18"/>
        </w:rPr>
        <w:t>Apply Principles Of Aseptic Technique And Infection Control.</w:t>
      </w:r>
    </w:p>
    <w:p w14:paraId="31AE8F04" w14:textId="2C9E49A0"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pacing w:val="-2"/>
          <w:sz w:val="18"/>
          <w:szCs w:val="18"/>
        </w:rPr>
        <w:t>Assignment:</w:t>
      </w:r>
      <w:r w:rsidR="00E550CC"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31AE8F05" w14:textId="49E2CF79"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Assessment</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Methods</w:t>
      </w:r>
      <w:r w:rsidR="00FB13CF"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1A6F7079" w14:textId="77777777" w:rsidR="00EC00F5" w:rsidRPr="00585C71" w:rsidRDefault="00EC00F5" w:rsidP="00EC00F5">
      <w:pPr>
        <w:pStyle w:val="ListParagraph"/>
        <w:tabs>
          <w:tab w:val="left" w:pos="348"/>
        </w:tabs>
        <w:ind w:firstLine="0"/>
        <w:rPr>
          <w:rFonts w:ascii="Verdana" w:hAnsi="Verdana" w:cstheme="minorHAnsi"/>
          <w:b/>
          <w:sz w:val="18"/>
          <w:szCs w:val="18"/>
        </w:rPr>
      </w:pPr>
    </w:p>
    <w:p w14:paraId="31AE8F0B" w14:textId="32D65E9E" w:rsidR="006462E0" w:rsidRPr="00585C71" w:rsidRDefault="00D91EA6" w:rsidP="00EC00F5">
      <w:pPr>
        <w:pStyle w:val="BodyText"/>
        <w:ind w:left="220" w:firstLine="0"/>
        <w:rPr>
          <w:rFonts w:ascii="Verdana" w:hAnsi="Verdana" w:cstheme="minorHAnsi"/>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00FB13CF" w:rsidRPr="00585C71">
        <w:rPr>
          <w:rFonts w:ascii="Verdana" w:hAnsi="Verdana" w:cstheme="minorHAnsi"/>
          <w:spacing w:val="-10"/>
          <w:sz w:val="18"/>
          <w:szCs w:val="18"/>
        </w:rPr>
        <w:t>4</w:t>
      </w:r>
    </w:p>
    <w:p w14:paraId="25188926" w14:textId="77777777" w:rsidR="00E550CC"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Instruction:</w:t>
      </w:r>
      <w:r w:rsidR="00E550CC" w:rsidRPr="00585C71">
        <w:rPr>
          <w:rFonts w:ascii="Verdana" w:hAnsi="Verdana" w:cstheme="minorHAnsi"/>
          <w:b/>
          <w:spacing w:val="-2"/>
          <w:sz w:val="18"/>
          <w:szCs w:val="18"/>
        </w:rPr>
        <w:t xml:space="preserve"> CH 17: Medical Asepsis and the OSHA Standard</w:t>
      </w:r>
    </w:p>
    <w:p w14:paraId="31AE8F0D" w14:textId="7D5E1DAA"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Learning</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Objectives/Goals:</w:t>
      </w:r>
      <w:r w:rsidR="00E550CC" w:rsidRPr="00585C71">
        <w:rPr>
          <w:rFonts w:ascii="Verdana" w:hAnsi="Verdana" w:cstheme="minorHAnsi"/>
          <w:b/>
          <w:spacing w:val="-2"/>
          <w:sz w:val="18"/>
          <w:szCs w:val="18"/>
        </w:rPr>
        <w:t xml:space="preserve">  </w:t>
      </w:r>
      <w:r w:rsidR="00E550CC" w:rsidRPr="00585C71">
        <w:rPr>
          <w:rFonts w:ascii="Verdana" w:hAnsi="Verdana" w:cs="Tahoma"/>
          <w:sz w:val="18"/>
          <w:szCs w:val="18"/>
        </w:rPr>
        <w:t xml:space="preserve">Explain the disease process, infection cycle and discuss infection control procedures, explain difference between medical and surgical asepsis. </w:t>
      </w:r>
    </w:p>
    <w:p w14:paraId="31AE8F0E" w14:textId="73E6ED2D" w:rsidR="006462E0" w:rsidRPr="00585C71" w:rsidRDefault="00D91EA6" w:rsidP="00EC00F5">
      <w:pPr>
        <w:pStyle w:val="ListParagraph"/>
        <w:numPr>
          <w:ilvl w:val="0"/>
          <w:numId w:val="1"/>
        </w:numPr>
        <w:tabs>
          <w:tab w:val="left" w:pos="348"/>
        </w:tabs>
        <w:ind w:left="348" w:hanging="128"/>
        <w:rPr>
          <w:rFonts w:ascii="Verdana" w:hAnsi="Verdana" w:cstheme="minorHAnsi"/>
          <w:bCs/>
          <w:sz w:val="18"/>
          <w:szCs w:val="18"/>
        </w:rPr>
      </w:pPr>
      <w:r w:rsidRPr="00585C71">
        <w:rPr>
          <w:rFonts w:ascii="Verdana" w:hAnsi="Verdana" w:cstheme="minorHAnsi"/>
          <w:b/>
          <w:spacing w:val="-2"/>
          <w:sz w:val="18"/>
          <w:szCs w:val="18"/>
        </w:rPr>
        <w:t>Assignment:</w:t>
      </w:r>
      <w:r w:rsidR="00E550CC"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31AE8F0F" w14:textId="3060873F"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Assessment</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Methods:</w:t>
      </w:r>
      <w:r w:rsidR="00E550CC"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464AC606" w14:textId="77777777" w:rsidR="00EC00F5" w:rsidRPr="00585C71" w:rsidRDefault="00EC00F5" w:rsidP="00EC00F5">
      <w:pPr>
        <w:pStyle w:val="ListParagraph"/>
        <w:tabs>
          <w:tab w:val="left" w:pos="348"/>
        </w:tabs>
        <w:ind w:firstLine="0"/>
        <w:rPr>
          <w:rFonts w:ascii="Verdana" w:hAnsi="Verdana" w:cstheme="minorHAnsi"/>
          <w:b/>
          <w:sz w:val="18"/>
          <w:szCs w:val="18"/>
        </w:rPr>
      </w:pPr>
    </w:p>
    <w:p w14:paraId="31AE8F10" w14:textId="32ECD0E7" w:rsidR="006462E0" w:rsidRPr="00585C71" w:rsidRDefault="00D91EA6" w:rsidP="00EC00F5">
      <w:pPr>
        <w:pStyle w:val="BodyText"/>
        <w:ind w:left="220" w:firstLine="0"/>
        <w:rPr>
          <w:rFonts w:ascii="Verdana" w:hAnsi="Verdana" w:cstheme="minorHAnsi"/>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00FB13CF" w:rsidRPr="00585C71">
        <w:rPr>
          <w:rFonts w:ascii="Verdana" w:hAnsi="Verdana" w:cstheme="minorHAnsi"/>
          <w:spacing w:val="-10"/>
          <w:sz w:val="18"/>
          <w:szCs w:val="18"/>
        </w:rPr>
        <w:t>5</w:t>
      </w:r>
    </w:p>
    <w:p w14:paraId="31AE8F12" w14:textId="174B6794"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Instruction:</w:t>
      </w:r>
      <w:r w:rsidR="00E550CC" w:rsidRPr="00585C71">
        <w:rPr>
          <w:rFonts w:ascii="Verdana" w:hAnsi="Verdana" w:cstheme="minorHAnsi"/>
          <w:b/>
          <w:spacing w:val="-2"/>
          <w:sz w:val="18"/>
          <w:szCs w:val="18"/>
        </w:rPr>
        <w:t xml:space="preserve">  CH 18: Sterilization and Disinfection</w:t>
      </w:r>
    </w:p>
    <w:p w14:paraId="31AE8F13" w14:textId="2A8D8605"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Learning</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Objectives/Goals:</w:t>
      </w:r>
      <w:r w:rsidR="00E550CC" w:rsidRPr="00585C71">
        <w:rPr>
          <w:rFonts w:ascii="Verdana" w:hAnsi="Verdana" w:cstheme="minorHAnsi"/>
          <w:b/>
          <w:spacing w:val="-2"/>
          <w:sz w:val="18"/>
          <w:szCs w:val="18"/>
        </w:rPr>
        <w:t xml:space="preserve"> </w:t>
      </w:r>
      <w:r w:rsidR="00E550CC" w:rsidRPr="00585C71">
        <w:rPr>
          <w:rFonts w:ascii="Verdana" w:hAnsi="Verdana" w:cstheme="minorHAnsi"/>
          <w:bCs/>
          <w:spacing w:val="-2"/>
          <w:sz w:val="18"/>
          <w:szCs w:val="18"/>
        </w:rPr>
        <w:t>How and why to perform sterilization procedures and prevention of contamination during the sterilization process.</w:t>
      </w:r>
    </w:p>
    <w:p w14:paraId="31AE8F14" w14:textId="37512DA9"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pacing w:val="-2"/>
          <w:sz w:val="18"/>
          <w:szCs w:val="18"/>
        </w:rPr>
        <w:t>Assignment:</w:t>
      </w:r>
      <w:r w:rsidR="00E550CC"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6CBB000E" w14:textId="1138E441" w:rsidR="00FB13CF"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Assessment</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Methods:</w:t>
      </w:r>
      <w:r w:rsidR="00FB13CF"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1D87804D" w14:textId="77777777" w:rsidR="00EC00F5" w:rsidRPr="00585C71" w:rsidRDefault="00EC00F5" w:rsidP="00EC00F5">
      <w:pPr>
        <w:pStyle w:val="ListParagraph"/>
        <w:tabs>
          <w:tab w:val="left" w:pos="348"/>
        </w:tabs>
        <w:ind w:firstLine="0"/>
        <w:rPr>
          <w:rFonts w:ascii="Verdana" w:hAnsi="Verdana" w:cstheme="minorHAnsi"/>
          <w:b/>
          <w:sz w:val="18"/>
          <w:szCs w:val="18"/>
        </w:rPr>
      </w:pPr>
    </w:p>
    <w:p w14:paraId="31AE8F16" w14:textId="06E2428D" w:rsidR="006462E0" w:rsidRPr="00585C71" w:rsidRDefault="00D91EA6" w:rsidP="00EC00F5">
      <w:pPr>
        <w:pStyle w:val="BodyText"/>
        <w:ind w:left="220" w:firstLine="0"/>
        <w:rPr>
          <w:rFonts w:ascii="Verdana" w:hAnsi="Verdana" w:cstheme="minorHAnsi"/>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00FB13CF" w:rsidRPr="00585C71">
        <w:rPr>
          <w:rFonts w:ascii="Verdana" w:hAnsi="Verdana" w:cstheme="minorHAnsi"/>
          <w:spacing w:val="-10"/>
          <w:sz w:val="18"/>
          <w:szCs w:val="18"/>
        </w:rPr>
        <w:t>6</w:t>
      </w:r>
    </w:p>
    <w:p w14:paraId="31AE8F17" w14:textId="7A3F2F45"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bookmarkStart w:id="6" w:name="_Hlk203129294"/>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Instruction:</w:t>
      </w:r>
      <w:r w:rsidR="00FB13CF" w:rsidRPr="00585C71">
        <w:rPr>
          <w:rFonts w:ascii="Verdana" w:hAnsi="Verdana" w:cstheme="minorHAnsi"/>
          <w:b/>
          <w:spacing w:val="-2"/>
          <w:sz w:val="18"/>
          <w:szCs w:val="18"/>
        </w:rPr>
        <w:t xml:space="preserve">  </w:t>
      </w:r>
      <w:r w:rsidR="00C0684C" w:rsidRPr="00585C71">
        <w:rPr>
          <w:rFonts w:ascii="Verdana" w:hAnsi="Verdana" w:cstheme="minorHAnsi"/>
          <w:b/>
          <w:spacing w:val="-2"/>
          <w:sz w:val="18"/>
          <w:szCs w:val="18"/>
        </w:rPr>
        <w:t>CH 20: The Physical Examination</w:t>
      </w:r>
    </w:p>
    <w:p w14:paraId="31AE8F18" w14:textId="67157FE8" w:rsidR="006462E0" w:rsidRPr="00585C71" w:rsidRDefault="00D91EA6" w:rsidP="00EC00F5">
      <w:pPr>
        <w:pStyle w:val="ListParagraph"/>
        <w:numPr>
          <w:ilvl w:val="0"/>
          <w:numId w:val="1"/>
        </w:numPr>
        <w:tabs>
          <w:tab w:val="left" w:pos="348"/>
        </w:tabs>
        <w:ind w:left="348" w:hanging="128"/>
        <w:rPr>
          <w:rFonts w:ascii="Verdana" w:hAnsi="Verdana" w:cstheme="minorHAnsi"/>
          <w:bCs/>
          <w:sz w:val="18"/>
          <w:szCs w:val="18"/>
        </w:rPr>
      </w:pPr>
      <w:r w:rsidRPr="00585C71">
        <w:rPr>
          <w:rFonts w:ascii="Verdana" w:hAnsi="Verdana" w:cstheme="minorHAnsi"/>
          <w:b/>
          <w:sz w:val="18"/>
          <w:szCs w:val="18"/>
        </w:rPr>
        <w:t>Learning</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Objectives/Goals:</w:t>
      </w:r>
      <w:r w:rsidR="00FB13CF" w:rsidRPr="00585C71">
        <w:rPr>
          <w:rFonts w:ascii="Verdana" w:hAnsi="Verdana" w:cstheme="minorHAnsi"/>
          <w:b/>
          <w:spacing w:val="-2"/>
          <w:sz w:val="18"/>
          <w:szCs w:val="18"/>
        </w:rPr>
        <w:t xml:space="preserve"> </w:t>
      </w:r>
      <w:r w:rsidR="00C0684C" w:rsidRPr="00585C71">
        <w:rPr>
          <w:rFonts w:ascii="Verdana" w:hAnsi="Verdana" w:cstheme="minorHAnsi"/>
          <w:bCs/>
          <w:spacing w:val="-2"/>
          <w:sz w:val="18"/>
          <w:szCs w:val="18"/>
        </w:rPr>
        <w:t xml:space="preserve">Learn height, weight, visual and auditory acuity/screening tests. Know the parts of a physical examination and the MA role during the exam. Learn proper documentation techniques. </w:t>
      </w:r>
    </w:p>
    <w:p w14:paraId="31AE8F19" w14:textId="682A7E77"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pacing w:val="-2"/>
          <w:sz w:val="18"/>
          <w:szCs w:val="18"/>
        </w:rPr>
        <w:t>Assignment:</w:t>
      </w:r>
      <w:r w:rsidR="00FB13CF"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1A6CAB90" w14:textId="3257AE40" w:rsidR="00EC00F5" w:rsidRPr="00585C71" w:rsidRDefault="00D91EA6" w:rsidP="00A31836">
      <w:pPr>
        <w:pStyle w:val="ListParagraph"/>
        <w:numPr>
          <w:ilvl w:val="0"/>
          <w:numId w:val="1"/>
        </w:numPr>
        <w:tabs>
          <w:tab w:val="left" w:pos="348"/>
        </w:tabs>
        <w:rPr>
          <w:rFonts w:ascii="Verdana" w:hAnsi="Verdana" w:cstheme="minorHAnsi"/>
          <w:b/>
          <w:sz w:val="18"/>
          <w:szCs w:val="18"/>
        </w:rPr>
      </w:pPr>
      <w:r w:rsidRPr="00585C71">
        <w:rPr>
          <w:rFonts w:ascii="Verdana" w:hAnsi="Verdana" w:cstheme="minorHAnsi"/>
          <w:b/>
          <w:sz w:val="18"/>
          <w:szCs w:val="18"/>
        </w:rPr>
        <w:t>Assessment</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Methods:</w:t>
      </w:r>
      <w:r w:rsidR="00EC00F5" w:rsidRPr="00585C71">
        <w:rPr>
          <w:rFonts w:ascii="Verdana" w:hAnsi="Verdana" w:cstheme="minorHAnsi"/>
          <w:b/>
          <w:spacing w:val="-2"/>
          <w:sz w:val="18"/>
          <w:szCs w:val="18"/>
        </w:rPr>
        <w:t xml:space="preserve"> </w:t>
      </w:r>
      <w:bookmarkEnd w:id="6"/>
      <w:r w:rsidR="00A31836" w:rsidRPr="00585C71">
        <w:rPr>
          <w:rFonts w:ascii="Verdana" w:hAnsi="Verdana" w:cstheme="minorHAnsi"/>
          <w:bCs/>
          <w:spacing w:val="-2"/>
          <w:sz w:val="18"/>
          <w:szCs w:val="18"/>
        </w:rPr>
        <w:t>Varies by instructor</w:t>
      </w:r>
    </w:p>
    <w:p w14:paraId="5776BB20" w14:textId="77777777" w:rsidR="00A31836" w:rsidRPr="00585C71" w:rsidRDefault="00A31836" w:rsidP="00A31836">
      <w:pPr>
        <w:pStyle w:val="ListParagraph"/>
        <w:tabs>
          <w:tab w:val="left" w:pos="348"/>
        </w:tabs>
        <w:ind w:firstLine="0"/>
        <w:rPr>
          <w:rFonts w:ascii="Verdana" w:hAnsi="Verdana" w:cstheme="minorHAnsi"/>
          <w:b/>
          <w:sz w:val="18"/>
          <w:szCs w:val="18"/>
        </w:rPr>
      </w:pPr>
    </w:p>
    <w:p w14:paraId="727A474C" w14:textId="2CDEF3FA" w:rsidR="00FB13CF" w:rsidRPr="00585C71" w:rsidRDefault="00FB13CF" w:rsidP="00EC00F5">
      <w:pPr>
        <w:pStyle w:val="BodyText"/>
        <w:ind w:left="0" w:firstLine="220"/>
        <w:rPr>
          <w:rFonts w:ascii="Verdana" w:hAnsi="Verdana" w:cstheme="minorHAnsi"/>
          <w:spacing w:val="-10"/>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Pr="00585C71">
        <w:rPr>
          <w:rFonts w:ascii="Verdana" w:hAnsi="Verdana" w:cstheme="minorHAnsi"/>
          <w:spacing w:val="-10"/>
          <w:sz w:val="18"/>
          <w:szCs w:val="18"/>
        </w:rPr>
        <w:t>7</w:t>
      </w:r>
    </w:p>
    <w:p w14:paraId="580E2299" w14:textId="7569790A" w:rsidR="00FB13CF" w:rsidRPr="00585C71" w:rsidRDefault="00FB13CF"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 xml:space="preserve">Instruction: </w:t>
      </w:r>
      <w:r w:rsidR="00EC00F5" w:rsidRPr="00585C71">
        <w:rPr>
          <w:rFonts w:ascii="Verdana" w:hAnsi="Verdana" w:cstheme="minorHAnsi"/>
          <w:b/>
          <w:spacing w:val="-2"/>
          <w:sz w:val="18"/>
          <w:szCs w:val="18"/>
        </w:rPr>
        <w:t>CH 35: Nutrition</w:t>
      </w:r>
    </w:p>
    <w:p w14:paraId="31522851" w14:textId="0309C40C" w:rsidR="00FB13CF" w:rsidRPr="00585C71" w:rsidRDefault="00FB13CF" w:rsidP="00EC00F5">
      <w:pPr>
        <w:pStyle w:val="ListParagraph"/>
        <w:numPr>
          <w:ilvl w:val="0"/>
          <w:numId w:val="1"/>
        </w:numPr>
        <w:tabs>
          <w:tab w:val="left" w:pos="348"/>
        </w:tabs>
        <w:ind w:left="348" w:hanging="128"/>
        <w:rPr>
          <w:rFonts w:ascii="Verdana" w:hAnsi="Verdana" w:cstheme="minorHAnsi"/>
          <w:bCs/>
          <w:sz w:val="18"/>
          <w:szCs w:val="18"/>
        </w:rPr>
      </w:pPr>
      <w:r w:rsidRPr="00585C71">
        <w:rPr>
          <w:rFonts w:ascii="Verdana" w:hAnsi="Verdana" w:cstheme="minorHAnsi"/>
          <w:b/>
          <w:sz w:val="18"/>
          <w:szCs w:val="18"/>
        </w:rPr>
        <w:t>Learning</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 xml:space="preserve">Objectives/Goals: </w:t>
      </w:r>
      <w:r w:rsidR="00EC00F5" w:rsidRPr="00585C71">
        <w:rPr>
          <w:rFonts w:ascii="Verdana" w:hAnsi="Verdana" w:cstheme="minorHAnsi"/>
          <w:bCs/>
          <w:spacing w:val="-2"/>
          <w:sz w:val="18"/>
          <w:szCs w:val="18"/>
        </w:rPr>
        <w:t>Describe dietary nutrients, the function of diets, and identify special dietary needs.</w:t>
      </w:r>
    </w:p>
    <w:p w14:paraId="37E17202" w14:textId="60D3C0E7" w:rsidR="00FB13CF" w:rsidRPr="00585C71" w:rsidRDefault="00FB13CF"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pacing w:val="-2"/>
          <w:sz w:val="18"/>
          <w:szCs w:val="18"/>
        </w:rPr>
        <w:t xml:space="preserve">Assignment: </w:t>
      </w:r>
      <w:r w:rsidR="00EC00F5" w:rsidRPr="00585C71">
        <w:rPr>
          <w:rFonts w:ascii="Verdana" w:hAnsi="Verdana" w:cstheme="minorHAnsi"/>
          <w:b/>
          <w:spacing w:val="-2"/>
          <w:sz w:val="18"/>
          <w:szCs w:val="18"/>
        </w:rPr>
        <w:t xml:space="preserve"> </w:t>
      </w:r>
      <w:r w:rsidR="00A31836" w:rsidRPr="00585C71">
        <w:rPr>
          <w:rFonts w:ascii="Verdana" w:hAnsi="Verdana" w:cstheme="minorHAnsi"/>
          <w:bCs/>
          <w:spacing w:val="-2"/>
          <w:sz w:val="18"/>
          <w:szCs w:val="18"/>
        </w:rPr>
        <w:t>Varies by instructor</w:t>
      </w:r>
    </w:p>
    <w:p w14:paraId="5EDF949C" w14:textId="26DC680F" w:rsidR="00FB13CF" w:rsidRPr="00585C71" w:rsidRDefault="00FB13CF"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Assessment</w:t>
      </w:r>
      <w:r w:rsidRPr="00585C71">
        <w:rPr>
          <w:rFonts w:ascii="Verdana" w:hAnsi="Verdana" w:cstheme="minorHAnsi"/>
          <w:b/>
          <w:spacing w:val="-4"/>
          <w:sz w:val="18"/>
          <w:szCs w:val="18"/>
        </w:rPr>
        <w:t xml:space="preserve"> </w:t>
      </w:r>
      <w:r w:rsidRPr="00585C71">
        <w:rPr>
          <w:rFonts w:ascii="Verdana" w:hAnsi="Verdana" w:cstheme="minorHAnsi"/>
          <w:b/>
          <w:spacing w:val="-2"/>
          <w:sz w:val="18"/>
          <w:szCs w:val="18"/>
        </w:rPr>
        <w:t xml:space="preserve">Methods: </w:t>
      </w:r>
      <w:r w:rsidR="00A31836" w:rsidRPr="00585C71">
        <w:rPr>
          <w:rFonts w:ascii="Verdana" w:hAnsi="Verdana" w:cstheme="minorHAnsi"/>
          <w:bCs/>
          <w:spacing w:val="-2"/>
          <w:sz w:val="18"/>
          <w:szCs w:val="18"/>
        </w:rPr>
        <w:t>Varies by instructor</w:t>
      </w:r>
    </w:p>
    <w:p w14:paraId="0800B4A4" w14:textId="77777777" w:rsidR="00EC00F5" w:rsidRPr="00585C71" w:rsidRDefault="00EC00F5" w:rsidP="00EC00F5">
      <w:pPr>
        <w:pStyle w:val="ListParagraph"/>
        <w:tabs>
          <w:tab w:val="left" w:pos="348"/>
        </w:tabs>
        <w:ind w:firstLine="0"/>
        <w:rPr>
          <w:rFonts w:ascii="Verdana" w:hAnsi="Verdana" w:cstheme="minorHAnsi"/>
          <w:b/>
          <w:sz w:val="18"/>
          <w:szCs w:val="18"/>
        </w:rPr>
      </w:pPr>
    </w:p>
    <w:p w14:paraId="31AE8F1B" w14:textId="77777777" w:rsidR="006462E0" w:rsidRPr="00585C71" w:rsidRDefault="00D91EA6" w:rsidP="00EC00F5">
      <w:pPr>
        <w:pStyle w:val="BodyText"/>
        <w:ind w:left="220" w:firstLine="0"/>
        <w:rPr>
          <w:rFonts w:ascii="Verdana" w:hAnsi="Verdana" w:cstheme="minorHAnsi"/>
          <w:sz w:val="18"/>
          <w:szCs w:val="18"/>
        </w:rPr>
      </w:pPr>
      <w:r w:rsidRPr="00585C71">
        <w:rPr>
          <w:rFonts w:ascii="Verdana" w:hAnsi="Verdana" w:cstheme="minorHAnsi"/>
          <w:sz w:val="18"/>
          <w:szCs w:val="18"/>
        </w:rPr>
        <w:t>Week</w:t>
      </w:r>
      <w:r w:rsidRPr="00585C71">
        <w:rPr>
          <w:rFonts w:ascii="Verdana" w:hAnsi="Verdana" w:cstheme="minorHAnsi"/>
          <w:spacing w:val="-2"/>
          <w:sz w:val="18"/>
          <w:szCs w:val="18"/>
        </w:rPr>
        <w:t xml:space="preserve"> </w:t>
      </w:r>
      <w:r w:rsidRPr="00585C71">
        <w:rPr>
          <w:rFonts w:ascii="Verdana" w:hAnsi="Verdana" w:cstheme="minorHAnsi"/>
          <w:spacing w:val="-10"/>
          <w:sz w:val="18"/>
          <w:szCs w:val="18"/>
        </w:rPr>
        <w:t>8</w:t>
      </w:r>
    </w:p>
    <w:p w14:paraId="31AE8F1C" w14:textId="56748721" w:rsidR="006462E0" w:rsidRPr="00585C71" w:rsidRDefault="00D91EA6" w:rsidP="00EC00F5">
      <w:pPr>
        <w:pStyle w:val="ListParagraph"/>
        <w:numPr>
          <w:ilvl w:val="0"/>
          <w:numId w:val="1"/>
        </w:numPr>
        <w:tabs>
          <w:tab w:val="left" w:pos="348"/>
        </w:tabs>
        <w:ind w:left="348" w:hanging="128"/>
        <w:rPr>
          <w:rFonts w:ascii="Verdana" w:hAnsi="Verdana" w:cstheme="minorHAnsi"/>
          <w:b/>
          <w:sz w:val="18"/>
          <w:szCs w:val="18"/>
        </w:rPr>
      </w:pPr>
      <w:r w:rsidRPr="00585C71">
        <w:rPr>
          <w:rFonts w:ascii="Verdana" w:hAnsi="Verdana" w:cstheme="minorHAnsi"/>
          <w:b/>
          <w:sz w:val="18"/>
          <w:szCs w:val="18"/>
        </w:rPr>
        <w:t>Unit</w:t>
      </w:r>
      <w:r w:rsidRPr="00585C71">
        <w:rPr>
          <w:rFonts w:ascii="Verdana" w:hAnsi="Verdana" w:cstheme="minorHAnsi"/>
          <w:b/>
          <w:spacing w:val="-2"/>
          <w:sz w:val="18"/>
          <w:szCs w:val="18"/>
        </w:rPr>
        <w:t xml:space="preserve"> </w:t>
      </w:r>
      <w:r w:rsidRPr="00585C71">
        <w:rPr>
          <w:rFonts w:ascii="Verdana" w:hAnsi="Verdana" w:cstheme="minorHAnsi"/>
          <w:b/>
          <w:sz w:val="18"/>
          <w:szCs w:val="18"/>
        </w:rPr>
        <w:t>of</w:t>
      </w:r>
      <w:r w:rsidRPr="00585C71">
        <w:rPr>
          <w:rFonts w:ascii="Verdana" w:hAnsi="Verdana" w:cstheme="minorHAnsi"/>
          <w:b/>
          <w:spacing w:val="-1"/>
          <w:sz w:val="18"/>
          <w:szCs w:val="18"/>
        </w:rPr>
        <w:t xml:space="preserve"> </w:t>
      </w:r>
      <w:r w:rsidRPr="00585C71">
        <w:rPr>
          <w:rFonts w:ascii="Verdana" w:hAnsi="Verdana" w:cstheme="minorHAnsi"/>
          <w:b/>
          <w:spacing w:val="-2"/>
          <w:sz w:val="18"/>
          <w:szCs w:val="18"/>
        </w:rPr>
        <w:t>Instruction:</w:t>
      </w:r>
      <w:r w:rsidR="00EC00F5" w:rsidRPr="00585C71">
        <w:rPr>
          <w:rFonts w:ascii="Verdana" w:hAnsi="Verdana" w:cstheme="minorHAnsi"/>
          <w:b/>
          <w:spacing w:val="-2"/>
          <w:sz w:val="18"/>
          <w:szCs w:val="18"/>
        </w:rPr>
        <w:t xml:space="preserve"> Finals week for first term courses – no new material.</w:t>
      </w:r>
    </w:p>
    <w:sectPr w:rsidR="006462E0" w:rsidRPr="00585C71"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7E5"/>
    <w:multiLevelType w:val="hybridMultilevel"/>
    <w:tmpl w:val="BF50EC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361272"/>
    <w:multiLevelType w:val="hybridMultilevel"/>
    <w:tmpl w:val="B178EC3E"/>
    <w:lvl w:ilvl="0" w:tplc="A8DA2E1A">
      <w:numFmt w:val="bullet"/>
      <w:lvlText w:val=""/>
      <w:lvlJc w:val="left"/>
      <w:pPr>
        <w:ind w:left="1439" w:hanging="360"/>
      </w:pPr>
      <w:rPr>
        <w:rFonts w:ascii="Symbol" w:eastAsia="Symbol" w:hAnsi="Symbol" w:cs="Symbol" w:hint="default"/>
        <w:b w:val="0"/>
        <w:bCs w:val="0"/>
        <w:i w:val="0"/>
        <w:iCs w:val="0"/>
        <w:spacing w:val="0"/>
        <w:w w:val="99"/>
        <w:sz w:val="20"/>
        <w:szCs w:val="20"/>
        <w:lang w:val="en-US" w:eastAsia="en-US" w:bidi="ar-SA"/>
      </w:rPr>
    </w:lvl>
    <w:lvl w:ilvl="1" w:tplc="FFBC9D86">
      <w:numFmt w:val="bullet"/>
      <w:lvlText w:val="o"/>
      <w:lvlJc w:val="left"/>
      <w:pPr>
        <w:ind w:left="2159" w:hanging="360"/>
      </w:pPr>
      <w:rPr>
        <w:rFonts w:ascii="Courier New" w:eastAsia="Courier New" w:hAnsi="Courier New" w:cs="Courier New" w:hint="default"/>
        <w:b w:val="0"/>
        <w:bCs w:val="0"/>
        <w:i w:val="0"/>
        <w:iCs w:val="0"/>
        <w:spacing w:val="0"/>
        <w:w w:val="99"/>
        <w:sz w:val="20"/>
        <w:szCs w:val="20"/>
        <w:lang w:val="en-US" w:eastAsia="en-US" w:bidi="ar-SA"/>
      </w:rPr>
    </w:lvl>
    <w:lvl w:ilvl="2" w:tplc="9F10C59E">
      <w:numFmt w:val="bullet"/>
      <w:lvlText w:val="•"/>
      <w:lvlJc w:val="left"/>
      <w:pPr>
        <w:ind w:left="3160" w:hanging="360"/>
      </w:pPr>
      <w:rPr>
        <w:rFonts w:hint="default"/>
        <w:lang w:val="en-US" w:eastAsia="en-US" w:bidi="ar-SA"/>
      </w:rPr>
    </w:lvl>
    <w:lvl w:ilvl="3" w:tplc="C9C62AEE">
      <w:numFmt w:val="bullet"/>
      <w:lvlText w:val="•"/>
      <w:lvlJc w:val="left"/>
      <w:pPr>
        <w:ind w:left="4160" w:hanging="360"/>
      </w:pPr>
      <w:rPr>
        <w:rFonts w:hint="default"/>
        <w:lang w:val="en-US" w:eastAsia="en-US" w:bidi="ar-SA"/>
      </w:rPr>
    </w:lvl>
    <w:lvl w:ilvl="4" w:tplc="76AE71BE">
      <w:numFmt w:val="bullet"/>
      <w:lvlText w:val="•"/>
      <w:lvlJc w:val="left"/>
      <w:pPr>
        <w:ind w:left="5160" w:hanging="360"/>
      </w:pPr>
      <w:rPr>
        <w:rFonts w:hint="default"/>
        <w:lang w:val="en-US" w:eastAsia="en-US" w:bidi="ar-SA"/>
      </w:rPr>
    </w:lvl>
    <w:lvl w:ilvl="5" w:tplc="141CE210">
      <w:numFmt w:val="bullet"/>
      <w:lvlText w:val="•"/>
      <w:lvlJc w:val="left"/>
      <w:pPr>
        <w:ind w:left="6160" w:hanging="360"/>
      </w:pPr>
      <w:rPr>
        <w:rFonts w:hint="default"/>
        <w:lang w:val="en-US" w:eastAsia="en-US" w:bidi="ar-SA"/>
      </w:rPr>
    </w:lvl>
    <w:lvl w:ilvl="6" w:tplc="0222457A">
      <w:numFmt w:val="bullet"/>
      <w:lvlText w:val="•"/>
      <w:lvlJc w:val="left"/>
      <w:pPr>
        <w:ind w:left="7160" w:hanging="360"/>
      </w:pPr>
      <w:rPr>
        <w:rFonts w:hint="default"/>
        <w:lang w:val="en-US" w:eastAsia="en-US" w:bidi="ar-SA"/>
      </w:rPr>
    </w:lvl>
    <w:lvl w:ilvl="7" w:tplc="D6C4B3D8">
      <w:numFmt w:val="bullet"/>
      <w:lvlText w:val="•"/>
      <w:lvlJc w:val="left"/>
      <w:pPr>
        <w:ind w:left="8160" w:hanging="360"/>
      </w:pPr>
      <w:rPr>
        <w:rFonts w:hint="default"/>
        <w:lang w:val="en-US" w:eastAsia="en-US" w:bidi="ar-SA"/>
      </w:rPr>
    </w:lvl>
    <w:lvl w:ilvl="8" w:tplc="00FAC1AA">
      <w:numFmt w:val="bullet"/>
      <w:lvlText w:val="•"/>
      <w:lvlJc w:val="left"/>
      <w:pPr>
        <w:ind w:left="9160" w:hanging="360"/>
      </w:pPr>
      <w:rPr>
        <w:rFonts w:hint="default"/>
        <w:lang w:val="en-US" w:eastAsia="en-US" w:bidi="ar-SA"/>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2A814A6A"/>
    <w:multiLevelType w:val="hybridMultilevel"/>
    <w:tmpl w:val="8B20D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rPr>
    </w:lvl>
    <w:lvl w:ilvl="5" w:tplc="04090005">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32511637"/>
    <w:multiLevelType w:val="hybridMultilevel"/>
    <w:tmpl w:val="EFA8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E6ADC"/>
    <w:multiLevelType w:val="hybridMultilevel"/>
    <w:tmpl w:val="9DF8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895B7E"/>
    <w:multiLevelType w:val="hybridMultilevel"/>
    <w:tmpl w:val="590C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3C1D56"/>
    <w:multiLevelType w:val="hybridMultilevel"/>
    <w:tmpl w:val="32C8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F2FA8"/>
    <w:multiLevelType w:val="hybridMultilevel"/>
    <w:tmpl w:val="E5AED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EE77C8"/>
    <w:multiLevelType w:val="hybridMultilevel"/>
    <w:tmpl w:val="F900FA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1" w15:restartNumberingAfterBreak="0">
    <w:nsid w:val="737A62CF"/>
    <w:multiLevelType w:val="hybridMultilevel"/>
    <w:tmpl w:val="BB623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8714C83"/>
    <w:multiLevelType w:val="hybridMultilevel"/>
    <w:tmpl w:val="E7D0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62994"/>
    <w:multiLevelType w:val="hybridMultilevel"/>
    <w:tmpl w:val="B016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3"/>
  </w:num>
  <w:num w:numId="2" w16cid:durableId="1959293459">
    <w:abstractNumId w:val="12"/>
  </w:num>
  <w:num w:numId="3" w16cid:durableId="420414173">
    <w:abstractNumId w:val="0"/>
  </w:num>
  <w:num w:numId="4" w16cid:durableId="1274022757">
    <w:abstractNumId w:val="1"/>
  </w:num>
  <w:num w:numId="5" w16cid:durableId="1152670999">
    <w:abstractNumId w:val="13"/>
  </w:num>
  <w:num w:numId="6" w16cid:durableId="794182948">
    <w:abstractNumId w:val="9"/>
  </w:num>
  <w:num w:numId="7" w16cid:durableId="1760632855">
    <w:abstractNumId w:val="10"/>
  </w:num>
  <w:num w:numId="8" w16cid:durableId="803691681">
    <w:abstractNumId w:val="4"/>
  </w:num>
  <w:num w:numId="9" w16cid:durableId="820580678">
    <w:abstractNumId w:val="7"/>
  </w:num>
  <w:num w:numId="10" w16cid:durableId="1266421444">
    <w:abstractNumId w:val="2"/>
  </w:num>
  <w:num w:numId="11" w16cid:durableId="224217865">
    <w:abstractNumId w:val="6"/>
  </w:num>
  <w:num w:numId="12" w16cid:durableId="1448085657">
    <w:abstractNumId w:val="11"/>
  </w:num>
  <w:num w:numId="13" w16cid:durableId="1705867489">
    <w:abstractNumId w:val="5"/>
  </w:num>
  <w:num w:numId="14" w16cid:durableId="347878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UgvGFPQL3/bualJCbIpw2DgiY8BjL4bxe/HYpaH19VzWWPK5G0SQeq6tQaZzdZG2Fk7TdWanZx8VCrZN11+2cw==" w:salt="2C1dJCOp+J1krFPsi3ijx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D56"/>
    <w:rsid w:val="000F418F"/>
    <w:rsid w:val="00103A04"/>
    <w:rsid w:val="00104EE2"/>
    <w:rsid w:val="00164C06"/>
    <w:rsid w:val="00233C0A"/>
    <w:rsid w:val="0032791C"/>
    <w:rsid w:val="003C6959"/>
    <w:rsid w:val="004850E2"/>
    <w:rsid w:val="00492905"/>
    <w:rsid w:val="004E6698"/>
    <w:rsid w:val="00524EDC"/>
    <w:rsid w:val="00533430"/>
    <w:rsid w:val="00546672"/>
    <w:rsid w:val="00551384"/>
    <w:rsid w:val="00585C71"/>
    <w:rsid w:val="005908F1"/>
    <w:rsid w:val="005F6C82"/>
    <w:rsid w:val="00623FA6"/>
    <w:rsid w:val="00634412"/>
    <w:rsid w:val="006462E0"/>
    <w:rsid w:val="0067368A"/>
    <w:rsid w:val="006A56D2"/>
    <w:rsid w:val="006C11B8"/>
    <w:rsid w:val="006C4590"/>
    <w:rsid w:val="00706EE2"/>
    <w:rsid w:val="007162F4"/>
    <w:rsid w:val="00776BCC"/>
    <w:rsid w:val="007778B7"/>
    <w:rsid w:val="007A2F0B"/>
    <w:rsid w:val="00865B05"/>
    <w:rsid w:val="008D260B"/>
    <w:rsid w:val="00914EDB"/>
    <w:rsid w:val="00932C26"/>
    <w:rsid w:val="00941860"/>
    <w:rsid w:val="00947D39"/>
    <w:rsid w:val="009523B0"/>
    <w:rsid w:val="00961390"/>
    <w:rsid w:val="009826D0"/>
    <w:rsid w:val="00994C6E"/>
    <w:rsid w:val="009D34DB"/>
    <w:rsid w:val="009D3B85"/>
    <w:rsid w:val="009D60C3"/>
    <w:rsid w:val="00A31836"/>
    <w:rsid w:val="00A3608A"/>
    <w:rsid w:val="00A86695"/>
    <w:rsid w:val="00BE1492"/>
    <w:rsid w:val="00C046A0"/>
    <w:rsid w:val="00C0684C"/>
    <w:rsid w:val="00CE256A"/>
    <w:rsid w:val="00D457F1"/>
    <w:rsid w:val="00D91EA6"/>
    <w:rsid w:val="00DA4668"/>
    <w:rsid w:val="00DD6D14"/>
    <w:rsid w:val="00E04CA2"/>
    <w:rsid w:val="00E550CC"/>
    <w:rsid w:val="00EC00F5"/>
    <w:rsid w:val="00F03713"/>
    <w:rsid w:val="00F240A2"/>
    <w:rsid w:val="00F648CC"/>
    <w:rsid w:val="00F650DA"/>
    <w:rsid w:val="00F83752"/>
    <w:rsid w:val="00FB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Spacing">
    <w:name w:val="No Spacing"/>
    <w:qFormat/>
    <w:rsid w:val="00CE256A"/>
    <w:pPr>
      <w:widowControl/>
      <w:autoSpaceDE/>
      <w:autoSpaceDN/>
    </w:pPr>
    <w:rPr>
      <w:rFonts w:ascii="Calibri" w:eastAsia="Times New Roman" w:hAnsi="Calibri" w:cs="Times New Roman"/>
    </w:rPr>
  </w:style>
  <w:style w:type="paragraph" w:styleId="BodyText3">
    <w:name w:val="Body Text 3"/>
    <w:basedOn w:val="Normal"/>
    <w:link w:val="BodyText3Char"/>
    <w:uiPriority w:val="99"/>
    <w:unhideWhenUsed/>
    <w:rsid w:val="00F03713"/>
    <w:pPr>
      <w:spacing w:after="120"/>
    </w:pPr>
    <w:rPr>
      <w:sz w:val="16"/>
      <w:szCs w:val="16"/>
    </w:rPr>
  </w:style>
  <w:style w:type="character" w:customStyle="1" w:styleId="BodyText3Char">
    <w:name w:val="Body Text 3 Char"/>
    <w:basedOn w:val="DefaultParagraphFont"/>
    <w:link w:val="BodyText3"/>
    <w:uiPriority w:val="99"/>
    <w:rsid w:val="00F03713"/>
    <w:rPr>
      <w:rFonts w:ascii="Calibri" w:eastAsia="Calibri" w:hAnsi="Calibri" w:cs="Calibri"/>
      <w:sz w:val="16"/>
      <w:szCs w:val="16"/>
    </w:rPr>
  </w:style>
  <w:style w:type="paragraph" w:customStyle="1" w:styleId="Quicka">
    <w:name w:val="Quick a."/>
    <w:rsid w:val="00F03713"/>
    <w:pPr>
      <w:widowControl/>
      <w:adjustRightInd w:val="0"/>
      <w:ind w:left="-1440"/>
    </w:pPr>
    <w:rPr>
      <w:rFonts w:ascii="Century Gothic" w:eastAsia="Times New Roman" w:hAnsi="Century Gothic" w:cs="Century Gothic"/>
      <w:sz w:val="20"/>
      <w:szCs w:val="20"/>
    </w:rPr>
  </w:style>
  <w:style w:type="table" w:styleId="TableGrid">
    <w:name w:val="Table Grid"/>
    <w:basedOn w:val="TableNormal"/>
    <w:uiPriority w:val="39"/>
    <w:rsid w:val="00F8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82732">
      <w:bodyDiv w:val="1"/>
      <w:marLeft w:val="0"/>
      <w:marRight w:val="0"/>
      <w:marTop w:val="0"/>
      <w:marBottom w:val="0"/>
      <w:divBdr>
        <w:top w:val="none" w:sz="0" w:space="0" w:color="auto"/>
        <w:left w:val="none" w:sz="0" w:space="0" w:color="auto"/>
        <w:bottom w:val="none" w:sz="0" w:space="0" w:color="auto"/>
        <w:right w:val="none" w:sz="0" w:space="0" w:color="auto"/>
      </w:divBdr>
    </w:div>
    <w:div w:id="374551874">
      <w:bodyDiv w:val="1"/>
      <w:marLeft w:val="0"/>
      <w:marRight w:val="0"/>
      <w:marTop w:val="0"/>
      <w:marBottom w:val="0"/>
      <w:divBdr>
        <w:top w:val="none" w:sz="0" w:space="0" w:color="auto"/>
        <w:left w:val="none" w:sz="0" w:space="0" w:color="auto"/>
        <w:bottom w:val="none" w:sz="0" w:space="0" w:color="auto"/>
        <w:right w:val="none" w:sz="0" w:space="0" w:color="auto"/>
      </w:divBdr>
    </w:div>
    <w:div w:id="1311786287">
      <w:bodyDiv w:val="1"/>
      <w:marLeft w:val="0"/>
      <w:marRight w:val="0"/>
      <w:marTop w:val="0"/>
      <w:marBottom w:val="0"/>
      <w:divBdr>
        <w:top w:val="none" w:sz="0" w:space="0" w:color="auto"/>
        <w:left w:val="none" w:sz="0" w:space="0" w:color="auto"/>
        <w:bottom w:val="none" w:sz="0" w:space="0" w:color="auto"/>
        <w:right w:val="none" w:sz="0" w:space="0" w:color="auto"/>
      </w:divBdr>
    </w:div>
    <w:div w:id="2138910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7E0D-3E8A-4CBD-BB1B-6D99ECB3D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55B23-1469-485F-A5CB-A12D989A6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EB74E7-2296-4D99-B135-36B7C035D6EA}">
  <ds:schemaRefs>
    <ds:schemaRef ds:uri="http://schemas.microsoft.com/sharepoint/v3/contenttype/forms"/>
  </ds:schemaRefs>
</ds:datastoreItem>
</file>

<file path=customXml/itemProps4.xml><?xml version="1.0" encoding="utf-8"?>
<ds:datastoreItem xmlns:ds="http://schemas.openxmlformats.org/officeDocument/2006/customXml" ds:itemID="{8BE236CE-1C9C-49BF-9077-C797BA7B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2666</Words>
  <Characters>15198</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14</cp:revision>
  <dcterms:created xsi:type="dcterms:W3CDTF">2025-07-04T16:52:00Z</dcterms:created>
  <dcterms:modified xsi:type="dcterms:W3CDTF">2025-12-10T18:57:00Z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