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6B322" w14:textId="77777777" w:rsidR="00082FFB" w:rsidRDefault="00082FFB">
      <w:pPr>
        <w:pStyle w:val="BodyText"/>
        <w:spacing w:before="33"/>
        <w:rPr>
          <w:rFonts w:ascii="Times New Roman"/>
          <w:sz w:val="28"/>
        </w:rPr>
      </w:pPr>
    </w:p>
    <w:p w14:paraId="07E6B323" w14:textId="77777777" w:rsidR="00082FFB" w:rsidRDefault="00A20C27">
      <w:pPr>
        <w:pStyle w:val="Heading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7E6B369" wp14:editId="07E6B36A">
            <wp:simplePos x="0" y="0"/>
            <wp:positionH relativeFrom="page">
              <wp:posOffset>1115971</wp:posOffset>
            </wp:positionH>
            <wp:positionV relativeFrom="paragraph">
              <wp:posOffset>-220327</wp:posOffset>
            </wp:positionV>
            <wp:extent cx="1857731" cy="714032"/>
            <wp:effectExtent l="0" t="0" r="0" b="0"/>
            <wp:wrapNone/>
            <wp:docPr id="1" name="Image 1" descr="image1.jpeg, Picture, Picture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mage1.jpeg, Picture, Picture 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7731" cy="714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ARTS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SCIENCES</w:t>
      </w:r>
      <w:r>
        <w:rPr>
          <w:spacing w:val="-5"/>
        </w:rPr>
        <w:t xml:space="preserve"> </w:t>
      </w:r>
      <w:r>
        <w:rPr>
          <w:spacing w:val="-2"/>
        </w:rPr>
        <w:t>DIVISION</w:t>
      </w:r>
    </w:p>
    <w:p w14:paraId="07E6B324" w14:textId="77777777" w:rsidR="00082FFB" w:rsidRDefault="00A20C27">
      <w:pPr>
        <w:spacing w:before="23"/>
        <w:ind w:left="4783"/>
        <w:rPr>
          <w:sz w:val="28"/>
        </w:rPr>
      </w:pPr>
      <w:r>
        <w:rPr>
          <w:sz w:val="28"/>
        </w:rPr>
        <w:t>Language</w:t>
      </w:r>
      <w:r>
        <w:rPr>
          <w:spacing w:val="-7"/>
          <w:sz w:val="28"/>
        </w:rPr>
        <w:t xml:space="preserve"> </w:t>
      </w:r>
      <w:r>
        <w:rPr>
          <w:sz w:val="28"/>
        </w:rPr>
        <w:t>and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Communication</w:t>
      </w:r>
    </w:p>
    <w:p w14:paraId="07E6B325" w14:textId="77777777" w:rsidR="00082FFB" w:rsidRDefault="00082FFB">
      <w:pPr>
        <w:pStyle w:val="BodyText"/>
      </w:pPr>
    </w:p>
    <w:p w14:paraId="07E6B326" w14:textId="77777777" w:rsidR="00082FFB" w:rsidRDefault="00082FFB">
      <w:pPr>
        <w:pStyle w:val="BodyText"/>
        <w:spacing w:before="121"/>
      </w:pPr>
    </w:p>
    <w:p w14:paraId="07E6B327" w14:textId="77777777" w:rsidR="00082FFB" w:rsidRDefault="00A20C27">
      <w:pPr>
        <w:tabs>
          <w:tab w:val="left" w:pos="4319"/>
        </w:tabs>
        <w:spacing w:before="1"/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NUMBER: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Japanese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1101</w:t>
      </w:r>
      <w:r>
        <w:rPr>
          <w:sz w:val="24"/>
        </w:rPr>
        <w:tab/>
      </w:r>
      <w:r>
        <w:rPr>
          <w:b/>
          <w:sz w:val="24"/>
        </w:rPr>
        <w:t>COURSE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TITLE: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Beginning</w:t>
      </w:r>
      <w:r>
        <w:rPr>
          <w:spacing w:val="-4"/>
          <w:sz w:val="24"/>
        </w:rPr>
        <w:t xml:space="preserve"> </w:t>
      </w:r>
      <w:r>
        <w:rPr>
          <w:sz w:val="24"/>
        </w:rPr>
        <w:t>Japanese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I</w:t>
      </w:r>
    </w:p>
    <w:p w14:paraId="07E6B328" w14:textId="77777777" w:rsidR="00082FFB" w:rsidRDefault="00082FFB">
      <w:pPr>
        <w:pStyle w:val="BodyText"/>
      </w:pPr>
    </w:p>
    <w:p w14:paraId="07E6B329" w14:textId="77777777" w:rsidR="00082FFB" w:rsidRDefault="00082FFB">
      <w:pPr>
        <w:pStyle w:val="BodyText"/>
        <w:spacing w:before="64"/>
      </w:pPr>
    </w:p>
    <w:p w14:paraId="07E6B32A" w14:textId="77777777" w:rsidR="00082FFB" w:rsidRDefault="00A20C27">
      <w:pPr>
        <w:pStyle w:val="Heading2"/>
        <w:ind w:left="-1"/>
        <w:rPr>
          <w:b w:val="0"/>
        </w:rPr>
      </w:pPr>
      <w:r>
        <w:t>CREDITS:</w:t>
      </w:r>
      <w:r>
        <w:rPr>
          <w:spacing w:val="-2"/>
        </w:rPr>
        <w:t xml:space="preserve"> </w:t>
      </w:r>
      <w:r>
        <w:rPr>
          <w:b w:val="0"/>
          <w:spacing w:val="-10"/>
        </w:rPr>
        <w:t>4</w:t>
      </w:r>
    </w:p>
    <w:p w14:paraId="07E6B32B" w14:textId="77777777" w:rsidR="00082FFB" w:rsidRDefault="00082FFB">
      <w:pPr>
        <w:pStyle w:val="BodyText"/>
      </w:pPr>
    </w:p>
    <w:p w14:paraId="07E6B32C" w14:textId="77777777" w:rsidR="00082FFB" w:rsidRDefault="00082FFB">
      <w:pPr>
        <w:pStyle w:val="BodyText"/>
        <w:spacing w:before="67"/>
      </w:pPr>
    </w:p>
    <w:p w14:paraId="07E6B32D" w14:textId="77777777" w:rsidR="00082FFB" w:rsidRDefault="00A20C27">
      <w:pPr>
        <w:spacing w:before="1"/>
        <w:ind w:left="-1"/>
        <w:rPr>
          <w:sz w:val="24"/>
        </w:rPr>
      </w:pPr>
      <w:r>
        <w:rPr>
          <w:b/>
          <w:sz w:val="24"/>
        </w:rPr>
        <w:t>PRE-REQUISITES: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Placement</w:t>
      </w:r>
      <w:r>
        <w:rPr>
          <w:spacing w:val="-3"/>
          <w:sz w:val="24"/>
        </w:rPr>
        <w:t xml:space="preserve"> </w:t>
      </w:r>
      <w:r>
        <w:rPr>
          <w:sz w:val="24"/>
        </w:rPr>
        <w:t>into</w:t>
      </w:r>
      <w:r>
        <w:rPr>
          <w:spacing w:val="-2"/>
          <w:sz w:val="24"/>
        </w:rPr>
        <w:t xml:space="preserve"> </w:t>
      </w:r>
      <w:r>
        <w:rPr>
          <w:sz w:val="24"/>
        </w:rPr>
        <w:t>ENGL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1100</w:t>
      </w:r>
    </w:p>
    <w:p w14:paraId="07E6B32E" w14:textId="77777777" w:rsidR="00082FFB" w:rsidRDefault="00082FFB">
      <w:pPr>
        <w:pStyle w:val="BodyText"/>
      </w:pPr>
    </w:p>
    <w:p w14:paraId="07E6B32F" w14:textId="77777777" w:rsidR="00082FFB" w:rsidRDefault="00082FFB">
      <w:pPr>
        <w:pStyle w:val="BodyText"/>
        <w:spacing w:before="64"/>
      </w:pPr>
    </w:p>
    <w:p w14:paraId="07E6B330" w14:textId="77777777" w:rsidR="00082FFB" w:rsidRDefault="00A20C27">
      <w:pPr>
        <w:pStyle w:val="Heading2"/>
        <w:spacing w:before="1"/>
        <w:ind w:left="-1"/>
      </w:pPr>
      <w:r>
        <w:t>COURSE</w:t>
      </w:r>
      <w:r>
        <w:rPr>
          <w:spacing w:val="-2"/>
        </w:rPr>
        <w:t xml:space="preserve"> DESCRIPTION:</w:t>
      </w:r>
    </w:p>
    <w:p w14:paraId="07E6B331" w14:textId="77777777" w:rsidR="00082FFB" w:rsidRDefault="00A20C27">
      <w:pPr>
        <w:pStyle w:val="BodyText"/>
        <w:spacing w:before="21" w:line="259" w:lineRule="auto"/>
        <w:ind w:right="7"/>
      </w:pPr>
      <w:r>
        <w:t>A common objective of Japanese 1101 and all the Japanese courses that follow is for students to feel comfortable interacting in Japanese with natives of Japanese, whether in</w:t>
      </w:r>
      <w:r>
        <w:rPr>
          <w:spacing w:val="-1"/>
        </w:rPr>
        <w:t xml:space="preserve"> </w:t>
      </w:r>
      <w:r>
        <w:t>speech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writing.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achieve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objective,</w:t>
      </w:r>
      <w:r>
        <w:rPr>
          <w:spacing w:val="-1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readiness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accuracy in word choice, grammar, pronunciation, writing, and socio-cultural strategies. These skills</w:t>
      </w:r>
      <w:r>
        <w:rPr>
          <w:spacing w:val="-1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effective communication</w:t>
      </w:r>
      <w:r>
        <w:rPr>
          <w:spacing w:val="-2"/>
        </w:rPr>
        <w:t xml:space="preserve"> </w:t>
      </w:r>
      <w:r>
        <w:t>possible.</w:t>
      </w:r>
      <w:r>
        <w:rPr>
          <w:spacing w:val="-3"/>
        </w:rPr>
        <w:t xml:space="preserve"> </w:t>
      </w:r>
      <w:r>
        <w:t>Most class</w:t>
      </w:r>
      <w:r>
        <w:rPr>
          <w:spacing w:val="-1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therefore devoted to using Japanese common culturally Japanese situations, by means of spoken Japanese at first, and then by means of spoken and written Japanese. To facilitate this, in-class work and most out-of-class assignments focus on the preview, analysis, and rehea</w:t>
      </w:r>
      <w:r>
        <w:t>rsal of</w:t>
      </w:r>
      <w:r>
        <w:rPr>
          <w:spacing w:val="-2"/>
        </w:rPr>
        <w:t xml:space="preserve"> </w:t>
      </w:r>
      <w:r>
        <w:t>communicative</w:t>
      </w:r>
      <w:r>
        <w:rPr>
          <w:spacing w:val="-2"/>
        </w:rPr>
        <w:t xml:space="preserve"> </w:t>
      </w:r>
      <w:r>
        <w:t>skills,</w:t>
      </w:r>
      <w:r>
        <w:rPr>
          <w:spacing w:val="-2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mechanics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meanings.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student’s</w:t>
      </w:r>
      <w:r>
        <w:rPr>
          <w:spacing w:val="-3"/>
        </w:rPr>
        <w:t xml:space="preserve"> </w:t>
      </w:r>
      <w:r>
        <w:t>job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the audio models and, when available, video materials and to rehearse them thoroughly, so students can recognize and produce them readily when given the opportunity to</w:t>
      </w:r>
    </w:p>
    <w:p w14:paraId="07E6B332" w14:textId="77777777" w:rsidR="00082FFB" w:rsidRDefault="00A20C27">
      <w:pPr>
        <w:pStyle w:val="BodyText"/>
        <w:spacing w:line="273" w:lineRule="exact"/>
      </w:pPr>
      <w:r>
        <w:t>do so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2"/>
        </w:rPr>
        <w:t>class.</w:t>
      </w:r>
    </w:p>
    <w:p w14:paraId="07E6B333" w14:textId="77777777" w:rsidR="00082FFB" w:rsidRDefault="00082FFB">
      <w:pPr>
        <w:pStyle w:val="BodyText"/>
      </w:pPr>
    </w:p>
    <w:p w14:paraId="07E6B334" w14:textId="77777777" w:rsidR="00082FFB" w:rsidRDefault="00082FFB">
      <w:pPr>
        <w:pStyle w:val="BodyText"/>
        <w:spacing w:before="65"/>
      </w:pPr>
    </w:p>
    <w:p w14:paraId="07E6B335" w14:textId="77777777" w:rsidR="00082FFB" w:rsidRDefault="00A20C27">
      <w:pPr>
        <w:pStyle w:val="Heading2"/>
      </w:pPr>
      <w:r>
        <w:t>COURSE</w:t>
      </w:r>
      <w:r>
        <w:rPr>
          <w:spacing w:val="-3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rPr>
          <w:spacing w:val="-2"/>
        </w:rPr>
        <w:t>OUTCOMES:</w:t>
      </w:r>
    </w:p>
    <w:p w14:paraId="07E6B336" w14:textId="77777777" w:rsidR="00082FFB" w:rsidRDefault="00A20C27">
      <w:pPr>
        <w:pStyle w:val="BodyText"/>
        <w:spacing w:before="22"/>
      </w:pPr>
      <w:r>
        <w:t>Begin</w:t>
      </w:r>
      <w:r>
        <w:rPr>
          <w:spacing w:val="-6"/>
        </w:rPr>
        <w:t xml:space="preserve"> </w:t>
      </w:r>
      <w:r>
        <w:t>developing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repertoire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skills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fluent</w:t>
      </w:r>
      <w:r>
        <w:rPr>
          <w:spacing w:val="-2"/>
        </w:rPr>
        <w:t xml:space="preserve"> </w:t>
      </w:r>
      <w:r>
        <w:t>interactions</w:t>
      </w:r>
      <w:r>
        <w:rPr>
          <w:spacing w:val="-6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Japanese.</w:t>
      </w:r>
    </w:p>
    <w:p w14:paraId="07E6B337" w14:textId="77777777" w:rsidR="00082FFB" w:rsidRDefault="00082FFB">
      <w:pPr>
        <w:pStyle w:val="BodyText"/>
        <w:spacing w:before="45"/>
      </w:pPr>
    </w:p>
    <w:p w14:paraId="07E6B338" w14:textId="77777777" w:rsidR="00082FFB" w:rsidRDefault="00A20C27">
      <w:pPr>
        <w:pStyle w:val="BodyText"/>
      </w:pPr>
      <w:r>
        <w:t>More</w:t>
      </w:r>
      <w:r>
        <w:rPr>
          <w:spacing w:val="-2"/>
        </w:rPr>
        <w:t xml:space="preserve"> </w:t>
      </w:r>
      <w:r>
        <w:t>specifically,</w:t>
      </w:r>
      <w:r>
        <w:rPr>
          <w:spacing w:val="-3"/>
        </w:rPr>
        <w:t xml:space="preserve"> </w:t>
      </w:r>
      <w:r>
        <w:t>students</w:t>
      </w:r>
      <w:r>
        <w:rPr>
          <w:spacing w:val="-2"/>
        </w:rPr>
        <w:t xml:space="preserve"> will:</w:t>
      </w:r>
    </w:p>
    <w:p w14:paraId="07E6B339" w14:textId="77777777" w:rsidR="00082FFB" w:rsidRDefault="00A20C27">
      <w:pPr>
        <w:pStyle w:val="ListParagraph"/>
        <w:numPr>
          <w:ilvl w:val="0"/>
          <w:numId w:val="1"/>
        </w:numPr>
        <w:tabs>
          <w:tab w:val="left" w:pos="719"/>
        </w:tabs>
        <w:spacing w:before="23"/>
        <w:ind w:left="719" w:hanging="359"/>
        <w:rPr>
          <w:sz w:val="24"/>
        </w:rPr>
      </w:pPr>
      <w:r>
        <w:rPr>
          <w:sz w:val="24"/>
        </w:rPr>
        <w:t>Hear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produce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sounds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Japanese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accurately;</w:t>
      </w:r>
    </w:p>
    <w:p w14:paraId="07E6B33A" w14:textId="77777777" w:rsidR="00082FFB" w:rsidRDefault="00A20C27">
      <w:pPr>
        <w:pStyle w:val="ListParagraph"/>
        <w:numPr>
          <w:ilvl w:val="0"/>
          <w:numId w:val="1"/>
        </w:numPr>
        <w:tabs>
          <w:tab w:val="left" w:pos="720"/>
        </w:tabs>
        <w:spacing w:before="18" w:line="256" w:lineRule="auto"/>
        <w:ind w:right="402"/>
        <w:rPr>
          <w:sz w:val="24"/>
        </w:rPr>
      </w:pPr>
      <w:r>
        <w:rPr>
          <w:sz w:val="24"/>
        </w:rPr>
        <w:t>Master</w:t>
      </w:r>
      <w:r>
        <w:rPr>
          <w:spacing w:val="-6"/>
          <w:sz w:val="24"/>
        </w:rPr>
        <w:t xml:space="preserve"> </w:t>
      </w:r>
      <w:r>
        <w:rPr>
          <w:sz w:val="24"/>
        </w:rPr>
        <w:t>basic</w:t>
      </w:r>
      <w:r>
        <w:rPr>
          <w:spacing w:val="-5"/>
          <w:sz w:val="24"/>
        </w:rPr>
        <w:t xml:space="preserve"> </w:t>
      </w:r>
      <w:r>
        <w:rPr>
          <w:sz w:val="24"/>
        </w:rPr>
        <w:t>interaction</w:t>
      </w:r>
      <w:r>
        <w:rPr>
          <w:spacing w:val="-4"/>
          <w:sz w:val="24"/>
        </w:rPr>
        <w:t xml:space="preserve"> </w:t>
      </w:r>
      <w:r>
        <w:rPr>
          <w:sz w:val="24"/>
        </w:rPr>
        <w:t>skills,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greeting,</w:t>
      </w:r>
      <w:r>
        <w:rPr>
          <w:spacing w:val="-4"/>
          <w:sz w:val="24"/>
        </w:rPr>
        <w:t xml:space="preserve"> </w:t>
      </w:r>
      <w:r>
        <w:rPr>
          <w:sz w:val="24"/>
        </w:rPr>
        <w:t>inquiring,</w:t>
      </w:r>
      <w:r>
        <w:rPr>
          <w:spacing w:val="-4"/>
          <w:sz w:val="24"/>
        </w:rPr>
        <w:t xml:space="preserve"> </w:t>
      </w:r>
      <w:r>
        <w:rPr>
          <w:sz w:val="24"/>
        </w:rPr>
        <w:t>inviting,</w:t>
      </w:r>
      <w:r>
        <w:rPr>
          <w:spacing w:val="-7"/>
          <w:sz w:val="24"/>
        </w:rPr>
        <w:t xml:space="preserve"> </w:t>
      </w:r>
      <w:r>
        <w:rPr>
          <w:sz w:val="24"/>
        </w:rPr>
        <w:t>asserting, confirming, checking for agreement, evaluating, apologizing, and identifying;</w:t>
      </w:r>
    </w:p>
    <w:p w14:paraId="07E6B33B" w14:textId="77777777" w:rsidR="00082FFB" w:rsidRDefault="00A20C27">
      <w:pPr>
        <w:pStyle w:val="ListParagraph"/>
        <w:numPr>
          <w:ilvl w:val="0"/>
          <w:numId w:val="1"/>
        </w:numPr>
        <w:tabs>
          <w:tab w:val="left" w:pos="720"/>
        </w:tabs>
        <w:spacing w:line="256" w:lineRule="auto"/>
        <w:ind w:right="457"/>
        <w:rPr>
          <w:sz w:val="24"/>
        </w:rPr>
      </w:pPr>
      <w:r>
        <w:rPr>
          <w:sz w:val="24"/>
        </w:rPr>
        <w:t>Experience</w:t>
      </w:r>
      <w:r>
        <w:rPr>
          <w:spacing w:val="-3"/>
          <w:sz w:val="24"/>
        </w:rPr>
        <w:t xml:space="preserve"> </w:t>
      </w:r>
      <w:r>
        <w:rPr>
          <w:sz w:val="24"/>
        </w:rPr>
        <w:t>interactions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5"/>
          <w:sz w:val="24"/>
        </w:rPr>
        <w:t xml:space="preserve"> </w:t>
      </w:r>
      <w:r>
        <w:rPr>
          <w:sz w:val="24"/>
        </w:rPr>
        <w:t>settings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office,</w:t>
      </w:r>
      <w:r>
        <w:rPr>
          <w:spacing w:val="-3"/>
          <w:sz w:val="24"/>
        </w:rPr>
        <w:t xml:space="preserve"> </w:t>
      </w:r>
      <w:r>
        <w:rPr>
          <w:sz w:val="24"/>
        </w:rPr>
        <w:t>school,</w:t>
      </w:r>
      <w:r>
        <w:rPr>
          <w:spacing w:val="-3"/>
          <w:sz w:val="24"/>
        </w:rPr>
        <w:t xml:space="preserve"> </w:t>
      </w:r>
      <w:r>
        <w:rPr>
          <w:sz w:val="24"/>
        </w:rPr>
        <w:t>shops,</w:t>
      </w:r>
      <w:r>
        <w:rPr>
          <w:spacing w:val="-6"/>
          <w:sz w:val="24"/>
        </w:rPr>
        <w:t xml:space="preserve"> </w:t>
      </w:r>
      <w:r>
        <w:rPr>
          <w:sz w:val="24"/>
        </w:rPr>
        <w:t>restaurants, and home;</w:t>
      </w:r>
    </w:p>
    <w:p w14:paraId="07E6B33C" w14:textId="77777777" w:rsidR="00082FFB" w:rsidRDefault="00A20C27">
      <w:pPr>
        <w:pStyle w:val="ListParagraph"/>
        <w:numPr>
          <w:ilvl w:val="0"/>
          <w:numId w:val="1"/>
        </w:numPr>
        <w:tabs>
          <w:tab w:val="left" w:pos="720"/>
        </w:tabs>
        <w:spacing w:line="256" w:lineRule="auto"/>
        <w:ind w:right="267"/>
        <w:rPr>
          <w:sz w:val="24"/>
        </w:rPr>
      </w:pPr>
      <w:r>
        <w:rPr>
          <w:sz w:val="24"/>
        </w:rPr>
        <w:t>Begin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incorporate</w:t>
      </w:r>
      <w:r>
        <w:rPr>
          <w:spacing w:val="-2"/>
          <w:sz w:val="24"/>
        </w:rPr>
        <w:t xml:space="preserve"> </w:t>
      </w:r>
      <w:r>
        <w:rPr>
          <w:sz w:val="24"/>
        </w:rPr>
        <w:t>cultural</w:t>
      </w:r>
      <w:r>
        <w:rPr>
          <w:spacing w:val="-3"/>
          <w:sz w:val="24"/>
        </w:rPr>
        <w:t xml:space="preserve"> </w:t>
      </w:r>
      <w:r>
        <w:rPr>
          <w:sz w:val="24"/>
        </w:rPr>
        <w:t>factors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reflected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language</w:t>
      </w:r>
      <w:r>
        <w:rPr>
          <w:spacing w:val="-4"/>
          <w:sz w:val="24"/>
        </w:rPr>
        <w:t xml:space="preserve"> </w:t>
      </w:r>
      <w:r>
        <w:rPr>
          <w:sz w:val="24"/>
        </w:rPr>
        <w:t>use,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as hierarchy, familiarity, and group concepts;</w:t>
      </w:r>
    </w:p>
    <w:p w14:paraId="07E6B33D" w14:textId="77777777" w:rsidR="00082FFB" w:rsidRDefault="00A20C27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Gain</w:t>
      </w:r>
      <w:r>
        <w:rPr>
          <w:spacing w:val="-4"/>
          <w:sz w:val="24"/>
        </w:rPr>
        <w:t xml:space="preserve"> </w:t>
      </w:r>
      <w:r>
        <w:rPr>
          <w:sz w:val="24"/>
        </w:rPr>
        <w:t>skills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interaction</w:t>
      </w:r>
      <w:r>
        <w:rPr>
          <w:spacing w:val="-2"/>
          <w:sz w:val="24"/>
        </w:rPr>
        <w:t xml:space="preserve"> </w:t>
      </w:r>
      <w:r>
        <w:rPr>
          <w:sz w:val="24"/>
        </w:rPr>
        <w:t>involving</w:t>
      </w:r>
      <w:r>
        <w:rPr>
          <w:spacing w:val="-2"/>
          <w:sz w:val="24"/>
        </w:rPr>
        <w:t xml:space="preserve"> </w:t>
      </w:r>
      <w:r>
        <w:rPr>
          <w:sz w:val="24"/>
        </w:rPr>
        <w:t>requests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expressions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possibilities;</w:t>
      </w:r>
    </w:p>
    <w:p w14:paraId="07E6B33E" w14:textId="77777777" w:rsidR="00082FFB" w:rsidRDefault="00082FFB">
      <w:pPr>
        <w:pStyle w:val="ListParagraph"/>
        <w:rPr>
          <w:sz w:val="24"/>
        </w:rPr>
        <w:sectPr w:rsidR="00082FFB">
          <w:type w:val="continuous"/>
          <w:pgSz w:w="12240" w:h="15840"/>
          <w:pgMar w:top="1780" w:right="1440" w:bottom="280" w:left="1440" w:header="720" w:footer="720" w:gutter="0"/>
          <w:cols w:space="720"/>
        </w:sectPr>
      </w:pPr>
    </w:p>
    <w:p w14:paraId="07E6B33F" w14:textId="77777777" w:rsidR="00082FFB" w:rsidRDefault="00A20C27">
      <w:pPr>
        <w:pStyle w:val="ListParagraph"/>
        <w:numPr>
          <w:ilvl w:val="0"/>
          <w:numId w:val="1"/>
        </w:numPr>
        <w:tabs>
          <w:tab w:val="left" w:pos="719"/>
        </w:tabs>
        <w:spacing w:before="81"/>
        <w:ind w:left="719" w:hanging="359"/>
        <w:rPr>
          <w:sz w:val="24"/>
        </w:rPr>
      </w:pPr>
      <w:r>
        <w:rPr>
          <w:sz w:val="24"/>
        </w:rPr>
        <w:lastRenderedPageBreak/>
        <w:t>Understand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basic</w:t>
      </w:r>
      <w:r>
        <w:rPr>
          <w:spacing w:val="-2"/>
          <w:sz w:val="24"/>
        </w:rPr>
        <w:t xml:space="preserve"> </w:t>
      </w:r>
      <w:r>
        <w:rPr>
          <w:sz w:val="24"/>
        </w:rPr>
        <w:t>features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written </w:t>
      </w:r>
      <w:r>
        <w:rPr>
          <w:spacing w:val="-2"/>
          <w:sz w:val="24"/>
        </w:rPr>
        <w:t>language;</w:t>
      </w:r>
    </w:p>
    <w:p w14:paraId="07E6B340" w14:textId="77777777" w:rsidR="00082FFB" w:rsidRDefault="00A20C27">
      <w:pPr>
        <w:pStyle w:val="ListParagraph"/>
        <w:numPr>
          <w:ilvl w:val="0"/>
          <w:numId w:val="1"/>
        </w:numPr>
        <w:tabs>
          <w:tab w:val="left" w:pos="719"/>
        </w:tabs>
        <w:spacing w:before="20"/>
        <w:ind w:left="719" w:hanging="359"/>
        <w:rPr>
          <w:sz w:val="24"/>
        </w:rPr>
      </w:pPr>
      <w:r>
        <w:rPr>
          <w:sz w:val="24"/>
        </w:rPr>
        <w:t>Read</w:t>
      </w:r>
      <w:r>
        <w:rPr>
          <w:spacing w:val="-2"/>
          <w:sz w:val="24"/>
        </w:rPr>
        <w:t xml:space="preserve"> </w:t>
      </w:r>
      <w:r>
        <w:rPr>
          <w:sz w:val="24"/>
        </w:rPr>
        <w:t>items</w:t>
      </w:r>
      <w:r>
        <w:rPr>
          <w:spacing w:val="-2"/>
          <w:sz w:val="24"/>
        </w:rPr>
        <w:t xml:space="preserve"> </w:t>
      </w:r>
      <w:r>
        <w:rPr>
          <w:sz w:val="24"/>
        </w:rPr>
        <w:t>written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Hiragana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katakana;</w:t>
      </w:r>
    </w:p>
    <w:p w14:paraId="07E6B341" w14:textId="77777777" w:rsidR="00082FFB" w:rsidRDefault="00082FFB">
      <w:pPr>
        <w:pStyle w:val="BodyText"/>
      </w:pPr>
    </w:p>
    <w:p w14:paraId="07E6B342" w14:textId="77777777" w:rsidR="00082FFB" w:rsidRDefault="00082FFB">
      <w:pPr>
        <w:pStyle w:val="BodyText"/>
        <w:spacing w:before="63"/>
      </w:pPr>
    </w:p>
    <w:p w14:paraId="07E6B343" w14:textId="77777777" w:rsidR="00082FFB" w:rsidRDefault="00A20C27">
      <w:pPr>
        <w:rPr>
          <w:sz w:val="24"/>
        </w:rPr>
      </w:pPr>
      <w:r>
        <w:rPr>
          <w:b/>
          <w:sz w:val="24"/>
        </w:rPr>
        <w:t>OTM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OUTCOMES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Applicable</w:t>
      </w:r>
    </w:p>
    <w:p w14:paraId="07E6B344" w14:textId="77777777" w:rsidR="00082FFB" w:rsidRDefault="00082FFB">
      <w:pPr>
        <w:pStyle w:val="BodyText"/>
      </w:pPr>
    </w:p>
    <w:p w14:paraId="07E6B345" w14:textId="77777777" w:rsidR="00082FFB" w:rsidRDefault="00082FFB">
      <w:pPr>
        <w:pStyle w:val="BodyText"/>
        <w:spacing w:before="65"/>
      </w:pPr>
    </w:p>
    <w:p w14:paraId="07E6B346" w14:textId="77777777" w:rsidR="00082FFB" w:rsidRDefault="00A20C27">
      <w:pPr>
        <w:rPr>
          <w:sz w:val="24"/>
        </w:rPr>
      </w:pPr>
      <w:r>
        <w:rPr>
          <w:b/>
          <w:sz w:val="24"/>
        </w:rPr>
        <w:t>TAG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Applicable</w:t>
      </w:r>
    </w:p>
    <w:p w14:paraId="07E6B347" w14:textId="77777777" w:rsidR="00082FFB" w:rsidRDefault="00082FFB">
      <w:pPr>
        <w:pStyle w:val="BodyText"/>
      </w:pPr>
    </w:p>
    <w:p w14:paraId="07E6B348" w14:textId="77777777" w:rsidR="00082FFB" w:rsidRDefault="00082FFB">
      <w:pPr>
        <w:pStyle w:val="BodyText"/>
        <w:spacing w:before="65"/>
      </w:pPr>
    </w:p>
    <w:p w14:paraId="07E6B349" w14:textId="77777777" w:rsidR="00082FFB" w:rsidRDefault="00A20C27">
      <w:pPr>
        <w:pStyle w:val="Heading2"/>
      </w:pPr>
      <w:r>
        <w:t>COURSE</w:t>
      </w:r>
      <w:r>
        <w:rPr>
          <w:spacing w:val="-2"/>
        </w:rPr>
        <w:t xml:space="preserve"> MATERIALS:</w:t>
      </w:r>
    </w:p>
    <w:p w14:paraId="07E6B34A" w14:textId="77777777" w:rsidR="00082FFB" w:rsidRDefault="00082FFB">
      <w:pPr>
        <w:pStyle w:val="BodyText"/>
        <w:spacing w:before="46"/>
        <w:rPr>
          <w:b/>
        </w:rPr>
      </w:pPr>
    </w:p>
    <w:p w14:paraId="07E6B34B" w14:textId="77777777" w:rsidR="00082FFB" w:rsidRDefault="00A20C27">
      <w:pPr>
        <w:pStyle w:val="ListParagraph"/>
        <w:numPr>
          <w:ilvl w:val="0"/>
          <w:numId w:val="1"/>
        </w:numPr>
        <w:tabs>
          <w:tab w:val="left" w:pos="720"/>
        </w:tabs>
        <w:spacing w:before="0" w:line="256" w:lineRule="auto"/>
        <w:ind w:right="42"/>
        <w:rPr>
          <w:sz w:val="24"/>
        </w:rPr>
      </w:pPr>
      <w:proofErr w:type="spellStart"/>
      <w:r>
        <w:rPr>
          <w:sz w:val="24"/>
        </w:rPr>
        <w:t>NihonGO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NOW!</w:t>
      </w:r>
      <w:r>
        <w:rPr>
          <w:spacing w:val="-5"/>
          <w:sz w:val="24"/>
        </w:rPr>
        <w:t xml:space="preserve"> </w:t>
      </w:r>
      <w:r>
        <w:rPr>
          <w:sz w:val="24"/>
        </w:rPr>
        <w:t>Performing</w:t>
      </w:r>
      <w:r>
        <w:rPr>
          <w:spacing w:val="-2"/>
          <w:sz w:val="24"/>
        </w:rPr>
        <w:t xml:space="preserve"> </w:t>
      </w:r>
      <w:r>
        <w:rPr>
          <w:sz w:val="24"/>
        </w:rPr>
        <w:t>Japanese</w:t>
      </w:r>
      <w:r>
        <w:rPr>
          <w:spacing w:val="-2"/>
          <w:sz w:val="24"/>
        </w:rPr>
        <w:t xml:space="preserve"> </w:t>
      </w:r>
      <w:r>
        <w:rPr>
          <w:sz w:val="24"/>
        </w:rPr>
        <w:t>Culture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Level</w:t>
      </w:r>
      <w:r>
        <w:rPr>
          <w:spacing w:val="-6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Field</w:t>
      </w:r>
      <w:r>
        <w:rPr>
          <w:spacing w:val="-2"/>
          <w:sz w:val="24"/>
        </w:rPr>
        <w:t xml:space="preserve"> </w:t>
      </w:r>
      <w:r>
        <w:rPr>
          <w:sz w:val="24"/>
        </w:rPr>
        <w:t>Test</w:t>
      </w:r>
      <w:r>
        <w:rPr>
          <w:spacing w:val="-5"/>
          <w:sz w:val="24"/>
        </w:rPr>
        <w:t xml:space="preserve"> </w:t>
      </w:r>
      <w:r>
        <w:rPr>
          <w:sz w:val="24"/>
        </w:rPr>
        <w:t>Edition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(V.19-8) by Mari Noda, Patricia J. Wetzel, Ginger Marcus, Stephen D. Luft, Shinsuke Tsuchiya, Masayuki </w:t>
      </w:r>
      <w:proofErr w:type="spellStart"/>
      <w:r>
        <w:rPr>
          <w:sz w:val="24"/>
        </w:rPr>
        <w:t>Itomitsu</w:t>
      </w:r>
      <w:proofErr w:type="spellEnd"/>
    </w:p>
    <w:p w14:paraId="07E6B34C" w14:textId="77777777" w:rsidR="00082FFB" w:rsidRDefault="00082FFB">
      <w:pPr>
        <w:pStyle w:val="BodyText"/>
        <w:spacing w:before="26"/>
      </w:pPr>
    </w:p>
    <w:p w14:paraId="07E6B34D" w14:textId="77777777" w:rsidR="00082FFB" w:rsidRDefault="00A20C27">
      <w:pPr>
        <w:pStyle w:val="ListParagraph"/>
        <w:numPr>
          <w:ilvl w:val="0"/>
          <w:numId w:val="1"/>
        </w:numPr>
        <w:tabs>
          <w:tab w:val="left" w:pos="720"/>
        </w:tabs>
        <w:spacing w:before="0" w:line="256" w:lineRule="auto"/>
        <w:ind w:right="148"/>
        <w:rPr>
          <w:sz w:val="24"/>
        </w:rPr>
      </w:pPr>
      <w:proofErr w:type="spellStart"/>
      <w:r>
        <w:rPr>
          <w:sz w:val="24"/>
        </w:rPr>
        <w:t>NihonGO</w:t>
      </w:r>
      <w:proofErr w:type="spellEnd"/>
      <w:r>
        <w:rPr>
          <w:sz w:val="24"/>
        </w:rPr>
        <w:t xml:space="preserve"> NOW! Performing Japanese Culture – Level 1 Field Test Edition, Activity</w:t>
      </w:r>
      <w:r>
        <w:rPr>
          <w:spacing w:val="-3"/>
          <w:sz w:val="24"/>
        </w:rPr>
        <w:t xml:space="preserve"> </w:t>
      </w:r>
      <w:r>
        <w:rPr>
          <w:sz w:val="24"/>
        </w:rPr>
        <w:t>Book</w:t>
      </w:r>
      <w:r>
        <w:rPr>
          <w:spacing w:val="-3"/>
          <w:sz w:val="24"/>
        </w:rPr>
        <w:t xml:space="preserve"> </w:t>
      </w:r>
      <w:r>
        <w:rPr>
          <w:sz w:val="24"/>
        </w:rPr>
        <w:t>(v.19-8)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Mari</w:t>
      </w:r>
      <w:r>
        <w:rPr>
          <w:spacing w:val="-3"/>
          <w:sz w:val="24"/>
        </w:rPr>
        <w:t xml:space="preserve"> </w:t>
      </w:r>
      <w:r>
        <w:rPr>
          <w:sz w:val="24"/>
        </w:rPr>
        <w:t>Noda,</w:t>
      </w:r>
      <w:r>
        <w:rPr>
          <w:spacing w:val="-5"/>
          <w:sz w:val="24"/>
        </w:rPr>
        <w:t xml:space="preserve"> </w:t>
      </w:r>
      <w:r>
        <w:rPr>
          <w:sz w:val="24"/>
        </w:rPr>
        <w:t>Patricia</w:t>
      </w:r>
      <w:r>
        <w:rPr>
          <w:spacing w:val="-2"/>
          <w:sz w:val="24"/>
        </w:rPr>
        <w:t xml:space="preserve"> </w:t>
      </w:r>
      <w:r>
        <w:rPr>
          <w:sz w:val="24"/>
        </w:rPr>
        <w:t>J.</w:t>
      </w:r>
      <w:r>
        <w:rPr>
          <w:spacing w:val="-2"/>
          <w:sz w:val="24"/>
        </w:rPr>
        <w:t xml:space="preserve"> </w:t>
      </w:r>
      <w:r>
        <w:rPr>
          <w:sz w:val="24"/>
        </w:rPr>
        <w:t>Wetzel,</w:t>
      </w:r>
      <w:r>
        <w:rPr>
          <w:spacing w:val="-2"/>
          <w:sz w:val="24"/>
        </w:rPr>
        <w:t xml:space="preserve"> </w:t>
      </w:r>
      <w:r>
        <w:rPr>
          <w:sz w:val="24"/>
        </w:rPr>
        <w:t>Ginger</w:t>
      </w:r>
      <w:r>
        <w:rPr>
          <w:spacing w:val="-4"/>
          <w:sz w:val="24"/>
        </w:rPr>
        <w:t xml:space="preserve"> </w:t>
      </w:r>
      <w:r>
        <w:rPr>
          <w:sz w:val="24"/>
        </w:rPr>
        <w:t>Marcus,</w:t>
      </w:r>
      <w:r>
        <w:rPr>
          <w:spacing w:val="-2"/>
          <w:sz w:val="24"/>
        </w:rPr>
        <w:t xml:space="preserve"> </w:t>
      </w:r>
      <w:r>
        <w:rPr>
          <w:sz w:val="24"/>
        </w:rPr>
        <w:t>Stephen</w:t>
      </w:r>
    </w:p>
    <w:p w14:paraId="07E6B34E" w14:textId="77777777" w:rsidR="00082FFB" w:rsidRDefault="00A20C27">
      <w:pPr>
        <w:pStyle w:val="BodyText"/>
        <w:spacing w:before="2"/>
        <w:ind w:left="720"/>
      </w:pPr>
      <w:r>
        <w:t>D.</w:t>
      </w:r>
      <w:r>
        <w:rPr>
          <w:spacing w:val="-2"/>
        </w:rPr>
        <w:t xml:space="preserve"> </w:t>
      </w:r>
      <w:r>
        <w:t>Luft,</w:t>
      </w:r>
      <w:r>
        <w:rPr>
          <w:spacing w:val="-1"/>
        </w:rPr>
        <w:t xml:space="preserve"> </w:t>
      </w:r>
      <w:r>
        <w:t>Shinsuke</w:t>
      </w:r>
      <w:r>
        <w:rPr>
          <w:spacing w:val="-4"/>
        </w:rPr>
        <w:t xml:space="preserve"> </w:t>
      </w:r>
      <w:r>
        <w:t>Tsuchiya,</w:t>
      </w:r>
      <w:r>
        <w:rPr>
          <w:spacing w:val="-1"/>
        </w:rPr>
        <w:t xml:space="preserve"> </w:t>
      </w:r>
      <w:r>
        <w:t>Masayuki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Itomitsu</w:t>
      </w:r>
      <w:proofErr w:type="spellEnd"/>
    </w:p>
    <w:p w14:paraId="07E6B34F" w14:textId="77777777" w:rsidR="00082FFB" w:rsidRDefault="00082FFB">
      <w:pPr>
        <w:pStyle w:val="BodyText"/>
      </w:pPr>
    </w:p>
    <w:p w14:paraId="07E6B350" w14:textId="77777777" w:rsidR="00082FFB" w:rsidRDefault="00082FFB">
      <w:pPr>
        <w:pStyle w:val="BodyText"/>
      </w:pPr>
    </w:p>
    <w:p w14:paraId="07E6B351" w14:textId="77777777" w:rsidR="00082FFB" w:rsidRDefault="00082FFB">
      <w:pPr>
        <w:pStyle w:val="BodyText"/>
        <w:spacing w:before="86"/>
      </w:pPr>
    </w:p>
    <w:p w14:paraId="07E6B352" w14:textId="77777777" w:rsidR="00082FFB" w:rsidRDefault="00A20C27">
      <w:pPr>
        <w:pStyle w:val="Heading2"/>
      </w:pPr>
      <w:r>
        <w:t>STANDARDS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EVALUATION:</w:t>
      </w:r>
    </w:p>
    <w:p w14:paraId="07E6B353" w14:textId="77777777" w:rsidR="00082FFB" w:rsidRDefault="00082FFB">
      <w:pPr>
        <w:pStyle w:val="BodyText"/>
        <w:spacing w:before="43"/>
        <w:rPr>
          <w:b/>
        </w:rPr>
      </w:pPr>
    </w:p>
    <w:p w14:paraId="07E6B354" w14:textId="77777777" w:rsidR="00082FFB" w:rsidRDefault="00A20C27">
      <w:pPr>
        <w:pStyle w:val="BodyText"/>
      </w:pPr>
      <w:r>
        <w:rPr>
          <w:u w:val="single"/>
        </w:rPr>
        <w:t>Students</w:t>
      </w:r>
      <w:r>
        <w:rPr>
          <w:spacing w:val="-3"/>
          <w:u w:val="single"/>
        </w:rPr>
        <w:t xml:space="preserve"> </w:t>
      </w:r>
      <w:r>
        <w:rPr>
          <w:u w:val="single"/>
        </w:rPr>
        <w:t>will</w:t>
      </w:r>
      <w:r>
        <w:rPr>
          <w:spacing w:val="-3"/>
          <w:u w:val="single"/>
        </w:rPr>
        <w:t xml:space="preserve"> </w:t>
      </w:r>
      <w:r>
        <w:rPr>
          <w:u w:val="single"/>
        </w:rPr>
        <w:t>be</w:t>
      </w:r>
      <w:r>
        <w:rPr>
          <w:spacing w:val="-2"/>
          <w:u w:val="single"/>
        </w:rPr>
        <w:t xml:space="preserve"> </w:t>
      </w:r>
      <w:r>
        <w:rPr>
          <w:u w:val="single"/>
        </w:rPr>
        <w:t>evaluated</w:t>
      </w:r>
      <w:r>
        <w:rPr>
          <w:spacing w:val="-3"/>
          <w:u w:val="single"/>
        </w:rPr>
        <w:t xml:space="preserve"> </w:t>
      </w:r>
      <w:r>
        <w:rPr>
          <w:u w:val="single"/>
        </w:rPr>
        <w:t>on</w:t>
      </w:r>
      <w:r>
        <w:rPr>
          <w:spacing w:val="-2"/>
          <w:u w:val="single"/>
        </w:rPr>
        <w:t xml:space="preserve"> </w:t>
      </w:r>
      <w:r>
        <w:rPr>
          <w:u w:val="single"/>
        </w:rPr>
        <w:t>the</w:t>
      </w:r>
      <w:r>
        <w:rPr>
          <w:spacing w:val="-4"/>
          <w:u w:val="single"/>
        </w:rPr>
        <w:t xml:space="preserve"> </w:t>
      </w:r>
      <w:r>
        <w:rPr>
          <w:u w:val="single"/>
        </w:rPr>
        <w:t>following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assignments:</w:t>
      </w:r>
    </w:p>
    <w:p w14:paraId="07E6B355" w14:textId="77777777" w:rsidR="00082FFB" w:rsidRDefault="00A20C27">
      <w:pPr>
        <w:pStyle w:val="BodyText"/>
        <w:spacing w:before="22" w:line="259" w:lineRule="auto"/>
        <w:ind w:left="720" w:right="280"/>
      </w:pPr>
      <w:r>
        <w:t>General</w:t>
      </w:r>
      <w:r>
        <w:rPr>
          <w:spacing w:val="-7"/>
        </w:rPr>
        <w:t xml:space="preserve"> </w:t>
      </w:r>
      <w:r>
        <w:t>performance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reflected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daily</w:t>
      </w:r>
      <w:r>
        <w:rPr>
          <w:spacing w:val="-4"/>
        </w:rPr>
        <w:t xml:space="preserve"> </w:t>
      </w:r>
      <w:r>
        <w:t>grade</w:t>
      </w:r>
      <w:r>
        <w:rPr>
          <w:spacing w:val="-3"/>
        </w:rPr>
        <w:t xml:space="preserve"> </w:t>
      </w:r>
      <w:r>
        <w:t>…50% Homework/quizzes …10%</w:t>
      </w:r>
    </w:p>
    <w:p w14:paraId="07E6B356" w14:textId="77777777" w:rsidR="00082FFB" w:rsidRDefault="00A20C27">
      <w:pPr>
        <w:pStyle w:val="BodyText"/>
        <w:spacing w:before="2" w:line="259" w:lineRule="auto"/>
        <w:ind w:left="720" w:right="6098"/>
      </w:pPr>
      <w:r>
        <w:t>Examination …20% Oral</w:t>
      </w:r>
      <w:r>
        <w:rPr>
          <w:spacing w:val="-17"/>
        </w:rPr>
        <w:t xml:space="preserve"> </w:t>
      </w:r>
      <w:r>
        <w:t>Interviews</w:t>
      </w:r>
      <w:r>
        <w:rPr>
          <w:spacing w:val="-17"/>
        </w:rPr>
        <w:t xml:space="preserve"> </w:t>
      </w:r>
      <w:r>
        <w:t>…20%</w:t>
      </w:r>
    </w:p>
    <w:p w14:paraId="07E6B357" w14:textId="77777777" w:rsidR="00082FFB" w:rsidRDefault="00082FFB">
      <w:pPr>
        <w:pStyle w:val="BodyText"/>
        <w:spacing w:before="20"/>
      </w:pPr>
    </w:p>
    <w:p w14:paraId="07E6B358" w14:textId="77777777" w:rsidR="00082FFB" w:rsidRDefault="00A20C27">
      <w:pPr>
        <w:rPr>
          <w:sz w:val="24"/>
        </w:rPr>
      </w:pPr>
      <w:r>
        <w:rPr>
          <w:sz w:val="24"/>
          <w:u w:val="single"/>
        </w:rPr>
        <w:t>GRADING</w:t>
      </w:r>
      <w:r>
        <w:rPr>
          <w:spacing w:val="-2"/>
          <w:sz w:val="24"/>
          <w:u w:val="single"/>
        </w:rPr>
        <w:t xml:space="preserve"> SCALE:</w:t>
      </w:r>
    </w:p>
    <w:p w14:paraId="07E6B359" w14:textId="77777777" w:rsidR="00082FFB" w:rsidRDefault="00A20C27">
      <w:pPr>
        <w:spacing w:before="22"/>
        <w:ind w:left="720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z w:val="24"/>
        </w:rPr>
        <w:t>90% -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100%</w:t>
      </w:r>
    </w:p>
    <w:p w14:paraId="07E6B35A" w14:textId="77777777" w:rsidR="00082FFB" w:rsidRDefault="00A20C27">
      <w:pPr>
        <w:spacing w:before="22"/>
        <w:ind w:left="720"/>
        <w:rPr>
          <w:sz w:val="24"/>
        </w:rPr>
      </w:pPr>
      <w:r>
        <w:rPr>
          <w:sz w:val="24"/>
        </w:rPr>
        <w:t>B</w:t>
      </w:r>
      <w:r>
        <w:rPr>
          <w:spacing w:val="1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z w:val="24"/>
        </w:rPr>
        <w:t>80% -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89%</w:t>
      </w:r>
    </w:p>
    <w:p w14:paraId="07E6B35B" w14:textId="77777777" w:rsidR="00082FFB" w:rsidRDefault="00A20C27">
      <w:pPr>
        <w:spacing w:before="21"/>
        <w:ind w:left="720"/>
        <w:rPr>
          <w:sz w:val="24"/>
        </w:rPr>
      </w:pPr>
      <w:r>
        <w:rPr>
          <w:sz w:val="24"/>
        </w:rPr>
        <w:t>C =</w:t>
      </w:r>
      <w:r>
        <w:rPr>
          <w:spacing w:val="-1"/>
          <w:sz w:val="24"/>
        </w:rPr>
        <w:t xml:space="preserve"> </w:t>
      </w:r>
      <w:r>
        <w:rPr>
          <w:sz w:val="24"/>
        </w:rPr>
        <w:t>75% -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79%</w:t>
      </w:r>
    </w:p>
    <w:p w14:paraId="07E6B35C" w14:textId="77777777" w:rsidR="00082FFB" w:rsidRDefault="00A20C27">
      <w:pPr>
        <w:spacing w:before="22"/>
        <w:ind w:left="720"/>
        <w:rPr>
          <w:sz w:val="24"/>
        </w:rPr>
      </w:pPr>
      <w:r>
        <w:rPr>
          <w:sz w:val="24"/>
        </w:rPr>
        <w:t>D =</w:t>
      </w:r>
      <w:r>
        <w:rPr>
          <w:spacing w:val="-1"/>
          <w:sz w:val="24"/>
        </w:rPr>
        <w:t xml:space="preserve"> </w:t>
      </w:r>
      <w:r>
        <w:rPr>
          <w:sz w:val="24"/>
        </w:rPr>
        <w:t>60% -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74%</w:t>
      </w:r>
    </w:p>
    <w:p w14:paraId="07E6B35D" w14:textId="77777777" w:rsidR="00082FFB" w:rsidRDefault="00A20C27">
      <w:pPr>
        <w:pStyle w:val="BodyText"/>
        <w:spacing w:before="21"/>
        <w:ind w:left="720"/>
      </w:pPr>
      <w:r>
        <w:t>E</w:t>
      </w:r>
      <w:r>
        <w:rPr>
          <w:spacing w:val="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59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below</w:t>
      </w:r>
    </w:p>
    <w:p w14:paraId="07E6B35E" w14:textId="77777777" w:rsidR="00082FFB" w:rsidRDefault="00082FFB">
      <w:pPr>
        <w:pStyle w:val="BodyText"/>
        <w:spacing w:before="43"/>
      </w:pPr>
    </w:p>
    <w:p w14:paraId="07E6B35F" w14:textId="77777777" w:rsidR="00082FFB" w:rsidRDefault="00A20C27">
      <w:pPr>
        <w:pStyle w:val="BodyText"/>
        <w:spacing w:before="1"/>
      </w:pPr>
      <w:r>
        <w:t>*Students</w:t>
      </w:r>
      <w:r>
        <w:rPr>
          <w:spacing w:val="-7"/>
        </w:rPr>
        <w:t xml:space="preserve"> </w:t>
      </w:r>
      <w:r>
        <w:t>must have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grade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75%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higher</w:t>
      </w:r>
      <w:r>
        <w:rPr>
          <w:spacing w:val="-3"/>
        </w:rPr>
        <w:t xml:space="preserve"> </w:t>
      </w:r>
      <w:r>
        <w:t>to continue</w:t>
      </w:r>
      <w:r>
        <w:rPr>
          <w:spacing w:val="-1"/>
        </w:rPr>
        <w:t xml:space="preserve"> </w:t>
      </w:r>
      <w:r>
        <w:t>to Japanese</w:t>
      </w:r>
      <w:r>
        <w:rPr>
          <w:spacing w:val="-3"/>
        </w:rPr>
        <w:t xml:space="preserve"> </w:t>
      </w:r>
      <w:r>
        <w:rPr>
          <w:spacing w:val="-2"/>
        </w:rPr>
        <w:t>1102.</w:t>
      </w:r>
    </w:p>
    <w:p w14:paraId="07E6B360" w14:textId="77777777" w:rsidR="00082FFB" w:rsidRDefault="00A20C27">
      <w:pPr>
        <w:spacing w:before="24"/>
        <w:rPr>
          <w:b/>
          <w:sz w:val="24"/>
        </w:rPr>
      </w:pPr>
      <w:r>
        <w:rPr>
          <w:b/>
          <w:sz w:val="24"/>
        </w:rPr>
        <w:t>SPECIAL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REQUIREMENTS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(delete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applicable):</w:t>
      </w:r>
    </w:p>
    <w:p w14:paraId="07E6B361" w14:textId="77777777" w:rsidR="00082FFB" w:rsidRDefault="00082FFB">
      <w:pPr>
        <w:pStyle w:val="BodyText"/>
        <w:rPr>
          <w:b/>
        </w:rPr>
      </w:pPr>
    </w:p>
    <w:p w14:paraId="07E6B362" w14:textId="77777777" w:rsidR="00082FFB" w:rsidRDefault="00082FFB">
      <w:pPr>
        <w:pStyle w:val="BodyText"/>
        <w:spacing w:before="64"/>
        <w:rPr>
          <w:b/>
        </w:rPr>
      </w:pPr>
    </w:p>
    <w:p w14:paraId="07E6B363" w14:textId="77777777" w:rsidR="00082FFB" w:rsidRDefault="00A20C27">
      <w:pPr>
        <w:pStyle w:val="Heading2"/>
        <w:spacing w:before="1"/>
      </w:pPr>
      <w:r>
        <w:t>COLLEGE</w:t>
      </w:r>
      <w:r>
        <w:rPr>
          <w:spacing w:val="-4"/>
        </w:rPr>
        <w:t xml:space="preserve"> </w:t>
      </w:r>
      <w:r>
        <w:t>SYLLABUS</w:t>
      </w:r>
      <w:r>
        <w:rPr>
          <w:spacing w:val="-4"/>
        </w:rPr>
        <w:t xml:space="preserve"> </w:t>
      </w:r>
      <w:r>
        <w:rPr>
          <w:spacing w:val="-2"/>
        </w:rPr>
        <w:t>STATEMENTS</w:t>
      </w:r>
    </w:p>
    <w:p w14:paraId="07E6B364" w14:textId="77777777" w:rsidR="00082FFB" w:rsidRDefault="00082FFB">
      <w:pPr>
        <w:pStyle w:val="Heading2"/>
        <w:sectPr w:rsidR="00082FFB">
          <w:pgSz w:w="12240" w:h="15840"/>
          <w:pgMar w:top="1360" w:right="1440" w:bottom="280" w:left="1440" w:header="720" w:footer="720" w:gutter="0"/>
          <w:cols w:space="720"/>
        </w:sectPr>
      </w:pPr>
    </w:p>
    <w:p w14:paraId="07E6B365" w14:textId="77777777" w:rsidR="00082FFB" w:rsidRDefault="00A20C27">
      <w:pPr>
        <w:pStyle w:val="BodyText"/>
        <w:spacing w:before="80" w:line="259" w:lineRule="auto"/>
      </w:pPr>
      <w:r>
        <w:lastRenderedPageBreak/>
        <w:t>Columbus State Community College required College Syllabus Statements on College Policies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found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hyperlink r:id="rId9">
        <w:r>
          <w:rPr>
            <w:color w:val="467885"/>
            <w:u w:val="single" w:color="467885"/>
          </w:rPr>
          <w:t>www.cscc.edu/syllabus</w:t>
        </w:r>
      </w:hyperlink>
      <w:r>
        <w:rPr>
          <w:color w:val="467885"/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 College website Quick Links “Syllabus Statements”.</w:t>
      </w:r>
    </w:p>
    <w:p w14:paraId="07E6B366" w14:textId="77777777" w:rsidR="00082FFB" w:rsidRDefault="00082FFB">
      <w:pPr>
        <w:pStyle w:val="BodyText"/>
        <w:spacing w:line="259" w:lineRule="auto"/>
        <w:sectPr w:rsidR="00082FFB">
          <w:pgSz w:w="12240" w:h="15840"/>
          <w:pgMar w:top="1360" w:right="1440" w:bottom="280" w:left="1440" w:header="720" w:footer="720" w:gutter="0"/>
          <w:cols w:space="720"/>
        </w:sectPr>
      </w:pPr>
    </w:p>
    <w:p w14:paraId="07E6B367" w14:textId="77777777" w:rsidR="00082FFB" w:rsidRDefault="00A20C27">
      <w:pPr>
        <w:spacing w:before="80"/>
        <w:rPr>
          <w:b/>
          <w:sz w:val="24"/>
        </w:rPr>
      </w:pPr>
      <w:r>
        <w:rPr>
          <w:b/>
          <w:sz w:val="24"/>
        </w:rPr>
        <w:t>UNITS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INSTRUCTION,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OUTCOMES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ASSESSMENT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ALIGNMENT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(choose</w:t>
      </w:r>
    </w:p>
    <w:p w14:paraId="07E6B368" w14:textId="77777777" w:rsidR="00082FFB" w:rsidRDefault="00A20C27">
      <w:pPr>
        <w:spacing w:before="22" w:line="259" w:lineRule="auto"/>
        <w:ind w:left="-1" w:right="280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0" distR="0" simplePos="0" relativeHeight="15729152" behindDoc="0" locked="0" layoutInCell="1" allowOverlap="1" wp14:anchorId="07E6B36B" wp14:editId="6811F91D">
            <wp:simplePos x="0" y="0"/>
            <wp:positionH relativeFrom="page">
              <wp:posOffset>914400</wp:posOffset>
            </wp:positionH>
            <wp:positionV relativeFrom="paragraph">
              <wp:posOffset>581235</wp:posOffset>
            </wp:positionV>
            <wp:extent cx="5943599" cy="5396967"/>
            <wp:effectExtent l="0" t="0" r="0" b="0"/>
            <wp:wrapNone/>
            <wp:docPr id="2" name="Image 2" descr="Table displaying a course schedule for an ACT preparation class, organized by week, day, ACT sessions/tests, content covered, and quizzes. Key details include weekly ACT session numbers, specific scenes and acts from a play, homework assignments, quizzes labeled HW1-HW5 and Q1-Q5, a mid-term review during week 8, spring break in week 9, and final oral interviews in weeks 9 and 16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Table displaying a course schedule for an ACT preparation class, organized by week, day, ACT sessions/tests, content covered, and quizzes. Key details include weekly ACT session numbers, specific scenes and acts from a play, homework assignments, quizzes labeled HW1-HW5 and Q1-Q5, a mid-term review during week 8, spring break in week 9, and final oral interviews in weeks 9 and 16.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599" cy="5396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Sample A, Sample B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 another method that clearly shows the units of instruction,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alignment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outcomes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assessment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methods)</w:t>
      </w:r>
    </w:p>
    <w:sectPr w:rsidR="00082FFB">
      <w:pgSz w:w="12240" w:h="15840"/>
      <w:pgMar w:top="13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229FA"/>
    <w:multiLevelType w:val="hybridMultilevel"/>
    <w:tmpl w:val="0DAE1BAC"/>
    <w:lvl w:ilvl="0" w:tplc="F5A8DDC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2AAD7CA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F85C65BA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E9E6CDFA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65468924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955C6F58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F1CEF9C0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072C6618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FEEC51C6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 w16cid:durableId="679236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cCIVOCx0GUKPaRzuXzrtY6d6tL9niBpAvHAxxMG4eUj8j5keUUaeu3FnDi08TMkZKyZYKFLCDl0lqbEZVpgr9w==" w:salt="Z695UEUItxYtvzmqfQAf2g==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2FFB"/>
    <w:rsid w:val="00082FFB"/>
    <w:rsid w:val="00265452"/>
    <w:rsid w:val="00A20C27"/>
    <w:rsid w:val="00F4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6B322"/>
  <w15:docId w15:val="{C114E6F5-45EE-4D96-98E9-61F1C9639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78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"/>
      <w:ind w:left="7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hyperlink" Target="http://www.cscc.edu/syllab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797F22-8B59-485D-86DE-A3D219C011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383AAC-E1F4-4994-B69F-490E9C3700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F0B791-0F04-421C-A7DB-B213CDF1C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0a9d377-c827-41a1-bbf0-1aad34db4c89}" enabled="0" method="" siteId="{60a9d377-c827-41a1-bbf0-1aad34db4c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498</Words>
  <Characters>2839</Characters>
  <Application>Microsoft Office Word</Application>
  <DocSecurity>8</DocSecurity>
  <Lines>23</Lines>
  <Paragraphs>6</Paragraphs>
  <ScaleCrop>false</ScaleCrop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JAPN 1101 primary syllabus 2025.docx</dc:title>
  <dc:creator>Julie Thoms</dc:creator>
  <dc:description/>
  <cp:lastModifiedBy>Jeff Akers</cp:lastModifiedBy>
  <cp:revision>3</cp:revision>
  <dcterms:created xsi:type="dcterms:W3CDTF">2026-04-26T23:48:00Z</dcterms:created>
  <dcterms:modified xsi:type="dcterms:W3CDTF">2026-04-26T23:51:00Z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0x010100FC428F8516A6A144A440BBF125BAC42B</vt:lpwstr>
  </property>
  <property fmtid="{D5CDD505-2E9C-101B-9397-08002B2CF9AE}" pid="3" name="Created">
    <vt:filetime>2025-07-30T00:00:00Z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2026-04-26T00:00:00Z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25.1.97</vt:lpwstr>
  </property>
  <property fmtid="{D5CDD505-2E9C-101B-9397-08002B2CF9AE}" pid="8" name="SourceModified">
    <vt:lpwstr>D:20250730190755</vt:lpwstr>
  </property>
</Properties>
</file>