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FE7F28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3C9D880" w:rsidR="00C046A0" w:rsidRDefault="00C046A0" w:rsidP="00C046A0">
      <w:pPr>
        <w:pStyle w:val="Title"/>
        <w:ind w:left="0" w:right="1001" w:firstLine="0"/>
        <w:rPr>
          <w:spacing w:val="-2"/>
        </w:rPr>
      </w:pPr>
      <w:r>
        <w:rPr>
          <w:spacing w:val="-2"/>
        </w:rPr>
        <w:t xml:space="preserve">Division: </w:t>
      </w:r>
      <w:r w:rsidR="00117E89" w:rsidRPr="00644703">
        <w:rPr>
          <w:b w:val="0"/>
          <w:bCs w:val="0"/>
          <w:spacing w:val="-2"/>
        </w:rPr>
        <w:t xml:space="preserve">Information Systems Technology </w:t>
      </w:r>
    </w:p>
    <w:p w14:paraId="46C038AC" w14:textId="0183825E" w:rsidR="00C046A0" w:rsidRDefault="00D91EA6" w:rsidP="00C046A0">
      <w:pPr>
        <w:pStyle w:val="Title"/>
        <w:ind w:left="0" w:right="1001" w:firstLine="0"/>
        <w:rPr>
          <w:spacing w:val="-2"/>
        </w:rPr>
      </w:pPr>
      <w:r>
        <w:rPr>
          <w:spacing w:val="-2"/>
        </w:rPr>
        <w:t>Department</w:t>
      </w:r>
      <w:r w:rsidR="00C046A0">
        <w:rPr>
          <w:spacing w:val="-2"/>
        </w:rPr>
        <w:t xml:space="preserve">: </w:t>
      </w:r>
      <w:r w:rsidR="00117E89" w:rsidRPr="00644703">
        <w:rPr>
          <w:b w:val="0"/>
          <w:bCs w:val="0"/>
          <w:spacing w:val="-2"/>
        </w:rPr>
        <w:t xml:space="preserve">Information Systems Technology </w:t>
      </w:r>
    </w:p>
    <w:p w14:paraId="31AE8E3B" w14:textId="77777777" w:rsidR="006462E0" w:rsidRDefault="006462E0">
      <w:pPr>
        <w:pStyle w:val="BodyText"/>
        <w:spacing w:before="49"/>
        <w:ind w:left="0" w:firstLine="0"/>
      </w:pPr>
    </w:p>
    <w:p w14:paraId="31AE8E3E" w14:textId="35A82AAF" w:rsidR="006462E0" w:rsidRPr="00233C0A" w:rsidRDefault="00D91EA6" w:rsidP="00233C0A">
      <w:pPr>
        <w:rPr>
          <w:b/>
          <w:bCs/>
        </w:rPr>
      </w:pPr>
      <w:r w:rsidRPr="00233C0A">
        <w:rPr>
          <w:b/>
          <w:bCs/>
        </w:rPr>
        <w:t>COURSE NUMBER:</w:t>
      </w:r>
      <w:r w:rsidR="00D457F1">
        <w:rPr>
          <w:b/>
          <w:bCs/>
        </w:rPr>
        <w:t xml:space="preserve"> </w:t>
      </w:r>
      <w:r w:rsidR="00117E89">
        <w:rPr>
          <w:b/>
          <w:bCs/>
        </w:rPr>
        <w:t>ITST 1101</w:t>
      </w:r>
      <w:r w:rsidR="00D457F1">
        <w:rPr>
          <w:b/>
          <w:bCs/>
        </w:rPr>
        <w:tab/>
      </w:r>
      <w:r w:rsidRPr="00233C0A">
        <w:rPr>
          <w:b/>
          <w:bCs/>
        </w:rPr>
        <w:t>COURSE TITLE:</w:t>
      </w:r>
      <w:r w:rsidR="00117E89">
        <w:rPr>
          <w:b/>
          <w:bCs/>
        </w:rPr>
        <w:t xml:space="preserve"> Tech+</w:t>
      </w:r>
    </w:p>
    <w:p w14:paraId="043B8E46" w14:textId="77777777" w:rsidR="00233C0A" w:rsidRDefault="00233C0A" w:rsidP="00233C0A"/>
    <w:p w14:paraId="31AE8E3F" w14:textId="5516B541" w:rsidR="006462E0" w:rsidRPr="00233C0A" w:rsidRDefault="00D91EA6" w:rsidP="00233C0A">
      <w:pPr>
        <w:rPr>
          <w:b/>
          <w:bCs/>
        </w:rPr>
      </w:pPr>
      <w:r w:rsidRPr="00233C0A">
        <w:rPr>
          <w:b/>
          <w:bCs/>
        </w:rPr>
        <w:t>INSTRUCTOR:</w:t>
      </w:r>
      <w:r w:rsidRPr="00233C0A">
        <w:rPr>
          <w:b/>
          <w:bCs/>
        </w:rPr>
        <w:tab/>
      </w:r>
      <w:r w:rsidR="00117E89">
        <w:rPr>
          <w:b/>
          <w:bCs/>
        </w:rPr>
        <w:t>&lt;Instructor&gt;</w:t>
      </w:r>
      <w:r w:rsidR="00233C0A" w:rsidRPr="00233C0A">
        <w:rPr>
          <w:b/>
          <w:bCs/>
        </w:rPr>
        <w:tab/>
      </w:r>
      <w:r w:rsidR="00233C0A" w:rsidRPr="00233C0A">
        <w:rPr>
          <w:b/>
          <w:bCs/>
        </w:rPr>
        <w:tab/>
      </w:r>
      <w:r w:rsidRPr="00233C0A">
        <w:rPr>
          <w:b/>
          <w:bCs/>
        </w:rPr>
        <w:t>CONTACT:</w:t>
      </w:r>
      <w:r w:rsidR="00117E89">
        <w:rPr>
          <w:b/>
          <w:bCs/>
        </w:rPr>
        <w:t xml:space="preserve"> &lt;Instructor Contact Info&gt;</w:t>
      </w:r>
    </w:p>
    <w:p w14:paraId="15ECDE75" w14:textId="77777777" w:rsidR="00233C0A" w:rsidRDefault="00233C0A" w:rsidP="00233C0A">
      <w:pPr>
        <w:rPr>
          <w:b/>
          <w:bCs/>
        </w:rPr>
      </w:pPr>
    </w:p>
    <w:p w14:paraId="31AE8E40" w14:textId="69F4C8DC" w:rsidR="006462E0" w:rsidRPr="00233C0A" w:rsidRDefault="00D91EA6" w:rsidP="00233C0A">
      <w:pPr>
        <w:rPr>
          <w:b/>
          <w:bCs/>
        </w:rPr>
      </w:pPr>
      <w:r w:rsidRPr="00233C0A">
        <w:rPr>
          <w:b/>
          <w:bCs/>
        </w:rPr>
        <w:t>CREDITS:</w:t>
      </w:r>
      <w:r w:rsidR="00117E89">
        <w:rPr>
          <w:b/>
          <w:bCs/>
        </w:rPr>
        <w:t xml:space="preserve"> 2</w:t>
      </w:r>
      <w:r w:rsidRPr="00233C0A">
        <w:rPr>
          <w:b/>
          <w:bCs/>
        </w:rPr>
        <w:tab/>
        <w:t>CLASS</w:t>
      </w:r>
      <w:r w:rsidR="007778B7">
        <w:rPr>
          <w:b/>
          <w:bCs/>
        </w:rPr>
        <w:t>/CONTACT</w:t>
      </w:r>
      <w:r w:rsidRPr="00233C0A">
        <w:rPr>
          <w:b/>
          <w:bCs/>
        </w:rPr>
        <w:t xml:space="preserve"> HOURS PER WEEK:</w:t>
      </w:r>
      <w:r w:rsidR="00117E89">
        <w:rPr>
          <w:b/>
          <w:bCs/>
        </w:rPr>
        <w:t xml:space="preserve"> 4</w:t>
      </w:r>
      <w:r w:rsidR="00233C0A">
        <w:rPr>
          <w:b/>
          <w:bCs/>
        </w:rPr>
        <w:tab/>
      </w:r>
      <w:r w:rsidRPr="00233C0A">
        <w:rPr>
          <w:b/>
          <w:bCs/>
        </w:rPr>
        <w:t>PREREQUISITES:</w:t>
      </w:r>
      <w:r w:rsidR="00117E89">
        <w:rPr>
          <w:b/>
          <w:bCs/>
        </w:rPr>
        <w:t xml:space="preserve"> </w:t>
      </w:r>
      <w:r w:rsidR="00117E89" w:rsidRPr="001D0493">
        <w:rPr>
          <w:bCs/>
          <w:spacing w:val="-2"/>
          <w:sz w:val="24"/>
        </w:rPr>
        <w:t>Placement into ENGL-1100</w:t>
      </w:r>
      <w:r w:rsidR="00117E89">
        <w:rPr>
          <w:bCs/>
          <w:spacing w:val="-2"/>
          <w:sz w:val="24"/>
        </w:rPr>
        <w:t xml:space="preserve">, </w:t>
      </w:r>
      <w:r w:rsidR="00117E89" w:rsidRPr="001D0493">
        <w:rPr>
          <w:bCs/>
          <w:spacing w:val="-2"/>
          <w:sz w:val="24"/>
        </w:rPr>
        <w:t>Placement into MATH-1050 or higher</w:t>
      </w:r>
    </w:p>
    <w:p w14:paraId="31AE8E41" w14:textId="77777777" w:rsidR="006462E0" w:rsidRPr="00233C0A" w:rsidRDefault="006462E0" w:rsidP="00233C0A"/>
    <w:p w14:paraId="31AE8E43" w14:textId="7BF74910" w:rsidR="006462E0" w:rsidRPr="009F727B" w:rsidRDefault="00D91EA6" w:rsidP="00233C0A">
      <w:pPr>
        <w:rPr>
          <w:b/>
          <w:bCs/>
        </w:rPr>
      </w:pPr>
      <w:r w:rsidRPr="00233C0A">
        <w:rPr>
          <w:b/>
          <w:bCs/>
        </w:rPr>
        <w:t xml:space="preserve">DESCRIPTION OF COURSE </w:t>
      </w:r>
      <w:r w:rsidR="00117E89" w:rsidRPr="00D06B63">
        <w:t xml:space="preserve">This is an introductory IT Course that covers all areas of IT foundations, creating a broader understanding of IT. Topics covered: IT Concepts and Terminology, Infrastructure and Networks, Applications and Software, Database Fundamentals and Security. This course aligns with the CompTIA </w:t>
      </w:r>
      <w:r w:rsidR="00117E89">
        <w:t>Tech</w:t>
      </w:r>
      <w:r w:rsidR="00117E89" w:rsidRPr="00D06B63">
        <w:t>+ Certification.</w:t>
      </w:r>
    </w:p>
    <w:p w14:paraId="31AE8E44" w14:textId="77777777" w:rsidR="006462E0" w:rsidRPr="00233C0A" w:rsidRDefault="006462E0" w:rsidP="00233C0A"/>
    <w:p w14:paraId="5782D3DC" w14:textId="77777777" w:rsidR="00117E89" w:rsidRPr="00117E89" w:rsidRDefault="00D91EA6" w:rsidP="00117E89">
      <w:pPr>
        <w:rPr>
          <w:bCs/>
          <w:iCs/>
          <w:sz w:val="24"/>
        </w:rPr>
      </w:pPr>
      <w:r w:rsidRPr="00117E89">
        <w:rPr>
          <w:b/>
          <w:bCs/>
        </w:rPr>
        <w:t xml:space="preserve">COURSE STUDENT LEARNING OUTCOMES </w:t>
      </w:r>
    </w:p>
    <w:p w14:paraId="308C79CA" w14:textId="7F400EC0" w:rsidR="00117E89" w:rsidRPr="00D06B63" w:rsidRDefault="00117E89" w:rsidP="00117E89">
      <w:pPr>
        <w:pStyle w:val="ListParagraph"/>
        <w:numPr>
          <w:ilvl w:val="0"/>
          <w:numId w:val="2"/>
        </w:numPr>
        <w:rPr>
          <w:bCs/>
          <w:iCs/>
          <w:sz w:val="24"/>
        </w:rPr>
      </w:pPr>
      <w:r w:rsidRPr="00D06B63">
        <w:rPr>
          <w:bCs/>
          <w:iCs/>
          <w:sz w:val="24"/>
        </w:rPr>
        <w:t>Identify and describe the purpose of common internal computer components</w:t>
      </w:r>
    </w:p>
    <w:p w14:paraId="18290A09" w14:textId="77777777" w:rsidR="00117E89" w:rsidRPr="00D06B63" w:rsidRDefault="00117E89" w:rsidP="00117E89">
      <w:pPr>
        <w:pStyle w:val="ListParagraph"/>
        <w:numPr>
          <w:ilvl w:val="0"/>
          <w:numId w:val="2"/>
        </w:numPr>
        <w:rPr>
          <w:bCs/>
          <w:iCs/>
          <w:sz w:val="24"/>
        </w:rPr>
      </w:pPr>
      <w:r w:rsidRPr="00D06B63">
        <w:rPr>
          <w:bCs/>
          <w:iCs/>
          <w:sz w:val="24"/>
        </w:rPr>
        <w:t>Compare and contrast storage types (volatile and non-volatile)</w:t>
      </w:r>
    </w:p>
    <w:p w14:paraId="7972B1F7" w14:textId="77777777" w:rsidR="00117E89" w:rsidRPr="00D06B63" w:rsidRDefault="00117E89" w:rsidP="00117E89">
      <w:pPr>
        <w:pStyle w:val="ListParagraph"/>
        <w:numPr>
          <w:ilvl w:val="0"/>
          <w:numId w:val="2"/>
        </w:numPr>
        <w:rPr>
          <w:bCs/>
          <w:iCs/>
          <w:sz w:val="24"/>
        </w:rPr>
      </w:pPr>
      <w:r w:rsidRPr="00D06B63">
        <w:rPr>
          <w:bCs/>
          <w:iCs/>
          <w:sz w:val="24"/>
        </w:rPr>
        <w:t>Identify and describe common front-panel and back panel ports, cables, and buttons</w:t>
      </w:r>
    </w:p>
    <w:p w14:paraId="4022417F" w14:textId="77777777" w:rsidR="00117E89" w:rsidRPr="00D06B63" w:rsidRDefault="00117E89" w:rsidP="00117E89">
      <w:pPr>
        <w:pStyle w:val="ListParagraph"/>
        <w:numPr>
          <w:ilvl w:val="0"/>
          <w:numId w:val="2"/>
        </w:numPr>
        <w:rPr>
          <w:bCs/>
          <w:iCs/>
          <w:sz w:val="24"/>
        </w:rPr>
      </w:pPr>
      <w:r w:rsidRPr="00D06B63">
        <w:rPr>
          <w:bCs/>
          <w:iCs/>
          <w:sz w:val="24"/>
        </w:rPr>
        <w:t>Identify and describe the purpose of common peripheral computer components</w:t>
      </w:r>
    </w:p>
    <w:p w14:paraId="7D378D35" w14:textId="77777777" w:rsidR="00117E89" w:rsidRPr="00D06B63" w:rsidRDefault="00117E89" w:rsidP="00117E89">
      <w:pPr>
        <w:pStyle w:val="ListParagraph"/>
        <w:numPr>
          <w:ilvl w:val="0"/>
          <w:numId w:val="2"/>
        </w:numPr>
        <w:rPr>
          <w:bCs/>
          <w:iCs/>
          <w:sz w:val="24"/>
        </w:rPr>
      </w:pPr>
      <w:r w:rsidRPr="00D06B63">
        <w:rPr>
          <w:bCs/>
          <w:iCs/>
          <w:sz w:val="24"/>
        </w:rPr>
        <w:t>Identify and describe common ports, jacks and cabling used to connect peripheral components</w:t>
      </w:r>
    </w:p>
    <w:p w14:paraId="573135EB" w14:textId="77777777" w:rsidR="00117E89" w:rsidRPr="00D06B63" w:rsidRDefault="00117E89" w:rsidP="00117E89">
      <w:pPr>
        <w:pStyle w:val="ListParagraph"/>
        <w:numPr>
          <w:ilvl w:val="0"/>
          <w:numId w:val="2"/>
        </w:numPr>
        <w:rPr>
          <w:bCs/>
          <w:iCs/>
          <w:sz w:val="24"/>
        </w:rPr>
      </w:pPr>
      <w:r w:rsidRPr="00D06B63">
        <w:rPr>
          <w:bCs/>
          <w:iCs/>
          <w:sz w:val="24"/>
        </w:rPr>
        <w:t>Explain the purpose of Operating Systems</w:t>
      </w:r>
    </w:p>
    <w:p w14:paraId="15EE6864" w14:textId="77777777" w:rsidR="00117E89" w:rsidRPr="00D06B63" w:rsidRDefault="00117E89" w:rsidP="00117E89">
      <w:pPr>
        <w:pStyle w:val="ListParagraph"/>
        <w:numPr>
          <w:ilvl w:val="0"/>
          <w:numId w:val="2"/>
        </w:numPr>
        <w:rPr>
          <w:bCs/>
          <w:iCs/>
          <w:sz w:val="24"/>
        </w:rPr>
      </w:pPr>
      <w:r w:rsidRPr="00D06B63">
        <w:rPr>
          <w:bCs/>
          <w:iCs/>
          <w:sz w:val="24"/>
        </w:rPr>
        <w:t>Compare and contrast common computing devices and their purposes (Desktop, Workstation, Mobile Devices and IOT)</w:t>
      </w:r>
    </w:p>
    <w:p w14:paraId="76278D01" w14:textId="77777777" w:rsidR="00117E89" w:rsidRPr="00D06B63" w:rsidRDefault="00117E89" w:rsidP="00117E89">
      <w:pPr>
        <w:pStyle w:val="ListParagraph"/>
        <w:numPr>
          <w:ilvl w:val="0"/>
          <w:numId w:val="2"/>
        </w:numPr>
        <w:rPr>
          <w:bCs/>
          <w:iCs/>
          <w:sz w:val="24"/>
        </w:rPr>
      </w:pPr>
      <w:r w:rsidRPr="00D06B63">
        <w:rPr>
          <w:bCs/>
          <w:iCs/>
          <w:sz w:val="24"/>
        </w:rPr>
        <w:t>Describe the different types of notational systems (Binary, Decimal and Hexadecimal)</w:t>
      </w:r>
    </w:p>
    <w:p w14:paraId="665966E8" w14:textId="77777777" w:rsidR="00117E89" w:rsidRPr="00D06B63" w:rsidRDefault="00117E89" w:rsidP="00117E89">
      <w:pPr>
        <w:pStyle w:val="ListParagraph"/>
        <w:numPr>
          <w:ilvl w:val="0"/>
          <w:numId w:val="2"/>
        </w:numPr>
        <w:rPr>
          <w:bCs/>
          <w:iCs/>
          <w:sz w:val="24"/>
        </w:rPr>
      </w:pPr>
      <w:r w:rsidRPr="00D06B63">
        <w:rPr>
          <w:bCs/>
          <w:iCs/>
          <w:sz w:val="24"/>
        </w:rPr>
        <w:t xml:space="preserve">Define common GUI terminology </w:t>
      </w:r>
    </w:p>
    <w:p w14:paraId="0ECDC2C0" w14:textId="77777777" w:rsidR="00117E89" w:rsidRPr="00D06B63" w:rsidRDefault="00117E89" w:rsidP="00117E89">
      <w:pPr>
        <w:pStyle w:val="ListParagraph"/>
        <w:numPr>
          <w:ilvl w:val="0"/>
          <w:numId w:val="2"/>
        </w:numPr>
        <w:rPr>
          <w:bCs/>
          <w:iCs/>
          <w:sz w:val="24"/>
        </w:rPr>
      </w:pPr>
      <w:r w:rsidRPr="00D06B63">
        <w:rPr>
          <w:bCs/>
          <w:iCs/>
          <w:sz w:val="24"/>
        </w:rPr>
        <w:t>Manage an Operating System</w:t>
      </w:r>
    </w:p>
    <w:p w14:paraId="06B50BE2" w14:textId="77777777" w:rsidR="00117E89" w:rsidRPr="00D06B63" w:rsidRDefault="00117E89" w:rsidP="00117E89">
      <w:pPr>
        <w:pStyle w:val="ListParagraph"/>
        <w:numPr>
          <w:ilvl w:val="0"/>
          <w:numId w:val="2"/>
        </w:numPr>
        <w:rPr>
          <w:bCs/>
          <w:iCs/>
          <w:sz w:val="24"/>
        </w:rPr>
      </w:pPr>
      <w:r w:rsidRPr="00D06B63">
        <w:rPr>
          <w:bCs/>
          <w:iCs/>
          <w:sz w:val="24"/>
        </w:rPr>
        <w:t>Define and use common CLI commands in a Windows command prompt environment</w:t>
      </w:r>
    </w:p>
    <w:p w14:paraId="6A957F31" w14:textId="77777777" w:rsidR="00117E89" w:rsidRPr="00D06B63" w:rsidRDefault="00117E89" w:rsidP="00117E89">
      <w:pPr>
        <w:pStyle w:val="ListParagraph"/>
        <w:numPr>
          <w:ilvl w:val="0"/>
          <w:numId w:val="2"/>
        </w:numPr>
        <w:rPr>
          <w:bCs/>
          <w:iCs/>
          <w:sz w:val="24"/>
        </w:rPr>
      </w:pPr>
      <w:r w:rsidRPr="00D06B63">
        <w:rPr>
          <w:bCs/>
          <w:iCs/>
          <w:sz w:val="24"/>
        </w:rPr>
        <w:t>Create and run batch programs</w:t>
      </w:r>
    </w:p>
    <w:p w14:paraId="043D6D72" w14:textId="77777777" w:rsidR="00117E89" w:rsidRPr="00D06B63" w:rsidRDefault="00117E89" w:rsidP="00117E89">
      <w:pPr>
        <w:pStyle w:val="ListParagraph"/>
        <w:numPr>
          <w:ilvl w:val="0"/>
          <w:numId w:val="2"/>
        </w:numPr>
        <w:rPr>
          <w:bCs/>
          <w:iCs/>
          <w:sz w:val="24"/>
        </w:rPr>
      </w:pPr>
      <w:r w:rsidRPr="00D06B63">
        <w:rPr>
          <w:bCs/>
          <w:iCs/>
          <w:sz w:val="24"/>
        </w:rPr>
        <w:t>Describe and classify different types of software</w:t>
      </w:r>
    </w:p>
    <w:p w14:paraId="439C5E71" w14:textId="77777777" w:rsidR="00117E89" w:rsidRPr="00D06B63" w:rsidRDefault="00117E89" w:rsidP="00117E89">
      <w:pPr>
        <w:pStyle w:val="ListParagraph"/>
        <w:numPr>
          <w:ilvl w:val="0"/>
          <w:numId w:val="2"/>
        </w:numPr>
        <w:rPr>
          <w:bCs/>
          <w:iCs/>
          <w:sz w:val="24"/>
        </w:rPr>
      </w:pPr>
      <w:r w:rsidRPr="00D06B63">
        <w:rPr>
          <w:bCs/>
          <w:iCs/>
          <w:sz w:val="24"/>
        </w:rPr>
        <w:t>Manage the application or software lifecycle on a device (installation, management, and removal)</w:t>
      </w:r>
    </w:p>
    <w:p w14:paraId="60DFFF73" w14:textId="77777777" w:rsidR="00117E89" w:rsidRPr="00D06B63" w:rsidRDefault="00117E89" w:rsidP="00117E89">
      <w:pPr>
        <w:pStyle w:val="ListParagraph"/>
        <w:numPr>
          <w:ilvl w:val="0"/>
          <w:numId w:val="2"/>
        </w:numPr>
        <w:rPr>
          <w:bCs/>
          <w:iCs/>
          <w:sz w:val="24"/>
        </w:rPr>
      </w:pPr>
      <w:r w:rsidRPr="00D06B63">
        <w:rPr>
          <w:bCs/>
          <w:iCs/>
          <w:sz w:val="24"/>
        </w:rPr>
        <w:t>Identify and describe the purpose of common networking components</w:t>
      </w:r>
    </w:p>
    <w:p w14:paraId="0C57B5EC" w14:textId="77777777" w:rsidR="00117E89" w:rsidRPr="00D06B63" w:rsidRDefault="00117E89" w:rsidP="00117E89">
      <w:pPr>
        <w:pStyle w:val="ListParagraph"/>
        <w:numPr>
          <w:ilvl w:val="0"/>
          <w:numId w:val="2"/>
        </w:numPr>
        <w:rPr>
          <w:bCs/>
          <w:iCs/>
          <w:sz w:val="24"/>
        </w:rPr>
      </w:pPr>
      <w:r w:rsidRPr="00D06B63">
        <w:rPr>
          <w:bCs/>
          <w:iCs/>
          <w:sz w:val="24"/>
        </w:rPr>
        <w:t>Define common network terminology</w:t>
      </w:r>
    </w:p>
    <w:p w14:paraId="1BEADBBB" w14:textId="77777777" w:rsidR="00117E89" w:rsidRPr="00D06B63" w:rsidRDefault="00117E89" w:rsidP="00117E89">
      <w:pPr>
        <w:pStyle w:val="ListParagraph"/>
        <w:numPr>
          <w:ilvl w:val="0"/>
          <w:numId w:val="2"/>
        </w:numPr>
        <w:rPr>
          <w:bCs/>
          <w:iCs/>
          <w:sz w:val="24"/>
        </w:rPr>
      </w:pPr>
      <w:r w:rsidRPr="00D06B63">
        <w:rPr>
          <w:bCs/>
          <w:iCs/>
          <w:sz w:val="24"/>
        </w:rPr>
        <w:t xml:space="preserve">Define common cloud terminology </w:t>
      </w:r>
    </w:p>
    <w:p w14:paraId="1BFC42DE" w14:textId="77777777" w:rsidR="00117E89" w:rsidRPr="00D06B63" w:rsidRDefault="00117E89" w:rsidP="00117E89">
      <w:pPr>
        <w:pStyle w:val="ListParagraph"/>
        <w:numPr>
          <w:ilvl w:val="0"/>
          <w:numId w:val="2"/>
        </w:numPr>
        <w:rPr>
          <w:bCs/>
          <w:iCs/>
          <w:sz w:val="24"/>
        </w:rPr>
      </w:pPr>
      <w:r w:rsidRPr="00D06B63">
        <w:rPr>
          <w:bCs/>
          <w:iCs/>
          <w:sz w:val="24"/>
        </w:rPr>
        <w:t xml:space="preserve">Define common virtualization terminology </w:t>
      </w:r>
    </w:p>
    <w:p w14:paraId="379DFF63" w14:textId="77777777" w:rsidR="00117E89" w:rsidRPr="00D06B63" w:rsidRDefault="00117E89" w:rsidP="00117E89">
      <w:pPr>
        <w:pStyle w:val="ListParagraph"/>
        <w:numPr>
          <w:ilvl w:val="0"/>
          <w:numId w:val="2"/>
        </w:numPr>
        <w:rPr>
          <w:bCs/>
          <w:iCs/>
          <w:sz w:val="24"/>
        </w:rPr>
      </w:pPr>
      <w:r w:rsidRPr="00D06B63">
        <w:rPr>
          <w:bCs/>
          <w:iCs/>
          <w:sz w:val="24"/>
        </w:rPr>
        <w:t>Use a computer in a virtualized computer environment</w:t>
      </w:r>
    </w:p>
    <w:p w14:paraId="435B5068" w14:textId="77777777" w:rsidR="00117E89" w:rsidRDefault="00117E89" w:rsidP="00117E89">
      <w:pPr>
        <w:pStyle w:val="ListParagraph"/>
        <w:numPr>
          <w:ilvl w:val="0"/>
          <w:numId w:val="2"/>
        </w:numPr>
        <w:rPr>
          <w:bCs/>
          <w:iCs/>
          <w:sz w:val="24"/>
        </w:rPr>
      </w:pPr>
      <w:r w:rsidRPr="00D06B63">
        <w:rPr>
          <w:bCs/>
          <w:iCs/>
          <w:sz w:val="24"/>
        </w:rPr>
        <w:t>Describe the value of data</w:t>
      </w:r>
    </w:p>
    <w:p w14:paraId="5DAF4184" w14:textId="77777777" w:rsidR="009F727B" w:rsidRPr="00D06B63" w:rsidRDefault="009F727B" w:rsidP="009F727B">
      <w:pPr>
        <w:pStyle w:val="ListParagraph"/>
        <w:numPr>
          <w:ilvl w:val="0"/>
          <w:numId w:val="2"/>
        </w:numPr>
        <w:rPr>
          <w:bCs/>
          <w:iCs/>
          <w:sz w:val="24"/>
        </w:rPr>
      </w:pPr>
      <w:r w:rsidRPr="00D06B63">
        <w:rPr>
          <w:bCs/>
          <w:iCs/>
          <w:sz w:val="24"/>
        </w:rPr>
        <w:t xml:space="preserve">Define common Cybersecurity terminology </w:t>
      </w:r>
    </w:p>
    <w:p w14:paraId="277159D8" w14:textId="77777777" w:rsidR="009F727B" w:rsidRPr="00D06B63" w:rsidRDefault="009F727B" w:rsidP="009F727B">
      <w:pPr>
        <w:pStyle w:val="ListParagraph"/>
        <w:numPr>
          <w:ilvl w:val="0"/>
          <w:numId w:val="2"/>
        </w:numPr>
        <w:rPr>
          <w:bCs/>
          <w:iCs/>
          <w:sz w:val="24"/>
        </w:rPr>
      </w:pPr>
      <w:r w:rsidRPr="00D06B63">
        <w:rPr>
          <w:bCs/>
          <w:iCs/>
          <w:sz w:val="24"/>
        </w:rPr>
        <w:t>Describe methods to secure personal devices</w:t>
      </w:r>
    </w:p>
    <w:p w14:paraId="429074BB" w14:textId="77777777" w:rsidR="009F727B" w:rsidRPr="00D06B63" w:rsidRDefault="009F727B" w:rsidP="009F727B">
      <w:pPr>
        <w:pStyle w:val="ListParagraph"/>
        <w:numPr>
          <w:ilvl w:val="0"/>
          <w:numId w:val="2"/>
        </w:numPr>
        <w:rPr>
          <w:bCs/>
          <w:iCs/>
          <w:sz w:val="24"/>
        </w:rPr>
      </w:pPr>
      <w:r w:rsidRPr="00D06B63">
        <w:rPr>
          <w:bCs/>
          <w:iCs/>
          <w:sz w:val="24"/>
        </w:rPr>
        <w:t>Summarize password best practices</w:t>
      </w:r>
    </w:p>
    <w:p w14:paraId="3ADB0BCA" w14:textId="77777777" w:rsidR="009F727B" w:rsidRPr="00D06B63" w:rsidRDefault="009F727B" w:rsidP="009F727B">
      <w:pPr>
        <w:pStyle w:val="ListParagraph"/>
        <w:numPr>
          <w:ilvl w:val="0"/>
          <w:numId w:val="2"/>
        </w:numPr>
        <w:rPr>
          <w:bCs/>
          <w:iCs/>
          <w:sz w:val="24"/>
        </w:rPr>
      </w:pPr>
      <w:r w:rsidRPr="00D06B63">
        <w:rPr>
          <w:bCs/>
          <w:iCs/>
          <w:sz w:val="24"/>
        </w:rPr>
        <w:t>Describe Digital Privacy</w:t>
      </w:r>
    </w:p>
    <w:p w14:paraId="006026C5" w14:textId="77777777" w:rsidR="009F727B" w:rsidRPr="00D06B63" w:rsidRDefault="009F727B" w:rsidP="009F727B">
      <w:pPr>
        <w:pStyle w:val="ListParagraph"/>
        <w:numPr>
          <w:ilvl w:val="0"/>
          <w:numId w:val="2"/>
        </w:numPr>
        <w:rPr>
          <w:bCs/>
          <w:iCs/>
          <w:sz w:val="24"/>
        </w:rPr>
      </w:pPr>
      <w:r w:rsidRPr="00D06B63">
        <w:rPr>
          <w:bCs/>
          <w:iCs/>
          <w:sz w:val="24"/>
        </w:rPr>
        <w:lastRenderedPageBreak/>
        <w:t>Explain common uses of encryption (symmetric, asymmetric, hashing)</w:t>
      </w:r>
    </w:p>
    <w:p w14:paraId="03BBF3A4" w14:textId="77777777" w:rsidR="009F727B" w:rsidRPr="00D06B63" w:rsidRDefault="009F727B" w:rsidP="009F727B">
      <w:pPr>
        <w:pStyle w:val="ListParagraph"/>
        <w:numPr>
          <w:ilvl w:val="0"/>
          <w:numId w:val="2"/>
        </w:numPr>
        <w:rPr>
          <w:bCs/>
          <w:iCs/>
          <w:sz w:val="24"/>
        </w:rPr>
      </w:pPr>
      <w:r w:rsidRPr="00D06B63">
        <w:rPr>
          <w:bCs/>
          <w:iCs/>
          <w:sz w:val="24"/>
        </w:rPr>
        <w:t>Describe behavioral security and social engineering concepts</w:t>
      </w:r>
    </w:p>
    <w:p w14:paraId="5C7E842A" w14:textId="77777777" w:rsidR="009F727B" w:rsidRPr="00D06B63" w:rsidRDefault="009F727B" w:rsidP="009F727B">
      <w:pPr>
        <w:pStyle w:val="ListParagraph"/>
        <w:numPr>
          <w:ilvl w:val="0"/>
          <w:numId w:val="2"/>
        </w:numPr>
        <w:rPr>
          <w:bCs/>
          <w:iCs/>
          <w:sz w:val="24"/>
        </w:rPr>
      </w:pPr>
      <w:r w:rsidRPr="00D06B63">
        <w:rPr>
          <w:bCs/>
          <w:iCs/>
          <w:sz w:val="24"/>
        </w:rPr>
        <w:t xml:space="preserve">Classify different types of </w:t>
      </w:r>
      <w:proofErr w:type="gramStart"/>
      <w:r w:rsidRPr="00D06B63">
        <w:rPr>
          <w:bCs/>
          <w:iCs/>
          <w:sz w:val="24"/>
        </w:rPr>
        <w:t>malware</w:t>
      </w:r>
      <w:proofErr w:type="gramEnd"/>
    </w:p>
    <w:p w14:paraId="31AE8E48" w14:textId="77777777" w:rsidR="006462E0" w:rsidRPr="00233C0A" w:rsidRDefault="006462E0" w:rsidP="00233C0A"/>
    <w:p w14:paraId="31AE8E4B" w14:textId="21D0056E" w:rsidR="006462E0" w:rsidRPr="009F727B" w:rsidRDefault="00D91EA6" w:rsidP="009F727B">
      <w:pPr>
        <w:widowControl/>
        <w:autoSpaceDE/>
        <w:autoSpaceDN/>
        <w:rPr>
          <w:rFonts w:eastAsia="Times New Roman" w:cs="Tahoma"/>
          <w:sz w:val="24"/>
          <w:szCs w:val="24"/>
        </w:rPr>
      </w:pPr>
      <w:r w:rsidRPr="009F727B">
        <w:rPr>
          <w:b/>
          <w:bCs/>
        </w:rPr>
        <w:t xml:space="preserve">PROGRAM OUTCOMES </w:t>
      </w:r>
    </w:p>
    <w:p w14:paraId="488B56B9" w14:textId="77777777" w:rsidR="009F727B" w:rsidRPr="00787FBF" w:rsidRDefault="009F727B" w:rsidP="009F727B">
      <w:pPr>
        <w:pStyle w:val="ListParagraph"/>
        <w:widowControl/>
        <w:numPr>
          <w:ilvl w:val="0"/>
          <w:numId w:val="3"/>
        </w:numPr>
        <w:autoSpaceDE/>
        <w:autoSpaceDN/>
        <w:rPr>
          <w:rFonts w:eastAsia="Times New Roman" w:cs="Tahoma"/>
          <w:sz w:val="24"/>
          <w:szCs w:val="24"/>
        </w:rPr>
      </w:pPr>
      <w:r w:rsidRPr="00787FBF">
        <w:rPr>
          <w:rFonts w:eastAsia="Times New Roman" w:cs="Tahoma"/>
          <w:sz w:val="24"/>
          <w:szCs w:val="24"/>
        </w:rPr>
        <w:t>Time Management</w:t>
      </w:r>
    </w:p>
    <w:p w14:paraId="248AC163" w14:textId="77777777" w:rsidR="009F727B" w:rsidRPr="00787FBF" w:rsidRDefault="009F727B" w:rsidP="009F727B">
      <w:pPr>
        <w:pStyle w:val="ListParagraph"/>
        <w:widowControl/>
        <w:numPr>
          <w:ilvl w:val="0"/>
          <w:numId w:val="3"/>
        </w:numPr>
        <w:autoSpaceDE/>
        <w:autoSpaceDN/>
        <w:rPr>
          <w:rFonts w:eastAsia="Times New Roman" w:cs="Tahoma"/>
          <w:sz w:val="24"/>
          <w:szCs w:val="24"/>
        </w:rPr>
      </w:pPr>
      <w:r w:rsidRPr="00787FBF">
        <w:rPr>
          <w:rFonts w:eastAsia="Times New Roman" w:cs="Tahoma"/>
          <w:sz w:val="24"/>
          <w:szCs w:val="24"/>
        </w:rPr>
        <w:t>Accountability and Ethics</w:t>
      </w:r>
    </w:p>
    <w:p w14:paraId="7A29C60F" w14:textId="77777777" w:rsidR="009F727B" w:rsidRPr="00787FBF" w:rsidRDefault="009F727B" w:rsidP="009F727B">
      <w:pPr>
        <w:pStyle w:val="ListParagraph"/>
        <w:widowControl/>
        <w:numPr>
          <w:ilvl w:val="0"/>
          <w:numId w:val="3"/>
        </w:numPr>
        <w:autoSpaceDE/>
        <w:autoSpaceDN/>
        <w:rPr>
          <w:rFonts w:eastAsia="Times New Roman" w:cs="Tahoma"/>
          <w:sz w:val="24"/>
          <w:szCs w:val="24"/>
        </w:rPr>
      </w:pPr>
      <w:r w:rsidRPr="00787FBF">
        <w:rPr>
          <w:rFonts w:eastAsia="Times New Roman" w:cs="Tahoma"/>
          <w:sz w:val="24"/>
          <w:szCs w:val="24"/>
        </w:rPr>
        <w:t>Critical Thinking</w:t>
      </w:r>
    </w:p>
    <w:p w14:paraId="2FA01826" w14:textId="77777777" w:rsidR="009F727B" w:rsidRPr="00787FBF" w:rsidRDefault="009F727B" w:rsidP="009F727B">
      <w:pPr>
        <w:pStyle w:val="ListParagraph"/>
        <w:widowControl/>
        <w:numPr>
          <w:ilvl w:val="0"/>
          <w:numId w:val="3"/>
        </w:numPr>
        <w:autoSpaceDE/>
        <w:autoSpaceDN/>
        <w:rPr>
          <w:rFonts w:eastAsia="Times New Roman" w:cs="Tahoma"/>
          <w:sz w:val="24"/>
          <w:szCs w:val="24"/>
        </w:rPr>
      </w:pPr>
      <w:r w:rsidRPr="00787FBF">
        <w:rPr>
          <w:rFonts w:eastAsia="Times New Roman" w:cs="Tahoma"/>
          <w:sz w:val="24"/>
          <w:szCs w:val="24"/>
        </w:rPr>
        <w:t>Effective Communication</w:t>
      </w:r>
    </w:p>
    <w:p w14:paraId="31AE8E4D" w14:textId="77777777" w:rsidR="006462E0" w:rsidRDefault="006462E0" w:rsidP="00233C0A"/>
    <w:p w14:paraId="31AE8E4E" w14:textId="3DF45E1E"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7946402E" w14:textId="77777777" w:rsidR="009F727B" w:rsidRDefault="009F727B" w:rsidP="009F727B">
      <w:pPr>
        <w:pStyle w:val="ListParagraph"/>
        <w:numPr>
          <w:ilvl w:val="1"/>
          <w:numId w:val="4"/>
        </w:numPr>
        <w:tabs>
          <w:tab w:val="left" w:pos="1539"/>
        </w:tabs>
        <w:spacing w:line="305" w:lineRule="exact"/>
        <w:ind w:left="1539" w:hanging="359"/>
        <w:rPr>
          <w:sz w:val="24"/>
        </w:rPr>
      </w:pPr>
      <w:r>
        <w:rPr>
          <w:sz w:val="24"/>
        </w:rPr>
        <w:t>Critical</w:t>
      </w:r>
      <w:r>
        <w:rPr>
          <w:spacing w:val="-7"/>
          <w:sz w:val="24"/>
        </w:rPr>
        <w:t xml:space="preserve"> </w:t>
      </w:r>
      <w:r>
        <w:rPr>
          <w:spacing w:val="-2"/>
          <w:sz w:val="24"/>
        </w:rPr>
        <w:t>Thinking</w:t>
      </w:r>
    </w:p>
    <w:p w14:paraId="17191D6C" w14:textId="77777777" w:rsidR="009F727B" w:rsidRDefault="009F727B" w:rsidP="009F727B">
      <w:pPr>
        <w:pStyle w:val="ListParagraph"/>
        <w:numPr>
          <w:ilvl w:val="1"/>
          <w:numId w:val="4"/>
        </w:numPr>
        <w:tabs>
          <w:tab w:val="left" w:pos="1539"/>
        </w:tabs>
        <w:spacing w:before="1" w:line="305" w:lineRule="exact"/>
        <w:ind w:left="1539" w:hanging="359"/>
        <w:rPr>
          <w:sz w:val="24"/>
        </w:rPr>
      </w:pPr>
      <w:r>
        <w:rPr>
          <w:sz w:val="24"/>
        </w:rPr>
        <w:t>Quantitative</w:t>
      </w:r>
      <w:r>
        <w:rPr>
          <w:spacing w:val="-11"/>
          <w:sz w:val="24"/>
        </w:rPr>
        <w:t xml:space="preserve"> </w:t>
      </w:r>
      <w:r>
        <w:rPr>
          <w:spacing w:val="-2"/>
          <w:sz w:val="24"/>
        </w:rPr>
        <w:t>Skills</w:t>
      </w:r>
    </w:p>
    <w:p w14:paraId="398A83B0" w14:textId="77777777" w:rsidR="009F727B" w:rsidRDefault="009F727B" w:rsidP="009F727B">
      <w:pPr>
        <w:pStyle w:val="ListParagraph"/>
        <w:numPr>
          <w:ilvl w:val="1"/>
          <w:numId w:val="4"/>
        </w:numPr>
        <w:tabs>
          <w:tab w:val="left" w:pos="1539"/>
        </w:tabs>
        <w:spacing w:line="305" w:lineRule="exact"/>
        <w:ind w:left="1539" w:hanging="359"/>
        <w:rPr>
          <w:sz w:val="24"/>
        </w:rPr>
      </w:pPr>
      <w:r>
        <w:rPr>
          <w:sz w:val="24"/>
        </w:rPr>
        <w:t>Technology</w:t>
      </w:r>
      <w:r>
        <w:rPr>
          <w:spacing w:val="-12"/>
          <w:sz w:val="24"/>
        </w:rPr>
        <w:t xml:space="preserve"> </w:t>
      </w:r>
      <w:r>
        <w:rPr>
          <w:spacing w:val="-2"/>
          <w:sz w:val="24"/>
        </w:rPr>
        <w:t>Competence</w:t>
      </w:r>
    </w:p>
    <w:p w14:paraId="11EACD68" w14:textId="77777777" w:rsidR="009F727B" w:rsidRDefault="009F727B" w:rsidP="009F727B">
      <w:pPr>
        <w:pStyle w:val="ListParagraph"/>
        <w:numPr>
          <w:ilvl w:val="1"/>
          <w:numId w:val="4"/>
        </w:numPr>
        <w:tabs>
          <w:tab w:val="left" w:pos="1539"/>
        </w:tabs>
        <w:spacing w:before="2"/>
        <w:ind w:left="1539" w:hanging="359"/>
        <w:rPr>
          <w:sz w:val="24"/>
        </w:rPr>
      </w:pPr>
      <w:r>
        <w:rPr>
          <w:sz w:val="24"/>
        </w:rPr>
        <w:t>Professional</w:t>
      </w:r>
      <w:r>
        <w:rPr>
          <w:spacing w:val="-9"/>
          <w:sz w:val="24"/>
        </w:rPr>
        <w:t xml:space="preserve"> </w:t>
      </w:r>
      <w:r>
        <w:rPr>
          <w:sz w:val="24"/>
        </w:rPr>
        <w:t>and</w:t>
      </w:r>
      <w:r>
        <w:rPr>
          <w:spacing w:val="-7"/>
          <w:sz w:val="24"/>
        </w:rPr>
        <w:t xml:space="preserve"> </w:t>
      </w:r>
      <w:r>
        <w:rPr>
          <w:sz w:val="24"/>
        </w:rPr>
        <w:t>Life</w:t>
      </w:r>
      <w:r>
        <w:rPr>
          <w:spacing w:val="-7"/>
          <w:sz w:val="24"/>
        </w:rPr>
        <w:t xml:space="preserve"> </w:t>
      </w:r>
      <w:r>
        <w:rPr>
          <w:spacing w:val="-2"/>
          <w:sz w:val="24"/>
        </w:rPr>
        <w:t>Skills</w:t>
      </w: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4E7A3924" w14:textId="77777777" w:rsidR="003C147A" w:rsidRPr="003C147A" w:rsidRDefault="003C147A" w:rsidP="003C147A">
      <w:pPr>
        <w:rPr>
          <w:b/>
          <w:bCs/>
        </w:rPr>
      </w:pPr>
      <w:r w:rsidRPr="003C147A">
        <w:rPr>
          <w:b/>
          <w:bCs/>
        </w:rPr>
        <w:t>Internet Access</w:t>
      </w:r>
    </w:p>
    <w:p w14:paraId="41EF09DF" w14:textId="77777777" w:rsidR="003C147A" w:rsidRDefault="003C147A" w:rsidP="003C147A">
      <w:pPr>
        <w:pStyle w:val="BodyText"/>
        <w:rPr>
          <w:b w:val="0"/>
          <w:bCs w:val="0"/>
        </w:rPr>
      </w:pPr>
      <w:r w:rsidRPr="00AE4F34">
        <w:rPr>
          <w:b w:val="0"/>
          <w:bCs w:val="0"/>
        </w:rPr>
        <w:t xml:space="preserve">Adequate Internet access/bandwidth and regular access to a PC or laptop in accordance with CSCC’s Blackboard access requirements: </w:t>
      </w:r>
      <w:hyperlink r:id="rId11" w:history="1">
        <w:r w:rsidRPr="002E694A">
          <w:rPr>
            <w:rStyle w:val="Hyperlink"/>
            <w:b w:val="0"/>
            <w:bCs w:val="0"/>
          </w:rPr>
          <w:t>https://www.cscc.edu/academics/online-learning/technical-requirements.shtml</w:t>
        </w:r>
      </w:hyperlink>
      <w:r>
        <w:rPr>
          <w:b w:val="0"/>
          <w:bCs w:val="0"/>
        </w:rPr>
        <w:t xml:space="preserve"> </w:t>
      </w:r>
    </w:p>
    <w:p w14:paraId="0A5A8A27" w14:textId="77777777" w:rsidR="003C147A" w:rsidRDefault="003C147A" w:rsidP="003C147A">
      <w:pPr>
        <w:pStyle w:val="BodyText"/>
        <w:rPr>
          <w:b w:val="0"/>
          <w:bCs w:val="0"/>
        </w:rPr>
      </w:pPr>
    </w:p>
    <w:p w14:paraId="4E72C159" w14:textId="77777777" w:rsidR="003C147A" w:rsidRPr="003C147A" w:rsidRDefault="003C147A" w:rsidP="003C147A">
      <w:pPr>
        <w:rPr>
          <w:b/>
          <w:bCs/>
        </w:rPr>
      </w:pPr>
      <w:r w:rsidRPr="003C147A">
        <w:rPr>
          <w:b/>
          <w:bCs/>
        </w:rPr>
        <w:t>Blackboard</w:t>
      </w:r>
    </w:p>
    <w:p w14:paraId="2370629A" w14:textId="77777777" w:rsidR="003C147A" w:rsidRDefault="003C147A" w:rsidP="003C147A">
      <w:pPr>
        <w:pStyle w:val="BodyText"/>
        <w:rPr>
          <w:b w:val="0"/>
          <w:bCs w:val="0"/>
        </w:rPr>
      </w:pPr>
      <w:r w:rsidRPr="00F9667E">
        <w:rPr>
          <w:b w:val="0"/>
          <w:bCs w:val="0"/>
        </w:rPr>
        <w:t xml:space="preserve">Information for the course is available through our Blackboard web site. This site will contain class announcements, the course syllabus, handouts, quizzes, quiz due dates, assignments, discussion boards/assignments, and supplemental materials. This information will be updated as new information becomes available and the announcement section will alert you to any changes or additions to the schedule. </w:t>
      </w:r>
      <w:r>
        <w:rPr>
          <w:b w:val="0"/>
          <w:bCs w:val="0"/>
        </w:rPr>
        <w:t xml:space="preserve">Students </w:t>
      </w:r>
      <w:r w:rsidRPr="00F9667E">
        <w:rPr>
          <w:b w:val="0"/>
          <w:bCs w:val="0"/>
        </w:rPr>
        <w:t>are responsible for checking this site and your email regularly to stay informed about the class.</w:t>
      </w:r>
    </w:p>
    <w:p w14:paraId="29837DAC" w14:textId="77777777" w:rsidR="003C147A" w:rsidRDefault="003C147A" w:rsidP="003C147A">
      <w:pPr>
        <w:pStyle w:val="BodyText"/>
        <w:rPr>
          <w:b w:val="0"/>
          <w:bCs w:val="0"/>
        </w:rPr>
      </w:pPr>
    </w:p>
    <w:p w14:paraId="3478ED27" w14:textId="77777777" w:rsidR="003C147A" w:rsidRPr="003C147A" w:rsidRDefault="003C147A" w:rsidP="003C147A">
      <w:pPr>
        <w:rPr>
          <w:b/>
          <w:bCs/>
        </w:rPr>
      </w:pPr>
      <w:r w:rsidRPr="003C147A">
        <w:rPr>
          <w:b/>
          <w:bCs/>
        </w:rPr>
        <w:t>Email</w:t>
      </w:r>
    </w:p>
    <w:p w14:paraId="1E2EB774" w14:textId="77777777" w:rsidR="003C147A" w:rsidRDefault="003C147A" w:rsidP="003C147A">
      <w:pPr>
        <w:pStyle w:val="BodyText"/>
        <w:rPr>
          <w:b w:val="0"/>
          <w:bCs w:val="0"/>
        </w:rPr>
      </w:pPr>
      <w:r w:rsidRPr="00F9667E">
        <w:rPr>
          <w:b w:val="0"/>
          <w:bCs w:val="0"/>
        </w:rPr>
        <w:t xml:space="preserve">All students are given a CSCC student e-mail account. Time sensitive communication and information about the class will be sent out by the Instructor via email to the student’s CSCC account, as necessary. Use your CSCC student account when communicating with the Instructor and include the course name in the subject line. E-Mail is the preferred and best mode of communication with your Instructor. E-Mails received from non-CSCC accounts, without a subject line, without proper grammar and punctuation and without reference to the specific class will not receive a response. </w:t>
      </w:r>
    </w:p>
    <w:p w14:paraId="01409F28" w14:textId="77777777" w:rsidR="003C147A" w:rsidRPr="00AE4F34" w:rsidRDefault="003C147A" w:rsidP="003C147A">
      <w:pPr>
        <w:pStyle w:val="BodyText"/>
        <w:rPr>
          <w:b w:val="0"/>
          <w:bCs w:val="0"/>
        </w:rPr>
      </w:pPr>
    </w:p>
    <w:p w14:paraId="272675FC" w14:textId="77777777" w:rsidR="003C147A" w:rsidRPr="003C147A" w:rsidRDefault="003C147A" w:rsidP="003C147A">
      <w:pPr>
        <w:rPr>
          <w:b/>
          <w:bCs/>
        </w:rPr>
      </w:pPr>
      <w:r w:rsidRPr="003C147A">
        <w:rPr>
          <w:b/>
          <w:bCs/>
        </w:rPr>
        <w:t>Microsoft Office 365</w:t>
      </w:r>
    </w:p>
    <w:p w14:paraId="0988FDB9" w14:textId="77777777" w:rsidR="003C147A" w:rsidRPr="00AE4F34" w:rsidRDefault="003C147A" w:rsidP="003C147A">
      <w:pPr>
        <w:rPr>
          <w:b/>
          <w:bCs/>
        </w:rPr>
      </w:pPr>
      <w:r>
        <w:lastRenderedPageBreak/>
        <w:t xml:space="preserve">Microsoft office 365 is required for this class. </w:t>
      </w:r>
      <w:r w:rsidRPr="003C147A">
        <w:rPr>
          <w:b/>
          <w:bCs/>
        </w:rPr>
        <w:t>Microsoft</w:t>
      </w:r>
      <w:r w:rsidRPr="00AE4F34">
        <w:t xml:space="preserve"> 365 is a free download for students</w:t>
      </w:r>
      <w:r>
        <w:t xml:space="preserve">, directions for installation can be found at </w:t>
      </w:r>
      <w:hyperlink r:id="rId12" w:history="1">
        <w:r w:rsidRPr="002E694A">
          <w:rPr>
            <w:rStyle w:val="Hyperlink"/>
          </w:rPr>
          <w:t>https://td.cscc.edu/TDClient/68/Portal/KB/ArticleDet?ID=16&amp;SIDs=67</w:t>
        </w:r>
      </w:hyperlink>
      <w:r>
        <w:t xml:space="preserve"> </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6469F343" w14:textId="77777777" w:rsidR="003C147A" w:rsidRPr="00242C06" w:rsidRDefault="003C147A" w:rsidP="003C147A">
      <w:pPr>
        <w:pStyle w:val="BodyText"/>
      </w:pPr>
      <w:r w:rsidRPr="00242C06">
        <w:t>The textbook CompTIA® Tech+ Study Guide Exam FC0-U71 Third Edition is available electronically for free for Columbus State Students.</w:t>
      </w:r>
    </w:p>
    <w:p w14:paraId="4FA62B2E" w14:textId="77777777" w:rsidR="003C147A" w:rsidRPr="00242C06" w:rsidRDefault="003C147A" w:rsidP="003C147A">
      <w:pPr>
        <w:pStyle w:val="BodyText"/>
      </w:pPr>
      <w:r w:rsidRPr="00242C06">
        <w:t>Copy the following link and paste in a new tab to access the book:</w:t>
      </w:r>
    </w:p>
    <w:p w14:paraId="34D35562" w14:textId="77777777" w:rsidR="003C147A" w:rsidRDefault="003C147A" w:rsidP="003C147A">
      <w:pPr>
        <w:pStyle w:val="BodyText"/>
      </w:pPr>
      <w:hyperlink r:id="rId13" w:history="1">
        <w:r w:rsidRPr="007515F8">
          <w:rPr>
            <w:rStyle w:val="Hyperlink"/>
          </w:rPr>
          <w:t>https://cslink.cscc.edu/record=b1308932</w:t>
        </w:r>
      </w:hyperlink>
    </w:p>
    <w:p w14:paraId="2A7F69FE" w14:textId="77777777" w:rsidR="003C147A" w:rsidRPr="00242C06" w:rsidRDefault="003C147A" w:rsidP="003C147A">
      <w:pPr>
        <w:pStyle w:val="BodyText"/>
      </w:pPr>
      <w:r w:rsidRPr="00242C06">
        <w:t xml:space="preserve">At the site, click Connect to this title in EBSCO. You can choose either the PDF or </w:t>
      </w:r>
      <w:proofErr w:type="spellStart"/>
      <w:r w:rsidRPr="00242C06">
        <w:t>ePub</w:t>
      </w:r>
      <w:proofErr w:type="spellEnd"/>
      <w:r w:rsidRPr="00242C06">
        <w:t xml:space="preserve"> versions.</w:t>
      </w:r>
    </w:p>
    <w:p w14:paraId="7512037F" w14:textId="77777777" w:rsidR="003C147A" w:rsidRPr="00242C06" w:rsidRDefault="003C147A" w:rsidP="003C147A">
      <w:pPr>
        <w:pStyle w:val="BodyText"/>
      </w:pPr>
      <w:r w:rsidRPr="00242C06">
        <w:t>CompTIA® Tech+ Study Guide Exam FC0-U71 Third Edition</w:t>
      </w:r>
    </w:p>
    <w:p w14:paraId="4F1D1140" w14:textId="77777777" w:rsidR="003C147A" w:rsidRPr="00242C06" w:rsidRDefault="003C147A" w:rsidP="003C147A">
      <w:pPr>
        <w:pStyle w:val="BodyText"/>
      </w:pPr>
      <w:r w:rsidRPr="00242C06">
        <w:t>Quentin Docter</w:t>
      </w:r>
    </w:p>
    <w:p w14:paraId="292BB6AB" w14:textId="77777777" w:rsidR="003C147A" w:rsidRPr="00242C06" w:rsidRDefault="003C147A" w:rsidP="003C147A">
      <w:pPr>
        <w:pStyle w:val="BodyText"/>
      </w:pPr>
      <w:r w:rsidRPr="00242C06">
        <w:t>Copyright © 2025 by John Wiley &amp; Sons, Inc., Indianapolis, Indiana</w:t>
      </w:r>
    </w:p>
    <w:p w14:paraId="0D0B7F9D" w14:textId="6677891C" w:rsidR="003C147A" w:rsidRPr="00242C06" w:rsidRDefault="003C147A" w:rsidP="003C147A">
      <w:pPr>
        <w:pStyle w:val="BodyText"/>
      </w:pPr>
      <w:r w:rsidRPr="00242C06">
        <w:t>ISBN:978-1394288793</w:t>
      </w:r>
    </w:p>
    <w:p w14:paraId="37157CEF" w14:textId="77777777" w:rsidR="00A3608A" w:rsidRDefault="00A3608A" w:rsidP="00233C0A"/>
    <w:p w14:paraId="31AE8E59" w14:textId="2CAE5592" w:rsidR="006462E0" w:rsidRPr="00A3608A" w:rsidRDefault="00D91EA6" w:rsidP="00233C0A">
      <w:pPr>
        <w:rPr>
          <w:b/>
          <w:bCs/>
        </w:rPr>
      </w:pPr>
      <w:r w:rsidRPr="00A3608A">
        <w:rPr>
          <w:b/>
          <w:bCs/>
        </w:rPr>
        <w:t>GENERAL INSTRUCTIONAL METHODS</w:t>
      </w:r>
    </w:p>
    <w:p w14:paraId="1D1107F0" w14:textId="77777777" w:rsidR="003C147A" w:rsidRDefault="003C147A" w:rsidP="003C147A">
      <w:pPr>
        <w:widowControl/>
        <w:suppressAutoHyphens/>
        <w:autoSpaceDE/>
        <w:autoSpaceDN/>
        <w:ind w:left="360"/>
        <w:rPr>
          <w:rFonts w:eastAsia="Times New Roman"/>
          <w:color w:val="000000"/>
          <w:sz w:val="24"/>
          <w:szCs w:val="24"/>
        </w:rPr>
      </w:pPr>
      <w:r w:rsidRPr="002F5165">
        <w:rPr>
          <w:rFonts w:eastAsia="Times New Roman"/>
          <w:color w:val="000000"/>
          <w:sz w:val="24"/>
          <w:szCs w:val="24"/>
        </w:rPr>
        <w:t>Labs</w:t>
      </w:r>
      <w:r w:rsidRPr="002F5165">
        <w:rPr>
          <w:rFonts w:eastAsia="Times New Roman"/>
          <w:color w:val="000000"/>
          <w:sz w:val="24"/>
          <w:szCs w:val="24"/>
        </w:rPr>
        <w:tab/>
      </w:r>
      <w:r w:rsidRPr="002F5165">
        <w:rPr>
          <w:rFonts w:eastAsia="Times New Roman"/>
          <w:color w:val="000000"/>
          <w:sz w:val="24"/>
          <w:szCs w:val="24"/>
        </w:rPr>
        <w:tab/>
      </w:r>
      <w:r w:rsidRPr="002F5165">
        <w:rPr>
          <w:rFonts w:eastAsia="Times New Roman"/>
          <w:color w:val="000000"/>
          <w:sz w:val="24"/>
          <w:szCs w:val="24"/>
        </w:rPr>
        <w:tab/>
        <w:t>Lecture</w:t>
      </w:r>
      <w:r>
        <w:rPr>
          <w:rFonts w:eastAsia="Times New Roman"/>
          <w:color w:val="000000"/>
          <w:sz w:val="24"/>
          <w:szCs w:val="24"/>
        </w:rPr>
        <w:tab/>
        <w:t>Instructor Demonstrations</w:t>
      </w:r>
      <w:r w:rsidRPr="002F5165">
        <w:rPr>
          <w:rFonts w:eastAsia="Times New Roman"/>
          <w:color w:val="000000"/>
          <w:sz w:val="24"/>
          <w:szCs w:val="24"/>
        </w:rPr>
        <w:tab/>
      </w:r>
      <w:r w:rsidRPr="002F5165">
        <w:rPr>
          <w:rFonts w:eastAsia="Times New Roman"/>
          <w:color w:val="000000"/>
          <w:sz w:val="24"/>
          <w:szCs w:val="24"/>
        </w:rPr>
        <w:tab/>
      </w:r>
      <w:r w:rsidRPr="002F5165">
        <w:rPr>
          <w:rFonts w:eastAsia="Times New Roman"/>
          <w:color w:val="000000"/>
          <w:sz w:val="24"/>
          <w:szCs w:val="24"/>
        </w:rPr>
        <w:tab/>
      </w:r>
      <w:r w:rsidRPr="002F5165">
        <w:rPr>
          <w:rFonts w:eastAsia="Times New Roman"/>
          <w:color w:val="000000"/>
          <w:sz w:val="24"/>
          <w:szCs w:val="24"/>
        </w:rPr>
        <w:tab/>
      </w:r>
    </w:p>
    <w:p w14:paraId="316A49E5" w14:textId="77777777" w:rsidR="003C147A" w:rsidRPr="002F5165" w:rsidRDefault="003C147A" w:rsidP="003C147A">
      <w:pPr>
        <w:widowControl/>
        <w:suppressAutoHyphens/>
        <w:autoSpaceDE/>
        <w:autoSpaceDN/>
        <w:ind w:left="360"/>
        <w:rPr>
          <w:rFonts w:eastAsia="Times New Roman"/>
          <w:sz w:val="24"/>
          <w:szCs w:val="24"/>
        </w:rPr>
      </w:pPr>
      <w:r w:rsidRPr="002F5165">
        <w:rPr>
          <w:rFonts w:eastAsia="Times New Roman"/>
          <w:color w:val="000000"/>
          <w:sz w:val="24"/>
          <w:szCs w:val="24"/>
        </w:rPr>
        <w:t>Discussion</w:t>
      </w:r>
      <w:r>
        <w:rPr>
          <w:rFonts w:eastAsia="Times New Roman"/>
          <w:color w:val="000000"/>
          <w:sz w:val="24"/>
          <w:szCs w:val="24"/>
        </w:rPr>
        <w:t xml:space="preserve"> Boards</w:t>
      </w:r>
      <w:r w:rsidRPr="002F5165">
        <w:rPr>
          <w:rFonts w:eastAsia="Times New Roman"/>
          <w:color w:val="000000"/>
          <w:sz w:val="24"/>
          <w:szCs w:val="24"/>
        </w:rPr>
        <w:tab/>
      </w:r>
      <w:r>
        <w:rPr>
          <w:rFonts w:eastAsia="Times New Roman"/>
          <w:color w:val="000000"/>
          <w:sz w:val="24"/>
          <w:szCs w:val="24"/>
        </w:rPr>
        <w:tab/>
      </w:r>
      <w:r w:rsidRPr="002F5165">
        <w:rPr>
          <w:rFonts w:eastAsia="Times New Roman"/>
          <w:color w:val="000000"/>
          <w:sz w:val="24"/>
          <w:szCs w:val="24"/>
        </w:rPr>
        <w:t>Quizzes</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p w14:paraId="1FEBD335" w14:textId="77777777" w:rsidR="00895BB8" w:rsidRPr="00895BB8" w:rsidRDefault="00895BB8" w:rsidP="00895BB8">
      <w:pPr>
        <w:pStyle w:val="Heading2"/>
        <w:rPr>
          <w:rFonts w:ascii="Calibri" w:eastAsia="Calibri" w:hAnsi="Calibri" w:cs="Calibri"/>
          <w:b/>
          <w:bCs/>
          <w:color w:val="auto"/>
          <w:sz w:val="22"/>
          <w:szCs w:val="22"/>
        </w:rPr>
      </w:pPr>
      <w:r w:rsidRPr="00895BB8">
        <w:rPr>
          <w:rFonts w:ascii="Calibri" w:eastAsia="Calibri" w:hAnsi="Calibri" w:cs="Calibri"/>
          <w:b/>
          <w:bCs/>
          <w:color w:val="auto"/>
          <w:sz w:val="22"/>
          <w:szCs w:val="22"/>
        </w:rPr>
        <w:t xml:space="preserve">Quizzes </w:t>
      </w:r>
    </w:p>
    <w:p w14:paraId="35125326" w14:textId="77777777" w:rsidR="00895BB8" w:rsidRDefault="00895BB8" w:rsidP="00895BB8">
      <w:pPr>
        <w:pStyle w:val="BodyText"/>
        <w:rPr>
          <w:b w:val="0"/>
        </w:rPr>
      </w:pPr>
      <w:r>
        <w:rPr>
          <w:b w:val="0"/>
        </w:rPr>
        <w:t>S</w:t>
      </w:r>
      <w:r w:rsidRPr="003874FD">
        <w:rPr>
          <w:b w:val="0"/>
        </w:rPr>
        <w:t xml:space="preserve">tudents will complete quizzes for each </w:t>
      </w:r>
      <w:r>
        <w:rPr>
          <w:b w:val="0"/>
        </w:rPr>
        <w:t>module</w:t>
      </w:r>
      <w:r w:rsidRPr="003874FD">
        <w:rPr>
          <w:b w:val="0"/>
        </w:rPr>
        <w:t xml:space="preserve"> </w:t>
      </w:r>
      <w:r>
        <w:rPr>
          <w:b w:val="0"/>
        </w:rPr>
        <w:t>that are reviewed</w:t>
      </w:r>
      <w:r w:rsidRPr="003874FD">
        <w:rPr>
          <w:b w:val="0"/>
        </w:rPr>
        <w:t xml:space="preserve">. All quizzes will be completed through Blackboard at your convenience during the week they are assigned. Students have one attempt for each quiz and all quizzes are open book. Each quiz has a time limit, and once the quiz has been started, you must finish it. After the quiz, you will be able to see your score and feedback. </w:t>
      </w:r>
    </w:p>
    <w:p w14:paraId="1B0CA9CE" w14:textId="77777777" w:rsidR="00895BB8" w:rsidRDefault="00895BB8" w:rsidP="00895BB8">
      <w:pPr>
        <w:pStyle w:val="BodyText"/>
        <w:rPr>
          <w:b w:val="0"/>
        </w:rPr>
      </w:pPr>
    </w:p>
    <w:p w14:paraId="4FDB04E0" w14:textId="77777777" w:rsidR="00895BB8" w:rsidRPr="00895BB8" w:rsidRDefault="00895BB8" w:rsidP="00895BB8">
      <w:pPr>
        <w:pStyle w:val="Heading2"/>
        <w:rPr>
          <w:rFonts w:ascii="Calibri" w:eastAsia="Calibri" w:hAnsi="Calibri" w:cs="Calibri"/>
          <w:b/>
          <w:bCs/>
          <w:color w:val="auto"/>
          <w:sz w:val="22"/>
          <w:szCs w:val="22"/>
        </w:rPr>
      </w:pPr>
      <w:r w:rsidRPr="00895BB8">
        <w:rPr>
          <w:rFonts w:ascii="Calibri" w:eastAsia="Calibri" w:hAnsi="Calibri" w:cs="Calibri"/>
          <w:b/>
          <w:bCs/>
          <w:color w:val="auto"/>
          <w:sz w:val="22"/>
          <w:szCs w:val="22"/>
        </w:rPr>
        <w:t>Discussion Board</w:t>
      </w:r>
    </w:p>
    <w:p w14:paraId="2056D254" w14:textId="77777777" w:rsidR="00895BB8" w:rsidRDefault="00895BB8" w:rsidP="00895BB8">
      <w:pPr>
        <w:pStyle w:val="BodyText"/>
        <w:rPr>
          <w:b w:val="0"/>
        </w:rPr>
      </w:pPr>
      <w:r>
        <w:rPr>
          <w:b w:val="0"/>
        </w:rPr>
        <w:t>See Blackboard for the expectations for each Discussion Board assignment. Students should view each Discussion Board post as a short essay. All posts should incorporate accurate spelling, correct use of grammar and use business professional tone. Students should consider writing the post in Word or similar word processing software to take advantage of the spelling and grammar checking tools incorporated into the software.</w:t>
      </w:r>
    </w:p>
    <w:p w14:paraId="3DCFA8E6" w14:textId="77777777" w:rsidR="00895BB8" w:rsidRDefault="00895BB8" w:rsidP="00895BB8">
      <w:pPr>
        <w:pStyle w:val="BodyText"/>
        <w:rPr>
          <w:b w:val="0"/>
        </w:rPr>
      </w:pPr>
    </w:p>
    <w:p w14:paraId="628F44DD" w14:textId="77777777" w:rsidR="00895BB8" w:rsidRPr="00895BB8" w:rsidRDefault="00895BB8" w:rsidP="00895BB8">
      <w:pPr>
        <w:pStyle w:val="Heading2"/>
        <w:rPr>
          <w:rFonts w:ascii="Calibri" w:eastAsia="Calibri" w:hAnsi="Calibri" w:cs="Calibri"/>
          <w:b/>
          <w:bCs/>
          <w:color w:val="auto"/>
          <w:sz w:val="22"/>
          <w:szCs w:val="22"/>
        </w:rPr>
      </w:pPr>
      <w:r w:rsidRPr="00895BB8">
        <w:rPr>
          <w:rFonts w:ascii="Calibri" w:eastAsia="Calibri" w:hAnsi="Calibri" w:cs="Calibri"/>
          <w:b/>
          <w:bCs/>
          <w:color w:val="auto"/>
          <w:sz w:val="22"/>
          <w:szCs w:val="22"/>
        </w:rPr>
        <w:t>Labs and Assignments</w:t>
      </w:r>
    </w:p>
    <w:p w14:paraId="2D51ACCD" w14:textId="77777777" w:rsidR="00895BB8" w:rsidRDefault="00895BB8" w:rsidP="00895BB8">
      <w:pPr>
        <w:rPr>
          <w:rFonts w:eastAsia="Times New Roman"/>
          <w:bCs/>
          <w:sz w:val="24"/>
          <w:szCs w:val="24"/>
        </w:rPr>
      </w:pPr>
      <w:r w:rsidRPr="00691267">
        <w:rPr>
          <w:rFonts w:eastAsia="Times New Roman"/>
          <w:bCs/>
          <w:sz w:val="24"/>
          <w:szCs w:val="24"/>
        </w:rPr>
        <w:t xml:space="preserve">Students will complete one to three hands-on labs for every </w:t>
      </w:r>
      <w:r>
        <w:rPr>
          <w:rFonts w:eastAsia="Times New Roman"/>
          <w:bCs/>
          <w:sz w:val="24"/>
          <w:szCs w:val="24"/>
        </w:rPr>
        <w:t>module</w:t>
      </w:r>
      <w:r w:rsidRPr="00691267">
        <w:rPr>
          <w:rFonts w:eastAsia="Times New Roman"/>
          <w:bCs/>
          <w:sz w:val="24"/>
          <w:szCs w:val="24"/>
        </w:rPr>
        <w:t>. Labs will not be accepted via e-mail. Labs must be submitted in the</w:t>
      </w:r>
      <w:r>
        <w:rPr>
          <w:rFonts w:eastAsia="Times New Roman"/>
          <w:bCs/>
          <w:sz w:val="24"/>
          <w:szCs w:val="24"/>
        </w:rPr>
        <w:t xml:space="preserve"> correct Blackboard assignment item</w:t>
      </w:r>
      <w:r w:rsidRPr="00691267">
        <w:rPr>
          <w:rFonts w:eastAsia="Times New Roman"/>
          <w:bCs/>
          <w:sz w:val="24"/>
          <w:szCs w:val="24"/>
        </w:rPr>
        <w:t xml:space="preserve">. </w:t>
      </w: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2C881E22" w14:textId="77777777" w:rsidR="00895BB8" w:rsidRDefault="00895BB8" w:rsidP="00895BB8">
      <w:pPr>
        <w:rPr>
          <w:bCs/>
          <w:spacing w:val="-2"/>
          <w:sz w:val="24"/>
        </w:rPr>
      </w:pPr>
      <w:r w:rsidRPr="00691267">
        <w:rPr>
          <w:bCs/>
          <w:spacing w:val="-2"/>
          <w:sz w:val="24"/>
        </w:rPr>
        <w:t xml:space="preserve">Subject to change – refer to </w:t>
      </w:r>
      <w:r>
        <w:rPr>
          <w:bCs/>
          <w:spacing w:val="-2"/>
          <w:sz w:val="24"/>
        </w:rPr>
        <w:t xml:space="preserve">the </w:t>
      </w:r>
      <w:r w:rsidRPr="00691267">
        <w:rPr>
          <w:bCs/>
          <w:spacing w:val="-2"/>
          <w:sz w:val="24"/>
        </w:rPr>
        <w:t>Blackboard Gradebook for most current data</w:t>
      </w:r>
    </w:p>
    <w:p w14:paraId="7CF8DABC" w14:textId="77777777" w:rsidR="00895BB8" w:rsidRDefault="00895BB8" w:rsidP="00895BB8">
      <w:pPr>
        <w:rPr>
          <w:bCs/>
          <w:spacing w:val="-2"/>
          <w:sz w:val="24"/>
        </w:rPr>
      </w:pPr>
    </w:p>
    <w:tbl>
      <w:tblPr>
        <w:tblW w:w="2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900"/>
      </w:tblGrid>
      <w:tr w:rsidR="00895BB8" w:rsidRPr="00691267" w14:paraId="1C756387" w14:textId="77777777" w:rsidTr="00252628">
        <w:trPr>
          <w:trHeight w:val="288"/>
          <w:tblHeader/>
        </w:trPr>
        <w:tc>
          <w:tcPr>
            <w:tcW w:w="1795" w:type="dxa"/>
            <w:shd w:val="clear" w:color="auto" w:fill="auto"/>
            <w:noWrap/>
            <w:vAlign w:val="bottom"/>
          </w:tcPr>
          <w:p w14:paraId="71EC5D13" w14:textId="77777777" w:rsidR="00895BB8" w:rsidRPr="00691267" w:rsidRDefault="00895BB8" w:rsidP="00252628">
            <w:pPr>
              <w:widowControl/>
              <w:autoSpaceDE/>
              <w:autoSpaceDN/>
              <w:rPr>
                <w:rFonts w:eastAsia="Times New Roman"/>
                <w:color w:val="000000"/>
              </w:rPr>
            </w:pPr>
            <w:r>
              <w:rPr>
                <w:rFonts w:eastAsia="Times New Roman"/>
                <w:color w:val="000000"/>
              </w:rPr>
              <w:t>Category</w:t>
            </w:r>
          </w:p>
        </w:tc>
        <w:tc>
          <w:tcPr>
            <w:tcW w:w="900" w:type="dxa"/>
            <w:shd w:val="clear" w:color="auto" w:fill="auto"/>
            <w:noWrap/>
            <w:vAlign w:val="bottom"/>
          </w:tcPr>
          <w:p w14:paraId="13BB88A2" w14:textId="77777777" w:rsidR="00895BB8" w:rsidRPr="00691267" w:rsidRDefault="00895BB8" w:rsidP="00252628">
            <w:pPr>
              <w:widowControl/>
              <w:autoSpaceDE/>
              <w:autoSpaceDN/>
              <w:jc w:val="right"/>
              <w:rPr>
                <w:rFonts w:eastAsia="Times New Roman"/>
                <w:color w:val="000000"/>
              </w:rPr>
            </w:pPr>
            <w:r>
              <w:rPr>
                <w:rFonts w:eastAsia="Times New Roman"/>
                <w:color w:val="000000"/>
              </w:rPr>
              <w:t>Points</w:t>
            </w:r>
          </w:p>
        </w:tc>
      </w:tr>
      <w:tr w:rsidR="00895BB8" w:rsidRPr="00691267" w14:paraId="494ACA7C" w14:textId="77777777" w:rsidTr="00252628">
        <w:trPr>
          <w:trHeight w:val="288"/>
        </w:trPr>
        <w:tc>
          <w:tcPr>
            <w:tcW w:w="1795" w:type="dxa"/>
            <w:shd w:val="clear" w:color="auto" w:fill="auto"/>
            <w:noWrap/>
            <w:vAlign w:val="bottom"/>
            <w:hideMark/>
          </w:tcPr>
          <w:p w14:paraId="5E78001E" w14:textId="77777777" w:rsidR="00895BB8" w:rsidRPr="00691267" w:rsidRDefault="00895BB8" w:rsidP="00252628">
            <w:pPr>
              <w:widowControl/>
              <w:autoSpaceDE/>
              <w:autoSpaceDN/>
              <w:rPr>
                <w:rFonts w:eastAsia="Times New Roman"/>
                <w:color w:val="000000"/>
              </w:rPr>
            </w:pPr>
            <w:r w:rsidRPr="00691267">
              <w:rPr>
                <w:rFonts w:eastAsia="Times New Roman"/>
                <w:color w:val="000000"/>
              </w:rPr>
              <w:t>Assessments</w:t>
            </w:r>
          </w:p>
        </w:tc>
        <w:tc>
          <w:tcPr>
            <w:tcW w:w="900" w:type="dxa"/>
            <w:shd w:val="clear" w:color="auto" w:fill="auto"/>
            <w:noWrap/>
            <w:vAlign w:val="bottom"/>
            <w:hideMark/>
          </w:tcPr>
          <w:p w14:paraId="3CA96314" w14:textId="77777777" w:rsidR="00895BB8" w:rsidRPr="00691267" w:rsidRDefault="00895BB8" w:rsidP="00252628">
            <w:pPr>
              <w:widowControl/>
              <w:autoSpaceDE/>
              <w:autoSpaceDN/>
              <w:jc w:val="right"/>
              <w:rPr>
                <w:rFonts w:eastAsia="Times New Roman"/>
                <w:color w:val="000000"/>
              </w:rPr>
            </w:pPr>
            <w:r w:rsidRPr="00691267">
              <w:rPr>
                <w:rFonts w:eastAsia="Times New Roman"/>
                <w:color w:val="000000"/>
              </w:rPr>
              <w:t>145</w:t>
            </w:r>
          </w:p>
        </w:tc>
      </w:tr>
      <w:tr w:rsidR="00895BB8" w:rsidRPr="00691267" w14:paraId="0A1DE4EC" w14:textId="77777777" w:rsidTr="00252628">
        <w:trPr>
          <w:trHeight w:val="288"/>
        </w:trPr>
        <w:tc>
          <w:tcPr>
            <w:tcW w:w="1795" w:type="dxa"/>
            <w:shd w:val="clear" w:color="auto" w:fill="auto"/>
            <w:noWrap/>
            <w:vAlign w:val="bottom"/>
            <w:hideMark/>
          </w:tcPr>
          <w:p w14:paraId="5546D72E" w14:textId="77777777" w:rsidR="00895BB8" w:rsidRPr="00691267" w:rsidRDefault="00895BB8" w:rsidP="00252628">
            <w:pPr>
              <w:widowControl/>
              <w:autoSpaceDE/>
              <w:autoSpaceDN/>
              <w:rPr>
                <w:rFonts w:eastAsia="Times New Roman"/>
                <w:color w:val="000000"/>
              </w:rPr>
            </w:pPr>
            <w:r w:rsidRPr="00691267">
              <w:rPr>
                <w:rFonts w:eastAsia="Times New Roman"/>
                <w:color w:val="000000"/>
              </w:rPr>
              <w:t>Discussion Board</w:t>
            </w:r>
          </w:p>
        </w:tc>
        <w:tc>
          <w:tcPr>
            <w:tcW w:w="900" w:type="dxa"/>
            <w:shd w:val="clear" w:color="auto" w:fill="auto"/>
            <w:noWrap/>
            <w:vAlign w:val="bottom"/>
            <w:hideMark/>
          </w:tcPr>
          <w:p w14:paraId="19B9DB47" w14:textId="77777777" w:rsidR="00895BB8" w:rsidRPr="00691267" w:rsidRDefault="00895BB8" w:rsidP="00252628">
            <w:pPr>
              <w:widowControl/>
              <w:autoSpaceDE/>
              <w:autoSpaceDN/>
              <w:jc w:val="right"/>
              <w:rPr>
                <w:rFonts w:eastAsia="Times New Roman"/>
                <w:color w:val="000000"/>
              </w:rPr>
            </w:pPr>
            <w:r w:rsidRPr="00691267">
              <w:rPr>
                <w:rFonts w:eastAsia="Times New Roman"/>
                <w:color w:val="000000"/>
              </w:rPr>
              <w:t>85</w:t>
            </w:r>
          </w:p>
        </w:tc>
      </w:tr>
      <w:tr w:rsidR="00895BB8" w:rsidRPr="00691267" w14:paraId="3029FF4D" w14:textId="77777777" w:rsidTr="00252628">
        <w:trPr>
          <w:trHeight w:val="288"/>
        </w:trPr>
        <w:tc>
          <w:tcPr>
            <w:tcW w:w="1795" w:type="dxa"/>
            <w:shd w:val="clear" w:color="auto" w:fill="auto"/>
            <w:noWrap/>
            <w:vAlign w:val="bottom"/>
            <w:hideMark/>
          </w:tcPr>
          <w:p w14:paraId="37E3F911" w14:textId="77777777" w:rsidR="00895BB8" w:rsidRPr="00691267" w:rsidRDefault="00895BB8" w:rsidP="00252628">
            <w:pPr>
              <w:widowControl/>
              <w:autoSpaceDE/>
              <w:autoSpaceDN/>
              <w:rPr>
                <w:rFonts w:eastAsia="Times New Roman"/>
                <w:color w:val="000000"/>
              </w:rPr>
            </w:pPr>
            <w:r w:rsidRPr="00691267">
              <w:rPr>
                <w:rFonts w:eastAsia="Times New Roman"/>
                <w:color w:val="000000"/>
              </w:rPr>
              <w:t>Lab</w:t>
            </w:r>
            <w:r>
              <w:rPr>
                <w:rFonts w:eastAsia="Times New Roman"/>
                <w:color w:val="000000"/>
              </w:rPr>
              <w:t>s/Assignments</w:t>
            </w:r>
          </w:p>
        </w:tc>
        <w:tc>
          <w:tcPr>
            <w:tcW w:w="900" w:type="dxa"/>
            <w:shd w:val="clear" w:color="auto" w:fill="auto"/>
            <w:noWrap/>
            <w:vAlign w:val="bottom"/>
            <w:hideMark/>
          </w:tcPr>
          <w:p w14:paraId="3FD6D805" w14:textId="77777777" w:rsidR="00895BB8" w:rsidRPr="00691267" w:rsidRDefault="00895BB8" w:rsidP="00252628">
            <w:pPr>
              <w:widowControl/>
              <w:autoSpaceDE/>
              <w:autoSpaceDN/>
              <w:jc w:val="right"/>
              <w:rPr>
                <w:rFonts w:eastAsia="Times New Roman"/>
                <w:color w:val="000000"/>
              </w:rPr>
            </w:pPr>
            <w:r w:rsidRPr="00691267">
              <w:rPr>
                <w:rFonts w:eastAsia="Times New Roman"/>
                <w:color w:val="000000"/>
              </w:rPr>
              <w:t>330</w:t>
            </w:r>
          </w:p>
        </w:tc>
      </w:tr>
      <w:tr w:rsidR="00895BB8" w:rsidRPr="00691267" w14:paraId="6A3A1234" w14:textId="77777777" w:rsidTr="00252628">
        <w:trPr>
          <w:trHeight w:val="288"/>
        </w:trPr>
        <w:tc>
          <w:tcPr>
            <w:tcW w:w="1795" w:type="dxa"/>
            <w:shd w:val="clear" w:color="auto" w:fill="auto"/>
            <w:noWrap/>
            <w:vAlign w:val="bottom"/>
            <w:hideMark/>
          </w:tcPr>
          <w:p w14:paraId="5633EB63" w14:textId="77777777" w:rsidR="00895BB8" w:rsidRPr="00691267" w:rsidRDefault="00895BB8" w:rsidP="00252628">
            <w:pPr>
              <w:widowControl/>
              <w:autoSpaceDE/>
              <w:autoSpaceDN/>
              <w:rPr>
                <w:rFonts w:eastAsia="Times New Roman"/>
                <w:color w:val="000000"/>
              </w:rPr>
            </w:pPr>
            <w:r w:rsidRPr="00691267">
              <w:rPr>
                <w:rFonts w:eastAsia="Times New Roman"/>
                <w:color w:val="000000"/>
              </w:rPr>
              <w:t>Final</w:t>
            </w:r>
          </w:p>
        </w:tc>
        <w:tc>
          <w:tcPr>
            <w:tcW w:w="900" w:type="dxa"/>
            <w:shd w:val="clear" w:color="auto" w:fill="auto"/>
            <w:noWrap/>
            <w:vAlign w:val="bottom"/>
            <w:hideMark/>
          </w:tcPr>
          <w:p w14:paraId="20DA1A92" w14:textId="77777777" w:rsidR="00895BB8" w:rsidRPr="00691267" w:rsidRDefault="00895BB8" w:rsidP="00252628">
            <w:pPr>
              <w:widowControl/>
              <w:autoSpaceDE/>
              <w:autoSpaceDN/>
              <w:jc w:val="right"/>
              <w:rPr>
                <w:rFonts w:eastAsia="Times New Roman"/>
                <w:color w:val="000000"/>
              </w:rPr>
            </w:pPr>
            <w:r w:rsidRPr="00691267">
              <w:rPr>
                <w:rFonts w:eastAsia="Times New Roman"/>
                <w:color w:val="000000"/>
              </w:rPr>
              <w:t>140</w:t>
            </w:r>
          </w:p>
        </w:tc>
      </w:tr>
      <w:tr w:rsidR="00895BB8" w:rsidRPr="00691267" w14:paraId="4FB35BCF" w14:textId="77777777" w:rsidTr="00252628">
        <w:trPr>
          <w:trHeight w:val="288"/>
        </w:trPr>
        <w:tc>
          <w:tcPr>
            <w:tcW w:w="1795" w:type="dxa"/>
            <w:shd w:val="clear" w:color="auto" w:fill="F2F2F2" w:themeFill="background1" w:themeFillShade="F2"/>
            <w:noWrap/>
            <w:vAlign w:val="bottom"/>
            <w:hideMark/>
          </w:tcPr>
          <w:p w14:paraId="50D93373" w14:textId="77777777" w:rsidR="00895BB8" w:rsidRPr="00691267" w:rsidRDefault="00895BB8" w:rsidP="00252628">
            <w:pPr>
              <w:widowControl/>
              <w:autoSpaceDE/>
              <w:autoSpaceDN/>
              <w:rPr>
                <w:rFonts w:eastAsia="Times New Roman"/>
                <w:b/>
                <w:bCs/>
                <w:color w:val="000000"/>
              </w:rPr>
            </w:pPr>
            <w:r w:rsidRPr="00691267">
              <w:rPr>
                <w:rFonts w:eastAsia="Times New Roman"/>
                <w:b/>
                <w:bCs/>
                <w:color w:val="000000"/>
              </w:rPr>
              <w:lastRenderedPageBreak/>
              <w:t>Total</w:t>
            </w:r>
          </w:p>
        </w:tc>
        <w:tc>
          <w:tcPr>
            <w:tcW w:w="900" w:type="dxa"/>
            <w:shd w:val="clear" w:color="auto" w:fill="F2F2F2" w:themeFill="background1" w:themeFillShade="F2"/>
            <w:noWrap/>
            <w:vAlign w:val="bottom"/>
            <w:hideMark/>
          </w:tcPr>
          <w:p w14:paraId="3797A575" w14:textId="77777777" w:rsidR="00895BB8" w:rsidRPr="00691267" w:rsidRDefault="00895BB8" w:rsidP="00252628">
            <w:pPr>
              <w:widowControl/>
              <w:autoSpaceDE/>
              <w:autoSpaceDN/>
              <w:jc w:val="right"/>
              <w:rPr>
                <w:rFonts w:eastAsia="Times New Roman"/>
                <w:b/>
                <w:bCs/>
                <w:color w:val="000000"/>
              </w:rPr>
            </w:pPr>
            <w:r w:rsidRPr="00691267">
              <w:rPr>
                <w:rFonts w:eastAsia="Times New Roman"/>
                <w:b/>
                <w:bCs/>
                <w:color w:val="000000"/>
              </w:rPr>
              <w:t>700</w:t>
            </w:r>
          </w:p>
        </w:tc>
      </w:tr>
    </w:tbl>
    <w:p w14:paraId="2ED5FA07" w14:textId="77777777" w:rsidR="00895BB8" w:rsidRPr="002F5165" w:rsidRDefault="00895BB8" w:rsidP="00895BB8">
      <w:pPr>
        <w:rPr>
          <w:bCs/>
          <w:sz w:val="24"/>
        </w:rPr>
      </w:pPr>
    </w:p>
    <w:tbl>
      <w:tblPr>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20"/>
        <w:gridCol w:w="1530"/>
      </w:tblGrid>
      <w:tr w:rsidR="00895BB8" w:rsidRPr="000128E8" w14:paraId="4A8845E7" w14:textId="77777777" w:rsidTr="00252628">
        <w:trPr>
          <w:trHeight w:val="288"/>
          <w:tblHeader/>
        </w:trPr>
        <w:tc>
          <w:tcPr>
            <w:tcW w:w="1435" w:type="dxa"/>
            <w:shd w:val="clear" w:color="auto" w:fill="auto"/>
            <w:noWrap/>
            <w:vAlign w:val="bottom"/>
          </w:tcPr>
          <w:p w14:paraId="61E5B29C" w14:textId="77777777" w:rsidR="00895BB8" w:rsidRPr="000128E8" w:rsidRDefault="00895BB8" w:rsidP="00252628">
            <w:pPr>
              <w:widowControl/>
              <w:autoSpaceDE/>
              <w:autoSpaceDN/>
              <w:rPr>
                <w:rFonts w:eastAsia="Times New Roman"/>
                <w:color w:val="000000"/>
              </w:rPr>
            </w:pPr>
            <w:r>
              <w:rPr>
                <w:rFonts w:eastAsia="Times New Roman"/>
                <w:color w:val="000000"/>
              </w:rPr>
              <w:t>Letter Grade</w:t>
            </w:r>
          </w:p>
        </w:tc>
        <w:tc>
          <w:tcPr>
            <w:tcW w:w="1620" w:type="dxa"/>
          </w:tcPr>
          <w:p w14:paraId="4402033B" w14:textId="77777777" w:rsidR="00895BB8" w:rsidRPr="000128E8" w:rsidRDefault="00895BB8" w:rsidP="00252628">
            <w:pPr>
              <w:widowControl/>
              <w:autoSpaceDE/>
              <w:autoSpaceDN/>
              <w:jc w:val="right"/>
              <w:rPr>
                <w:rFonts w:eastAsia="Times New Roman"/>
                <w:color w:val="000000"/>
              </w:rPr>
            </w:pPr>
            <w:r>
              <w:rPr>
                <w:rFonts w:eastAsia="Times New Roman"/>
                <w:color w:val="000000"/>
              </w:rPr>
              <w:t>Percentage</w:t>
            </w:r>
          </w:p>
        </w:tc>
        <w:tc>
          <w:tcPr>
            <w:tcW w:w="1530" w:type="dxa"/>
            <w:shd w:val="clear" w:color="auto" w:fill="F2F2F2" w:themeFill="background1" w:themeFillShade="F2"/>
            <w:noWrap/>
            <w:vAlign w:val="bottom"/>
          </w:tcPr>
          <w:p w14:paraId="1C42D23E" w14:textId="77777777" w:rsidR="00895BB8" w:rsidRPr="000128E8" w:rsidRDefault="00895BB8" w:rsidP="00252628">
            <w:pPr>
              <w:widowControl/>
              <w:autoSpaceDE/>
              <w:autoSpaceDN/>
              <w:jc w:val="right"/>
              <w:rPr>
                <w:rFonts w:eastAsia="Times New Roman"/>
                <w:b/>
                <w:bCs/>
                <w:color w:val="000000"/>
              </w:rPr>
            </w:pPr>
            <w:r w:rsidRPr="000128E8">
              <w:rPr>
                <w:rFonts w:eastAsia="Times New Roman"/>
                <w:b/>
                <w:bCs/>
                <w:color w:val="000000"/>
              </w:rPr>
              <w:t xml:space="preserve">Points </w:t>
            </w:r>
          </w:p>
        </w:tc>
      </w:tr>
      <w:tr w:rsidR="00895BB8" w:rsidRPr="000128E8" w14:paraId="14F7885E" w14:textId="77777777" w:rsidTr="00252628">
        <w:trPr>
          <w:trHeight w:val="288"/>
        </w:trPr>
        <w:tc>
          <w:tcPr>
            <w:tcW w:w="1435" w:type="dxa"/>
            <w:shd w:val="clear" w:color="auto" w:fill="auto"/>
            <w:noWrap/>
            <w:vAlign w:val="bottom"/>
            <w:hideMark/>
          </w:tcPr>
          <w:p w14:paraId="68EE7D4A" w14:textId="77777777" w:rsidR="00895BB8" w:rsidRPr="000128E8" w:rsidRDefault="00895BB8" w:rsidP="00252628">
            <w:pPr>
              <w:widowControl/>
              <w:autoSpaceDE/>
              <w:autoSpaceDN/>
              <w:jc w:val="center"/>
              <w:rPr>
                <w:rFonts w:eastAsia="Times New Roman"/>
                <w:color w:val="000000"/>
              </w:rPr>
            </w:pPr>
            <w:r w:rsidRPr="000128E8">
              <w:rPr>
                <w:rFonts w:eastAsia="Times New Roman"/>
                <w:color w:val="000000"/>
              </w:rPr>
              <w:t>A</w:t>
            </w:r>
          </w:p>
        </w:tc>
        <w:tc>
          <w:tcPr>
            <w:tcW w:w="1620" w:type="dxa"/>
          </w:tcPr>
          <w:p w14:paraId="20497FF0" w14:textId="77777777" w:rsidR="00895BB8" w:rsidRPr="000128E8" w:rsidRDefault="00895BB8" w:rsidP="00252628">
            <w:pPr>
              <w:widowControl/>
              <w:autoSpaceDE/>
              <w:autoSpaceDN/>
              <w:jc w:val="right"/>
              <w:rPr>
                <w:rFonts w:eastAsia="Times New Roman"/>
                <w:color w:val="000000"/>
              </w:rPr>
            </w:pPr>
            <w:r>
              <w:rPr>
                <w:rFonts w:eastAsia="Times New Roman"/>
                <w:color w:val="000000"/>
              </w:rPr>
              <w:t>90%</w:t>
            </w:r>
          </w:p>
        </w:tc>
        <w:tc>
          <w:tcPr>
            <w:tcW w:w="1530" w:type="dxa"/>
            <w:shd w:val="clear" w:color="auto" w:fill="F2F2F2" w:themeFill="background1" w:themeFillShade="F2"/>
            <w:noWrap/>
            <w:vAlign w:val="bottom"/>
            <w:hideMark/>
          </w:tcPr>
          <w:p w14:paraId="3EBDDDEC" w14:textId="77777777" w:rsidR="00895BB8" w:rsidRPr="000128E8" w:rsidRDefault="00895BB8" w:rsidP="00252628">
            <w:pPr>
              <w:widowControl/>
              <w:autoSpaceDE/>
              <w:autoSpaceDN/>
              <w:jc w:val="right"/>
              <w:rPr>
                <w:rFonts w:eastAsia="Times New Roman"/>
                <w:b/>
                <w:bCs/>
                <w:color w:val="000000"/>
              </w:rPr>
            </w:pPr>
            <w:r w:rsidRPr="000128E8">
              <w:rPr>
                <w:rFonts w:eastAsia="Times New Roman"/>
                <w:b/>
                <w:bCs/>
                <w:color w:val="000000"/>
              </w:rPr>
              <w:t>630</w:t>
            </w:r>
            <w:r>
              <w:rPr>
                <w:rFonts w:eastAsia="Times New Roman"/>
                <w:b/>
                <w:bCs/>
                <w:color w:val="000000"/>
              </w:rPr>
              <w:t>-700</w:t>
            </w:r>
          </w:p>
        </w:tc>
      </w:tr>
      <w:tr w:rsidR="00895BB8" w:rsidRPr="000128E8" w14:paraId="2859C9F5" w14:textId="77777777" w:rsidTr="00252628">
        <w:trPr>
          <w:trHeight w:val="288"/>
        </w:trPr>
        <w:tc>
          <w:tcPr>
            <w:tcW w:w="1435" w:type="dxa"/>
            <w:shd w:val="clear" w:color="auto" w:fill="auto"/>
            <w:noWrap/>
            <w:vAlign w:val="bottom"/>
            <w:hideMark/>
          </w:tcPr>
          <w:p w14:paraId="77374B9F" w14:textId="77777777" w:rsidR="00895BB8" w:rsidRPr="000128E8" w:rsidRDefault="00895BB8" w:rsidP="00252628">
            <w:pPr>
              <w:widowControl/>
              <w:autoSpaceDE/>
              <w:autoSpaceDN/>
              <w:jc w:val="center"/>
              <w:rPr>
                <w:rFonts w:eastAsia="Times New Roman"/>
                <w:color w:val="000000"/>
              </w:rPr>
            </w:pPr>
            <w:r w:rsidRPr="000128E8">
              <w:rPr>
                <w:rFonts w:eastAsia="Times New Roman"/>
                <w:color w:val="000000"/>
              </w:rPr>
              <w:t>B</w:t>
            </w:r>
          </w:p>
        </w:tc>
        <w:tc>
          <w:tcPr>
            <w:tcW w:w="1620" w:type="dxa"/>
          </w:tcPr>
          <w:p w14:paraId="1F5D0BEC" w14:textId="77777777" w:rsidR="00895BB8" w:rsidRPr="000128E8" w:rsidRDefault="00895BB8" w:rsidP="00252628">
            <w:pPr>
              <w:widowControl/>
              <w:autoSpaceDE/>
              <w:autoSpaceDN/>
              <w:jc w:val="right"/>
              <w:rPr>
                <w:rFonts w:eastAsia="Times New Roman"/>
                <w:color w:val="000000"/>
              </w:rPr>
            </w:pPr>
            <w:r>
              <w:rPr>
                <w:rFonts w:eastAsia="Times New Roman"/>
                <w:color w:val="000000"/>
              </w:rPr>
              <w:t>80%</w:t>
            </w:r>
          </w:p>
        </w:tc>
        <w:tc>
          <w:tcPr>
            <w:tcW w:w="1530" w:type="dxa"/>
            <w:shd w:val="clear" w:color="auto" w:fill="F2F2F2" w:themeFill="background1" w:themeFillShade="F2"/>
            <w:noWrap/>
            <w:vAlign w:val="bottom"/>
            <w:hideMark/>
          </w:tcPr>
          <w:p w14:paraId="4F9F2BA2" w14:textId="77777777" w:rsidR="00895BB8" w:rsidRPr="000128E8" w:rsidRDefault="00895BB8" w:rsidP="00252628">
            <w:pPr>
              <w:widowControl/>
              <w:autoSpaceDE/>
              <w:autoSpaceDN/>
              <w:jc w:val="right"/>
              <w:rPr>
                <w:rFonts w:eastAsia="Times New Roman"/>
                <w:b/>
                <w:bCs/>
                <w:color w:val="000000"/>
              </w:rPr>
            </w:pPr>
            <w:r w:rsidRPr="000128E8">
              <w:rPr>
                <w:rFonts w:eastAsia="Times New Roman"/>
                <w:b/>
                <w:bCs/>
                <w:color w:val="000000"/>
              </w:rPr>
              <w:t>560</w:t>
            </w:r>
            <w:r>
              <w:rPr>
                <w:rFonts w:eastAsia="Times New Roman"/>
                <w:b/>
                <w:bCs/>
                <w:color w:val="000000"/>
              </w:rPr>
              <w:t>-629</w:t>
            </w:r>
          </w:p>
        </w:tc>
      </w:tr>
      <w:tr w:rsidR="00895BB8" w:rsidRPr="000128E8" w14:paraId="206D46C2" w14:textId="77777777" w:rsidTr="00252628">
        <w:trPr>
          <w:trHeight w:val="288"/>
        </w:trPr>
        <w:tc>
          <w:tcPr>
            <w:tcW w:w="1435" w:type="dxa"/>
            <w:shd w:val="clear" w:color="auto" w:fill="auto"/>
            <w:noWrap/>
            <w:vAlign w:val="bottom"/>
            <w:hideMark/>
          </w:tcPr>
          <w:p w14:paraId="17A58942" w14:textId="77777777" w:rsidR="00895BB8" w:rsidRPr="000128E8" w:rsidRDefault="00895BB8" w:rsidP="00252628">
            <w:pPr>
              <w:widowControl/>
              <w:autoSpaceDE/>
              <w:autoSpaceDN/>
              <w:jc w:val="center"/>
              <w:rPr>
                <w:rFonts w:eastAsia="Times New Roman"/>
                <w:color w:val="000000"/>
              </w:rPr>
            </w:pPr>
            <w:r w:rsidRPr="000128E8">
              <w:rPr>
                <w:rFonts w:eastAsia="Times New Roman"/>
                <w:color w:val="000000"/>
              </w:rPr>
              <w:t>C</w:t>
            </w:r>
          </w:p>
        </w:tc>
        <w:tc>
          <w:tcPr>
            <w:tcW w:w="1620" w:type="dxa"/>
          </w:tcPr>
          <w:p w14:paraId="448F66DE" w14:textId="77777777" w:rsidR="00895BB8" w:rsidRPr="000128E8" w:rsidRDefault="00895BB8" w:rsidP="00252628">
            <w:pPr>
              <w:widowControl/>
              <w:autoSpaceDE/>
              <w:autoSpaceDN/>
              <w:jc w:val="right"/>
              <w:rPr>
                <w:rFonts w:eastAsia="Times New Roman"/>
                <w:color w:val="000000"/>
              </w:rPr>
            </w:pPr>
            <w:r>
              <w:rPr>
                <w:rFonts w:eastAsia="Times New Roman"/>
                <w:color w:val="000000"/>
              </w:rPr>
              <w:t>70%</w:t>
            </w:r>
          </w:p>
        </w:tc>
        <w:tc>
          <w:tcPr>
            <w:tcW w:w="1530" w:type="dxa"/>
            <w:shd w:val="clear" w:color="auto" w:fill="F2F2F2" w:themeFill="background1" w:themeFillShade="F2"/>
            <w:noWrap/>
            <w:vAlign w:val="bottom"/>
            <w:hideMark/>
          </w:tcPr>
          <w:p w14:paraId="4C6A2DD6" w14:textId="77777777" w:rsidR="00895BB8" w:rsidRPr="000128E8" w:rsidRDefault="00895BB8" w:rsidP="00252628">
            <w:pPr>
              <w:widowControl/>
              <w:autoSpaceDE/>
              <w:autoSpaceDN/>
              <w:jc w:val="right"/>
              <w:rPr>
                <w:rFonts w:eastAsia="Times New Roman"/>
                <w:b/>
                <w:bCs/>
                <w:color w:val="000000"/>
              </w:rPr>
            </w:pPr>
            <w:r w:rsidRPr="000128E8">
              <w:rPr>
                <w:rFonts w:eastAsia="Times New Roman"/>
                <w:b/>
                <w:bCs/>
                <w:color w:val="000000"/>
              </w:rPr>
              <w:t>490</w:t>
            </w:r>
            <w:r>
              <w:rPr>
                <w:rFonts w:eastAsia="Times New Roman"/>
                <w:b/>
                <w:bCs/>
                <w:color w:val="000000"/>
              </w:rPr>
              <w:t>-559</w:t>
            </w:r>
          </w:p>
        </w:tc>
      </w:tr>
      <w:tr w:rsidR="00895BB8" w:rsidRPr="000128E8" w14:paraId="2579A50C" w14:textId="77777777" w:rsidTr="00252628">
        <w:trPr>
          <w:trHeight w:val="288"/>
        </w:trPr>
        <w:tc>
          <w:tcPr>
            <w:tcW w:w="1435" w:type="dxa"/>
            <w:shd w:val="clear" w:color="auto" w:fill="auto"/>
            <w:noWrap/>
            <w:vAlign w:val="bottom"/>
            <w:hideMark/>
          </w:tcPr>
          <w:p w14:paraId="1B40360E" w14:textId="77777777" w:rsidR="00895BB8" w:rsidRPr="000128E8" w:rsidRDefault="00895BB8" w:rsidP="00252628">
            <w:pPr>
              <w:widowControl/>
              <w:autoSpaceDE/>
              <w:autoSpaceDN/>
              <w:jc w:val="center"/>
              <w:rPr>
                <w:rFonts w:eastAsia="Times New Roman"/>
                <w:color w:val="000000"/>
              </w:rPr>
            </w:pPr>
            <w:r w:rsidRPr="000128E8">
              <w:rPr>
                <w:rFonts w:eastAsia="Times New Roman"/>
                <w:color w:val="000000"/>
              </w:rPr>
              <w:t>D</w:t>
            </w:r>
          </w:p>
        </w:tc>
        <w:tc>
          <w:tcPr>
            <w:tcW w:w="1620" w:type="dxa"/>
          </w:tcPr>
          <w:p w14:paraId="096665B2" w14:textId="77777777" w:rsidR="00895BB8" w:rsidRPr="000128E8" w:rsidRDefault="00895BB8" w:rsidP="00252628">
            <w:pPr>
              <w:widowControl/>
              <w:autoSpaceDE/>
              <w:autoSpaceDN/>
              <w:jc w:val="right"/>
              <w:rPr>
                <w:rFonts w:eastAsia="Times New Roman"/>
                <w:color w:val="000000"/>
              </w:rPr>
            </w:pPr>
            <w:r>
              <w:rPr>
                <w:rFonts w:eastAsia="Times New Roman"/>
                <w:color w:val="000000"/>
              </w:rPr>
              <w:t>60%</w:t>
            </w:r>
          </w:p>
        </w:tc>
        <w:tc>
          <w:tcPr>
            <w:tcW w:w="1530" w:type="dxa"/>
            <w:shd w:val="clear" w:color="auto" w:fill="F2F2F2" w:themeFill="background1" w:themeFillShade="F2"/>
            <w:noWrap/>
            <w:vAlign w:val="bottom"/>
            <w:hideMark/>
          </w:tcPr>
          <w:p w14:paraId="38581064" w14:textId="77777777" w:rsidR="00895BB8" w:rsidRPr="000128E8" w:rsidRDefault="00895BB8" w:rsidP="00252628">
            <w:pPr>
              <w:widowControl/>
              <w:autoSpaceDE/>
              <w:autoSpaceDN/>
              <w:jc w:val="right"/>
              <w:rPr>
                <w:rFonts w:eastAsia="Times New Roman"/>
                <w:b/>
                <w:bCs/>
                <w:color w:val="000000"/>
              </w:rPr>
            </w:pPr>
            <w:r w:rsidRPr="000128E8">
              <w:rPr>
                <w:rFonts w:eastAsia="Times New Roman"/>
                <w:b/>
                <w:bCs/>
                <w:color w:val="000000"/>
              </w:rPr>
              <w:t>420</w:t>
            </w:r>
            <w:r>
              <w:rPr>
                <w:rFonts w:eastAsia="Times New Roman"/>
                <w:b/>
                <w:bCs/>
                <w:color w:val="000000"/>
              </w:rPr>
              <w:t>-489</w:t>
            </w:r>
          </w:p>
        </w:tc>
      </w:tr>
      <w:tr w:rsidR="00895BB8" w:rsidRPr="000128E8" w14:paraId="29F3A658" w14:textId="77777777" w:rsidTr="00252628">
        <w:trPr>
          <w:trHeight w:val="288"/>
        </w:trPr>
        <w:tc>
          <w:tcPr>
            <w:tcW w:w="1435" w:type="dxa"/>
            <w:shd w:val="clear" w:color="auto" w:fill="auto"/>
            <w:noWrap/>
            <w:vAlign w:val="bottom"/>
            <w:hideMark/>
          </w:tcPr>
          <w:p w14:paraId="46BD733C" w14:textId="77777777" w:rsidR="00895BB8" w:rsidRPr="000128E8" w:rsidRDefault="00895BB8" w:rsidP="00252628">
            <w:pPr>
              <w:widowControl/>
              <w:autoSpaceDE/>
              <w:autoSpaceDN/>
              <w:jc w:val="center"/>
              <w:rPr>
                <w:rFonts w:eastAsia="Times New Roman"/>
                <w:color w:val="000000"/>
              </w:rPr>
            </w:pPr>
            <w:r w:rsidRPr="000128E8">
              <w:rPr>
                <w:rFonts w:eastAsia="Times New Roman"/>
                <w:color w:val="000000"/>
              </w:rPr>
              <w:t>E</w:t>
            </w:r>
          </w:p>
        </w:tc>
        <w:tc>
          <w:tcPr>
            <w:tcW w:w="1620" w:type="dxa"/>
          </w:tcPr>
          <w:p w14:paraId="6CFA8F46" w14:textId="77777777" w:rsidR="00895BB8" w:rsidRPr="000128E8" w:rsidRDefault="00895BB8" w:rsidP="00252628">
            <w:pPr>
              <w:widowControl/>
              <w:autoSpaceDE/>
              <w:autoSpaceDN/>
              <w:jc w:val="right"/>
              <w:rPr>
                <w:rFonts w:eastAsia="Times New Roman"/>
                <w:color w:val="000000"/>
              </w:rPr>
            </w:pPr>
            <w:r>
              <w:rPr>
                <w:rFonts w:eastAsia="Times New Roman"/>
                <w:color w:val="000000"/>
              </w:rPr>
              <w:t>Less than 60%</w:t>
            </w:r>
          </w:p>
        </w:tc>
        <w:tc>
          <w:tcPr>
            <w:tcW w:w="1530" w:type="dxa"/>
            <w:shd w:val="clear" w:color="auto" w:fill="F2F2F2" w:themeFill="background1" w:themeFillShade="F2"/>
            <w:noWrap/>
            <w:vAlign w:val="bottom"/>
            <w:hideMark/>
          </w:tcPr>
          <w:p w14:paraId="63575F66" w14:textId="77777777" w:rsidR="00895BB8" w:rsidRPr="000128E8" w:rsidRDefault="00895BB8" w:rsidP="00252628">
            <w:pPr>
              <w:widowControl/>
              <w:autoSpaceDE/>
              <w:autoSpaceDN/>
              <w:jc w:val="right"/>
              <w:rPr>
                <w:rFonts w:eastAsia="Times New Roman"/>
                <w:b/>
                <w:bCs/>
                <w:color w:val="000000"/>
              </w:rPr>
            </w:pPr>
            <w:r w:rsidRPr="000128E8">
              <w:rPr>
                <w:rFonts w:eastAsia="Times New Roman"/>
                <w:b/>
                <w:bCs/>
                <w:color w:val="000000"/>
              </w:rPr>
              <w:t>0-</w:t>
            </w:r>
            <w:r>
              <w:rPr>
                <w:rFonts w:eastAsia="Times New Roman"/>
                <w:b/>
                <w:bCs/>
                <w:color w:val="000000"/>
              </w:rPr>
              <w:t>419</w:t>
            </w:r>
          </w:p>
        </w:tc>
      </w:tr>
    </w:tbl>
    <w:p w14:paraId="31AE8E63" w14:textId="77777777" w:rsidR="006462E0" w:rsidRPr="00233C0A" w:rsidRDefault="006462E0" w:rsidP="00233C0A"/>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2DB406D0" w14:textId="77777777" w:rsidR="00895BB8" w:rsidRDefault="00895BB8" w:rsidP="00233C0A">
      <w:pPr>
        <w:rPr>
          <w:b/>
          <w:bCs/>
        </w:rPr>
      </w:pPr>
    </w:p>
    <w:p w14:paraId="33D9912D" w14:textId="77777777" w:rsidR="00895BB8" w:rsidRPr="007663F8" w:rsidRDefault="00895BB8" w:rsidP="00895BB8">
      <w:pPr>
        <w:pStyle w:val="BodyText"/>
        <w:ind w:left="0" w:right="118" w:firstLine="0"/>
        <w:rPr>
          <w:b w:val="0"/>
          <w:bCs w:val="0"/>
        </w:rPr>
      </w:pPr>
      <w:r w:rsidRPr="007663F8">
        <w:rPr>
          <w:b w:val="0"/>
          <w:bCs w:val="0"/>
        </w:rPr>
        <w:t>In the online version of this course, student participation is measured by Blackboard activities. Students that do not complete work will be considered non-participating by the instructor. Sufficient non-participation is reported in the Financial Aid Reporting Window. In the “in class” or Blended version of this class, students are expected to attend every session. More than two consecutive absences may result in the student being classified as non-participating. A student who is non-participating and is on Financial Aid, may be dropped by the college for non-participation</w:t>
      </w:r>
    </w:p>
    <w:p w14:paraId="3CA34171" w14:textId="77777777" w:rsidR="00895BB8" w:rsidRPr="00104EE2" w:rsidRDefault="00895BB8" w:rsidP="00895BB8">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4">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5C812020" w:rsidR="006462E0" w:rsidRPr="00104EE2" w:rsidRDefault="00D91EA6" w:rsidP="00233C0A">
      <w:pPr>
        <w:rPr>
          <w:b/>
          <w:bCs/>
        </w:rPr>
      </w:pPr>
      <w:r w:rsidRPr="00104EE2">
        <w:rPr>
          <w:b/>
          <w:bCs/>
        </w:rPr>
        <w:t xml:space="preserve">WEATHER RELATED DEPARTMENT SPECIFIC POLICY </w:t>
      </w:r>
    </w:p>
    <w:p w14:paraId="39AB340A" w14:textId="77777777" w:rsidR="00BD617B" w:rsidRPr="00F923CC" w:rsidRDefault="00BD617B" w:rsidP="00BD617B">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77F83587" w14:textId="77777777" w:rsidR="00BD617B" w:rsidRPr="00F923CC" w:rsidRDefault="00BD617B" w:rsidP="00BD617B">
      <w:pPr>
        <w:rPr>
          <w:rFonts w:cs="Arial"/>
        </w:rPr>
      </w:pPr>
    </w:p>
    <w:p w14:paraId="082A6A57" w14:textId="77777777" w:rsidR="00BD617B" w:rsidRPr="00F923CC" w:rsidRDefault="00BD617B" w:rsidP="00BD617B">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w:t>
      </w:r>
    </w:p>
    <w:p w14:paraId="5E3E4D77" w14:textId="77777777" w:rsidR="00BD617B" w:rsidRPr="00F923CC" w:rsidRDefault="00BD617B" w:rsidP="00BD617B">
      <w:pPr>
        <w:rPr>
          <w:rFonts w:cs="Arial"/>
        </w:rPr>
      </w:pPr>
    </w:p>
    <w:p w14:paraId="172EC179" w14:textId="77777777" w:rsidR="00BD617B" w:rsidRPr="00F923CC" w:rsidRDefault="00BD617B" w:rsidP="00BD617B">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3" w14:textId="77777777" w:rsidR="006462E0" w:rsidRPr="00233C0A" w:rsidRDefault="006462E0" w:rsidP="00233C0A"/>
    <w:p w14:paraId="31AE8E76" w14:textId="0116EF45" w:rsidR="006462E0" w:rsidRPr="00C046A0" w:rsidRDefault="00D91EA6" w:rsidP="00F067C3">
      <w:pPr>
        <w:rPr>
          <w:rFonts w:asciiTheme="minorHAnsi" w:hAnsiTheme="minorHAnsi" w:cstheme="minorHAnsi"/>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00C046A0">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C046A0">
        <w:trPr>
          <w:trHeight w:val="70"/>
        </w:trPr>
        <w:tc>
          <w:tcPr>
            <w:tcW w:w="108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57E357B" w14:textId="77777777" w:rsidR="00CB55F1" w:rsidRPr="00CB55F1" w:rsidRDefault="00CB55F1" w:rsidP="00CB55F1">
            <w:pPr>
              <w:pStyle w:val="TableParagraph"/>
              <w:rPr>
                <w:rFonts w:asciiTheme="minorHAnsi" w:hAnsiTheme="minorHAnsi" w:cstheme="minorHAnsi"/>
              </w:rPr>
            </w:pPr>
            <w:r w:rsidRPr="00CB55F1">
              <w:rPr>
                <w:rFonts w:asciiTheme="minorHAnsi" w:hAnsiTheme="minorHAnsi" w:cstheme="minorHAnsi"/>
              </w:rPr>
              <w:lastRenderedPageBreak/>
              <w:t xml:space="preserve">Introduction to </w:t>
            </w:r>
            <w:r w:rsidRPr="00CB55F1">
              <w:rPr>
                <w:rFonts w:asciiTheme="minorHAnsi" w:hAnsiTheme="minorHAnsi" w:cstheme="minorHAnsi"/>
              </w:rPr>
              <w:lastRenderedPageBreak/>
              <w:t>the class</w:t>
            </w:r>
          </w:p>
          <w:p w14:paraId="45D67BD0" w14:textId="77777777" w:rsidR="00CB55F1" w:rsidRDefault="00CB55F1" w:rsidP="00CB55F1">
            <w:pPr>
              <w:pStyle w:val="TableParagraph"/>
              <w:rPr>
                <w:rFonts w:asciiTheme="minorHAnsi" w:hAnsiTheme="minorHAnsi" w:cstheme="minorHAnsi"/>
              </w:rPr>
            </w:pPr>
          </w:p>
          <w:p w14:paraId="7A9263F4" w14:textId="77777777" w:rsidR="00CB55F1" w:rsidRPr="00CB55F1" w:rsidRDefault="00CB55F1" w:rsidP="00CB55F1">
            <w:pPr>
              <w:pStyle w:val="TableParagraph"/>
              <w:rPr>
                <w:rFonts w:asciiTheme="minorHAnsi" w:hAnsiTheme="minorHAnsi" w:cstheme="minorHAnsi"/>
              </w:rPr>
            </w:pPr>
          </w:p>
          <w:p w14:paraId="5058A304" w14:textId="77777777" w:rsidR="00CB55F1" w:rsidRPr="00CB55F1" w:rsidRDefault="00CB55F1" w:rsidP="00CB55F1">
            <w:pPr>
              <w:pStyle w:val="TableParagraph"/>
              <w:rPr>
                <w:rFonts w:asciiTheme="minorHAnsi" w:hAnsiTheme="minorHAnsi" w:cstheme="minorHAnsi"/>
              </w:rPr>
            </w:pPr>
            <w:r w:rsidRPr="00CB55F1">
              <w:rPr>
                <w:rFonts w:asciiTheme="minorHAnsi" w:hAnsiTheme="minorHAnsi" w:cstheme="minorHAnsi"/>
              </w:rPr>
              <w:t>Virtualization</w:t>
            </w:r>
          </w:p>
          <w:p w14:paraId="7372C317" w14:textId="77777777" w:rsidR="00CB55F1" w:rsidRPr="00CB55F1" w:rsidRDefault="00CB55F1" w:rsidP="00CB55F1">
            <w:pPr>
              <w:pStyle w:val="TableParagraph"/>
              <w:rPr>
                <w:rFonts w:asciiTheme="minorHAnsi" w:hAnsiTheme="minorHAnsi" w:cstheme="minorHAnsi"/>
              </w:rPr>
            </w:pPr>
          </w:p>
          <w:p w14:paraId="14B3461D" w14:textId="77777777" w:rsidR="00CB55F1" w:rsidRDefault="00CB55F1" w:rsidP="00CB55F1">
            <w:pPr>
              <w:pStyle w:val="TableParagraph"/>
              <w:rPr>
                <w:rFonts w:asciiTheme="minorHAnsi" w:hAnsiTheme="minorHAnsi" w:cstheme="minorHAnsi"/>
              </w:rPr>
            </w:pPr>
          </w:p>
          <w:p w14:paraId="03CEE438" w14:textId="77777777" w:rsidR="00CB55F1" w:rsidRDefault="00CB55F1" w:rsidP="00CB55F1">
            <w:pPr>
              <w:pStyle w:val="TableParagraph"/>
              <w:rPr>
                <w:rFonts w:asciiTheme="minorHAnsi" w:hAnsiTheme="minorHAnsi" w:cstheme="minorHAnsi"/>
              </w:rPr>
            </w:pPr>
          </w:p>
          <w:p w14:paraId="69A8D89B" w14:textId="77777777" w:rsidR="00CB55F1" w:rsidRPr="00CB55F1" w:rsidRDefault="00CB55F1" w:rsidP="00CB55F1">
            <w:pPr>
              <w:pStyle w:val="TableParagraph"/>
              <w:rPr>
                <w:rFonts w:asciiTheme="minorHAnsi" w:hAnsiTheme="minorHAnsi" w:cstheme="minorHAnsi"/>
              </w:rPr>
            </w:pPr>
          </w:p>
          <w:p w14:paraId="31AE8E84" w14:textId="3C958AA5" w:rsidR="006462E0" w:rsidRPr="00C046A0" w:rsidRDefault="00CB55F1" w:rsidP="00CB55F1">
            <w:pPr>
              <w:pStyle w:val="TableParagraph"/>
              <w:rPr>
                <w:rFonts w:asciiTheme="minorHAnsi" w:hAnsiTheme="minorHAnsi" w:cstheme="minorHAnsi"/>
              </w:rPr>
            </w:pPr>
            <w:r w:rsidRPr="00CB55F1">
              <w:rPr>
                <w:rFonts w:asciiTheme="minorHAnsi" w:hAnsiTheme="minorHAnsi" w:cstheme="minorHAnsi"/>
              </w:rPr>
              <w:t>Hardware</w:t>
            </w:r>
          </w:p>
        </w:tc>
        <w:tc>
          <w:tcPr>
            <w:tcW w:w="2177" w:type="dxa"/>
          </w:tcPr>
          <w:p w14:paraId="73461FD2" w14:textId="77777777" w:rsidR="006462E0" w:rsidRDefault="00340395">
            <w:pPr>
              <w:pStyle w:val="TableParagraph"/>
              <w:rPr>
                <w:rFonts w:asciiTheme="minorHAnsi" w:hAnsiTheme="minorHAnsi" w:cstheme="minorHAnsi"/>
              </w:rPr>
            </w:pPr>
            <w:r>
              <w:rPr>
                <w:rFonts w:asciiTheme="minorHAnsi" w:hAnsiTheme="minorHAnsi" w:cstheme="minorHAnsi"/>
              </w:rPr>
              <w:lastRenderedPageBreak/>
              <w:t xml:space="preserve">Review Class </w:t>
            </w:r>
            <w:r>
              <w:rPr>
                <w:rFonts w:asciiTheme="minorHAnsi" w:hAnsiTheme="minorHAnsi" w:cstheme="minorHAnsi"/>
              </w:rPr>
              <w:lastRenderedPageBreak/>
              <w:t>Expectations and Syllabus</w:t>
            </w:r>
          </w:p>
          <w:p w14:paraId="49FC6CD2" w14:textId="77777777" w:rsidR="00340395" w:rsidRDefault="00340395">
            <w:pPr>
              <w:pStyle w:val="TableParagraph"/>
              <w:rPr>
                <w:rFonts w:asciiTheme="minorHAnsi" w:hAnsiTheme="minorHAnsi" w:cstheme="minorHAnsi"/>
              </w:rPr>
            </w:pPr>
          </w:p>
          <w:p w14:paraId="7A95D346" w14:textId="22FD1892" w:rsidR="00340395" w:rsidRDefault="00340395">
            <w:pPr>
              <w:pStyle w:val="TableParagraph"/>
              <w:rPr>
                <w:rFonts w:asciiTheme="minorHAnsi" w:hAnsiTheme="minorHAnsi" w:cstheme="minorHAnsi"/>
              </w:rPr>
            </w:pPr>
            <w:r>
              <w:rPr>
                <w:rFonts w:asciiTheme="minorHAnsi" w:hAnsiTheme="minorHAnsi" w:cstheme="minorHAnsi"/>
              </w:rPr>
              <w:t>Define Virtualization Terminology</w:t>
            </w:r>
          </w:p>
          <w:p w14:paraId="5406F666" w14:textId="74FCE457" w:rsidR="00340395" w:rsidRDefault="00340395">
            <w:pPr>
              <w:pStyle w:val="TableParagraph"/>
              <w:rPr>
                <w:rFonts w:asciiTheme="minorHAnsi" w:hAnsiTheme="minorHAnsi" w:cstheme="minorHAnsi"/>
              </w:rPr>
            </w:pPr>
            <w:r>
              <w:rPr>
                <w:rFonts w:asciiTheme="minorHAnsi" w:hAnsiTheme="minorHAnsi" w:cstheme="minorHAnsi"/>
              </w:rPr>
              <w:t>Use Virtual Computer Environment</w:t>
            </w:r>
          </w:p>
          <w:p w14:paraId="79C377FF" w14:textId="77777777" w:rsidR="00340395" w:rsidRDefault="00340395">
            <w:pPr>
              <w:pStyle w:val="TableParagraph"/>
              <w:rPr>
                <w:rFonts w:asciiTheme="minorHAnsi" w:hAnsiTheme="minorHAnsi" w:cstheme="minorHAnsi"/>
              </w:rPr>
            </w:pPr>
          </w:p>
          <w:p w14:paraId="13A38C6A" w14:textId="7318603D" w:rsidR="00340395" w:rsidRDefault="00340395">
            <w:pPr>
              <w:pStyle w:val="TableParagraph"/>
              <w:rPr>
                <w:rFonts w:asciiTheme="minorHAnsi" w:hAnsiTheme="minorHAnsi" w:cstheme="minorHAnsi"/>
              </w:rPr>
            </w:pPr>
            <w:r>
              <w:rPr>
                <w:rFonts w:asciiTheme="minorHAnsi" w:hAnsiTheme="minorHAnsi" w:cstheme="minorHAnsi"/>
              </w:rPr>
              <w:t>Identify and describe common Hardware Internal Components</w:t>
            </w:r>
          </w:p>
          <w:p w14:paraId="31AE8E85" w14:textId="69F0D6DC" w:rsidR="00340395" w:rsidRPr="00C046A0" w:rsidRDefault="00340395">
            <w:pPr>
              <w:pStyle w:val="TableParagraph"/>
              <w:rPr>
                <w:rFonts w:asciiTheme="minorHAnsi" w:hAnsiTheme="minorHAnsi" w:cstheme="minorHAnsi"/>
              </w:rPr>
            </w:pPr>
          </w:p>
        </w:tc>
        <w:tc>
          <w:tcPr>
            <w:tcW w:w="1589" w:type="dxa"/>
          </w:tcPr>
          <w:p w14:paraId="31AE8E86" w14:textId="633FA780" w:rsidR="006462E0" w:rsidRPr="00C046A0" w:rsidRDefault="00340395">
            <w:pPr>
              <w:pStyle w:val="TableParagraph"/>
              <w:rPr>
                <w:rFonts w:asciiTheme="minorHAnsi" w:hAnsiTheme="minorHAnsi" w:cstheme="minorHAnsi"/>
              </w:rPr>
            </w:pPr>
            <w:r>
              <w:rPr>
                <w:rFonts w:asciiTheme="minorHAnsi" w:hAnsiTheme="minorHAnsi" w:cstheme="minorHAnsi"/>
              </w:rPr>
              <w:lastRenderedPageBreak/>
              <w:t xml:space="preserve">Labs, Quizzes and </w:t>
            </w:r>
            <w:r>
              <w:rPr>
                <w:rFonts w:asciiTheme="minorHAnsi" w:hAnsiTheme="minorHAnsi" w:cstheme="minorHAnsi"/>
              </w:rPr>
              <w:lastRenderedPageBreak/>
              <w:t>Discussion Boards</w:t>
            </w:r>
          </w:p>
        </w:tc>
        <w:tc>
          <w:tcPr>
            <w:tcW w:w="1740" w:type="dxa"/>
          </w:tcPr>
          <w:p w14:paraId="3154CE00" w14:textId="77777777" w:rsidR="00340395" w:rsidRDefault="00340395" w:rsidP="00340395">
            <w:r>
              <w:lastRenderedPageBreak/>
              <w:t>Introduction Quiz</w:t>
            </w:r>
          </w:p>
          <w:p w14:paraId="1D6FA5E0" w14:textId="77777777" w:rsidR="00340395" w:rsidRDefault="00340395" w:rsidP="00340395">
            <w:r>
              <w:lastRenderedPageBreak/>
              <w:t>Intro Discussion Board</w:t>
            </w:r>
          </w:p>
          <w:p w14:paraId="00975C98" w14:textId="77777777" w:rsidR="00340395" w:rsidRDefault="00340395" w:rsidP="00340395"/>
          <w:p w14:paraId="5F3B4DFA" w14:textId="77777777" w:rsidR="00340395" w:rsidRDefault="00340395" w:rsidP="00340395">
            <w:r>
              <w:t>Virtualization Lab</w:t>
            </w:r>
          </w:p>
          <w:p w14:paraId="012B543A" w14:textId="77777777" w:rsidR="00340395" w:rsidRDefault="00340395" w:rsidP="00340395">
            <w:r>
              <w:t>Virtualization Discussion Board</w:t>
            </w:r>
          </w:p>
          <w:p w14:paraId="764AF7D4" w14:textId="77777777" w:rsidR="00340395" w:rsidRDefault="00340395" w:rsidP="00340395">
            <w:r>
              <w:t>Virtualization Quiz</w:t>
            </w:r>
          </w:p>
          <w:p w14:paraId="13437F5A" w14:textId="77777777" w:rsidR="00340395" w:rsidRDefault="00340395" w:rsidP="00340395"/>
          <w:p w14:paraId="35127A27" w14:textId="77777777" w:rsidR="00340395" w:rsidRDefault="00340395" w:rsidP="00340395">
            <w:r>
              <w:t>Internal Hardware Lab</w:t>
            </w:r>
          </w:p>
          <w:p w14:paraId="31AE8E87" w14:textId="77777777" w:rsidR="006462E0" w:rsidRPr="00C046A0" w:rsidRDefault="006462E0">
            <w:pPr>
              <w:pStyle w:val="TableParagraph"/>
              <w:rPr>
                <w:rFonts w:asciiTheme="minorHAnsi" w:hAnsiTheme="minorHAnsi" w:cstheme="minorHAnsi"/>
              </w:rPr>
            </w:pPr>
          </w:p>
        </w:tc>
        <w:tc>
          <w:tcPr>
            <w:tcW w:w="1622" w:type="dxa"/>
          </w:tcPr>
          <w:p w14:paraId="31AE8E88" w14:textId="74CCB22C" w:rsidR="006462E0" w:rsidRPr="00C046A0" w:rsidRDefault="00340395">
            <w:pPr>
              <w:pStyle w:val="TableParagraph"/>
              <w:rPr>
                <w:rFonts w:asciiTheme="minorHAnsi" w:hAnsiTheme="minorHAnsi" w:cstheme="minorHAnsi"/>
              </w:rPr>
            </w:pPr>
            <w:r>
              <w:rPr>
                <w:rFonts w:asciiTheme="minorHAnsi" w:hAnsiTheme="minorHAnsi" w:cstheme="minorHAnsi"/>
              </w:rPr>
              <w:lastRenderedPageBreak/>
              <w:t>End of Week 1</w:t>
            </w:r>
          </w:p>
        </w:tc>
      </w:tr>
      <w:tr w:rsidR="006462E0" w:rsidRPr="00C046A0" w14:paraId="31AE8E90" w14:textId="77777777" w:rsidTr="00C046A0">
        <w:trPr>
          <w:trHeight w:val="118"/>
        </w:trPr>
        <w:tc>
          <w:tcPr>
            <w:tcW w:w="1080" w:type="dxa"/>
          </w:tcPr>
          <w:p w14:paraId="0483CAB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46A0" w:rsidRPr="00C046A0" w:rsidRDefault="00C046A0">
            <w:pPr>
              <w:pStyle w:val="TableParagraph"/>
              <w:ind w:left="107" w:right="132"/>
              <w:rPr>
                <w:rFonts w:asciiTheme="minorHAnsi" w:hAnsiTheme="minorHAnsi" w:cstheme="minorHAnsi"/>
                <w:b/>
              </w:rPr>
            </w:pPr>
          </w:p>
        </w:tc>
        <w:tc>
          <w:tcPr>
            <w:tcW w:w="1480" w:type="dxa"/>
          </w:tcPr>
          <w:p w14:paraId="31AE8E8B" w14:textId="5FC376C8" w:rsidR="006462E0" w:rsidRPr="00C046A0" w:rsidRDefault="00EA2B6A">
            <w:pPr>
              <w:pStyle w:val="TableParagraph"/>
              <w:rPr>
                <w:rFonts w:asciiTheme="minorHAnsi" w:hAnsiTheme="minorHAnsi" w:cstheme="minorHAnsi"/>
              </w:rPr>
            </w:pPr>
            <w:r>
              <w:rPr>
                <w:rFonts w:asciiTheme="minorHAnsi" w:hAnsiTheme="minorHAnsi" w:cstheme="minorHAnsi"/>
              </w:rPr>
              <w:t>Hardware</w:t>
            </w:r>
          </w:p>
        </w:tc>
        <w:tc>
          <w:tcPr>
            <w:tcW w:w="2177" w:type="dxa"/>
          </w:tcPr>
          <w:p w14:paraId="6329E354" w14:textId="77777777" w:rsidR="00EA2B6A" w:rsidRDefault="00EA2B6A" w:rsidP="00EA2B6A">
            <w:pPr>
              <w:rPr>
                <w:rFonts w:asciiTheme="minorHAnsi" w:hAnsiTheme="minorHAnsi" w:cstheme="minorHAnsi"/>
              </w:rPr>
            </w:pPr>
            <w:r w:rsidRPr="00EA2B6A">
              <w:rPr>
                <w:rFonts w:asciiTheme="minorHAnsi" w:hAnsiTheme="minorHAnsi" w:cstheme="minorHAnsi"/>
              </w:rPr>
              <w:t>Compare and contrast storage types (volatile and non-volatile)</w:t>
            </w:r>
          </w:p>
          <w:p w14:paraId="2BC707CA" w14:textId="77777777" w:rsidR="00EA2B6A" w:rsidRDefault="00EA2B6A" w:rsidP="00EA2B6A">
            <w:pPr>
              <w:rPr>
                <w:rFonts w:asciiTheme="minorHAnsi" w:hAnsiTheme="minorHAnsi" w:cstheme="minorHAnsi"/>
              </w:rPr>
            </w:pPr>
          </w:p>
          <w:p w14:paraId="49F846EC" w14:textId="77777777" w:rsidR="00EA2B6A" w:rsidRDefault="00EA2B6A" w:rsidP="00EA2B6A">
            <w:pPr>
              <w:rPr>
                <w:rFonts w:eastAsia="Times New Roman"/>
                <w:color w:val="000000"/>
              </w:rPr>
            </w:pPr>
            <w:r>
              <w:rPr>
                <w:color w:val="000000"/>
              </w:rPr>
              <w:t>Identify and describe common front-panel and back panel ports, cables, and buttons</w:t>
            </w:r>
          </w:p>
          <w:p w14:paraId="31AE8E8C" w14:textId="77777777" w:rsidR="006462E0" w:rsidRPr="00C046A0" w:rsidRDefault="006462E0">
            <w:pPr>
              <w:pStyle w:val="TableParagraph"/>
              <w:rPr>
                <w:rFonts w:asciiTheme="minorHAnsi" w:hAnsiTheme="minorHAnsi" w:cstheme="minorHAnsi"/>
              </w:rPr>
            </w:pPr>
          </w:p>
        </w:tc>
        <w:tc>
          <w:tcPr>
            <w:tcW w:w="1589" w:type="dxa"/>
          </w:tcPr>
          <w:p w14:paraId="31AE8E8D" w14:textId="09306050" w:rsidR="006462E0" w:rsidRPr="00C046A0" w:rsidRDefault="00EA2B6A">
            <w:pPr>
              <w:pStyle w:val="TableParagraph"/>
              <w:rPr>
                <w:rFonts w:asciiTheme="minorHAnsi" w:hAnsiTheme="minorHAnsi" w:cstheme="minorHAnsi"/>
              </w:rPr>
            </w:pPr>
            <w:r>
              <w:rPr>
                <w:rFonts w:asciiTheme="minorHAnsi" w:hAnsiTheme="minorHAnsi" w:cstheme="minorHAnsi"/>
              </w:rPr>
              <w:t>Lab, Quiz and Discussion Board</w:t>
            </w:r>
          </w:p>
        </w:tc>
        <w:tc>
          <w:tcPr>
            <w:tcW w:w="1740" w:type="dxa"/>
          </w:tcPr>
          <w:p w14:paraId="72EC3C85" w14:textId="36F532DB" w:rsidR="00EA2B6A" w:rsidRDefault="00EA2B6A" w:rsidP="00EA2B6A">
            <w:pPr>
              <w:pStyle w:val="TableParagraph"/>
              <w:rPr>
                <w:rFonts w:asciiTheme="minorHAnsi" w:hAnsiTheme="minorHAnsi" w:cstheme="minorHAnsi"/>
              </w:rPr>
            </w:pPr>
            <w:r w:rsidRPr="00EA2B6A">
              <w:rPr>
                <w:rFonts w:asciiTheme="minorHAnsi" w:hAnsiTheme="minorHAnsi" w:cstheme="minorHAnsi"/>
              </w:rPr>
              <w:t>Connectors, Expansion Slots, and Hardware</w:t>
            </w:r>
            <w:r>
              <w:rPr>
                <w:rFonts w:asciiTheme="minorHAnsi" w:hAnsiTheme="minorHAnsi" w:cstheme="minorHAnsi"/>
              </w:rPr>
              <w:t xml:space="preserve"> Lab</w:t>
            </w:r>
          </w:p>
          <w:p w14:paraId="3DB9EDC3" w14:textId="77777777" w:rsidR="00EA2B6A" w:rsidRPr="00EA2B6A" w:rsidRDefault="00EA2B6A" w:rsidP="00EA2B6A">
            <w:pPr>
              <w:pStyle w:val="TableParagraph"/>
              <w:rPr>
                <w:rFonts w:asciiTheme="minorHAnsi" w:hAnsiTheme="minorHAnsi" w:cstheme="minorHAnsi"/>
              </w:rPr>
            </w:pPr>
          </w:p>
          <w:p w14:paraId="6BDAB618" w14:textId="77777777" w:rsidR="00EA2B6A" w:rsidRDefault="00EA2B6A" w:rsidP="00EA2B6A">
            <w:pPr>
              <w:pStyle w:val="TableParagraph"/>
              <w:rPr>
                <w:rFonts w:asciiTheme="minorHAnsi" w:hAnsiTheme="minorHAnsi" w:cstheme="minorHAnsi"/>
              </w:rPr>
            </w:pPr>
            <w:r w:rsidRPr="00EA2B6A">
              <w:rPr>
                <w:rFonts w:asciiTheme="minorHAnsi" w:hAnsiTheme="minorHAnsi" w:cstheme="minorHAnsi"/>
              </w:rPr>
              <w:t>Hardware Discussion Board</w:t>
            </w:r>
          </w:p>
          <w:p w14:paraId="428EAC3C" w14:textId="77777777" w:rsidR="00EA2B6A" w:rsidRPr="00EA2B6A" w:rsidRDefault="00EA2B6A" w:rsidP="00EA2B6A">
            <w:pPr>
              <w:pStyle w:val="TableParagraph"/>
              <w:rPr>
                <w:rFonts w:asciiTheme="minorHAnsi" w:hAnsiTheme="minorHAnsi" w:cstheme="minorHAnsi"/>
              </w:rPr>
            </w:pPr>
          </w:p>
          <w:p w14:paraId="31AE8E8E" w14:textId="4088B99E" w:rsidR="006462E0" w:rsidRPr="00C046A0" w:rsidRDefault="00EA2B6A" w:rsidP="00EA2B6A">
            <w:pPr>
              <w:pStyle w:val="TableParagraph"/>
              <w:rPr>
                <w:rFonts w:asciiTheme="minorHAnsi" w:hAnsiTheme="minorHAnsi" w:cstheme="minorHAnsi"/>
              </w:rPr>
            </w:pPr>
            <w:r w:rsidRPr="00EA2B6A">
              <w:rPr>
                <w:rFonts w:asciiTheme="minorHAnsi" w:hAnsiTheme="minorHAnsi" w:cstheme="minorHAnsi"/>
              </w:rPr>
              <w:t>Hardware Quiz</w:t>
            </w:r>
          </w:p>
        </w:tc>
        <w:tc>
          <w:tcPr>
            <w:tcW w:w="1622" w:type="dxa"/>
          </w:tcPr>
          <w:p w14:paraId="31AE8E8F" w14:textId="239A4D3B" w:rsidR="006462E0" w:rsidRPr="00C046A0" w:rsidRDefault="00EA2B6A">
            <w:pPr>
              <w:pStyle w:val="TableParagraph"/>
              <w:rPr>
                <w:rFonts w:asciiTheme="minorHAnsi" w:hAnsiTheme="minorHAnsi" w:cstheme="minorHAnsi"/>
              </w:rPr>
            </w:pPr>
            <w:r>
              <w:rPr>
                <w:rFonts w:asciiTheme="minorHAnsi" w:hAnsiTheme="minorHAnsi" w:cstheme="minorHAnsi"/>
              </w:rPr>
              <w:t>End of Week 2</w:t>
            </w:r>
          </w:p>
        </w:tc>
      </w:tr>
      <w:tr w:rsidR="006462E0" w:rsidRPr="00C046A0" w14:paraId="31AE8E97" w14:textId="77777777" w:rsidTr="00C046A0">
        <w:trPr>
          <w:trHeight w:val="70"/>
        </w:trPr>
        <w:tc>
          <w:tcPr>
            <w:tcW w:w="1080" w:type="dxa"/>
          </w:tcPr>
          <w:p w14:paraId="5950C41E"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46A0" w:rsidRPr="00C046A0" w:rsidRDefault="00C046A0">
            <w:pPr>
              <w:pStyle w:val="TableParagraph"/>
              <w:ind w:left="107" w:right="132"/>
              <w:rPr>
                <w:rFonts w:asciiTheme="minorHAnsi" w:hAnsiTheme="minorHAnsi" w:cstheme="minorHAnsi"/>
                <w:b/>
              </w:rPr>
            </w:pPr>
          </w:p>
        </w:tc>
        <w:tc>
          <w:tcPr>
            <w:tcW w:w="1480" w:type="dxa"/>
          </w:tcPr>
          <w:p w14:paraId="555AC84F" w14:textId="77777777" w:rsidR="001E4678" w:rsidRPr="001E4678" w:rsidRDefault="001E4678" w:rsidP="001E4678">
            <w:pPr>
              <w:pStyle w:val="TableParagraph"/>
              <w:rPr>
                <w:rFonts w:asciiTheme="minorHAnsi" w:hAnsiTheme="minorHAnsi" w:cstheme="minorHAnsi"/>
              </w:rPr>
            </w:pPr>
            <w:r w:rsidRPr="001E4678">
              <w:rPr>
                <w:rFonts w:asciiTheme="minorHAnsi" w:hAnsiTheme="minorHAnsi" w:cstheme="minorHAnsi"/>
              </w:rPr>
              <w:t>Peripherals</w:t>
            </w:r>
          </w:p>
          <w:p w14:paraId="16C36D39" w14:textId="77777777" w:rsidR="001E4678" w:rsidRPr="001E4678" w:rsidRDefault="001E4678" w:rsidP="001E4678">
            <w:pPr>
              <w:pStyle w:val="TableParagraph"/>
              <w:rPr>
                <w:rFonts w:asciiTheme="minorHAnsi" w:hAnsiTheme="minorHAnsi" w:cstheme="minorHAnsi"/>
              </w:rPr>
            </w:pPr>
          </w:p>
          <w:p w14:paraId="6241D41C" w14:textId="77777777" w:rsidR="001E4678" w:rsidRDefault="001E4678" w:rsidP="001E4678">
            <w:pPr>
              <w:pStyle w:val="TableParagraph"/>
              <w:rPr>
                <w:rFonts w:asciiTheme="minorHAnsi" w:hAnsiTheme="minorHAnsi" w:cstheme="minorHAnsi"/>
              </w:rPr>
            </w:pPr>
          </w:p>
          <w:p w14:paraId="6C96FB43" w14:textId="77777777" w:rsidR="001E4678" w:rsidRDefault="001E4678" w:rsidP="001E4678">
            <w:pPr>
              <w:pStyle w:val="TableParagraph"/>
              <w:rPr>
                <w:rFonts w:asciiTheme="minorHAnsi" w:hAnsiTheme="minorHAnsi" w:cstheme="minorHAnsi"/>
              </w:rPr>
            </w:pPr>
          </w:p>
          <w:p w14:paraId="5B8BCA0A" w14:textId="77777777" w:rsidR="001E4678" w:rsidRDefault="001E4678" w:rsidP="001E4678">
            <w:pPr>
              <w:pStyle w:val="TableParagraph"/>
              <w:rPr>
                <w:rFonts w:asciiTheme="minorHAnsi" w:hAnsiTheme="minorHAnsi" w:cstheme="minorHAnsi"/>
              </w:rPr>
            </w:pPr>
          </w:p>
          <w:p w14:paraId="5D68CBDE" w14:textId="77777777" w:rsidR="001E4678" w:rsidRDefault="001E4678" w:rsidP="001E4678">
            <w:pPr>
              <w:pStyle w:val="TableParagraph"/>
              <w:rPr>
                <w:rFonts w:asciiTheme="minorHAnsi" w:hAnsiTheme="minorHAnsi" w:cstheme="minorHAnsi"/>
              </w:rPr>
            </w:pPr>
          </w:p>
          <w:p w14:paraId="7DF390A6" w14:textId="77777777" w:rsidR="001E4678" w:rsidRDefault="001E4678" w:rsidP="001E4678">
            <w:pPr>
              <w:pStyle w:val="TableParagraph"/>
              <w:rPr>
                <w:rFonts w:asciiTheme="minorHAnsi" w:hAnsiTheme="minorHAnsi" w:cstheme="minorHAnsi"/>
              </w:rPr>
            </w:pPr>
          </w:p>
          <w:p w14:paraId="39AC5FA2" w14:textId="77777777" w:rsidR="001E4678" w:rsidRDefault="001E4678" w:rsidP="001E4678">
            <w:pPr>
              <w:pStyle w:val="TableParagraph"/>
              <w:rPr>
                <w:rFonts w:asciiTheme="minorHAnsi" w:hAnsiTheme="minorHAnsi" w:cstheme="minorHAnsi"/>
              </w:rPr>
            </w:pPr>
          </w:p>
          <w:p w14:paraId="65A131B0" w14:textId="77777777" w:rsidR="001E4678" w:rsidRDefault="001E4678" w:rsidP="001E4678">
            <w:pPr>
              <w:pStyle w:val="TableParagraph"/>
              <w:rPr>
                <w:rFonts w:asciiTheme="minorHAnsi" w:hAnsiTheme="minorHAnsi" w:cstheme="minorHAnsi"/>
              </w:rPr>
            </w:pPr>
          </w:p>
          <w:p w14:paraId="280421CD" w14:textId="77777777" w:rsidR="001E4678" w:rsidRDefault="001E4678" w:rsidP="001E4678">
            <w:pPr>
              <w:pStyle w:val="TableParagraph"/>
              <w:rPr>
                <w:rFonts w:asciiTheme="minorHAnsi" w:hAnsiTheme="minorHAnsi" w:cstheme="minorHAnsi"/>
              </w:rPr>
            </w:pPr>
          </w:p>
          <w:p w14:paraId="05AFDEB5" w14:textId="77777777" w:rsidR="001E4678" w:rsidRPr="001E4678" w:rsidRDefault="001E4678" w:rsidP="001E4678">
            <w:pPr>
              <w:pStyle w:val="TableParagraph"/>
              <w:rPr>
                <w:rFonts w:asciiTheme="minorHAnsi" w:hAnsiTheme="minorHAnsi" w:cstheme="minorHAnsi"/>
              </w:rPr>
            </w:pPr>
          </w:p>
          <w:p w14:paraId="12731D0D" w14:textId="77777777" w:rsidR="001E4678" w:rsidRPr="001E4678" w:rsidRDefault="001E4678" w:rsidP="001E4678">
            <w:pPr>
              <w:pStyle w:val="TableParagraph"/>
              <w:rPr>
                <w:rFonts w:asciiTheme="minorHAnsi" w:hAnsiTheme="minorHAnsi" w:cstheme="minorHAnsi"/>
              </w:rPr>
            </w:pPr>
            <w:r w:rsidRPr="001E4678">
              <w:rPr>
                <w:rFonts w:asciiTheme="minorHAnsi" w:hAnsiTheme="minorHAnsi" w:cstheme="minorHAnsi"/>
              </w:rPr>
              <w:t>Operating Systems</w:t>
            </w:r>
          </w:p>
          <w:p w14:paraId="31AE8E92" w14:textId="77777777" w:rsidR="006462E0" w:rsidRPr="00C046A0" w:rsidRDefault="006462E0">
            <w:pPr>
              <w:pStyle w:val="TableParagraph"/>
              <w:rPr>
                <w:rFonts w:asciiTheme="minorHAnsi" w:hAnsiTheme="minorHAnsi" w:cstheme="minorHAnsi"/>
              </w:rPr>
            </w:pPr>
          </w:p>
        </w:tc>
        <w:tc>
          <w:tcPr>
            <w:tcW w:w="2177" w:type="dxa"/>
          </w:tcPr>
          <w:p w14:paraId="337CDC4A" w14:textId="77777777" w:rsidR="001E4678" w:rsidRDefault="001E4678" w:rsidP="001E4678">
            <w:pPr>
              <w:pStyle w:val="TableParagraph"/>
              <w:rPr>
                <w:rFonts w:asciiTheme="minorHAnsi" w:hAnsiTheme="minorHAnsi" w:cstheme="minorHAnsi"/>
              </w:rPr>
            </w:pPr>
            <w:r w:rsidRPr="001E4678">
              <w:rPr>
                <w:rFonts w:asciiTheme="minorHAnsi" w:hAnsiTheme="minorHAnsi" w:cstheme="minorHAnsi"/>
              </w:rPr>
              <w:t>Identify and describe the purpose of common peripheral computer components</w:t>
            </w:r>
          </w:p>
          <w:p w14:paraId="416077BD" w14:textId="77777777" w:rsidR="001E4678" w:rsidRPr="001E4678" w:rsidRDefault="001E4678" w:rsidP="001E4678">
            <w:pPr>
              <w:pStyle w:val="TableParagraph"/>
              <w:rPr>
                <w:rFonts w:asciiTheme="minorHAnsi" w:hAnsiTheme="minorHAnsi" w:cstheme="minorHAnsi"/>
              </w:rPr>
            </w:pPr>
          </w:p>
          <w:p w14:paraId="581BC2B8" w14:textId="77777777" w:rsidR="001E4678" w:rsidRPr="001E4678" w:rsidRDefault="001E4678" w:rsidP="001E4678">
            <w:pPr>
              <w:pStyle w:val="TableParagraph"/>
              <w:rPr>
                <w:rFonts w:asciiTheme="minorHAnsi" w:hAnsiTheme="minorHAnsi" w:cstheme="minorHAnsi"/>
              </w:rPr>
            </w:pPr>
            <w:r w:rsidRPr="001E4678">
              <w:rPr>
                <w:rFonts w:asciiTheme="minorHAnsi" w:hAnsiTheme="minorHAnsi" w:cstheme="minorHAnsi"/>
              </w:rPr>
              <w:t xml:space="preserve">Identify and describe common ports, jacks and cabling used to connect peripheral components </w:t>
            </w:r>
          </w:p>
          <w:p w14:paraId="3C0A03C1" w14:textId="77777777" w:rsidR="001E4678" w:rsidRPr="001E4678" w:rsidRDefault="001E4678" w:rsidP="001E4678">
            <w:pPr>
              <w:pStyle w:val="TableParagraph"/>
              <w:rPr>
                <w:rFonts w:asciiTheme="minorHAnsi" w:hAnsiTheme="minorHAnsi" w:cstheme="minorHAnsi"/>
              </w:rPr>
            </w:pPr>
          </w:p>
          <w:p w14:paraId="673EE711" w14:textId="77777777" w:rsidR="001E4678" w:rsidRDefault="001E4678" w:rsidP="001E4678">
            <w:pPr>
              <w:pStyle w:val="TableParagraph"/>
              <w:rPr>
                <w:rFonts w:asciiTheme="minorHAnsi" w:hAnsiTheme="minorHAnsi" w:cstheme="minorHAnsi"/>
              </w:rPr>
            </w:pPr>
            <w:r w:rsidRPr="001E4678">
              <w:rPr>
                <w:rFonts w:asciiTheme="minorHAnsi" w:hAnsiTheme="minorHAnsi" w:cstheme="minorHAnsi"/>
              </w:rPr>
              <w:t>Explain the purpose of Operating Systems</w:t>
            </w:r>
          </w:p>
          <w:p w14:paraId="52255ABE" w14:textId="77777777" w:rsidR="001E4678" w:rsidRPr="001E4678" w:rsidRDefault="001E4678" w:rsidP="001E4678">
            <w:pPr>
              <w:pStyle w:val="TableParagraph"/>
              <w:rPr>
                <w:rFonts w:asciiTheme="minorHAnsi" w:hAnsiTheme="minorHAnsi" w:cstheme="minorHAnsi"/>
              </w:rPr>
            </w:pPr>
          </w:p>
          <w:p w14:paraId="31AE8E93" w14:textId="73335CDA" w:rsidR="006462E0" w:rsidRPr="00C046A0" w:rsidRDefault="001E4678" w:rsidP="001E4678">
            <w:pPr>
              <w:pStyle w:val="TableParagraph"/>
              <w:rPr>
                <w:rFonts w:asciiTheme="minorHAnsi" w:hAnsiTheme="minorHAnsi" w:cstheme="minorHAnsi"/>
              </w:rPr>
            </w:pPr>
            <w:r w:rsidRPr="001E4678">
              <w:rPr>
                <w:rFonts w:asciiTheme="minorHAnsi" w:hAnsiTheme="minorHAnsi" w:cstheme="minorHAnsi"/>
              </w:rPr>
              <w:t>Compare and contrast common computing devices and their purposes (Desktop, Workstation, Mobile Devices and IOT)</w:t>
            </w:r>
          </w:p>
        </w:tc>
        <w:tc>
          <w:tcPr>
            <w:tcW w:w="1589" w:type="dxa"/>
          </w:tcPr>
          <w:p w14:paraId="31AE8E94" w14:textId="05819AC0" w:rsidR="006462E0" w:rsidRPr="00C046A0" w:rsidRDefault="001E4678">
            <w:pPr>
              <w:pStyle w:val="TableParagraph"/>
              <w:rPr>
                <w:rFonts w:asciiTheme="minorHAnsi" w:hAnsiTheme="minorHAnsi" w:cstheme="minorHAnsi"/>
              </w:rPr>
            </w:pPr>
            <w:r>
              <w:rPr>
                <w:rFonts w:asciiTheme="minorHAnsi" w:hAnsiTheme="minorHAnsi" w:cstheme="minorHAnsi"/>
              </w:rPr>
              <w:t>Labs, Quiz, Discussion Board</w:t>
            </w:r>
          </w:p>
        </w:tc>
        <w:tc>
          <w:tcPr>
            <w:tcW w:w="1740" w:type="dxa"/>
          </w:tcPr>
          <w:p w14:paraId="1D36342C" w14:textId="77777777" w:rsidR="001E4678" w:rsidRDefault="001E4678" w:rsidP="001E4678">
            <w:pPr>
              <w:pStyle w:val="TableParagraph"/>
              <w:rPr>
                <w:rFonts w:asciiTheme="minorHAnsi" w:hAnsiTheme="minorHAnsi" w:cstheme="minorHAnsi"/>
              </w:rPr>
            </w:pPr>
            <w:r w:rsidRPr="001E4678">
              <w:rPr>
                <w:rFonts w:asciiTheme="minorHAnsi" w:hAnsiTheme="minorHAnsi" w:cstheme="minorHAnsi"/>
              </w:rPr>
              <w:t>Peripherals Lab</w:t>
            </w:r>
          </w:p>
          <w:p w14:paraId="0D348C46" w14:textId="77777777" w:rsidR="001E4678" w:rsidRPr="001E4678" w:rsidRDefault="001E4678" w:rsidP="001E4678">
            <w:pPr>
              <w:pStyle w:val="TableParagraph"/>
              <w:rPr>
                <w:rFonts w:asciiTheme="minorHAnsi" w:hAnsiTheme="minorHAnsi" w:cstheme="minorHAnsi"/>
              </w:rPr>
            </w:pPr>
          </w:p>
          <w:p w14:paraId="437C32C2" w14:textId="77777777" w:rsidR="001E4678" w:rsidRDefault="001E4678" w:rsidP="001E4678">
            <w:pPr>
              <w:pStyle w:val="TableParagraph"/>
              <w:rPr>
                <w:rFonts w:asciiTheme="minorHAnsi" w:hAnsiTheme="minorHAnsi" w:cstheme="minorHAnsi"/>
              </w:rPr>
            </w:pPr>
            <w:r w:rsidRPr="001E4678">
              <w:rPr>
                <w:rFonts w:asciiTheme="minorHAnsi" w:hAnsiTheme="minorHAnsi" w:cstheme="minorHAnsi"/>
              </w:rPr>
              <w:t>Peripherals Quiz</w:t>
            </w:r>
          </w:p>
          <w:p w14:paraId="173254CA" w14:textId="77777777" w:rsidR="001E4678" w:rsidRPr="001E4678" w:rsidRDefault="001E4678" w:rsidP="001E4678">
            <w:pPr>
              <w:pStyle w:val="TableParagraph"/>
              <w:rPr>
                <w:rFonts w:asciiTheme="minorHAnsi" w:hAnsiTheme="minorHAnsi" w:cstheme="minorHAnsi"/>
              </w:rPr>
            </w:pPr>
          </w:p>
          <w:p w14:paraId="0EB40DDA" w14:textId="7048C1AC" w:rsidR="001E4678" w:rsidRDefault="001E4678" w:rsidP="001E4678">
            <w:pPr>
              <w:pStyle w:val="TableParagraph"/>
              <w:rPr>
                <w:rFonts w:asciiTheme="minorHAnsi" w:hAnsiTheme="minorHAnsi" w:cstheme="minorHAnsi"/>
              </w:rPr>
            </w:pPr>
            <w:r w:rsidRPr="001E4678">
              <w:rPr>
                <w:rFonts w:asciiTheme="minorHAnsi" w:hAnsiTheme="minorHAnsi" w:cstheme="minorHAnsi"/>
              </w:rPr>
              <w:t>Peripherals Discussion Board</w:t>
            </w:r>
          </w:p>
          <w:p w14:paraId="6718DEF6" w14:textId="77777777" w:rsidR="001E4678" w:rsidRDefault="001E4678" w:rsidP="001E4678">
            <w:pPr>
              <w:pStyle w:val="TableParagraph"/>
              <w:rPr>
                <w:rFonts w:asciiTheme="minorHAnsi" w:hAnsiTheme="minorHAnsi" w:cstheme="minorHAnsi"/>
              </w:rPr>
            </w:pPr>
          </w:p>
          <w:p w14:paraId="4ED16AD8" w14:textId="77777777" w:rsidR="001E4678" w:rsidRDefault="001E4678" w:rsidP="001E4678">
            <w:pPr>
              <w:pStyle w:val="TableParagraph"/>
              <w:rPr>
                <w:rFonts w:asciiTheme="minorHAnsi" w:hAnsiTheme="minorHAnsi" w:cstheme="minorHAnsi"/>
              </w:rPr>
            </w:pPr>
          </w:p>
          <w:p w14:paraId="46952293" w14:textId="77777777" w:rsidR="001E4678" w:rsidRDefault="001E4678" w:rsidP="001E4678">
            <w:pPr>
              <w:pStyle w:val="TableParagraph"/>
              <w:rPr>
                <w:rFonts w:asciiTheme="minorHAnsi" w:hAnsiTheme="minorHAnsi" w:cstheme="minorHAnsi"/>
              </w:rPr>
            </w:pPr>
          </w:p>
          <w:p w14:paraId="08A13C75" w14:textId="77777777" w:rsidR="001E4678" w:rsidRDefault="001E4678" w:rsidP="001E4678">
            <w:pPr>
              <w:pStyle w:val="TableParagraph"/>
              <w:rPr>
                <w:rFonts w:asciiTheme="minorHAnsi" w:hAnsiTheme="minorHAnsi" w:cstheme="minorHAnsi"/>
              </w:rPr>
            </w:pPr>
          </w:p>
          <w:p w14:paraId="04588AEE" w14:textId="77777777" w:rsidR="001E4678" w:rsidRPr="001E4678" w:rsidRDefault="001E4678" w:rsidP="001E4678">
            <w:pPr>
              <w:pStyle w:val="TableParagraph"/>
              <w:rPr>
                <w:rFonts w:asciiTheme="minorHAnsi" w:hAnsiTheme="minorHAnsi" w:cstheme="minorHAnsi"/>
              </w:rPr>
            </w:pPr>
          </w:p>
          <w:p w14:paraId="2C8421B7" w14:textId="77777777" w:rsidR="001E4678" w:rsidRPr="001E4678" w:rsidRDefault="001E4678" w:rsidP="001E4678">
            <w:pPr>
              <w:pStyle w:val="TableParagraph"/>
              <w:rPr>
                <w:rFonts w:asciiTheme="minorHAnsi" w:hAnsiTheme="minorHAnsi" w:cstheme="minorHAnsi"/>
              </w:rPr>
            </w:pPr>
            <w:r w:rsidRPr="001E4678">
              <w:rPr>
                <w:rFonts w:asciiTheme="minorHAnsi" w:hAnsiTheme="minorHAnsi" w:cstheme="minorHAnsi"/>
              </w:rPr>
              <w:t>Operating Systems Comparison Lab</w:t>
            </w:r>
          </w:p>
          <w:p w14:paraId="31AE8E95" w14:textId="77777777" w:rsidR="006462E0" w:rsidRPr="00C046A0" w:rsidRDefault="006462E0">
            <w:pPr>
              <w:pStyle w:val="TableParagraph"/>
              <w:rPr>
                <w:rFonts w:asciiTheme="minorHAnsi" w:hAnsiTheme="minorHAnsi" w:cstheme="minorHAnsi"/>
              </w:rPr>
            </w:pPr>
          </w:p>
        </w:tc>
        <w:tc>
          <w:tcPr>
            <w:tcW w:w="1622" w:type="dxa"/>
          </w:tcPr>
          <w:p w14:paraId="31AE8E96" w14:textId="425C7888" w:rsidR="006462E0" w:rsidRPr="00C046A0" w:rsidRDefault="001E4678">
            <w:pPr>
              <w:pStyle w:val="TableParagraph"/>
              <w:rPr>
                <w:rFonts w:asciiTheme="minorHAnsi" w:hAnsiTheme="minorHAnsi" w:cstheme="minorHAnsi"/>
              </w:rPr>
            </w:pPr>
            <w:r>
              <w:rPr>
                <w:rFonts w:asciiTheme="minorHAnsi" w:hAnsiTheme="minorHAnsi" w:cstheme="minorHAnsi"/>
              </w:rPr>
              <w:t>End of Week 3</w:t>
            </w:r>
          </w:p>
        </w:tc>
      </w:tr>
      <w:tr w:rsidR="006462E0" w:rsidRPr="00C046A0" w14:paraId="31AE8E9E" w14:textId="77777777" w:rsidTr="00C046A0">
        <w:trPr>
          <w:trHeight w:val="70"/>
        </w:trPr>
        <w:tc>
          <w:tcPr>
            <w:tcW w:w="1080" w:type="dxa"/>
          </w:tcPr>
          <w:p w14:paraId="76359E4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9" w14:textId="752DBA0C" w:rsidR="006462E0" w:rsidRPr="00C046A0" w:rsidRDefault="00A76297">
            <w:pPr>
              <w:pStyle w:val="TableParagraph"/>
              <w:rPr>
                <w:rFonts w:asciiTheme="minorHAnsi" w:hAnsiTheme="minorHAnsi" w:cstheme="minorHAnsi"/>
              </w:rPr>
            </w:pPr>
            <w:r>
              <w:rPr>
                <w:rFonts w:asciiTheme="minorHAnsi" w:hAnsiTheme="minorHAnsi" w:cstheme="minorHAnsi"/>
              </w:rPr>
              <w:t>Operating Systems</w:t>
            </w:r>
          </w:p>
        </w:tc>
        <w:tc>
          <w:tcPr>
            <w:tcW w:w="2177" w:type="dxa"/>
          </w:tcPr>
          <w:p w14:paraId="1107F9ED" w14:textId="77777777" w:rsidR="00A76297" w:rsidRDefault="00A76297" w:rsidP="00A76297">
            <w:pPr>
              <w:pStyle w:val="TableParagraph"/>
              <w:rPr>
                <w:rFonts w:asciiTheme="minorHAnsi" w:hAnsiTheme="minorHAnsi" w:cstheme="minorHAnsi"/>
              </w:rPr>
            </w:pPr>
            <w:r w:rsidRPr="00A76297">
              <w:rPr>
                <w:rFonts w:asciiTheme="minorHAnsi" w:hAnsiTheme="minorHAnsi" w:cstheme="minorHAnsi"/>
              </w:rPr>
              <w:t xml:space="preserve">Define common GUI terminology </w:t>
            </w:r>
          </w:p>
          <w:p w14:paraId="29853D56" w14:textId="77777777" w:rsidR="00A76297" w:rsidRPr="00A76297" w:rsidRDefault="00A76297" w:rsidP="00A76297">
            <w:pPr>
              <w:pStyle w:val="TableParagraph"/>
              <w:rPr>
                <w:rFonts w:asciiTheme="minorHAnsi" w:hAnsiTheme="minorHAnsi" w:cstheme="minorHAnsi"/>
              </w:rPr>
            </w:pPr>
          </w:p>
          <w:p w14:paraId="7A0BA8D3" w14:textId="77777777" w:rsidR="00A76297" w:rsidRDefault="00A76297" w:rsidP="00A76297">
            <w:pPr>
              <w:pStyle w:val="TableParagraph"/>
              <w:rPr>
                <w:rFonts w:asciiTheme="minorHAnsi" w:hAnsiTheme="minorHAnsi" w:cstheme="minorHAnsi"/>
              </w:rPr>
            </w:pPr>
            <w:r w:rsidRPr="00A76297">
              <w:rPr>
                <w:rFonts w:asciiTheme="minorHAnsi" w:hAnsiTheme="minorHAnsi" w:cstheme="minorHAnsi"/>
              </w:rPr>
              <w:t>Manage an Operating System</w:t>
            </w:r>
          </w:p>
          <w:p w14:paraId="3E0C9D19" w14:textId="77777777" w:rsidR="00A76297" w:rsidRPr="00A76297" w:rsidRDefault="00A76297" w:rsidP="00A76297">
            <w:pPr>
              <w:pStyle w:val="TableParagraph"/>
              <w:rPr>
                <w:rFonts w:asciiTheme="minorHAnsi" w:hAnsiTheme="minorHAnsi" w:cstheme="minorHAnsi"/>
              </w:rPr>
            </w:pPr>
          </w:p>
          <w:p w14:paraId="2C589B8B" w14:textId="77777777" w:rsidR="00A76297" w:rsidRDefault="00A76297" w:rsidP="00A76297">
            <w:pPr>
              <w:pStyle w:val="TableParagraph"/>
              <w:rPr>
                <w:rFonts w:asciiTheme="minorHAnsi" w:hAnsiTheme="minorHAnsi" w:cstheme="minorHAnsi"/>
              </w:rPr>
            </w:pPr>
            <w:r w:rsidRPr="00A76297">
              <w:rPr>
                <w:rFonts w:asciiTheme="minorHAnsi" w:hAnsiTheme="minorHAnsi" w:cstheme="minorHAnsi"/>
              </w:rPr>
              <w:t xml:space="preserve">Define and use </w:t>
            </w:r>
            <w:r w:rsidRPr="00A76297">
              <w:rPr>
                <w:rFonts w:asciiTheme="minorHAnsi" w:hAnsiTheme="minorHAnsi" w:cstheme="minorHAnsi"/>
              </w:rPr>
              <w:lastRenderedPageBreak/>
              <w:t>common CLI commands in a Windows command prompt environment</w:t>
            </w:r>
          </w:p>
          <w:p w14:paraId="10333C72" w14:textId="77777777" w:rsidR="00A76297" w:rsidRPr="00A76297" w:rsidRDefault="00A76297" w:rsidP="00A76297">
            <w:pPr>
              <w:pStyle w:val="TableParagraph"/>
              <w:rPr>
                <w:rFonts w:asciiTheme="minorHAnsi" w:hAnsiTheme="minorHAnsi" w:cstheme="minorHAnsi"/>
              </w:rPr>
            </w:pPr>
          </w:p>
          <w:p w14:paraId="5E53E4C2" w14:textId="77777777" w:rsidR="00A76297" w:rsidRDefault="00A76297" w:rsidP="00A76297">
            <w:pPr>
              <w:pStyle w:val="TableParagraph"/>
              <w:rPr>
                <w:rFonts w:asciiTheme="minorHAnsi" w:hAnsiTheme="minorHAnsi" w:cstheme="minorHAnsi"/>
              </w:rPr>
            </w:pPr>
            <w:r w:rsidRPr="00A76297">
              <w:rPr>
                <w:rFonts w:asciiTheme="minorHAnsi" w:hAnsiTheme="minorHAnsi" w:cstheme="minorHAnsi"/>
              </w:rPr>
              <w:t>Describe the different types of notational systems (Binary, Decimal and Hexadecimal)</w:t>
            </w:r>
          </w:p>
          <w:p w14:paraId="31FCEC11" w14:textId="77777777" w:rsidR="00A76297" w:rsidRPr="00A76297" w:rsidRDefault="00A76297" w:rsidP="00A76297">
            <w:pPr>
              <w:pStyle w:val="TableParagraph"/>
              <w:rPr>
                <w:rFonts w:asciiTheme="minorHAnsi" w:hAnsiTheme="minorHAnsi" w:cstheme="minorHAnsi"/>
              </w:rPr>
            </w:pPr>
          </w:p>
          <w:p w14:paraId="537BC855" w14:textId="77777777" w:rsidR="00A76297" w:rsidRPr="00A76297" w:rsidRDefault="00A76297" w:rsidP="00A76297">
            <w:pPr>
              <w:pStyle w:val="TableParagraph"/>
              <w:rPr>
                <w:rFonts w:asciiTheme="minorHAnsi" w:hAnsiTheme="minorHAnsi" w:cstheme="minorHAnsi"/>
              </w:rPr>
            </w:pPr>
            <w:r w:rsidRPr="00A76297">
              <w:rPr>
                <w:rFonts w:asciiTheme="minorHAnsi" w:hAnsiTheme="minorHAnsi" w:cstheme="minorHAnsi"/>
              </w:rPr>
              <w:t>Create and run batch programs</w:t>
            </w:r>
          </w:p>
          <w:p w14:paraId="67D79BC5" w14:textId="77777777" w:rsidR="00A76297" w:rsidRPr="00A76297" w:rsidRDefault="00A76297" w:rsidP="00A76297">
            <w:pPr>
              <w:pStyle w:val="TableParagraph"/>
              <w:rPr>
                <w:rFonts w:asciiTheme="minorHAnsi" w:hAnsiTheme="minorHAnsi" w:cstheme="minorHAnsi"/>
              </w:rPr>
            </w:pPr>
          </w:p>
          <w:p w14:paraId="31AE8E9A" w14:textId="557FCAE1" w:rsidR="006462E0" w:rsidRPr="00C046A0" w:rsidRDefault="00A76297" w:rsidP="00A76297">
            <w:pPr>
              <w:pStyle w:val="TableParagraph"/>
              <w:rPr>
                <w:rFonts w:asciiTheme="minorHAnsi" w:hAnsiTheme="minorHAnsi" w:cstheme="minorHAnsi"/>
              </w:rPr>
            </w:pPr>
            <w:r w:rsidRPr="00A76297">
              <w:rPr>
                <w:rFonts w:asciiTheme="minorHAnsi" w:hAnsiTheme="minorHAnsi" w:cstheme="minorHAnsi"/>
              </w:rPr>
              <w:t>Identify and describe the purpose of common networking components</w:t>
            </w:r>
          </w:p>
        </w:tc>
        <w:tc>
          <w:tcPr>
            <w:tcW w:w="1589" w:type="dxa"/>
          </w:tcPr>
          <w:p w14:paraId="631FFDCC" w14:textId="77777777" w:rsidR="00556852" w:rsidRDefault="00556852" w:rsidP="00556852">
            <w:pPr>
              <w:pStyle w:val="TableParagraph"/>
              <w:rPr>
                <w:rFonts w:asciiTheme="minorHAnsi" w:hAnsiTheme="minorHAnsi" w:cstheme="minorHAnsi"/>
              </w:rPr>
            </w:pPr>
            <w:r>
              <w:rPr>
                <w:rFonts w:asciiTheme="minorHAnsi" w:hAnsiTheme="minorHAnsi" w:cstheme="minorHAnsi"/>
              </w:rPr>
              <w:lastRenderedPageBreak/>
              <w:t>Labs, Discussion Board, Quiz</w:t>
            </w:r>
          </w:p>
          <w:p w14:paraId="31AE8E9B" w14:textId="77777777" w:rsidR="006462E0" w:rsidRPr="00C046A0" w:rsidRDefault="006462E0" w:rsidP="00556852">
            <w:pPr>
              <w:pStyle w:val="TableParagraph"/>
              <w:rPr>
                <w:rFonts w:asciiTheme="minorHAnsi" w:hAnsiTheme="minorHAnsi" w:cstheme="minorHAnsi"/>
              </w:rPr>
            </w:pPr>
          </w:p>
        </w:tc>
        <w:tc>
          <w:tcPr>
            <w:tcW w:w="1740" w:type="dxa"/>
          </w:tcPr>
          <w:p w14:paraId="231DCD98" w14:textId="77777777" w:rsidR="00556852" w:rsidRPr="00E353B7" w:rsidRDefault="00556852" w:rsidP="00556852">
            <w:pPr>
              <w:pStyle w:val="TableParagraph"/>
              <w:rPr>
                <w:rFonts w:asciiTheme="minorHAnsi" w:hAnsiTheme="minorHAnsi" w:cstheme="minorHAnsi"/>
              </w:rPr>
            </w:pPr>
            <w:r w:rsidRPr="00E353B7">
              <w:rPr>
                <w:rFonts w:asciiTheme="minorHAnsi" w:hAnsiTheme="minorHAnsi" w:cstheme="minorHAnsi"/>
              </w:rPr>
              <w:t>Working with the Command Prompt Lab</w:t>
            </w:r>
          </w:p>
          <w:p w14:paraId="49651018" w14:textId="77777777" w:rsidR="00556852" w:rsidRPr="00E353B7" w:rsidRDefault="00556852" w:rsidP="00556852">
            <w:pPr>
              <w:pStyle w:val="TableParagraph"/>
              <w:rPr>
                <w:rFonts w:asciiTheme="minorHAnsi" w:hAnsiTheme="minorHAnsi" w:cstheme="minorHAnsi"/>
              </w:rPr>
            </w:pPr>
          </w:p>
          <w:p w14:paraId="45273452" w14:textId="77777777" w:rsidR="00556852" w:rsidRPr="00E353B7" w:rsidRDefault="00556852" w:rsidP="00556852">
            <w:pPr>
              <w:pStyle w:val="TableParagraph"/>
              <w:rPr>
                <w:rFonts w:asciiTheme="minorHAnsi" w:hAnsiTheme="minorHAnsi" w:cstheme="minorHAnsi"/>
              </w:rPr>
            </w:pPr>
            <w:r w:rsidRPr="00E353B7">
              <w:rPr>
                <w:rFonts w:asciiTheme="minorHAnsi" w:hAnsiTheme="minorHAnsi" w:cstheme="minorHAnsi"/>
              </w:rPr>
              <w:t>Create a Batch File Lab</w:t>
            </w:r>
          </w:p>
          <w:p w14:paraId="0C0F1232" w14:textId="77777777" w:rsidR="00556852" w:rsidRPr="00E353B7" w:rsidRDefault="00556852" w:rsidP="00556852">
            <w:pPr>
              <w:pStyle w:val="TableParagraph"/>
              <w:rPr>
                <w:rFonts w:asciiTheme="minorHAnsi" w:hAnsiTheme="minorHAnsi" w:cstheme="minorHAnsi"/>
              </w:rPr>
            </w:pPr>
          </w:p>
          <w:p w14:paraId="3939CAED" w14:textId="77777777" w:rsidR="00556852" w:rsidRDefault="00556852" w:rsidP="00556852">
            <w:pPr>
              <w:pStyle w:val="TableParagraph"/>
              <w:rPr>
                <w:rFonts w:asciiTheme="minorHAnsi" w:hAnsiTheme="minorHAnsi" w:cstheme="minorHAnsi"/>
              </w:rPr>
            </w:pPr>
            <w:r w:rsidRPr="00E353B7">
              <w:rPr>
                <w:rFonts w:asciiTheme="minorHAnsi" w:hAnsiTheme="minorHAnsi" w:cstheme="minorHAnsi"/>
              </w:rPr>
              <w:lastRenderedPageBreak/>
              <w:t>Operating Systems Discussion Board</w:t>
            </w:r>
          </w:p>
          <w:p w14:paraId="792AB9DD" w14:textId="77777777" w:rsidR="00556852" w:rsidRPr="00E353B7" w:rsidRDefault="00556852" w:rsidP="00556852">
            <w:pPr>
              <w:pStyle w:val="TableParagraph"/>
              <w:rPr>
                <w:rFonts w:asciiTheme="minorHAnsi" w:hAnsiTheme="minorHAnsi" w:cstheme="minorHAnsi"/>
              </w:rPr>
            </w:pPr>
          </w:p>
          <w:p w14:paraId="77295655" w14:textId="77777777" w:rsidR="00556852" w:rsidRPr="00E353B7" w:rsidRDefault="00556852" w:rsidP="00556852">
            <w:pPr>
              <w:pStyle w:val="TableParagraph"/>
              <w:rPr>
                <w:rFonts w:asciiTheme="minorHAnsi" w:hAnsiTheme="minorHAnsi" w:cstheme="minorHAnsi"/>
              </w:rPr>
            </w:pPr>
            <w:r w:rsidRPr="00E353B7">
              <w:rPr>
                <w:rFonts w:asciiTheme="minorHAnsi" w:hAnsiTheme="minorHAnsi" w:cstheme="minorHAnsi"/>
              </w:rPr>
              <w:t>Operating Systems Quiz</w:t>
            </w:r>
          </w:p>
          <w:p w14:paraId="31AE8E9C" w14:textId="3E183839" w:rsidR="00556852" w:rsidRPr="00C046A0" w:rsidRDefault="00556852">
            <w:pPr>
              <w:pStyle w:val="TableParagraph"/>
              <w:rPr>
                <w:rFonts w:asciiTheme="minorHAnsi" w:hAnsiTheme="minorHAnsi" w:cstheme="minorHAnsi"/>
              </w:rPr>
            </w:pPr>
          </w:p>
        </w:tc>
        <w:tc>
          <w:tcPr>
            <w:tcW w:w="1622" w:type="dxa"/>
          </w:tcPr>
          <w:p w14:paraId="31AE8E9D" w14:textId="2CFEF130" w:rsidR="006462E0" w:rsidRPr="00C046A0" w:rsidRDefault="00E353B7">
            <w:pPr>
              <w:pStyle w:val="TableParagraph"/>
              <w:rPr>
                <w:rFonts w:asciiTheme="minorHAnsi" w:hAnsiTheme="minorHAnsi" w:cstheme="minorHAnsi"/>
              </w:rPr>
            </w:pPr>
            <w:r>
              <w:rPr>
                <w:rFonts w:asciiTheme="minorHAnsi" w:hAnsiTheme="minorHAnsi" w:cstheme="minorHAnsi"/>
              </w:rPr>
              <w:lastRenderedPageBreak/>
              <w:t>End of Week 4</w:t>
            </w:r>
          </w:p>
        </w:tc>
      </w:tr>
      <w:tr w:rsidR="006462E0" w:rsidRPr="00C046A0" w14:paraId="31AE8EA5" w14:textId="77777777" w:rsidTr="00C046A0">
        <w:trPr>
          <w:trHeight w:val="70"/>
        </w:trPr>
        <w:tc>
          <w:tcPr>
            <w:tcW w:w="1080" w:type="dxa"/>
          </w:tcPr>
          <w:p w14:paraId="38D8A2A4"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0" w14:textId="42DE5617" w:rsidR="006462E0" w:rsidRPr="00C046A0" w:rsidRDefault="00556852">
            <w:pPr>
              <w:pStyle w:val="TableParagraph"/>
              <w:rPr>
                <w:rFonts w:asciiTheme="minorHAnsi" w:hAnsiTheme="minorHAnsi" w:cstheme="minorHAnsi"/>
              </w:rPr>
            </w:pPr>
            <w:r>
              <w:rPr>
                <w:rFonts w:asciiTheme="minorHAnsi" w:hAnsiTheme="minorHAnsi" w:cstheme="minorHAnsi"/>
              </w:rPr>
              <w:t>Networking</w:t>
            </w:r>
          </w:p>
        </w:tc>
        <w:tc>
          <w:tcPr>
            <w:tcW w:w="2177" w:type="dxa"/>
          </w:tcPr>
          <w:p w14:paraId="73FF0506" w14:textId="77777777" w:rsidR="00556852" w:rsidRDefault="00556852" w:rsidP="00556852">
            <w:pPr>
              <w:pStyle w:val="TableParagraph"/>
              <w:rPr>
                <w:rFonts w:asciiTheme="minorHAnsi" w:hAnsiTheme="minorHAnsi" w:cstheme="minorHAnsi"/>
              </w:rPr>
            </w:pPr>
            <w:r w:rsidRPr="00556852">
              <w:rPr>
                <w:rFonts w:asciiTheme="minorHAnsi" w:hAnsiTheme="minorHAnsi" w:cstheme="minorHAnsi"/>
              </w:rPr>
              <w:t>Define common network terminology</w:t>
            </w:r>
          </w:p>
          <w:p w14:paraId="2C43273C" w14:textId="77777777" w:rsidR="00556852" w:rsidRPr="00556852" w:rsidRDefault="00556852" w:rsidP="00556852">
            <w:pPr>
              <w:pStyle w:val="TableParagraph"/>
              <w:rPr>
                <w:rFonts w:asciiTheme="minorHAnsi" w:hAnsiTheme="minorHAnsi" w:cstheme="minorHAnsi"/>
              </w:rPr>
            </w:pPr>
          </w:p>
          <w:p w14:paraId="1970AACC" w14:textId="77777777" w:rsidR="00556852" w:rsidRDefault="00556852" w:rsidP="00556852">
            <w:pPr>
              <w:pStyle w:val="TableParagraph"/>
              <w:rPr>
                <w:rFonts w:asciiTheme="minorHAnsi" w:hAnsiTheme="minorHAnsi" w:cstheme="minorHAnsi"/>
              </w:rPr>
            </w:pPr>
            <w:r w:rsidRPr="00556852">
              <w:rPr>
                <w:rFonts w:asciiTheme="minorHAnsi" w:hAnsiTheme="minorHAnsi" w:cstheme="minorHAnsi"/>
              </w:rPr>
              <w:t>Define common network terminology</w:t>
            </w:r>
          </w:p>
          <w:p w14:paraId="18CBAF35" w14:textId="77777777" w:rsidR="00556852" w:rsidRPr="00556852" w:rsidRDefault="00556852" w:rsidP="00556852">
            <w:pPr>
              <w:pStyle w:val="TableParagraph"/>
              <w:rPr>
                <w:rFonts w:asciiTheme="minorHAnsi" w:hAnsiTheme="minorHAnsi" w:cstheme="minorHAnsi"/>
              </w:rPr>
            </w:pPr>
          </w:p>
          <w:p w14:paraId="31AE8EA1" w14:textId="12551214" w:rsidR="006462E0" w:rsidRPr="00C046A0" w:rsidRDefault="00556852" w:rsidP="00556852">
            <w:pPr>
              <w:pStyle w:val="TableParagraph"/>
              <w:rPr>
                <w:rFonts w:asciiTheme="minorHAnsi" w:hAnsiTheme="minorHAnsi" w:cstheme="minorHAnsi"/>
              </w:rPr>
            </w:pPr>
            <w:r w:rsidRPr="00556852">
              <w:rPr>
                <w:rFonts w:asciiTheme="minorHAnsi" w:hAnsiTheme="minorHAnsi" w:cstheme="minorHAnsi"/>
              </w:rPr>
              <w:t>Describe and classify different types of software</w:t>
            </w:r>
          </w:p>
        </w:tc>
        <w:tc>
          <w:tcPr>
            <w:tcW w:w="1589" w:type="dxa"/>
          </w:tcPr>
          <w:p w14:paraId="31AE8EA2" w14:textId="321C8892" w:rsidR="006462E0" w:rsidRPr="00C046A0" w:rsidRDefault="00556852" w:rsidP="00556852">
            <w:pPr>
              <w:pStyle w:val="TableParagraph"/>
              <w:rPr>
                <w:rFonts w:asciiTheme="minorHAnsi" w:hAnsiTheme="minorHAnsi" w:cstheme="minorHAnsi"/>
              </w:rPr>
            </w:pPr>
            <w:r>
              <w:rPr>
                <w:rFonts w:asciiTheme="minorHAnsi" w:hAnsiTheme="minorHAnsi" w:cstheme="minorHAnsi"/>
              </w:rPr>
              <w:t>Lab, Quiz, Discussion Board</w:t>
            </w:r>
          </w:p>
        </w:tc>
        <w:tc>
          <w:tcPr>
            <w:tcW w:w="1740" w:type="dxa"/>
          </w:tcPr>
          <w:p w14:paraId="7A433DC3" w14:textId="77777777" w:rsidR="00556852" w:rsidRDefault="00556852" w:rsidP="00556852">
            <w:pPr>
              <w:pStyle w:val="TableParagraph"/>
              <w:rPr>
                <w:rFonts w:asciiTheme="minorHAnsi" w:hAnsiTheme="minorHAnsi" w:cstheme="minorHAnsi"/>
              </w:rPr>
            </w:pPr>
            <w:r w:rsidRPr="00556852">
              <w:rPr>
                <w:rFonts w:asciiTheme="minorHAnsi" w:hAnsiTheme="minorHAnsi" w:cstheme="minorHAnsi"/>
              </w:rPr>
              <w:t>Network Components and Addresses Lab</w:t>
            </w:r>
          </w:p>
          <w:p w14:paraId="2FF3F249" w14:textId="77777777" w:rsidR="00556852" w:rsidRPr="00556852" w:rsidRDefault="00556852" w:rsidP="00556852">
            <w:pPr>
              <w:pStyle w:val="TableParagraph"/>
              <w:rPr>
                <w:rFonts w:asciiTheme="minorHAnsi" w:hAnsiTheme="minorHAnsi" w:cstheme="minorHAnsi"/>
              </w:rPr>
            </w:pPr>
          </w:p>
          <w:p w14:paraId="00A54A12" w14:textId="77777777" w:rsidR="00556852" w:rsidRDefault="00556852" w:rsidP="00556852">
            <w:pPr>
              <w:pStyle w:val="TableParagraph"/>
              <w:rPr>
                <w:rFonts w:asciiTheme="minorHAnsi" w:hAnsiTheme="minorHAnsi" w:cstheme="minorHAnsi"/>
              </w:rPr>
            </w:pPr>
            <w:r w:rsidRPr="00556852">
              <w:rPr>
                <w:rFonts w:asciiTheme="minorHAnsi" w:hAnsiTheme="minorHAnsi" w:cstheme="minorHAnsi"/>
              </w:rPr>
              <w:t>Networking Discussion Board</w:t>
            </w:r>
          </w:p>
          <w:p w14:paraId="47DA0B82" w14:textId="77777777" w:rsidR="00556852" w:rsidRPr="00556852" w:rsidRDefault="00556852" w:rsidP="00556852">
            <w:pPr>
              <w:pStyle w:val="TableParagraph"/>
              <w:rPr>
                <w:rFonts w:asciiTheme="minorHAnsi" w:hAnsiTheme="minorHAnsi" w:cstheme="minorHAnsi"/>
              </w:rPr>
            </w:pPr>
          </w:p>
          <w:p w14:paraId="31AE8EA3" w14:textId="60173B20" w:rsidR="006462E0" w:rsidRPr="00C046A0" w:rsidRDefault="00556852" w:rsidP="00556852">
            <w:pPr>
              <w:pStyle w:val="TableParagraph"/>
              <w:rPr>
                <w:rFonts w:asciiTheme="minorHAnsi" w:hAnsiTheme="minorHAnsi" w:cstheme="minorHAnsi"/>
              </w:rPr>
            </w:pPr>
            <w:r w:rsidRPr="00556852">
              <w:rPr>
                <w:rFonts w:asciiTheme="minorHAnsi" w:hAnsiTheme="minorHAnsi" w:cstheme="minorHAnsi"/>
              </w:rPr>
              <w:t>Networking Quiz</w:t>
            </w:r>
          </w:p>
        </w:tc>
        <w:tc>
          <w:tcPr>
            <w:tcW w:w="1622" w:type="dxa"/>
          </w:tcPr>
          <w:p w14:paraId="31AE8EA4" w14:textId="03E85C38" w:rsidR="006462E0" w:rsidRPr="00C046A0" w:rsidRDefault="00556852">
            <w:pPr>
              <w:pStyle w:val="TableParagraph"/>
              <w:rPr>
                <w:rFonts w:asciiTheme="minorHAnsi" w:hAnsiTheme="minorHAnsi" w:cstheme="minorHAnsi"/>
              </w:rPr>
            </w:pPr>
            <w:r>
              <w:rPr>
                <w:rFonts w:asciiTheme="minorHAnsi" w:hAnsiTheme="minorHAnsi" w:cstheme="minorHAnsi"/>
              </w:rPr>
              <w:t>End of Week 5</w:t>
            </w:r>
          </w:p>
        </w:tc>
      </w:tr>
      <w:tr w:rsidR="006462E0" w:rsidRPr="00C046A0" w14:paraId="31AE8EAC" w14:textId="77777777" w:rsidTr="00C046A0">
        <w:trPr>
          <w:trHeight w:val="70"/>
        </w:trPr>
        <w:tc>
          <w:tcPr>
            <w:tcW w:w="1080" w:type="dxa"/>
          </w:tcPr>
          <w:p w14:paraId="3CF49218"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7A7B31F3" w14:textId="77777777" w:rsidR="002C4C8C" w:rsidRPr="002C4C8C" w:rsidRDefault="002C4C8C" w:rsidP="002C4C8C">
            <w:pPr>
              <w:pStyle w:val="TableParagraph"/>
              <w:rPr>
                <w:rFonts w:asciiTheme="minorHAnsi" w:hAnsiTheme="minorHAnsi" w:cstheme="minorHAnsi"/>
              </w:rPr>
            </w:pPr>
            <w:r w:rsidRPr="002C4C8C">
              <w:rPr>
                <w:rFonts w:asciiTheme="minorHAnsi" w:hAnsiTheme="minorHAnsi" w:cstheme="minorHAnsi"/>
              </w:rPr>
              <w:t>Software Applications</w:t>
            </w:r>
          </w:p>
          <w:p w14:paraId="63382C77" w14:textId="77777777" w:rsidR="002C4C8C" w:rsidRPr="002C4C8C" w:rsidRDefault="002C4C8C" w:rsidP="002C4C8C">
            <w:pPr>
              <w:pStyle w:val="TableParagraph"/>
              <w:rPr>
                <w:rFonts w:asciiTheme="minorHAnsi" w:hAnsiTheme="minorHAnsi" w:cstheme="minorHAnsi"/>
              </w:rPr>
            </w:pPr>
          </w:p>
          <w:p w14:paraId="7D0EAE5D" w14:textId="77777777" w:rsidR="002C4C8C" w:rsidRPr="002C4C8C" w:rsidRDefault="002C4C8C" w:rsidP="002C4C8C">
            <w:pPr>
              <w:pStyle w:val="TableParagraph"/>
              <w:rPr>
                <w:rFonts w:asciiTheme="minorHAnsi" w:hAnsiTheme="minorHAnsi" w:cstheme="minorHAnsi"/>
              </w:rPr>
            </w:pPr>
          </w:p>
          <w:p w14:paraId="349879ED" w14:textId="77777777" w:rsidR="002C4C8C" w:rsidRDefault="002C4C8C" w:rsidP="002C4C8C">
            <w:pPr>
              <w:pStyle w:val="TableParagraph"/>
              <w:rPr>
                <w:rFonts w:asciiTheme="minorHAnsi" w:hAnsiTheme="minorHAnsi" w:cstheme="minorHAnsi"/>
              </w:rPr>
            </w:pPr>
          </w:p>
          <w:p w14:paraId="4BC52812" w14:textId="77777777" w:rsidR="002C4C8C" w:rsidRDefault="002C4C8C" w:rsidP="002C4C8C">
            <w:pPr>
              <w:pStyle w:val="TableParagraph"/>
              <w:rPr>
                <w:rFonts w:asciiTheme="minorHAnsi" w:hAnsiTheme="minorHAnsi" w:cstheme="minorHAnsi"/>
              </w:rPr>
            </w:pPr>
          </w:p>
          <w:p w14:paraId="7EB8DCE0" w14:textId="77777777" w:rsidR="00CE0DF9" w:rsidRDefault="00CE0DF9" w:rsidP="002C4C8C">
            <w:pPr>
              <w:pStyle w:val="TableParagraph"/>
              <w:rPr>
                <w:rFonts w:asciiTheme="minorHAnsi" w:hAnsiTheme="minorHAnsi" w:cstheme="minorHAnsi"/>
              </w:rPr>
            </w:pPr>
          </w:p>
          <w:p w14:paraId="0388D87B" w14:textId="77777777" w:rsidR="00CE0DF9" w:rsidRDefault="00CE0DF9" w:rsidP="002C4C8C">
            <w:pPr>
              <w:pStyle w:val="TableParagraph"/>
              <w:rPr>
                <w:rFonts w:asciiTheme="minorHAnsi" w:hAnsiTheme="minorHAnsi" w:cstheme="minorHAnsi"/>
              </w:rPr>
            </w:pPr>
          </w:p>
          <w:p w14:paraId="097A9287" w14:textId="77777777" w:rsidR="00CE0DF9" w:rsidRDefault="00CE0DF9" w:rsidP="002C4C8C">
            <w:pPr>
              <w:pStyle w:val="TableParagraph"/>
              <w:rPr>
                <w:rFonts w:asciiTheme="minorHAnsi" w:hAnsiTheme="minorHAnsi" w:cstheme="minorHAnsi"/>
              </w:rPr>
            </w:pPr>
          </w:p>
          <w:p w14:paraId="37F026CA" w14:textId="77777777" w:rsidR="00CE0DF9" w:rsidRDefault="00CE0DF9" w:rsidP="002C4C8C">
            <w:pPr>
              <w:pStyle w:val="TableParagraph"/>
              <w:rPr>
                <w:rFonts w:asciiTheme="minorHAnsi" w:hAnsiTheme="minorHAnsi" w:cstheme="minorHAnsi"/>
              </w:rPr>
            </w:pPr>
          </w:p>
          <w:p w14:paraId="37441D85" w14:textId="3E54027C" w:rsidR="002C4C8C" w:rsidRPr="002C4C8C" w:rsidRDefault="002C4C8C" w:rsidP="002C4C8C">
            <w:pPr>
              <w:pStyle w:val="TableParagraph"/>
              <w:rPr>
                <w:rFonts w:asciiTheme="minorHAnsi" w:hAnsiTheme="minorHAnsi" w:cstheme="minorHAnsi"/>
              </w:rPr>
            </w:pPr>
            <w:r w:rsidRPr="002C4C8C">
              <w:rPr>
                <w:rFonts w:asciiTheme="minorHAnsi" w:hAnsiTheme="minorHAnsi" w:cstheme="minorHAnsi"/>
              </w:rPr>
              <w:t>Cloud Technologies</w:t>
            </w:r>
          </w:p>
          <w:p w14:paraId="4B2D5B58" w14:textId="77777777" w:rsidR="002C4C8C" w:rsidRPr="002C4C8C" w:rsidRDefault="002C4C8C" w:rsidP="002C4C8C">
            <w:pPr>
              <w:pStyle w:val="TableParagraph"/>
              <w:rPr>
                <w:rFonts w:asciiTheme="minorHAnsi" w:hAnsiTheme="minorHAnsi" w:cstheme="minorHAnsi"/>
              </w:rPr>
            </w:pPr>
          </w:p>
          <w:p w14:paraId="31AE8EA7" w14:textId="77777777" w:rsidR="006462E0" w:rsidRPr="00C046A0" w:rsidRDefault="006462E0">
            <w:pPr>
              <w:pStyle w:val="TableParagraph"/>
              <w:rPr>
                <w:rFonts w:asciiTheme="minorHAnsi" w:hAnsiTheme="minorHAnsi" w:cstheme="minorHAnsi"/>
              </w:rPr>
            </w:pPr>
          </w:p>
        </w:tc>
        <w:tc>
          <w:tcPr>
            <w:tcW w:w="2177" w:type="dxa"/>
          </w:tcPr>
          <w:p w14:paraId="42A674E5" w14:textId="3BF13F9D" w:rsidR="002C4C8C" w:rsidRDefault="002C4C8C" w:rsidP="002C4C8C">
            <w:pPr>
              <w:pStyle w:val="TableParagraph"/>
              <w:rPr>
                <w:rFonts w:asciiTheme="minorHAnsi" w:hAnsiTheme="minorHAnsi" w:cstheme="minorHAnsi"/>
              </w:rPr>
            </w:pPr>
            <w:r w:rsidRPr="002C4C8C">
              <w:rPr>
                <w:rFonts w:asciiTheme="minorHAnsi" w:hAnsiTheme="minorHAnsi" w:cstheme="minorHAnsi"/>
              </w:rPr>
              <w:t>Manage the application or software lifecycle on a device (installation, management, and</w:t>
            </w:r>
            <w:r>
              <w:rPr>
                <w:rFonts w:asciiTheme="minorHAnsi" w:hAnsiTheme="minorHAnsi" w:cstheme="minorHAnsi"/>
              </w:rPr>
              <w:t xml:space="preserve"> </w:t>
            </w:r>
            <w:r w:rsidRPr="002C4C8C">
              <w:rPr>
                <w:rFonts w:asciiTheme="minorHAnsi" w:hAnsiTheme="minorHAnsi" w:cstheme="minorHAnsi"/>
              </w:rPr>
              <w:t>removal)</w:t>
            </w:r>
          </w:p>
          <w:p w14:paraId="0B2DF311" w14:textId="77777777" w:rsidR="002C4C8C" w:rsidRPr="002C4C8C" w:rsidRDefault="002C4C8C" w:rsidP="002C4C8C">
            <w:pPr>
              <w:pStyle w:val="TableParagraph"/>
              <w:rPr>
                <w:rFonts w:asciiTheme="minorHAnsi" w:hAnsiTheme="minorHAnsi" w:cstheme="minorHAnsi"/>
              </w:rPr>
            </w:pPr>
          </w:p>
          <w:p w14:paraId="703DA92A" w14:textId="77777777" w:rsidR="00CE0DF9" w:rsidRDefault="00CE0DF9" w:rsidP="002C4C8C">
            <w:pPr>
              <w:pStyle w:val="TableParagraph"/>
              <w:rPr>
                <w:rFonts w:asciiTheme="minorHAnsi" w:hAnsiTheme="minorHAnsi" w:cstheme="minorHAnsi"/>
              </w:rPr>
            </w:pPr>
          </w:p>
          <w:p w14:paraId="082176B2" w14:textId="77777777" w:rsidR="00CE0DF9" w:rsidRDefault="00CE0DF9" w:rsidP="002C4C8C">
            <w:pPr>
              <w:pStyle w:val="TableParagraph"/>
              <w:rPr>
                <w:rFonts w:asciiTheme="minorHAnsi" w:hAnsiTheme="minorHAnsi" w:cstheme="minorHAnsi"/>
              </w:rPr>
            </w:pPr>
          </w:p>
          <w:p w14:paraId="6F297216" w14:textId="77777777" w:rsidR="00CE0DF9" w:rsidRDefault="00CE0DF9" w:rsidP="002C4C8C">
            <w:pPr>
              <w:pStyle w:val="TableParagraph"/>
              <w:rPr>
                <w:rFonts w:asciiTheme="minorHAnsi" w:hAnsiTheme="minorHAnsi" w:cstheme="minorHAnsi"/>
              </w:rPr>
            </w:pPr>
          </w:p>
          <w:p w14:paraId="4855E0D9" w14:textId="77777777" w:rsidR="00CE0DF9" w:rsidRDefault="00CE0DF9" w:rsidP="002C4C8C">
            <w:pPr>
              <w:pStyle w:val="TableParagraph"/>
              <w:rPr>
                <w:rFonts w:asciiTheme="minorHAnsi" w:hAnsiTheme="minorHAnsi" w:cstheme="minorHAnsi"/>
              </w:rPr>
            </w:pPr>
          </w:p>
          <w:p w14:paraId="06DF4EF6" w14:textId="240AAB2F" w:rsidR="002C4C8C" w:rsidRPr="002C4C8C" w:rsidRDefault="002C4C8C" w:rsidP="002C4C8C">
            <w:pPr>
              <w:pStyle w:val="TableParagraph"/>
              <w:rPr>
                <w:rFonts w:asciiTheme="minorHAnsi" w:hAnsiTheme="minorHAnsi" w:cstheme="minorHAnsi"/>
              </w:rPr>
            </w:pPr>
            <w:r w:rsidRPr="002C4C8C">
              <w:rPr>
                <w:rFonts w:asciiTheme="minorHAnsi" w:hAnsiTheme="minorHAnsi" w:cstheme="minorHAnsi"/>
              </w:rPr>
              <w:t xml:space="preserve">Define common cloud terminology </w:t>
            </w:r>
          </w:p>
          <w:p w14:paraId="3FE4D7B5" w14:textId="77777777" w:rsidR="002C4C8C" w:rsidRPr="002C4C8C" w:rsidRDefault="002C4C8C" w:rsidP="002C4C8C">
            <w:pPr>
              <w:pStyle w:val="TableParagraph"/>
              <w:rPr>
                <w:rFonts w:asciiTheme="minorHAnsi" w:hAnsiTheme="minorHAnsi" w:cstheme="minorHAnsi"/>
              </w:rPr>
            </w:pPr>
          </w:p>
          <w:p w14:paraId="49341844" w14:textId="77777777" w:rsidR="002C4C8C" w:rsidRDefault="002C4C8C" w:rsidP="002C4C8C">
            <w:pPr>
              <w:pStyle w:val="TableParagraph"/>
              <w:rPr>
                <w:rFonts w:asciiTheme="minorHAnsi" w:hAnsiTheme="minorHAnsi" w:cstheme="minorHAnsi"/>
              </w:rPr>
            </w:pPr>
            <w:r w:rsidRPr="002C4C8C">
              <w:rPr>
                <w:rFonts w:asciiTheme="minorHAnsi" w:hAnsiTheme="minorHAnsi" w:cstheme="minorHAnsi"/>
              </w:rPr>
              <w:t>Compare and Contrast Cloud Service Models</w:t>
            </w:r>
          </w:p>
          <w:p w14:paraId="2098F909" w14:textId="77777777" w:rsidR="002C4C8C" w:rsidRPr="002C4C8C" w:rsidRDefault="002C4C8C" w:rsidP="002C4C8C">
            <w:pPr>
              <w:pStyle w:val="TableParagraph"/>
              <w:rPr>
                <w:rFonts w:asciiTheme="minorHAnsi" w:hAnsiTheme="minorHAnsi" w:cstheme="minorHAnsi"/>
              </w:rPr>
            </w:pPr>
          </w:p>
          <w:p w14:paraId="6E93B68D" w14:textId="77777777" w:rsidR="002C4C8C" w:rsidRDefault="002C4C8C" w:rsidP="002C4C8C">
            <w:pPr>
              <w:pStyle w:val="TableParagraph"/>
              <w:rPr>
                <w:rFonts w:asciiTheme="minorHAnsi" w:hAnsiTheme="minorHAnsi" w:cstheme="minorHAnsi"/>
              </w:rPr>
            </w:pPr>
            <w:r w:rsidRPr="002C4C8C">
              <w:rPr>
                <w:rFonts w:asciiTheme="minorHAnsi" w:hAnsiTheme="minorHAnsi" w:cstheme="minorHAnsi"/>
              </w:rPr>
              <w:t>Compare and Contrast Cloud Service Models</w:t>
            </w:r>
          </w:p>
          <w:p w14:paraId="57F02089" w14:textId="77777777" w:rsidR="002C4C8C" w:rsidRPr="002C4C8C" w:rsidRDefault="002C4C8C" w:rsidP="002C4C8C">
            <w:pPr>
              <w:pStyle w:val="TableParagraph"/>
              <w:rPr>
                <w:rFonts w:asciiTheme="minorHAnsi" w:hAnsiTheme="minorHAnsi" w:cstheme="minorHAnsi"/>
              </w:rPr>
            </w:pPr>
          </w:p>
          <w:p w14:paraId="31AE8EA8" w14:textId="33CF34DC" w:rsidR="006462E0" w:rsidRPr="00C046A0" w:rsidRDefault="002C4C8C" w:rsidP="002C4C8C">
            <w:pPr>
              <w:pStyle w:val="TableParagraph"/>
              <w:rPr>
                <w:rFonts w:asciiTheme="minorHAnsi" w:hAnsiTheme="minorHAnsi" w:cstheme="minorHAnsi"/>
              </w:rPr>
            </w:pPr>
            <w:r w:rsidRPr="002C4C8C">
              <w:rPr>
                <w:rFonts w:asciiTheme="minorHAnsi" w:hAnsiTheme="minorHAnsi" w:cstheme="minorHAnsi"/>
              </w:rPr>
              <w:t>Summarize password best practices</w:t>
            </w:r>
          </w:p>
        </w:tc>
        <w:tc>
          <w:tcPr>
            <w:tcW w:w="1589" w:type="dxa"/>
          </w:tcPr>
          <w:p w14:paraId="31AE8EA9" w14:textId="41148302" w:rsidR="006462E0" w:rsidRPr="00C046A0" w:rsidRDefault="00CE0DF9">
            <w:pPr>
              <w:pStyle w:val="TableParagraph"/>
              <w:rPr>
                <w:rFonts w:asciiTheme="minorHAnsi" w:hAnsiTheme="minorHAnsi" w:cstheme="minorHAnsi"/>
              </w:rPr>
            </w:pPr>
            <w:r>
              <w:rPr>
                <w:rFonts w:asciiTheme="minorHAnsi" w:hAnsiTheme="minorHAnsi" w:cstheme="minorHAnsi"/>
              </w:rPr>
              <w:t>Labs, Quizzes and Discussion Boards</w:t>
            </w:r>
          </w:p>
        </w:tc>
        <w:tc>
          <w:tcPr>
            <w:tcW w:w="1740" w:type="dxa"/>
          </w:tcPr>
          <w:p w14:paraId="1095C15E" w14:textId="77777777" w:rsidR="00CE0DF9" w:rsidRDefault="00CE0DF9" w:rsidP="00CE0DF9">
            <w:pPr>
              <w:pStyle w:val="TableParagraph"/>
              <w:rPr>
                <w:rFonts w:asciiTheme="minorHAnsi" w:hAnsiTheme="minorHAnsi" w:cstheme="minorHAnsi"/>
              </w:rPr>
            </w:pPr>
            <w:r w:rsidRPr="00CE0DF9">
              <w:rPr>
                <w:rFonts w:asciiTheme="minorHAnsi" w:hAnsiTheme="minorHAnsi" w:cstheme="minorHAnsi"/>
              </w:rPr>
              <w:t>Software Application Presentation</w:t>
            </w:r>
          </w:p>
          <w:p w14:paraId="1D2D5668" w14:textId="77777777" w:rsidR="00CE0DF9" w:rsidRPr="00CE0DF9" w:rsidRDefault="00CE0DF9" w:rsidP="00CE0DF9">
            <w:pPr>
              <w:pStyle w:val="TableParagraph"/>
              <w:rPr>
                <w:rFonts w:asciiTheme="minorHAnsi" w:hAnsiTheme="minorHAnsi" w:cstheme="minorHAnsi"/>
              </w:rPr>
            </w:pPr>
          </w:p>
          <w:p w14:paraId="5C27EC9E" w14:textId="77777777" w:rsidR="00CE0DF9" w:rsidRDefault="00CE0DF9" w:rsidP="00CE0DF9">
            <w:pPr>
              <w:pStyle w:val="TableParagraph"/>
              <w:rPr>
                <w:rFonts w:asciiTheme="minorHAnsi" w:hAnsiTheme="minorHAnsi" w:cstheme="minorHAnsi"/>
              </w:rPr>
            </w:pPr>
            <w:r w:rsidRPr="00CE0DF9">
              <w:rPr>
                <w:rFonts w:asciiTheme="minorHAnsi" w:hAnsiTheme="minorHAnsi" w:cstheme="minorHAnsi"/>
              </w:rPr>
              <w:t>Software Discussion Board</w:t>
            </w:r>
          </w:p>
          <w:p w14:paraId="31E2454E" w14:textId="77777777" w:rsidR="00CE0DF9" w:rsidRPr="00CE0DF9" w:rsidRDefault="00CE0DF9" w:rsidP="00CE0DF9">
            <w:pPr>
              <w:pStyle w:val="TableParagraph"/>
              <w:rPr>
                <w:rFonts w:asciiTheme="minorHAnsi" w:hAnsiTheme="minorHAnsi" w:cstheme="minorHAnsi"/>
              </w:rPr>
            </w:pPr>
          </w:p>
          <w:p w14:paraId="02AD4F74" w14:textId="77777777" w:rsidR="00CE0DF9" w:rsidRDefault="00CE0DF9" w:rsidP="00CE0DF9">
            <w:pPr>
              <w:pStyle w:val="TableParagraph"/>
              <w:rPr>
                <w:rFonts w:asciiTheme="minorHAnsi" w:hAnsiTheme="minorHAnsi" w:cstheme="minorHAnsi"/>
              </w:rPr>
            </w:pPr>
            <w:r w:rsidRPr="00CE0DF9">
              <w:rPr>
                <w:rFonts w:asciiTheme="minorHAnsi" w:hAnsiTheme="minorHAnsi" w:cstheme="minorHAnsi"/>
              </w:rPr>
              <w:t>Software Application Quiz</w:t>
            </w:r>
          </w:p>
          <w:p w14:paraId="4943E855" w14:textId="77777777" w:rsidR="00CE0DF9" w:rsidRPr="00CE0DF9" w:rsidRDefault="00CE0DF9" w:rsidP="00CE0DF9">
            <w:pPr>
              <w:pStyle w:val="TableParagraph"/>
              <w:rPr>
                <w:rFonts w:asciiTheme="minorHAnsi" w:hAnsiTheme="minorHAnsi" w:cstheme="minorHAnsi"/>
              </w:rPr>
            </w:pPr>
          </w:p>
          <w:p w14:paraId="4DCDD7C0" w14:textId="77777777" w:rsidR="00CE0DF9" w:rsidRPr="00CE0DF9" w:rsidRDefault="00CE0DF9" w:rsidP="00CE0DF9">
            <w:pPr>
              <w:pStyle w:val="TableParagraph"/>
              <w:rPr>
                <w:rFonts w:asciiTheme="minorHAnsi" w:hAnsiTheme="minorHAnsi" w:cstheme="minorHAnsi"/>
              </w:rPr>
            </w:pPr>
            <w:r w:rsidRPr="00CE0DF9">
              <w:rPr>
                <w:rFonts w:asciiTheme="minorHAnsi" w:hAnsiTheme="minorHAnsi" w:cstheme="minorHAnsi"/>
              </w:rPr>
              <w:t>Cloud Technologies Lab</w:t>
            </w:r>
          </w:p>
          <w:p w14:paraId="6CDACCF2" w14:textId="77777777" w:rsidR="00CE0DF9" w:rsidRPr="00CE0DF9" w:rsidRDefault="00CE0DF9" w:rsidP="00CE0DF9">
            <w:pPr>
              <w:pStyle w:val="TableParagraph"/>
              <w:rPr>
                <w:rFonts w:asciiTheme="minorHAnsi" w:hAnsiTheme="minorHAnsi" w:cstheme="minorHAnsi"/>
              </w:rPr>
            </w:pPr>
            <w:r w:rsidRPr="00CE0DF9">
              <w:rPr>
                <w:rFonts w:asciiTheme="minorHAnsi" w:hAnsiTheme="minorHAnsi" w:cstheme="minorHAnsi"/>
              </w:rPr>
              <w:t>Cloud Discussion Board</w:t>
            </w:r>
          </w:p>
          <w:p w14:paraId="31AE8EAA" w14:textId="20F55BD9" w:rsidR="006462E0" w:rsidRPr="00C046A0" w:rsidRDefault="00CE0DF9" w:rsidP="00CE0DF9">
            <w:pPr>
              <w:pStyle w:val="TableParagraph"/>
              <w:rPr>
                <w:rFonts w:asciiTheme="minorHAnsi" w:hAnsiTheme="minorHAnsi" w:cstheme="minorHAnsi"/>
              </w:rPr>
            </w:pPr>
            <w:r w:rsidRPr="00CE0DF9">
              <w:rPr>
                <w:rFonts w:asciiTheme="minorHAnsi" w:hAnsiTheme="minorHAnsi" w:cstheme="minorHAnsi"/>
              </w:rPr>
              <w:t>Cloud Quiz</w:t>
            </w:r>
          </w:p>
        </w:tc>
        <w:tc>
          <w:tcPr>
            <w:tcW w:w="1622" w:type="dxa"/>
          </w:tcPr>
          <w:p w14:paraId="31AE8EAB" w14:textId="5D89C701" w:rsidR="006462E0" w:rsidRPr="00C046A0" w:rsidRDefault="00CE0DF9">
            <w:pPr>
              <w:pStyle w:val="TableParagraph"/>
              <w:rPr>
                <w:rFonts w:asciiTheme="minorHAnsi" w:hAnsiTheme="minorHAnsi" w:cstheme="minorHAnsi"/>
              </w:rPr>
            </w:pPr>
            <w:r>
              <w:rPr>
                <w:rFonts w:asciiTheme="minorHAnsi" w:hAnsiTheme="minorHAnsi" w:cstheme="minorHAnsi"/>
              </w:rPr>
              <w:t>End of Week 6.</w:t>
            </w:r>
          </w:p>
        </w:tc>
      </w:tr>
      <w:tr w:rsidR="006462E0" w:rsidRPr="00C046A0" w14:paraId="31AE8EB3" w14:textId="77777777" w:rsidTr="00C046A0">
        <w:trPr>
          <w:trHeight w:val="70"/>
        </w:trPr>
        <w:tc>
          <w:tcPr>
            <w:tcW w:w="1080" w:type="dxa"/>
          </w:tcPr>
          <w:p w14:paraId="21B061D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46A0" w:rsidRPr="00C046A0" w:rsidRDefault="00C046A0">
            <w:pPr>
              <w:pStyle w:val="TableParagraph"/>
              <w:ind w:left="107" w:right="132"/>
              <w:rPr>
                <w:rFonts w:asciiTheme="minorHAnsi" w:hAnsiTheme="minorHAnsi" w:cstheme="minorHAnsi"/>
                <w:b/>
              </w:rPr>
            </w:pPr>
          </w:p>
        </w:tc>
        <w:tc>
          <w:tcPr>
            <w:tcW w:w="1480" w:type="dxa"/>
          </w:tcPr>
          <w:p w14:paraId="56BA0EAC" w14:textId="77777777" w:rsidR="00040CA1" w:rsidRPr="00040CA1" w:rsidRDefault="00040CA1" w:rsidP="00040CA1">
            <w:pPr>
              <w:rPr>
                <w:rFonts w:asciiTheme="minorHAnsi" w:hAnsiTheme="minorHAnsi" w:cstheme="minorHAnsi"/>
              </w:rPr>
            </w:pPr>
            <w:r w:rsidRPr="00040CA1">
              <w:rPr>
                <w:rFonts w:asciiTheme="minorHAnsi" w:hAnsiTheme="minorHAnsi" w:cstheme="minorHAnsi"/>
              </w:rPr>
              <w:lastRenderedPageBreak/>
              <w:t>Cybersecurity</w:t>
            </w:r>
          </w:p>
          <w:p w14:paraId="31AE8EAE" w14:textId="77777777" w:rsidR="006462E0" w:rsidRPr="00C046A0" w:rsidRDefault="006462E0">
            <w:pPr>
              <w:pStyle w:val="TableParagraph"/>
              <w:rPr>
                <w:rFonts w:asciiTheme="minorHAnsi" w:hAnsiTheme="minorHAnsi" w:cstheme="minorHAnsi"/>
              </w:rPr>
            </w:pPr>
          </w:p>
        </w:tc>
        <w:tc>
          <w:tcPr>
            <w:tcW w:w="2177" w:type="dxa"/>
          </w:tcPr>
          <w:p w14:paraId="79A02958" w14:textId="77777777" w:rsidR="00040CA1" w:rsidRDefault="00040CA1" w:rsidP="00040CA1">
            <w:pPr>
              <w:pStyle w:val="TableParagraph"/>
              <w:rPr>
                <w:rFonts w:asciiTheme="minorHAnsi" w:hAnsiTheme="minorHAnsi" w:cstheme="minorHAnsi"/>
              </w:rPr>
            </w:pPr>
            <w:r w:rsidRPr="00040CA1">
              <w:rPr>
                <w:rFonts w:asciiTheme="minorHAnsi" w:hAnsiTheme="minorHAnsi" w:cstheme="minorHAnsi"/>
              </w:rPr>
              <w:lastRenderedPageBreak/>
              <w:t xml:space="preserve">Describe the value of </w:t>
            </w:r>
            <w:r w:rsidRPr="00040CA1">
              <w:rPr>
                <w:rFonts w:asciiTheme="minorHAnsi" w:hAnsiTheme="minorHAnsi" w:cstheme="minorHAnsi"/>
              </w:rPr>
              <w:lastRenderedPageBreak/>
              <w:t>data</w:t>
            </w:r>
          </w:p>
          <w:p w14:paraId="34168493" w14:textId="77777777" w:rsidR="00040CA1" w:rsidRPr="00040CA1" w:rsidRDefault="00040CA1" w:rsidP="00040CA1">
            <w:pPr>
              <w:pStyle w:val="TableParagraph"/>
              <w:rPr>
                <w:rFonts w:asciiTheme="minorHAnsi" w:hAnsiTheme="minorHAnsi" w:cstheme="minorHAnsi"/>
              </w:rPr>
            </w:pPr>
          </w:p>
          <w:p w14:paraId="105F164C" w14:textId="77777777" w:rsidR="00040CA1" w:rsidRDefault="00040CA1" w:rsidP="00040CA1">
            <w:pPr>
              <w:pStyle w:val="TableParagraph"/>
              <w:rPr>
                <w:rFonts w:asciiTheme="minorHAnsi" w:hAnsiTheme="minorHAnsi" w:cstheme="minorHAnsi"/>
              </w:rPr>
            </w:pPr>
            <w:r w:rsidRPr="00040CA1">
              <w:rPr>
                <w:rFonts w:asciiTheme="minorHAnsi" w:hAnsiTheme="minorHAnsi" w:cstheme="minorHAnsi"/>
              </w:rPr>
              <w:t xml:space="preserve">Define common Cybersecurity terminology </w:t>
            </w:r>
          </w:p>
          <w:p w14:paraId="23208211" w14:textId="77777777" w:rsidR="00040CA1" w:rsidRPr="00040CA1" w:rsidRDefault="00040CA1" w:rsidP="00040CA1">
            <w:pPr>
              <w:pStyle w:val="TableParagraph"/>
              <w:rPr>
                <w:rFonts w:asciiTheme="minorHAnsi" w:hAnsiTheme="minorHAnsi" w:cstheme="minorHAnsi"/>
              </w:rPr>
            </w:pPr>
          </w:p>
          <w:p w14:paraId="2AE728DE" w14:textId="77777777" w:rsidR="00040CA1" w:rsidRDefault="00040CA1" w:rsidP="00040CA1">
            <w:pPr>
              <w:pStyle w:val="TableParagraph"/>
              <w:rPr>
                <w:rFonts w:asciiTheme="minorHAnsi" w:hAnsiTheme="minorHAnsi" w:cstheme="minorHAnsi"/>
              </w:rPr>
            </w:pPr>
            <w:r w:rsidRPr="00040CA1">
              <w:rPr>
                <w:rFonts w:asciiTheme="minorHAnsi" w:hAnsiTheme="minorHAnsi" w:cstheme="minorHAnsi"/>
              </w:rPr>
              <w:t xml:space="preserve">Classify different types of </w:t>
            </w:r>
            <w:proofErr w:type="gramStart"/>
            <w:r w:rsidRPr="00040CA1">
              <w:rPr>
                <w:rFonts w:asciiTheme="minorHAnsi" w:hAnsiTheme="minorHAnsi" w:cstheme="minorHAnsi"/>
              </w:rPr>
              <w:t>malware</w:t>
            </w:r>
            <w:proofErr w:type="gramEnd"/>
          </w:p>
          <w:p w14:paraId="492A4391" w14:textId="77777777" w:rsidR="00040CA1" w:rsidRPr="00040CA1" w:rsidRDefault="00040CA1" w:rsidP="00040CA1">
            <w:pPr>
              <w:pStyle w:val="TableParagraph"/>
              <w:rPr>
                <w:rFonts w:asciiTheme="minorHAnsi" w:hAnsiTheme="minorHAnsi" w:cstheme="minorHAnsi"/>
              </w:rPr>
            </w:pPr>
          </w:p>
          <w:p w14:paraId="01179C87" w14:textId="77777777" w:rsidR="00040CA1" w:rsidRDefault="00040CA1" w:rsidP="00040CA1">
            <w:pPr>
              <w:pStyle w:val="TableParagraph"/>
              <w:rPr>
                <w:rFonts w:asciiTheme="minorHAnsi" w:hAnsiTheme="minorHAnsi" w:cstheme="minorHAnsi"/>
              </w:rPr>
            </w:pPr>
            <w:r w:rsidRPr="00040CA1">
              <w:rPr>
                <w:rFonts w:asciiTheme="minorHAnsi" w:hAnsiTheme="minorHAnsi" w:cstheme="minorHAnsi"/>
              </w:rPr>
              <w:t>Describe Digital Privacy</w:t>
            </w:r>
          </w:p>
          <w:p w14:paraId="3CFA455B" w14:textId="77777777" w:rsidR="00040CA1" w:rsidRPr="00040CA1" w:rsidRDefault="00040CA1" w:rsidP="00040CA1">
            <w:pPr>
              <w:pStyle w:val="TableParagraph"/>
              <w:rPr>
                <w:rFonts w:asciiTheme="minorHAnsi" w:hAnsiTheme="minorHAnsi" w:cstheme="minorHAnsi"/>
              </w:rPr>
            </w:pPr>
          </w:p>
          <w:p w14:paraId="31AE8EAF" w14:textId="01DC8C49" w:rsidR="006462E0" w:rsidRPr="00C046A0" w:rsidRDefault="00040CA1" w:rsidP="00040CA1">
            <w:pPr>
              <w:pStyle w:val="TableParagraph"/>
              <w:rPr>
                <w:rFonts w:asciiTheme="minorHAnsi" w:hAnsiTheme="minorHAnsi" w:cstheme="minorHAnsi"/>
              </w:rPr>
            </w:pPr>
            <w:r w:rsidRPr="00040CA1">
              <w:rPr>
                <w:rFonts w:asciiTheme="minorHAnsi" w:hAnsiTheme="minorHAnsi" w:cstheme="minorHAnsi"/>
              </w:rPr>
              <w:t>Describe methods to secure personal devices</w:t>
            </w:r>
          </w:p>
        </w:tc>
        <w:tc>
          <w:tcPr>
            <w:tcW w:w="1589" w:type="dxa"/>
          </w:tcPr>
          <w:p w14:paraId="31AE8EB0" w14:textId="0E9334C3" w:rsidR="006462E0" w:rsidRPr="00C046A0" w:rsidRDefault="00040CA1">
            <w:pPr>
              <w:pStyle w:val="TableParagraph"/>
              <w:rPr>
                <w:rFonts w:asciiTheme="minorHAnsi" w:hAnsiTheme="minorHAnsi" w:cstheme="minorHAnsi"/>
              </w:rPr>
            </w:pPr>
            <w:r>
              <w:rPr>
                <w:rFonts w:asciiTheme="minorHAnsi" w:hAnsiTheme="minorHAnsi" w:cstheme="minorHAnsi"/>
              </w:rPr>
              <w:lastRenderedPageBreak/>
              <w:t xml:space="preserve">Labs, Discussion </w:t>
            </w:r>
            <w:r>
              <w:rPr>
                <w:rFonts w:asciiTheme="minorHAnsi" w:hAnsiTheme="minorHAnsi" w:cstheme="minorHAnsi"/>
              </w:rPr>
              <w:lastRenderedPageBreak/>
              <w:t>Board</w:t>
            </w:r>
          </w:p>
        </w:tc>
        <w:tc>
          <w:tcPr>
            <w:tcW w:w="1740" w:type="dxa"/>
          </w:tcPr>
          <w:p w14:paraId="6139BD18" w14:textId="77777777" w:rsidR="00040CA1" w:rsidRPr="00040CA1" w:rsidRDefault="00040CA1" w:rsidP="00040CA1">
            <w:pPr>
              <w:pStyle w:val="TableParagraph"/>
              <w:rPr>
                <w:rFonts w:asciiTheme="minorHAnsi" w:hAnsiTheme="minorHAnsi" w:cstheme="minorHAnsi"/>
              </w:rPr>
            </w:pPr>
            <w:r w:rsidRPr="00040CA1">
              <w:rPr>
                <w:rFonts w:asciiTheme="minorHAnsi" w:hAnsiTheme="minorHAnsi" w:cstheme="minorHAnsi"/>
              </w:rPr>
              <w:lastRenderedPageBreak/>
              <w:t xml:space="preserve">Cybersecurity </w:t>
            </w:r>
            <w:r w:rsidRPr="00040CA1">
              <w:rPr>
                <w:rFonts w:asciiTheme="minorHAnsi" w:hAnsiTheme="minorHAnsi" w:cstheme="minorHAnsi"/>
              </w:rPr>
              <w:lastRenderedPageBreak/>
              <w:t>Interview</w:t>
            </w:r>
          </w:p>
          <w:p w14:paraId="7F183EC5" w14:textId="77777777" w:rsidR="00040CA1" w:rsidRPr="00040CA1" w:rsidRDefault="00040CA1" w:rsidP="00040CA1">
            <w:pPr>
              <w:pStyle w:val="TableParagraph"/>
              <w:rPr>
                <w:rFonts w:asciiTheme="minorHAnsi" w:hAnsiTheme="minorHAnsi" w:cstheme="minorHAnsi"/>
              </w:rPr>
            </w:pPr>
          </w:p>
          <w:p w14:paraId="602D11D6" w14:textId="77777777" w:rsidR="00040CA1" w:rsidRDefault="00040CA1" w:rsidP="00040CA1">
            <w:pPr>
              <w:pStyle w:val="TableParagraph"/>
              <w:rPr>
                <w:rFonts w:asciiTheme="minorHAnsi" w:hAnsiTheme="minorHAnsi" w:cstheme="minorHAnsi"/>
              </w:rPr>
            </w:pPr>
            <w:r w:rsidRPr="00040CA1">
              <w:rPr>
                <w:rFonts w:asciiTheme="minorHAnsi" w:hAnsiTheme="minorHAnsi" w:cstheme="minorHAnsi"/>
              </w:rPr>
              <w:t>Malware Attacks Lab</w:t>
            </w:r>
          </w:p>
          <w:p w14:paraId="62C4BEDF" w14:textId="77777777" w:rsidR="00040CA1" w:rsidRPr="00040CA1" w:rsidRDefault="00040CA1" w:rsidP="00040CA1">
            <w:pPr>
              <w:pStyle w:val="TableParagraph"/>
              <w:rPr>
                <w:rFonts w:asciiTheme="minorHAnsi" w:hAnsiTheme="minorHAnsi" w:cstheme="minorHAnsi"/>
              </w:rPr>
            </w:pPr>
          </w:p>
          <w:p w14:paraId="3C122BC3" w14:textId="77777777" w:rsidR="00040CA1" w:rsidRPr="00040CA1" w:rsidRDefault="00040CA1" w:rsidP="00040CA1">
            <w:pPr>
              <w:pStyle w:val="TableParagraph"/>
              <w:rPr>
                <w:rFonts w:asciiTheme="minorHAnsi" w:hAnsiTheme="minorHAnsi" w:cstheme="minorHAnsi"/>
              </w:rPr>
            </w:pPr>
            <w:r w:rsidRPr="00040CA1">
              <w:rPr>
                <w:rFonts w:asciiTheme="minorHAnsi" w:hAnsiTheme="minorHAnsi" w:cstheme="minorHAnsi"/>
              </w:rPr>
              <w:t>Cybersecurity Discussion Board</w:t>
            </w:r>
          </w:p>
          <w:p w14:paraId="31AE8EB1" w14:textId="77777777" w:rsidR="006462E0" w:rsidRPr="00C046A0" w:rsidRDefault="006462E0">
            <w:pPr>
              <w:pStyle w:val="TableParagraph"/>
              <w:rPr>
                <w:rFonts w:asciiTheme="minorHAnsi" w:hAnsiTheme="minorHAnsi" w:cstheme="minorHAnsi"/>
              </w:rPr>
            </w:pPr>
          </w:p>
        </w:tc>
        <w:tc>
          <w:tcPr>
            <w:tcW w:w="1622" w:type="dxa"/>
          </w:tcPr>
          <w:p w14:paraId="31AE8EB2" w14:textId="68CEAB72" w:rsidR="006462E0" w:rsidRPr="00C046A0" w:rsidRDefault="00040CA1">
            <w:pPr>
              <w:pStyle w:val="TableParagraph"/>
              <w:rPr>
                <w:rFonts w:asciiTheme="minorHAnsi" w:hAnsiTheme="minorHAnsi" w:cstheme="minorHAnsi"/>
              </w:rPr>
            </w:pPr>
            <w:r>
              <w:rPr>
                <w:rFonts w:asciiTheme="minorHAnsi" w:hAnsiTheme="minorHAnsi" w:cstheme="minorHAnsi"/>
              </w:rPr>
              <w:lastRenderedPageBreak/>
              <w:t>End of Week 7</w:t>
            </w:r>
          </w:p>
        </w:tc>
      </w:tr>
      <w:tr w:rsidR="006462E0" w:rsidRPr="00C046A0" w14:paraId="31AE8EBA" w14:textId="77777777" w:rsidTr="00C046A0">
        <w:trPr>
          <w:trHeight w:val="70"/>
        </w:trPr>
        <w:tc>
          <w:tcPr>
            <w:tcW w:w="1080" w:type="dxa"/>
          </w:tcPr>
          <w:p w14:paraId="77FAF79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46A0" w:rsidRPr="00C046A0" w:rsidRDefault="00C046A0">
            <w:pPr>
              <w:pStyle w:val="TableParagraph"/>
              <w:ind w:left="107" w:right="132"/>
              <w:rPr>
                <w:rFonts w:asciiTheme="minorHAnsi" w:hAnsiTheme="minorHAnsi" w:cstheme="minorHAnsi"/>
                <w:b/>
              </w:rPr>
            </w:pPr>
          </w:p>
        </w:tc>
        <w:tc>
          <w:tcPr>
            <w:tcW w:w="1480" w:type="dxa"/>
          </w:tcPr>
          <w:p w14:paraId="3B53A643" w14:textId="77777777" w:rsidR="006462E0" w:rsidRDefault="00040CA1">
            <w:pPr>
              <w:pStyle w:val="TableParagraph"/>
              <w:rPr>
                <w:rFonts w:asciiTheme="minorHAnsi" w:hAnsiTheme="minorHAnsi" w:cstheme="minorHAnsi"/>
              </w:rPr>
            </w:pPr>
            <w:r>
              <w:rPr>
                <w:rFonts w:asciiTheme="minorHAnsi" w:hAnsiTheme="minorHAnsi" w:cstheme="minorHAnsi"/>
              </w:rPr>
              <w:t>Cybersecurity</w:t>
            </w:r>
          </w:p>
          <w:p w14:paraId="064FF938" w14:textId="77777777" w:rsidR="00040CA1" w:rsidRDefault="00040CA1">
            <w:pPr>
              <w:pStyle w:val="TableParagraph"/>
              <w:rPr>
                <w:rFonts w:asciiTheme="minorHAnsi" w:hAnsiTheme="minorHAnsi" w:cstheme="minorHAnsi"/>
              </w:rPr>
            </w:pPr>
          </w:p>
          <w:p w14:paraId="57A5FF91" w14:textId="77777777" w:rsidR="00040CA1" w:rsidRDefault="00040CA1">
            <w:pPr>
              <w:pStyle w:val="TableParagraph"/>
              <w:rPr>
                <w:rFonts w:asciiTheme="minorHAnsi" w:hAnsiTheme="minorHAnsi" w:cstheme="minorHAnsi"/>
              </w:rPr>
            </w:pPr>
          </w:p>
          <w:p w14:paraId="39BC038E" w14:textId="77777777" w:rsidR="00040CA1" w:rsidRDefault="00040CA1">
            <w:pPr>
              <w:pStyle w:val="TableParagraph"/>
              <w:rPr>
                <w:rFonts w:asciiTheme="minorHAnsi" w:hAnsiTheme="minorHAnsi" w:cstheme="minorHAnsi"/>
              </w:rPr>
            </w:pPr>
          </w:p>
          <w:p w14:paraId="6624CBF1" w14:textId="77777777" w:rsidR="00040CA1" w:rsidRDefault="00040CA1">
            <w:pPr>
              <w:pStyle w:val="TableParagraph"/>
              <w:rPr>
                <w:rFonts w:asciiTheme="minorHAnsi" w:hAnsiTheme="minorHAnsi" w:cstheme="minorHAnsi"/>
              </w:rPr>
            </w:pPr>
          </w:p>
          <w:p w14:paraId="1548C9DC" w14:textId="77777777" w:rsidR="00040CA1" w:rsidRDefault="00040CA1">
            <w:pPr>
              <w:pStyle w:val="TableParagraph"/>
              <w:rPr>
                <w:rFonts w:asciiTheme="minorHAnsi" w:hAnsiTheme="minorHAnsi" w:cstheme="minorHAnsi"/>
              </w:rPr>
            </w:pPr>
          </w:p>
          <w:p w14:paraId="2F3DA116" w14:textId="77777777" w:rsidR="00040CA1" w:rsidRDefault="00040CA1">
            <w:pPr>
              <w:pStyle w:val="TableParagraph"/>
              <w:rPr>
                <w:rFonts w:asciiTheme="minorHAnsi" w:hAnsiTheme="minorHAnsi" w:cstheme="minorHAnsi"/>
              </w:rPr>
            </w:pPr>
          </w:p>
          <w:p w14:paraId="08533EE3" w14:textId="77777777" w:rsidR="00040CA1" w:rsidRDefault="00040CA1">
            <w:pPr>
              <w:pStyle w:val="TableParagraph"/>
              <w:rPr>
                <w:rFonts w:asciiTheme="minorHAnsi" w:hAnsiTheme="minorHAnsi" w:cstheme="minorHAnsi"/>
              </w:rPr>
            </w:pPr>
          </w:p>
          <w:p w14:paraId="2AE2534F" w14:textId="77777777" w:rsidR="00040CA1" w:rsidRDefault="00040CA1">
            <w:pPr>
              <w:pStyle w:val="TableParagraph"/>
              <w:rPr>
                <w:rFonts w:asciiTheme="minorHAnsi" w:hAnsiTheme="minorHAnsi" w:cstheme="minorHAnsi"/>
              </w:rPr>
            </w:pPr>
          </w:p>
          <w:p w14:paraId="4CA9A103" w14:textId="77777777" w:rsidR="00040CA1" w:rsidRDefault="00040CA1">
            <w:pPr>
              <w:pStyle w:val="TableParagraph"/>
              <w:rPr>
                <w:rFonts w:asciiTheme="minorHAnsi" w:hAnsiTheme="minorHAnsi" w:cstheme="minorHAnsi"/>
              </w:rPr>
            </w:pPr>
          </w:p>
          <w:p w14:paraId="752E378F" w14:textId="77777777" w:rsidR="00040CA1" w:rsidRDefault="00040CA1">
            <w:pPr>
              <w:pStyle w:val="TableParagraph"/>
              <w:rPr>
                <w:rFonts w:asciiTheme="minorHAnsi" w:hAnsiTheme="minorHAnsi" w:cstheme="minorHAnsi"/>
              </w:rPr>
            </w:pPr>
          </w:p>
          <w:p w14:paraId="3C064C54" w14:textId="77777777" w:rsidR="00040CA1" w:rsidRDefault="00040CA1">
            <w:pPr>
              <w:pStyle w:val="TableParagraph"/>
              <w:rPr>
                <w:rFonts w:asciiTheme="minorHAnsi" w:hAnsiTheme="minorHAnsi" w:cstheme="minorHAnsi"/>
              </w:rPr>
            </w:pPr>
          </w:p>
          <w:p w14:paraId="35256F4F" w14:textId="77777777" w:rsidR="00040CA1" w:rsidRDefault="00040CA1">
            <w:pPr>
              <w:pStyle w:val="TableParagraph"/>
              <w:rPr>
                <w:rFonts w:asciiTheme="minorHAnsi" w:hAnsiTheme="minorHAnsi" w:cstheme="minorHAnsi"/>
              </w:rPr>
            </w:pPr>
          </w:p>
          <w:p w14:paraId="4A74039C" w14:textId="77777777" w:rsidR="00040CA1" w:rsidRDefault="00040CA1">
            <w:pPr>
              <w:pStyle w:val="TableParagraph"/>
              <w:rPr>
                <w:rFonts w:asciiTheme="minorHAnsi" w:hAnsiTheme="minorHAnsi" w:cstheme="minorHAnsi"/>
              </w:rPr>
            </w:pPr>
          </w:p>
          <w:p w14:paraId="2E0AF918" w14:textId="77777777" w:rsidR="00040CA1" w:rsidRDefault="00040CA1">
            <w:pPr>
              <w:pStyle w:val="TableParagraph"/>
              <w:rPr>
                <w:rFonts w:asciiTheme="minorHAnsi" w:hAnsiTheme="minorHAnsi" w:cstheme="minorHAnsi"/>
              </w:rPr>
            </w:pPr>
          </w:p>
          <w:p w14:paraId="6641043A" w14:textId="77777777" w:rsidR="00040CA1" w:rsidRDefault="00040CA1">
            <w:pPr>
              <w:pStyle w:val="TableParagraph"/>
              <w:rPr>
                <w:rFonts w:asciiTheme="minorHAnsi" w:hAnsiTheme="minorHAnsi" w:cstheme="minorHAnsi"/>
              </w:rPr>
            </w:pPr>
          </w:p>
          <w:p w14:paraId="31AE8EB5" w14:textId="1D811680" w:rsidR="00040CA1" w:rsidRPr="00C046A0" w:rsidRDefault="00040CA1">
            <w:pPr>
              <w:pStyle w:val="TableParagraph"/>
              <w:rPr>
                <w:rFonts w:asciiTheme="minorHAnsi" w:hAnsiTheme="minorHAnsi" w:cstheme="minorHAnsi"/>
              </w:rPr>
            </w:pPr>
            <w:r>
              <w:rPr>
                <w:rFonts w:asciiTheme="minorHAnsi" w:hAnsiTheme="minorHAnsi" w:cstheme="minorHAnsi"/>
              </w:rPr>
              <w:t>Final</w:t>
            </w:r>
          </w:p>
        </w:tc>
        <w:tc>
          <w:tcPr>
            <w:tcW w:w="2177" w:type="dxa"/>
          </w:tcPr>
          <w:p w14:paraId="75D6A6D8" w14:textId="77777777" w:rsidR="00040CA1" w:rsidRDefault="00040CA1" w:rsidP="00040CA1">
            <w:pPr>
              <w:pStyle w:val="TableParagraph"/>
              <w:rPr>
                <w:rFonts w:asciiTheme="minorHAnsi" w:hAnsiTheme="minorHAnsi" w:cstheme="minorHAnsi"/>
              </w:rPr>
            </w:pPr>
            <w:r w:rsidRPr="00040CA1">
              <w:rPr>
                <w:rFonts w:asciiTheme="minorHAnsi" w:hAnsiTheme="minorHAnsi" w:cstheme="minorHAnsi"/>
              </w:rPr>
              <w:t>Explain common uses of encryption (symmetric, asymmetric, hashing)</w:t>
            </w:r>
          </w:p>
          <w:p w14:paraId="512A74D6" w14:textId="77777777" w:rsidR="00040CA1" w:rsidRPr="00040CA1" w:rsidRDefault="00040CA1" w:rsidP="00040CA1">
            <w:pPr>
              <w:pStyle w:val="TableParagraph"/>
              <w:rPr>
                <w:rFonts w:asciiTheme="minorHAnsi" w:hAnsiTheme="minorHAnsi" w:cstheme="minorHAnsi"/>
              </w:rPr>
            </w:pPr>
          </w:p>
          <w:p w14:paraId="46CB96A4" w14:textId="77777777" w:rsidR="00040CA1" w:rsidRDefault="00040CA1" w:rsidP="00040CA1">
            <w:pPr>
              <w:pStyle w:val="TableParagraph"/>
              <w:rPr>
                <w:rFonts w:asciiTheme="minorHAnsi" w:hAnsiTheme="minorHAnsi" w:cstheme="minorHAnsi"/>
              </w:rPr>
            </w:pPr>
            <w:r w:rsidRPr="00040CA1">
              <w:rPr>
                <w:rFonts w:asciiTheme="minorHAnsi" w:hAnsiTheme="minorHAnsi" w:cstheme="minorHAnsi"/>
              </w:rPr>
              <w:t>Describe behavioral security and social engineering concepts</w:t>
            </w:r>
          </w:p>
          <w:p w14:paraId="45F03A8A" w14:textId="77777777" w:rsidR="00040CA1" w:rsidRPr="00040CA1" w:rsidRDefault="00040CA1" w:rsidP="00040CA1">
            <w:pPr>
              <w:pStyle w:val="TableParagraph"/>
              <w:rPr>
                <w:rFonts w:asciiTheme="minorHAnsi" w:hAnsiTheme="minorHAnsi" w:cstheme="minorHAnsi"/>
              </w:rPr>
            </w:pPr>
          </w:p>
          <w:p w14:paraId="0B5EFA42" w14:textId="77777777" w:rsidR="00040CA1" w:rsidRDefault="00040CA1" w:rsidP="00040CA1">
            <w:pPr>
              <w:pStyle w:val="TableParagraph"/>
              <w:rPr>
                <w:rFonts w:asciiTheme="minorHAnsi" w:hAnsiTheme="minorHAnsi" w:cstheme="minorHAnsi"/>
              </w:rPr>
            </w:pPr>
            <w:r w:rsidRPr="00040CA1">
              <w:rPr>
                <w:rFonts w:asciiTheme="minorHAnsi" w:hAnsiTheme="minorHAnsi" w:cstheme="minorHAnsi"/>
              </w:rPr>
              <w:t>Explain common uses of encryption (symmetric, asymmetric, hashing)</w:t>
            </w:r>
          </w:p>
          <w:p w14:paraId="79FF40F4" w14:textId="77777777" w:rsidR="00040CA1" w:rsidRPr="00040CA1" w:rsidRDefault="00040CA1" w:rsidP="00040CA1">
            <w:pPr>
              <w:pStyle w:val="TableParagraph"/>
              <w:rPr>
                <w:rFonts w:asciiTheme="minorHAnsi" w:hAnsiTheme="minorHAnsi" w:cstheme="minorHAnsi"/>
              </w:rPr>
            </w:pPr>
          </w:p>
          <w:p w14:paraId="31AE8EB6" w14:textId="55B35FEF" w:rsidR="006462E0" w:rsidRPr="00C046A0" w:rsidRDefault="00040CA1" w:rsidP="00040CA1">
            <w:pPr>
              <w:pStyle w:val="TableParagraph"/>
              <w:rPr>
                <w:rFonts w:asciiTheme="minorHAnsi" w:hAnsiTheme="minorHAnsi" w:cstheme="minorHAnsi"/>
              </w:rPr>
            </w:pPr>
            <w:r w:rsidRPr="00040CA1">
              <w:rPr>
                <w:rFonts w:asciiTheme="minorHAnsi" w:hAnsiTheme="minorHAnsi" w:cstheme="minorHAnsi"/>
              </w:rPr>
              <w:t>Describe behavioral security and social engineering concepts</w:t>
            </w:r>
          </w:p>
        </w:tc>
        <w:tc>
          <w:tcPr>
            <w:tcW w:w="1589" w:type="dxa"/>
          </w:tcPr>
          <w:p w14:paraId="31AE8EB7" w14:textId="5B7EE5AC" w:rsidR="006462E0" w:rsidRPr="00C046A0" w:rsidRDefault="00040CA1">
            <w:pPr>
              <w:pStyle w:val="TableParagraph"/>
              <w:rPr>
                <w:rFonts w:asciiTheme="minorHAnsi" w:hAnsiTheme="minorHAnsi" w:cstheme="minorHAnsi"/>
              </w:rPr>
            </w:pPr>
            <w:r>
              <w:rPr>
                <w:rFonts w:asciiTheme="minorHAnsi" w:hAnsiTheme="minorHAnsi" w:cstheme="minorHAnsi"/>
              </w:rPr>
              <w:t>Lab, Quiz &amp; Final</w:t>
            </w:r>
          </w:p>
        </w:tc>
        <w:tc>
          <w:tcPr>
            <w:tcW w:w="1740" w:type="dxa"/>
          </w:tcPr>
          <w:p w14:paraId="06D6C412" w14:textId="397CD9BA" w:rsidR="00040CA1" w:rsidRPr="00040CA1" w:rsidRDefault="00040CA1" w:rsidP="00040CA1">
            <w:pPr>
              <w:pStyle w:val="TableParagraph"/>
              <w:rPr>
                <w:rFonts w:asciiTheme="minorHAnsi" w:hAnsiTheme="minorHAnsi" w:cstheme="minorHAnsi"/>
              </w:rPr>
            </w:pPr>
            <w:proofErr w:type="spellStart"/>
            <w:r w:rsidRPr="00040CA1">
              <w:rPr>
                <w:rFonts w:asciiTheme="minorHAnsi" w:hAnsiTheme="minorHAnsi" w:cstheme="minorHAnsi"/>
              </w:rPr>
              <w:t>CyberSecurity</w:t>
            </w:r>
            <w:proofErr w:type="spellEnd"/>
            <w:r w:rsidRPr="00040CA1">
              <w:rPr>
                <w:rFonts w:asciiTheme="minorHAnsi" w:hAnsiTheme="minorHAnsi" w:cstheme="minorHAnsi"/>
              </w:rPr>
              <w:t xml:space="preserve"> Poster</w:t>
            </w:r>
            <w:r>
              <w:rPr>
                <w:rFonts w:asciiTheme="minorHAnsi" w:hAnsiTheme="minorHAnsi" w:cstheme="minorHAnsi"/>
              </w:rPr>
              <w:t xml:space="preserve"> Lab</w:t>
            </w:r>
          </w:p>
          <w:p w14:paraId="782C8D33" w14:textId="77777777" w:rsidR="00040CA1" w:rsidRPr="00040CA1" w:rsidRDefault="00040CA1" w:rsidP="00040CA1">
            <w:pPr>
              <w:pStyle w:val="TableParagraph"/>
              <w:rPr>
                <w:rFonts w:asciiTheme="minorHAnsi" w:hAnsiTheme="minorHAnsi" w:cstheme="minorHAnsi"/>
              </w:rPr>
            </w:pPr>
          </w:p>
          <w:p w14:paraId="6031D33D" w14:textId="77777777" w:rsidR="00040CA1" w:rsidRDefault="00040CA1" w:rsidP="00040CA1">
            <w:pPr>
              <w:pStyle w:val="TableParagraph"/>
              <w:rPr>
                <w:rFonts w:asciiTheme="minorHAnsi" w:hAnsiTheme="minorHAnsi" w:cstheme="minorHAnsi"/>
              </w:rPr>
            </w:pPr>
            <w:proofErr w:type="spellStart"/>
            <w:r w:rsidRPr="00040CA1">
              <w:rPr>
                <w:rFonts w:asciiTheme="minorHAnsi" w:hAnsiTheme="minorHAnsi" w:cstheme="minorHAnsi"/>
              </w:rPr>
              <w:t>CyberSecurity</w:t>
            </w:r>
            <w:proofErr w:type="spellEnd"/>
            <w:r w:rsidRPr="00040CA1">
              <w:rPr>
                <w:rFonts w:asciiTheme="minorHAnsi" w:hAnsiTheme="minorHAnsi" w:cstheme="minorHAnsi"/>
              </w:rPr>
              <w:t xml:space="preserve"> Quiz</w:t>
            </w:r>
          </w:p>
          <w:p w14:paraId="38ECD716" w14:textId="77777777" w:rsidR="00040CA1" w:rsidRDefault="00040CA1" w:rsidP="00040CA1">
            <w:pPr>
              <w:pStyle w:val="TableParagraph"/>
              <w:rPr>
                <w:rFonts w:asciiTheme="minorHAnsi" w:hAnsiTheme="minorHAnsi" w:cstheme="minorHAnsi"/>
              </w:rPr>
            </w:pPr>
          </w:p>
          <w:p w14:paraId="4B2F5D70" w14:textId="77777777" w:rsidR="00040CA1" w:rsidRDefault="00040CA1" w:rsidP="00040CA1">
            <w:pPr>
              <w:pStyle w:val="TableParagraph"/>
              <w:rPr>
                <w:rFonts w:asciiTheme="minorHAnsi" w:hAnsiTheme="minorHAnsi" w:cstheme="minorHAnsi"/>
              </w:rPr>
            </w:pPr>
          </w:p>
          <w:p w14:paraId="3F95D706" w14:textId="77777777" w:rsidR="00040CA1" w:rsidRDefault="00040CA1" w:rsidP="00040CA1">
            <w:pPr>
              <w:pStyle w:val="TableParagraph"/>
              <w:rPr>
                <w:rFonts w:asciiTheme="minorHAnsi" w:hAnsiTheme="minorHAnsi" w:cstheme="minorHAnsi"/>
              </w:rPr>
            </w:pPr>
          </w:p>
          <w:p w14:paraId="6DCDAD6B" w14:textId="77777777" w:rsidR="00040CA1" w:rsidRDefault="00040CA1" w:rsidP="00040CA1">
            <w:pPr>
              <w:pStyle w:val="TableParagraph"/>
              <w:rPr>
                <w:rFonts w:asciiTheme="minorHAnsi" w:hAnsiTheme="minorHAnsi" w:cstheme="minorHAnsi"/>
              </w:rPr>
            </w:pPr>
          </w:p>
          <w:p w14:paraId="64A0D63C" w14:textId="77777777" w:rsidR="00040CA1" w:rsidRDefault="00040CA1" w:rsidP="00040CA1">
            <w:pPr>
              <w:pStyle w:val="TableParagraph"/>
              <w:rPr>
                <w:rFonts w:asciiTheme="minorHAnsi" w:hAnsiTheme="minorHAnsi" w:cstheme="minorHAnsi"/>
              </w:rPr>
            </w:pPr>
          </w:p>
          <w:p w14:paraId="1EBF4C4A" w14:textId="77777777" w:rsidR="00040CA1" w:rsidRDefault="00040CA1" w:rsidP="00040CA1">
            <w:pPr>
              <w:pStyle w:val="TableParagraph"/>
              <w:rPr>
                <w:rFonts w:asciiTheme="minorHAnsi" w:hAnsiTheme="minorHAnsi" w:cstheme="minorHAnsi"/>
              </w:rPr>
            </w:pPr>
          </w:p>
          <w:p w14:paraId="0EC480B1" w14:textId="77777777" w:rsidR="00040CA1" w:rsidRDefault="00040CA1" w:rsidP="00040CA1">
            <w:pPr>
              <w:pStyle w:val="TableParagraph"/>
              <w:rPr>
                <w:rFonts w:asciiTheme="minorHAnsi" w:hAnsiTheme="minorHAnsi" w:cstheme="minorHAnsi"/>
              </w:rPr>
            </w:pPr>
          </w:p>
          <w:p w14:paraId="75B17893" w14:textId="77777777" w:rsidR="00040CA1" w:rsidRDefault="00040CA1" w:rsidP="00040CA1">
            <w:pPr>
              <w:pStyle w:val="TableParagraph"/>
              <w:rPr>
                <w:rFonts w:asciiTheme="minorHAnsi" w:hAnsiTheme="minorHAnsi" w:cstheme="minorHAnsi"/>
              </w:rPr>
            </w:pPr>
          </w:p>
          <w:p w14:paraId="1DEB4519" w14:textId="77777777" w:rsidR="00040CA1" w:rsidRDefault="00040CA1" w:rsidP="00040CA1">
            <w:pPr>
              <w:pStyle w:val="TableParagraph"/>
              <w:rPr>
                <w:rFonts w:asciiTheme="minorHAnsi" w:hAnsiTheme="minorHAnsi" w:cstheme="minorHAnsi"/>
              </w:rPr>
            </w:pPr>
          </w:p>
          <w:p w14:paraId="0DBFDEF5" w14:textId="77777777" w:rsidR="00040CA1" w:rsidRDefault="00040CA1" w:rsidP="00040CA1">
            <w:pPr>
              <w:pStyle w:val="TableParagraph"/>
              <w:rPr>
                <w:rFonts w:asciiTheme="minorHAnsi" w:hAnsiTheme="minorHAnsi" w:cstheme="minorHAnsi"/>
              </w:rPr>
            </w:pPr>
          </w:p>
          <w:p w14:paraId="683FDA7F" w14:textId="77777777" w:rsidR="00040CA1" w:rsidRDefault="00040CA1" w:rsidP="00040CA1">
            <w:pPr>
              <w:pStyle w:val="TableParagraph"/>
              <w:rPr>
                <w:rFonts w:asciiTheme="minorHAnsi" w:hAnsiTheme="minorHAnsi" w:cstheme="minorHAnsi"/>
              </w:rPr>
            </w:pPr>
          </w:p>
          <w:p w14:paraId="5A0C9845" w14:textId="77777777" w:rsidR="00040CA1" w:rsidRDefault="00040CA1" w:rsidP="00040CA1">
            <w:pPr>
              <w:pStyle w:val="TableParagraph"/>
              <w:rPr>
                <w:rFonts w:asciiTheme="minorHAnsi" w:hAnsiTheme="minorHAnsi" w:cstheme="minorHAnsi"/>
              </w:rPr>
            </w:pPr>
          </w:p>
          <w:p w14:paraId="4C8995EF" w14:textId="0652507B" w:rsidR="00040CA1" w:rsidRPr="00040CA1" w:rsidRDefault="00040CA1" w:rsidP="00040CA1">
            <w:pPr>
              <w:pStyle w:val="TableParagraph"/>
              <w:rPr>
                <w:rFonts w:asciiTheme="minorHAnsi" w:hAnsiTheme="minorHAnsi" w:cstheme="minorHAnsi"/>
              </w:rPr>
            </w:pPr>
            <w:r>
              <w:rPr>
                <w:rFonts w:asciiTheme="minorHAnsi" w:hAnsiTheme="minorHAnsi" w:cstheme="minorHAnsi"/>
              </w:rPr>
              <w:t>Final</w:t>
            </w:r>
          </w:p>
          <w:p w14:paraId="31AE8EB8" w14:textId="77777777" w:rsidR="006462E0" w:rsidRPr="00C046A0" w:rsidRDefault="006462E0">
            <w:pPr>
              <w:pStyle w:val="TableParagraph"/>
              <w:rPr>
                <w:rFonts w:asciiTheme="minorHAnsi" w:hAnsiTheme="minorHAnsi" w:cstheme="minorHAnsi"/>
              </w:rPr>
            </w:pPr>
          </w:p>
        </w:tc>
        <w:tc>
          <w:tcPr>
            <w:tcW w:w="1622" w:type="dxa"/>
          </w:tcPr>
          <w:p w14:paraId="31AE8EB9" w14:textId="28BAB44D" w:rsidR="006462E0" w:rsidRPr="00C046A0" w:rsidRDefault="00040CA1">
            <w:pPr>
              <w:pStyle w:val="TableParagraph"/>
              <w:rPr>
                <w:rFonts w:asciiTheme="minorHAnsi" w:hAnsiTheme="minorHAnsi" w:cstheme="minorHAnsi"/>
              </w:rPr>
            </w:pPr>
            <w:r>
              <w:rPr>
                <w:rFonts w:asciiTheme="minorHAnsi" w:hAnsiTheme="minorHAnsi" w:cstheme="minorHAnsi"/>
              </w:rPr>
              <w:t>End of Week 8</w:t>
            </w: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67E5C87C" w:rsidR="006462E0" w:rsidRPr="00F067C3" w:rsidRDefault="006462E0" w:rsidP="00F067C3">
      <w:pPr>
        <w:tabs>
          <w:tab w:val="left" w:pos="348"/>
        </w:tabs>
        <w:rPr>
          <w:rFonts w:asciiTheme="minorHAnsi" w:hAnsiTheme="minorHAnsi" w:cstheme="minorHAnsi"/>
          <w:b/>
        </w:rPr>
      </w:pPr>
    </w:p>
    <w:sectPr w:rsidR="006462E0" w:rsidRPr="00F067C3"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E54E" w14:textId="77777777" w:rsidR="00677D62" w:rsidRDefault="00677D62">
      <w:r>
        <w:separator/>
      </w:r>
    </w:p>
  </w:endnote>
  <w:endnote w:type="continuationSeparator" w:id="0">
    <w:p w14:paraId="05DB3345" w14:textId="77777777" w:rsidR="00677D62" w:rsidRDefault="0067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F370" w14:textId="77777777" w:rsidR="00677D62" w:rsidRDefault="00677D62">
      <w:r>
        <w:separator/>
      </w:r>
    </w:p>
  </w:footnote>
  <w:footnote w:type="continuationSeparator" w:id="0">
    <w:p w14:paraId="30189BFD" w14:textId="77777777" w:rsidR="00677D62" w:rsidRDefault="0067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58C"/>
    <w:multiLevelType w:val="hybridMultilevel"/>
    <w:tmpl w:val="AF8E5124"/>
    <w:lvl w:ilvl="0" w:tplc="4630EE06">
      <w:numFmt w:val="bullet"/>
      <w:lvlText w:val=""/>
      <w:lvlJc w:val="left"/>
      <w:pPr>
        <w:ind w:left="820" w:hanging="360"/>
      </w:pPr>
      <w:rPr>
        <w:rFonts w:ascii="Symbol" w:eastAsia="Symbol" w:hAnsi="Symbol" w:cs="Symbol" w:hint="default"/>
        <w:b w:val="0"/>
        <w:bCs w:val="0"/>
        <w:i w:val="0"/>
        <w:iCs w:val="0"/>
        <w:spacing w:val="0"/>
        <w:w w:val="99"/>
        <w:sz w:val="24"/>
        <w:szCs w:val="24"/>
        <w:lang w:val="en-US" w:eastAsia="en-US" w:bidi="ar-SA"/>
      </w:rPr>
    </w:lvl>
    <w:lvl w:ilvl="1" w:tplc="EF44C030">
      <w:numFmt w:val="bullet"/>
      <w:lvlText w:val=""/>
      <w:lvlJc w:val="left"/>
      <w:pPr>
        <w:ind w:left="1540" w:hanging="360"/>
      </w:pPr>
      <w:rPr>
        <w:rFonts w:ascii="Symbol" w:eastAsia="Symbol" w:hAnsi="Symbol" w:cs="Symbol" w:hint="default"/>
        <w:b w:val="0"/>
        <w:bCs w:val="0"/>
        <w:i w:val="0"/>
        <w:iCs w:val="0"/>
        <w:spacing w:val="0"/>
        <w:w w:val="99"/>
        <w:sz w:val="24"/>
        <w:szCs w:val="24"/>
        <w:lang w:val="en-US" w:eastAsia="en-US" w:bidi="ar-SA"/>
      </w:rPr>
    </w:lvl>
    <w:lvl w:ilvl="2" w:tplc="6E0C531A">
      <w:numFmt w:val="bullet"/>
      <w:lvlText w:val="•"/>
      <w:lvlJc w:val="left"/>
      <w:pPr>
        <w:ind w:left="2431" w:hanging="360"/>
      </w:pPr>
      <w:rPr>
        <w:rFonts w:hint="default"/>
        <w:lang w:val="en-US" w:eastAsia="en-US" w:bidi="ar-SA"/>
      </w:rPr>
    </w:lvl>
    <w:lvl w:ilvl="3" w:tplc="8CA89172">
      <w:numFmt w:val="bullet"/>
      <w:lvlText w:val="•"/>
      <w:lvlJc w:val="left"/>
      <w:pPr>
        <w:ind w:left="3322" w:hanging="360"/>
      </w:pPr>
      <w:rPr>
        <w:rFonts w:hint="default"/>
        <w:lang w:val="en-US" w:eastAsia="en-US" w:bidi="ar-SA"/>
      </w:rPr>
    </w:lvl>
    <w:lvl w:ilvl="4" w:tplc="56128A1C">
      <w:numFmt w:val="bullet"/>
      <w:lvlText w:val="•"/>
      <w:lvlJc w:val="left"/>
      <w:pPr>
        <w:ind w:left="4213" w:hanging="360"/>
      </w:pPr>
      <w:rPr>
        <w:rFonts w:hint="default"/>
        <w:lang w:val="en-US" w:eastAsia="en-US" w:bidi="ar-SA"/>
      </w:rPr>
    </w:lvl>
    <w:lvl w:ilvl="5" w:tplc="B6DEDAE6">
      <w:numFmt w:val="bullet"/>
      <w:lvlText w:val="•"/>
      <w:lvlJc w:val="left"/>
      <w:pPr>
        <w:ind w:left="5104" w:hanging="360"/>
      </w:pPr>
      <w:rPr>
        <w:rFonts w:hint="default"/>
        <w:lang w:val="en-US" w:eastAsia="en-US" w:bidi="ar-SA"/>
      </w:rPr>
    </w:lvl>
    <w:lvl w:ilvl="6" w:tplc="24343704">
      <w:numFmt w:val="bullet"/>
      <w:lvlText w:val="•"/>
      <w:lvlJc w:val="left"/>
      <w:pPr>
        <w:ind w:left="5995" w:hanging="360"/>
      </w:pPr>
      <w:rPr>
        <w:rFonts w:hint="default"/>
        <w:lang w:val="en-US" w:eastAsia="en-US" w:bidi="ar-SA"/>
      </w:rPr>
    </w:lvl>
    <w:lvl w:ilvl="7" w:tplc="EE361830">
      <w:numFmt w:val="bullet"/>
      <w:lvlText w:val="•"/>
      <w:lvlJc w:val="left"/>
      <w:pPr>
        <w:ind w:left="6886" w:hanging="360"/>
      </w:pPr>
      <w:rPr>
        <w:rFonts w:hint="default"/>
        <w:lang w:val="en-US" w:eastAsia="en-US" w:bidi="ar-SA"/>
      </w:rPr>
    </w:lvl>
    <w:lvl w:ilvl="8" w:tplc="64327064">
      <w:numFmt w:val="bullet"/>
      <w:lvlText w:val="•"/>
      <w:lvlJc w:val="left"/>
      <w:pPr>
        <w:ind w:left="7777" w:hanging="360"/>
      </w:pPr>
      <w:rPr>
        <w:rFonts w:hint="default"/>
        <w:lang w:val="en-US" w:eastAsia="en-US" w:bidi="ar-SA"/>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8544EEB"/>
    <w:multiLevelType w:val="hybridMultilevel"/>
    <w:tmpl w:val="B51C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F489D"/>
    <w:multiLevelType w:val="hybridMultilevel"/>
    <w:tmpl w:val="D41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091465666">
    <w:abstractNumId w:val="3"/>
  </w:num>
  <w:num w:numId="3" w16cid:durableId="811824123">
    <w:abstractNumId w:val="2"/>
  </w:num>
  <w:num w:numId="4" w16cid:durableId="5459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MobXT1EQhfMm7OiDePgeWUjPmj2vbHbOhEjQfTRKB/1miGvqc4nSg1J45yYiu2ZhAk8j0DQ6E+rzof/ZetE6A==" w:salt="cW/elMlgVK147JuuIgv+x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0CA1"/>
    <w:rsid w:val="00104EE2"/>
    <w:rsid w:val="00117E89"/>
    <w:rsid w:val="001E4678"/>
    <w:rsid w:val="00233C0A"/>
    <w:rsid w:val="00243B09"/>
    <w:rsid w:val="002C4C8C"/>
    <w:rsid w:val="002F2F40"/>
    <w:rsid w:val="0032791C"/>
    <w:rsid w:val="00340395"/>
    <w:rsid w:val="003C147A"/>
    <w:rsid w:val="003C6959"/>
    <w:rsid w:val="003F6AE6"/>
    <w:rsid w:val="00556852"/>
    <w:rsid w:val="006462E0"/>
    <w:rsid w:val="0067368A"/>
    <w:rsid w:val="00677D62"/>
    <w:rsid w:val="006A56D2"/>
    <w:rsid w:val="006C01CA"/>
    <w:rsid w:val="007778B7"/>
    <w:rsid w:val="00865B05"/>
    <w:rsid w:val="00895BB8"/>
    <w:rsid w:val="009826D0"/>
    <w:rsid w:val="009D3B85"/>
    <w:rsid w:val="009F727B"/>
    <w:rsid w:val="00A3608A"/>
    <w:rsid w:val="00A76297"/>
    <w:rsid w:val="00A86695"/>
    <w:rsid w:val="00B62658"/>
    <w:rsid w:val="00BD617B"/>
    <w:rsid w:val="00C046A0"/>
    <w:rsid w:val="00CB55F1"/>
    <w:rsid w:val="00CE0DF9"/>
    <w:rsid w:val="00D457F1"/>
    <w:rsid w:val="00D91EA6"/>
    <w:rsid w:val="00E353B7"/>
    <w:rsid w:val="00EA2B6A"/>
    <w:rsid w:val="00F0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unhideWhenUsed/>
    <w:qFormat/>
    <w:rsid w:val="003C147A"/>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2Char">
    <w:name w:val="Heading 2 Char"/>
    <w:basedOn w:val="DefaultParagraphFont"/>
    <w:link w:val="Heading2"/>
    <w:uiPriority w:val="9"/>
    <w:rsid w:val="003C147A"/>
    <w:rPr>
      <w:rFonts w:ascii="Arial" w:eastAsiaTheme="majorEastAsia" w:hAnsi="Arial"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917">
      <w:bodyDiv w:val="1"/>
      <w:marLeft w:val="0"/>
      <w:marRight w:val="0"/>
      <w:marTop w:val="0"/>
      <w:marBottom w:val="0"/>
      <w:divBdr>
        <w:top w:val="none" w:sz="0" w:space="0" w:color="auto"/>
        <w:left w:val="none" w:sz="0" w:space="0" w:color="auto"/>
        <w:bottom w:val="none" w:sz="0" w:space="0" w:color="auto"/>
        <w:right w:val="none" w:sz="0" w:space="0" w:color="auto"/>
      </w:divBdr>
    </w:div>
    <w:div w:id="102923799">
      <w:bodyDiv w:val="1"/>
      <w:marLeft w:val="0"/>
      <w:marRight w:val="0"/>
      <w:marTop w:val="0"/>
      <w:marBottom w:val="0"/>
      <w:divBdr>
        <w:top w:val="none" w:sz="0" w:space="0" w:color="auto"/>
        <w:left w:val="none" w:sz="0" w:space="0" w:color="auto"/>
        <w:bottom w:val="none" w:sz="0" w:space="0" w:color="auto"/>
        <w:right w:val="none" w:sz="0" w:space="0" w:color="auto"/>
      </w:divBdr>
    </w:div>
    <w:div w:id="326635692">
      <w:bodyDiv w:val="1"/>
      <w:marLeft w:val="0"/>
      <w:marRight w:val="0"/>
      <w:marTop w:val="0"/>
      <w:marBottom w:val="0"/>
      <w:divBdr>
        <w:top w:val="none" w:sz="0" w:space="0" w:color="auto"/>
        <w:left w:val="none" w:sz="0" w:space="0" w:color="auto"/>
        <w:bottom w:val="none" w:sz="0" w:space="0" w:color="auto"/>
        <w:right w:val="none" w:sz="0" w:space="0" w:color="auto"/>
      </w:divBdr>
    </w:div>
    <w:div w:id="331219309">
      <w:bodyDiv w:val="1"/>
      <w:marLeft w:val="0"/>
      <w:marRight w:val="0"/>
      <w:marTop w:val="0"/>
      <w:marBottom w:val="0"/>
      <w:divBdr>
        <w:top w:val="none" w:sz="0" w:space="0" w:color="auto"/>
        <w:left w:val="none" w:sz="0" w:space="0" w:color="auto"/>
        <w:bottom w:val="none" w:sz="0" w:space="0" w:color="auto"/>
        <w:right w:val="none" w:sz="0" w:space="0" w:color="auto"/>
      </w:divBdr>
    </w:div>
    <w:div w:id="404304043">
      <w:bodyDiv w:val="1"/>
      <w:marLeft w:val="0"/>
      <w:marRight w:val="0"/>
      <w:marTop w:val="0"/>
      <w:marBottom w:val="0"/>
      <w:divBdr>
        <w:top w:val="none" w:sz="0" w:space="0" w:color="auto"/>
        <w:left w:val="none" w:sz="0" w:space="0" w:color="auto"/>
        <w:bottom w:val="none" w:sz="0" w:space="0" w:color="auto"/>
        <w:right w:val="none" w:sz="0" w:space="0" w:color="auto"/>
      </w:divBdr>
    </w:div>
    <w:div w:id="451629386">
      <w:bodyDiv w:val="1"/>
      <w:marLeft w:val="0"/>
      <w:marRight w:val="0"/>
      <w:marTop w:val="0"/>
      <w:marBottom w:val="0"/>
      <w:divBdr>
        <w:top w:val="none" w:sz="0" w:space="0" w:color="auto"/>
        <w:left w:val="none" w:sz="0" w:space="0" w:color="auto"/>
        <w:bottom w:val="none" w:sz="0" w:space="0" w:color="auto"/>
        <w:right w:val="none" w:sz="0" w:space="0" w:color="auto"/>
      </w:divBdr>
    </w:div>
    <w:div w:id="484591629">
      <w:bodyDiv w:val="1"/>
      <w:marLeft w:val="0"/>
      <w:marRight w:val="0"/>
      <w:marTop w:val="0"/>
      <w:marBottom w:val="0"/>
      <w:divBdr>
        <w:top w:val="none" w:sz="0" w:space="0" w:color="auto"/>
        <w:left w:val="none" w:sz="0" w:space="0" w:color="auto"/>
        <w:bottom w:val="none" w:sz="0" w:space="0" w:color="auto"/>
        <w:right w:val="none" w:sz="0" w:space="0" w:color="auto"/>
      </w:divBdr>
    </w:div>
    <w:div w:id="611133615">
      <w:bodyDiv w:val="1"/>
      <w:marLeft w:val="0"/>
      <w:marRight w:val="0"/>
      <w:marTop w:val="0"/>
      <w:marBottom w:val="0"/>
      <w:divBdr>
        <w:top w:val="none" w:sz="0" w:space="0" w:color="auto"/>
        <w:left w:val="none" w:sz="0" w:space="0" w:color="auto"/>
        <w:bottom w:val="none" w:sz="0" w:space="0" w:color="auto"/>
        <w:right w:val="none" w:sz="0" w:space="0" w:color="auto"/>
      </w:divBdr>
    </w:div>
    <w:div w:id="615719268">
      <w:bodyDiv w:val="1"/>
      <w:marLeft w:val="0"/>
      <w:marRight w:val="0"/>
      <w:marTop w:val="0"/>
      <w:marBottom w:val="0"/>
      <w:divBdr>
        <w:top w:val="none" w:sz="0" w:space="0" w:color="auto"/>
        <w:left w:val="none" w:sz="0" w:space="0" w:color="auto"/>
        <w:bottom w:val="none" w:sz="0" w:space="0" w:color="auto"/>
        <w:right w:val="none" w:sz="0" w:space="0" w:color="auto"/>
      </w:divBdr>
    </w:div>
    <w:div w:id="794493789">
      <w:bodyDiv w:val="1"/>
      <w:marLeft w:val="0"/>
      <w:marRight w:val="0"/>
      <w:marTop w:val="0"/>
      <w:marBottom w:val="0"/>
      <w:divBdr>
        <w:top w:val="none" w:sz="0" w:space="0" w:color="auto"/>
        <w:left w:val="none" w:sz="0" w:space="0" w:color="auto"/>
        <w:bottom w:val="none" w:sz="0" w:space="0" w:color="auto"/>
        <w:right w:val="none" w:sz="0" w:space="0" w:color="auto"/>
      </w:divBdr>
    </w:div>
    <w:div w:id="1001547242">
      <w:bodyDiv w:val="1"/>
      <w:marLeft w:val="0"/>
      <w:marRight w:val="0"/>
      <w:marTop w:val="0"/>
      <w:marBottom w:val="0"/>
      <w:divBdr>
        <w:top w:val="none" w:sz="0" w:space="0" w:color="auto"/>
        <w:left w:val="none" w:sz="0" w:space="0" w:color="auto"/>
        <w:bottom w:val="none" w:sz="0" w:space="0" w:color="auto"/>
        <w:right w:val="none" w:sz="0" w:space="0" w:color="auto"/>
      </w:divBdr>
    </w:div>
    <w:div w:id="1165785287">
      <w:bodyDiv w:val="1"/>
      <w:marLeft w:val="0"/>
      <w:marRight w:val="0"/>
      <w:marTop w:val="0"/>
      <w:marBottom w:val="0"/>
      <w:divBdr>
        <w:top w:val="none" w:sz="0" w:space="0" w:color="auto"/>
        <w:left w:val="none" w:sz="0" w:space="0" w:color="auto"/>
        <w:bottom w:val="none" w:sz="0" w:space="0" w:color="auto"/>
        <w:right w:val="none" w:sz="0" w:space="0" w:color="auto"/>
      </w:divBdr>
    </w:div>
    <w:div w:id="1308050658">
      <w:bodyDiv w:val="1"/>
      <w:marLeft w:val="0"/>
      <w:marRight w:val="0"/>
      <w:marTop w:val="0"/>
      <w:marBottom w:val="0"/>
      <w:divBdr>
        <w:top w:val="none" w:sz="0" w:space="0" w:color="auto"/>
        <w:left w:val="none" w:sz="0" w:space="0" w:color="auto"/>
        <w:bottom w:val="none" w:sz="0" w:space="0" w:color="auto"/>
        <w:right w:val="none" w:sz="0" w:space="0" w:color="auto"/>
      </w:divBdr>
    </w:div>
    <w:div w:id="1529249786">
      <w:bodyDiv w:val="1"/>
      <w:marLeft w:val="0"/>
      <w:marRight w:val="0"/>
      <w:marTop w:val="0"/>
      <w:marBottom w:val="0"/>
      <w:divBdr>
        <w:top w:val="none" w:sz="0" w:space="0" w:color="auto"/>
        <w:left w:val="none" w:sz="0" w:space="0" w:color="auto"/>
        <w:bottom w:val="none" w:sz="0" w:space="0" w:color="auto"/>
        <w:right w:val="none" w:sz="0" w:space="0" w:color="auto"/>
      </w:divBdr>
    </w:div>
    <w:div w:id="1792935186">
      <w:bodyDiv w:val="1"/>
      <w:marLeft w:val="0"/>
      <w:marRight w:val="0"/>
      <w:marTop w:val="0"/>
      <w:marBottom w:val="0"/>
      <w:divBdr>
        <w:top w:val="none" w:sz="0" w:space="0" w:color="auto"/>
        <w:left w:val="none" w:sz="0" w:space="0" w:color="auto"/>
        <w:bottom w:val="none" w:sz="0" w:space="0" w:color="auto"/>
        <w:right w:val="none" w:sz="0" w:space="0" w:color="auto"/>
      </w:divBdr>
    </w:div>
    <w:div w:id="1834098860">
      <w:bodyDiv w:val="1"/>
      <w:marLeft w:val="0"/>
      <w:marRight w:val="0"/>
      <w:marTop w:val="0"/>
      <w:marBottom w:val="0"/>
      <w:divBdr>
        <w:top w:val="none" w:sz="0" w:space="0" w:color="auto"/>
        <w:left w:val="none" w:sz="0" w:space="0" w:color="auto"/>
        <w:bottom w:val="none" w:sz="0" w:space="0" w:color="auto"/>
        <w:right w:val="none" w:sz="0" w:space="0" w:color="auto"/>
      </w:divBdr>
    </w:div>
    <w:div w:id="205438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link.cscc.edu/record=b130893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d.cscc.edu/TDClient/68/Portal/KB/ArticleDet?ID=16&amp;SIDs=6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online-learning/technical-requirements.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C6450-2BDE-4555-B1CF-6C3AFD7F0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F60261-AE07-4304-A19A-9172B75BA641}">
  <ds:schemaRefs>
    <ds:schemaRef ds:uri="http://schemas.microsoft.com/sharepoint/v3/contenttype/forms"/>
  </ds:schemaRefs>
</ds:datastoreItem>
</file>

<file path=customXml/itemProps3.xml><?xml version="1.0" encoding="utf-8"?>
<ds:datastoreItem xmlns:ds="http://schemas.openxmlformats.org/officeDocument/2006/customXml" ds:itemID="{B42BE353-B9F3-4D5B-8638-1CFA83EB8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1816</Words>
  <Characters>10353</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2025-05-05T21:56:00Z</dcterms:created>
  <dcterms:modified xsi:type="dcterms:W3CDTF">2025-12-10T16:19:00Z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