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D7C2A" w14:textId="2B1F1E47" w:rsidR="00425648" w:rsidRPr="00644703" w:rsidRDefault="00F857BD" w:rsidP="0912AF5D">
      <w:pPr>
        <w:spacing w:before="8"/>
        <w:ind w:left="3600" w:firstLine="720"/>
        <w:rPr>
          <w:sz w:val="24"/>
          <w:szCs w:val="24"/>
        </w:rPr>
      </w:pPr>
      <w:r>
        <w:rPr>
          <w:noProof/>
        </w:rPr>
        <w:drawing>
          <wp:anchor distT="0" distB="0" distL="114300" distR="114300" simplePos="0" relativeHeight="251658240" behindDoc="1" locked="0" layoutInCell="1" allowOverlap="1" wp14:anchorId="0A889A2F" wp14:editId="17536D12">
            <wp:simplePos x="0" y="0"/>
            <wp:positionH relativeFrom="column">
              <wp:align>left</wp:align>
            </wp:positionH>
            <wp:positionV relativeFrom="paragraph">
              <wp:posOffset>0</wp:posOffset>
            </wp:positionV>
            <wp:extent cx="2345690" cy="1257300"/>
            <wp:effectExtent l="0" t="0" r="0" b="0"/>
            <wp:wrapNone/>
            <wp:docPr id="864836969" name="Picture 2"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lumbus State Community College Logo"/>
                    <pic:cNvPicPr/>
                  </pic:nvPicPr>
                  <pic:blipFill rotWithShape="1">
                    <a:blip r:embed="rId10" cstate="print">
                      <a:extLst>
                        <a:ext uri="{28A0092B-C50C-407E-A947-70E740481C1C}">
                          <a14:useLocalDpi xmlns:a14="http://schemas.microsoft.com/office/drawing/2010/main" val="0"/>
                        </a:ext>
                      </a:extLst>
                    </a:blip>
                    <a:srcRect l="10396" t="13725" r="7277" b="11973"/>
                    <a:stretch/>
                  </pic:blipFill>
                  <pic:spPr bwMode="auto">
                    <a:xfrm>
                      <a:off x="0" y="0"/>
                      <a:ext cx="234569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44703">
        <w:rPr>
          <w:sz w:val="28"/>
          <w:szCs w:val="28"/>
        </w:rPr>
        <w:t>Columbus</w:t>
      </w:r>
      <w:r w:rsidRPr="00644703">
        <w:rPr>
          <w:spacing w:val="-5"/>
          <w:sz w:val="28"/>
          <w:szCs w:val="28"/>
        </w:rPr>
        <w:t xml:space="preserve"> </w:t>
      </w:r>
      <w:r w:rsidRPr="00644703">
        <w:rPr>
          <w:sz w:val="28"/>
          <w:szCs w:val="28"/>
        </w:rPr>
        <w:t>State</w:t>
      </w:r>
      <w:r w:rsidRPr="00644703">
        <w:rPr>
          <w:spacing w:val="-5"/>
          <w:sz w:val="28"/>
          <w:szCs w:val="28"/>
        </w:rPr>
        <w:t xml:space="preserve"> </w:t>
      </w:r>
      <w:r w:rsidRPr="00644703">
        <w:rPr>
          <w:sz w:val="28"/>
          <w:szCs w:val="28"/>
        </w:rPr>
        <w:t>Community</w:t>
      </w:r>
      <w:r w:rsidRPr="00644703">
        <w:rPr>
          <w:spacing w:val="-5"/>
          <w:sz w:val="28"/>
          <w:szCs w:val="28"/>
        </w:rPr>
        <w:t xml:space="preserve"> </w:t>
      </w:r>
      <w:r w:rsidRPr="00644703">
        <w:rPr>
          <w:spacing w:val="-2"/>
          <w:sz w:val="28"/>
          <w:szCs w:val="28"/>
        </w:rPr>
        <w:t>College</w:t>
      </w:r>
    </w:p>
    <w:p w14:paraId="04931F4F" w14:textId="044CC8D3" w:rsidR="00425648" w:rsidRPr="00644703" w:rsidRDefault="00C2393E" w:rsidP="0BC6A6A1">
      <w:pPr>
        <w:pStyle w:val="BodyText"/>
        <w:spacing w:before="8"/>
        <w:ind w:left="3600" w:firstLine="720"/>
        <w:rPr>
          <w:b w:val="0"/>
          <w:bCs w:val="0"/>
        </w:rPr>
      </w:pPr>
      <w:r w:rsidRPr="00644703">
        <w:rPr>
          <w:b w:val="0"/>
          <w:bCs w:val="0"/>
          <w:spacing w:val="-2"/>
        </w:rPr>
        <w:t>Information Systems Technology</w:t>
      </w:r>
      <w:r w:rsidR="00F857BD" w:rsidRPr="00644703">
        <w:rPr>
          <w:b w:val="0"/>
          <w:bCs w:val="0"/>
          <w:spacing w:val="-2"/>
        </w:rPr>
        <w:t xml:space="preserve"> </w:t>
      </w:r>
      <w:r w:rsidR="00644703" w:rsidRPr="00644703">
        <w:rPr>
          <w:b w:val="0"/>
          <w:bCs w:val="0"/>
          <w:spacing w:val="-2"/>
        </w:rPr>
        <w:t>Department</w:t>
      </w:r>
    </w:p>
    <w:p w14:paraId="6E47845C" w14:textId="3BCE9F03" w:rsidR="00425648" w:rsidRPr="001D0493" w:rsidRDefault="00F857BD" w:rsidP="0BC6A6A1">
      <w:pPr>
        <w:spacing w:before="52"/>
        <w:ind w:left="3888" w:firstLine="432"/>
        <w:rPr>
          <w:sz w:val="24"/>
          <w:szCs w:val="24"/>
        </w:rPr>
      </w:pPr>
      <w:r w:rsidRPr="0BC6A6A1">
        <w:rPr>
          <w:b/>
          <w:bCs/>
          <w:sz w:val="24"/>
          <w:szCs w:val="24"/>
        </w:rPr>
        <w:t>COURSE</w:t>
      </w:r>
      <w:r w:rsidRPr="0BC6A6A1">
        <w:rPr>
          <w:b/>
          <w:bCs/>
          <w:spacing w:val="-2"/>
          <w:sz w:val="24"/>
          <w:szCs w:val="24"/>
        </w:rPr>
        <w:t xml:space="preserve"> NUMBER</w:t>
      </w:r>
      <w:r w:rsidRPr="0BC6A6A1">
        <w:rPr>
          <w:spacing w:val="-2"/>
          <w:sz w:val="24"/>
          <w:szCs w:val="24"/>
        </w:rPr>
        <w:t>:</w:t>
      </w:r>
      <w:r w:rsidR="00C2393E" w:rsidRPr="0BC6A6A1">
        <w:rPr>
          <w:spacing w:val="-2"/>
          <w:sz w:val="24"/>
          <w:szCs w:val="24"/>
        </w:rPr>
        <w:t xml:space="preserve"> ITST-11</w:t>
      </w:r>
      <w:r w:rsidR="0077583D" w:rsidRPr="0BC6A6A1">
        <w:rPr>
          <w:spacing w:val="-2"/>
          <w:sz w:val="24"/>
          <w:szCs w:val="24"/>
        </w:rPr>
        <w:t>23</w:t>
      </w:r>
    </w:p>
    <w:p w14:paraId="4D02ACDA" w14:textId="57678EB7" w:rsidR="00425648" w:rsidRPr="001D0493" w:rsidRDefault="00F857BD" w:rsidP="0BC6A6A1">
      <w:pPr>
        <w:ind w:left="3888" w:firstLine="432"/>
        <w:rPr>
          <w:sz w:val="24"/>
          <w:szCs w:val="24"/>
        </w:rPr>
      </w:pPr>
      <w:r w:rsidRPr="0912AF5D">
        <w:rPr>
          <w:b/>
          <w:bCs/>
          <w:sz w:val="24"/>
          <w:szCs w:val="24"/>
        </w:rPr>
        <w:t>COURSE</w:t>
      </w:r>
      <w:r w:rsidRPr="0912AF5D">
        <w:rPr>
          <w:b/>
          <w:bCs/>
          <w:spacing w:val="-2"/>
          <w:sz w:val="24"/>
          <w:szCs w:val="24"/>
        </w:rPr>
        <w:t xml:space="preserve"> TITLE</w:t>
      </w:r>
      <w:r w:rsidRPr="0912AF5D">
        <w:rPr>
          <w:spacing w:val="-2"/>
          <w:sz w:val="24"/>
          <w:szCs w:val="24"/>
        </w:rPr>
        <w:t>:</w:t>
      </w:r>
      <w:r w:rsidR="00C2393E" w:rsidRPr="0912AF5D">
        <w:rPr>
          <w:spacing w:val="-2"/>
          <w:sz w:val="24"/>
          <w:szCs w:val="24"/>
        </w:rPr>
        <w:t xml:space="preserve"> </w:t>
      </w:r>
      <w:r w:rsidR="008D2ECD" w:rsidRPr="0912AF5D">
        <w:rPr>
          <w:spacing w:val="-2"/>
          <w:sz w:val="24"/>
          <w:szCs w:val="24"/>
        </w:rPr>
        <w:t>A + Cert, Managing/Troubleshooting PCs</w:t>
      </w:r>
    </w:p>
    <w:p w14:paraId="150E9C7C" w14:textId="474A3B8D" w:rsidR="00C2393E" w:rsidRPr="001D0493" w:rsidRDefault="00F857BD" w:rsidP="0BC6A6A1">
      <w:pPr>
        <w:ind w:left="3888" w:firstLine="432"/>
        <w:rPr>
          <w:sz w:val="24"/>
          <w:szCs w:val="24"/>
        </w:rPr>
      </w:pPr>
      <w:r w:rsidRPr="0BC6A6A1">
        <w:rPr>
          <w:b/>
          <w:bCs/>
          <w:spacing w:val="-2"/>
          <w:sz w:val="24"/>
          <w:szCs w:val="24"/>
        </w:rPr>
        <w:t>INSTRUCTOR</w:t>
      </w:r>
      <w:r w:rsidRPr="0BC6A6A1">
        <w:rPr>
          <w:spacing w:val="-2"/>
          <w:sz w:val="24"/>
          <w:szCs w:val="24"/>
        </w:rPr>
        <w:t>:</w:t>
      </w:r>
      <w:r w:rsidR="00C2393E" w:rsidRPr="0BC6A6A1">
        <w:rPr>
          <w:spacing w:val="-2"/>
          <w:sz w:val="24"/>
          <w:szCs w:val="24"/>
        </w:rPr>
        <w:t xml:space="preserve"> </w:t>
      </w:r>
      <w:r w:rsidR="00955F0B" w:rsidRPr="0BC6A6A1">
        <w:rPr>
          <w:spacing w:val="-2"/>
          <w:sz w:val="24"/>
          <w:szCs w:val="24"/>
        </w:rPr>
        <w:t xml:space="preserve"> </w:t>
      </w:r>
      <w:r w:rsidRPr="001D0493">
        <w:rPr>
          <w:sz w:val="24"/>
        </w:rPr>
        <w:tab/>
      </w:r>
    </w:p>
    <w:p w14:paraId="0358C631" w14:textId="2CFA8A12" w:rsidR="00425648" w:rsidRPr="001D0493" w:rsidRDefault="00F857BD" w:rsidP="0BC6A6A1">
      <w:pPr>
        <w:tabs>
          <w:tab w:val="left" w:pos="5259"/>
        </w:tabs>
        <w:ind w:left="3888" w:firstLine="432"/>
        <w:rPr>
          <w:sz w:val="24"/>
          <w:szCs w:val="24"/>
        </w:rPr>
      </w:pPr>
      <w:r w:rsidRPr="0BC6A6A1">
        <w:rPr>
          <w:b/>
          <w:bCs/>
          <w:spacing w:val="-2"/>
          <w:sz w:val="24"/>
          <w:szCs w:val="24"/>
        </w:rPr>
        <w:t>CONTACT</w:t>
      </w:r>
      <w:r w:rsidRPr="0BC6A6A1">
        <w:rPr>
          <w:spacing w:val="-2"/>
          <w:sz w:val="24"/>
          <w:szCs w:val="24"/>
        </w:rPr>
        <w:t>:</w:t>
      </w:r>
      <w:r w:rsidR="00955F0B" w:rsidRPr="0BC6A6A1">
        <w:rPr>
          <w:spacing w:val="-2"/>
          <w:sz w:val="24"/>
          <w:szCs w:val="24"/>
        </w:rPr>
        <w:t xml:space="preserve"> </w:t>
      </w:r>
    </w:p>
    <w:p w14:paraId="23126A7C" w14:textId="77777777" w:rsidR="001D0493" w:rsidRDefault="001D0493" w:rsidP="001D0493">
      <w:pPr>
        <w:tabs>
          <w:tab w:val="left" w:pos="5259"/>
        </w:tabs>
        <w:ind w:left="220"/>
        <w:rPr>
          <w:bCs/>
          <w:spacing w:val="-2"/>
          <w:sz w:val="24"/>
        </w:rPr>
      </w:pPr>
    </w:p>
    <w:p w14:paraId="4164D9E5" w14:textId="12EC5B6C" w:rsidR="001D0493" w:rsidRDefault="00F857BD" w:rsidP="001D0493">
      <w:pPr>
        <w:rPr>
          <w:bCs/>
          <w:sz w:val="24"/>
        </w:rPr>
      </w:pPr>
      <w:r w:rsidRPr="00644703">
        <w:rPr>
          <w:b/>
          <w:spacing w:val="-2"/>
          <w:sz w:val="24"/>
        </w:rPr>
        <w:t>CREDITS</w:t>
      </w:r>
      <w:r w:rsidRPr="001D0493">
        <w:rPr>
          <w:bCs/>
          <w:spacing w:val="-2"/>
          <w:sz w:val="24"/>
        </w:rPr>
        <w:t>:</w:t>
      </w:r>
      <w:r w:rsidR="001D0493" w:rsidRPr="001D0493">
        <w:rPr>
          <w:bCs/>
          <w:spacing w:val="-2"/>
          <w:sz w:val="24"/>
        </w:rPr>
        <w:t xml:space="preserve"> </w:t>
      </w:r>
      <w:r w:rsidR="0077583D">
        <w:rPr>
          <w:bCs/>
          <w:spacing w:val="-2"/>
          <w:sz w:val="24"/>
        </w:rPr>
        <w:t>3</w:t>
      </w:r>
      <w:r w:rsidR="001D0493">
        <w:rPr>
          <w:bCs/>
          <w:sz w:val="24"/>
        </w:rPr>
        <w:tab/>
      </w:r>
      <w:r w:rsidR="001D0493">
        <w:rPr>
          <w:bCs/>
          <w:sz w:val="24"/>
        </w:rPr>
        <w:tab/>
      </w:r>
      <w:r w:rsidRPr="00644703">
        <w:rPr>
          <w:b/>
          <w:sz w:val="24"/>
        </w:rPr>
        <w:t>CLASS</w:t>
      </w:r>
      <w:r w:rsidRPr="00644703">
        <w:rPr>
          <w:b/>
          <w:spacing w:val="-4"/>
          <w:sz w:val="24"/>
        </w:rPr>
        <w:t xml:space="preserve"> </w:t>
      </w:r>
      <w:r w:rsidRPr="00644703">
        <w:rPr>
          <w:b/>
          <w:sz w:val="24"/>
        </w:rPr>
        <w:t>HOURS</w:t>
      </w:r>
      <w:r w:rsidRPr="00644703">
        <w:rPr>
          <w:b/>
          <w:spacing w:val="-2"/>
          <w:sz w:val="24"/>
        </w:rPr>
        <w:t xml:space="preserve"> </w:t>
      </w:r>
      <w:r w:rsidRPr="00644703">
        <w:rPr>
          <w:b/>
          <w:sz w:val="24"/>
        </w:rPr>
        <w:t>PER</w:t>
      </w:r>
      <w:r w:rsidRPr="00644703">
        <w:rPr>
          <w:b/>
          <w:spacing w:val="-1"/>
          <w:sz w:val="24"/>
        </w:rPr>
        <w:t xml:space="preserve"> </w:t>
      </w:r>
      <w:r w:rsidRPr="00644703">
        <w:rPr>
          <w:b/>
          <w:spacing w:val="-2"/>
          <w:sz w:val="24"/>
        </w:rPr>
        <w:t>WEEK</w:t>
      </w:r>
      <w:r w:rsidRPr="001D0493">
        <w:rPr>
          <w:bCs/>
          <w:spacing w:val="-2"/>
          <w:sz w:val="24"/>
        </w:rPr>
        <w:t>:</w:t>
      </w:r>
      <w:r w:rsidR="001D0493" w:rsidRPr="001D0493">
        <w:rPr>
          <w:bCs/>
          <w:spacing w:val="-2"/>
          <w:sz w:val="24"/>
        </w:rPr>
        <w:t xml:space="preserve"> 4</w:t>
      </w:r>
      <w:r w:rsidR="001D0493">
        <w:rPr>
          <w:bCs/>
          <w:spacing w:val="-2"/>
          <w:sz w:val="24"/>
        </w:rPr>
        <w:tab/>
      </w:r>
      <w:r w:rsidR="001D0493">
        <w:rPr>
          <w:bCs/>
          <w:spacing w:val="-2"/>
          <w:sz w:val="24"/>
        </w:rPr>
        <w:tab/>
      </w:r>
      <w:r w:rsidR="001D0493">
        <w:rPr>
          <w:bCs/>
          <w:spacing w:val="-2"/>
          <w:sz w:val="24"/>
        </w:rPr>
        <w:tab/>
      </w:r>
      <w:r w:rsidR="001D0493" w:rsidRPr="00644703">
        <w:rPr>
          <w:b/>
          <w:spacing w:val="-2"/>
          <w:sz w:val="24"/>
        </w:rPr>
        <w:t>CLASS LENGTH:</w:t>
      </w:r>
      <w:r w:rsidR="001D0493">
        <w:rPr>
          <w:bCs/>
          <w:spacing w:val="-2"/>
          <w:sz w:val="24"/>
        </w:rPr>
        <w:t xml:space="preserve"> </w:t>
      </w:r>
      <w:r w:rsidR="0077583D">
        <w:rPr>
          <w:bCs/>
          <w:spacing w:val="-2"/>
          <w:sz w:val="24"/>
        </w:rPr>
        <w:t>16</w:t>
      </w:r>
      <w:r w:rsidR="001D0493">
        <w:rPr>
          <w:bCs/>
          <w:spacing w:val="-2"/>
          <w:sz w:val="24"/>
        </w:rPr>
        <w:t xml:space="preserve"> Weeks</w:t>
      </w:r>
      <w:r w:rsidRPr="001D0493">
        <w:rPr>
          <w:bCs/>
          <w:sz w:val="24"/>
        </w:rPr>
        <w:tab/>
      </w:r>
    </w:p>
    <w:p w14:paraId="4F9DED91" w14:textId="10B3713A" w:rsidR="00425648" w:rsidRPr="001D0493" w:rsidRDefault="00F857BD" w:rsidP="001D0493">
      <w:pPr>
        <w:tabs>
          <w:tab w:val="left" w:pos="1659"/>
          <w:tab w:val="left" w:pos="5259"/>
        </w:tabs>
        <w:rPr>
          <w:bCs/>
          <w:sz w:val="24"/>
        </w:rPr>
      </w:pPr>
      <w:r w:rsidRPr="00644703">
        <w:rPr>
          <w:b/>
          <w:spacing w:val="-2"/>
          <w:sz w:val="24"/>
        </w:rPr>
        <w:t>PREREQUISITES</w:t>
      </w:r>
      <w:r w:rsidRPr="001D0493">
        <w:rPr>
          <w:bCs/>
          <w:spacing w:val="-2"/>
          <w:sz w:val="24"/>
        </w:rPr>
        <w:t>:</w:t>
      </w:r>
      <w:r w:rsidR="001D0493">
        <w:rPr>
          <w:bCs/>
          <w:spacing w:val="-2"/>
          <w:sz w:val="24"/>
        </w:rPr>
        <w:t xml:space="preserve"> </w:t>
      </w:r>
      <w:r w:rsidR="0077583D" w:rsidRPr="0077583D">
        <w:rPr>
          <w:bCs/>
          <w:spacing w:val="-2"/>
          <w:sz w:val="24"/>
        </w:rPr>
        <w:t>CSCI1152 or ITST1101 or CSCI1103</w:t>
      </w:r>
    </w:p>
    <w:p w14:paraId="78AFC364" w14:textId="77777777" w:rsidR="00425648" w:rsidRDefault="00425648" w:rsidP="001D0493">
      <w:pPr>
        <w:pStyle w:val="BodyText"/>
      </w:pPr>
    </w:p>
    <w:p w14:paraId="1CAB05BE" w14:textId="0CDF3044" w:rsidR="00425648" w:rsidRPr="00D06B63" w:rsidRDefault="00F857BD" w:rsidP="00312F8A">
      <w:pPr>
        <w:pStyle w:val="Heading1"/>
      </w:pPr>
      <w:r w:rsidRPr="00D06B63">
        <w:t>DESCRIPTION</w:t>
      </w:r>
      <w:r w:rsidRPr="00D06B63">
        <w:rPr>
          <w:spacing w:val="-6"/>
        </w:rPr>
        <w:t xml:space="preserve"> </w:t>
      </w:r>
      <w:r w:rsidRPr="00D06B63">
        <w:t>OF</w:t>
      </w:r>
      <w:r w:rsidRPr="00D06B63">
        <w:rPr>
          <w:spacing w:val="-1"/>
        </w:rPr>
        <w:t xml:space="preserve"> </w:t>
      </w:r>
      <w:r w:rsidRPr="00D06B63">
        <w:t>COURSE</w:t>
      </w:r>
    </w:p>
    <w:p w14:paraId="2A61794C" w14:textId="676974FC" w:rsidR="00425648" w:rsidRDefault="0077583D" w:rsidP="001D0493">
      <w:pPr>
        <w:pStyle w:val="BodyText"/>
        <w:spacing w:before="2"/>
      </w:pPr>
      <w:r w:rsidRPr="0077583D">
        <w:rPr>
          <w:b w:val="0"/>
          <w:bCs w:val="0"/>
        </w:rPr>
        <w:t xml:space="preserve">This course covers the domains used for the A+ certification. </w:t>
      </w:r>
      <w:proofErr w:type="gramStart"/>
      <w:r w:rsidRPr="0077583D">
        <w:rPr>
          <w:b w:val="0"/>
          <w:bCs w:val="0"/>
        </w:rPr>
        <w:t>The CompTIA</w:t>
      </w:r>
      <w:proofErr w:type="gramEnd"/>
      <w:r w:rsidRPr="0077583D">
        <w:rPr>
          <w:b w:val="0"/>
          <w:bCs w:val="0"/>
        </w:rPr>
        <w:t xml:space="preserve"> A+ is the ideal foundational certification to get started on a career working with cutting-edge information technologies. It covers mobile, tablets, laptops, desktops and beyond. The exam verifies an individual can troubleshoot networking and security issues within operating systems such as Linux, Android, Windows and more.</w:t>
      </w:r>
    </w:p>
    <w:p w14:paraId="787715F9" w14:textId="7325286D" w:rsidR="00425648" w:rsidRPr="00D06B63" w:rsidRDefault="00F857BD" w:rsidP="00312F8A">
      <w:pPr>
        <w:pStyle w:val="Heading1"/>
        <w:rPr>
          <w:spacing w:val="-3"/>
        </w:rPr>
      </w:pPr>
      <w:r w:rsidRPr="00D06B63">
        <w:t>COURSE</w:t>
      </w:r>
      <w:r w:rsidRPr="00D06B63">
        <w:rPr>
          <w:spacing w:val="-4"/>
        </w:rPr>
        <w:t xml:space="preserve"> </w:t>
      </w:r>
      <w:r w:rsidRPr="00D06B63">
        <w:t>STUDENT LEARNING</w:t>
      </w:r>
      <w:r w:rsidRPr="00D06B63">
        <w:rPr>
          <w:spacing w:val="-3"/>
        </w:rPr>
        <w:t xml:space="preserve"> </w:t>
      </w:r>
      <w:r w:rsidRPr="00D06B63">
        <w:t>OUTCOMES</w:t>
      </w:r>
    </w:p>
    <w:p w14:paraId="5594DF35" w14:textId="0E95BC4D" w:rsidR="00774035" w:rsidRPr="00B5485E" w:rsidRDefault="00B5485E" w:rsidP="00774035">
      <w:pPr>
        <w:pStyle w:val="ListParagraph"/>
        <w:numPr>
          <w:ilvl w:val="0"/>
          <w:numId w:val="2"/>
        </w:numPr>
        <w:rPr>
          <w:rFonts w:asciiTheme="minorHAnsi" w:hAnsiTheme="minorHAnsi" w:cstheme="minorHAnsi"/>
          <w:bCs/>
          <w:iCs/>
        </w:rPr>
      </w:pPr>
      <w:r w:rsidRPr="00B5485E">
        <w:rPr>
          <w:rFonts w:asciiTheme="minorHAnsi" w:hAnsiTheme="minorHAnsi" w:cstheme="minorHAnsi"/>
          <w:bCs/>
          <w:iCs/>
        </w:rPr>
        <w:t>Define the role of an IT Specialist</w:t>
      </w:r>
    </w:p>
    <w:p w14:paraId="43BE3F34" w14:textId="77777777" w:rsidR="00B5485E" w:rsidRPr="00B5485E" w:rsidRDefault="00B5485E" w:rsidP="00B5485E">
      <w:pPr>
        <w:pStyle w:val="NormalWeb"/>
        <w:numPr>
          <w:ilvl w:val="0"/>
          <w:numId w:val="2"/>
        </w:numPr>
        <w:rPr>
          <w:rFonts w:asciiTheme="minorHAnsi" w:hAnsiTheme="minorHAnsi" w:cstheme="minorHAnsi"/>
          <w:sz w:val="22"/>
          <w:szCs w:val="22"/>
        </w:rPr>
      </w:pPr>
      <w:r w:rsidRPr="00B5485E">
        <w:rPr>
          <w:rFonts w:asciiTheme="minorHAnsi" w:hAnsiTheme="minorHAnsi" w:cstheme="minorHAnsi"/>
          <w:sz w:val="22"/>
          <w:szCs w:val="22"/>
        </w:rPr>
        <w:t>Install Motherboards and Connectors</w:t>
      </w:r>
    </w:p>
    <w:p w14:paraId="748B8FF8" w14:textId="77777777" w:rsidR="00B5485E" w:rsidRPr="00B5485E" w:rsidRDefault="00B5485E" w:rsidP="00B5485E">
      <w:pPr>
        <w:pStyle w:val="NormalWeb"/>
        <w:numPr>
          <w:ilvl w:val="0"/>
          <w:numId w:val="2"/>
        </w:numPr>
        <w:rPr>
          <w:rFonts w:asciiTheme="minorHAnsi" w:hAnsiTheme="minorHAnsi" w:cstheme="minorHAnsi"/>
          <w:sz w:val="22"/>
          <w:szCs w:val="22"/>
        </w:rPr>
      </w:pPr>
      <w:r w:rsidRPr="00B5485E">
        <w:rPr>
          <w:rFonts w:asciiTheme="minorHAnsi" w:hAnsiTheme="minorHAnsi" w:cstheme="minorHAnsi"/>
          <w:sz w:val="22"/>
          <w:szCs w:val="22"/>
        </w:rPr>
        <w:t>Install System Devices</w:t>
      </w:r>
    </w:p>
    <w:p w14:paraId="291F1462" w14:textId="77777777" w:rsidR="00B5485E" w:rsidRPr="00B5485E" w:rsidRDefault="00B5485E" w:rsidP="00B5485E">
      <w:pPr>
        <w:pStyle w:val="NormalWeb"/>
        <w:numPr>
          <w:ilvl w:val="0"/>
          <w:numId w:val="2"/>
        </w:numPr>
        <w:rPr>
          <w:rFonts w:asciiTheme="minorHAnsi" w:hAnsiTheme="minorHAnsi" w:cstheme="minorHAnsi"/>
          <w:sz w:val="22"/>
          <w:szCs w:val="22"/>
        </w:rPr>
      </w:pPr>
      <w:r w:rsidRPr="00B5485E">
        <w:rPr>
          <w:rFonts w:asciiTheme="minorHAnsi" w:hAnsiTheme="minorHAnsi" w:cstheme="minorHAnsi"/>
          <w:sz w:val="22"/>
          <w:szCs w:val="22"/>
        </w:rPr>
        <w:t>Troubleshoot PC Hardware</w:t>
      </w:r>
    </w:p>
    <w:p w14:paraId="285DADAC" w14:textId="77777777" w:rsidR="00B5485E" w:rsidRPr="00B5485E" w:rsidRDefault="00B5485E" w:rsidP="00B5485E">
      <w:pPr>
        <w:pStyle w:val="NormalWeb"/>
        <w:numPr>
          <w:ilvl w:val="0"/>
          <w:numId w:val="2"/>
        </w:numPr>
        <w:rPr>
          <w:rFonts w:asciiTheme="minorHAnsi" w:hAnsiTheme="minorHAnsi" w:cstheme="minorHAnsi"/>
          <w:sz w:val="22"/>
          <w:szCs w:val="22"/>
        </w:rPr>
      </w:pPr>
      <w:r w:rsidRPr="00B5485E">
        <w:rPr>
          <w:rFonts w:asciiTheme="minorHAnsi" w:hAnsiTheme="minorHAnsi" w:cstheme="minorHAnsi"/>
          <w:sz w:val="22"/>
          <w:szCs w:val="22"/>
        </w:rPr>
        <w:t>Compare Local Networking Hardware</w:t>
      </w:r>
    </w:p>
    <w:p w14:paraId="2CDC708F" w14:textId="77777777" w:rsidR="00B5485E" w:rsidRPr="00B5485E" w:rsidRDefault="00B5485E" w:rsidP="00B5485E">
      <w:pPr>
        <w:pStyle w:val="NormalWeb"/>
        <w:numPr>
          <w:ilvl w:val="0"/>
          <w:numId w:val="2"/>
        </w:numPr>
        <w:rPr>
          <w:rFonts w:asciiTheme="minorHAnsi" w:hAnsiTheme="minorHAnsi" w:cstheme="minorHAnsi"/>
          <w:sz w:val="22"/>
          <w:szCs w:val="22"/>
        </w:rPr>
      </w:pPr>
      <w:r w:rsidRPr="00B5485E">
        <w:rPr>
          <w:rFonts w:asciiTheme="minorHAnsi" w:hAnsiTheme="minorHAnsi" w:cstheme="minorHAnsi"/>
          <w:sz w:val="22"/>
          <w:szCs w:val="22"/>
        </w:rPr>
        <w:t>Configure Network Addressing and Internet</w:t>
      </w:r>
    </w:p>
    <w:p w14:paraId="1FD6E5F5" w14:textId="77777777" w:rsidR="00B5485E" w:rsidRPr="00B5485E" w:rsidRDefault="00B5485E" w:rsidP="00B5485E">
      <w:pPr>
        <w:pStyle w:val="NormalWeb"/>
        <w:numPr>
          <w:ilvl w:val="0"/>
          <w:numId w:val="2"/>
        </w:numPr>
        <w:rPr>
          <w:rFonts w:asciiTheme="minorHAnsi" w:hAnsiTheme="minorHAnsi" w:cstheme="minorHAnsi"/>
          <w:sz w:val="22"/>
          <w:szCs w:val="22"/>
        </w:rPr>
      </w:pPr>
      <w:r w:rsidRPr="00B5485E">
        <w:rPr>
          <w:rFonts w:asciiTheme="minorHAnsi" w:hAnsiTheme="minorHAnsi" w:cstheme="minorHAnsi"/>
          <w:sz w:val="22"/>
          <w:szCs w:val="22"/>
        </w:rPr>
        <w:t>Support Network Services</w:t>
      </w:r>
    </w:p>
    <w:p w14:paraId="1240B0D6" w14:textId="77777777" w:rsidR="00B5485E" w:rsidRPr="00B5485E" w:rsidRDefault="00B5485E" w:rsidP="00B5485E">
      <w:pPr>
        <w:pStyle w:val="NormalWeb"/>
        <w:numPr>
          <w:ilvl w:val="0"/>
          <w:numId w:val="2"/>
        </w:numPr>
        <w:rPr>
          <w:rFonts w:asciiTheme="minorHAnsi" w:hAnsiTheme="minorHAnsi" w:cstheme="minorHAnsi"/>
          <w:sz w:val="22"/>
          <w:szCs w:val="22"/>
        </w:rPr>
      </w:pPr>
      <w:r w:rsidRPr="00B5485E">
        <w:rPr>
          <w:rFonts w:asciiTheme="minorHAnsi" w:hAnsiTheme="minorHAnsi" w:cstheme="minorHAnsi"/>
          <w:sz w:val="22"/>
          <w:szCs w:val="22"/>
        </w:rPr>
        <w:t>Summarize Virtualization and Cloud Concepts</w:t>
      </w:r>
    </w:p>
    <w:p w14:paraId="56CCCA7F" w14:textId="77777777" w:rsidR="00B5485E" w:rsidRPr="00B5485E" w:rsidRDefault="00B5485E" w:rsidP="00B5485E">
      <w:pPr>
        <w:pStyle w:val="NormalWeb"/>
        <w:numPr>
          <w:ilvl w:val="0"/>
          <w:numId w:val="2"/>
        </w:numPr>
        <w:rPr>
          <w:rFonts w:asciiTheme="minorHAnsi" w:hAnsiTheme="minorHAnsi" w:cstheme="minorHAnsi"/>
          <w:sz w:val="22"/>
          <w:szCs w:val="22"/>
        </w:rPr>
      </w:pPr>
      <w:r w:rsidRPr="00B5485E">
        <w:rPr>
          <w:rFonts w:asciiTheme="minorHAnsi" w:hAnsiTheme="minorHAnsi" w:cstheme="minorHAnsi"/>
          <w:sz w:val="22"/>
          <w:szCs w:val="22"/>
        </w:rPr>
        <w:t>Support Mobile Devices</w:t>
      </w:r>
    </w:p>
    <w:p w14:paraId="0981524A" w14:textId="77777777" w:rsidR="00B5485E" w:rsidRPr="00B5485E" w:rsidRDefault="00B5485E" w:rsidP="00B5485E">
      <w:pPr>
        <w:pStyle w:val="NormalWeb"/>
        <w:numPr>
          <w:ilvl w:val="0"/>
          <w:numId w:val="2"/>
        </w:numPr>
        <w:rPr>
          <w:rFonts w:asciiTheme="minorHAnsi" w:hAnsiTheme="minorHAnsi" w:cstheme="minorHAnsi"/>
          <w:sz w:val="22"/>
          <w:szCs w:val="22"/>
        </w:rPr>
      </w:pPr>
      <w:r w:rsidRPr="00B5485E">
        <w:rPr>
          <w:rFonts w:asciiTheme="minorHAnsi" w:hAnsiTheme="minorHAnsi" w:cstheme="minorHAnsi"/>
          <w:sz w:val="22"/>
          <w:szCs w:val="22"/>
        </w:rPr>
        <w:t>Support Print Devices</w:t>
      </w:r>
    </w:p>
    <w:p w14:paraId="413EA6CB" w14:textId="77777777" w:rsidR="00B5485E" w:rsidRPr="00B5485E" w:rsidRDefault="00B5485E" w:rsidP="00B5485E">
      <w:pPr>
        <w:pStyle w:val="NormalWeb"/>
        <w:numPr>
          <w:ilvl w:val="0"/>
          <w:numId w:val="2"/>
        </w:numPr>
        <w:rPr>
          <w:rFonts w:asciiTheme="minorHAnsi" w:hAnsiTheme="minorHAnsi" w:cstheme="minorHAnsi"/>
          <w:sz w:val="22"/>
          <w:szCs w:val="22"/>
        </w:rPr>
      </w:pPr>
      <w:r w:rsidRPr="00B5485E">
        <w:rPr>
          <w:rFonts w:asciiTheme="minorHAnsi" w:hAnsiTheme="minorHAnsi" w:cstheme="minorHAnsi"/>
          <w:sz w:val="22"/>
          <w:szCs w:val="22"/>
        </w:rPr>
        <w:t>Manage Support Procedures</w:t>
      </w:r>
    </w:p>
    <w:p w14:paraId="1B917F48" w14:textId="77777777" w:rsidR="00B5485E" w:rsidRPr="00B5485E" w:rsidRDefault="00B5485E" w:rsidP="00B5485E">
      <w:pPr>
        <w:pStyle w:val="NormalWeb"/>
        <w:numPr>
          <w:ilvl w:val="0"/>
          <w:numId w:val="2"/>
        </w:numPr>
        <w:rPr>
          <w:rFonts w:asciiTheme="minorHAnsi" w:hAnsiTheme="minorHAnsi" w:cstheme="minorHAnsi"/>
          <w:sz w:val="22"/>
          <w:szCs w:val="22"/>
        </w:rPr>
      </w:pPr>
      <w:r w:rsidRPr="00B5485E">
        <w:rPr>
          <w:rFonts w:asciiTheme="minorHAnsi" w:hAnsiTheme="minorHAnsi" w:cstheme="minorHAnsi"/>
          <w:sz w:val="22"/>
          <w:szCs w:val="22"/>
        </w:rPr>
        <w:t>Configure Windows</w:t>
      </w:r>
    </w:p>
    <w:p w14:paraId="37CCB636" w14:textId="77777777" w:rsidR="00B5485E" w:rsidRPr="00B5485E" w:rsidRDefault="00B5485E" w:rsidP="00B5485E">
      <w:pPr>
        <w:pStyle w:val="NormalWeb"/>
        <w:numPr>
          <w:ilvl w:val="0"/>
          <w:numId w:val="2"/>
        </w:numPr>
        <w:rPr>
          <w:rFonts w:asciiTheme="minorHAnsi" w:hAnsiTheme="minorHAnsi" w:cstheme="minorHAnsi"/>
          <w:sz w:val="22"/>
          <w:szCs w:val="22"/>
        </w:rPr>
      </w:pPr>
      <w:r w:rsidRPr="00B5485E">
        <w:rPr>
          <w:rFonts w:asciiTheme="minorHAnsi" w:hAnsiTheme="minorHAnsi" w:cstheme="minorHAnsi"/>
          <w:sz w:val="22"/>
          <w:szCs w:val="22"/>
        </w:rPr>
        <w:t>Manage Windows</w:t>
      </w:r>
    </w:p>
    <w:p w14:paraId="43771347" w14:textId="77777777" w:rsidR="00B5485E" w:rsidRPr="00B5485E" w:rsidRDefault="00B5485E" w:rsidP="00B5485E">
      <w:pPr>
        <w:pStyle w:val="NormalWeb"/>
        <w:numPr>
          <w:ilvl w:val="0"/>
          <w:numId w:val="2"/>
        </w:numPr>
        <w:rPr>
          <w:rFonts w:asciiTheme="minorHAnsi" w:hAnsiTheme="minorHAnsi" w:cstheme="minorHAnsi"/>
          <w:sz w:val="22"/>
          <w:szCs w:val="22"/>
        </w:rPr>
      </w:pPr>
      <w:r w:rsidRPr="00B5485E">
        <w:rPr>
          <w:rFonts w:asciiTheme="minorHAnsi" w:hAnsiTheme="minorHAnsi" w:cstheme="minorHAnsi"/>
          <w:sz w:val="22"/>
          <w:szCs w:val="22"/>
        </w:rPr>
        <w:t>Support Windows</w:t>
      </w:r>
    </w:p>
    <w:p w14:paraId="4A2B6694" w14:textId="77777777" w:rsidR="00B5485E" w:rsidRPr="00B5485E" w:rsidRDefault="00B5485E" w:rsidP="00B5485E">
      <w:pPr>
        <w:pStyle w:val="NormalWeb"/>
        <w:numPr>
          <w:ilvl w:val="0"/>
          <w:numId w:val="2"/>
        </w:numPr>
        <w:rPr>
          <w:rFonts w:asciiTheme="minorHAnsi" w:hAnsiTheme="minorHAnsi" w:cstheme="minorHAnsi"/>
          <w:sz w:val="22"/>
          <w:szCs w:val="22"/>
        </w:rPr>
      </w:pPr>
      <w:r w:rsidRPr="00B5485E">
        <w:rPr>
          <w:rFonts w:asciiTheme="minorHAnsi" w:hAnsiTheme="minorHAnsi" w:cstheme="minorHAnsi"/>
          <w:sz w:val="22"/>
          <w:szCs w:val="22"/>
        </w:rPr>
        <w:t>Secure Windows</w:t>
      </w:r>
    </w:p>
    <w:p w14:paraId="7E0B2928" w14:textId="77777777" w:rsidR="00B5485E" w:rsidRPr="00B5485E" w:rsidRDefault="00B5485E" w:rsidP="00B5485E">
      <w:pPr>
        <w:pStyle w:val="NormalWeb"/>
        <w:numPr>
          <w:ilvl w:val="0"/>
          <w:numId w:val="2"/>
        </w:numPr>
        <w:rPr>
          <w:rFonts w:asciiTheme="minorHAnsi" w:hAnsiTheme="minorHAnsi" w:cstheme="minorHAnsi"/>
          <w:sz w:val="22"/>
          <w:szCs w:val="22"/>
        </w:rPr>
      </w:pPr>
      <w:r w:rsidRPr="00B5485E">
        <w:rPr>
          <w:rFonts w:asciiTheme="minorHAnsi" w:hAnsiTheme="minorHAnsi" w:cstheme="minorHAnsi"/>
          <w:sz w:val="22"/>
          <w:szCs w:val="22"/>
        </w:rPr>
        <w:t>Install Operating Systems</w:t>
      </w:r>
    </w:p>
    <w:p w14:paraId="0D36EB3B" w14:textId="77777777" w:rsidR="00B5485E" w:rsidRPr="00B5485E" w:rsidRDefault="00B5485E" w:rsidP="00B5485E">
      <w:pPr>
        <w:pStyle w:val="NormalWeb"/>
        <w:numPr>
          <w:ilvl w:val="0"/>
          <w:numId w:val="2"/>
        </w:numPr>
        <w:rPr>
          <w:rFonts w:asciiTheme="minorHAnsi" w:hAnsiTheme="minorHAnsi" w:cstheme="minorHAnsi"/>
          <w:sz w:val="22"/>
          <w:szCs w:val="22"/>
        </w:rPr>
      </w:pPr>
      <w:r w:rsidRPr="00B5485E">
        <w:rPr>
          <w:rFonts w:asciiTheme="minorHAnsi" w:hAnsiTheme="minorHAnsi" w:cstheme="minorHAnsi"/>
          <w:sz w:val="22"/>
          <w:szCs w:val="22"/>
        </w:rPr>
        <w:t>Support Other OS</w:t>
      </w:r>
    </w:p>
    <w:p w14:paraId="0EEAE81D" w14:textId="77777777" w:rsidR="00B5485E" w:rsidRPr="00B5485E" w:rsidRDefault="00B5485E" w:rsidP="00B5485E">
      <w:pPr>
        <w:pStyle w:val="NormalWeb"/>
        <w:numPr>
          <w:ilvl w:val="0"/>
          <w:numId w:val="2"/>
        </w:numPr>
        <w:rPr>
          <w:rFonts w:asciiTheme="minorHAnsi" w:hAnsiTheme="minorHAnsi" w:cstheme="minorHAnsi"/>
          <w:sz w:val="22"/>
          <w:szCs w:val="22"/>
        </w:rPr>
      </w:pPr>
      <w:r w:rsidRPr="00B5485E">
        <w:rPr>
          <w:rFonts w:asciiTheme="minorHAnsi" w:hAnsiTheme="minorHAnsi" w:cstheme="minorHAnsi"/>
          <w:sz w:val="22"/>
          <w:szCs w:val="22"/>
        </w:rPr>
        <w:t>Configure SOHO Network Security</w:t>
      </w:r>
    </w:p>
    <w:p w14:paraId="64D7646B" w14:textId="77777777" w:rsidR="00B5485E" w:rsidRPr="00B5485E" w:rsidRDefault="00B5485E" w:rsidP="00B5485E">
      <w:pPr>
        <w:pStyle w:val="NormalWeb"/>
        <w:numPr>
          <w:ilvl w:val="0"/>
          <w:numId w:val="2"/>
        </w:numPr>
        <w:rPr>
          <w:rFonts w:asciiTheme="minorHAnsi" w:hAnsiTheme="minorHAnsi" w:cstheme="minorHAnsi"/>
          <w:sz w:val="22"/>
          <w:szCs w:val="22"/>
        </w:rPr>
      </w:pPr>
      <w:r w:rsidRPr="00B5485E">
        <w:rPr>
          <w:rFonts w:asciiTheme="minorHAnsi" w:hAnsiTheme="minorHAnsi" w:cstheme="minorHAnsi"/>
          <w:sz w:val="22"/>
          <w:szCs w:val="22"/>
        </w:rPr>
        <w:t>Manage Security Settings</w:t>
      </w:r>
    </w:p>
    <w:p w14:paraId="36344C71" w14:textId="77777777" w:rsidR="00B5485E" w:rsidRPr="00B5485E" w:rsidRDefault="00B5485E" w:rsidP="00B5485E">
      <w:pPr>
        <w:pStyle w:val="NormalWeb"/>
        <w:numPr>
          <w:ilvl w:val="0"/>
          <w:numId w:val="2"/>
        </w:numPr>
        <w:rPr>
          <w:rFonts w:asciiTheme="minorHAnsi" w:hAnsiTheme="minorHAnsi" w:cstheme="minorHAnsi"/>
          <w:sz w:val="22"/>
          <w:szCs w:val="22"/>
        </w:rPr>
      </w:pPr>
      <w:r w:rsidRPr="00B5485E">
        <w:rPr>
          <w:rFonts w:asciiTheme="minorHAnsi" w:hAnsiTheme="minorHAnsi" w:cstheme="minorHAnsi"/>
          <w:sz w:val="22"/>
          <w:szCs w:val="22"/>
        </w:rPr>
        <w:t>Support Mobile Software</w:t>
      </w:r>
    </w:p>
    <w:p w14:paraId="0F65504A" w14:textId="77777777" w:rsidR="00B5485E" w:rsidRPr="00B5485E" w:rsidRDefault="00B5485E" w:rsidP="00B5485E">
      <w:pPr>
        <w:pStyle w:val="NormalWeb"/>
        <w:numPr>
          <w:ilvl w:val="0"/>
          <w:numId w:val="2"/>
        </w:numPr>
        <w:rPr>
          <w:rFonts w:asciiTheme="minorHAnsi" w:hAnsiTheme="minorHAnsi" w:cstheme="minorHAnsi"/>
          <w:sz w:val="22"/>
          <w:szCs w:val="22"/>
        </w:rPr>
      </w:pPr>
      <w:r w:rsidRPr="00B5485E">
        <w:rPr>
          <w:rFonts w:asciiTheme="minorHAnsi" w:hAnsiTheme="minorHAnsi" w:cstheme="minorHAnsi"/>
          <w:sz w:val="22"/>
          <w:szCs w:val="22"/>
        </w:rPr>
        <w:t>Use Data Security</w:t>
      </w:r>
    </w:p>
    <w:p w14:paraId="3CC5D411" w14:textId="77777777" w:rsidR="00B5485E" w:rsidRDefault="00B5485E" w:rsidP="00B5485E">
      <w:pPr>
        <w:pStyle w:val="NormalWeb"/>
        <w:numPr>
          <w:ilvl w:val="0"/>
          <w:numId w:val="2"/>
        </w:numPr>
      </w:pPr>
      <w:r w:rsidRPr="00B5485E">
        <w:rPr>
          <w:rFonts w:asciiTheme="minorHAnsi" w:hAnsiTheme="minorHAnsi" w:cstheme="minorHAnsi"/>
          <w:sz w:val="22"/>
          <w:szCs w:val="22"/>
        </w:rPr>
        <w:t>Implement Operational Procedures</w:t>
      </w:r>
    </w:p>
    <w:p w14:paraId="1A21C106" w14:textId="77777777" w:rsidR="000806D0" w:rsidRDefault="000806D0" w:rsidP="00312F8A">
      <w:pPr>
        <w:pStyle w:val="Heading1"/>
        <w:rPr>
          <w:rFonts w:eastAsia="Times New Roman"/>
        </w:rPr>
      </w:pPr>
    </w:p>
    <w:p w14:paraId="1DD1645D" w14:textId="05B8B5C4" w:rsidR="0077583D" w:rsidRDefault="0077583D" w:rsidP="00312F8A">
      <w:pPr>
        <w:pStyle w:val="Heading1"/>
        <w:rPr>
          <w:rFonts w:eastAsia="Times New Roman"/>
        </w:rPr>
      </w:pPr>
      <w:r>
        <w:rPr>
          <w:rFonts w:eastAsia="Times New Roman"/>
        </w:rPr>
        <w:t>Department Learning Outcomes</w:t>
      </w:r>
    </w:p>
    <w:p w14:paraId="138B259D" w14:textId="77777777" w:rsidR="000D5CA2" w:rsidRDefault="000D5CA2" w:rsidP="004C2E14">
      <w:pPr>
        <w:pStyle w:val="ListParagraph"/>
        <w:numPr>
          <w:ilvl w:val="0"/>
          <w:numId w:val="5"/>
        </w:numPr>
      </w:pPr>
      <w:r>
        <w:t xml:space="preserve">Determine project requirements. </w:t>
      </w:r>
    </w:p>
    <w:p w14:paraId="61D7909B" w14:textId="77777777" w:rsidR="000D5CA2" w:rsidRDefault="000D5CA2" w:rsidP="004C2E14">
      <w:pPr>
        <w:pStyle w:val="ListParagraph"/>
        <w:numPr>
          <w:ilvl w:val="0"/>
          <w:numId w:val="5"/>
        </w:numPr>
      </w:pPr>
      <w:r>
        <w:t xml:space="preserve">Create project documentation using computer-based applications software. </w:t>
      </w:r>
    </w:p>
    <w:p w14:paraId="407E4E0E" w14:textId="77777777" w:rsidR="000D5CA2" w:rsidRDefault="000D5CA2" w:rsidP="004C2E14">
      <w:pPr>
        <w:pStyle w:val="ListParagraph"/>
        <w:numPr>
          <w:ilvl w:val="0"/>
          <w:numId w:val="5"/>
        </w:numPr>
      </w:pPr>
      <w:r>
        <w:t xml:space="preserve">Develop applications using programming languages. </w:t>
      </w:r>
    </w:p>
    <w:p w14:paraId="3131E18D" w14:textId="77777777" w:rsidR="000D5CA2" w:rsidRDefault="000D5CA2" w:rsidP="004C2E14">
      <w:pPr>
        <w:pStyle w:val="ListParagraph"/>
        <w:numPr>
          <w:ilvl w:val="0"/>
          <w:numId w:val="5"/>
        </w:numPr>
      </w:pPr>
      <w:r>
        <w:t xml:space="preserve">Demonstrate knowledge of working with HTML concepts. </w:t>
      </w:r>
    </w:p>
    <w:p w14:paraId="592E445B" w14:textId="77777777" w:rsidR="000D5CA2" w:rsidRDefault="000D5CA2" w:rsidP="004C2E14">
      <w:pPr>
        <w:pStyle w:val="ListParagraph"/>
        <w:numPr>
          <w:ilvl w:val="0"/>
          <w:numId w:val="5"/>
        </w:numPr>
      </w:pPr>
      <w:r>
        <w:t xml:space="preserve">Apply operating systems fundamentals for effective file management. </w:t>
      </w:r>
    </w:p>
    <w:p w14:paraId="24C65907" w14:textId="77777777" w:rsidR="000D5CA2" w:rsidRDefault="000D5CA2" w:rsidP="004C2E14">
      <w:pPr>
        <w:pStyle w:val="ListParagraph"/>
        <w:numPr>
          <w:ilvl w:val="0"/>
          <w:numId w:val="5"/>
        </w:numPr>
      </w:pPr>
      <w:r>
        <w:t xml:space="preserve">Identify and apply networking concepts.  </w:t>
      </w:r>
    </w:p>
    <w:p w14:paraId="286DA196" w14:textId="77777777" w:rsidR="000D5CA2" w:rsidRDefault="000D5CA2" w:rsidP="004C2E14">
      <w:pPr>
        <w:pStyle w:val="ListParagraph"/>
        <w:numPr>
          <w:ilvl w:val="0"/>
          <w:numId w:val="5"/>
        </w:numPr>
      </w:pPr>
      <w:r>
        <w:t xml:space="preserve">Identify and apply programming logic concepts.  </w:t>
      </w:r>
    </w:p>
    <w:p w14:paraId="18E91264" w14:textId="77777777" w:rsidR="000D5CA2" w:rsidRDefault="000D5CA2" w:rsidP="004C2E14">
      <w:pPr>
        <w:pStyle w:val="ListParagraph"/>
        <w:numPr>
          <w:ilvl w:val="0"/>
          <w:numId w:val="5"/>
        </w:numPr>
      </w:pPr>
      <w:r>
        <w:t xml:space="preserve">Demonstrate team project skills using effective technical communication. </w:t>
      </w:r>
    </w:p>
    <w:p w14:paraId="468BB3B1" w14:textId="77777777" w:rsidR="000D5CA2" w:rsidRDefault="000D5CA2" w:rsidP="004C2E14">
      <w:pPr>
        <w:pStyle w:val="ListParagraph"/>
        <w:numPr>
          <w:ilvl w:val="0"/>
          <w:numId w:val="5"/>
        </w:numPr>
      </w:pPr>
      <w:r>
        <w:t xml:space="preserve">Demonstrate a working knowledge of programming tools and command line usage.  </w:t>
      </w:r>
    </w:p>
    <w:p w14:paraId="2DF0FA6D" w14:textId="77777777" w:rsidR="000D5CA2" w:rsidRDefault="000D5CA2" w:rsidP="004C2E14">
      <w:pPr>
        <w:pStyle w:val="ListParagraph"/>
        <w:numPr>
          <w:ilvl w:val="0"/>
          <w:numId w:val="5"/>
        </w:numPr>
      </w:pPr>
      <w:r>
        <w:t xml:space="preserve">Demonstrate knowledge of general cloud-computing concepts. </w:t>
      </w:r>
    </w:p>
    <w:p w14:paraId="7F907F99" w14:textId="77777777" w:rsidR="000D5CA2" w:rsidRDefault="000D5CA2" w:rsidP="004C2E14">
      <w:pPr>
        <w:pStyle w:val="ListParagraph"/>
        <w:numPr>
          <w:ilvl w:val="0"/>
          <w:numId w:val="5"/>
        </w:numPr>
      </w:pPr>
      <w:r>
        <w:t xml:space="preserve">Identify and apply security principles at all levels of information technology. </w:t>
      </w:r>
    </w:p>
    <w:p w14:paraId="01A44E25" w14:textId="0DB51B80" w:rsidR="0077583D" w:rsidRPr="0077583D" w:rsidRDefault="000D5CA2" w:rsidP="004C2E14">
      <w:pPr>
        <w:pStyle w:val="ListParagraph"/>
        <w:numPr>
          <w:ilvl w:val="0"/>
          <w:numId w:val="5"/>
        </w:numPr>
      </w:pPr>
      <w:r>
        <w:t xml:space="preserve">Demonstrate the ability to manage and organize data.  </w:t>
      </w:r>
    </w:p>
    <w:p w14:paraId="30323F5F" w14:textId="77777777" w:rsidR="00C158AD" w:rsidRDefault="00C158AD" w:rsidP="00312F8A">
      <w:pPr>
        <w:pStyle w:val="Heading1"/>
        <w:rPr>
          <w:rFonts w:eastAsia="Times New Roman"/>
        </w:rPr>
      </w:pPr>
    </w:p>
    <w:p w14:paraId="371B8F02" w14:textId="2A26DE7E" w:rsidR="00787FBF" w:rsidRPr="00787FBF" w:rsidRDefault="00787FBF" w:rsidP="00312F8A">
      <w:pPr>
        <w:pStyle w:val="Heading1"/>
        <w:rPr>
          <w:rFonts w:eastAsia="Times New Roman" w:cs="Arial"/>
        </w:rPr>
      </w:pPr>
      <w:r w:rsidRPr="00787FBF">
        <w:rPr>
          <w:rFonts w:eastAsia="Times New Roman"/>
        </w:rPr>
        <w:t>INSTITUTIONAL LEARNING GOALS</w:t>
      </w:r>
    </w:p>
    <w:p w14:paraId="2D232B1F" w14:textId="100E206F" w:rsidR="00787FBF" w:rsidRDefault="00787FBF" w:rsidP="00787FBF">
      <w:pPr>
        <w:widowControl/>
        <w:autoSpaceDE/>
        <w:autoSpaceDN/>
        <w:rPr>
          <w:rFonts w:eastAsia="Times New Roman" w:cs="Tahoma"/>
          <w:sz w:val="24"/>
          <w:szCs w:val="24"/>
        </w:rPr>
      </w:pPr>
      <w:r w:rsidRPr="00787FBF">
        <w:rPr>
          <w:rFonts w:eastAsia="Times New Roman" w:cs="Tahoma"/>
          <w:sz w:val="24"/>
          <w:szCs w:val="24"/>
        </w:rPr>
        <w:t>Columbus State Community College's Institutional Learning Goals are an integral part of the curriculum and central to the mission of the college. The faculty at Columbus State has determined that these outcomes include the following competencies:</w:t>
      </w:r>
    </w:p>
    <w:p w14:paraId="60DC12E4" w14:textId="77777777" w:rsidR="00787FBF" w:rsidRPr="00787FBF" w:rsidRDefault="00787FBF" w:rsidP="00787FBF">
      <w:pPr>
        <w:pStyle w:val="ListParagraph"/>
        <w:widowControl/>
        <w:numPr>
          <w:ilvl w:val="0"/>
          <w:numId w:val="3"/>
        </w:numPr>
        <w:autoSpaceDE/>
        <w:autoSpaceDN/>
        <w:rPr>
          <w:rFonts w:eastAsia="Times New Roman" w:cs="Tahoma"/>
          <w:sz w:val="24"/>
          <w:szCs w:val="24"/>
        </w:rPr>
      </w:pPr>
      <w:r w:rsidRPr="00787FBF">
        <w:rPr>
          <w:rFonts w:eastAsia="Times New Roman" w:cs="Tahoma"/>
          <w:sz w:val="24"/>
          <w:szCs w:val="24"/>
        </w:rPr>
        <w:t>Time Management</w:t>
      </w:r>
    </w:p>
    <w:p w14:paraId="75CD8CCA" w14:textId="77777777" w:rsidR="00787FBF" w:rsidRPr="00787FBF" w:rsidRDefault="00787FBF" w:rsidP="00787FBF">
      <w:pPr>
        <w:pStyle w:val="ListParagraph"/>
        <w:widowControl/>
        <w:numPr>
          <w:ilvl w:val="0"/>
          <w:numId w:val="3"/>
        </w:numPr>
        <w:autoSpaceDE/>
        <w:autoSpaceDN/>
        <w:rPr>
          <w:rFonts w:eastAsia="Times New Roman" w:cs="Tahoma"/>
          <w:sz w:val="24"/>
          <w:szCs w:val="24"/>
        </w:rPr>
      </w:pPr>
      <w:r w:rsidRPr="00787FBF">
        <w:rPr>
          <w:rFonts w:eastAsia="Times New Roman" w:cs="Tahoma"/>
          <w:sz w:val="24"/>
          <w:szCs w:val="24"/>
        </w:rPr>
        <w:t>Accountability and Ethics</w:t>
      </w:r>
    </w:p>
    <w:p w14:paraId="699F2B06" w14:textId="77777777" w:rsidR="00787FBF" w:rsidRPr="00787FBF" w:rsidRDefault="00787FBF" w:rsidP="00787FBF">
      <w:pPr>
        <w:pStyle w:val="ListParagraph"/>
        <w:widowControl/>
        <w:numPr>
          <w:ilvl w:val="0"/>
          <w:numId w:val="3"/>
        </w:numPr>
        <w:autoSpaceDE/>
        <w:autoSpaceDN/>
        <w:rPr>
          <w:rFonts w:eastAsia="Times New Roman" w:cs="Tahoma"/>
          <w:sz w:val="24"/>
          <w:szCs w:val="24"/>
        </w:rPr>
      </w:pPr>
      <w:r w:rsidRPr="00787FBF">
        <w:rPr>
          <w:rFonts w:eastAsia="Times New Roman" w:cs="Tahoma"/>
          <w:sz w:val="24"/>
          <w:szCs w:val="24"/>
        </w:rPr>
        <w:t>Critical Thinking</w:t>
      </w:r>
    </w:p>
    <w:p w14:paraId="08FF0889" w14:textId="1A4278F2" w:rsidR="00787FBF" w:rsidRPr="00787FBF" w:rsidRDefault="00787FBF" w:rsidP="00787FBF">
      <w:pPr>
        <w:pStyle w:val="ListParagraph"/>
        <w:widowControl/>
        <w:numPr>
          <w:ilvl w:val="0"/>
          <w:numId w:val="3"/>
        </w:numPr>
        <w:autoSpaceDE/>
        <w:autoSpaceDN/>
        <w:rPr>
          <w:rFonts w:eastAsia="Times New Roman" w:cs="Tahoma"/>
          <w:sz w:val="24"/>
          <w:szCs w:val="24"/>
        </w:rPr>
      </w:pPr>
      <w:r w:rsidRPr="00787FBF">
        <w:rPr>
          <w:rFonts w:eastAsia="Times New Roman" w:cs="Tahoma"/>
          <w:sz w:val="24"/>
          <w:szCs w:val="24"/>
        </w:rPr>
        <w:t>Effective Communication</w:t>
      </w:r>
    </w:p>
    <w:p w14:paraId="7AC2D8AC" w14:textId="77777777" w:rsidR="00425648" w:rsidRDefault="00425648" w:rsidP="001D0493">
      <w:pPr>
        <w:pStyle w:val="BodyText"/>
        <w:rPr>
          <w:b w:val="0"/>
        </w:rPr>
      </w:pPr>
    </w:p>
    <w:p w14:paraId="5F122238" w14:textId="0713A877" w:rsidR="00425648" w:rsidRPr="00787FBF" w:rsidRDefault="00F857BD" w:rsidP="00312F8A">
      <w:pPr>
        <w:pStyle w:val="Heading1"/>
      </w:pPr>
      <w:r w:rsidRPr="00787FBF">
        <w:t>COURSE</w:t>
      </w:r>
      <w:r w:rsidRPr="00787FBF">
        <w:rPr>
          <w:spacing w:val="-2"/>
        </w:rPr>
        <w:t xml:space="preserve"> </w:t>
      </w:r>
      <w:r w:rsidRPr="00787FBF">
        <w:t>MATERIAL</w:t>
      </w:r>
      <w:r w:rsidR="00F9667E">
        <w:t xml:space="preserve"> AND TECHNICAL REQUIREMENTS</w:t>
      </w:r>
    </w:p>
    <w:p w14:paraId="08A89F43" w14:textId="52088FE5" w:rsidR="00F9667E" w:rsidRDefault="00F9667E" w:rsidP="00312F8A">
      <w:pPr>
        <w:pStyle w:val="Heading2"/>
      </w:pPr>
      <w:r>
        <w:t>Internet Access</w:t>
      </w:r>
    </w:p>
    <w:p w14:paraId="466E31C3" w14:textId="1CA01A05" w:rsidR="00AE4F34" w:rsidRDefault="00AE4F34" w:rsidP="00AE4F34">
      <w:pPr>
        <w:pStyle w:val="BodyText"/>
        <w:rPr>
          <w:b w:val="0"/>
          <w:bCs w:val="0"/>
        </w:rPr>
      </w:pPr>
      <w:r w:rsidRPr="00AE4F34">
        <w:rPr>
          <w:b w:val="0"/>
          <w:bCs w:val="0"/>
        </w:rPr>
        <w:t>Adequate Internet access/bandwidth and regular access to a</w:t>
      </w:r>
      <w:r w:rsidR="0077583D">
        <w:rPr>
          <w:b w:val="0"/>
          <w:bCs w:val="0"/>
        </w:rPr>
        <w:t xml:space="preserve"> Windows</w:t>
      </w:r>
      <w:r w:rsidRPr="00AE4F34">
        <w:rPr>
          <w:b w:val="0"/>
          <w:bCs w:val="0"/>
        </w:rPr>
        <w:t xml:space="preserve"> PC or laptop in accordance with CSCC’s Blackboard access requirements: </w:t>
      </w:r>
      <w:hyperlink r:id="rId11" w:history="1">
        <w:r w:rsidRPr="002E694A">
          <w:rPr>
            <w:rStyle w:val="Hyperlink"/>
            <w:b w:val="0"/>
            <w:bCs w:val="0"/>
          </w:rPr>
          <w:t>https://www.cscc.edu/academics/online-learning/technical-requirements.shtml</w:t>
        </w:r>
      </w:hyperlink>
      <w:r>
        <w:rPr>
          <w:b w:val="0"/>
          <w:bCs w:val="0"/>
        </w:rPr>
        <w:t xml:space="preserve"> </w:t>
      </w:r>
    </w:p>
    <w:p w14:paraId="576C8526" w14:textId="793CE46F" w:rsidR="00F9667E" w:rsidRDefault="00F9667E" w:rsidP="00AE4F34">
      <w:pPr>
        <w:pStyle w:val="BodyText"/>
        <w:rPr>
          <w:b w:val="0"/>
          <w:bCs w:val="0"/>
        </w:rPr>
      </w:pPr>
    </w:p>
    <w:p w14:paraId="65B01828" w14:textId="086F56C1" w:rsidR="00F9667E" w:rsidRDefault="00F9667E" w:rsidP="00312F8A">
      <w:pPr>
        <w:pStyle w:val="Heading2"/>
      </w:pPr>
      <w:r>
        <w:t>Blackboard</w:t>
      </w:r>
    </w:p>
    <w:p w14:paraId="30146A2A" w14:textId="74B0A457" w:rsidR="00F9667E" w:rsidRDefault="00F9667E" w:rsidP="00AE4F34">
      <w:pPr>
        <w:pStyle w:val="BodyText"/>
        <w:rPr>
          <w:b w:val="0"/>
          <w:bCs w:val="0"/>
        </w:rPr>
      </w:pPr>
      <w:r w:rsidRPr="00F9667E">
        <w:rPr>
          <w:b w:val="0"/>
          <w:bCs w:val="0"/>
        </w:rPr>
        <w:t xml:space="preserve">Information for the course is available through our Blackboard </w:t>
      </w:r>
      <w:r w:rsidR="00B152CA" w:rsidRPr="00F9667E">
        <w:rPr>
          <w:b w:val="0"/>
          <w:bCs w:val="0"/>
        </w:rPr>
        <w:t>website</w:t>
      </w:r>
      <w:r w:rsidRPr="00F9667E">
        <w:rPr>
          <w:b w:val="0"/>
          <w:bCs w:val="0"/>
        </w:rPr>
        <w:t>. This site will contain class announcements, the course syllabus, handouts, quizzes, quiz due dates, assignments, discussion boards/assignments, and supplemental materials</w:t>
      </w:r>
      <w:r w:rsidR="009F0B36" w:rsidRPr="00F9667E">
        <w:rPr>
          <w:b w:val="0"/>
          <w:bCs w:val="0"/>
        </w:rPr>
        <w:t xml:space="preserve">. </w:t>
      </w:r>
      <w:r w:rsidRPr="00F9667E">
        <w:rPr>
          <w:b w:val="0"/>
          <w:bCs w:val="0"/>
        </w:rPr>
        <w:t xml:space="preserve">This information will be updated as new information becomes </w:t>
      </w:r>
      <w:r w:rsidR="00B152CA" w:rsidRPr="00F9667E">
        <w:rPr>
          <w:b w:val="0"/>
          <w:bCs w:val="0"/>
        </w:rPr>
        <w:t>available,</w:t>
      </w:r>
      <w:r w:rsidRPr="00F9667E">
        <w:rPr>
          <w:b w:val="0"/>
          <w:bCs w:val="0"/>
        </w:rPr>
        <w:t xml:space="preserve"> and the announcement section will alert you to any changes or additions to the schedule</w:t>
      </w:r>
      <w:r w:rsidR="009F0B36" w:rsidRPr="00F9667E">
        <w:rPr>
          <w:b w:val="0"/>
          <w:bCs w:val="0"/>
        </w:rPr>
        <w:t xml:space="preserve">. </w:t>
      </w:r>
      <w:r>
        <w:rPr>
          <w:b w:val="0"/>
          <w:bCs w:val="0"/>
        </w:rPr>
        <w:t xml:space="preserve">Students </w:t>
      </w:r>
      <w:r w:rsidRPr="00F9667E">
        <w:rPr>
          <w:b w:val="0"/>
          <w:bCs w:val="0"/>
        </w:rPr>
        <w:t>are responsible for checking this site and your email regularly to stay informed about the class.</w:t>
      </w:r>
    </w:p>
    <w:p w14:paraId="684CCBD4" w14:textId="6534693E" w:rsidR="00F9667E" w:rsidRDefault="00F9667E" w:rsidP="00AE4F34">
      <w:pPr>
        <w:pStyle w:val="BodyText"/>
        <w:rPr>
          <w:b w:val="0"/>
          <w:bCs w:val="0"/>
        </w:rPr>
      </w:pPr>
    </w:p>
    <w:p w14:paraId="25A49A6C" w14:textId="036D8389" w:rsidR="00F9667E" w:rsidRDefault="00F9667E" w:rsidP="00644703">
      <w:pPr>
        <w:pStyle w:val="Heading2"/>
      </w:pPr>
      <w:r>
        <w:lastRenderedPageBreak/>
        <w:t>Email</w:t>
      </w:r>
    </w:p>
    <w:p w14:paraId="26B65893" w14:textId="747E14A1" w:rsidR="00F9667E" w:rsidRDefault="00F9667E" w:rsidP="00AE4F34">
      <w:pPr>
        <w:pStyle w:val="BodyText"/>
        <w:rPr>
          <w:b w:val="0"/>
          <w:bCs w:val="0"/>
        </w:rPr>
      </w:pPr>
      <w:r w:rsidRPr="00F9667E">
        <w:rPr>
          <w:b w:val="0"/>
          <w:bCs w:val="0"/>
        </w:rPr>
        <w:t>All students are given a CSCC student e-mail account</w:t>
      </w:r>
      <w:r w:rsidR="009F0B36" w:rsidRPr="00F9667E">
        <w:rPr>
          <w:b w:val="0"/>
          <w:bCs w:val="0"/>
        </w:rPr>
        <w:t xml:space="preserve">. </w:t>
      </w:r>
      <w:r w:rsidRPr="00F9667E">
        <w:rPr>
          <w:b w:val="0"/>
          <w:bCs w:val="0"/>
        </w:rPr>
        <w:t xml:space="preserve">Time sensitive communication and information about the class will be sent out by the </w:t>
      </w:r>
      <w:proofErr w:type="gramStart"/>
      <w:r w:rsidRPr="00F9667E">
        <w:rPr>
          <w:b w:val="0"/>
          <w:bCs w:val="0"/>
        </w:rPr>
        <w:t>Instructor</w:t>
      </w:r>
      <w:proofErr w:type="gramEnd"/>
      <w:r w:rsidRPr="00F9667E">
        <w:rPr>
          <w:b w:val="0"/>
          <w:bCs w:val="0"/>
        </w:rPr>
        <w:t xml:space="preserve"> via email to the student’s CSCC account, as necessary</w:t>
      </w:r>
      <w:r w:rsidR="009F0B36" w:rsidRPr="00F9667E">
        <w:rPr>
          <w:b w:val="0"/>
          <w:bCs w:val="0"/>
        </w:rPr>
        <w:t xml:space="preserve">. </w:t>
      </w:r>
      <w:r w:rsidRPr="00F9667E">
        <w:rPr>
          <w:b w:val="0"/>
          <w:bCs w:val="0"/>
        </w:rPr>
        <w:t xml:space="preserve">Use your CSCC student account when communicating with the </w:t>
      </w:r>
      <w:proofErr w:type="gramStart"/>
      <w:r w:rsidRPr="00F9667E">
        <w:rPr>
          <w:b w:val="0"/>
          <w:bCs w:val="0"/>
        </w:rPr>
        <w:t>Instructor</w:t>
      </w:r>
      <w:proofErr w:type="gramEnd"/>
      <w:r w:rsidRPr="00F9667E">
        <w:rPr>
          <w:b w:val="0"/>
          <w:bCs w:val="0"/>
        </w:rPr>
        <w:t xml:space="preserve"> and include the course name in the subject line</w:t>
      </w:r>
      <w:r w:rsidR="009F0B36" w:rsidRPr="00F9667E">
        <w:rPr>
          <w:b w:val="0"/>
          <w:bCs w:val="0"/>
        </w:rPr>
        <w:t xml:space="preserve">. </w:t>
      </w:r>
      <w:r w:rsidRPr="00F9667E">
        <w:rPr>
          <w:b w:val="0"/>
          <w:bCs w:val="0"/>
        </w:rPr>
        <w:t xml:space="preserve">E-Mail is the preferred and best mode of communication with your </w:t>
      </w:r>
      <w:proofErr w:type="gramStart"/>
      <w:r w:rsidRPr="00F9667E">
        <w:rPr>
          <w:b w:val="0"/>
          <w:bCs w:val="0"/>
        </w:rPr>
        <w:t>Instructor</w:t>
      </w:r>
      <w:proofErr w:type="gramEnd"/>
      <w:r w:rsidRPr="00F9667E">
        <w:rPr>
          <w:b w:val="0"/>
          <w:bCs w:val="0"/>
        </w:rPr>
        <w:t>. E-Mails received from non-CSCC accounts, without a subject line, without proper grammar and punctuation and without reference to the specific class will not receive a response</w:t>
      </w:r>
      <w:r w:rsidR="009F0B36" w:rsidRPr="00F9667E">
        <w:rPr>
          <w:b w:val="0"/>
          <w:bCs w:val="0"/>
        </w:rPr>
        <w:t xml:space="preserve">. </w:t>
      </w:r>
    </w:p>
    <w:p w14:paraId="14269759" w14:textId="77777777" w:rsidR="00F9667E" w:rsidRPr="00AE4F34" w:rsidRDefault="00F9667E" w:rsidP="00AE4F34">
      <w:pPr>
        <w:pStyle w:val="BodyText"/>
        <w:rPr>
          <w:b w:val="0"/>
          <w:bCs w:val="0"/>
        </w:rPr>
      </w:pPr>
    </w:p>
    <w:p w14:paraId="0F27FC04" w14:textId="4FF30BC8" w:rsidR="00F9667E" w:rsidRDefault="00F9667E" w:rsidP="00312F8A">
      <w:pPr>
        <w:pStyle w:val="Heading2"/>
      </w:pPr>
      <w:r>
        <w:t>Microsoft Office 365</w:t>
      </w:r>
    </w:p>
    <w:p w14:paraId="291746B6" w14:textId="2AEA2279" w:rsidR="00F9667E" w:rsidRPr="00AE4F34" w:rsidRDefault="00F9667E" w:rsidP="00F9667E">
      <w:pPr>
        <w:pStyle w:val="BodyText"/>
        <w:rPr>
          <w:b w:val="0"/>
          <w:bCs w:val="0"/>
        </w:rPr>
      </w:pPr>
      <w:r>
        <w:rPr>
          <w:b w:val="0"/>
          <w:bCs w:val="0"/>
        </w:rPr>
        <w:t xml:space="preserve">Microsoft office 365 is required for this class. </w:t>
      </w:r>
      <w:r w:rsidRPr="00AE4F34">
        <w:rPr>
          <w:b w:val="0"/>
          <w:bCs w:val="0"/>
        </w:rPr>
        <w:t>Microsoft 365 is a free download for students</w:t>
      </w:r>
      <w:r>
        <w:rPr>
          <w:b w:val="0"/>
          <w:bCs w:val="0"/>
        </w:rPr>
        <w:t xml:space="preserve">, directions for installation can be found at </w:t>
      </w:r>
      <w:hyperlink r:id="rId12" w:history="1">
        <w:r w:rsidRPr="002E694A">
          <w:rPr>
            <w:rStyle w:val="Hyperlink"/>
            <w:b w:val="0"/>
            <w:bCs w:val="0"/>
          </w:rPr>
          <w:t>https://td.cscc.edu/TDClient/68/Portal/KB/ArticleDet?ID=16&amp;SIDs=67</w:t>
        </w:r>
      </w:hyperlink>
      <w:r>
        <w:rPr>
          <w:b w:val="0"/>
          <w:bCs w:val="0"/>
        </w:rPr>
        <w:t xml:space="preserve"> </w:t>
      </w:r>
    </w:p>
    <w:p w14:paraId="3A17E49A" w14:textId="77777777" w:rsidR="00F9667E" w:rsidRDefault="00F9667E" w:rsidP="00AE4F34">
      <w:pPr>
        <w:pStyle w:val="BodyText"/>
        <w:rPr>
          <w:b w:val="0"/>
          <w:bCs w:val="0"/>
        </w:rPr>
      </w:pPr>
    </w:p>
    <w:p w14:paraId="2EB154A2" w14:textId="28E5A0BF" w:rsidR="00F9667E" w:rsidRDefault="00F9667E" w:rsidP="00312F8A">
      <w:pPr>
        <w:pStyle w:val="Heading2"/>
      </w:pPr>
      <w:r>
        <w:t>Mobile Devices</w:t>
      </w:r>
    </w:p>
    <w:p w14:paraId="1F168741" w14:textId="1B5BE01C" w:rsidR="00AE4F34" w:rsidRDefault="00AE4F34" w:rsidP="00AE4F34">
      <w:pPr>
        <w:pStyle w:val="BodyText"/>
        <w:rPr>
          <w:b w:val="0"/>
          <w:bCs w:val="0"/>
        </w:rPr>
      </w:pPr>
      <w:r w:rsidRPr="00AE4F34">
        <w:rPr>
          <w:b w:val="0"/>
          <w:bCs w:val="0"/>
        </w:rPr>
        <w:t>Smart phones and tablets will not work well and are not recommended</w:t>
      </w:r>
      <w:r>
        <w:rPr>
          <w:b w:val="0"/>
          <w:bCs w:val="0"/>
        </w:rPr>
        <w:t xml:space="preserve"> for use with this class</w:t>
      </w:r>
      <w:r w:rsidRPr="00AE4F34">
        <w:rPr>
          <w:b w:val="0"/>
          <w:bCs w:val="0"/>
        </w:rPr>
        <w:t xml:space="preserve">. </w:t>
      </w:r>
    </w:p>
    <w:p w14:paraId="674112DF" w14:textId="77777777" w:rsidR="00425648" w:rsidRDefault="00425648" w:rsidP="001D0493">
      <w:pPr>
        <w:pStyle w:val="BodyText"/>
      </w:pPr>
    </w:p>
    <w:p w14:paraId="467DD78B" w14:textId="77777777" w:rsidR="00425648" w:rsidRPr="00AE4F34" w:rsidRDefault="00F857BD" w:rsidP="00312F8A">
      <w:pPr>
        <w:pStyle w:val="Heading1"/>
      </w:pPr>
      <w:r w:rsidRPr="00AE4F34">
        <w:t>TEXTBOOK(S),</w:t>
      </w:r>
      <w:r w:rsidRPr="00AE4F34">
        <w:rPr>
          <w:spacing w:val="-5"/>
        </w:rPr>
        <w:t xml:space="preserve"> </w:t>
      </w:r>
      <w:r w:rsidRPr="00AE4F34">
        <w:t>MANUALS,</w:t>
      </w:r>
      <w:r w:rsidRPr="00AE4F34">
        <w:rPr>
          <w:spacing w:val="-3"/>
        </w:rPr>
        <w:t xml:space="preserve"> </w:t>
      </w:r>
      <w:r w:rsidRPr="00AE4F34">
        <w:t>REFERENCES,</w:t>
      </w:r>
      <w:r w:rsidRPr="00AE4F34">
        <w:rPr>
          <w:spacing w:val="-5"/>
        </w:rPr>
        <w:t xml:space="preserve"> </w:t>
      </w:r>
      <w:r w:rsidRPr="00AE4F34">
        <w:t>AND</w:t>
      </w:r>
      <w:r w:rsidRPr="00AE4F34">
        <w:rPr>
          <w:spacing w:val="-4"/>
        </w:rPr>
        <w:t xml:space="preserve"> </w:t>
      </w:r>
      <w:r w:rsidRPr="00AE4F34">
        <w:t>OTHER</w:t>
      </w:r>
      <w:r w:rsidRPr="00AE4F34">
        <w:rPr>
          <w:spacing w:val="-3"/>
        </w:rPr>
        <w:t xml:space="preserve"> </w:t>
      </w:r>
      <w:r w:rsidRPr="00AE4F34">
        <w:rPr>
          <w:spacing w:val="-2"/>
        </w:rPr>
        <w:t>READINGS</w:t>
      </w:r>
    </w:p>
    <w:p w14:paraId="69CDB74C" w14:textId="77777777" w:rsidR="00FF444C" w:rsidRPr="00FF444C" w:rsidRDefault="00FF444C" w:rsidP="00FF444C">
      <w:pPr>
        <w:pStyle w:val="BodyText"/>
      </w:pPr>
      <w:proofErr w:type="spellStart"/>
      <w:r w:rsidRPr="00FF444C">
        <w:t>CertMaster</w:t>
      </w:r>
      <w:proofErr w:type="spellEnd"/>
      <w:r w:rsidRPr="00FF444C">
        <w:t xml:space="preserve"> Learn A+ Core 1 and Core 2</w:t>
      </w:r>
    </w:p>
    <w:p w14:paraId="13FDD320" w14:textId="0CA819AF" w:rsidR="00FF444C" w:rsidRPr="00FF444C" w:rsidRDefault="00FF444C" w:rsidP="00FF444C">
      <w:pPr>
        <w:pStyle w:val="BodyText"/>
      </w:pPr>
      <w:r>
        <w:t>IS</w:t>
      </w:r>
      <w:r w:rsidRPr="00FF444C">
        <w:t>BN</w:t>
      </w:r>
      <w:r>
        <w:t>:</w:t>
      </w:r>
      <w:r w:rsidRPr="00FF444C">
        <w:t xml:space="preserve"> 978-1-64274-603-7</w:t>
      </w:r>
    </w:p>
    <w:p w14:paraId="14FC9EA3" w14:textId="29533516" w:rsidR="0077583D" w:rsidRPr="002F5165" w:rsidRDefault="0077583D" w:rsidP="0077583D">
      <w:pPr>
        <w:pStyle w:val="BodyText"/>
        <w:rPr>
          <w:b w:val="0"/>
        </w:rPr>
      </w:pPr>
      <w:r>
        <w:rPr>
          <w:b w:val="0"/>
        </w:rPr>
        <w:t xml:space="preserve">Access to </w:t>
      </w:r>
      <w:r w:rsidR="00FF444C">
        <w:rPr>
          <w:b w:val="0"/>
        </w:rPr>
        <w:t xml:space="preserve">CompTIA’s </w:t>
      </w:r>
      <w:proofErr w:type="spellStart"/>
      <w:r w:rsidR="00C013D6">
        <w:rPr>
          <w:b w:val="0"/>
        </w:rPr>
        <w:t>CertMaster</w:t>
      </w:r>
      <w:proofErr w:type="spellEnd"/>
      <w:r>
        <w:rPr>
          <w:b w:val="0"/>
        </w:rPr>
        <w:t xml:space="preserve"> platform is required for this class. Access to the platform is included with the book purchase from the CSCC Bookstore.</w:t>
      </w:r>
    </w:p>
    <w:p w14:paraId="1EE0E35B" w14:textId="7853A9F6" w:rsidR="00425648" w:rsidRPr="002F5165" w:rsidRDefault="00F857BD" w:rsidP="00312F8A">
      <w:pPr>
        <w:pStyle w:val="Heading1"/>
      </w:pPr>
      <w:r w:rsidRPr="002F5165">
        <w:t>GENERAL</w:t>
      </w:r>
      <w:r w:rsidRPr="002F5165">
        <w:rPr>
          <w:spacing w:val="-5"/>
        </w:rPr>
        <w:t xml:space="preserve"> </w:t>
      </w:r>
      <w:r w:rsidRPr="002F5165">
        <w:t>INSTRUCTIONAL</w:t>
      </w:r>
      <w:r w:rsidRPr="002F5165">
        <w:rPr>
          <w:spacing w:val="-5"/>
        </w:rPr>
        <w:t xml:space="preserve"> </w:t>
      </w:r>
      <w:r w:rsidRPr="002F5165">
        <w:rPr>
          <w:spacing w:val="-2"/>
        </w:rPr>
        <w:t>METHODS</w:t>
      </w:r>
    </w:p>
    <w:p w14:paraId="54D60E68" w14:textId="025F5CA6" w:rsidR="002F5165" w:rsidRDefault="002F5165" w:rsidP="002F5165">
      <w:pPr>
        <w:widowControl/>
        <w:suppressAutoHyphens/>
        <w:autoSpaceDE/>
        <w:autoSpaceDN/>
        <w:ind w:left="360"/>
        <w:rPr>
          <w:rFonts w:eastAsia="Times New Roman"/>
          <w:color w:val="000000"/>
          <w:sz w:val="24"/>
          <w:szCs w:val="24"/>
        </w:rPr>
      </w:pPr>
      <w:r w:rsidRPr="002F5165">
        <w:rPr>
          <w:rFonts w:eastAsia="Times New Roman"/>
          <w:color w:val="000000"/>
          <w:sz w:val="24"/>
          <w:szCs w:val="24"/>
        </w:rPr>
        <w:t>Labs</w:t>
      </w:r>
      <w:r w:rsidRPr="002F5165">
        <w:rPr>
          <w:rFonts w:eastAsia="Times New Roman"/>
          <w:color w:val="000000"/>
          <w:sz w:val="24"/>
          <w:szCs w:val="24"/>
        </w:rPr>
        <w:tab/>
      </w:r>
      <w:r w:rsidRPr="002F5165">
        <w:rPr>
          <w:rFonts w:eastAsia="Times New Roman"/>
          <w:color w:val="000000"/>
          <w:sz w:val="24"/>
          <w:szCs w:val="24"/>
        </w:rPr>
        <w:tab/>
      </w:r>
      <w:r w:rsidRPr="002F5165">
        <w:rPr>
          <w:rFonts w:eastAsia="Times New Roman"/>
          <w:color w:val="000000"/>
          <w:sz w:val="24"/>
          <w:szCs w:val="24"/>
        </w:rPr>
        <w:tab/>
        <w:t>Lecture</w:t>
      </w:r>
      <w:r>
        <w:rPr>
          <w:rFonts w:eastAsia="Times New Roman"/>
          <w:color w:val="000000"/>
          <w:sz w:val="24"/>
          <w:szCs w:val="24"/>
        </w:rPr>
        <w:tab/>
        <w:t>Instructor Demonstrations</w:t>
      </w:r>
      <w:r w:rsidRPr="002F5165">
        <w:rPr>
          <w:rFonts w:eastAsia="Times New Roman"/>
          <w:color w:val="000000"/>
          <w:sz w:val="24"/>
          <w:szCs w:val="24"/>
        </w:rPr>
        <w:tab/>
      </w:r>
      <w:r w:rsidRPr="002F5165">
        <w:rPr>
          <w:rFonts w:eastAsia="Times New Roman"/>
          <w:color w:val="000000"/>
          <w:sz w:val="24"/>
          <w:szCs w:val="24"/>
        </w:rPr>
        <w:tab/>
      </w:r>
      <w:r w:rsidRPr="002F5165">
        <w:rPr>
          <w:rFonts w:eastAsia="Times New Roman"/>
          <w:color w:val="000000"/>
          <w:sz w:val="24"/>
          <w:szCs w:val="24"/>
        </w:rPr>
        <w:tab/>
      </w:r>
      <w:r w:rsidRPr="002F5165">
        <w:rPr>
          <w:rFonts w:eastAsia="Times New Roman"/>
          <w:color w:val="000000"/>
          <w:sz w:val="24"/>
          <w:szCs w:val="24"/>
        </w:rPr>
        <w:tab/>
      </w:r>
    </w:p>
    <w:p w14:paraId="7ED0E9CC" w14:textId="29E648CE" w:rsidR="002F5165" w:rsidRPr="002F5165" w:rsidRDefault="002F5165" w:rsidP="002F5165">
      <w:pPr>
        <w:widowControl/>
        <w:suppressAutoHyphens/>
        <w:autoSpaceDE/>
        <w:autoSpaceDN/>
        <w:ind w:left="360"/>
        <w:rPr>
          <w:rFonts w:eastAsia="Times New Roman"/>
          <w:sz w:val="24"/>
          <w:szCs w:val="24"/>
        </w:rPr>
      </w:pPr>
      <w:r w:rsidRPr="002F5165">
        <w:rPr>
          <w:rFonts w:eastAsia="Times New Roman"/>
          <w:color w:val="000000"/>
          <w:sz w:val="24"/>
          <w:szCs w:val="24"/>
        </w:rPr>
        <w:t>Discussion</w:t>
      </w:r>
      <w:r>
        <w:rPr>
          <w:rFonts w:eastAsia="Times New Roman"/>
          <w:color w:val="000000"/>
          <w:sz w:val="24"/>
          <w:szCs w:val="24"/>
        </w:rPr>
        <w:t xml:space="preserve"> Boards</w:t>
      </w:r>
      <w:r w:rsidRPr="002F5165">
        <w:rPr>
          <w:rFonts w:eastAsia="Times New Roman"/>
          <w:color w:val="000000"/>
          <w:sz w:val="24"/>
          <w:szCs w:val="24"/>
        </w:rPr>
        <w:tab/>
      </w:r>
      <w:r>
        <w:rPr>
          <w:rFonts w:eastAsia="Times New Roman"/>
          <w:color w:val="000000"/>
          <w:sz w:val="24"/>
          <w:szCs w:val="24"/>
        </w:rPr>
        <w:tab/>
      </w:r>
      <w:r w:rsidRPr="002F5165">
        <w:rPr>
          <w:rFonts w:eastAsia="Times New Roman"/>
          <w:color w:val="000000"/>
          <w:sz w:val="24"/>
          <w:szCs w:val="24"/>
        </w:rPr>
        <w:t>Quizzes</w:t>
      </w:r>
    </w:p>
    <w:p w14:paraId="3AD66D74" w14:textId="1F720F98" w:rsidR="00425648" w:rsidRDefault="00425648" w:rsidP="001D0493">
      <w:pPr>
        <w:pStyle w:val="BodyText"/>
        <w:spacing w:before="11"/>
        <w:rPr>
          <w:b w:val="0"/>
          <w:sz w:val="23"/>
        </w:rPr>
      </w:pPr>
    </w:p>
    <w:p w14:paraId="3E2D8247" w14:textId="77777777" w:rsidR="001D3D91" w:rsidRPr="001D3D91" w:rsidRDefault="001D3D91" w:rsidP="00312F8A">
      <w:pPr>
        <w:pStyle w:val="Heading1"/>
        <w:rPr>
          <w:rFonts w:eastAsia="Times New Roman"/>
        </w:rPr>
      </w:pPr>
      <w:r w:rsidRPr="001D3D91">
        <w:rPr>
          <w:rFonts w:eastAsia="Times New Roman"/>
        </w:rPr>
        <w:t>ASSESSMENT</w:t>
      </w:r>
    </w:p>
    <w:p w14:paraId="72EBB0D0" w14:textId="0F9208CF" w:rsidR="001D3D91" w:rsidRPr="001D3D91" w:rsidRDefault="001D3D91" w:rsidP="001D3D91">
      <w:pPr>
        <w:widowControl/>
        <w:autoSpaceDE/>
        <w:autoSpaceDN/>
        <w:rPr>
          <w:rFonts w:eastAsia="Times New Roman"/>
          <w:sz w:val="24"/>
          <w:szCs w:val="24"/>
        </w:rPr>
      </w:pPr>
      <w:r w:rsidRPr="001D3D91">
        <w:rPr>
          <w:rFonts w:eastAsia="Times New Roman"/>
          <w:sz w:val="24"/>
          <w:szCs w:val="24"/>
        </w:rPr>
        <w:t>Columbus State Community College is committed to assessment (measurement) of student achievement of academic outcomes</w:t>
      </w:r>
      <w:r w:rsidR="009F0B36" w:rsidRPr="001D3D91">
        <w:rPr>
          <w:rFonts w:eastAsia="Times New Roman"/>
          <w:sz w:val="24"/>
          <w:szCs w:val="24"/>
        </w:rPr>
        <w:t xml:space="preserve">. </w:t>
      </w:r>
      <w:r w:rsidRPr="001D3D91">
        <w:rPr>
          <w:rFonts w:eastAsia="Times New Roman"/>
          <w:sz w:val="24"/>
          <w:szCs w:val="24"/>
        </w:rPr>
        <w:t>This process addresses the issues of what you need to learn in your program of study and if you are learning what you need to learn</w:t>
      </w:r>
      <w:r w:rsidR="009F0B36" w:rsidRPr="001D3D91">
        <w:rPr>
          <w:rFonts w:eastAsia="Times New Roman"/>
          <w:sz w:val="24"/>
          <w:szCs w:val="24"/>
        </w:rPr>
        <w:t xml:space="preserve">. </w:t>
      </w:r>
      <w:r w:rsidRPr="001D3D91">
        <w:rPr>
          <w:rFonts w:eastAsia="Times New Roman"/>
          <w:sz w:val="24"/>
          <w:szCs w:val="24"/>
        </w:rPr>
        <w:t xml:space="preserve">The assessment program at Columbus State has four specific and interrelated purposes: </w:t>
      </w:r>
    </w:p>
    <w:p w14:paraId="56EAFF4A" w14:textId="19058CC0" w:rsidR="001D3D91" w:rsidRPr="001D3D91" w:rsidRDefault="001D3D91" w:rsidP="001D3D91">
      <w:pPr>
        <w:widowControl/>
        <w:autoSpaceDE/>
        <w:autoSpaceDN/>
        <w:ind w:firstLine="720"/>
        <w:rPr>
          <w:rFonts w:eastAsia="Times New Roman"/>
          <w:sz w:val="24"/>
          <w:szCs w:val="24"/>
        </w:rPr>
      </w:pPr>
      <w:r w:rsidRPr="001D3D91">
        <w:rPr>
          <w:rFonts w:eastAsia="Times New Roman"/>
          <w:sz w:val="24"/>
          <w:szCs w:val="24"/>
        </w:rPr>
        <w:t xml:space="preserve">(1) to improve student academic achievements. </w:t>
      </w:r>
    </w:p>
    <w:p w14:paraId="1050B119" w14:textId="52BC64C7" w:rsidR="001D3D91" w:rsidRPr="001D3D91" w:rsidRDefault="001D3D91" w:rsidP="001D3D91">
      <w:pPr>
        <w:widowControl/>
        <w:autoSpaceDE/>
        <w:autoSpaceDN/>
        <w:ind w:firstLine="720"/>
        <w:rPr>
          <w:rFonts w:eastAsia="Times New Roman"/>
          <w:sz w:val="24"/>
          <w:szCs w:val="24"/>
        </w:rPr>
      </w:pPr>
      <w:r w:rsidRPr="001D3D91">
        <w:rPr>
          <w:rFonts w:eastAsia="Times New Roman"/>
          <w:sz w:val="24"/>
          <w:szCs w:val="24"/>
        </w:rPr>
        <w:t>(2) to improve teaching strategies</w:t>
      </w:r>
      <w:r>
        <w:rPr>
          <w:rFonts w:eastAsia="Times New Roman"/>
          <w:sz w:val="24"/>
          <w:szCs w:val="24"/>
        </w:rPr>
        <w:t>.</w:t>
      </w:r>
    </w:p>
    <w:p w14:paraId="02A6BF30" w14:textId="61227E19" w:rsidR="001D3D91" w:rsidRPr="001D3D91" w:rsidRDefault="001D3D91" w:rsidP="001D3D91">
      <w:pPr>
        <w:widowControl/>
        <w:autoSpaceDE/>
        <w:autoSpaceDN/>
        <w:ind w:firstLine="720"/>
        <w:rPr>
          <w:rFonts w:eastAsia="Times New Roman"/>
          <w:sz w:val="24"/>
          <w:szCs w:val="24"/>
        </w:rPr>
      </w:pPr>
      <w:r w:rsidRPr="001D3D91">
        <w:rPr>
          <w:rFonts w:eastAsia="Times New Roman"/>
          <w:sz w:val="24"/>
          <w:szCs w:val="24"/>
        </w:rPr>
        <w:t>(3) to document successes and identify opportunities for program improvement</w:t>
      </w:r>
      <w:r>
        <w:rPr>
          <w:rFonts w:eastAsia="Times New Roman"/>
          <w:sz w:val="24"/>
          <w:szCs w:val="24"/>
        </w:rPr>
        <w:t>.</w:t>
      </w:r>
    </w:p>
    <w:p w14:paraId="52014344" w14:textId="7A89ABC4" w:rsidR="001D3D91" w:rsidRPr="001D3D91" w:rsidRDefault="001D3D91" w:rsidP="001D3D91">
      <w:pPr>
        <w:widowControl/>
        <w:autoSpaceDE/>
        <w:autoSpaceDN/>
        <w:ind w:firstLine="720"/>
        <w:rPr>
          <w:rFonts w:eastAsia="Times New Roman"/>
          <w:sz w:val="24"/>
          <w:szCs w:val="24"/>
        </w:rPr>
      </w:pPr>
      <w:r w:rsidRPr="001D3D91">
        <w:rPr>
          <w:rFonts w:eastAsia="Times New Roman"/>
          <w:sz w:val="24"/>
          <w:szCs w:val="24"/>
        </w:rPr>
        <w:t>(4) to provide evidence for institutional effectiveness</w:t>
      </w:r>
      <w:r w:rsidR="009F0B36" w:rsidRPr="001D3D91">
        <w:rPr>
          <w:rFonts w:eastAsia="Times New Roman"/>
          <w:sz w:val="24"/>
          <w:szCs w:val="24"/>
        </w:rPr>
        <w:t xml:space="preserve">. </w:t>
      </w:r>
    </w:p>
    <w:p w14:paraId="157E75B4" w14:textId="77777777" w:rsidR="001D3D91" w:rsidRPr="001D3D91" w:rsidRDefault="001D3D91" w:rsidP="001D3D91">
      <w:pPr>
        <w:widowControl/>
        <w:autoSpaceDE/>
        <w:autoSpaceDN/>
        <w:ind w:firstLine="720"/>
        <w:rPr>
          <w:rFonts w:eastAsia="Times New Roman"/>
          <w:sz w:val="24"/>
          <w:szCs w:val="24"/>
        </w:rPr>
      </w:pPr>
    </w:p>
    <w:p w14:paraId="2F763762" w14:textId="2E92D454" w:rsidR="001D3D91" w:rsidRPr="001D3D91" w:rsidRDefault="001D3D91" w:rsidP="001D3D91">
      <w:pPr>
        <w:widowControl/>
        <w:autoSpaceDE/>
        <w:autoSpaceDN/>
        <w:rPr>
          <w:rFonts w:eastAsia="Times New Roman"/>
          <w:sz w:val="24"/>
          <w:szCs w:val="24"/>
        </w:rPr>
      </w:pPr>
      <w:r w:rsidRPr="001D3D91">
        <w:rPr>
          <w:rFonts w:eastAsia="Times New Roman"/>
          <w:sz w:val="24"/>
          <w:szCs w:val="24"/>
        </w:rPr>
        <w:t>In class you are assessed and graded on your achievement of the outcomes for this course</w:t>
      </w:r>
      <w:r w:rsidR="009F0B36" w:rsidRPr="001D3D91">
        <w:rPr>
          <w:rFonts w:eastAsia="Times New Roman"/>
          <w:sz w:val="24"/>
          <w:szCs w:val="24"/>
        </w:rPr>
        <w:t xml:space="preserve">. </w:t>
      </w:r>
      <w:r w:rsidRPr="001D3D91">
        <w:rPr>
          <w:rFonts w:eastAsia="Times New Roman"/>
          <w:sz w:val="24"/>
          <w:szCs w:val="24"/>
        </w:rPr>
        <w:t>You may also be required to participate in broader assessment activities.</w:t>
      </w:r>
    </w:p>
    <w:p w14:paraId="75CCF20A" w14:textId="77777777" w:rsidR="002F5165" w:rsidRPr="002F5165" w:rsidRDefault="002F5165" w:rsidP="001D0493">
      <w:pPr>
        <w:pStyle w:val="BodyText"/>
        <w:spacing w:before="11"/>
        <w:rPr>
          <w:b w:val="0"/>
          <w:sz w:val="23"/>
        </w:rPr>
      </w:pPr>
    </w:p>
    <w:p w14:paraId="6FADFD12" w14:textId="5EFF36B6" w:rsidR="003874FD" w:rsidRPr="003874FD" w:rsidRDefault="00F857BD" w:rsidP="00644703">
      <w:pPr>
        <w:pStyle w:val="Heading1"/>
        <w:rPr>
          <w:spacing w:val="-2"/>
        </w:rPr>
      </w:pPr>
      <w:r w:rsidRPr="002F5165">
        <w:lastRenderedPageBreak/>
        <w:t>STANDARDS</w:t>
      </w:r>
      <w:r w:rsidRPr="002F5165">
        <w:rPr>
          <w:spacing w:val="-2"/>
        </w:rPr>
        <w:t xml:space="preserve"> </w:t>
      </w:r>
      <w:r w:rsidRPr="002F5165">
        <w:t>AND</w:t>
      </w:r>
      <w:r w:rsidRPr="002F5165">
        <w:rPr>
          <w:spacing w:val="-3"/>
        </w:rPr>
        <w:t xml:space="preserve"> </w:t>
      </w:r>
      <w:r w:rsidRPr="002F5165">
        <w:t>METHODS</w:t>
      </w:r>
      <w:r w:rsidRPr="002F5165">
        <w:rPr>
          <w:spacing w:val="-2"/>
        </w:rPr>
        <w:t xml:space="preserve"> </w:t>
      </w:r>
      <w:r w:rsidRPr="002F5165">
        <w:t>FOR</w:t>
      </w:r>
      <w:r w:rsidRPr="002F5165">
        <w:rPr>
          <w:spacing w:val="-1"/>
        </w:rPr>
        <w:t xml:space="preserve"> </w:t>
      </w:r>
      <w:r w:rsidRPr="002F5165">
        <w:rPr>
          <w:spacing w:val="-2"/>
        </w:rPr>
        <w:t>EVALUATION</w:t>
      </w:r>
    </w:p>
    <w:p w14:paraId="23EB319E" w14:textId="77777777" w:rsidR="003874FD" w:rsidRDefault="003874FD" w:rsidP="00644703">
      <w:pPr>
        <w:pStyle w:val="Heading2"/>
        <w:rPr>
          <w:b/>
        </w:rPr>
      </w:pPr>
      <w:r w:rsidRPr="003874FD">
        <w:t xml:space="preserve">Quizzes </w:t>
      </w:r>
    </w:p>
    <w:p w14:paraId="4393EC13" w14:textId="01033E1E" w:rsidR="00425648" w:rsidRDefault="003874FD" w:rsidP="001D0493">
      <w:pPr>
        <w:pStyle w:val="BodyText"/>
        <w:rPr>
          <w:b w:val="0"/>
        </w:rPr>
      </w:pPr>
      <w:r>
        <w:rPr>
          <w:b w:val="0"/>
        </w:rPr>
        <w:t>S</w:t>
      </w:r>
      <w:r w:rsidRPr="003874FD">
        <w:rPr>
          <w:b w:val="0"/>
        </w:rPr>
        <w:t xml:space="preserve">tudents will complete quizzes for each </w:t>
      </w:r>
      <w:r>
        <w:rPr>
          <w:b w:val="0"/>
        </w:rPr>
        <w:t>module</w:t>
      </w:r>
      <w:r w:rsidRPr="003874FD">
        <w:rPr>
          <w:b w:val="0"/>
        </w:rPr>
        <w:t xml:space="preserve"> </w:t>
      </w:r>
      <w:r>
        <w:rPr>
          <w:b w:val="0"/>
        </w:rPr>
        <w:t xml:space="preserve">that </w:t>
      </w:r>
      <w:r w:rsidR="009F0B36">
        <w:rPr>
          <w:b w:val="0"/>
        </w:rPr>
        <w:t>are</w:t>
      </w:r>
      <w:r>
        <w:rPr>
          <w:b w:val="0"/>
        </w:rPr>
        <w:t xml:space="preserve"> reviewed</w:t>
      </w:r>
      <w:r w:rsidRPr="003874FD">
        <w:rPr>
          <w:b w:val="0"/>
        </w:rPr>
        <w:t xml:space="preserve">. All quizzes will be completed through </w:t>
      </w:r>
      <w:r w:rsidR="00D257BE">
        <w:rPr>
          <w:b w:val="0"/>
        </w:rPr>
        <w:t>CompTIA</w:t>
      </w:r>
      <w:r w:rsidR="0077583D">
        <w:rPr>
          <w:b w:val="0"/>
        </w:rPr>
        <w:t xml:space="preserve"> platform</w:t>
      </w:r>
      <w:r w:rsidRPr="003874FD">
        <w:rPr>
          <w:b w:val="0"/>
        </w:rPr>
        <w:t xml:space="preserve"> at your convenience during the week they are assigned</w:t>
      </w:r>
      <w:r w:rsidR="0077583D">
        <w:rPr>
          <w:b w:val="0"/>
        </w:rPr>
        <w:t>.</w:t>
      </w:r>
      <w:r w:rsidRPr="003874FD">
        <w:rPr>
          <w:b w:val="0"/>
        </w:rPr>
        <w:t xml:space="preserve"> </w:t>
      </w:r>
      <w:r w:rsidR="0077583D">
        <w:rPr>
          <w:b w:val="0"/>
        </w:rPr>
        <w:t>A</w:t>
      </w:r>
      <w:r w:rsidRPr="003874FD">
        <w:rPr>
          <w:b w:val="0"/>
        </w:rPr>
        <w:t xml:space="preserve">ll quizzes are open </w:t>
      </w:r>
      <w:proofErr w:type="gramStart"/>
      <w:r w:rsidRPr="003874FD">
        <w:rPr>
          <w:b w:val="0"/>
        </w:rPr>
        <w:t>book</w:t>
      </w:r>
      <w:proofErr w:type="gramEnd"/>
      <w:r w:rsidRPr="003874FD">
        <w:rPr>
          <w:b w:val="0"/>
        </w:rPr>
        <w:t xml:space="preserve">. </w:t>
      </w:r>
    </w:p>
    <w:p w14:paraId="653D753B" w14:textId="72E4C3D6" w:rsidR="003874FD" w:rsidRDefault="003874FD" w:rsidP="001D0493">
      <w:pPr>
        <w:pStyle w:val="BodyText"/>
        <w:rPr>
          <w:b w:val="0"/>
        </w:rPr>
      </w:pPr>
    </w:p>
    <w:p w14:paraId="4D39F070" w14:textId="4D5DC0B3" w:rsidR="003874FD" w:rsidRDefault="003874FD" w:rsidP="00644703">
      <w:pPr>
        <w:pStyle w:val="Heading2"/>
      </w:pPr>
      <w:r>
        <w:t>Discussion Board</w:t>
      </w:r>
    </w:p>
    <w:p w14:paraId="7F311ABE" w14:textId="77777777" w:rsidR="00691267" w:rsidRDefault="003874FD" w:rsidP="001D0493">
      <w:pPr>
        <w:pStyle w:val="BodyText"/>
        <w:rPr>
          <w:b w:val="0"/>
        </w:rPr>
      </w:pPr>
      <w:r>
        <w:rPr>
          <w:b w:val="0"/>
        </w:rPr>
        <w:t xml:space="preserve">See Blackboard for the expectations for each Discussion Board assignment. Students should view each Discussion Board post as a short essay. All posts should incorporate accurate spelling, correct use of grammar and use </w:t>
      </w:r>
      <w:proofErr w:type="gramStart"/>
      <w:r>
        <w:rPr>
          <w:b w:val="0"/>
        </w:rPr>
        <w:t>business professional</w:t>
      </w:r>
      <w:proofErr w:type="gramEnd"/>
      <w:r>
        <w:rPr>
          <w:b w:val="0"/>
        </w:rPr>
        <w:t xml:space="preserve"> tone. Students should consider writing the post in Word or similar word processing software to take advantage of the spelling and grammar checking tools</w:t>
      </w:r>
      <w:r w:rsidR="00691267">
        <w:rPr>
          <w:b w:val="0"/>
        </w:rPr>
        <w:t xml:space="preserve"> incorporated into the software.</w:t>
      </w:r>
    </w:p>
    <w:p w14:paraId="25B37832" w14:textId="77777777" w:rsidR="00691267" w:rsidRDefault="00691267" w:rsidP="001D0493">
      <w:pPr>
        <w:pStyle w:val="BodyText"/>
        <w:rPr>
          <w:b w:val="0"/>
        </w:rPr>
      </w:pPr>
    </w:p>
    <w:p w14:paraId="0BF85F5F" w14:textId="3216F448" w:rsidR="00691267" w:rsidRDefault="00691267" w:rsidP="00644703">
      <w:pPr>
        <w:pStyle w:val="Heading2"/>
        <w:rPr>
          <w:rFonts w:eastAsia="Times New Roman"/>
        </w:rPr>
      </w:pPr>
      <w:r w:rsidRPr="00691267">
        <w:rPr>
          <w:rFonts w:eastAsia="Times New Roman"/>
        </w:rPr>
        <w:t>Labs</w:t>
      </w:r>
      <w:r>
        <w:rPr>
          <w:rFonts w:eastAsia="Times New Roman"/>
        </w:rPr>
        <w:t xml:space="preserve"> and Assignments</w:t>
      </w:r>
    </w:p>
    <w:p w14:paraId="48B97277" w14:textId="75A2982D" w:rsidR="00691267" w:rsidRDefault="00691267" w:rsidP="00691267">
      <w:pPr>
        <w:rPr>
          <w:rFonts w:eastAsia="Times New Roman"/>
          <w:bCs/>
          <w:sz w:val="24"/>
          <w:szCs w:val="24"/>
        </w:rPr>
      </w:pPr>
      <w:r w:rsidRPr="00691267">
        <w:rPr>
          <w:rFonts w:eastAsia="Times New Roman"/>
          <w:bCs/>
          <w:sz w:val="24"/>
          <w:szCs w:val="24"/>
        </w:rPr>
        <w:t xml:space="preserve">Students will complete </w:t>
      </w:r>
      <w:r w:rsidR="00E72E11">
        <w:rPr>
          <w:rFonts w:eastAsia="Times New Roman"/>
          <w:bCs/>
          <w:sz w:val="24"/>
          <w:szCs w:val="24"/>
        </w:rPr>
        <w:t xml:space="preserve">the labs and simulations using the </w:t>
      </w:r>
      <w:r w:rsidR="00006770">
        <w:rPr>
          <w:rFonts w:eastAsia="Times New Roman"/>
          <w:bCs/>
          <w:sz w:val="24"/>
          <w:szCs w:val="24"/>
        </w:rPr>
        <w:t>CompTIA</w:t>
      </w:r>
      <w:r w:rsidR="00E72E11">
        <w:rPr>
          <w:rFonts w:eastAsia="Times New Roman"/>
          <w:bCs/>
          <w:sz w:val="24"/>
          <w:szCs w:val="24"/>
        </w:rPr>
        <w:t xml:space="preserve"> platform</w:t>
      </w:r>
      <w:r w:rsidR="009F0B36" w:rsidRPr="00691267">
        <w:rPr>
          <w:rFonts w:eastAsia="Times New Roman"/>
          <w:bCs/>
          <w:sz w:val="24"/>
          <w:szCs w:val="24"/>
        </w:rPr>
        <w:t xml:space="preserve">. </w:t>
      </w:r>
    </w:p>
    <w:p w14:paraId="481EE80F" w14:textId="64B95393" w:rsidR="00691267" w:rsidRDefault="00691267" w:rsidP="00691267">
      <w:pPr>
        <w:rPr>
          <w:rFonts w:eastAsia="Times New Roman"/>
          <w:bCs/>
          <w:sz w:val="24"/>
          <w:szCs w:val="24"/>
        </w:rPr>
      </w:pPr>
    </w:p>
    <w:p w14:paraId="34C81D39" w14:textId="3E49054A" w:rsidR="00691267" w:rsidRDefault="00691267" w:rsidP="00841F70">
      <w:pPr>
        <w:pStyle w:val="Heading2"/>
        <w:rPr>
          <w:rFonts w:eastAsia="Times New Roman"/>
        </w:rPr>
      </w:pPr>
      <w:r>
        <w:rPr>
          <w:rFonts w:eastAsia="Times New Roman"/>
        </w:rPr>
        <w:t>Final</w:t>
      </w:r>
    </w:p>
    <w:p w14:paraId="125CAA7F" w14:textId="138E659C" w:rsidR="00691267" w:rsidRPr="00691267" w:rsidRDefault="00691267" w:rsidP="00691267">
      <w:pPr>
        <w:rPr>
          <w:rFonts w:eastAsia="Times New Roman"/>
          <w:bCs/>
          <w:sz w:val="24"/>
          <w:szCs w:val="24"/>
        </w:rPr>
      </w:pPr>
      <w:r>
        <w:rPr>
          <w:rFonts w:eastAsia="Times New Roman"/>
          <w:bCs/>
          <w:sz w:val="24"/>
          <w:szCs w:val="24"/>
        </w:rPr>
        <w:t>Students will complete the final exam by the due date.</w:t>
      </w:r>
    </w:p>
    <w:p w14:paraId="6D101FA9" w14:textId="77777777" w:rsidR="00425648" w:rsidRPr="002F5165" w:rsidRDefault="00425648" w:rsidP="001D0493">
      <w:pPr>
        <w:pStyle w:val="BodyText"/>
        <w:spacing w:before="2"/>
        <w:rPr>
          <w:b w:val="0"/>
        </w:rPr>
      </w:pPr>
    </w:p>
    <w:p w14:paraId="3EF591A6" w14:textId="77777777" w:rsidR="00691267" w:rsidRDefault="00F857BD" w:rsidP="00644703">
      <w:pPr>
        <w:pStyle w:val="Heading1"/>
        <w:rPr>
          <w:spacing w:val="-2"/>
        </w:rPr>
      </w:pPr>
      <w:r w:rsidRPr="002F5165">
        <w:t>GRADING</w:t>
      </w:r>
      <w:r w:rsidRPr="002F5165">
        <w:rPr>
          <w:spacing w:val="-3"/>
        </w:rPr>
        <w:t xml:space="preserve"> </w:t>
      </w:r>
      <w:r w:rsidRPr="002F5165">
        <w:rPr>
          <w:spacing w:val="-2"/>
        </w:rPr>
        <w:t>SCALE</w:t>
      </w:r>
      <w:r w:rsidR="00691267">
        <w:rPr>
          <w:spacing w:val="-2"/>
        </w:rPr>
        <w:t xml:space="preserve"> </w:t>
      </w:r>
    </w:p>
    <w:p w14:paraId="1E9B7E9F" w14:textId="6A89F8A8" w:rsidR="00425648" w:rsidRDefault="00691267" w:rsidP="001D0493">
      <w:pPr>
        <w:rPr>
          <w:bCs/>
          <w:spacing w:val="-2"/>
          <w:sz w:val="24"/>
        </w:rPr>
      </w:pPr>
      <w:r w:rsidRPr="00691267">
        <w:rPr>
          <w:bCs/>
          <w:spacing w:val="-2"/>
          <w:sz w:val="24"/>
        </w:rPr>
        <w:t xml:space="preserve">Subject to change – refer to </w:t>
      </w:r>
      <w:r>
        <w:rPr>
          <w:bCs/>
          <w:spacing w:val="-2"/>
          <w:sz w:val="24"/>
        </w:rPr>
        <w:t xml:space="preserve">the </w:t>
      </w:r>
      <w:r w:rsidRPr="00691267">
        <w:rPr>
          <w:bCs/>
          <w:spacing w:val="-2"/>
          <w:sz w:val="24"/>
        </w:rPr>
        <w:t>Blackboard Gradebook for most current data</w:t>
      </w:r>
    </w:p>
    <w:p w14:paraId="4A153B0B" w14:textId="77777777" w:rsidR="00691267" w:rsidRDefault="00691267" w:rsidP="001D0493">
      <w:pPr>
        <w:rPr>
          <w:bCs/>
          <w:spacing w:val="-2"/>
          <w:sz w:val="24"/>
        </w:rPr>
      </w:pPr>
    </w:p>
    <w:tbl>
      <w:tblPr>
        <w:tblW w:w="3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810"/>
        <w:gridCol w:w="908"/>
      </w:tblGrid>
      <w:tr w:rsidR="008722D3" w:rsidRPr="00691267" w14:paraId="29A6C410" w14:textId="0361FAF4" w:rsidTr="008722D3">
        <w:trPr>
          <w:trHeight w:val="288"/>
          <w:tblHeader/>
        </w:trPr>
        <w:tc>
          <w:tcPr>
            <w:tcW w:w="2245" w:type="dxa"/>
            <w:noWrap/>
            <w:vAlign w:val="bottom"/>
          </w:tcPr>
          <w:p w14:paraId="52724AB2" w14:textId="6613E583" w:rsidR="008722D3" w:rsidRPr="00691267" w:rsidRDefault="008722D3" w:rsidP="00691267">
            <w:pPr>
              <w:widowControl/>
              <w:autoSpaceDE/>
              <w:autoSpaceDN/>
              <w:rPr>
                <w:rFonts w:eastAsia="Times New Roman"/>
                <w:color w:val="000000"/>
              </w:rPr>
            </w:pPr>
            <w:r>
              <w:rPr>
                <w:rFonts w:eastAsia="Times New Roman"/>
                <w:color w:val="000000"/>
              </w:rPr>
              <w:t>Category</w:t>
            </w:r>
          </w:p>
        </w:tc>
        <w:tc>
          <w:tcPr>
            <w:tcW w:w="810" w:type="dxa"/>
            <w:noWrap/>
            <w:vAlign w:val="bottom"/>
          </w:tcPr>
          <w:p w14:paraId="05A86E93" w14:textId="5FB080D8" w:rsidR="008722D3" w:rsidRPr="00691267" w:rsidRDefault="008722D3" w:rsidP="00691267">
            <w:pPr>
              <w:widowControl/>
              <w:autoSpaceDE/>
              <w:autoSpaceDN/>
              <w:jc w:val="right"/>
              <w:rPr>
                <w:rFonts w:eastAsia="Times New Roman"/>
                <w:color w:val="000000"/>
              </w:rPr>
            </w:pPr>
            <w:r>
              <w:rPr>
                <w:rFonts w:eastAsia="Times New Roman"/>
                <w:color w:val="000000"/>
              </w:rPr>
              <w:t>Points</w:t>
            </w:r>
          </w:p>
        </w:tc>
        <w:tc>
          <w:tcPr>
            <w:tcW w:w="810" w:type="dxa"/>
          </w:tcPr>
          <w:p w14:paraId="60E5122E" w14:textId="09CC3876" w:rsidR="008722D3" w:rsidRDefault="008722D3" w:rsidP="00691267">
            <w:pPr>
              <w:widowControl/>
              <w:autoSpaceDE/>
              <w:autoSpaceDN/>
              <w:jc w:val="right"/>
              <w:rPr>
                <w:rFonts w:eastAsia="Times New Roman"/>
                <w:color w:val="000000"/>
              </w:rPr>
            </w:pPr>
            <w:r>
              <w:rPr>
                <w:rFonts w:eastAsia="Times New Roman"/>
                <w:color w:val="000000"/>
              </w:rPr>
              <w:t>Percent of Total</w:t>
            </w:r>
          </w:p>
        </w:tc>
      </w:tr>
      <w:tr w:rsidR="008722D3" w:rsidRPr="00691267" w14:paraId="27639045" w14:textId="4EF7655C" w:rsidTr="008722D3">
        <w:trPr>
          <w:trHeight w:val="288"/>
        </w:trPr>
        <w:tc>
          <w:tcPr>
            <w:tcW w:w="2245" w:type="dxa"/>
            <w:noWrap/>
            <w:vAlign w:val="bottom"/>
            <w:hideMark/>
          </w:tcPr>
          <w:p w14:paraId="75513E40" w14:textId="77777777" w:rsidR="008722D3" w:rsidRPr="00691267" w:rsidRDefault="008722D3" w:rsidP="00691267">
            <w:pPr>
              <w:widowControl/>
              <w:autoSpaceDE/>
              <w:autoSpaceDN/>
              <w:rPr>
                <w:rFonts w:eastAsia="Times New Roman"/>
                <w:color w:val="000000"/>
              </w:rPr>
            </w:pPr>
            <w:r w:rsidRPr="00691267">
              <w:rPr>
                <w:rFonts w:eastAsia="Times New Roman"/>
                <w:color w:val="000000"/>
              </w:rPr>
              <w:t>Assessments</w:t>
            </w:r>
          </w:p>
        </w:tc>
        <w:tc>
          <w:tcPr>
            <w:tcW w:w="810" w:type="dxa"/>
            <w:noWrap/>
            <w:vAlign w:val="bottom"/>
          </w:tcPr>
          <w:p w14:paraId="48CE24B8" w14:textId="73ECC0AD" w:rsidR="008722D3" w:rsidRPr="00691267" w:rsidRDefault="008152E5" w:rsidP="00691267">
            <w:pPr>
              <w:widowControl/>
              <w:autoSpaceDE/>
              <w:autoSpaceDN/>
              <w:jc w:val="right"/>
              <w:rPr>
                <w:rFonts w:eastAsia="Times New Roman"/>
                <w:color w:val="000000"/>
              </w:rPr>
            </w:pPr>
            <w:r>
              <w:rPr>
                <w:rFonts w:eastAsia="Times New Roman"/>
                <w:color w:val="000000"/>
              </w:rPr>
              <w:t>1365</w:t>
            </w:r>
          </w:p>
        </w:tc>
        <w:tc>
          <w:tcPr>
            <w:tcW w:w="810" w:type="dxa"/>
          </w:tcPr>
          <w:p w14:paraId="03F85923" w14:textId="683CA7BF" w:rsidR="008722D3" w:rsidRDefault="008722D3" w:rsidP="00691267">
            <w:pPr>
              <w:widowControl/>
              <w:autoSpaceDE/>
              <w:autoSpaceDN/>
              <w:jc w:val="right"/>
              <w:rPr>
                <w:rFonts w:eastAsia="Times New Roman"/>
                <w:color w:val="000000"/>
              </w:rPr>
            </w:pPr>
            <w:r>
              <w:rPr>
                <w:rFonts w:eastAsia="Times New Roman"/>
                <w:color w:val="000000"/>
              </w:rPr>
              <w:t>60%</w:t>
            </w:r>
          </w:p>
        </w:tc>
      </w:tr>
      <w:tr w:rsidR="008722D3" w:rsidRPr="00691267" w14:paraId="49E5A131" w14:textId="6980379A" w:rsidTr="008722D3">
        <w:trPr>
          <w:trHeight w:val="288"/>
        </w:trPr>
        <w:tc>
          <w:tcPr>
            <w:tcW w:w="2245" w:type="dxa"/>
            <w:noWrap/>
            <w:vAlign w:val="bottom"/>
            <w:hideMark/>
          </w:tcPr>
          <w:p w14:paraId="31A27059" w14:textId="020AA380" w:rsidR="008722D3" w:rsidRPr="00691267" w:rsidRDefault="008722D3" w:rsidP="00691267">
            <w:pPr>
              <w:widowControl/>
              <w:autoSpaceDE/>
              <w:autoSpaceDN/>
              <w:rPr>
                <w:rFonts w:eastAsia="Times New Roman"/>
                <w:color w:val="000000"/>
              </w:rPr>
            </w:pPr>
            <w:r w:rsidRPr="00691267">
              <w:rPr>
                <w:rFonts w:eastAsia="Times New Roman"/>
                <w:color w:val="000000"/>
              </w:rPr>
              <w:t>Discussion Board</w:t>
            </w:r>
          </w:p>
        </w:tc>
        <w:tc>
          <w:tcPr>
            <w:tcW w:w="810" w:type="dxa"/>
            <w:noWrap/>
            <w:vAlign w:val="bottom"/>
          </w:tcPr>
          <w:p w14:paraId="3FBCD289" w14:textId="1289E023" w:rsidR="008722D3" w:rsidRPr="00691267" w:rsidRDefault="008722D3" w:rsidP="00691267">
            <w:pPr>
              <w:widowControl/>
              <w:autoSpaceDE/>
              <w:autoSpaceDN/>
              <w:jc w:val="right"/>
              <w:rPr>
                <w:rFonts w:eastAsia="Times New Roman"/>
                <w:color w:val="000000"/>
              </w:rPr>
            </w:pPr>
            <w:r>
              <w:rPr>
                <w:rFonts w:eastAsia="Times New Roman"/>
                <w:color w:val="000000"/>
              </w:rPr>
              <w:t>25</w:t>
            </w:r>
          </w:p>
        </w:tc>
        <w:tc>
          <w:tcPr>
            <w:tcW w:w="810" w:type="dxa"/>
          </w:tcPr>
          <w:p w14:paraId="76E20F5F" w14:textId="029F1B06" w:rsidR="008722D3" w:rsidRDefault="008722D3" w:rsidP="00691267">
            <w:pPr>
              <w:widowControl/>
              <w:autoSpaceDE/>
              <w:autoSpaceDN/>
              <w:jc w:val="right"/>
              <w:rPr>
                <w:rFonts w:eastAsia="Times New Roman"/>
                <w:color w:val="000000"/>
              </w:rPr>
            </w:pPr>
            <w:r>
              <w:rPr>
                <w:rFonts w:eastAsia="Times New Roman"/>
                <w:color w:val="000000"/>
              </w:rPr>
              <w:t>1%</w:t>
            </w:r>
          </w:p>
        </w:tc>
      </w:tr>
      <w:tr w:rsidR="008722D3" w:rsidRPr="00691267" w14:paraId="2CDFE977" w14:textId="59749616" w:rsidTr="008722D3">
        <w:trPr>
          <w:trHeight w:val="288"/>
        </w:trPr>
        <w:tc>
          <w:tcPr>
            <w:tcW w:w="2245" w:type="dxa"/>
            <w:noWrap/>
            <w:vAlign w:val="bottom"/>
            <w:hideMark/>
          </w:tcPr>
          <w:p w14:paraId="0965C353" w14:textId="1D9D7207" w:rsidR="008722D3" w:rsidRPr="00691267" w:rsidRDefault="008722D3" w:rsidP="00691267">
            <w:pPr>
              <w:widowControl/>
              <w:autoSpaceDE/>
              <w:autoSpaceDN/>
              <w:rPr>
                <w:rFonts w:eastAsia="Times New Roman"/>
                <w:color w:val="000000"/>
              </w:rPr>
            </w:pPr>
            <w:r w:rsidRPr="00691267">
              <w:rPr>
                <w:rFonts w:eastAsia="Times New Roman"/>
                <w:color w:val="000000"/>
              </w:rPr>
              <w:t>Lab</w:t>
            </w:r>
            <w:r>
              <w:rPr>
                <w:rFonts w:eastAsia="Times New Roman"/>
                <w:color w:val="000000"/>
              </w:rPr>
              <w:t>s/Assignments</w:t>
            </w:r>
          </w:p>
        </w:tc>
        <w:tc>
          <w:tcPr>
            <w:tcW w:w="810" w:type="dxa"/>
            <w:noWrap/>
            <w:vAlign w:val="bottom"/>
          </w:tcPr>
          <w:p w14:paraId="2002F78F" w14:textId="7AAD7BB3" w:rsidR="008722D3" w:rsidRPr="00691267" w:rsidRDefault="008152E5" w:rsidP="00691267">
            <w:pPr>
              <w:widowControl/>
              <w:autoSpaceDE/>
              <w:autoSpaceDN/>
              <w:jc w:val="right"/>
              <w:rPr>
                <w:rFonts w:eastAsia="Times New Roman"/>
                <w:color w:val="000000"/>
              </w:rPr>
            </w:pPr>
            <w:r>
              <w:rPr>
                <w:rFonts w:eastAsia="Times New Roman"/>
                <w:color w:val="000000"/>
              </w:rPr>
              <w:t>889</w:t>
            </w:r>
          </w:p>
        </w:tc>
        <w:tc>
          <w:tcPr>
            <w:tcW w:w="810" w:type="dxa"/>
          </w:tcPr>
          <w:p w14:paraId="68AEBD74" w14:textId="766418F7" w:rsidR="008722D3" w:rsidRDefault="008722D3" w:rsidP="00691267">
            <w:pPr>
              <w:widowControl/>
              <w:autoSpaceDE/>
              <w:autoSpaceDN/>
              <w:jc w:val="right"/>
              <w:rPr>
                <w:rFonts w:eastAsia="Times New Roman"/>
                <w:color w:val="000000"/>
              </w:rPr>
            </w:pPr>
            <w:r>
              <w:rPr>
                <w:rFonts w:eastAsia="Times New Roman"/>
                <w:color w:val="000000"/>
              </w:rPr>
              <w:t>23%</w:t>
            </w:r>
          </w:p>
        </w:tc>
      </w:tr>
      <w:tr w:rsidR="008722D3" w:rsidRPr="00691267" w14:paraId="765A30EC" w14:textId="12A707D3" w:rsidTr="008722D3">
        <w:trPr>
          <w:trHeight w:val="288"/>
        </w:trPr>
        <w:tc>
          <w:tcPr>
            <w:tcW w:w="2245" w:type="dxa"/>
            <w:noWrap/>
            <w:vAlign w:val="bottom"/>
          </w:tcPr>
          <w:p w14:paraId="04CDB820" w14:textId="6C65330B" w:rsidR="008722D3" w:rsidRPr="00691267" w:rsidRDefault="008722D3" w:rsidP="00691267">
            <w:pPr>
              <w:widowControl/>
              <w:autoSpaceDE/>
              <w:autoSpaceDN/>
              <w:rPr>
                <w:rFonts w:eastAsia="Times New Roman"/>
                <w:color w:val="000000"/>
              </w:rPr>
            </w:pPr>
            <w:r>
              <w:rPr>
                <w:rFonts w:eastAsia="Times New Roman"/>
                <w:color w:val="000000"/>
              </w:rPr>
              <w:t>Student Presentation</w:t>
            </w:r>
          </w:p>
        </w:tc>
        <w:tc>
          <w:tcPr>
            <w:tcW w:w="810" w:type="dxa"/>
            <w:noWrap/>
            <w:vAlign w:val="bottom"/>
          </w:tcPr>
          <w:p w14:paraId="631D4E85" w14:textId="36850512" w:rsidR="008722D3" w:rsidRPr="00691267" w:rsidRDefault="008722D3" w:rsidP="00691267">
            <w:pPr>
              <w:widowControl/>
              <w:autoSpaceDE/>
              <w:autoSpaceDN/>
              <w:jc w:val="right"/>
              <w:rPr>
                <w:rFonts w:eastAsia="Times New Roman"/>
                <w:color w:val="000000"/>
              </w:rPr>
            </w:pPr>
            <w:r>
              <w:rPr>
                <w:rFonts w:eastAsia="Times New Roman"/>
                <w:color w:val="000000"/>
              </w:rPr>
              <w:t>75</w:t>
            </w:r>
          </w:p>
        </w:tc>
        <w:tc>
          <w:tcPr>
            <w:tcW w:w="810" w:type="dxa"/>
          </w:tcPr>
          <w:p w14:paraId="2CE3E6B8" w14:textId="290BA95E" w:rsidR="008722D3" w:rsidRDefault="008722D3" w:rsidP="00691267">
            <w:pPr>
              <w:widowControl/>
              <w:autoSpaceDE/>
              <w:autoSpaceDN/>
              <w:jc w:val="right"/>
              <w:rPr>
                <w:rFonts w:eastAsia="Times New Roman"/>
                <w:color w:val="000000"/>
              </w:rPr>
            </w:pPr>
            <w:r>
              <w:rPr>
                <w:rFonts w:eastAsia="Times New Roman"/>
                <w:color w:val="000000"/>
              </w:rPr>
              <w:t>5%</w:t>
            </w:r>
          </w:p>
        </w:tc>
      </w:tr>
      <w:tr w:rsidR="008722D3" w:rsidRPr="00691267" w14:paraId="22773503" w14:textId="3E16FC1B" w:rsidTr="008722D3">
        <w:trPr>
          <w:trHeight w:val="288"/>
        </w:trPr>
        <w:tc>
          <w:tcPr>
            <w:tcW w:w="2245" w:type="dxa"/>
            <w:noWrap/>
            <w:vAlign w:val="bottom"/>
            <w:hideMark/>
          </w:tcPr>
          <w:p w14:paraId="250C3CC5" w14:textId="77777777" w:rsidR="008722D3" w:rsidRPr="00691267" w:rsidRDefault="008722D3" w:rsidP="00691267">
            <w:pPr>
              <w:widowControl/>
              <w:autoSpaceDE/>
              <w:autoSpaceDN/>
              <w:rPr>
                <w:rFonts w:eastAsia="Times New Roman"/>
                <w:color w:val="000000"/>
              </w:rPr>
            </w:pPr>
            <w:r w:rsidRPr="00691267">
              <w:rPr>
                <w:rFonts w:eastAsia="Times New Roman"/>
                <w:color w:val="000000"/>
              </w:rPr>
              <w:t>Final</w:t>
            </w:r>
          </w:p>
        </w:tc>
        <w:tc>
          <w:tcPr>
            <w:tcW w:w="810" w:type="dxa"/>
            <w:noWrap/>
            <w:vAlign w:val="bottom"/>
          </w:tcPr>
          <w:p w14:paraId="6184106E" w14:textId="05E55CD0" w:rsidR="008722D3" w:rsidRPr="00691267" w:rsidRDefault="008722D3" w:rsidP="00691267">
            <w:pPr>
              <w:widowControl/>
              <w:autoSpaceDE/>
              <w:autoSpaceDN/>
              <w:jc w:val="right"/>
              <w:rPr>
                <w:rFonts w:eastAsia="Times New Roman"/>
                <w:color w:val="000000"/>
              </w:rPr>
            </w:pPr>
            <w:r>
              <w:rPr>
                <w:rFonts w:eastAsia="Times New Roman"/>
                <w:color w:val="000000"/>
              </w:rPr>
              <w:t>180</w:t>
            </w:r>
          </w:p>
        </w:tc>
        <w:tc>
          <w:tcPr>
            <w:tcW w:w="810" w:type="dxa"/>
          </w:tcPr>
          <w:p w14:paraId="12D27ACB" w14:textId="6B60D404" w:rsidR="008722D3" w:rsidRDefault="008722D3" w:rsidP="00691267">
            <w:pPr>
              <w:widowControl/>
              <w:autoSpaceDE/>
              <w:autoSpaceDN/>
              <w:jc w:val="right"/>
              <w:rPr>
                <w:rFonts w:eastAsia="Times New Roman"/>
                <w:color w:val="000000"/>
              </w:rPr>
            </w:pPr>
            <w:r>
              <w:rPr>
                <w:rFonts w:eastAsia="Times New Roman"/>
                <w:color w:val="000000"/>
              </w:rPr>
              <w:t>11%</w:t>
            </w:r>
          </w:p>
        </w:tc>
      </w:tr>
      <w:tr w:rsidR="008722D3" w:rsidRPr="00691267" w14:paraId="7983B9C3" w14:textId="2FBD6F33" w:rsidTr="008722D3">
        <w:trPr>
          <w:trHeight w:val="288"/>
        </w:trPr>
        <w:tc>
          <w:tcPr>
            <w:tcW w:w="2245" w:type="dxa"/>
            <w:shd w:val="clear" w:color="auto" w:fill="F2F2F2" w:themeFill="background1" w:themeFillShade="F2"/>
            <w:noWrap/>
            <w:vAlign w:val="bottom"/>
            <w:hideMark/>
          </w:tcPr>
          <w:p w14:paraId="523980E4" w14:textId="77777777" w:rsidR="008722D3" w:rsidRPr="00691267" w:rsidRDefault="008722D3" w:rsidP="00691267">
            <w:pPr>
              <w:widowControl/>
              <w:autoSpaceDE/>
              <w:autoSpaceDN/>
              <w:rPr>
                <w:rFonts w:eastAsia="Times New Roman"/>
                <w:b/>
                <w:bCs/>
                <w:color w:val="000000"/>
              </w:rPr>
            </w:pPr>
            <w:r w:rsidRPr="00691267">
              <w:rPr>
                <w:rFonts w:eastAsia="Times New Roman"/>
                <w:b/>
                <w:bCs/>
                <w:color w:val="000000"/>
              </w:rPr>
              <w:t>Total</w:t>
            </w:r>
          </w:p>
        </w:tc>
        <w:tc>
          <w:tcPr>
            <w:tcW w:w="810" w:type="dxa"/>
            <w:shd w:val="clear" w:color="auto" w:fill="F2F2F2" w:themeFill="background1" w:themeFillShade="F2"/>
            <w:noWrap/>
            <w:vAlign w:val="bottom"/>
          </w:tcPr>
          <w:p w14:paraId="03128BA4" w14:textId="52374FA6" w:rsidR="008722D3" w:rsidRPr="00691267" w:rsidRDefault="00CE49EB" w:rsidP="00691267">
            <w:pPr>
              <w:widowControl/>
              <w:autoSpaceDE/>
              <w:autoSpaceDN/>
              <w:jc w:val="right"/>
              <w:rPr>
                <w:rFonts w:eastAsia="Times New Roman"/>
                <w:b/>
                <w:bCs/>
                <w:color w:val="000000"/>
              </w:rPr>
            </w:pPr>
            <w:r>
              <w:rPr>
                <w:rFonts w:eastAsia="Times New Roman"/>
                <w:b/>
                <w:bCs/>
                <w:color w:val="000000"/>
              </w:rPr>
              <w:t>2534</w:t>
            </w:r>
          </w:p>
        </w:tc>
        <w:tc>
          <w:tcPr>
            <w:tcW w:w="810" w:type="dxa"/>
            <w:shd w:val="clear" w:color="auto" w:fill="F2F2F2" w:themeFill="background1" w:themeFillShade="F2"/>
          </w:tcPr>
          <w:p w14:paraId="115FCCE0" w14:textId="1369BFE2" w:rsidR="008722D3" w:rsidRDefault="008722D3" w:rsidP="00691267">
            <w:pPr>
              <w:widowControl/>
              <w:autoSpaceDE/>
              <w:autoSpaceDN/>
              <w:jc w:val="right"/>
              <w:rPr>
                <w:rFonts w:eastAsia="Times New Roman"/>
                <w:b/>
                <w:bCs/>
                <w:color w:val="000000"/>
              </w:rPr>
            </w:pPr>
            <w:r>
              <w:rPr>
                <w:rFonts w:eastAsia="Times New Roman"/>
                <w:b/>
                <w:bCs/>
                <w:color w:val="000000"/>
              </w:rPr>
              <w:t>100%</w:t>
            </w:r>
          </w:p>
        </w:tc>
      </w:tr>
    </w:tbl>
    <w:p w14:paraId="32B19F50" w14:textId="77777777" w:rsidR="00691267" w:rsidRPr="002F5165" w:rsidRDefault="00691267" w:rsidP="001D0493">
      <w:pPr>
        <w:rPr>
          <w:bCs/>
          <w:sz w:val="24"/>
        </w:rPr>
      </w:pPr>
    </w:p>
    <w:tbl>
      <w:tblPr>
        <w:tblW w:w="4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620"/>
        <w:gridCol w:w="1530"/>
      </w:tblGrid>
      <w:tr w:rsidR="000128E8" w:rsidRPr="000128E8" w14:paraId="283A973E" w14:textId="77777777" w:rsidTr="00510EAD">
        <w:trPr>
          <w:trHeight w:val="288"/>
          <w:tblHeader/>
        </w:trPr>
        <w:tc>
          <w:tcPr>
            <w:tcW w:w="1435" w:type="dxa"/>
            <w:noWrap/>
            <w:vAlign w:val="bottom"/>
          </w:tcPr>
          <w:p w14:paraId="058E2F14" w14:textId="7F30BB2A" w:rsidR="000128E8" w:rsidRPr="000128E8" w:rsidRDefault="000128E8" w:rsidP="000128E8">
            <w:pPr>
              <w:widowControl/>
              <w:autoSpaceDE/>
              <w:autoSpaceDN/>
              <w:rPr>
                <w:rFonts w:eastAsia="Times New Roman"/>
                <w:color w:val="000000"/>
              </w:rPr>
            </w:pPr>
            <w:r>
              <w:rPr>
                <w:rFonts w:eastAsia="Times New Roman"/>
                <w:color w:val="000000"/>
              </w:rPr>
              <w:t>Letter Grade</w:t>
            </w:r>
          </w:p>
        </w:tc>
        <w:tc>
          <w:tcPr>
            <w:tcW w:w="1620" w:type="dxa"/>
          </w:tcPr>
          <w:p w14:paraId="13B777A7" w14:textId="3886CC5B" w:rsidR="000128E8" w:rsidRPr="000128E8" w:rsidRDefault="000128E8" w:rsidP="000128E8">
            <w:pPr>
              <w:widowControl/>
              <w:autoSpaceDE/>
              <w:autoSpaceDN/>
              <w:jc w:val="right"/>
              <w:rPr>
                <w:rFonts w:eastAsia="Times New Roman"/>
                <w:color w:val="000000"/>
              </w:rPr>
            </w:pPr>
            <w:r>
              <w:rPr>
                <w:rFonts w:eastAsia="Times New Roman"/>
                <w:color w:val="000000"/>
              </w:rPr>
              <w:t>Percentage</w:t>
            </w:r>
          </w:p>
        </w:tc>
        <w:tc>
          <w:tcPr>
            <w:tcW w:w="1530" w:type="dxa"/>
            <w:shd w:val="clear" w:color="auto" w:fill="F2F2F2" w:themeFill="background1" w:themeFillShade="F2"/>
            <w:noWrap/>
            <w:vAlign w:val="bottom"/>
          </w:tcPr>
          <w:p w14:paraId="3AB0B5C8" w14:textId="5961EEF3" w:rsidR="000128E8" w:rsidRPr="000128E8" w:rsidRDefault="000128E8" w:rsidP="000128E8">
            <w:pPr>
              <w:widowControl/>
              <w:autoSpaceDE/>
              <w:autoSpaceDN/>
              <w:jc w:val="right"/>
              <w:rPr>
                <w:rFonts w:eastAsia="Times New Roman"/>
                <w:b/>
                <w:bCs/>
                <w:color w:val="000000"/>
              </w:rPr>
            </w:pPr>
            <w:r w:rsidRPr="000128E8">
              <w:rPr>
                <w:rFonts w:eastAsia="Times New Roman"/>
                <w:b/>
                <w:bCs/>
                <w:color w:val="000000"/>
              </w:rPr>
              <w:t xml:space="preserve">Points </w:t>
            </w:r>
          </w:p>
        </w:tc>
      </w:tr>
      <w:tr w:rsidR="000128E8" w:rsidRPr="000128E8" w14:paraId="53A47806" w14:textId="77777777" w:rsidTr="00E72E11">
        <w:trPr>
          <w:trHeight w:val="288"/>
        </w:trPr>
        <w:tc>
          <w:tcPr>
            <w:tcW w:w="1435" w:type="dxa"/>
            <w:noWrap/>
            <w:vAlign w:val="bottom"/>
            <w:hideMark/>
          </w:tcPr>
          <w:p w14:paraId="30AF6CE7" w14:textId="77777777" w:rsidR="000128E8" w:rsidRPr="000128E8" w:rsidRDefault="000128E8" w:rsidP="00F857BD">
            <w:pPr>
              <w:widowControl/>
              <w:autoSpaceDE/>
              <w:autoSpaceDN/>
              <w:jc w:val="center"/>
              <w:rPr>
                <w:rFonts w:eastAsia="Times New Roman"/>
                <w:color w:val="000000"/>
              </w:rPr>
            </w:pPr>
            <w:r w:rsidRPr="000128E8">
              <w:rPr>
                <w:rFonts w:eastAsia="Times New Roman"/>
                <w:color w:val="000000"/>
              </w:rPr>
              <w:t>A</w:t>
            </w:r>
          </w:p>
        </w:tc>
        <w:tc>
          <w:tcPr>
            <w:tcW w:w="1620" w:type="dxa"/>
          </w:tcPr>
          <w:p w14:paraId="484D3DFC" w14:textId="7AD43949" w:rsidR="000128E8" w:rsidRPr="000128E8" w:rsidRDefault="000128E8" w:rsidP="000128E8">
            <w:pPr>
              <w:widowControl/>
              <w:autoSpaceDE/>
              <w:autoSpaceDN/>
              <w:jc w:val="right"/>
              <w:rPr>
                <w:rFonts w:eastAsia="Times New Roman"/>
                <w:color w:val="000000"/>
              </w:rPr>
            </w:pPr>
            <w:r>
              <w:rPr>
                <w:rFonts w:eastAsia="Times New Roman"/>
                <w:color w:val="000000"/>
              </w:rPr>
              <w:t>90%</w:t>
            </w:r>
          </w:p>
        </w:tc>
        <w:tc>
          <w:tcPr>
            <w:tcW w:w="1530" w:type="dxa"/>
            <w:shd w:val="clear" w:color="auto" w:fill="F2F2F2" w:themeFill="background1" w:themeFillShade="F2"/>
            <w:noWrap/>
            <w:vAlign w:val="bottom"/>
          </w:tcPr>
          <w:p w14:paraId="54F199C2" w14:textId="7496B29A" w:rsidR="000128E8" w:rsidRPr="000128E8" w:rsidRDefault="00CE49EB" w:rsidP="000128E8">
            <w:pPr>
              <w:widowControl/>
              <w:autoSpaceDE/>
              <w:autoSpaceDN/>
              <w:jc w:val="right"/>
              <w:rPr>
                <w:rFonts w:eastAsia="Times New Roman"/>
                <w:b/>
                <w:bCs/>
                <w:color w:val="000000"/>
              </w:rPr>
            </w:pPr>
            <w:r>
              <w:rPr>
                <w:rFonts w:eastAsia="Times New Roman"/>
                <w:b/>
                <w:bCs/>
                <w:color w:val="000000"/>
              </w:rPr>
              <w:t>2281</w:t>
            </w:r>
          </w:p>
        </w:tc>
      </w:tr>
      <w:tr w:rsidR="000128E8" w:rsidRPr="000128E8" w14:paraId="4637310A" w14:textId="77777777" w:rsidTr="00E72E11">
        <w:trPr>
          <w:trHeight w:val="288"/>
        </w:trPr>
        <w:tc>
          <w:tcPr>
            <w:tcW w:w="1435" w:type="dxa"/>
            <w:noWrap/>
            <w:vAlign w:val="bottom"/>
            <w:hideMark/>
          </w:tcPr>
          <w:p w14:paraId="679D6222" w14:textId="77777777" w:rsidR="000128E8" w:rsidRPr="000128E8" w:rsidRDefault="000128E8" w:rsidP="00F857BD">
            <w:pPr>
              <w:widowControl/>
              <w:autoSpaceDE/>
              <w:autoSpaceDN/>
              <w:jc w:val="center"/>
              <w:rPr>
                <w:rFonts w:eastAsia="Times New Roman"/>
                <w:color w:val="000000"/>
              </w:rPr>
            </w:pPr>
            <w:r w:rsidRPr="000128E8">
              <w:rPr>
                <w:rFonts w:eastAsia="Times New Roman"/>
                <w:color w:val="000000"/>
              </w:rPr>
              <w:t>B</w:t>
            </w:r>
          </w:p>
        </w:tc>
        <w:tc>
          <w:tcPr>
            <w:tcW w:w="1620" w:type="dxa"/>
          </w:tcPr>
          <w:p w14:paraId="4CCB48FD" w14:textId="0755D887" w:rsidR="000128E8" w:rsidRPr="000128E8" w:rsidRDefault="000128E8" w:rsidP="000128E8">
            <w:pPr>
              <w:widowControl/>
              <w:autoSpaceDE/>
              <w:autoSpaceDN/>
              <w:jc w:val="right"/>
              <w:rPr>
                <w:rFonts w:eastAsia="Times New Roman"/>
                <w:color w:val="000000"/>
              </w:rPr>
            </w:pPr>
            <w:r>
              <w:rPr>
                <w:rFonts w:eastAsia="Times New Roman"/>
                <w:color w:val="000000"/>
              </w:rPr>
              <w:t>80%</w:t>
            </w:r>
          </w:p>
        </w:tc>
        <w:tc>
          <w:tcPr>
            <w:tcW w:w="1530" w:type="dxa"/>
            <w:shd w:val="clear" w:color="auto" w:fill="F2F2F2" w:themeFill="background1" w:themeFillShade="F2"/>
            <w:noWrap/>
            <w:vAlign w:val="bottom"/>
          </w:tcPr>
          <w:p w14:paraId="1BCA9808" w14:textId="07C6E789" w:rsidR="000128E8" w:rsidRPr="000128E8" w:rsidRDefault="006D6C14" w:rsidP="000128E8">
            <w:pPr>
              <w:widowControl/>
              <w:autoSpaceDE/>
              <w:autoSpaceDN/>
              <w:jc w:val="right"/>
              <w:rPr>
                <w:rFonts w:eastAsia="Times New Roman"/>
                <w:b/>
                <w:bCs/>
                <w:color w:val="000000"/>
              </w:rPr>
            </w:pPr>
            <w:r>
              <w:rPr>
                <w:rFonts w:eastAsia="Times New Roman"/>
                <w:b/>
                <w:bCs/>
                <w:color w:val="000000"/>
              </w:rPr>
              <w:t>2028</w:t>
            </w:r>
          </w:p>
        </w:tc>
      </w:tr>
      <w:tr w:rsidR="000128E8" w:rsidRPr="000128E8" w14:paraId="1CFD6601" w14:textId="77777777" w:rsidTr="00E72E11">
        <w:trPr>
          <w:trHeight w:val="288"/>
        </w:trPr>
        <w:tc>
          <w:tcPr>
            <w:tcW w:w="1435" w:type="dxa"/>
            <w:noWrap/>
            <w:vAlign w:val="bottom"/>
            <w:hideMark/>
          </w:tcPr>
          <w:p w14:paraId="4E612712" w14:textId="77777777" w:rsidR="000128E8" w:rsidRPr="000128E8" w:rsidRDefault="000128E8" w:rsidP="00F857BD">
            <w:pPr>
              <w:widowControl/>
              <w:autoSpaceDE/>
              <w:autoSpaceDN/>
              <w:jc w:val="center"/>
              <w:rPr>
                <w:rFonts w:eastAsia="Times New Roman"/>
                <w:color w:val="000000"/>
              </w:rPr>
            </w:pPr>
            <w:r w:rsidRPr="000128E8">
              <w:rPr>
                <w:rFonts w:eastAsia="Times New Roman"/>
                <w:color w:val="000000"/>
              </w:rPr>
              <w:t>C</w:t>
            </w:r>
          </w:p>
        </w:tc>
        <w:tc>
          <w:tcPr>
            <w:tcW w:w="1620" w:type="dxa"/>
          </w:tcPr>
          <w:p w14:paraId="1F38A070" w14:textId="30655136" w:rsidR="000128E8" w:rsidRPr="000128E8" w:rsidRDefault="000128E8" w:rsidP="000128E8">
            <w:pPr>
              <w:widowControl/>
              <w:autoSpaceDE/>
              <w:autoSpaceDN/>
              <w:jc w:val="right"/>
              <w:rPr>
                <w:rFonts w:eastAsia="Times New Roman"/>
                <w:color w:val="000000"/>
              </w:rPr>
            </w:pPr>
            <w:r>
              <w:rPr>
                <w:rFonts w:eastAsia="Times New Roman"/>
                <w:color w:val="000000"/>
              </w:rPr>
              <w:t>70%</w:t>
            </w:r>
          </w:p>
        </w:tc>
        <w:tc>
          <w:tcPr>
            <w:tcW w:w="1530" w:type="dxa"/>
            <w:shd w:val="clear" w:color="auto" w:fill="F2F2F2" w:themeFill="background1" w:themeFillShade="F2"/>
            <w:noWrap/>
            <w:vAlign w:val="bottom"/>
          </w:tcPr>
          <w:p w14:paraId="0024C099" w14:textId="7D21CD62" w:rsidR="000128E8" w:rsidRPr="000128E8" w:rsidRDefault="006D6C14" w:rsidP="000128E8">
            <w:pPr>
              <w:widowControl/>
              <w:autoSpaceDE/>
              <w:autoSpaceDN/>
              <w:jc w:val="right"/>
              <w:rPr>
                <w:rFonts w:eastAsia="Times New Roman"/>
                <w:b/>
                <w:bCs/>
                <w:color w:val="000000"/>
              </w:rPr>
            </w:pPr>
            <w:r>
              <w:rPr>
                <w:rFonts w:eastAsia="Times New Roman"/>
                <w:b/>
                <w:bCs/>
                <w:color w:val="000000"/>
              </w:rPr>
              <w:t>1774</w:t>
            </w:r>
          </w:p>
        </w:tc>
      </w:tr>
      <w:tr w:rsidR="000128E8" w:rsidRPr="000128E8" w14:paraId="6A256D71" w14:textId="77777777" w:rsidTr="00E72E11">
        <w:trPr>
          <w:trHeight w:val="288"/>
        </w:trPr>
        <w:tc>
          <w:tcPr>
            <w:tcW w:w="1435" w:type="dxa"/>
            <w:noWrap/>
            <w:vAlign w:val="bottom"/>
            <w:hideMark/>
          </w:tcPr>
          <w:p w14:paraId="403F0596" w14:textId="77777777" w:rsidR="000128E8" w:rsidRPr="000128E8" w:rsidRDefault="000128E8" w:rsidP="00F857BD">
            <w:pPr>
              <w:widowControl/>
              <w:autoSpaceDE/>
              <w:autoSpaceDN/>
              <w:jc w:val="center"/>
              <w:rPr>
                <w:rFonts w:eastAsia="Times New Roman"/>
                <w:color w:val="000000"/>
              </w:rPr>
            </w:pPr>
            <w:r w:rsidRPr="000128E8">
              <w:rPr>
                <w:rFonts w:eastAsia="Times New Roman"/>
                <w:color w:val="000000"/>
              </w:rPr>
              <w:t>D</w:t>
            </w:r>
          </w:p>
        </w:tc>
        <w:tc>
          <w:tcPr>
            <w:tcW w:w="1620" w:type="dxa"/>
          </w:tcPr>
          <w:p w14:paraId="0AF418D3" w14:textId="436A9B39" w:rsidR="000128E8" w:rsidRPr="000128E8" w:rsidRDefault="000128E8" w:rsidP="000128E8">
            <w:pPr>
              <w:widowControl/>
              <w:autoSpaceDE/>
              <w:autoSpaceDN/>
              <w:jc w:val="right"/>
              <w:rPr>
                <w:rFonts w:eastAsia="Times New Roman"/>
                <w:color w:val="000000"/>
              </w:rPr>
            </w:pPr>
            <w:r>
              <w:rPr>
                <w:rFonts w:eastAsia="Times New Roman"/>
                <w:color w:val="000000"/>
              </w:rPr>
              <w:t>60%</w:t>
            </w:r>
          </w:p>
        </w:tc>
        <w:tc>
          <w:tcPr>
            <w:tcW w:w="1530" w:type="dxa"/>
            <w:shd w:val="clear" w:color="auto" w:fill="F2F2F2" w:themeFill="background1" w:themeFillShade="F2"/>
            <w:noWrap/>
            <w:vAlign w:val="bottom"/>
          </w:tcPr>
          <w:p w14:paraId="4CC62FD2" w14:textId="0D4C2258" w:rsidR="000128E8" w:rsidRPr="000128E8" w:rsidRDefault="006D6C14" w:rsidP="000128E8">
            <w:pPr>
              <w:widowControl/>
              <w:autoSpaceDE/>
              <w:autoSpaceDN/>
              <w:jc w:val="right"/>
              <w:rPr>
                <w:rFonts w:eastAsia="Times New Roman"/>
                <w:b/>
                <w:bCs/>
                <w:color w:val="000000"/>
              </w:rPr>
            </w:pPr>
            <w:r>
              <w:rPr>
                <w:rFonts w:eastAsia="Times New Roman"/>
                <w:b/>
                <w:bCs/>
                <w:color w:val="000000"/>
              </w:rPr>
              <w:t>1521</w:t>
            </w:r>
          </w:p>
        </w:tc>
      </w:tr>
      <w:tr w:rsidR="000128E8" w:rsidRPr="000128E8" w14:paraId="7433C3C0" w14:textId="77777777" w:rsidTr="00E72E11">
        <w:trPr>
          <w:trHeight w:val="288"/>
        </w:trPr>
        <w:tc>
          <w:tcPr>
            <w:tcW w:w="1435" w:type="dxa"/>
            <w:noWrap/>
            <w:vAlign w:val="bottom"/>
            <w:hideMark/>
          </w:tcPr>
          <w:p w14:paraId="38E4864E" w14:textId="77777777" w:rsidR="000128E8" w:rsidRPr="000128E8" w:rsidRDefault="000128E8" w:rsidP="00F857BD">
            <w:pPr>
              <w:widowControl/>
              <w:autoSpaceDE/>
              <w:autoSpaceDN/>
              <w:jc w:val="center"/>
              <w:rPr>
                <w:rFonts w:eastAsia="Times New Roman"/>
                <w:color w:val="000000"/>
              </w:rPr>
            </w:pPr>
            <w:r w:rsidRPr="000128E8">
              <w:rPr>
                <w:rFonts w:eastAsia="Times New Roman"/>
                <w:color w:val="000000"/>
              </w:rPr>
              <w:t>E</w:t>
            </w:r>
          </w:p>
        </w:tc>
        <w:tc>
          <w:tcPr>
            <w:tcW w:w="1620" w:type="dxa"/>
          </w:tcPr>
          <w:p w14:paraId="45DEA3D9" w14:textId="373D0CB9" w:rsidR="000128E8" w:rsidRPr="000128E8" w:rsidRDefault="000128E8" w:rsidP="000128E8">
            <w:pPr>
              <w:widowControl/>
              <w:autoSpaceDE/>
              <w:autoSpaceDN/>
              <w:jc w:val="right"/>
              <w:rPr>
                <w:rFonts w:eastAsia="Times New Roman"/>
                <w:color w:val="000000"/>
              </w:rPr>
            </w:pPr>
            <w:r>
              <w:rPr>
                <w:rFonts w:eastAsia="Times New Roman"/>
                <w:color w:val="000000"/>
              </w:rPr>
              <w:t>Less than 60%</w:t>
            </w:r>
          </w:p>
        </w:tc>
        <w:tc>
          <w:tcPr>
            <w:tcW w:w="1530" w:type="dxa"/>
            <w:shd w:val="clear" w:color="auto" w:fill="F2F2F2" w:themeFill="background1" w:themeFillShade="F2"/>
            <w:noWrap/>
            <w:vAlign w:val="bottom"/>
          </w:tcPr>
          <w:p w14:paraId="32013AA6" w14:textId="40621016" w:rsidR="000128E8" w:rsidRPr="000128E8" w:rsidRDefault="00EB1381" w:rsidP="000128E8">
            <w:pPr>
              <w:widowControl/>
              <w:autoSpaceDE/>
              <w:autoSpaceDN/>
              <w:jc w:val="right"/>
              <w:rPr>
                <w:rFonts w:eastAsia="Times New Roman"/>
                <w:b/>
                <w:bCs/>
                <w:color w:val="000000"/>
              </w:rPr>
            </w:pPr>
            <w:r>
              <w:rPr>
                <w:rFonts w:eastAsia="Times New Roman"/>
                <w:b/>
                <w:bCs/>
                <w:color w:val="000000"/>
              </w:rPr>
              <w:t>&lt;</w:t>
            </w:r>
            <w:r w:rsidR="00E2743E">
              <w:rPr>
                <w:rFonts w:eastAsia="Times New Roman"/>
                <w:b/>
                <w:bCs/>
                <w:color w:val="000000"/>
              </w:rPr>
              <w:t>1521</w:t>
            </w:r>
          </w:p>
        </w:tc>
      </w:tr>
    </w:tbl>
    <w:p w14:paraId="4E5566B6" w14:textId="77777777" w:rsidR="00425648" w:rsidRPr="002F5165" w:rsidRDefault="00425648" w:rsidP="001D0493">
      <w:pPr>
        <w:pStyle w:val="BodyText"/>
        <w:rPr>
          <w:b w:val="0"/>
        </w:rPr>
      </w:pPr>
    </w:p>
    <w:p w14:paraId="3D5242DD" w14:textId="77777777" w:rsidR="00425648" w:rsidRPr="002F5165" w:rsidRDefault="00425648" w:rsidP="001D0493">
      <w:pPr>
        <w:pStyle w:val="BodyText"/>
        <w:rPr>
          <w:b w:val="0"/>
        </w:rPr>
      </w:pPr>
    </w:p>
    <w:p w14:paraId="01C54859" w14:textId="77777777" w:rsidR="00C57E91" w:rsidRDefault="00C57E91" w:rsidP="00644703">
      <w:pPr>
        <w:pStyle w:val="Heading1"/>
      </w:pPr>
    </w:p>
    <w:p w14:paraId="54BA9131" w14:textId="42C45A34" w:rsidR="000128E8" w:rsidRPr="000128E8" w:rsidRDefault="00C467E6" w:rsidP="00644703">
      <w:pPr>
        <w:pStyle w:val="Heading1"/>
      </w:pPr>
      <w:r w:rsidRPr="000128E8">
        <w:t>ATTENDANCE POLICY</w:t>
      </w:r>
    </w:p>
    <w:p w14:paraId="2A28AA02" w14:textId="5BC44006" w:rsidR="000128E8" w:rsidRPr="000128E8" w:rsidRDefault="000128E8" w:rsidP="000128E8">
      <w:pPr>
        <w:rPr>
          <w:bCs/>
          <w:sz w:val="24"/>
        </w:rPr>
      </w:pPr>
      <w:r w:rsidRPr="000128E8">
        <w:rPr>
          <w:bCs/>
          <w:sz w:val="24"/>
        </w:rPr>
        <w:t xml:space="preserve">Frequent attendance is </w:t>
      </w:r>
      <w:r w:rsidR="009F0B36" w:rsidRPr="000128E8">
        <w:rPr>
          <w:bCs/>
          <w:sz w:val="24"/>
        </w:rPr>
        <w:t>necessary</w:t>
      </w:r>
      <w:r w:rsidRPr="000128E8">
        <w:rPr>
          <w:bCs/>
          <w:sz w:val="24"/>
        </w:rPr>
        <w:t xml:space="preserve"> for a successful student. Students are expected to attend and prepare for each class by reading and studying the course assignments in advance of scheduled classes.</w:t>
      </w:r>
      <w:r w:rsidR="00772E3F">
        <w:rPr>
          <w:bCs/>
          <w:sz w:val="24"/>
        </w:rPr>
        <w:t xml:space="preserve"> </w:t>
      </w:r>
      <w:r w:rsidRPr="000128E8">
        <w:rPr>
          <w:bCs/>
          <w:sz w:val="24"/>
        </w:rPr>
        <w:t xml:space="preserve">Students who </w:t>
      </w:r>
      <w:r w:rsidR="00772E3F">
        <w:rPr>
          <w:bCs/>
          <w:sz w:val="24"/>
        </w:rPr>
        <w:t>are absent</w:t>
      </w:r>
      <w:r w:rsidRPr="000128E8">
        <w:rPr>
          <w:bCs/>
          <w:sz w:val="24"/>
        </w:rPr>
        <w:t xml:space="preserve"> are responsible for finding out what was handed out, covered, and assigned in class </w:t>
      </w:r>
      <w:r w:rsidR="009F0B36" w:rsidRPr="000128E8">
        <w:rPr>
          <w:bCs/>
          <w:sz w:val="24"/>
        </w:rPr>
        <w:t>to</w:t>
      </w:r>
      <w:r w:rsidRPr="000128E8">
        <w:rPr>
          <w:bCs/>
          <w:sz w:val="24"/>
        </w:rPr>
        <w:t xml:space="preserve"> be prepared when they return to class</w:t>
      </w:r>
      <w:r w:rsidR="009F0B36" w:rsidRPr="000128E8">
        <w:rPr>
          <w:bCs/>
          <w:sz w:val="24"/>
        </w:rPr>
        <w:t xml:space="preserve">. </w:t>
      </w:r>
    </w:p>
    <w:p w14:paraId="64367C57" w14:textId="77777777" w:rsidR="00772E3F" w:rsidRDefault="00772E3F" w:rsidP="000128E8">
      <w:pPr>
        <w:rPr>
          <w:bCs/>
          <w:sz w:val="24"/>
        </w:rPr>
      </w:pPr>
    </w:p>
    <w:p w14:paraId="750ECA4B" w14:textId="09A5C05F" w:rsidR="000128E8" w:rsidRPr="000128E8" w:rsidRDefault="00C467E6" w:rsidP="00644703">
      <w:pPr>
        <w:pStyle w:val="Heading1"/>
      </w:pPr>
      <w:r>
        <w:t>ASSIGNMENT SUBMISSION</w:t>
      </w:r>
    </w:p>
    <w:p w14:paraId="53738898" w14:textId="44FECDBE" w:rsidR="000128E8" w:rsidRPr="000128E8" w:rsidRDefault="000128E8" w:rsidP="000128E8">
      <w:pPr>
        <w:rPr>
          <w:bCs/>
          <w:sz w:val="24"/>
        </w:rPr>
      </w:pPr>
      <w:r w:rsidRPr="000128E8">
        <w:rPr>
          <w:bCs/>
          <w:sz w:val="24"/>
        </w:rPr>
        <w:t xml:space="preserve">All work must be submitted via </w:t>
      </w:r>
      <w:r w:rsidR="00E72E11">
        <w:rPr>
          <w:bCs/>
          <w:sz w:val="24"/>
        </w:rPr>
        <w:t xml:space="preserve">the </w:t>
      </w:r>
      <w:r w:rsidR="00006770">
        <w:rPr>
          <w:rFonts w:eastAsia="Times New Roman"/>
          <w:bCs/>
          <w:sz w:val="24"/>
          <w:szCs w:val="24"/>
        </w:rPr>
        <w:t>CompTIA</w:t>
      </w:r>
      <w:r w:rsidR="00E72E11">
        <w:rPr>
          <w:bCs/>
          <w:sz w:val="24"/>
        </w:rPr>
        <w:t xml:space="preserve"> platform or the </w:t>
      </w:r>
      <w:r w:rsidRPr="000128E8">
        <w:rPr>
          <w:bCs/>
          <w:sz w:val="24"/>
        </w:rPr>
        <w:t xml:space="preserve">Blackboard Assignment feature by 11:59 PM on the due date, or no credit will be given. </w:t>
      </w:r>
      <w:r w:rsidR="00437B54">
        <w:rPr>
          <w:bCs/>
          <w:sz w:val="24"/>
        </w:rPr>
        <w:t>Assignments will not be accepted via email.</w:t>
      </w:r>
    </w:p>
    <w:p w14:paraId="6714FEBE" w14:textId="77777777" w:rsidR="000128E8" w:rsidRPr="000128E8" w:rsidRDefault="000128E8" w:rsidP="000128E8">
      <w:pPr>
        <w:rPr>
          <w:bCs/>
          <w:sz w:val="24"/>
        </w:rPr>
      </w:pPr>
    </w:p>
    <w:p w14:paraId="2B7DA12E" w14:textId="4806C504" w:rsidR="000128E8" w:rsidRPr="000128E8" w:rsidRDefault="00C467E6" w:rsidP="00644703">
      <w:pPr>
        <w:pStyle w:val="Heading1"/>
      </w:pPr>
      <w:r w:rsidRPr="000128E8">
        <w:t>LATE LAB AND HOMEWORK POLICY</w:t>
      </w:r>
    </w:p>
    <w:p w14:paraId="552A3559" w14:textId="1FCF72CD" w:rsidR="000128E8" w:rsidRDefault="000128E8" w:rsidP="000128E8">
      <w:pPr>
        <w:rPr>
          <w:bCs/>
          <w:sz w:val="24"/>
        </w:rPr>
      </w:pPr>
      <w:r w:rsidRPr="000128E8">
        <w:rPr>
          <w:bCs/>
          <w:sz w:val="24"/>
        </w:rPr>
        <w:t xml:space="preserve">Late homework assignments and/or labs will not be accepted. Due dates for lab assignments are listed </w:t>
      </w:r>
      <w:r>
        <w:rPr>
          <w:bCs/>
          <w:sz w:val="24"/>
        </w:rPr>
        <w:t xml:space="preserve">in the Blackboard Calendar, </w:t>
      </w:r>
      <w:r w:rsidR="00772E3F">
        <w:rPr>
          <w:bCs/>
          <w:sz w:val="24"/>
        </w:rPr>
        <w:t>Syllabus,</w:t>
      </w:r>
      <w:r>
        <w:rPr>
          <w:bCs/>
          <w:sz w:val="24"/>
        </w:rPr>
        <w:t xml:space="preserve"> and the Weekly Course Outline.</w:t>
      </w:r>
      <w:r w:rsidR="00772E3F">
        <w:rPr>
          <w:bCs/>
          <w:sz w:val="24"/>
        </w:rPr>
        <w:t xml:space="preserve"> </w:t>
      </w:r>
      <w:r>
        <w:rPr>
          <w:bCs/>
          <w:sz w:val="24"/>
        </w:rPr>
        <w:t>Any changes to due dates will be communicated through the Blackboard announcement feature.</w:t>
      </w:r>
    </w:p>
    <w:p w14:paraId="7473DD23" w14:textId="1BF79089" w:rsidR="00772E3F" w:rsidRDefault="00772E3F" w:rsidP="000128E8">
      <w:pPr>
        <w:rPr>
          <w:bCs/>
          <w:sz w:val="24"/>
        </w:rPr>
      </w:pPr>
    </w:p>
    <w:p w14:paraId="5EA69DA4" w14:textId="77277365" w:rsidR="00772E3F" w:rsidRPr="00772E3F" w:rsidRDefault="00C467E6" w:rsidP="00644703">
      <w:pPr>
        <w:pStyle w:val="Heading1"/>
      </w:pPr>
      <w:r w:rsidRPr="00772E3F">
        <w:t>TECHNOLOGY DISRUPTION POLICY</w:t>
      </w:r>
    </w:p>
    <w:p w14:paraId="38FA8D92" w14:textId="507F604C" w:rsidR="00772E3F" w:rsidRPr="00772E3F" w:rsidRDefault="00772E3F" w:rsidP="00772E3F">
      <w:pPr>
        <w:rPr>
          <w:bCs/>
          <w:sz w:val="24"/>
        </w:rPr>
      </w:pPr>
      <w:r w:rsidRPr="00772E3F">
        <w:rPr>
          <w:bCs/>
          <w:sz w:val="24"/>
        </w:rPr>
        <w:t xml:space="preserve">Technology </w:t>
      </w:r>
      <w:r w:rsidR="009F0B36" w:rsidRPr="00772E3F">
        <w:rPr>
          <w:bCs/>
          <w:sz w:val="24"/>
        </w:rPr>
        <w:t>is not</w:t>
      </w:r>
      <w:r w:rsidRPr="00772E3F">
        <w:rPr>
          <w:bCs/>
          <w:sz w:val="24"/>
        </w:rPr>
        <w:t xml:space="preserve"> perfect: hardware fails, servers go down, internet access is lost, software crashes. Inevitably everyone experiences some sort of technology failure. These are not considered emergencies. Technology issues are not a normal excuse for late work. Here are ways you can protect yourself from </w:t>
      </w:r>
      <w:proofErr w:type="gramStart"/>
      <w:r w:rsidRPr="00772E3F">
        <w:rPr>
          <w:bCs/>
          <w:sz w:val="24"/>
        </w:rPr>
        <w:t>technology</w:t>
      </w:r>
      <w:proofErr w:type="gramEnd"/>
      <w:r w:rsidRPr="00772E3F">
        <w:rPr>
          <w:bCs/>
          <w:sz w:val="24"/>
        </w:rPr>
        <w:t xml:space="preserve"> failures:</w:t>
      </w:r>
    </w:p>
    <w:p w14:paraId="7F15F094" w14:textId="1EE3B4D3" w:rsidR="00772E3F" w:rsidRPr="00772E3F" w:rsidRDefault="00772E3F" w:rsidP="00772E3F">
      <w:pPr>
        <w:pStyle w:val="ListParagraph"/>
        <w:numPr>
          <w:ilvl w:val="0"/>
          <w:numId w:val="4"/>
        </w:numPr>
        <w:rPr>
          <w:bCs/>
          <w:sz w:val="24"/>
        </w:rPr>
      </w:pPr>
      <w:r w:rsidRPr="00772E3F">
        <w:rPr>
          <w:bCs/>
          <w:sz w:val="24"/>
        </w:rPr>
        <w:t xml:space="preserve">Plan ahead - avoid waiting </w:t>
      </w:r>
      <w:proofErr w:type="gramStart"/>
      <w:r w:rsidRPr="00772E3F">
        <w:rPr>
          <w:bCs/>
          <w:sz w:val="24"/>
        </w:rPr>
        <w:t>to</w:t>
      </w:r>
      <w:proofErr w:type="gramEnd"/>
      <w:r w:rsidRPr="00772E3F">
        <w:rPr>
          <w:bCs/>
          <w:sz w:val="24"/>
        </w:rPr>
        <w:t xml:space="preserve"> the last minute</w:t>
      </w:r>
    </w:p>
    <w:p w14:paraId="07BB561B" w14:textId="37545E0A" w:rsidR="00772E3F" w:rsidRPr="00772E3F" w:rsidRDefault="00772E3F" w:rsidP="00772E3F">
      <w:pPr>
        <w:pStyle w:val="ListParagraph"/>
        <w:numPr>
          <w:ilvl w:val="0"/>
          <w:numId w:val="4"/>
        </w:numPr>
        <w:rPr>
          <w:bCs/>
          <w:sz w:val="24"/>
        </w:rPr>
      </w:pPr>
      <w:r w:rsidRPr="00772E3F">
        <w:rPr>
          <w:bCs/>
          <w:sz w:val="24"/>
        </w:rPr>
        <w:t>Frequently save your work and regularly back up your files</w:t>
      </w:r>
    </w:p>
    <w:p w14:paraId="38E2F27F" w14:textId="6D1257EB" w:rsidR="00772E3F" w:rsidRPr="00772E3F" w:rsidRDefault="00772E3F" w:rsidP="00772E3F">
      <w:pPr>
        <w:pStyle w:val="ListParagraph"/>
        <w:numPr>
          <w:ilvl w:val="0"/>
          <w:numId w:val="4"/>
        </w:numPr>
        <w:rPr>
          <w:bCs/>
          <w:sz w:val="24"/>
        </w:rPr>
      </w:pPr>
      <w:r w:rsidRPr="00772E3F">
        <w:rPr>
          <w:bCs/>
          <w:sz w:val="24"/>
        </w:rPr>
        <w:t>Practice "safe" computing (keep virus software up-to-date and work on a secure network)</w:t>
      </w:r>
    </w:p>
    <w:p w14:paraId="0370A553" w14:textId="40EC7111" w:rsidR="00772E3F" w:rsidRPr="000128E8" w:rsidRDefault="00772E3F" w:rsidP="00772E3F">
      <w:pPr>
        <w:rPr>
          <w:bCs/>
          <w:sz w:val="24"/>
        </w:rPr>
      </w:pPr>
      <w:r w:rsidRPr="00772E3F">
        <w:rPr>
          <w:bCs/>
          <w:sz w:val="24"/>
        </w:rPr>
        <w:t xml:space="preserve">If you do experience a technology failure and need help, you can contact the </w:t>
      </w:r>
      <w:hyperlink r:id="rId13" w:history="1">
        <w:r w:rsidRPr="00772E3F">
          <w:rPr>
            <w:rStyle w:val="Hyperlink"/>
            <w:bCs/>
            <w:sz w:val="24"/>
          </w:rPr>
          <w:t>IT Support Center</w:t>
        </w:r>
      </w:hyperlink>
      <w:r w:rsidRPr="00772E3F">
        <w:rPr>
          <w:bCs/>
          <w:sz w:val="24"/>
        </w:rPr>
        <w:t>.</w:t>
      </w:r>
    </w:p>
    <w:p w14:paraId="3B35A90B" w14:textId="77777777" w:rsidR="00425648" w:rsidRDefault="00425648" w:rsidP="001D0493">
      <w:pPr>
        <w:pStyle w:val="BodyText"/>
        <w:spacing w:before="11"/>
        <w:rPr>
          <w:sz w:val="23"/>
        </w:rPr>
      </w:pPr>
    </w:p>
    <w:p w14:paraId="56046B7F" w14:textId="19FE0642" w:rsidR="00C467E6" w:rsidRPr="00C467E6" w:rsidRDefault="00C467E6" w:rsidP="00644703">
      <w:pPr>
        <w:pStyle w:val="Heading1"/>
      </w:pPr>
      <w:r w:rsidRPr="00C467E6">
        <w:t>RESPECT FOR OTHERS</w:t>
      </w:r>
    </w:p>
    <w:p w14:paraId="1CE38179" w14:textId="54AF30F4" w:rsidR="00C467E6" w:rsidRDefault="00C467E6" w:rsidP="00C467E6">
      <w:pPr>
        <w:rPr>
          <w:bCs/>
          <w:sz w:val="24"/>
        </w:rPr>
      </w:pPr>
      <w:r w:rsidRPr="00C467E6">
        <w:rPr>
          <w:bCs/>
          <w:sz w:val="24"/>
        </w:rPr>
        <w:t>Please use common courtesy in communicating. This means avoiding the use of inappropriate language and not expressing hostility toward others. Violation of this policy may mean removal from the course in accordance with the Academic Conduct Policy 7-11 and the Student Code of Conduct Policy No 7-12.</w:t>
      </w:r>
    </w:p>
    <w:p w14:paraId="5FF5EB44" w14:textId="77777777" w:rsidR="00C467E6" w:rsidRDefault="00C467E6" w:rsidP="00C467E6">
      <w:pPr>
        <w:rPr>
          <w:bCs/>
          <w:sz w:val="24"/>
        </w:rPr>
      </w:pPr>
    </w:p>
    <w:p w14:paraId="1FF3B6D4" w14:textId="77777777" w:rsidR="00084A12" w:rsidRDefault="00084A12" w:rsidP="00644703">
      <w:pPr>
        <w:pStyle w:val="Heading1"/>
      </w:pPr>
    </w:p>
    <w:p w14:paraId="651F2B4B" w14:textId="77777777" w:rsidR="00084A12" w:rsidRDefault="00084A12" w:rsidP="00644703">
      <w:pPr>
        <w:pStyle w:val="Heading1"/>
      </w:pPr>
    </w:p>
    <w:p w14:paraId="66D965E2" w14:textId="63B9AC98" w:rsidR="00C467E6" w:rsidRDefault="00C467E6" w:rsidP="00644703">
      <w:pPr>
        <w:pStyle w:val="Heading1"/>
      </w:pPr>
      <w:r w:rsidRPr="00772E3F">
        <w:t>CAMPUS CLOSINGS/HOLIDAYS</w:t>
      </w:r>
      <w:r w:rsidR="007533D7">
        <w:t xml:space="preserve"> FOR THE 202</w:t>
      </w:r>
      <w:r w:rsidR="00B57500">
        <w:t>5</w:t>
      </w:r>
      <w:r w:rsidR="007533D7">
        <w:t>-202</w:t>
      </w:r>
      <w:r w:rsidR="00B57500">
        <w:t>6</w:t>
      </w:r>
      <w:r w:rsidR="007533D7">
        <w:t xml:space="preserve"> ACADEMIC YEAR</w:t>
      </w:r>
    </w:p>
    <w:p w14:paraId="5B875C74" w14:textId="77777777" w:rsidR="00D41FB0" w:rsidRDefault="00D41FB0" w:rsidP="00D41FB0">
      <w:pPr>
        <w:rPr>
          <w:b/>
          <w:bCs/>
        </w:rPr>
      </w:pPr>
    </w:p>
    <w:p w14:paraId="34CD8A74" w14:textId="6E73AD46" w:rsidR="00B57500" w:rsidRPr="00D41FB0" w:rsidRDefault="00B57500" w:rsidP="00D41FB0">
      <w:r w:rsidRPr="00D41FB0">
        <w:t xml:space="preserve">Always check </w:t>
      </w:r>
      <w:hyperlink r:id="rId14" w:history="1">
        <w:r w:rsidRPr="00D41FB0">
          <w:rPr>
            <w:rStyle w:val="Hyperlink"/>
          </w:rPr>
          <w:t>https://www.cscc.edu/academics/calendar/</w:t>
        </w:r>
      </w:hyperlink>
      <w:r w:rsidRPr="00D41FB0">
        <w:t xml:space="preserve"> for the latest </w:t>
      </w:r>
      <w:r w:rsidR="00D41FB0">
        <w:t>information on important dates.</w:t>
      </w:r>
    </w:p>
    <w:p w14:paraId="15629CBE" w14:textId="5620DB7A" w:rsidR="007533D7" w:rsidRDefault="007533D7" w:rsidP="001D0493">
      <w:pPr>
        <w:rPr>
          <w:bCs/>
          <w:sz w:val="24"/>
        </w:rPr>
      </w:pPr>
    </w:p>
    <w:p w14:paraId="14A2F061" w14:textId="47605E33" w:rsidR="00425648" w:rsidRPr="00403DD1" w:rsidRDefault="00F857BD" w:rsidP="00644703">
      <w:pPr>
        <w:pStyle w:val="Heading1"/>
      </w:pPr>
      <w:r w:rsidRPr="00403DD1">
        <w:t>COLLEGE</w:t>
      </w:r>
      <w:r w:rsidRPr="00403DD1">
        <w:rPr>
          <w:spacing w:val="-3"/>
        </w:rPr>
        <w:t xml:space="preserve"> </w:t>
      </w:r>
      <w:r w:rsidRPr="00403DD1">
        <w:t>SYLLABUS</w:t>
      </w:r>
      <w:r w:rsidRPr="00403DD1">
        <w:rPr>
          <w:spacing w:val="-2"/>
        </w:rPr>
        <w:t xml:space="preserve"> STATEMENTS</w:t>
      </w:r>
    </w:p>
    <w:p w14:paraId="49EC637F" w14:textId="07F2E325" w:rsidR="00425648" w:rsidRDefault="00F857BD" w:rsidP="001D0493">
      <w:pPr>
        <w:ind w:right="318"/>
        <w:rPr>
          <w:sz w:val="24"/>
        </w:rPr>
      </w:pPr>
      <w:r>
        <w:rPr>
          <w:sz w:val="24"/>
        </w:rPr>
        <w:t>Columbus</w:t>
      </w:r>
      <w:r>
        <w:rPr>
          <w:spacing w:val="-6"/>
          <w:sz w:val="24"/>
        </w:rPr>
        <w:t xml:space="preserve"> </w:t>
      </w:r>
      <w:r>
        <w:rPr>
          <w:sz w:val="24"/>
        </w:rPr>
        <w:t>State</w:t>
      </w:r>
      <w:r>
        <w:rPr>
          <w:spacing w:val="-5"/>
          <w:sz w:val="24"/>
        </w:rPr>
        <w:t xml:space="preserve"> </w:t>
      </w:r>
      <w:r>
        <w:rPr>
          <w:sz w:val="24"/>
        </w:rPr>
        <w:t>Community</w:t>
      </w:r>
      <w:r>
        <w:rPr>
          <w:spacing w:val="-4"/>
          <w:sz w:val="24"/>
        </w:rPr>
        <w:t xml:space="preserve"> </w:t>
      </w:r>
      <w:r>
        <w:rPr>
          <w:sz w:val="24"/>
        </w:rPr>
        <w:t>College</w:t>
      </w:r>
      <w:r>
        <w:rPr>
          <w:spacing w:val="-3"/>
          <w:sz w:val="24"/>
        </w:rPr>
        <w:t xml:space="preserve"> </w:t>
      </w:r>
      <w:r>
        <w:rPr>
          <w:sz w:val="24"/>
        </w:rPr>
        <w:t>required</w:t>
      </w:r>
      <w:r>
        <w:rPr>
          <w:spacing w:val="-5"/>
          <w:sz w:val="24"/>
        </w:rPr>
        <w:t xml:space="preserve"> </w:t>
      </w:r>
      <w:r>
        <w:rPr>
          <w:sz w:val="24"/>
        </w:rPr>
        <w:t>College</w:t>
      </w:r>
      <w:r>
        <w:rPr>
          <w:spacing w:val="-3"/>
          <w:sz w:val="24"/>
        </w:rPr>
        <w:t xml:space="preserve"> </w:t>
      </w:r>
      <w:r>
        <w:rPr>
          <w:sz w:val="24"/>
        </w:rPr>
        <w:t>Syllabus</w:t>
      </w:r>
      <w:r>
        <w:rPr>
          <w:spacing w:val="-4"/>
          <w:sz w:val="24"/>
        </w:rPr>
        <w:t xml:space="preserve"> </w:t>
      </w:r>
      <w:r>
        <w:rPr>
          <w:sz w:val="24"/>
        </w:rPr>
        <w:t>Statements</w:t>
      </w:r>
      <w:r>
        <w:rPr>
          <w:spacing w:val="-6"/>
          <w:sz w:val="24"/>
        </w:rPr>
        <w:t xml:space="preserve"> </w:t>
      </w:r>
      <w:r>
        <w:rPr>
          <w:sz w:val="24"/>
        </w:rPr>
        <w:t>on</w:t>
      </w:r>
      <w:r>
        <w:rPr>
          <w:spacing w:val="-2"/>
          <w:sz w:val="24"/>
        </w:rPr>
        <w:t xml:space="preserve"> </w:t>
      </w:r>
      <w:r>
        <w:rPr>
          <w:sz w:val="24"/>
        </w:rPr>
        <w:t>College</w:t>
      </w:r>
      <w:r>
        <w:rPr>
          <w:spacing w:val="-3"/>
          <w:sz w:val="24"/>
        </w:rPr>
        <w:t xml:space="preserve"> </w:t>
      </w:r>
      <w:r>
        <w:rPr>
          <w:sz w:val="24"/>
        </w:rPr>
        <w:t>Policies and Student Support Services can be found at</w:t>
      </w:r>
      <w:r>
        <w:rPr>
          <w:spacing w:val="40"/>
          <w:sz w:val="24"/>
        </w:rPr>
        <w:t xml:space="preserve"> </w:t>
      </w:r>
      <w:hyperlink r:id="rId15">
        <w:r>
          <w:rPr>
            <w:color w:val="0000FF"/>
            <w:sz w:val="24"/>
            <w:u w:val="single" w:color="0000FF"/>
          </w:rPr>
          <w:t>www.cscc.edu/syllabus</w:t>
        </w:r>
      </w:hyperlink>
      <w:r>
        <w:rPr>
          <w:color w:val="0000FF"/>
          <w:sz w:val="24"/>
        </w:rPr>
        <w:t xml:space="preserve"> </w:t>
      </w:r>
      <w:r>
        <w:rPr>
          <w:sz w:val="24"/>
        </w:rPr>
        <w:t xml:space="preserve">or on the College website Quick Links </w:t>
      </w:r>
      <w:r w:rsidR="00772E3F">
        <w:rPr>
          <w:sz w:val="24"/>
        </w:rPr>
        <w:t>“Syllabus</w:t>
      </w:r>
      <w:r>
        <w:rPr>
          <w:sz w:val="24"/>
        </w:rPr>
        <w:t xml:space="preserve"> Statements</w:t>
      </w:r>
      <w:r w:rsidR="009F0B36">
        <w:rPr>
          <w:sz w:val="24"/>
        </w:rPr>
        <w:t>.”</w:t>
      </w:r>
    </w:p>
    <w:p w14:paraId="052F36B8" w14:textId="5A17CB49" w:rsidR="00425648" w:rsidRDefault="00425648" w:rsidP="001D0493">
      <w:pPr>
        <w:pStyle w:val="BodyText"/>
        <w:spacing w:before="2"/>
        <w:rPr>
          <w:b w:val="0"/>
        </w:rPr>
      </w:pPr>
    </w:p>
    <w:p w14:paraId="0C8EC561" w14:textId="77777777" w:rsidR="005F6E65" w:rsidRPr="005F6E65" w:rsidRDefault="005F6E65" w:rsidP="005F6E65">
      <w:pPr>
        <w:pStyle w:val="Heading1"/>
      </w:pPr>
      <w:hyperlink r:id="rId16" w:anchor="collapse_15b_10" w:history="1">
        <w:r w:rsidRPr="005F6E65">
          <w:t xml:space="preserve">Inclement Weather or Other Emergencies </w:t>
        </w:r>
      </w:hyperlink>
    </w:p>
    <w:p w14:paraId="5C36DDBF" w14:textId="77777777" w:rsidR="005F6E65" w:rsidRPr="005F6E65" w:rsidRDefault="005F6E65" w:rsidP="005F6E65">
      <w:pPr>
        <w:ind w:right="318"/>
        <w:rPr>
          <w:sz w:val="24"/>
        </w:rPr>
      </w:pPr>
      <w:r w:rsidRPr="005F6E65">
        <w:rPr>
          <w:sz w:val="24"/>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3FE5DB7A" w14:textId="77777777" w:rsidR="005F6E65" w:rsidRPr="005F6E65" w:rsidRDefault="005F6E65" w:rsidP="005F6E65">
      <w:pPr>
        <w:ind w:right="318"/>
        <w:rPr>
          <w:sz w:val="24"/>
        </w:rPr>
      </w:pPr>
      <w:r w:rsidRPr="005F6E65">
        <w:rPr>
          <w:sz w:val="24"/>
        </w:rPr>
        <w:t xml:space="preserve">Assignments due on </w:t>
      </w:r>
      <w:proofErr w:type="gramStart"/>
      <w:r w:rsidRPr="005F6E65">
        <w:rPr>
          <w:sz w:val="24"/>
        </w:rPr>
        <w:t>a day</w:t>
      </w:r>
      <w:proofErr w:type="gramEnd"/>
      <w:r w:rsidRPr="005F6E65">
        <w:rPr>
          <w:sz w:val="24"/>
        </w:rPr>
        <w:t xml:space="preserve"> the college is closed will be due the next scheduled class period. If an examination is scheduled for a </w:t>
      </w:r>
      <w:proofErr w:type="gramStart"/>
      <w:r w:rsidRPr="005F6E65">
        <w:rPr>
          <w:sz w:val="24"/>
        </w:rPr>
        <w:t>day</w:t>
      </w:r>
      <w:proofErr w:type="gramEnd"/>
      <w:r w:rsidRPr="005F6E65">
        <w:rPr>
          <w:sz w:val="24"/>
        </w:rPr>
        <w:t xml:space="preserve">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w:t>
      </w:r>
    </w:p>
    <w:p w14:paraId="7021B128" w14:textId="77777777" w:rsidR="005F6E65" w:rsidRPr="005F6E65" w:rsidRDefault="005F6E65" w:rsidP="005F6E65">
      <w:pPr>
        <w:ind w:right="318"/>
        <w:rPr>
          <w:sz w:val="24"/>
        </w:rPr>
      </w:pPr>
      <w:r w:rsidRPr="005F6E65">
        <w:rPr>
          <w:sz w:val="24"/>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w:t>
      </w:r>
      <w:proofErr w:type="gramStart"/>
      <w:r w:rsidRPr="005F6E65">
        <w:rPr>
          <w:sz w:val="24"/>
        </w:rPr>
        <w:t>readings</w:t>
      </w:r>
      <w:proofErr w:type="gramEnd"/>
      <w:r w:rsidRPr="005F6E65">
        <w:rPr>
          <w:sz w:val="24"/>
        </w:rPr>
        <w:t xml:space="preserve"> and other assignments when a scheduled class does not meet, whatever the reason.</w:t>
      </w:r>
    </w:p>
    <w:p w14:paraId="57964391" w14:textId="77777777" w:rsidR="005F6E65" w:rsidRPr="005F6E65" w:rsidRDefault="005F6E65" w:rsidP="005F6E65">
      <w:pPr>
        <w:ind w:right="318"/>
        <w:rPr>
          <w:sz w:val="24"/>
        </w:rPr>
      </w:pPr>
      <w:r w:rsidRPr="005F6E65">
        <w:rPr>
          <w:sz w:val="24"/>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w:t>
      </w:r>
      <w:proofErr w:type="gramStart"/>
      <w:r w:rsidRPr="005F6E65">
        <w:rPr>
          <w:sz w:val="24"/>
        </w:rPr>
        <w:t>member</w:t>
      </w:r>
      <w:proofErr w:type="gramEnd"/>
      <w:r w:rsidRPr="005F6E65">
        <w:rPr>
          <w:sz w:val="24"/>
        </w:rPr>
        <w:t>, on their Blackboard section as an announcement.</w:t>
      </w:r>
    </w:p>
    <w:p w14:paraId="3AAAEB37" w14:textId="77777777" w:rsidR="005F6E65" w:rsidRDefault="005F6E65" w:rsidP="005F6E65">
      <w:pPr>
        <w:ind w:right="318"/>
        <w:rPr>
          <w:sz w:val="24"/>
        </w:rPr>
      </w:pPr>
      <w:r w:rsidRPr="005F6E65">
        <w:rPr>
          <w:sz w:val="24"/>
        </w:rPr>
        <w:t xml:space="preserve">For more information please visit: </w:t>
      </w:r>
      <w:hyperlink r:id="rId17" w:history="1">
        <w:r w:rsidRPr="005F6E65">
          <w:rPr>
            <w:sz w:val="24"/>
          </w:rPr>
          <w:t>https://www.cscc.edu/about/severe-weather.shtml</w:t>
        </w:r>
      </w:hyperlink>
    </w:p>
    <w:p w14:paraId="7629D1CA" w14:textId="77777777" w:rsidR="005F6E65" w:rsidRPr="005F6E65" w:rsidRDefault="005F6E65" w:rsidP="005F6E65">
      <w:pPr>
        <w:ind w:right="318"/>
        <w:rPr>
          <w:sz w:val="24"/>
        </w:rPr>
      </w:pPr>
    </w:p>
    <w:p w14:paraId="0E3C42B5" w14:textId="77777777" w:rsidR="005F6E65" w:rsidRPr="005F6E65" w:rsidRDefault="005F6E65" w:rsidP="005F6E65">
      <w:pPr>
        <w:ind w:right="318"/>
        <w:rPr>
          <w:sz w:val="24"/>
        </w:rPr>
      </w:pPr>
    </w:p>
    <w:p w14:paraId="5DDE829D" w14:textId="604A8DB3" w:rsidR="00110F3A" w:rsidRDefault="00110F3A">
      <w:pPr>
        <w:rPr>
          <w:bCs/>
          <w:sz w:val="24"/>
          <w:szCs w:val="24"/>
        </w:rPr>
      </w:pPr>
      <w:r>
        <w:rPr>
          <w:b/>
        </w:rPr>
        <w:br w:type="page"/>
      </w:r>
    </w:p>
    <w:p w14:paraId="272AFB39" w14:textId="77777777" w:rsidR="00C467E6" w:rsidRDefault="00C467E6" w:rsidP="001D0493">
      <w:pPr>
        <w:pStyle w:val="BodyText"/>
        <w:spacing w:before="2"/>
        <w:rPr>
          <w:b w:val="0"/>
        </w:rPr>
      </w:pPr>
    </w:p>
    <w:p w14:paraId="7F52D8ED" w14:textId="6893FCC0" w:rsidR="00425648" w:rsidRDefault="00F857BD" w:rsidP="00644703">
      <w:pPr>
        <w:pStyle w:val="Heading1"/>
      </w:pPr>
      <w:r>
        <w:t>UNITS</w:t>
      </w:r>
      <w:r>
        <w:rPr>
          <w:spacing w:val="-2"/>
        </w:rPr>
        <w:t xml:space="preserve"> </w:t>
      </w:r>
      <w:r>
        <w:t>OF</w:t>
      </w:r>
      <w:r>
        <w:rPr>
          <w:spacing w:val="-4"/>
        </w:rPr>
        <w:t xml:space="preserve"> </w:t>
      </w:r>
      <w:r>
        <w:t>INSTRUCTION</w:t>
      </w:r>
    </w:p>
    <w:p w14:paraId="0B6FF833" w14:textId="77777777" w:rsidR="00946E35" w:rsidRDefault="00090415" w:rsidP="00090415">
      <w:pPr>
        <w:rPr>
          <w:sz w:val="28"/>
          <w:szCs w:val="28"/>
        </w:rPr>
      </w:pPr>
      <w:r w:rsidRPr="00090415">
        <w:rPr>
          <w:sz w:val="28"/>
          <w:szCs w:val="28"/>
        </w:rPr>
        <w:t xml:space="preserve">Weekly </w:t>
      </w:r>
      <w:r w:rsidR="007766D8">
        <w:rPr>
          <w:sz w:val="28"/>
          <w:szCs w:val="28"/>
        </w:rPr>
        <w:t>s</w:t>
      </w:r>
      <w:r w:rsidRPr="00090415">
        <w:rPr>
          <w:sz w:val="28"/>
          <w:szCs w:val="28"/>
        </w:rPr>
        <w:t xml:space="preserve">chedule, </w:t>
      </w:r>
      <w:r w:rsidR="007766D8">
        <w:rPr>
          <w:sz w:val="28"/>
          <w:szCs w:val="28"/>
        </w:rPr>
        <w:t>c</w:t>
      </w:r>
      <w:r w:rsidRPr="00090415">
        <w:rPr>
          <w:sz w:val="28"/>
          <w:szCs w:val="28"/>
        </w:rPr>
        <w:t xml:space="preserve">lass </w:t>
      </w:r>
      <w:r w:rsidR="007766D8">
        <w:rPr>
          <w:sz w:val="28"/>
          <w:szCs w:val="28"/>
        </w:rPr>
        <w:t>m</w:t>
      </w:r>
      <w:r w:rsidRPr="00090415">
        <w:rPr>
          <w:sz w:val="28"/>
          <w:szCs w:val="28"/>
        </w:rPr>
        <w:t>eeting on</w:t>
      </w:r>
      <w:r w:rsidR="004D2021">
        <w:rPr>
          <w:sz w:val="28"/>
          <w:szCs w:val="28"/>
        </w:rPr>
        <w:t xml:space="preserve">ce per </w:t>
      </w:r>
      <w:r w:rsidR="007766D8">
        <w:rPr>
          <w:sz w:val="28"/>
          <w:szCs w:val="28"/>
        </w:rPr>
        <w:t>w</w:t>
      </w:r>
      <w:r w:rsidR="004D2021">
        <w:rPr>
          <w:sz w:val="28"/>
          <w:szCs w:val="28"/>
        </w:rPr>
        <w:t>eek</w:t>
      </w:r>
      <w:r w:rsidR="007766D8">
        <w:rPr>
          <w:sz w:val="28"/>
          <w:szCs w:val="28"/>
        </w:rPr>
        <w:t>.</w:t>
      </w:r>
    </w:p>
    <w:p w14:paraId="10544FB5" w14:textId="668B5CB2" w:rsidR="00090415" w:rsidRPr="00090415" w:rsidRDefault="007766D8" w:rsidP="00090415">
      <w:pPr>
        <w:rPr>
          <w:sz w:val="28"/>
          <w:szCs w:val="28"/>
        </w:rPr>
      </w:pPr>
      <w:r>
        <w:rPr>
          <w:sz w:val="28"/>
          <w:szCs w:val="28"/>
        </w:rPr>
        <w:t>Schedule may vary, but content will be the same.</w:t>
      </w:r>
    </w:p>
    <w:p w14:paraId="2777E220" w14:textId="77777777" w:rsidR="00425648" w:rsidRDefault="00425648" w:rsidP="001D0493">
      <w:pPr>
        <w:pStyle w:val="BodyText"/>
        <w:rPr>
          <w:b w:val="0"/>
        </w:rPr>
      </w:pPr>
    </w:p>
    <w:tbl>
      <w:tblPr>
        <w:tblW w:w="9860" w:type="dxa"/>
        <w:tblLook w:val="04A0" w:firstRow="1" w:lastRow="0" w:firstColumn="1" w:lastColumn="0" w:noHBand="0" w:noVBand="1"/>
      </w:tblPr>
      <w:tblGrid>
        <w:gridCol w:w="1075"/>
        <w:gridCol w:w="3445"/>
        <w:gridCol w:w="5340"/>
      </w:tblGrid>
      <w:tr w:rsidR="009956E7" w:rsidRPr="009956E7" w14:paraId="66D37DDD" w14:textId="77777777" w:rsidTr="009956E7">
        <w:trPr>
          <w:trHeight w:val="375"/>
        </w:trPr>
        <w:tc>
          <w:tcPr>
            <w:tcW w:w="1075" w:type="dxa"/>
            <w:tcBorders>
              <w:top w:val="single" w:sz="4" w:space="0" w:color="auto"/>
              <w:left w:val="single" w:sz="4" w:space="0" w:color="auto"/>
              <w:bottom w:val="single" w:sz="4" w:space="0" w:color="auto"/>
              <w:right w:val="single" w:sz="4" w:space="0" w:color="auto"/>
            </w:tcBorders>
            <w:vAlign w:val="center"/>
            <w:hideMark/>
          </w:tcPr>
          <w:p w14:paraId="49508F8F" w14:textId="77777777" w:rsidR="009956E7" w:rsidRPr="009956E7" w:rsidRDefault="009956E7" w:rsidP="009956E7">
            <w:pPr>
              <w:widowControl/>
              <w:autoSpaceDE/>
              <w:autoSpaceDN/>
              <w:jc w:val="center"/>
              <w:rPr>
                <w:rFonts w:eastAsia="Times New Roman"/>
                <w:b/>
                <w:bCs/>
                <w:color w:val="000000"/>
                <w:sz w:val="24"/>
                <w:szCs w:val="24"/>
              </w:rPr>
            </w:pPr>
            <w:r w:rsidRPr="009956E7">
              <w:rPr>
                <w:rFonts w:eastAsia="Times New Roman"/>
                <w:b/>
                <w:bCs/>
                <w:color w:val="000000"/>
                <w:sz w:val="24"/>
                <w:szCs w:val="24"/>
              </w:rPr>
              <w:t>Week</w:t>
            </w:r>
          </w:p>
        </w:tc>
        <w:tc>
          <w:tcPr>
            <w:tcW w:w="3445" w:type="dxa"/>
            <w:tcBorders>
              <w:top w:val="single" w:sz="4" w:space="0" w:color="auto"/>
              <w:left w:val="nil"/>
              <w:bottom w:val="single" w:sz="4" w:space="0" w:color="auto"/>
              <w:right w:val="single" w:sz="4" w:space="0" w:color="auto"/>
            </w:tcBorders>
            <w:vAlign w:val="center"/>
            <w:hideMark/>
          </w:tcPr>
          <w:p w14:paraId="32A03D43" w14:textId="77777777" w:rsidR="009956E7" w:rsidRPr="009956E7" w:rsidRDefault="009956E7" w:rsidP="009956E7">
            <w:pPr>
              <w:widowControl/>
              <w:autoSpaceDE/>
              <w:autoSpaceDN/>
              <w:jc w:val="center"/>
              <w:rPr>
                <w:rFonts w:eastAsia="Times New Roman"/>
                <w:b/>
                <w:bCs/>
                <w:color w:val="000000"/>
                <w:sz w:val="24"/>
                <w:szCs w:val="24"/>
              </w:rPr>
            </w:pPr>
            <w:r w:rsidRPr="009956E7">
              <w:rPr>
                <w:rFonts w:eastAsia="Times New Roman"/>
                <w:b/>
                <w:bCs/>
                <w:color w:val="000000"/>
                <w:sz w:val="24"/>
                <w:szCs w:val="24"/>
              </w:rPr>
              <w:t>Units of Instruction</w:t>
            </w:r>
          </w:p>
        </w:tc>
        <w:tc>
          <w:tcPr>
            <w:tcW w:w="5340" w:type="dxa"/>
            <w:tcBorders>
              <w:top w:val="single" w:sz="4" w:space="0" w:color="auto"/>
              <w:left w:val="nil"/>
              <w:bottom w:val="single" w:sz="4" w:space="0" w:color="auto"/>
              <w:right w:val="single" w:sz="4" w:space="0" w:color="auto"/>
            </w:tcBorders>
            <w:vAlign w:val="center"/>
            <w:hideMark/>
          </w:tcPr>
          <w:p w14:paraId="485B04C9" w14:textId="77777777" w:rsidR="009956E7" w:rsidRPr="009956E7" w:rsidRDefault="009956E7" w:rsidP="009956E7">
            <w:pPr>
              <w:widowControl/>
              <w:autoSpaceDE/>
              <w:autoSpaceDN/>
              <w:jc w:val="center"/>
              <w:rPr>
                <w:rFonts w:eastAsia="Times New Roman"/>
                <w:b/>
                <w:bCs/>
                <w:color w:val="000000"/>
                <w:sz w:val="24"/>
                <w:szCs w:val="24"/>
              </w:rPr>
            </w:pPr>
            <w:r w:rsidRPr="009956E7">
              <w:rPr>
                <w:rFonts w:eastAsia="Times New Roman"/>
                <w:b/>
                <w:bCs/>
                <w:color w:val="000000"/>
                <w:sz w:val="24"/>
                <w:szCs w:val="24"/>
              </w:rPr>
              <w:t>Topics</w:t>
            </w:r>
          </w:p>
        </w:tc>
      </w:tr>
      <w:tr w:rsidR="009956E7" w:rsidRPr="009956E7" w14:paraId="2DDBAB25" w14:textId="77777777" w:rsidTr="009956E7">
        <w:trPr>
          <w:trHeight w:val="645"/>
        </w:trPr>
        <w:tc>
          <w:tcPr>
            <w:tcW w:w="1075" w:type="dxa"/>
            <w:vMerge w:val="restart"/>
            <w:tcBorders>
              <w:top w:val="nil"/>
              <w:left w:val="single" w:sz="4" w:space="0" w:color="auto"/>
              <w:bottom w:val="single" w:sz="4" w:space="0" w:color="auto"/>
              <w:right w:val="single" w:sz="4" w:space="0" w:color="auto"/>
            </w:tcBorders>
            <w:shd w:val="clear" w:color="000000" w:fill="D9D9D9"/>
            <w:vAlign w:val="center"/>
            <w:hideMark/>
          </w:tcPr>
          <w:p w14:paraId="5A90883C" w14:textId="77777777" w:rsidR="009956E7" w:rsidRPr="009956E7" w:rsidRDefault="009956E7" w:rsidP="009956E7">
            <w:pPr>
              <w:widowControl/>
              <w:autoSpaceDE/>
              <w:autoSpaceDN/>
              <w:jc w:val="center"/>
              <w:rPr>
                <w:rFonts w:eastAsia="Times New Roman"/>
                <w:color w:val="000000"/>
                <w:sz w:val="24"/>
                <w:szCs w:val="24"/>
              </w:rPr>
            </w:pPr>
            <w:r w:rsidRPr="009956E7">
              <w:rPr>
                <w:rFonts w:eastAsia="Times New Roman"/>
                <w:color w:val="000000"/>
                <w:sz w:val="24"/>
                <w:szCs w:val="24"/>
              </w:rPr>
              <w:t>Week 1</w:t>
            </w:r>
          </w:p>
        </w:tc>
        <w:tc>
          <w:tcPr>
            <w:tcW w:w="3445" w:type="dxa"/>
            <w:tcBorders>
              <w:top w:val="nil"/>
              <w:left w:val="nil"/>
              <w:bottom w:val="single" w:sz="4" w:space="0" w:color="auto"/>
              <w:right w:val="single" w:sz="4" w:space="0" w:color="auto"/>
            </w:tcBorders>
            <w:shd w:val="clear" w:color="000000" w:fill="D9D9D9"/>
            <w:vAlign w:val="center"/>
            <w:hideMark/>
          </w:tcPr>
          <w:p w14:paraId="75C756C9" w14:textId="77777777" w:rsidR="009956E7" w:rsidRPr="009956E7" w:rsidRDefault="009956E7" w:rsidP="009956E7">
            <w:pPr>
              <w:widowControl/>
              <w:autoSpaceDE/>
              <w:autoSpaceDN/>
              <w:jc w:val="center"/>
              <w:rPr>
                <w:rFonts w:eastAsia="Times New Roman"/>
                <w:color w:val="000000"/>
                <w:sz w:val="24"/>
                <w:szCs w:val="24"/>
              </w:rPr>
            </w:pPr>
            <w:r w:rsidRPr="009956E7">
              <w:rPr>
                <w:rFonts w:eastAsia="Times New Roman"/>
                <w:color w:val="000000"/>
                <w:sz w:val="24"/>
                <w:szCs w:val="24"/>
              </w:rPr>
              <w:t>Course Introduction</w:t>
            </w:r>
          </w:p>
        </w:tc>
        <w:tc>
          <w:tcPr>
            <w:tcW w:w="5340" w:type="dxa"/>
            <w:tcBorders>
              <w:top w:val="nil"/>
              <w:left w:val="nil"/>
              <w:bottom w:val="single" w:sz="4" w:space="0" w:color="auto"/>
              <w:right w:val="single" w:sz="4" w:space="0" w:color="auto"/>
            </w:tcBorders>
            <w:shd w:val="clear" w:color="000000" w:fill="D9D9D9"/>
            <w:vAlign w:val="bottom"/>
            <w:hideMark/>
          </w:tcPr>
          <w:p w14:paraId="7B5959EC"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Syllabus, Schedule, Course Outline and Expectations</w:t>
            </w:r>
          </w:p>
        </w:tc>
      </w:tr>
      <w:tr w:rsidR="009956E7" w:rsidRPr="009956E7" w14:paraId="1DA4C68A" w14:textId="77777777" w:rsidTr="009956E7">
        <w:trPr>
          <w:trHeight w:val="375"/>
        </w:trPr>
        <w:tc>
          <w:tcPr>
            <w:tcW w:w="1075" w:type="dxa"/>
            <w:vMerge/>
            <w:tcBorders>
              <w:top w:val="nil"/>
              <w:left w:val="single" w:sz="4" w:space="0" w:color="auto"/>
              <w:bottom w:val="single" w:sz="4" w:space="0" w:color="auto"/>
              <w:right w:val="single" w:sz="4" w:space="0" w:color="auto"/>
            </w:tcBorders>
            <w:vAlign w:val="center"/>
            <w:hideMark/>
          </w:tcPr>
          <w:p w14:paraId="5F418062" w14:textId="77777777" w:rsidR="009956E7" w:rsidRPr="009956E7" w:rsidRDefault="009956E7" w:rsidP="009956E7">
            <w:pPr>
              <w:widowControl/>
              <w:autoSpaceDE/>
              <w:autoSpaceDN/>
              <w:rPr>
                <w:rFonts w:eastAsia="Times New Roman"/>
                <w:color w:val="000000"/>
                <w:sz w:val="24"/>
                <w:szCs w:val="24"/>
              </w:rPr>
            </w:pPr>
          </w:p>
        </w:tc>
        <w:tc>
          <w:tcPr>
            <w:tcW w:w="3445" w:type="dxa"/>
            <w:vMerge w:val="restart"/>
            <w:tcBorders>
              <w:top w:val="nil"/>
              <w:left w:val="single" w:sz="4" w:space="0" w:color="auto"/>
              <w:bottom w:val="single" w:sz="4" w:space="0" w:color="auto"/>
              <w:right w:val="single" w:sz="4" w:space="0" w:color="auto"/>
            </w:tcBorders>
            <w:shd w:val="clear" w:color="000000" w:fill="D9D9D9"/>
            <w:vAlign w:val="center"/>
            <w:hideMark/>
          </w:tcPr>
          <w:p w14:paraId="6EE7168D" w14:textId="77777777" w:rsidR="009956E7" w:rsidRPr="009956E7" w:rsidRDefault="009956E7" w:rsidP="009956E7">
            <w:pPr>
              <w:widowControl/>
              <w:autoSpaceDE/>
              <w:autoSpaceDN/>
              <w:jc w:val="center"/>
              <w:rPr>
                <w:rFonts w:eastAsia="Times New Roman"/>
                <w:color w:val="000000"/>
                <w:sz w:val="24"/>
                <w:szCs w:val="24"/>
              </w:rPr>
            </w:pPr>
            <w:r w:rsidRPr="009956E7">
              <w:rPr>
                <w:rFonts w:eastAsia="Times New Roman"/>
                <w:color w:val="000000"/>
                <w:sz w:val="24"/>
                <w:szCs w:val="24"/>
              </w:rPr>
              <w:t>Module 1: What Does an IT Specialist Do?</w:t>
            </w:r>
          </w:p>
        </w:tc>
        <w:tc>
          <w:tcPr>
            <w:tcW w:w="5340" w:type="dxa"/>
            <w:tcBorders>
              <w:top w:val="nil"/>
              <w:left w:val="nil"/>
              <w:bottom w:val="single" w:sz="4" w:space="0" w:color="auto"/>
              <w:right w:val="single" w:sz="4" w:space="0" w:color="auto"/>
            </w:tcBorders>
            <w:shd w:val="clear" w:color="000000" w:fill="D9D9D9"/>
            <w:vAlign w:val="bottom"/>
            <w:hideMark/>
          </w:tcPr>
          <w:p w14:paraId="32590F17"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1.1: The Hero of Problem Solving</w:t>
            </w:r>
          </w:p>
        </w:tc>
      </w:tr>
      <w:tr w:rsidR="009956E7" w:rsidRPr="009956E7" w14:paraId="5593F6AE" w14:textId="77777777" w:rsidTr="009956E7">
        <w:trPr>
          <w:trHeight w:val="645"/>
        </w:trPr>
        <w:tc>
          <w:tcPr>
            <w:tcW w:w="1075" w:type="dxa"/>
            <w:vMerge/>
            <w:tcBorders>
              <w:top w:val="nil"/>
              <w:left w:val="single" w:sz="4" w:space="0" w:color="auto"/>
              <w:bottom w:val="single" w:sz="4" w:space="0" w:color="auto"/>
              <w:right w:val="single" w:sz="4" w:space="0" w:color="auto"/>
            </w:tcBorders>
            <w:vAlign w:val="center"/>
            <w:hideMark/>
          </w:tcPr>
          <w:p w14:paraId="55616629" w14:textId="77777777" w:rsidR="009956E7" w:rsidRPr="009956E7" w:rsidRDefault="009956E7" w:rsidP="009956E7">
            <w:pPr>
              <w:widowControl/>
              <w:autoSpaceDE/>
              <w:autoSpaceDN/>
              <w:rPr>
                <w:rFonts w:eastAsia="Times New Roman"/>
                <w:color w:val="000000"/>
                <w:sz w:val="24"/>
                <w:szCs w:val="24"/>
              </w:rPr>
            </w:pPr>
          </w:p>
        </w:tc>
        <w:tc>
          <w:tcPr>
            <w:tcW w:w="3445" w:type="dxa"/>
            <w:vMerge/>
            <w:tcBorders>
              <w:top w:val="nil"/>
              <w:left w:val="single" w:sz="4" w:space="0" w:color="auto"/>
              <w:bottom w:val="single" w:sz="4" w:space="0" w:color="auto"/>
              <w:right w:val="single" w:sz="4" w:space="0" w:color="auto"/>
            </w:tcBorders>
            <w:vAlign w:val="center"/>
            <w:hideMark/>
          </w:tcPr>
          <w:p w14:paraId="14991E6B" w14:textId="77777777" w:rsidR="009956E7" w:rsidRPr="009956E7" w:rsidRDefault="009956E7" w:rsidP="009956E7">
            <w:pPr>
              <w:widowControl/>
              <w:autoSpaceDE/>
              <w:autoSpaceDN/>
              <w:rPr>
                <w:rFonts w:eastAsia="Times New Roman"/>
                <w:color w:val="000000"/>
                <w:sz w:val="24"/>
                <w:szCs w:val="24"/>
              </w:rPr>
            </w:pPr>
          </w:p>
        </w:tc>
        <w:tc>
          <w:tcPr>
            <w:tcW w:w="5340" w:type="dxa"/>
            <w:tcBorders>
              <w:top w:val="nil"/>
              <w:left w:val="nil"/>
              <w:bottom w:val="single" w:sz="4" w:space="0" w:color="auto"/>
              <w:right w:val="single" w:sz="4" w:space="0" w:color="auto"/>
            </w:tcBorders>
            <w:shd w:val="clear" w:color="000000" w:fill="D9D9D9"/>
            <w:vAlign w:val="bottom"/>
            <w:hideMark/>
          </w:tcPr>
          <w:p w14:paraId="5130BB72"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1.2: The Troubleshooting Methodology</w:t>
            </w:r>
          </w:p>
        </w:tc>
      </w:tr>
      <w:tr w:rsidR="009956E7" w:rsidRPr="009956E7" w14:paraId="6DEB2B0E" w14:textId="77777777" w:rsidTr="009956E7">
        <w:trPr>
          <w:trHeight w:val="375"/>
        </w:trPr>
        <w:tc>
          <w:tcPr>
            <w:tcW w:w="1075" w:type="dxa"/>
            <w:vMerge/>
            <w:tcBorders>
              <w:top w:val="nil"/>
              <w:left w:val="single" w:sz="4" w:space="0" w:color="auto"/>
              <w:bottom w:val="single" w:sz="4" w:space="0" w:color="auto"/>
              <w:right w:val="single" w:sz="4" w:space="0" w:color="auto"/>
            </w:tcBorders>
            <w:vAlign w:val="center"/>
            <w:hideMark/>
          </w:tcPr>
          <w:p w14:paraId="286B4B20" w14:textId="77777777" w:rsidR="009956E7" w:rsidRPr="009956E7" w:rsidRDefault="009956E7" w:rsidP="009956E7">
            <w:pPr>
              <w:widowControl/>
              <w:autoSpaceDE/>
              <w:autoSpaceDN/>
              <w:rPr>
                <w:rFonts w:eastAsia="Times New Roman"/>
                <w:color w:val="000000"/>
                <w:sz w:val="24"/>
                <w:szCs w:val="24"/>
              </w:rPr>
            </w:pPr>
          </w:p>
        </w:tc>
        <w:tc>
          <w:tcPr>
            <w:tcW w:w="3445" w:type="dxa"/>
            <w:vMerge w:val="restart"/>
            <w:tcBorders>
              <w:top w:val="nil"/>
              <w:left w:val="single" w:sz="4" w:space="0" w:color="auto"/>
              <w:bottom w:val="single" w:sz="4" w:space="0" w:color="auto"/>
              <w:right w:val="single" w:sz="4" w:space="0" w:color="auto"/>
            </w:tcBorders>
            <w:shd w:val="clear" w:color="000000" w:fill="D9D9D9"/>
            <w:vAlign w:val="center"/>
            <w:hideMark/>
          </w:tcPr>
          <w:p w14:paraId="372DE344" w14:textId="77777777" w:rsidR="009956E7" w:rsidRPr="009956E7" w:rsidRDefault="009956E7" w:rsidP="009956E7">
            <w:pPr>
              <w:widowControl/>
              <w:autoSpaceDE/>
              <w:autoSpaceDN/>
              <w:jc w:val="center"/>
              <w:rPr>
                <w:rFonts w:eastAsia="Times New Roman"/>
                <w:color w:val="000000"/>
                <w:sz w:val="24"/>
                <w:szCs w:val="24"/>
              </w:rPr>
            </w:pPr>
            <w:r w:rsidRPr="009956E7">
              <w:rPr>
                <w:rFonts w:eastAsia="Times New Roman"/>
                <w:color w:val="000000"/>
                <w:sz w:val="24"/>
                <w:szCs w:val="24"/>
              </w:rPr>
              <w:t>Module 2: Installing Motherboards and Connectors</w:t>
            </w:r>
          </w:p>
        </w:tc>
        <w:tc>
          <w:tcPr>
            <w:tcW w:w="5340" w:type="dxa"/>
            <w:tcBorders>
              <w:top w:val="nil"/>
              <w:left w:val="nil"/>
              <w:bottom w:val="single" w:sz="4" w:space="0" w:color="auto"/>
              <w:right w:val="single" w:sz="4" w:space="0" w:color="auto"/>
            </w:tcBorders>
            <w:shd w:val="clear" w:color="000000" w:fill="D9D9D9"/>
            <w:vAlign w:val="bottom"/>
            <w:hideMark/>
          </w:tcPr>
          <w:p w14:paraId="76747CF8"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2.1: Cables and Connectors</w:t>
            </w:r>
          </w:p>
        </w:tc>
      </w:tr>
      <w:tr w:rsidR="009956E7" w:rsidRPr="009956E7" w14:paraId="1F0B9F5D" w14:textId="77777777" w:rsidTr="009956E7">
        <w:trPr>
          <w:trHeight w:val="375"/>
        </w:trPr>
        <w:tc>
          <w:tcPr>
            <w:tcW w:w="1075" w:type="dxa"/>
            <w:vMerge/>
            <w:tcBorders>
              <w:top w:val="nil"/>
              <w:left w:val="single" w:sz="4" w:space="0" w:color="auto"/>
              <w:bottom w:val="single" w:sz="4" w:space="0" w:color="auto"/>
              <w:right w:val="single" w:sz="4" w:space="0" w:color="auto"/>
            </w:tcBorders>
            <w:vAlign w:val="center"/>
            <w:hideMark/>
          </w:tcPr>
          <w:p w14:paraId="71DFA6C1" w14:textId="77777777" w:rsidR="009956E7" w:rsidRPr="009956E7" w:rsidRDefault="009956E7" w:rsidP="009956E7">
            <w:pPr>
              <w:widowControl/>
              <w:autoSpaceDE/>
              <w:autoSpaceDN/>
              <w:rPr>
                <w:rFonts w:eastAsia="Times New Roman"/>
                <w:color w:val="000000"/>
                <w:sz w:val="24"/>
                <w:szCs w:val="24"/>
              </w:rPr>
            </w:pPr>
          </w:p>
        </w:tc>
        <w:tc>
          <w:tcPr>
            <w:tcW w:w="3445" w:type="dxa"/>
            <w:vMerge/>
            <w:tcBorders>
              <w:top w:val="nil"/>
              <w:left w:val="single" w:sz="4" w:space="0" w:color="auto"/>
              <w:bottom w:val="single" w:sz="4" w:space="0" w:color="auto"/>
              <w:right w:val="single" w:sz="4" w:space="0" w:color="auto"/>
            </w:tcBorders>
            <w:vAlign w:val="center"/>
            <w:hideMark/>
          </w:tcPr>
          <w:p w14:paraId="2C0D1EE5" w14:textId="77777777" w:rsidR="009956E7" w:rsidRPr="009956E7" w:rsidRDefault="009956E7" w:rsidP="009956E7">
            <w:pPr>
              <w:widowControl/>
              <w:autoSpaceDE/>
              <w:autoSpaceDN/>
              <w:rPr>
                <w:rFonts w:eastAsia="Times New Roman"/>
                <w:color w:val="000000"/>
                <w:sz w:val="24"/>
                <w:szCs w:val="24"/>
              </w:rPr>
            </w:pPr>
          </w:p>
        </w:tc>
        <w:tc>
          <w:tcPr>
            <w:tcW w:w="5340" w:type="dxa"/>
            <w:tcBorders>
              <w:top w:val="nil"/>
              <w:left w:val="nil"/>
              <w:bottom w:val="single" w:sz="4" w:space="0" w:color="auto"/>
              <w:right w:val="single" w:sz="4" w:space="0" w:color="auto"/>
            </w:tcBorders>
            <w:shd w:val="clear" w:color="000000" w:fill="D9D9D9"/>
            <w:vAlign w:val="bottom"/>
            <w:hideMark/>
          </w:tcPr>
          <w:p w14:paraId="0E66F682"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2.2: Motherboards</w:t>
            </w:r>
          </w:p>
        </w:tc>
      </w:tr>
      <w:tr w:rsidR="009956E7" w:rsidRPr="009956E7" w14:paraId="6150149B" w14:textId="77777777" w:rsidTr="009956E7">
        <w:trPr>
          <w:trHeight w:val="375"/>
        </w:trPr>
        <w:tc>
          <w:tcPr>
            <w:tcW w:w="1075" w:type="dxa"/>
            <w:vMerge/>
            <w:tcBorders>
              <w:top w:val="nil"/>
              <w:left w:val="single" w:sz="4" w:space="0" w:color="auto"/>
              <w:bottom w:val="single" w:sz="4" w:space="0" w:color="auto"/>
              <w:right w:val="single" w:sz="4" w:space="0" w:color="auto"/>
            </w:tcBorders>
            <w:vAlign w:val="center"/>
            <w:hideMark/>
          </w:tcPr>
          <w:p w14:paraId="1BED66DD" w14:textId="77777777" w:rsidR="009956E7" w:rsidRPr="009956E7" w:rsidRDefault="009956E7" w:rsidP="009956E7">
            <w:pPr>
              <w:widowControl/>
              <w:autoSpaceDE/>
              <w:autoSpaceDN/>
              <w:rPr>
                <w:rFonts w:eastAsia="Times New Roman"/>
                <w:color w:val="000000"/>
                <w:sz w:val="24"/>
                <w:szCs w:val="24"/>
              </w:rPr>
            </w:pPr>
          </w:p>
        </w:tc>
        <w:tc>
          <w:tcPr>
            <w:tcW w:w="3445" w:type="dxa"/>
            <w:vMerge/>
            <w:tcBorders>
              <w:top w:val="nil"/>
              <w:left w:val="single" w:sz="4" w:space="0" w:color="auto"/>
              <w:bottom w:val="single" w:sz="4" w:space="0" w:color="auto"/>
              <w:right w:val="single" w:sz="4" w:space="0" w:color="auto"/>
            </w:tcBorders>
            <w:vAlign w:val="center"/>
            <w:hideMark/>
          </w:tcPr>
          <w:p w14:paraId="7D8FE8F9" w14:textId="77777777" w:rsidR="009956E7" w:rsidRPr="009956E7" w:rsidRDefault="009956E7" w:rsidP="009956E7">
            <w:pPr>
              <w:widowControl/>
              <w:autoSpaceDE/>
              <w:autoSpaceDN/>
              <w:rPr>
                <w:rFonts w:eastAsia="Times New Roman"/>
                <w:color w:val="000000"/>
                <w:sz w:val="24"/>
                <w:szCs w:val="24"/>
              </w:rPr>
            </w:pPr>
          </w:p>
        </w:tc>
        <w:tc>
          <w:tcPr>
            <w:tcW w:w="5340" w:type="dxa"/>
            <w:tcBorders>
              <w:top w:val="nil"/>
              <w:left w:val="nil"/>
              <w:bottom w:val="single" w:sz="4" w:space="0" w:color="auto"/>
              <w:right w:val="single" w:sz="4" w:space="0" w:color="auto"/>
            </w:tcBorders>
            <w:shd w:val="clear" w:color="000000" w:fill="D9D9D9"/>
            <w:vAlign w:val="bottom"/>
            <w:hideMark/>
          </w:tcPr>
          <w:p w14:paraId="14E99D9C"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2.3: Legacy Cables</w:t>
            </w:r>
          </w:p>
        </w:tc>
      </w:tr>
      <w:tr w:rsidR="009956E7" w:rsidRPr="009956E7" w14:paraId="22967CA8" w14:textId="77777777" w:rsidTr="009956E7">
        <w:trPr>
          <w:trHeight w:val="375"/>
        </w:trPr>
        <w:tc>
          <w:tcPr>
            <w:tcW w:w="1075" w:type="dxa"/>
            <w:vMerge w:val="restart"/>
            <w:tcBorders>
              <w:top w:val="nil"/>
              <w:left w:val="single" w:sz="4" w:space="0" w:color="auto"/>
              <w:bottom w:val="single" w:sz="4" w:space="0" w:color="auto"/>
              <w:right w:val="single" w:sz="4" w:space="0" w:color="auto"/>
            </w:tcBorders>
            <w:vAlign w:val="center"/>
            <w:hideMark/>
          </w:tcPr>
          <w:p w14:paraId="58335B38" w14:textId="77777777" w:rsidR="009956E7" w:rsidRPr="009956E7" w:rsidRDefault="009956E7" w:rsidP="009956E7">
            <w:pPr>
              <w:widowControl/>
              <w:autoSpaceDE/>
              <w:autoSpaceDN/>
              <w:jc w:val="center"/>
              <w:rPr>
                <w:rFonts w:eastAsia="Times New Roman"/>
                <w:color w:val="000000"/>
                <w:sz w:val="24"/>
                <w:szCs w:val="24"/>
              </w:rPr>
            </w:pPr>
            <w:r w:rsidRPr="009956E7">
              <w:rPr>
                <w:rFonts w:eastAsia="Times New Roman"/>
                <w:color w:val="000000"/>
                <w:sz w:val="24"/>
                <w:szCs w:val="24"/>
              </w:rPr>
              <w:t>Week 2</w:t>
            </w:r>
          </w:p>
        </w:tc>
        <w:tc>
          <w:tcPr>
            <w:tcW w:w="3445" w:type="dxa"/>
            <w:vMerge w:val="restart"/>
            <w:tcBorders>
              <w:top w:val="nil"/>
              <w:left w:val="single" w:sz="4" w:space="0" w:color="auto"/>
              <w:bottom w:val="single" w:sz="4" w:space="0" w:color="auto"/>
              <w:right w:val="single" w:sz="4" w:space="0" w:color="auto"/>
            </w:tcBorders>
            <w:vAlign w:val="center"/>
            <w:hideMark/>
          </w:tcPr>
          <w:p w14:paraId="453F562D" w14:textId="77777777" w:rsidR="009956E7" w:rsidRPr="009956E7" w:rsidRDefault="009956E7" w:rsidP="009956E7">
            <w:pPr>
              <w:widowControl/>
              <w:autoSpaceDE/>
              <w:autoSpaceDN/>
              <w:jc w:val="center"/>
              <w:rPr>
                <w:rFonts w:eastAsia="Times New Roman"/>
                <w:color w:val="000000"/>
                <w:sz w:val="24"/>
                <w:szCs w:val="24"/>
              </w:rPr>
            </w:pPr>
            <w:r w:rsidRPr="009956E7">
              <w:rPr>
                <w:rFonts w:eastAsia="Times New Roman"/>
                <w:color w:val="000000"/>
                <w:sz w:val="24"/>
                <w:szCs w:val="24"/>
              </w:rPr>
              <w:t>Module 3: Installing System Devices</w:t>
            </w:r>
          </w:p>
        </w:tc>
        <w:tc>
          <w:tcPr>
            <w:tcW w:w="5340" w:type="dxa"/>
            <w:tcBorders>
              <w:top w:val="nil"/>
              <w:left w:val="nil"/>
              <w:bottom w:val="single" w:sz="4" w:space="0" w:color="auto"/>
              <w:right w:val="single" w:sz="4" w:space="0" w:color="auto"/>
            </w:tcBorders>
            <w:vAlign w:val="bottom"/>
            <w:hideMark/>
          </w:tcPr>
          <w:p w14:paraId="29D9C63B"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3.1: Power Supplies and Cooling</w:t>
            </w:r>
          </w:p>
        </w:tc>
      </w:tr>
      <w:tr w:rsidR="009956E7" w:rsidRPr="009956E7" w14:paraId="1CDCEB60" w14:textId="77777777" w:rsidTr="009956E7">
        <w:trPr>
          <w:trHeight w:val="375"/>
        </w:trPr>
        <w:tc>
          <w:tcPr>
            <w:tcW w:w="1075" w:type="dxa"/>
            <w:vMerge/>
            <w:tcBorders>
              <w:top w:val="nil"/>
              <w:left w:val="single" w:sz="4" w:space="0" w:color="auto"/>
              <w:bottom w:val="single" w:sz="4" w:space="0" w:color="auto"/>
              <w:right w:val="single" w:sz="4" w:space="0" w:color="auto"/>
            </w:tcBorders>
            <w:vAlign w:val="center"/>
            <w:hideMark/>
          </w:tcPr>
          <w:p w14:paraId="02390DDB" w14:textId="77777777" w:rsidR="009956E7" w:rsidRPr="009956E7" w:rsidRDefault="009956E7" w:rsidP="009956E7">
            <w:pPr>
              <w:widowControl/>
              <w:autoSpaceDE/>
              <w:autoSpaceDN/>
              <w:rPr>
                <w:rFonts w:eastAsia="Times New Roman"/>
                <w:color w:val="000000"/>
                <w:sz w:val="24"/>
                <w:szCs w:val="24"/>
              </w:rPr>
            </w:pPr>
          </w:p>
        </w:tc>
        <w:tc>
          <w:tcPr>
            <w:tcW w:w="3445" w:type="dxa"/>
            <w:vMerge/>
            <w:tcBorders>
              <w:top w:val="nil"/>
              <w:left w:val="single" w:sz="4" w:space="0" w:color="auto"/>
              <w:bottom w:val="single" w:sz="4" w:space="0" w:color="auto"/>
              <w:right w:val="single" w:sz="4" w:space="0" w:color="auto"/>
            </w:tcBorders>
            <w:vAlign w:val="center"/>
            <w:hideMark/>
          </w:tcPr>
          <w:p w14:paraId="61D52F59" w14:textId="77777777" w:rsidR="009956E7" w:rsidRPr="009956E7" w:rsidRDefault="009956E7" w:rsidP="009956E7">
            <w:pPr>
              <w:widowControl/>
              <w:autoSpaceDE/>
              <w:autoSpaceDN/>
              <w:rPr>
                <w:rFonts w:eastAsia="Times New Roman"/>
                <w:color w:val="000000"/>
                <w:sz w:val="24"/>
                <w:szCs w:val="24"/>
              </w:rPr>
            </w:pPr>
          </w:p>
        </w:tc>
        <w:tc>
          <w:tcPr>
            <w:tcW w:w="5340" w:type="dxa"/>
            <w:tcBorders>
              <w:top w:val="nil"/>
              <w:left w:val="nil"/>
              <w:bottom w:val="single" w:sz="4" w:space="0" w:color="auto"/>
              <w:right w:val="single" w:sz="4" w:space="0" w:color="auto"/>
            </w:tcBorders>
            <w:vAlign w:val="bottom"/>
            <w:hideMark/>
          </w:tcPr>
          <w:p w14:paraId="4A864A4B"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3.2: Storage Devices</w:t>
            </w:r>
          </w:p>
        </w:tc>
      </w:tr>
      <w:tr w:rsidR="009956E7" w:rsidRPr="009956E7" w14:paraId="19B98F23" w14:textId="77777777" w:rsidTr="009956E7">
        <w:trPr>
          <w:trHeight w:val="375"/>
        </w:trPr>
        <w:tc>
          <w:tcPr>
            <w:tcW w:w="1075" w:type="dxa"/>
            <w:vMerge/>
            <w:tcBorders>
              <w:top w:val="nil"/>
              <w:left w:val="single" w:sz="4" w:space="0" w:color="auto"/>
              <w:bottom w:val="single" w:sz="4" w:space="0" w:color="auto"/>
              <w:right w:val="single" w:sz="4" w:space="0" w:color="auto"/>
            </w:tcBorders>
            <w:vAlign w:val="center"/>
            <w:hideMark/>
          </w:tcPr>
          <w:p w14:paraId="623E8A54" w14:textId="77777777" w:rsidR="009956E7" w:rsidRPr="009956E7" w:rsidRDefault="009956E7" w:rsidP="009956E7">
            <w:pPr>
              <w:widowControl/>
              <w:autoSpaceDE/>
              <w:autoSpaceDN/>
              <w:rPr>
                <w:rFonts w:eastAsia="Times New Roman"/>
                <w:color w:val="000000"/>
                <w:sz w:val="24"/>
                <w:szCs w:val="24"/>
              </w:rPr>
            </w:pPr>
          </w:p>
        </w:tc>
        <w:tc>
          <w:tcPr>
            <w:tcW w:w="3445" w:type="dxa"/>
            <w:vMerge/>
            <w:tcBorders>
              <w:top w:val="nil"/>
              <w:left w:val="single" w:sz="4" w:space="0" w:color="auto"/>
              <w:bottom w:val="single" w:sz="4" w:space="0" w:color="auto"/>
              <w:right w:val="single" w:sz="4" w:space="0" w:color="auto"/>
            </w:tcBorders>
            <w:vAlign w:val="center"/>
            <w:hideMark/>
          </w:tcPr>
          <w:p w14:paraId="144DAB29" w14:textId="77777777" w:rsidR="009956E7" w:rsidRPr="009956E7" w:rsidRDefault="009956E7" w:rsidP="009956E7">
            <w:pPr>
              <w:widowControl/>
              <w:autoSpaceDE/>
              <w:autoSpaceDN/>
              <w:rPr>
                <w:rFonts w:eastAsia="Times New Roman"/>
                <w:color w:val="000000"/>
                <w:sz w:val="24"/>
                <w:szCs w:val="24"/>
              </w:rPr>
            </w:pPr>
          </w:p>
        </w:tc>
        <w:tc>
          <w:tcPr>
            <w:tcW w:w="5340" w:type="dxa"/>
            <w:tcBorders>
              <w:top w:val="nil"/>
              <w:left w:val="nil"/>
              <w:bottom w:val="single" w:sz="4" w:space="0" w:color="auto"/>
              <w:right w:val="single" w:sz="4" w:space="0" w:color="auto"/>
            </w:tcBorders>
            <w:vAlign w:val="bottom"/>
            <w:hideMark/>
          </w:tcPr>
          <w:p w14:paraId="02ABF3ED"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3.3: System Memory</w:t>
            </w:r>
          </w:p>
        </w:tc>
      </w:tr>
      <w:tr w:rsidR="009956E7" w:rsidRPr="009956E7" w14:paraId="1DDF92A4" w14:textId="77777777" w:rsidTr="009956E7">
        <w:trPr>
          <w:trHeight w:val="375"/>
        </w:trPr>
        <w:tc>
          <w:tcPr>
            <w:tcW w:w="1075" w:type="dxa"/>
            <w:vMerge/>
            <w:tcBorders>
              <w:top w:val="nil"/>
              <w:left w:val="single" w:sz="4" w:space="0" w:color="auto"/>
              <w:bottom w:val="single" w:sz="4" w:space="0" w:color="auto"/>
              <w:right w:val="single" w:sz="4" w:space="0" w:color="auto"/>
            </w:tcBorders>
            <w:vAlign w:val="center"/>
            <w:hideMark/>
          </w:tcPr>
          <w:p w14:paraId="7EB4E27E" w14:textId="77777777" w:rsidR="009956E7" w:rsidRPr="009956E7" w:rsidRDefault="009956E7" w:rsidP="009956E7">
            <w:pPr>
              <w:widowControl/>
              <w:autoSpaceDE/>
              <w:autoSpaceDN/>
              <w:rPr>
                <w:rFonts w:eastAsia="Times New Roman"/>
                <w:color w:val="000000"/>
                <w:sz w:val="24"/>
                <w:szCs w:val="24"/>
              </w:rPr>
            </w:pPr>
          </w:p>
        </w:tc>
        <w:tc>
          <w:tcPr>
            <w:tcW w:w="3445" w:type="dxa"/>
            <w:vMerge/>
            <w:tcBorders>
              <w:top w:val="nil"/>
              <w:left w:val="single" w:sz="4" w:space="0" w:color="auto"/>
              <w:bottom w:val="single" w:sz="4" w:space="0" w:color="auto"/>
              <w:right w:val="single" w:sz="4" w:space="0" w:color="auto"/>
            </w:tcBorders>
            <w:vAlign w:val="center"/>
            <w:hideMark/>
          </w:tcPr>
          <w:p w14:paraId="7C61F621" w14:textId="77777777" w:rsidR="009956E7" w:rsidRPr="009956E7" w:rsidRDefault="009956E7" w:rsidP="009956E7">
            <w:pPr>
              <w:widowControl/>
              <w:autoSpaceDE/>
              <w:autoSpaceDN/>
              <w:rPr>
                <w:rFonts w:eastAsia="Times New Roman"/>
                <w:color w:val="000000"/>
                <w:sz w:val="24"/>
                <w:szCs w:val="24"/>
              </w:rPr>
            </w:pPr>
          </w:p>
        </w:tc>
        <w:tc>
          <w:tcPr>
            <w:tcW w:w="5340" w:type="dxa"/>
            <w:tcBorders>
              <w:top w:val="nil"/>
              <w:left w:val="nil"/>
              <w:bottom w:val="single" w:sz="4" w:space="0" w:color="auto"/>
              <w:right w:val="single" w:sz="4" w:space="0" w:color="auto"/>
            </w:tcBorders>
            <w:vAlign w:val="bottom"/>
            <w:hideMark/>
          </w:tcPr>
          <w:p w14:paraId="552C41A7"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3.4: CPUs</w:t>
            </w:r>
          </w:p>
        </w:tc>
      </w:tr>
      <w:tr w:rsidR="009956E7" w:rsidRPr="009956E7" w14:paraId="5DB65209" w14:textId="77777777" w:rsidTr="009956E7">
        <w:trPr>
          <w:trHeight w:val="375"/>
        </w:trPr>
        <w:tc>
          <w:tcPr>
            <w:tcW w:w="1075" w:type="dxa"/>
            <w:vMerge w:val="restart"/>
            <w:tcBorders>
              <w:top w:val="nil"/>
              <w:left w:val="single" w:sz="4" w:space="0" w:color="auto"/>
              <w:bottom w:val="single" w:sz="4" w:space="0" w:color="auto"/>
              <w:right w:val="single" w:sz="4" w:space="0" w:color="auto"/>
            </w:tcBorders>
            <w:shd w:val="clear" w:color="000000" w:fill="D9D9D9"/>
            <w:vAlign w:val="center"/>
            <w:hideMark/>
          </w:tcPr>
          <w:p w14:paraId="2509516E" w14:textId="77777777" w:rsidR="009956E7" w:rsidRPr="009956E7" w:rsidRDefault="009956E7" w:rsidP="009956E7">
            <w:pPr>
              <w:widowControl/>
              <w:autoSpaceDE/>
              <w:autoSpaceDN/>
              <w:jc w:val="center"/>
              <w:rPr>
                <w:rFonts w:eastAsia="Times New Roman"/>
                <w:color w:val="000000"/>
                <w:sz w:val="24"/>
                <w:szCs w:val="24"/>
              </w:rPr>
            </w:pPr>
            <w:r w:rsidRPr="009956E7">
              <w:rPr>
                <w:rFonts w:eastAsia="Times New Roman"/>
                <w:color w:val="000000"/>
                <w:sz w:val="24"/>
                <w:szCs w:val="24"/>
              </w:rPr>
              <w:t>Week 3</w:t>
            </w:r>
          </w:p>
        </w:tc>
        <w:tc>
          <w:tcPr>
            <w:tcW w:w="3445" w:type="dxa"/>
            <w:vMerge w:val="restart"/>
            <w:tcBorders>
              <w:top w:val="nil"/>
              <w:left w:val="single" w:sz="4" w:space="0" w:color="auto"/>
              <w:bottom w:val="single" w:sz="4" w:space="0" w:color="auto"/>
              <w:right w:val="single" w:sz="4" w:space="0" w:color="auto"/>
            </w:tcBorders>
            <w:shd w:val="clear" w:color="000000" w:fill="D9D9D9"/>
            <w:vAlign w:val="center"/>
            <w:hideMark/>
          </w:tcPr>
          <w:p w14:paraId="7185B71C" w14:textId="77777777" w:rsidR="009956E7" w:rsidRPr="009956E7" w:rsidRDefault="009956E7" w:rsidP="009956E7">
            <w:pPr>
              <w:widowControl/>
              <w:autoSpaceDE/>
              <w:autoSpaceDN/>
              <w:jc w:val="center"/>
              <w:rPr>
                <w:rFonts w:eastAsia="Times New Roman"/>
                <w:color w:val="000000"/>
                <w:sz w:val="24"/>
                <w:szCs w:val="24"/>
              </w:rPr>
            </w:pPr>
            <w:r w:rsidRPr="009956E7">
              <w:rPr>
                <w:rFonts w:eastAsia="Times New Roman"/>
                <w:color w:val="000000"/>
                <w:sz w:val="24"/>
                <w:szCs w:val="24"/>
              </w:rPr>
              <w:t>Module 4: Troubleshooting PC Hardware</w:t>
            </w:r>
          </w:p>
        </w:tc>
        <w:tc>
          <w:tcPr>
            <w:tcW w:w="5340" w:type="dxa"/>
            <w:tcBorders>
              <w:top w:val="nil"/>
              <w:left w:val="nil"/>
              <w:bottom w:val="single" w:sz="4" w:space="0" w:color="auto"/>
              <w:right w:val="single" w:sz="4" w:space="0" w:color="auto"/>
            </w:tcBorders>
            <w:shd w:val="clear" w:color="000000" w:fill="D9D9D9"/>
            <w:vAlign w:val="bottom"/>
            <w:hideMark/>
          </w:tcPr>
          <w:p w14:paraId="31CE9852"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4.1: BIOS and UEFI</w:t>
            </w:r>
          </w:p>
        </w:tc>
      </w:tr>
      <w:tr w:rsidR="009956E7" w:rsidRPr="009956E7" w14:paraId="0D4734E9" w14:textId="77777777" w:rsidTr="009956E7">
        <w:trPr>
          <w:trHeight w:val="375"/>
        </w:trPr>
        <w:tc>
          <w:tcPr>
            <w:tcW w:w="1075" w:type="dxa"/>
            <w:vMerge/>
            <w:tcBorders>
              <w:top w:val="nil"/>
              <w:left w:val="single" w:sz="4" w:space="0" w:color="auto"/>
              <w:bottom w:val="single" w:sz="4" w:space="0" w:color="auto"/>
              <w:right w:val="single" w:sz="4" w:space="0" w:color="auto"/>
            </w:tcBorders>
            <w:vAlign w:val="center"/>
            <w:hideMark/>
          </w:tcPr>
          <w:p w14:paraId="367611B7" w14:textId="77777777" w:rsidR="009956E7" w:rsidRPr="009956E7" w:rsidRDefault="009956E7" w:rsidP="009956E7">
            <w:pPr>
              <w:widowControl/>
              <w:autoSpaceDE/>
              <w:autoSpaceDN/>
              <w:rPr>
                <w:rFonts w:eastAsia="Times New Roman"/>
                <w:color w:val="000000"/>
                <w:sz w:val="24"/>
                <w:szCs w:val="24"/>
              </w:rPr>
            </w:pPr>
          </w:p>
        </w:tc>
        <w:tc>
          <w:tcPr>
            <w:tcW w:w="3445" w:type="dxa"/>
            <w:vMerge/>
            <w:tcBorders>
              <w:top w:val="nil"/>
              <w:left w:val="single" w:sz="4" w:space="0" w:color="auto"/>
              <w:bottom w:val="single" w:sz="4" w:space="0" w:color="auto"/>
              <w:right w:val="single" w:sz="4" w:space="0" w:color="auto"/>
            </w:tcBorders>
            <w:vAlign w:val="center"/>
            <w:hideMark/>
          </w:tcPr>
          <w:p w14:paraId="6A926947" w14:textId="77777777" w:rsidR="009956E7" w:rsidRPr="009956E7" w:rsidRDefault="009956E7" w:rsidP="009956E7">
            <w:pPr>
              <w:widowControl/>
              <w:autoSpaceDE/>
              <w:autoSpaceDN/>
              <w:rPr>
                <w:rFonts w:eastAsia="Times New Roman"/>
                <w:color w:val="000000"/>
                <w:sz w:val="24"/>
                <w:szCs w:val="24"/>
              </w:rPr>
            </w:pPr>
          </w:p>
        </w:tc>
        <w:tc>
          <w:tcPr>
            <w:tcW w:w="5340" w:type="dxa"/>
            <w:tcBorders>
              <w:top w:val="nil"/>
              <w:left w:val="nil"/>
              <w:bottom w:val="single" w:sz="4" w:space="0" w:color="auto"/>
              <w:right w:val="single" w:sz="4" w:space="0" w:color="auto"/>
            </w:tcBorders>
            <w:shd w:val="clear" w:color="000000" w:fill="D9D9D9"/>
            <w:vAlign w:val="bottom"/>
            <w:hideMark/>
          </w:tcPr>
          <w:p w14:paraId="0DDDB3CB"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4.2: Power and Disk Issues</w:t>
            </w:r>
          </w:p>
        </w:tc>
      </w:tr>
      <w:tr w:rsidR="009956E7" w:rsidRPr="009956E7" w14:paraId="6693366D" w14:textId="77777777" w:rsidTr="009956E7">
        <w:trPr>
          <w:trHeight w:val="375"/>
        </w:trPr>
        <w:tc>
          <w:tcPr>
            <w:tcW w:w="1075" w:type="dxa"/>
            <w:vMerge/>
            <w:tcBorders>
              <w:top w:val="nil"/>
              <w:left w:val="single" w:sz="4" w:space="0" w:color="auto"/>
              <w:bottom w:val="single" w:sz="4" w:space="0" w:color="auto"/>
              <w:right w:val="single" w:sz="4" w:space="0" w:color="auto"/>
            </w:tcBorders>
            <w:vAlign w:val="center"/>
            <w:hideMark/>
          </w:tcPr>
          <w:p w14:paraId="7FC59107" w14:textId="77777777" w:rsidR="009956E7" w:rsidRPr="009956E7" w:rsidRDefault="009956E7" w:rsidP="009956E7">
            <w:pPr>
              <w:widowControl/>
              <w:autoSpaceDE/>
              <w:autoSpaceDN/>
              <w:rPr>
                <w:rFonts w:eastAsia="Times New Roman"/>
                <w:color w:val="000000"/>
                <w:sz w:val="24"/>
                <w:szCs w:val="24"/>
              </w:rPr>
            </w:pPr>
          </w:p>
        </w:tc>
        <w:tc>
          <w:tcPr>
            <w:tcW w:w="3445" w:type="dxa"/>
            <w:vMerge/>
            <w:tcBorders>
              <w:top w:val="nil"/>
              <w:left w:val="single" w:sz="4" w:space="0" w:color="auto"/>
              <w:bottom w:val="single" w:sz="4" w:space="0" w:color="auto"/>
              <w:right w:val="single" w:sz="4" w:space="0" w:color="auto"/>
            </w:tcBorders>
            <w:vAlign w:val="center"/>
            <w:hideMark/>
          </w:tcPr>
          <w:p w14:paraId="5959B732" w14:textId="77777777" w:rsidR="009956E7" w:rsidRPr="009956E7" w:rsidRDefault="009956E7" w:rsidP="009956E7">
            <w:pPr>
              <w:widowControl/>
              <w:autoSpaceDE/>
              <w:autoSpaceDN/>
              <w:rPr>
                <w:rFonts w:eastAsia="Times New Roman"/>
                <w:color w:val="000000"/>
                <w:sz w:val="24"/>
                <w:szCs w:val="24"/>
              </w:rPr>
            </w:pPr>
          </w:p>
        </w:tc>
        <w:tc>
          <w:tcPr>
            <w:tcW w:w="5340" w:type="dxa"/>
            <w:tcBorders>
              <w:top w:val="nil"/>
              <w:left w:val="nil"/>
              <w:bottom w:val="single" w:sz="4" w:space="0" w:color="auto"/>
              <w:right w:val="single" w:sz="4" w:space="0" w:color="auto"/>
            </w:tcBorders>
            <w:shd w:val="clear" w:color="000000" w:fill="D9D9D9"/>
            <w:vAlign w:val="bottom"/>
            <w:hideMark/>
          </w:tcPr>
          <w:p w14:paraId="61D5EA87"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4.3: System and Display Issues</w:t>
            </w:r>
          </w:p>
        </w:tc>
      </w:tr>
      <w:tr w:rsidR="009956E7" w:rsidRPr="009956E7" w14:paraId="7061198D" w14:textId="77777777" w:rsidTr="009956E7">
        <w:trPr>
          <w:trHeight w:val="375"/>
        </w:trPr>
        <w:tc>
          <w:tcPr>
            <w:tcW w:w="1075" w:type="dxa"/>
            <w:vMerge/>
            <w:tcBorders>
              <w:top w:val="nil"/>
              <w:left w:val="single" w:sz="4" w:space="0" w:color="auto"/>
              <w:bottom w:val="single" w:sz="4" w:space="0" w:color="auto"/>
              <w:right w:val="single" w:sz="4" w:space="0" w:color="auto"/>
            </w:tcBorders>
            <w:vAlign w:val="center"/>
            <w:hideMark/>
          </w:tcPr>
          <w:p w14:paraId="389BD754" w14:textId="77777777" w:rsidR="009956E7" w:rsidRPr="009956E7" w:rsidRDefault="009956E7" w:rsidP="009956E7">
            <w:pPr>
              <w:widowControl/>
              <w:autoSpaceDE/>
              <w:autoSpaceDN/>
              <w:rPr>
                <w:rFonts w:eastAsia="Times New Roman"/>
                <w:color w:val="000000"/>
                <w:sz w:val="24"/>
                <w:szCs w:val="24"/>
              </w:rPr>
            </w:pPr>
          </w:p>
        </w:tc>
        <w:tc>
          <w:tcPr>
            <w:tcW w:w="3445" w:type="dxa"/>
            <w:tcBorders>
              <w:top w:val="nil"/>
              <w:left w:val="nil"/>
              <w:bottom w:val="single" w:sz="4" w:space="0" w:color="auto"/>
              <w:right w:val="single" w:sz="4" w:space="0" w:color="auto"/>
            </w:tcBorders>
            <w:shd w:val="clear" w:color="000000" w:fill="D9D9D9"/>
            <w:vAlign w:val="center"/>
            <w:hideMark/>
          </w:tcPr>
          <w:p w14:paraId="4DA0824A" w14:textId="77777777" w:rsidR="009956E7" w:rsidRPr="009956E7" w:rsidRDefault="009956E7" w:rsidP="009956E7">
            <w:pPr>
              <w:widowControl/>
              <w:autoSpaceDE/>
              <w:autoSpaceDN/>
              <w:jc w:val="center"/>
              <w:rPr>
                <w:rFonts w:eastAsia="Times New Roman"/>
                <w:color w:val="000000"/>
                <w:sz w:val="24"/>
                <w:szCs w:val="24"/>
              </w:rPr>
            </w:pPr>
            <w:r w:rsidRPr="009956E7">
              <w:rPr>
                <w:rFonts w:eastAsia="Times New Roman"/>
                <w:color w:val="000000"/>
                <w:sz w:val="24"/>
                <w:szCs w:val="24"/>
              </w:rPr>
              <w:t>Module 5: Comparing Local Networking Hardware</w:t>
            </w:r>
          </w:p>
        </w:tc>
        <w:tc>
          <w:tcPr>
            <w:tcW w:w="5340" w:type="dxa"/>
            <w:tcBorders>
              <w:top w:val="nil"/>
              <w:left w:val="nil"/>
              <w:bottom w:val="single" w:sz="4" w:space="0" w:color="auto"/>
              <w:right w:val="single" w:sz="4" w:space="0" w:color="auto"/>
            </w:tcBorders>
            <w:shd w:val="clear" w:color="000000" w:fill="D9D9D9"/>
            <w:vAlign w:val="bottom"/>
            <w:hideMark/>
          </w:tcPr>
          <w:p w14:paraId="21B32362"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5.1: Network Types</w:t>
            </w:r>
          </w:p>
        </w:tc>
      </w:tr>
      <w:tr w:rsidR="009956E7" w:rsidRPr="009956E7" w14:paraId="5D792B55" w14:textId="77777777" w:rsidTr="009956E7">
        <w:trPr>
          <w:trHeight w:val="375"/>
        </w:trPr>
        <w:tc>
          <w:tcPr>
            <w:tcW w:w="1075" w:type="dxa"/>
            <w:vMerge w:val="restart"/>
            <w:tcBorders>
              <w:top w:val="nil"/>
              <w:left w:val="single" w:sz="4" w:space="0" w:color="auto"/>
              <w:bottom w:val="single" w:sz="4" w:space="0" w:color="auto"/>
              <w:right w:val="single" w:sz="4" w:space="0" w:color="auto"/>
            </w:tcBorders>
            <w:vAlign w:val="center"/>
            <w:hideMark/>
          </w:tcPr>
          <w:p w14:paraId="581E23D7" w14:textId="77777777" w:rsidR="009956E7" w:rsidRPr="009956E7" w:rsidRDefault="009956E7" w:rsidP="009956E7">
            <w:pPr>
              <w:widowControl/>
              <w:autoSpaceDE/>
              <w:autoSpaceDN/>
              <w:jc w:val="center"/>
              <w:rPr>
                <w:rFonts w:eastAsia="Times New Roman"/>
                <w:color w:val="000000"/>
                <w:sz w:val="24"/>
                <w:szCs w:val="24"/>
              </w:rPr>
            </w:pPr>
            <w:r w:rsidRPr="009956E7">
              <w:rPr>
                <w:rFonts w:eastAsia="Times New Roman"/>
                <w:color w:val="000000"/>
                <w:sz w:val="24"/>
                <w:szCs w:val="24"/>
              </w:rPr>
              <w:t>Week 4</w:t>
            </w:r>
          </w:p>
        </w:tc>
        <w:tc>
          <w:tcPr>
            <w:tcW w:w="3445" w:type="dxa"/>
            <w:vMerge w:val="restart"/>
            <w:tcBorders>
              <w:top w:val="nil"/>
              <w:left w:val="single" w:sz="4" w:space="0" w:color="auto"/>
              <w:bottom w:val="single" w:sz="4" w:space="0" w:color="auto"/>
              <w:right w:val="single" w:sz="4" w:space="0" w:color="auto"/>
            </w:tcBorders>
            <w:vAlign w:val="center"/>
            <w:hideMark/>
          </w:tcPr>
          <w:p w14:paraId="1751E56C" w14:textId="77777777" w:rsidR="009956E7" w:rsidRPr="009956E7" w:rsidRDefault="009956E7" w:rsidP="009956E7">
            <w:pPr>
              <w:widowControl/>
              <w:autoSpaceDE/>
              <w:autoSpaceDN/>
              <w:jc w:val="center"/>
              <w:rPr>
                <w:rFonts w:eastAsia="Times New Roman"/>
                <w:color w:val="000000"/>
                <w:sz w:val="24"/>
                <w:szCs w:val="24"/>
              </w:rPr>
            </w:pPr>
            <w:r w:rsidRPr="009956E7">
              <w:rPr>
                <w:rFonts w:eastAsia="Times New Roman"/>
                <w:color w:val="000000"/>
                <w:sz w:val="24"/>
                <w:szCs w:val="24"/>
              </w:rPr>
              <w:t>Module 5: Comparing Local Networking Hardware</w:t>
            </w:r>
          </w:p>
        </w:tc>
        <w:tc>
          <w:tcPr>
            <w:tcW w:w="5340" w:type="dxa"/>
            <w:tcBorders>
              <w:top w:val="nil"/>
              <w:left w:val="nil"/>
              <w:bottom w:val="single" w:sz="4" w:space="0" w:color="auto"/>
              <w:right w:val="single" w:sz="4" w:space="0" w:color="auto"/>
            </w:tcBorders>
            <w:vAlign w:val="bottom"/>
            <w:hideMark/>
          </w:tcPr>
          <w:p w14:paraId="3BDB0C71"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5.2: Networking Hardware</w:t>
            </w:r>
          </w:p>
        </w:tc>
      </w:tr>
      <w:tr w:rsidR="009956E7" w:rsidRPr="009956E7" w14:paraId="569B8292" w14:textId="77777777" w:rsidTr="009956E7">
        <w:trPr>
          <w:trHeight w:val="375"/>
        </w:trPr>
        <w:tc>
          <w:tcPr>
            <w:tcW w:w="1075" w:type="dxa"/>
            <w:vMerge/>
            <w:tcBorders>
              <w:top w:val="nil"/>
              <w:left w:val="single" w:sz="4" w:space="0" w:color="auto"/>
              <w:bottom w:val="single" w:sz="4" w:space="0" w:color="auto"/>
              <w:right w:val="single" w:sz="4" w:space="0" w:color="auto"/>
            </w:tcBorders>
            <w:vAlign w:val="center"/>
            <w:hideMark/>
          </w:tcPr>
          <w:p w14:paraId="0C804562" w14:textId="77777777" w:rsidR="009956E7" w:rsidRPr="009956E7" w:rsidRDefault="009956E7" w:rsidP="009956E7">
            <w:pPr>
              <w:widowControl/>
              <w:autoSpaceDE/>
              <w:autoSpaceDN/>
              <w:rPr>
                <w:rFonts w:eastAsia="Times New Roman"/>
                <w:color w:val="000000"/>
                <w:sz w:val="24"/>
                <w:szCs w:val="24"/>
              </w:rPr>
            </w:pPr>
          </w:p>
        </w:tc>
        <w:tc>
          <w:tcPr>
            <w:tcW w:w="3445" w:type="dxa"/>
            <w:vMerge/>
            <w:tcBorders>
              <w:top w:val="nil"/>
              <w:left w:val="single" w:sz="4" w:space="0" w:color="auto"/>
              <w:bottom w:val="single" w:sz="4" w:space="0" w:color="auto"/>
              <w:right w:val="single" w:sz="4" w:space="0" w:color="auto"/>
            </w:tcBorders>
            <w:vAlign w:val="center"/>
            <w:hideMark/>
          </w:tcPr>
          <w:p w14:paraId="2FF26A7D" w14:textId="77777777" w:rsidR="009956E7" w:rsidRPr="009956E7" w:rsidRDefault="009956E7" w:rsidP="009956E7">
            <w:pPr>
              <w:widowControl/>
              <w:autoSpaceDE/>
              <w:autoSpaceDN/>
              <w:rPr>
                <w:rFonts w:eastAsia="Times New Roman"/>
                <w:color w:val="000000"/>
                <w:sz w:val="24"/>
                <w:szCs w:val="24"/>
              </w:rPr>
            </w:pPr>
          </w:p>
        </w:tc>
        <w:tc>
          <w:tcPr>
            <w:tcW w:w="5340" w:type="dxa"/>
            <w:tcBorders>
              <w:top w:val="nil"/>
              <w:left w:val="nil"/>
              <w:bottom w:val="single" w:sz="4" w:space="0" w:color="auto"/>
              <w:right w:val="single" w:sz="4" w:space="0" w:color="auto"/>
            </w:tcBorders>
            <w:vAlign w:val="bottom"/>
            <w:hideMark/>
          </w:tcPr>
          <w:p w14:paraId="01EC057F"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5.3: Network Cable Types</w:t>
            </w:r>
          </w:p>
        </w:tc>
      </w:tr>
      <w:tr w:rsidR="009956E7" w:rsidRPr="009956E7" w14:paraId="4B4586F0" w14:textId="77777777" w:rsidTr="009956E7">
        <w:trPr>
          <w:trHeight w:val="375"/>
        </w:trPr>
        <w:tc>
          <w:tcPr>
            <w:tcW w:w="1075" w:type="dxa"/>
            <w:vMerge/>
            <w:tcBorders>
              <w:top w:val="nil"/>
              <w:left w:val="single" w:sz="4" w:space="0" w:color="auto"/>
              <w:bottom w:val="single" w:sz="4" w:space="0" w:color="auto"/>
              <w:right w:val="single" w:sz="4" w:space="0" w:color="auto"/>
            </w:tcBorders>
            <w:vAlign w:val="center"/>
            <w:hideMark/>
          </w:tcPr>
          <w:p w14:paraId="26ED060A" w14:textId="77777777" w:rsidR="009956E7" w:rsidRPr="009956E7" w:rsidRDefault="009956E7" w:rsidP="009956E7">
            <w:pPr>
              <w:widowControl/>
              <w:autoSpaceDE/>
              <w:autoSpaceDN/>
              <w:rPr>
                <w:rFonts w:eastAsia="Times New Roman"/>
                <w:color w:val="000000"/>
                <w:sz w:val="24"/>
                <w:szCs w:val="24"/>
              </w:rPr>
            </w:pPr>
          </w:p>
        </w:tc>
        <w:tc>
          <w:tcPr>
            <w:tcW w:w="3445" w:type="dxa"/>
            <w:vMerge/>
            <w:tcBorders>
              <w:top w:val="nil"/>
              <w:left w:val="single" w:sz="4" w:space="0" w:color="auto"/>
              <w:bottom w:val="single" w:sz="4" w:space="0" w:color="auto"/>
              <w:right w:val="single" w:sz="4" w:space="0" w:color="auto"/>
            </w:tcBorders>
            <w:vAlign w:val="center"/>
            <w:hideMark/>
          </w:tcPr>
          <w:p w14:paraId="6E0D86CC" w14:textId="77777777" w:rsidR="009956E7" w:rsidRPr="009956E7" w:rsidRDefault="009956E7" w:rsidP="009956E7">
            <w:pPr>
              <w:widowControl/>
              <w:autoSpaceDE/>
              <w:autoSpaceDN/>
              <w:rPr>
                <w:rFonts w:eastAsia="Times New Roman"/>
                <w:color w:val="000000"/>
                <w:sz w:val="24"/>
                <w:szCs w:val="24"/>
              </w:rPr>
            </w:pPr>
          </w:p>
        </w:tc>
        <w:tc>
          <w:tcPr>
            <w:tcW w:w="5340" w:type="dxa"/>
            <w:tcBorders>
              <w:top w:val="nil"/>
              <w:left w:val="nil"/>
              <w:bottom w:val="single" w:sz="4" w:space="0" w:color="auto"/>
              <w:right w:val="single" w:sz="4" w:space="0" w:color="auto"/>
            </w:tcBorders>
            <w:vAlign w:val="bottom"/>
            <w:hideMark/>
          </w:tcPr>
          <w:p w14:paraId="17F91FCC"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5.4: Wireless Networking Types</w:t>
            </w:r>
          </w:p>
        </w:tc>
      </w:tr>
      <w:tr w:rsidR="009956E7" w:rsidRPr="009956E7" w14:paraId="69FAA90A" w14:textId="77777777" w:rsidTr="009956E7">
        <w:trPr>
          <w:trHeight w:val="375"/>
        </w:trPr>
        <w:tc>
          <w:tcPr>
            <w:tcW w:w="1075" w:type="dxa"/>
            <w:vMerge/>
            <w:tcBorders>
              <w:top w:val="nil"/>
              <w:left w:val="single" w:sz="4" w:space="0" w:color="auto"/>
              <w:bottom w:val="single" w:sz="4" w:space="0" w:color="auto"/>
              <w:right w:val="single" w:sz="4" w:space="0" w:color="auto"/>
            </w:tcBorders>
            <w:vAlign w:val="center"/>
            <w:hideMark/>
          </w:tcPr>
          <w:p w14:paraId="45567702" w14:textId="77777777" w:rsidR="009956E7" w:rsidRPr="009956E7" w:rsidRDefault="009956E7" w:rsidP="009956E7">
            <w:pPr>
              <w:widowControl/>
              <w:autoSpaceDE/>
              <w:autoSpaceDN/>
              <w:rPr>
                <w:rFonts w:eastAsia="Times New Roman"/>
                <w:color w:val="000000"/>
                <w:sz w:val="24"/>
                <w:szCs w:val="24"/>
              </w:rPr>
            </w:pPr>
          </w:p>
        </w:tc>
        <w:tc>
          <w:tcPr>
            <w:tcW w:w="3445" w:type="dxa"/>
            <w:vMerge w:val="restart"/>
            <w:tcBorders>
              <w:top w:val="nil"/>
              <w:left w:val="single" w:sz="4" w:space="0" w:color="auto"/>
              <w:bottom w:val="single" w:sz="4" w:space="0" w:color="auto"/>
              <w:right w:val="single" w:sz="4" w:space="0" w:color="auto"/>
            </w:tcBorders>
            <w:vAlign w:val="center"/>
            <w:hideMark/>
          </w:tcPr>
          <w:p w14:paraId="21206F0E" w14:textId="77777777" w:rsidR="009956E7" w:rsidRPr="009956E7" w:rsidRDefault="009956E7" w:rsidP="009956E7">
            <w:pPr>
              <w:widowControl/>
              <w:autoSpaceDE/>
              <w:autoSpaceDN/>
              <w:jc w:val="center"/>
              <w:rPr>
                <w:rFonts w:eastAsia="Times New Roman"/>
                <w:color w:val="000000"/>
                <w:sz w:val="24"/>
                <w:szCs w:val="24"/>
              </w:rPr>
            </w:pPr>
            <w:r w:rsidRPr="009956E7">
              <w:rPr>
                <w:rFonts w:eastAsia="Times New Roman"/>
                <w:color w:val="000000"/>
                <w:sz w:val="24"/>
                <w:szCs w:val="24"/>
              </w:rPr>
              <w:t>Module 6: Configuring Network Addressing and Internet Connections</w:t>
            </w:r>
          </w:p>
        </w:tc>
        <w:tc>
          <w:tcPr>
            <w:tcW w:w="5340" w:type="dxa"/>
            <w:tcBorders>
              <w:top w:val="nil"/>
              <w:left w:val="nil"/>
              <w:bottom w:val="single" w:sz="4" w:space="0" w:color="auto"/>
              <w:right w:val="single" w:sz="4" w:space="0" w:color="auto"/>
            </w:tcBorders>
            <w:vAlign w:val="bottom"/>
            <w:hideMark/>
          </w:tcPr>
          <w:p w14:paraId="74513211"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6.1: Internet Connection Types</w:t>
            </w:r>
          </w:p>
        </w:tc>
      </w:tr>
      <w:tr w:rsidR="009956E7" w:rsidRPr="009956E7" w14:paraId="017ACB7D" w14:textId="77777777" w:rsidTr="009956E7">
        <w:trPr>
          <w:trHeight w:val="375"/>
        </w:trPr>
        <w:tc>
          <w:tcPr>
            <w:tcW w:w="1075" w:type="dxa"/>
            <w:vMerge/>
            <w:tcBorders>
              <w:top w:val="nil"/>
              <w:left w:val="single" w:sz="4" w:space="0" w:color="auto"/>
              <w:bottom w:val="single" w:sz="4" w:space="0" w:color="auto"/>
              <w:right w:val="single" w:sz="4" w:space="0" w:color="auto"/>
            </w:tcBorders>
            <w:vAlign w:val="center"/>
            <w:hideMark/>
          </w:tcPr>
          <w:p w14:paraId="5033D001" w14:textId="77777777" w:rsidR="009956E7" w:rsidRPr="009956E7" w:rsidRDefault="009956E7" w:rsidP="009956E7">
            <w:pPr>
              <w:widowControl/>
              <w:autoSpaceDE/>
              <w:autoSpaceDN/>
              <w:rPr>
                <w:rFonts w:eastAsia="Times New Roman"/>
                <w:color w:val="000000"/>
                <w:sz w:val="24"/>
                <w:szCs w:val="24"/>
              </w:rPr>
            </w:pPr>
          </w:p>
        </w:tc>
        <w:tc>
          <w:tcPr>
            <w:tcW w:w="3445" w:type="dxa"/>
            <w:vMerge/>
            <w:tcBorders>
              <w:top w:val="nil"/>
              <w:left w:val="single" w:sz="4" w:space="0" w:color="auto"/>
              <w:bottom w:val="single" w:sz="4" w:space="0" w:color="auto"/>
              <w:right w:val="single" w:sz="4" w:space="0" w:color="auto"/>
            </w:tcBorders>
            <w:vAlign w:val="center"/>
            <w:hideMark/>
          </w:tcPr>
          <w:p w14:paraId="6EBF9B5D" w14:textId="77777777" w:rsidR="009956E7" w:rsidRPr="009956E7" w:rsidRDefault="009956E7" w:rsidP="009956E7">
            <w:pPr>
              <w:widowControl/>
              <w:autoSpaceDE/>
              <w:autoSpaceDN/>
              <w:rPr>
                <w:rFonts w:eastAsia="Times New Roman"/>
                <w:color w:val="000000"/>
                <w:sz w:val="24"/>
                <w:szCs w:val="24"/>
              </w:rPr>
            </w:pPr>
          </w:p>
        </w:tc>
        <w:tc>
          <w:tcPr>
            <w:tcW w:w="5340" w:type="dxa"/>
            <w:tcBorders>
              <w:top w:val="nil"/>
              <w:left w:val="nil"/>
              <w:bottom w:val="single" w:sz="4" w:space="0" w:color="auto"/>
              <w:right w:val="single" w:sz="4" w:space="0" w:color="auto"/>
            </w:tcBorders>
            <w:vAlign w:val="bottom"/>
            <w:hideMark/>
          </w:tcPr>
          <w:p w14:paraId="47B8394B"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6.2: TCP/IP Concepts</w:t>
            </w:r>
          </w:p>
        </w:tc>
      </w:tr>
      <w:tr w:rsidR="009956E7" w:rsidRPr="009956E7" w14:paraId="2822D7EC" w14:textId="77777777" w:rsidTr="009956E7">
        <w:trPr>
          <w:trHeight w:val="375"/>
        </w:trPr>
        <w:tc>
          <w:tcPr>
            <w:tcW w:w="1075" w:type="dxa"/>
            <w:vMerge w:val="restart"/>
            <w:tcBorders>
              <w:top w:val="nil"/>
              <w:left w:val="single" w:sz="4" w:space="0" w:color="auto"/>
              <w:bottom w:val="single" w:sz="4" w:space="0" w:color="auto"/>
              <w:right w:val="single" w:sz="4" w:space="0" w:color="auto"/>
            </w:tcBorders>
            <w:shd w:val="clear" w:color="000000" w:fill="D9D9D9"/>
            <w:vAlign w:val="center"/>
            <w:hideMark/>
          </w:tcPr>
          <w:p w14:paraId="5EDD3AB2" w14:textId="77777777" w:rsidR="009956E7" w:rsidRPr="009956E7" w:rsidRDefault="009956E7" w:rsidP="009956E7">
            <w:pPr>
              <w:widowControl/>
              <w:autoSpaceDE/>
              <w:autoSpaceDN/>
              <w:jc w:val="center"/>
              <w:rPr>
                <w:rFonts w:eastAsia="Times New Roman"/>
                <w:color w:val="000000"/>
                <w:sz w:val="24"/>
                <w:szCs w:val="24"/>
              </w:rPr>
            </w:pPr>
            <w:r w:rsidRPr="009956E7">
              <w:rPr>
                <w:rFonts w:eastAsia="Times New Roman"/>
                <w:color w:val="000000"/>
                <w:sz w:val="24"/>
                <w:szCs w:val="24"/>
              </w:rPr>
              <w:t>Week 5</w:t>
            </w:r>
          </w:p>
        </w:tc>
        <w:tc>
          <w:tcPr>
            <w:tcW w:w="3445" w:type="dxa"/>
            <w:vMerge w:val="restart"/>
            <w:tcBorders>
              <w:top w:val="nil"/>
              <w:left w:val="single" w:sz="4" w:space="0" w:color="auto"/>
              <w:bottom w:val="single" w:sz="4" w:space="0" w:color="auto"/>
              <w:right w:val="single" w:sz="4" w:space="0" w:color="auto"/>
            </w:tcBorders>
            <w:shd w:val="clear" w:color="000000" w:fill="D9D9D9"/>
            <w:vAlign w:val="center"/>
            <w:hideMark/>
          </w:tcPr>
          <w:p w14:paraId="6821B905" w14:textId="77777777" w:rsidR="009956E7" w:rsidRPr="009956E7" w:rsidRDefault="009956E7" w:rsidP="009956E7">
            <w:pPr>
              <w:widowControl/>
              <w:autoSpaceDE/>
              <w:autoSpaceDN/>
              <w:jc w:val="center"/>
              <w:rPr>
                <w:rFonts w:eastAsia="Times New Roman"/>
                <w:color w:val="000000"/>
                <w:sz w:val="24"/>
                <w:szCs w:val="24"/>
              </w:rPr>
            </w:pPr>
            <w:r w:rsidRPr="009956E7">
              <w:rPr>
                <w:rFonts w:eastAsia="Times New Roman"/>
                <w:color w:val="000000"/>
                <w:sz w:val="24"/>
                <w:szCs w:val="24"/>
              </w:rPr>
              <w:t>Module 6: Configuring Network Addressing and Internet Connections</w:t>
            </w:r>
          </w:p>
        </w:tc>
        <w:tc>
          <w:tcPr>
            <w:tcW w:w="5340" w:type="dxa"/>
            <w:tcBorders>
              <w:top w:val="nil"/>
              <w:left w:val="nil"/>
              <w:bottom w:val="single" w:sz="4" w:space="0" w:color="auto"/>
              <w:right w:val="single" w:sz="4" w:space="0" w:color="auto"/>
            </w:tcBorders>
            <w:shd w:val="clear" w:color="000000" w:fill="D9D9D9"/>
            <w:vAlign w:val="bottom"/>
            <w:hideMark/>
          </w:tcPr>
          <w:p w14:paraId="70C3F1DE"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6.3: Network Communications</w:t>
            </w:r>
          </w:p>
        </w:tc>
      </w:tr>
      <w:tr w:rsidR="009956E7" w:rsidRPr="009956E7" w14:paraId="18547C91" w14:textId="77777777" w:rsidTr="009956E7">
        <w:trPr>
          <w:trHeight w:val="645"/>
        </w:trPr>
        <w:tc>
          <w:tcPr>
            <w:tcW w:w="1075" w:type="dxa"/>
            <w:vMerge/>
            <w:tcBorders>
              <w:top w:val="nil"/>
              <w:left w:val="single" w:sz="4" w:space="0" w:color="auto"/>
              <w:bottom w:val="single" w:sz="4" w:space="0" w:color="auto"/>
              <w:right w:val="single" w:sz="4" w:space="0" w:color="auto"/>
            </w:tcBorders>
            <w:vAlign w:val="center"/>
            <w:hideMark/>
          </w:tcPr>
          <w:p w14:paraId="5BC23F64" w14:textId="77777777" w:rsidR="009956E7" w:rsidRPr="009956E7" w:rsidRDefault="009956E7" w:rsidP="009956E7">
            <w:pPr>
              <w:widowControl/>
              <w:autoSpaceDE/>
              <w:autoSpaceDN/>
              <w:rPr>
                <w:rFonts w:eastAsia="Times New Roman"/>
                <w:color w:val="000000"/>
                <w:sz w:val="24"/>
                <w:szCs w:val="24"/>
              </w:rPr>
            </w:pPr>
          </w:p>
        </w:tc>
        <w:tc>
          <w:tcPr>
            <w:tcW w:w="3445" w:type="dxa"/>
            <w:vMerge/>
            <w:tcBorders>
              <w:top w:val="nil"/>
              <w:left w:val="single" w:sz="4" w:space="0" w:color="auto"/>
              <w:bottom w:val="single" w:sz="4" w:space="0" w:color="auto"/>
              <w:right w:val="single" w:sz="4" w:space="0" w:color="auto"/>
            </w:tcBorders>
            <w:vAlign w:val="center"/>
            <w:hideMark/>
          </w:tcPr>
          <w:p w14:paraId="4606C42E" w14:textId="77777777" w:rsidR="009956E7" w:rsidRPr="009956E7" w:rsidRDefault="009956E7" w:rsidP="009956E7">
            <w:pPr>
              <w:widowControl/>
              <w:autoSpaceDE/>
              <w:autoSpaceDN/>
              <w:rPr>
                <w:rFonts w:eastAsia="Times New Roman"/>
                <w:color w:val="000000"/>
                <w:sz w:val="24"/>
                <w:szCs w:val="24"/>
              </w:rPr>
            </w:pPr>
          </w:p>
        </w:tc>
        <w:tc>
          <w:tcPr>
            <w:tcW w:w="5340" w:type="dxa"/>
            <w:tcBorders>
              <w:top w:val="nil"/>
              <w:left w:val="nil"/>
              <w:bottom w:val="single" w:sz="4" w:space="0" w:color="auto"/>
              <w:right w:val="single" w:sz="4" w:space="0" w:color="auto"/>
            </w:tcBorders>
            <w:shd w:val="clear" w:color="000000" w:fill="D9D9D9"/>
            <w:vAlign w:val="bottom"/>
            <w:hideMark/>
          </w:tcPr>
          <w:p w14:paraId="0CA10549"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6.4: Network Configuration Concepts</w:t>
            </w:r>
          </w:p>
        </w:tc>
      </w:tr>
      <w:tr w:rsidR="009956E7" w:rsidRPr="009956E7" w14:paraId="1D3523E5" w14:textId="77777777" w:rsidTr="009956E7">
        <w:trPr>
          <w:trHeight w:val="375"/>
        </w:trPr>
        <w:tc>
          <w:tcPr>
            <w:tcW w:w="1075" w:type="dxa"/>
            <w:vMerge/>
            <w:tcBorders>
              <w:top w:val="nil"/>
              <w:left w:val="single" w:sz="4" w:space="0" w:color="auto"/>
              <w:bottom w:val="single" w:sz="4" w:space="0" w:color="auto"/>
              <w:right w:val="single" w:sz="4" w:space="0" w:color="auto"/>
            </w:tcBorders>
            <w:vAlign w:val="center"/>
            <w:hideMark/>
          </w:tcPr>
          <w:p w14:paraId="7C3B7F3E" w14:textId="77777777" w:rsidR="009956E7" w:rsidRPr="009956E7" w:rsidRDefault="009956E7" w:rsidP="009956E7">
            <w:pPr>
              <w:widowControl/>
              <w:autoSpaceDE/>
              <w:autoSpaceDN/>
              <w:rPr>
                <w:rFonts w:eastAsia="Times New Roman"/>
                <w:color w:val="000000"/>
                <w:sz w:val="24"/>
                <w:szCs w:val="24"/>
              </w:rPr>
            </w:pPr>
          </w:p>
        </w:tc>
        <w:tc>
          <w:tcPr>
            <w:tcW w:w="3445" w:type="dxa"/>
            <w:vMerge w:val="restart"/>
            <w:tcBorders>
              <w:top w:val="nil"/>
              <w:left w:val="single" w:sz="4" w:space="0" w:color="auto"/>
              <w:bottom w:val="single" w:sz="4" w:space="0" w:color="auto"/>
              <w:right w:val="single" w:sz="4" w:space="0" w:color="auto"/>
            </w:tcBorders>
            <w:shd w:val="clear" w:color="000000" w:fill="D9D9D9"/>
            <w:vAlign w:val="center"/>
            <w:hideMark/>
          </w:tcPr>
          <w:p w14:paraId="118D730C" w14:textId="77777777" w:rsidR="009956E7" w:rsidRPr="009956E7" w:rsidRDefault="009956E7" w:rsidP="009956E7">
            <w:pPr>
              <w:widowControl/>
              <w:autoSpaceDE/>
              <w:autoSpaceDN/>
              <w:jc w:val="center"/>
              <w:rPr>
                <w:rFonts w:eastAsia="Times New Roman"/>
                <w:color w:val="000000"/>
                <w:sz w:val="24"/>
                <w:szCs w:val="24"/>
              </w:rPr>
            </w:pPr>
            <w:r w:rsidRPr="009956E7">
              <w:rPr>
                <w:rFonts w:eastAsia="Times New Roman"/>
                <w:color w:val="000000"/>
                <w:sz w:val="24"/>
                <w:szCs w:val="24"/>
              </w:rPr>
              <w:t>Module 7: Supporting Network Services</w:t>
            </w:r>
          </w:p>
        </w:tc>
        <w:tc>
          <w:tcPr>
            <w:tcW w:w="5340" w:type="dxa"/>
            <w:tcBorders>
              <w:top w:val="nil"/>
              <w:left w:val="nil"/>
              <w:bottom w:val="single" w:sz="4" w:space="0" w:color="auto"/>
              <w:right w:val="single" w:sz="4" w:space="0" w:color="auto"/>
            </w:tcBorders>
            <w:shd w:val="clear" w:color="000000" w:fill="D9D9D9"/>
            <w:vAlign w:val="bottom"/>
            <w:hideMark/>
          </w:tcPr>
          <w:p w14:paraId="7A836135"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7.1: Networked Host Services</w:t>
            </w:r>
          </w:p>
        </w:tc>
      </w:tr>
      <w:tr w:rsidR="009956E7" w:rsidRPr="009956E7" w14:paraId="3F925098" w14:textId="77777777" w:rsidTr="009956E7">
        <w:trPr>
          <w:trHeight w:val="645"/>
        </w:trPr>
        <w:tc>
          <w:tcPr>
            <w:tcW w:w="1075" w:type="dxa"/>
            <w:vMerge/>
            <w:tcBorders>
              <w:top w:val="nil"/>
              <w:left w:val="single" w:sz="4" w:space="0" w:color="auto"/>
              <w:bottom w:val="single" w:sz="4" w:space="0" w:color="auto"/>
              <w:right w:val="single" w:sz="4" w:space="0" w:color="auto"/>
            </w:tcBorders>
            <w:vAlign w:val="center"/>
            <w:hideMark/>
          </w:tcPr>
          <w:p w14:paraId="1AAEC290" w14:textId="77777777" w:rsidR="009956E7" w:rsidRPr="009956E7" w:rsidRDefault="009956E7" w:rsidP="009956E7">
            <w:pPr>
              <w:widowControl/>
              <w:autoSpaceDE/>
              <w:autoSpaceDN/>
              <w:rPr>
                <w:rFonts w:eastAsia="Times New Roman"/>
                <w:color w:val="000000"/>
                <w:sz w:val="24"/>
                <w:szCs w:val="24"/>
              </w:rPr>
            </w:pPr>
          </w:p>
        </w:tc>
        <w:tc>
          <w:tcPr>
            <w:tcW w:w="3445" w:type="dxa"/>
            <w:vMerge/>
            <w:tcBorders>
              <w:top w:val="nil"/>
              <w:left w:val="single" w:sz="4" w:space="0" w:color="auto"/>
              <w:bottom w:val="single" w:sz="4" w:space="0" w:color="auto"/>
              <w:right w:val="single" w:sz="4" w:space="0" w:color="auto"/>
            </w:tcBorders>
            <w:vAlign w:val="center"/>
            <w:hideMark/>
          </w:tcPr>
          <w:p w14:paraId="3D6AD4E5" w14:textId="77777777" w:rsidR="009956E7" w:rsidRPr="009956E7" w:rsidRDefault="009956E7" w:rsidP="009956E7">
            <w:pPr>
              <w:widowControl/>
              <w:autoSpaceDE/>
              <w:autoSpaceDN/>
              <w:rPr>
                <w:rFonts w:eastAsia="Times New Roman"/>
                <w:color w:val="000000"/>
                <w:sz w:val="24"/>
                <w:szCs w:val="24"/>
              </w:rPr>
            </w:pPr>
          </w:p>
        </w:tc>
        <w:tc>
          <w:tcPr>
            <w:tcW w:w="5340" w:type="dxa"/>
            <w:tcBorders>
              <w:top w:val="nil"/>
              <w:left w:val="nil"/>
              <w:bottom w:val="single" w:sz="4" w:space="0" w:color="auto"/>
              <w:right w:val="single" w:sz="4" w:space="0" w:color="auto"/>
            </w:tcBorders>
            <w:shd w:val="clear" w:color="000000" w:fill="D9D9D9"/>
            <w:vAlign w:val="bottom"/>
            <w:hideMark/>
          </w:tcPr>
          <w:p w14:paraId="46763314"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7.2: Internet and Embedded Appliances</w:t>
            </w:r>
          </w:p>
        </w:tc>
      </w:tr>
      <w:tr w:rsidR="009956E7" w:rsidRPr="009956E7" w14:paraId="28573C1A" w14:textId="77777777" w:rsidTr="009956E7">
        <w:trPr>
          <w:trHeight w:val="375"/>
        </w:trPr>
        <w:tc>
          <w:tcPr>
            <w:tcW w:w="1075" w:type="dxa"/>
            <w:vMerge/>
            <w:tcBorders>
              <w:top w:val="nil"/>
              <w:left w:val="single" w:sz="4" w:space="0" w:color="auto"/>
              <w:bottom w:val="single" w:sz="4" w:space="0" w:color="auto"/>
              <w:right w:val="single" w:sz="4" w:space="0" w:color="auto"/>
            </w:tcBorders>
            <w:vAlign w:val="center"/>
            <w:hideMark/>
          </w:tcPr>
          <w:p w14:paraId="6B2AB840" w14:textId="77777777" w:rsidR="009956E7" w:rsidRPr="009956E7" w:rsidRDefault="009956E7" w:rsidP="009956E7">
            <w:pPr>
              <w:widowControl/>
              <w:autoSpaceDE/>
              <w:autoSpaceDN/>
              <w:rPr>
                <w:rFonts w:eastAsia="Times New Roman"/>
                <w:color w:val="000000"/>
                <w:sz w:val="24"/>
                <w:szCs w:val="24"/>
              </w:rPr>
            </w:pPr>
          </w:p>
        </w:tc>
        <w:tc>
          <w:tcPr>
            <w:tcW w:w="3445" w:type="dxa"/>
            <w:vMerge/>
            <w:tcBorders>
              <w:top w:val="nil"/>
              <w:left w:val="single" w:sz="4" w:space="0" w:color="auto"/>
              <w:bottom w:val="single" w:sz="4" w:space="0" w:color="auto"/>
              <w:right w:val="single" w:sz="4" w:space="0" w:color="auto"/>
            </w:tcBorders>
            <w:vAlign w:val="center"/>
            <w:hideMark/>
          </w:tcPr>
          <w:p w14:paraId="60EB51B4" w14:textId="77777777" w:rsidR="009956E7" w:rsidRPr="009956E7" w:rsidRDefault="009956E7" w:rsidP="009956E7">
            <w:pPr>
              <w:widowControl/>
              <w:autoSpaceDE/>
              <w:autoSpaceDN/>
              <w:rPr>
                <w:rFonts w:eastAsia="Times New Roman"/>
                <w:color w:val="000000"/>
                <w:sz w:val="24"/>
                <w:szCs w:val="24"/>
              </w:rPr>
            </w:pPr>
          </w:p>
        </w:tc>
        <w:tc>
          <w:tcPr>
            <w:tcW w:w="5340" w:type="dxa"/>
            <w:tcBorders>
              <w:top w:val="nil"/>
              <w:left w:val="nil"/>
              <w:bottom w:val="single" w:sz="4" w:space="0" w:color="auto"/>
              <w:right w:val="single" w:sz="4" w:space="0" w:color="auto"/>
            </w:tcBorders>
            <w:shd w:val="clear" w:color="000000" w:fill="D9D9D9"/>
            <w:vAlign w:val="bottom"/>
            <w:hideMark/>
          </w:tcPr>
          <w:p w14:paraId="3EAA5A4E"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7.3: Troubleshoot Networks</w:t>
            </w:r>
          </w:p>
        </w:tc>
      </w:tr>
      <w:tr w:rsidR="009956E7" w:rsidRPr="009956E7" w14:paraId="7641B310" w14:textId="77777777" w:rsidTr="009956E7">
        <w:trPr>
          <w:trHeight w:val="375"/>
        </w:trPr>
        <w:tc>
          <w:tcPr>
            <w:tcW w:w="1075" w:type="dxa"/>
            <w:vMerge w:val="restart"/>
            <w:tcBorders>
              <w:top w:val="nil"/>
              <w:left w:val="single" w:sz="4" w:space="0" w:color="auto"/>
              <w:bottom w:val="single" w:sz="4" w:space="0" w:color="auto"/>
              <w:right w:val="single" w:sz="4" w:space="0" w:color="auto"/>
            </w:tcBorders>
            <w:vAlign w:val="center"/>
            <w:hideMark/>
          </w:tcPr>
          <w:p w14:paraId="35A97C26" w14:textId="77777777" w:rsidR="009956E7" w:rsidRPr="009956E7" w:rsidRDefault="009956E7" w:rsidP="009956E7">
            <w:pPr>
              <w:widowControl/>
              <w:autoSpaceDE/>
              <w:autoSpaceDN/>
              <w:jc w:val="center"/>
              <w:rPr>
                <w:rFonts w:eastAsia="Times New Roman"/>
                <w:color w:val="000000"/>
                <w:sz w:val="24"/>
                <w:szCs w:val="24"/>
              </w:rPr>
            </w:pPr>
            <w:r w:rsidRPr="009956E7">
              <w:rPr>
                <w:rFonts w:eastAsia="Times New Roman"/>
                <w:color w:val="000000"/>
                <w:sz w:val="24"/>
                <w:szCs w:val="24"/>
              </w:rPr>
              <w:lastRenderedPageBreak/>
              <w:t>Week 6</w:t>
            </w:r>
          </w:p>
        </w:tc>
        <w:tc>
          <w:tcPr>
            <w:tcW w:w="3445" w:type="dxa"/>
            <w:vMerge w:val="restart"/>
            <w:tcBorders>
              <w:top w:val="nil"/>
              <w:left w:val="single" w:sz="4" w:space="0" w:color="auto"/>
              <w:bottom w:val="single" w:sz="4" w:space="0" w:color="auto"/>
              <w:right w:val="single" w:sz="4" w:space="0" w:color="auto"/>
            </w:tcBorders>
            <w:vAlign w:val="center"/>
            <w:hideMark/>
          </w:tcPr>
          <w:p w14:paraId="420C9B51" w14:textId="77777777" w:rsidR="009956E7" w:rsidRPr="009956E7" w:rsidRDefault="009956E7" w:rsidP="009956E7">
            <w:pPr>
              <w:widowControl/>
              <w:autoSpaceDE/>
              <w:autoSpaceDN/>
              <w:jc w:val="center"/>
              <w:rPr>
                <w:rFonts w:eastAsia="Times New Roman"/>
                <w:color w:val="000000"/>
                <w:sz w:val="24"/>
                <w:szCs w:val="24"/>
              </w:rPr>
            </w:pPr>
            <w:r w:rsidRPr="009956E7">
              <w:rPr>
                <w:rFonts w:eastAsia="Times New Roman"/>
                <w:color w:val="000000"/>
                <w:sz w:val="24"/>
                <w:szCs w:val="24"/>
              </w:rPr>
              <w:t>Module 8: Summarizing Virtualization and Cloud Concepts</w:t>
            </w:r>
          </w:p>
        </w:tc>
        <w:tc>
          <w:tcPr>
            <w:tcW w:w="5340" w:type="dxa"/>
            <w:tcBorders>
              <w:top w:val="nil"/>
              <w:left w:val="nil"/>
              <w:bottom w:val="single" w:sz="4" w:space="0" w:color="auto"/>
              <w:right w:val="single" w:sz="4" w:space="0" w:color="auto"/>
            </w:tcBorders>
            <w:vAlign w:val="bottom"/>
            <w:hideMark/>
          </w:tcPr>
          <w:p w14:paraId="78AF4046"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8.1: Client-Side Virtualization</w:t>
            </w:r>
          </w:p>
        </w:tc>
      </w:tr>
      <w:tr w:rsidR="009956E7" w:rsidRPr="009956E7" w14:paraId="22D4B93A" w14:textId="77777777" w:rsidTr="009956E7">
        <w:trPr>
          <w:trHeight w:val="375"/>
        </w:trPr>
        <w:tc>
          <w:tcPr>
            <w:tcW w:w="1075" w:type="dxa"/>
            <w:vMerge/>
            <w:tcBorders>
              <w:top w:val="nil"/>
              <w:left w:val="single" w:sz="4" w:space="0" w:color="auto"/>
              <w:bottom w:val="single" w:sz="4" w:space="0" w:color="auto"/>
              <w:right w:val="single" w:sz="4" w:space="0" w:color="auto"/>
            </w:tcBorders>
            <w:vAlign w:val="center"/>
            <w:hideMark/>
          </w:tcPr>
          <w:p w14:paraId="517F73E8" w14:textId="77777777" w:rsidR="009956E7" w:rsidRPr="009956E7" w:rsidRDefault="009956E7" w:rsidP="009956E7">
            <w:pPr>
              <w:widowControl/>
              <w:autoSpaceDE/>
              <w:autoSpaceDN/>
              <w:rPr>
                <w:rFonts w:eastAsia="Times New Roman"/>
                <w:color w:val="000000"/>
                <w:sz w:val="24"/>
                <w:szCs w:val="24"/>
              </w:rPr>
            </w:pPr>
          </w:p>
        </w:tc>
        <w:tc>
          <w:tcPr>
            <w:tcW w:w="3445" w:type="dxa"/>
            <w:vMerge/>
            <w:tcBorders>
              <w:top w:val="nil"/>
              <w:left w:val="single" w:sz="4" w:space="0" w:color="auto"/>
              <w:bottom w:val="single" w:sz="4" w:space="0" w:color="auto"/>
              <w:right w:val="single" w:sz="4" w:space="0" w:color="auto"/>
            </w:tcBorders>
            <w:vAlign w:val="center"/>
            <w:hideMark/>
          </w:tcPr>
          <w:p w14:paraId="218E784E" w14:textId="77777777" w:rsidR="009956E7" w:rsidRPr="009956E7" w:rsidRDefault="009956E7" w:rsidP="009956E7">
            <w:pPr>
              <w:widowControl/>
              <w:autoSpaceDE/>
              <w:autoSpaceDN/>
              <w:rPr>
                <w:rFonts w:eastAsia="Times New Roman"/>
                <w:color w:val="000000"/>
                <w:sz w:val="24"/>
                <w:szCs w:val="24"/>
              </w:rPr>
            </w:pPr>
          </w:p>
        </w:tc>
        <w:tc>
          <w:tcPr>
            <w:tcW w:w="5340" w:type="dxa"/>
            <w:tcBorders>
              <w:top w:val="nil"/>
              <w:left w:val="nil"/>
              <w:bottom w:val="single" w:sz="4" w:space="0" w:color="auto"/>
              <w:right w:val="single" w:sz="4" w:space="0" w:color="auto"/>
            </w:tcBorders>
            <w:vAlign w:val="bottom"/>
            <w:hideMark/>
          </w:tcPr>
          <w:p w14:paraId="71AA06D3"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8.2: Cloud Concepts</w:t>
            </w:r>
          </w:p>
        </w:tc>
      </w:tr>
      <w:tr w:rsidR="009956E7" w:rsidRPr="009956E7" w14:paraId="7A0B9003" w14:textId="77777777" w:rsidTr="009956E7">
        <w:trPr>
          <w:trHeight w:val="645"/>
        </w:trPr>
        <w:tc>
          <w:tcPr>
            <w:tcW w:w="1075" w:type="dxa"/>
            <w:vMerge/>
            <w:tcBorders>
              <w:top w:val="nil"/>
              <w:left w:val="single" w:sz="4" w:space="0" w:color="auto"/>
              <w:bottom w:val="single" w:sz="4" w:space="0" w:color="auto"/>
              <w:right w:val="single" w:sz="4" w:space="0" w:color="auto"/>
            </w:tcBorders>
            <w:vAlign w:val="center"/>
            <w:hideMark/>
          </w:tcPr>
          <w:p w14:paraId="55D2A130" w14:textId="77777777" w:rsidR="009956E7" w:rsidRPr="009956E7" w:rsidRDefault="009956E7" w:rsidP="009956E7">
            <w:pPr>
              <w:widowControl/>
              <w:autoSpaceDE/>
              <w:autoSpaceDN/>
              <w:rPr>
                <w:rFonts w:eastAsia="Times New Roman"/>
                <w:color w:val="000000"/>
                <w:sz w:val="24"/>
                <w:szCs w:val="24"/>
              </w:rPr>
            </w:pPr>
          </w:p>
        </w:tc>
        <w:tc>
          <w:tcPr>
            <w:tcW w:w="3445" w:type="dxa"/>
            <w:vMerge w:val="restart"/>
            <w:tcBorders>
              <w:top w:val="nil"/>
              <w:left w:val="single" w:sz="4" w:space="0" w:color="auto"/>
              <w:bottom w:val="single" w:sz="4" w:space="0" w:color="auto"/>
              <w:right w:val="single" w:sz="4" w:space="0" w:color="auto"/>
            </w:tcBorders>
            <w:vAlign w:val="center"/>
            <w:hideMark/>
          </w:tcPr>
          <w:p w14:paraId="0C7E9458" w14:textId="77777777" w:rsidR="009956E7" w:rsidRPr="009956E7" w:rsidRDefault="009956E7" w:rsidP="009956E7">
            <w:pPr>
              <w:widowControl/>
              <w:autoSpaceDE/>
              <w:autoSpaceDN/>
              <w:jc w:val="center"/>
              <w:rPr>
                <w:rFonts w:eastAsia="Times New Roman"/>
                <w:color w:val="000000"/>
                <w:sz w:val="24"/>
                <w:szCs w:val="24"/>
              </w:rPr>
            </w:pPr>
            <w:r w:rsidRPr="009956E7">
              <w:rPr>
                <w:rFonts w:eastAsia="Times New Roman"/>
                <w:color w:val="000000"/>
                <w:sz w:val="24"/>
                <w:szCs w:val="24"/>
              </w:rPr>
              <w:t>Module 9: Supporting Mobile Devices</w:t>
            </w:r>
          </w:p>
        </w:tc>
        <w:tc>
          <w:tcPr>
            <w:tcW w:w="5340" w:type="dxa"/>
            <w:tcBorders>
              <w:top w:val="nil"/>
              <w:left w:val="nil"/>
              <w:bottom w:val="single" w:sz="4" w:space="0" w:color="auto"/>
              <w:right w:val="single" w:sz="4" w:space="0" w:color="auto"/>
            </w:tcBorders>
            <w:vAlign w:val="bottom"/>
            <w:hideMark/>
          </w:tcPr>
          <w:p w14:paraId="6F0DA8A4"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9.1: Mobile Devices and Peripherals</w:t>
            </w:r>
          </w:p>
        </w:tc>
      </w:tr>
      <w:tr w:rsidR="009956E7" w:rsidRPr="009956E7" w14:paraId="70B6EA57" w14:textId="77777777" w:rsidTr="009956E7">
        <w:trPr>
          <w:trHeight w:val="375"/>
        </w:trPr>
        <w:tc>
          <w:tcPr>
            <w:tcW w:w="1075" w:type="dxa"/>
            <w:vMerge/>
            <w:tcBorders>
              <w:top w:val="nil"/>
              <w:left w:val="single" w:sz="4" w:space="0" w:color="auto"/>
              <w:bottom w:val="single" w:sz="4" w:space="0" w:color="auto"/>
              <w:right w:val="single" w:sz="4" w:space="0" w:color="auto"/>
            </w:tcBorders>
            <w:vAlign w:val="center"/>
            <w:hideMark/>
          </w:tcPr>
          <w:p w14:paraId="28A0CDC9" w14:textId="77777777" w:rsidR="009956E7" w:rsidRPr="009956E7" w:rsidRDefault="009956E7" w:rsidP="009956E7">
            <w:pPr>
              <w:widowControl/>
              <w:autoSpaceDE/>
              <w:autoSpaceDN/>
              <w:rPr>
                <w:rFonts w:eastAsia="Times New Roman"/>
                <w:color w:val="000000"/>
                <w:sz w:val="24"/>
                <w:szCs w:val="24"/>
              </w:rPr>
            </w:pPr>
          </w:p>
        </w:tc>
        <w:tc>
          <w:tcPr>
            <w:tcW w:w="3445" w:type="dxa"/>
            <w:vMerge/>
            <w:tcBorders>
              <w:top w:val="nil"/>
              <w:left w:val="single" w:sz="4" w:space="0" w:color="auto"/>
              <w:bottom w:val="single" w:sz="4" w:space="0" w:color="auto"/>
              <w:right w:val="single" w:sz="4" w:space="0" w:color="auto"/>
            </w:tcBorders>
            <w:vAlign w:val="center"/>
            <w:hideMark/>
          </w:tcPr>
          <w:p w14:paraId="3C0353E3" w14:textId="77777777" w:rsidR="009956E7" w:rsidRPr="009956E7" w:rsidRDefault="009956E7" w:rsidP="009956E7">
            <w:pPr>
              <w:widowControl/>
              <w:autoSpaceDE/>
              <w:autoSpaceDN/>
              <w:rPr>
                <w:rFonts w:eastAsia="Times New Roman"/>
                <w:color w:val="000000"/>
                <w:sz w:val="24"/>
                <w:szCs w:val="24"/>
              </w:rPr>
            </w:pPr>
          </w:p>
        </w:tc>
        <w:tc>
          <w:tcPr>
            <w:tcW w:w="5340" w:type="dxa"/>
            <w:tcBorders>
              <w:top w:val="nil"/>
              <w:left w:val="nil"/>
              <w:bottom w:val="single" w:sz="4" w:space="0" w:color="auto"/>
              <w:right w:val="single" w:sz="4" w:space="0" w:color="auto"/>
            </w:tcBorders>
            <w:vAlign w:val="bottom"/>
            <w:hideMark/>
          </w:tcPr>
          <w:p w14:paraId="66B60A52"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9.2: Mobile Apps and Data</w:t>
            </w:r>
          </w:p>
        </w:tc>
      </w:tr>
      <w:tr w:rsidR="009956E7" w:rsidRPr="009956E7" w14:paraId="7B8BA918" w14:textId="77777777" w:rsidTr="009956E7">
        <w:trPr>
          <w:trHeight w:val="375"/>
        </w:trPr>
        <w:tc>
          <w:tcPr>
            <w:tcW w:w="1075" w:type="dxa"/>
            <w:vMerge/>
            <w:tcBorders>
              <w:top w:val="nil"/>
              <w:left w:val="single" w:sz="4" w:space="0" w:color="auto"/>
              <w:bottom w:val="single" w:sz="4" w:space="0" w:color="auto"/>
              <w:right w:val="single" w:sz="4" w:space="0" w:color="auto"/>
            </w:tcBorders>
            <w:vAlign w:val="center"/>
            <w:hideMark/>
          </w:tcPr>
          <w:p w14:paraId="344903CB" w14:textId="77777777" w:rsidR="009956E7" w:rsidRPr="009956E7" w:rsidRDefault="009956E7" w:rsidP="009956E7">
            <w:pPr>
              <w:widowControl/>
              <w:autoSpaceDE/>
              <w:autoSpaceDN/>
              <w:rPr>
                <w:rFonts w:eastAsia="Times New Roman"/>
                <w:color w:val="000000"/>
                <w:sz w:val="24"/>
                <w:szCs w:val="24"/>
              </w:rPr>
            </w:pPr>
          </w:p>
        </w:tc>
        <w:tc>
          <w:tcPr>
            <w:tcW w:w="3445" w:type="dxa"/>
            <w:vMerge/>
            <w:tcBorders>
              <w:top w:val="nil"/>
              <w:left w:val="single" w:sz="4" w:space="0" w:color="auto"/>
              <w:bottom w:val="single" w:sz="4" w:space="0" w:color="auto"/>
              <w:right w:val="single" w:sz="4" w:space="0" w:color="auto"/>
            </w:tcBorders>
            <w:vAlign w:val="center"/>
            <w:hideMark/>
          </w:tcPr>
          <w:p w14:paraId="702343B5" w14:textId="77777777" w:rsidR="009956E7" w:rsidRPr="009956E7" w:rsidRDefault="009956E7" w:rsidP="009956E7">
            <w:pPr>
              <w:widowControl/>
              <w:autoSpaceDE/>
              <w:autoSpaceDN/>
              <w:rPr>
                <w:rFonts w:eastAsia="Times New Roman"/>
                <w:color w:val="000000"/>
                <w:sz w:val="24"/>
                <w:szCs w:val="24"/>
              </w:rPr>
            </w:pPr>
          </w:p>
        </w:tc>
        <w:tc>
          <w:tcPr>
            <w:tcW w:w="5340" w:type="dxa"/>
            <w:tcBorders>
              <w:top w:val="nil"/>
              <w:left w:val="nil"/>
              <w:bottom w:val="single" w:sz="4" w:space="0" w:color="auto"/>
              <w:right w:val="single" w:sz="4" w:space="0" w:color="auto"/>
            </w:tcBorders>
            <w:vAlign w:val="bottom"/>
            <w:hideMark/>
          </w:tcPr>
          <w:p w14:paraId="13E9631A"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9.3: Laptop Hardware</w:t>
            </w:r>
          </w:p>
        </w:tc>
      </w:tr>
      <w:tr w:rsidR="009956E7" w:rsidRPr="009956E7" w14:paraId="47544222" w14:textId="77777777" w:rsidTr="009956E7">
        <w:trPr>
          <w:trHeight w:val="375"/>
        </w:trPr>
        <w:tc>
          <w:tcPr>
            <w:tcW w:w="1075" w:type="dxa"/>
            <w:vMerge/>
            <w:tcBorders>
              <w:top w:val="nil"/>
              <w:left w:val="single" w:sz="4" w:space="0" w:color="auto"/>
              <w:bottom w:val="single" w:sz="4" w:space="0" w:color="auto"/>
              <w:right w:val="single" w:sz="4" w:space="0" w:color="auto"/>
            </w:tcBorders>
            <w:vAlign w:val="center"/>
            <w:hideMark/>
          </w:tcPr>
          <w:p w14:paraId="37E2F6F4" w14:textId="77777777" w:rsidR="009956E7" w:rsidRPr="009956E7" w:rsidRDefault="009956E7" w:rsidP="009956E7">
            <w:pPr>
              <w:widowControl/>
              <w:autoSpaceDE/>
              <w:autoSpaceDN/>
              <w:rPr>
                <w:rFonts w:eastAsia="Times New Roman"/>
                <w:color w:val="000000"/>
                <w:sz w:val="24"/>
                <w:szCs w:val="24"/>
              </w:rPr>
            </w:pPr>
          </w:p>
        </w:tc>
        <w:tc>
          <w:tcPr>
            <w:tcW w:w="3445" w:type="dxa"/>
            <w:vMerge/>
            <w:tcBorders>
              <w:top w:val="nil"/>
              <w:left w:val="single" w:sz="4" w:space="0" w:color="auto"/>
              <w:bottom w:val="single" w:sz="4" w:space="0" w:color="auto"/>
              <w:right w:val="single" w:sz="4" w:space="0" w:color="auto"/>
            </w:tcBorders>
            <w:vAlign w:val="center"/>
            <w:hideMark/>
          </w:tcPr>
          <w:p w14:paraId="1928C496" w14:textId="77777777" w:rsidR="009956E7" w:rsidRPr="009956E7" w:rsidRDefault="009956E7" w:rsidP="009956E7">
            <w:pPr>
              <w:widowControl/>
              <w:autoSpaceDE/>
              <w:autoSpaceDN/>
              <w:rPr>
                <w:rFonts w:eastAsia="Times New Roman"/>
                <w:color w:val="000000"/>
                <w:sz w:val="24"/>
                <w:szCs w:val="24"/>
              </w:rPr>
            </w:pPr>
          </w:p>
        </w:tc>
        <w:tc>
          <w:tcPr>
            <w:tcW w:w="5340" w:type="dxa"/>
            <w:tcBorders>
              <w:top w:val="nil"/>
              <w:left w:val="nil"/>
              <w:bottom w:val="single" w:sz="4" w:space="0" w:color="auto"/>
              <w:right w:val="single" w:sz="4" w:space="0" w:color="auto"/>
            </w:tcBorders>
            <w:vAlign w:val="bottom"/>
            <w:hideMark/>
          </w:tcPr>
          <w:p w14:paraId="4C0A6F14"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9.4: Troubleshoot Mobile Devices</w:t>
            </w:r>
          </w:p>
        </w:tc>
      </w:tr>
      <w:tr w:rsidR="009956E7" w:rsidRPr="009956E7" w14:paraId="6F628439" w14:textId="77777777" w:rsidTr="009956E7">
        <w:trPr>
          <w:trHeight w:val="645"/>
        </w:trPr>
        <w:tc>
          <w:tcPr>
            <w:tcW w:w="1075" w:type="dxa"/>
            <w:vMerge w:val="restart"/>
            <w:tcBorders>
              <w:top w:val="nil"/>
              <w:left w:val="single" w:sz="4" w:space="0" w:color="auto"/>
              <w:bottom w:val="single" w:sz="4" w:space="0" w:color="auto"/>
              <w:right w:val="single" w:sz="4" w:space="0" w:color="auto"/>
            </w:tcBorders>
            <w:shd w:val="clear" w:color="000000" w:fill="D9D9D9"/>
            <w:vAlign w:val="center"/>
            <w:hideMark/>
          </w:tcPr>
          <w:p w14:paraId="0679F376" w14:textId="77777777" w:rsidR="009956E7" w:rsidRPr="009956E7" w:rsidRDefault="009956E7" w:rsidP="009956E7">
            <w:pPr>
              <w:widowControl/>
              <w:autoSpaceDE/>
              <w:autoSpaceDN/>
              <w:jc w:val="center"/>
              <w:rPr>
                <w:rFonts w:eastAsia="Times New Roman"/>
                <w:color w:val="000000"/>
                <w:sz w:val="24"/>
                <w:szCs w:val="24"/>
              </w:rPr>
            </w:pPr>
            <w:r w:rsidRPr="009956E7">
              <w:rPr>
                <w:rFonts w:eastAsia="Times New Roman"/>
                <w:color w:val="000000"/>
                <w:sz w:val="24"/>
                <w:szCs w:val="24"/>
              </w:rPr>
              <w:t>Week 7</w:t>
            </w:r>
          </w:p>
        </w:tc>
        <w:tc>
          <w:tcPr>
            <w:tcW w:w="3445" w:type="dxa"/>
            <w:vMerge w:val="restart"/>
            <w:tcBorders>
              <w:top w:val="nil"/>
              <w:left w:val="single" w:sz="4" w:space="0" w:color="auto"/>
              <w:bottom w:val="single" w:sz="4" w:space="0" w:color="auto"/>
              <w:right w:val="single" w:sz="4" w:space="0" w:color="auto"/>
            </w:tcBorders>
            <w:shd w:val="clear" w:color="000000" w:fill="D9D9D9"/>
            <w:vAlign w:val="center"/>
            <w:hideMark/>
          </w:tcPr>
          <w:p w14:paraId="0F7DB8EE" w14:textId="77777777" w:rsidR="009956E7" w:rsidRPr="009956E7" w:rsidRDefault="009956E7" w:rsidP="009956E7">
            <w:pPr>
              <w:widowControl/>
              <w:autoSpaceDE/>
              <w:autoSpaceDN/>
              <w:jc w:val="center"/>
              <w:rPr>
                <w:rFonts w:eastAsia="Times New Roman"/>
                <w:color w:val="000000"/>
                <w:sz w:val="24"/>
                <w:szCs w:val="24"/>
              </w:rPr>
            </w:pPr>
            <w:r w:rsidRPr="009956E7">
              <w:rPr>
                <w:rFonts w:eastAsia="Times New Roman"/>
                <w:color w:val="000000"/>
                <w:sz w:val="24"/>
                <w:szCs w:val="24"/>
              </w:rPr>
              <w:t>Module 10: Supporting Print Devices</w:t>
            </w:r>
          </w:p>
        </w:tc>
        <w:tc>
          <w:tcPr>
            <w:tcW w:w="5340" w:type="dxa"/>
            <w:tcBorders>
              <w:top w:val="nil"/>
              <w:left w:val="nil"/>
              <w:bottom w:val="single" w:sz="4" w:space="0" w:color="auto"/>
              <w:right w:val="single" w:sz="4" w:space="0" w:color="auto"/>
            </w:tcBorders>
            <w:shd w:val="clear" w:color="000000" w:fill="D9D9D9"/>
            <w:vAlign w:val="bottom"/>
            <w:hideMark/>
          </w:tcPr>
          <w:p w14:paraId="652C4BBD"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10.1: Printers and Multifunction Devices</w:t>
            </w:r>
          </w:p>
        </w:tc>
      </w:tr>
      <w:tr w:rsidR="009956E7" w:rsidRPr="009956E7" w14:paraId="644431F7" w14:textId="77777777" w:rsidTr="009956E7">
        <w:trPr>
          <w:trHeight w:val="375"/>
        </w:trPr>
        <w:tc>
          <w:tcPr>
            <w:tcW w:w="1075" w:type="dxa"/>
            <w:vMerge/>
            <w:tcBorders>
              <w:top w:val="nil"/>
              <w:left w:val="single" w:sz="4" w:space="0" w:color="auto"/>
              <w:bottom w:val="single" w:sz="4" w:space="0" w:color="auto"/>
              <w:right w:val="single" w:sz="4" w:space="0" w:color="auto"/>
            </w:tcBorders>
            <w:vAlign w:val="center"/>
            <w:hideMark/>
          </w:tcPr>
          <w:p w14:paraId="3177747F" w14:textId="77777777" w:rsidR="009956E7" w:rsidRPr="009956E7" w:rsidRDefault="009956E7" w:rsidP="009956E7">
            <w:pPr>
              <w:widowControl/>
              <w:autoSpaceDE/>
              <w:autoSpaceDN/>
              <w:rPr>
                <w:rFonts w:eastAsia="Times New Roman"/>
                <w:color w:val="000000"/>
                <w:sz w:val="24"/>
                <w:szCs w:val="24"/>
              </w:rPr>
            </w:pPr>
          </w:p>
        </w:tc>
        <w:tc>
          <w:tcPr>
            <w:tcW w:w="3445" w:type="dxa"/>
            <w:vMerge/>
            <w:tcBorders>
              <w:top w:val="nil"/>
              <w:left w:val="single" w:sz="4" w:space="0" w:color="auto"/>
              <w:bottom w:val="single" w:sz="4" w:space="0" w:color="auto"/>
              <w:right w:val="single" w:sz="4" w:space="0" w:color="auto"/>
            </w:tcBorders>
            <w:vAlign w:val="center"/>
            <w:hideMark/>
          </w:tcPr>
          <w:p w14:paraId="4EBCF44B" w14:textId="77777777" w:rsidR="009956E7" w:rsidRPr="009956E7" w:rsidRDefault="009956E7" w:rsidP="009956E7">
            <w:pPr>
              <w:widowControl/>
              <w:autoSpaceDE/>
              <w:autoSpaceDN/>
              <w:rPr>
                <w:rFonts w:eastAsia="Times New Roman"/>
                <w:color w:val="000000"/>
                <w:sz w:val="24"/>
                <w:szCs w:val="24"/>
              </w:rPr>
            </w:pPr>
          </w:p>
        </w:tc>
        <w:tc>
          <w:tcPr>
            <w:tcW w:w="5340" w:type="dxa"/>
            <w:tcBorders>
              <w:top w:val="nil"/>
              <w:left w:val="nil"/>
              <w:bottom w:val="single" w:sz="4" w:space="0" w:color="auto"/>
              <w:right w:val="single" w:sz="4" w:space="0" w:color="auto"/>
            </w:tcBorders>
            <w:shd w:val="clear" w:color="000000" w:fill="D9D9D9"/>
            <w:vAlign w:val="bottom"/>
            <w:hideMark/>
          </w:tcPr>
          <w:p w14:paraId="41F4B803"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10.2: Print Device Maintenance</w:t>
            </w:r>
          </w:p>
        </w:tc>
      </w:tr>
      <w:tr w:rsidR="009956E7" w:rsidRPr="009956E7" w14:paraId="4CE49935" w14:textId="77777777" w:rsidTr="009956E7">
        <w:trPr>
          <w:trHeight w:val="375"/>
        </w:trPr>
        <w:tc>
          <w:tcPr>
            <w:tcW w:w="1075" w:type="dxa"/>
            <w:vMerge/>
            <w:tcBorders>
              <w:top w:val="nil"/>
              <w:left w:val="single" w:sz="4" w:space="0" w:color="auto"/>
              <w:bottom w:val="single" w:sz="4" w:space="0" w:color="auto"/>
              <w:right w:val="single" w:sz="4" w:space="0" w:color="auto"/>
            </w:tcBorders>
            <w:vAlign w:val="center"/>
            <w:hideMark/>
          </w:tcPr>
          <w:p w14:paraId="273DB9A2" w14:textId="77777777" w:rsidR="009956E7" w:rsidRPr="009956E7" w:rsidRDefault="009956E7" w:rsidP="009956E7">
            <w:pPr>
              <w:widowControl/>
              <w:autoSpaceDE/>
              <w:autoSpaceDN/>
              <w:rPr>
                <w:rFonts w:eastAsia="Times New Roman"/>
                <w:color w:val="000000"/>
                <w:sz w:val="24"/>
                <w:szCs w:val="24"/>
              </w:rPr>
            </w:pPr>
          </w:p>
        </w:tc>
        <w:tc>
          <w:tcPr>
            <w:tcW w:w="3445" w:type="dxa"/>
            <w:vMerge/>
            <w:tcBorders>
              <w:top w:val="nil"/>
              <w:left w:val="single" w:sz="4" w:space="0" w:color="auto"/>
              <w:bottom w:val="single" w:sz="4" w:space="0" w:color="auto"/>
              <w:right w:val="single" w:sz="4" w:space="0" w:color="auto"/>
            </w:tcBorders>
            <w:vAlign w:val="center"/>
            <w:hideMark/>
          </w:tcPr>
          <w:p w14:paraId="06073AB8" w14:textId="77777777" w:rsidR="009956E7" w:rsidRPr="009956E7" w:rsidRDefault="009956E7" w:rsidP="009956E7">
            <w:pPr>
              <w:widowControl/>
              <w:autoSpaceDE/>
              <w:autoSpaceDN/>
              <w:rPr>
                <w:rFonts w:eastAsia="Times New Roman"/>
                <w:color w:val="000000"/>
                <w:sz w:val="24"/>
                <w:szCs w:val="24"/>
              </w:rPr>
            </w:pPr>
          </w:p>
        </w:tc>
        <w:tc>
          <w:tcPr>
            <w:tcW w:w="5340" w:type="dxa"/>
            <w:tcBorders>
              <w:top w:val="nil"/>
              <w:left w:val="nil"/>
              <w:bottom w:val="single" w:sz="4" w:space="0" w:color="auto"/>
              <w:right w:val="single" w:sz="4" w:space="0" w:color="auto"/>
            </w:tcBorders>
            <w:shd w:val="clear" w:color="000000" w:fill="D9D9D9"/>
            <w:vAlign w:val="bottom"/>
            <w:hideMark/>
          </w:tcPr>
          <w:p w14:paraId="5E646787"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10.3: Troubleshoot Print Devices</w:t>
            </w:r>
          </w:p>
        </w:tc>
      </w:tr>
      <w:tr w:rsidR="009956E7" w:rsidRPr="009956E7" w14:paraId="33F3DECC" w14:textId="77777777" w:rsidTr="009956E7">
        <w:trPr>
          <w:trHeight w:val="375"/>
        </w:trPr>
        <w:tc>
          <w:tcPr>
            <w:tcW w:w="1075" w:type="dxa"/>
            <w:vMerge/>
            <w:tcBorders>
              <w:top w:val="nil"/>
              <w:left w:val="single" w:sz="4" w:space="0" w:color="auto"/>
              <w:bottom w:val="single" w:sz="4" w:space="0" w:color="auto"/>
              <w:right w:val="single" w:sz="4" w:space="0" w:color="auto"/>
            </w:tcBorders>
            <w:vAlign w:val="center"/>
            <w:hideMark/>
          </w:tcPr>
          <w:p w14:paraId="78D6670F" w14:textId="77777777" w:rsidR="009956E7" w:rsidRPr="009956E7" w:rsidRDefault="009956E7" w:rsidP="009956E7">
            <w:pPr>
              <w:widowControl/>
              <w:autoSpaceDE/>
              <w:autoSpaceDN/>
              <w:rPr>
                <w:rFonts w:eastAsia="Times New Roman"/>
                <w:color w:val="000000"/>
                <w:sz w:val="24"/>
                <w:szCs w:val="24"/>
              </w:rPr>
            </w:pPr>
          </w:p>
        </w:tc>
        <w:tc>
          <w:tcPr>
            <w:tcW w:w="3445" w:type="dxa"/>
            <w:vMerge w:val="restart"/>
            <w:tcBorders>
              <w:top w:val="nil"/>
              <w:left w:val="single" w:sz="4" w:space="0" w:color="auto"/>
              <w:bottom w:val="single" w:sz="4" w:space="0" w:color="auto"/>
              <w:right w:val="single" w:sz="4" w:space="0" w:color="auto"/>
            </w:tcBorders>
            <w:shd w:val="clear" w:color="000000" w:fill="D9D9D9"/>
            <w:vAlign w:val="center"/>
            <w:hideMark/>
          </w:tcPr>
          <w:p w14:paraId="543C9E5D" w14:textId="77777777" w:rsidR="009956E7" w:rsidRPr="009956E7" w:rsidRDefault="009956E7" w:rsidP="009956E7">
            <w:pPr>
              <w:widowControl/>
              <w:autoSpaceDE/>
              <w:autoSpaceDN/>
              <w:jc w:val="center"/>
              <w:rPr>
                <w:rFonts w:eastAsia="Times New Roman"/>
                <w:color w:val="000000"/>
                <w:sz w:val="24"/>
                <w:szCs w:val="24"/>
              </w:rPr>
            </w:pPr>
            <w:r w:rsidRPr="009956E7">
              <w:rPr>
                <w:rFonts w:eastAsia="Times New Roman"/>
                <w:color w:val="000000"/>
                <w:sz w:val="24"/>
                <w:szCs w:val="24"/>
              </w:rPr>
              <w:t>Module 11: Managing Support Procedures</w:t>
            </w:r>
          </w:p>
        </w:tc>
        <w:tc>
          <w:tcPr>
            <w:tcW w:w="5340" w:type="dxa"/>
            <w:tcBorders>
              <w:top w:val="nil"/>
              <w:left w:val="nil"/>
              <w:bottom w:val="single" w:sz="4" w:space="0" w:color="auto"/>
              <w:right w:val="single" w:sz="4" w:space="0" w:color="auto"/>
            </w:tcBorders>
            <w:shd w:val="clear" w:color="000000" w:fill="D9D9D9"/>
            <w:vAlign w:val="bottom"/>
            <w:hideMark/>
          </w:tcPr>
          <w:p w14:paraId="34942FA0"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11.1: Documentation</w:t>
            </w:r>
          </w:p>
        </w:tc>
      </w:tr>
      <w:tr w:rsidR="009956E7" w:rsidRPr="009956E7" w14:paraId="5C458C21" w14:textId="77777777" w:rsidTr="009956E7">
        <w:trPr>
          <w:trHeight w:val="375"/>
        </w:trPr>
        <w:tc>
          <w:tcPr>
            <w:tcW w:w="1075" w:type="dxa"/>
            <w:vMerge/>
            <w:tcBorders>
              <w:top w:val="nil"/>
              <w:left w:val="single" w:sz="4" w:space="0" w:color="auto"/>
              <w:bottom w:val="single" w:sz="4" w:space="0" w:color="auto"/>
              <w:right w:val="single" w:sz="4" w:space="0" w:color="auto"/>
            </w:tcBorders>
            <w:vAlign w:val="center"/>
            <w:hideMark/>
          </w:tcPr>
          <w:p w14:paraId="2DB71180" w14:textId="77777777" w:rsidR="009956E7" w:rsidRPr="009956E7" w:rsidRDefault="009956E7" w:rsidP="009956E7">
            <w:pPr>
              <w:widowControl/>
              <w:autoSpaceDE/>
              <w:autoSpaceDN/>
              <w:rPr>
                <w:rFonts w:eastAsia="Times New Roman"/>
                <w:color w:val="000000"/>
                <w:sz w:val="24"/>
                <w:szCs w:val="24"/>
              </w:rPr>
            </w:pPr>
          </w:p>
        </w:tc>
        <w:tc>
          <w:tcPr>
            <w:tcW w:w="3445" w:type="dxa"/>
            <w:vMerge/>
            <w:tcBorders>
              <w:top w:val="nil"/>
              <w:left w:val="single" w:sz="4" w:space="0" w:color="auto"/>
              <w:bottom w:val="single" w:sz="4" w:space="0" w:color="auto"/>
              <w:right w:val="single" w:sz="4" w:space="0" w:color="auto"/>
            </w:tcBorders>
            <w:vAlign w:val="center"/>
            <w:hideMark/>
          </w:tcPr>
          <w:p w14:paraId="632729B9" w14:textId="77777777" w:rsidR="009956E7" w:rsidRPr="009956E7" w:rsidRDefault="009956E7" w:rsidP="009956E7">
            <w:pPr>
              <w:widowControl/>
              <w:autoSpaceDE/>
              <w:autoSpaceDN/>
              <w:rPr>
                <w:rFonts w:eastAsia="Times New Roman"/>
                <w:color w:val="000000"/>
                <w:sz w:val="24"/>
                <w:szCs w:val="24"/>
              </w:rPr>
            </w:pPr>
          </w:p>
        </w:tc>
        <w:tc>
          <w:tcPr>
            <w:tcW w:w="5340" w:type="dxa"/>
            <w:tcBorders>
              <w:top w:val="nil"/>
              <w:left w:val="nil"/>
              <w:bottom w:val="single" w:sz="4" w:space="0" w:color="auto"/>
              <w:right w:val="single" w:sz="4" w:space="0" w:color="auto"/>
            </w:tcBorders>
            <w:shd w:val="clear" w:color="000000" w:fill="D9D9D9"/>
            <w:vAlign w:val="bottom"/>
            <w:hideMark/>
          </w:tcPr>
          <w:p w14:paraId="70789052"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11.2: Professional Communication</w:t>
            </w:r>
          </w:p>
        </w:tc>
      </w:tr>
      <w:tr w:rsidR="009956E7" w:rsidRPr="009956E7" w14:paraId="413EF5F3" w14:textId="77777777" w:rsidTr="009956E7">
        <w:trPr>
          <w:trHeight w:val="375"/>
        </w:trPr>
        <w:tc>
          <w:tcPr>
            <w:tcW w:w="1075" w:type="dxa"/>
            <w:vMerge/>
            <w:tcBorders>
              <w:top w:val="nil"/>
              <w:left w:val="single" w:sz="4" w:space="0" w:color="auto"/>
              <w:bottom w:val="single" w:sz="4" w:space="0" w:color="auto"/>
              <w:right w:val="single" w:sz="4" w:space="0" w:color="auto"/>
            </w:tcBorders>
            <w:vAlign w:val="center"/>
            <w:hideMark/>
          </w:tcPr>
          <w:p w14:paraId="731DAF05" w14:textId="77777777" w:rsidR="009956E7" w:rsidRPr="009956E7" w:rsidRDefault="009956E7" w:rsidP="009956E7">
            <w:pPr>
              <w:widowControl/>
              <w:autoSpaceDE/>
              <w:autoSpaceDN/>
              <w:rPr>
                <w:rFonts w:eastAsia="Times New Roman"/>
                <w:color w:val="000000"/>
                <w:sz w:val="24"/>
                <w:szCs w:val="24"/>
              </w:rPr>
            </w:pPr>
          </w:p>
        </w:tc>
        <w:tc>
          <w:tcPr>
            <w:tcW w:w="3445" w:type="dxa"/>
            <w:vMerge/>
            <w:tcBorders>
              <w:top w:val="nil"/>
              <w:left w:val="single" w:sz="4" w:space="0" w:color="auto"/>
              <w:bottom w:val="single" w:sz="4" w:space="0" w:color="auto"/>
              <w:right w:val="single" w:sz="4" w:space="0" w:color="auto"/>
            </w:tcBorders>
            <w:vAlign w:val="center"/>
            <w:hideMark/>
          </w:tcPr>
          <w:p w14:paraId="54D03545" w14:textId="77777777" w:rsidR="009956E7" w:rsidRPr="009956E7" w:rsidRDefault="009956E7" w:rsidP="009956E7">
            <w:pPr>
              <w:widowControl/>
              <w:autoSpaceDE/>
              <w:autoSpaceDN/>
              <w:rPr>
                <w:rFonts w:eastAsia="Times New Roman"/>
                <w:color w:val="000000"/>
                <w:sz w:val="24"/>
                <w:szCs w:val="24"/>
              </w:rPr>
            </w:pPr>
          </w:p>
        </w:tc>
        <w:tc>
          <w:tcPr>
            <w:tcW w:w="5340" w:type="dxa"/>
            <w:tcBorders>
              <w:top w:val="nil"/>
              <w:left w:val="nil"/>
              <w:bottom w:val="single" w:sz="4" w:space="0" w:color="auto"/>
              <w:right w:val="single" w:sz="4" w:space="0" w:color="auto"/>
            </w:tcBorders>
            <w:shd w:val="clear" w:color="000000" w:fill="D9D9D9"/>
            <w:vAlign w:val="bottom"/>
            <w:hideMark/>
          </w:tcPr>
          <w:p w14:paraId="52988BFB"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11.3: Types of Operating Systems</w:t>
            </w:r>
          </w:p>
        </w:tc>
      </w:tr>
      <w:tr w:rsidR="009956E7" w:rsidRPr="009956E7" w14:paraId="06D6BC3B" w14:textId="77777777" w:rsidTr="009956E7">
        <w:trPr>
          <w:trHeight w:val="375"/>
        </w:trPr>
        <w:tc>
          <w:tcPr>
            <w:tcW w:w="1075" w:type="dxa"/>
            <w:vMerge w:val="restart"/>
            <w:tcBorders>
              <w:top w:val="nil"/>
              <w:left w:val="single" w:sz="4" w:space="0" w:color="auto"/>
              <w:bottom w:val="single" w:sz="4" w:space="0" w:color="auto"/>
              <w:right w:val="single" w:sz="4" w:space="0" w:color="auto"/>
            </w:tcBorders>
            <w:vAlign w:val="center"/>
            <w:hideMark/>
          </w:tcPr>
          <w:p w14:paraId="276E35FC" w14:textId="77777777" w:rsidR="009956E7" w:rsidRPr="009956E7" w:rsidRDefault="009956E7" w:rsidP="009956E7">
            <w:pPr>
              <w:widowControl/>
              <w:autoSpaceDE/>
              <w:autoSpaceDN/>
              <w:jc w:val="center"/>
              <w:rPr>
                <w:rFonts w:eastAsia="Times New Roman"/>
                <w:color w:val="000000"/>
                <w:sz w:val="24"/>
                <w:szCs w:val="24"/>
              </w:rPr>
            </w:pPr>
            <w:r w:rsidRPr="009956E7">
              <w:rPr>
                <w:rFonts w:eastAsia="Times New Roman"/>
                <w:color w:val="000000"/>
                <w:sz w:val="24"/>
                <w:szCs w:val="24"/>
              </w:rPr>
              <w:t>Week 8</w:t>
            </w:r>
          </w:p>
        </w:tc>
        <w:tc>
          <w:tcPr>
            <w:tcW w:w="3445" w:type="dxa"/>
            <w:vMerge w:val="restart"/>
            <w:tcBorders>
              <w:top w:val="nil"/>
              <w:left w:val="single" w:sz="4" w:space="0" w:color="auto"/>
              <w:bottom w:val="single" w:sz="4" w:space="0" w:color="auto"/>
              <w:right w:val="single" w:sz="4" w:space="0" w:color="auto"/>
            </w:tcBorders>
            <w:vAlign w:val="center"/>
            <w:hideMark/>
          </w:tcPr>
          <w:p w14:paraId="4A19BBB2" w14:textId="77777777" w:rsidR="009956E7" w:rsidRPr="009956E7" w:rsidRDefault="009956E7" w:rsidP="009956E7">
            <w:pPr>
              <w:widowControl/>
              <w:autoSpaceDE/>
              <w:autoSpaceDN/>
              <w:jc w:val="center"/>
              <w:rPr>
                <w:rFonts w:eastAsia="Times New Roman"/>
                <w:color w:val="000000"/>
                <w:sz w:val="24"/>
                <w:szCs w:val="24"/>
              </w:rPr>
            </w:pPr>
            <w:r w:rsidRPr="009956E7">
              <w:rPr>
                <w:rFonts w:eastAsia="Times New Roman"/>
                <w:color w:val="000000"/>
                <w:sz w:val="24"/>
                <w:szCs w:val="24"/>
              </w:rPr>
              <w:t>Module 12: Configuring Windows</w:t>
            </w:r>
          </w:p>
        </w:tc>
        <w:tc>
          <w:tcPr>
            <w:tcW w:w="5340" w:type="dxa"/>
            <w:tcBorders>
              <w:top w:val="nil"/>
              <w:left w:val="nil"/>
              <w:bottom w:val="single" w:sz="4" w:space="0" w:color="auto"/>
              <w:right w:val="single" w:sz="4" w:space="0" w:color="auto"/>
            </w:tcBorders>
            <w:vAlign w:val="bottom"/>
            <w:hideMark/>
          </w:tcPr>
          <w:p w14:paraId="58426983"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12.1: Windows User Settings</w:t>
            </w:r>
          </w:p>
        </w:tc>
      </w:tr>
      <w:tr w:rsidR="009956E7" w:rsidRPr="009956E7" w14:paraId="3FF1A866" w14:textId="77777777" w:rsidTr="009956E7">
        <w:trPr>
          <w:trHeight w:val="375"/>
        </w:trPr>
        <w:tc>
          <w:tcPr>
            <w:tcW w:w="1075" w:type="dxa"/>
            <w:vMerge/>
            <w:tcBorders>
              <w:top w:val="nil"/>
              <w:left w:val="single" w:sz="4" w:space="0" w:color="auto"/>
              <w:bottom w:val="single" w:sz="4" w:space="0" w:color="auto"/>
              <w:right w:val="single" w:sz="4" w:space="0" w:color="auto"/>
            </w:tcBorders>
            <w:vAlign w:val="center"/>
            <w:hideMark/>
          </w:tcPr>
          <w:p w14:paraId="76FFDDA6" w14:textId="77777777" w:rsidR="009956E7" w:rsidRPr="009956E7" w:rsidRDefault="009956E7" w:rsidP="009956E7">
            <w:pPr>
              <w:widowControl/>
              <w:autoSpaceDE/>
              <w:autoSpaceDN/>
              <w:rPr>
                <w:rFonts w:eastAsia="Times New Roman"/>
                <w:color w:val="000000"/>
                <w:sz w:val="24"/>
                <w:szCs w:val="24"/>
              </w:rPr>
            </w:pPr>
          </w:p>
        </w:tc>
        <w:tc>
          <w:tcPr>
            <w:tcW w:w="3445" w:type="dxa"/>
            <w:vMerge/>
            <w:tcBorders>
              <w:top w:val="nil"/>
              <w:left w:val="single" w:sz="4" w:space="0" w:color="auto"/>
              <w:bottom w:val="single" w:sz="4" w:space="0" w:color="auto"/>
              <w:right w:val="single" w:sz="4" w:space="0" w:color="auto"/>
            </w:tcBorders>
            <w:vAlign w:val="center"/>
            <w:hideMark/>
          </w:tcPr>
          <w:p w14:paraId="50E72EAD" w14:textId="77777777" w:rsidR="009956E7" w:rsidRPr="009956E7" w:rsidRDefault="009956E7" w:rsidP="009956E7">
            <w:pPr>
              <w:widowControl/>
              <w:autoSpaceDE/>
              <w:autoSpaceDN/>
              <w:rPr>
                <w:rFonts w:eastAsia="Times New Roman"/>
                <w:color w:val="000000"/>
                <w:sz w:val="24"/>
                <w:szCs w:val="24"/>
              </w:rPr>
            </w:pPr>
          </w:p>
        </w:tc>
        <w:tc>
          <w:tcPr>
            <w:tcW w:w="5340" w:type="dxa"/>
            <w:tcBorders>
              <w:top w:val="nil"/>
              <w:left w:val="nil"/>
              <w:bottom w:val="single" w:sz="4" w:space="0" w:color="auto"/>
              <w:right w:val="single" w:sz="4" w:space="0" w:color="auto"/>
            </w:tcBorders>
            <w:vAlign w:val="bottom"/>
            <w:hideMark/>
          </w:tcPr>
          <w:p w14:paraId="4FF688F9"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12.2: Windows System Settings</w:t>
            </w:r>
          </w:p>
        </w:tc>
      </w:tr>
      <w:tr w:rsidR="009956E7" w:rsidRPr="009956E7" w14:paraId="39418099" w14:textId="77777777" w:rsidTr="009956E7">
        <w:trPr>
          <w:trHeight w:val="645"/>
        </w:trPr>
        <w:tc>
          <w:tcPr>
            <w:tcW w:w="1075" w:type="dxa"/>
            <w:vMerge/>
            <w:tcBorders>
              <w:top w:val="nil"/>
              <w:left w:val="single" w:sz="4" w:space="0" w:color="auto"/>
              <w:bottom w:val="single" w:sz="4" w:space="0" w:color="auto"/>
              <w:right w:val="single" w:sz="4" w:space="0" w:color="auto"/>
            </w:tcBorders>
            <w:vAlign w:val="center"/>
            <w:hideMark/>
          </w:tcPr>
          <w:p w14:paraId="34D63922" w14:textId="77777777" w:rsidR="009956E7" w:rsidRPr="009956E7" w:rsidRDefault="009956E7" w:rsidP="009956E7">
            <w:pPr>
              <w:widowControl/>
              <w:autoSpaceDE/>
              <w:autoSpaceDN/>
              <w:rPr>
                <w:rFonts w:eastAsia="Times New Roman"/>
                <w:color w:val="000000"/>
                <w:sz w:val="24"/>
                <w:szCs w:val="24"/>
              </w:rPr>
            </w:pPr>
          </w:p>
        </w:tc>
        <w:tc>
          <w:tcPr>
            <w:tcW w:w="3445" w:type="dxa"/>
            <w:vMerge/>
            <w:tcBorders>
              <w:top w:val="nil"/>
              <w:left w:val="single" w:sz="4" w:space="0" w:color="auto"/>
              <w:bottom w:val="single" w:sz="4" w:space="0" w:color="auto"/>
              <w:right w:val="single" w:sz="4" w:space="0" w:color="auto"/>
            </w:tcBorders>
            <w:vAlign w:val="center"/>
            <w:hideMark/>
          </w:tcPr>
          <w:p w14:paraId="195A8C4B" w14:textId="77777777" w:rsidR="009956E7" w:rsidRPr="009956E7" w:rsidRDefault="009956E7" w:rsidP="009956E7">
            <w:pPr>
              <w:widowControl/>
              <w:autoSpaceDE/>
              <w:autoSpaceDN/>
              <w:rPr>
                <w:rFonts w:eastAsia="Times New Roman"/>
                <w:color w:val="000000"/>
                <w:sz w:val="24"/>
                <w:szCs w:val="24"/>
              </w:rPr>
            </w:pPr>
          </w:p>
        </w:tc>
        <w:tc>
          <w:tcPr>
            <w:tcW w:w="5340" w:type="dxa"/>
            <w:tcBorders>
              <w:top w:val="nil"/>
              <w:left w:val="nil"/>
              <w:bottom w:val="single" w:sz="4" w:space="0" w:color="auto"/>
              <w:right w:val="single" w:sz="4" w:space="0" w:color="auto"/>
            </w:tcBorders>
            <w:vAlign w:val="bottom"/>
            <w:hideMark/>
          </w:tcPr>
          <w:p w14:paraId="41C4E2E7"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12.3: Install and Configure Applications</w:t>
            </w:r>
          </w:p>
        </w:tc>
      </w:tr>
      <w:tr w:rsidR="009956E7" w:rsidRPr="009956E7" w14:paraId="1BE0B495" w14:textId="77777777" w:rsidTr="009956E7">
        <w:trPr>
          <w:trHeight w:val="375"/>
        </w:trPr>
        <w:tc>
          <w:tcPr>
            <w:tcW w:w="1075" w:type="dxa"/>
            <w:vMerge/>
            <w:tcBorders>
              <w:top w:val="nil"/>
              <w:left w:val="single" w:sz="4" w:space="0" w:color="auto"/>
              <w:bottom w:val="single" w:sz="4" w:space="0" w:color="auto"/>
              <w:right w:val="single" w:sz="4" w:space="0" w:color="auto"/>
            </w:tcBorders>
            <w:vAlign w:val="center"/>
            <w:hideMark/>
          </w:tcPr>
          <w:p w14:paraId="20EF4EC4" w14:textId="77777777" w:rsidR="009956E7" w:rsidRPr="009956E7" w:rsidRDefault="009956E7" w:rsidP="009956E7">
            <w:pPr>
              <w:widowControl/>
              <w:autoSpaceDE/>
              <w:autoSpaceDN/>
              <w:rPr>
                <w:rFonts w:eastAsia="Times New Roman"/>
                <w:color w:val="000000"/>
                <w:sz w:val="24"/>
                <w:szCs w:val="24"/>
              </w:rPr>
            </w:pPr>
          </w:p>
        </w:tc>
        <w:tc>
          <w:tcPr>
            <w:tcW w:w="3445" w:type="dxa"/>
            <w:vMerge/>
            <w:tcBorders>
              <w:top w:val="nil"/>
              <w:left w:val="single" w:sz="4" w:space="0" w:color="auto"/>
              <w:bottom w:val="single" w:sz="4" w:space="0" w:color="auto"/>
              <w:right w:val="single" w:sz="4" w:space="0" w:color="auto"/>
            </w:tcBorders>
            <w:vAlign w:val="center"/>
            <w:hideMark/>
          </w:tcPr>
          <w:p w14:paraId="17AD7F3C" w14:textId="77777777" w:rsidR="009956E7" w:rsidRPr="009956E7" w:rsidRDefault="009956E7" w:rsidP="009956E7">
            <w:pPr>
              <w:widowControl/>
              <w:autoSpaceDE/>
              <w:autoSpaceDN/>
              <w:rPr>
                <w:rFonts w:eastAsia="Times New Roman"/>
                <w:color w:val="000000"/>
                <w:sz w:val="24"/>
                <w:szCs w:val="24"/>
              </w:rPr>
            </w:pPr>
          </w:p>
        </w:tc>
        <w:tc>
          <w:tcPr>
            <w:tcW w:w="5340" w:type="dxa"/>
            <w:tcBorders>
              <w:top w:val="nil"/>
              <w:left w:val="nil"/>
              <w:bottom w:val="single" w:sz="4" w:space="0" w:color="auto"/>
              <w:right w:val="single" w:sz="4" w:space="0" w:color="auto"/>
            </w:tcBorders>
            <w:vAlign w:val="bottom"/>
            <w:hideMark/>
          </w:tcPr>
          <w:p w14:paraId="75F6E5F4"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12.4: Cloud-Based Applications</w:t>
            </w:r>
          </w:p>
        </w:tc>
      </w:tr>
      <w:tr w:rsidR="009956E7" w:rsidRPr="009956E7" w14:paraId="29343023" w14:textId="77777777" w:rsidTr="009956E7">
        <w:trPr>
          <w:trHeight w:val="375"/>
        </w:trPr>
        <w:tc>
          <w:tcPr>
            <w:tcW w:w="1075" w:type="dxa"/>
            <w:vMerge w:val="restart"/>
            <w:tcBorders>
              <w:top w:val="nil"/>
              <w:left w:val="single" w:sz="4" w:space="0" w:color="auto"/>
              <w:bottom w:val="single" w:sz="4" w:space="0" w:color="auto"/>
              <w:right w:val="single" w:sz="4" w:space="0" w:color="auto"/>
            </w:tcBorders>
            <w:shd w:val="clear" w:color="000000" w:fill="D9D9D9"/>
            <w:vAlign w:val="center"/>
            <w:hideMark/>
          </w:tcPr>
          <w:p w14:paraId="167C842F" w14:textId="77777777" w:rsidR="009956E7" w:rsidRPr="009956E7" w:rsidRDefault="009956E7" w:rsidP="009956E7">
            <w:pPr>
              <w:widowControl/>
              <w:autoSpaceDE/>
              <w:autoSpaceDN/>
              <w:jc w:val="center"/>
              <w:rPr>
                <w:rFonts w:eastAsia="Times New Roman"/>
                <w:color w:val="000000"/>
                <w:sz w:val="24"/>
                <w:szCs w:val="24"/>
              </w:rPr>
            </w:pPr>
            <w:r w:rsidRPr="009956E7">
              <w:rPr>
                <w:rFonts w:eastAsia="Times New Roman"/>
                <w:color w:val="000000"/>
                <w:sz w:val="24"/>
                <w:szCs w:val="24"/>
              </w:rPr>
              <w:t>Week 9</w:t>
            </w:r>
          </w:p>
        </w:tc>
        <w:tc>
          <w:tcPr>
            <w:tcW w:w="3445" w:type="dxa"/>
            <w:vMerge w:val="restart"/>
            <w:tcBorders>
              <w:top w:val="nil"/>
              <w:left w:val="single" w:sz="4" w:space="0" w:color="auto"/>
              <w:bottom w:val="single" w:sz="4" w:space="0" w:color="auto"/>
              <w:right w:val="single" w:sz="4" w:space="0" w:color="auto"/>
            </w:tcBorders>
            <w:shd w:val="clear" w:color="000000" w:fill="D9D9D9"/>
            <w:vAlign w:val="center"/>
            <w:hideMark/>
          </w:tcPr>
          <w:p w14:paraId="41E7C090" w14:textId="77777777" w:rsidR="009956E7" w:rsidRPr="009956E7" w:rsidRDefault="009956E7" w:rsidP="009956E7">
            <w:pPr>
              <w:widowControl/>
              <w:autoSpaceDE/>
              <w:autoSpaceDN/>
              <w:jc w:val="center"/>
              <w:rPr>
                <w:rFonts w:eastAsia="Times New Roman"/>
                <w:color w:val="000000"/>
                <w:sz w:val="24"/>
                <w:szCs w:val="24"/>
              </w:rPr>
            </w:pPr>
            <w:r w:rsidRPr="009956E7">
              <w:rPr>
                <w:rFonts w:eastAsia="Times New Roman"/>
                <w:color w:val="000000"/>
                <w:sz w:val="24"/>
                <w:szCs w:val="24"/>
              </w:rPr>
              <w:t>Module 13: Managing Windows</w:t>
            </w:r>
          </w:p>
        </w:tc>
        <w:tc>
          <w:tcPr>
            <w:tcW w:w="5340" w:type="dxa"/>
            <w:tcBorders>
              <w:top w:val="nil"/>
              <w:left w:val="nil"/>
              <w:bottom w:val="single" w:sz="4" w:space="0" w:color="auto"/>
              <w:right w:val="single" w:sz="4" w:space="0" w:color="auto"/>
            </w:tcBorders>
            <w:shd w:val="clear" w:color="000000" w:fill="D9D9D9"/>
            <w:vAlign w:val="bottom"/>
            <w:hideMark/>
          </w:tcPr>
          <w:p w14:paraId="72D324B5"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13.1: Use Management Consoles</w:t>
            </w:r>
          </w:p>
        </w:tc>
      </w:tr>
      <w:tr w:rsidR="009956E7" w:rsidRPr="009956E7" w14:paraId="63EF64E6" w14:textId="77777777" w:rsidTr="009956E7">
        <w:trPr>
          <w:trHeight w:val="375"/>
        </w:trPr>
        <w:tc>
          <w:tcPr>
            <w:tcW w:w="1075" w:type="dxa"/>
            <w:vMerge/>
            <w:tcBorders>
              <w:top w:val="nil"/>
              <w:left w:val="single" w:sz="4" w:space="0" w:color="auto"/>
              <w:bottom w:val="single" w:sz="4" w:space="0" w:color="auto"/>
              <w:right w:val="single" w:sz="4" w:space="0" w:color="auto"/>
            </w:tcBorders>
            <w:vAlign w:val="center"/>
            <w:hideMark/>
          </w:tcPr>
          <w:p w14:paraId="52277645" w14:textId="77777777" w:rsidR="009956E7" w:rsidRPr="009956E7" w:rsidRDefault="009956E7" w:rsidP="009956E7">
            <w:pPr>
              <w:widowControl/>
              <w:autoSpaceDE/>
              <w:autoSpaceDN/>
              <w:rPr>
                <w:rFonts w:eastAsia="Times New Roman"/>
                <w:color w:val="000000"/>
                <w:sz w:val="24"/>
                <w:szCs w:val="24"/>
              </w:rPr>
            </w:pPr>
          </w:p>
        </w:tc>
        <w:tc>
          <w:tcPr>
            <w:tcW w:w="3445" w:type="dxa"/>
            <w:vMerge/>
            <w:tcBorders>
              <w:top w:val="nil"/>
              <w:left w:val="single" w:sz="4" w:space="0" w:color="auto"/>
              <w:bottom w:val="single" w:sz="4" w:space="0" w:color="auto"/>
              <w:right w:val="single" w:sz="4" w:space="0" w:color="auto"/>
            </w:tcBorders>
            <w:vAlign w:val="center"/>
            <w:hideMark/>
          </w:tcPr>
          <w:p w14:paraId="4EF120D0" w14:textId="77777777" w:rsidR="009956E7" w:rsidRPr="009956E7" w:rsidRDefault="009956E7" w:rsidP="009956E7">
            <w:pPr>
              <w:widowControl/>
              <w:autoSpaceDE/>
              <w:autoSpaceDN/>
              <w:rPr>
                <w:rFonts w:eastAsia="Times New Roman"/>
                <w:color w:val="000000"/>
                <w:sz w:val="24"/>
                <w:szCs w:val="24"/>
              </w:rPr>
            </w:pPr>
          </w:p>
        </w:tc>
        <w:tc>
          <w:tcPr>
            <w:tcW w:w="5340" w:type="dxa"/>
            <w:tcBorders>
              <w:top w:val="nil"/>
              <w:left w:val="nil"/>
              <w:bottom w:val="single" w:sz="4" w:space="0" w:color="auto"/>
              <w:right w:val="single" w:sz="4" w:space="0" w:color="auto"/>
            </w:tcBorders>
            <w:shd w:val="clear" w:color="000000" w:fill="D9D9D9"/>
            <w:vAlign w:val="bottom"/>
            <w:hideMark/>
          </w:tcPr>
          <w:p w14:paraId="1384AD0C"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13.2: Command-Line Tools</w:t>
            </w:r>
          </w:p>
        </w:tc>
      </w:tr>
      <w:tr w:rsidR="009956E7" w:rsidRPr="009956E7" w14:paraId="4467218F" w14:textId="77777777" w:rsidTr="009956E7">
        <w:trPr>
          <w:trHeight w:val="375"/>
        </w:trPr>
        <w:tc>
          <w:tcPr>
            <w:tcW w:w="1075" w:type="dxa"/>
            <w:vMerge/>
            <w:tcBorders>
              <w:top w:val="nil"/>
              <w:left w:val="single" w:sz="4" w:space="0" w:color="auto"/>
              <w:bottom w:val="single" w:sz="4" w:space="0" w:color="auto"/>
              <w:right w:val="single" w:sz="4" w:space="0" w:color="auto"/>
            </w:tcBorders>
            <w:vAlign w:val="center"/>
            <w:hideMark/>
          </w:tcPr>
          <w:p w14:paraId="71FEA697" w14:textId="77777777" w:rsidR="009956E7" w:rsidRPr="009956E7" w:rsidRDefault="009956E7" w:rsidP="009956E7">
            <w:pPr>
              <w:widowControl/>
              <w:autoSpaceDE/>
              <w:autoSpaceDN/>
              <w:rPr>
                <w:rFonts w:eastAsia="Times New Roman"/>
                <w:color w:val="000000"/>
                <w:sz w:val="24"/>
                <w:szCs w:val="24"/>
              </w:rPr>
            </w:pPr>
          </w:p>
        </w:tc>
        <w:tc>
          <w:tcPr>
            <w:tcW w:w="3445" w:type="dxa"/>
            <w:vMerge/>
            <w:tcBorders>
              <w:top w:val="nil"/>
              <w:left w:val="single" w:sz="4" w:space="0" w:color="auto"/>
              <w:bottom w:val="single" w:sz="4" w:space="0" w:color="auto"/>
              <w:right w:val="single" w:sz="4" w:space="0" w:color="auto"/>
            </w:tcBorders>
            <w:vAlign w:val="center"/>
            <w:hideMark/>
          </w:tcPr>
          <w:p w14:paraId="5149E34B" w14:textId="77777777" w:rsidR="009956E7" w:rsidRPr="009956E7" w:rsidRDefault="009956E7" w:rsidP="009956E7">
            <w:pPr>
              <w:widowControl/>
              <w:autoSpaceDE/>
              <w:autoSpaceDN/>
              <w:rPr>
                <w:rFonts w:eastAsia="Times New Roman"/>
                <w:color w:val="000000"/>
                <w:sz w:val="24"/>
                <w:szCs w:val="24"/>
              </w:rPr>
            </w:pPr>
          </w:p>
        </w:tc>
        <w:tc>
          <w:tcPr>
            <w:tcW w:w="5340" w:type="dxa"/>
            <w:tcBorders>
              <w:top w:val="nil"/>
              <w:left w:val="nil"/>
              <w:bottom w:val="single" w:sz="4" w:space="0" w:color="auto"/>
              <w:right w:val="single" w:sz="4" w:space="0" w:color="auto"/>
            </w:tcBorders>
            <w:shd w:val="clear" w:color="000000" w:fill="D9D9D9"/>
            <w:vAlign w:val="bottom"/>
            <w:hideMark/>
          </w:tcPr>
          <w:p w14:paraId="1AA19894"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13.3: Windows Networking</w:t>
            </w:r>
          </w:p>
        </w:tc>
      </w:tr>
      <w:tr w:rsidR="009956E7" w:rsidRPr="009956E7" w14:paraId="6A253E45" w14:textId="77777777" w:rsidTr="009956E7">
        <w:trPr>
          <w:trHeight w:val="645"/>
        </w:trPr>
        <w:tc>
          <w:tcPr>
            <w:tcW w:w="1075" w:type="dxa"/>
            <w:vMerge/>
            <w:tcBorders>
              <w:top w:val="nil"/>
              <w:left w:val="single" w:sz="4" w:space="0" w:color="auto"/>
              <w:bottom w:val="single" w:sz="4" w:space="0" w:color="auto"/>
              <w:right w:val="single" w:sz="4" w:space="0" w:color="auto"/>
            </w:tcBorders>
            <w:vAlign w:val="center"/>
            <w:hideMark/>
          </w:tcPr>
          <w:p w14:paraId="437F42D7" w14:textId="77777777" w:rsidR="009956E7" w:rsidRPr="009956E7" w:rsidRDefault="009956E7" w:rsidP="009956E7">
            <w:pPr>
              <w:widowControl/>
              <w:autoSpaceDE/>
              <w:autoSpaceDN/>
              <w:rPr>
                <w:rFonts w:eastAsia="Times New Roman"/>
                <w:color w:val="000000"/>
                <w:sz w:val="24"/>
                <w:szCs w:val="24"/>
              </w:rPr>
            </w:pPr>
          </w:p>
        </w:tc>
        <w:tc>
          <w:tcPr>
            <w:tcW w:w="3445" w:type="dxa"/>
            <w:vMerge w:val="restart"/>
            <w:tcBorders>
              <w:top w:val="nil"/>
              <w:left w:val="single" w:sz="4" w:space="0" w:color="auto"/>
              <w:bottom w:val="single" w:sz="4" w:space="0" w:color="auto"/>
              <w:right w:val="single" w:sz="4" w:space="0" w:color="auto"/>
            </w:tcBorders>
            <w:shd w:val="clear" w:color="000000" w:fill="D9D9D9"/>
            <w:vAlign w:val="center"/>
            <w:hideMark/>
          </w:tcPr>
          <w:p w14:paraId="04340E6C" w14:textId="77777777" w:rsidR="009956E7" w:rsidRPr="009956E7" w:rsidRDefault="009956E7" w:rsidP="009956E7">
            <w:pPr>
              <w:widowControl/>
              <w:autoSpaceDE/>
              <w:autoSpaceDN/>
              <w:jc w:val="center"/>
              <w:rPr>
                <w:rFonts w:eastAsia="Times New Roman"/>
                <w:color w:val="000000"/>
                <w:sz w:val="24"/>
                <w:szCs w:val="24"/>
              </w:rPr>
            </w:pPr>
            <w:r w:rsidRPr="009956E7">
              <w:rPr>
                <w:rFonts w:eastAsia="Times New Roman"/>
                <w:color w:val="000000"/>
                <w:sz w:val="24"/>
                <w:szCs w:val="24"/>
              </w:rPr>
              <w:t>Module 14: Supporting Windows</w:t>
            </w:r>
          </w:p>
        </w:tc>
        <w:tc>
          <w:tcPr>
            <w:tcW w:w="5340" w:type="dxa"/>
            <w:tcBorders>
              <w:top w:val="nil"/>
              <w:left w:val="nil"/>
              <w:bottom w:val="single" w:sz="4" w:space="0" w:color="auto"/>
              <w:right w:val="single" w:sz="4" w:space="0" w:color="auto"/>
            </w:tcBorders>
            <w:shd w:val="clear" w:color="000000" w:fill="D9D9D9"/>
            <w:vAlign w:val="bottom"/>
            <w:hideMark/>
          </w:tcPr>
          <w:p w14:paraId="5C19F051"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14.1: Troubleshooting Windows Networking</w:t>
            </w:r>
          </w:p>
        </w:tc>
      </w:tr>
      <w:tr w:rsidR="009956E7" w:rsidRPr="009956E7" w14:paraId="490397FA" w14:textId="77777777" w:rsidTr="009956E7">
        <w:trPr>
          <w:trHeight w:val="375"/>
        </w:trPr>
        <w:tc>
          <w:tcPr>
            <w:tcW w:w="1075" w:type="dxa"/>
            <w:vMerge/>
            <w:tcBorders>
              <w:top w:val="nil"/>
              <w:left w:val="single" w:sz="4" w:space="0" w:color="auto"/>
              <w:bottom w:val="single" w:sz="4" w:space="0" w:color="auto"/>
              <w:right w:val="single" w:sz="4" w:space="0" w:color="auto"/>
            </w:tcBorders>
            <w:vAlign w:val="center"/>
            <w:hideMark/>
          </w:tcPr>
          <w:p w14:paraId="31D2DE05" w14:textId="77777777" w:rsidR="009956E7" w:rsidRPr="009956E7" w:rsidRDefault="009956E7" w:rsidP="009956E7">
            <w:pPr>
              <w:widowControl/>
              <w:autoSpaceDE/>
              <w:autoSpaceDN/>
              <w:rPr>
                <w:rFonts w:eastAsia="Times New Roman"/>
                <w:color w:val="000000"/>
                <w:sz w:val="24"/>
                <w:szCs w:val="24"/>
              </w:rPr>
            </w:pPr>
          </w:p>
        </w:tc>
        <w:tc>
          <w:tcPr>
            <w:tcW w:w="3445" w:type="dxa"/>
            <w:vMerge/>
            <w:tcBorders>
              <w:top w:val="nil"/>
              <w:left w:val="single" w:sz="4" w:space="0" w:color="auto"/>
              <w:bottom w:val="single" w:sz="4" w:space="0" w:color="auto"/>
              <w:right w:val="single" w:sz="4" w:space="0" w:color="auto"/>
            </w:tcBorders>
            <w:vAlign w:val="center"/>
            <w:hideMark/>
          </w:tcPr>
          <w:p w14:paraId="019C3073" w14:textId="77777777" w:rsidR="009956E7" w:rsidRPr="009956E7" w:rsidRDefault="009956E7" w:rsidP="009956E7">
            <w:pPr>
              <w:widowControl/>
              <w:autoSpaceDE/>
              <w:autoSpaceDN/>
              <w:rPr>
                <w:rFonts w:eastAsia="Times New Roman"/>
                <w:color w:val="000000"/>
                <w:sz w:val="24"/>
                <w:szCs w:val="24"/>
              </w:rPr>
            </w:pPr>
          </w:p>
        </w:tc>
        <w:tc>
          <w:tcPr>
            <w:tcW w:w="5340" w:type="dxa"/>
            <w:tcBorders>
              <w:top w:val="nil"/>
              <w:left w:val="nil"/>
              <w:bottom w:val="single" w:sz="4" w:space="0" w:color="auto"/>
              <w:right w:val="single" w:sz="4" w:space="0" w:color="auto"/>
            </w:tcBorders>
            <w:shd w:val="clear" w:color="000000" w:fill="D9D9D9"/>
            <w:vAlign w:val="bottom"/>
            <w:hideMark/>
          </w:tcPr>
          <w:p w14:paraId="5FFB5BF4"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14.2: Remote Access Technologies</w:t>
            </w:r>
          </w:p>
        </w:tc>
      </w:tr>
      <w:tr w:rsidR="009956E7" w:rsidRPr="009956E7" w14:paraId="193D4F53" w14:textId="77777777" w:rsidTr="009956E7">
        <w:trPr>
          <w:trHeight w:val="645"/>
        </w:trPr>
        <w:tc>
          <w:tcPr>
            <w:tcW w:w="1075" w:type="dxa"/>
            <w:vMerge w:val="restart"/>
            <w:tcBorders>
              <w:top w:val="nil"/>
              <w:left w:val="single" w:sz="4" w:space="0" w:color="auto"/>
              <w:bottom w:val="single" w:sz="4" w:space="0" w:color="auto"/>
              <w:right w:val="single" w:sz="4" w:space="0" w:color="auto"/>
            </w:tcBorders>
            <w:vAlign w:val="center"/>
            <w:hideMark/>
          </w:tcPr>
          <w:p w14:paraId="29EA2C2F" w14:textId="77777777" w:rsidR="009956E7" w:rsidRPr="009956E7" w:rsidRDefault="009956E7" w:rsidP="009956E7">
            <w:pPr>
              <w:widowControl/>
              <w:autoSpaceDE/>
              <w:autoSpaceDN/>
              <w:jc w:val="center"/>
              <w:rPr>
                <w:rFonts w:eastAsia="Times New Roman"/>
                <w:color w:val="000000"/>
                <w:sz w:val="24"/>
                <w:szCs w:val="24"/>
              </w:rPr>
            </w:pPr>
            <w:r w:rsidRPr="009956E7">
              <w:rPr>
                <w:rFonts w:eastAsia="Times New Roman"/>
                <w:color w:val="000000"/>
                <w:sz w:val="24"/>
                <w:szCs w:val="24"/>
              </w:rPr>
              <w:t>Week 10</w:t>
            </w:r>
          </w:p>
        </w:tc>
        <w:tc>
          <w:tcPr>
            <w:tcW w:w="3445" w:type="dxa"/>
            <w:vMerge w:val="restart"/>
            <w:tcBorders>
              <w:top w:val="nil"/>
              <w:left w:val="single" w:sz="4" w:space="0" w:color="auto"/>
              <w:bottom w:val="single" w:sz="4" w:space="0" w:color="auto"/>
              <w:right w:val="single" w:sz="4" w:space="0" w:color="auto"/>
            </w:tcBorders>
            <w:vAlign w:val="center"/>
            <w:hideMark/>
          </w:tcPr>
          <w:p w14:paraId="17ADE32A" w14:textId="77777777" w:rsidR="009956E7" w:rsidRPr="009956E7" w:rsidRDefault="009956E7" w:rsidP="009956E7">
            <w:pPr>
              <w:widowControl/>
              <w:autoSpaceDE/>
              <w:autoSpaceDN/>
              <w:jc w:val="center"/>
              <w:rPr>
                <w:rFonts w:eastAsia="Times New Roman"/>
                <w:color w:val="000000"/>
                <w:sz w:val="24"/>
                <w:szCs w:val="24"/>
              </w:rPr>
            </w:pPr>
            <w:r w:rsidRPr="009956E7">
              <w:rPr>
                <w:rFonts w:eastAsia="Times New Roman"/>
                <w:color w:val="000000"/>
                <w:sz w:val="24"/>
                <w:szCs w:val="24"/>
              </w:rPr>
              <w:t>Module 14: Supporting Windows</w:t>
            </w:r>
          </w:p>
        </w:tc>
        <w:tc>
          <w:tcPr>
            <w:tcW w:w="5340" w:type="dxa"/>
            <w:tcBorders>
              <w:top w:val="nil"/>
              <w:left w:val="nil"/>
              <w:bottom w:val="single" w:sz="4" w:space="0" w:color="auto"/>
              <w:right w:val="single" w:sz="4" w:space="0" w:color="auto"/>
            </w:tcBorders>
            <w:vAlign w:val="bottom"/>
            <w:hideMark/>
          </w:tcPr>
          <w:p w14:paraId="04F07ECE"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14.3: Performance and Troubleshooting Tools</w:t>
            </w:r>
          </w:p>
        </w:tc>
      </w:tr>
      <w:tr w:rsidR="009956E7" w:rsidRPr="009956E7" w14:paraId="008CA3BC" w14:textId="77777777" w:rsidTr="009956E7">
        <w:trPr>
          <w:trHeight w:val="645"/>
        </w:trPr>
        <w:tc>
          <w:tcPr>
            <w:tcW w:w="1075" w:type="dxa"/>
            <w:vMerge/>
            <w:tcBorders>
              <w:top w:val="nil"/>
              <w:left w:val="single" w:sz="4" w:space="0" w:color="auto"/>
              <w:bottom w:val="single" w:sz="4" w:space="0" w:color="auto"/>
              <w:right w:val="single" w:sz="4" w:space="0" w:color="auto"/>
            </w:tcBorders>
            <w:vAlign w:val="center"/>
            <w:hideMark/>
          </w:tcPr>
          <w:p w14:paraId="6018D640" w14:textId="77777777" w:rsidR="009956E7" w:rsidRPr="009956E7" w:rsidRDefault="009956E7" w:rsidP="009956E7">
            <w:pPr>
              <w:widowControl/>
              <w:autoSpaceDE/>
              <w:autoSpaceDN/>
              <w:rPr>
                <w:rFonts w:eastAsia="Times New Roman"/>
                <w:color w:val="000000"/>
                <w:sz w:val="24"/>
                <w:szCs w:val="24"/>
              </w:rPr>
            </w:pPr>
          </w:p>
        </w:tc>
        <w:tc>
          <w:tcPr>
            <w:tcW w:w="3445" w:type="dxa"/>
            <w:vMerge/>
            <w:tcBorders>
              <w:top w:val="nil"/>
              <w:left w:val="single" w:sz="4" w:space="0" w:color="auto"/>
              <w:bottom w:val="single" w:sz="4" w:space="0" w:color="auto"/>
              <w:right w:val="single" w:sz="4" w:space="0" w:color="auto"/>
            </w:tcBorders>
            <w:vAlign w:val="center"/>
            <w:hideMark/>
          </w:tcPr>
          <w:p w14:paraId="33E050CF" w14:textId="77777777" w:rsidR="009956E7" w:rsidRPr="009956E7" w:rsidRDefault="009956E7" w:rsidP="009956E7">
            <w:pPr>
              <w:widowControl/>
              <w:autoSpaceDE/>
              <w:autoSpaceDN/>
              <w:rPr>
                <w:rFonts w:eastAsia="Times New Roman"/>
                <w:color w:val="000000"/>
                <w:sz w:val="24"/>
                <w:szCs w:val="24"/>
              </w:rPr>
            </w:pPr>
          </w:p>
        </w:tc>
        <w:tc>
          <w:tcPr>
            <w:tcW w:w="5340" w:type="dxa"/>
            <w:tcBorders>
              <w:top w:val="nil"/>
              <w:left w:val="nil"/>
              <w:bottom w:val="single" w:sz="4" w:space="0" w:color="auto"/>
              <w:right w:val="single" w:sz="4" w:space="0" w:color="auto"/>
            </w:tcBorders>
            <w:vAlign w:val="bottom"/>
            <w:hideMark/>
          </w:tcPr>
          <w:p w14:paraId="3F88DCD5"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14.4: Troubleshoot Windows OS Problems</w:t>
            </w:r>
          </w:p>
        </w:tc>
      </w:tr>
      <w:tr w:rsidR="009956E7" w:rsidRPr="009956E7" w14:paraId="0A20531D" w14:textId="77777777" w:rsidTr="009956E7">
        <w:trPr>
          <w:trHeight w:val="375"/>
        </w:trPr>
        <w:tc>
          <w:tcPr>
            <w:tcW w:w="1075" w:type="dxa"/>
            <w:vMerge/>
            <w:tcBorders>
              <w:top w:val="nil"/>
              <w:left w:val="single" w:sz="4" w:space="0" w:color="auto"/>
              <w:bottom w:val="single" w:sz="4" w:space="0" w:color="auto"/>
              <w:right w:val="single" w:sz="4" w:space="0" w:color="auto"/>
            </w:tcBorders>
            <w:vAlign w:val="center"/>
            <w:hideMark/>
          </w:tcPr>
          <w:p w14:paraId="2E721A4C" w14:textId="77777777" w:rsidR="009956E7" w:rsidRPr="009956E7" w:rsidRDefault="009956E7" w:rsidP="009956E7">
            <w:pPr>
              <w:widowControl/>
              <w:autoSpaceDE/>
              <w:autoSpaceDN/>
              <w:rPr>
                <w:rFonts w:eastAsia="Times New Roman"/>
                <w:color w:val="000000"/>
                <w:sz w:val="24"/>
                <w:szCs w:val="24"/>
              </w:rPr>
            </w:pPr>
          </w:p>
        </w:tc>
        <w:tc>
          <w:tcPr>
            <w:tcW w:w="3445" w:type="dxa"/>
            <w:vMerge w:val="restart"/>
            <w:tcBorders>
              <w:top w:val="nil"/>
              <w:left w:val="single" w:sz="4" w:space="0" w:color="auto"/>
              <w:bottom w:val="single" w:sz="4" w:space="0" w:color="auto"/>
              <w:right w:val="single" w:sz="4" w:space="0" w:color="auto"/>
            </w:tcBorders>
            <w:vAlign w:val="center"/>
            <w:hideMark/>
          </w:tcPr>
          <w:p w14:paraId="6A679586" w14:textId="77777777" w:rsidR="009956E7" w:rsidRPr="009956E7" w:rsidRDefault="009956E7" w:rsidP="009956E7">
            <w:pPr>
              <w:widowControl/>
              <w:autoSpaceDE/>
              <w:autoSpaceDN/>
              <w:jc w:val="center"/>
              <w:rPr>
                <w:rFonts w:eastAsia="Times New Roman"/>
                <w:color w:val="000000"/>
                <w:sz w:val="24"/>
                <w:szCs w:val="24"/>
              </w:rPr>
            </w:pPr>
            <w:r w:rsidRPr="009956E7">
              <w:rPr>
                <w:rFonts w:eastAsia="Times New Roman"/>
                <w:color w:val="000000"/>
                <w:sz w:val="24"/>
                <w:szCs w:val="24"/>
              </w:rPr>
              <w:t>Module 15: Securing Windows</w:t>
            </w:r>
          </w:p>
        </w:tc>
        <w:tc>
          <w:tcPr>
            <w:tcW w:w="5340" w:type="dxa"/>
            <w:tcBorders>
              <w:top w:val="nil"/>
              <w:left w:val="nil"/>
              <w:bottom w:val="single" w:sz="4" w:space="0" w:color="auto"/>
              <w:right w:val="single" w:sz="4" w:space="0" w:color="auto"/>
            </w:tcBorders>
            <w:vAlign w:val="bottom"/>
            <w:hideMark/>
          </w:tcPr>
          <w:p w14:paraId="22E018B3"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15.1: Logical Security Concepts</w:t>
            </w:r>
          </w:p>
        </w:tc>
      </w:tr>
      <w:tr w:rsidR="009956E7" w:rsidRPr="009956E7" w14:paraId="2534977D" w14:textId="77777777" w:rsidTr="009956E7">
        <w:trPr>
          <w:trHeight w:val="375"/>
        </w:trPr>
        <w:tc>
          <w:tcPr>
            <w:tcW w:w="1075" w:type="dxa"/>
            <w:vMerge/>
            <w:tcBorders>
              <w:top w:val="nil"/>
              <w:left w:val="single" w:sz="4" w:space="0" w:color="auto"/>
              <w:bottom w:val="single" w:sz="4" w:space="0" w:color="auto"/>
              <w:right w:val="single" w:sz="4" w:space="0" w:color="auto"/>
            </w:tcBorders>
            <w:vAlign w:val="center"/>
            <w:hideMark/>
          </w:tcPr>
          <w:p w14:paraId="152128F9" w14:textId="77777777" w:rsidR="009956E7" w:rsidRPr="009956E7" w:rsidRDefault="009956E7" w:rsidP="009956E7">
            <w:pPr>
              <w:widowControl/>
              <w:autoSpaceDE/>
              <w:autoSpaceDN/>
              <w:rPr>
                <w:rFonts w:eastAsia="Times New Roman"/>
                <w:color w:val="000000"/>
                <w:sz w:val="24"/>
                <w:szCs w:val="24"/>
              </w:rPr>
            </w:pPr>
          </w:p>
        </w:tc>
        <w:tc>
          <w:tcPr>
            <w:tcW w:w="3445" w:type="dxa"/>
            <w:vMerge/>
            <w:tcBorders>
              <w:top w:val="nil"/>
              <w:left w:val="single" w:sz="4" w:space="0" w:color="auto"/>
              <w:bottom w:val="single" w:sz="4" w:space="0" w:color="auto"/>
              <w:right w:val="single" w:sz="4" w:space="0" w:color="auto"/>
            </w:tcBorders>
            <w:vAlign w:val="center"/>
            <w:hideMark/>
          </w:tcPr>
          <w:p w14:paraId="342D9D18" w14:textId="77777777" w:rsidR="009956E7" w:rsidRPr="009956E7" w:rsidRDefault="009956E7" w:rsidP="009956E7">
            <w:pPr>
              <w:widowControl/>
              <w:autoSpaceDE/>
              <w:autoSpaceDN/>
              <w:rPr>
                <w:rFonts w:eastAsia="Times New Roman"/>
                <w:color w:val="000000"/>
                <w:sz w:val="24"/>
                <w:szCs w:val="24"/>
              </w:rPr>
            </w:pPr>
          </w:p>
        </w:tc>
        <w:tc>
          <w:tcPr>
            <w:tcW w:w="5340" w:type="dxa"/>
            <w:tcBorders>
              <w:top w:val="nil"/>
              <w:left w:val="nil"/>
              <w:bottom w:val="single" w:sz="4" w:space="0" w:color="auto"/>
              <w:right w:val="single" w:sz="4" w:space="0" w:color="auto"/>
            </w:tcBorders>
            <w:vAlign w:val="bottom"/>
            <w:hideMark/>
          </w:tcPr>
          <w:p w14:paraId="54F063E1"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15.2: Windows Security Settings</w:t>
            </w:r>
          </w:p>
        </w:tc>
      </w:tr>
      <w:tr w:rsidR="009956E7" w:rsidRPr="009956E7" w14:paraId="06B2C5F6" w14:textId="77777777" w:rsidTr="009956E7">
        <w:trPr>
          <w:trHeight w:val="375"/>
        </w:trPr>
        <w:tc>
          <w:tcPr>
            <w:tcW w:w="1075" w:type="dxa"/>
            <w:vMerge/>
            <w:tcBorders>
              <w:top w:val="nil"/>
              <w:left w:val="single" w:sz="4" w:space="0" w:color="auto"/>
              <w:bottom w:val="single" w:sz="4" w:space="0" w:color="auto"/>
              <w:right w:val="single" w:sz="4" w:space="0" w:color="auto"/>
            </w:tcBorders>
            <w:vAlign w:val="center"/>
            <w:hideMark/>
          </w:tcPr>
          <w:p w14:paraId="6DA46DB3" w14:textId="77777777" w:rsidR="009956E7" w:rsidRPr="009956E7" w:rsidRDefault="009956E7" w:rsidP="009956E7">
            <w:pPr>
              <w:widowControl/>
              <w:autoSpaceDE/>
              <w:autoSpaceDN/>
              <w:rPr>
                <w:rFonts w:eastAsia="Times New Roman"/>
                <w:color w:val="000000"/>
                <w:sz w:val="24"/>
                <w:szCs w:val="24"/>
              </w:rPr>
            </w:pPr>
          </w:p>
        </w:tc>
        <w:tc>
          <w:tcPr>
            <w:tcW w:w="3445" w:type="dxa"/>
            <w:vMerge/>
            <w:tcBorders>
              <w:top w:val="nil"/>
              <w:left w:val="single" w:sz="4" w:space="0" w:color="auto"/>
              <w:bottom w:val="single" w:sz="4" w:space="0" w:color="auto"/>
              <w:right w:val="single" w:sz="4" w:space="0" w:color="auto"/>
            </w:tcBorders>
            <w:vAlign w:val="center"/>
            <w:hideMark/>
          </w:tcPr>
          <w:p w14:paraId="58115D51" w14:textId="77777777" w:rsidR="009956E7" w:rsidRPr="009956E7" w:rsidRDefault="009956E7" w:rsidP="009956E7">
            <w:pPr>
              <w:widowControl/>
              <w:autoSpaceDE/>
              <w:autoSpaceDN/>
              <w:rPr>
                <w:rFonts w:eastAsia="Times New Roman"/>
                <w:color w:val="000000"/>
                <w:sz w:val="24"/>
                <w:szCs w:val="24"/>
              </w:rPr>
            </w:pPr>
          </w:p>
        </w:tc>
        <w:tc>
          <w:tcPr>
            <w:tcW w:w="5340" w:type="dxa"/>
            <w:tcBorders>
              <w:top w:val="nil"/>
              <w:left w:val="nil"/>
              <w:bottom w:val="single" w:sz="4" w:space="0" w:color="auto"/>
              <w:right w:val="single" w:sz="4" w:space="0" w:color="auto"/>
            </w:tcBorders>
            <w:vAlign w:val="bottom"/>
            <w:hideMark/>
          </w:tcPr>
          <w:p w14:paraId="2D35DED8"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15.3: Windows Shares</w:t>
            </w:r>
          </w:p>
        </w:tc>
      </w:tr>
      <w:tr w:rsidR="009956E7" w:rsidRPr="009956E7" w14:paraId="7EFC2B44" w14:textId="77777777" w:rsidTr="009956E7">
        <w:trPr>
          <w:trHeight w:val="375"/>
        </w:trPr>
        <w:tc>
          <w:tcPr>
            <w:tcW w:w="1075" w:type="dxa"/>
            <w:vMerge w:val="restart"/>
            <w:tcBorders>
              <w:top w:val="nil"/>
              <w:left w:val="single" w:sz="4" w:space="0" w:color="auto"/>
              <w:bottom w:val="single" w:sz="4" w:space="0" w:color="auto"/>
              <w:right w:val="single" w:sz="4" w:space="0" w:color="auto"/>
            </w:tcBorders>
            <w:shd w:val="clear" w:color="000000" w:fill="D9D9D9"/>
            <w:vAlign w:val="center"/>
            <w:hideMark/>
          </w:tcPr>
          <w:p w14:paraId="13611868" w14:textId="77777777" w:rsidR="009956E7" w:rsidRPr="009956E7" w:rsidRDefault="009956E7" w:rsidP="009956E7">
            <w:pPr>
              <w:widowControl/>
              <w:autoSpaceDE/>
              <w:autoSpaceDN/>
              <w:jc w:val="center"/>
              <w:rPr>
                <w:rFonts w:eastAsia="Times New Roman"/>
                <w:color w:val="000000"/>
                <w:sz w:val="24"/>
                <w:szCs w:val="24"/>
              </w:rPr>
            </w:pPr>
            <w:r w:rsidRPr="009956E7">
              <w:rPr>
                <w:rFonts w:eastAsia="Times New Roman"/>
                <w:color w:val="000000"/>
                <w:sz w:val="24"/>
                <w:szCs w:val="24"/>
              </w:rPr>
              <w:t>Week 11</w:t>
            </w:r>
          </w:p>
        </w:tc>
        <w:tc>
          <w:tcPr>
            <w:tcW w:w="3445" w:type="dxa"/>
            <w:vMerge w:val="restart"/>
            <w:tcBorders>
              <w:top w:val="nil"/>
              <w:left w:val="single" w:sz="4" w:space="0" w:color="auto"/>
              <w:bottom w:val="single" w:sz="4" w:space="0" w:color="auto"/>
              <w:right w:val="single" w:sz="4" w:space="0" w:color="auto"/>
            </w:tcBorders>
            <w:shd w:val="clear" w:color="000000" w:fill="D9D9D9"/>
            <w:vAlign w:val="center"/>
            <w:hideMark/>
          </w:tcPr>
          <w:p w14:paraId="0EF1FD70" w14:textId="77777777" w:rsidR="009956E7" w:rsidRPr="009956E7" w:rsidRDefault="009956E7" w:rsidP="009956E7">
            <w:pPr>
              <w:widowControl/>
              <w:autoSpaceDE/>
              <w:autoSpaceDN/>
              <w:jc w:val="center"/>
              <w:rPr>
                <w:rFonts w:eastAsia="Times New Roman"/>
                <w:color w:val="000000"/>
                <w:sz w:val="24"/>
                <w:szCs w:val="24"/>
              </w:rPr>
            </w:pPr>
            <w:r w:rsidRPr="009956E7">
              <w:rPr>
                <w:rFonts w:eastAsia="Times New Roman"/>
                <w:color w:val="000000"/>
                <w:sz w:val="24"/>
                <w:szCs w:val="24"/>
              </w:rPr>
              <w:t>Module 16: Installing Operating Systems</w:t>
            </w:r>
          </w:p>
        </w:tc>
        <w:tc>
          <w:tcPr>
            <w:tcW w:w="5340" w:type="dxa"/>
            <w:tcBorders>
              <w:top w:val="nil"/>
              <w:left w:val="nil"/>
              <w:bottom w:val="single" w:sz="4" w:space="0" w:color="auto"/>
              <w:right w:val="single" w:sz="4" w:space="0" w:color="auto"/>
            </w:tcBorders>
            <w:shd w:val="clear" w:color="000000" w:fill="D9D9D9"/>
            <w:vAlign w:val="bottom"/>
            <w:hideMark/>
          </w:tcPr>
          <w:p w14:paraId="7494793E"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16.1: Windows Editions</w:t>
            </w:r>
          </w:p>
        </w:tc>
      </w:tr>
      <w:tr w:rsidR="009956E7" w:rsidRPr="009956E7" w14:paraId="71818A1B" w14:textId="77777777" w:rsidTr="009956E7">
        <w:trPr>
          <w:trHeight w:val="375"/>
        </w:trPr>
        <w:tc>
          <w:tcPr>
            <w:tcW w:w="1075" w:type="dxa"/>
            <w:vMerge/>
            <w:tcBorders>
              <w:top w:val="nil"/>
              <w:left w:val="single" w:sz="4" w:space="0" w:color="auto"/>
              <w:bottom w:val="single" w:sz="4" w:space="0" w:color="auto"/>
              <w:right w:val="single" w:sz="4" w:space="0" w:color="auto"/>
            </w:tcBorders>
            <w:vAlign w:val="center"/>
            <w:hideMark/>
          </w:tcPr>
          <w:p w14:paraId="2B14D7B3" w14:textId="77777777" w:rsidR="009956E7" w:rsidRPr="009956E7" w:rsidRDefault="009956E7" w:rsidP="009956E7">
            <w:pPr>
              <w:widowControl/>
              <w:autoSpaceDE/>
              <w:autoSpaceDN/>
              <w:rPr>
                <w:rFonts w:eastAsia="Times New Roman"/>
                <w:color w:val="000000"/>
                <w:sz w:val="24"/>
                <w:szCs w:val="24"/>
              </w:rPr>
            </w:pPr>
          </w:p>
        </w:tc>
        <w:tc>
          <w:tcPr>
            <w:tcW w:w="3445" w:type="dxa"/>
            <w:vMerge/>
            <w:tcBorders>
              <w:top w:val="nil"/>
              <w:left w:val="single" w:sz="4" w:space="0" w:color="auto"/>
              <w:bottom w:val="single" w:sz="4" w:space="0" w:color="auto"/>
              <w:right w:val="single" w:sz="4" w:space="0" w:color="auto"/>
            </w:tcBorders>
            <w:vAlign w:val="center"/>
            <w:hideMark/>
          </w:tcPr>
          <w:p w14:paraId="59A3BB94" w14:textId="77777777" w:rsidR="009956E7" w:rsidRPr="009956E7" w:rsidRDefault="009956E7" w:rsidP="009956E7">
            <w:pPr>
              <w:widowControl/>
              <w:autoSpaceDE/>
              <w:autoSpaceDN/>
              <w:rPr>
                <w:rFonts w:eastAsia="Times New Roman"/>
                <w:color w:val="000000"/>
                <w:sz w:val="24"/>
                <w:szCs w:val="24"/>
              </w:rPr>
            </w:pPr>
          </w:p>
        </w:tc>
        <w:tc>
          <w:tcPr>
            <w:tcW w:w="5340" w:type="dxa"/>
            <w:tcBorders>
              <w:top w:val="nil"/>
              <w:left w:val="nil"/>
              <w:bottom w:val="single" w:sz="4" w:space="0" w:color="auto"/>
              <w:right w:val="single" w:sz="4" w:space="0" w:color="auto"/>
            </w:tcBorders>
            <w:shd w:val="clear" w:color="000000" w:fill="D9D9D9"/>
            <w:vAlign w:val="bottom"/>
            <w:hideMark/>
          </w:tcPr>
          <w:p w14:paraId="795FF687"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16.2: OS Installations and Upgrades</w:t>
            </w:r>
          </w:p>
        </w:tc>
      </w:tr>
      <w:tr w:rsidR="009956E7" w:rsidRPr="009956E7" w14:paraId="55D38DB0" w14:textId="77777777" w:rsidTr="009956E7">
        <w:trPr>
          <w:trHeight w:val="375"/>
        </w:trPr>
        <w:tc>
          <w:tcPr>
            <w:tcW w:w="1075" w:type="dxa"/>
            <w:vMerge/>
            <w:tcBorders>
              <w:top w:val="nil"/>
              <w:left w:val="single" w:sz="4" w:space="0" w:color="auto"/>
              <w:bottom w:val="single" w:sz="4" w:space="0" w:color="auto"/>
              <w:right w:val="single" w:sz="4" w:space="0" w:color="auto"/>
            </w:tcBorders>
            <w:vAlign w:val="center"/>
            <w:hideMark/>
          </w:tcPr>
          <w:p w14:paraId="119C31C3" w14:textId="77777777" w:rsidR="009956E7" w:rsidRPr="009956E7" w:rsidRDefault="009956E7" w:rsidP="009956E7">
            <w:pPr>
              <w:widowControl/>
              <w:autoSpaceDE/>
              <w:autoSpaceDN/>
              <w:rPr>
                <w:rFonts w:eastAsia="Times New Roman"/>
                <w:color w:val="000000"/>
                <w:sz w:val="24"/>
                <w:szCs w:val="24"/>
              </w:rPr>
            </w:pPr>
          </w:p>
        </w:tc>
        <w:tc>
          <w:tcPr>
            <w:tcW w:w="3445" w:type="dxa"/>
            <w:vMerge w:val="restart"/>
            <w:tcBorders>
              <w:top w:val="nil"/>
              <w:left w:val="single" w:sz="4" w:space="0" w:color="auto"/>
              <w:bottom w:val="single" w:sz="4" w:space="0" w:color="auto"/>
              <w:right w:val="single" w:sz="4" w:space="0" w:color="auto"/>
            </w:tcBorders>
            <w:shd w:val="clear" w:color="000000" w:fill="D9D9D9"/>
            <w:vAlign w:val="center"/>
            <w:hideMark/>
          </w:tcPr>
          <w:p w14:paraId="302DB45F" w14:textId="77777777" w:rsidR="009956E7" w:rsidRPr="009956E7" w:rsidRDefault="009956E7" w:rsidP="009956E7">
            <w:pPr>
              <w:widowControl/>
              <w:autoSpaceDE/>
              <w:autoSpaceDN/>
              <w:jc w:val="center"/>
              <w:rPr>
                <w:rFonts w:eastAsia="Times New Roman"/>
                <w:color w:val="000000"/>
                <w:sz w:val="24"/>
                <w:szCs w:val="24"/>
              </w:rPr>
            </w:pPr>
            <w:r w:rsidRPr="009956E7">
              <w:rPr>
                <w:rFonts w:eastAsia="Times New Roman"/>
                <w:color w:val="000000"/>
                <w:sz w:val="24"/>
                <w:szCs w:val="24"/>
              </w:rPr>
              <w:t>Module 17: Supporting Other OS</w:t>
            </w:r>
          </w:p>
        </w:tc>
        <w:tc>
          <w:tcPr>
            <w:tcW w:w="5340" w:type="dxa"/>
            <w:tcBorders>
              <w:top w:val="nil"/>
              <w:left w:val="nil"/>
              <w:bottom w:val="single" w:sz="4" w:space="0" w:color="auto"/>
              <w:right w:val="single" w:sz="4" w:space="0" w:color="auto"/>
            </w:tcBorders>
            <w:shd w:val="clear" w:color="000000" w:fill="D9D9D9"/>
            <w:vAlign w:val="bottom"/>
            <w:hideMark/>
          </w:tcPr>
          <w:p w14:paraId="646D72A2"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17.1: Linux Features</w:t>
            </w:r>
          </w:p>
        </w:tc>
      </w:tr>
      <w:tr w:rsidR="009956E7" w:rsidRPr="009956E7" w14:paraId="1E9766F7" w14:textId="77777777" w:rsidTr="009956E7">
        <w:trPr>
          <w:trHeight w:val="645"/>
        </w:trPr>
        <w:tc>
          <w:tcPr>
            <w:tcW w:w="1075" w:type="dxa"/>
            <w:vMerge/>
            <w:tcBorders>
              <w:top w:val="nil"/>
              <w:left w:val="single" w:sz="4" w:space="0" w:color="auto"/>
              <w:bottom w:val="single" w:sz="4" w:space="0" w:color="auto"/>
              <w:right w:val="single" w:sz="4" w:space="0" w:color="auto"/>
            </w:tcBorders>
            <w:vAlign w:val="center"/>
            <w:hideMark/>
          </w:tcPr>
          <w:p w14:paraId="2FEF74CD" w14:textId="77777777" w:rsidR="009956E7" w:rsidRPr="009956E7" w:rsidRDefault="009956E7" w:rsidP="009956E7">
            <w:pPr>
              <w:widowControl/>
              <w:autoSpaceDE/>
              <w:autoSpaceDN/>
              <w:rPr>
                <w:rFonts w:eastAsia="Times New Roman"/>
                <w:color w:val="000000"/>
                <w:sz w:val="24"/>
                <w:szCs w:val="24"/>
              </w:rPr>
            </w:pPr>
          </w:p>
        </w:tc>
        <w:tc>
          <w:tcPr>
            <w:tcW w:w="3445" w:type="dxa"/>
            <w:vMerge/>
            <w:tcBorders>
              <w:top w:val="nil"/>
              <w:left w:val="single" w:sz="4" w:space="0" w:color="auto"/>
              <w:bottom w:val="single" w:sz="4" w:space="0" w:color="auto"/>
              <w:right w:val="single" w:sz="4" w:space="0" w:color="auto"/>
            </w:tcBorders>
            <w:vAlign w:val="center"/>
            <w:hideMark/>
          </w:tcPr>
          <w:p w14:paraId="1060AA7A" w14:textId="77777777" w:rsidR="009956E7" w:rsidRPr="009956E7" w:rsidRDefault="009956E7" w:rsidP="009956E7">
            <w:pPr>
              <w:widowControl/>
              <w:autoSpaceDE/>
              <w:autoSpaceDN/>
              <w:rPr>
                <w:rFonts w:eastAsia="Times New Roman"/>
                <w:color w:val="000000"/>
                <w:sz w:val="24"/>
                <w:szCs w:val="24"/>
              </w:rPr>
            </w:pPr>
          </w:p>
        </w:tc>
        <w:tc>
          <w:tcPr>
            <w:tcW w:w="5340" w:type="dxa"/>
            <w:tcBorders>
              <w:top w:val="nil"/>
              <w:left w:val="nil"/>
              <w:bottom w:val="single" w:sz="4" w:space="0" w:color="auto"/>
              <w:right w:val="single" w:sz="4" w:space="0" w:color="auto"/>
            </w:tcBorders>
            <w:shd w:val="clear" w:color="000000" w:fill="D9D9D9"/>
            <w:vAlign w:val="bottom"/>
            <w:hideMark/>
          </w:tcPr>
          <w:p w14:paraId="6778C12A"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17.2: Package and Network Management</w:t>
            </w:r>
          </w:p>
        </w:tc>
      </w:tr>
      <w:tr w:rsidR="009956E7" w:rsidRPr="009956E7" w14:paraId="5A273DA7" w14:textId="77777777" w:rsidTr="009956E7">
        <w:trPr>
          <w:trHeight w:val="375"/>
        </w:trPr>
        <w:tc>
          <w:tcPr>
            <w:tcW w:w="1075" w:type="dxa"/>
            <w:vMerge/>
            <w:tcBorders>
              <w:top w:val="nil"/>
              <w:left w:val="single" w:sz="4" w:space="0" w:color="auto"/>
              <w:bottom w:val="single" w:sz="4" w:space="0" w:color="auto"/>
              <w:right w:val="single" w:sz="4" w:space="0" w:color="auto"/>
            </w:tcBorders>
            <w:vAlign w:val="center"/>
            <w:hideMark/>
          </w:tcPr>
          <w:p w14:paraId="3155CB20" w14:textId="77777777" w:rsidR="009956E7" w:rsidRPr="009956E7" w:rsidRDefault="009956E7" w:rsidP="009956E7">
            <w:pPr>
              <w:widowControl/>
              <w:autoSpaceDE/>
              <w:autoSpaceDN/>
              <w:rPr>
                <w:rFonts w:eastAsia="Times New Roman"/>
                <w:color w:val="000000"/>
                <w:sz w:val="24"/>
                <w:szCs w:val="24"/>
              </w:rPr>
            </w:pPr>
          </w:p>
        </w:tc>
        <w:tc>
          <w:tcPr>
            <w:tcW w:w="3445" w:type="dxa"/>
            <w:vMerge/>
            <w:tcBorders>
              <w:top w:val="nil"/>
              <w:left w:val="single" w:sz="4" w:space="0" w:color="auto"/>
              <w:bottom w:val="single" w:sz="4" w:space="0" w:color="auto"/>
              <w:right w:val="single" w:sz="4" w:space="0" w:color="auto"/>
            </w:tcBorders>
            <w:vAlign w:val="center"/>
            <w:hideMark/>
          </w:tcPr>
          <w:p w14:paraId="435E69B6" w14:textId="77777777" w:rsidR="009956E7" w:rsidRPr="009956E7" w:rsidRDefault="009956E7" w:rsidP="009956E7">
            <w:pPr>
              <w:widowControl/>
              <w:autoSpaceDE/>
              <w:autoSpaceDN/>
              <w:rPr>
                <w:rFonts w:eastAsia="Times New Roman"/>
                <w:color w:val="000000"/>
                <w:sz w:val="24"/>
                <w:szCs w:val="24"/>
              </w:rPr>
            </w:pPr>
          </w:p>
        </w:tc>
        <w:tc>
          <w:tcPr>
            <w:tcW w:w="5340" w:type="dxa"/>
            <w:tcBorders>
              <w:top w:val="nil"/>
              <w:left w:val="nil"/>
              <w:bottom w:val="single" w:sz="4" w:space="0" w:color="auto"/>
              <w:right w:val="single" w:sz="4" w:space="0" w:color="auto"/>
            </w:tcBorders>
            <w:shd w:val="clear" w:color="000000" w:fill="D9D9D9"/>
            <w:vAlign w:val="bottom"/>
            <w:hideMark/>
          </w:tcPr>
          <w:p w14:paraId="180A31DA"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17.3: macOS Features</w:t>
            </w:r>
          </w:p>
        </w:tc>
      </w:tr>
      <w:tr w:rsidR="009956E7" w:rsidRPr="009956E7" w14:paraId="1F2B12AE" w14:textId="77777777" w:rsidTr="009956E7">
        <w:trPr>
          <w:trHeight w:val="645"/>
        </w:trPr>
        <w:tc>
          <w:tcPr>
            <w:tcW w:w="1075" w:type="dxa"/>
            <w:vMerge w:val="restart"/>
            <w:tcBorders>
              <w:top w:val="nil"/>
              <w:left w:val="single" w:sz="4" w:space="0" w:color="auto"/>
              <w:bottom w:val="single" w:sz="4" w:space="0" w:color="auto"/>
              <w:right w:val="single" w:sz="4" w:space="0" w:color="auto"/>
            </w:tcBorders>
            <w:vAlign w:val="center"/>
            <w:hideMark/>
          </w:tcPr>
          <w:p w14:paraId="2E75181F" w14:textId="77777777" w:rsidR="009956E7" w:rsidRPr="009956E7" w:rsidRDefault="009956E7" w:rsidP="009956E7">
            <w:pPr>
              <w:widowControl/>
              <w:autoSpaceDE/>
              <w:autoSpaceDN/>
              <w:jc w:val="center"/>
              <w:rPr>
                <w:rFonts w:eastAsia="Times New Roman"/>
                <w:color w:val="000000"/>
                <w:sz w:val="24"/>
                <w:szCs w:val="24"/>
              </w:rPr>
            </w:pPr>
            <w:r w:rsidRPr="009956E7">
              <w:rPr>
                <w:rFonts w:eastAsia="Times New Roman"/>
                <w:color w:val="000000"/>
                <w:sz w:val="24"/>
                <w:szCs w:val="24"/>
              </w:rPr>
              <w:t>Week 12</w:t>
            </w:r>
          </w:p>
        </w:tc>
        <w:tc>
          <w:tcPr>
            <w:tcW w:w="3445" w:type="dxa"/>
            <w:vMerge w:val="restart"/>
            <w:tcBorders>
              <w:top w:val="nil"/>
              <w:left w:val="single" w:sz="4" w:space="0" w:color="auto"/>
              <w:bottom w:val="single" w:sz="4" w:space="0" w:color="auto"/>
              <w:right w:val="single" w:sz="4" w:space="0" w:color="auto"/>
            </w:tcBorders>
            <w:vAlign w:val="center"/>
            <w:hideMark/>
          </w:tcPr>
          <w:p w14:paraId="5D2B18AE" w14:textId="77777777" w:rsidR="009956E7" w:rsidRPr="009956E7" w:rsidRDefault="009956E7" w:rsidP="009956E7">
            <w:pPr>
              <w:widowControl/>
              <w:autoSpaceDE/>
              <w:autoSpaceDN/>
              <w:jc w:val="center"/>
              <w:rPr>
                <w:rFonts w:eastAsia="Times New Roman"/>
                <w:color w:val="000000"/>
                <w:sz w:val="24"/>
                <w:szCs w:val="24"/>
              </w:rPr>
            </w:pPr>
            <w:r w:rsidRPr="009956E7">
              <w:rPr>
                <w:rFonts w:eastAsia="Times New Roman"/>
                <w:color w:val="000000"/>
                <w:sz w:val="24"/>
                <w:szCs w:val="24"/>
              </w:rPr>
              <w:t>Module 18: Configuring SOHO Network Security</w:t>
            </w:r>
          </w:p>
        </w:tc>
        <w:tc>
          <w:tcPr>
            <w:tcW w:w="5340" w:type="dxa"/>
            <w:tcBorders>
              <w:top w:val="nil"/>
              <w:left w:val="nil"/>
              <w:bottom w:val="single" w:sz="4" w:space="0" w:color="auto"/>
              <w:right w:val="single" w:sz="4" w:space="0" w:color="auto"/>
            </w:tcBorders>
            <w:vAlign w:val="bottom"/>
            <w:hideMark/>
          </w:tcPr>
          <w:p w14:paraId="595EA69F"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18.1: Attacks, Threats, and Vulnerabilities</w:t>
            </w:r>
          </w:p>
        </w:tc>
      </w:tr>
      <w:tr w:rsidR="009956E7" w:rsidRPr="009956E7" w14:paraId="0769CB14" w14:textId="77777777" w:rsidTr="009956E7">
        <w:trPr>
          <w:trHeight w:val="375"/>
        </w:trPr>
        <w:tc>
          <w:tcPr>
            <w:tcW w:w="1075" w:type="dxa"/>
            <w:vMerge/>
            <w:tcBorders>
              <w:top w:val="nil"/>
              <w:left w:val="single" w:sz="4" w:space="0" w:color="auto"/>
              <w:bottom w:val="single" w:sz="4" w:space="0" w:color="auto"/>
              <w:right w:val="single" w:sz="4" w:space="0" w:color="auto"/>
            </w:tcBorders>
            <w:vAlign w:val="center"/>
            <w:hideMark/>
          </w:tcPr>
          <w:p w14:paraId="52786CC9" w14:textId="77777777" w:rsidR="009956E7" w:rsidRPr="009956E7" w:rsidRDefault="009956E7" w:rsidP="009956E7">
            <w:pPr>
              <w:widowControl/>
              <w:autoSpaceDE/>
              <w:autoSpaceDN/>
              <w:rPr>
                <w:rFonts w:eastAsia="Times New Roman"/>
                <w:color w:val="000000"/>
                <w:sz w:val="24"/>
                <w:szCs w:val="24"/>
              </w:rPr>
            </w:pPr>
          </w:p>
        </w:tc>
        <w:tc>
          <w:tcPr>
            <w:tcW w:w="3445" w:type="dxa"/>
            <w:vMerge/>
            <w:tcBorders>
              <w:top w:val="nil"/>
              <w:left w:val="single" w:sz="4" w:space="0" w:color="auto"/>
              <w:bottom w:val="single" w:sz="4" w:space="0" w:color="auto"/>
              <w:right w:val="single" w:sz="4" w:space="0" w:color="auto"/>
            </w:tcBorders>
            <w:vAlign w:val="center"/>
            <w:hideMark/>
          </w:tcPr>
          <w:p w14:paraId="70F2311C" w14:textId="77777777" w:rsidR="009956E7" w:rsidRPr="009956E7" w:rsidRDefault="009956E7" w:rsidP="009956E7">
            <w:pPr>
              <w:widowControl/>
              <w:autoSpaceDE/>
              <w:autoSpaceDN/>
              <w:rPr>
                <w:rFonts w:eastAsia="Times New Roman"/>
                <w:color w:val="000000"/>
                <w:sz w:val="24"/>
                <w:szCs w:val="24"/>
              </w:rPr>
            </w:pPr>
          </w:p>
        </w:tc>
        <w:tc>
          <w:tcPr>
            <w:tcW w:w="5340" w:type="dxa"/>
            <w:tcBorders>
              <w:top w:val="nil"/>
              <w:left w:val="nil"/>
              <w:bottom w:val="single" w:sz="4" w:space="0" w:color="auto"/>
              <w:right w:val="single" w:sz="4" w:space="0" w:color="auto"/>
            </w:tcBorders>
            <w:vAlign w:val="bottom"/>
            <w:hideMark/>
          </w:tcPr>
          <w:p w14:paraId="1652F410"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18.2: Wireless Security Protocols</w:t>
            </w:r>
          </w:p>
        </w:tc>
      </w:tr>
      <w:tr w:rsidR="009956E7" w:rsidRPr="009956E7" w14:paraId="3AAB7582" w14:textId="77777777" w:rsidTr="009956E7">
        <w:trPr>
          <w:trHeight w:val="375"/>
        </w:trPr>
        <w:tc>
          <w:tcPr>
            <w:tcW w:w="1075" w:type="dxa"/>
            <w:vMerge/>
            <w:tcBorders>
              <w:top w:val="nil"/>
              <w:left w:val="single" w:sz="4" w:space="0" w:color="auto"/>
              <w:bottom w:val="single" w:sz="4" w:space="0" w:color="auto"/>
              <w:right w:val="single" w:sz="4" w:space="0" w:color="auto"/>
            </w:tcBorders>
            <w:vAlign w:val="center"/>
            <w:hideMark/>
          </w:tcPr>
          <w:p w14:paraId="00A079C3" w14:textId="77777777" w:rsidR="009956E7" w:rsidRPr="009956E7" w:rsidRDefault="009956E7" w:rsidP="009956E7">
            <w:pPr>
              <w:widowControl/>
              <w:autoSpaceDE/>
              <w:autoSpaceDN/>
              <w:rPr>
                <w:rFonts w:eastAsia="Times New Roman"/>
                <w:color w:val="000000"/>
                <w:sz w:val="24"/>
                <w:szCs w:val="24"/>
              </w:rPr>
            </w:pPr>
          </w:p>
        </w:tc>
        <w:tc>
          <w:tcPr>
            <w:tcW w:w="3445" w:type="dxa"/>
            <w:vMerge/>
            <w:tcBorders>
              <w:top w:val="nil"/>
              <w:left w:val="single" w:sz="4" w:space="0" w:color="auto"/>
              <w:bottom w:val="single" w:sz="4" w:space="0" w:color="auto"/>
              <w:right w:val="single" w:sz="4" w:space="0" w:color="auto"/>
            </w:tcBorders>
            <w:vAlign w:val="center"/>
            <w:hideMark/>
          </w:tcPr>
          <w:p w14:paraId="276BE9DC" w14:textId="77777777" w:rsidR="009956E7" w:rsidRPr="009956E7" w:rsidRDefault="009956E7" w:rsidP="009956E7">
            <w:pPr>
              <w:widowControl/>
              <w:autoSpaceDE/>
              <w:autoSpaceDN/>
              <w:rPr>
                <w:rFonts w:eastAsia="Times New Roman"/>
                <w:color w:val="000000"/>
                <w:sz w:val="24"/>
                <w:szCs w:val="24"/>
              </w:rPr>
            </w:pPr>
          </w:p>
        </w:tc>
        <w:tc>
          <w:tcPr>
            <w:tcW w:w="5340" w:type="dxa"/>
            <w:tcBorders>
              <w:top w:val="nil"/>
              <w:left w:val="nil"/>
              <w:bottom w:val="single" w:sz="4" w:space="0" w:color="auto"/>
              <w:right w:val="single" w:sz="4" w:space="0" w:color="auto"/>
            </w:tcBorders>
            <w:vAlign w:val="bottom"/>
            <w:hideMark/>
          </w:tcPr>
          <w:p w14:paraId="71F7635A"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18.3: SOHO Router Security</w:t>
            </w:r>
          </w:p>
        </w:tc>
      </w:tr>
      <w:tr w:rsidR="009956E7" w:rsidRPr="009956E7" w14:paraId="55240635" w14:textId="77777777" w:rsidTr="009956E7">
        <w:trPr>
          <w:trHeight w:val="375"/>
        </w:trPr>
        <w:tc>
          <w:tcPr>
            <w:tcW w:w="1075" w:type="dxa"/>
            <w:vMerge/>
            <w:tcBorders>
              <w:top w:val="nil"/>
              <w:left w:val="single" w:sz="4" w:space="0" w:color="auto"/>
              <w:bottom w:val="single" w:sz="4" w:space="0" w:color="auto"/>
              <w:right w:val="single" w:sz="4" w:space="0" w:color="auto"/>
            </w:tcBorders>
            <w:vAlign w:val="center"/>
            <w:hideMark/>
          </w:tcPr>
          <w:p w14:paraId="5EC7DD8F" w14:textId="77777777" w:rsidR="009956E7" w:rsidRPr="009956E7" w:rsidRDefault="009956E7" w:rsidP="009956E7">
            <w:pPr>
              <w:widowControl/>
              <w:autoSpaceDE/>
              <w:autoSpaceDN/>
              <w:rPr>
                <w:rFonts w:eastAsia="Times New Roman"/>
                <w:color w:val="000000"/>
                <w:sz w:val="24"/>
                <w:szCs w:val="24"/>
              </w:rPr>
            </w:pPr>
          </w:p>
        </w:tc>
        <w:tc>
          <w:tcPr>
            <w:tcW w:w="3445" w:type="dxa"/>
            <w:vMerge/>
            <w:tcBorders>
              <w:top w:val="nil"/>
              <w:left w:val="single" w:sz="4" w:space="0" w:color="auto"/>
              <w:bottom w:val="single" w:sz="4" w:space="0" w:color="auto"/>
              <w:right w:val="single" w:sz="4" w:space="0" w:color="auto"/>
            </w:tcBorders>
            <w:vAlign w:val="center"/>
            <w:hideMark/>
          </w:tcPr>
          <w:p w14:paraId="348B8EEB" w14:textId="77777777" w:rsidR="009956E7" w:rsidRPr="009956E7" w:rsidRDefault="009956E7" w:rsidP="009956E7">
            <w:pPr>
              <w:widowControl/>
              <w:autoSpaceDE/>
              <w:autoSpaceDN/>
              <w:rPr>
                <w:rFonts w:eastAsia="Times New Roman"/>
                <w:color w:val="000000"/>
                <w:sz w:val="24"/>
                <w:szCs w:val="24"/>
              </w:rPr>
            </w:pPr>
          </w:p>
        </w:tc>
        <w:tc>
          <w:tcPr>
            <w:tcW w:w="5340" w:type="dxa"/>
            <w:tcBorders>
              <w:top w:val="nil"/>
              <w:left w:val="nil"/>
              <w:bottom w:val="single" w:sz="4" w:space="0" w:color="auto"/>
              <w:right w:val="single" w:sz="4" w:space="0" w:color="auto"/>
            </w:tcBorders>
            <w:vAlign w:val="bottom"/>
            <w:hideMark/>
          </w:tcPr>
          <w:p w14:paraId="68F68A49"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18.4: Additional Security Measures</w:t>
            </w:r>
          </w:p>
        </w:tc>
      </w:tr>
      <w:tr w:rsidR="009956E7" w:rsidRPr="009956E7" w14:paraId="5F03882F" w14:textId="77777777" w:rsidTr="009956E7">
        <w:trPr>
          <w:trHeight w:val="375"/>
        </w:trPr>
        <w:tc>
          <w:tcPr>
            <w:tcW w:w="1075" w:type="dxa"/>
            <w:vMerge/>
            <w:tcBorders>
              <w:top w:val="nil"/>
              <w:left w:val="single" w:sz="4" w:space="0" w:color="auto"/>
              <w:bottom w:val="single" w:sz="4" w:space="0" w:color="auto"/>
              <w:right w:val="single" w:sz="4" w:space="0" w:color="auto"/>
            </w:tcBorders>
            <w:vAlign w:val="center"/>
            <w:hideMark/>
          </w:tcPr>
          <w:p w14:paraId="620F0A79" w14:textId="77777777" w:rsidR="009956E7" w:rsidRPr="009956E7" w:rsidRDefault="009956E7" w:rsidP="009956E7">
            <w:pPr>
              <w:widowControl/>
              <w:autoSpaceDE/>
              <w:autoSpaceDN/>
              <w:rPr>
                <w:rFonts w:eastAsia="Times New Roman"/>
                <w:color w:val="000000"/>
                <w:sz w:val="24"/>
                <w:szCs w:val="24"/>
              </w:rPr>
            </w:pPr>
          </w:p>
        </w:tc>
        <w:tc>
          <w:tcPr>
            <w:tcW w:w="3445" w:type="dxa"/>
            <w:tcBorders>
              <w:top w:val="nil"/>
              <w:left w:val="nil"/>
              <w:bottom w:val="single" w:sz="4" w:space="0" w:color="auto"/>
              <w:right w:val="single" w:sz="4" w:space="0" w:color="auto"/>
            </w:tcBorders>
            <w:vAlign w:val="center"/>
            <w:hideMark/>
          </w:tcPr>
          <w:p w14:paraId="7611C162" w14:textId="77777777" w:rsidR="009956E7" w:rsidRPr="009956E7" w:rsidRDefault="009956E7" w:rsidP="009956E7">
            <w:pPr>
              <w:widowControl/>
              <w:autoSpaceDE/>
              <w:autoSpaceDN/>
              <w:jc w:val="center"/>
              <w:rPr>
                <w:rFonts w:eastAsia="Times New Roman"/>
                <w:color w:val="000000"/>
                <w:sz w:val="24"/>
                <w:szCs w:val="24"/>
              </w:rPr>
            </w:pPr>
            <w:r w:rsidRPr="009956E7">
              <w:rPr>
                <w:rFonts w:eastAsia="Times New Roman"/>
                <w:color w:val="000000"/>
                <w:sz w:val="24"/>
                <w:szCs w:val="24"/>
              </w:rPr>
              <w:t>Module 19: Managing Security Settings</w:t>
            </w:r>
          </w:p>
        </w:tc>
        <w:tc>
          <w:tcPr>
            <w:tcW w:w="5340" w:type="dxa"/>
            <w:tcBorders>
              <w:top w:val="nil"/>
              <w:left w:val="nil"/>
              <w:bottom w:val="single" w:sz="4" w:space="0" w:color="auto"/>
              <w:right w:val="single" w:sz="4" w:space="0" w:color="auto"/>
            </w:tcBorders>
            <w:vAlign w:val="bottom"/>
            <w:hideMark/>
          </w:tcPr>
          <w:p w14:paraId="2234CF5B"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19.1: Account Security</w:t>
            </w:r>
          </w:p>
        </w:tc>
      </w:tr>
      <w:tr w:rsidR="009956E7" w:rsidRPr="009956E7" w14:paraId="74DE91E7" w14:textId="77777777" w:rsidTr="009956E7">
        <w:trPr>
          <w:trHeight w:val="375"/>
        </w:trPr>
        <w:tc>
          <w:tcPr>
            <w:tcW w:w="1075" w:type="dxa"/>
            <w:vMerge w:val="restart"/>
            <w:tcBorders>
              <w:top w:val="nil"/>
              <w:left w:val="single" w:sz="4" w:space="0" w:color="auto"/>
              <w:bottom w:val="single" w:sz="4" w:space="0" w:color="auto"/>
              <w:right w:val="single" w:sz="4" w:space="0" w:color="auto"/>
            </w:tcBorders>
            <w:shd w:val="clear" w:color="000000" w:fill="D9D9D9"/>
            <w:vAlign w:val="center"/>
            <w:hideMark/>
          </w:tcPr>
          <w:p w14:paraId="258C60C5" w14:textId="77777777" w:rsidR="009956E7" w:rsidRPr="009956E7" w:rsidRDefault="009956E7" w:rsidP="009956E7">
            <w:pPr>
              <w:widowControl/>
              <w:autoSpaceDE/>
              <w:autoSpaceDN/>
              <w:jc w:val="center"/>
              <w:rPr>
                <w:rFonts w:eastAsia="Times New Roman"/>
                <w:color w:val="000000"/>
                <w:sz w:val="24"/>
                <w:szCs w:val="24"/>
              </w:rPr>
            </w:pPr>
            <w:r w:rsidRPr="009956E7">
              <w:rPr>
                <w:rFonts w:eastAsia="Times New Roman"/>
                <w:color w:val="000000"/>
                <w:sz w:val="24"/>
                <w:szCs w:val="24"/>
              </w:rPr>
              <w:t>Week 13</w:t>
            </w:r>
          </w:p>
        </w:tc>
        <w:tc>
          <w:tcPr>
            <w:tcW w:w="3445" w:type="dxa"/>
            <w:vMerge w:val="restart"/>
            <w:tcBorders>
              <w:top w:val="nil"/>
              <w:left w:val="single" w:sz="4" w:space="0" w:color="auto"/>
              <w:bottom w:val="single" w:sz="4" w:space="0" w:color="auto"/>
              <w:right w:val="single" w:sz="4" w:space="0" w:color="auto"/>
            </w:tcBorders>
            <w:shd w:val="clear" w:color="000000" w:fill="D9D9D9"/>
            <w:vAlign w:val="center"/>
            <w:hideMark/>
          </w:tcPr>
          <w:p w14:paraId="15693C69" w14:textId="77777777" w:rsidR="009956E7" w:rsidRPr="009956E7" w:rsidRDefault="009956E7" w:rsidP="009956E7">
            <w:pPr>
              <w:widowControl/>
              <w:autoSpaceDE/>
              <w:autoSpaceDN/>
              <w:jc w:val="center"/>
              <w:rPr>
                <w:rFonts w:eastAsia="Times New Roman"/>
                <w:color w:val="000000"/>
                <w:sz w:val="24"/>
                <w:szCs w:val="24"/>
              </w:rPr>
            </w:pPr>
            <w:r w:rsidRPr="009956E7">
              <w:rPr>
                <w:rFonts w:eastAsia="Times New Roman"/>
                <w:color w:val="000000"/>
                <w:sz w:val="24"/>
                <w:szCs w:val="24"/>
              </w:rPr>
              <w:t>Module 19: Managing Security Settings</w:t>
            </w:r>
          </w:p>
        </w:tc>
        <w:tc>
          <w:tcPr>
            <w:tcW w:w="5340" w:type="dxa"/>
            <w:tcBorders>
              <w:top w:val="nil"/>
              <w:left w:val="nil"/>
              <w:bottom w:val="single" w:sz="4" w:space="0" w:color="auto"/>
              <w:right w:val="single" w:sz="4" w:space="0" w:color="auto"/>
            </w:tcBorders>
            <w:shd w:val="clear" w:color="000000" w:fill="D9D9D9"/>
            <w:vAlign w:val="bottom"/>
            <w:hideMark/>
          </w:tcPr>
          <w:p w14:paraId="013F4FA1"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19.2: Workstation Security</w:t>
            </w:r>
          </w:p>
        </w:tc>
      </w:tr>
      <w:tr w:rsidR="009956E7" w:rsidRPr="009956E7" w14:paraId="32C46663" w14:textId="77777777" w:rsidTr="009956E7">
        <w:trPr>
          <w:trHeight w:val="375"/>
        </w:trPr>
        <w:tc>
          <w:tcPr>
            <w:tcW w:w="1075" w:type="dxa"/>
            <w:vMerge/>
            <w:tcBorders>
              <w:top w:val="nil"/>
              <w:left w:val="single" w:sz="4" w:space="0" w:color="auto"/>
              <w:bottom w:val="single" w:sz="4" w:space="0" w:color="auto"/>
              <w:right w:val="single" w:sz="4" w:space="0" w:color="auto"/>
            </w:tcBorders>
            <w:vAlign w:val="center"/>
            <w:hideMark/>
          </w:tcPr>
          <w:p w14:paraId="19903086" w14:textId="77777777" w:rsidR="009956E7" w:rsidRPr="009956E7" w:rsidRDefault="009956E7" w:rsidP="009956E7">
            <w:pPr>
              <w:widowControl/>
              <w:autoSpaceDE/>
              <w:autoSpaceDN/>
              <w:rPr>
                <w:rFonts w:eastAsia="Times New Roman"/>
                <w:color w:val="000000"/>
                <w:sz w:val="24"/>
                <w:szCs w:val="24"/>
              </w:rPr>
            </w:pPr>
          </w:p>
        </w:tc>
        <w:tc>
          <w:tcPr>
            <w:tcW w:w="3445" w:type="dxa"/>
            <w:vMerge/>
            <w:tcBorders>
              <w:top w:val="nil"/>
              <w:left w:val="single" w:sz="4" w:space="0" w:color="auto"/>
              <w:bottom w:val="single" w:sz="4" w:space="0" w:color="auto"/>
              <w:right w:val="single" w:sz="4" w:space="0" w:color="auto"/>
            </w:tcBorders>
            <w:vAlign w:val="center"/>
            <w:hideMark/>
          </w:tcPr>
          <w:p w14:paraId="4BA24F62" w14:textId="77777777" w:rsidR="009956E7" w:rsidRPr="009956E7" w:rsidRDefault="009956E7" w:rsidP="009956E7">
            <w:pPr>
              <w:widowControl/>
              <w:autoSpaceDE/>
              <w:autoSpaceDN/>
              <w:rPr>
                <w:rFonts w:eastAsia="Times New Roman"/>
                <w:color w:val="000000"/>
                <w:sz w:val="24"/>
                <w:szCs w:val="24"/>
              </w:rPr>
            </w:pPr>
          </w:p>
        </w:tc>
        <w:tc>
          <w:tcPr>
            <w:tcW w:w="5340" w:type="dxa"/>
            <w:tcBorders>
              <w:top w:val="nil"/>
              <w:left w:val="nil"/>
              <w:bottom w:val="single" w:sz="4" w:space="0" w:color="auto"/>
              <w:right w:val="single" w:sz="4" w:space="0" w:color="auto"/>
            </w:tcBorders>
            <w:shd w:val="clear" w:color="000000" w:fill="D9D9D9"/>
            <w:vAlign w:val="bottom"/>
            <w:hideMark/>
          </w:tcPr>
          <w:p w14:paraId="2CCC401D"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19.3: Browser Security</w:t>
            </w:r>
          </w:p>
        </w:tc>
      </w:tr>
      <w:tr w:rsidR="009956E7" w:rsidRPr="009956E7" w14:paraId="7433B408" w14:textId="77777777" w:rsidTr="009956E7">
        <w:trPr>
          <w:trHeight w:val="645"/>
        </w:trPr>
        <w:tc>
          <w:tcPr>
            <w:tcW w:w="1075" w:type="dxa"/>
            <w:vMerge/>
            <w:tcBorders>
              <w:top w:val="nil"/>
              <w:left w:val="single" w:sz="4" w:space="0" w:color="auto"/>
              <w:bottom w:val="single" w:sz="4" w:space="0" w:color="auto"/>
              <w:right w:val="single" w:sz="4" w:space="0" w:color="auto"/>
            </w:tcBorders>
            <w:vAlign w:val="center"/>
            <w:hideMark/>
          </w:tcPr>
          <w:p w14:paraId="3398B33D" w14:textId="77777777" w:rsidR="009956E7" w:rsidRPr="009956E7" w:rsidRDefault="009956E7" w:rsidP="009956E7">
            <w:pPr>
              <w:widowControl/>
              <w:autoSpaceDE/>
              <w:autoSpaceDN/>
              <w:rPr>
                <w:rFonts w:eastAsia="Times New Roman"/>
                <w:color w:val="000000"/>
                <w:sz w:val="24"/>
                <w:szCs w:val="24"/>
              </w:rPr>
            </w:pPr>
          </w:p>
        </w:tc>
        <w:tc>
          <w:tcPr>
            <w:tcW w:w="3445" w:type="dxa"/>
            <w:vMerge/>
            <w:tcBorders>
              <w:top w:val="nil"/>
              <w:left w:val="single" w:sz="4" w:space="0" w:color="auto"/>
              <w:bottom w:val="single" w:sz="4" w:space="0" w:color="auto"/>
              <w:right w:val="single" w:sz="4" w:space="0" w:color="auto"/>
            </w:tcBorders>
            <w:vAlign w:val="center"/>
            <w:hideMark/>
          </w:tcPr>
          <w:p w14:paraId="04210BBF" w14:textId="77777777" w:rsidR="009956E7" w:rsidRPr="009956E7" w:rsidRDefault="009956E7" w:rsidP="009956E7">
            <w:pPr>
              <w:widowControl/>
              <w:autoSpaceDE/>
              <w:autoSpaceDN/>
              <w:rPr>
                <w:rFonts w:eastAsia="Times New Roman"/>
                <w:color w:val="000000"/>
                <w:sz w:val="24"/>
                <w:szCs w:val="24"/>
              </w:rPr>
            </w:pPr>
          </w:p>
        </w:tc>
        <w:tc>
          <w:tcPr>
            <w:tcW w:w="5340" w:type="dxa"/>
            <w:tcBorders>
              <w:top w:val="nil"/>
              <w:left w:val="nil"/>
              <w:bottom w:val="single" w:sz="4" w:space="0" w:color="auto"/>
              <w:right w:val="single" w:sz="4" w:space="0" w:color="auto"/>
            </w:tcBorders>
            <w:shd w:val="clear" w:color="000000" w:fill="D9D9D9"/>
            <w:vAlign w:val="bottom"/>
            <w:hideMark/>
          </w:tcPr>
          <w:p w14:paraId="02CC5709"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19.4: Troubleshoot Workstation Security</w:t>
            </w:r>
          </w:p>
        </w:tc>
      </w:tr>
      <w:tr w:rsidR="009956E7" w:rsidRPr="009956E7" w14:paraId="72225957" w14:textId="77777777" w:rsidTr="009956E7">
        <w:trPr>
          <w:trHeight w:val="375"/>
        </w:trPr>
        <w:tc>
          <w:tcPr>
            <w:tcW w:w="1075" w:type="dxa"/>
            <w:vMerge/>
            <w:tcBorders>
              <w:top w:val="nil"/>
              <w:left w:val="single" w:sz="4" w:space="0" w:color="auto"/>
              <w:bottom w:val="single" w:sz="4" w:space="0" w:color="auto"/>
              <w:right w:val="single" w:sz="4" w:space="0" w:color="auto"/>
            </w:tcBorders>
            <w:vAlign w:val="center"/>
            <w:hideMark/>
          </w:tcPr>
          <w:p w14:paraId="7E8E86D9" w14:textId="77777777" w:rsidR="009956E7" w:rsidRPr="009956E7" w:rsidRDefault="009956E7" w:rsidP="009956E7">
            <w:pPr>
              <w:widowControl/>
              <w:autoSpaceDE/>
              <w:autoSpaceDN/>
              <w:rPr>
                <w:rFonts w:eastAsia="Times New Roman"/>
                <w:color w:val="000000"/>
                <w:sz w:val="24"/>
                <w:szCs w:val="24"/>
              </w:rPr>
            </w:pPr>
          </w:p>
        </w:tc>
        <w:tc>
          <w:tcPr>
            <w:tcW w:w="3445" w:type="dxa"/>
            <w:tcBorders>
              <w:top w:val="nil"/>
              <w:left w:val="nil"/>
              <w:bottom w:val="single" w:sz="4" w:space="0" w:color="auto"/>
              <w:right w:val="single" w:sz="4" w:space="0" w:color="auto"/>
            </w:tcBorders>
            <w:shd w:val="clear" w:color="000000" w:fill="D9D9D9"/>
            <w:vAlign w:val="center"/>
            <w:hideMark/>
          </w:tcPr>
          <w:p w14:paraId="3CD831FC" w14:textId="77777777" w:rsidR="009956E7" w:rsidRPr="009956E7" w:rsidRDefault="009956E7" w:rsidP="009956E7">
            <w:pPr>
              <w:widowControl/>
              <w:autoSpaceDE/>
              <w:autoSpaceDN/>
              <w:jc w:val="center"/>
              <w:rPr>
                <w:rFonts w:eastAsia="Times New Roman"/>
                <w:color w:val="000000"/>
                <w:sz w:val="24"/>
                <w:szCs w:val="24"/>
              </w:rPr>
            </w:pPr>
            <w:r w:rsidRPr="009956E7">
              <w:rPr>
                <w:rFonts w:eastAsia="Times New Roman"/>
                <w:color w:val="000000"/>
                <w:sz w:val="24"/>
                <w:szCs w:val="24"/>
              </w:rPr>
              <w:t>Module 20: Supporting Mobile Software</w:t>
            </w:r>
          </w:p>
        </w:tc>
        <w:tc>
          <w:tcPr>
            <w:tcW w:w="5340" w:type="dxa"/>
            <w:tcBorders>
              <w:top w:val="nil"/>
              <w:left w:val="nil"/>
              <w:bottom w:val="single" w:sz="4" w:space="0" w:color="auto"/>
              <w:right w:val="single" w:sz="4" w:space="0" w:color="auto"/>
            </w:tcBorders>
            <w:shd w:val="clear" w:color="000000" w:fill="D9D9D9"/>
            <w:vAlign w:val="bottom"/>
            <w:hideMark/>
          </w:tcPr>
          <w:p w14:paraId="4D0273D4"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20.1: Mobile OS Security</w:t>
            </w:r>
          </w:p>
        </w:tc>
      </w:tr>
      <w:tr w:rsidR="009956E7" w:rsidRPr="009956E7" w14:paraId="719E7EC2" w14:textId="77777777" w:rsidTr="009956E7">
        <w:trPr>
          <w:trHeight w:val="645"/>
        </w:trPr>
        <w:tc>
          <w:tcPr>
            <w:tcW w:w="1075" w:type="dxa"/>
            <w:vMerge w:val="restart"/>
            <w:tcBorders>
              <w:top w:val="nil"/>
              <w:left w:val="single" w:sz="4" w:space="0" w:color="auto"/>
              <w:bottom w:val="single" w:sz="4" w:space="0" w:color="auto"/>
              <w:right w:val="single" w:sz="4" w:space="0" w:color="auto"/>
            </w:tcBorders>
            <w:vAlign w:val="center"/>
            <w:hideMark/>
          </w:tcPr>
          <w:p w14:paraId="2ACA49D4" w14:textId="77777777" w:rsidR="009956E7" w:rsidRPr="009956E7" w:rsidRDefault="009956E7" w:rsidP="009956E7">
            <w:pPr>
              <w:widowControl/>
              <w:autoSpaceDE/>
              <w:autoSpaceDN/>
              <w:jc w:val="center"/>
              <w:rPr>
                <w:rFonts w:eastAsia="Times New Roman"/>
                <w:color w:val="000000"/>
                <w:sz w:val="24"/>
                <w:szCs w:val="24"/>
              </w:rPr>
            </w:pPr>
            <w:r w:rsidRPr="009956E7">
              <w:rPr>
                <w:rFonts w:eastAsia="Times New Roman"/>
                <w:color w:val="000000"/>
                <w:sz w:val="24"/>
                <w:szCs w:val="24"/>
              </w:rPr>
              <w:t>Week 14</w:t>
            </w:r>
          </w:p>
        </w:tc>
        <w:tc>
          <w:tcPr>
            <w:tcW w:w="3445" w:type="dxa"/>
            <w:vMerge w:val="restart"/>
            <w:tcBorders>
              <w:top w:val="nil"/>
              <w:left w:val="single" w:sz="4" w:space="0" w:color="auto"/>
              <w:bottom w:val="single" w:sz="4" w:space="0" w:color="auto"/>
              <w:right w:val="single" w:sz="4" w:space="0" w:color="auto"/>
            </w:tcBorders>
            <w:vAlign w:val="center"/>
            <w:hideMark/>
          </w:tcPr>
          <w:p w14:paraId="2D7F2129" w14:textId="77777777" w:rsidR="009956E7" w:rsidRPr="009956E7" w:rsidRDefault="009956E7" w:rsidP="009956E7">
            <w:pPr>
              <w:widowControl/>
              <w:autoSpaceDE/>
              <w:autoSpaceDN/>
              <w:jc w:val="center"/>
              <w:rPr>
                <w:rFonts w:eastAsia="Times New Roman"/>
                <w:color w:val="000000"/>
                <w:sz w:val="24"/>
                <w:szCs w:val="24"/>
              </w:rPr>
            </w:pPr>
            <w:r w:rsidRPr="009956E7">
              <w:rPr>
                <w:rFonts w:eastAsia="Times New Roman"/>
                <w:color w:val="000000"/>
                <w:sz w:val="24"/>
                <w:szCs w:val="24"/>
              </w:rPr>
              <w:t>Module 20: Supporting Mobile Software</w:t>
            </w:r>
          </w:p>
        </w:tc>
        <w:tc>
          <w:tcPr>
            <w:tcW w:w="5340" w:type="dxa"/>
            <w:tcBorders>
              <w:top w:val="nil"/>
              <w:left w:val="nil"/>
              <w:bottom w:val="single" w:sz="4" w:space="0" w:color="auto"/>
              <w:right w:val="single" w:sz="4" w:space="0" w:color="auto"/>
            </w:tcBorders>
            <w:vAlign w:val="bottom"/>
            <w:hideMark/>
          </w:tcPr>
          <w:p w14:paraId="0127DEE4"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20.2: Troubleshoot Mobile OS and App Software</w:t>
            </w:r>
          </w:p>
        </w:tc>
      </w:tr>
      <w:tr w:rsidR="009956E7" w:rsidRPr="009956E7" w14:paraId="1697263D" w14:textId="77777777" w:rsidTr="009956E7">
        <w:trPr>
          <w:trHeight w:val="645"/>
        </w:trPr>
        <w:tc>
          <w:tcPr>
            <w:tcW w:w="1075" w:type="dxa"/>
            <w:vMerge/>
            <w:tcBorders>
              <w:top w:val="nil"/>
              <w:left w:val="single" w:sz="4" w:space="0" w:color="auto"/>
              <w:bottom w:val="single" w:sz="4" w:space="0" w:color="auto"/>
              <w:right w:val="single" w:sz="4" w:space="0" w:color="auto"/>
            </w:tcBorders>
            <w:vAlign w:val="center"/>
            <w:hideMark/>
          </w:tcPr>
          <w:p w14:paraId="6871BF94" w14:textId="77777777" w:rsidR="009956E7" w:rsidRPr="009956E7" w:rsidRDefault="009956E7" w:rsidP="009956E7">
            <w:pPr>
              <w:widowControl/>
              <w:autoSpaceDE/>
              <w:autoSpaceDN/>
              <w:rPr>
                <w:rFonts w:eastAsia="Times New Roman"/>
                <w:color w:val="000000"/>
                <w:sz w:val="24"/>
                <w:szCs w:val="24"/>
              </w:rPr>
            </w:pPr>
          </w:p>
        </w:tc>
        <w:tc>
          <w:tcPr>
            <w:tcW w:w="3445" w:type="dxa"/>
            <w:vMerge/>
            <w:tcBorders>
              <w:top w:val="nil"/>
              <w:left w:val="single" w:sz="4" w:space="0" w:color="auto"/>
              <w:bottom w:val="single" w:sz="4" w:space="0" w:color="auto"/>
              <w:right w:val="single" w:sz="4" w:space="0" w:color="auto"/>
            </w:tcBorders>
            <w:vAlign w:val="center"/>
            <w:hideMark/>
          </w:tcPr>
          <w:p w14:paraId="6ECF73BE" w14:textId="77777777" w:rsidR="009956E7" w:rsidRPr="009956E7" w:rsidRDefault="009956E7" w:rsidP="009956E7">
            <w:pPr>
              <w:widowControl/>
              <w:autoSpaceDE/>
              <w:autoSpaceDN/>
              <w:rPr>
                <w:rFonts w:eastAsia="Times New Roman"/>
                <w:color w:val="000000"/>
                <w:sz w:val="24"/>
                <w:szCs w:val="24"/>
              </w:rPr>
            </w:pPr>
          </w:p>
        </w:tc>
        <w:tc>
          <w:tcPr>
            <w:tcW w:w="5340" w:type="dxa"/>
            <w:tcBorders>
              <w:top w:val="nil"/>
              <w:left w:val="nil"/>
              <w:bottom w:val="single" w:sz="4" w:space="0" w:color="auto"/>
              <w:right w:val="single" w:sz="4" w:space="0" w:color="auto"/>
            </w:tcBorders>
            <w:vAlign w:val="bottom"/>
            <w:hideMark/>
          </w:tcPr>
          <w:p w14:paraId="27983E34"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20.3: Troubleshoot Mobile OS and App Security</w:t>
            </w:r>
          </w:p>
        </w:tc>
      </w:tr>
      <w:tr w:rsidR="009956E7" w:rsidRPr="009956E7" w14:paraId="131CF43B" w14:textId="77777777" w:rsidTr="009956E7">
        <w:trPr>
          <w:trHeight w:val="375"/>
        </w:trPr>
        <w:tc>
          <w:tcPr>
            <w:tcW w:w="1075" w:type="dxa"/>
            <w:vMerge/>
            <w:tcBorders>
              <w:top w:val="nil"/>
              <w:left w:val="single" w:sz="4" w:space="0" w:color="auto"/>
              <w:bottom w:val="single" w:sz="4" w:space="0" w:color="auto"/>
              <w:right w:val="single" w:sz="4" w:space="0" w:color="auto"/>
            </w:tcBorders>
            <w:vAlign w:val="center"/>
            <w:hideMark/>
          </w:tcPr>
          <w:p w14:paraId="3FA2A15E" w14:textId="77777777" w:rsidR="009956E7" w:rsidRPr="009956E7" w:rsidRDefault="009956E7" w:rsidP="009956E7">
            <w:pPr>
              <w:widowControl/>
              <w:autoSpaceDE/>
              <w:autoSpaceDN/>
              <w:rPr>
                <w:rFonts w:eastAsia="Times New Roman"/>
                <w:color w:val="000000"/>
                <w:sz w:val="24"/>
                <w:szCs w:val="24"/>
              </w:rPr>
            </w:pPr>
          </w:p>
        </w:tc>
        <w:tc>
          <w:tcPr>
            <w:tcW w:w="3445" w:type="dxa"/>
            <w:vMerge w:val="restart"/>
            <w:tcBorders>
              <w:top w:val="nil"/>
              <w:left w:val="single" w:sz="4" w:space="0" w:color="auto"/>
              <w:bottom w:val="single" w:sz="4" w:space="0" w:color="auto"/>
              <w:right w:val="single" w:sz="4" w:space="0" w:color="auto"/>
            </w:tcBorders>
            <w:vAlign w:val="center"/>
            <w:hideMark/>
          </w:tcPr>
          <w:p w14:paraId="5D155742" w14:textId="77777777" w:rsidR="009956E7" w:rsidRPr="009956E7" w:rsidRDefault="009956E7" w:rsidP="009956E7">
            <w:pPr>
              <w:widowControl/>
              <w:autoSpaceDE/>
              <w:autoSpaceDN/>
              <w:jc w:val="center"/>
              <w:rPr>
                <w:rFonts w:eastAsia="Times New Roman"/>
                <w:color w:val="000000"/>
                <w:sz w:val="24"/>
                <w:szCs w:val="24"/>
              </w:rPr>
            </w:pPr>
            <w:r w:rsidRPr="009956E7">
              <w:rPr>
                <w:rFonts w:eastAsia="Times New Roman"/>
                <w:color w:val="000000"/>
                <w:sz w:val="24"/>
                <w:szCs w:val="24"/>
              </w:rPr>
              <w:t>Module 21: Using Data Security</w:t>
            </w:r>
          </w:p>
        </w:tc>
        <w:tc>
          <w:tcPr>
            <w:tcW w:w="5340" w:type="dxa"/>
            <w:tcBorders>
              <w:top w:val="nil"/>
              <w:left w:val="nil"/>
              <w:bottom w:val="single" w:sz="4" w:space="0" w:color="auto"/>
              <w:right w:val="single" w:sz="4" w:space="0" w:color="auto"/>
            </w:tcBorders>
            <w:vAlign w:val="bottom"/>
            <w:hideMark/>
          </w:tcPr>
          <w:p w14:paraId="16C15D17"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21.1: Data Backup and Recovery</w:t>
            </w:r>
          </w:p>
        </w:tc>
      </w:tr>
      <w:tr w:rsidR="009956E7" w:rsidRPr="009956E7" w14:paraId="79679028" w14:textId="77777777" w:rsidTr="009956E7">
        <w:trPr>
          <w:trHeight w:val="375"/>
        </w:trPr>
        <w:tc>
          <w:tcPr>
            <w:tcW w:w="1075" w:type="dxa"/>
            <w:vMerge/>
            <w:tcBorders>
              <w:top w:val="nil"/>
              <w:left w:val="single" w:sz="4" w:space="0" w:color="auto"/>
              <w:bottom w:val="single" w:sz="4" w:space="0" w:color="auto"/>
              <w:right w:val="single" w:sz="4" w:space="0" w:color="auto"/>
            </w:tcBorders>
            <w:vAlign w:val="center"/>
            <w:hideMark/>
          </w:tcPr>
          <w:p w14:paraId="58D229BD" w14:textId="77777777" w:rsidR="009956E7" w:rsidRPr="009956E7" w:rsidRDefault="009956E7" w:rsidP="009956E7">
            <w:pPr>
              <w:widowControl/>
              <w:autoSpaceDE/>
              <w:autoSpaceDN/>
              <w:rPr>
                <w:rFonts w:eastAsia="Times New Roman"/>
                <w:color w:val="000000"/>
                <w:sz w:val="24"/>
                <w:szCs w:val="24"/>
              </w:rPr>
            </w:pPr>
          </w:p>
        </w:tc>
        <w:tc>
          <w:tcPr>
            <w:tcW w:w="3445" w:type="dxa"/>
            <w:vMerge/>
            <w:tcBorders>
              <w:top w:val="nil"/>
              <w:left w:val="single" w:sz="4" w:space="0" w:color="auto"/>
              <w:bottom w:val="single" w:sz="4" w:space="0" w:color="auto"/>
              <w:right w:val="single" w:sz="4" w:space="0" w:color="auto"/>
            </w:tcBorders>
            <w:vAlign w:val="center"/>
            <w:hideMark/>
          </w:tcPr>
          <w:p w14:paraId="11981B3E" w14:textId="77777777" w:rsidR="009956E7" w:rsidRPr="009956E7" w:rsidRDefault="009956E7" w:rsidP="009956E7">
            <w:pPr>
              <w:widowControl/>
              <w:autoSpaceDE/>
              <w:autoSpaceDN/>
              <w:rPr>
                <w:rFonts w:eastAsia="Times New Roman"/>
                <w:color w:val="000000"/>
                <w:sz w:val="24"/>
                <w:szCs w:val="24"/>
              </w:rPr>
            </w:pPr>
          </w:p>
        </w:tc>
        <w:tc>
          <w:tcPr>
            <w:tcW w:w="5340" w:type="dxa"/>
            <w:tcBorders>
              <w:top w:val="nil"/>
              <w:left w:val="nil"/>
              <w:bottom w:val="single" w:sz="4" w:space="0" w:color="auto"/>
              <w:right w:val="single" w:sz="4" w:space="0" w:color="auto"/>
            </w:tcBorders>
            <w:vAlign w:val="bottom"/>
            <w:hideMark/>
          </w:tcPr>
          <w:p w14:paraId="1359DC5D"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21.2: Data Handling Best Practices</w:t>
            </w:r>
          </w:p>
        </w:tc>
      </w:tr>
      <w:tr w:rsidR="009956E7" w:rsidRPr="009956E7" w14:paraId="667B25C1" w14:textId="77777777" w:rsidTr="009956E7">
        <w:trPr>
          <w:trHeight w:val="375"/>
        </w:trPr>
        <w:tc>
          <w:tcPr>
            <w:tcW w:w="1075" w:type="dxa"/>
            <w:vMerge w:val="restart"/>
            <w:tcBorders>
              <w:top w:val="nil"/>
              <w:left w:val="single" w:sz="4" w:space="0" w:color="auto"/>
              <w:bottom w:val="single" w:sz="4" w:space="0" w:color="auto"/>
              <w:right w:val="single" w:sz="4" w:space="0" w:color="auto"/>
            </w:tcBorders>
            <w:shd w:val="clear" w:color="000000" w:fill="D9D9D9"/>
            <w:vAlign w:val="center"/>
            <w:hideMark/>
          </w:tcPr>
          <w:p w14:paraId="15124D76" w14:textId="77777777" w:rsidR="009956E7" w:rsidRPr="009956E7" w:rsidRDefault="009956E7" w:rsidP="009956E7">
            <w:pPr>
              <w:widowControl/>
              <w:autoSpaceDE/>
              <w:autoSpaceDN/>
              <w:jc w:val="center"/>
              <w:rPr>
                <w:rFonts w:eastAsia="Times New Roman"/>
                <w:color w:val="000000"/>
                <w:sz w:val="24"/>
                <w:szCs w:val="24"/>
              </w:rPr>
            </w:pPr>
            <w:r w:rsidRPr="009956E7">
              <w:rPr>
                <w:rFonts w:eastAsia="Times New Roman"/>
                <w:color w:val="000000"/>
                <w:sz w:val="24"/>
                <w:szCs w:val="24"/>
              </w:rPr>
              <w:t>Week 15</w:t>
            </w:r>
          </w:p>
        </w:tc>
        <w:tc>
          <w:tcPr>
            <w:tcW w:w="3445" w:type="dxa"/>
            <w:tcBorders>
              <w:top w:val="nil"/>
              <w:left w:val="nil"/>
              <w:bottom w:val="single" w:sz="4" w:space="0" w:color="auto"/>
              <w:right w:val="single" w:sz="4" w:space="0" w:color="auto"/>
            </w:tcBorders>
            <w:shd w:val="clear" w:color="000000" w:fill="D9D9D9"/>
            <w:vAlign w:val="center"/>
            <w:hideMark/>
          </w:tcPr>
          <w:p w14:paraId="7A327650" w14:textId="77777777" w:rsidR="009956E7" w:rsidRPr="009956E7" w:rsidRDefault="009956E7" w:rsidP="009956E7">
            <w:pPr>
              <w:widowControl/>
              <w:autoSpaceDE/>
              <w:autoSpaceDN/>
              <w:jc w:val="center"/>
              <w:rPr>
                <w:rFonts w:eastAsia="Times New Roman"/>
                <w:color w:val="000000"/>
                <w:sz w:val="24"/>
                <w:szCs w:val="24"/>
              </w:rPr>
            </w:pPr>
            <w:r w:rsidRPr="009956E7">
              <w:rPr>
                <w:rFonts w:eastAsia="Times New Roman"/>
                <w:color w:val="000000"/>
                <w:sz w:val="24"/>
                <w:szCs w:val="24"/>
              </w:rPr>
              <w:t>Module 21: Using Data Security</w:t>
            </w:r>
          </w:p>
        </w:tc>
        <w:tc>
          <w:tcPr>
            <w:tcW w:w="5340" w:type="dxa"/>
            <w:tcBorders>
              <w:top w:val="nil"/>
              <w:left w:val="nil"/>
              <w:bottom w:val="single" w:sz="4" w:space="0" w:color="auto"/>
              <w:right w:val="single" w:sz="4" w:space="0" w:color="auto"/>
            </w:tcBorders>
            <w:shd w:val="clear" w:color="000000" w:fill="D9D9D9"/>
            <w:vAlign w:val="bottom"/>
            <w:hideMark/>
          </w:tcPr>
          <w:p w14:paraId="7CF1E214"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21.3: Artificial Intelligence</w:t>
            </w:r>
          </w:p>
        </w:tc>
      </w:tr>
      <w:tr w:rsidR="009956E7" w:rsidRPr="009956E7" w14:paraId="3F69AA63" w14:textId="77777777" w:rsidTr="009956E7">
        <w:trPr>
          <w:trHeight w:val="645"/>
        </w:trPr>
        <w:tc>
          <w:tcPr>
            <w:tcW w:w="1075" w:type="dxa"/>
            <w:vMerge/>
            <w:tcBorders>
              <w:top w:val="nil"/>
              <w:left w:val="single" w:sz="4" w:space="0" w:color="auto"/>
              <w:bottom w:val="single" w:sz="4" w:space="0" w:color="auto"/>
              <w:right w:val="single" w:sz="4" w:space="0" w:color="auto"/>
            </w:tcBorders>
            <w:vAlign w:val="center"/>
            <w:hideMark/>
          </w:tcPr>
          <w:p w14:paraId="1D644D22" w14:textId="77777777" w:rsidR="009956E7" w:rsidRPr="009956E7" w:rsidRDefault="009956E7" w:rsidP="009956E7">
            <w:pPr>
              <w:widowControl/>
              <w:autoSpaceDE/>
              <w:autoSpaceDN/>
              <w:rPr>
                <w:rFonts w:eastAsia="Times New Roman"/>
                <w:color w:val="000000"/>
                <w:sz w:val="24"/>
                <w:szCs w:val="24"/>
              </w:rPr>
            </w:pPr>
          </w:p>
        </w:tc>
        <w:tc>
          <w:tcPr>
            <w:tcW w:w="3445" w:type="dxa"/>
            <w:vMerge w:val="restart"/>
            <w:tcBorders>
              <w:top w:val="nil"/>
              <w:left w:val="single" w:sz="4" w:space="0" w:color="auto"/>
              <w:bottom w:val="single" w:sz="4" w:space="0" w:color="auto"/>
              <w:right w:val="single" w:sz="4" w:space="0" w:color="auto"/>
            </w:tcBorders>
            <w:shd w:val="clear" w:color="000000" w:fill="D9D9D9"/>
            <w:vAlign w:val="center"/>
            <w:hideMark/>
          </w:tcPr>
          <w:p w14:paraId="2BEFDA09" w14:textId="77777777" w:rsidR="009956E7" w:rsidRPr="009956E7" w:rsidRDefault="009956E7" w:rsidP="009956E7">
            <w:pPr>
              <w:widowControl/>
              <w:autoSpaceDE/>
              <w:autoSpaceDN/>
              <w:jc w:val="center"/>
              <w:rPr>
                <w:rFonts w:eastAsia="Times New Roman"/>
                <w:color w:val="000000"/>
                <w:sz w:val="24"/>
                <w:szCs w:val="24"/>
              </w:rPr>
            </w:pPr>
            <w:r w:rsidRPr="009956E7">
              <w:rPr>
                <w:rFonts w:eastAsia="Times New Roman"/>
                <w:color w:val="000000"/>
                <w:sz w:val="24"/>
                <w:szCs w:val="24"/>
              </w:rPr>
              <w:t>Module 22: Implementing Operational Procedures</w:t>
            </w:r>
          </w:p>
        </w:tc>
        <w:tc>
          <w:tcPr>
            <w:tcW w:w="5340" w:type="dxa"/>
            <w:tcBorders>
              <w:top w:val="nil"/>
              <w:left w:val="nil"/>
              <w:bottom w:val="single" w:sz="4" w:space="0" w:color="auto"/>
              <w:right w:val="single" w:sz="4" w:space="0" w:color="auto"/>
            </w:tcBorders>
            <w:shd w:val="clear" w:color="000000" w:fill="D9D9D9"/>
            <w:vAlign w:val="bottom"/>
            <w:hideMark/>
          </w:tcPr>
          <w:p w14:paraId="2B8C4617"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22.1: Change and Inventory Management</w:t>
            </w:r>
          </w:p>
        </w:tc>
      </w:tr>
      <w:tr w:rsidR="009956E7" w:rsidRPr="009956E7" w14:paraId="083DECAA" w14:textId="77777777" w:rsidTr="009956E7">
        <w:trPr>
          <w:trHeight w:val="645"/>
        </w:trPr>
        <w:tc>
          <w:tcPr>
            <w:tcW w:w="1075" w:type="dxa"/>
            <w:vMerge/>
            <w:tcBorders>
              <w:top w:val="nil"/>
              <w:left w:val="single" w:sz="4" w:space="0" w:color="auto"/>
              <w:bottom w:val="single" w:sz="4" w:space="0" w:color="auto"/>
              <w:right w:val="single" w:sz="4" w:space="0" w:color="auto"/>
            </w:tcBorders>
            <w:vAlign w:val="center"/>
            <w:hideMark/>
          </w:tcPr>
          <w:p w14:paraId="53BA5D1F" w14:textId="77777777" w:rsidR="009956E7" w:rsidRPr="009956E7" w:rsidRDefault="009956E7" w:rsidP="009956E7">
            <w:pPr>
              <w:widowControl/>
              <w:autoSpaceDE/>
              <w:autoSpaceDN/>
              <w:rPr>
                <w:rFonts w:eastAsia="Times New Roman"/>
                <w:color w:val="000000"/>
                <w:sz w:val="24"/>
                <w:szCs w:val="24"/>
              </w:rPr>
            </w:pPr>
          </w:p>
        </w:tc>
        <w:tc>
          <w:tcPr>
            <w:tcW w:w="3445" w:type="dxa"/>
            <w:vMerge/>
            <w:tcBorders>
              <w:top w:val="nil"/>
              <w:left w:val="single" w:sz="4" w:space="0" w:color="auto"/>
              <w:bottom w:val="single" w:sz="4" w:space="0" w:color="auto"/>
              <w:right w:val="single" w:sz="4" w:space="0" w:color="auto"/>
            </w:tcBorders>
            <w:vAlign w:val="center"/>
            <w:hideMark/>
          </w:tcPr>
          <w:p w14:paraId="2F936134" w14:textId="77777777" w:rsidR="009956E7" w:rsidRPr="009956E7" w:rsidRDefault="009956E7" w:rsidP="009956E7">
            <w:pPr>
              <w:widowControl/>
              <w:autoSpaceDE/>
              <w:autoSpaceDN/>
              <w:rPr>
                <w:rFonts w:eastAsia="Times New Roman"/>
                <w:color w:val="000000"/>
                <w:sz w:val="24"/>
                <w:szCs w:val="24"/>
              </w:rPr>
            </w:pPr>
          </w:p>
        </w:tc>
        <w:tc>
          <w:tcPr>
            <w:tcW w:w="5340" w:type="dxa"/>
            <w:tcBorders>
              <w:top w:val="nil"/>
              <w:left w:val="nil"/>
              <w:bottom w:val="single" w:sz="4" w:space="0" w:color="auto"/>
              <w:right w:val="single" w:sz="4" w:space="0" w:color="auto"/>
            </w:tcBorders>
            <w:shd w:val="clear" w:color="000000" w:fill="D9D9D9"/>
            <w:vAlign w:val="bottom"/>
            <w:hideMark/>
          </w:tcPr>
          <w:p w14:paraId="4404D3CB"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22.2: Common Safety and Environmental Procedures</w:t>
            </w:r>
          </w:p>
        </w:tc>
      </w:tr>
      <w:tr w:rsidR="009956E7" w:rsidRPr="009956E7" w14:paraId="3973A687" w14:textId="77777777" w:rsidTr="009956E7">
        <w:trPr>
          <w:trHeight w:val="375"/>
        </w:trPr>
        <w:tc>
          <w:tcPr>
            <w:tcW w:w="1075" w:type="dxa"/>
            <w:vMerge/>
            <w:tcBorders>
              <w:top w:val="nil"/>
              <w:left w:val="single" w:sz="4" w:space="0" w:color="auto"/>
              <w:bottom w:val="single" w:sz="4" w:space="0" w:color="auto"/>
              <w:right w:val="single" w:sz="4" w:space="0" w:color="auto"/>
            </w:tcBorders>
            <w:vAlign w:val="center"/>
            <w:hideMark/>
          </w:tcPr>
          <w:p w14:paraId="4AACE809" w14:textId="77777777" w:rsidR="009956E7" w:rsidRPr="009956E7" w:rsidRDefault="009956E7" w:rsidP="009956E7">
            <w:pPr>
              <w:widowControl/>
              <w:autoSpaceDE/>
              <w:autoSpaceDN/>
              <w:rPr>
                <w:rFonts w:eastAsia="Times New Roman"/>
                <w:color w:val="000000"/>
                <w:sz w:val="24"/>
                <w:szCs w:val="24"/>
              </w:rPr>
            </w:pPr>
          </w:p>
        </w:tc>
        <w:tc>
          <w:tcPr>
            <w:tcW w:w="3445" w:type="dxa"/>
            <w:vMerge/>
            <w:tcBorders>
              <w:top w:val="nil"/>
              <w:left w:val="single" w:sz="4" w:space="0" w:color="auto"/>
              <w:bottom w:val="single" w:sz="4" w:space="0" w:color="auto"/>
              <w:right w:val="single" w:sz="4" w:space="0" w:color="auto"/>
            </w:tcBorders>
            <w:vAlign w:val="center"/>
            <w:hideMark/>
          </w:tcPr>
          <w:p w14:paraId="664E7689" w14:textId="77777777" w:rsidR="009956E7" w:rsidRPr="009956E7" w:rsidRDefault="009956E7" w:rsidP="009956E7">
            <w:pPr>
              <w:widowControl/>
              <w:autoSpaceDE/>
              <w:autoSpaceDN/>
              <w:rPr>
                <w:rFonts w:eastAsia="Times New Roman"/>
                <w:color w:val="000000"/>
                <w:sz w:val="24"/>
                <w:szCs w:val="24"/>
              </w:rPr>
            </w:pPr>
          </w:p>
        </w:tc>
        <w:tc>
          <w:tcPr>
            <w:tcW w:w="5340" w:type="dxa"/>
            <w:tcBorders>
              <w:top w:val="nil"/>
              <w:left w:val="nil"/>
              <w:bottom w:val="single" w:sz="4" w:space="0" w:color="auto"/>
              <w:right w:val="single" w:sz="4" w:space="0" w:color="auto"/>
            </w:tcBorders>
            <w:shd w:val="clear" w:color="000000" w:fill="D9D9D9"/>
            <w:vAlign w:val="bottom"/>
            <w:hideMark/>
          </w:tcPr>
          <w:p w14:paraId="6B265ABB"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22.3: Scripting Basics</w:t>
            </w:r>
          </w:p>
        </w:tc>
      </w:tr>
      <w:tr w:rsidR="009956E7" w:rsidRPr="009956E7" w14:paraId="5F1E048E" w14:textId="77777777" w:rsidTr="009956E7">
        <w:trPr>
          <w:trHeight w:val="375"/>
        </w:trPr>
        <w:tc>
          <w:tcPr>
            <w:tcW w:w="1075" w:type="dxa"/>
            <w:tcBorders>
              <w:top w:val="nil"/>
              <w:left w:val="single" w:sz="4" w:space="0" w:color="auto"/>
              <w:bottom w:val="single" w:sz="4" w:space="0" w:color="auto"/>
              <w:right w:val="single" w:sz="4" w:space="0" w:color="auto"/>
            </w:tcBorders>
            <w:vAlign w:val="center"/>
            <w:hideMark/>
          </w:tcPr>
          <w:p w14:paraId="24C866C8" w14:textId="77777777" w:rsidR="009956E7" w:rsidRPr="009956E7" w:rsidRDefault="009956E7" w:rsidP="009956E7">
            <w:pPr>
              <w:widowControl/>
              <w:autoSpaceDE/>
              <w:autoSpaceDN/>
              <w:jc w:val="center"/>
              <w:rPr>
                <w:rFonts w:eastAsia="Times New Roman"/>
                <w:color w:val="000000"/>
                <w:sz w:val="24"/>
                <w:szCs w:val="24"/>
              </w:rPr>
            </w:pPr>
            <w:r w:rsidRPr="009956E7">
              <w:rPr>
                <w:rFonts w:eastAsia="Times New Roman"/>
                <w:color w:val="000000"/>
                <w:sz w:val="24"/>
                <w:szCs w:val="24"/>
              </w:rPr>
              <w:t>Week 16</w:t>
            </w:r>
          </w:p>
        </w:tc>
        <w:tc>
          <w:tcPr>
            <w:tcW w:w="3445" w:type="dxa"/>
            <w:tcBorders>
              <w:top w:val="nil"/>
              <w:left w:val="nil"/>
              <w:bottom w:val="single" w:sz="4" w:space="0" w:color="auto"/>
              <w:right w:val="single" w:sz="4" w:space="0" w:color="auto"/>
            </w:tcBorders>
            <w:vAlign w:val="center"/>
            <w:hideMark/>
          </w:tcPr>
          <w:p w14:paraId="371BC30D" w14:textId="77777777" w:rsidR="009956E7" w:rsidRPr="009956E7" w:rsidRDefault="009956E7" w:rsidP="009956E7">
            <w:pPr>
              <w:widowControl/>
              <w:autoSpaceDE/>
              <w:autoSpaceDN/>
              <w:jc w:val="center"/>
              <w:rPr>
                <w:rFonts w:eastAsia="Times New Roman"/>
                <w:color w:val="000000"/>
                <w:sz w:val="24"/>
                <w:szCs w:val="24"/>
              </w:rPr>
            </w:pPr>
            <w:r w:rsidRPr="009956E7">
              <w:rPr>
                <w:rFonts w:eastAsia="Times New Roman"/>
                <w:color w:val="000000"/>
                <w:sz w:val="24"/>
                <w:szCs w:val="24"/>
              </w:rPr>
              <w:t>Final Exam</w:t>
            </w:r>
          </w:p>
        </w:tc>
        <w:tc>
          <w:tcPr>
            <w:tcW w:w="5340" w:type="dxa"/>
            <w:tcBorders>
              <w:top w:val="nil"/>
              <w:left w:val="nil"/>
              <w:bottom w:val="single" w:sz="4" w:space="0" w:color="auto"/>
              <w:right w:val="single" w:sz="4" w:space="0" w:color="auto"/>
            </w:tcBorders>
            <w:vAlign w:val="bottom"/>
            <w:hideMark/>
          </w:tcPr>
          <w:p w14:paraId="3F168CA2" w14:textId="77777777" w:rsidR="009956E7" w:rsidRPr="009956E7" w:rsidRDefault="009956E7" w:rsidP="009956E7">
            <w:pPr>
              <w:widowControl/>
              <w:autoSpaceDE/>
              <w:autoSpaceDN/>
              <w:rPr>
                <w:rFonts w:eastAsia="Times New Roman"/>
                <w:color w:val="000000"/>
                <w:sz w:val="24"/>
                <w:szCs w:val="24"/>
              </w:rPr>
            </w:pPr>
            <w:r w:rsidRPr="009956E7">
              <w:rPr>
                <w:rFonts w:eastAsia="Times New Roman"/>
                <w:color w:val="000000"/>
                <w:sz w:val="24"/>
                <w:szCs w:val="24"/>
              </w:rPr>
              <w:t> </w:t>
            </w:r>
          </w:p>
        </w:tc>
      </w:tr>
    </w:tbl>
    <w:p w14:paraId="5E546883" w14:textId="77777777" w:rsidR="009956E7" w:rsidRDefault="009956E7" w:rsidP="001D0493">
      <w:pPr>
        <w:pStyle w:val="BodyText"/>
        <w:rPr>
          <w:b w:val="0"/>
        </w:rPr>
      </w:pPr>
    </w:p>
    <w:sectPr w:rsidR="009956E7" w:rsidSect="00110F3A">
      <w:footerReference w:type="default" r:id="rId18"/>
      <w:type w:val="continuous"/>
      <w:pgSz w:w="12240" w:h="15840"/>
      <w:pgMar w:top="1260" w:right="1220" w:bottom="1260" w:left="1220" w:header="0" w:footer="10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FF5D3" w14:textId="77777777" w:rsidR="00B65788" w:rsidRDefault="00B65788">
      <w:r>
        <w:separator/>
      </w:r>
    </w:p>
  </w:endnote>
  <w:endnote w:type="continuationSeparator" w:id="0">
    <w:p w14:paraId="33C0EDD2" w14:textId="77777777" w:rsidR="00B65788" w:rsidRDefault="00B65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FD9C8" w14:textId="0E1E9038" w:rsidR="00AA7956" w:rsidRDefault="00AA7956">
    <w:pPr>
      <w:pStyle w:val="Footer"/>
    </w:pPr>
    <w:r>
      <w:t xml:space="preserve">Page </w:t>
    </w:r>
    <w:sdt>
      <w:sdtPr>
        <w:id w:val="-14833847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w:t>
        </w:r>
        <w:r>
          <w:rPr>
            <w:noProof/>
          </w:rPr>
          <w:br/>
          <w:t>ITST-11</w:t>
        </w:r>
        <w:r w:rsidR="00E72E11">
          <w:rPr>
            <w:noProof/>
          </w:rPr>
          <w:t>23</w:t>
        </w:r>
        <w:r>
          <w:rPr>
            <w:noProof/>
          </w:rPr>
          <w:t xml:space="preserve"> Syllabus</w:t>
        </w:r>
      </w:sdtContent>
    </w:sdt>
  </w:p>
  <w:p w14:paraId="49221FA9" w14:textId="0D3711F7" w:rsidR="00425648" w:rsidRDefault="00425648">
    <w:pPr>
      <w:pStyle w:val="BodyText"/>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770A2" w14:textId="77777777" w:rsidR="00B65788" w:rsidRDefault="00B65788">
      <w:r>
        <w:separator/>
      </w:r>
    </w:p>
  </w:footnote>
  <w:footnote w:type="continuationSeparator" w:id="0">
    <w:p w14:paraId="2FE692F7" w14:textId="77777777" w:rsidR="00B65788" w:rsidRDefault="00B657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2B04"/>
    <w:multiLevelType w:val="multilevel"/>
    <w:tmpl w:val="D60C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3749E"/>
    <w:multiLevelType w:val="hybridMultilevel"/>
    <w:tmpl w:val="2842D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011DB"/>
    <w:multiLevelType w:val="hybridMultilevel"/>
    <w:tmpl w:val="73445324"/>
    <w:lvl w:ilvl="0" w:tplc="26EEE37A">
      <w:numFmt w:val="bullet"/>
      <w:lvlText w:val="-"/>
      <w:lvlJc w:val="left"/>
      <w:pPr>
        <w:ind w:left="349" w:hanging="130"/>
      </w:pPr>
      <w:rPr>
        <w:rFonts w:ascii="Calibri" w:eastAsia="Calibri" w:hAnsi="Calibri" w:cs="Calibri" w:hint="default"/>
        <w:b/>
        <w:bCs/>
        <w:i w:val="0"/>
        <w:iCs w:val="0"/>
        <w:w w:val="100"/>
        <w:sz w:val="24"/>
        <w:szCs w:val="24"/>
        <w:lang w:val="en-US" w:eastAsia="en-US" w:bidi="ar-SA"/>
      </w:rPr>
    </w:lvl>
    <w:lvl w:ilvl="1" w:tplc="412207B8">
      <w:numFmt w:val="bullet"/>
      <w:lvlText w:val="•"/>
      <w:lvlJc w:val="left"/>
      <w:pPr>
        <w:ind w:left="1286" w:hanging="130"/>
      </w:pPr>
      <w:rPr>
        <w:rFonts w:hint="default"/>
        <w:lang w:val="en-US" w:eastAsia="en-US" w:bidi="ar-SA"/>
      </w:rPr>
    </w:lvl>
    <w:lvl w:ilvl="2" w:tplc="5C20BC90">
      <w:numFmt w:val="bullet"/>
      <w:lvlText w:val="•"/>
      <w:lvlJc w:val="left"/>
      <w:pPr>
        <w:ind w:left="2232" w:hanging="130"/>
      </w:pPr>
      <w:rPr>
        <w:rFonts w:hint="default"/>
        <w:lang w:val="en-US" w:eastAsia="en-US" w:bidi="ar-SA"/>
      </w:rPr>
    </w:lvl>
    <w:lvl w:ilvl="3" w:tplc="90F20A48">
      <w:numFmt w:val="bullet"/>
      <w:lvlText w:val="•"/>
      <w:lvlJc w:val="left"/>
      <w:pPr>
        <w:ind w:left="3178" w:hanging="130"/>
      </w:pPr>
      <w:rPr>
        <w:rFonts w:hint="default"/>
        <w:lang w:val="en-US" w:eastAsia="en-US" w:bidi="ar-SA"/>
      </w:rPr>
    </w:lvl>
    <w:lvl w:ilvl="4" w:tplc="B7DCE96A">
      <w:numFmt w:val="bullet"/>
      <w:lvlText w:val="•"/>
      <w:lvlJc w:val="left"/>
      <w:pPr>
        <w:ind w:left="4124" w:hanging="130"/>
      </w:pPr>
      <w:rPr>
        <w:rFonts w:hint="default"/>
        <w:lang w:val="en-US" w:eastAsia="en-US" w:bidi="ar-SA"/>
      </w:rPr>
    </w:lvl>
    <w:lvl w:ilvl="5" w:tplc="16C602D6">
      <w:numFmt w:val="bullet"/>
      <w:lvlText w:val="•"/>
      <w:lvlJc w:val="left"/>
      <w:pPr>
        <w:ind w:left="5070" w:hanging="130"/>
      </w:pPr>
      <w:rPr>
        <w:rFonts w:hint="default"/>
        <w:lang w:val="en-US" w:eastAsia="en-US" w:bidi="ar-SA"/>
      </w:rPr>
    </w:lvl>
    <w:lvl w:ilvl="6" w:tplc="0EF42A22">
      <w:numFmt w:val="bullet"/>
      <w:lvlText w:val="•"/>
      <w:lvlJc w:val="left"/>
      <w:pPr>
        <w:ind w:left="6016" w:hanging="130"/>
      </w:pPr>
      <w:rPr>
        <w:rFonts w:hint="default"/>
        <w:lang w:val="en-US" w:eastAsia="en-US" w:bidi="ar-SA"/>
      </w:rPr>
    </w:lvl>
    <w:lvl w:ilvl="7" w:tplc="A5AE97F4">
      <w:numFmt w:val="bullet"/>
      <w:lvlText w:val="•"/>
      <w:lvlJc w:val="left"/>
      <w:pPr>
        <w:ind w:left="6962" w:hanging="130"/>
      </w:pPr>
      <w:rPr>
        <w:rFonts w:hint="default"/>
        <w:lang w:val="en-US" w:eastAsia="en-US" w:bidi="ar-SA"/>
      </w:rPr>
    </w:lvl>
    <w:lvl w:ilvl="8" w:tplc="D4B82CC0">
      <w:numFmt w:val="bullet"/>
      <w:lvlText w:val="•"/>
      <w:lvlJc w:val="left"/>
      <w:pPr>
        <w:ind w:left="7908" w:hanging="130"/>
      </w:pPr>
      <w:rPr>
        <w:rFonts w:hint="default"/>
        <w:lang w:val="en-US" w:eastAsia="en-US" w:bidi="ar-SA"/>
      </w:rPr>
    </w:lvl>
  </w:abstractNum>
  <w:abstractNum w:abstractNumId="3" w15:restartNumberingAfterBreak="0">
    <w:nsid w:val="28544EEB"/>
    <w:multiLevelType w:val="hybridMultilevel"/>
    <w:tmpl w:val="B51C7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134481"/>
    <w:multiLevelType w:val="hybridMultilevel"/>
    <w:tmpl w:val="B9CA1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BF489D"/>
    <w:multiLevelType w:val="hybridMultilevel"/>
    <w:tmpl w:val="D41E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2746004">
    <w:abstractNumId w:val="2"/>
  </w:num>
  <w:num w:numId="2" w16cid:durableId="1091465666">
    <w:abstractNumId w:val="5"/>
  </w:num>
  <w:num w:numId="3" w16cid:durableId="811824123">
    <w:abstractNumId w:val="3"/>
  </w:num>
  <w:num w:numId="4" w16cid:durableId="690257917">
    <w:abstractNumId w:val="4"/>
  </w:num>
  <w:num w:numId="5" w16cid:durableId="496460873">
    <w:abstractNumId w:val="1"/>
  </w:num>
  <w:num w:numId="6" w16cid:durableId="1055546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50XpJRs1m02LWMs2ZYXwPzbtW9yD1+JQidqQ2oq3SiHBpefwEnQ47Rz/JPdBh985cFM0RFktj9G5DX3aJNzlHQ==" w:salt="ssErE//ngkTpYltfQEF4i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648"/>
    <w:rsid w:val="00006770"/>
    <w:rsid w:val="000128E8"/>
    <w:rsid w:val="000160B3"/>
    <w:rsid w:val="00020F33"/>
    <w:rsid w:val="0002117E"/>
    <w:rsid w:val="00022E0B"/>
    <w:rsid w:val="00022E82"/>
    <w:rsid w:val="0006062A"/>
    <w:rsid w:val="000806D0"/>
    <w:rsid w:val="000825C6"/>
    <w:rsid w:val="00084A12"/>
    <w:rsid w:val="000853BB"/>
    <w:rsid w:val="00090064"/>
    <w:rsid w:val="00090415"/>
    <w:rsid w:val="00097FF5"/>
    <w:rsid w:val="000D5CA2"/>
    <w:rsid w:val="000D68B9"/>
    <w:rsid w:val="001053A7"/>
    <w:rsid w:val="00110F3A"/>
    <w:rsid w:val="00121073"/>
    <w:rsid w:val="001355DB"/>
    <w:rsid w:val="00150350"/>
    <w:rsid w:val="00155E18"/>
    <w:rsid w:val="0016196E"/>
    <w:rsid w:val="001730D5"/>
    <w:rsid w:val="001731C9"/>
    <w:rsid w:val="00182588"/>
    <w:rsid w:val="00184DAD"/>
    <w:rsid w:val="001A5726"/>
    <w:rsid w:val="001C2B46"/>
    <w:rsid w:val="001C47AF"/>
    <w:rsid w:val="001C4B38"/>
    <w:rsid w:val="001C5F35"/>
    <w:rsid w:val="001D0493"/>
    <w:rsid w:val="001D3D91"/>
    <w:rsid w:val="00226359"/>
    <w:rsid w:val="002335F1"/>
    <w:rsid w:val="00237F2B"/>
    <w:rsid w:val="00247BC6"/>
    <w:rsid w:val="00262F5E"/>
    <w:rsid w:val="002759E0"/>
    <w:rsid w:val="00282C58"/>
    <w:rsid w:val="00292BED"/>
    <w:rsid w:val="002A2AF0"/>
    <w:rsid w:val="002F5165"/>
    <w:rsid w:val="00302D30"/>
    <w:rsid w:val="00305DAC"/>
    <w:rsid w:val="00307F12"/>
    <w:rsid w:val="00312F8A"/>
    <w:rsid w:val="00351670"/>
    <w:rsid w:val="00362D91"/>
    <w:rsid w:val="00363F34"/>
    <w:rsid w:val="00376B45"/>
    <w:rsid w:val="00385091"/>
    <w:rsid w:val="00385C64"/>
    <w:rsid w:val="003874FD"/>
    <w:rsid w:val="00390C27"/>
    <w:rsid w:val="00392CE9"/>
    <w:rsid w:val="00393B0A"/>
    <w:rsid w:val="003B0057"/>
    <w:rsid w:val="003C66C9"/>
    <w:rsid w:val="003E1E3E"/>
    <w:rsid w:val="00403DD1"/>
    <w:rsid w:val="00425648"/>
    <w:rsid w:val="00437B54"/>
    <w:rsid w:val="004417B4"/>
    <w:rsid w:val="004512B2"/>
    <w:rsid w:val="0045588F"/>
    <w:rsid w:val="004620C1"/>
    <w:rsid w:val="004622DC"/>
    <w:rsid w:val="00470C07"/>
    <w:rsid w:val="004867D6"/>
    <w:rsid w:val="0049009E"/>
    <w:rsid w:val="00497E37"/>
    <w:rsid w:val="004A05A1"/>
    <w:rsid w:val="004B7215"/>
    <w:rsid w:val="004C0A63"/>
    <w:rsid w:val="004C2E14"/>
    <w:rsid w:val="004D2021"/>
    <w:rsid w:val="004F0D95"/>
    <w:rsid w:val="004F244A"/>
    <w:rsid w:val="004F6E38"/>
    <w:rsid w:val="00510EAD"/>
    <w:rsid w:val="00513A91"/>
    <w:rsid w:val="00516F64"/>
    <w:rsid w:val="00521418"/>
    <w:rsid w:val="00521BFD"/>
    <w:rsid w:val="00555340"/>
    <w:rsid w:val="005637FE"/>
    <w:rsid w:val="005659E4"/>
    <w:rsid w:val="00570B1F"/>
    <w:rsid w:val="005A0180"/>
    <w:rsid w:val="005A32F2"/>
    <w:rsid w:val="005A4996"/>
    <w:rsid w:val="005B5A2E"/>
    <w:rsid w:val="005F26A1"/>
    <w:rsid w:val="005F4D06"/>
    <w:rsid w:val="005F6B02"/>
    <w:rsid w:val="005F6E65"/>
    <w:rsid w:val="00607ECC"/>
    <w:rsid w:val="00622775"/>
    <w:rsid w:val="00644703"/>
    <w:rsid w:val="0065087B"/>
    <w:rsid w:val="0066762F"/>
    <w:rsid w:val="006867A7"/>
    <w:rsid w:val="00691267"/>
    <w:rsid w:val="006A2265"/>
    <w:rsid w:val="006B374C"/>
    <w:rsid w:val="006B5205"/>
    <w:rsid w:val="006C0F54"/>
    <w:rsid w:val="006D6C14"/>
    <w:rsid w:val="006E2E33"/>
    <w:rsid w:val="00714379"/>
    <w:rsid w:val="0072740F"/>
    <w:rsid w:val="00727C81"/>
    <w:rsid w:val="00727F18"/>
    <w:rsid w:val="00743891"/>
    <w:rsid w:val="00750429"/>
    <w:rsid w:val="007533D7"/>
    <w:rsid w:val="00753B70"/>
    <w:rsid w:val="00770733"/>
    <w:rsid w:val="00772E3F"/>
    <w:rsid w:val="00774035"/>
    <w:rsid w:val="0077486F"/>
    <w:rsid w:val="0077583D"/>
    <w:rsid w:val="007766D8"/>
    <w:rsid w:val="00780F0C"/>
    <w:rsid w:val="00783897"/>
    <w:rsid w:val="00787FBF"/>
    <w:rsid w:val="00794037"/>
    <w:rsid w:val="007977FE"/>
    <w:rsid w:val="007A0B2E"/>
    <w:rsid w:val="007B0AA0"/>
    <w:rsid w:val="007D3C90"/>
    <w:rsid w:val="007F0123"/>
    <w:rsid w:val="007F14F0"/>
    <w:rsid w:val="008152E5"/>
    <w:rsid w:val="0081698C"/>
    <w:rsid w:val="00823A22"/>
    <w:rsid w:val="00823D7D"/>
    <w:rsid w:val="008317D8"/>
    <w:rsid w:val="0084044E"/>
    <w:rsid w:val="00841F70"/>
    <w:rsid w:val="0084379C"/>
    <w:rsid w:val="00861987"/>
    <w:rsid w:val="008722D3"/>
    <w:rsid w:val="0087528A"/>
    <w:rsid w:val="00877B59"/>
    <w:rsid w:val="00887EE2"/>
    <w:rsid w:val="00891E84"/>
    <w:rsid w:val="00893A05"/>
    <w:rsid w:val="00894C4A"/>
    <w:rsid w:val="008B1C18"/>
    <w:rsid w:val="008B27FC"/>
    <w:rsid w:val="008B3508"/>
    <w:rsid w:val="008C75F5"/>
    <w:rsid w:val="008D2ECD"/>
    <w:rsid w:val="008D5C50"/>
    <w:rsid w:val="008F5938"/>
    <w:rsid w:val="008F70C9"/>
    <w:rsid w:val="00907C33"/>
    <w:rsid w:val="00946E35"/>
    <w:rsid w:val="00952B68"/>
    <w:rsid w:val="00955F0B"/>
    <w:rsid w:val="00984406"/>
    <w:rsid w:val="009876C0"/>
    <w:rsid w:val="009903AE"/>
    <w:rsid w:val="009956E7"/>
    <w:rsid w:val="009D39AF"/>
    <w:rsid w:val="009D6EEE"/>
    <w:rsid w:val="009E5750"/>
    <w:rsid w:val="009F0B36"/>
    <w:rsid w:val="009F52FD"/>
    <w:rsid w:val="009F5F1E"/>
    <w:rsid w:val="009F6DE9"/>
    <w:rsid w:val="00A013AB"/>
    <w:rsid w:val="00A110B4"/>
    <w:rsid w:val="00A11AFA"/>
    <w:rsid w:val="00A46EDF"/>
    <w:rsid w:val="00A518A8"/>
    <w:rsid w:val="00A76BCC"/>
    <w:rsid w:val="00A81CAA"/>
    <w:rsid w:val="00A86D75"/>
    <w:rsid w:val="00AA4BF6"/>
    <w:rsid w:val="00AA7956"/>
    <w:rsid w:val="00AB1C23"/>
    <w:rsid w:val="00AB23A2"/>
    <w:rsid w:val="00AD3BA2"/>
    <w:rsid w:val="00AE4F34"/>
    <w:rsid w:val="00AE677E"/>
    <w:rsid w:val="00B110AB"/>
    <w:rsid w:val="00B152CA"/>
    <w:rsid w:val="00B17CA4"/>
    <w:rsid w:val="00B218FB"/>
    <w:rsid w:val="00B24F1F"/>
    <w:rsid w:val="00B2659F"/>
    <w:rsid w:val="00B5485E"/>
    <w:rsid w:val="00B57500"/>
    <w:rsid w:val="00B62368"/>
    <w:rsid w:val="00B65788"/>
    <w:rsid w:val="00B70528"/>
    <w:rsid w:val="00B741D9"/>
    <w:rsid w:val="00B80EB6"/>
    <w:rsid w:val="00BC35B3"/>
    <w:rsid w:val="00BC5B59"/>
    <w:rsid w:val="00BD2C88"/>
    <w:rsid w:val="00BE621C"/>
    <w:rsid w:val="00C013D6"/>
    <w:rsid w:val="00C141AA"/>
    <w:rsid w:val="00C158AD"/>
    <w:rsid w:val="00C2393E"/>
    <w:rsid w:val="00C467E6"/>
    <w:rsid w:val="00C5424E"/>
    <w:rsid w:val="00C54E1C"/>
    <w:rsid w:val="00C57E91"/>
    <w:rsid w:val="00C73EFE"/>
    <w:rsid w:val="00C96996"/>
    <w:rsid w:val="00CB36B9"/>
    <w:rsid w:val="00CB47DD"/>
    <w:rsid w:val="00CB4A57"/>
    <w:rsid w:val="00CB4E1E"/>
    <w:rsid w:val="00CD3CA2"/>
    <w:rsid w:val="00CE49EB"/>
    <w:rsid w:val="00CF7BA4"/>
    <w:rsid w:val="00D03FE5"/>
    <w:rsid w:val="00D06B63"/>
    <w:rsid w:val="00D257BE"/>
    <w:rsid w:val="00D26C69"/>
    <w:rsid w:val="00D41FB0"/>
    <w:rsid w:val="00D462D7"/>
    <w:rsid w:val="00D877C9"/>
    <w:rsid w:val="00DA1949"/>
    <w:rsid w:val="00DA3B59"/>
    <w:rsid w:val="00DB03A7"/>
    <w:rsid w:val="00DC5ACF"/>
    <w:rsid w:val="00DD1810"/>
    <w:rsid w:val="00DE579B"/>
    <w:rsid w:val="00DE6626"/>
    <w:rsid w:val="00E072DC"/>
    <w:rsid w:val="00E10F15"/>
    <w:rsid w:val="00E22727"/>
    <w:rsid w:val="00E2743E"/>
    <w:rsid w:val="00E72E11"/>
    <w:rsid w:val="00E754AC"/>
    <w:rsid w:val="00EA4473"/>
    <w:rsid w:val="00EB1381"/>
    <w:rsid w:val="00EC2276"/>
    <w:rsid w:val="00ED0DE9"/>
    <w:rsid w:val="00F0587A"/>
    <w:rsid w:val="00F074D9"/>
    <w:rsid w:val="00F11E23"/>
    <w:rsid w:val="00F13E99"/>
    <w:rsid w:val="00F14536"/>
    <w:rsid w:val="00F37DAC"/>
    <w:rsid w:val="00F47AE4"/>
    <w:rsid w:val="00F519AC"/>
    <w:rsid w:val="00F60488"/>
    <w:rsid w:val="00F857BD"/>
    <w:rsid w:val="00F92577"/>
    <w:rsid w:val="00F93F46"/>
    <w:rsid w:val="00F9667E"/>
    <w:rsid w:val="00FA3FDB"/>
    <w:rsid w:val="00FA5885"/>
    <w:rsid w:val="00FB2009"/>
    <w:rsid w:val="00FB5BC7"/>
    <w:rsid w:val="00FD4F61"/>
    <w:rsid w:val="00FD5B73"/>
    <w:rsid w:val="00FE48C8"/>
    <w:rsid w:val="00FF444C"/>
    <w:rsid w:val="00FF6908"/>
    <w:rsid w:val="056AE885"/>
    <w:rsid w:val="0912AF5D"/>
    <w:rsid w:val="0BC6A6A1"/>
    <w:rsid w:val="2DA63F52"/>
    <w:rsid w:val="650AB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8AAA4"/>
  <w15:docId w15:val="{EE39F095-F9A1-4811-85B0-F99D50A1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uiPriority w:val="9"/>
    <w:qFormat/>
    <w:rsid w:val="00644703"/>
    <w:pPr>
      <w:keepNext/>
      <w:keepLines/>
      <w:spacing w:before="240"/>
      <w:outlineLvl w:val="0"/>
    </w:pPr>
    <w:rPr>
      <w:rFonts w:ascii="Arial" w:eastAsiaTheme="majorEastAsia" w:hAnsi="Arial" w:cstheme="majorBidi"/>
      <w:caps/>
      <w:color w:val="365F91" w:themeColor="accent1" w:themeShade="BF"/>
      <w:sz w:val="32"/>
      <w:szCs w:val="32"/>
    </w:rPr>
  </w:style>
  <w:style w:type="paragraph" w:styleId="Heading2">
    <w:name w:val="heading 2"/>
    <w:basedOn w:val="Normal"/>
    <w:next w:val="Normal"/>
    <w:link w:val="Heading2Char"/>
    <w:uiPriority w:val="9"/>
    <w:unhideWhenUsed/>
    <w:qFormat/>
    <w:rsid w:val="00644703"/>
    <w:pPr>
      <w:keepNext/>
      <w:keepLines/>
      <w:spacing w:before="40"/>
      <w:outlineLvl w:val="1"/>
    </w:pPr>
    <w:rPr>
      <w:rFonts w:ascii="Arial" w:eastAsiaTheme="majorEastAsia" w:hAnsi="Arial"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9" w:hanging="13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AE4F34"/>
    <w:rPr>
      <w:rFonts w:ascii="Calibri" w:eastAsia="Calibri" w:hAnsi="Calibri" w:cs="Calibri"/>
      <w:b/>
      <w:bCs/>
      <w:sz w:val="24"/>
      <w:szCs w:val="24"/>
    </w:rPr>
  </w:style>
  <w:style w:type="character" w:styleId="Hyperlink">
    <w:name w:val="Hyperlink"/>
    <w:basedOn w:val="DefaultParagraphFont"/>
    <w:uiPriority w:val="99"/>
    <w:unhideWhenUsed/>
    <w:rsid w:val="00AE4F34"/>
    <w:rPr>
      <w:color w:val="0000FF" w:themeColor="hyperlink"/>
      <w:u w:val="single"/>
    </w:rPr>
  </w:style>
  <w:style w:type="character" w:styleId="UnresolvedMention">
    <w:name w:val="Unresolved Mention"/>
    <w:basedOn w:val="DefaultParagraphFont"/>
    <w:uiPriority w:val="99"/>
    <w:semiHidden/>
    <w:unhideWhenUsed/>
    <w:rsid w:val="00AE4F34"/>
    <w:rPr>
      <w:color w:val="605E5C"/>
      <w:shd w:val="clear" w:color="auto" w:fill="E1DFDD"/>
    </w:rPr>
  </w:style>
  <w:style w:type="character" w:styleId="FollowedHyperlink">
    <w:name w:val="FollowedHyperlink"/>
    <w:basedOn w:val="DefaultParagraphFont"/>
    <w:uiPriority w:val="99"/>
    <w:semiHidden/>
    <w:unhideWhenUsed/>
    <w:rsid w:val="00AE4F34"/>
    <w:rPr>
      <w:color w:val="800080" w:themeColor="followedHyperlink"/>
      <w:u w:val="single"/>
    </w:rPr>
  </w:style>
  <w:style w:type="paragraph" w:styleId="Header">
    <w:name w:val="header"/>
    <w:basedOn w:val="Normal"/>
    <w:link w:val="HeaderChar"/>
    <w:uiPriority w:val="99"/>
    <w:unhideWhenUsed/>
    <w:rsid w:val="00AA7956"/>
    <w:pPr>
      <w:tabs>
        <w:tab w:val="center" w:pos="4680"/>
        <w:tab w:val="right" w:pos="9360"/>
      </w:tabs>
    </w:pPr>
  </w:style>
  <w:style w:type="character" w:customStyle="1" w:styleId="HeaderChar">
    <w:name w:val="Header Char"/>
    <w:basedOn w:val="DefaultParagraphFont"/>
    <w:link w:val="Header"/>
    <w:uiPriority w:val="99"/>
    <w:rsid w:val="00AA7956"/>
    <w:rPr>
      <w:rFonts w:ascii="Calibri" w:eastAsia="Calibri" w:hAnsi="Calibri" w:cs="Calibri"/>
    </w:rPr>
  </w:style>
  <w:style w:type="paragraph" w:styleId="Footer">
    <w:name w:val="footer"/>
    <w:basedOn w:val="Normal"/>
    <w:link w:val="FooterChar"/>
    <w:uiPriority w:val="99"/>
    <w:unhideWhenUsed/>
    <w:rsid w:val="00AA7956"/>
    <w:pPr>
      <w:tabs>
        <w:tab w:val="center" w:pos="4680"/>
        <w:tab w:val="right" w:pos="9360"/>
      </w:tabs>
    </w:pPr>
  </w:style>
  <w:style w:type="character" w:customStyle="1" w:styleId="FooterChar">
    <w:name w:val="Footer Char"/>
    <w:basedOn w:val="DefaultParagraphFont"/>
    <w:link w:val="Footer"/>
    <w:uiPriority w:val="99"/>
    <w:rsid w:val="00AA7956"/>
    <w:rPr>
      <w:rFonts w:ascii="Calibri" w:eastAsia="Calibri" w:hAnsi="Calibri" w:cs="Calibri"/>
    </w:rPr>
  </w:style>
  <w:style w:type="character" w:styleId="PlaceholderText">
    <w:name w:val="Placeholder Text"/>
    <w:basedOn w:val="DefaultParagraphFont"/>
    <w:uiPriority w:val="99"/>
    <w:semiHidden/>
    <w:rsid w:val="00AA7956"/>
    <w:rPr>
      <w:color w:val="808080"/>
    </w:rPr>
  </w:style>
  <w:style w:type="character" w:customStyle="1" w:styleId="Heading1Char">
    <w:name w:val="Heading 1 Char"/>
    <w:basedOn w:val="DefaultParagraphFont"/>
    <w:link w:val="Heading1"/>
    <w:uiPriority w:val="9"/>
    <w:rsid w:val="00644703"/>
    <w:rPr>
      <w:rFonts w:ascii="Arial" w:eastAsiaTheme="majorEastAsia" w:hAnsi="Arial" w:cstheme="majorBidi"/>
      <w:caps/>
      <w:color w:val="365F91" w:themeColor="accent1" w:themeShade="BF"/>
      <w:sz w:val="32"/>
      <w:szCs w:val="32"/>
    </w:rPr>
  </w:style>
  <w:style w:type="character" w:customStyle="1" w:styleId="Heading2Char">
    <w:name w:val="Heading 2 Char"/>
    <w:basedOn w:val="DefaultParagraphFont"/>
    <w:link w:val="Heading2"/>
    <w:uiPriority w:val="9"/>
    <w:rsid w:val="00644703"/>
    <w:rPr>
      <w:rFonts w:ascii="Arial" w:eastAsiaTheme="majorEastAsia" w:hAnsi="Arial" w:cstheme="majorBidi"/>
      <w:color w:val="365F91" w:themeColor="accent1" w:themeShade="BF"/>
      <w:sz w:val="26"/>
      <w:szCs w:val="26"/>
    </w:rPr>
  </w:style>
  <w:style w:type="paragraph" w:styleId="NormalWeb">
    <w:name w:val="Normal (Web)"/>
    <w:basedOn w:val="Normal"/>
    <w:uiPriority w:val="99"/>
    <w:semiHidden/>
    <w:unhideWhenUsed/>
    <w:rsid w:val="00B5485E"/>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228405">
      <w:bodyDiv w:val="1"/>
      <w:marLeft w:val="0"/>
      <w:marRight w:val="0"/>
      <w:marTop w:val="0"/>
      <w:marBottom w:val="0"/>
      <w:divBdr>
        <w:top w:val="none" w:sz="0" w:space="0" w:color="auto"/>
        <w:left w:val="none" w:sz="0" w:space="0" w:color="auto"/>
        <w:bottom w:val="none" w:sz="0" w:space="0" w:color="auto"/>
        <w:right w:val="none" w:sz="0" w:space="0" w:color="auto"/>
      </w:divBdr>
    </w:div>
    <w:div w:id="269169914">
      <w:bodyDiv w:val="1"/>
      <w:marLeft w:val="0"/>
      <w:marRight w:val="0"/>
      <w:marTop w:val="0"/>
      <w:marBottom w:val="0"/>
      <w:divBdr>
        <w:top w:val="none" w:sz="0" w:space="0" w:color="auto"/>
        <w:left w:val="none" w:sz="0" w:space="0" w:color="auto"/>
        <w:bottom w:val="none" w:sz="0" w:space="0" w:color="auto"/>
        <w:right w:val="none" w:sz="0" w:space="0" w:color="auto"/>
      </w:divBdr>
    </w:div>
    <w:div w:id="316419205">
      <w:bodyDiv w:val="1"/>
      <w:marLeft w:val="0"/>
      <w:marRight w:val="0"/>
      <w:marTop w:val="0"/>
      <w:marBottom w:val="0"/>
      <w:divBdr>
        <w:top w:val="none" w:sz="0" w:space="0" w:color="auto"/>
        <w:left w:val="none" w:sz="0" w:space="0" w:color="auto"/>
        <w:bottom w:val="none" w:sz="0" w:space="0" w:color="auto"/>
        <w:right w:val="none" w:sz="0" w:space="0" w:color="auto"/>
      </w:divBdr>
    </w:div>
    <w:div w:id="359164494">
      <w:bodyDiv w:val="1"/>
      <w:marLeft w:val="0"/>
      <w:marRight w:val="0"/>
      <w:marTop w:val="0"/>
      <w:marBottom w:val="0"/>
      <w:divBdr>
        <w:top w:val="none" w:sz="0" w:space="0" w:color="auto"/>
        <w:left w:val="none" w:sz="0" w:space="0" w:color="auto"/>
        <w:bottom w:val="none" w:sz="0" w:space="0" w:color="auto"/>
        <w:right w:val="none" w:sz="0" w:space="0" w:color="auto"/>
      </w:divBdr>
    </w:div>
    <w:div w:id="387874109">
      <w:bodyDiv w:val="1"/>
      <w:marLeft w:val="0"/>
      <w:marRight w:val="0"/>
      <w:marTop w:val="0"/>
      <w:marBottom w:val="0"/>
      <w:divBdr>
        <w:top w:val="none" w:sz="0" w:space="0" w:color="auto"/>
        <w:left w:val="none" w:sz="0" w:space="0" w:color="auto"/>
        <w:bottom w:val="none" w:sz="0" w:space="0" w:color="auto"/>
        <w:right w:val="none" w:sz="0" w:space="0" w:color="auto"/>
      </w:divBdr>
    </w:div>
    <w:div w:id="395280335">
      <w:bodyDiv w:val="1"/>
      <w:marLeft w:val="0"/>
      <w:marRight w:val="0"/>
      <w:marTop w:val="0"/>
      <w:marBottom w:val="0"/>
      <w:divBdr>
        <w:top w:val="none" w:sz="0" w:space="0" w:color="auto"/>
        <w:left w:val="none" w:sz="0" w:space="0" w:color="auto"/>
        <w:bottom w:val="none" w:sz="0" w:space="0" w:color="auto"/>
        <w:right w:val="none" w:sz="0" w:space="0" w:color="auto"/>
      </w:divBdr>
    </w:div>
    <w:div w:id="414322800">
      <w:bodyDiv w:val="1"/>
      <w:marLeft w:val="0"/>
      <w:marRight w:val="0"/>
      <w:marTop w:val="0"/>
      <w:marBottom w:val="0"/>
      <w:divBdr>
        <w:top w:val="none" w:sz="0" w:space="0" w:color="auto"/>
        <w:left w:val="none" w:sz="0" w:space="0" w:color="auto"/>
        <w:bottom w:val="none" w:sz="0" w:space="0" w:color="auto"/>
        <w:right w:val="none" w:sz="0" w:space="0" w:color="auto"/>
      </w:divBdr>
    </w:div>
    <w:div w:id="560097945">
      <w:bodyDiv w:val="1"/>
      <w:marLeft w:val="0"/>
      <w:marRight w:val="0"/>
      <w:marTop w:val="0"/>
      <w:marBottom w:val="0"/>
      <w:divBdr>
        <w:top w:val="none" w:sz="0" w:space="0" w:color="auto"/>
        <w:left w:val="none" w:sz="0" w:space="0" w:color="auto"/>
        <w:bottom w:val="none" w:sz="0" w:space="0" w:color="auto"/>
        <w:right w:val="none" w:sz="0" w:space="0" w:color="auto"/>
      </w:divBdr>
    </w:div>
    <w:div w:id="789738380">
      <w:bodyDiv w:val="1"/>
      <w:marLeft w:val="0"/>
      <w:marRight w:val="0"/>
      <w:marTop w:val="0"/>
      <w:marBottom w:val="0"/>
      <w:divBdr>
        <w:top w:val="none" w:sz="0" w:space="0" w:color="auto"/>
        <w:left w:val="none" w:sz="0" w:space="0" w:color="auto"/>
        <w:bottom w:val="none" w:sz="0" w:space="0" w:color="auto"/>
        <w:right w:val="none" w:sz="0" w:space="0" w:color="auto"/>
      </w:divBdr>
    </w:div>
    <w:div w:id="1070688358">
      <w:bodyDiv w:val="1"/>
      <w:marLeft w:val="0"/>
      <w:marRight w:val="0"/>
      <w:marTop w:val="0"/>
      <w:marBottom w:val="0"/>
      <w:divBdr>
        <w:top w:val="none" w:sz="0" w:space="0" w:color="auto"/>
        <w:left w:val="none" w:sz="0" w:space="0" w:color="auto"/>
        <w:bottom w:val="none" w:sz="0" w:space="0" w:color="auto"/>
        <w:right w:val="none" w:sz="0" w:space="0" w:color="auto"/>
      </w:divBdr>
    </w:div>
    <w:div w:id="1121418445">
      <w:bodyDiv w:val="1"/>
      <w:marLeft w:val="0"/>
      <w:marRight w:val="0"/>
      <w:marTop w:val="0"/>
      <w:marBottom w:val="0"/>
      <w:divBdr>
        <w:top w:val="none" w:sz="0" w:space="0" w:color="auto"/>
        <w:left w:val="none" w:sz="0" w:space="0" w:color="auto"/>
        <w:bottom w:val="none" w:sz="0" w:space="0" w:color="auto"/>
        <w:right w:val="none" w:sz="0" w:space="0" w:color="auto"/>
      </w:divBdr>
    </w:div>
    <w:div w:id="1176000754">
      <w:bodyDiv w:val="1"/>
      <w:marLeft w:val="0"/>
      <w:marRight w:val="0"/>
      <w:marTop w:val="0"/>
      <w:marBottom w:val="0"/>
      <w:divBdr>
        <w:top w:val="none" w:sz="0" w:space="0" w:color="auto"/>
        <w:left w:val="none" w:sz="0" w:space="0" w:color="auto"/>
        <w:bottom w:val="none" w:sz="0" w:space="0" w:color="auto"/>
        <w:right w:val="none" w:sz="0" w:space="0" w:color="auto"/>
      </w:divBdr>
    </w:div>
    <w:div w:id="1205799980">
      <w:bodyDiv w:val="1"/>
      <w:marLeft w:val="0"/>
      <w:marRight w:val="0"/>
      <w:marTop w:val="0"/>
      <w:marBottom w:val="0"/>
      <w:divBdr>
        <w:top w:val="none" w:sz="0" w:space="0" w:color="auto"/>
        <w:left w:val="none" w:sz="0" w:space="0" w:color="auto"/>
        <w:bottom w:val="none" w:sz="0" w:space="0" w:color="auto"/>
        <w:right w:val="none" w:sz="0" w:space="0" w:color="auto"/>
      </w:divBdr>
    </w:div>
    <w:div w:id="1450707432">
      <w:bodyDiv w:val="1"/>
      <w:marLeft w:val="0"/>
      <w:marRight w:val="0"/>
      <w:marTop w:val="0"/>
      <w:marBottom w:val="0"/>
      <w:divBdr>
        <w:top w:val="none" w:sz="0" w:space="0" w:color="auto"/>
        <w:left w:val="none" w:sz="0" w:space="0" w:color="auto"/>
        <w:bottom w:val="none" w:sz="0" w:space="0" w:color="auto"/>
        <w:right w:val="none" w:sz="0" w:space="0" w:color="auto"/>
      </w:divBdr>
    </w:div>
    <w:div w:id="1560936956">
      <w:bodyDiv w:val="1"/>
      <w:marLeft w:val="0"/>
      <w:marRight w:val="0"/>
      <w:marTop w:val="0"/>
      <w:marBottom w:val="0"/>
      <w:divBdr>
        <w:top w:val="none" w:sz="0" w:space="0" w:color="auto"/>
        <w:left w:val="none" w:sz="0" w:space="0" w:color="auto"/>
        <w:bottom w:val="none" w:sz="0" w:space="0" w:color="auto"/>
        <w:right w:val="none" w:sz="0" w:space="0" w:color="auto"/>
      </w:divBdr>
    </w:div>
    <w:div w:id="1615019102">
      <w:bodyDiv w:val="1"/>
      <w:marLeft w:val="0"/>
      <w:marRight w:val="0"/>
      <w:marTop w:val="0"/>
      <w:marBottom w:val="0"/>
      <w:divBdr>
        <w:top w:val="none" w:sz="0" w:space="0" w:color="auto"/>
        <w:left w:val="none" w:sz="0" w:space="0" w:color="auto"/>
        <w:bottom w:val="none" w:sz="0" w:space="0" w:color="auto"/>
        <w:right w:val="none" w:sz="0" w:space="0" w:color="auto"/>
      </w:divBdr>
    </w:div>
    <w:div w:id="1620183821">
      <w:bodyDiv w:val="1"/>
      <w:marLeft w:val="0"/>
      <w:marRight w:val="0"/>
      <w:marTop w:val="0"/>
      <w:marBottom w:val="0"/>
      <w:divBdr>
        <w:top w:val="none" w:sz="0" w:space="0" w:color="auto"/>
        <w:left w:val="none" w:sz="0" w:space="0" w:color="auto"/>
        <w:bottom w:val="none" w:sz="0" w:space="0" w:color="auto"/>
        <w:right w:val="none" w:sz="0" w:space="0" w:color="auto"/>
      </w:divBdr>
    </w:div>
    <w:div w:id="1707220965">
      <w:bodyDiv w:val="1"/>
      <w:marLeft w:val="0"/>
      <w:marRight w:val="0"/>
      <w:marTop w:val="0"/>
      <w:marBottom w:val="0"/>
      <w:divBdr>
        <w:top w:val="none" w:sz="0" w:space="0" w:color="auto"/>
        <w:left w:val="none" w:sz="0" w:space="0" w:color="auto"/>
        <w:bottom w:val="none" w:sz="0" w:space="0" w:color="auto"/>
        <w:right w:val="none" w:sz="0" w:space="0" w:color="auto"/>
      </w:divBdr>
    </w:div>
    <w:div w:id="1710759614">
      <w:bodyDiv w:val="1"/>
      <w:marLeft w:val="0"/>
      <w:marRight w:val="0"/>
      <w:marTop w:val="0"/>
      <w:marBottom w:val="0"/>
      <w:divBdr>
        <w:top w:val="none" w:sz="0" w:space="0" w:color="auto"/>
        <w:left w:val="none" w:sz="0" w:space="0" w:color="auto"/>
        <w:bottom w:val="none" w:sz="0" w:space="0" w:color="auto"/>
        <w:right w:val="none" w:sz="0" w:space="0" w:color="auto"/>
      </w:divBdr>
    </w:div>
    <w:div w:id="1734045213">
      <w:bodyDiv w:val="1"/>
      <w:marLeft w:val="0"/>
      <w:marRight w:val="0"/>
      <w:marTop w:val="0"/>
      <w:marBottom w:val="0"/>
      <w:divBdr>
        <w:top w:val="none" w:sz="0" w:space="0" w:color="auto"/>
        <w:left w:val="none" w:sz="0" w:space="0" w:color="auto"/>
        <w:bottom w:val="none" w:sz="0" w:space="0" w:color="auto"/>
        <w:right w:val="none" w:sz="0" w:space="0" w:color="auto"/>
      </w:divBdr>
    </w:div>
    <w:div w:id="1890336117">
      <w:bodyDiv w:val="1"/>
      <w:marLeft w:val="0"/>
      <w:marRight w:val="0"/>
      <w:marTop w:val="0"/>
      <w:marBottom w:val="0"/>
      <w:divBdr>
        <w:top w:val="none" w:sz="0" w:space="0" w:color="auto"/>
        <w:left w:val="none" w:sz="0" w:space="0" w:color="auto"/>
        <w:bottom w:val="none" w:sz="0" w:space="0" w:color="auto"/>
        <w:right w:val="none" w:sz="0" w:space="0" w:color="auto"/>
      </w:divBdr>
    </w:div>
    <w:div w:id="1969434772">
      <w:bodyDiv w:val="1"/>
      <w:marLeft w:val="0"/>
      <w:marRight w:val="0"/>
      <w:marTop w:val="0"/>
      <w:marBottom w:val="0"/>
      <w:divBdr>
        <w:top w:val="none" w:sz="0" w:space="0" w:color="auto"/>
        <w:left w:val="none" w:sz="0" w:space="0" w:color="auto"/>
        <w:bottom w:val="none" w:sz="0" w:space="0" w:color="auto"/>
        <w:right w:val="none" w:sz="0" w:space="0" w:color="auto"/>
      </w:divBdr>
    </w:div>
    <w:div w:id="1992364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cc.edu/services/505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d.cscc.edu/TDClient/68/Portal/KB/ArticleDet?ID=16&amp;SIDs=67" TargetMode="External"/><Relationship Id="rId17" Type="http://schemas.openxmlformats.org/officeDocument/2006/relationships/hyperlink" Target="https://www.cscc.edu/about/severe-weather.shtml" TargetMode="External"/><Relationship Id="rId2" Type="http://schemas.openxmlformats.org/officeDocument/2006/relationships/customXml" Target="../customXml/item2.xml"/><Relationship Id="rId16" Type="http://schemas.openxmlformats.org/officeDocument/2006/relationships/hyperlink" Target="https://www.cscc.edu/academics/syllabus.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scc.edu/academics/online-learning/technical-requirements.shtml" TargetMode="External"/><Relationship Id="rId5" Type="http://schemas.openxmlformats.org/officeDocument/2006/relationships/styles" Target="styles.xml"/><Relationship Id="rId15" Type="http://schemas.openxmlformats.org/officeDocument/2006/relationships/hyperlink" Target="http://www.cscc.edu/syllabus"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cc.edu/academics/calen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F0FC87-A532-4181-9BCC-196B362F8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D88A7F-197E-4343-A851-8262EC12B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70D235-07AC-4C7A-A289-D62ECCCA15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2215</Words>
  <Characters>12630</Characters>
  <Application>Microsoft Office Word</Application>
  <DocSecurity>8</DocSecurity>
  <Lines>105</Lines>
  <Paragraphs>29</Paragraphs>
  <ScaleCrop>false</ScaleCrop>
  <Company>Columbus State Community College</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3</cp:revision>
  <dcterms:created xsi:type="dcterms:W3CDTF">2025-08-11T16:16:00Z</dcterms:created>
  <dcterms:modified xsi:type="dcterms:W3CDTF">2026-05-26T18:34:00Z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2023-04-11T00:00:00Z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