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F117" w14:textId="77777777" w:rsidR="00A7143C" w:rsidRDefault="009D0D74">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196B0F24" wp14:editId="50EFBAF8">
            <wp:extent cx="1628775" cy="9525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a:stretch>
                      <a:fillRect/>
                    </a:stretch>
                  </pic:blipFill>
                  <pic:spPr bwMode="auto">
                    <a:xfrm>
                      <a:off x="0" y="0"/>
                      <a:ext cx="1628775" cy="952500"/>
                    </a:xfrm>
                    <a:prstGeom prst="rect">
                      <a:avLst/>
                    </a:prstGeom>
                  </pic:spPr>
                </pic:pic>
              </a:graphicData>
            </a:graphic>
          </wp:inline>
        </w:drawing>
      </w:r>
    </w:p>
    <w:p w14:paraId="198D0973" w14:textId="77777777" w:rsidR="00A7143C" w:rsidRDefault="009D0D74">
      <w:pPr>
        <w:jc w:val="center"/>
        <w:rPr>
          <w:rFonts w:ascii="Calibri" w:hAnsi="Calibri" w:cs="Arial"/>
          <w:b/>
          <w:sz w:val="28"/>
        </w:rPr>
      </w:pPr>
      <w:r>
        <w:rPr>
          <w:rFonts w:ascii="Calibri" w:hAnsi="Calibri" w:cs="Arial"/>
          <w:b/>
          <w:sz w:val="28"/>
        </w:rPr>
        <w:t>Columbus State Community College</w:t>
      </w:r>
    </w:p>
    <w:p w14:paraId="52B051A0" w14:textId="77777777" w:rsidR="00A7143C" w:rsidRDefault="009D0D74">
      <w:pPr>
        <w:jc w:val="center"/>
        <w:rPr>
          <w:rFonts w:ascii="Calibri" w:hAnsi="Calibri" w:cs="Arial"/>
          <w:b/>
          <w:sz w:val="28"/>
        </w:rPr>
      </w:pPr>
      <w:r>
        <w:rPr>
          <w:rFonts w:ascii="Calibri" w:hAnsi="Calibri" w:cs="Arial"/>
          <w:b/>
          <w:sz w:val="28"/>
        </w:rPr>
        <w:t>Hospitality Management Department</w:t>
      </w:r>
    </w:p>
    <w:p w14:paraId="51384097" w14:textId="77777777" w:rsidR="00A7143C" w:rsidRDefault="009D0D74">
      <w:pPr>
        <w:jc w:val="center"/>
        <w:rPr>
          <w:rFonts w:ascii="Calibri" w:hAnsi="Calibri" w:cs="Arial"/>
          <w:b/>
          <w:sz w:val="28"/>
        </w:rPr>
      </w:pPr>
      <w:r>
        <w:rPr>
          <w:rFonts w:ascii="Calibri" w:hAnsi="Calibri" w:cs="Arial"/>
          <w:b/>
          <w:sz w:val="28"/>
        </w:rPr>
        <w:t>Hospitality Management Technology</w:t>
      </w:r>
    </w:p>
    <w:p w14:paraId="7612B60C" w14:textId="77777777" w:rsidR="00A7143C" w:rsidRDefault="00A7143C">
      <w:pPr>
        <w:rPr>
          <w:rFonts w:ascii="Calibri" w:hAnsi="Calibri" w:cs="Arial"/>
          <w:b/>
          <w:sz w:val="28"/>
        </w:rPr>
      </w:pPr>
    </w:p>
    <w:p w14:paraId="46DED85B" w14:textId="3C98A56E" w:rsidR="00A7143C" w:rsidRDefault="009D0D74">
      <w:pPr>
        <w:rPr>
          <w:rFonts w:ascii="Calibri" w:hAnsi="Calibri" w:cs="Arial"/>
          <w:b/>
        </w:rPr>
      </w:pPr>
      <w:r>
        <w:rPr>
          <w:rFonts w:ascii="Calibri" w:hAnsi="Calibri" w:cs="Arial"/>
          <w:b/>
        </w:rPr>
        <w:t xml:space="preserve">COURSE: </w:t>
      </w:r>
      <w:r w:rsidR="0026117D" w:rsidRPr="0026117D">
        <w:rPr>
          <w:rFonts w:ascii="Calibri" w:hAnsi="Calibri" w:cs="Arial"/>
          <w:b/>
        </w:rPr>
        <w:t>HOSP 2218 Baking Fundamentals</w:t>
      </w:r>
    </w:p>
    <w:p w14:paraId="6E1EE768" w14:textId="7FDC87AC" w:rsidR="00A7143C" w:rsidRDefault="009D0D74">
      <w:pPr>
        <w:rPr>
          <w:rFonts w:ascii="Calibri" w:hAnsi="Calibri" w:cs="Arial"/>
          <w:b/>
        </w:rPr>
      </w:pPr>
      <w:r>
        <w:rPr>
          <w:rFonts w:ascii="Calibri" w:hAnsi="Calibri" w:cs="Arial"/>
          <w:b/>
        </w:rPr>
        <w:t xml:space="preserve">SEMESTER:                                 </w:t>
      </w:r>
    </w:p>
    <w:p w14:paraId="32A08482" w14:textId="4A4DC745" w:rsidR="00A7143C" w:rsidRDefault="009D0D74">
      <w:pPr>
        <w:rPr>
          <w:rFonts w:ascii="Calibri" w:hAnsi="Calibri" w:cs="Arial"/>
          <w:b/>
        </w:rPr>
      </w:pPr>
      <w:r>
        <w:rPr>
          <w:rFonts w:ascii="Calibri" w:hAnsi="Calibri" w:cs="Arial"/>
          <w:b/>
        </w:rPr>
        <w:t>INSTRUCTOR:</w:t>
      </w:r>
      <w:r>
        <w:rPr>
          <w:rFonts w:ascii="Calibri" w:hAnsi="Calibri" w:cs="Arial"/>
          <w:b/>
        </w:rPr>
        <w:tab/>
      </w:r>
      <w:r>
        <w:rPr>
          <w:rFonts w:ascii="Calibri" w:hAnsi="Calibri" w:cs="Arial"/>
          <w:b/>
        </w:rPr>
        <w:tab/>
      </w:r>
      <w:r>
        <w:rPr>
          <w:rFonts w:ascii="Calibri" w:hAnsi="Calibri" w:cs="Arial"/>
          <w:b/>
        </w:rPr>
        <w:tab/>
      </w:r>
    </w:p>
    <w:p w14:paraId="53082F4A" w14:textId="24E29096" w:rsidR="00A7143C" w:rsidRDefault="009D0D74">
      <w:pPr>
        <w:rPr>
          <w:rFonts w:ascii="Calibri" w:hAnsi="Calibri" w:cs="Arial"/>
          <w:b/>
        </w:rPr>
      </w:pPr>
      <w:r>
        <w:rPr>
          <w:rFonts w:ascii="Calibri" w:hAnsi="Calibri" w:cs="Arial"/>
          <w:b/>
        </w:rPr>
        <w:t xml:space="preserve">CONTACT INFO: </w:t>
      </w:r>
      <w:r>
        <w:rPr>
          <w:rFonts w:ascii="Calibri" w:hAnsi="Calibri" w:cs="Arial"/>
          <w:b/>
        </w:rPr>
        <w:tab/>
      </w:r>
      <w:r>
        <w:rPr>
          <w:rFonts w:ascii="Calibri" w:hAnsi="Calibri" w:cs="Arial"/>
          <w:b/>
        </w:rPr>
        <w:tab/>
      </w:r>
    </w:p>
    <w:p w14:paraId="4F582DD5" w14:textId="18A7ABE5" w:rsidR="00A7143C" w:rsidRDefault="009D0D74">
      <w:pPr>
        <w:rPr>
          <w:rFonts w:ascii="Calibri" w:hAnsi="Calibri" w:cs="Arial"/>
          <w:b/>
        </w:rPr>
      </w:pPr>
      <w:r>
        <w:rPr>
          <w:rFonts w:ascii="Calibri" w:hAnsi="Calibri" w:cs="Arial"/>
          <w:b/>
        </w:rPr>
        <w:tab/>
      </w:r>
      <w:r>
        <w:rPr>
          <w:rFonts w:ascii="Calibri" w:hAnsi="Calibri" w:cs="Arial"/>
          <w:b/>
        </w:rPr>
        <w:tab/>
      </w:r>
      <w:r>
        <w:rPr>
          <w:rFonts w:ascii="Calibri" w:hAnsi="Calibri" w:cs="Arial"/>
          <w:b/>
        </w:rPr>
        <w:tab/>
      </w:r>
    </w:p>
    <w:p w14:paraId="04E32B42" w14:textId="77777777" w:rsidR="00A7143C" w:rsidRDefault="009D0D74">
      <w:pPr>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p w14:paraId="19FF4584" w14:textId="737A20BE" w:rsidR="00A7143C" w:rsidRDefault="009D0D74">
      <w:pPr>
        <w:rPr>
          <w:rFonts w:ascii="Calibri" w:hAnsi="Calibri" w:cs="Arial"/>
          <w:b/>
        </w:rPr>
      </w:pPr>
      <w:r>
        <w:rPr>
          <w:rFonts w:ascii="Calibri" w:hAnsi="Calibri" w:cs="Arial"/>
          <w:b/>
        </w:rPr>
        <w:t>MAILBOX:</w:t>
      </w:r>
      <w:r>
        <w:rPr>
          <w:rFonts w:ascii="Calibri" w:hAnsi="Calibri" w:cs="Arial"/>
          <w:b/>
        </w:rPr>
        <w:tab/>
      </w:r>
      <w:r>
        <w:rPr>
          <w:rFonts w:ascii="Calibri" w:hAnsi="Calibri" w:cs="Arial"/>
          <w:b/>
        </w:rPr>
        <w:tab/>
      </w:r>
      <w:r>
        <w:rPr>
          <w:rFonts w:ascii="Calibri" w:hAnsi="Calibri" w:cs="Arial"/>
          <w:b/>
        </w:rPr>
        <w:tab/>
        <w:t xml:space="preserve"> </w:t>
      </w:r>
    </w:p>
    <w:p w14:paraId="711A97D1" w14:textId="2F470DD7" w:rsidR="00A7143C" w:rsidRDefault="009D0D74">
      <w:pPr>
        <w:rPr>
          <w:rFonts w:ascii="Calibri" w:hAnsi="Calibri" w:cs="Arial"/>
          <w:b/>
        </w:rPr>
      </w:pPr>
      <w:r>
        <w:rPr>
          <w:rFonts w:ascii="Calibri" w:hAnsi="Calibri" w:cs="Arial"/>
          <w:b/>
        </w:rPr>
        <w:t>OFFICE HOURS:</w:t>
      </w:r>
      <w:r>
        <w:rPr>
          <w:rFonts w:ascii="Calibri" w:hAnsi="Calibri" w:cs="Arial"/>
          <w:b/>
        </w:rPr>
        <w:tab/>
      </w:r>
      <w:r>
        <w:rPr>
          <w:rFonts w:ascii="Calibri" w:hAnsi="Calibri" w:cs="Arial"/>
          <w:b/>
        </w:rPr>
        <w:tab/>
      </w:r>
    </w:p>
    <w:p w14:paraId="243F15FA" w14:textId="53EAAB79" w:rsidR="00A7143C" w:rsidRDefault="009D0D74">
      <w:pPr>
        <w:rPr>
          <w:rFonts w:ascii="Calibri" w:hAnsi="Calibri" w:cs="Arial"/>
          <w:b/>
        </w:rPr>
      </w:pPr>
      <w:r>
        <w:rPr>
          <w:rFonts w:ascii="Calibri" w:hAnsi="Calibri" w:cs="Arial"/>
          <w:b/>
        </w:rPr>
        <w:t>CLASS MEETING TIME:</w:t>
      </w:r>
      <w:r>
        <w:rPr>
          <w:rFonts w:ascii="Calibri" w:hAnsi="Calibri" w:cs="Arial"/>
          <w:b/>
        </w:rPr>
        <w:tab/>
      </w:r>
    </w:p>
    <w:p w14:paraId="233AE4C6" w14:textId="6CC12DE6" w:rsidR="00A7143C" w:rsidRDefault="009D0D74">
      <w:pPr>
        <w:rPr>
          <w:rFonts w:ascii="Calibri" w:hAnsi="Calibri" w:cs="Arial"/>
          <w:b/>
        </w:rPr>
      </w:pPr>
      <w:r>
        <w:rPr>
          <w:rFonts w:ascii="Calibri" w:hAnsi="Calibri" w:cs="Arial"/>
          <w:b/>
        </w:rPr>
        <w:t xml:space="preserve">CLASS MEETING DATES:          </w:t>
      </w:r>
    </w:p>
    <w:p w14:paraId="25674850" w14:textId="77777777" w:rsidR="00A7143C" w:rsidRDefault="00A7143C">
      <w:pPr>
        <w:rPr>
          <w:rFonts w:ascii="Calibri" w:hAnsi="Calibri" w:cs="Arial"/>
          <w:b/>
        </w:rPr>
      </w:pPr>
    </w:p>
    <w:p w14:paraId="064DEA60" w14:textId="4A0AD4CE" w:rsidR="00A7143C" w:rsidRDefault="009D0D74">
      <w:pPr>
        <w:rPr>
          <w:rFonts w:ascii="Calibri" w:hAnsi="Calibri" w:cs="Arial"/>
          <w:b/>
        </w:rPr>
      </w:pPr>
      <w:r>
        <w:rPr>
          <w:rFonts w:ascii="Calibri" w:hAnsi="Calibri" w:cs="Arial"/>
          <w:b/>
        </w:rPr>
        <w:t>KITCHEN LAB:</w:t>
      </w:r>
      <w:r>
        <w:rPr>
          <w:rFonts w:ascii="Calibri" w:hAnsi="Calibri" w:cs="Arial"/>
          <w:b/>
        </w:rPr>
        <w:tab/>
      </w:r>
      <w:r>
        <w:rPr>
          <w:rFonts w:ascii="Calibri" w:hAnsi="Calibri" w:cs="Arial"/>
          <w:b/>
        </w:rPr>
        <w:tab/>
      </w:r>
      <w:r>
        <w:rPr>
          <w:rFonts w:ascii="Calibri" w:hAnsi="Calibri" w:cs="Arial"/>
          <w:b/>
        </w:rPr>
        <w:tab/>
      </w:r>
    </w:p>
    <w:p w14:paraId="76251906" w14:textId="4FCDD02A" w:rsidR="00A7143C" w:rsidRDefault="009D0D74">
      <w:pPr>
        <w:rPr>
          <w:rFonts w:ascii="Calibri" w:hAnsi="Calibri" w:cs="Arial"/>
          <w:b/>
        </w:rPr>
      </w:pPr>
      <w:r>
        <w:rPr>
          <w:rFonts w:ascii="Calibri" w:hAnsi="Calibri" w:cs="Arial"/>
          <w:b/>
        </w:rPr>
        <w:t>CREDITS:  2</w:t>
      </w:r>
      <w:r>
        <w:rPr>
          <w:rFonts w:ascii="Calibri" w:hAnsi="Calibri" w:cs="Arial"/>
          <w:b/>
        </w:rPr>
        <w:tab/>
        <w:t xml:space="preserve">                          CLASS HOURS PER WEEK:  Lecture: 1 hour</w:t>
      </w:r>
      <w:r>
        <w:rPr>
          <w:rFonts w:ascii="Calibri" w:hAnsi="Calibri" w:cs="Arial"/>
        </w:rPr>
        <w:t xml:space="preserve"> – </w:t>
      </w:r>
      <w:r>
        <w:rPr>
          <w:rFonts w:ascii="Calibri" w:hAnsi="Calibri" w:cs="Arial"/>
          <w:b/>
        </w:rPr>
        <w:t xml:space="preserve">Lab: </w:t>
      </w:r>
      <w:r w:rsidR="0026117D">
        <w:rPr>
          <w:rFonts w:ascii="Calibri" w:hAnsi="Calibri" w:cs="Arial"/>
          <w:b/>
        </w:rPr>
        <w:t>4</w:t>
      </w:r>
      <w:r>
        <w:rPr>
          <w:rFonts w:ascii="Calibri" w:hAnsi="Calibri" w:cs="Arial"/>
          <w:b/>
        </w:rPr>
        <w:t xml:space="preserve"> hours</w:t>
      </w:r>
      <w:r>
        <w:rPr>
          <w:rFonts w:ascii="Calibri" w:hAnsi="Calibri" w:cs="Arial"/>
          <w:b/>
        </w:rPr>
        <w:tab/>
      </w:r>
    </w:p>
    <w:p w14:paraId="083DE535" w14:textId="77777777" w:rsidR="00A7143C" w:rsidRDefault="009D0D74">
      <w:pPr>
        <w:rPr>
          <w:rFonts w:ascii="Calibri" w:hAnsi="Calibri" w:cs="Arial"/>
          <w:b/>
        </w:rPr>
      </w:pPr>
      <w:r>
        <w:rPr>
          <w:rFonts w:ascii="Calibri" w:hAnsi="Calibri" w:cs="Arial"/>
          <w:b/>
        </w:rPr>
        <w:t>PREREQUISITES:                       HOSP1109</w:t>
      </w:r>
    </w:p>
    <w:p w14:paraId="07CCB70F" w14:textId="77777777" w:rsidR="00A7143C" w:rsidRDefault="00A7143C">
      <w:pPr>
        <w:rPr>
          <w:rFonts w:ascii="Calibri" w:hAnsi="Calibri" w:cs="Arial"/>
        </w:rPr>
      </w:pPr>
    </w:p>
    <w:p w14:paraId="53976263" w14:textId="77777777" w:rsidR="00A7143C" w:rsidRDefault="009D0D74">
      <w:pPr>
        <w:rPr>
          <w:rFonts w:ascii="Calibri" w:hAnsi="Calibri" w:cs="Arial"/>
          <w:b/>
          <w:bCs/>
        </w:rPr>
      </w:pPr>
      <w:r>
        <w:rPr>
          <w:rFonts w:ascii="Calibri" w:hAnsi="Calibri" w:cs="Arial"/>
          <w:b/>
          <w:bCs/>
        </w:rPr>
        <w:t>HOSPITALITY PROGRAMS MISSION STATEMENT:</w:t>
      </w:r>
    </w:p>
    <w:p w14:paraId="71A642AF" w14:textId="77777777" w:rsidR="00A7143C" w:rsidRDefault="009D0D74">
      <w:pPr>
        <w:rPr>
          <w:rFonts w:ascii="Calibri" w:hAnsi="Calibri" w:cs="Arial"/>
          <w:bCs/>
        </w:rPr>
      </w:pPr>
      <w:r>
        <w:rPr>
          <w:rFonts w:ascii="Calibri" w:hAnsi="Calibri" w:cs="Arial"/>
          <w:bCs/>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125921CC" w14:textId="77777777" w:rsidR="00A7143C" w:rsidRDefault="00A7143C">
      <w:pPr>
        <w:rPr>
          <w:rFonts w:ascii="Calibri" w:hAnsi="Calibri" w:cs="Arial"/>
        </w:rPr>
      </w:pPr>
    </w:p>
    <w:p w14:paraId="00724A15" w14:textId="77777777" w:rsidR="00A7143C" w:rsidRDefault="009D0D74">
      <w:pPr>
        <w:rPr>
          <w:rFonts w:ascii="Calibri" w:hAnsi="Calibri" w:cs="Arial"/>
        </w:rPr>
      </w:pPr>
      <w:r>
        <w:rPr>
          <w:rFonts w:ascii="Calibri" w:hAnsi="Calibri" w:cs="Arial"/>
          <w:b/>
          <w:bCs/>
        </w:rPr>
        <w:t>HOSPITALITY PROGRAMS VISION STATEMENT</w:t>
      </w:r>
      <w:r>
        <w:rPr>
          <w:rFonts w:ascii="Calibri" w:hAnsi="Calibri" w:cs="Arial"/>
        </w:rPr>
        <w:t>:</w:t>
      </w:r>
    </w:p>
    <w:p w14:paraId="3B90B93B" w14:textId="77777777" w:rsidR="00A7143C" w:rsidRDefault="009D0D74">
      <w:pPr>
        <w:rPr>
          <w:rFonts w:ascii="Calibri" w:hAnsi="Calibri" w:cs="Arial"/>
        </w:rPr>
      </w:pPr>
      <w:r>
        <w:rPr>
          <w:rFonts w:ascii="Calibri" w:hAnsi="Calibri" w:cs="Arial"/>
        </w:rPr>
        <w:t>The School of Hospitality Management &amp; Culinary Arts at Columbus State Community College will be a leader in developing our students in the hospitality industry through teaching excellence, community engagement, and industry partnerships.</w:t>
      </w:r>
    </w:p>
    <w:p w14:paraId="3A1EEFB7" w14:textId="77777777" w:rsidR="00A7143C" w:rsidRDefault="00A7143C">
      <w:pPr>
        <w:rPr>
          <w:rFonts w:ascii="Calibri" w:hAnsi="Calibri" w:cs="Arial"/>
        </w:rPr>
      </w:pPr>
    </w:p>
    <w:p w14:paraId="4FDF1845" w14:textId="77777777" w:rsidR="00A7143C" w:rsidRDefault="009D0D74">
      <w:pPr>
        <w:rPr>
          <w:rFonts w:ascii="Calibri" w:hAnsi="Calibri" w:cs="Arial"/>
          <w:b/>
        </w:rPr>
      </w:pPr>
      <w:r>
        <w:rPr>
          <w:rFonts w:ascii="Calibri" w:hAnsi="Calibri" w:cs="Arial"/>
          <w:b/>
        </w:rPr>
        <w:t xml:space="preserve">DESCRIPTION OF COURSE </w:t>
      </w:r>
    </w:p>
    <w:p w14:paraId="38052DCA" w14:textId="3CECEC46" w:rsidR="00A7143C" w:rsidRDefault="0026117D">
      <w:pPr>
        <w:rPr>
          <w:rFonts w:ascii="Calibri" w:hAnsi="Calibri" w:cs="Arial"/>
        </w:rPr>
      </w:pPr>
      <w:r w:rsidRPr="0026117D">
        <w:rPr>
          <w:rFonts w:ascii="Calibri" w:hAnsi="Calibri" w:cs="Arial"/>
        </w:rPr>
        <w:t>This course covers the fundamentals of baking and the function of ingredients in the production of baked goods and dessert specialties.  Proper use and care of equipment and hygienic work habits are emphasized. Students will develop knowledge and competency in skills concerning the preparation and artistic presentation of items commonly produced in the baking department as outlined in the Basic Baking Section of the Logbook for the National Apprenticeship Training Program for Cooks, published by the Educational Institute of the American Culinary Federation.</w:t>
      </w:r>
    </w:p>
    <w:p w14:paraId="261A77BA" w14:textId="77777777" w:rsidR="0026117D" w:rsidRDefault="0026117D">
      <w:pPr>
        <w:rPr>
          <w:rFonts w:ascii="Calibri" w:hAnsi="Calibri" w:cs="Arial"/>
        </w:rPr>
      </w:pPr>
    </w:p>
    <w:p w14:paraId="67CC3156" w14:textId="77777777" w:rsidR="00A7143C" w:rsidRDefault="009D0D74">
      <w:pPr>
        <w:rPr>
          <w:rFonts w:ascii="Calibri" w:hAnsi="Calibri" w:cs="Arial"/>
          <w:b/>
        </w:rPr>
      </w:pPr>
      <w:r>
        <w:rPr>
          <w:rFonts w:ascii="Calibri" w:hAnsi="Calibri" w:cs="Arial"/>
          <w:b/>
        </w:rPr>
        <w:t>STUDENT LEARNING OUTCOMES</w:t>
      </w:r>
    </w:p>
    <w:p w14:paraId="1F8D9CD1" w14:textId="77777777" w:rsidR="00A7143C" w:rsidRDefault="009D0D74">
      <w:pPr>
        <w:rPr>
          <w:rFonts w:ascii="Calibri" w:hAnsi="Calibri" w:cs="Arial"/>
        </w:rPr>
      </w:pPr>
      <w:r>
        <w:rPr>
          <w:rFonts w:ascii="Calibri" w:hAnsi="Calibri" w:cs="Arial"/>
        </w:rPr>
        <w:t>Students will develop knowledge and competency in skills concerning the preparation and artistic presentation of items commonly produced in the baking department as outlined in the Basic Baking Section of the Logbook for the National Apprenticeship Training Program for Cooks, published by the Educational Institute of the American Culinary Federation.</w:t>
      </w:r>
    </w:p>
    <w:p w14:paraId="16C5B8F9" w14:textId="77777777" w:rsidR="00A7143C" w:rsidRDefault="00A7143C">
      <w:pPr>
        <w:rPr>
          <w:rFonts w:ascii="Calibri" w:hAnsi="Calibri" w:cs="Arial"/>
        </w:rPr>
      </w:pPr>
    </w:p>
    <w:p w14:paraId="3A55E107" w14:textId="77777777" w:rsidR="00A7143C" w:rsidRDefault="009D0D74">
      <w:pPr>
        <w:rPr>
          <w:rFonts w:ascii="Calibri" w:hAnsi="Calibri" w:cs="Arial"/>
        </w:rPr>
      </w:pPr>
      <w:r>
        <w:rPr>
          <w:rFonts w:ascii="Calibri" w:hAnsi="Calibri" w:cs="Arial"/>
        </w:rPr>
        <w:lastRenderedPageBreak/>
        <w:t>Upon successful completion of this unit, the student will be able to:</w:t>
      </w:r>
    </w:p>
    <w:p w14:paraId="0BA6A8B5" w14:textId="122BD31F" w:rsidR="00A7143C" w:rsidRDefault="009D0D74">
      <w:pPr>
        <w:numPr>
          <w:ilvl w:val="0"/>
          <w:numId w:val="7"/>
        </w:numPr>
        <w:rPr>
          <w:rFonts w:ascii="Calibri" w:hAnsi="Calibri" w:cs="Arial"/>
        </w:rPr>
      </w:pPr>
      <w:r>
        <w:rPr>
          <w:rFonts w:ascii="Calibri" w:hAnsi="Calibri" w:cs="Arial"/>
        </w:rPr>
        <w:t xml:space="preserve">Identify and explain the differences in production for various quick loaves of bread and apply the basic principles of </w:t>
      </w:r>
      <w:r w:rsidR="00232114">
        <w:rPr>
          <w:rFonts w:ascii="Calibri" w:hAnsi="Calibri" w:cs="Arial"/>
        </w:rPr>
        <w:t>production.</w:t>
      </w:r>
    </w:p>
    <w:p w14:paraId="13A2CF18" w14:textId="684D2EEB" w:rsidR="00A7143C" w:rsidRDefault="009D0D74">
      <w:pPr>
        <w:numPr>
          <w:ilvl w:val="0"/>
          <w:numId w:val="7"/>
        </w:numPr>
        <w:rPr>
          <w:rFonts w:ascii="Calibri" w:hAnsi="Calibri" w:cs="Arial"/>
        </w:rPr>
      </w:pPr>
      <w:r>
        <w:rPr>
          <w:rFonts w:ascii="Calibri" w:hAnsi="Calibri" w:cs="Arial"/>
        </w:rPr>
        <w:t xml:space="preserve">Identify and explain the differences in the production of various yeast bread and apply the basic principles of </w:t>
      </w:r>
      <w:r w:rsidR="00232114">
        <w:rPr>
          <w:rFonts w:ascii="Calibri" w:hAnsi="Calibri" w:cs="Arial"/>
        </w:rPr>
        <w:t>production.</w:t>
      </w:r>
    </w:p>
    <w:p w14:paraId="67EF8D0E" w14:textId="6C9D97E3" w:rsidR="00A7143C" w:rsidRDefault="009D0D74">
      <w:pPr>
        <w:numPr>
          <w:ilvl w:val="0"/>
          <w:numId w:val="7"/>
        </w:numPr>
        <w:rPr>
          <w:rFonts w:ascii="Calibri" w:hAnsi="Calibri" w:cs="Arial"/>
        </w:rPr>
      </w:pPr>
      <w:r>
        <w:rPr>
          <w:rFonts w:ascii="Calibri" w:hAnsi="Calibri" w:cs="Arial"/>
        </w:rPr>
        <w:t xml:space="preserve">Produce yeast bread using rich dough, lean dough, and specialty </w:t>
      </w:r>
      <w:r w:rsidR="00232114">
        <w:rPr>
          <w:rFonts w:ascii="Calibri" w:hAnsi="Calibri" w:cs="Arial"/>
        </w:rPr>
        <w:t>methods.</w:t>
      </w:r>
    </w:p>
    <w:p w14:paraId="6C033AE9" w14:textId="226B6513" w:rsidR="00A7143C" w:rsidRDefault="009D0D74">
      <w:pPr>
        <w:numPr>
          <w:ilvl w:val="0"/>
          <w:numId w:val="7"/>
        </w:numPr>
        <w:rPr>
          <w:rFonts w:ascii="Calibri" w:hAnsi="Calibri" w:cs="Arial"/>
        </w:rPr>
      </w:pPr>
      <w:r>
        <w:rPr>
          <w:rFonts w:ascii="Calibri" w:hAnsi="Calibri" w:cs="Arial"/>
        </w:rPr>
        <w:t xml:space="preserve">Identify and explain the differences in the production of various rolled-in fat dough products and apply the basic principles of </w:t>
      </w:r>
      <w:r w:rsidR="00232114">
        <w:rPr>
          <w:rFonts w:ascii="Calibri" w:hAnsi="Calibri" w:cs="Arial"/>
        </w:rPr>
        <w:t>production.</w:t>
      </w:r>
    </w:p>
    <w:p w14:paraId="52F7DAE7" w14:textId="77777777" w:rsidR="00A7143C" w:rsidRDefault="009D0D74">
      <w:pPr>
        <w:numPr>
          <w:ilvl w:val="0"/>
          <w:numId w:val="7"/>
        </w:numPr>
        <w:rPr>
          <w:rFonts w:ascii="Calibri" w:hAnsi="Calibri" w:cs="Arial"/>
        </w:rPr>
      </w:pPr>
      <w:r>
        <w:rPr>
          <w:rFonts w:ascii="Calibri" w:hAnsi="Calibri" w:cs="Arial"/>
        </w:rPr>
        <w:t xml:space="preserve">Produce finished rolled-in dough products, such as croissants, Danish, and Puff Pastry </w:t>
      </w:r>
    </w:p>
    <w:p w14:paraId="0995BD3E" w14:textId="6348D9D6" w:rsidR="00A7143C" w:rsidRDefault="009D0D74">
      <w:pPr>
        <w:numPr>
          <w:ilvl w:val="0"/>
          <w:numId w:val="7"/>
        </w:numPr>
        <w:rPr>
          <w:rFonts w:ascii="Calibri" w:hAnsi="Calibri" w:cs="Arial"/>
        </w:rPr>
      </w:pPr>
      <w:r>
        <w:rPr>
          <w:rFonts w:ascii="Calibri" w:hAnsi="Calibri" w:cs="Arial"/>
        </w:rPr>
        <w:t xml:space="preserve">Identify and explain the differences in the production of various cakes and icings and apply the basic principles of </w:t>
      </w:r>
      <w:r w:rsidR="00232114">
        <w:rPr>
          <w:rFonts w:ascii="Calibri" w:hAnsi="Calibri" w:cs="Arial"/>
        </w:rPr>
        <w:t>production.</w:t>
      </w:r>
    </w:p>
    <w:p w14:paraId="5089A786" w14:textId="47D957F3" w:rsidR="00A7143C" w:rsidRDefault="009D0D74">
      <w:pPr>
        <w:numPr>
          <w:ilvl w:val="0"/>
          <w:numId w:val="7"/>
        </w:numPr>
        <w:rPr>
          <w:rFonts w:ascii="Calibri" w:hAnsi="Calibri" w:cs="Arial"/>
        </w:rPr>
      </w:pPr>
      <w:r>
        <w:rPr>
          <w:rFonts w:ascii="Calibri" w:hAnsi="Calibri" w:cs="Arial"/>
        </w:rPr>
        <w:t xml:space="preserve">Produce cakes and icings, using a variety of mixing methods and </w:t>
      </w:r>
      <w:r w:rsidR="00232114">
        <w:rPr>
          <w:rFonts w:ascii="Calibri" w:hAnsi="Calibri" w:cs="Arial"/>
        </w:rPr>
        <w:t>techniques.</w:t>
      </w:r>
    </w:p>
    <w:p w14:paraId="4BEC9BC4" w14:textId="086E9CD0" w:rsidR="00A7143C" w:rsidRDefault="009D0D74">
      <w:pPr>
        <w:numPr>
          <w:ilvl w:val="0"/>
          <w:numId w:val="7"/>
        </w:numPr>
        <w:rPr>
          <w:rFonts w:ascii="Calibri" w:hAnsi="Calibri" w:cs="Arial"/>
        </w:rPr>
      </w:pPr>
      <w:r>
        <w:rPr>
          <w:rFonts w:ascii="Calibri" w:hAnsi="Calibri" w:cs="Arial"/>
        </w:rPr>
        <w:t xml:space="preserve">Decorate and portion basic cakes and petit four </w:t>
      </w:r>
      <w:r w:rsidR="00232114">
        <w:rPr>
          <w:rFonts w:ascii="Calibri" w:hAnsi="Calibri" w:cs="Arial"/>
        </w:rPr>
        <w:t>products.</w:t>
      </w:r>
    </w:p>
    <w:p w14:paraId="4F20911C" w14:textId="4FE68CFB" w:rsidR="00A7143C" w:rsidRDefault="009D0D74">
      <w:pPr>
        <w:numPr>
          <w:ilvl w:val="0"/>
          <w:numId w:val="7"/>
        </w:numPr>
        <w:rPr>
          <w:rFonts w:ascii="Calibri" w:hAnsi="Calibri" w:cs="Arial"/>
        </w:rPr>
      </w:pPr>
      <w:r>
        <w:rPr>
          <w:rFonts w:ascii="Calibri" w:hAnsi="Calibri" w:cs="Arial"/>
        </w:rPr>
        <w:t xml:space="preserve">Identify and explain the differences in the production of various pies and fillings and apply the basic principles of </w:t>
      </w:r>
      <w:r w:rsidR="00232114">
        <w:rPr>
          <w:rFonts w:ascii="Calibri" w:hAnsi="Calibri" w:cs="Arial"/>
        </w:rPr>
        <w:t>production.</w:t>
      </w:r>
    </w:p>
    <w:p w14:paraId="2F6BB005" w14:textId="48D7A5E0" w:rsidR="00A7143C" w:rsidRDefault="009D0D74">
      <w:pPr>
        <w:numPr>
          <w:ilvl w:val="0"/>
          <w:numId w:val="7"/>
        </w:numPr>
        <w:rPr>
          <w:rFonts w:ascii="Calibri" w:hAnsi="Calibri" w:cs="Arial"/>
        </w:rPr>
      </w:pPr>
      <w:r>
        <w:rPr>
          <w:rFonts w:ascii="Calibri" w:hAnsi="Calibri" w:cs="Arial"/>
        </w:rPr>
        <w:t xml:space="preserve">Produce various pie types including a variety of crusts, fillings, and finishing </w:t>
      </w:r>
      <w:r w:rsidR="00232114">
        <w:rPr>
          <w:rFonts w:ascii="Calibri" w:hAnsi="Calibri" w:cs="Arial"/>
        </w:rPr>
        <w:t>techniques.</w:t>
      </w:r>
    </w:p>
    <w:p w14:paraId="514C8948" w14:textId="4C1B4A6A" w:rsidR="00A7143C" w:rsidRDefault="009D0D74">
      <w:pPr>
        <w:numPr>
          <w:ilvl w:val="0"/>
          <w:numId w:val="7"/>
        </w:numPr>
        <w:rPr>
          <w:rFonts w:ascii="Calibri" w:hAnsi="Calibri" w:cs="Arial"/>
        </w:rPr>
      </w:pPr>
      <w:r>
        <w:rPr>
          <w:rFonts w:ascii="Calibri" w:hAnsi="Calibri" w:cs="Arial"/>
        </w:rPr>
        <w:t xml:space="preserve">Identify and explain the differences in the production of various cookies and apply the basic principles of </w:t>
      </w:r>
      <w:r w:rsidR="00232114">
        <w:rPr>
          <w:rFonts w:ascii="Calibri" w:hAnsi="Calibri" w:cs="Arial"/>
        </w:rPr>
        <w:t>production.</w:t>
      </w:r>
    </w:p>
    <w:p w14:paraId="003B645B" w14:textId="24FFE982" w:rsidR="00A7143C" w:rsidRDefault="009D0D74">
      <w:pPr>
        <w:numPr>
          <w:ilvl w:val="0"/>
          <w:numId w:val="7"/>
        </w:numPr>
        <w:rPr>
          <w:rFonts w:ascii="Calibri" w:hAnsi="Calibri" w:cs="Arial"/>
        </w:rPr>
      </w:pPr>
      <w:r>
        <w:rPr>
          <w:rFonts w:ascii="Calibri" w:hAnsi="Calibri" w:cs="Arial"/>
        </w:rPr>
        <w:t xml:space="preserve">Produce cookies/petit fours sec using a variety of mixing and makeup </w:t>
      </w:r>
      <w:r w:rsidR="00232114">
        <w:rPr>
          <w:rFonts w:ascii="Calibri" w:hAnsi="Calibri" w:cs="Arial"/>
        </w:rPr>
        <w:t>methods.</w:t>
      </w:r>
    </w:p>
    <w:p w14:paraId="01859855" w14:textId="77777777" w:rsidR="00A7143C" w:rsidRDefault="009D0D74">
      <w:pPr>
        <w:numPr>
          <w:ilvl w:val="0"/>
          <w:numId w:val="7"/>
        </w:numPr>
        <w:rPr>
          <w:rFonts w:ascii="Calibri" w:hAnsi="Calibri" w:cs="Arial"/>
        </w:rPr>
      </w:pPr>
      <w:r>
        <w:rPr>
          <w:rFonts w:ascii="Calibri" w:hAnsi="Calibri" w:cs="Arial"/>
        </w:rPr>
        <w:t>Identify and explain the differences in the production of various baked custards and puddings, mousses, soufflés, poached fruits, and dessert sauces, and apply the basic principles of production.</w:t>
      </w:r>
    </w:p>
    <w:p w14:paraId="7D319ADE" w14:textId="2FE0FBC1" w:rsidR="00A7143C" w:rsidRDefault="009D0D74">
      <w:pPr>
        <w:numPr>
          <w:ilvl w:val="0"/>
          <w:numId w:val="7"/>
        </w:numPr>
        <w:rPr>
          <w:rFonts w:ascii="Calibri" w:hAnsi="Calibri" w:cs="Arial"/>
        </w:rPr>
      </w:pPr>
      <w:r>
        <w:rPr>
          <w:rFonts w:ascii="Calibri" w:hAnsi="Calibri" w:cs="Arial"/>
        </w:rPr>
        <w:t xml:space="preserve">Produce various baked custards and puddings, mousses, soufflés, poached fruits, and dessert </w:t>
      </w:r>
      <w:r w:rsidR="00232114">
        <w:rPr>
          <w:rFonts w:ascii="Calibri" w:hAnsi="Calibri" w:cs="Arial"/>
        </w:rPr>
        <w:t>sauces.</w:t>
      </w:r>
    </w:p>
    <w:p w14:paraId="730F2261" w14:textId="77777777" w:rsidR="00A7143C" w:rsidRDefault="009D0D74">
      <w:pPr>
        <w:numPr>
          <w:ilvl w:val="0"/>
          <w:numId w:val="7"/>
        </w:numPr>
        <w:rPr>
          <w:rFonts w:ascii="Calibri" w:hAnsi="Calibri" w:cs="Arial"/>
        </w:rPr>
      </w:pPr>
      <w:r>
        <w:rPr>
          <w:rFonts w:ascii="Calibri" w:hAnsi="Calibri" w:cs="Arial"/>
        </w:rPr>
        <w:t>Identify and explain the differences in the production of various selected products and apply the basic principles of production.</w:t>
      </w:r>
    </w:p>
    <w:p w14:paraId="26A6DFD9" w14:textId="7E8854BF" w:rsidR="00A7143C" w:rsidRDefault="009D0D74">
      <w:pPr>
        <w:numPr>
          <w:ilvl w:val="0"/>
          <w:numId w:val="7"/>
        </w:numPr>
        <w:rPr>
          <w:rFonts w:ascii="Calibri" w:hAnsi="Calibri" w:cs="Arial"/>
        </w:rPr>
      </w:pPr>
      <w:r>
        <w:rPr>
          <w:rFonts w:ascii="Calibri" w:hAnsi="Calibri" w:cs="Arial"/>
        </w:rPr>
        <w:t xml:space="preserve">Produce the final practice practical exam of the selected product using any or all class notes, textbooks, and/or recipes.  The final products will be displayed for </w:t>
      </w:r>
      <w:r w:rsidR="00232114">
        <w:rPr>
          <w:rFonts w:ascii="Calibri" w:hAnsi="Calibri" w:cs="Arial"/>
        </w:rPr>
        <w:t>evaluation.</w:t>
      </w:r>
    </w:p>
    <w:p w14:paraId="6AE63E01" w14:textId="77777777" w:rsidR="00A7143C" w:rsidRDefault="00A7143C">
      <w:pPr>
        <w:rPr>
          <w:rFonts w:ascii="Calibri" w:hAnsi="Calibri" w:cs="Arial"/>
        </w:rPr>
      </w:pPr>
    </w:p>
    <w:p w14:paraId="1DE592B8" w14:textId="77777777" w:rsidR="00A7143C" w:rsidRDefault="00A7143C">
      <w:pPr>
        <w:rPr>
          <w:rFonts w:ascii="Calibri" w:hAnsi="Calibri" w:cs="Arial"/>
          <w:b/>
        </w:rPr>
      </w:pPr>
    </w:p>
    <w:p w14:paraId="0B3A551E" w14:textId="77777777" w:rsidR="00A7143C" w:rsidRDefault="009D0D74">
      <w:pPr>
        <w:rPr>
          <w:rFonts w:ascii="Calibri" w:hAnsi="Calibri" w:cs="Arial"/>
          <w:b/>
        </w:rPr>
      </w:pPr>
      <w:r>
        <w:rPr>
          <w:rFonts w:ascii="Calibri" w:hAnsi="Calibri" w:cs="Arial"/>
          <w:b/>
        </w:rPr>
        <w:t>INSTITUTIONAL LEARNING GOALS</w:t>
      </w:r>
    </w:p>
    <w:p w14:paraId="57E0232F" w14:textId="77777777" w:rsidR="00A7143C" w:rsidRDefault="009D0D74">
      <w:pPr>
        <w:rPr>
          <w:rFonts w:ascii="Calibri" w:hAnsi="Calibri" w:cs="Tahoma"/>
        </w:rPr>
      </w:pPr>
      <w:r>
        <w:rPr>
          <w:rFonts w:ascii="Calibri" w:hAnsi="Calibri" w:cs="Tahoma"/>
        </w:rPr>
        <w:t>Columbus State Community College's Institutional Learning Goals are an integral part of the curriculum and central to the mission of the college. The faculty at Columbus State has identified the following institutional learning goals:</w:t>
      </w:r>
    </w:p>
    <w:p w14:paraId="4CB2A042" w14:textId="77777777" w:rsidR="00A7143C" w:rsidRDefault="009D0D74">
      <w:pPr>
        <w:numPr>
          <w:ilvl w:val="0"/>
          <w:numId w:val="1"/>
        </w:numPr>
        <w:tabs>
          <w:tab w:val="left" w:pos="720"/>
        </w:tabs>
        <w:ind w:left="720" w:hanging="720"/>
        <w:rPr>
          <w:rFonts w:ascii="Calibri" w:hAnsi="Calibri" w:cs="Tahoma"/>
        </w:rPr>
      </w:pPr>
      <w:r>
        <w:rPr>
          <w:rFonts w:ascii="Calibri" w:hAnsi="Calibri" w:cs="Tahoma"/>
        </w:rPr>
        <w:t xml:space="preserve">Critical Thinking </w:t>
      </w:r>
    </w:p>
    <w:p w14:paraId="7BBAEA2D" w14:textId="77777777" w:rsidR="00A7143C" w:rsidRDefault="009D0D74">
      <w:pPr>
        <w:numPr>
          <w:ilvl w:val="0"/>
          <w:numId w:val="1"/>
        </w:numPr>
        <w:ind w:left="720" w:hanging="720"/>
        <w:rPr>
          <w:rFonts w:ascii="Calibri" w:hAnsi="Calibri" w:cs="Tahoma"/>
        </w:rPr>
      </w:pPr>
      <w:r>
        <w:rPr>
          <w:rFonts w:ascii="Calibri" w:hAnsi="Calibri" w:cs="Tahoma"/>
        </w:rPr>
        <w:t xml:space="preserve">Quantitative Skills </w:t>
      </w:r>
    </w:p>
    <w:p w14:paraId="4CB6B742" w14:textId="77777777" w:rsidR="00A7143C" w:rsidRDefault="009D0D74">
      <w:pPr>
        <w:numPr>
          <w:ilvl w:val="0"/>
          <w:numId w:val="1"/>
        </w:numPr>
        <w:ind w:left="720" w:hanging="720"/>
        <w:rPr>
          <w:rFonts w:ascii="Calibri" w:hAnsi="Calibri" w:cs="Tahoma"/>
        </w:rPr>
      </w:pPr>
      <w:r>
        <w:rPr>
          <w:rFonts w:ascii="Calibri" w:hAnsi="Calibri" w:cs="Tahoma"/>
        </w:rPr>
        <w:t xml:space="preserve">Scientific Literacy </w:t>
      </w:r>
    </w:p>
    <w:p w14:paraId="18A14302" w14:textId="77777777" w:rsidR="00A7143C" w:rsidRDefault="009D0D74">
      <w:pPr>
        <w:numPr>
          <w:ilvl w:val="0"/>
          <w:numId w:val="1"/>
        </w:numPr>
        <w:ind w:left="720" w:hanging="720"/>
        <w:rPr>
          <w:rFonts w:ascii="Calibri" w:hAnsi="Calibri" w:cs="Tahoma"/>
        </w:rPr>
      </w:pPr>
      <w:r>
        <w:rPr>
          <w:rFonts w:ascii="Calibri" w:hAnsi="Calibri" w:cs="Tahoma"/>
        </w:rPr>
        <w:t>Professional &amp; Life Skills</w:t>
      </w:r>
    </w:p>
    <w:p w14:paraId="7D946A02" w14:textId="77777777" w:rsidR="00A7143C" w:rsidRDefault="00A7143C">
      <w:pPr>
        <w:rPr>
          <w:rStyle w:val="Strong"/>
          <w:rFonts w:ascii="Calibri" w:hAnsi="Calibri" w:cs="Tahoma"/>
          <w:b w:val="0"/>
        </w:rPr>
      </w:pPr>
    </w:p>
    <w:p w14:paraId="41B3B71A" w14:textId="77777777" w:rsidR="00A7143C" w:rsidRDefault="009D0D74">
      <w:pPr>
        <w:rPr>
          <w:rFonts w:ascii="Calibri" w:hAnsi="Calibri" w:cs="Arial"/>
          <w:b/>
        </w:rPr>
      </w:pPr>
      <w:r>
        <w:rPr>
          <w:rFonts w:ascii="Calibri" w:hAnsi="Calibri" w:cs="Arial"/>
          <w:b/>
        </w:rPr>
        <w:t>COURSE MATERIALS REQUIRED</w:t>
      </w:r>
    </w:p>
    <w:p w14:paraId="26843B56" w14:textId="77777777" w:rsidR="00A7143C" w:rsidRDefault="009D0D74">
      <w:pPr>
        <w:rPr>
          <w:rFonts w:ascii="Calibri" w:hAnsi="Calibri" w:cs="Arial"/>
          <w:bCs/>
        </w:rPr>
      </w:pPr>
      <w:r>
        <w:rPr>
          <w:rFonts w:ascii="Calibri" w:hAnsi="Calibri" w:cs="Arial"/>
        </w:rPr>
        <w:t xml:space="preserve">Food preparation utensils and equipment are provided by CSCC.  Ingredients purchased with student lab fees.  Uniforms required.  </w:t>
      </w:r>
      <w:r>
        <w:rPr>
          <w:rFonts w:ascii="Calibri" w:hAnsi="Calibri" w:cs="Arial"/>
          <w:bCs/>
        </w:rPr>
        <w:t>For each class, the student will provide a clean laboratory CSCC uniform (</w:t>
      </w:r>
      <w:proofErr w:type="spellStart"/>
      <w:r>
        <w:rPr>
          <w:rFonts w:ascii="Calibri" w:hAnsi="Calibri" w:cs="Arial"/>
          <w:bCs/>
        </w:rPr>
        <w:t>NewChef</w:t>
      </w:r>
      <w:proofErr w:type="spellEnd"/>
      <w:r>
        <w:rPr>
          <w:rFonts w:ascii="Calibri" w:hAnsi="Calibri" w:cs="Arial"/>
          <w:bCs/>
        </w:rPr>
        <w:t xml:space="preserve"> Fashions):  CSCC logoed white chef’s coat, personalized nametag, black </w:t>
      </w:r>
      <w:r>
        <w:rPr>
          <w:rFonts w:ascii="Calibri" w:hAnsi="Calibri" w:cs="Arial"/>
          <w:bCs/>
        </w:rPr>
        <w:lastRenderedPageBreak/>
        <w:t xml:space="preserve">pants, </w:t>
      </w:r>
      <w:r>
        <w:rPr>
          <w:rFonts w:ascii="Calibri" w:hAnsi="Calibri" w:cs="Calibri"/>
          <w:color w:val="000000"/>
        </w:rPr>
        <w:t>black crew socks</w:t>
      </w:r>
      <w:r>
        <w:rPr>
          <w:rFonts w:ascii="Calibri" w:hAnsi="Calibri" w:cs="Arial"/>
          <w:bCs/>
        </w:rPr>
        <w:t>, skullcap, white neckerchief (according to program major), white full-bib apron, and sturdy leather closed-toed shoes.</w:t>
      </w:r>
    </w:p>
    <w:p w14:paraId="39E51262" w14:textId="77777777" w:rsidR="00A7143C" w:rsidRDefault="00A7143C">
      <w:pPr>
        <w:rPr>
          <w:rFonts w:ascii="Calibri" w:hAnsi="Calibri" w:cs="Arial"/>
          <w:b/>
        </w:rPr>
      </w:pPr>
    </w:p>
    <w:p w14:paraId="23FEFFA9" w14:textId="77777777" w:rsidR="00A7143C" w:rsidRDefault="00A7143C">
      <w:pPr>
        <w:rPr>
          <w:rFonts w:ascii="Calibri" w:hAnsi="Calibri" w:cs="Arial"/>
          <w:b/>
        </w:rPr>
      </w:pPr>
    </w:p>
    <w:p w14:paraId="08A2C9DE" w14:textId="77777777" w:rsidR="00A7143C" w:rsidRDefault="009D0D74">
      <w:pPr>
        <w:rPr>
          <w:rFonts w:ascii="Calibri" w:hAnsi="Calibri" w:cs="Arial"/>
          <w:b/>
        </w:rPr>
      </w:pPr>
      <w:r>
        <w:rPr>
          <w:rFonts w:ascii="Calibri" w:hAnsi="Calibri" w:cs="Arial"/>
          <w:b/>
        </w:rPr>
        <w:t>TEXTBOOKS, MANUALS, REFERENCES, AND OTHER READINGS REQUIRED DIGITAL LINKS:</w:t>
      </w:r>
    </w:p>
    <w:p w14:paraId="68270A76" w14:textId="749CEC22" w:rsidR="00A7143C" w:rsidRDefault="009E710E" w:rsidP="009E710E">
      <w:pPr>
        <w:rPr>
          <w:rFonts w:ascii="Calibri" w:hAnsi="Calibri" w:cs="Arial"/>
          <w:b/>
        </w:rPr>
      </w:pPr>
      <w:hyperlink r:id="rId12" w:history="1">
        <w:r w:rsidRPr="00E539F3">
          <w:rPr>
            <w:rStyle w:val="Hyperlink"/>
          </w:rPr>
          <w:t>https://library.oercommons.org/oh-cr/hosp_2218_the_bakeshop/index.html</w:t>
        </w:r>
      </w:hyperlink>
      <w:r>
        <w:t xml:space="preserve"> </w:t>
      </w:r>
    </w:p>
    <w:p w14:paraId="3CC92F47" w14:textId="77777777" w:rsidR="00A7143C" w:rsidRDefault="00A7143C">
      <w:pPr>
        <w:rPr>
          <w:rFonts w:ascii="Calibri" w:hAnsi="Calibri" w:cs="Arial"/>
          <w:b/>
        </w:rPr>
      </w:pPr>
    </w:p>
    <w:p w14:paraId="0D278B8A" w14:textId="77777777" w:rsidR="00A7143C" w:rsidRDefault="009D0D74">
      <w:pPr>
        <w:ind w:left="720"/>
        <w:rPr>
          <w:rFonts w:ascii="Calibri" w:hAnsi="Calibri" w:cs="Arial"/>
        </w:rPr>
      </w:pPr>
      <w:r>
        <w:rPr>
          <w:rFonts w:ascii="Calibri" w:hAnsi="Calibri" w:cs="Arial"/>
          <w:b/>
        </w:rPr>
        <w:t xml:space="preserve"> </w:t>
      </w:r>
    </w:p>
    <w:p w14:paraId="4120F151" w14:textId="77777777" w:rsidR="00A7143C" w:rsidRDefault="009D0D74">
      <w:pPr>
        <w:rPr>
          <w:rFonts w:ascii="Calibri" w:hAnsi="Calibri" w:cs="Arial"/>
          <w:b/>
        </w:rPr>
      </w:pPr>
      <w:r>
        <w:rPr>
          <w:rFonts w:ascii="Calibri" w:hAnsi="Calibri" w:cs="Arial"/>
          <w:b/>
        </w:rPr>
        <w:t>GENERAL INSTRUCTIONAL METHODS</w:t>
      </w:r>
    </w:p>
    <w:p w14:paraId="27D69581" w14:textId="77777777" w:rsidR="00A7143C" w:rsidRDefault="009D0D74">
      <w:pPr>
        <w:rPr>
          <w:rFonts w:ascii="Calibri" w:hAnsi="Calibri" w:cs="Arial"/>
        </w:rPr>
      </w:pPr>
      <w:r>
        <w:rPr>
          <w:rFonts w:ascii="Calibri" w:hAnsi="Calibri" w:cs="Arial"/>
        </w:rPr>
        <w:t>Lecture, demonstration, and hands-on practical laboratory application</w:t>
      </w:r>
    </w:p>
    <w:p w14:paraId="6E3250F9" w14:textId="77777777" w:rsidR="00A7143C" w:rsidRDefault="00A7143C">
      <w:pPr>
        <w:rPr>
          <w:rFonts w:ascii="Calibri" w:hAnsi="Calibri" w:cs="Arial"/>
        </w:rPr>
      </w:pPr>
    </w:p>
    <w:p w14:paraId="1B595BDE" w14:textId="77777777" w:rsidR="00A7143C" w:rsidRDefault="009D0D74">
      <w:pPr>
        <w:tabs>
          <w:tab w:val="left" w:pos="5760"/>
        </w:tabs>
        <w:rPr>
          <w:rFonts w:ascii="Calibri" w:hAnsi="Calibri" w:cs="Arial"/>
          <w:b/>
        </w:rPr>
      </w:pPr>
      <w:r>
        <w:rPr>
          <w:rFonts w:ascii="Calibri" w:hAnsi="Calibri" w:cs="Arial"/>
          <w:b/>
        </w:rPr>
        <w:t>ASSESSMENT</w:t>
      </w:r>
    </w:p>
    <w:p w14:paraId="4E260D6B" w14:textId="77777777" w:rsidR="00A7143C" w:rsidRDefault="009D0D74">
      <w:pPr>
        <w:rPr>
          <w:rFonts w:ascii="Calibri" w:hAnsi="Calibri" w:cs="Arial"/>
        </w:rPr>
      </w:pPr>
      <w:r>
        <w:rPr>
          <w:rFonts w:ascii="Calibri" w:hAnsi="Calibri" w:cs="Arial"/>
        </w:rPr>
        <w:t>Columbus State Community College is committed to the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assessment and grading are on your achievement of the outcomes for this course.  You may also be required to participate in broader assessment activities.</w:t>
      </w:r>
    </w:p>
    <w:p w14:paraId="24DD9D6F" w14:textId="77777777" w:rsidR="00A7143C" w:rsidRDefault="00A7143C">
      <w:pPr>
        <w:rPr>
          <w:rFonts w:ascii="Calibri" w:hAnsi="Calibri" w:cs="Arial"/>
          <w:b/>
        </w:rPr>
      </w:pPr>
    </w:p>
    <w:p w14:paraId="64ED83D0" w14:textId="77777777" w:rsidR="00A7143C" w:rsidRDefault="009D0D74">
      <w:pPr>
        <w:rPr>
          <w:rFonts w:ascii="Calibri" w:hAnsi="Calibri" w:cs="Arial"/>
          <w:b/>
        </w:rPr>
      </w:pPr>
      <w:r>
        <w:rPr>
          <w:rFonts w:ascii="Calibri" w:hAnsi="Calibri" w:cs="Arial"/>
          <w:b/>
        </w:rPr>
        <w:t>STANDARDS AND METHODS FOR EVALUATION</w:t>
      </w:r>
    </w:p>
    <w:p w14:paraId="06E6B043" w14:textId="77777777" w:rsidR="00A7143C" w:rsidRDefault="009D0D74">
      <w:pPr>
        <w:rPr>
          <w:rFonts w:ascii="Calibri" w:hAnsi="Calibri" w:cs="Arial"/>
        </w:rPr>
      </w:pPr>
      <w:r>
        <w:rPr>
          <w:rFonts w:ascii="Calibri" w:hAnsi="Calibri" w:cs="Arial"/>
        </w:rPr>
        <w:t>Evaluation Procedure:</w:t>
      </w:r>
    </w:p>
    <w:p w14:paraId="5B04AAD1" w14:textId="77777777" w:rsidR="00A7143C" w:rsidRDefault="00A7143C">
      <w:pPr>
        <w:rPr>
          <w:rFonts w:ascii="Calibri" w:hAnsi="Calibri" w:cs="Arial"/>
        </w:rPr>
      </w:pPr>
    </w:p>
    <w:p w14:paraId="5D1A01C5" w14:textId="77777777" w:rsidR="00A7143C" w:rsidRDefault="009D0D74">
      <w:pPr>
        <w:rPr>
          <w:rFonts w:ascii="Calibri" w:hAnsi="Calibri" w:cs="Arial"/>
          <w:b/>
        </w:rPr>
      </w:pPr>
      <w:r>
        <w:rPr>
          <w:rFonts w:ascii="Calibri" w:hAnsi="Calibri" w:cs="Arial"/>
          <w:b/>
        </w:rPr>
        <w:t>Laboratory Performance (7)</w:t>
      </w:r>
      <w:r>
        <w:rPr>
          <w:rFonts w:ascii="Calibri" w:hAnsi="Calibri" w:cs="Arial"/>
          <w:b/>
        </w:rPr>
        <w:tab/>
      </w:r>
      <w:r>
        <w:rPr>
          <w:rFonts w:ascii="Calibri" w:hAnsi="Calibri" w:cs="Arial"/>
          <w:b/>
        </w:rPr>
        <w:tab/>
        <w:t>700 each</w:t>
      </w:r>
    </w:p>
    <w:p w14:paraId="49C2C758" w14:textId="77777777" w:rsidR="00A7143C" w:rsidRDefault="009D0D74">
      <w:pPr>
        <w:rPr>
          <w:rFonts w:ascii="Calibri" w:hAnsi="Calibri" w:cs="Arial"/>
          <w:b/>
        </w:rPr>
      </w:pPr>
      <w:r>
        <w:rPr>
          <w:rFonts w:ascii="Calibri" w:hAnsi="Calibri" w:cs="Arial"/>
          <w:b/>
        </w:rPr>
        <w:t xml:space="preserve">Weekly Reflection Quizzes (7) </w:t>
      </w:r>
      <w:r>
        <w:rPr>
          <w:rFonts w:ascii="Calibri" w:hAnsi="Calibri" w:cs="Arial"/>
          <w:b/>
        </w:rPr>
        <w:tab/>
        <w:t>350 each</w:t>
      </w:r>
    </w:p>
    <w:p w14:paraId="50666092" w14:textId="77777777" w:rsidR="00A7143C" w:rsidRDefault="009D0D74">
      <w:pPr>
        <w:rPr>
          <w:rFonts w:ascii="Calibri" w:hAnsi="Calibri" w:cs="Arial"/>
          <w:b/>
        </w:rPr>
      </w:pPr>
      <w:r>
        <w:rPr>
          <w:rFonts w:ascii="Calibri" w:hAnsi="Calibri" w:cs="Arial"/>
          <w:b/>
        </w:rPr>
        <w:t xml:space="preserve">A practice run of </w:t>
      </w:r>
    </w:p>
    <w:p w14:paraId="0293A692" w14:textId="77777777" w:rsidR="00A7143C" w:rsidRDefault="009D0D74">
      <w:pPr>
        <w:rPr>
          <w:rFonts w:ascii="Calibri" w:hAnsi="Calibri" w:cs="Arial"/>
          <w:b/>
        </w:rPr>
      </w:pPr>
      <w:r>
        <w:rPr>
          <w:rFonts w:ascii="Calibri" w:hAnsi="Calibri" w:cs="Arial"/>
          <w:b/>
        </w:rPr>
        <w:t xml:space="preserve">the ACF-CPC Practical Exam          </w:t>
      </w:r>
      <w:r>
        <w:rPr>
          <w:rFonts w:ascii="Calibri" w:hAnsi="Calibri" w:cs="Arial"/>
          <w:b/>
        </w:rPr>
        <w:tab/>
        <w:t>100 each</w:t>
      </w:r>
    </w:p>
    <w:p w14:paraId="7569E73B" w14:textId="77777777" w:rsidR="00A7143C" w:rsidRDefault="009D0D74">
      <w:pPr>
        <w:rPr>
          <w:rFonts w:ascii="Calibri" w:hAnsi="Calibri" w:cs="Arial"/>
          <w:b/>
        </w:rPr>
      </w:pPr>
      <w:r>
        <w:rPr>
          <w:rFonts w:ascii="Calibri" w:hAnsi="Calibri" w:cs="Arial"/>
          <w:b/>
        </w:rPr>
        <w:tab/>
      </w:r>
    </w:p>
    <w:p w14:paraId="7AD8CB7A" w14:textId="77777777" w:rsidR="00A7143C" w:rsidRDefault="009D0D74">
      <w:pPr>
        <w:rPr>
          <w:rFonts w:ascii="Calibri" w:hAnsi="Calibri" w:cs="Arial"/>
          <w:b/>
        </w:rPr>
      </w:pPr>
      <w:r>
        <w:rPr>
          <w:rFonts w:ascii="Calibri" w:hAnsi="Calibri" w:cs="Arial"/>
          <w:b/>
        </w:rPr>
        <w:t>Total</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t>1150 Points</w:t>
      </w:r>
    </w:p>
    <w:p w14:paraId="6A0300A1" w14:textId="77777777" w:rsidR="00A7143C" w:rsidRDefault="00A7143C">
      <w:pPr>
        <w:rPr>
          <w:rFonts w:ascii="Calibri" w:hAnsi="Calibri" w:cs="Arial"/>
        </w:rPr>
      </w:pPr>
    </w:p>
    <w:p w14:paraId="103BFD54" w14:textId="77777777" w:rsidR="00A7143C" w:rsidRDefault="009D0D74">
      <w:pPr>
        <w:rPr>
          <w:rFonts w:ascii="Calibri" w:hAnsi="Calibri" w:cs="Arial"/>
        </w:rPr>
      </w:pPr>
      <w:r>
        <w:rPr>
          <w:rFonts w:ascii="Calibri" w:hAnsi="Calibri" w:cs="Arial"/>
        </w:rPr>
        <w:t xml:space="preserve">Assignments are turned in on the day they are due.  Failure to do so will result in a 50% reduction in grade after the first-class period an assignment is due.  Late recipes and quizzes are </w:t>
      </w:r>
      <w:r>
        <w:rPr>
          <w:rFonts w:ascii="Calibri" w:hAnsi="Calibri" w:cs="Arial"/>
          <w:u w:val="single"/>
        </w:rPr>
        <w:t>not accepted</w:t>
      </w:r>
      <w:r>
        <w:rPr>
          <w:rFonts w:ascii="Calibri" w:hAnsi="Calibri" w:cs="Arial"/>
        </w:rPr>
        <w:t xml:space="preserve">.  Late is defined as any time after the class starts!  The recipes for each week’s assignments were </w:t>
      </w:r>
      <w:r>
        <w:rPr>
          <w:rFonts w:ascii="Calibri" w:hAnsi="Calibri" w:cs="Arial"/>
          <w:u w:val="single"/>
        </w:rPr>
        <w:t>copied</w:t>
      </w:r>
      <w:r>
        <w:rPr>
          <w:rFonts w:ascii="Calibri" w:hAnsi="Calibri" w:cs="Arial"/>
        </w:rPr>
        <w:t xml:space="preserve"> (by hand or photocopy) and </w:t>
      </w:r>
      <w:r>
        <w:rPr>
          <w:rFonts w:ascii="Calibri" w:hAnsi="Calibri" w:cs="Arial"/>
          <w:u w:val="single"/>
        </w:rPr>
        <w:t>scaled</w:t>
      </w:r>
      <w:r>
        <w:rPr>
          <w:rFonts w:ascii="Calibri" w:hAnsi="Calibri" w:cs="Arial"/>
        </w:rPr>
        <w:t xml:space="preserve"> for the proper yield; appropriate HACCP guidelines were noted. For sanitation reasons, no textbooks are allowed at the workstation in the lab.</w:t>
      </w:r>
    </w:p>
    <w:p w14:paraId="68723503" w14:textId="77777777" w:rsidR="00A7143C" w:rsidRDefault="00A7143C">
      <w:pPr>
        <w:rPr>
          <w:rFonts w:ascii="Calibri" w:hAnsi="Calibri" w:cs="Arial"/>
        </w:rPr>
      </w:pPr>
    </w:p>
    <w:p w14:paraId="0068A875" w14:textId="77777777" w:rsidR="00A7143C" w:rsidRDefault="009D0D74">
      <w:pPr>
        <w:rPr>
          <w:rFonts w:ascii="Calibri" w:hAnsi="Calibri" w:cs="Arial"/>
        </w:rPr>
      </w:pPr>
      <w:r>
        <w:rPr>
          <w:rFonts w:ascii="Calibri" w:hAnsi="Calibri" w:cs="Arial"/>
        </w:rPr>
        <w:t xml:space="preserve">Participation in lab exercises is </w:t>
      </w:r>
      <w:r>
        <w:rPr>
          <w:rFonts w:ascii="Calibri" w:hAnsi="Calibri" w:cs="Arial"/>
          <w:u w:val="single"/>
        </w:rPr>
        <w:t>denied</w:t>
      </w:r>
      <w:r>
        <w:rPr>
          <w:rFonts w:ascii="Calibri" w:hAnsi="Calibri" w:cs="Arial"/>
        </w:rPr>
        <w:t xml:space="preserve"> if you are not in a proper, sanitary uniform and/or do not have your weekly assignments completed before the beginning of the lab.</w:t>
      </w:r>
    </w:p>
    <w:p w14:paraId="4A13475A" w14:textId="77777777" w:rsidR="00A7143C" w:rsidRDefault="009D0D74">
      <w:pPr>
        <w:rPr>
          <w:rFonts w:ascii="Calibri" w:hAnsi="Calibri" w:cs="Arial"/>
        </w:rPr>
      </w:pPr>
      <w:r>
        <w:rPr>
          <w:rFonts w:ascii="Calibri" w:hAnsi="Calibri" w:cs="Arial"/>
        </w:rPr>
        <w:t>All assigned homework (except for the research paper) was turned in for evaluation using the following guidelines:</w:t>
      </w:r>
    </w:p>
    <w:p w14:paraId="60A52009" w14:textId="77777777" w:rsidR="00A7143C" w:rsidRDefault="009D0D74">
      <w:pPr>
        <w:ind w:left="720"/>
        <w:rPr>
          <w:rFonts w:ascii="Calibri" w:hAnsi="Calibri" w:cs="Arial"/>
        </w:rPr>
      </w:pPr>
      <w:r>
        <w:rPr>
          <w:rFonts w:ascii="Calibri" w:hAnsi="Calibri" w:cs="Arial"/>
        </w:rPr>
        <w:t>A. on available forms or as appropriate on 8 1/2" X 11" paper (not torn from a spiral notebook)</w:t>
      </w:r>
    </w:p>
    <w:p w14:paraId="39CAE76A" w14:textId="1FC74DBC" w:rsidR="00A7143C" w:rsidRDefault="009D0D74">
      <w:pPr>
        <w:ind w:left="720"/>
        <w:rPr>
          <w:rFonts w:ascii="Calibri" w:hAnsi="Calibri" w:cs="Arial"/>
        </w:rPr>
      </w:pPr>
      <w:r>
        <w:rPr>
          <w:rFonts w:ascii="Calibri" w:hAnsi="Calibri" w:cs="Arial"/>
        </w:rPr>
        <w:t xml:space="preserve">B. legibly written in ink or </w:t>
      </w:r>
      <w:r w:rsidR="00232114">
        <w:rPr>
          <w:rFonts w:ascii="Calibri" w:hAnsi="Calibri" w:cs="Arial"/>
        </w:rPr>
        <w:t>word-processed.</w:t>
      </w:r>
    </w:p>
    <w:p w14:paraId="381CA7CC" w14:textId="260EAF7E" w:rsidR="00A7143C" w:rsidRDefault="009D0D74">
      <w:pPr>
        <w:ind w:left="720"/>
        <w:rPr>
          <w:rFonts w:ascii="Calibri" w:hAnsi="Calibri" w:cs="Arial"/>
        </w:rPr>
      </w:pPr>
      <w:r>
        <w:rPr>
          <w:rFonts w:ascii="Calibri" w:hAnsi="Calibri" w:cs="Arial"/>
        </w:rPr>
        <w:lastRenderedPageBreak/>
        <w:t xml:space="preserve">C. Neat and </w:t>
      </w:r>
      <w:r w:rsidR="00232114">
        <w:rPr>
          <w:rFonts w:ascii="Calibri" w:hAnsi="Calibri" w:cs="Arial"/>
        </w:rPr>
        <w:t>organized.</w:t>
      </w:r>
    </w:p>
    <w:p w14:paraId="3E5E123A" w14:textId="77777777" w:rsidR="00A7143C" w:rsidRDefault="00A7143C">
      <w:pPr>
        <w:rPr>
          <w:rFonts w:ascii="Calibri" w:hAnsi="Calibri" w:cs="Arial"/>
        </w:rPr>
      </w:pPr>
    </w:p>
    <w:p w14:paraId="7FA08935" w14:textId="77777777" w:rsidR="00F73DDD" w:rsidRDefault="00F73DDD">
      <w:pPr>
        <w:rPr>
          <w:rFonts w:ascii="Calibri" w:hAnsi="Calibri" w:cs="Arial"/>
          <w:b/>
        </w:rPr>
      </w:pPr>
    </w:p>
    <w:p w14:paraId="7C0FD682" w14:textId="77777777" w:rsidR="00F73DDD" w:rsidRDefault="00F73DDD">
      <w:pPr>
        <w:rPr>
          <w:rFonts w:ascii="Calibri" w:hAnsi="Calibri" w:cs="Arial"/>
          <w:b/>
        </w:rPr>
      </w:pPr>
    </w:p>
    <w:p w14:paraId="7F9EE98D" w14:textId="4CBCA4EC" w:rsidR="00A7143C" w:rsidRDefault="009D0D74">
      <w:pPr>
        <w:rPr>
          <w:rFonts w:ascii="Calibri" w:hAnsi="Calibri" w:cs="Arial"/>
          <w:b/>
        </w:rPr>
      </w:pPr>
      <w:r>
        <w:rPr>
          <w:rFonts w:ascii="Calibri" w:hAnsi="Calibri" w:cs="Arial"/>
          <w:b/>
        </w:rPr>
        <w:t>GRADING SCALE</w:t>
      </w:r>
    </w:p>
    <w:p w14:paraId="0E72C993" w14:textId="77777777" w:rsidR="00A7143C" w:rsidRDefault="009D0D74">
      <w:pPr>
        <w:ind w:left="720"/>
        <w:jc w:val="both"/>
        <w:rPr>
          <w:rFonts w:ascii="Calibri" w:hAnsi="Calibri" w:cs="Arial"/>
        </w:rPr>
      </w:pPr>
      <w:r>
        <w:rPr>
          <w:rFonts w:ascii="Calibri" w:hAnsi="Calibri" w:cs="Arial"/>
        </w:rPr>
        <w:t>1150-1035   = A</w:t>
      </w:r>
    </w:p>
    <w:p w14:paraId="64ABCFE9" w14:textId="77777777" w:rsidR="00A7143C" w:rsidRDefault="009D0D74">
      <w:pPr>
        <w:ind w:left="720"/>
        <w:jc w:val="both"/>
        <w:rPr>
          <w:rFonts w:ascii="Calibri" w:hAnsi="Calibri" w:cs="Arial"/>
        </w:rPr>
      </w:pPr>
      <w:r>
        <w:rPr>
          <w:rFonts w:ascii="Calibri" w:hAnsi="Calibri" w:cs="Arial"/>
        </w:rPr>
        <w:t>1034-  920   = B</w:t>
      </w:r>
    </w:p>
    <w:p w14:paraId="2E5410BC" w14:textId="77777777" w:rsidR="00A7143C" w:rsidRDefault="009D0D74">
      <w:pPr>
        <w:ind w:left="720"/>
        <w:jc w:val="both"/>
        <w:rPr>
          <w:rFonts w:ascii="Calibri" w:hAnsi="Calibri" w:cs="Arial"/>
        </w:rPr>
      </w:pPr>
      <w:r>
        <w:rPr>
          <w:rFonts w:ascii="Calibri" w:hAnsi="Calibri" w:cs="Arial"/>
        </w:rPr>
        <w:t xml:space="preserve">  919-  805    = C</w:t>
      </w:r>
    </w:p>
    <w:p w14:paraId="6A12D622" w14:textId="77777777" w:rsidR="00A7143C" w:rsidRDefault="009D0D74">
      <w:pPr>
        <w:ind w:left="720"/>
        <w:jc w:val="both"/>
        <w:rPr>
          <w:rFonts w:ascii="Calibri" w:hAnsi="Calibri" w:cs="Arial"/>
        </w:rPr>
      </w:pPr>
      <w:r>
        <w:rPr>
          <w:rFonts w:ascii="Calibri" w:hAnsi="Calibri" w:cs="Arial"/>
        </w:rPr>
        <w:t xml:space="preserve">  804 -  690   = D</w:t>
      </w:r>
    </w:p>
    <w:p w14:paraId="6FADCE62" w14:textId="77777777" w:rsidR="00A7143C" w:rsidRDefault="009D0D74">
      <w:pPr>
        <w:ind w:left="720"/>
        <w:jc w:val="both"/>
        <w:rPr>
          <w:rFonts w:ascii="Calibri" w:hAnsi="Calibri" w:cs="Arial"/>
        </w:rPr>
      </w:pPr>
      <w:r>
        <w:rPr>
          <w:rFonts w:ascii="Calibri" w:hAnsi="Calibri" w:cs="Arial"/>
        </w:rPr>
        <w:t>Below  689   = E</w:t>
      </w:r>
    </w:p>
    <w:p w14:paraId="79D3855A" w14:textId="77777777" w:rsidR="00A7143C" w:rsidRDefault="00A7143C">
      <w:pPr>
        <w:rPr>
          <w:rFonts w:ascii="Calibri" w:hAnsi="Calibri" w:cs="Arial"/>
          <w:b/>
        </w:rPr>
      </w:pPr>
    </w:p>
    <w:p w14:paraId="42AFC25C" w14:textId="77777777" w:rsidR="00A7143C" w:rsidRDefault="009D0D74">
      <w:pPr>
        <w:rPr>
          <w:rFonts w:ascii="Calibri" w:hAnsi="Calibri" w:cs="Arial"/>
          <w:b/>
        </w:rPr>
      </w:pPr>
      <w:r>
        <w:rPr>
          <w:rFonts w:ascii="Calibri" w:hAnsi="Calibri" w:cs="Arial"/>
          <w:b/>
        </w:rPr>
        <w:t>SPECIAL COURSE REQUIREMENTS</w:t>
      </w:r>
    </w:p>
    <w:p w14:paraId="6BC01637" w14:textId="77777777" w:rsidR="00A7143C" w:rsidRDefault="00A7143C">
      <w:pPr>
        <w:rPr>
          <w:rFonts w:ascii="Calibri" w:hAnsi="Calibri" w:cs="Arial"/>
          <w:b/>
        </w:rPr>
      </w:pPr>
    </w:p>
    <w:p w14:paraId="4321312B" w14:textId="77777777" w:rsidR="00A7143C" w:rsidRDefault="009D0D74">
      <w:pPr>
        <w:rPr>
          <w:rFonts w:ascii="Calibri" w:hAnsi="Calibri" w:cs="Arial"/>
          <w:b/>
        </w:rPr>
      </w:pPr>
      <w:r>
        <w:rPr>
          <w:rFonts w:ascii="Calibri" w:hAnsi="Calibri" w:cs="Arial"/>
          <w:b/>
        </w:rPr>
        <w:t>ATTENDANCE POLICY</w:t>
      </w:r>
    </w:p>
    <w:p w14:paraId="6B681BC1" w14:textId="77777777" w:rsidR="00A7143C" w:rsidRDefault="009D0D74">
      <w:pPr>
        <w:rPr>
          <w:u w:val="single"/>
        </w:rPr>
      </w:pPr>
      <w:r>
        <w:rPr>
          <w:rFonts w:ascii="Calibri" w:hAnsi="Calibri" w:cs="Arial"/>
          <w:u w:val="single"/>
        </w:rPr>
        <w:t>Attendance is expected in all classes; there are no make-up classes, quizzes, or labs.</w:t>
      </w:r>
    </w:p>
    <w:p w14:paraId="13FDB2DA" w14:textId="77777777" w:rsidR="00A7143C" w:rsidRDefault="00A7143C">
      <w:pPr>
        <w:rPr>
          <w:rFonts w:ascii="Calibri" w:hAnsi="Calibri" w:cs="Arial"/>
        </w:rPr>
      </w:pPr>
    </w:p>
    <w:p w14:paraId="06C312DD" w14:textId="77777777" w:rsidR="00A7143C" w:rsidRDefault="009D0D74">
      <w:pPr>
        <w:rPr>
          <w:rFonts w:ascii="Calibri" w:hAnsi="Calibri" w:cs="Arial"/>
        </w:rPr>
      </w:pPr>
      <w:r>
        <w:rPr>
          <w:rFonts w:ascii="Calibri" w:hAnsi="Calibri" w:cs="Arial"/>
        </w:rPr>
        <w:t>Failure to officially withdraw from a course will result in a failing grade recorded on your transcript.  Schedule Adjustment Forms are available in the Hospitality Department Office, Counseling Center (UN 048), or the Registration Office. </w:t>
      </w:r>
    </w:p>
    <w:p w14:paraId="04B76E92" w14:textId="77777777" w:rsidR="00A7143C" w:rsidRDefault="00A7143C">
      <w:pPr>
        <w:rPr>
          <w:rFonts w:ascii="Calibri" w:hAnsi="Calibri" w:cs="Arial"/>
        </w:rPr>
      </w:pPr>
    </w:p>
    <w:p w14:paraId="0C19990E" w14:textId="77777777" w:rsidR="00A7143C" w:rsidRDefault="009D0D74">
      <w:pPr>
        <w:rPr>
          <w:rFonts w:ascii="Calibri" w:hAnsi="Calibri" w:cs="Arial"/>
          <w:b/>
        </w:rPr>
      </w:pPr>
      <w:r>
        <w:rPr>
          <w:rFonts w:ascii="Calibri" w:hAnsi="Calibri" w:cs="Arial"/>
          <w:b/>
        </w:rPr>
        <w:t>STUDENT CODE OF CONDUCT</w:t>
      </w:r>
    </w:p>
    <w:p w14:paraId="4D116289" w14:textId="77777777" w:rsidR="00A7143C" w:rsidRDefault="009D0D74">
      <w:pPr>
        <w:rPr>
          <w:rFonts w:ascii="Calibri" w:hAnsi="Calibri" w:cs="Arial"/>
        </w:rPr>
      </w:pPr>
      <w:r>
        <w:rPr>
          <w:rFonts w:ascii="Calibri" w:hAnsi="Calibr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should be treated seriously and by College Policy and Procedure 7-10.</w:t>
      </w:r>
    </w:p>
    <w:p w14:paraId="2EFE014E" w14:textId="77777777" w:rsidR="00A7143C" w:rsidRDefault="00A7143C">
      <w:pPr>
        <w:rPr>
          <w:rFonts w:ascii="Calibri" w:hAnsi="Calibri" w:cs="Arial"/>
        </w:rPr>
      </w:pPr>
    </w:p>
    <w:p w14:paraId="6184D783" w14:textId="77777777" w:rsidR="00A7143C" w:rsidRDefault="009D0D74">
      <w:pPr>
        <w:rPr>
          <w:rFonts w:ascii="Calibri" w:hAnsi="Calibri" w:cs="Arial"/>
          <w:b/>
        </w:rPr>
      </w:pPr>
      <w:r>
        <w:rPr>
          <w:rFonts w:ascii="Calibri" w:hAnsi="Calibri" w:cs="Arial"/>
          <w:b/>
        </w:rPr>
        <w:t>AMERICANS WITH DISABILITIES ACT (ADA) POLICY</w:t>
      </w:r>
    </w:p>
    <w:p w14:paraId="404CB60D" w14:textId="77777777" w:rsidR="00A7143C" w:rsidRDefault="009D0D74">
      <w:pPr>
        <w:widowControl w:val="0"/>
        <w:rPr>
          <w:rFonts w:ascii="Calibri" w:hAnsi="Calibri" w:cs="Calibri"/>
        </w:rPr>
      </w:pPr>
      <w:r>
        <w:rPr>
          <w:rFonts w:ascii="Calibri" w:hAnsi="Calibri" w:cs="Calibri"/>
        </w:rPr>
        <w:t>It is Columbus State’s policy to provide reasonable accommodations to students with disabilities as stated in the Americans with Disabilities Act (ADA) and Section 504 of the Rehabilitation Act. If you would like to request such accommodation for access, please contact Disability Services: 101 Eibling Hall, (614) 287-2570. Email or give your instructor a copy of your accommodations letter from Disability Services as soon as possible.  Accommodation does not start until your instructor receives the letter, and accommodation is not retroactive.  </w:t>
      </w:r>
    </w:p>
    <w:p w14:paraId="59F0D50E" w14:textId="77777777" w:rsidR="00A7143C" w:rsidRDefault="009D0D74">
      <w:pPr>
        <w:rPr>
          <w:rFonts w:ascii="Calibri" w:hAnsi="Calibri" w:cs="Calibri"/>
        </w:rPr>
      </w:pPr>
      <w:r>
        <w:rPr>
          <w:rFonts w:ascii="Calibri" w:hAnsi="Calibri" w:cs="Calibri"/>
        </w:rPr>
        <w:t>Delaware Campus students may contact an advisor in the Student Services Center on the first floor of Moeller Hall, at (740) 203-8000.</w:t>
      </w:r>
    </w:p>
    <w:p w14:paraId="072A6D1B" w14:textId="77777777" w:rsidR="00A7143C" w:rsidRDefault="00A7143C">
      <w:pPr>
        <w:rPr>
          <w:rFonts w:ascii="Calibri" w:hAnsi="Calibri" w:cs="Calibri"/>
        </w:rPr>
      </w:pPr>
    </w:p>
    <w:p w14:paraId="28124B5D" w14:textId="77777777" w:rsidR="00A7143C" w:rsidRDefault="009D0D74">
      <w:pPr>
        <w:rPr>
          <w:rFonts w:ascii="Calibri" w:hAnsi="Calibri" w:cs="Calibri"/>
          <w:b/>
          <w:bCs/>
        </w:rPr>
      </w:pPr>
      <w:r>
        <w:rPr>
          <w:rFonts w:ascii="Calibri" w:hAnsi="Calibri" w:cs="Calibri"/>
          <w:b/>
          <w:bCs/>
        </w:rPr>
        <w:t>RELIGIOUS ACCOMMODATION</w:t>
      </w:r>
    </w:p>
    <w:p w14:paraId="60E1E5AB" w14:textId="77777777" w:rsidR="00A7143C" w:rsidRDefault="009D0D74">
      <w:pPr>
        <w:rPr>
          <w:rFonts w:ascii="Calibri" w:hAnsi="Calibri" w:cs="Calibri"/>
        </w:rPr>
      </w:pPr>
      <w:r>
        <w:rPr>
          <w:rFonts w:ascii="Calibri" w:hAnsi="Calibri" w:cs="Calibri"/>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5534C020" w14:textId="77777777" w:rsidR="00A7143C" w:rsidRDefault="009D0D74">
      <w:pPr>
        <w:rPr>
          <w:rFonts w:ascii="Calibri" w:hAnsi="Calibri" w:cs="Calibri"/>
        </w:rPr>
      </w:pPr>
      <w:r>
        <w:rPr>
          <w:rFonts w:ascii="Calibri" w:hAnsi="Calibri" w:cs="Calibri"/>
        </w:rPr>
        <w:t xml:space="preserve">Students planning to use religious beliefs or practice accommodations for course requirements must inform the instructor in writing no later than 14 days after the semester begins. The instructor is then responsible for scheduling an alternative time and date for the assessment, </w:t>
      </w:r>
      <w:r>
        <w:rPr>
          <w:rFonts w:ascii="Calibri" w:hAnsi="Calibri" w:cs="Calibri"/>
        </w:rPr>
        <w:lastRenderedPageBreak/>
        <w:t>which may be before or after the original time and date of the assessment. These alternative accommodations will remain confidential. It is the student's responsibility to ensure that all assessments and course assignments are completed. </w:t>
      </w:r>
    </w:p>
    <w:p w14:paraId="63BB7C77" w14:textId="77777777" w:rsidR="00A7143C" w:rsidRDefault="009D0D74">
      <w:pPr>
        <w:rPr>
          <w:rFonts w:ascii="Calibri" w:hAnsi="Calibri" w:cs="Calibri"/>
        </w:rPr>
      </w:pPr>
      <w:r>
        <w:rPr>
          <w:rFonts w:ascii="Calibri" w:hAnsi="Calibri" w:cs="Calibri"/>
        </w:rPr>
        <w:t>Students with concerns should refer to the grievance process within Policy 7-16, Student Religious Accommodations. Students with concerns can also contact the Executive Assistant for the Office of Academic Affairs at </w:t>
      </w:r>
      <w:hyperlink r:id="rId13">
        <w:r>
          <w:rPr>
            <w:rStyle w:val="Hyperlink"/>
            <w:rFonts w:ascii="Calibri" w:hAnsi="Calibri" w:cs="Calibri"/>
          </w:rPr>
          <w:t>academicaffairs@cscc.edu </w:t>
        </w:r>
      </w:hyperlink>
      <w:r>
        <w:rPr>
          <w:rFonts w:ascii="Calibri" w:hAnsi="Calibri" w:cs="Calibri"/>
        </w:rPr>
        <w:t>or 614-287-5024.</w:t>
      </w:r>
    </w:p>
    <w:p w14:paraId="2AA2D033" w14:textId="77777777" w:rsidR="00A7143C" w:rsidRDefault="00A7143C">
      <w:pPr>
        <w:rPr>
          <w:rFonts w:ascii="Calibri" w:hAnsi="Calibri" w:cs="Calibri"/>
          <w:b/>
          <w:bCs/>
        </w:rPr>
      </w:pPr>
    </w:p>
    <w:p w14:paraId="431A0EBE" w14:textId="77777777" w:rsidR="00A7143C" w:rsidRDefault="00A7143C">
      <w:pPr>
        <w:rPr>
          <w:rFonts w:ascii="Calibri" w:hAnsi="Calibri" w:cs="Calibri"/>
        </w:rPr>
      </w:pPr>
    </w:p>
    <w:p w14:paraId="59B45D2C" w14:textId="77777777" w:rsidR="00A7143C" w:rsidRDefault="009D0D74">
      <w:pPr>
        <w:pStyle w:val="NormalWeb"/>
        <w:spacing w:beforeAutospacing="0" w:afterAutospacing="0"/>
        <w:contextualSpacing/>
        <w:rPr>
          <w:rFonts w:ascii="Calibri" w:hAnsi="Calibri"/>
          <w:b/>
        </w:rPr>
      </w:pPr>
      <w:r>
        <w:rPr>
          <w:rFonts w:ascii="Calibri" w:hAnsi="Calibri"/>
          <w:b/>
        </w:rPr>
        <w:t>AUDIO/VIDEO RECORDING OF CLASS</w:t>
      </w:r>
    </w:p>
    <w:p w14:paraId="77674C21" w14:textId="77777777" w:rsidR="00A7143C" w:rsidRDefault="009D0D74">
      <w:pPr>
        <w:widowControl w:val="0"/>
        <w:rPr>
          <w:rFonts w:ascii="Calibri" w:hAnsi="Calibri" w:cs="Calibri"/>
          <w:iCs/>
        </w:rPr>
      </w:pPr>
      <w:r>
        <w:rPr>
          <w:rFonts w:ascii="Calibri" w:hAnsi="Calibri" w:cs="Calibri"/>
          <w:iCs/>
        </w:rPr>
        <w:t xml:space="preserve">Audio and video recording, transmission, or distribution of class content (e.g., lectures, discussions, demonstrations, etc.) is strictly prohibited unless the course instructor has provided written permission via the syllabus or a signed form.  Authorization to record </w:t>
      </w:r>
      <w:proofErr w:type="gramStart"/>
      <w:r>
        <w:rPr>
          <w:rFonts w:ascii="Calibri" w:hAnsi="Calibri" w:cs="Calibri"/>
          <w:iCs/>
        </w:rPr>
        <w:t>extends</w:t>
      </w:r>
      <w:proofErr w:type="gramEnd"/>
      <w:r>
        <w:rPr>
          <w:rFonts w:ascii="Calibri" w:hAnsi="Calibri" w:cs="Calibri"/>
          <w:iCs/>
        </w:rPr>
        <w:t xml:space="preserve"> solely to students on that </w:t>
      </w:r>
      <w:proofErr w:type="gramStart"/>
      <w:r>
        <w:rPr>
          <w:rFonts w:ascii="Calibri" w:hAnsi="Calibri" w:cs="Calibri"/>
          <w:iCs/>
        </w:rPr>
        <w:t>particular course</w:t>
      </w:r>
      <w:proofErr w:type="gramEnd"/>
      <w:r>
        <w:rPr>
          <w:rFonts w:ascii="Calibri" w:hAnsi="Calibri" w:cs="Calibri"/>
          <w:iCs/>
        </w:rPr>
        <w:t>.  Transmitting, sharing, or distributing course content on public, commercial, or social media sites is strictly prohibited.</w:t>
      </w:r>
    </w:p>
    <w:p w14:paraId="50E08473" w14:textId="77777777" w:rsidR="00A7143C" w:rsidRDefault="009D0D74">
      <w:pPr>
        <w:pStyle w:val="NormalWeb"/>
        <w:spacing w:beforeAutospacing="0" w:afterAutospacing="0"/>
        <w:contextualSpacing/>
        <w:rPr>
          <w:rFonts w:ascii="Calibri" w:hAnsi="Calibri"/>
          <w:b/>
        </w:rPr>
      </w:pPr>
      <w:r>
        <w:rPr>
          <w:rFonts w:ascii="Calibri" w:hAnsi="Calibri"/>
          <w:b/>
        </w:rPr>
        <w:t>TITLE IX</w:t>
      </w:r>
    </w:p>
    <w:p w14:paraId="5046105C" w14:textId="77777777" w:rsidR="00A7143C" w:rsidRDefault="009D0D74">
      <w:pPr>
        <w:contextualSpacing/>
        <w:rPr>
          <w:rFonts w:ascii="Calibri" w:hAnsi="Calibri"/>
        </w:rPr>
      </w:pPr>
      <w:r>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AEE786F" w14:textId="77777777" w:rsidR="00A7143C" w:rsidRDefault="00A7143C">
      <w:pPr>
        <w:rPr>
          <w:rFonts w:ascii="Calibri" w:hAnsi="Calibri"/>
        </w:rPr>
      </w:pPr>
    </w:p>
    <w:tbl>
      <w:tblPr>
        <w:tblW w:w="16664" w:type="dxa"/>
        <w:tblLayout w:type="fixed"/>
        <w:tblLook w:val="04A0" w:firstRow="1" w:lastRow="0" w:firstColumn="1" w:lastColumn="0" w:noHBand="0" w:noVBand="1"/>
      </w:tblPr>
      <w:tblGrid>
        <w:gridCol w:w="2781"/>
        <w:gridCol w:w="2276"/>
        <w:gridCol w:w="2251"/>
        <w:gridCol w:w="9356"/>
      </w:tblGrid>
      <w:tr w:rsidR="00A7143C" w14:paraId="1F1B6E05" w14:textId="77777777">
        <w:trPr>
          <w:trHeight w:val="1898"/>
        </w:trPr>
        <w:tc>
          <w:tcPr>
            <w:tcW w:w="2781" w:type="dxa"/>
          </w:tcPr>
          <w:p w14:paraId="198EFA17" w14:textId="77777777" w:rsidR="00A7143C" w:rsidRDefault="009D0D74">
            <w:pPr>
              <w:tabs>
                <w:tab w:val="left" w:pos="1860"/>
              </w:tabs>
              <w:rPr>
                <w:rFonts w:ascii="Calibri" w:hAnsi="Calibri"/>
                <w:bCs/>
              </w:rPr>
            </w:pPr>
            <w:r>
              <w:rPr>
                <w:rFonts w:ascii="Calibri" w:hAnsi="Calibri"/>
                <w:b/>
                <w:bCs/>
              </w:rPr>
              <w:t>Renee Fambro</w:t>
            </w:r>
            <w:r>
              <w:rPr>
                <w:rFonts w:ascii="Calibri" w:hAnsi="Calibri"/>
                <w:b/>
                <w:bCs/>
              </w:rPr>
              <w:tab/>
              <w:t xml:space="preserve">              </w:t>
            </w:r>
            <w:r>
              <w:rPr>
                <w:rFonts w:ascii="Calibri" w:hAnsi="Calibri"/>
                <w:b/>
                <w:bCs/>
              </w:rPr>
              <w:br/>
            </w:r>
            <w:r>
              <w:rPr>
                <w:rFonts w:ascii="Calibri" w:hAnsi="Calibri"/>
                <w:bCs/>
              </w:rPr>
              <w:t>Director of Equity &amp;</w:t>
            </w:r>
          </w:p>
          <w:p w14:paraId="1D1D0DF0" w14:textId="77777777" w:rsidR="00A7143C" w:rsidRDefault="009D0D74">
            <w:pPr>
              <w:rPr>
                <w:rFonts w:ascii="Calibri" w:hAnsi="Calibri"/>
                <w:bCs/>
              </w:rPr>
            </w:pPr>
            <w:r>
              <w:rPr>
                <w:rFonts w:ascii="Calibri" w:hAnsi="Calibri"/>
                <w:bCs/>
              </w:rPr>
              <w:t>Compliance</w:t>
            </w:r>
            <w:r>
              <w:rPr>
                <w:rFonts w:ascii="Calibri" w:hAnsi="Calibri"/>
                <w:bCs/>
              </w:rPr>
              <w:br/>
              <w:t>Human Resources</w:t>
            </w:r>
          </w:p>
          <w:p w14:paraId="7EAC71E5" w14:textId="77777777" w:rsidR="00A7143C" w:rsidRDefault="009D0D74">
            <w:pPr>
              <w:rPr>
                <w:rFonts w:ascii="Calibri" w:hAnsi="Calibri"/>
              </w:rPr>
            </w:pPr>
            <w:r>
              <w:rPr>
                <w:rFonts w:ascii="Calibri" w:hAnsi="Calibri"/>
                <w:bCs/>
              </w:rPr>
              <w:t>Rhodes Hall 115</w:t>
            </w:r>
            <w:r>
              <w:rPr>
                <w:rFonts w:ascii="Calibri" w:hAnsi="Calibri"/>
                <w:bCs/>
              </w:rPr>
              <w:br/>
            </w:r>
            <w:hyperlink r:id="rId14">
              <w:r>
                <w:rPr>
                  <w:rFonts w:ascii="Calibri" w:hAnsi="Calibri"/>
                  <w:color w:val="0000FF"/>
                  <w:u w:val="single"/>
                </w:rPr>
                <w:t>rfambro@cscc.edu</w:t>
              </w:r>
            </w:hyperlink>
          </w:p>
          <w:p w14:paraId="389A69DC" w14:textId="77777777" w:rsidR="00A7143C" w:rsidRDefault="009D0D74">
            <w:pPr>
              <w:rPr>
                <w:rFonts w:ascii="Calibri" w:hAnsi="Calibri"/>
                <w:b/>
                <w:bCs/>
              </w:rPr>
            </w:pPr>
            <w:r>
              <w:rPr>
                <w:rFonts w:ascii="Calibri" w:hAnsi="Calibri"/>
                <w:bCs/>
              </w:rPr>
              <w:t>Phone:  614.287.5519</w:t>
            </w:r>
            <w:r>
              <w:rPr>
                <w:rFonts w:ascii="Calibri" w:hAnsi="Calibri"/>
                <w:bCs/>
              </w:rPr>
              <w:br/>
            </w:r>
          </w:p>
        </w:tc>
        <w:tc>
          <w:tcPr>
            <w:tcW w:w="2276" w:type="dxa"/>
          </w:tcPr>
          <w:p w14:paraId="16DBE694" w14:textId="77777777" w:rsidR="00A7143C" w:rsidRDefault="009D0D74">
            <w:pPr>
              <w:rPr>
                <w:rFonts w:ascii="Calibri" w:hAnsi="Calibri"/>
                <w:b/>
                <w:bCs/>
              </w:rPr>
            </w:pPr>
            <w:r>
              <w:rPr>
                <w:rFonts w:ascii="Calibri" w:hAnsi="Calibri"/>
                <w:b/>
                <w:bCs/>
              </w:rPr>
              <w:t>Jolene Broshious</w:t>
            </w:r>
          </w:p>
          <w:p w14:paraId="0D298473" w14:textId="77777777" w:rsidR="00A7143C" w:rsidRDefault="009D0D74">
            <w:pPr>
              <w:rPr>
                <w:rFonts w:ascii="Calibri" w:hAnsi="Calibri"/>
              </w:rPr>
            </w:pPr>
            <w:r>
              <w:rPr>
                <w:rFonts w:ascii="Calibri" w:hAnsi="Calibri"/>
              </w:rPr>
              <w:t>M.Ed., B.A.</w:t>
            </w:r>
            <w:r>
              <w:rPr>
                <w:rFonts w:ascii="Calibri" w:hAnsi="Calibri"/>
              </w:rPr>
              <w:br/>
              <w:t>Compliance</w:t>
            </w:r>
          </w:p>
          <w:p w14:paraId="0CCAEA99" w14:textId="77777777" w:rsidR="00A7143C" w:rsidRDefault="009D0D74">
            <w:pPr>
              <w:rPr>
                <w:rFonts w:ascii="Calibri" w:hAnsi="Calibri"/>
              </w:rPr>
            </w:pPr>
            <w:r>
              <w:rPr>
                <w:rFonts w:ascii="Calibri" w:hAnsi="Calibri"/>
              </w:rPr>
              <w:t>Officer</w:t>
            </w:r>
          </w:p>
          <w:p w14:paraId="5F96B99C" w14:textId="77777777" w:rsidR="00A7143C" w:rsidRDefault="009D0D74">
            <w:pPr>
              <w:rPr>
                <w:rFonts w:ascii="Calibri" w:hAnsi="Calibri"/>
              </w:rPr>
            </w:pPr>
            <w:r>
              <w:rPr>
                <w:rFonts w:ascii="Calibri" w:hAnsi="Calibri"/>
              </w:rPr>
              <w:t>SX144</w:t>
            </w:r>
            <w:r>
              <w:rPr>
                <w:rFonts w:ascii="Calibri" w:hAnsi="Calibri"/>
              </w:rPr>
              <w:br/>
            </w:r>
            <w:hyperlink r:id="rId15">
              <w:r>
                <w:rPr>
                  <w:rStyle w:val="Hyperlink"/>
                  <w:rFonts w:ascii="Calibri" w:hAnsi="Calibri"/>
                </w:rPr>
                <w:t>jbroshious@cscc.edu</w:t>
              </w:r>
            </w:hyperlink>
            <w:r>
              <w:rPr>
                <w:rFonts w:ascii="Calibri" w:hAnsi="Calibri"/>
              </w:rPr>
              <w:br/>
              <w:t>(614) 287-5106</w:t>
            </w:r>
          </w:p>
          <w:p w14:paraId="345B8132" w14:textId="77777777" w:rsidR="00A7143C" w:rsidRDefault="00A7143C">
            <w:pPr>
              <w:rPr>
                <w:rFonts w:ascii="Calibri" w:hAnsi="Calibri"/>
              </w:rPr>
            </w:pPr>
          </w:p>
          <w:p w14:paraId="357827BE" w14:textId="77777777" w:rsidR="00A7143C" w:rsidRDefault="00A7143C">
            <w:pPr>
              <w:rPr>
                <w:rFonts w:ascii="Calibri" w:hAnsi="Calibri"/>
                <w:b/>
                <w:bCs/>
              </w:rPr>
            </w:pPr>
          </w:p>
        </w:tc>
        <w:tc>
          <w:tcPr>
            <w:tcW w:w="2251" w:type="dxa"/>
          </w:tcPr>
          <w:p w14:paraId="5D996FED" w14:textId="77777777" w:rsidR="00A7143C" w:rsidRDefault="009D0D74">
            <w:pPr>
              <w:rPr>
                <w:rFonts w:ascii="Calibri" w:hAnsi="Calibri"/>
                <w:b/>
              </w:rPr>
            </w:pPr>
            <w:r>
              <w:rPr>
                <w:rFonts w:ascii="Calibri" w:hAnsi="Calibri"/>
                <w:b/>
              </w:rPr>
              <w:t>Joan Cook</w:t>
            </w:r>
          </w:p>
          <w:p w14:paraId="6267B103" w14:textId="77777777" w:rsidR="00A7143C" w:rsidRDefault="009D0D74">
            <w:pPr>
              <w:rPr>
                <w:rFonts w:ascii="Calibri" w:hAnsi="Calibri"/>
              </w:rPr>
            </w:pPr>
            <w:r>
              <w:rPr>
                <w:rFonts w:ascii="Calibri" w:hAnsi="Calibri"/>
              </w:rPr>
              <w:t>Title IX Deputy</w:t>
            </w:r>
          </w:p>
          <w:p w14:paraId="3EFE98BB" w14:textId="77777777" w:rsidR="00A7143C" w:rsidRDefault="009D0D74">
            <w:pPr>
              <w:rPr>
                <w:rFonts w:ascii="Calibri" w:hAnsi="Calibri"/>
              </w:rPr>
            </w:pPr>
            <w:r>
              <w:rPr>
                <w:rFonts w:ascii="Calibri" w:hAnsi="Calibri"/>
              </w:rPr>
              <w:t>Coordinator</w:t>
            </w:r>
          </w:p>
          <w:p w14:paraId="48361334" w14:textId="77777777" w:rsidR="00A7143C" w:rsidRDefault="009D0D74">
            <w:pPr>
              <w:rPr>
                <w:rFonts w:ascii="Calibri" w:hAnsi="Calibri"/>
              </w:rPr>
            </w:pPr>
            <w:r>
              <w:rPr>
                <w:rFonts w:ascii="Calibri" w:hAnsi="Calibri"/>
              </w:rPr>
              <w:t>Human Resources</w:t>
            </w:r>
          </w:p>
          <w:p w14:paraId="5D8B807D" w14:textId="77777777" w:rsidR="00A7143C" w:rsidRDefault="009D0D74">
            <w:pPr>
              <w:rPr>
                <w:rFonts w:ascii="Calibri" w:hAnsi="Calibri"/>
              </w:rPr>
            </w:pPr>
            <w:r>
              <w:rPr>
                <w:rFonts w:ascii="Calibri" w:hAnsi="Calibri"/>
              </w:rPr>
              <w:t>Rhodes Hall 115</w:t>
            </w:r>
          </w:p>
          <w:p w14:paraId="4BCD2A01" w14:textId="77777777" w:rsidR="00A7143C" w:rsidRDefault="009D0D74">
            <w:pPr>
              <w:rPr>
                <w:rFonts w:ascii="Calibri" w:hAnsi="Calibri"/>
              </w:rPr>
            </w:pPr>
            <w:hyperlink r:id="rId16">
              <w:r>
                <w:rPr>
                  <w:rStyle w:val="Hyperlink"/>
                  <w:rFonts w:ascii="Calibri" w:hAnsi="Calibri"/>
                </w:rPr>
                <w:t>jcook60@cscc.edu</w:t>
              </w:r>
            </w:hyperlink>
          </w:p>
          <w:p w14:paraId="18D1461A" w14:textId="77777777" w:rsidR="00A7143C" w:rsidRDefault="009D0D74">
            <w:pPr>
              <w:rPr>
                <w:rFonts w:ascii="Calibri" w:hAnsi="Calibri"/>
                <w:b/>
                <w:bCs/>
              </w:rPr>
            </w:pPr>
            <w:r>
              <w:rPr>
                <w:rFonts w:ascii="Calibri" w:hAnsi="Calibri"/>
              </w:rPr>
              <w:t>Phone:614.287.2636</w:t>
            </w:r>
          </w:p>
        </w:tc>
        <w:tc>
          <w:tcPr>
            <w:tcW w:w="9355" w:type="dxa"/>
          </w:tcPr>
          <w:p w14:paraId="2F7B0FD7" w14:textId="77777777" w:rsidR="00A7143C" w:rsidRDefault="00A7143C">
            <w:pPr>
              <w:rPr>
                <w:rFonts w:ascii="Calibri" w:hAnsi="Calibri"/>
                <w:b/>
              </w:rPr>
            </w:pPr>
          </w:p>
        </w:tc>
      </w:tr>
    </w:tbl>
    <w:p w14:paraId="7A587128" w14:textId="77777777" w:rsidR="00A7143C" w:rsidRDefault="009D0D74">
      <w:pPr>
        <w:rPr>
          <w:rFonts w:ascii="Calibri" w:hAnsi="Calibri"/>
          <w:b/>
        </w:rPr>
      </w:pPr>
      <w:r>
        <w:rPr>
          <w:rFonts w:ascii="Calibri" w:hAnsi="Calibri"/>
          <w:b/>
        </w:rPr>
        <w:t xml:space="preserve">For additional information about your options at Columbus State Community College; or to file a complaint online, please visit our webpage at </w:t>
      </w:r>
      <w:hyperlink r:id="rId17">
        <w:r>
          <w:rPr>
            <w:rStyle w:val="Hyperlink"/>
            <w:rFonts w:ascii="Calibri" w:hAnsi="Calibri"/>
            <w:b/>
          </w:rPr>
          <w:t>http://www.cscc.edu/services/title-ix/</w:t>
        </w:r>
      </w:hyperlink>
    </w:p>
    <w:p w14:paraId="2DFA0657" w14:textId="77777777" w:rsidR="00A7143C" w:rsidRDefault="00A7143C">
      <w:pPr>
        <w:pStyle w:val="NormalWeb"/>
        <w:spacing w:before="280" w:after="280"/>
        <w:contextualSpacing/>
        <w:rPr>
          <w:rFonts w:ascii="Calibri" w:hAnsi="Calibri"/>
        </w:rPr>
      </w:pPr>
    </w:p>
    <w:p w14:paraId="6BD2065A" w14:textId="77777777" w:rsidR="00A7143C" w:rsidRDefault="009D0D74">
      <w:pPr>
        <w:pStyle w:val="NormalWeb"/>
        <w:spacing w:before="280" w:after="280"/>
        <w:contextualSpacing/>
        <w:rPr>
          <w:rFonts w:ascii="Calibri" w:hAnsi="Calibri"/>
          <w:b/>
        </w:rPr>
      </w:pPr>
      <w:r>
        <w:rPr>
          <w:rFonts w:ascii="Calibri" w:hAnsi="Calibri"/>
          <w:b/>
        </w:rPr>
        <w:t>TOBACCO-FREE COLUMBUS STATE 2015</w:t>
      </w:r>
    </w:p>
    <w:p w14:paraId="734AA739" w14:textId="77777777" w:rsidR="00A7143C" w:rsidRDefault="009D0D74">
      <w:pPr>
        <w:pStyle w:val="NormalWeb"/>
        <w:spacing w:before="280" w:after="280"/>
        <w:contextualSpacing/>
        <w:rPr>
          <w:rFonts w:ascii="Calibri" w:hAnsi="Calibri"/>
        </w:rPr>
      </w:pPr>
      <w:r>
        <w:rPr>
          <w:rFonts w:ascii="Calibri" w:hAnsi="Calibri"/>
        </w:rPr>
        <w:t>Because of a proposal by the Ohio Board of Regents in 2012, Columbus State became a tobacco-free institution, as have colleges and universities across the nation, including Ohio State University, which made the change in 2014.  To support the health and well-being of all students, faculty, and staff, the College has adopted a tobacco-free policy that prohibits the use of all tobacco-related products on college property. The primary emphasis of this approach is to focus on the elimination of tobacco use on all College property with cessation left as a choice for the individual.  The effective date for the tobacco-free policy was July 1, 2015.</w:t>
      </w:r>
    </w:p>
    <w:p w14:paraId="11FE31B7" w14:textId="77777777" w:rsidR="00A7143C" w:rsidRDefault="009D0D74">
      <w:pPr>
        <w:rPr>
          <w:rFonts w:ascii="Calibri" w:hAnsi="Calibri" w:cs="Arial"/>
          <w:b/>
        </w:rPr>
      </w:pPr>
      <w:r>
        <w:rPr>
          <w:rFonts w:ascii="Calibri" w:hAnsi="Calibri" w:cs="Arial"/>
          <w:b/>
        </w:rPr>
        <w:lastRenderedPageBreak/>
        <w:t>INCLEMENT WEATHER OR OTHER EMERGENCIES</w:t>
      </w:r>
    </w:p>
    <w:p w14:paraId="5FC604A2" w14:textId="77777777" w:rsidR="00A7143C" w:rsidRDefault="009D0D74">
      <w:pPr>
        <w:rPr>
          <w:rFonts w:ascii="Calibri" w:hAnsi="Calibri" w:cs="Arial"/>
        </w:rPr>
      </w:pPr>
      <w:r>
        <w:rPr>
          <w:rFonts w:ascii="Calibri" w:hAnsi="Calibri" w:cs="Arial"/>
        </w:rPr>
        <w:t>In the event of severe weather or other emergencies that could force the college to close or cancel classes, such information is broadcast on radio stations and television stations.  Students who reside in areas that fall under a Level III emergency should not attempt to drive to the college even if the college remains open.</w:t>
      </w:r>
    </w:p>
    <w:p w14:paraId="4AAC9BCF" w14:textId="77777777" w:rsidR="00A7143C" w:rsidRDefault="009D0D74">
      <w:pPr>
        <w:rPr>
          <w:rFonts w:ascii="Calibri" w:hAnsi="Calibri" w:cs="Arial"/>
        </w:rPr>
      </w:pPr>
      <w:r>
        <w:rPr>
          <w:rFonts w:ascii="Calibri" w:hAnsi="Calibri" w:cs="Arial"/>
        </w:rPr>
        <w:t>Assignments due on the day the college is closed will be due in the next scheduled class period.  If an examination is scheduled for one day after the campus closes, the examination is given on the next class day.  If a laboratory is scheduled on the day the campus is closed, put on makeup at the next scheduled laboratory class.  If necessary, laboratory make-up is held on a Saturday.  If a clinical is missed because of weather conditions: (</w:t>
      </w:r>
      <w:r>
        <w:rPr>
          <w:rFonts w:ascii="Calibri" w:hAnsi="Calibri" w:cs="Arial"/>
          <w:b/>
          <w:i/>
        </w:rPr>
        <w:t>insert department policy</w:t>
      </w:r>
      <w:r>
        <w:rPr>
          <w:rFonts w:ascii="Calibri" w:hAnsi="Calibri" w:cs="Arial"/>
        </w:rPr>
        <w:t>).</w:t>
      </w:r>
    </w:p>
    <w:p w14:paraId="5AE22FAF" w14:textId="77777777" w:rsidR="00A7143C" w:rsidRDefault="009D0D74">
      <w:pPr>
        <w:rPr>
          <w:rFonts w:ascii="Calibri" w:hAnsi="Calibri" w:cs="Arial"/>
        </w:rPr>
      </w:pPr>
      <w:r>
        <w:rPr>
          <w:rFonts w:ascii="Calibri" w:hAnsi="Calibri" w:cs="Arial"/>
        </w:rPr>
        <w:t>Students who miss a class because of weather-related problems with the class held as scheduled are responsible for reading and other assignments as indicated in the syllabus.  If a laboratory or examination is missing, contact me as soon as possible to determine how to make up for the missed exam or lab.  Remember!  It is the student’s responsibility to keep up with reading and other assignments when a scheduled class does not meet, whatever the reason.</w:t>
      </w:r>
    </w:p>
    <w:p w14:paraId="324C4476" w14:textId="77777777" w:rsidR="00A7143C" w:rsidRDefault="009D0D74">
      <w:pPr>
        <w:rPr>
          <w:rFonts w:ascii="Calibri" w:hAnsi="Calibri" w:cs="Arial"/>
        </w:rPr>
      </w:pPr>
      <w:r>
        <w:rPr>
          <w:rFonts w:ascii="Calibri" w:hAnsi="Calibri" w:cs="Arial"/>
        </w:rPr>
        <w:t>In the event the college is forced to close during Final Examination Week, exams scheduled for the first missed date are rescheduled for (date), in the same location at the same time scheduled.  Exams scheduled for a second missed date rescheduled for _____.  Thus, our final exam is scheduled for (date) at _____ o’clock.  If the college is closed that day, the exam will be held on (date) at _____ o’clock.  If our exam is on the second day the college has been closed, the exam will be held on (date) at _____ o’clock.</w:t>
      </w:r>
    </w:p>
    <w:p w14:paraId="32EB2E52" w14:textId="77777777" w:rsidR="00A7143C" w:rsidRDefault="00A7143C">
      <w:pPr>
        <w:rPr>
          <w:rFonts w:ascii="Calibri" w:hAnsi="Calibri" w:cs="Arial"/>
          <w:b/>
        </w:rPr>
      </w:pPr>
    </w:p>
    <w:p w14:paraId="035CD643" w14:textId="77777777" w:rsidR="00A7143C" w:rsidRDefault="00A7143C">
      <w:pPr>
        <w:rPr>
          <w:rFonts w:ascii="Calibri" w:hAnsi="Calibri" w:cs="Arial"/>
          <w:b/>
        </w:rPr>
      </w:pPr>
    </w:p>
    <w:p w14:paraId="1B946CFB" w14:textId="77777777" w:rsidR="00A7143C" w:rsidRDefault="009D0D74">
      <w:pPr>
        <w:rPr>
          <w:rFonts w:ascii="Calibri" w:hAnsi="Calibri" w:cs="Arial"/>
          <w:b/>
        </w:rPr>
      </w:pPr>
      <w:r>
        <w:rPr>
          <w:rFonts w:ascii="Calibri" w:hAnsi="Calibri" w:cs="Arial"/>
          <w:b/>
        </w:rPr>
        <w:t>FINANCIAL AID ATTENDANCE REPORTING</w:t>
      </w:r>
    </w:p>
    <w:p w14:paraId="2825AC35" w14:textId="77777777" w:rsidR="00A7143C" w:rsidRDefault="009D0D74">
      <w:pPr>
        <w:rPr>
          <w:rFonts w:ascii="Calibri" w:hAnsi="Calibri" w:cs="Arial"/>
        </w:rPr>
      </w:pPr>
      <w:r>
        <w:rPr>
          <w:rFonts w:ascii="Calibri" w:hAnsi="Calibri" w:cs="Arial"/>
        </w:rPr>
        <w:t>Columbus State is required by federal law to verify the enrollment of students who participate in Federal Title IV student aid programs and/or who receive educational benefits through the Department of Veterans Affairs. The responsibility of the College is to identify students who do not commence attendance or who stop attendance in any course for which they are registered and paid. Non-attendance is reported quarterly by each instructor, and results in a student administratively withdrawn from the class section. Please contact the Financial Aid Office for information regarding the impact of course withdrawals on financial aid eligibility.</w:t>
      </w:r>
    </w:p>
    <w:p w14:paraId="484C2A9F" w14:textId="77777777" w:rsidR="00A7143C" w:rsidRDefault="00A7143C">
      <w:pPr>
        <w:rPr>
          <w:rFonts w:ascii="Calibri" w:hAnsi="Calibri" w:cs="Arial"/>
        </w:rPr>
      </w:pPr>
    </w:p>
    <w:p w14:paraId="2D0BE689" w14:textId="77777777" w:rsidR="00A7143C" w:rsidRDefault="009D0D74">
      <w:pPr>
        <w:rPr>
          <w:rFonts w:ascii="Calibri" w:hAnsi="Calibri" w:cs="Arial"/>
        </w:rPr>
      </w:pPr>
      <w:r>
        <w:rPr>
          <w:rFonts w:ascii="Calibri" w:hAnsi="Calibri"/>
        </w:rPr>
        <w:t>For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3C97E844" w14:textId="77777777" w:rsidR="00A7143C" w:rsidRDefault="009D0D74">
      <w:pPr>
        <w:tabs>
          <w:tab w:val="left" w:pos="270"/>
        </w:tabs>
        <w:rPr>
          <w:rFonts w:ascii="Calibri" w:hAnsi="Calibri" w:cs="Arial"/>
          <w:b/>
        </w:rPr>
      </w:pPr>
      <w:r>
        <w:rPr>
          <w:rFonts w:ascii="Calibri" w:hAnsi="Calibri" w:cs="Arial"/>
          <w:b/>
        </w:rPr>
        <w:t xml:space="preserve">NOTE:  </w:t>
      </w:r>
    </w:p>
    <w:p w14:paraId="2AB65205" w14:textId="77777777" w:rsidR="00A7143C" w:rsidRDefault="009D0D74">
      <w:pPr>
        <w:tabs>
          <w:tab w:val="left" w:pos="270"/>
        </w:tabs>
        <w:rPr>
          <w:rFonts w:ascii="Calibri" w:hAnsi="Calibri" w:cs="Arial"/>
        </w:rPr>
      </w:pPr>
      <w:r>
        <w:rPr>
          <w:rFonts w:ascii="Calibri" w:hAnsi="Calibri" w:cs="Arial"/>
        </w:rPr>
        <w:t>Student Central, located on the upper level of Madison Hall, is the place to stop for the guidance and assistance you need to be a successful student. The Student Services Specialists at Student Central are well-versed in every area of Columbus State and will work closely with you to find answers and connect you to the resources you need.</w:t>
      </w:r>
    </w:p>
    <w:p w14:paraId="0D5C4E55" w14:textId="77777777" w:rsidR="00F73DDD" w:rsidRDefault="00F73DDD">
      <w:pPr>
        <w:rPr>
          <w:rFonts w:ascii="Calibri" w:hAnsi="Calibri" w:cs="Arial"/>
          <w:b/>
        </w:rPr>
      </w:pPr>
    </w:p>
    <w:p w14:paraId="0FBC7A96" w14:textId="77777777" w:rsidR="00F73DDD" w:rsidRDefault="00F73DDD">
      <w:pPr>
        <w:rPr>
          <w:rFonts w:ascii="Calibri" w:hAnsi="Calibri" w:cs="Arial"/>
          <w:b/>
        </w:rPr>
      </w:pPr>
    </w:p>
    <w:p w14:paraId="37F9F027" w14:textId="77777777" w:rsidR="00F73DDD" w:rsidRDefault="00F73DDD">
      <w:pPr>
        <w:rPr>
          <w:rFonts w:ascii="Calibri" w:hAnsi="Calibri" w:cs="Arial"/>
          <w:b/>
        </w:rPr>
      </w:pPr>
    </w:p>
    <w:p w14:paraId="3FD3E25B" w14:textId="77777777" w:rsidR="00F73DDD" w:rsidRDefault="00F73DDD">
      <w:pPr>
        <w:rPr>
          <w:rFonts w:ascii="Calibri" w:hAnsi="Calibri" w:cs="Arial"/>
          <w:b/>
        </w:rPr>
      </w:pPr>
    </w:p>
    <w:p w14:paraId="0CEB1608" w14:textId="77777777" w:rsidR="00F73DDD" w:rsidRDefault="00F73DDD">
      <w:pPr>
        <w:rPr>
          <w:rFonts w:ascii="Calibri" w:hAnsi="Calibri" w:cs="Arial"/>
          <w:b/>
        </w:rPr>
      </w:pPr>
    </w:p>
    <w:p w14:paraId="2F755113" w14:textId="3E9FA0DD" w:rsidR="00A7143C" w:rsidRDefault="009D0D74">
      <w:pPr>
        <w:rPr>
          <w:rFonts w:ascii="Calibri" w:hAnsi="Calibri" w:cs="Arial"/>
          <w:b/>
        </w:rPr>
      </w:pPr>
      <w:r>
        <w:rPr>
          <w:rFonts w:ascii="Calibri" w:hAnsi="Calibri" w:cs="Arial"/>
          <w:b/>
        </w:rPr>
        <w:t>HOSP 2218 BAKING FUNDAMENTALS</w:t>
      </w:r>
    </w:p>
    <w:p w14:paraId="42B415C7" w14:textId="77777777" w:rsidR="00A7143C" w:rsidRDefault="009D0D74">
      <w:pPr>
        <w:rPr>
          <w:rFonts w:ascii="Calibri" w:hAnsi="Calibri" w:cs="Arial"/>
          <w:b/>
        </w:rPr>
      </w:pPr>
      <w:r>
        <w:rPr>
          <w:rFonts w:ascii="Calibri" w:hAnsi="Calibri" w:cs="Arial"/>
          <w:b/>
        </w:rPr>
        <w:t>UNITS OF INSTRUCTION</w:t>
      </w:r>
    </w:p>
    <w:p w14:paraId="11B43EE6" w14:textId="77777777" w:rsidR="00A7143C" w:rsidRDefault="009D0D74">
      <w:pPr>
        <w:rPr>
          <w:rFonts w:ascii="Calibri" w:hAnsi="Calibri" w:cs="Arial"/>
          <w:b/>
        </w:rPr>
      </w:pPr>
      <w:r>
        <w:rPr>
          <w:rFonts w:ascii="Calibri" w:hAnsi="Calibri" w:cs="Arial"/>
          <w:b/>
          <w:bCs/>
        </w:rPr>
        <w:t>*Subject to change</w:t>
      </w:r>
      <w:r>
        <w:rPr>
          <w:rFonts w:ascii="Calibri" w:hAnsi="Calibri" w:cs="Arial"/>
          <w:b/>
        </w:rPr>
        <w:t>*</w:t>
      </w:r>
    </w:p>
    <w:tbl>
      <w:tblPr>
        <w:tblW w:w="10710" w:type="dxa"/>
        <w:tblInd w:w="-96" w:type="dxa"/>
        <w:tblLayout w:type="fixed"/>
        <w:tblLook w:val="04A0" w:firstRow="1" w:lastRow="0" w:firstColumn="1" w:lastColumn="0" w:noHBand="0" w:noVBand="1"/>
      </w:tblPr>
      <w:tblGrid>
        <w:gridCol w:w="1441"/>
        <w:gridCol w:w="2339"/>
        <w:gridCol w:w="2160"/>
        <w:gridCol w:w="1621"/>
        <w:gridCol w:w="1709"/>
        <w:gridCol w:w="1440"/>
      </w:tblGrid>
      <w:tr w:rsidR="00A7143C" w14:paraId="3EE5A7E1" w14:textId="77777777">
        <w:tc>
          <w:tcPr>
            <w:tcW w:w="1440" w:type="dxa"/>
            <w:tcBorders>
              <w:top w:val="single" w:sz="4" w:space="0" w:color="000000"/>
              <w:left w:val="single" w:sz="4" w:space="0" w:color="000000"/>
              <w:bottom w:val="single" w:sz="4" w:space="0" w:color="000000"/>
              <w:right w:val="single" w:sz="4" w:space="0" w:color="000000"/>
            </w:tcBorders>
          </w:tcPr>
          <w:p w14:paraId="4ADDBB98" w14:textId="77777777" w:rsidR="00A7143C" w:rsidRDefault="009D0D74">
            <w:pPr>
              <w:rPr>
                <w:b/>
                <w:bCs/>
                <w:sz w:val="20"/>
                <w:szCs w:val="20"/>
              </w:rPr>
            </w:pPr>
            <w:r>
              <w:rPr>
                <w:b/>
                <w:bCs/>
                <w:sz w:val="20"/>
                <w:szCs w:val="20"/>
              </w:rPr>
              <w:t>WEEK</w:t>
            </w:r>
          </w:p>
        </w:tc>
        <w:tc>
          <w:tcPr>
            <w:tcW w:w="2339" w:type="dxa"/>
            <w:tcBorders>
              <w:top w:val="single" w:sz="4" w:space="0" w:color="000000"/>
              <w:left w:val="single" w:sz="4" w:space="0" w:color="000000"/>
              <w:bottom w:val="single" w:sz="4" w:space="0" w:color="000000"/>
              <w:right w:val="single" w:sz="4" w:space="0" w:color="000000"/>
            </w:tcBorders>
          </w:tcPr>
          <w:p w14:paraId="37729F58" w14:textId="77777777" w:rsidR="00A7143C" w:rsidRDefault="009D0D74">
            <w:pPr>
              <w:rPr>
                <w:b/>
                <w:bCs/>
                <w:sz w:val="20"/>
                <w:szCs w:val="20"/>
              </w:rPr>
            </w:pPr>
            <w:r>
              <w:rPr>
                <w:b/>
                <w:bCs/>
                <w:sz w:val="20"/>
                <w:szCs w:val="20"/>
              </w:rPr>
              <w:t>UNIT OF INSTRUCTION</w:t>
            </w:r>
          </w:p>
        </w:tc>
        <w:tc>
          <w:tcPr>
            <w:tcW w:w="2160" w:type="dxa"/>
            <w:tcBorders>
              <w:top w:val="single" w:sz="4" w:space="0" w:color="000000"/>
              <w:left w:val="single" w:sz="4" w:space="0" w:color="000000"/>
              <w:bottom w:val="single" w:sz="4" w:space="0" w:color="000000"/>
              <w:right w:val="single" w:sz="4" w:space="0" w:color="000000"/>
            </w:tcBorders>
          </w:tcPr>
          <w:p w14:paraId="4357C6BD" w14:textId="77777777" w:rsidR="00A7143C" w:rsidRDefault="009D0D74">
            <w:pPr>
              <w:rPr>
                <w:b/>
                <w:bCs/>
                <w:sz w:val="20"/>
                <w:szCs w:val="20"/>
              </w:rPr>
            </w:pPr>
            <w:r>
              <w:rPr>
                <w:b/>
                <w:bCs/>
                <w:sz w:val="20"/>
                <w:szCs w:val="20"/>
              </w:rPr>
              <w:t>LEARNING OBJECTIVES/GOAL</w:t>
            </w:r>
          </w:p>
        </w:tc>
        <w:tc>
          <w:tcPr>
            <w:tcW w:w="1621" w:type="dxa"/>
            <w:tcBorders>
              <w:top w:val="single" w:sz="4" w:space="0" w:color="000000"/>
              <w:left w:val="single" w:sz="4" w:space="0" w:color="000000"/>
              <w:bottom w:val="single" w:sz="4" w:space="0" w:color="000000"/>
              <w:right w:val="single" w:sz="4" w:space="0" w:color="000000"/>
            </w:tcBorders>
          </w:tcPr>
          <w:p w14:paraId="19701D59" w14:textId="77777777" w:rsidR="00A7143C" w:rsidRDefault="009D0D74">
            <w:pPr>
              <w:rPr>
                <w:b/>
                <w:bCs/>
                <w:sz w:val="20"/>
                <w:szCs w:val="20"/>
              </w:rPr>
            </w:pPr>
            <w:r>
              <w:rPr>
                <w:b/>
                <w:bCs/>
                <w:sz w:val="20"/>
                <w:szCs w:val="20"/>
              </w:rPr>
              <w:t>ASSESSMENT METHODS</w:t>
            </w:r>
          </w:p>
        </w:tc>
        <w:tc>
          <w:tcPr>
            <w:tcW w:w="1709" w:type="dxa"/>
            <w:tcBorders>
              <w:top w:val="single" w:sz="4" w:space="0" w:color="000000"/>
              <w:left w:val="single" w:sz="4" w:space="0" w:color="000000"/>
              <w:bottom w:val="single" w:sz="4" w:space="0" w:color="000000"/>
              <w:right w:val="single" w:sz="4" w:space="0" w:color="000000"/>
            </w:tcBorders>
          </w:tcPr>
          <w:p w14:paraId="7D22AD41" w14:textId="77777777" w:rsidR="00A7143C" w:rsidRDefault="009D0D74">
            <w:pPr>
              <w:rPr>
                <w:b/>
                <w:bCs/>
                <w:sz w:val="20"/>
                <w:szCs w:val="20"/>
              </w:rPr>
            </w:pPr>
            <w:r>
              <w:rPr>
                <w:b/>
                <w:bCs/>
                <w:sz w:val="20"/>
                <w:szCs w:val="20"/>
              </w:rPr>
              <w:t>ASSIGNMENTS</w:t>
            </w:r>
          </w:p>
        </w:tc>
        <w:tc>
          <w:tcPr>
            <w:tcW w:w="1440" w:type="dxa"/>
            <w:tcBorders>
              <w:top w:val="single" w:sz="4" w:space="0" w:color="000000"/>
              <w:left w:val="single" w:sz="4" w:space="0" w:color="000000"/>
              <w:bottom w:val="single" w:sz="4" w:space="0" w:color="000000"/>
              <w:right w:val="single" w:sz="4" w:space="0" w:color="000000"/>
            </w:tcBorders>
          </w:tcPr>
          <w:p w14:paraId="365D9338" w14:textId="77777777" w:rsidR="00A7143C" w:rsidRDefault="009D0D74">
            <w:pPr>
              <w:rPr>
                <w:b/>
                <w:bCs/>
                <w:sz w:val="20"/>
                <w:szCs w:val="20"/>
              </w:rPr>
            </w:pPr>
            <w:r>
              <w:rPr>
                <w:b/>
                <w:bCs/>
                <w:sz w:val="20"/>
                <w:szCs w:val="20"/>
              </w:rPr>
              <w:t>DUE DATE</w:t>
            </w:r>
          </w:p>
        </w:tc>
      </w:tr>
      <w:tr w:rsidR="00A7143C" w14:paraId="602629A9" w14:textId="77777777">
        <w:tc>
          <w:tcPr>
            <w:tcW w:w="1440" w:type="dxa"/>
            <w:tcBorders>
              <w:top w:val="single" w:sz="4" w:space="0" w:color="000000"/>
              <w:left w:val="single" w:sz="4" w:space="0" w:color="000000"/>
              <w:bottom w:val="single" w:sz="4" w:space="0" w:color="000000"/>
              <w:right w:val="single" w:sz="4" w:space="0" w:color="000000"/>
            </w:tcBorders>
          </w:tcPr>
          <w:p w14:paraId="0B664918" w14:textId="3A5BB3AA" w:rsidR="00A7143C" w:rsidRDefault="009D0D74">
            <w:pPr>
              <w:rPr>
                <w:b/>
                <w:sz w:val="20"/>
                <w:szCs w:val="20"/>
              </w:rPr>
            </w:pPr>
            <w:r>
              <w:rPr>
                <w:b/>
                <w:sz w:val="20"/>
                <w:szCs w:val="20"/>
              </w:rPr>
              <w:t>Unit 1</w:t>
            </w:r>
          </w:p>
          <w:p w14:paraId="6E0ED5D6" w14:textId="77777777" w:rsidR="00A7143C" w:rsidRDefault="00A7143C">
            <w:pPr>
              <w:rPr>
                <w:b/>
                <w:sz w:val="20"/>
                <w:szCs w:val="20"/>
              </w:rPr>
            </w:pPr>
          </w:p>
          <w:p w14:paraId="4A2E74D1" w14:textId="77777777" w:rsidR="00A7143C" w:rsidRDefault="00A7143C">
            <w:pPr>
              <w:rPr>
                <w:sz w:val="20"/>
                <w:szCs w:val="20"/>
              </w:rPr>
            </w:pPr>
          </w:p>
        </w:tc>
        <w:tc>
          <w:tcPr>
            <w:tcW w:w="2339" w:type="dxa"/>
            <w:tcBorders>
              <w:top w:val="single" w:sz="4" w:space="0" w:color="000000"/>
              <w:left w:val="single" w:sz="4" w:space="0" w:color="000000"/>
              <w:bottom w:val="single" w:sz="4" w:space="0" w:color="000000"/>
              <w:right w:val="single" w:sz="4" w:space="0" w:color="000000"/>
            </w:tcBorders>
          </w:tcPr>
          <w:p w14:paraId="73445C5A" w14:textId="77777777" w:rsidR="00A7143C" w:rsidRDefault="009D0D74">
            <w:pPr>
              <w:tabs>
                <w:tab w:val="left" w:pos="-720"/>
              </w:tabs>
            </w:pPr>
            <w:r>
              <w:rPr>
                <w:sz w:val="20"/>
                <w:szCs w:val="20"/>
              </w:rPr>
              <w:t>Lecture 8:00 am-9:00 am</w:t>
            </w:r>
          </w:p>
          <w:p w14:paraId="2097CE27" w14:textId="77777777" w:rsidR="00A7143C" w:rsidRDefault="009D0D74">
            <w:pPr>
              <w:tabs>
                <w:tab w:val="left" w:pos="-720"/>
              </w:tabs>
            </w:pPr>
            <w:r>
              <w:rPr>
                <w:sz w:val="20"/>
                <w:szCs w:val="20"/>
              </w:rPr>
              <w:t>Location: Kitchen lab: 318</w:t>
            </w:r>
          </w:p>
          <w:p w14:paraId="7ACC5F8B" w14:textId="77777777" w:rsidR="00A7143C" w:rsidRDefault="009D0D74">
            <w:pPr>
              <w:tabs>
                <w:tab w:val="left" w:pos="-720"/>
              </w:tabs>
            </w:pPr>
            <w:r>
              <w:rPr>
                <w:sz w:val="20"/>
                <w:szCs w:val="20"/>
              </w:rPr>
              <w:t>Introduction to the course:</w:t>
            </w:r>
          </w:p>
          <w:p w14:paraId="0D7A4C3D" w14:textId="77777777" w:rsidR="00A7143C" w:rsidRDefault="009D0D74">
            <w:pPr>
              <w:tabs>
                <w:tab w:val="left" w:pos="-720"/>
              </w:tabs>
            </w:pPr>
            <w:r>
              <w:rPr>
                <w:sz w:val="20"/>
                <w:szCs w:val="20"/>
              </w:rPr>
              <w:t>Course requirements: uniform standards: sanitation protocols: kitchen equipment: ingredient functions:</w:t>
            </w:r>
          </w:p>
          <w:p w14:paraId="27CB73A3" w14:textId="77777777" w:rsidR="00A7143C" w:rsidRDefault="009D0D74">
            <w:pPr>
              <w:tabs>
                <w:tab w:val="left" w:pos="-720"/>
              </w:tabs>
              <w:rPr>
                <w:b/>
                <w:bCs/>
              </w:rPr>
            </w:pPr>
            <w:r>
              <w:rPr>
                <w:b/>
                <w:bCs/>
                <w:sz w:val="20"/>
                <w:szCs w:val="20"/>
              </w:rPr>
              <w:t>Quick Bread recipes</w:t>
            </w:r>
          </w:p>
        </w:tc>
        <w:tc>
          <w:tcPr>
            <w:tcW w:w="2160" w:type="dxa"/>
            <w:tcBorders>
              <w:top w:val="single" w:sz="4" w:space="0" w:color="000000"/>
              <w:left w:val="single" w:sz="4" w:space="0" w:color="000000"/>
              <w:bottom w:val="single" w:sz="4" w:space="0" w:color="000000"/>
              <w:right w:val="single" w:sz="4" w:space="0" w:color="000000"/>
            </w:tcBorders>
          </w:tcPr>
          <w:p w14:paraId="432005E3" w14:textId="77777777" w:rsidR="00A7143C" w:rsidRDefault="009D0D74">
            <w:pPr>
              <w:rPr>
                <w:sz w:val="20"/>
                <w:szCs w:val="20"/>
              </w:rPr>
            </w:pPr>
            <w:r>
              <w:rPr>
                <w:sz w:val="20"/>
                <w:szCs w:val="20"/>
              </w:rPr>
              <w:t>Critical Thinking</w:t>
            </w:r>
          </w:p>
          <w:p w14:paraId="3E8EAEDB" w14:textId="77777777" w:rsidR="00A7143C" w:rsidRDefault="00A7143C">
            <w:pPr>
              <w:rPr>
                <w:sz w:val="20"/>
                <w:szCs w:val="20"/>
              </w:rPr>
            </w:pPr>
          </w:p>
          <w:p w14:paraId="02D6D5CA" w14:textId="77777777" w:rsidR="00A7143C" w:rsidRDefault="009D0D74">
            <w:pPr>
              <w:rPr>
                <w:sz w:val="20"/>
                <w:szCs w:val="20"/>
              </w:rPr>
            </w:pPr>
            <w:r>
              <w:rPr>
                <w:sz w:val="20"/>
                <w:szCs w:val="20"/>
              </w:rPr>
              <w:t>Scientific Literacy</w:t>
            </w:r>
          </w:p>
          <w:p w14:paraId="06D44BC7" w14:textId="77777777" w:rsidR="00A7143C" w:rsidRDefault="00A7143C">
            <w:pPr>
              <w:rPr>
                <w:sz w:val="20"/>
                <w:szCs w:val="20"/>
              </w:rPr>
            </w:pPr>
          </w:p>
          <w:p w14:paraId="196BB6E9" w14:textId="77777777" w:rsidR="00A7143C" w:rsidRDefault="009D0D74">
            <w:pPr>
              <w:rPr>
                <w:b/>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5454DA28" w14:textId="77777777" w:rsidR="00A7143C" w:rsidRDefault="009D0D74">
            <w:pPr>
              <w:rPr>
                <w:sz w:val="20"/>
                <w:szCs w:val="20"/>
              </w:rPr>
            </w:pPr>
            <w:r>
              <w:rPr>
                <w:sz w:val="20"/>
                <w:szCs w:val="20"/>
              </w:rPr>
              <w:t>Quiz</w:t>
            </w:r>
          </w:p>
          <w:p w14:paraId="56421319" w14:textId="77777777" w:rsidR="00A7143C" w:rsidRDefault="00A7143C">
            <w:pPr>
              <w:rPr>
                <w:sz w:val="20"/>
                <w:szCs w:val="20"/>
              </w:rPr>
            </w:pPr>
          </w:p>
          <w:p w14:paraId="3FE39114" w14:textId="77777777" w:rsidR="00A7143C" w:rsidRDefault="009D0D74">
            <w:pPr>
              <w:rPr>
                <w:b/>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184194CB" w14:textId="77777777" w:rsidR="00A7143C" w:rsidRDefault="009D0D74">
            <w:pPr>
              <w:pStyle w:val="ListParagraph"/>
              <w:numPr>
                <w:ilvl w:val="0"/>
                <w:numId w:val="8"/>
              </w:numPr>
              <w:rPr>
                <w:sz w:val="20"/>
                <w:szCs w:val="20"/>
              </w:rPr>
            </w:pPr>
            <w:r>
              <w:rPr>
                <w:sz w:val="20"/>
                <w:szCs w:val="20"/>
              </w:rPr>
              <w:t>Read Chap. 1</w:t>
            </w:r>
          </w:p>
          <w:p w14:paraId="26F5F222" w14:textId="77777777" w:rsidR="00A7143C" w:rsidRDefault="009D0D74">
            <w:pPr>
              <w:pStyle w:val="ListParagraph"/>
              <w:numPr>
                <w:ilvl w:val="0"/>
                <w:numId w:val="8"/>
              </w:numPr>
              <w:rPr>
                <w:sz w:val="20"/>
                <w:szCs w:val="20"/>
              </w:rPr>
            </w:pPr>
            <w:r>
              <w:rPr>
                <w:sz w:val="20"/>
                <w:szCs w:val="20"/>
              </w:rPr>
              <w:t>Complete Quiz 1</w:t>
            </w:r>
          </w:p>
          <w:p w14:paraId="4456D9A5" w14:textId="77777777" w:rsidR="00A7143C" w:rsidRDefault="009D0D74">
            <w:pPr>
              <w:pStyle w:val="ListParagraph"/>
              <w:numPr>
                <w:ilvl w:val="0"/>
                <w:numId w:val="8"/>
              </w:numPr>
              <w:rPr>
                <w:sz w:val="20"/>
                <w:szCs w:val="20"/>
              </w:rPr>
            </w:pPr>
            <w:r>
              <w:rPr>
                <w:sz w:val="20"/>
                <w:szCs w:val="20"/>
              </w:rPr>
              <w:t>View Chap. video</w:t>
            </w:r>
          </w:p>
          <w:p w14:paraId="52E859DE" w14:textId="77777777" w:rsidR="00A7143C" w:rsidRDefault="009D0D74">
            <w:pPr>
              <w:pStyle w:val="ListParagraph"/>
              <w:numPr>
                <w:ilvl w:val="0"/>
                <w:numId w:val="8"/>
              </w:numPr>
              <w:rPr>
                <w:sz w:val="20"/>
                <w:szCs w:val="20"/>
              </w:rPr>
            </w:pPr>
            <w:r>
              <w:rPr>
                <w:sz w:val="20"/>
                <w:szCs w:val="20"/>
              </w:rPr>
              <w:t>Review Chap. Pp.</w:t>
            </w:r>
          </w:p>
        </w:tc>
        <w:tc>
          <w:tcPr>
            <w:tcW w:w="1440" w:type="dxa"/>
            <w:tcBorders>
              <w:top w:val="single" w:sz="4" w:space="0" w:color="000000"/>
              <w:left w:val="single" w:sz="4" w:space="0" w:color="000000"/>
              <w:bottom w:val="single" w:sz="4" w:space="0" w:color="000000"/>
              <w:right w:val="single" w:sz="4" w:space="0" w:color="000000"/>
            </w:tcBorders>
          </w:tcPr>
          <w:p w14:paraId="36CC8C11" w14:textId="1345190F" w:rsidR="00A7143C" w:rsidRDefault="00A7143C">
            <w:pPr>
              <w:rPr>
                <w:b/>
                <w:sz w:val="20"/>
                <w:szCs w:val="20"/>
              </w:rPr>
            </w:pPr>
          </w:p>
        </w:tc>
      </w:tr>
      <w:tr w:rsidR="00A7143C" w14:paraId="493EB360" w14:textId="77777777">
        <w:tc>
          <w:tcPr>
            <w:tcW w:w="1440" w:type="dxa"/>
            <w:tcBorders>
              <w:top w:val="single" w:sz="4" w:space="0" w:color="000000"/>
              <w:left w:val="single" w:sz="4" w:space="0" w:color="000000"/>
              <w:bottom w:val="single" w:sz="4" w:space="0" w:color="000000"/>
              <w:right w:val="single" w:sz="4" w:space="0" w:color="000000"/>
            </w:tcBorders>
          </w:tcPr>
          <w:p w14:paraId="33192F28" w14:textId="1550CC7D" w:rsidR="00A7143C" w:rsidRDefault="009D0D74">
            <w:pPr>
              <w:rPr>
                <w:b/>
                <w:sz w:val="20"/>
                <w:szCs w:val="20"/>
              </w:rPr>
            </w:pPr>
            <w:r>
              <w:rPr>
                <w:b/>
                <w:sz w:val="20"/>
                <w:szCs w:val="20"/>
              </w:rPr>
              <w:t xml:space="preserve">Unit </w:t>
            </w:r>
            <w:r w:rsidR="00F73DDD">
              <w:rPr>
                <w:b/>
                <w:sz w:val="20"/>
                <w:szCs w:val="20"/>
              </w:rPr>
              <w:t>2</w:t>
            </w:r>
          </w:p>
        </w:tc>
        <w:tc>
          <w:tcPr>
            <w:tcW w:w="2339" w:type="dxa"/>
            <w:tcBorders>
              <w:top w:val="single" w:sz="4" w:space="0" w:color="000000"/>
              <w:left w:val="single" w:sz="4" w:space="0" w:color="000000"/>
              <w:bottom w:val="single" w:sz="4" w:space="0" w:color="000000"/>
              <w:right w:val="single" w:sz="4" w:space="0" w:color="000000"/>
            </w:tcBorders>
          </w:tcPr>
          <w:p w14:paraId="6832E78C" w14:textId="77777777" w:rsidR="00A7143C" w:rsidRDefault="009D0D74">
            <w:pPr>
              <w:tabs>
                <w:tab w:val="left" w:pos="-720"/>
              </w:tabs>
              <w:rPr>
                <w:b/>
                <w:bCs/>
              </w:rPr>
            </w:pPr>
            <w:r>
              <w:rPr>
                <w:b/>
                <w:bCs/>
                <w:sz w:val="20"/>
                <w:szCs w:val="20"/>
              </w:rPr>
              <w:t>Pie Dough: Yeast Bread</w:t>
            </w:r>
          </w:p>
          <w:p w14:paraId="03E9D3C8" w14:textId="77777777" w:rsidR="00A7143C" w:rsidRDefault="009D0D74">
            <w:pPr>
              <w:numPr>
                <w:ilvl w:val="0"/>
                <w:numId w:val="3"/>
              </w:numPr>
              <w:rPr>
                <w:sz w:val="20"/>
                <w:szCs w:val="20"/>
              </w:rPr>
            </w:pPr>
            <w:r>
              <w:rPr>
                <w:sz w:val="20"/>
                <w:szCs w:val="20"/>
              </w:rPr>
              <w:t>Lean Dough</w:t>
            </w:r>
          </w:p>
          <w:p w14:paraId="3C6E650A" w14:textId="77777777" w:rsidR="00A7143C" w:rsidRDefault="009D0D74">
            <w:pPr>
              <w:numPr>
                <w:ilvl w:val="0"/>
                <w:numId w:val="3"/>
              </w:numPr>
              <w:rPr>
                <w:sz w:val="20"/>
                <w:szCs w:val="20"/>
              </w:rPr>
            </w:pPr>
            <w:r>
              <w:rPr>
                <w:sz w:val="20"/>
                <w:szCs w:val="20"/>
              </w:rPr>
              <w:t>Rich Doughs</w:t>
            </w:r>
          </w:p>
          <w:p w14:paraId="7227121D" w14:textId="77777777" w:rsidR="00A7143C" w:rsidRDefault="009D0D74">
            <w:pPr>
              <w:numPr>
                <w:ilvl w:val="0"/>
                <w:numId w:val="3"/>
              </w:numPr>
              <w:rPr>
                <w:sz w:val="20"/>
                <w:szCs w:val="20"/>
              </w:rPr>
            </w:pPr>
            <w:r>
              <w:rPr>
                <w:sz w:val="20"/>
                <w:szCs w:val="20"/>
              </w:rPr>
              <w:t>Make-up Methods</w:t>
            </w:r>
          </w:p>
          <w:p w14:paraId="5FEEC870" w14:textId="77777777" w:rsidR="00A7143C" w:rsidRDefault="009D0D74">
            <w:pPr>
              <w:numPr>
                <w:ilvl w:val="0"/>
                <w:numId w:val="3"/>
              </w:numPr>
              <w:rPr>
                <w:sz w:val="20"/>
                <w:szCs w:val="20"/>
              </w:rPr>
            </w:pPr>
            <w:r>
              <w:rPr>
                <w:sz w:val="20"/>
                <w:szCs w:val="20"/>
              </w:rPr>
              <w:t>Specialty Products</w:t>
            </w:r>
          </w:p>
          <w:p w14:paraId="668C4BB9" w14:textId="77777777" w:rsidR="00A7143C" w:rsidRDefault="00A7143C">
            <w:pPr>
              <w:tabs>
                <w:tab w:val="left" w:pos="-720"/>
              </w:tabs>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2F41ECA6" w14:textId="77777777" w:rsidR="00A7143C" w:rsidRDefault="009D0D74">
            <w:pPr>
              <w:rPr>
                <w:sz w:val="20"/>
                <w:szCs w:val="20"/>
              </w:rPr>
            </w:pPr>
            <w:r>
              <w:rPr>
                <w:sz w:val="20"/>
                <w:szCs w:val="20"/>
              </w:rPr>
              <w:t>Critical Thinking</w:t>
            </w:r>
          </w:p>
          <w:p w14:paraId="0F205A20" w14:textId="77777777" w:rsidR="00A7143C" w:rsidRDefault="00A7143C">
            <w:pPr>
              <w:rPr>
                <w:sz w:val="20"/>
                <w:szCs w:val="20"/>
              </w:rPr>
            </w:pPr>
          </w:p>
          <w:p w14:paraId="672E2B7B" w14:textId="77777777" w:rsidR="00A7143C" w:rsidRDefault="009D0D74">
            <w:pPr>
              <w:rPr>
                <w:sz w:val="20"/>
                <w:szCs w:val="20"/>
              </w:rPr>
            </w:pPr>
            <w:r>
              <w:rPr>
                <w:sz w:val="20"/>
                <w:szCs w:val="20"/>
              </w:rPr>
              <w:t>Quantitative Skills</w:t>
            </w:r>
          </w:p>
          <w:p w14:paraId="7146EDD0" w14:textId="77777777" w:rsidR="00A7143C" w:rsidRDefault="00A7143C">
            <w:pPr>
              <w:rPr>
                <w:sz w:val="20"/>
                <w:szCs w:val="20"/>
              </w:rPr>
            </w:pPr>
          </w:p>
          <w:p w14:paraId="491E467D" w14:textId="77777777" w:rsidR="00A7143C" w:rsidRDefault="009D0D74">
            <w:pPr>
              <w:rPr>
                <w:sz w:val="20"/>
                <w:szCs w:val="20"/>
              </w:rPr>
            </w:pPr>
            <w:r>
              <w:rPr>
                <w:sz w:val="20"/>
                <w:szCs w:val="20"/>
              </w:rPr>
              <w:t>Scientific Literacy</w:t>
            </w:r>
          </w:p>
          <w:p w14:paraId="2983020D" w14:textId="77777777" w:rsidR="00A7143C" w:rsidRDefault="00A7143C">
            <w:pPr>
              <w:rPr>
                <w:sz w:val="20"/>
                <w:szCs w:val="20"/>
              </w:rPr>
            </w:pPr>
          </w:p>
          <w:p w14:paraId="21F281FE"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6F71BBDF" w14:textId="77777777" w:rsidR="00A7143C" w:rsidRDefault="009D0D74">
            <w:pPr>
              <w:rPr>
                <w:sz w:val="20"/>
                <w:szCs w:val="20"/>
              </w:rPr>
            </w:pPr>
            <w:r>
              <w:rPr>
                <w:sz w:val="20"/>
                <w:szCs w:val="20"/>
              </w:rPr>
              <w:t>Quiz</w:t>
            </w:r>
          </w:p>
          <w:p w14:paraId="7941489A" w14:textId="77777777" w:rsidR="00A7143C" w:rsidRDefault="00A7143C">
            <w:pPr>
              <w:rPr>
                <w:sz w:val="20"/>
                <w:szCs w:val="20"/>
              </w:rPr>
            </w:pPr>
          </w:p>
          <w:p w14:paraId="588B400B"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7124C8D3" w14:textId="77777777" w:rsidR="00A7143C" w:rsidRDefault="009D0D74">
            <w:pPr>
              <w:pStyle w:val="ListParagraph"/>
              <w:numPr>
                <w:ilvl w:val="0"/>
                <w:numId w:val="9"/>
              </w:numPr>
              <w:rPr>
                <w:sz w:val="20"/>
                <w:szCs w:val="20"/>
              </w:rPr>
            </w:pPr>
            <w:r>
              <w:rPr>
                <w:sz w:val="20"/>
                <w:szCs w:val="20"/>
              </w:rPr>
              <w:t>Read Chap. 2</w:t>
            </w:r>
          </w:p>
          <w:p w14:paraId="2B3936E6" w14:textId="77777777" w:rsidR="00A7143C" w:rsidRDefault="009D0D74">
            <w:pPr>
              <w:pStyle w:val="ListParagraph"/>
              <w:numPr>
                <w:ilvl w:val="0"/>
                <w:numId w:val="9"/>
              </w:numPr>
              <w:rPr>
                <w:sz w:val="20"/>
                <w:szCs w:val="20"/>
              </w:rPr>
            </w:pPr>
            <w:r>
              <w:rPr>
                <w:sz w:val="20"/>
                <w:szCs w:val="20"/>
              </w:rPr>
              <w:t>Complete Quiz 2</w:t>
            </w:r>
          </w:p>
          <w:p w14:paraId="4CFBCCED" w14:textId="77777777" w:rsidR="00A7143C" w:rsidRDefault="009D0D74">
            <w:pPr>
              <w:pStyle w:val="ListParagraph"/>
              <w:numPr>
                <w:ilvl w:val="0"/>
                <w:numId w:val="9"/>
              </w:numPr>
              <w:rPr>
                <w:sz w:val="20"/>
                <w:szCs w:val="20"/>
              </w:rPr>
            </w:pPr>
            <w:r>
              <w:rPr>
                <w:sz w:val="20"/>
                <w:szCs w:val="20"/>
              </w:rPr>
              <w:t>View Chap. video</w:t>
            </w:r>
          </w:p>
          <w:p w14:paraId="72F182DA" w14:textId="77777777" w:rsidR="00A7143C" w:rsidRDefault="009D0D74">
            <w:pPr>
              <w:pStyle w:val="ListParagraph"/>
              <w:numPr>
                <w:ilvl w:val="0"/>
                <w:numId w:val="9"/>
              </w:numPr>
              <w:rPr>
                <w:sz w:val="20"/>
                <w:szCs w:val="20"/>
              </w:rPr>
            </w:pPr>
            <w:r>
              <w:rPr>
                <w:sz w:val="20"/>
                <w:szCs w:val="20"/>
              </w:rPr>
              <w:t>Review Chap. pp.</w:t>
            </w:r>
          </w:p>
        </w:tc>
        <w:tc>
          <w:tcPr>
            <w:tcW w:w="1440" w:type="dxa"/>
            <w:tcBorders>
              <w:top w:val="single" w:sz="4" w:space="0" w:color="000000"/>
              <w:left w:val="single" w:sz="4" w:space="0" w:color="000000"/>
              <w:bottom w:val="single" w:sz="4" w:space="0" w:color="000000"/>
              <w:right w:val="single" w:sz="4" w:space="0" w:color="000000"/>
            </w:tcBorders>
          </w:tcPr>
          <w:p w14:paraId="3635CE78" w14:textId="55FAF727" w:rsidR="00A7143C" w:rsidRDefault="00A7143C">
            <w:pPr>
              <w:rPr>
                <w:b/>
                <w:sz w:val="20"/>
                <w:szCs w:val="20"/>
              </w:rPr>
            </w:pPr>
          </w:p>
        </w:tc>
      </w:tr>
      <w:tr w:rsidR="00A7143C" w14:paraId="2869F1B8" w14:textId="77777777">
        <w:trPr>
          <w:trHeight w:val="1934"/>
        </w:trPr>
        <w:tc>
          <w:tcPr>
            <w:tcW w:w="1440" w:type="dxa"/>
            <w:tcBorders>
              <w:top w:val="single" w:sz="4" w:space="0" w:color="000000"/>
              <w:left w:val="single" w:sz="4" w:space="0" w:color="000000"/>
              <w:bottom w:val="single" w:sz="4" w:space="0" w:color="000000"/>
              <w:right w:val="single" w:sz="4" w:space="0" w:color="000000"/>
            </w:tcBorders>
          </w:tcPr>
          <w:p w14:paraId="0574454B" w14:textId="63F694AC" w:rsidR="00A7143C" w:rsidRDefault="009D0D74">
            <w:pPr>
              <w:rPr>
                <w:b/>
                <w:sz w:val="20"/>
                <w:szCs w:val="20"/>
              </w:rPr>
            </w:pPr>
            <w:r>
              <w:rPr>
                <w:b/>
                <w:sz w:val="20"/>
                <w:szCs w:val="20"/>
              </w:rPr>
              <w:t xml:space="preserve">Unit </w:t>
            </w:r>
            <w:r w:rsidR="00F73DDD">
              <w:rPr>
                <w:b/>
                <w:sz w:val="20"/>
                <w:szCs w:val="20"/>
              </w:rPr>
              <w:t>3</w:t>
            </w:r>
          </w:p>
        </w:tc>
        <w:tc>
          <w:tcPr>
            <w:tcW w:w="2339" w:type="dxa"/>
            <w:tcBorders>
              <w:top w:val="single" w:sz="4" w:space="0" w:color="000000"/>
              <w:left w:val="single" w:sz="4" w:space="0" w:color="000000"/>
              <w:bottom w:val="single" w:sz="4" w:space="0" w:color="000000"/>
              <w:right w:val="single" w:sz="4" w:space="0" w:color="000000"/>
            </w:tcBorders>
          </w:tcPr>
          <w:p w14:paraId="5892F26F" w14:textId="77777777" w:rsidR="00A7143C" w:rsidRDefault="009D0D74">
            <w:pPr>
              <w:rPr>
                <w:b/>
                <w:bCs/>
              </w:rPr>
            </w:pPr>
            <w:r>
              <w:rPr>
                <w:b/>
                <w:bCs/>
                <w:sz w:val="20"/>
                <w:szCs w:val="20"/>
              </w:rPr>
              <w:t>Cream Fillings</w:t>
            </w:r>
          </w:p>
          <w:p w14:paraId="186B8244" w14:textId="77777777" w:rsidR="00A7143C" w:rsidRDefault="009D0D74">
            <w:pPr>
              <w:numPr>
                <w:ilvl w:val="0"/>
                <w:numId w:val="4"/>
              </w:numPr>
              <w:rPr>
                <w:sz w:val="20"/>
                <w:szCs w:val="20"/>
              </w:rPr>
            </w:pPr>
            <w:r>
              <w:rPr>
                <w:sz w:val="20"/>
                <w:szCs w:val="20"/>
              </w:rPr>
              <w:t>Pie Crust Types</w:t>
            </w:r>
          </w:p>
          <w:p w14:paraId="6F711A6E" w14:textId="77777777" w:rsidR="00A7143C" w:rsidRDefault="009D0D74">
            <w:pPr>
              <w:numPr>
                <w:ilvl w:val="0"/>
                <w:numId w:val="4"/>
              </w:numPr>
              <w:rPr>
                <w:sz w:val="20"/>
                <w:szCs w:val="20"/>
              </w:rPr>
            </w:pPr>
            <w:r>
              <w:rPr>
                <w:sz w:val="20"/>
                <w:szCs w:val="20"/>
              </w:rPr>
              <w:t>Pie Filling Types</w:t>
            </w:r>
          </w:p>
          <w:p w14:paraId="610FE2D9" w14:textId="77777777" w:rsidR="00A7143C" w:rsidRDefault="009D0D74">
            <w:pPr>
              <w:numPr>
                <w:ilvl w:val="0"/>
                <w:numId w:val="4"/>
              </w:numPr>
              <w:rPr>
                <w:sz w:val="20"/>
                <w:szCs w:val="20"/>
              </w:rPr>
            </w:pPr>
            <w:r>
              <w:rPr>
                <w:sz w:val="20"/>
                <w:szCs w:val="20"/>
              </w:rPr>
              <w:t>Pastry Cream</w:t>
            </w:r>
          </w:p>
          <w:p w14:paraId="397E8675" w14:textId="6530EC8F" w:rsidR="00A7143C" w:rsidRDefault="009D0D74">
            <w:pPr>
              <w:numPr>
                <w:ilvl w:val="0"/>
                <w:numId w:val="4"/>
              </w:numPr>
              <w:rPr>
                <w:sz w:val="20"/>
                <w:szCs w:val="20"/>
              </w:rPr>
            </w:pPr>
            <w:r>
              <w:rPr>
                <w:sz w:val="20"/>
                <w:szCs w:val="20"/>
              </w:rPr>
              <w:t xml:space="preserve">Cooking techniques to thicken and concentrate </w:t>
            </w:r>
            <w:r w:rsidR="00F76C64">
              <w:rPr>
                <w:sz w:val="20"/>
                <w:szCs w:val="20"/>
              </w:rPr>
              <w:t>flavors.</w:t>
            </w:r>
          </w:p>
          <w:p w14:paraId="45F9185C" w14:textId="77777777" w:rsidR="00A7143C" w:rsidRDefault="00A7143C">
            <w:pPr>
              <w:rPr>
                <w:sz w:val="20"/>
                <w:szCs w:val="20"/>
              </w:rPr>
            </w:pPr>
          </w:p>
          <w:p w14:paraId="002863CF" w14:textId="77777777" w:rsidR="00A7143C" w:rsidRDefault="00A7143C">
            <w:pPr>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28899C45" w14:textId="77777777" w:rsidR="00A7143C" w:rsidRDefault="009D0D74">
            <w:pPr>
              <w:rPr>
                <w:sz w:val="20"/>
                <w:szCs w:val="20"/>
              </w:rPr>
            </w:pPr>
            <w:r>
              <w:rPr>
                <w:sz w:val="20"/>
                <w:szCs w:val="20"/>
              </w:rPr>
              <w:t>Critical Thinking</w:t>
            </w:r>
          </w:p>
          <w:p w14:paraId="423CD304" w14:textId="77777777" w:rsidR="00A7143C" w:rsidRDefault="00A7143C">
            <w:pPr>
              <w:rPr>
                <w:sz w:val="20"/>
                <w:szCs w:val="20"/>
              </w:rPr>
            </w:pPr>
          </w:p>
          <w:p w14:paraId="32782169" w14:textId="77777777" w:rsidR="00A7143C" w:rsidRDefault="009D0D74">
            <w:pPr>
              <w:rPr>
                <w:sz w:val="20"/>
                <w:szCs w:val="20"/>
              </w:rPr>
            </w:pPr>
            <w:r>
              <w:rPr>
                <w:sz w:val="20"/>
                <w:szCs w:val="20"/>
              </w:rPr>
              <w:t>Quantitative Skills</w:t>
            </w:r>
          </w:p>
          <w:p w14:paraId="45A694A2" w14:textId="77777777" w:rsidR="00A7143C" w:rsidRDefault="00A7143C">
            <w:pPr>
              <w:rPr>
                <w:sz w:val="20"/>
                <w:szCs w:val="20"/>
              </w:rPr>
            </w:pPr>
          </w:p>
          <w:p w14:paraId="22A0DC60" w14:textId="77777777" w:rsidR="00A7143C" w:rsidRDefault="009D0D74">
            <w:pPr>
              <w:rPr>
                <w:sz w:val="20"/>
                <w:szCs w:val="20"/>
              </w:rPr>
            </w:pPr>
            <w:r>
              <w:rPr>
                <w:sz w:val="20"/>
                <w:szCs w:val="20"/>
              </w:rPr>
              <w:t>Scientific Literacy</w:t>
            </w:r>
          </w:p>
          <w:p w14:paraId="10331A55" w14:textId="77777777" w:rsidR="00A7143C" w:rsidRDefault="00A7143C">
            <w:pPr>
              <w:rPr>
                <w:sz w:val="20"/>
                <w:szCs w:val="20"/>
              </w:rPr>
            </w:pPr>
          </w:p>
          <w:p w14:paraId="1385DEFC"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11C8348E" w14:textId="77777777" w:rsidR="00A7143C" w:rsidRDefault="009D0D74">
            <w:pPr>
              <w:rPr>
                <w:sz w:val="20"/>
                <w:szCs w:val="20"/>
              </w:rPr>
            </w:pPr>
            <w:r>
              <w:rPr>
                <w:sz w:val="20"/>
                <w:szCs w:val="20"/>
              </w:rPr>
              <w:t>Quiz</w:t>
            </w:r>
          </w:p>
          <w:p w14:paraId="4894D83E" w14:textId="77777777" w:rsidR="00A7143C" w:rsidRDefault="00A7143C">
            <w:pPr>
              <w:rPr>
                <w:sz w:val="20"/>
                <w:szCs w:val="20"/>
              </w:rPr>
            </w:pPr>
          </w:p>
          <w:p w14:paraId="1138A642"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454EDC63" w14:textId="77777777" w:rsidR="00A7143C" w:rsidRDefault="009D0D74">
            <w:pPr>
              <w:pStyle w:val="ListParagraph"/>
              <w:numPr>
                <w:ilvl w:val="0"/>
                <w:numId w:val="10"/>
              </w:numPr>
              <w:rPr>
                <w:sz w:val="20"/>
                <w:szCs w:val="20"/>
              </w:rPr>
            </w:pPr>
            <w:r>
              <w:rPr>
                <w:sz w:val="20"/>
                <w:szCs w:val="20"/>
              </w:rPr>
              <w:t>Read Chap. 3</w:t>
            </w:r>
          </w:p>
          <w:p w14:paraId="7D699475" w14:textId="77777777" w:rsidR="00A7143C" w:rsidRDefault="009D0D74">
            <w:pPr>
              <w:pStyle w:val="ListParagraph"/>
              <w:numPr>
                <w:ilvl w:val="0"/>
                <w:numId w:val="10"/>
              </w:numPr>
              <w:rPr>
                <w:sz w:val="20"/>
                <w:szCs w:val="20"/>
              </w:rPr>
            </w:pPr>
            <w:r>
              <w:rPr>
                <w:sz w:val="20"/>
                <w:szCs w:val="20"/>
              </w:rPr>
              <w:t>Complete Quiz 3</w:t>
            </w:r>
          </w:p>
          <w:p w14:paraId="56714C2E" w14:textId="77777777" w:rsidR="00A7143C" w:rsidRDefault="009D0D74">
            <w:pPr>
              <w:pStyle w:val="ListParagraph"/>
              <w:numPr>
                <w:ilvl w:val="0"/>
                <w:numId w:val="10"/>
              </w:numPr>
              <w:rPr>
                <w:sz w:val="20"/>
                <w:szCs w:val="20"/>
              </w:rPr>
            </w:pPr>
            <w:r>
              <w:rPr>
                <w:sz w:val="20"/>
                <w:szCs w:val="20"/>
              </w:rPr>
              <w:t>View Chap. video</w:t>
            </w:r>
          </w:p>
          <w:p w14:paraId="53846E55" w14:textId="77777777" w:rsidR="00A7143C" w:rsidRDefault="009D0D74">
            <w:pPr>
              <w:pStyle w:val="ListParagraph"/>
              <w:numPr>
                <w:ilvl w:val="0"/>
                <w:numId w:val="10"/>
              </w:numPr>
              <w:rPr>
                <w:sz w:val="20"/>
                <w:szCs w:val="20"/>
              </w:rPr>
            </w:pPr>
            <w:r>
              <w:rPr>
                <w:sz w:val="20"/>
                <w:szCs w:val="20"/>
              </w:rPr>
              <w:t>Review Chap. pp.</w:t>
            </w:r>
          </w:p>
        </w:tc>
        <w:tc>
          <w:tcPr>
            <w:tcW w:w="1440" w:type="dxa"/>
            <w:tcBorders>
              <w:top w:val="single" w:sz="4" w:space="0" w:color="000000"/>
              <w:left w:val="single" w:sz="4" w:space="0" w:color="000000"/>
              <w:bottom w:val="single" w:sz="4" w:space="0" w:color="000000"/>
              <w:right w:val="single" w:sz="4" w:space="0" w:color="000000"/>
            </w:tcBorders>
          </w:tcPr>
          <w:p w14:paraId="1A8982C1" w14:textId="160EEF31" w:rsidR="00A7143C" w:rsidRDefault="00A7143C">
            <w:pPr>
              <w:rPr>
                <w:b/>
                <w:sz w:val="20"/>
                <w:szCs w:val="20"/>
              </w:rPr>
            </w:pPr>
          </w:p>
        </w:tc>
      </w:tr>
      <w:tr w:rsidR="00A7143C" w14:paraId="1ED89E35" w14:textId="77777777">
        <w:tc>
          <w:tcPr>
            <w:tcW w:w="1440" w:type="dxa"/>
            <w:tcBorders>
              <w:top w:val="single" w:sz="4" w:space="0" w:color="000000"/>
              <w:left w:val="single" w:sz="4" w:space="0" w:color="000000"/>
              <w:bottom w:val="single" w:sz="4" w:space="0" w:color="000000"/>
              <w:right w:val="single" w:sz="4" w:space="0" w:color="000000"/>
            </w:tcBorders>
          </w:tcPr>
          <w:p w14:paraId="036ADDE3" w14:textId="59BB926E" w:rsidR="00A7143C" w:rsidRDefault="009D0D74">
            <w:pPr>
              <w:rPr>
                <w:b/>
                <w:sz w:val="20"/>
                <w:szCs w:val="20"/>
              </w:rPr>
            </w:pPr>
            <w:r>
              <w:rPr>
                <w:b/>
                <w:sz w:val="20"/>
                <w:szCs w:val="20"/>
              </w:rPr>
              <w:t xml:space="preserve">Unit </w:t>
            </w:r>
            <w:r w:rsidR="00F73DDD">
              <w:rPr>
                <w:b/>
                <w:sz w:val="20"/>
                <w:szCs w:val="20"/>
              </w:rPr>
              <w:t>4</w:t>
            </w:r>
          </w:p>
          <w:p w14:paraId="35CF103A" w14:textId="77777777" w:rsidR="00A7143C" w:rsidRDefault="00A7143C">
            <w:pPr>
              <w:rPr>
                <w:b/>
                <w:sz w:val="20"/>
                <w:szCs w:val="20"/>
              </w:rPr>
            </w:pPr>
          </w:p>
        </w:tc>
        <w:tc>
          <w:tcPr>
            <w:tcW w:w="2339" w:type="dxa"/>
            <w:tcBorders>
              <w:top w:val="single" w:sz="4" w:space="0" w:color="000000"/>
              <w:left w:val="single" w:sz="4" w:space="0" w:color="000000"/>
              <w:bottom w:val="single" w:sz="4" w:space="0" w:color="000000"/>
              <w:right w:val="single" w:sz="4" w:space="0" w:color="000000"/>
            </w:tcBorders>
          </w:tcPr>
          <w:p w14:paraId="63AE54D7" w14:textId="77777777" w:rsidR="00A7143C" w:rsidRDefault="009D0D74">
            <w:pPr>
              <w:rPr>
                <w:b/>
                <w:bCs/>
              </w:rPr>
            </w:pPr>
            <w:r>
              <w:rPr>
                <w:b/>
                <w:bCs/>
                <w:sz w:val="20"/>
                <w:szCs w:val="20"/>
              </w:rPr>
              <w:t>Foam Cake Recipe: Cookie Piping technique</w:t>
            </w:r>
          </w:p>
          <w:p w14:paraId="31F998CB" w14:textId="77777777" w:rsidR="00A7143C" w:rsidRDefault="009D0D74">
            <w:pPr>
              <w:rPr>
                <w:sz w:val="20"/>
                <w:szCs w:val="20"/>
              </w:rPr>
            </w:pPr>
            <w:r>
              <w:rPr>
                <w:sz w:val="20"/>
                <w:szCs w:val="20"/>
              </w:rPr>
              <w:t>Cakes &amp; Icings</w:t>
            </w:r>
          </w:p>
          <w:p w14:paraId="4F6771AC" w14:textId="77777777" w:rsidR="00A7143C" w:rsidRDefault="009D0D74">
            <w:pPr>
              <w:numPr>
                <w:ilvl w:val="0"/>
                <w:numId w:val="2"/>
              </w:numPr>
              <w:rPr>
                <w:sz w:val="20"/>
                <w:szCs w:val="20"/>
              </w:rPr>
            </w:pPr>
            <w:r>
              <w:rPr>
                <w:sz w:val="20"/>
                <w:szCs w:val="20"/>
              </w:rPr>
              <w:t>Cake Mixing Methods</w:t>
            </w:r>
          </w:p>
          <w:p w14:paraId="4E80A9BA" w14:textId="77777777" w:rsidR="00A7143C" w:rsidRDefault="009D0D74">
            <w:pPr>
              <w:numPr>
                <w:ilvl w:val="0"/>
                <w:numId w:val="2"/>
              </w:numPr>
              <w:rPr>
                <w:sz w:val="20"/>
                <w:szCs w:val="20"/>
              </w:rPr>
            </w:pPr>
            <w:r>
              <w:rPr>
                <w:sz w:val="20"/>
                <w:szCs w:val="20"/>
              </w:rPr>
              <w:t>Icings/Coverings</w:t>
            </w:r>
          </w:p>
          <w:p w14:paraId="38FC2108" w14:textId="77777777" w:rsidR="00A7143C" w:rsidRDefault="009D0D74">
            <w:pPr>
              <w:numPr>
                <w:ilvl w:val="0"/>
                <w:numId w:val="2"/>
              </w:numPr>
              <w:rPr>
                <w:sz w:val="20"/>
                <w:szCs w:val="20"/>
              </w:rPr>
            </w:pPr>
            <w:r>
              <w:rPr>
                <w:sz w:val="20"/>
                <w:szCs w:val="20"/>
              </w:rPr>
              <w:t>Cake &amp; Icing Production</w:t>
            </w:r>
          </w:p>
          <w:p w14:paraId="3B8C0F4A" w14:textId="77777777" w:rsidR="00A7143C" w:rsidRDefault="009D0D74">
            <w:pPr>
              <w:numPr>
                <w:ilvl w:val="0"/>
                <w:numId w:val="2"/>
              </w:numPr>
              <w:rPr>
                <w:sz w:val="20"/>
                <w:szCs w:val="20"/>
              </w:rPr>
            </w:pPr>
            <w:r>
              <w:rPr>
                <w:sz w:val="20"/>
                <w:szCs w:val="20"/>
              </w:rPr>
              <w:t>Cake and Icing Decoration</w:t>
            </w:r>
          </w:p>
          <w:p w14:paraId="07336C7E" w14:textId="77777777" w:rsidR="00A7143C" w:rsidRDefault="009D0D74">
            <w:pPr>
              <w:numPr>
                <w:ilvl w:val="0"/>
                <w:numId w:val="2"/>
              </w:numPr>
              <w:rPr>
                <w:sz w:val="20"/>
                <w:szCs w:val="20"/>
              </w:rPr>
            </w:pPr>
            <w:r>
              <w:rPr>
                <w:sz w:val="20"/>
                <w:szCs w:val="20"/>
              </w:rPr>
              <w:t>Petit Fours Glace</w:t>
            </w:r>
          </w:p>
        </w:tc>
        <w:tc>
          <w:tcPr>
            <w:tcW w:w="2160" w:type="dxa"/>
            <w:tcBorders>
              <w:top w:val="single" w:sz="4" w:space="0" w:color="000000"/>
              <w:left w:val="single" w:sz="4" w:space="0" w:color="000000"/>
              <w:bottom w:val="single" w:sz="4" w:space="0" w:color="000000"/>
              <w:right w:val="single" w:sz="4" w:space="0" w:color="000000"/>
            </w:tcBorders>
          </w:tcPr>
          <w:p w14:paraId="5AD5D2BF" w14:textId="77777777" w:rsidR="00A7143C" w:rsidRDefault="009D0D74">
            <w:pPr>
              <w:rPr>
                <w:sz w:val="20"/>
                <w:szCs w:val="20"/>
              </w:rPr>
            </w:pPr>
            <w:r>
              <w:rPr>
                <w:sz w:val="20"/>
                <w:szCs w:val="20"/>
              </w:rPr>
              <w:t>Critical Thinking</w:t>
            </w:r>
          </w:p>
          <w:p w14:paraId="5802D356" w14:textId="77777777" w:rsidR="00A7143C" w:rsidRDefault="00A7143C">
            <w:pPr>
              <w:rPr>
                <w:sz w:val="20"/>
                <w:szCs w:val="20"/>
              </w:rPr>
            </w:pPr>
          </w:p>
          <w:p w14:paraId="7F725DEF" w14:textId="77777777" w:rsidR="00A7143C" w:rsidRDefault="009D0D74">
            <w:pPr>
              <w:rPr>
                <w:sz w:val="20"/>
                <w:szCs w:val="20"/>
              </w:rPr>
            </w:pPr>
            <w:r>
              <w:rPr>
                <w:sz w:val="20"/>
                <w:szCs w:val="20"/>
              </w:rPr>
              <w:t>Quantitative Skills</w:t>
            </w:r>
          </w:p>
          <w:p w14:paraId="618A95E7" w14:textId="77777777" w:rsidR="00A7143C" w:rsidRDefault="00A7143C">
            <w:pPr>
              <w:rPr>
                <w:sz w:val="20"/>
                <w:szCs w:val="20"/>
              </w:rPr>
            </w:pPr>
          </w:p>
          <w:p w14:paraId="1CA5B755" w14:textId="77777777" w:rsidR="00A7143C" w:rsidRDefault="009D0D74">
            <w:pPr>
              <w:rPr>
                <w:sz w:val="20"/>
                <w:szCs w:val="20"/>
              </w:rPr>
            </w:pPr>
            <w:r>
              <w:rPr>
                <w:sz w:val="20"/>
                <w:szCs w:val="20"/>
              </w:rPr>
              <w:t>Scientific Literacy</w:t>
            </w:r>
          </w:p>
          <w:p w14:paraId="1C76E763" w14:textId="77777777" w:rsidR="00A7143C" w:rsidRDefault="00A7143C">
            <w:pPr>
              <w:rPr>
                <w:sz w:val="20"/>
                <w:szCs w:val="20"/>
              </w:rPr>
            </w:pPr>
          </w:p>
          <w:p w14:paraId="18977A96"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06469A1F" w14:textId="77777777" w:rsidR="00A7143C" w:rsidRDefault="009D0D74">
            <w:pPr>
              <w:rPr>
                <w:sz w:val="20"/>
                <w:szCs w:val="20"/>
              </w:rPr>
            </w:pPr>
            <w:r>
              <w:rPr>
                <w:sz w:val="20"/>
                <w:szCs w:val="20"/>
              </w:rPr>
              <w:t>Quiz</w:t>
            </w:r>
          </w:p>
          <w:p w14:paraId="5D9351A1" w14:textId="77777777" w:rsidR="00A7143C" w:rsidRDefault="00A7143C">
            <w:pPr>
              <w:rPr>
                <w:sz w:val="20"/>
                <w:szCs w:val="20"/>
              </w:rPr>
            </w:pPr>
          </w:p>
          <w:p w14:paraId="77AF7A6E"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21F8D236" w14:textId="77777777" w:rsidR="00A7143C" w:rsidRDefault="009D0D74">
            <w:pPr>
              <w:pStyle w:val="ListParagraph"/>
              <w:numPr>
                <w:ilvl w:val="0"/>
                <w:numId w:val="11"/>
              </w:numPr>
              <w:rPr>
                <w:sz w:val="20"/>
                <w:szCs w:val="20"/>
              </w:rPr>
            </w:pPr>
            <w:r>
              <w:rPr>
                <w:sz w:val="20"/>
                <w:szCs w:val="20"/>
              </w:rPr>
              <w:t>Read Chap. 4</w:t>
            </w:r>
          </w:p>
          <w:p w14:paraId="61A52C05" w14:textId="77777777" w:rsidR="00A7143C" w:rsidRDefault="009D0D74">
            <w:pPr>
              <w:pStyle w:val="ListParagraph"/>
              <w:numPr>
                <w:ilvl w:val="0"/>
                <w:numId w:val="11"/>
              </w:numPr>
              <w:rPr>
                <w:sz w:val="20"/>
                <w:szCs w:val="20"/>
              </w:rPr>
            </w:pPr>
            <w:r>
              <w:rPr>
                <w:sz w:val="20"/>
                <w:szCs w:val="20"/>
              </w:rPr>
              <w:t>Complete Quiz 4</w:t>
            </w:r>
          </w:p>
          <w:p w14:paraId="1896A3D2" w14:textId="77777777" w:rsidR="00A7143C" w:rsidRDefault="009D0D74">
            <w:pPr>
              <w:pStyle w:val="ListParagraph"/>
              <w:numPr>
                <w:ilvl w:val="0"/>
                <w:numId w:val="11"/>
              </w:numPr>
              <w:rPr>
                <w:sz w:val="20"/>
                <w:szCs w:val="20"/>
              </w:rPr>
            </w:pPr>
            <w:r>
              <w:rPr>
                <w:sz w:val="20"/>
                <w:szCs w:val="20"/>
              </w:rPr>
              <w:t>View Chap. video</w:t>
            </w:r>
          </w:p>
          <w:p w14:paraId="66176742" w14:textId="2B19DD3B" w:rsidR="00A7143C" w:rsidRDefault="009D0D74">
            <w:pPr>
              <w:pStyle w:val="ListParagraph"/>
              <w:numPr>
                <w:ilvl w:val="0"/>
                <w:numId w:val="11"/>
              </w:numPr>
              <w:rPr>
                <w:sz w:val="20"/>
                <w:szCs w:val="20"/>
              </w:rPr>
            </w:pPr>
            <w:r>
              <w:rPr>
                <w:sz w:val="20"/>
                <w:szCs w:val="20"/>
              </w:rPr>
              <w:t>Review Chap. PP.</w:t>
            </w:r>
          </w:p>
        </w:tc>
        <w:tc>
          <w:tcPr>
            <w:tcW w:w="1440" w:type="dxa"/>
            <w:tcBorders>
              <w:top w:val="single" w:sz="4" w:space="0" w:color="000000"/>
              <w:left w:val="single" w:sz="4" w:space="0" w:color="000000"/>
              <w:bottom w:val="single" w:sz="4" w:space="0" w:color="000000"/>
              <w:right w:val="single" w:sz="4" w:space="0" w:color="000000"/>
            </w:tcBorders>
          </w:tcPr>
          <w:p w14:paraId="2AE1431E" w14:textId="36E54EDB" w:rsidR="00A7143C" w:rsidRDefault="00A7143C">
            <w:pPr>
              <w:rPr>
                <w:b/>
                <w:sz w:val="20"/>
                <w:szCs w:val="20"/>
              </w:rPr>
            </w:pPr>
          </w:p>
        </w:tc>
      </w:tr>
      <w:tr w:rsidR="00A7143C" w14:paraId="57C95D5B" w14:textId="77777777">
        <w:tc>
          <w:tcPr>
            <w:tcW w:w="1440" w:type="dxa"/>
            <w:tcBorders>
              <w:top w:val="single" w:sz="4" w:space="0" w:color="000000"/>
              <w:left w:val="single" w:sz="4" w:space="0" w:color="000000"/>
              <w:bottom w:val="single" w:sz="4" w:space="0" w:color="000000"/>
              <w:right w:val="single" w:sz="4" w:space="0" w:color="000000"/>
            </w:tcBorders>
          </w:tcPr>
          <w:p w14:paraId="773A1597" w14:textId="60A1C348" w:rsidR="00A7143C" w:rsidRDefault="009D0D74">
            <w:pPr>
              <w:rPr>
                <w:sz w:val="20"/>
                <w:szCs w:val="20"/>
              </w:rPr>
            </w:pPr>
            <w:r>
              <w:rPr>
                <w:b/>
                <w:sz w:val="20"/>
                <w:szCs w:val="20"/>
              </w:rPr>
              <w:t xml:space="preserve">Unit </w:t>
            </w:r>
            <w:r w:rsidR="00F73DDD">
              <w:rPr>
                <w:b/>
                <w:sz w:val="20"/>
                <w:szCs w:val="20"/>
              </w:rPr>
              <w:t>5</w:t>
            </w:r>
          </w:p>
        </w:tc>
        <w:tc>
          <w:tcPr>
            <w:tcW w:w="2339" w:type="dxa"/>
            <w:tcBorders>
              <w:top w:val="single" w:sz="4" w:space="0" w:color="000000"/>
              <w:left w:val="single" w:sz="4" w:space="0" w:color="000000"/>
              <w:bottom w:val="single" w:sz="4" w:space="0" w:color="000000"/>
              <w:right w:val="single" w:sz="4" w:space="0" w:color="000000"/>
            </w:tcBorders>
          </w:tcPr>
          <w:p w14:paraId="0A5B46DB" w14:textId="77777777" w:rsidR="00A7143C" w:rsidRDefault="009D0D74">
            <w:pPr>
              <w:rPr>
                <w:b/>
                <w:bCs/>
              </w:rPr>
            </w:pPr>
            <w:r>
              <w:rPr>
                <w:b/>
                <w:bCs/>
                <w:sz w:val="20"/>
                <w:szCs w:val="20"/>
              </w:rPr>
              <w:t>Eclair Paste, Mousseline filling and ganache glaze</w:t>
            </w:r>
          </w:p>
          <w:p w14:paraId="6ABA02EB" w14:textId="77777777" w:rsidR="00A7143C" w:rsidRDefault="009D0D74">
            <w:pPr>
              <w:rPr>
                <w:sz w:val="20"/>
                <w:szCs w:val="20"/>
              </w:rPr>
            </w:pPr>
            <w:r>
              <w:rPr>
                <w:sz w:val="20"/>
                <w:szCs w:val="20"/>
              </w:rPr>
              <w:t>Custards, Mousses, Soufflés</w:t>
            </w:r>
          </w:p>
          <w:p w14:paraId="7D0ED685" w14:textId="77777777" w:rsidR="00A7143C" w:rsidRDefault="009D0D74">
            <w:pPr>
              <w:numPr>
                <w:ilvl w:val="0"/>
                <w:numId w:val="5"/>
              </w:numPr>
              <w:rPr>
                <w:sz w:val="20"/>
                <w:szCs w:val="20"/>
              </w:rPr>
            </w:pPr>
            <w:r>
              <w:rPr>
                <w:sz w:val="20"/>
                <w:szCs w:val="20"/>
              </w:rPr>
              <w:t>Puddings</w:t>
            </w:r>
          </w:p>
          <w:p w14:paraId="3D48B4C3" w14:textId="77777777" w:rsidR="00A7143C" w:rsidRDefault="009D0D74">
            <w:pPr>
              <w:numPr>
                <w:ilvl w:val="0"/>
                <w:numId w:val="5"/>
              </w:numPr>
              <w:rPr>
                <w:sz w:val="20"/>
                <w:szCs w:val="20"/>
              </w:rPr>
            </w:pPr>
            <w:r>
              <w:rPr>
                <w:sz w:val="20"/>
                <w:szCs w:val="20"/>
              </w:rPr>
              <w:t>Mousses</w:t>
            </w:r>
          </w:p>
          <w:p w14:paraId="294B6DD7" w14:textId="77777777" w:rsidR="00A7143C" w:rsidRDefault="009D0D74">
            <w:pPr>
              <w:numPr>
                <w:ilvl w:val="0"/>
                <w:numId w:val="5"/>
              </w:numPr>
              <w:rPr>
                <w:sz w:val="20"/>
                <w:szCs w:val="20"/>
              </w:rPr>
            </w:pPr>
            <w:r>
              <w:rPr>
                <w:sz w:val="20"/>
                <w:szCs w:val="20"/>
              </w:rPr>
              <w:t>Soufflés</w:t>
            </w:r>
          </w:p>
          <w:p w14:paraId="4DC19225" w14:textId="77777777" w:rsidR="00A7143C" w:rsidRDefault="009D0D74">
            <w:pPr>
              <w:numPr>
                <w:ilvl w:val="0"/>
                <w:numId w:val="5"/>
              </w:numPr>
              <w:rPr>
                <w:sz w:val="20"/>
                <w:szCs w:val="20"/>
              </w:rPr>
            </w:pPr>
            <w:r>
              <w:rPr>
                <w:sz w:val="20"/>
                <w:szCs w:val="20"/>
              </w:rPr>
              <w:t>Poached Fruits</w:t>
            </w:r>
          </w:p>
          <w:p w14:paraId="16106265" w14:textId="77777777" w:rsidR="00A7143C" w:rsidRDefault="009D0D74">
            <w:pPr>
              <w:numPr>
                <w:ilvl w:val="0"/>
                <w:numId w:val="5"/>
              </w:numPr>
              <w:rPr>
                <w:sz w:val="20"/>
                <w:szCs w:val="20"/>
              </w:rPr>
            </w:pPr>
            <w:r>
              <w:rPr>
                <w:sz w:val="20"/>
                <w:szCs w:val="20"/>
              </w:rPr>
              <w:t>Dessert Sauces</w:t>
            </w:r>
          </w:p>
          <w:p w14:paraId="0D9B8513" w14:textId="77777777" w:rsidR="00A7143C" w:rsidRDefault="00A7143C">
            <w:pPr>
              <w:ind w:left="360"/>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224CEF37" w14:textId="77777777" w:rsidR="00A7143C" w:rsidRDefault="009D0D74">
            <w:pPr>
              <w:rPr>
                <w:sz w:val="20"/>
                <w:szCs w:val="20"/>
              </w:rPr>
            </w:pPr>
            <w:r>
              <w:rPr>
                <w:sz w:val="20"/>
                <w:szCs w:val="20"/>
              </w:rPr>
              <w:lastRenderedPageBreak/>
              <w:t>Critical Thinking</w:t>
            </w:r>
          </w:p>
          <w:p w14:paraId="7C81C521" w14:textId="77777777" w:rsidR="00A7143C" w:rsidRDefault="00A7143C">
            <w:pPr>
              <w:rPr>
                <w:sz w:val="20"/>
                <w:szCs w:val="20"/>
              </w:rPr>
            </w:pPr>
          </w:p>
          <w:p w14:paraId="19746D04" w14:textId="77777777" w:rsidR="00A7143C" w:rsidRDefault="009D0D74">
            <w:pPr>
              <w:rPr>
                <w:sz w:val="20"/>
                <w:szCs w:val="20"/>
              </w:rPr>
            </w:pPr>
            <w:r>
              <w:rPr>
                <w:sz w:val="20"/>
                <w:szCs w:val="20"/>
              </w:rPr>
              <w:t>Quantitative Skills</w:t>
            </w:r>
          </w:p>
          <w:p w14:paraId="2286E6D5" w14:textId="77777777" w:rsidR="00A7143C" w:rsidRDefault="00A7143C">
            <w:pPr>
              <w:rPr>
                <w:sz w:val="20"/>
                <w:szCs w:val="20"/>
              </w:rPr>
            </w:pPr>
          </w:p>
          <w:p w14:paraId="2C522B95" w14:textId="77777777" w:rsidR="00A7143C" w:rsidRDefault="009D0D74">
            <w:pPr>
              <w:rPr>
                <w:sz w:val="20"/>
                <w:szCs w:val="20"/>
              </w:rPr>
            </w:pPr>
            <w:r>
              <w:rPr>
                <w:sz w:val="20"/>
                <w:szCs w:val="20"/>
              </w:rPr>
              <w:t>Scientific Literacy</w:t>
            </w:r>
          </w:p>
          <w:p w14:paraId="675EC16D" w14:textId="77777777" w:rsidR="00A7143C" w:rsidRDefault="00A7143C">
            <w:pPr>
              <w:rPr>
                <w:sz w:val="20"/>
                <w:szCs w:val="20"/>
              </w:rPr>
            </w:pPr>
          </w:p>
          <w:p w14:paraId="392F6BAF"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6B42E06E" w14:textId="77777777" w:rsidR="00A7143C" w:rsidRDefault="009D0D74">
            <w:pPr>
              <w:rPr>
                <w:sz w:val="20"/>
                <w:szCs w:val="20"/>
              </w:rPr>
            </w:pPr>
            <w:r>
              <w:rPr>
                <w:sz w:val="20"/>
                <w:szCs w:val="20"/>
              </w:rPr>
              <w:t>Quiz</w:t>
            </w:r>
          </w:p>
          <w:p w14:paraId="7FA8BD37" w14:textId="77777777" w:rsidR="00A7143C" w:rsidRDefault="00A7143C">
            <w:pPr>
              <w:rPr>
                <w:sz w:val="20"/>
                <w:szCs w:val="20"/>
              </w:rPr>
            </w:pPr>
          </w:p>
          <w:p w14:paraId="076FDE7F"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69B756D2" w14:textId="77777777" w:rsidR="00A7143C" w:rsidRDefault="009D0D74">
            <w:pPr>
              <w:pStyle w:val="ListParagraph"/>
              <w:numPr>
                <w:ilvl w:val="0"/>
                <w:numId w:val="12"/>
              </w:numPr>
              <w:rPr>
                <w:sz w:val="20"/>
                <w:szCs w:val="20"/>
              </w:rPr>
            </w:pPr>
            <w:r>
              <w:rPr>
                <w:sz w:val="20"/>
                <w:szCs w:val="20"/>
              </w:rPr>
              <w:t>Read Chap. 5</w:t>
            </w:r>
          </w:p>
          <w:p w14:paraId="398AA855" w14:textId="77777777" w:rsidR="00A7143C" w:rsidRDefault="009D0D74">
            <w:pPr>
              <w:pStyle w:val="ListParagraph"/>
              <w:numPr>
                <w:ilvl w:val="0"/>
                <w:numId w:val="12"/>
              </w:numPr>
              <w:rPr>
                <w:sz w:val="20"/>
                <w:szCs w:val="20"/>
              </w:rPr>
            </w:pPr>
            <w:r>
              <w:rPr>
                <w:sz w:val="20"/>
                <w:szCs w:val="20"/>
              </w:rPr>
              <w:t>Complete Quiz 5</w:t>
            </w:r>
          </w:p>
          <w:p w14:paraId="176889E4" w14:textId="77777777" w:rsidR="00A7143C" w:rsidRDefault="009D0D74">
            <w:pPr>
              <w:pStyle w:val="ListParagraph"/>
              <w:numPr>
                <w:ilvl w:val="0"/>
                <w:numId w:val="12"/>
              </w:numPr>
              <w:rPr>
                <w:sz w:val="20"/>
                <w:szCs w:val="20"/>
              </w:rPr>
            </w:pPr>
            <w:r>
              <w:rPr>
                <w:sz w:val="20"/>
                <w:szCs w:val="20"/>
              </w:rPr>
              <w:t>View Chap. video</w:t>
            </w:r>
          </w:p>
          <w:p w14:paraId="207EAE78" w14:textId="63CD28F9" w:rsidR="00A7143C" w:rsidRDefault="009D0D74">
            <w:pPr>
              <w:pStyle w:val="ListParagraph"/>
              <w:numPr>
                <w:ilvl w:val="0"/>
                <w:numId w:val="12"/>
              </w:numPr>
              <w:rPr>
                <w:sz w:val="20"/>
                <w:szCs w:val="20"/>
              </w:rPr>
            </w:pPr>
            <w:r>
              <w:rPr>
                <w:sz w:val="20"/>
                <w:szCs w:val="20"/>
              </w:rPr>
              <w:t xml:space="preserve">Review Chap. </w:t>
            </w:r>
            <w:r w:rsidR="00232114">
              <w:rPr>
                <w:sz w:val="20"/>
                <w:szCs w:val="20"/>
              </w:rPr>
              <w:t>pp.</w:t>
            </w:r>
          </w:p>
        </w:tc>
        <w:tc>
          <w:tcPr>
            <w:tcW w:w="1440" w:type="dxa"/>
            <w:tcBorders>
              <w:top w:val="single" w:sz="4" w:space="0" w:color="000000"/>
              <w:left w:val="single" w:sz="4" w:space="0" w:color="000000"/>
              <w:bottom w:val="single" w:sz="4" w:space="0" w:color="000000"/>
              <w:right w:val="single" w:sz="4" w:space="0" w:color="000000"/>
            </w:tcBorders>
          </w:tcPr>
          <w:p w14:paraId="6400FCD3" w14:textId="77777777" w:rsidR="00A7143C" w:rsidRDefault="00A7143C">
            <w:pPr>
              <w:rPr>
                <w:sz w:val="20"/>
                <w:szCs w:val="20"/>
              </w:rPr>
            </w:pPr>
          </w:p>
          <w:p w14:paraId="14F00A57" w14:textId="77777777" w:rsidR="00A7143C" w:rsidRDefault="00A7143C">
            <w:pPr>
              <w:rPr>
                <w:sz w:val="20"/>
                <w:szCs w:val="20"/>
              </w:rPr>
            </w:pPr>
          </w:p>
        </w:tc>
      </w:tr>
      <w:tr w:rsidR="00A7143C" w14:paraId="01505B24" w14:textId="77777777">
        <w:tc>
          <w:tcPr>
            <w:tcW w:w="1440" w:type="dxa"/>
            <w:tcBorders>
              <w:top w:val="single" w:sz="4" w:space="0" w:color="000000"/>
              <w:left w:val="single" w:sz="4" w:space="0" w:color="000000"/>
              <w:bottom w:val="single" w:sz="4" w:space="0" w:color="000000"/>
              <w:right w:val="single" w:sz="4" w:space="0" w:color="000000"/>
            </w:tcBorders>
          </w:tcPr>
          <w:p w14:paraId="630F5D46" w14:textId="3DE8FC7B" w:rsidR="00A7143C" w:rsidRDefault="009D0D74">
            <w:pPr>
              <w:rPr>
                <w:sz w:val="20"/>
                <w:szCs w:val="20"/>
              </w:rPr>
            </w:pPr>
            <w:r>
              <w:rPr>
                <w:b/>
                <w:sz w:val="20"/>
                <w:szCs w:val="20"/>
              </w:rPr>
              <w:t xml:space="preserve">Unit </w:t>
            </w:r>
            <w:r w:rsidR="00F73DDD">
              <w:rPr>
                <w:b/>
                <w:sz w:val="20"/>
                <w:szCs w:val="20"/>
              </w:rPr>
              <w:t>6</w:t>
            </w:r>
          </w:p>
        </w:tc>
        <w:tc>
          <w:tcPr>
            <w:tcW w:w="2339" w:type="dxa"/>
            <w:tcBorders>
              <w:top w:val="single" w:sz="4" w:space="0" w:color="000000"/>
              <w:left w:val="single" w:sz="4" w:space="0" w:color="000000"/>
              <w:bottom w:val="single" w:sz="4" w:space="0" w:color="000000"/>
              <w:right w:val="single" w:sz="4" w:space="0" w:color="000000"/>
            </w:tcBorders>
          </w:tcPr>
          <w:p w14:paraId="5F7A31E0" w14:textId="77777777" w:rsidR="00A7143C" w:rsidRDefault="009D0D74">
            <w:pPr>
              <w:rPr>
                <w:color w:val="000000"/>
              </w:rPr>
            </w:pPr>
            <w:r>
              <w:rPr>
                <w:b/>
                <w:bCs/>
                <w:color w:val="000000"/>
                <w:sz w:val="20"/>
                <w:szCs w:val="20"/>
              </w:rPr>
              <w:t>Bavarian Recipe using gelatin: Scooped Cookies</w:t>
            </w:r>
          </w:p>
          <w:p w14:paraId="6DD84A58" w14:textId="77777777" w:rsidR="00A7143C" w:rsidRDefault="009D0D74">
            <w:pPr>
              <w:pStyle w:val="ListParagraph"/>
              <w:numPr>
                <w:ilvl w:val="0"/>
                <w:numId w:val="15"/>
              </w:numPr>
              <w:rPr>
                <w:sz w:val="20"/>
                <w:szCs w:val="20"/>
              </w:rPr>
            </w:pPr>
            <w:r>
              <w:rPr>
                <w:sz w:val="20"/>
                <w:szCs w:val="20"/>
              </w:rPr>
              <w:t>Gelatin</w:t>
            </w:r>
          </w:p>
          <w:p w14:paraId="1DA9085C" w14:textId="77777777" w:rsidR="00A7143C" w:rsidRDefault="009D0D74">
            <w:pPr>
              <w:pStyle w:val="ListParagraph"/>
              <w:numPr>
                <w:ilvl w:val="0"/>
                <w:numId w:val="15"/>
              </w:numPr>
              <w:rPr>
                <w:sz w:val="20"/>
                <w:szCs w:val="20"/>
              </w:rPr>
            </w:pPr>
            <w:r>
              <w:rPr>
                <w:sz w:val="20"/>
                <w:szCs w:val="20"/>
              </w:rPr>
              <w:t>Foam cakes</w:t>
            </w:r>
          </w:p>
          <w:p w14:paraId="78B26498" w14:textId="77777777" w:rsidR="00A7143C" w:rsidRDefault="009D0D74">
            <w:pPr>
              <w:pStyle w:val="ListParagraph"/>
              <w:numPr>
                <w:ilvl w:val="0"/>
                <w:numId w:val="15"/>
              </w:numPr>
              <w:rPr>
                <w:sz w:val="20"/>
                <w:szCs w:val="20"/>
              </w:rPr>
            </w:pPr>
            <w:r>
              <w:rPr>
                <w:sz w:val="20"/>
                <w:szCs w:val="20"/>
              </w:rPr>
              <w:t>Piping technique</w:t>
            </w:r>
          </w:p>
          <w:p w14:paraId="6ECA1DBE" w14:textId="77777777" w:rsidR="00A7143C" w:rsidRDefault="00A7143C">
            <w:pPr>
              <w:pStyle w:val="ListParagraph"/>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5AE3EC0C" w14:textId="77777777" w:rsidR="00A7143C" w:rsidRDefault="009D0D74">
            <w:pPr>
              <w:rPr>
                <w:sz w:val="20"/>
                <w:szCs w:val="20"/>
              </w:rPr>
            </w:pPr>
            <w:r>
              <w:rPr>
                <w:sz w:val="20"/>
                <w:szCs w:val="20"/>
              </w:rPr>
              <w:t>Critical Thinking</w:t>
            </w:r>
          </w:p>
          <w:p w14:paraId="74E36318" w14:textId="77777777" w:rsidR="00A7143C" w:rsidRDefault="00A7143C">
            <w:pPr>
              <w:rPr>
                <w:sz w:val="20"/>
                <w:szCs w:val="20"/>
              </w:rPr>
            </w:pPr>
          </w:p>
          <w:p w14:paraId="525D8EA6" w14:textId="77777777" w:rsidR="00A7143C" w:rsidRDefault="009D0D74">
            <w:pPr>
              <w:rPr>
                <w:sz w:val="20"/>
                <w:szCs w:val="20"/>
              </w:rPr>
            </w:pPr>
            <w:r>
              <w:rPr>
                <w:sz w:val="20"/>
                <w:szCs w:val="20"/>
              </w:rPr>
              <w:t>Quantitative Skills</w:t>
            </w:r>
          </w:p>
          <w:p w14:paraId="6A3644C1" w14:textId="77777777" w:rsidR="00A7143C" w:rsidRDefault="00A7143C">
            <w:pPr>
              <w:rPr>
                <w:sz w:val="20"/>
                <w:szCs w:val="20"/>
              </w:rPr>
            </w:pPr>
          </w:p>
          <w:p w14:paraId="3EF880C5" w14:textId="77777777" w:rsidR="00A7143C" w:rsidRDefault="009D0D74">
            <w:pPr>
              <w:rPr>
                <w:sz w:val="20"/>
                <w:szCs w:val="20"/>
              </w:rPr>
            </w:pPr>
            <w:r>
              <w:rPr>
                <w:sz w:val="20"/>
                <w:szCs w:val="20"/>
              </w:rPr>
              <w:t>Scientific Literacy</w:t>
            </w:r>
          </w:p>
          <w:p w14:paraId="5E70EB8B" w14:textId="77777777" w:rsidR="00A7143C" w:rsidRDefault="00A7143C">
            <w:pPr>
              <w:rPr>
                <w:sz w:val="20"/>
                <w:szCs w:val="20"/>
              </w:rPr>
            </w:pPr>
          </w:p>
          <w:p w14:paraId="2D091581"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508ABFD1" w14:textId="77777777" w:rsidR="00A7143C" w:rsidRDefault="009D0D74">
            <w:pPr>
              <w:rPr>
                <w:sz w:val="20"/>
                <w:szCs w:val="20"/>
              </w:rPr>
            </w:pPr>
            <w:r>
              <w:rPr>
                <w:sz w:val="20"/>
                <w:szCs w:val="20"/>
              </w:rPr>
              <w:t>Quiz</w:t>
            </w:r>
          </w:p>
          <w:p w14:paraId="75ED997A" w14:textId="77777777" w:rsidR="00A7143C" w:rsidRDefault="00A7143C">
            <w:pPr>
              <w:rPr>
                <w:sz w:val="20"/>
                <w:szCs w:val="20"/>
              </w:rPr>
            </w:pPr>
          </w:p>
          <w:p w14:paraId="3725D462"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41517F34" w14:textId="77777777" w:rsidR="00A7143C" w:rsidRDefault="009D0D74">
            <w:pPr>
              <w:pStyle w:val="ListParagraph"/>
              <w:numPr>
                <w:ilvl w:val="0"/>
                <w:numId w:val="13"/>
              </w:numPr>
              <w:rPr>
                <w:sz w:val="20"/>
                <w:szCs w:val="20"/>
              </w:rPr>
            </w:pPr>
            <w:r>
              <w:rPr>
                <w:sz w:val="20"/>
                <w:szCs w:val="20"/>
              </w:rPr>
              <w:t>Read Chap. 6</w:t>
            </w:r>
          </w:p>
          <w:p w14:paraId="6E89D24B" w14:textId="77777777" w:rsidR="00A7143C" w:rsidRDefault="009D0D74">
            <w:pPr>
              <w:pStyle w:val="ListParagraph"/>
              <w:numPr>
                <w:ilvl w:val="0"/>
                <w:numId w:val="13"/>
              </w:numPr>
              <w:rPr>
                <w:sz w:val="20"/>
                <w:szCs w:val="20"/>
              </w:rPr>
            </w:pPr>
            <w:r>
              <w:rPr>
                <w:sz w:val="20"/>
                <w:szCs w:val="20"/>
              </w:rPr>
              <w:t>Complete Quiz 6</w:t>
            </w:r>
          </w:p>
          <w:p w14:paraId="3855705F" w14:textId="77777777" w:rsidR="00A7143C" w:rsidRDefault="009D0D74">
            <w:pPr>
              <w:pStyle w:val="ListParagraph"/>
              <w:numPr>
                <w:ilvl w:val="0"/>
                <w:numId w:val="13"/>
              </w:numPr>
              <w:rPr>
                <w:sz w:val="20"/>
                <w:szCs w:val="20"/>
              </w:rPr>
            </w:pPr>
            <w:r>
              <w:rPr>
                <w:sz w:val="20"/>
                <w:szCs w:val="20"/>
              </w:rPr>
              <w:t>View Chap. video</w:t>
            </w:r>
          </w:p>
          <w:p w14:paraId="40C4C05B" w14:textId="1D1DB1C3" w:rsidR="00A7143C" w:rsidRDefault="009D0D74">
            <w:pPr>
              <w:pStyle w:val="ListParagraph"/>
              <w:numPr>
                <w:ilvl w:val="0"/>
                <w:numId w:val="13"/>
              </w:numPr>
              <w:rPr>
                <w:sz w:val="20"/>
                <w:szCs w:val="20"/>
              </w:rPr>
            </w:pPr>
            <w:r>
              <w:rPr>
                <w:sz w:val="20"/>
                <w:szCs w:val="20"/>
              </w:rPr>
              <w:t xml:space="preserve">Review Chap. </w:t>
            </w:r>
            <w:r w:rsidR="00232114">
              <w:rPr>
                <w:sz w:val="20"/>
                <w:szCs w:val="20"/>
              </w:rPr>
              <w:t>pp.</w:t>
            </w:r>
          </w:p>
        </w:tc>
        <w:tc>
          <w:tcPr>
            <w:tcW w:w="1440" w:type="dxa"/>
            <w:tcBorders>
              <w:top w:val="single" w:sz="4" w:space="0" w:color="000000"/>
              <w:left w:val="single" w:sz="4" w:space="0" w:color="000000"/>
              <w:bottom w:val="single" w:sz="4" w:space="0" w:color="000000"/>
              <w:right w:val="single" w:sz="4" w:space="0" w:color="000000"/>
            </w:tcBorders>
          </w:tcPr>
          <w:p w14:paraId="3FE9A449" w14:textId="77777777" w:rsidR="00A7143C" w:rsidRDefault="00A7143C" w:rsidP="00F73DDD">
            <w:pPr>
              <w:rPr>
                <w:sz w:val="20"/>
                <w:szCs w:val="20"/>
              </w:rPr>
            </w:pPr>
          </w:p>
        </w:tc>
      </w:tr>
      <w:tr w:rsidR="00A7143C" w14:paraId="315BF0DE" w14:textId="77777777">
        <w:tc>
          <w:tcPr>
            <w:tcW w:w="1440" w:type="dxa"/>
            <w:tcBorders>
              <w:top w:val="single" w:sz="4" w:space="0" w:color="000000"/>
              <w:left w:val="single" w:sz="4" w:space="0" w:color="000000"/>
              <w:bottom w:val="single" w:sz="4" w:space="0" w:color="000000"/>
              <w:right w:val="single" w:sz="4" w:space="0" w:color="000000"/>
            </w:tcBorders>
          </w:tcPr>
          <w:p w14:paraId="02C526A9" w14:textId="66EF921C" w:rsidR="00A7143C" w:rsidRDefault="009D0D74">
            <w:pPr>
              <w:rPr>
                <w:sz w:val="20"/>
                <w:szCs w:val="20"/>
              </w:rPr>
            </w:pPr>
            <w:r>
              <w:rPr>
                <w:b/>
                <w:sz w:val="20"/>
                <w:szCs w:val="20"/>
              </w:rPr>
              <w:t xml:space="preserve">Unit </w:t>
            </w:r>
            <w:r w:rsidR="00F73DDD">
              <w:rPr>
                <w:b/>
                <w:sz w:val="20"/>
                <w:szCs w:val="20"/>
              </w:rPr>
              <w:t>7</w:t>
            </w:r>
          </w:p>
        </w:tc>
        <w:tc>
          <w:tcPr>
            <w:tcW w:w="2339" w:type="dxa"/>
            <w:tcBorders>
              <w:top w:val="single" w:sz="4" w:space="0" w:color="000000"/>
              <w:left w:val="single" w:sz="4" w:space="0" w:color="000000"/>
              <w:bottom w:val="single" w:sz="4" w:space="0" w:color="000000"/>
              <w:right w:val="single" w:sz="4" w:space="0" w:color="000000"/>
            </w:tcBorders>
          </w:tcPr>
          <w:p w14:paraId="6068C5CF" w14:textId="5D74C650" w:rsidR="00A7143C" w:rsidRDefault="009D0D74">
            <w:pPr>
              <w:rPr>
                <w:color w:val="000000"/>
              </w:rPr>
            </w:pPr>
            <w:r>
              <w:rPr>
                <w:b/>
                <w:bCs/>
                <w:color w:val="000000"/>
                <w:sz w:val="20"/>
                <w:szCs w:val="20"/>
              </w:rPr>
              <w:t>Mis</w:t>
            </w:r>
            <w:r w:rsidR="00232114">
              <w:rPr>
                <w:b/>
                <w:bCs/>
                <w:color w:val="000000"/>
                <w:sz w:val="20"/>
                <w:szCs w:val="20"/>
              </w:rPr>
              <w:t>e</w:t>
            </w:r>
            <w:r>
              <w:rPr>
                <w:b/>
                <w:bCs/>
                <w:color w:val="000000"/>
                <w:sz w:val="20"/>
                <w:szCs w:val="20"/>
              </w:rPr>
              <w:t xml:space="preserve"> </w:t>
            </w:r>
            <w:proofErr w:type="spellStart"/>
            <w:r>
              <w:rPr>
                <w:b/>
                <w:bCs/>
                <w:color w:val="000000"/>
                <w:sz w:val="20"/>
                <w:szCs w:val="20"/>
              </w:rPr>
              <w:t>en</w:t>
            </w:r>
            <w:proofErr w:type="spellEnd"/>
            <w:r>
              <w:rPr>
                <w:b/>
                <w:bCs/>
                <w:color w:val="000000"/>
                <w:sz w:val="20"/>
                <w:szCs w:val="20"/>
              </w:rPr>
              <w:t xml:space="preserve"> pla</w:t>
            </w:r>
            <w:r w:rsidR="00232114">
              <w:rPr>
                <w:b/>
                <w:bCs/>
                <w:color w:val="000000"/>
                <w:sz w:val="20"/>
                <w:szCs w:val="20"/>
              </w:rPr>
              <w:t>ce</w:t>
            </w:r>
            <w:r>
              <w:rPr>
                <w:b/>
                <w:bCs/>
                <w:color w:val="000000"/>
                <w:sz w:val="20"/>
                <w:szCs w:val="20"/>
              </w:rPr>
              <w:t xml:space="preserve"> final exam ingredient and equipment</w:t>
            </w:r>
          </w:p>
          <w:p w14:paraId="2E79862E" w14:textId="77777777" w:rsidR="00A7143C" w:rsidRDefault="00A7143C">
            <w:pPr>
              <w:rPr>
                <w:sz w:val="20"/>
                <w:szCs w:val="20"/>
              </w:rPr>
            </w:pPr>
          </w:p>
          <w:p w14:paraId="071D5421" w14:textId="77777777" w:rsidR="00A7143C" w:rsidRDefault="009D0D74">
            <w:pPr>
              <w:numPr>
                <w:ilvl w:val="0"/>
                <w:numId w:val="6"/>
              </w:numPr>
              <w:rPr>
                <w:sz w:val="20"/>
                <w:szCs w:val="20"/>
              </w:rPr>
            </w:pPr>
            <w:r>
              <w:rPr>
                <w:sz w:val="20"/>
                <w:szCs w:val="20"/>
              </w:rPr>
              <w:t>Cookie/Petit Four-Sec Types</w:t>
            </w:r>
          </w:p>
          <w:p w14:paraId="0B31190F" w14:textId="77777777" w:rsidR="00A7143C" w:rsidRDefault="009D0D74">
            <w:pPr>
              <w:numPr>
                <w:ilvl w:val="0"/>
                <w:numId w:val="6"/>
              </w:numPr>
              <w:rPr>
                <w:sz w:val="20"/>
                <w:szCs w:val="20"/>
              </w:rPr>
            </w:pPr>
            <w:r>
              <w:rPr>
                <w:sz w:val="20"/>
                <w:szCs w:val="20"/>
              </w:rPr>
              <w:t>If time allows: Brownie Recipe</w:t>
            </w:r>
          </w:p>
          <w:p w14:paraId="759B0839" w14:textId="77777777" w:rsidR="00A7143C" w:rsidRDefault="00A7143C">
            <w:pPr>
              <w:rPr>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57976040" w14:textId="77777777" w:rsidR="00A7143C" w:rsidRDefault="009D0D74">
            <w:pPr>
              <w:rPr>
                <w:sz w:val="20"/>
                <w:szCs w:val="20"/>
              </w:rPr>
            </w:pPr>
            <w:r>
              <w:rPr>
                <w:sz w:val="20"/>
                <w:szCs w:val="20"/>
              </w:rPr>
              <w:t>Critical Thinking</w:t>
            </w:r>
          </w:p>
          <w:p w14:paraId="655466AB" w14:textId="77777777" w:rsidR="00A7143C" w:rsidRDefault="00A7143C">
            <w:pPr>
              <w:rPr>
                <w:sz w:val="20"/>
                <w:szCs w:val="20"/>
              </w:rPr>
            </w:pPr>
          </w:p>
          <w:p w14:paraId="71F38BC7" w14:textId="77777777" w:rsidR="00A7143C" w:rsidRDefault="009D0D74">
            <w:pPr>
              <w:rPr>
                <w:sz w:val="20"/>
                <w:szCs w:val="20"/>
              </w:rPr>
            </w:pPr>
            <w:r>
              <w:rPr>
                <w:sz w:val="20"/>
                <w:szCs w:val="20"/>
              </w:rPr>
              <w:t>Quantitative Skills</w:t>
            </w:r>
          </w:p>
          <w:p w14:paraId="27465372" w14:textId="77777777" w:rsidR="00A7143C" w:rsidRDefault="00A7143C">
            <w:pPr>
              <w:rPr>
                <w:sz w:val="20"/>
                <w:szCs w:val="20"/>
              </w:rPr>
            </w:pPr>
          </w:p>
          <w:p w14:paraId="4FFC0385" w14:textId="77777777" w:rsidR="00A7143C" w:rsidRDefault="009D0D74">
            <w:pPr>
              <w:rPr>
                <w:sz w:val="20"/>
                <w:szCs w:val="20"/>
              </w:rPr>
            </w:pPr>
            <w:r>
              <w:rPr>
                <w:sz w:val="20"/>
                <w:szCs w:val="20"/>
              </w:rPr>
              <w:t>Scientific Literacy</w:t>
            </w:r>
          </w:p>
          <w:p w14:paraId="121FED9F" w14:textId="77777777" w:rsidR="00A7143C" w:rsidRDefault="00A7143C">
            <w:pPr>
              <w:rPr>
                <w:sz w:val="20"/>
                <w:szCs w:val="20"/>
              </w:rPr>
            </w:pPr>
          </w:p>
          <w:p w14:paraId="6DEB9A3E"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0289202F" w14:textId="77777777" w:rsidR="00A7143C" w:rsidRDefault="009D0D74">
            <w:pPr>
              <w:rPr>
                <w:sz w:val="20"/>
                <w:szCs w:val="20"/>
              </w:rPr>
            </w:pPr>
            <w:r>
              <w:rPr>
                <w:sz w:val="20"/>
                <w:szCs w:val="20"/>
              </w:rPr>
              <w:t>Quiz</w:t>
            </w:r>
          </w:p>
          <w:p w14:paraId="61A44EAA" w14:textId="77777777" w:rsidR="00A7143C" w:rsidRDefault="00A7143C">
            <w:pPr>
              <w:rPr>
                <w:sz w:val="20"/>
                <w:szCs w:val="20"/>
              </w:rPr>
            </w:pPr>
          </w:p>
          <w:p w14:paraId="776AB450"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539448C3" w14:textId="77777777" w:rsidR="00A7143C" w:rsidRDefault="009D0D74">
            <w:pPr>
              <w:pStyle w:val="ListParagraph"/>
              <w:numPr>
                <w:ilvl w:val="0"/>
                <w:numId w:val="14"/>
              </w:numPr>
              <w:rPr>
                <w:sz w:val="20"/>
                <w:szCs w:val="20"/>
              </w:rPr>
            </w:pPr>
            <w:r>
              <w:rPr>
                <w:sz w:val="20"/>
                <w:szCs w:val="20"/>
              </w:rPr>
              <w:t>Read Chap. 7 &amp; 8</w:t>
            </w:r>
          </w:p>
          <w:p w14:paraId="7AB849A9" w14:textId="77777777" w:rsidR="00A7143C" w:rsidRDefault="009D0D74">
            <w:pPr>
              <w:pStyle w:val="ListParagraph"/>
              <w:numPr>
                <w:ilvl w:val="0"/>
                <w:numId w:val="14"/>
              </w:numPr>
              <w:rPr>
                <w:sz w:val="20"/>
                <w:szCs w:val="20"/>
              </w:rPr>
            </w:pPr>
            <w:r>
              <w:rPr>
                <w:sz w:val="20"/>
                <w:szCs w:val="20"/>
              </w:rPr>
              <w:t>Complete Quiz 7</w:t>
            </w:r>
          </w:p>
          <w:p w14:paraId="0AEEDD05" w14:textId="77777777" w:rsidR="00A7143C" w:rsidRDefault="009D0D74">
            <w:pPr>
              <w:pStyle w:val="ListParagraph"/>
              <w:numPr>
                <w:ilvl w:val="0"/>
                <w:numId w:val="14"/>
              </w:numPr>
              <w:rPr>
                <w:sz w:val="20"/>
                <w:szCs w:val="20"/>
              </w:rPr>
            </w:pPr>
            <w:r>
              <w:rPr>
                <w:sz w:val="20"/>
                <w:szCs w:val="20"/>
              </w:rPr>
              <w:t>View Chap. video</w:t>
            </w:r>
          </w:p>
          <w:p w14:paraId="08A1CFC7" w14:textId="1593E80E" w:rsidR="00A7143C" w:rsidRDefault="009D0D74">
            <w:pPr>
              <w:pStyle w:val="ListParagraph"/>
              <w:numPr>
                <w:ilvl w:val="0"/>
                <w:numId w:val="14"/>
              </w:numPr>
              <w:rPr>
                <w:sz w:val="20"/>
                <w:szCs w:val="20"/>
              </w:rPr>
            </w:pPr>
            <w:r>
              <w:rPr>
                <w:sz w:val="20"/>
                <w:szCs w:val="20"/>
              </w:rPr>
              <w:t>Review Chap. PP</w:t>
            </w:r>
            <w:r w:rsidR="00232114">
              <w:rPr>
                <w:sz w:val="20"/>
                <w:szCs w:val="20"/>
              </w:rPr>
              <w:t>.</w:t>
            </w:r>
          </w:p>
          <w:p w14:paraId="42ACB94B" w14:textId="77777777" w:rsidR="00A7143C" w:rsidRDefault="009D0D74">
            <w:pPr>
              <w:rPr>
                <w:sz w:val="20"/>
                <w:szCs w:val="20"/>
              </w:rPr>
            </w:pPr>
            <w:r>
              <w:rPr>
                <w:sz w:val="20"/>
                <w:szCs w:val="20"/>
              </w:rPr>
              <w:t>CPC Manual</w:t>
            </w:r>
          </w:p>
          <w:p w14:paraId="774D4E54" w14:textId="77777777" w:rsidR="00A7143C" w:rsidRDefault="00A7143C">
            <w:pP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BC2F5C8" w14:textId="14706527" w:rsidR="00A7143C" w:rsidRDefault="00A7143C">
            <w:pPr>
              <w:rPr>
                <w:b/>
                <w:sz w:val="20"/>
                <w:szCs w:val="20"/>
              </w:rPr>
            </w:pPr>
          </w:p>
        </w:tc>
      </w:tr>
      <w:tr w:rsidR="00A7143C" w14:paraId="1EE93402" w14:textId="77777777">
        <w:tc>
          <w:tcPr>
            <w:tcW w:w="1440" w:type="dxa"/>
            <w:tcBorders>
              <w:top w:val="single" w:sz="4" w:space="0" w:color="000000"/>
              <w:left w:val="single" w:sz="4" w:space="0" w:color="000000"/>
              <w:bottom w:val="single" w:sz="4" w:space="0" w:color="000000"/>
              <w:right w:val="single" w:sz="4" w:space="0" w:color="000000"/>
            </w:tcBorders>
          </w:tcPr>
          <w:p w14:paraId="04A8639A" w14:textId="6BC1BDF8" w:rsidR="00A7143C" w:rsidRDefault="00F73DDD">
            <w:pPr>
              <w:rPr>
                <w:b/>
                <w:sz w:val="20"/>
                <w:szCs w:val="20"/>
              </w:rPr>
            </w:pPr>
            <w:r>
              <w:rPr>
                <w:b/>
                <w:sz w:val="20"/>
                <w:szCs w:val="20"/>
              </w:rPr>
              <w:t>Unit 8</w:t>
            </w:r>
          </w:p>
        </w:tc>
        <w:tc>
          <w:tcPr>
            <w:tcW w:w="2339" w:type="dxa"/>
            <w:tcBorders>
              <w:top w:val="single" w:sz="4" w:space="0" w:color="000000"/>
              <w:left w:val="single" w:sz="4" w:space="0" w:color="000000"/>
              <w:bottom w:val="single" w:sz="4" w:space="0" w:color="000000"/>
              <w:right w:val="single" w:sz="4" w:space="0" w:color="000000"/>
            </w:tcBorders>
          </w:tcPr>
          <w:p w14:paraId="4B01CE75" w14:textId="77777777" w:rsidR="00A7143C" w:rsidRDefault="009D0D74">
            <w:pPr>
              <w:rPr>
                <w:b/>
                <w:bCs/>
              </w:rPr>
            </w:pPr>
            <w:bookmarkStart w:id="0" w:name="_Hlk71280809"/>
            <w:bookmarkEnd w:id="0"/>
            <w:r>
              <w:rPr>
                <w:rFonts w:eastAsia="Calibri"/>
                <w:b/>
                <w:bCs/>
                <w:sz w:val="22"/>
                <w:szCs w:val="22"/>
              </w:rPr>
              <w:t>Final Exam: each student completes the ACF-CPC practical exam</w:t>
            </w:r>
          </w:p>
          <w:p w14:paraId="1F5A2B3C" w14:textId="77777777" w:rsidR="00A7143C" w:rsidRDefault="009D0D74">
            <w:pPr>
              <w:rPr>
                <w:b/>
                <w:bCs/>
              </w:rPr>
            </w:pPr>
            <w:r>
              <w:rPr>
                <w:rFonts w:eastAsia="Calibri"/>
                <w:b/>
                <w:bCs/>
                <w:sz w:val="22"/>
                <w:szCs w:val="22"/>
              </w:rPr>
              <w:t>3 hours allotted for the mixing: the baking: and the cooling of each dessert</w:t>
            </w:r>
          </w:p>
        </w:tc>
        <w:tc>
          <w:tcPr>
            <w:tcW w:w="2160" w:type="dxa"/>
            <w:tcBorders>
              <w:top w:val="single" w:sz="4" w:space="0" w:color="000000"/>
              <w:left w:val="single" w:sz="4" w:space="0" w:color="000000"/>
              <w:bottom w:val="single" w:sz="4" w:space="0" w:color="000000"/>
              <w:right w:val="single" w:sz="4" w:space="0" w:color="000000"/>
            </w:tcBorders>
          </w:tcPr>
          <w:p w14:paraId="61395045" w14:textId="77777777" w:rsidR="00A7143C" w:rsidRDefault="009D0D74">
            <w:pPr>
              <w:rPr>
                <w:sz w:val="20"/>
                <w:szCs w:val="20"/>
              </w:rPr>
            </w:pPr>
            <w:r>
              <w:rPr>
                <w:sz w:val="20"/>
                <w:szCs w:val="20"/>
              </w:rPr>
              <w:t>Critical Thinking</w:t>
            </w:r>
          </w:p>
          <w:p w14:paraId="6EC95F19" w14:textId="77777777" w:rsidR="00A7143C" w:rsidRDefault="00A7143C">
            <w:pPr>
              <w:rPr>
                <w:sz w:val="20"/>
                <w:szCs w:val="20"/>
              </w:rPr>
            </w:pPr>
          </w:p>
          <w:p w14:paraId="3E5241D6" w14:textId="77777777" w:rsidR="00A7143C" w:rsidRDefault="009D0D74">
            <w:pPr>
              <w:rPr>
                <w:sz w:val="20"/>
                <w:szCs w:val="20"/>
              </w:rPr>
            </w:pPr>
            <w:r>
              <w:rPr>
                <w:sz w:val="20"/>
                <w:szCs w:val="20"/>
              </w:rPr>
              <w:t>Quantitative Skills</w:t>
            </w:r>
          </w:p>
          <w:p w14:paraId="74B47D0A" w14:textId="77777777" w:rsidR="00A7143C" w:rsidRDefault="00A7143C">
            <w:pPr>
              <w:rPr>
                <w:sz w:val="20"/>
                <w:szCs w:val="20"/>
              </w:rPr>
            </w:pPr>
          </w:p>
          <w:p w14:paraId="4B2DE1B7" w14:textId="77777777" w:rsidR="00A7143C" w:rsidRDefault="009D0D74">
            <w:pPr>
              <w:rPr>
                <w:sz w:val="20"/>
                <w:szCs w:val="20"/>
              </w:rPr>
            </w:pPr>
            <w:r>
              <w:rPr>
                <w:sz w:val="20"/>
                <w:szCs w:val="20"/>
              </w:rPr>
              <w:t>Scientific Literacy</w:t>
            </w:r>
          </w:p>
          <w:p w14:paraId="3A3917B3" w14:textId="77777777" w:rsidR="00A7143C" w:rsidRDefault="00A7143C">
            <w:pPr>
              <w:rPr>
                <w:sz w:val="20"/>
                <w:szCs w:val="20"/>
              </w:rPr>
            </w:pPr>
          </w:p>
          <w:p w14:paraId="3B4F0F49" w14:textId="77777777" w:rsidR="00A7143C" w:rsidRDefault="009D0D74">
            <w:pPr>
              <w:rPr>
                <w:sz w:val="20"/>
                <w:szCs w:val="20"/>
              </w:rPr>
            </w:pPr>
            <w:r>
              <w:rPr>
                <w:sz w:val="20"/>
                <w:szCs w:val="20"/>
              </w:rPr>
              <w:t>Professional and Life Skills</w:t>
            </w:r>
          </w:p>
        </w:tc>
        <w:tc>
          <w:tcPr>
            <w:tcW w:w="1621" w:type="dxa"/>
            <w:tcBorders>
              <w:top w:val="single" w:sz="4" w:space="0" w:color="000000"/>
              <w:left w:val="single" w:sz="4" w:space="0" w:color="000000"/>
              <w:bottom w:val="single" w:sz="4" w:space="0" w:color="000000"/>
              <w:right w:val="single" w:sz="4" w:space="0" w:color="000000"/>
            </w:tcBorders>
          </w:tcPr>
          <w:p w14:paraId="630A3484" w14:textId="77777777" w:rsidR="00A7143C" w:rsidRDefault="009D0D74">
            <w:pPr>
              <w:rPr>
                <w:sz w:val="20"/>
                <w:szCs w:val="20"/>
              </w:rPr>
            </w:pPr>
            <w:r>
              <w:rPr>
                <w:sz w:val="20"/>
                <w:szCs w:val="20"/>
              </w:rPr>
              <w:t>Quiz</w:t>
            </w:r>
          </w:p>
          <w:p w14:paraId="198D935B" w14:textId="77777777" w:rsidR="00A7143C" w:rsidRDefault="00A7143C">
            <w:pPr>
              <w:rPr>
                <w:sz w:val="20"/>
                <w:szCs w:val="20"/>
              </w:rPr>
            </w:pPr>
          </w:p>
          <w:p w14:paraId="675AD702" w14:textId="77777777" w:rsidR="00A7143C" w:rsidRDefault="009D0D74">
            <w:pPr>
              <w:rPr>
                <w:sz w:val="20"/>
                <w:szCs w:val="20"/>
              </w:rPr>
            </w:pPr>
            <w:r>
              <w:rPr>
                <w:sz w:val="20"/>
                <w:szCs w:val="20"/>
              </w:rPr>
              <w:t>Lab Performance</w:t>
            </w:r>
          </w:p>
        </w:tc>
        <w:tc>
          <w:tcPr>
            <w:tcW w:w="1709" w:type="dxa"/>
            <w:tcBorders>
              <w:top w:val="single" w:sz="4" w:space="0" w:color="000000"/>
              <w:left w:val="single" w:sz="4" w:space="0" w:color="000000"/>
              <w:bottom w:val="single" w:sz="4" w:space="0" w:color="000000"/>
              <w:right w:val="single" w:sz="4" w:space="0" w:color="000000"/>
            </w:tcBorders>
          </w:tcPr>
          <w:p w14:paraId="22F75679" w14:textId="77777777" w:rsidR="00A7143C" w:rsidRDefault="009D0D74">
            <w:pPr>
              <w:rPr>
                <w:sz w:val="20"/>
                <w:szCs w:val="20"/>
              </w:rPr>
            </w:pPr>
            <w:r>
              <w:rPr>
                <w:sz w:val="20"/>
                <w:szCs w:val="20"/>
              </w:rPr>
              <w:t>CPC Manual</w:t>
            </w:r>
          </w:p>
          <w:p w14:paraId="05BD2545" w14:textId="77777777" w:rsidR="00A7143C" w:rsidRDefault="00A7143C">
            <w:pP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44B7C37" w14:textId="02A1CE34" w:rsidR="00A7143C" w:rsidRDefault="00A7143C">
            <w:pPr>
              <w:rPr>
                <w:b/>
                <w:bCs/>
                <w:sz w:val="20"/>
                <w:szCs w:val="20"/>
              </w:rPr>
            </w:pPr>
          </w:p>
        </w:tc>
      </w:tr>
    </w:tbl>
    <w:p w14:paraId="737CE506" w14:textId="77777777" w:rsidR="00A7143C" w:rsidRDefault="00A7143C">
      <w:pPr>
        <w:rPr>
          <w:sz w:val="20"/>
          <w:szCs w:val="20"/>
        </w:rPr>
      </w:pPr>
    </w:p>
    <w:sectPr w:rsidR="00A7143C">
      <w:headerReference w:type="even" r:id="rId18"/>
      <w:headerReference w:type="default" r:id="rId19"/>
      <w:footerReference w:type="even" r:id="rId20"/>
      <w:footerReference w:type="default" r:id="rId21"/>
      <w:headerReference w:type="first" r:id="rId22"/>
      <w:footerReference w:type="first" r:id="rId23"/>
      <w:pgSz w:w="12240" w:h="15840"/>
      <w:pgMar w:top="1152" w:right="1440" w:bottom="1152"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7479" w14:textId="77777777" w:rsidR="00BD09A9" w:rsidRDefault="00BD09A9">
      <w:r>
        <w:separator/>
      </w:r>
    </w:p>
  </w:endnote>
  <w:endnote w:type="continuationSeparator" w:id="0">
    <w:p w14:paraId="69B3D02A" w14:textId="77777777" w:rsidR="00BD09A9" w:rsidRDefault="00BD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6797" w14:textId="77777777" w:rsidR="0026117D" w:rsidRDefault="0026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6C2" w14:textId="77777777" w:rsidR="00A7143C" w:rsidRDefault="00A71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D25C" w14:textId="77777777" w:rsidR="0026117D" w:rsidRDefault="0026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FF55" w14:textId="77777777" w:rsidR="00BD09A9" w:rsidRDefault="00BD09A9">
      <w:r>
        <w:separator/>
      </w:r>
    </w:p>
  </w:footnote>
  <w:footnote w:type="continuationSeparator" w:id="0">
    <w:p w14:paraId="647BC8A5" w14:textId="77777777" w:rsidR="00BD09A9" w:rsidRDefault="00BD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7719" w14:textId="77777777" w:rsidR="0026117D" w:rsidRDefault="0026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4D34" w14:textId="77777777" w:rsidR="00A7143C" w:rsidRDefault="00A7143C">
    <w:pPr>
      <w:pStyle w:val="Header"/>
      <w:jc w:val="right"/>
    </w:pPr>
  </w:p>
  <w:p w14:paraId="43C48587" w14:textId="77777777" w:rsidR="00A7143C" w:rsidRDefault="00A71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289D" w14:textId="77777777" w:rsidR="0026117D" w:rsidRDefault="0026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FA0"/>
    <w:multiLevelType w:val="multilevel"/>
    <w:tmpl w:val="DFF43A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FB82E2B"/>
    <w:multiLevelType w:val="multilevel"/>
    <w:tmpl w:val="A7A4D730"/>
    <w:lvl w:ilvl="0">
      <w:start w:val="1"/>
      <w:numFmt w:val="bullet"/>
      <w:lvlText w:val=""/>
      <w:lvlJc w:val="left"/>
      <w:pPr>
        <w:tabs>
          <w:tab w:val="num" w:pos="3600"/>
        </w:tabs>
        <w:ind w:left="3600" w:hanging="360"/>
      </w:pPr>
      <w:rPr>
        <w:rFonts w:ascii="Symbol" w:hAnsi="Symbol" w:cs="Symbol" w:hint="default"/>
        <w:color w:val="auto"/>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cs="Wingdings"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abstractNum w:abstractNumId="2" w15:restartNumberingAfterBreak="0">
    <w:nsid w:val="1C73283E"/>
    <w:multiLevelType w:val="multilevel"/>
    <w:tmpl w:val="2D9E70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9171B11"/>
    <w:multiLevelType w:val="multilevel"/>
    <w:tmpl w:val="3D4882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A844D46"/>
    <w:multiLevelType w:val="multilevel"/>
    <w:tmpl w:val="985A3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747F31"/>
    <w:multiLevelType w:val="multilevel"/>
    <w:tmpl w:val="BECC46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4BF12B3"/>
    <w:multiLevelType w:val="multilevel"/>
    <w:tmpl w:val="445CCAD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451212AD"/>
    <w:multiLevelType w:val="multilevel"/>
    <w:tmpl w:val="67162AA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D9764DE"/>
    <w:multiLevelType w:val="multilevel"/>
    <w:tmpl w:val="A7F272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19B66C3"/>
    <w:multiLevelType w:val="multilevel"/>
    <w:tmpl w:val="1204971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611821D9"/>
    <w:multiLevelType w:val="multilevel"/>
    <w:tmpl w:val="94366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1856CB7"/>
    <w:multiLevelType w:val="multilevel"/>
    <w:tmpl w:val="DF322C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14529F4"/>
    <w:multiLevelType w:val="multilevel"/>
    <w:tmpl w:val="4F2006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9C125A7"/>
    <w:multiLevelType w:val="multilevel"/>
    <w:tmpl w:val="51F24B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B584317"/>
    <w:multiLevelType w:val="multilevel"/>
    <w:tmpl w:val="F64A1D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7B5B32F2"/>
    <w:multiLevelType w:val="multilevel"/>
    <w:tmpl w:val="6990495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921257472">
    <w:abstractNumId w:val="1"/>
  </w:num>
  <w:num w:numId="2" w16cid:durableId="1038428874">
    <w:abstractNumId w:val="9"/>
  </w:num>
  <w:num w:numId="3" w16cid:durableId="398870614">
    <w:abstractNumId w:val="0"/>
  </w:num>
  <w:num w:numId="4" w16cid:durableId="974987115">
    <w:abstractNumId w:val="8"/>
  </w:num>
  <w:num w:numId="5" w16cid:durableId="299580751">
    <w:abstractNumId w:val="15"/>
  </w:num>
  <w:num w:numId="6" w16cid:durableId="1023097956">
    <w:abstractNumId w:val="6"/>
  </w:num>
  <w:num w:numId="7" w16cid:durableId="1354646081">
    <w:abstractNumId w:val="4"/>
  </w:num>
  <w:num w:numId="8" w16cid:durableId="1176263486">
    <w:abstractNumId w:val="5"/>
  </w:num>
  <w:num w:numId="9" w16cid:durableId="381906037">
    <w:abstractNumId w:val="13"/>
  </w:num>
  <w:num w:numId="10" w16cid:durableId="922421471">
    <w:abstractNumId w:val="7"/>
  </w:num>
  <w:num w:numId="11" w16cid:durableId="492836588">
    <w:abstractNumId w:val="3"/>
  </w:num>
  <w:num w:numId="12" w16cid:durableId="1727071259">
    <w:abstractNumId w:val="2"/>
  </w:num>
  <w:num w:numId="13" w16cid:durableId="625624705">
    <w:abstractNumId w:val="12"/>
  </w:num>
  <w:num w:numId="14" w16cid:durableId="1949046822">
    <w:abstractNumId w:val="14"/>
  </w:num>
  <w:num w:numId="15" w16cid:durableId="144321366">
    <w:abstractNumId w:val="10"/>
  </w:num>
  <w:num w:numId="16" w16cid:durableId="1289819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DwhrX2Ovcy62h75XR/a4dlV4OSlYHvc1LNQgwlt26+ahSEjqEejnSbOqW328L0AiT7cmWz8Jjtxepv27TrFeA==" w:salt="vJC8uZi3y11ZEWT4UVODPQ=="/>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3C"/>
    <w:rsid w:val="0003452A"/>
    <w:rsid w:val="000B3C21"/>
    <w:rsid w:val="00232114"/>
    <w:rsid w:val="0026117D"/>
    <w:rsid w:val="002D7B23"/>
    <w:rsid w:val="005F7F15"/>
    <w:rsid w:val="00604F0A"/>
    <w:rsid w:val="009D0D74"/>
    <w:rsid w:val="009E710E"/>
    <w:rsid w:val="00A7143C"/>
    <w:rsid w:val="00BB1851"/>
    <w:rsid w:val="00BD09A9"/>
    <w:rsid w:val="00CF0B54"/>
    <w:rsid w:val="00F42891"/>
    <w:rsid w:val="00F73DDD"/>
    <w:rsid w:val="00F76C6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A496"/>
  <w15:docId w15:val="{56BDF778-E8BF-4ADF-8DF5-C13C2810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7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character" w:styleId="Strong">
    <w:name w:val="Strong"/>
    <w:uiPriority w:val="22"/>
    <w:qFormat/>
    <w:rsid w:val="000F19C4"/>
    <w:rPr>
      <w:b/>
      <w:bCs/>
    </w:rPr>
  </w:style>
  <w:style w:type="character" w:customStyle="1" w:styleId="HeaderChar">
    <w:name w:val="Header Char"/>
    <w:link w:val="Header"/>
    <w:uiPriority w:val="99"/>
    <w:qFormat/>
    <w:rsid w:val="00E81F7D"/>
    <w:rPr>
      <w:sz w:val="24"/>
      <w:szCs w:val="24"/>
    </w:rPr>
  </w:style>
  <w:style w:type="character" w:customStyle="1" w:styleId="FooterChar">
    <w:name w:val="Footer Char"/>
    <w:link w:val="Footer"/>
    <w:uiPriority w:val="99"/>
    <w:qFormat/>
    <w:rsid w:val="00E81F7D"/>
    <w:rPr>
      <w:sz w:val="24"/>
      <w:szCs w:val="24"/>
    </w:rPr>
  </w:style>
  <w:style w:type="character" w:customStyle="1" w:styleId="BalloonTextChar">
    <w:name w:val="Balloon Text Char"/>
    <w:link w:val="BalloonText"/>
    <w:qFormat/>
    <w:rsid w:val="0097664E"/>
    <w:rPr>
      <w:rFonts w:ascii="Segoe UI" w:hAnsi="Segoe UI" w:cs="Segoe UI"/>
      <w:sz w:val="18"/>
      <w:szCs w:val="18"/>
    </w:rPr>
  </w:style>
  <w:style w:type="character" w:customStyle="1" w:styleId="markuaja5fywq">
    <w:name w:val="markuaja5fywq"/>
    <w:basedOn w:val="DefaultParagraphFont"/>
    <w:qFormat/>
    <w:rsid w:val="00C96DDD"/>
  </w:style>
  <w:style w:type="character" w:customStyle="1" w:styleId="markn1tcqpnia">
    <w:name w:val="markn1tcqpnia"/>
    <w:basedOn w:val="DefaultParagraphFont"/>
    <w:qFormat/>
    <w:rsid w:val="00C96DDD"/>
  </w:style>
  <w:style w:type="character" w:styleId="FollowedHyperlink">
    <w:name w:val="FollowedHyperlink"/>
    <w:basedOn w:val="DefaultParagraphFont"/>
    <w:rsid w:val="00D06E36"/>
    <w:rPr>
      <w:color w:val="800080" w:themeColor="followedHyperlink"/>
      <w:u w:val="single"/>
    </w:rPr>
  </w:style>
  <w:style w:type="character" w:styleId="UnresolvedMention">
    <w:name w:val="Unresolved Mention"/>
    <w:basedOn w:val="DefaultParagraphFont"/>
    <w:uiPriority w:val="99"/>
    <w:semiHidden/>
    <w:unhideWhenUsed/>
    <w:qFormat/>
    <w:rsid w:val="00840709"/>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ED5F94"/>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rsid w:val="00E81F7D"/>
    <w:pPr>
      <w:tabs>
        <w:tab w:val="center" w:pos="4680"/>
        <w:tab w:val="right" w:pos="9360"/>
      </w:tabs>
    </w:pPr>
  </w:style>
  <w:style w:type="paragraph" w:styleId="Footer">
    <w:name w:val="footer"/>
    <w:basedOn w:val="Normal"/>
    <w:link w:val="FooterChar"/>
    <w:uiPriority w:val="99"/>
    <w:rsid w:val="00E81F7D"/>
    <w:pPr>
      <w:tabs>
        <w:tab w:val="center" w:pos="4680"/>
        <w:tab w:val="right" w:pos="9360"/>
      </w:tabs>
    </w:pPr>
  </w:style>
  <w:style w:type="paragraph" w:styleId="BalloonText">
    <w:name w:val="Balloon Text"/>
    <w:basedOn w:val="Normal"/>
    <w:link w:val="BalloonTextChar"/>
    <w:qFormat/>
    <w:rsid w:val="0097664E"/>
    <w:rPr>
      <w:rFonts w:ascii="Segoe UI" w:hAnsi="Segoe UI" w:cs="Segoe UI"/>
      <w:sz w:val="18"/>
      <w:szCs w:val="18"/>
    </w:rPr>
  </w:style>
  <w:style w:type="paragraph" w:styleId="ListParagraph">
    <w:name w:val="List Paragraph"/>
    <w:basedOn w:val="Normal"/>
    <w:uiPriority w:val="72"/>
    <w:qFormat/>
    <w:rsid w:val="006537D3"/>
    <w:pPr>
      <w:ind w:left="720"/>
      <w:contextualSpacing/>
    </w:pPr>
  </w:style>
  <w:style w:type="paragraph" w:customStyle="1" w:styleId="FrameContents">
    <w:name w:val="Frame Contents"/>
    <w:basedOn w:val="Normal"/>
    <w:qFormat/>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caffairs@cscc.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brary.oercommons.org/oh-cr/hosp_2218_the_bakeshop/index.html" TargetMode="External"/><Relationship Id="rId17" Type="http://schemas.openxmlformats.org/officeDocument/2006/relationships/hyperlink" Target="http://www.cscc.edu/services/title-i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cook60@csc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broshious@cscc.edu?subjec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ambro@cscc.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01E1C-CAB3-46D7-A836-0B2F2C785A5E}">
  <ds:schemaRefs>
    <ds:schemaRef ds:uri="http://schemas.openxmlformats.org/officeDocument/2006/bibliography"/>
  </ds:schemaRefs>
</ds:datastoreItem>
</file>

<file path=customXml/itemProps2.xml><?xml version="1.0" encoding="utf-8"?>
<ds:datastoreItem xmlns:ds="http://schemas.openxmlformats.org/officeDocument/2006/customXml" ds:itemID="{853EB2DD-F16A-4649-A197-7EA882405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1E822C-DAC9-4B8D-A990-F93042B8DD5E}">
  <ds:schemaRefs>
    <ds:schemaRef ds:uri="http://schemas.microsoft.com/sharepoint/v3/contenttype/forms"/>
  </ds:schemaRefs>
</ds:datastoreItem>
</file>

<file path=customXml/itemProps4.xml><?xml version="1.0" encoding="utf-8"?>
<ds:datastoreItem xmlns:ds="http://schemas.openxmlformats.org/officeDocument/2006/customXml" ds:itemID="{DD709EF7-A761-4DF5-A17A-FDCE99132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2730</Words>
  <Characters>15562</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dc:description/>
  <cp:lastModifiedBy>Jeff Akers</cp:lastModifiedBy>
  <cp:revision>6</cp:revision>
  <cp:lastPrinted>2019-05-30T19:02:00Z</cp:lastPrinted>
  <dcterms:created xsi:type="dcterms:W3CDTF">2025-05-09T16:55:00Z</dcterms:created>
  <dcterms:modified xsi:type="dcterms:W3CDTF">2026-05-12T17:49:00Z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e966b4dd4fd92b56d7d88acddcc38fa32c6f52c5f8dc25d4b75760067ad05989</vt:lpwstr>
  </property>
  <property fmtid="{D5CDD505-2E9C-101B-9397-08002B2CF9AE}" pid="3" name="ContentTypeId">
    <vt:lpwstr>0x010100FC428F8516A6A144A440BBF125BAC42B</vt:lpwstr>
  </property>
</Properties>
</file>