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1934" w14:textId="77777777" w:rsidR="009218BB" w:rsidRDefault="00574B23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7DD19B9" wp14:editId="27DD19BA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27DD1935" w14:textId="77777777" w:rsidR="009218BB" w:rsidRDefault="00574B23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27DD1936" w14:textId="77777777" w:rsidR="009218BB" w:rsidRDefault="009218BB">
      <w:pPr>
        <w:pStyle w:val="BodyText"/>
        <w:spacing w:before="47"/>
        <w:rPr>
          <w:b/>
        </w:rPr>
      </w:pPr>
    </w:p>
    <w:p w14:paraId="27DD1937" w14:textId="77777777" w:rsidR="009218BB" w:rsidRDefault="00574B23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1151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27DD1938" w14:textId="77777777" w:rsidR="009218BB" w:rsidRDefault="00574B23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American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1877</w:t>
      </w:r>
    </w:p>
    <w:p w14:paraId="27DD1939" w14:textId="77777777" w:rsidR="009218BB" w:rsidRDefault="009218BB">
      <w:pPr>
        <w:pStyle w:val="BodyText"/>
        <w:spacing w:before="4"/>
        <w:rPr>
          <w:b/>
        </w:rPr>
      </w:pPr>
    </w:p>
    <w:p w14:paraId="27DD193A" w14:textId="77777777" w:rsidR="009218BB" w:rsidRDefault="00574B23">
      <w:pPr>
        <w:pStyle w:val="Heading2"/>
        <w:tabs>
          <w:tab w:val="left" w:pos="5042"/>
        </w:tabs>
        <w:spacing w:before="1"/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27DD193B" w14:textId="77777777" w:rsidR="009218BB" w:rsidRDefault="00574B23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47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52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Placement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ENGL</w:t>
      </w:r>
      <w:r>
        <w:rPr>
          <w:spacing w:val="-4"/>
          <w:sz w:val="24"/>
        </w:rPr>
        <w:t xml:space="preserve"> 1100</w:t>
      </w:r>
    </w:p>
    <w:p w14:paraId="27DD193C" w14:textId="77777777" w:rsidR="009218BB" w:rsidRDefault="00574B23">
      <w:pPr>
        <w:pStyle w:val="Heading2"/>
        <w:spacing w:before="291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27DD193D" w14:textId="77777777" w:rsidR="009218BB" w:rsidRDefault="009218BB">
      <w:pPr>
        <w:pStyle w:val="BodyText"/>
        <w:rPr>
          <w:b/>
        </w:rPr>
      </w:pPr>
    </w:p>
    <w:p w14:paraId="27DD193E" w14:textId="77777777" w:rsidR="009218BB" w:rsidRDefault="00574B23">
      <w:pPr>
        <w:pStyle w:val="BodyText"/>
        <w:ind w:right="697"/>
      </w:pPr>
      <w:r>
        <w:t>This course covers a wide range of topics in early American history from the age of discovery through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War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reconstruction.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introduction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political, economic, intellectual and social themes that have shaped our present society.</w:t>
      </w:r>
    </w:p>
    <w:p w14:paraId="27DD193F" w14:textId="77777777" w:rsidR="009218BB" w:rsidRDefault="00574B23">
      <w:pPr>
        <w:pStyle w:val="BodyText"/>
        <w:spacing w:before="1"/>
      </w:pPr>
      <w:r>
        <w:t>Sections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H-designated</w:t>
      </w:r>
      <w:r>
        <w:rPr>
          <w:spacing w:val="-5"/>
        </w:rPr>
        <w:t xml:space="preserve"> </w:t>
      </w:r>
      <w:r>
        <w:t>Honors</w:t>
      </w:r>
      <w:r>
        <w:rPr>
          <w:spacing w:val="-2"/>
        </w:rPr>
        <w:t xml:space="preserve"> classes.</w:t>
      </w:r>
    </w:p>
    <w:p w14:paraId="27DD1940" w14:textId="77777777" w:rsidR="009218BB" w:rsidRDefault="00574B23">
      <w:pPr>
        <w:pStyle w:val="Heading2"/>
        <w:spacing w:before="293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27DD1941" w14:textId="77777777" w:rsidR="009218BB" w:rsidRDefault="00574B23">
      <w:pPr>
        <w:pStyle w:val="ListParagraph"/>
        <w:numPr>
          <w:ilvl w:val="0"/>
          <w:numId w:val="2"/>
        </w:numPr>
        <w:tabs>
          <w:tab w:val="left" w:pos="721"/>
        </w:tabs>
        <w:spacing w:before="292"/>
        <w:ind w:right="762"/>
        <w:rPr>
          <w:sz w:val="24"/>
        </w:rPr>
      </w:pPr>
      <w:r>
        <w:rPr>
          <w:b/>
          <w:sz w:val="24"/>
        </w:rPr>
        <w:t>Basic Knowledge</w:t>
      </w:r>
      <w:r>
        <w:rPr>
          <w:sz w:val="24"/>
        </w:rPr>
        <w:t>: Demonstrate broad knowledge of historical events and periods and their significance. Students will identify and explain how historians apply different methodology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z w:val="24"/>
        </w:rPr>
        <w:t>historians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7"/>
          <w:sz w:val="24"/>
        </w:rPr>
        <w:t xml:space="preserve"> </w:t>
      </w:r>
      <w:r>
        <w:rPr>
          <w:sz w:val="24"/>
        </w:rPr>
        <w:t>various</w:t>
      </w:r>
      <w:r>
        <w:rPr>
          <w:spacing w:val="-5"/>
          <w:sz w:val="24"/>
        </w:rPr>
        <w:t xml:space="preserve"> </w:t>
      </w:r>
      <w:r>
        <w:rPr>
          <w:sz w:val="24"/>
        </w:rPr>
        <w:t>sources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methodological traditions, including those drawn from other disciplines where relevant, to build their </w:t>
      </w:r>
      <w:r>
        <w:rPr>
          <w:spacing w:val="-2"/>
          <w:sz w:val="24"/>
        </w:rPr>
        <w:t>interpretations.</w:t>
      </w:r>
    </w:p>
    <w:p w14:paraId="27DD1942" w14:textId="77777777" w:rsidR="009218BB" w:rsidRDefault="009218BB">
      <w:pPr>
        <w:pStyle w:val="BodyText"/>
        <w:spacing w:before="2"/>
      </w:pPr>
    </w:p>
    <w:p w14:paraId="27DD1943" w14:textId="77777777" w:rsidR="009218BB" w:rsidRDefault="00574B23">
      <w:pPr>
        <w:pStyle w:val="ListParagraph"/>
        <w:numPr>
          <w:ilvl w:val="0"/>
          <w:numId w:val="2"/>
        </w:numPr>
        <w:tabs>
          <w:tab w:val="left" w:pos="721"/>
        </w:tabs>
        <w:ind w:right="1392"/>
        <w:rPr>
          <w:sz w:val="24"/>
        </w:rPr>
      </w:pPr>
      <w:r>
        <w:rPr>
          <w:b/>
          <w:sz w:val="24"/>
        </w:rPr>
        <w:t>Textual Analysis</w:t>
      </w:r>
      <w:r>
        <w:rPr>
          <w:sz w:val="24"/>
        </w:rPr>
        <w:t>: Read and distinguish between primary and secondary sources; analyze,</w:t>
      </w:r>
      <w:r>
        <w:rPr>
          <w:spacing w:val="-4"/>
          <w:sz w:val="24"/>
        </w:rPr>
        <w:t xml:space="preserve"> </w:t>
      </w:r>
      <w:r>
        <w:rPr>
          <w:sz w:val="24"/>
        </w:rPr>
        <w:t>interpret,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9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products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human imagination and critical thought.</w:t>
      </w:r>
    </w:p>
    <w:p w14:paraId="27DD1944" w14:textId="77777777" w:rsidR="009218BB" w:rsidRDefault="00574B23">
      <w:pPr>
        <w:pStyle w:val="ListParagraph"/>
        <w:numPr>
          <w:ilvl w:val="0"/>
          <w:numId w:val="2"/>
        </w:numPr>
        <w:tabs>
          <w:tab w:val="left" w:pos="721"/>
        </w:tabs>
        <w:spacing w:before="292" w:line="242" w:lineRule="auto"/>
        <w:ind w:right="1575"/>
        <w:rPr>
          <w:sz w:val="24"/>
        </w:rPr>
      </w:pPr>
      <w:r>
        <w:rPr>
          <w:b/>
          <w:sz w:val="24"/>
        </w:rPr>
        <w:t>Contextual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historical</w:t>
      </w:r>
      <w:r>
        <w:rPr>
          <w:spacing w:val="-5"/>
          <w:sz w:val="24"/>
        </w:rPr>
        <w:t xml:space="preserve"> </w:t>
      </w:r>
      <w:r>
        <w:rPr>
          <w:sz w:val="24"/>
        </w:rPr>
        <w:t>actors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differently affected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ethnicity,</w:t>
      </w:r>
      <w:r>
        <w:rPr>
          <w:spacing w:val="-4"/>
          <w:sz w:val="24"/>
        </w:rPr>
        <w:t xml:space="preserve"> </w:t>
      </w:r>
      <w:r>
        <w:rPr>
          <w:sz w:val="24"/>
        </w:rPr>
        <w:t>race,</w:t>
      </w:r>
      <w:r>
        <w:rPr>
          <w:spacing w:val="-4"/>
          <w:sz w:val="24"/>
        </w:rPr>
        <w:t xml:space="preserve"> </w:t>
      </w:r>
      <w:r>
        <w:rPr>
          <w:sz w:val="24"/>
        </w:rPr>
        <w:t>class,</w:t>
      </w:r>
      <w:r>
        <w:rPr>
          <w:spacing w:val="-9"/>
          <w:sz w:val="24"/>
        </w:rPr>
        <w:t xml:space="preserve"> </w:t>
      </w:r>
      <w:r>
        <w:rPr>
          <w:sz w:val="24"/>
        </w:rPr>
        <w:t>gender,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5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language.</w:t>
      </w:r>
    </w:p>
    <w:p w14:paraId="27DD1945" w14:textId="77777777" w:rsidR="009218BB" w:rsidRDefault="00574B23">
      <w:pPr>
        <w:pStyle w:val="ListParagraph"/>
        <w:numPr>
          <w:ilvl w:val="0"/>
          <w:numId w:val="2"/>
        </w:numPr>
        <w:tabs>
          <w:tab w:val="left" w:pos="721"/>
        </w:tabs>
        <w:spacing w:before="288" w:line="242" w:lineRule="auto"/>
        <w:ind w:right="1117"/>
        <w:rPr>
          <w:sz w:val="24"/>
        </w:rPr>
      </w:pPr>
      <w:r>
        <w:rPr>
          <w:b/>
          <w:sz w:val="24"/>
        </w:rPr>
        <w:t>Breadth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Explain</w:t>
      </w:r>
      <w:r>
        <w:rPr>
          <w:spacing w:val="-9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6"/>
          <w:sz w:val="24"/>
        </w:rPr>
        <w:t xml:space="preserve"> </w:t>
      </w:r>
      <w:r>
        <w:rPr>
          <w:sz w:val="24"/>
        </w:rPr>
        <w:t>among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7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historical</w:t>
      </w:r>
      <w:r>
        <w:rPr>
          <w:spacing w:val="-7"/>
          <w:sz w:val="24"/>
        </w:rPr>
        <w:t xml:space="preserve"> </w:t>
      </w:r>
      <w:r>
        <w:rPr>
          <w:sz w:val="24"/>
        </w:rPr>
        <w:t>contexts;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 how political, economic, and social structures affect historical change.</w:t>
      </w:r>
    </w:p>
    <w:p w14:paraId="27DD1946" w14:textId="77777777" w:rsidR="009218BB" w:rsidRDefault="00574B23">
      <w:pPr>
        <w:pStyle w:val="ListParagraph"/>
        <w:numPr>
          <w:ilvl w:val="0"/>
          <w:numId w:val="2"/>
        </w:numPr>
        <w:tabs>
          <w:tab w:val="left" w:pos="721"/>
        </w:tabs>
        <w:spacing w:before="291" w:line="237" w:lineRule="auto"/>
        <w:ind w:right="758"/>
        <w:rPr>
          <w:sz w:val="24"/>
        </w:rPr>
      </w:pPr>
      <w:r>
        <w:rPr>
          <w:b/>
          <w:sz w:val="24"/>
        </w:rPr>
        <w:t>Communication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Convey</w:t>
      </w:r>
      <w:r>
        <w:rPr>
          <w:spacing w:val="-4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humanistic</w:t>
      </w:r>
      <w:r>
        <w:rPr>
          <w:spacing w:val="-7"/>
          <w:sz w:val="24"/>
        </w:rPr>
        <w:t xml:space="preserve"> </w:t>
      </w:r>
      <w:r>
        <w:rPr>
          <w:sz w:val="24"/>
        </w:rPr>
        <w:t>endeavors</w:t>
      </w:r>
      <w:r>
        <w:rPr>
          <w:spacing w:val="-4"/>
          <w:sz w:val="24"/>
        </w:rPr>
        <w:t xml:space="preserve"> </w:t>
      </w:r>
      <w:r>
        <w:rPr>
          <w:sz w:val="24"/>
        </w:rPr>
        <w:t>clearly and effectively in written assignments and class discussion</w:t>
      </w:r>
    </w:p>
    <w:p w14:paraId="27DD1947" w14:textId="77777777" w:rsidR="009218BB" w:rsidRDefault="009218BB">
      <w:pPr>
        <w:pStyle w:val="BodyText"/>
        <w:spacing w:before="5"/>
      </w:pPr>
    </w:p>
    <w:p w14:paraId="27DD1948" w14:textId="77777777" w:rsidR="009218BB" w:rsidRDefault="00574B23">
      <w:pPr>
        <w:pStyle w:val="Heading2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27DD1949" w14:textId="77777777" w:rsidR="009218BB" w:rsidRDefault="00574B23">
      <w:pPr>
        <w:pStyle w:val="BodyText"/>
        <w:spacing w:before="292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27DD194A" w14:textId="77777777" w:rsidR="009218BB" w:rsidRDefault="009218BB">
      <w:pPr>
        <w:pStyle w:val="BodyText"/>
        <w:sectPr w:rsidR="009218BB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27DD194B" w14:textId="77777777" w:rsidR="009218BB" w:rsidRDefault="00574B23">
      <w:pPr>
        <w:pStyle w:val="BodyText"/>
        <w:spacing w:before="27" w:line="291" w:lineRule="exact"/>
      </w:pPr>
      <w:r>
        <w:lastRenderedPageBreak/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27DD194C" w14:textId="77777777" w:rsidR="009218BB" w:rsidRDefault="00574B23">
      <w:pPr>
        <w:pStyle w:val="BodyText"/>
        <w:spacing w:line="242" w:lineRule="auto"/>
        <w:ind w:right="6401"/>
      </w:pPr>
      <w:r>
        <w:t>ILG 6 Communication Competence ILG</w:t>
      </w:r>
      <w:r>
        <w:rPr>
          <w:spacing w:val="-9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Awareness</w:t>
      </w:r>
    </w:p>
    <w:p w14:paraId="27DD194D" w14:textId="77777777" w:rsidR="009218BB" w:rsidRDefault="00574B23">
      <w:pPr>
        <w:pStyle w:val="BodyText"/>
        <w:spacing w:before="287"/>
        <w:ind w:right="809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27DD194E" w14:textId="77777777" w:rsidR="009218BB" w:rsidRDefault="00574B23">
      <w:pPr>
        <w:pStyle w:val="Heading2"/>
        <w:spacing w:before="292"/>
      </w:pPr>
      <w:bookmarkStart w:id="3" w:name="TEXTBOOK(S),_MANUALS,_REFERENCES,_AND_OT"/>
      <w:bookmarkEnd w:id="3"/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27DD194F" w14:textId="77777777" w:rsidR="009218BB" w:rsidRDefault="009218BB">
      <w:pPr>
        <w:pStyle w:val="BodyText"/>
        <w:spacing w:before="6"/>
        <w:rPr>
          <w:b/>
        </w:rPr>
      </w:pPr>
    </w:p>
    <w:p w14:paraId="27DD1950" w14:textId="77777777" w:rsidR="009218BB" w:rsidRDefault="00574B23">
      <w:pPr>
        <w:pStyle w:val="BodyText"/>
        <w:spacing w:line="237" w:lineRule="auto"/>
        <w:ind w:right="697"/>
      </w:pPr>
      <w:r>
        <w:t>Locke,</w:t>
      </w:r>
      <w:r>
        <w:rPr>
          <w:spacing w:val="-3"/>
        </w:rPr>
        <w:t xml:space="preserve"> </w:t>
      </w:r>
      <w:r>
        <w:t>Joseph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t>Wright,</w:t>
      </w:r>
      <w:r>
        <w:rPr>
          <w:spacing w:val="-3"/>
        </w:rPr>
        <w:t xml:space="preserve"> </w:t>
      </w:r>
      <w:r>
        <w:t>eds.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Yawp,</w:t>
      </w:r>
      <w:r>
        <w:rPr>
          <w:spacing w:val="-3"/>
        </w:rPr>
        <w:t xml:space="preserve"> </w:t>
      </w:r>
      <w:r>
        <w:t>vol.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Stanford:</w:t>
      </w:r>
      <w:r>
        <w:rPr>
          <w:spacing w:val="-3"/>
        </w:rPr>
        <w:t xml:space="preserve"> </w:t>
      </w:r>
      <w:r>
        <w:t>Stanford</w:t>
      </w:r>
      <w:r>
        <w:rPr>
          <w:spacing w:val="-4"/>
        </w:rPr>
        <w:t xml:space="preserve"> </w:t>
      </w:r>
      <w:r>
        <w:t>University Press, 2018.</w:t>
      </w:r>
    </w:p>
    <w:p w14:paraId="27DD1951" w14:textId="77777777" w:rsidR="009218BB" w:rsidRDefault="009218BB">
      <w:pPr>
        <w:pStyle w:val="BodyText"/>
      </w:pPr>
    </w:p>
    <w:p w14:paraId="27DD1952" w14:textId="77777777" w:rsidR="009218BB" w:rsidRDefault="00574B23">
      <w:pPr>
        <w:pStyle w:val="BodyText"/>
      </w:pPr>
      <w:r>
        <w:rPr>
          <w:spacing w:val="-5"/>
        </w:rPr>
        <w:t>OR</w:t>
      </w:r>
    </w:p>
    <w:p w14:paraId="27DD1953" w14:textId="77777777" w:rsidR="009218BB" w:rsidRDefault="00574B23">
      <w:pPr>
        <w:pStyle w:val="BodyText"/>
        <w:spacing w:before="292" w:line="242" w:lineRule="auto"/>
        <w:ind w:right="697"/>
      </w:pPr>
      <w:r>
        <w:t>Boster,</w:t>
      </w:r>
      <w:r>
        <w:rPr>
          <w:spacing w:val="-4"/>
        </w:rPr>
        <w:t xml:space="preserve"> </w:t>
      </w:r>
      <w:r>
        <w:t>Dea,</w:t>
      </w:r>
      <w:r>
        <w:rPr>
          <w:spacing w:val="-3"/>
        </w:rPr>
        <w:t xml:space="preserve"> </w:t>
      </w:r>
      <w:r>
        <w:t>Christianna</w:t>
      </w:r>
      <w:r>
        <w:rPr>
          <w:spacing w:val="-4"/>
        </w:rPr>
        <w:t xml:space="preserve"> </w:t>
      </w:r>
      <w:r>
        <w:t>Hurford,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t>Nardone.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5"/>
        </w:rPr>
        <w:t xml:space="preserve"> </w:t>
      </w:r>
      <w:r>
        <w:t>Yawp,</w:t>
      </w:r>
      <w:r>
        <w:rPr>
          <w:spacing w:val="-4"/>
        </w:rPr>
        <w:t xml:space="preserve"> </w:t>
      </w:r>
      <w:r>
        <w:t>vol.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derivative of The American Yawp published by Stanford University Press. Columbus: Columbus State Community College, 2019.</w:t>
      </w:r>
    </w:p>
    <w:p w14:paraId="27DD1954" w14:textId="77777777" w:rsidR="009218BB" w:rsidRDefault="00574B23">
      <w:pPr>
        <w:pStyle w:val="BodyText"/>
        <w:spacing w:before="288" w:line="480" w:lineRule="auto"/>
        <w:ind w:right="1661"/>
        <w:rPr>
          <w:b/>
        </w:rPr>
      </w:pP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Yawp</w:t>
      </w:r>
      <w:r>
        <w:rPr>
          <w:spacing w:val="-7"/>
        </w:rPr>
        <w:t xml:space="preserve"> </w:t>
      </w:r>
      <w:r>
        <w:t>Reader: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Documentary</w:t>
      </w:r>
      <w:r>
        <w:rPr>
          <w:spacing w:val="-5"/>
        </w:rPr>
        <w:t xml:space="preserve"> </w:t>
      </w:r>
      <w:r>
        <w:t>Companion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 xml:space="preserve">Yawp. Blackboard Digital Resources and Edited Primary Source Collection HIST 1151 </w:t>
      </w:r>
      <w:bookmarkStart w:id="4" w:name="GENERAL_INSTRUCTIONAL_METHODS"/>
      <w:bookmarkEnd w:id="4"/>
      <w:r>
        <w:rPr>
          <w:b/>
        </w:rPr>
        <w:t>GENERAL INSTRUCTIONAL METHODS</w:t>
      </w:r>
    </w:p>
    <w:p w14:paraId="27DD1955" w14:textId="77777777" w:rsidR="009218BB" w:rsidRDefault="00574B23">
      <w:pPr>
        <w:pStyle w:val="BodyText"/>
        <w:spacing w:line="242" w:lineRule="auto"/>
        <w:ind w:right="8382"/>
      </w:pPr>
      <w:r>
        <w:rPr>
          <w:spacing w:val="-2"/>
        </w:rPr>
        <w:t>Lecture Discussion</w:t>
      </w:r>
    </w:p>
    <w:p w14:paraId="27DD1956" w14:textId="77777777" w:rsidR="009218BB" w:rsidRDefault="00574B23">
      <w:pPr>
        <w:pStyle w:val="BodyText"/>
        <w:spacing w:line="290" w:lineRule="exact"/>
      </w:pPr>
      <w:r>
        <w:t>Primary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rPr>
          <w:spacing w:val="-2"/>
        </w:rPr>
        <w:t>analysis</w:t>
      </w:r>
    </w:p>
    <w:p w14:paraId="27DD1957" w14:textId="77777777" w:rsidR="009218BB" w:rsidRDefault="00574B23">
      <w:pPr>
        <w:pStyle w:val="BodyText"/>
        <w:spacing w:line="291" w:lineRule="exact"/>
      </w:pPr>
      <w:r>
        <w:t>Various</w:t>
      </w:r>
      <w:r>
        <w:rPr>
          <w:spacing w:val="-5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27DD1958" w14:textId="77777777" w:rsidR="009218BB" w:rsidRDefault="00574B23">
      <w:pPr>
        <w:pStyle w:val="Heading2"/>
        <w:spacing w:before="290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27DD1959" w14:textId="77777777" w:rsidR="009218BB" w:rsidRDefault="009218BB">
      <w:pPr>
        <w:pStyle w:val="BodyText"/>
        <w:spacing w:before="4"/>
        <w:rPr>
          <w:b/>
        </w:rPr>
      </w:pPr>
    </w:p>
    <w:p w14:paraId="27DD195A" w14:textId="77777777" w:rsidR="009218BB" w:rsidRDefault="00574B23">
      <w:pPr>
        <w:pStyle w:val="BodyText"/>
        <w:ind w:right="697"/>
      </w:pPr>
      <w:r>
        <w:t>Assessment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primarily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long-form</w:t>
      </w:r>
      <w:r>
        <w:rPr>
          <w:spacing w:val="-5"/>
        </w:rPr>
        <w:t xml:space="preserve"> </w:t>
      </w:r>
      <w:r>
        <w:t>writing,</w:t>
      </w:r>
      <w:r>
        <w:rPr>
          <w:spacing w:val="-7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quizzes,</w:t>
      </w:r>
      <w:r>
        <w:rPr>
          <w:spacing w:val="-3"/>
        </w:rPr>
        <w:t xml:space="preserve"> </w:t>
      </w:r>
      <w:r>
        <w:t>exams, written projects, journal entries/reading responses, primary source analysis, and/or book reviews. Additional assessment may include class participation and/or discussion.</w:t>
      </w:r>
    </w:p>
    <w:p w14:paraId="27DD195B" w14:textId="77777777" w:rsidR="009218BB" w:rsidRDefault="00574B23">
      <w:pPr>
        <w:pStyle w:val="Heading2"/>
        <w:spacing w:before="29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27DD195C" w14:textId="77777777" w:rsidR="009218BB" w:rsidRDefault="00574B23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27DD195D" w14:textId="77777777" w:rsidR="009218BB" w:rsidRDefault="00574B23">
      <w:pPr>
        <w:pStyle w:val="BodyText"/>
        <w:spacing w:before="2" w:line="292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27DD195E" w14:textId="77777777" w:rsidR="009218BB" w:rsidRDefault="00574B23">
      <w:pPr>
        <w:pStyle w:val="BodyText"/>
        <w:spacing w:line="292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27DD195F" w14:textId="77777777" w:rsidR="009218BB" w:rsidRDefault="00574B23">
      <w:pPr>
        <w:pStyle w:val="BodyText"/>
        <w:spacing w:before="2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27DD1960" w14:textId="77777777" w:rsidR="009218BB" w:rsidRDefault="00574B23">
      <w:pPr>
        <w:pStyle w:val="BodyText"/>
        <w:spacing w:before="2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27DD1961" w14:textId="77777777" w:rsidR="009218BB" w:rsidRDefault="009218BB">
      <w:pPr>
        <w:pStyle w:val="BodyText"/>
        <w:sectPr w:rsidR="009218BB">
          <w:pgSz w:w="12240" w:h="15840"/>
          <w:pgMar w:top="1540" w:right="720" w:bottom="280" w:left="1440" w:header="720" w:footer="720" w:gutter="0"/>
          <w:cols w:space="720"/>
        </w:sectPr>
      </w:pPr>
    </w:p>
    <w:p w14:paraId="27DD1962" w14:textId="77777777" w:rsidR="009218BB" w:rsidRDefault="00574B23">
      <w:pPr>
        <w:pStyle w:val="Heading2"/>
        <w:spacing w:before="32"/>
      </w:pPr>
      <w:bookmarkStart w:id="7" w:name="SPECIAL_COURSE_REQUIREMENTS"/>
      <w:bookmarkEnd w:id="7"/>
      <w:r>
        <w:lastRenderedPageBreak/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27DD1963" w14:textId="77777777" w:rsidR="009218BB" w:rsidRDefault="00574B23">
      <w:pPr>
        <w:pStyle w:val="BodyText"/>
        <w:spacing w:before="277"/>
      </w:pPr>
      <w:r>
        <w:rPr>
          <w:spacing w:val="-4"/>
        </w:rPr>
        <w:t>None</w:t>
      </w:r>
    </w:p>
    <w:p w14:paraId="27DD1964" w14:textId="77777777" w:rsidR="009218BB" w:rsidRDefault="00574B23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27DD1965" w14:textId="77777777" w:rsidR="009218BB" w:rsidRDefault="00574B23">
      <w:pPr>
        <w:pStyle w:val="BodyText"/>
        <w:spacing w:before="292"/>
        <w:ind w:right="697"/>
      </w:pPr>
      <w:r>
        <w:t>Columbus State Community College required College Syllabus Statements on College Policies 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at</w:t>
      </w:r>
      <w:r>
        <w:rPr>
          <w:spacing w:val="40"/>
        </w:rPr>
        <w:t xml:space="preserve">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 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27DD1966" w14:textId="77777777" w:rsidR="009218BB" w:rsidRDefault="009218BB">
      <w:pPr>
        <w:pStyle w:val="BodyText"/>
        <w:spacing w:before="1"/>
      </w:pPr>
    </w:p>
    <w:p w14:paraId="27DD1967" w14:textId="77777777" w:rsidR="009218BB" w:rsidRDefault="00574B23">
      <w:pPr>
        <w:pStyle w:val="Heading2"/>
      </w:pPr>
      <w:bookmarkStart w:id="9" w:name="UNITS_OF_INSTRUCTION"/>
      <w:bookmarkEnd w:id="9"/>
      <w:r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27DD1968" w14:textId="77777777" w:rsidR="009218BB" w:rsidRDefault="00574B23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7DD1969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World</w:t>
      </w:r>
    </w:p>
    <w:p w14:paraId="27DD196A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6B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6C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6D" w14:textId="77777777" w:rsidR="009218BB" w:rsidRDefault="00574B23">
      <w:pPr>
        <w:pStyle w:val="Heading3"/>
        <w:spacing w:before="274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14:paraId="27DD196E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Colliding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Cultures</w:t>
      </w:r>
    </w:p>
    <w:p w14:paraId="27DD196F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25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70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2;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71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72" w14:textId="77777777" w:rsidR="009218BB" w:rsidRDefault="009218BB">
      <w:pPr>
        <w:pStyle w:val="BodyText"/>
        <w:spacing w:before="4"/>
      </w:pPr>
    </w:p>
    <w:p w14:paraId="27DD1973" w14:textId="77777777" w:rsidR="009218BB" w:rsidRDefault="00574B23">
      <w:pPr>
        <w:pStyle w:val="Heading3"/>
        <w:spacing w:before="1" w:line="291" w:lineRule="exact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3</w:t>
      </w:r>
    </w:p>
    <w:p w14:paraId="27DD1974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British</w:t>
      </w:r>
      <w:r>
        <w:rPr>
          <w:spacing w:val="-3"/>
          <w:sz w:val="24"/>
        </w:rPr>
        <w:t xml:space="preserve"> </w:t>
      </w:r>
      <w:r>
        <w:rPr>
          <w:sz w:val="24"/>
        </w:rPr>
        <w:t>North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America</w:t>
      </w:r>
    </w:p>
    <w:p w14:paraId="27DD1975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76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3;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77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78" w14:textId="77777777" w:rsidR="009218BB" w:rsidRDefault="00574B23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27DD1979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Colonial</w:t>
      </w:r>
      <w:r>
        <w:rPr>
          <w:spacing w:val="-2"/>
          <w:sz w:val="24"/>
        </w:rPr>
        <w:t xml:space="preserve"> Society</w:t>
      </w:r>
    </w:p>
    <w:p w14:paraId="27DD197A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7B" w14:textId="77777777" w:rsidR="009218BB" w:rsidRDefault="009218BB">
      <w:pPr>
        <w:pStyle w:val="ListParagraph"/>
        <w:rPr>
          <w:sz w:val="24"/>
        </w:rPr>
        <w:sectPr w:rsidR="009218BB">
          <w:pgSz w:w="12240" w:h="15840"/>
          <w:pgMar w:top="1240" w:right="720" w:bottom="280" w:left="1440" w:header="720" w:footer="720" w:gutter="0"/>
          <w:cols w:space="720"/>
        </w:sectPr>
      </w:pPr>
    </w:p>
    <w:p w14:paraId="27DD197C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4;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7D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7E" w14:textId="77777777" w:rsidR="009218BB" w:rsidRDefault="00574B23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7DD197F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American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Revolution</w:t>
      </w:r>
    </w:p>
    <w:p w14:paraId="27DD1980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81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5;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82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83" w14:textId="77777777" w:rsidR="009218BB" w:rsidRDefault="00574B23">
      <w:pPr>
        <w:pStyle w:val="Heading3"/>
        <w:spacing w:before="285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6</w:t>
      </w:r>
    </w:p>
    <w:p w14:paraId="27DD1984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Nation</w:t>
      </w:r>
    </w:p>
    <w:p w14:paraId="27DD1985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86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6;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87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88" w14:textId="77777777" w:rsidR="009218BB" w:rsidRDefault="009218BB">
      <w:pPr>
        <w:pStyle w:val="BodyText"/>
        <w:spacing w:before="4"/>
      </w:pPr>
    </w:p>
    <w:p w14:paraId="27DD1989" w14:textId="77777777" w:rsidR="009218BB" w:rsidRDefault="00574B23">
      <w:pPr>
        <w:pStyle w:val="Heading3"/>
        <w:spacing w:before="0" w:line="291" w:lineRule="exact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7</w:t>
      </w:r>
    </w:p>
    <w:p w14:paraId="27DD198A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Republic</w:t>
      </w:r>
    </w:p>
    <w:p w14:paraId="27DD198B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8C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7;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8D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8E" w14:textId="77777777" w:rsidR="009218BB" w:rsidRDefault="00574B23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8</w:t>
      </w:r>
    </w:p>
    <w:p w14:paraId="27DD198F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Revolution</w:t>
      </w:r>
    </w:p>
    <w:p w14:paraId="27DD1990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91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823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 8;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92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93" w14:textId="77777777" w:rsidR="009218BB" w:rsidRDefault="00574B23">
      <w:pPr>
        <w:pStyle w:val="Heading3"/>
        <w:spacing w:before="286"/>
      </w:pPr>
      <w:r>
        <w:t>Week</w:t>
      </w:r>
      <w:r>
        <w:rPr>
          <w:spacing w:val="1"/>
        </w:rPr>
        <w:t xml:space="preserve"> </w:t>
      </w:r>
      <w:r>
        <w:rPr>
          <w:spacing w:val="-10"/>
        </w:rPr>
        <w:t>9</w:t>
      </w:r>
    </w:p>
    <w:p w14:paraId="27DD1994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Democracy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America</w:t>
      </w:r>
    </w:p>
    <w:p w14:paraId="27DD1995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426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7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3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96" w14:textId="77777777" w:rsidR="009218BB" w:rsidRDefault="009218BB">
      <w:pPr>
        <w:pStyle w:val="ListParagraph"/>
        <w:spacing w:line="237" w:lineRule="auto"/>
        <w:rPr>
          <w:sz w:val="24"/>
        </w:rPr>
        <w:sectPr w:rsidR="009218BB">
          <w:pgSz w:w="12240" w:h="15840"/>
          <w:pgMar w:top="1240" w:right="720" w:bottom="280" w:left="1440" w:header="720" w:footer="720" w:gutter="0"/>
          <w:cols w:space="720"/>
        </w:sectPr>
      </w:pPr>
    </w:p>
    <w:p w14:paraId="27DD1997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82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9;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98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99" w14:textId="77777777" w:rsidR="009218BB" w:rsidRDefault="00574B23">
      <w:pPr>
        <w:pStyle w:val="Heading3"/>
      </w:pPr>
      <w:r>
        <w:t>Week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27DD199A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Religion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Reform</w:t>
      </w:r>
    </w:p>
    <w:p w14:paraId="27DD199B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9C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10;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9D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9E" w14:textId="77777777" w:rsidR="009218BB" w:rsidRDefault="00574B23">
      <w:pPr>
        <w:pStyle w:val="Heading3"/>
        <w:spacing w:before="285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27DD199F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Cotton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Revolution</w:t>
      </w:r>
    </w:p>
    <w:p w14:paraId="27DD19A0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A1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11;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A2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A3" w14:textId="77777777" w:rsidR="009218BB" w:rsidRDefault="009218BB">
      <w:pPr>
        <w:pStyle w:val="BodyText"/>
        <w:spacing w:before="4"/>
      </w:pPr>
    </w:p>
    <w:p w14:paraId="27DD19A4" w14:textId="77777777" w:rsidR="009218BB" w:rsidRDefault="00574B23">
      <w:pPr>
        <w:pStyle w:val="Heading3"/>
        <w:spacing w:before="0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27DD19A5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Manifest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Destiny</w:t>
      </w:r>
    </w:p>
    <w:p w14:paraId="27DD19A6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A7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3" w:line="242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12;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A8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A9" w14:textId="77777777" w:rsidR="009218BB" w:rsidRDefault="00574B23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27DD19AA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0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Sectional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Crisis</w:t>
      </w:r>
    </w:p>
    <w:p w14:paraId="27DD19AB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AC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13;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AD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AE" w14:textId="77777777" w:rsidR="009218BB" w:rsidRDefault="00574B23">
      <w:pPr>
        <w:pStyle w:val="Heading3"/>
        <w:spacing w:before="286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27DD19AF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The Civil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War</w:t>
      </w:r>
    </w:p>
    <w:p w14:paraId="27DD19B0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B1" w14:textId="77777777" w:rsidR="009218BB" w:rsidRDefault="009218BB">
      <w:pPr>
        <w:pStyle w:val="ListParagraph"/>
        <w:spacing w:line="237" w:lineRule="auto"/>
        <w:rPr>
          <w:sz w:val="24"/>
        </w:rPr>
        <w:sectPr w:rsidR="009218BB">
          <w:pgSz w:w="12240" w:h="15840"/>
          <w:pgMar w:top="1240" w:right="720" w:bottom="280" w:left="1440" w:header="720" w:footer="720" w:gutter="0"/>
          <w:cols w:space="720"/>
        </w:sectPr>
      </w:pPr>
    </w:p>
    <w:p w14:paraId="27DD19B2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32" w:line="242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14;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B3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p w14:paraId="27DD19B4" w14:textId="77777777" w:rsidR="009218BB" w:rsidRDefault="00574B23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27DD19B5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54"/>
          <w:sz w:val="24"/>
        </w:rPr>
        <w:t xml:space="preserve"> </w:t>
      </w:r>
      <w:r>
        <w:rPr>
          <w:spacing w:val="-2"/>
          <w:sz w:val="24"/>
        </w:rPr>
        <w:t>Reconstruction</w:t>
      </w:r>
    </w:p>
    <w:p w14:paraId="27DD19B6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0" w:firstLine="0"/>
        <w:rPr>
          <w:sz w:val="24"/>
        </w:rPr>
      </w:pPr>
      <w:r>
        <w:rPr>
          <w:b/>
          <w:sz w:val="24"/>
        </w:rPr>
        <w:t>Learning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Objectives/Goals: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Basic</w:t>
      </w:r>
      <w:r>
        <w:rPr>
          <w:spacing w:val="-8"/>
          <w:sz w:val="24"/>
        </w:rPr>
        <w:t xml:space="preserve"> </w:t>
      </w:r>
      <w:r>
        <w:rPr>
          <w:sz w:val="24"/>
        </w:rPr>
        <w:t>knowledge,</w:t>
      </w:r>
      <w:r>
        <w:rPr>
          <w:spacing w:val="-6"/>
          <w:sz w:val="24"/>
        </w:rPr>
        <w:t xml:space="preserve"> </w:t>
      </w:r>
      <w:r>
        <w:rPr>
          <w:sz w:val="24"/>
        </w:rPr>
        <w:t>Textual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Analysis,</w:t>
      </w:r>
      <w:r>
        <w:rPr>
          <w:spacing w:val="-7"/>
          <w:sz w:val="24"/>
        </w:rPr>
        <w:t xml:space="preserve"> </w:t>
      </w:r>
      <w:r>
        <w:rPr>
          <w:sz w:val="24"/>
        </w:rPr>
        <w:t>Contextual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Examination, Breadth, and Communication</w:t>
      </w:r>
    </w:p>
    <w:p w14:paraId="27DD19B7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707" w:firstLine="0"/>
        <w:rPr>
          <w:sz w:val="24"/>
        </w:rPr>
      </w:pPr>
      <w:r>
        <w:rPr>
          <w:b/>
          <w:sz w:val="24"/>
        </w:rPr>
        <w:t>Assignment: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5"/>
          <w:sz w:val="24"/>
        </w:rPr>
        <w:t xml:space="preserve"> </w:t>
      </w:r>
      <w:r>
        <w:rPr>
          <w:sz w:val="24"/>
        </w:rPr>
        <w:t>Yawp,</w:t>
      </w:r>
      <w:r>
        <w:rPr>
          <w:spacing w:val="-4"/>
          <w:sz w:val="24"/>
        </w:rPr>
        <w:t xml:space="preserve"> </w:t>
      </w:r>
      <w:r>
        <w:rPr>
          <w:sz w:val="24"/>
        </w:rPr>
        <w:t>Chapter</w:t>
      </w:r>
      <w:r>
        <w:rPr>
          <w:spacing w:val="-3"/>
          <w:sz w:val="24"/>
        </w:rPr>
        <w:t xml:space="preserve"> </w:t>
      </w:r>
      <w:r>
        <w:rPr>
          <w:sz w:val="24"/>
        </w:rPr>
        <w:t>15;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sources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HIST</w:t>
      </w:r>
      <w:r>
        <w:rPr>
          <w:spacing w:val="-6"/>
          <w:sz w:val="24"/>
        </w:rPr>
        <w:t xml:space="preserve"> </w:t>
      </w:r>
      <w:r>
        <w:rPr>
          <w:sz w:val="24"/>
        </w:rPr>
        <w:t>1151 Blackboard Collection or The American Yawp Reader</w:t>
      </w:r>
    </w:p>
    <w:p w14:paraId="27DD19B8" w14:textId="77777777" w:rsidR="009218BB" w:rsidRDefault="00574B23">
      <w:pPr>
        <w:pStyle w:val="ListParagraph"/>
        <w:numPr>
          <w:ilvl w:val="0"/>
          <w:numId w:val="1"/>
        </w:numPr>
        <w:tabs>
          <w:tab w:val="left" w:pos="129"/>
        </w:tabs>
        <w:spacing w:line="237" w:lineRule="auto"/>
        <w:ind w:right="1354" w:firstLine="0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Quiz,</w:t>
      </w:r>
      <w:r>
        <w:rPr>
          <w:spacing w:val="-5"/>
          <w:sz w:val="24"/>
        </w:rPr>
        <w:t xml:space="preserve"> </w:t>
      </w:r>
      <w:r>
        <w:rPr>
          <w:sz w:val="24"/>
        </w:rPr>
        <w:t>class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5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entries/reading</w:t>
      </w:r>
      <w:r>
        <w:rPr>
          <w:spacing w:val="-8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primary source review paper, exam, or project</w:t>
      </w:r>
    </w:p>
    <w:sectPr w:rsidR="009218BB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20E85"/>
    <w:multiLevelType w:val="hybridMultilevel"/>
    <w:tmpl w:val="515000E8"/>
    <w:lvl w:ilvl="0" w:tplc="18AA88F8">
      <w:start w:val="1"/>
      <w:numFmt w:val="decimal"/>
      <w:lvlText w:val="%1."/>
      <w:lvlJc w:val="left"/>
      <w:pPr>
        <w:ind w:left="7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179C0CD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F92246D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CD001AC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E13AE8C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FC7A812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2292C21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88CA32E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7ACE931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1B2E4D"/>
    <w:multiLevelType w:val="hybridMultilevel"/>
    <w:tmpl w:val="F34401DE"/>
    <w:lvl w:ilvl="0" w:tplc="E6E68D2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348244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CFD0DF4E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78E200B8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FF8E728A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A976C5CC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AFE44194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233E4E6A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B914BD8A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1184125058">
    <w:abstractNumId w:val="1"/>
  </w:num>
  <w:num w:numId="2" w16cid:durableId="133518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Q2z6ISmzVCKHzzRy3YHsQXAHNmRueQTL6HafDGgRAOlm3WaWZjbcGt+EDN7/yWuFoK7j+XYnPTCl+YXaG8Apzw==" w:salt="TcQqIUA0duWJBSvlFa+8oQ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18BB"/>
    <w:rsid w:val="00574B23"/>
    <w:rsid w:val="009218BB"/>
    <w:rsid w:val="00B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DD1934"/>
  <w15:docId w15:val="{4ED7F3E4-BB50-42E5-8970-6807DC6F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8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98C02-2401-4530-B11B-D6CA95637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8489F9-3ACA-45FB-9DD0-6850754C0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EB1A5-B132-4788-8D81-C77203C03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1497</Words>
  <Characters>8533</Characters>
  <Application>Microsoft Office Word</Application>
  <DocSecurity>8</DocSecurity>
  <Lines>71</Lines>
  <Paragraphs>20</Paragraphs>
  <ScaleCrop>false</ScaleCrop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2026-05-12T16:06:00Z</dcterms:created>
  <dcterms:modified xsi:type="dcterms:W3CDTF">2026-05-12T16:12:00Z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2026-05-12T00:00:00Z</vt:filetime>
  </property>
  <property fmtid="{D5CDD505-2E9C-101B-9397-08002B2CF9AE}" pid="5" name="ContentTypeId">
    <vt:lpwstr>0x010100FC428F8516A6A144A440BBF125BAC42B</vt:lpwstr>
  </property>
</Properties>
</file>