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D042" w14:textId="77777777" w:rsidR="000F19C4" w:rsidRPr="009F611F" w:rsidRDefault="00BA1651" w:rsidP="00F8178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spacing w:after="100" w:afterAutospacing="1"/>
        <w:rPr>
          <w:rFonts w:ascii="Calibri" w:hAnsi="Calibri" w:cs="Arial"/>
          <w:b/>
          <w:bCs/>
          <w:color w:val="1F497D"/>
          <w:sz w:val="28"/>
          <w:szCs w:val="28"/>
        </w:rPr>
      </w:pPr>
      <w:r>
        <w:rPr>
          <w:noProof/>
        </w:rPr>
        <w:drawing>
          <wp:inline distT="0" distB="0" distL="0" distR="0" wp14:anchorId="48C9C52D" wp14:editId="7F9E2151">
            <wp:extent cx="1882140" cy="1084580"/>
            <wp:effectExtent l="0" t="0" r="0" b="0"/>
            <wp:docPr id="1"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2140" cy="1084580"/>
                    </a:xfrm>
                    <a:prstGeom prst="rect">
                      <a:avLst/>
                    </a:prstGeom>
                    <a:noFill/>
                    <a:ln>
                      <a:noFill/>
                    </a:ln>
                  </pic:spPr>
                </pic:pic>
              </a:graphicData>
            </a:graphic>
          </wp:inline>
        </w:drawing>
      </w:r>
    </w:p>
    <w:p w14:paraId="4E7F3BC2" w14:textId="3A796E15" w:rsidR="00C50314" w:rsidRDefault="00C50314" w:rsidP="00C50314">
      <w:pPr>
        <w:jc w:val="center"/>
        <w:rPr>
          <w:rFonts w:ascii="Calibri" w:hAnsi="Calibri" w:cs="Arial"/>
          <w:b/>
          <w:sz w:val="28"/>
        </w:rPr>
      </w:pPr>
      <w:r w:rsidRPr="00A052FB">
        <w:rPr>
          <w:rFonts w:ascii="Calibri" w:hAnsi="Calibri" w:cs="Arial"/>
          <w:b/>
          <w:sz w:val="28"/>
        </w:rPr>
        <w:t>Columbus State Community College</w:t>
      </w:r>
    </w:p>
    <w:p w14:paraId="53D32846" w14:textId="1DE37755" w:rsidR="006727D0" w:rsidRPr="00A052FB" w:rsidRDefault="006727D0" w:rsidP="00C50314">
      <w:pPr>
        <w:jc w:val="center"/>
        <w:rPr>
          <w:rFonts w:ascii="Calibri" w:hAnsi="Calibri" w:cs="Arial"/>
          <w:b/>
          <w:sz w:val="28"/>
        </w:rPr>
      </w:pPr>
      <w:r>
        <w:rPr>
          <w:rFonts w:ascii="Calibri" w:hAnsi="Calibri" w:cs="Arial"/>
          <w:b/>
          <w:sz w:val="28"/>
        </w:rPr>
        <w:t>Health and Human Services Division</w:t>
      </w:r>
    </w:p>
    <w:p w14:paraId="02245BC5" w14:textId="0BFFC9A0" w:rsidR="00C50314" w:rsidRPr="00A052FB" w:rsidRDefault="003A3CED" w:rsidP="003079F2">
      <w:pPr>
        <w:jc w:val="center"/>
        <w:rPr>
          <w:rFonts w:ascii="Calibri" w:hAnsi="Calibri" w:cs="Arial"/>
          <w:b/>
          <w:sz w:val="28"/>
        </w:rPr>
      </w:pPr>
      <w:r>
        <w:rPr>
          <w:rFonts w:ascii="Calibri" w:hAnsi="Calibri" w:cs="Arial"/>
          <w:b/>
          <w:sz w:val="28"/>
        </w:rPr>
        <w:t>Health Professions and Wellness</w:t>
      </w:r>
      <w:r w:rsidR="00C50314" w:rsidRPr="00A052FB">
        <w:rPr>
          <w:rFonts w:ascii="Calibri" w:hAnsi="Calibri" w:cs="Arial"/>
          <w:b/>
          <w:sz w:val="28"/>
        </w:rPr>
        <w:t xml:space="preserve"> Department</w:t>
      </w:r>
    </w:p>
    <w:p w14:paraId="47E14352" w14:textId="77777777" w:rsidR="00A052FB" w:rsidRDefault="00981D6D" w:rsidP="003079F2">
      <w:pPr>
        <w:jc w:val="center"/>
        <w:rPr>
          <w:rFonts w:ascii="Calibri" w:hAnsi="Calibri" w:cs="Arial"/>
          <w:b/>
          <w:sz w:val="28"/>
        </w:rPr>
      </w:pPr>
      <w:r>
        <w:rPr>
          <w:rFonts w:ascii="Calibri" w:hAnsi="Calibri" w:cs="Arial"/>
          <w:b/>
          <w:sz w:val="28"/>
        </w:rPr>
        <w:t>Health Information Management</w:t>
      </w:r>
      <w:r w:rsidR="00A052FB" w:rsidRPr="00A052FB">
        <w:rPr>
          <w:rFonts w:ascii="Calibri" w:hAnsi="Calibri" w:cs="Arial"/>
          <w:b/>
          <w:sz w:val="28"/>
        </w:rPr>
        <w:t xml:space="preserve"> </w:t>
      </w:r>
      <w:r w:rsidR="00A052FB">
        <w:rPr>
          <w:rFonts w:ascii="Calibri" w:hAnsi="Calibri" w:cs="Arial"/>
          <w:b/>
          <w:sz w:val="28"/>
        </w:rPr>
        <w:t>Technology</w:t>
      </w:r>
    </w:p>
    <w:p w14:paraId="27E087D2" w14:textId="77777777" w:rsidR="003C3743" w:rsidRPr="00A052FB" w:rsidRDefault="003C3743" w:rsidP="003C3743">
      <w:pPr>
        <w:rPr>
          <w:rFonts w:ascii="Calibri" w:hAnsi="Calibri" w:cs="Arial"/>
          <w:b/>
          <w:sz w:val="28"/>
        </w:rPr>
      </w:pPr>
    </w:p>
    <w:p w14:paraId="744948C4" w14:textId="77777777" w:rsidR="00AA3821" w:rsidRDefault="00AA3821" w:rsidP="00C50314">
      <w:pPr>
        <w:rPr>
          <w:b/>
        </w:rPr>
      </w:pPr>
    </w:p>
    <w:p w14:paraId="6BC74466" w14:textId="742EE970" w:rsidR="00C50314" w:rsidRPr="00425490" w:rsidRDefault="00802978" w:rsidP="00C50314">
      <w:pPr>
        <w:rPr>
          <w:b/>
        </w:rPr>
      </w:pPr>
      <w:r w:rsidRPr="00425490">
        <w:rPr>
          <w:b/>
        </w:rPr>
        <w:t>COURSE</w:t>
      </w:r>
      <w:r w:rsidR="006727D0">
        <w:rPr>
          <w:b/>
        </w:rPr>
        <w:t xml:space="preserve"> NUMBER</w:t>
      </w:r>
      <w:r w:rsidR="00C50314" w:rsidRPr="00425490">
        <w:rPr>
          <w:b/>
        </w:rPr>
        <w:t xml:space="preserve">: </w:t>
      </w:r>
      <w:r w:rsidR="00BC23D8" w:rsidRPr="00425490">
        <w:rPr>
          <w:b/>
        </w:rPr>
        <w:t xml:space="preserve">HIMT </w:t>
      </w:r>
      <w:r w:rsidR="00293C74">
        <w:rPr>
          <w:b/>
        </w:rPr>
        <w:t>2267</w:t>
      </w:r>
      <w:r w:rsidR="00B835A9">
        <w:rPr>
          <w:b/>
        </w:rPr>
        <w:t xml:space="preserve"> </w:t>
      </w:r>
      <w:r w:rsidR="00482288">
        <w:rPr>
          <w:b/>
        </w:rPr>
        <w:t xml:space="preserve"> </w:t>
      </w:r>
      <w:r w:rsidR="006727D0">
        <w:rPr>
          <w:b/>
        </w:rPr>
        <w:t xml:space="preserve"> </w:t>
      </w:r>
      <w:r w:rsidR="00482288">
        <w:rPr>
          <w:b/>
        </w:rPr>
        <w:t xml:space="preserve">    </w:t>
      </w:r>
      <w:r w:rsidR="006727D0">
        <w:rPr>
          <w:b/>
        </w:rPr>
        <w:t>COURSE</w:t>
      </w:r>
      <w:r w:rsidR="00482288">
        <w:rPr>
          <w:b/>
        </w:rPr>
        <w:t xml:space="preserve"> </w:t>
      </w:r>
      <w:r w:rsidR="006727D0">
        <w:rPr>
          <w:b/>
        </w:rPr>
        <w:t>TITLE: Principles</w:t>
      </w:r>
      <w:r w:rsidR="00293C74">
        <w:rPr>
          <w:b/>
        </w:rPr>
        <w:t xml:space="preserve"> of Management</w:t>
      </w:r>
      <w:r w:rsidR="00B835A9">
        <w:rPr>
          <w:b/>
        </w:rPr>
        <w:t xml:space="preserve"> </w:t>
      </w:r>
    </w:p>
    <w:p w14:paraId="5697F756" w14:textId="77777777" w:rsidR="009B1DCF" w:rsidRPr="00425490" w:rsidRDefault="009B1DCF" w:rsidP="00C50314">
      <w:pPr>
        <w:rPr>
          <w:b/>
          <w:color w:val="FF0000"/>
        </w:rPr>
      </w:pPr>
    </w:p>
    <w:p w14:paraId="66ED296E" w14:textId="77777777" w:rsidR="00D76C86" w:rsidRPr="00425490" w:rsidRDefault="00D76C86" w:rsidP="00D76C86">
      <w:pPr>
        <w:rPr>
          <w:b/>
        </w:rPr>
      </w:pPr>
    </w:p>
    <w:p w14:paraId="335B3D80" w14:textId="08A4AEA5" w:rsidR="00D76C86" w:rsidRPr="00425490" w:rsidRDefault="006727D0" w:rsidP="00D76C86">
      <w:pPr>
        <w:rPr>
          <w:b/>
        </w:rPr>
      </w:pPr>
      <w:r>
        <w:rPr>
          <w:b/>
        </w:rPr>
        <w:t>INSTRUCTOR</w:t>
      </w:r>
      <w:r w:rsidR="00B835A9">
        <w:rPr>
          <w:b/>
        </w:rPr>
        <w:t xml:space="preserve">:   </w:t>
      </w:r>
      <w:r w:rsidR="00B835A9">
        <w:rPr>
          <w:b/>
        </w:rPr>
        <w:tab/>
      </w:r>
      <w:r w:rsidR="00B835A9">
        <w:rPr>
          <w:b/>
        </w:rPr>
        <w:tab/>
      </w:r>
      <w:r w:rsidR="00B835A9">
        <w:rPr>
          <w:b/>
        </w:rPr>
        <w:tab/>
      </w:r>
      <w:r w:rsidR="00B835A9">
        <w:rPr>
          <w:b/>
        </w:rPr>
        <w:tab/>
      </w:r>
      <w:r>
        <w:rPr>
          <w:b/>
        </w:rPr>
        <w:t>CONTACT</w:t>
      </w:r>
      <w:r w:rsidR="00B835A9">
        <w:rPr>
          <w:b/>
        </w:rPr>
        <w:t xml:space="preserve">:  </w:t>
      </w:r>
    </w:p>
    <w:p w14:paraId="64B8F4E5" w14:textId="057F5AA5" w:rsidR="00F90A23" w:rsidRPr="00425490" w:rsidRDefault="0009658C" w:rsidP="006727D0">
      <w:r>
        <w:rPr>
          <w:b/>
        </w:rPr>
        <w:t xml:space="preserve">   </w:t>
      </w:r>
    </w:p>
    <w:p w14:paraId="2697D0E8" w14:textId="77777777" w:rsidR="00D76C86" w:rsidRPr="00425490" w:rsidRDefault="00D76C86" w:rsidP="00D76C86"/>
    <w:p w14:paraId="29361459" w14:textId="410CB710" w:rsidR="00150984" w:rsidRPr="00425490" w:rsidRDefault="00C50314" w:rsidP="00C50314">
      <w:pPr>
        <w:rPr>
          <w:b/>
        </w:rPr>
      </w:pPr>
      <w:r w:rsidRPr="00425490">
        <w:rPr>
          <w:b/>
        </w:rPr>
        <w:t>CREDITS:</w:t>
      </w:r>
      <w:r w:rsidR="00981D6D" w:rsidRPr="00425490">
        <w:rPr>
          <w:b/>
        </w:rPr>
        <w:t xml:space="preserve"> </w:t>
      </w:r>
      <w:r w:rsidR="00D76C86" w:rsidRPr="00425490">
        <w:rPr>
          <w:b/>
        </w:rPr>
        <w:t>2</w:t>
      </w:r>
      <w:r w:rsidR="008312E9" w:rsidRPr="00425490">
        <w:rPr>
          <w:b/>
        </w:rPr>
        <w:t xml:space="preserve"> </w:t>
      </w:r>
      <w:r w:rsidR="008312E9" w:rsidRPr="00425490">
        <w:rPr>
          <w:b/>
        </w:rPr>
        <w:tab/>
      </w:r>
      <w:r w:rsidR="003408F8">
        <w:rPr>
          <w:b/>
        </w:rPr>
        <w:tab/>
      </w:r>
      <w:r w:rsidR="003408F8">
        <w:rPr>
          <w:b/>
        </w:rPr>
        <w:tab/>
      </w:r>
      <w:r w:rsidRPr="00425490">
        <w:rPr>
          <w:b/>
        </w:rPr>
        <w:t>CLASS</w:t>
      </w:r>
      <w:r w:rsidR="00334815">
        <w:rPr>
          <w:b/>
        </w:rPr>
        <w:t>/CONTACT</w:t>
      </w:r>
      <w:r w:rsidRPr="00425490">
        <w:rPr>
          <w:b/>
        </w:rPr>
        <w:t xml:space="preserve"> HOURS PER WEEK:  </w:t>
      </w:r>
      <w:r w:rsidR="00D76C86" w:rsidRPr="00425490">
        <w:rPr>
          <w:b/>
        </w:rPr>
        <w:t>2</w:t>
      </w:r>
      <w:r w:rsidR="008312E9" w:rsidRPr="00425490">
        <w:rPr>
          <w:b/>
        </w:rPr>
        <w:tab/>
      </w:r>
    </w:p>
    <w:p w14:paraId="1AB7596D" w14:textId="77777777" w:rsidR="00150984" w:rsidRPr="00425490" w:rsidRDefault="00150984" w:rsidP="00C50314">
      <w:pPr>
        <w:rPr>
          <w:b/>
        </w:rPr>
      </w:pPr>
    </w:p>
    <w:p w14:paraId="0082FA15" w14:textId="77777777" w:rsidR="00333E27" w:rsidRDefault="00333E27" w:rsidP="00D76C86">
      <w:pPr>
        <w:rPr>
          <w:b/>
          <w:bCs/>
        </w:rPr>
      </w:pPr>
    </w:p>
    <w:p w14:paraId="6AD28C92" w14:textId="1F4BDB54" w:rsidR="00333E27" w:rsidRDefault="00333E27" w:rsidP="00D76C86">
      <w:pPr>
        <w:rPr>
          <w:b/>
          <w:bCs/>
        </w:rPr>
      </w:pPr>
      <w:r>
        <w:rPr>
          <w:b/>
          <w:bCs/>
        </w:rPr>
        <w:t>PREREQUISITES: None</w:t>
      </w:r>
    </w:p>
    <w:p w14:paraId="2EDA9E66" w14:textId="77777777" w:rsidR="00333E27" w:rsidRDefault="00333E27" w:rsidP="00D76C86">
      <w:pPr>
        <w:rPr>
          <w:b/>
          <w:bCs/>
        </w:rPr>
      </w:pPr>
    </w:p>
    <w:p w14:paraId="06EE5BD4" w14:textId="3BC0B452" w:rsidR="00D76C86" w:rsidRPr="00425490" w:rsidRDefault="00D76C86" w:rsidP="00D76C86">
      <w:r w:rsidRPr="00425490">
        <w:rPr>
          <w:b/>
          <w:bCs/>
        </w:rPr>
        <w:t>Class Meeting Times/Classroom Number:</w:t>
      </w:r>
      <w:r w:rsidRPr="00425490">
        <w:t xml:space="preserve"> This course is web-based. Check Blackboard</w:t>
      </w:r>
      <w:r w:rsidR="003B2726">
        <w:t xml:space="preserve"> weekly folders, Blackboard announcements,</w:t>
      </w:r>
      <w:r w:rsidR="001C549F">
        <w:t xml:space="preserve"> and this syllabus</w:t>
      </w:r>
      <w:r w:rsidRPr="00425490">
        <w:t xml:space="preserve"> for online “meeting” requirements and/or on-campus testing requirements.</w:t>
      </w:r>
    </w:p>
    <w:p w14:paraId="01459475" w14:textId="77777777" w:rsidR="00D76C86" w:rsidRPr="00425490" w:rsidRDefault="00D76C86" w:rsidP="00D76C86">
      <w:pPr>
        <w:jc w:val="center"/>
        <w:rPr>
          <w:b/>
          <w:bCs/>
        </w:rPr>
      </w:pPr>
    </w:p>
    <w:p w14:paraId="655D0812" w14:textId="6296AFFE" w:rsidR="00D76C86" w:rsidRDefault="00334815" w:rsidP="00D76C86">
      <w:pPr>
        <w:rPr>
          <w:b/>
          <w:bCs/>
        </w:rPr>
      </w:pPr>
      <w:r>
        <w:rPr>
          <w:b/>
          <w:bCs/>
        </w:rPr>
        <w:t xml:space="preserve">DESCRIPTION OF THE COURSE: </w:t>
      </w:r>
    </w:p>
    <w:p w14:paraId="23DF8910" w14:textId="77777777" w:rsidR="00334815" w:rsidRPr="00425490" w:rsidRDefault="00334815" w:rsidP="00D76C86"/>
    <w:p w14:paraId="7DCF8F9A" w14:textId="1A5C908C" w:rsidR="00BF6375" w:rsidRDefault="00D9426C" w:rsidP="00D76C86">
      <w:r>
        <w:t>Students study the functions related to planning, organizing, controlling, budgeting, and evaluating human resources.</w:t>
      </w:r>
    </w:p>
    <w:p w14:paraId="0081372B" w14:textId="77777777" w:rsidR="00AB72D8" w:rsidRDefault="00AB72D8" w:rsidP="00D76C86"/>
    <w:p w14:paraId="6DDAB65B" w14:textId="77777777" w:rsidR="00AA3821" w:rsidRPr="00425490" w:rsidRDefault="00AA3821" w:rsidP="00D76C86"/>
    <w:p w14:paraId="1EC4F59E" w14:textId="56872A90" w:rsidR="00712DF2" w:rsidRPr="00425490" w:rsidRDefault="006727D0" w:rsidP="00712DF2">
      <w:pPr>
        <w:rPr>
          <w:b/>
        </w:rPr>
      </w:pPr>
      <w:r>
        <w:rPr>
          <w:b/>
        </w:rPr>
        <w:t xml:space="preserve">COURSE </w:t>
      </w:r>
      <w:r w:rsidR="00712DF2" w:rsidRPr="00425490">
        <w:rPr>
          <w:b/>
        </w:rPr>
        <w:t>STUDENT LEARNING OUTCOMES</w:t>
      </w:r>
    </w:p>
    <w:p w14:paraId="050F6CD1" w14:textId="77777777" w:rsidR="00712DF2" w:rsidRPr="00425490" w:rsidRDefault="00712DF2" w:rsidP="00712DF2">
      <w:pPr>
        <w:rPr>
          <w:b/>
        </w:rPr>
      </w:pPr>
    </w:p>
    <w:p w14:paraId="65FE3C84" w14:textId="77777777" w:rsidR="00AB72D8" w:rsidRDefault="00AB72D8" w:rsidP="00712DF2">
      <w:pPr>
        <w:rPr>
          <w:b/>
          <w:bCs/>
        </w:rPr>
      </w:pPr>
    </w:p>
    <w:p w14:paraId="5A6A242F" w14:textId="4138BADD" w:rsidR="00AB72D8" w:rsidRPr="00AB72D8" w:rsidRDefault="00AB72D8">
      <w:pPr>
        <w:pStyle w:val="ListParagraph"/>
        <w:numPr>
          <w:ilvl w:val="0"/>
          <w:numId w:val="6"/>
        </w:numPr>
        <w:rPr>
          <w:b/>
          <w:bCs/>
        </w:rPr>
      </w:pPr>
      <w:r>
        <w:t>Describe the impact of change on an organization and strategies of managing that change.</w:t>
      </w:r>
    </w:p>
    <w:p w14:paraId="4F3CCBA5" w14:textId="77777777" w:rsidR="00AB72D8" w:rsidRPr="00AB72D8" w:rsidRDefault="00AB72D8">
      <w:pPr>
        <w:pStyle w:val="ListParagraph"/>
        <w:numPr>
          <w:ilvl w:val="0"/>
          <w:numId w:val="6"/>
        </w:numPr>
        <w:rPr>
          <w:b/>
          <w:bCs/>
        </w:rPr>
      </w:pPr>
      <w:r w:rsidRPr="007B5A9B">
        <w:t>D</w:t>
      </w:r>
      <w:r>
        <w:t>efine and describe the key management functions of planning, organizing, decision making, and controlling.</w:t>
      </w:r>
    </w:p>
    <w:p w14:paraId="397DFF24" w14:textId="77777777" w:rsidR="00AB72D8" w:rsidRPr="00AB72D8" w:rsidRDefault="00AB72D8">
      <w:pPr>
        <w:pStyle w:val="ListParagraph"/>
        <w:numPr>
          <w:ilvl w:val="0"/>
          <w:numId w:val="6"/>
        </w:numPr>
        <w:rPr>
          <w:b/>
          <w:bCs/>
        </w:rPr>
      </w:pPr>
      <w:r w:rsidRPr="007B5A9B">
        <w:t>D</w:t>
      </w:r>
      <w:r>
        <w:t>emonstrate the use of management tools and quality improvement principles.</w:t>
      </w:r>
    </w:p>
    <w:p w14:paraId="5B7F20F3" w14:textId="77777777" w:rsidR="00AB72D8" w:rsidRPr="00AB72D8" w:rsidRDefault="00AB72D8">
      <w:pPr>
        <w:pStyle w:val="ListParagraph"/>
        <w:numPr>
          <w:ilvl w:val="0"/>
          <w:numId w:val="6"/>
        </w:numPr>
        <w:rPr>
          <w:b/>
          <w:bCs/>
        </w:rPr>
      </w:pPr>
      <w:r w:rsidRPr="007B5A9B">
        <w:t>D</w:t>
      </w:r>
      <w:r>
        <w:t xml:space="preserve">escribe the components of the budgeting process. </w:t>
      </w:r>
    </w:p>
    <w:p w14:paraId="5BF575F0" w14:textId="2A2B5596" w:rsidR="00AB72D8" w:rsidRPr="00AB72D8" w:rsidRDefault="00AB72D8">
      <w:pPr>
        <w:pStyle w:val="ListParagraph"/>
        <w:numPr>
          <w:ilvl w:val="0"/>
          <w:numId w:val="6"/>
        </w:numPr>
        <w:rPr>
          <w:b/>
          <w:bCs/>
        </w:rPr>
      </w:pPr>
      <w:r w:rsidRPr="007B5A9B">
        <w:t>D</w:t>
      </w:r>
      <w:r>
        <w:t>e</w:t>
      </w:r>
      <w:r w:rsidRPr="005F192C">
        <w:t xml:space="preserve">monstrate effective written and oral communication approaches to common communication interactions. </w:t>
      </w:r>
    </w:p>
    <w:p w14:paraId="7E67586E" w14:textId="7BA68518" w:rsidR="00AB72D8" w:rsidRPr="00AB72D8" w:rsidRDefault="00AB72D8">
      <w:pPr>
        <w:pStyle w:val="ListParagraph"/>
        <w:numPr>
          <w:ilvl w:val="0"/>
          <w:numId w:val="6"/>
        </w:numPr>
        <w:rPr>
          <w:b/>
          <w:bCs/>
        </w:rPr>
      </w:pPr>
      <w:r w:rsidRPr="005F192C">
        <w:t>Identify core elements of effective communication and techniques to resolve conflicts</w:t>
      </w:r>
      <w:r>
        <w:t>.</w:t>
      </w:r>
    </w:p>
    <w:p w14:paraId="27E4D26A" w14:textId="4B07F184" w:rsidR="00AB72D8" w:rsidRPr="00AB72D8" w:rsidRDefault="00AB72D8">
      <w:pPr>
        <w:pStyle w:val="ListParagraph"/>
        <w:numPr>
          <w:ilvl w:val="0"/>
          <w:numId w:val="6"/>
        </w:numPr>
        <w:rPr>
          <w:b/>
          <w:bCs/>
        </w:rPr>
      </w:pPr>
      <w:r w:rsidRPr="005F192C">
        <w:t>Describe the use of committees and teams in organizations</w:t>
      </w:r>
      <w:r>
        <w:t>.</w:t>
      </w:r>
    </w:p>
    <w:p w14:paraId="632ED241" w14:textId="1A0F6D5E" w:rsidR="00AB72D8" w:rsidRPr="00AB72D8" w:rsidRDefault="00AB72D8">
      <w:pPr>
        <w:pStyle w:val="ListParagraph"/>
        <w:numPr>
          <w:ilvl w:val="0"/>
          <w:numId w:val="6"/>
        </w:numPr>
        <w:rPr>
          <w:b/>
          <w:bCs/>
        </w:rPr>
      </w:pPr>
      <w:r w:rsidRPr="005F192C">
        <w:t>Describe principles of authority, leadership, and supervision</w:t>
      </w:r>
      <w:r>
        <w:t>.</w:t>
      </w:r>
    </w:p>
    <w:p w14:paraId="1D4AE345" w14:textId="676866D2" w:rsidR="00AB72D8" w:rsidRPr="00AB72D8" w:rsidRDefault="00AB72D8">
      <w:pPr>
        <w:pStyle w:val="ListParagraph"/>
        <w:numPr>
          <w:ilvl w:val="0"/>
          <w:numId w:val="6"/>
        </w:numPr>
        <w:rPr>
          <w:b/>
          <w:bCs/>
        </w:rPr>
      </w:pPr>
      <w:r w:rsidRPr="005F192C">
        <w:t>Describe human resource management</w:t>
      </w:r>
      <w:r>
        <w:t>.</w:t>
      </w:r>
    </w:p>
    <w:p w14:paraId="79C151DC" w14:textId="72BA66B4" w:rsidR="00AB72D8" w:rsidRPr="00AB72D8" w:rsidRDefault="00AB72D8" w:rsidP="00AB72D8">
      <w:pPr>
        <w:pStyle w:val="ListParagraph"/>
        <w:ind w:left="1080"/>
        <w:rPr>
          <w:b/>
          <w:bCs/>
        </w:rPr>
      </w:pPr>
    </w:p>
    <w:p w14:paraId="0E0799DE" w14:textId="2E06050D" w:rsidR="00AA3821" w:rsidRDefault="00712DF2" w:rsidP="00712DF2">
      <w:pPr>
        <w:rPr>
          <w:b/>
          <w:bCs/>
        </w:rPr>
      </w:pPr>
      <w:r w:rsidRPr="00425490">
        <w:rPr>
          <w:b/>
          <w:bCs/>
        </w:rPr>
        <w:tab/>
      </w:r>
    </w:p>
    <w:p w14:paraId="143619AA" w14:textId="26C701AB" w:rsidR="00AA3821" w:rsidRDefault="00334815" w:rsidP="00712DF2">
      <w:pPr>
        <w:rPr>
          <w:b/>
          <w:bCs/>
        </w:rPr>
      </w:pPr>
      <w:r>
        <w:rPr>
          <w:b/>
          <w:bCs/>
        </w:rPr>
        <w:t>PROGRAM OUTCOMES</w:t>
      </w:r>
    </w:p>
    <w:p w14:paraId="262D4DF9" w14:textId="77777777" w:rsidR="00334815" w:rsidRDefault="00334815" w:rsidP="00712DF2">
      <w:pPr>
        <w:rPr>
          <w:b/>
          <w:bCs/>
        </w:rPr>
      </w:pPr>
    </w:p>
    <w:p w14:paraId="4572C4A5" w14:textId="77777777" w:rsidR="00334815" w:rsidRDefault="00334815" w:rsidP="00334815">
      <w:r>
        <w:t>Demonstrate ethical practices as outlined in the American Health Information Management Association (AHIMA) Code of Ethics.</w:t>
      </w:r>
    </w:p>
    <w:p w14:paraId="0AC3FE6B" w14:textId="77777777" w:rsidR="00334815" w:rsidRPr="00425490" w:rsidRDefault="00334815" w:rsidP="00712DF2">
      <w:pPr>
        <w:rPr>
          <w:b/>
          <w:bCs/>
        </w:rPr>
      </w:pPr>
    </w:p>
    <w:p w14:paraId="370D13DC" w14:textId="77777777" w:rsidR="00334815" w:rsidRDefault="00334815" w:rsidP="00A92DB6">
      <w:pPr>
        <w:ind w:left="720" w:hanging="720"/>
        <w:rPr>
          <w:b/>
        </w:rPr>
      </w:pPr>
    </w:p>
    <w:p w14:paraId="15F37FDB" w14:textId="717BD7A7" w:rsidR="00D76C86" w:rsidRPr="00425490" w:rsidRDefault="00A92DB6" w:rsidP="00A92DB6">
      <w:pPr>
        <w:ind w:left="720" w:hanging="720"/>
      </w:pPr>
      <w:r w:rsidRPr="00425490">
        <w:rPr>
          <w:b/>
        </w:rPr>
        <w:t>INSTITUTIONAL LEARNING GOALS</w:t>
      </w:r>
      <w:r w:rsidR="00D76C86" w:rsidRPr="00425490">
        <w:tab/>
      </w:r>
    </w:p>
    <w:p w14:paraId="397CBD17" w14:textId="77777777" w:rsidR="00006091" w:rsidRPr="00425490" w:rsidRDefault="00006091" w:rsidP="00006091">
      <w:pPr>
        <w:rPr>
          <w:rStyle w:val="Strong"/>
          <w:b w:val="0"/>
        </w:rPr>
      </w:pPr>
    </w:p>
    <w:p w14:paraId="016EEE9B" w14:textId="77777777" w:rsidR="00006091" w:rsidRDefault="00006091" w:rsidP="00006091">
      <w:r w:rsidRPr="00425490">
        <w:t>For this course, students are expected to demonstrate the skills associated with the Institutional Learning Goals identified below:</w:t>
      </w:r>
    </w:p>
    <w:p w14:paraId="6E8EED49" w14:textId="77777777" w:rsidR="00AB72D8" w:rsidRPr="00425490" w:rsidRDefault="00AB72D8" w:rsidP="00006091"/>
    <w:p w14:paraId="17C45C38" w14:textId="6BA3CEA2" w:rsidR="00006091" w:rsidRPr="00425490" w:rsidRDefault="00964C99">
      <w:pPr>
        <w:pStyle w:val="ListParagraph"/>
        <w:numPr>
          <w:ilvl w:val="0"/>
          <w:numId w:val="3"/>
        </w:numPr>
        <w:tabs>
          <w:tab w:val="num" w:pos="3600"/>
        </w:tabs>
      </w:pPr>
      <w:r>
        <w:t xml:space="preserve">ILG #1 </w:t>
      </w:r>
      <w:r w:rsidR="00006091" w:rsidRPr="00425490">
        <w:t xml:space="preserve">Critical Thinking </w:t>
      </w:r>
    </w:p>
    <w:p w14:paraId="631294C1" w14:textId="57954FE3" w:rsidR="00006091" w:rsidRDefault="00964C99">
      <w:pPr>
        <w:pStyle w:val="ListParagraph"/>
        <w:numPr>
          <w:ilvl w:val="0"/>
          <w:numId w:val="3"/>
        </w:numPr>
        <w:tabs>
          <w:tab w:val="num" w:pos="3600"/>
        </w:tabs>
      </w:pPr>
      <w:r>
        <w:t xml:space="preserve">ILG #2 </w:t>
      </w:r>
      <w:r w:rsidR="00006091" w:rsidRPr="00425490">
        <w:t>Ethical Reasoning</w:t>
      </w:r>
    </w:p>
    <w:p w14:paraId="62DD3545" w14:textId="507239C0" w:rsidR="00964C99" w:rsidRPr="00425490" w:rsidRDefault="00964C99">
      <w:pPr>
        <w:pStyle w:val="ListParagraph"/>
        <w:numPr>
          <w:ilvl w:val="0"/>
          <w:numId w:val="3"/>
        </w:numPr>
        <w:tabs>
          <w:tab w:val="num" w:pos="3600"/>
        </w:tabs>
      </w:pPr>
      <w:r>
        <w:t>ILG #3 Quantitative Skills</w:t>
      </w:r>
    </w:p>
    <w:p w14:paraId="1A40CE29" w14:textId="59721E5B" w:rsidR="00006091" w:rsidRPr="00425490" w:rsidRDefault="00964C99">
      <w:pPr>
        <w:pStyle w:val="ListParagraph"/>
        <w:numPr>
          <w:ilvl w:val="0"/>
          <w:numId w:val="3"/>
        </w:numPr>
      </w:pPr>
      <w:r>
        <w:t xml:space="preserve">ILG #6 </w:t>
      </w:r>
      <w:r w:rsidR="00006091" w:rsidRPr="00425490">
        <w:t xml:space="preserve">Communication Competence  </w:t>
      </w:r>
    </w:p>
    <w:p w14:paraId="4331BACF" w14:textId="64E9FE45" w:rsidR="00006091" w:rsidRPr="00425490" w:rsidRDefault="00964C99">
      <w:pPr>
        <w:pStyle w:val="ListParagraph"/>
        <w:numPr>
          <w:ilvl w:val="0"/>
          <w:numId w:val="3"/>
        </w:numPr>
      </w:pPr>
      <w:r>
        <w:t xml:space="preserve">ILG #7 </w:t>
      </w:r>
      <w:r w:rsidR="00006091" w:rsidRPr="00425490">
        <w:t>Cultural and Social Awareness</w:t>
      </w:r>
    </w:p>
    <w:p w14:paraId="65D86EB7" w14:textId="7254D7F6" w:rsidR="00006091" w:rsidRPr="00425490" w:rsidRDefault="00964C99">
      <w:pPr>
        <w:pStyle w:val="ListParagraph"/>
        <w:numPr>
          <w:ilvl w:val="0"/>
          <w:numId w:val="3"/>
        </w:numPr>
      </w:pPr>
      <w:r>
        <w:t xml:space="preserve">ILG #8 </w:t>
      </w:r>
      <w:r w:rsidR="00006091" w:rsidRPr="00425490">
        <w:t>Professional and Life Skills</w:t>
      </w:r>
    </w:p>
    <w:p w14:paraId="3B1C4250" w14:textId="77777777" w:rsidR="00006091" w:rsidRPr="00425490" w:rsidRDefault="00006091" w:rsidP="00006091">
      <w:pPr>
        <w:rPr>
          <w:rStyle w:val="Strong"/>
          <w:b w:val="0"/>
        </w:rPr>
      </w:pPr>
    </w:p>
    <w:p w14:paraId="4628DD1D" w14:textId="77777777" w:rsidR="00006091" w:rsidRPr="00425490" w:rsidRDefault="00712DF2" w:rsidP="00006091">
      <w:pPr>
        <w:rPr>
          <w:rStyle w:val="Strong"/>
          <w:b w:val="0"/>
        </w:rPr>
      </w:pPr>
      <w:r w:rsidRPr="00425490">
        <w:rPr>
          <w:rStyle w:val="Strong"/>
          <w:b w:val="0"/>
        </w:rPr>
        <w:t>S</w:t>
      </w:r>
      <w:r w:rsidR="00006091" w:rsidRPr="00425490">
        <w:rPr>
          <w:rStyle w:val="Strong"/>
          <w:b w:val="0"/>
        </w:rPr>
        <w:t xml:space="preserve">tudents are assessed on </w:t>
      </w:r>
      <w:r w:rsidR="00A92DB6" w:rsidRPr="00425490">
        <w:rPr>
          <w:rStyle w:val="Strong"/>
          <w:b w:val="0"/>
        </w:rPr>
        <w:t xml:space="preserve">the </w:t>
      </w:r>
      <w:r w:rsidR="00006091" w:rsidRPr="00425490">
        <w:rPr>
          <w:rStyle w:val="Strong"/>
          <w:b w:val="0"/>
        </w:rPr>
        <w:t>achievement of these outcomes.  Names will not be used when reporting results.  Outcomes-based assessment is used to improve instructional planning and design and the quality of student learning throughout the college.</w:t>
      </w:r>
    </w:p>
    <w:p w14:paraId="28B78A83" w14:textId="77777777" w:rsidR="00006091" w:rsidRPr="00425490" w:rsidRDefault="00006091" w:rsidP="00006091">
      <w:pPr>
        <w:rPr>
          <w:rStyle w:val="Strong"/>
          <w:b w:val="0"/>
        </w:rPr>
      </w:pPr>
    </w:p>
    <w:p w14:paraId="5EC446DC" w14:textId="77777777" w:rsidR="00C51148" w:rsidRDefault="00C51148" w:rsidP="00C51148">
      <w:pPr>
        <w:spacing w:line="259" w:lineRule="auto"/>
        <w:rPr>
          <w:b/>
        </w:rPr>
      </w:pPr>
      <w:r w:rsidRPr="00D40AF7">
        <w:rPr>
          <w:b/>
        </w:rPr>
        <w:t>AHIMA ASSOCIATE DEGREE COMPETENCIES</w:t>
      </w:r>
    </w:p>
    <w:p w14:paraId="005023DA" w14:textId="77777777" w:rsidR="00C51148" w:rsidRPr="00D40AF7" w:rsidRDefault="00C51148" w:rsidP="00C51148">
      <w:pPr>
        <w:spacing w:line="259" w:lineRule="auto"/>
        <w:rPr>
          <w:b/>
        </w:rPr>
      </w:pPr>
    </w:p>
    <w:p w14:paraId="2ADF3FC3" w14:textId="09FC2F61" w:rsidR="00C51148" w:rsidRPr="00D40AF7" w:rsidRDefault="00C51148" w:rsidP="00C51148">
      <w:r w:rsidRPr="00D40AF7">
        <w:t xml:space="preserve">The Columbus State HIMT program is accredited by the Commission on Accreditation for Health Informatics and Information Management Education (CAHIIM.)  As such, our curriculum must meet or exceed designated </w:t>
      </w:r>
      <w:proofErr w:type="gramStart"/>
      <w:r w:rsidRPr="00D40AF7">
        <w:t>Associate Degree</w:t>
      </w:r>
      <w:proofErr w:type="gramEnd"/>
      <w:r w:rsidRPr="00D40AF7">
        <w:t xml:space="preserve"> competencies.  Graduation from a CAHIIM </w:t>
      </w:r>
      <w:r w:rsidR="002D686D">
        <w:t>a</w:t>
      </w:r>
      <w:r w:rsidRPr="00D40AF7">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D40AF7">
        <w:t>Associate Degree</w:t>
      </w:r>
      <w:proofErr w:type="gramEnd"/>
      <w:r w:rsidRPr="00D40AF7">
        <w:t xml:space="preserve"> Competencies: </w:t>
      </w:r>
    </w:p>
    <w:p w14:paraId="519DED83" w14:textId="77777777" w:rsidR="00C51148" w:rsidRPr="00D40AF7" w:rsidRDefault="00C51148" w:rsidP="00C51148">
      <w:pPr>
        <w:ind w:left="360"/>
      </w:pPr>
    </w:p>
    <w:p w14:paraId="32AD93FB" w14:textId="77777777" w:rsidR="00C51148" w:rsidRPr="00D40AF7" w:rsidRDefault="00C51148" w:rsidP="00C51148">
      <w:pPr>
        <w:pStyle w:val="ListParagraph"/>
        <w:numPr>
          <w:ilvl w:val="0"/>
          <w:numId w:val="26"/>
        </w:numPr>
      </w:pPr>
      <w:r w:rsidRPr="00D40AF7">
        <w:t>Domain III. Informatics, Analytics, and Data Use</w:t>
      </w:r>
    </w:p>
    <w:p w14:paraId="4812D269" w14:textId="77777777" w:rsidR="00C51148" w:rsidRPr="00D40AF7" w:rsidRDefault="00C51148" w:rsidP="00C51148">
      <w:pPr>
        <w:pStyle w:val="ListParagraph"/>
        <w:numPr>
          <w:ilvl w:val="1"/>
          <w:numId w:val="26"/>
        </w:numPr>
      </w:pPr>
      <w:r w:rsidRPr="00D40AF7">
        <w:t>III.6. Describe the concepts of managing data</w:t>
      </w:r>
    </w:p>
    <w:p w14:paraId="151ED1E6" w14:textId="77777777" w:rsidR="00C51148" w:rsidRPr="00D40AF7" w:rsidRDefault="00C51148" w:rsidP="00C51148">
      <w:pPr>
        <w:pStyle w:val="ListParagraph"/>
        <w:numPr>
          <w:ilvl w:val="0"/>
          <w:numId w:val="26"/>
        </w:numPr>
      </w:pPr>
      <w:r w:rsidRPr="00D40AF7">
        <w:t xml:space="preserve">Domain VI. Organizational Management &amp; Leadership </w:t>
      </w:r>
    </w:p>
    <w:p w14:paraId="5A673088" w14:textId="77777777" w:rsidR="00C51148" w:rsidRPr="00D40AF7" w:rsidRDefault="00C51148" w:rsidP="00C51148">
      <w:pPr>
        <w:pStyle w:val="ListParagraph"/>
        <w:numPr>
          <w:ilvl w:val="1"/>
          <w:numId w:val="26"/>
        </w:numPr>
      </w:pPr>
      <w:r w:rsidRPr="00D40AF7">
        <w:t xml:space="preserve">VI.1. Demonstrate fundamental leadership skills. </w:t>
      </w:r>
    </w:p>
    <w:p w14:paraId="43BDB24A" w14:textId="77777777" w:rsidR="00C51148" w:rsidRPr="00D40AF7" w:rsidRDefault="00C51148" w:rsidP="00C51148">
      <w:pPr>
        <w:pStyle w:val="ListParagraph"/>
        <w:numPr>
          <w:ilvl w:val="1"/>
          <w:numId w:val="26"/>
        </w:numPr>
      </w:pPr>
      <w:r w:rsidRPr="00D40AF7">
        <w:t xml:space="preserve">VI.2. Identify the impact of organizational change </w:t>
      </w:r>
    </w:p>
    <w:p w14:paraId="5F6D9566" w14:textId="77777777" w:rsidR="00C51148" w:rsidRPr="00D40AF7" w:rsidRDefault="00C51148" w:rsidP="00C51148">
      <w:pPr>
        <w:pStyle w:val="ListParagraph"/>
        <w:numPr>
          <w:ilvl w:val="1"/>
          <w:numId w:val="26"/>
        </w:numPr>
      </w:pPr>
      <w:r w:rsidRPr="00D40AF7">
        <w:t xml:space="preserve">VI.3. Identify human resource strategies for organizational best practices. </w:t>
      </w:r>
    </w:p>
    <w:p w14:paraId="0A096611" w14:textId="77777777" w:rsidR="00C51148" w:rsidRPr="00D40AF7" w:rsidRDefault="00C51148" w:rsidP="00C51148">
      <w:pPr>
        <w:pStyle w:val="ListParagraph"/>
        <w:numPr>
          <w:ilvl w:val="1"/>
          <w:numId w:val="26"/>
        </w:numPr>
      </w:pPr>
      <w:r w:rsidRPr="00D40AF7">
        <w:t xml:space="preserve">VI.5. Utilize financial management processes. </w:t>
      </w:r>
    </w:p>
    <w:p w14:paraId="259D3EE5" w14:textId="77777777" w:rsidR="00C51148" w:rsidRPr="00D40AF7" w:rsidRDefault="00C51148" w:rsidP="00C51148">
      <w:pPr>
        <w:pStyle w:val="ListParagraph"/>
        <w:numPr>
          <w:ilvl w:val="1"/>
          <w:numId w:val="26"/>
        </w:numPr>
      </w:pPr>
      <w:r w:rsidRPr="00D40AF7">
        <w:t xml:space="preserve">VI.6. Examine behaviors that embrace cultural diversity. </w:t>
      </w:r>
    </w:p>
    <w:p w14:paraId="1C828AD2" w14:textId="77777777" w:rsidR="00C51148" w:rsidRPr="00D40AF7" w:rsidRDefault="00C51148" w:rsidP="00C51148">
      <w:pPr>
        <w:pStyle w:val="ListParagraph"/>
        <w:numPr>
          <w:ilvl w:val="1"/>
          <w:numId w:val="26"/>
        </w:numPr>
      </w:pPr>
      <w:r w:rsidRPr="00D40AF7">
        <w:t>VI.9. Identify processes of workforce training for health care organizations.</w:t>
      </w:r>
    </w:p>
    <w:p w14:paraId="4023629A" w14:textId="77777777" w:rsidR="003B07C5" w:rsidRDefault="003B07C5" w:rsidP="003B07C5">
      <w:pPr>
        <w:rPr>
          <w:b/>
        </w:rPr>
      </w:pPr>
    </w:p>
    <w:p w14:paraId="10E93C8A" w14:textId="77777777" w:rsidR="00C51148" w:rsidRDefault="00C51148" w:rsidP="003B07C5">
      <w:pPr>
        <w:rPr>
          <w:b/>
        </w:rPr>
      </w:pPr>
    </w:p>
    <w:p w14:paraId="35384885" w14:textId="77777777" w:rsidR="00A56A6E" w:rsidRPr="009D2E71" w:rsidRDefault="00A56A6E" w:rsidP="00A56A6E">
      <w:pPr>
        <w:rPr>
          <w:color w:val="000000"/>
        </w:rPr>
      </w:pPr>
      <w:r w:rsidRPr="009D2E71">
        <w:rPr>
          <w:b/>
          <w:bCs/>
          <w:color w:val="000000"/>
        </w:rPr>
        <w:t>CAHIIM Competencies</w:t>
      </w:r>
    </w:p>
    <w:p w14:paraId="07CBF83A" w14:textId="71356EFB" w:rsidR="00095463" w:rsidRDefault="00A56A6E" w:rsidP="00964C99">
      <w:pPr>
        <w:rPr>
          <w:color w:val="000000"/>
        </w:rPr>
      </w:pPr>
      <w:r w:rsidRPr="009D2E71">
        <w:rPr>
          <w:color w:val="000000"/>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9C6488">
        <w:rPr>
          <w:color w:val="000000"/>
        </w:rPr>
        <w:t>a</w:t>
      </w:r>
      <w:r w:rsidRPr="009D2E71">
        <w:rPr>
          <w:color w:val="000000"/>
        </w:rPr>
        <w:t xml:space="preserve">ccredited program enables an HIM professional to be </w:t>
      </w:r>
      <w:r w:rsidRPr="009D2E71">
        <w:rPr>
          <w:color w:val="000000"/>
        </w:rPr>
        <w:lastRenderedPageBreak/>
        <w:t xml:space="preserve">eligible to obtain certifications from the American Health Information Management Association (AHIMA) to enhance their careers. </w:t>
      </w:r>
    </w:p>
    <w:p w14:paraId="174ED7F5" w14:textId="77777777" w:rsidR="00AA3821" w:rsidRDefault="00AA3821" w:rsidP="00D76C86">
      <w:pPr>
        <w:rPr>
          <w:b/>
        </w:rPr>
      </w:pPr>
    </w:p>
    <w:p w14:paraId="4F1BB4ED" w14:textId="77777777" w:rsidR="008E58A2" w:rsidRDefault="008E58A2" w:rsidP="00D76C86">
      <w:pPr>
        <w:rPr>
          <w:b/>
        </w:rPr>
      </w:pPr>
    </w:p>
    <w:p w14:paraId="74F8D304" w14:textId="77777777" w:rsidR="00E156A1" w:rsidRPr="00425490" w:rsidRDefault="00E156A1" w:rsidP="00D76C86">
      <w:pPr>
        <w:rPr>
          <w:b/>
          <w:bCs/>
        </w:rPr>
      </w:pPr>
      <w:r w:rsidRPr="00425490">
        <w:rPr>
          <w:b/>
        </w:rPr>
        <w:t>COURSE MATERIALS REQUIRED:</w:t>
      </w:r>
    </w:p>
    <w:p w14:paraId="08C44860" w14:textId="77777777" w:rsidR="00D76C86" w:rsidRPr="00425490" w:rsidRDefault="00D76C86" w:rsidP="00D76C86">
      <w:pPr>
        <w:ind w:left="720" w:hanging="720"/>
      </w:pPr>
    </w:p>
    <w:p w14:paraId="6D195188" w14:textId="77777777" w:rsidR="00D76C86" w:rsidRDefault="00D76C86" w:rsidP="00D76C86">
      <w:pPr>
        <w:ind w:left="720" w:hanging="720"/>
        <w:rPr>
          <w:b/>
          <w:bCs/>
        </w:rPr>
      </w:pPr>
      <w:r w:rsidRPr="00425490">
        <w:rPr>
          <w:b/>
          <w:bCs/>
        </w:rPr>
        <w:t>Textbooks Required/Optional Reading Required:</w:t>
      </w:r>
    </w:p>
    <w:p w14:paraId="23E0C91B" w14:textId="77777777" w:rsidR="0088581C" w:rsidRDefault="0088581C" w:rsidP="00D76C86">
      <w:pPr>
        <w:ind w:left="720" w:hanging="720"/>
        <w:rPr>
          <w:b/>
          <w:bCs/>
        </w:rPr>
      </w:pPr>
    </w:p>
    <w:p w14:paraId="075C58BD" w14:textId="1CA226AE" w:rsidR="0088581C" w:rsidRPr="00F635B4" w:rsidRDefault="00EB234F">
      <w:pPr>
        <w:pStyle w:val="ListParagraph"/>
        <w:numPr>
          <w:ilvl w:val="0"/>
          <w:numId w:val="8"/>
        </w:numPr>
        <w:rPr>
          <w:b/>
          <w:bCs/>
        </w:rPr>
      </w:pPr>
      <w:r>
        <w:t xml:space="preserve">Health Information Management Technology – An Applied </w:t>
      </w:r>
      <w:r w:rsidR="00F635B4">
        <w:t>Approach, Sixth Edition [</w:t>
      </w:r>
      <w:r w:rsidR="00F635B4">
        <w:rPr>
          <w:rStyle w:val="Emphasis"/>
        </w:rPr>
        <w:t>SAYLES</w:t>
      </w:r>
      <w:r w:rsidR="00F635B4">
        <w:t xml:space="preserve">] </w:t>
      </w:r>
      <w:r w:rsidR="00F635B4">
        <w:rPr>
          <w:rStyle w:val="tcc-sku-number"/>
        </w:rPr>
        <w:t xml:space="preserve">(9781584267201)  </w:t>
      </w:r>
      <w:r w:rsidR="00F635B4" w:rsidRPr="00F635B4">
        <w:rPr>
          <w:rStyle w:val="tcc-sku-number"/>
          <w:b/>
          <w:bCs/>
        </w:rPr>
        <w:t>(Students should already have this book from past HIMT courses.)</w:t>
      </w:r>
    </w:p>
    <w:p w14:paraId="7F59B342" w14:textId="77777777" w:rsidR="00D76C86" w:rsidRPr="00425490" w:rsidRDefault="00D76C86" w:rsidP="00D76C86">
      <w:pPr>
        <w:ind w:left="720" w:hanging="720"/>
        <w:rPr>
          <w:b/>
          <w:bCs/>
        </w:rPr>
      </w:pPr>
    </w:p>
    <w:p w14:paraId="3FAD7E4A" w14:textId="662F1C2A" w:rsidR="00D76C86" w:rsidRPr="00425490" w:rsidRDefault="0088581C">
      <w:pPr>
        <w:pStyle w:val="ListParagraph"/>
        <w:numPr>
          <w:ilvl w:val="0"/>
          <w:numId w:val="7"/>
        </w:numPr>
        <w:tabs>
          <w:tab w:val="left" w:pos="540"/>
        </w:tabs>
      </w:pPr>
      <w:r>
        <w:t xml:space="preserve">   </w:t>
      </w:r>
      <w:r w:rsidR="00D76C86" w:rsidRPr="00425490">
        <w:t>Supplemental reading from posted articles, websites</w:t>
      </w:r>
      <w:r w:rsidR="00425490" w:rsidRPr="00425490">
        <w:t>,</w:t>
      </w:r>
      <w:r w:rsidR="009C66F1">
        <w:t xml:space="preserve"> videos,</w:t>
      </w:r>
      <w:r w:rsidR="00D76C86" w:rsidRPr="00425490">
        <w:t xml:space="preserve"> and other resources </w:t>
      </w:r>
      <w:r w:rsidR="009C66F1">
        <w:t>are</w:t>
      </w:r>
      <w:r w:rsidR="00D76C86" w:rsidRPr="00425490">
        <w:t xml:space="preserve"> assigned</w:t>
      </w:r>
      <w:r w:rsidR="00DF7B09">
        <w:t xml:space="preserve"> </w:t>
      </w:r>
      <w:r w:rsidR="00D76C86" w:rsidRPr="00425490">
        <w:t xml:space="preserve">to allow for current study. </w:t>
      </w:r>
    </w:p>
    <w:p w14:paraId="7DD2B8AB" w14:textId="77777777" w:rsidR="00D76C86" w:rsidRPr="00425490" w:rsidRDefault="00D76C86" w:rsidP="00D76C86">
      <w:pPr>
        <w:tabs>
          <w:tab w:val="left" w:pos="540"/>
        </w:tabs>
      </w:pPr>
    </w:p>
    <w:p w14:paraId="18036585" w14:textId="77777777" w:rsidR="00D76C86" w:rsidRPr="00425490" w:rsidRDefault="00D76C86" w:rsidP="00D76C86">
      <w:pPr>
        <w:tabs>
          <w:tab w:val="left" w:pos="540"/>
        </w:tabs>
      </w:pPr>
      <w:r w:rsidRPr="00425490">
        <w:t>(Note: It is recommended that you do not sell back HIMT textbooks, because you will need them to study for the certification exam.)</w:t>
      </w:r>
    </w:p>
    <w:p w14:paraId="555A5A49" w14:textId="77777777" w:rsidR="00C65CB1" w:rsidRPr="00425490" w:rsidRDefault="00C65CB1" w:rsidP="00062CFD">
      <w:pPr>
        <w:rPr>
          <w:b/>
          <w:bCs/>
        </w:rPr>
      </w:pPr>
    </w:p>
    <w:p w14:paraId="06467A7D" w14:textId="3F679912" w:rsidR="00E156A1" w:rsidRPr="00425490" w:rsidRDefault="00334815" w:rsidP="00E156A1">
      <w:pPr>
        <w:ind w:left="720" w:hanging="720"/>
        <w:rPr>
          <w:b/>
          <w:bCs/>
        </w:rPr>
      </w:pPr>
      <w:r>
        <w:rPr>
          <w:b/>
          <w:bCs/>
        </w:rPr>
        <w:t>SPECIAL COURSE REQUIREMENTS</w:t>
      </w:r>
      <w:r w:rsidR="00E156A1" w:rsidRPr="00425490">
        <w:rPr>
          <w:b/>
          <w:bCs/>
        </w:rPr>
        <w:t>:</w:t>
      </w:r>
    </w:p>
    <w:p w14:paraId="58D5CA53" w14:textId="77777777" w:rsidR="00E156A1" w:rsidRPr="00425490" w:rsidRDefault="00E156A1" w:rsidP="00E156A1">
      <w:pPr>
        <w:ind w:left="720" w:hanging="720"/>
        <w:rPr>
          <w:b/>
          <w:bCs/>
        </w:rPr>
      </w:pPr>
    </w:p>
    <w:p w14:paraId="1CBFC5D8" w14:textId="77777777" w:rsidR="00E156A1" w:rsidRDefault="00E156A1" w:rsidP="007A744A">
      <w:pPr>
        <w:numPr>
          <w:ilvl w:val="0"/>
          <w:numId w:val="1"/>
        </w:numPr>
        <w:tabs>
          <w:tab w:val="left" w:pos="540"/>
        </w:tabs>
      </w:pPr>
      <w:r w:rsidRPr="00425490">
        <w:t xml:space="preserve">  </w:t>
      </w:r>
      <w:r w:rsidR="009C66F1">
        <w:t>Reliable a</w:t>
      </w:r>
      <w:r w:rsidRPr="00425490">
        <w:t>ccess to the internet.</w:t>
      </w:r>
    </w:p>
    <w:p w14:paraId="0415B455" w14:textId="77777777" w:rsidR="009C66F1" w:rsidRPr="00425490" w:rsidRDefault="009C66F1" w:rsidP="007A744A">
      <w:pPr>
        <w:numPr>
          <w:ilvl w:val="0"/>
          <w:numId w:val="1"/>
        </w:numPr>
        <w:tabs>
          <w:tab w:val="left" w:pos="540"/>
        </w:tabs>
      </w:pPr>
      <w:r>
        <w:t xml:space="preserve">  CSCC suggests using Mozilla Firefox as the web browser for best Blackboard operability.</w:t>
      </w:r>
    </w:p>
    <w:p w14:paraId="4FB3D195" w14:textId="77777777" w:rsidR="00E156A1" w:rsidRPr="00425490" w:rsidRDefault="00E156A1" w:rsidP="007A744A">
      <w:pPr>
        <w:numPr>
          <w:ilvl w:val="0"/>
          <w:numId w:val="1"/>
        </w:numPr>
        <w:tabs>
          <w:tab w:val="left" w:pos="540"/>
        </w:tabs>
      </w:pPr>
      <w:r w:rsidRPr="00425490">
        <w:t xml:space="preserve">  Use of the CSCC student email address</w:t>
      </w:r>
      <w:r w:rsidR="00425490" w:rsidRPr="00425490">
        <w:t xml:space="preserve"> – check email at least 5 days a week</w:t>
      </w:r>
    </w:p>
    <w:p w14:paraId="5F26395D" w14:textId="7C5AAA8A" w:rsidR="00FF6157" w:rsidRPr="00FF6157" w:rsidRDefault="00FF6157" w:rsidP="007A744A">
      <w:pPr>
        <w:pStyle w:val="ListParagraph"/>
        <w:numPr>
          <w:ilvl w:val="0"/>
          <w:numId w:val="1"/>
        </w:numPr>
        <w:spacing w:before="100"/>
        <w:rPr>
          <w:b/>
        </w:rPr>
      </w:pPr>
      <w:r w:rsidRPr="00775C2A">
        <w:t xml:space="preserve">Midterm and Final Exams must be </w:t>
      </w:r>
      <w:r>
        <w:t xml:space="preserve">proctored. (see </w:t>
      </w:r>
      <w:proofErr w:type="spellStart"/>
      <w:r>
        <w:t>LockDown</w:t>
      </w:r>
      <w:proofErr w:type="spellEnd"/>
      <w:r>
        <w:t xml:space="preserve"> Browser information below)</w:t>
      </w:r>
    </w:p>
    <w:p w14:paraId="58738EE2" w14:textId="4A2764F9" w:rsidR="00FF6157" w:rsidRPr="003D4B88" w:rsidRDefault="00FF6157" w:rsidP="007A744A">
      <w:pPr>
        <w:pStyle w:val="ListParagraph"/>
        <w:numPr>
          <w:ilvl w:val="0"/>
          <w:numId w:val="1"/>
        </w:numPr>
        <w:spacing w:before="100"/>
        <w:rPr>
          <w:b/>
        </w:rPr>
      </w:pPr>
      <w:r>
        <w:t>Webcam and microphone required on computer</w:t>
      </w:r>
      <w:r w:rsidR="00C51148">
        <w:t xml:space="preserve"> for proctoring</w:t>
      </w:r>
      <w:r>
        <w:t xml:space="preserve"> (built in or accessory)</w:t>
      </w:r>
    </w:p>
    <w:p w14:paraId="45136456" w14:textId="6E2D4DB7" w:rsidR="003D4B88" w:rsidRPr="00FF6157" w:rsidRDefault="003D4B88" w:rsidP="007A744A">
      <w:pPr>
        <w:pStyle w:val="ListParagraph"/>
        <w:numPr>
          <w:ilvl w:val="0"/>
          <w:numId w:val="1"/>
        </w:numPr>
        <w:spacing w:before="100"/>
        <w:rPr>
          <w:b/>
        </w:rPr>
      </w:pPr>
      <w:r>
        <w:t>Access to MS Word, Excel, and PowerPoint.  (available with free download from the college)</w:t>
      </w:r>
    </w:p>
    <w:p w14:paraId="58362969" w14:textId="7FE30591" w:rsidR="00062CFD" w:rsidRDefault="00062CFD" w:rsidP="00FF6157">
      <w:pPr>
        <w:tabs>
          <w:tab w:val="left" w:pos="540"/>
        </w:tabs>
        <w:ind w:left="720"/>
        <w:rPr>
          <w:b/>
        </w:rPr>
      </w:pPr>
    </w:p>
    <w:p w14:paraId="6E3881C9" w14:textId="77777777" w:rsidR="00FF6157" w:rsidRDefault="00FF6157" w:rsidP="00FF6157">
      <w:pPr>
        <w:spacing w:before="100"/>
        <w:rPr>
          <w:b/>
        </w:rPr>
      </w:pPr>
      <w:r>
        <w:rPr>
          <w:b/>
        </w:rPr>
        <w:t>LOCKDOWN BROWSER (PROCTORING) REQUIREMENT*</w:t>
      </w:r>
    </w:p>
    <w:p w14:paraId="08D7F57B" w14:textId="77777777" w:rsidR="00FF6157" w:rsidRPr="00B152CE" w:rsidRDefault="00FF6157" w:rsidP="00FF6157">
      <w:pPr>
        <w:spacing w:before="100"/>
        <w:rPr>
          <w:bCs/>
        </w:rPr>
      </w:pPr>
      <w:r w:rsidRPr="00B152CE">
        <w:rPr>
          <w:bCs/>
        </w:rPr>
        <w:tab/>
        <w:t>*subject to change – check course announcements at least 3 times per week for updates</w:t>
      </w:r>
    </w:p>
    <w:p w14:paraId="5FF13417" w14:textId="77777777" w:rsidR="00FF6157" w:rsidRPr="00A06FD2" w:rsidRDefault="00FF6157">
      <w:pPr>
        <w:pStyle w:val="ListParagraph"/>
        <w:numPr>
          <w:ilvl w:val="0"/>
          <w:numId w:val="4"/>
        </w:numPr>
        <w:spacing w:before="100" w:beforeAutospacing="1" w:after="100" w:afterAutospacing="1"/>
        <w:rPr>
          <w:b/>
          <w:bCs/>
        </w:rPr>
      </w:pPr>
      <w:r w:rsidRPr="00B152CE">
        <w:t xml:space="preserve">This course requires the use of </w:t>
      </w:r>
      <w:proofErr w:type="spellStart"/>
      <w:r w:rsidRPr="00B152CE">
        <w:t>LockDown</w:t>
      </w:r>
      <w:proofErr w:type="spellEnd"/>
      <w:r w:rsidRPr="00B152CE">
        <w:t xml:space="preserve"> Browser for the Midterm and Final Exams. </w:t>
      </w:r>
    </w:p>
    <w:p w14:paraId="43685057" w14:textId="77777777" w:rsidR="00FF6157" w:rsidRPr="00A06FD2" w:rsidRDefault="00FF6157">
      <w:pPr>
        <w:pStyle w:val="ListParagraph"/>
        <w:numPr>
          <w:ilvl w:val="0"/>
          <w:numId w:val="4"/>
        </w:numPr>
        <w:spacing w:before="100"/>
        <w:rPr>
          <w:b/>
        </w:rPr>
      </w:pPr>
      <w:r>
        <w:t>Webcam and microphone required on computer (built in or accessory)</w:t>
      </w:r>
    </w:p>
    <w:p w14:paraId="13DEE85C" w14:textId="16835D79" w:rsidR="00FF6157" w:rsidRPr="00B152CE" w:rsidRDefault="00FF6157">
      <w:pPr>
        <w:pStyle w:val="ListParagraph"/>
        <w:numPr>
          <w:ilvl w:val="0"/>
          <w:numId w:val="4"/>
        </w:numPr>
        <w:spacing w:before="100" w:beforeAutospacing="1" w:after="100" w:afterAutospacing="1"/>
      </w:pPr>
      <w:r w:rsidRPr="00B152CE">
        <w:t xml:space="preserve">Each student must have the Lockdown Browser installed onto the computer which will be used to take each exam.  </w:t>
      </w:r>
      <w:r w:rsidR="00B65992">
        <w:t>Webcam and microphone required.</w:t>
      </w:r>
    </w:p>
    <w:p w14:paraId="6984C139" w14:textId="77777777" w:rsidR="00FF6157" w:rsidRPr="00B152CE" w:rsidRDefault="00FF6157">
      <w:pPr>
        <w:pStyle w:val="ListParagraph"/>
        <w:numPr>
          <w:ilvl w:val="0"/>
          <w:numId w:val="4"/>
        </w:numPr>
        <w:spacing w:before="100" w:beforeAutospacing="1" w:after="100" w:afterAutospacing="1"/>
      </w:pPr>
      <w:r w:rsidRPr="00B152CE">
        <w:t xml:space="preserve">Download instructions will be provided to students in the announcements during Week 1 of the course.  A practice quiz will also be provided in Week 1 to ensure that the computer is compatible with the </w:t>
      </w:r>
      <w:proofErr w:type="spellStart"/>
      <w:r w:rsidRPr="00B152CE">
        <w:t>LockDown</w:t>
      </w:r>
      <w:proofErr w:type="spellEnd"/>
      <w:r w:rsidRPr="00B152CE">
        <w:t xml:space="preserve"> Browser software.   If your computer is not compatible with the software, you will be required to use an alternative proctoring method as defined by the course instructor.  Please inform your instructor during Week 1 of the course if your computer is incompatible.  </w:t>
      </w:r>
    </w:p>
    <w:p w14:paraId="24F5A391" w14:textId="77777777" w:rsidR="00FF6157" w:rsidRPr="00B152CE" w:rsidRDefault="00FF6157">
      <w:pPr>
        <w:pStyle w:val="ListParagraph"/>
        <w:numPr>
          <w:ilvl w:val="0"/>
          <w:numId w:val="4"/>
        </w:numPr>
        <w:spacing w:before="100" w:beforeAutospacing="1" w:after="100" w:afterAutospacing="1"/>
      </w:pPr>
      <w:r w:rsidRPr="00B152CE">
        <w:t xml:space="preserve">Students will NOT be able to access tests with a standard web browser. If this is tried, an error message will indicate that the test requires the use of </w:t>
      </w:r>
      <w:proofErr w:type="spellStart"/>
      <w:r w:rsidRPr="00B152CE">
        <w:t>LockDown</w:t>
      </w:r>
      <w:proofErr w:type="spellEnd"/>
      <w:r w:rsidRPr="00B152CE">
        <w:t xml:space="preserve"> Browser. Simply start </w:t>
      </w:r>
      <w:proofErr w:type="spellStart"/>
      <w:r w:rsidRPr="00B152CE">
        <w:t>LockDown</w:t>
      </w:r>
      <w:proofErr w:type="spellEnd"/>
      <w:r w:rsidRPr="00B152CE">
        <w:t xml:space="preserve"> Browser and navigate back to the exam to continue.</w:t>
      </w:r>
    </w:p>
    <w:p w14:paraId="7E90AED0" w14:textId="77777777" w:rsidR="00FF6157" w:rsidRPr="00B152CE" w:rsidRDefault="00FF6157">
      <w:pPr>
        <w:pStyle w:val="ListParagraph"/>
        <w:numPr>
          <w:ilvl w:val="0"/>
          <w:numId w:val="4"/>
        </w:numPr>
        <w:spacing w:before="100" w:beforeAutospacing="1" w:after="100" w:afterAutospacing="1"/>
      </w:pPr>
      <w:r w:rsidRPr="00B152CE">
        <w:lastRenderedPageBreak/>
        <w:t xml:space="preserve">Each student will be asked to show a photo ID upon beginning a proctored exam using the </w:t>
      </w:r>
      <w:proofErr w:type="spellStart"/>
      <w:r w:rsidRPr="00B152CE">
        <w:t>LockDown</w:t>
      </w:r>
      <w:proofErr w:type="spellEnd"/>
      <w:r w:rsidRPr="00B152CE">
        <w:t xml:space="preserve"> Browser.</w:t>
      </w:r>
    </w:p>
    <w:p w14:paraId="435989A1" w14:textId="25971540" w:rsidR="00FF6157" w:rsidRPr="00FF6157" w:rsidRDefault="00FF6157" w:rsidP="00FF6157">
      <w:pPr>
        <w:spacing w:before="100" w:beforeAutospacing="1" w:after="100" w:afterAutospacing="1"/>
        <w:ind w:left="1440"/>
        <w:rPr>
          <w:rFonts w:cstheme="minorHAnsi"/>
          <w:color w:val="0000FF"/>
          <w:u w:val="single"/>
        </w:rPr>
      </w:pPr>
      <w:r>
        <w:rPr>
          <w:rFonts w:cstheme="minorHAnsi"/>
          <w:color w:val="0000FF"/>
          <w:u w:val="single"/>
        </w:rPr>
        <w:t xml:space="preserve">  </w:t>
      </w:r>
    </w:p>
    <w:p w14:paraId="2909F4B0" w14:textId="77777777" w:rsidR="00FF6157" w:rsidRDefault="00FF6157" w:rsidP="00FF6157">
      <w:pPr>
        <w:tabs>
          <w:tab w:val="left" w:pos="540"/>
        </w:tabs>
        <w:rPr>
          <w:b/>
        </w:rPr>
      </w:pPr>
    </w:p>
    <w:p w14:paraId="2439E169" w14:textId="77777777" w:rsidR="008043DD" w:rsidRDefault="008043DD" w:rsidP="008043DD">
      <w:pPr>
        <w:pStyle w:val="NormalWeb"/>
        <w:shd w:val="clear" w:color="auto" w:fill="FFFFFF"/>
        <w:spacing w:before="0" w:beforeAutospacing="0" w:after="0" w:afterAutospacing="0"/>
        <w:rPr>
          <w:color w:val="000000"/>
        </w:rPr>
      </w:pPr>
      <w:r>
        <w:rPr>
          <w:b/>
          <w:bCs/>
          <w:color w:val="000000"/>
        </w:rPr>
        <w:t>ACADEMIC INTEGRITY </w:t>
      </w:r>
    </w:p>
    <w:p w14:paraId="5B89475E" w14:textId="77777777" w:rsidR="008043DD" w:rsidRDefault="008043DD" w:rsidP="008043DD">
      <w:pPr>
        <w:pStyle w:val="NormalWeb"/>
        <w:shd w:val="clear" w:color="auto" w:fill="FFFFFF"/>
        <w:spacing w:before="0" w:beforeAutospacing="0" w:after="0" w:afterAutospacing="0"/>
        <w:rPr>
          <w:color w:val="000000"/>
        </w:rPr>
      </w:pPr>
      <w:r>
        <w:rPr>
          <w:b/>
          <w:bCs/>
          <w:color w:val="000000"/>
        </w:rPr>
        <w:t> </w:t>
      </w:r>
    </w:p>
    <w:p w14:paraId="3C83D344"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Academic Integrity is important.  </w:t>
      </w:r>
    </w:p>
    <w:p w14:paraId="284CA3AF" w14:textId="77777777" w:rsidR="008043DD" w:rsidRDefault="008043DD" w:rsidP="008043DD">
      <w:pPr>
        <w:pStyle w:val="NormalWeb"/>
        <w:shd w:val="clear" w:color="auto" w:fill="FFFFFF"/>
        <w:spacing w:before="0" w:beforeAutospacing="0" w:after="0" w:afterAutospacing="0"/>
        <w:rPr>
          <w:color w:val="000000"/>
        </w:rPr>
      </w:pPr>
      <w:r>
        <w:rPr>
          <w:b/>
          <w:bCs/>
          <w:color w:val="000000"/>
        </w:rPr>
        <w:t> </w:t>
      </w:r>
    </w:p>
    <w:p w14:paraId="1F302B18"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Students are expected to follow instructions for all work done in this course.  If you have any questions about the instructions, contact your instructor for clarification.   </w:t>
      </w:r>
    </w:p>
    <w:p w14:paraId="15F20C3E"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 </w:t>
      </w:r>
    </w:p>
    <w:p w14:paraId="01CC55CF"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All quizzes and tests are to be completed without the use of any resources. When using Respondus Monitor, you must show a photo ID and complete a proper 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Pr>
            <w:rStyle w:val="Hyperlink"/>
            <w:color w:val="2F5597"/>
            <w:bdr w:val="none" w:sz="0" w:space="0" w:color="auto" w:frame="1"/>
            <w:shd w:val="clear" w:color="auto" w:fill="FFFFFF"/>
          </w:rPr>
          <w:t>http://www.kaltura.com/tiny/0djcp</w:t>
        </w:r>
      </w:hyperlink>
      <w:r>
        <w:rPr>
          <w:color w:val="2F5597"/>
          <w:u w:val="single"/>
          <w:bdr w:val="none" w:sz="0" w:space="0" w:color="auto" w:frame="1"/>
          <w:shd w:val="clear" w:color="auto" w:fill="FFFFFF"/>
        </w:rPr>
        <w:t> </w:t>
      </w:r>
      <w:r>
        <w:rPr>
          <w:color w:val="000000"/>
          <w:bdr w:val="none" w:sz="0" w:space="0" w:color="auto" w:frame="1"/>
        </w:rPr>
        <w:t> </w:t>
      </w:r>
    </w:p>
    <w:p w14:paraId="17048AEB"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 </w:t>
      </w:r>
    </w:p>
    <w:p w14:paraId="2DB5A0D4" w14:textId="01886290"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If you have privacy concerns, or technical issues or are unable to secure a controlled testing environment, you are encouraged to contact your instructor to inquire about alternative testing options for in person proctored quizzing. </w:t>
      </w:r>
    </w:p>
    <w:p w14:paraId="2BE7B797"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 </w:t>
      </w:r>
    </w:p>
    <w:p w14:paraId="737AD5C6" w14:textId="55C6CB8C" w:rsidR="008043DD" w:rsidRDefault="008043DD" w:rsidP="008043DD">
      <w:pPr>
        <w:pStyle w:val="NormalWeb"/>
        <w:shd w:val="clear" w:color="auto" w:fill="FFFFFF"/>
        <w:spacing w:before="0" w:beforeAutospacing="0" w:after="0" w:afterAutospacing="0"/>
        <w:rPr>
          <w:color w:val="000000"/>
        </w:rPr>
      </w:pPr>
      <w:r>
        <w:rPr>
          <w:b/>
          <w:bCs/>
          <w:color w:val="000000"/>
        </w:rPr>
        <w:t>THE USE OF AI (artificial intelligence) IS NOT PERMITTED IN THIS COURSE </w:t>
      </w:r>
    </w:p>
    <w:p w14:paraId="1165AA36" w14:textId="29EF92F0"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 </w:t>
      </w:r>
      <w:r>
        <w:rPr>
          <w:color w:val="000000"/>
        </w:rPr>
        <w:br/>
      </w:r>
      <w:r>
        <w:rPr>
          <w:color w:val="000000"/>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r w:rsidR="00310571">
        <w:rPr>
          <w:color w:val="000000"/>
          <w:bdr w:val="none" w:sz="0" w:space="0" w:color="auto" w:frame="1"/>
        </w:rPr>
        <w:t>to</w:t>
      </w:r>
      <w:r>
        <w:rPr>
          <w:color w:val="000000"/>
          <w:bdr w:val="none" w:sz="0" w:space="0" w:color="auto" w:frame="1"/>
        </w:rPr>
        <w:t xml:space="preserve"> ensure that student writing is original and human-created. </w:t>
      </w:r>
    </w:p>
    <w:p w14:paraId="043FA1B4"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 </w:t>
      </w:r>
    </w:p>
    <w:p w14:paraId="182B1FD4" w14:textId="77777777" w:rsidR="008043DD" w:rsidRDefault="008043DD" w:rsidP="008043DD">
      <w:pPr>
        <w:pStyle w:val="NormalWeb"/>
        <w:shd w:val="clear" w:color="auto" w:fill="FFFFFF"/>
        <w:spacing w:before="0" w:beforeAutospacing="0" w:after="0" w:afterAutospacing="0"/>
        <w:rPr>
          <w:color w:val="000000"/>
        </w:rPr>
      </w:pPr>
      <w:r>
        <w:rPr>
          <w:color w:val="000000"/>
          <w:bdr w:val="none" w:sz="0" w:space="0" w:color="auto" w:frame="1"/>
        </w:rPr>
        <w:t>Instances of academic misconduct will be reported to the Office of Student Conduct and a score of zero will be entered for the score on the assessment. </w:t>
      </w:r>
    </w:p>
    <w:p w14:paraId="12AFE674" w14:textId="77777777" w:rsidR="008043DD" w:rsidRDefault="008043DD" w:rsidP="00712DF2">
      <w:pPr>
        <w:rPr>
          <w:b/>
        </w:rPr>
      </w:pPr>
    </w:p>
    <w:p w14:paraId="30DF9596" w14:textId="6753BE14" w:rsidR="00712DF2" w:rsidRPr="00DF6454" w:rsidRDefault="00712DF2" w:rsidP="00712DF2">
      <w:pPr>
        <w:rPr>
          <w:bCs/>
        </w:rPr>
      </w:pPr>
      <w:r w:rsidRPr="00425490">
        <w:rPr>
          <w:b/>
        </w:rPr>
        <w:t>GENERAL INSTRUCTIONAL METHODS</w:t>
      </w:r>
    </w:p>
    <w:p w14:paraId="0C7A5950" w14:textId="77777777" w:rsidR="00712DF2" w:rsidRPr="00425490" w:rsidRDefault="00712DF2" w:rsidP="00712DF2">
      <w:pPr>
        <w:rPr>
          <w:b/>
        </w:rPr>
      </w:pPr>
    </w:p>
    <w:p w14:paraId="4CC0FFEB" w14:textId="77777777" w:rsidR="00712DF2" w:rsidRPr="009C66F1" w:rsidRDefault="009C66F1" w:rsidP="007A744A">
      <w:pPr>
        <w:numPr>
          <w:ilvl w:val="0"/>
          <w:numId w:val="2"/>
        </w:numPr>
        <w:tabs>
          <w:tab w:val="left" w:pos="540"/>
        </w:tabs>
      </w:pPr>
      <w:r>
        <w:t xml:space="preserve">  </w:t>
      </w:r>
      <w:r w:rsidR="00712DF2" w:rsidRPr="009C66F1">
        <w:t>Web-based course delivery.</w:t>
      </w:r>
    </w:p>
    <w:p w14:paraId="2326BA82" w14:textId="44063FA0" w:rsidR="00712DF2" w:rsidRPr="009C66F1" w:rsidRDefault="00712DF2" w:rsidP="007A744A">
      <w:pPr>
        <w:numPr>
          <w:ilvl w:val="0"/>
          <w:numId w:val="2"/>
        </w:numPr>
        <w:tabs>
          <w:tab w:val="left" w:pos="540"/>
        </w:tabs>
      </w:pPr>
      <w:r w:rsidRPr="009C66F1">
        <w:t xml:space="preserve"> </w:t>
      </w:r>
      <w:r w:rsidR="009C66F1">
        <w:t xml:space="preserve"> </w:t>
      </w:r>
      <w:r w:rsidRPr="009C66F1">
        <w:t>Guided study through required assigned reading</w:t>
      </w:r>
      <w:r w:rsidR="00D61BF2">
        <w:t>s and lecture videos.</w:t>
      </w:r>
    </w:p>
    <w:p w14:paraId="1FCDC26E" w14:textId="41A09348" w:rsidR="00712DF2" w:rsidRPr="009C66F1" w:rsidRDefault="00712DF2" w:rsidP="007A744A">
      <w:pPr>
        <w:numPr>
          <w:ilvl w:val="0"/>
          <w:numId w:val="2"/>
        </w:numPr>
        <w:tabs>
          <w:tab w:val="left" w:pos="540"/>
        </w:tabs>
      </w:pPr>
      <w:r w:rsidRPr="009C66F1">
        <w:t xml:space="preserve"> </w:t>
      </w:r>
      <w:r w:rsidR="009C66F1">
        <w:t xml:space="preserve"> </w:t>
      </w:r>
      <w:r w:rsidRPr="009C66F1">
        <w:t xml:space="preserve">Reinforcement </w:t>
      </w:r>
      <w:r w:rsidR="00D61BF2">
        <w:t>assignments</w:t>
      </w:r>
      <w:r w:rsidRPr="009C66F1">
        <w:t>, quizzes</w:t>
      </w:r>
      <w:r w:rsidR="009C66F1" w:rsidRPr="009C66F1">
        <w:t xml:space="preserve">, videos, </w:t>
      </w:r>
      <w:r w:rsidRPr="009C66F1">
        <w:t>reading assignments, and discussion board postings.</w:t>
      </w:r>
    </w:p>
    <w:p w14:paraId="33A8A817" w14:textId="662E114F" w:rsidR="00712DF2" w:rsidRPr="009C66F1" w:rsidRDefault="00712DF2" w:rsidP="007A744A">
      <w:pPr>
        <w:numPr>
          <w:ilvl w:val="0"/>
          <w:numId w:val="2"/>
        </w:numPr>
        <w:tabs>
          <w:tab w:val="left" w:pos="540"/>
        </w:tabs>
      </w:pPr>
      <w:r w:rsidRPr="009C66F1">
        <w:t xml:space="preserve"> </w:t>
      </w:r>
      <w:r w:rsidR="009C66F1">
        <w:t xml:space="preserve"> </w:t>
      </w:r>
      <w:r w:rsidRPr="009C66F1">
        <w:t>Instructor available via email</w:t>
      </w:r>
      <w:r w:rsidR="003B07C5">
        <w:t xml:space="preserve"> and during </w:t>
      </w:r>
      <w:r w:rsidR="00C51148">
        <w:t xml:space="preserve">online </w:t>
      </w:r>
      <w:r w:rsidR="003B07C5">
        <w:t>office hours</w:t>
      </w:r>
      <w:r w:rsidRPr="009C66F1">
        <w:t xml:space="preserve"> to answer questions. </w:t>
      </w:r>
    </w:p>
    <w:p w14:paraId="684541AF" w14:textId="432B0DCD" w:rsidR="009C66F1" w:rsidRPr="009C66F1" w:rsidRDefault="009C66F1" w:rsidP="007A744A">
      <w:pPr>
        <w:numPr>
          <w:ilvl w:val="0"/>
          <w:numId w:val="2"/>
        </w:numPr>
        <w:tabs>
          <w:tab w:val="left" w:pos="540"/>
        </w:tabs>
      </w:pPr>
      <w:r>
        <w:t xml:space="preserve">  </w:t>
      </w:r>
      <w:r w:rsidR="00D61BF2">
        <w:t>Announcements</w:t>
      </w:r>
      <w:r>
        <w:t xml:space="preserve"> are posted to Blackboard to assist students.  Students are expected to check announcements at least 3 times per week.</w:t>
      </w:r>
    </w:p>
    <w:p w14:paraId="43F5D3C8" w14:textId="77777777" w:rsidR="00712DF2" w:rsidRPr="009C66F1" w:rsidRDefault="00712DF2" w:rsidP="007A744A">
      <w:pPr>
        <w:numPr>
          <w:ilvl w:val="0"/>
          <w:numId w:val="2"/>
        </w:numPr>
        <w:tabs>
          <w:tab w:val="left" w:pos="540"/>
        </w:tabs>
      </w:pPr>
      <w:r w:rsidRPr="009C66F1">
        <w:t xml:space="preserve"> Online resources used to supplement material as needed.</w:t>
      </w:r>
    </w:p>
    <w:p w14:paraId="48CA6723" w14:textId="77777777" w:rsidR="008E58A2" w:rsidRDefault="008E58A2" w:rsidP="008E58A2">
      <w:pPr>
        <w:tabs>
          <w:tab w:val="left" w:pos="540"/>
        </w:tabs>
      </w:pPr>
    </w:p>
    <w:p w14:paraId="17E38E7F" w14:textId="77777777" w:rsidR="008E58A2" w:rsidRDefault="008E58A2" w:rsidP="008E58A2">
      <w:pPr>
        <w:tabs>
          <w:tab w:val="left" w:pos="540"/>
        </w:tabs>
        <w:rPr>
          <w:b/>
        </w:rPr>
      </w:pPr>
      <w:bookmarkStart w:id="0" w:name="_Hlk141014776"/>
      <w:r>
        <w:rPr>
          <w:b/>
        </w:rPr>
        <w:t>ASSESSMENT</w:t>
      </w:r>
    </w:p>
    <w:p w14:paraId="0FDE5D61" w14:textId="77777777" w:rsidR="008E58A2" w:rsidRDefault="008E58A2" w:rsidP="008E58A2">
      <w:pPr>
        <w:tabs>
          <w:tab w:val="left" w:pos="540"/>
        </w:tabs>
      </w:pPr>
    </w:p>
    <w:p w14:paraId="7B7BAB7F" w14:textId="6E8D7C75" w:rsidR="00062CFD" w:rsidRPr="00FF6157" w:rsidRDefault="008E58A2" w:rsidP="00FF6157">
      <w:pPr>
        <w:tabs>
          <w:tab w:val="left" w:pos="540"/>
        </w:tabs>
      </w:pPr>
      <w:r>
        <w:t xml:space="preserve">Columbus State Community College is committed to assessment (measurement) of student achievement of academic outcomes.  This process addresses the issues of what you need to learn </w:t>
      </w:r>
      <w:r>
        <w:lastRenderedPageBreak/>
        <w:t>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bookmarkEnd w:id="0"/>
    <w:p w14:paraId="7CC3949F" w14:textId="77777777" w:rsidR="003919C9" w:rsidRPr="00425490" w:rsidRDefault="00062CFD" w:rsidP="003919C9">
      <w:pPr>
        <w:rPr>
          <w:b/>
          <w:bCs/>
        </w:rPr>
      </w:pPr>
      <w:r>
        <w:rPr>
          <w:b/>
          <w:bCs/>
        </w:rPr>
        <w:t>CHECK ANNOUNCEMENTS FREQUENTLY</w:t>
      </w:r>
      <w:r w:rsidR="003919C9" w:rsidRPr="00425490">
        <w:rPr>
          <w:b/>
          <w:bCs/>
        </w:rPr>
        <w:t xml:space="preserve">:  </w:t>
      </w:r>
    </w:p>
    <w:p w14:paraId="7629A4A0" w14:textId="77777777" w:rsidR="003919C9" w:rsidRPr="00425490" w:rsidRDefault="003919C9" w:rsidP="003919C9">
      <w:pPr>
        <w:rPr>
          <w:b/>
          <w:bCs/>
        </w:rPr>
      </w:pPr>
    </w:p>
    <w:p w14:paraId="369D7A8C" w14:textId="77777777" w:rsidR="003919C9" w:rsidRPr="00425490" w:rsidRDefault="003919C9" w:rsidP="003919C9">
      <w:r w:rsidRPr="008E58A2">
        <w:t xml:space="preserve">Important information is posted in the announcements located on Blackboard throughout the week for each course.  You should plan on checking announcements on Blackboard </w:t>
      </w:r>
      <w:r w:rsidRPr="008E58A2">
        <w:rPr>
          <w:b/>
        </w:rPr>
        <w:t>at least t</w:t>
      </w:r>
      <w:r w:rsidR="008E58A2" w:rsidRPr="008E58A2">
        <w:rPr>
          <w:b/>
        </w:rPr>
        <w:t xml:space="preserve">hree </w:t>
      </w:r>
      <w:r w:rsidRPr="008E58A2">
        <w:rPr>
          <w:b/>
        </w:rPr>
        <w:t>times each week</w:t>
      </w:r>
      <w:r w:rsidRPr="008E58A2">
        <w:t xml:space="preserve">.  </w:t>
      </w:r>
      <w:r w:rsidRPr="00425490">
        <w:t>If you do not check announcements frequently, you will miss important information (i.e. clarifications, assignment and test deadlines, etc.).  Reading announcements will also answer many of your questions.  Be sure to click on “view all” and scroll down the screen to assure you see all announcements posted.</w:t>
      </w:r>
    </w:p>
    <w:p w14:paraId="52732067" w14:textId="77777777" w:rsidR="003919C9" w:rsidRPr="00425490" w:rsidRDefault="003919C9" w:rsidP="003919C9">
      <w:pPr>
        <w:rPr>
          <w:b/>
          <w:bCs/>
        </w:rPr>
      </w:pPr>
    </w:p>
    <w:p w14:paraId="1D278411" w14:textId="77777777" w:rsidR="008E58A2" w:rsidRPr="00425490" w:rsidRDefault="008E58A2" w:rsidP="003919C9">
      <w:pPr>
        <w:tabs>
          <w:tab w:val="left" w:pos="540"/>
        </w:tabs>
        <w:rPr>
          <w:b/>
          <w:bCs/>
        </w:rPr>
      </w:pPr>
    </w:p>
    <w:p w14:paraId="100240D8" w14:textId="77777777" w:rsidR="003919C9" w:rsidRPr="00425490" w:rsidRDefault="00062CFD" w:rsidP="003919C9">
      <w:pPr>
        <w:tabs>
          <w:tab w:val="left" w:pos="540"/>
        </w:tabs>
        <w:rPr>
          <w:b/>
          <w:bCs/>
        </w:rPr>
      </w:pPr>
      <w:r>
        <w:rPr>
          <w:b/>
          <w:bCs/>
        </w:rPr>
        <w:t>METHODS AND STANDARDS OF EVALUATION</w:t>
      </w:r>
      <w:r w:rsidR="003919C9" w:rsidRPr="00425490">
        <w:rPr>
          <w:b/>
          <w:bCs/>
        </w:rPr>
        <w:t>:</w:t>
      </w:r>
    </w:p>
    <w:p w14:paraId="417E4894" w14:textId="77777777" w:rsidR="003919C9" w:rsidRPr="00425490" w:rsidRDefault="003919C9" w:rsidP="003919C9">
      <w:pPr>
        <w:tabs>
          <w:tab w:val="left" w:pos="540"/>
        </w:tabs>
        <w:rPr>
          <w:b/>
          <w:bCs/>
        </w:rPr>
      </w:pPr>
    </w:p>
    <w:p w14:paraId="24B332C1" w14:textId="77777777" w:rsidR="008E58A2" w:rsidRDefault="003919C9" w:rsidP="003919C9">
      <w:pPr>
        <w:tabs>
          <w:tab w:val="left" w:pos="720"/>
        </w:tabs>
      </w:pPr>
      <w:r w:rsidRPr="00425490">
        <w:t>Student evaluation for this course will be based on the following:</w:t>
      </w:r>
    </w:p>
    <w:p w14:paraId="022E85D5" w14:textId="6C04CC0D" w:rsidR="00AA3821" w:rsidRPr="005F192C" w:rsidRDefault="00AA3821" w:rsidP="00AA3821">
      <w:pPr>
        <w:spacing w:after="13" w:line="259" w:lineRule="auto"/>
        <w:ind w:left="182"/>
      </w:pPr>
    </w:p>
    <w:p w14:paraId="4DD0EC1C" w14:textId="3B22C9E5" w:rsidR="00AA3821" w:rsidRPr="005F192C" w:rsidRDefault="00AA3821">
      <w:pPr>
        <w:numPr>
          <w:ilvl w:val="1"/>
          <w:numId w:val="9"/>
        </w:numPr>
        <w:ind w:right="-12" w:hanging="361"/>
        <w:jc w:val="both"/>
      </w:pPr>
      <w:r w:rsidRPr="005F192C">
        <w:rPr>
          <w:b/>
          <w:u w:val="single" w:color="000000"/>
        </w:rPr>
        <w:t>Assignments</w:t>
      </w:r>
      <w:r w:rsidRPr="005F192C">
        <w:t>: Satisfactory completion of assignments as assigned. Students are expected to turn in course assignments by the dates specified by the instructor. Assignment due dates will be announced via Announcements on Blackboard</w:t>
      </w:r>
      <w:r w:rsidRPr="005F192C">
        <w:rPr>
          <w:b/>
        </w:rPr>
        <w:t xml:space="preserve">. </w:t>
      </w:r>
      <w:r w:rsidRPr="005F192C">
        <w:rPr>
          <w:b/>
          <w:u w:val="single" w:color="000000"/>
        </w:rPr>
        <w:t>No late assignments accepted.</w:t>
      </w:r>
      <w:r w:rsidRPr="005F192C">
        <w:rPr>
          <w:b/>
        </w:rPr>
        <w:t xml:space="preserve"> </w:t>
      </w:r>
      <w:r w:rsidRPr="005F192C">
        <w:rPr>
          <w:b/>
          <w:u w:val="single" w:color="000000"/>
        </w:rPr>
        <w:t>Assignment extensions are only granted for documentable emergency situations or</w:t>
      </w:r>
      <w:r w:rsidRPr="005F192C">
        <w:rPr>
          <w:b/>
        </w:rPr>
        <w:t xml:space="preserve"> </w:t>
      </w:r>
      <w:r w:rsidRPr="005F192C">
        <w:rPr>
          <w:b/>
          <w:u w:val="single" w:color="000000"/>
        </w:rPr>
        <w:t>unique circumstances where the student has spoken to instructor in advance.</w:t>
      </w:r>
      <w:r w:rsidRPr="005F192C">
        <w:rPr>
          <w:b/>
        </w:rPr>
        <w:t xml:space="preserve"> </w:t>
      </w:r>
    </w:p>
    <w:p w14:paraId="62FEBCB2" w14:textId="77777777" w:rsidR="00AA3821" w:rsidRPr="005F192C" w:rsidRDefault="00AA3821" w:rsidP="00AA3821">
      <w:pPr>
        <w:spacing w:line="259" w:lineRule="auto"/>
        <w:ind w:left="1623"/>
      </w:pPr>
      <w:r w:rsidRPr="005F192C">
        <w:t xml:space="preserve"> </w:t>
      </w:r>
    </w:p>
    <w:p w14:paraId="6199F74B" w14:textId="6A43D2AB" w:rsidR="00AA3821" w:rsidRPr="005F192C" w:rsidRDefault="00AA3821" w:rsidP="00AA3821">
      <w:pPr>
        <w:ind w:left="913" w:right="5"/>
      </w:pPr>
      <w:r w:rsidRPr="005F192C">
        <w:t xml:space="preserve">Course assignments are to be neat, accurate, and </w:t>
      </w:r>
      <w:r w:rsidRPr="005F192C">
        <w:rPr>
          <w:b/>
          <w:u w:val="single" w:color="000000"/>
        </w:rPr>
        <w:t>word processed</w:t>
      </w:r>
      <w:r w:rsidRPr="005F192C">
        <w:t xml:space="preserve"> (unless otherwise indicated by </w:t>
      </w:r>
      <w:r w:rsidR="000322A3">
        <w:t xml:space="preserve">the </w:t>
      </w:r>
      <w:r w:rsidRPr="005F192C">
        <w:t>instructor</w:t>
      </w:r>
      <w:r w:rsidRPr="005F192C">
        <w:rPr>
          <w:b/>
        </w:rPr>
        <w:t>).</w:t>
      </w:r>
      <w:r w:rsidRPr="005F192C">
        <w:t xml:space="preserve"> All assignments must contain correct grammar, spelling, punctuation, etc. Points will be deducted from the assignment’s grade for careless and slovenly work. </w:t>
      </w:r>
    </w:p>
    <w:p w14:paraId="6AB0D109" w14:textId="77777777" w:rsidR="00AA3821" w:rsidRPr="005F192C" w:rsidRDefault="00AA3821" w:rsidP="00AA3821">
      <w:pPr>
        <w:spacing w:line="259" w:lineRule="auto"/>
        <w:ind w:left="903"/>
      </w:pPr>
      <w:r w:rsidRPr="005F192C">
        <w:t xml:space="preserve"> </w:t>
      </w:r>
    </w:p>
    <w:p w14:paraId="1C50297A" w14:textId="77777777" w:rsidR="00AA3821" w:rsidRPr="005F192C" w:rsidRDefault="00AA3821">
      <w:pPr>
        <w:numPr>
          <w:ilvl w:val="1"/>
          <w:numId w:val="9"/>
        </w:numPr>
        <w:ind w:right="-12" w:hanging="361"/>
      </w:pPr>
      <w:r w:rsidRPr="005F192C">
        <w:rPr>
          <w:b/>
          <w:u w:val="single" w:color="000000"/>
        </w:rPr>
        <w:t>Quizzes</w:t>
      </w:r>
      <w:r w:rsidRPr="005F192C">
        <w:rPr>
          <w:b/>
        </w:rPr>
        <w:t>:</w:t>
      </w:r>
      <w:r w:rsidRPr="005F192C">
        <w:t xml:space="preserve"> Quizzes will be taken at home using Respondus </w:t>
      </w:r>
      <w:proofErr w:type="spellStart"/>
      <w:r>
        <w:t>LockDown</w:t>
      </w:r>
      <w:proofErr w:type="spellEnd"/>
      <w:r w:rsidRPr="005F192C">
        <w:t xml:space="preserve"> browser on a computer with a working camera and microphone. The download for Respondus </w:t>
      </w:r>
      <w:proofErr w:type="spellStart"/>
      <w:r>
        <w:t>LockDown</w:t>
      </w:r>
      <w:proofErr w:type="spellEnd"/>
      <w:r w:rsidRPr="005F192C">
        <w:t xml:space="preserve"> browser is </w:t>
      </w:r>
      <w:hyperlink r:id="rId13" w:history="1">
        <w:r w:rsidRPr="005F237A">
          <w:rPr>
            <w:rStyle w:val="Hyperlink"/>
          </w:rPr>
          <w:t>https://download.respondus.com/</w:t>
        </w:r>
        <w:r>
          <w:rPr>
            <w:rStyle w:val="Hyperlink"/>
          </w:rPr>
          <w:t>LockDown</w:t>
        </w:r>
        <w:r w:rsidRPr="005F237A">
          <w:rPr>
            <w:rStyle w:val="Hyperlink"/>
          </w:rPr>
          <w:t>/download.php?id=94371236</w:t>
        </w:r>
      </w:hyperlink>
      <w:r>
        <w:t xml:space="preserve"> </w:t>
      </w:r>
      <w:r w:rsidRPr="005F192C">
        <w:t xml:space="preserve"> Students must complete an environmental scan of their testing space, showing that their workspace is free of any materials/resources (including the desktop/tabletop, floor space around the desk area and the space immediately behind the monitor.  If the environmental scan is not completed or if the environmental scan does not show the student’s workspace as described in the following video, a score of zero will be entered for the quiz score. Please refer to the video on how to complete an environmental scan at </w:t>
      </w:r>
      <w:hyperlink r:id="rId14" w:tgtFrame="_blank" w:tooltip="Original URL: http://www.kaltura.com/tiny/0djcp. Click or tap if you trust this link." w:history="1">
        <w:r w:rsidRPr="005F192C">
          <w:rPr>
            <w:rStyle w:val="Hyperlink"/>
            <w:bdr w:val="none" w:sz="0" w:space="0" w:color="auto" w:frame="1"/>
            <w:shd w:val="clear" w:color="auto" w:fill="FFFFFF"/>
          </w:rPr>
          <w:t>http://www.kaltura.com/tiny/0djcp</w:t>
        </w:r>
      </w:hyperlink>
      <w:r w:rsidRPr="005F192C">
        <w:rPr>
          <w:b/>
          <w:bCs/>
        </w:rPr>
        <w:t xml:space="preserve">.   </w:t>
      </w:r>
    </w:p>
    <w:p w14:paraId="4A53F3AD" w14:textId="77777777" w:rsidR="00AA3821" w:rsidRPr="005F192C" w:rsidRDefault="00AA3821" w:rsidP="00AA3821">
      <w:pPr>
        <w:ind w:left="888" w:right="-12"/>
        <w:jc w:val="both"/>
      </w:pPr>
    </w:p>
    <w:p w14:paraId="11B82332" w14:textId="77777777" w:rsidR="00AA3821" w:rsidRPr="005F192C" w:rsidRDefault="00AA3821" w:rsidP="00AA3821">
      <w:pPr>
        <w:ind w:left="900" w:right="-12"/>
        <w:jc w:val="both"/>
      </w:pPr>
      <w:r w:rsidRPr="005F192C">
        <w:t xml:space="preserve">Quizzes are closed book, meaning that the student is </w:t>
      </w:r>
      <w:r w:rsidRPr="005F192C">
        <w:rPr>
          <w:b/>
        </w:rPr>
        <w:t>NOT</w:t>
      </w:r>
      <w:r w:rsidRPr="005F192C">
        <w:t xml:space="preserve"> permitted to use any reference material, notes, books, etc. </w:t>
      </w:r>
      <w:r w:rsidRPr="005F192C">
        <w:rPr>
          <w:b/>
          <w:u w:val="single" w:color="000000"/>
        </w:rPr>
        <w:t>No late quizzes accepted</w:t>
      </w:r>
      <w:r w:rsidRPr="005F192C">
        <w:t xml:space="preserve">. Quizzes submitted after the due date and time will receive a score of zero. </w:t>
      </w:r>
    </w:p>
    <w:p w14:paraId="602AE57E" w14:textId="77777777" w:rsidR="00AA3821" w:rsidRDefault="00AA3821" w:rsidP="00AA3821">
      <w:pPr>
        <w:spacing w:after="14" w:line="259" w:lineRule="auto"/>
        <w:ind w:left="903"/>
      </w:pPr>
      <w:r w:rsidRPr="005F192C">
        <w:lastRenderedPageBreak/>
        <w:t xml:space="preserve"> </w:t>
      </w:r>
    </w:p>
    <w:p w14:paraId="68B2F2AE" w14:textId="77777777" w:rsidR="00AA3821" w:rsidRDefault="00AA3821">
      <w:pPr>
        <w:numPr>
          <w:ilvl w:val="1"/>
          <w:numId w:val="9"/>
        </w:numPr>
        <w:spacing w:line="259" w:lineRule="auto"/>
        <w:ind w:left="720" w:right="-12" w:hanging="361"/>
        <w:jc w:val="both"/>
      </w:pPr>
      <w:r w:rsidRPr="005F192C">
        <w:rPr>
          <w:b/>
          <w:u w:val="single" w:color="000000"/>
        </w:rPr>
        <w:t>Examinations</w:t>
      </w:r>
      <w:r w:rsidRPr="005F192C">
        <w:rPr>
          <w:b/>
        </w:rPr>
        <w:t>:</w:t>
      </w:r>
      <w:r w:rsidRPr="005F192C">
        <w:t xml:space="preserve">  There will be a total of two (2) examinations: a midterm and a final exam. </w:t>
      </w:r>
    </w:p>
    <w:p w14:paraId="7A789A4A" w14:textId="29F617BB" w:rsidR="007B5A9B" w:rsidRDefault="007B5A9B" w:rsidP="007B5A9B">
      <w:pPr>
        <w:spacing w:line="259" w:lineRule="auto"/>
        <w:ind w:left="720" w:right="-12"/>
        <w:jc w:val="both"/>
      </w:pPr>
      <w:r>
        <w:t xml:space="preserve">   The midterm covers Weeks 1 – 6.</w:t>
      </w:r>
    </w:p>
    <w:p w14:paraId="2EAF64C6" w14:textId="77777777" w:rsidR="000B1476" w:rsidRPr="005F192C" w:rsidRDefault="000B1476" w:rsidP="007B5A9B">
      <w:pPr>
        <w:spacing w:line="259" w:lineRule="auto"/>
        <w:ind w:left="720" w:right="-12"/>
        <w:jc w:val="both"/>
      </w:pPr>
    </w:p>
    <w:p w14:paraId="1A8D641B" w14:textId="77777777" w:rsidR="007B5A9B" w:rsidRDefault="00AA3821" w:rsidP="00AA3821">
      <w:pPr>
        <w:spacing w:line="259" w:lineRule="auto"/>
        <w:ind w:left="898" w:right="8"/>
      </w:pPr>
      <w:r w:rsidRPr="005F192C">
        <w:t xml:space="preserve">The final exam is comprehensive (i.e., covering all material). </w:t>
      </w:r>
    </w:p>
    <w:p w14:paraId="43D4AF66" w14:textId="77777777" w:rsidR="007B5A9B" w:rsidRDefault="007B5A9B" w:rsidP="00AA3821">
      <w:pPr>
        <w:spacing w:line="259" w:lineRule="auto"/>
        <w:ind w:left="898" w:right="8"/>
      </w:pPr>
    </w:p>
    <w:p w14:paraId="501D7FF8" w14:textId="0E6C5E53" w:rsidR="007B5A9B" w:rsidRDefault="00AA3821" w:rsidP="00AA3821">
      <w:pPr>
        <w:spacing w:line="259" w:lineRule="auto"/>
        <w:ind w:left="898" w:right="8"/>
      </w:pPr>
      <w:r w:rsidRPr="005F192C">
        <w:t xml:space="preserve">Both exams are closed book. </w:t>
      </w:r>
      <w:r w:rsidR="007B5A9B">
        <w:t xml:space="preserve"> No resources may be used.</w:t>
      </w:r>
    </w:p>
    <w:p w14:paraId="58AAE5A2" w14:textId="77777777" w:rsidR="007B5A9B" w:rsidRDefault="007B5A9B" w:rsidP="00AA3821">
      <w:pPr>
        <w:spacing w:line="259" w:lineRule="auto"/>
        <w:ind w:left="898" w:right="8"/>
      </w:pPr>
    </w:p>
    <w:p w14:paraId="3414EA3C" w14:textId="42F31F7A" w:rsidR="00AA3821" w:rsidRDefault="00AA3821" w:rsidP="00AA3821">
      <w:pPr>
        <w:spacing w:line="259" w:lineRule="auto"/>
        <w:ind w:left="898" w:right="8"/>
      </w:pPr>
      <w:r w:rsidRPr="005F192C">
        <w:t>You will need a computer with a working camera and microphone</w:t>
      </w:r>
      <w:r w:rsidR="007B5A9B">
        <w:t xml:space="preserve"> to complete the two exams.  </w:t>
      </w:r>
      <w:r w:rsidRPr="005F192C">
        <w:t xml:space="preserve"> The exam</w:t>
      </w:r>
      <w:r w:rsidR="007B5A9B">
        <w:t>s</w:t>
      </w:r>
      <w:r w:rsidRPr="005F192C">
        <w:t xml:space="preserve"> will be proctored using Respondus Monitor. You must download the </w:t>
      </w:r>
      <w:proofErr w:type="spellStart"/>
      <w:r>
        <w:t>LockDown</w:t>
      </w:r>
      <w:proofErr w:type="spellEnd"/>
      <w:r w:rsidRPr="005F192C">
        <w:t xml:space="preserve"> browser to your computer to take the exams. The download for Respondus </w:t>
      </w:r>
      <w:proofErr w:type="spellStart"/>
      <w:r>
        <w:t>LockDown</w:t>
      </w:r>
      <w:proofErr w:type="spellEnd"/>
      <w:r w:rsidRPr="005F192C">
        <w:t xml:space="preserve"> browser is </w:t>
      </w:r>
      <w:hyperlink r:id="rId15" w:history="1">
        <w:r w:rsidRPr="005F237A">
          <w:rPr>
            <w:rStyle w:val="Hyperlink"/>
          </w:rPr>
          <w:t>https://download.respondus.com/</w:t>
        </w:r>
        <w:r>
          <w:rPr>
            <w:rStyle w:val="Hyperlink"/>
          </w:rPr>
          <w:t>LockDown</w:t>
        </w:r>
        <w:r w:rsidRPr="005F237A">
          <w:rPr>
            <w:rStyle w:val="Hyperlink"/>
          </w:rPr>
          <w:t>/download.php?id=943712365</w:t>
        </w:r>
      </w:hyperlink>
    </w:p>
    <w:p w14:paraId="216ABE4A" w14:textId="77777777" w:rsidR="00AA3821" w:rsidRDefault="00AA3821" w:rsidP="00AA3821">
      <w:pPr>
        <w:spacing w:line="259" w:lineRule="auto"/>
        <w:ind w:left="898" w:right="8"/>
      </w:pPr>
      <w:r w:rsidRPr="005F192C">
        <w:t xml:space="preserve">  </w:t>
      </w:r>
    </w:p>
    <w:p w14:paraId="1AF608E6" w14:textId="7F505201" w:rsidR="00CA7080" w:rsidRPr="005F192C" w:rsidRDefault="00CA7080" w:rsidP="00AA3821">
      <w:pPr>
        <w:spacing w:line="259" w:lineRule="auto"/>
        <w:ind w:left="898" w:right="8"/>
      </w:pPr>
      <w:r w:rsidRPr="009C6488">
        <w:t>The two exams will be completed at home using Respondus Monitor Lockdown Browser.  All testing protocols must be followed, or student will risk referral the CSCC Student Conduct Office.</w:t>
      </w:r>
    </w:p>
    <w:p w14:paraId="1712E318" w14:textId="77777777" w:rsidR="00AA3821" w:rsidRPr="005F192C" w:rsidRDefault="00AA3821" w:rsidP="00AA3821">
      <w:pPr>
        <w:rPr>
          <w:b/>
        </w:rPr>
      </w:pPr>
    </w:p>
    <w:p w14:paraId="4A9ECAC3" w14:textId="77777777" w:rsidR="00AA3821" w:rsidRPr="005F192C" w:rsidRDefault="00AA3821" w:rsidP="00AA3821">
      <w:pPr>
        <w:ind w:left="900"/>
        <w:rPr>
          <w:b/>
          <w:bCs/>
        </w:rPr>
      </w:pPr>
      <w:r w:rsidRPr="005F192C">
        <w:t xml:space="preserve">Students must complete an environmental scan of their testing space, showing that their workspace is free of any materials/resources (including the desktop/tabletop, floor space around the desk area and the space immediately behind the monitor. If the environmental scan is not completed or if the environmental scan does not show the student’s workspace as described in the following video, a score of zero will be entered for the exam score. Please refer to the video on how to complete an environmental scan at </w:t>
      </w:r>
      <w:hyperlink r:id="rId16" w:tgtFrame="_blank" w:tooltip="Original URL: http://www.kaltura.com/tiny/0djcp. Click or tap if you trust this link." w:history="1">
        <w:r w:rsidRPr="005F192C">
          <w:rPr>
            <w:rStyle w:val="Hyperlink"/>
            <w:bdr w:val="none" w:sz="0" w:space="0" w:color="auto" w:frame="1"/>
            <w:shd w:val="clear" w:color="auto" w:fill="FFFFFF"/>
          </w:rPr>
          <w:t>http://www.kaltura.com/tiny/0djcp</w:t>
        </w:r>
      </w:hyperlink>
      <w:r w:rsidRPr="005F192C">
        <w:rPr>
          <w:b/>
          <w:bCs/>
        </w:rPr>
        <w:t xml:space="preserve">.   </w:t>
      </w:r>
    </w:p>
    <w:p w14:paraId="690E8D6F" w14:textId="77777777" w:rsidR="00E06A81" w:rsidRDefault="003919C9" w:rsidP="009C009A">
      <w:pPr>
        <w:tabs>
          <w:tab w:val="left" w:pos="720"/>
          <w:tab w:val="left" w:pos="1440"/>
        </w:tabs>
        <w:rPr>
          <w:b/>
        </w:rPr>
      </w:pPr>
      <w:r w:rsidRPr="00425490">
        <w:rPr>
          <w:b/>
        </w:rPr>
        <w:tab/>
      </w:r>
    </w:p>
    <w:p w14:paraId="46D8AE56" w14:textId="77777777" w:rsidR="00E06A81" w:rsidRDefault="00E06A81" w:rsidP="009C009A">
      <w:pPr>
        <w:tabs>
          <w:tab w:val="left" w:pos="720"/>
          <w:tab w:val="left" w:pos="1440"/>
        </w:tabs>
        <w:rPr>
          <w:b/>
        </w:rPr>
      </w:pPr>
    </w:p>
    <w:p w14:paraId="33156211" w14:textId="77777777" w:rsidR="00E06A81" w:rsidRDefault="00E06A81" w:rsidP="00E06A81">
      <w:pPr>
        <w:rPr>
          <w:b/>
          <w:sz w:val="22"/>
          <w:szCs w:val="22"/>
        </w:rPr>
      </w:pPr>
      <w:bookmarkStart w:id="1" w:name="_Hlk123898353"/>
      <w:r>
        <w:rPr>
          <w:b/>
        </w:rPr>
        <w:t>FINAL GRADES WILL BE DETERMINED USING THE GRADING CATEGORIES BELOW:</w:t>
      </w:r>
    </w:p>
    <w:p w14:paraId="565FF9B8" w14:textId="77777777" w:rsidR="00E06A81" w:rsidRDefault="00E06A81" w:rsidP="00E06A81">
      <w:pPr>
        <w:rPr>
          <w:b/>
        </w:rPr>
      </w:pPr>
    </w:p>
    <w:tbl>
      <w:tblPr>
        <w:tblW w:w="8028" w:type="dxa"/>
        <w:tblInd w:w="602" w:type="dxa"/>
        <w:shd w:val="clear" w:color="auto" w:fill="FFFFFF"/>
        <w:tblLayout w:type="fixed"/>
        <w:tblCellMar>
          <w:left w:w="0" w:type="dxa"/>
          <w:right w:w="0" w:type="dxa"/>
        </w:tblCellMar>
        <w:tblLook w:val="04A0" w:firstRow="1" w:lastRow="0" w:firstColumn="1" w:lastColumn="0" w:noHBand="0" w:noVBand="1"/>
      </w:tblPr>
      <w:tblGrid>
        <w:gridCol w:w="4248"/>
        <w:gridCol w:w="3780"/>
      </w:tblGrid>
      <w:tr w:rsidR="00AA3821" w:rsidRPr="005F192C" w14:paraId="3A0BDFAC" w14:textId="77777777" w:rsidTr="00BC3998">
        <w:tc>
          <w:tcPr>
            <w:tcW w:w="42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785DD6" w14:textId="4507D718" w:rsidR="00AA3821" w:rsidRPr="005F192C" w:rsidRDefault="00AA3821" w:rsidP="008A3E16">
            <w:pPr>
              <w:jc w:val="center"/>
            </w:pPr>
            <w:r w:rsidRPr="005F192C">
              <w:rPr>
                <w:b/>
                <w:bCs/>
                <w:bdr w:val="none" w:sz="0" w:space="0" w:color="auto" w:frame="1"/>
              </w:rPr>
              <w:t>Grading Category</w:t>
            </w:r>
            <w:r w:rsidR="007B5A9B">
              <w:rPr>
                <w:b/>
                <w:bCs/>
                <w:bdr w:val="none" w:sz="0" w:space="0" w:color="auto" w:frame="1"/>
              </w:rPr>
              <w:t>*</w:t>
            </w:r>
          </w:p>
        </w:tc>
        <w:tc>
          <w:tcPr>
            <w:tcW w:w="37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B482D4" w14:textId="77777777" w:rsidR="00AA3821" w:rsidRPr="005F192C" w:rsidRDefault="00AA3821" w:rsidP="008A3E16">
            <w:pPr>
              <w:jc w:val="center"/>
            </w:pPr>
            <w:r w:rsidRPr="005F192C">
              <w:rPr>
                <w:b/>
                <w:bCs/>
                <w:bdr w:val="none" w:sz="0" w:space="0" w:color="auto" w:frame="1"/>
              </w:rPr>
              <w:t>Weight</w:t>
            </w:r>
          </w:p>
        </w:tc>
      </w:tr>
      <w:tr w:rsidR="00AA3821" w:rsidRPr="005F192C" w14:paraId="66751254" w14:textId="77777777" w:rsidTr="00BC399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90AF75" w14:textId="77777777" w:rsidR="00AA3821" w:rsidRPr="005F192C" w:rsidRDefault="00AA3821" w:rsidP="008A3E16">
            <w:r w:rsidRPr="005F192C">
              <w:rPr>
                <w:bdr w:val="none" w:sz="0" w:space="0" w:color="auto" w:frame="1"/>
              </w:rPr>
              <w:t> Assignments</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A823DF" w14:textId="47BCEE86" w:rsidR="00AA3821" w:rsidRPr="005F192C" w:rsidRDefault="00AA3821" w:rsidP="00BC3998">
            <w:pPr>
              <w:jc w:val="center"/>
            </w:pPr>
            <w:r w:rsidRPr="005F192C">
              <w:rPr>
                <w:bdr w:val="none" w:sz="0" w:space="0" w:color="auto" w:frame="1"/>
              </w:rPr>
              <w:t>40%</w:t>
            </w:r>
          </w:p>
        </w:tc>
      </w:tr>
      <w:tr w:rsidR="00AA3821" w:rsidRPr="005F192C" w14:paraId="539ADD94" w14:textId="77777777" w:rsidTr="00BC399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D0525" w14:textId="77777777" w:rsidR="00AA3821" w:rsidRPr="005F192C" w:rsidRDefault="00AA3821" w:rsidP="008A3E16">
            <w:r w:rsidRPr="005F192C">
              <w:rPr>
                <w:bdr w:val="none" w:sz="0" w:space="0" w:color="auto" w:frame="1"/>
              </w:rPr>
              <w:t xml:space="preserve"> Quizzes</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CB341C" w14:textId="361755FC" w:rsidR="00AA3821" w:rsidRPr="005F192C" w:rsidRDefault="00AA3821" w:rsidP="00BC3998">
            <w:pPr>
              <w:jc w:val="center"/>
            </w:pPr>
            <w:r w:rsidRPr="005F192C">
              <w:rPr>
                <w:bdr w:val="none" w:sz="0" w:space="0" w:color="auto" w:frame="1"/>
              </w:rPr>
              <w:t>20%</w:t>
            </w:r>
          </w:p>
        </w:tc>
      </w:tr>
      <w:tr w:rsidR="00AA3821" w:rsidRPr="005F192C" w14:paraId="4EDA31DA" w14:textId="77777777" w:rsidTr="00BC399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335493" w14:textId="77777777" w:rsidR="00AA3821" w:rsidRPr="005F192C" w:rsidRDefault="00AA3821" w:rsidP="008A3E16">
            <w:r w:rsidRPr="005F192C">
              <w:rPr>
                <w:bdr w:val="none" w:sz="0" w:space="0" w:color="auto" w:frame="1"/>
              </w:rPr>
              <w:t> Midterm Exam</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07521" w14:textId="384A6D14" w:rsidR="00AA3821" w:rsidRPr="005F192C" w:rsidRDefault="00AA3821" w:rsidP="00BC3998">
            <w:pPr>
              <w:jc w:val="center"/>
            </w:pPr>
            <w:r w:rsidRPr="005F192C">
              <w:rPr>
                <w:bdr w:val="none" w:sz="0" w:space="0" w:color="auto" w:frame="1"/>
              </w:rPr>
              <w:t>20%</w:t>
            </w:r>
          </w:p>
        </w:tc>
      </w:tr>
      <w:tr w:rsidR="00AA3821" w:rsidRPr="005F192C" w14:paraId="0BE192C0" w14:textId="77777777" w:rsidTr="00BC399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B7613F" w14:textId="77777777" w:rsidR="00AA3821" w:rsidRPr="005F192C" w:rsidRDefault="00AA3821" w:rsidP="008A3E16">
            <w:r w:rsidRPr="005F192C">
              <w:rPr>
                <w:bdr w:val="none" w:sz="0" w:space="0" w:color="auto" w:frame="1"/>
              </w:rPr>
              <w:t> Final Exam</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A7AB0" w14:textId="1A476B83" w:rsidR="00AA3821" w:rsidRPr="005F192C" w:rsidRDefault="00AA3821" w:rsidP="00BC3998">
            <w:pPr>
              <w:jc w:val="center"/>
            </w:pPr>
            <w:r w:rsidRPr="005F192C">
              <w:rPr>
                <w:bdr w:val="none" w:sz="0" w:space="0" w:color="auto" w:frame="1"/>
              </w:rPr>
              <w:t>20%</w:t>
            </w:r>
          </w:p>
        </w:tc>
      </w:tr>
    </w:tbl>
    <w:p w14:paraId="0A84769A" w14:textId="2A5BEAEB" w:rsidR="00AA3821" w:rsidRDefault="00E06A81" w:rsidP="00AA3821">
      <w:pPr>
        <w:shd w:val="clear" w:color="auto" w:fill="FFFFFF"/>
        <w:ind w:left="720"/>
        <w:rPr>
          <w:color w:val="FFFFFF"/>
          <w:bdr w:val="none" w:sz="0" w:space="0" w:color="auto" w:frame="1"/>
        </w:rPr>
      </w:pPr>
      <w:r>
        <w:rPr>
          <w:color w:val="FFFFFF"/>
          <w:bdr w:val="none" w:sz="0" w:space="0" w:color="auto" w:frame="1"/>
        </w:rPr>
        <w:t> </w:t>
      </w:r>
    </w:p>
    <w:p w14:paraId="4ADD436F" w14:textId="2E1B4DD4" w:rsidR="00AA3821" w:rsidRPr="00AA3821" w:rsidRDefault="007B5A9B" w:rsidP="00AA3821">
      <w:pPr>
        <w:shd w:val="clear" w:color="auto" w:fill="FFFFFF"/>
        <w:ind w:left="720"/>
        <w:rPr>
          <w:bdr w:val="none" w:sz="0" w:space="0" w:color="auto" w:frame="1"/>
        </w:rPr>
      </w:pPr>
      <w:r>
        <w:rPr>
          <w:bdr w:val="none" w:sz="0" w:space="0" w:color="auto" w:frame="1"/>
        </w:rPr>
        <w:t>*</w:t>
      </w:r>
      <w:r w:rsidR="00AA3821">
        <w:rPr>
          <w:bdr w:val="none" w:sz="0" w:space="0" w:color="auto" w:frame="1"/>
        </w:rPr>
        <w:t xml:space="preserve">Note that this course has weighted grades.  Dividing the </w:t>
      </w:r>
      <w:r>
        <w:rPr>
          <w:bdr w:val="none" w:sz="0" w:space="0" w:color="auto" w:frame="1"/>
        </w:rPr>
        <w:t xml:space="preserve">total </w:t>
      </w:r>
      <w:r w:rsidR="00AA3821">
        <w:rPr>
          <w:bdr w:val="none" w:sz="0" w:space="0" w:color="auto" w:frame="1"/>
        </w:rPr>
        <w:t xml:space="preserve">points earned by the </w:t>
      </w:r>
      <w:r>
        <w:rPr>
          <w:bdr w:val="none" w:sz="0" w:space="0" w:color="auto" w:frame="1"/>
        </w:rPr>
        <w:t xml:space="preserve">total </w:t>
      </w:r>
      <w:r w:rsidR="00AA3821">
        <w:rPr>
          <w:bdr w:val="none" w:sz="0" w:space="0" w:color="auto" w:frame="1"/>
        </w:rPr>
        <w:t>points possible does not accurately calculate your final course grade.</w:t>
      </w:r>
    </w:p>
    <w:p w14:paraId="6A8ED787" w14:textId="77777777" w:rsidR="00BE74A8" w:rsidRDefault="00BE74A8" w:rsidP="00E06A81">
      <w:pPr>
        <w:shd w:val="clear" w:color="auto" w:fill="FFFFFF"/>
        <w:rPr>
          <w:b/>
          <w:bCs/>
          <w:color w:val="000000"/>
        </w:rPr>
      </w:pPr>
    </w:p>
    <w:p w14:paraId="0585D627" w14:textId="2EE81795" w:rsidR="00E06A81" w:rsidRDefault="00E06A81" w:rsidP="00E06A81">
      <w:pPr>
        <w:shd w:val="clear" w:color="auto" w:fill="FFFFFF"/>
        <w:rPr>
          <w:b/>
          <w:bCs/>
          <w:color w:val="000000"/>
        </w:rPr>
      </w:pPr>
      <w:r>
        <w:rPr>
          <w:b/>
          <w:bCs/>
          <w:color w:val="000000"/>
        </w:rPr>
        <w:t>GRADING SCALE:</w:t>
      </w:r>
    </w:p>
    <w:p w14:paraId="7A753F74" w14:textId="77777777" w:rsidR="00E06A81" w:rsidRDefault="00E06A81" w:rsidP="00E06A81">
      <w:pPr>
        <w:shd w:val="clear" w:color="auto" w:fill="FFFFFF"/>
        <w:rPr>
          <w:color w:val="000000"/>
        </w:rPr>
      </w:pPr>
      <w:r>
        <w:rPr>
          <w:color w:val="000000"/>
          <w:bdr w:val="none" w:sz="0" w:space="0" w:color="auto" w:frame="1"/>
        </w:rPr>
        <w:t> </w:t>
      </w:r>
    </w:p>
    <w:tbl>
      <w:tblPr>
        <w:tblW w:w="0" w:type="auto"/>
        <w:tblInd w:w="602" w:type="dxa"/>
        <w:shd w:val="clear" w:color="auto" w:fill="FFFFFF"/>
        <w:tblCellMar>
          <w:left w:w="0" w:type="dxa"/>
          <w:right w:w="0" w:type="dxa"/>
        </w:tblCellMar>
        <w:tblLook w:val="04A0" w:firstRow="1" w:lastRow="0" w:firstColumn="1" w:lastColumn="0" w:noHBand="0" w:noVBand="1"/>
      </w:tblPr>
      <w:tblGrid>
        <w:gridCol w:w="2780"/>
        <w:gridCol w:w="5310"/>
      </w:tblGrid>
      <w:tr w:rsidR="00E06A81" w14:paraId="22C9F5E2" w14:textId="77777777" w:rsidTr="00AA3821">
        <w:tc>
          <w:tcPr>
            <w:tcW w:w="2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102DB2" w14:textId="77777777" w:rsidR="00E06A81" w:rsidRDefault="00E06A81">
            <w:pPr>
              <w:jc w:val="center"/>
              <w:rPr>
                <w:color w:val="000000"/>
              </w:rPr>
            </w:pPr>
            <w:r>
              <w:rPr>
                <w:b/>
                <w:bCs/>
                <w:color w:val="000000"/>
                <w:bdr w:val="none" w:sz="0" w:space="0" w:color="auto" w:frame="1"/>
              </w:rPr>
              <w:t>Grading Scale (Percent)</w:t>
            </w:r>
          </w:p>
        </w:tc>
        <w:tc>
          <w:tcPr>
            <w:tcW w:w="53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AB5FD7A" w14:textId="77777777" w:rsidR="00E06A81" w:rsidRDefault="00E06A81">
            <w:pPr>
              <w:jc w:val="center"/>
              <w:rPr>
                <w:color w:val="000000"/>
              </w:rPr>
            </w:pPr>
            <w:r>
              <w:rPr>
                <w:b/>
                <w:bCs/>
                <w:color w:val="000000"/>
                <w:bdr w:val="none" w:sz="0" w:space="0" w:color="auto" w:frame="1"/>
              </w:rPr>
              <w:t>Letter Grade</w:t>
            </w:r>
          </w:p>
        </w:tc>
      </w:tr>
      <w:tr w:rsidR="00E06A81" w14:paraId="52F981D0" w14:textId="77777777" w:rsidTr="00AA3821">
        <w:tc>
          <w:tcPr>
            <w:tcW w:w="2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A9A4C" w14:textId="77777777" w:rsidR="00E06A81" w:rsidRDefault="00E06A81">
            <w:pPr>
              <w:jc w:val="center"/>
              <w:rPr>
                <w:color w:val="000000"/>
              </w:rPr>
            </w:pPr>
            <w:r>
              <w:rPr>
                <w:color w:val="000000"/>
                <w:bdr w:val="none" w:sz="0" w:space="0" w:color="auto" w:frame="1"/>
              </w:rPr>
              <w:t>100-90%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E1C1F" w14:textId="77777777" w:rsidR="00E06A81" w:rsidRDefault="00E06A81">
            <w:pPr>
              <w:jc w:val="center"/>
              <w:rPr>
                <w:color w:val="000000"/>
              </w:rPr>
            </w:pPr>
            <w:r>
              <w:rPr>
                <w:color w:val="000000"/>
                <w:bdr w:val="none" w:sz="0" w:space="0" w:color="auto" w:frame="1"/>
              </w:rPr>
              <w:t>A</w:t>
            </w:r>
          </w:p>
        </w:tc>
      </w:tr>
      <w:tr w:rsidR="00E06A81" w14:paraId="27E74363" w14:textId="77777777" w:rsidTr="00AA3821">
        <w:tc>
          <w:tcPr>
            <w:tcW w:w="2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5FD60" w14:textId="77777777" w:rsidR="00E06A81" w:rsidRDefault="00E06A81">
            <w:pPr>
              <w:jc w:val="center"/>
              <w:rPr>
                <w:color w:val="000000"/>
              </w:rPr>
            </w:pPr>
            <w:r>
              <w:rPr>
                <w:color w:val="000000"/>
                <w:bdr w:val="none" w:sz="0" w:space="0" w:color="auto" w:frame="1"/>
              </w:rPr>
              <w:t>89-80%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062C89" w14:textId="77777777" w:rsidR="00E06A81" w:rsidRDefault="00E06A81">
            <w:pPr>
              <w:jc w:val="center"/>
              <w:rPr>
                <w:color w:val="000000"/>
              </w:rPr>
            </w:pPr>
            <w:r>
              <w:rPr>
                <w:color w:val="000000"/>
                <w:bdr w:val="none" w:sz="0" w:space="0" w:color="auto" w:frame="1"/>
              </w:rPr>
              <w:t>B</w:t>
            </w:r>
          </w:p>
        </w:tc>
      </w:tr>
      <w:tr w:rsidR="00E06A81" w14:paraId="541248C1" w14:textId="77777777" w:rsidTr="00AA3821">
        <w:tc>
          <w:tcPr>
            <w:tcW w:w="2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0E89B" w14:textId="77777777" w:rsidR="00E06A81" w:rsidRDefault="00E06A81">
            <w:pPr>
              <w:jc w:val="center"/>
              <w:rPr>
                <w:color w:val="000000"/>
              </w:rPr>
            </w:pPr>
            <w:r>
              <w:rPr>
                <w:color w:val="000000"/>
                <w:bdr w:val="none" w:sz="0" w:space="0" w:color="auto" w:frame="1"/>
              </w:rPr>
              <w:t>79-70%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872A1" w14:textId="77777777" w:rsidR="00E06A81" w:rsidRDefault="00E06A81">
            <w:pPr>
              <w:jc w:val="center"/>
              <w:rPr>
                <w:color w:val="000000"/>
              </w:rPr>
            </w:pPr>
            <w:r>
              <w:rPr>
                <w:color w:val="000000"/>
                <w:bdr w:val="none" w:sz="0" w:space="0" w:color="auto" w:frame="1"/>
              </w:rPr>
              <w:t>C</w:t>
            </w:r>
          </w:p>
        </w:tc>
      </w:tr>
      <w:tr w:rsidR="00E06A81" w14:paraId="3C7386A0" w14:textId="77777777" w:rsidTr="00AA3821">
        <w:tc>
          <w:tcPr>
            <w:tcW w:w="2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7DEBC7" w14:textId="77777777" w:rsidR="00E06A81" w:rsidRDefault="00E06A81">
            <w:pPr>
              <w:jc w:val="center"/>
              <w:rPr>
                <w:color w:val="000000"/>
              </w:rPr>
            </w:pPr>
            <w:r>
              <w:rPr>
                <w:color w:val="000000"/>
                <w:bdr w:val="none" w:sz="0" w:space="0" w:color="auto" w:frame="1"/>
              </w:rPr>
              <w:lastRenderedPageBreak/>
              <w:t>69-60%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B1F10" w14:textId="77777777" w:rsidR="00E06A81" w:rsidRDefault="00E06A81">
            <w:pPr>
              <w:jc w:val="center"/>
              <w:rPr>
                <w:color w:val="000000"/>
              </w:rPr>
            </w:pPr>
            <w:r>
              <w:rPr>
                <w:color w:val="000000"/>
                <w:bdr w:val="none" w:sz="0" w:space="0" w:color="auto" w:frame="1"/>
              </w:rPr>
              <w:t>D</w:t>
            </w:r>
          </w:p>
        </w:tc>
      </w:tr>
      <w:tr w:rsidR="00E06A81" w14:paraId="59EC67A6" w14:textId="77777777" w:rsidTr="00AA3821">
        <w:tc>
          <w:tcPr>
            <w:tcW w:w="2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006B7D" w14:textId="77777777" w:rsidR="00E06A81" w:rsidRDefault="00E06A81">
            <w:pPr>
              <w:jc w:val="center"/>
              <w:rPr>
                <w:color w:val="000000"/>
              </w:rPr>
            </w:pPr>
            <w:r>
              <w:rPr>
                <w:color w:val="000000"/>
                <w:bdr w:val="none" w:sz="0" w:space="0" w:color="auto" w:frame="1"/>
              </w:rPr>
              <w:t>Below 60%</w:t>
            </w:r>
          </w:p>
        </w:tc>
        <w:tc>
          <w:tcPr>
            <w:tcW w:w="5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85934" w14:textId="77777777" w:rsidR="00E06A81" w:rsidRDefault="00E06A81">
            <w:pPr>
              <w:jc w:val="center"/>
              <w:rPr>
                <w:color w:val="000000"/>
              </w:rPr>
            </w:pPr>
            <w:r>
              <w:rPr>
                <w:color w:val="000000"/>
                <w:bdr w:val="none" w:sz="0" w:space="0" w:color="auto" w:frame="1"/>
              </w:rPr>
              <w:t>E (Failing Grade)</w:t>
            </w:r>
          </w:p>
          <w:p w14:paraId="74F2DB9B" w14:textId="77777777" w:rsidR="00E06A81" w:rsidRDefault="00E06A81">
            <w:pPr>
              <w:jc w:val="center"/>
              <w:rPr>
                <w:color w:val="000000"/>
              </w:rPr>
            </w:pPr>
            <w:r>
              <w:rPr>
                <w:color w:val="000000"/>
                <w:bdr w:val="none" w:sz="0" w:space="0" w:color="auto" w:frame="1"/>
              </w:rPr>
              <w:t>or</w:t>
            </w:r>
          </w:p>
          <w:p w14:paraId="23DFC099" w14:textId="77777777" w:rsidR="00E06A81" w:rsidRDefault="00E06A81">
            <w:pPr>
              <w:jc w:val="center"/>
              <w:rPr>
                <w:color w:val="000000"/>
              </w:rPr>
            </w:pPr>
            <w:r>
              <w:rPr>
                <w:color w:val="000000"/>
                <w:bdr w:val="none" w:sz="0" w:space="0" w:color="auto" w:frame="1"/>
              </w:rPr>
              <w:t>EN (Failing Grade, if applicable)</w:t>
            </w:r>
          </w:p>
        </w:tc>
      </w:tr>
    </w:tbl>
    <w:p w14:paraId="5D5142BD" w14:textId="77777777" w:rsidR="00E06A81" w:rsidRDefault="00E06A81" w:rsidP="00E06A81">
      <w:pPr>
        <w:shd w:val="clear" w:color="auto" w:fill="FFFFFF"/>
        <w:rPr>
          <w:color w:val="000000"/>
          <w:sz w:val="22"/>
          <w:szCs w:val="22"/>
        </w:rPr>
      </w:pPr>
      <w:r>
        <w:rPr>
          <w:color w:val="FFFFFF"/>
          <w:bdr w:val="none" w:sz="0" w:space="0" w:color="auto" w:frame="1"/>
        </w:rPr>
        <w:t> </w:t>
      </w:r>
    </w:p>
    <w:p w14:paraId="117A3B08" w14:textId="77777777" w:rsidR="00E06A81" w:rsidRDefault="00E06A81" w:rsidP="00E06A81">
      <w:pPr>
        <w:shd w:val="clear" w:color="auto" w:fill="FFFFFF"/>
        <w:rPr>
          <w:color w:val="000000"/>
          <w:bdr w:val="none" w:sz="0" w:space="0" w:color="auto" w:frame="1"/>
        </w:rPr>
      </w:pPr>
      <w:r>
        <w:rPr>
          <w:color w:val="000000"/>
          <w:bdr w:val="none" w:sz="0" w:space="0" w:color="auto" w:frame="1"/>
        </w:rPr>
        <w:t>An E represents a failing grade and that a significant portion of the coursework </w:t>
      </w:r>
      <w:r>
        <w:rPr>
          <w:color w:val="000000"/>
          <w:u w:val="single"/>
          <w:bdr w:val="none" w:sz="0" w:space="0" w:color="auto" w:frame="1"/>
        </w:rPr>
        <w:t>was attempted</w:t>
      </w:r>
      <w:r>
        <w:rPr>
          <w:color w:val="000000"/>
          <w:bdr w:val="none" w:sz="0" w:space="0" w:color="auto" w:frame="1"/>
        </w:rPr>
        <w:t> by the student. </w:t>
      </w:r>
    </w:p>
    <w:p w14:paraId="0A06AAB1" w14:textId="77777777" w:rsidR="000B1476" w:rsidRDefault="000B1476" w:rsidP="00E06A81">
      <w:pPr>
        <w:shd w:val="clear" w:color="auto" w:fill="FFFFFF"/>
        <w:rPr>
          <w:color w:val="000000"/>
        </w:rPr>
      </w:pPr>
    </w:p>
    <w:p w14:paraId="19376ABD" w14:textId="05F1D9C8" w:rsidR="00E06A81" w:rsidRDefault="00E06A81" w:rsidP="00E06A81">
      <w:pPr>
        <w:shd w:val="clear" w:color="auto" w:fill="FFFFFF"/>
        <w:rPr>
          <w:color w:val="000000"/>
        </w:rPr>
      </w:pPr>
      <w:r>
        <w:rPr>
          <w:color w:val="000000"/>
          <w:bdr w:val="none" w:sz="0" w:space="0" w:color="auto" w:frame="1"/>
        </w:rPr>
        <w:t>An EN represents a failing grade and that a significant portion of the coursework </w:t>
      </w:r>
      <w:r>
        <w:rPr>
          <w:color w:val="000000"/>
          <w:u w:val="single"/>
          <w:bdr w:val="none" w:sz="0" w:space="0" w:color="auto" w:frame="1"/>
        </w:rPr>
        <w:t>was</w:t>
      </w:r>
      <w:r>
        <w:rPr>
          <w:i/>
          <w:iCs/>
          <w:color w:val="000000"/>
          <w:u w:val="single"/>
          <w:bdr w:val="none" w:sz="0" w:space="0" w:color="auto" w:frame="1"/>
        </w:rPr>
        <w:t> not</w:t>
      </w:r>
      <w:r>
        <w:rPr>
          <w:color w:val="000000"/>
          <w:u w:val="single"/>
          <w:bdr w:val="none" w:sz="0" w:space="0" w:color="auto" w:frame="1"/>
        </w:rPr>
        <w:t> attempted </w:t>
      </w:r>
      <w:r>
        <w:rPr>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w:t>
      </w:r>
      <w:r w:rsidR="003D4B9F">
        <w:rPr>
          <w:color w:val="000000"/>
          <w:bdr w:val="none" w:sz="0" w:space="0" w:color="auto" w:frame="1"/>
        </w:rPr>
        <w:t xml:space="preserve"> </w:t>
      </w:r>
      <w:r w:rsidR="003D4B9F" w:rsidRPr="003D4B9F">
        <w:rPr>
          <w:color w:val="000000"/>
          <w:bdr w:val="none" w:sz="0" w:space="0" w:color="auto" w:frame="1"/>
        </w:rPr>
        <w:t>may be required to pay back a portion of their tuition</w:t>
      </w:r>
      <w:r>
        <w:rPr>
          <w:color w:val="000000"/>
          <w:bdr w:val="none" w:sz="0" w:space="0" w:color="auto" w:frame="1"/>
        </w:rPr>
        <w:t>. Please stay engaged with your coursework each week! </w:t>
      </w:r>
    </w:p>
    <w:p w14:paraId="7E069D69" w14:textId="77777777" w:rsidR="00E06A81" w:rsidRDefault="00E06A81" w:rsidP="00E06A81">
      <w:pPr>
        <w:shd w:val="clear" w:color="auto" w:fill="FFFFFF"/>
        <w:rPr>
          <w:color w:val="000000"/>
          <w:bdr w:val="none" w:sz="0" w:space="0" w:color="auto" w:frame="1"/>
        </w:rPr>
      </w:pPr>
    </w:p>
    <w:p w14:paraId="5ED1D3A8" w14:textId="77777777" w:rsidR="00E06A81" w:rsidRDefault="00E06A81" w:rsidP="00E06A81">
      <w:pPr>
        <w:shd w:val="clear" w:color="auto" w:fill="FFFFFF"/>
        <w:rPr>
          <w:color w:val="000000"/>
        </w:rPr>
      </w:pPr>
      <w:r>
        <w:rPr>
          <w:color w:val="000000"/>
          <w:bdr w:val="none" w:sz="0" w:space="0" w:color="auto" w:frame="1"/>
        </w:rPr>
        <w:t>Course grades will be posted on Cougar Web. Please look up your final course grade on Cougar Web.</w:t>
      </w:r>
    </w:p>
    <w:p w14:paraId="32B1C074" w14:textId="77777777" w:rsidR="00E06A81" w:rsidRDefault="00E06A81" w:rsidP="00E06A81">
      <w:pPr>
        <w:shd w:val="clear" w:color="auto" w:fill="FFFFFF"/>
        <w:rPr>
          <w:color w:val="000000"/>
        </w:rPr>
      </w:pPr>
      <w:r>
        <w:rPr>
          <w:color w:val="000000"/>
          <w:bdr w:val="none" w:sz="0" w:space="0" w:color="auto" w:frame="1"/>
        </w:rPr>
        <w:t> </w:t>
      </w:r>
    </w:p>
    <w:p w14:paraId="6830F59C" w14:textId="77777777" w:rsidR="00E06A81" w:rsidRDefault="00E06A81" w:rsidP="00E06A81">
      <w:pPr>
        <w:shd w:val="clear" w:color="auto" w:fill="FFFFFF"/>
        <w:rPr>
          <w:color w:val="000000"/>
        </w:rPr>
      </w:pPr>
      <w:r>
        <w:rPr>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394B48D9" w14:textId="77777777" w:rsidR="00E06A81" w:rsidRDefault="00E06A81" w:rsidP="00E06A81">
      <w:pPr>
        <w:shd w:val="clear" w:color="auto" w:fill="FFFFFF"/>
        <w:rPr>
          <w:color w:val="000000"/>
        </w:rPr>
      </w:pPr>
      <w:r>
        <w:rPr>
          <w:color w:val="000000"/>
          <w:bdr w:val="none" w:sz="0" w:space="0" w:color="auto" w:frame="1"/>
        </w:rPr>
        <w:t> </w:t>
      </w:r>
    </w:p>
    <w:p w14:paraId="18368B3F" w14:textId="77777777" w:rsidR="00E06A81" w:rsidRDefault="00E06A81" w:rsidP="00E06A81">
      <w:pPr>
        <w:shd w:val="clear" w:color="auto" w:fill="FFFFFF"/>
        <w:rPr>
          <w:color w:val="000000"/>
        </w:rPr>
      </w:pPr>
      <w:r>
        <w:rPr>
          <w:b/>
          <w:bCs/>
          <w:color w:val="000000"/>
          <w:bdr w:val="none" w:sz="0" w:space="0" w:color="auto" w:frame="1"/>
        </w:rPr>
        <w:t>A minimum level of performance of 70% (no lower than a “C” grade) is required in this course to meet prerequisite and HIMT graduation requirements. </w:t>
      </w:r>
      <w:r>
        <w:rPr>
          <w:color w:val="000000"/>
          <w:bdr w:val="none" w:sz="0" w:space="0" w:color="auto" w:frame="1"/>
        </w:rPr>
        <w:t>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HIMT courses can only be repeated twice. </w:t>
      </w:r>
    </w:p>
    <w:p w14:paraId="7F889E44" w14:textId="77777777" w:rsidR="00E06A81" w:rsidRDefault="00E06A81" w:rsidP="00E06A81">
      <w:pPr>
        <w:shd w:val="clear" w:color="auto" w:fill="FFFFFF"/>
        <w:rPr>
          <w:color w:val="000000"/>
        </w:rPr>
      </w:pPr>
      <w:r>
        <w:rPr>
          <w:color w:val="000000"/>
          <w:bdr w:val="none" w:sz="0" w:space="0" w:color="auto" w:frame="1"/>
        </w:rPr>
        <w:t> </w:t>
      </w:r>
    </w:p>
    <w:p w14:paraId="372C8141" w14:textId="77777777" w:rsidR="00E06A81" w:rsidRDefault="00E06A81" w:rsidP="00E06A81">
      <w:pPr>
        <w:shd w:val="clear" w:color="auto" w:fill="FFFFFF"/>
        <w:textAlignment w:val="baseline"/>
        <w:rPr>
          <w:color w:val="000000"/>
        </w:rPr>
      </w:pPr>
      <w:r>
        <w:rPr>
          <w:b/>
          <w:bCs/>
          <w:color w:val="000000"/>
          <w:bdr w:val="none" w:sz="0" w:space="0" w:color="auto" w:frame="1"/>
        </w:rPr>
        <w:t>How to Calculate a Weighted Grade</w:t>
      </w:r>
      <w:r>
        <w:rPr>
          <w:color w:val="000000"/>
          <w:bdr w:val="none" w:sz="0" w:space="0" w:color="auto" w:frame="1"/>
        </w:rPr>
        <w:t> </w:t>
      </w:r>
    </w:p>
    <w:p w14:paraId="4167597A" w14:textId="77777777" w:rsidR="00E06A81" w:rsidRDefault="00E06A81" w:rsidP="00E06A81">
      <w:pPr>
        <w:shd w:val="clear" w:color="auto" w:fill="FFFFFF"/>
        <w:ind w:left="1080"/>
        <w:textAlignment w:val="baseline"/>
        <w:rPr>
          <w:color w:val="000000"/>
        </w:rPr>
      </w:pPr>
      <w:r>
        <w:rPr>
          <w:color w:val="000000"/>
          <w:bdr w:val="none" w:sz="0" w:space="0" w:color="auto" w:frame="1"/>
        </w:rPr>
        <w:t>1.     Gather the numbers you would like to average. </w:t>
      </w:r>
    </w:p>
    <w:p w14:paraId="34E0865F" w14:textId="77777777" w:rsidR="00E06A81" w:rsidRDefault="00E06A81" w:rsidP="00E06A81">
      <w:pPr>
        <w:shd w:val="clear" w:color="auto" w:fill="FFFFFF"/>
        <w:ind w:left="1080"/>
        <w:textAlignment w:val="baseline"/>
        <w:rPr>
          <w:color w:val="000000"/>
        </w:rPr>
      </w:pPr>
      <w:r>
        <w:rPr>
          <w:color w:val="000000"/>
          <w:bdr w:val="none" w:sz="0" w:space="0" w:color="auto" w:frame="1"/>
        </w:rPr>
        <w:t>2.     Determine the weight value of each number. </w:t>
      </w:r>
    </w:p>
    <w:p w14:paraId="248FB751" w14:textId="77777777" w:rsidR="00E06A81" w:rsidRDefault="00E06A81" w:rsidP="00E06A81">
      <w:pPr>
        <w:shd w:val="clear" w:color="auto" w:fill="FFFFFF"/>
        <w:ind w:left="1080"/>
        <w:textAlignment w:val="baseline"/>
        <w:rPr>
          <w:color w:val="000000"/>
        </w:rPr>
      </w:pPr>
      <w:r>
        <w:rPr>
          <w:color w:val="000000"/>
          <w:bdr w:val="none" w:sz="0" w:space="0" w:color="auto" w:frame="1"/>
        </w:rPr>
        <w:t>3.     Multiply each number by its weighting factor. </w:t>
      </w:r>
    </w:p>
    <w:p w14:paraId="387858DF" w14:textId="77777777" w:rsidR="00E06A81" w:rsidRDefault="00E06A81" w:rsidP="00E06A81">
      <w:pPr>
        <w:shd w:val="clear" w:color="auto" w:fill="FFFFFF"/>
        <w:ind w:left="1080"/>
        <w:textAlignment w:val="baseline"/>
        <w:rPr>
          <w:color w:val="000000"/>
        </w:rPr>
      </w:pPr>
      <w:r>
        <w:rPr>
          <w:color w:val="000000"/>
          <w:bdr w:val="none" w:sz="0" w:space="0" w:color="auto" w:frame="1"/>
        </w:rPr>
        <w:t>4.     Add the resulting numbers together to find the weighted average. </w:t>
      </w:r>
    </w:p>
    <w:bookmarkEnd w:id="1"/>
    <w:p w14:paraId="1C5C6EB9" w14:textId="77777777" w:rsidR="00E648B4" w:rsidRDefault="00E648B4" w:rsidP="00F923CC"/>
    <w:p w14:paraId="0B2E6112" w14:textId="77777777" w:rsidR="002D6BCD" w:rsidRDefault="002D6BCD" w:rsidP="00F923CC">
      <w:pPr>
        <w:rPr>
          <w:b/>
        </w:rPr>
      </w:pPr>
    </w:p>
    <w:p w14:paraId="21106229" w14:textId="28FCF421" w:rsidR="00F923CC" w:rsidRDefault="00F923CC" w:rsidP="00F923CC">
      <w:pPr>
        <w:rPr>
          <w:b/>
        </w:rPr>
      </w:pPr>
      <w:r w:rsidRPr="00425490">
        <w:rPr>
          <w:b/>
        </w:rPr>
        <w:t>ATTENDANCE POLICY</w:t>
      </w:r>
    </w:p>
    <w:p w14:paraId="0C928628" w14:textId="77777777" w:rsidR="00B90FF9" w:rsidRDefault="00B90FF9" w:rsidP="00F923CC">
      <w:pPr>
        <w:rPr>
          <w:b/>
        </w:rPr>
      </w:pPr>
    </w:p>
    <w:p w14:paraId="6C31560A" w14:textId="77777777" w:rsidR="00B90FF9" w:rsidRDefault="00B90FF9" w:rsidP="00B90FF9">
      <w:r>
        <w:t xml:space="preserve">This is a web-based course.  It is the student’s responsibility to check announcements on Blackboard </w:t>
      </w:r>
      <w:r>
        <w:rPr>
          <w:b/>
        </w:rPr>
        <w:t>at least 3 times a week</w:t>
      </w:r>
      <w:r>
        <w:t xml:space="preserve"> and follow instructions posted.  Due dates for course assignments, quizzes, and exams are posted in the course syllabus and often in the announcements on Blackboard.   It is your responsibility to ask questions (i.e., by e-mailing the instructor, etc.) to clarify course content that you do not understand.  </w:t>
      </w:r>
    </w:p>
    <w:p w14:paraId="3BBEAF99" w14:textId="77777777" w:rsidR="00B90FF9" w:rsidRDefault="00B90FF9" w:rsidP="00B90FF9"/>
    <w:p w14:paraId="1D636510" w14:textId="77777777" w:rsidR="00B90FF9" w:rsidRDefault="00B90FF9" w:rsidP="00B90FF9">
      <w:pPr>
        <w:rPr>
          <w:b/>
          <w:u w:val="single"/>
        </w:rPr>
      </w:pPr>
      <w:r>
        <w:t xml:space="preserve">Staying current with course requirements and asking questions are important to your learning of the course material.  Non-participation and tardiness with work </w:t>
      </w:r>
      <w:proofErr w:type="gramStart"/>
      <w:r>
        <w:t>is considered to be</w:t>
      </w:r>
      <w:proofErr w:type="gramEnd"/>
      <w:r>
        <w:t xml:space="preserve"> non-</w:t>
      </w:r>
      <w:r>
        <w:lastRenderedPageBreak/>
        <w:t xml:space="preserve">professional.  Your participation in the course will be monitored and can lead to being dropped from the course if you are not actively engaging in completing the weekly assignments.  </w:t>
      </w:r>
    </w:p>
    <w:p w14:paraId="0928E08C" w14:textId="77777777" w:rsidR="00B90FF9" w:rsidRDefault="00B90FF9" w:rsidP="00B90FF9"/>
    <w:p w14:paraId="003B0426" w14:textId="77777777" w:rsidR="00B90FF9" w:rsidRDefault="00B90FF9" w:rsidP="00B90FF9">
      <w:r>
        <w:t>The key to your success in this course is to complete all course assignments and tests by the posted due dates and to ask questions when clarification is needed.  All due dates are firm.</w:t>
      </w:r>
    </w:p>
    <w:p w14:paraId="688A0B44" w14:textId="77777777" w:rsidR="00F923CC" w:rsidRPr="00425490" w:rsidRDefault="00F923CC" w:rsidP="00F923CC"/>
    <w:p w14:paraId="12DF262B" w14:textId="77777777" w:rsidR="00150984" w:rsidRPr="00425490" w:rsidRDefault="00150984" w:rsidP="00BC3998">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425490">
        <w:rPr>
          <w:b/>
        </w:rPr>
        <w:t>Web-based course:</w:t>
      </w:r>
      <w:r w:rsidRPr="00425490">
        <w:t xml:space="preserve">  Students enrolled in web-based course should plan to spend a </w:t>
      </w:r>
      <w:r w:rsidRPr="00BC3998">
        <w:rPr>
          <w:b/>
          <w:u w:val="single"/>
        </w:rPr>
        <w:t>minimum</w:t>
      </w:r>
      <w:r w:rsidRPr="00BC3998">
        <w:rPr>
          <w:u w:val="single"/>
        </w:rPr>
        <w:t xml:space="preserve"> </w:t>
      </w:r>
      <w:r w:rsidRPr="00BC3998">
        <w:rPr>
          <w:b/>
          <w:u w:val="single"/>
        </w:rPr>
        <w:t>of six hours (6) per week</w:t>
      </w:r>
      <w:r w:rsidRPr="00425490">
        <w:t xml:space="preserve"> on their studies for this course. You will probably find that you will spend more than six hours per week.    </w:t>
      </w:r>
    </w:p>
    <w:p w14:paraId="15C7F9C5" w14:textId="77777777" w:rsidR="00150984" w:rsidRPr="00425490" w:rsidRDefault="00150984" w:rsidP="00150984">
      <w:pPr>
        <w:tabs>
          <w:tab w:val="left" w:pos="540"/>
        </w:tabs>
        <w:rPr>
          <w:b/>
          <w:bCs/>
        </w:rPr>
      </w:pPr>
    </w:p>
    <w:p w14:paraId="402E7C20" w14:textId="62F4F743" w:rsidR="00AA4D63" w:rsidRDefault="00150984" w:rsidP="00AC5FC8">
      <w:pPr>
        <w:outlineLvl w:val="0"/>
        <w:rPr>
          <w:bCs/>
        </w:rPr>
      </w:pPr>
      <w:r w:rsidRPr="00425490">
        <w:rPr>
          <w:b/>
          <w:bCs/>
        </w:rPr>
        <w:t xml:space="preserve">Attendance Reporting:  </w:t>
      </w:r>
      <w:r w:rsidRPr="006E7EFD">
        <w:rPr>
          <w:u w:val="single"/>
        </w:rPr>
        <w:t xml:space="preserve">A student will be reported as not attending for financial aid reporting, if the student has missed more than one posted assignment/quiz due date and/or the student has missed </w:t>
      </w:r>
      <w:r w:rsidR="001B38FD" w:rsidRPr="006E7EFD">
        <w:rPr>
          <w:u w:val="single"/>
        </w:rPr>
        <w:t>an</w:t>
      </w:r>
      <w:r w:rsidRPr="006E7EFD">
        <w:rPr>
          <w:u w:val="single"/>
        </w:rPr>
        <w:t xml:space="preserve"> </w:t>
      </w:r>
      <w:r w:rsidR="00EA5277" w:rsidRPr="006E7EFD">
        <w:rPr>
          <w:u w:val="single"/>
        </w:rPr>
        <w:t>exam</w:t>
      </w:r>
      <w:r w:rsidRPr="006E7EFD">
        <w:rPr>
          <w:u w:val="single"/>
        </w:rPr>
        <w:t>.</w:t>
      </w:r>
      <w:r w:rsidRPr="00425490">
        <w:t xml:space="preserve">  See </w:t>
      </w:r>
      <w:r w:rsidRPr="00425490">
        <w:rPr>
          <w:b/>
          <w:bCs/>
        </w:rPr>
        <w:t xml:space="preserve">Financial Aid Reporting </w:t>
      </w:r>
      <w:r w:rsidRPr="00425490">
        <w:rPr>
          <w:bCs/>
        </w:rPr>
        <w:t>information provided</w:t>
      </w:r>
      <w:r w:rsidR="00AC5FC8">
        <w:rPr>
          <w:bCs/>
        </w:rPr>
        <w:t xml:space="preserve"> in the College Syllabus Statements.  (Information about the College Syllabus Statements is provided below in this syllabus.)</w:t>
      </w:r>
    </w:p>
    <w:p w14:paraId="2FB08E46" w14:textId="77777777" w:rsidR="001E1514" w:rsidRDefault="001E1514" w:rsidP="00AC5FC8">
      <w:pPr>
        <w:outlineLvl w:val="0"/>
        <w:rPr>
          <w:bCs/>
        </w:rPr>
      </w:pPr>
    </w:p>
    <w:p w14:paraId="28236523" w14:textId="77777777" w:rsidR="00AC5FC8" w:rsidRDefault="00AC5FC8" w:rsidP="00AC5FC8">
      <w:pPr>
        <w:outlineLvl w:val="0"/>
        <w:rPr>
          <w:b/>
          <w:bCs/>
        </w:rPr>
      </w:pPr>
      <w:r w:rsidRPr="00AC5FC8">
        <w:rPr>
          <w:b/>
          <w:bCs/>
        </w:rPr>
        <w:t>COLLEGE-WIDE SYLLABUS STATEMENTS:</w:t>
      </w:r>
    </w:p>
    <w:p w14:paraId="70EBB4F2" w14:textId="77777777" w:rsidR="005E0EE1" w:rsidRDefault="005E0EE1" w:rsidP="00AC5FC8">
      <w:pPr>
        <w:outlineLvl w:val="0"/>
        <w:rPr>
          <w:b/>
          <w:bCs/>
        </w:rPr>
      </w:pPr>
    </w:p>
    <w:p w14:paraId="47ECFB54" w14:textId="30D8D7F2" w:rsidR="008D52F7" w:rsidRDefault="008D52F7" w:rsidP="008D52F7">
      <w:pPr>
        <w:pStyle w:val="Heading1"/>
        <w:rPr>
          <w:sz w:val="48"/>
          <w:szCs w:val="48"/>
        </w:rPr>
      </w:pPr>
      <w:bookmarkStart w:id="2" w:name="_Hlk155010000"/>
      <w:r>
        <w:t>CSCC</w:t>
      </w:r>
      <w:r w:rsidR="00AC5FC8">
        <w:t xml:space="preserve"> </w:t>
      </w:r>
      <w:r>
        <w:t xml:space="preserve">Standard </w:t>
      </w:r>
      <w:r w:rsidR="00AC5FC8">
        <w:t xml:space="preserve">Syllabus Statements </w:t>
      </w:r>
      <w:r>
        <w:t>on Student Resources, Rights, and Responsibilities</w:t>
      </w:r>
    </w:p>
    <w:p w14:paraId="0D3DFEDB" w14:textId="09E13DC7" w:rsidR="006E0D8E" w:rsidRPr="001E1514" w:rsidRDefault="00AC5FC8" w:rsidP="001E1514">
      <w:pPr>
        <w:outlineLvl w:val="0"/>
        <w:rPr>
          <w:bCs/>
        </w:rPr>
      </w:pPr>
      <w:r>
        <w:rPr>
          <w:bCs/>
        </w:rPr>
        <w:t xml:space="preserve">can be found at </w:t>
      </w:r>
      <w:hyperlink r:id="rId17" w:history="1">
        <w:r w:rsidRPr="00CC199E">
          <w:rPr>
            <w:rStyle w:val="Hyperlink"/>
          </w:rPr>
          <w:t>www.cscc.edu/syllabus</w:t>
        </w:r>
      </w:hyperlink>
      <w:r>
        <w:rPr>
          <w:bCs/>
        </w:rPr>
        <w:t>, or on the college website</w:t>
      </w:r>
      <w:r w:rsidR="00BE722B">
        <w:rPr>
          <w:bCs/>
        </w:rPr>
        <w:t xml:space="preserve">.  </w:t>
      </w:r>
      <w:r w:rsidR="0041161D">
        <w:rPr>
          <w:bCs/>
        </w:rPr>
        <w:t>It is the student’s responsibility to review</w:t>
      </w:r>
      <w:r w:rsidR="00777DC4">
        <w:rPr>
          <w:bCs/>
        </w:rPr>
        <w:t xml:space="preserve"> and understand</w:t>
      </w:r>
      <w:r w:rsidR="0041161D">
        <w:rPr>
          <w:bCs/>
        </w:rPr>
        <w:t xml:space="preserve"> these syllabus statements </w:t>
      </w:r>
      <w:r w:rsidR="006E7EFD">
        <w:rPr>
          <w:bCs/>
        </w:rPr>
        <w:t>during t</w:t>
      </w:r>
      <w:r>
        <w:rPr>
          <w:bCs/>
        </w:rPr>
        <w:t>he</w:t>
      </w:r>
      <w:r w:rsidR="006E7EFD">
        <w:rPr>
          <w:bCs/>
        </w:rPr>
        <w:t xml:space="preserve"> first week of the</w:t>
      </w:r>
      <w:r>
        <w:rPr>
          <w:bCs/>
        </w:rPr>
        <w:t xml:space="preserve"> course.  </w:t>
      </w:r>
    </w:p>
    <w:bookmarkEnd w:id="2"/>
    <w:p w14:paraId="7D51D37B" w14:textId="234EEE65" w:rsidR="00D55A44" w:rsidRDefault="00D55A44" w:rsidP="00F923CC"/>
    <w:p w14:paraId="082D99FC" w14:textId="77777777" w:rsidR="00BE1C7B" w:rsidRDefault="00BE1C7B" w:rsidP="00F923CC"/>
    <w:p w14:paraId="385EA1E0" w14:textId="77777777" w:rsidR="00BE1C7B" w:rsidRDefault="00BE1C7B" w:rsidP="00F923CC"/>
    <w:p w14:paraId="1D50B3E8" w14:textId="77777777" w:rsidR="00BE1C7B" w:rsidRDefault="00BE1C7B" w:rsidP="00F923CC"/>
    <w:p w14:paraId="2BDAD28E" w14:textId="77777777" w:rsidR="00BE1C7B" w:rsidRDefault="00BE1C7B" w:rsidP="00F923CC"/>
    <w:p w14:paraId="6803F7A6" w14:textId="77777777" w:rsidR="00BE74A8" w:rsidRDefault="00BE74A8" w:rsidP="00F923CC"/>
    <w:p w14:paraId="772AAC73" w14:textId="77777777" w:rsidR="00BE74A8" w:rsidRDefault="00BE74A8" w:rsidP="00F923CC"/>
    <w:p w14:paraId="1C33C31D" w14:textId="72F8C121" w:rsidR="009C6488" w:rsidRDefault="009C6488">
      <w:r>
        <w:br w:type="page"/>
      </w:r>
    </w:p>
    <w:p w14:paraId="45171D58" w14:textId="77777777" w:rsidR="00BE1C7B" w:rsidRDefault="00BE1C7B" w:rsidP="00D329DE">
      <w:pPr>
        <w:jc w:val="center"/>
        <w:rPr>
          <w:b/>
          <w:bCs/>
        </w:rPr>
      </w:pPr>
      <w:bookmarkStart w:id="3" w:name="_Hlk141016529"/>
    </w:p>
    <w:p w14:paraId="484C2CD8" w14:textId="602CD56B" w:rsidR="004B78FA" w:rsidRPr="00425490" w:rsidRDefault="004B78FA" w:rsidP="00D329DE">
      <w:pPr>
        <w:jc w:val="center"/>
        <w:rPr>
          <w:b/>
          <w:bCs/>
        </w:rPr>
      </w:pPr>
      <w:r>
        <w:rPr>
          <w:b/>
          <w:bCs/>
        </w:rPr>
        <w:t>UNITS OF INSTRUCTION &amp; CLASS SCHEDULE</w:t>
      </w:r>
    </w:p>
    <w:p w14:paraId="497F8A8D" w14:textId="33045B04" w:rsidR="00D329DE" w:rsidRPr="00425490" w:rsidRDefault="00AA3821" w:rsidP="00D329DE">
      <w:pPr>
        <w:jc w:val="center"/>
        <w:rPr>
          <w:b/>
          <w:bCs/>
        </w:rPr>
      </w:pPr>
      <w:r>
        <w:rPr>
          <w:b/>
          <w:bCs/>
        </w:rPr>
        <w:t>Principles of Manag</w:t>
      </w:r>
      <w:r w:rsidR="004B78FA">
        <w:rPr>
          <w:b/>
          <w:bCs/>
        </w:rPr>
        <w:t>e</w:t>
      </w:r>
      <w:r>
        <w:rPr>
          <w:b/>
          <w:bCs/>
        </w:rPr>
        <w:t>ment</w:t>
      </w:r>
      <w:r w:rsidR="00D329DE" w:rsidRPr="00425490">
        <w:rPr>
          <w:b/>
          <w:bCs/>
        </w:rPr>
        <w:t xml:space="preserve"> – HIMT </w:t>
      </w:r>
      <w:r>
        <w:rPr>
          <w:b/>
          <w:bCs/>
        </w:rPr>
        <w:t>2267</w:t>
      </w:r>
    </w:p>
    <w:p w14:paraId="739FBDE9" w14:textId="7633054E" w:rsidR="005362F4" w:rsidRDefault="00D329DE" w:rsidP="00334815">
      <w:pPr>
        <w:jc w:val="center"/>
        <w:rPr>
          <w:b/>
          <w:bCs/>
        </w:rPr>
      </w:pPr>
      <w:r w:rsidRPr="00425490">
        <w:rPr>
          <w:b/>
          <w:bCs/>
        </w:rPr>
        <w:t xml:space="preserve">TENTATIVE CLASS SCHEDULE </w:t>
      </w:r>
    </w:p>
    <w:p w14:paraId="3172B6F0" w14:textId="77777777" w:rsidR="000322A3" w:rsidRPr="000B1476" w:rsidRDefault="000322A3" w:rsidP="000322A3">
      <w:pPr>
        <w:jc w:val="center"/>
        <w:rPr>
          <w:b/>
          <w:bCs/>
          <w:shd w:val="clear" w:color="auto" w:fill="EAF1DD" w:themeFill="accent3" w:themeFillTint="33"/>
        </w:rPr>
      </w:pPr>
      <w:r w:rsidRPr="000B1476">
        <w:rPr>
          <w:b/>
          <w:bCs/>
          <w:shd w:val="clear" w:color="auto" w:fill="EAF1DD" w:themeFill="accent3" w:themeFillTint="33"/>
        </w:rPr>
        <w:t>*subject to change with prior notice in announcements</w:t>
      </w:r>
    </w:p>
    <w:p w14:paraId="1B34B8CF" w14:textId="18E0E164" w:rsidR="000322A3" w:rsidRDefault="000322A3" w:rsidP="000322A3">
      <w:pPr>
        <w:jc w:val="center"/>
        <w:rPr>
          <w:b/>
          <w:bCs/>
          <w:shd w:val="clear" w:color="auto" w:fill="EAF1DD" w:themeFill="accent3" w:themeFillTint="33"/>
        </w:rPr>
      </w:pPr>
      <w:r w:rsidRPr="000B1476">
        <w:rPr>
          <w:b/>
          <w:bCs/>
          <w:shd w:val="clear" w:color="auto" w:fill="EAF1DD" w:themeFill="accent3" w:themeFillTint="33"/>
        </w:rPr>
        <w:t>Please check course announcements at least 3 times per week.</w:t>
      </w:r>
    </w:p>
    <w:p w14:paraId="14028941" w14:textId="77777777" w:rsidR="004B78FA" w:rsidRDefault="004B78FA" w:rsidP="004B78FA">
      <w:pPr>
        <w:rPr>
          <w:b/>
          <w:bCs/>
          <w:shd w:val="clear" w:color="auto" w:fill="EAF1DD" w:themeFill="accent3" w:themeFillTint="33"/>
        </w:rPr>
      </w:pPr>
    </w:p>
    <w:p w14:paraId="6EEB6949" w14:textId="5B84F665" w:rsidR="004B78FA" w:rsidRPr="005F192C" w:rsidRDefault="004B78FA" w:rsidP="00613739">
      <w:pPr>
        <w:pStyle w:val="Heading1"/>
        <w:shd w:val="clear" w:color="auto" w:fill="D9D9D9" w:themeFill="background1" w:themeFillShade="D9"/>
        <w:tabs>
          <w:tab w:val="center" w:pos="3784"/>
          <w:tab w:val="center" w:pos="4504"/>
          <w:tab w:val="center" w:pos="5224"/>
          <w:tab w:val="center" w:pos="5945"/>
          <w:tab w:val="center" w:pos="6665"/>
          <w:tab w:val="center" w:pos="7385"/>
          <w:tab w:val="center" w:pos="8105"/>
        </w:tabs>
        <w:ind w:left="167"/>
      </w:pPr>
      <w:r w:rsidRPr="005F192C">
        <w:t>Week 1:</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t xml:space="preserve"> </w:t>
      </w:r>
    </w:p>
    <w:p w14:paraId="58330AEE" w14:textId="77777777" w:rsidR="004B78FA" w:rsidRPr="005F192C" w:rsidRDefault="004B78FA" w:rsidP="004B78FA">
      <w:pPr>
        <w:spacing w:line="259" w:lineRule="auto"/>
        <w:ind w:left="177"/>
        <w:rPr>
          <w:b/>
        </w:rPr>
      </w:pPr>
    </w:p>
    <w:p w14:paraId="158DCB5E" w14:textId="77777777" w:rsidR="00613739" w:rsidRDefault="004B78FA" w:rsidP="004B78FA">
      <w:pPr>
        <w:spacing w:line="259" w:lineRule="auto"/>
        <w:ind w:left="177"/>
        <w:rPr>
          <w:b/>
        </w:rPr>
      </w:pPr>
      <w:r w:rsidRPr="005F192C">
        <w:rPr>
          <w:b/>
        </w:rPr>
        <w:t xml:space="preserve">Unit of Instruction:  </w:t>
      </w:r>
    </w:p>
    <w:p w14:paraId="39373E94" w14:textId="140EC44F" w:rsidR="004B78FA" w:rsidRPr="005F192C" w:rsidRDefault="004B78FA" w:rsidP="004B78FA">
      <w:pPr>
        <w:spacing w:line="259" w:lineRule="auto"/>
        <w:ind w:left="177"/>
      </w:pPr>
      <w:r w:rsidRPr="005F192C">
        <w:rPr>
          <w:b/>
        </w:rPr>
        <w:t xml:space="preserve"> </w:t>
      </w:r>
    </w:p>
    <w:p w14:paraId="1EF97CE8" w14:textId="7C3B6C7F" w:rsidR="004B78FA" w:rsidRPr="005F192C" w:rsidRDefault="004B78FA" w:rsidP="00613739">
      <w:pPr>
        <w:ind w:left="177" w:right="5"/>
      </w:pPr>
      <w:r w:rsidRPr="005F192C">
        <w:t>The Dynamic Environment of Health Care</w:t>
      </w:r>
      <w:r w:rsidR="00613739">
        <w:t xml:space="preserve"> &amp; </w:t>
      </w:r>
      <w:r w:rsidRPr="005F192C">
        <w:t xml:space="preserve">The Challenge of Change </w:t>
      </w:r>
    </w:p>
    <w:p w14:paraId="6439A4CC" w14:textId="77777777" w:rsidR="004B78FA" w:rsidRPr="005F192C" w:rsidRDefault="004B78FA" w:rsidP="004B78FA">
      <w:pPr>
        <w:spacing w:line="259" w:lineRule="auto"/>
        <w:ind w:left="903"/>
      </w:pPr>
      <w:r w:rsidRPr="005F192C">
        <w:t xml:space="preserve"> </w:t>
      </w:r>
    </w:p>
    <w:p w14:paraId="1274221E" w14:textId="77777777" w:rsidR="004B78FA" w:rsidRDefault="004B78FA" w:rsidP="004B78FA">
      <w:pPr>
        <w:spacing w:line="259" w:lineRule="auto"/>
        <w:ind w:left="177"/>
        <w:rPr>
          <w:b/>
        </w:rPr>
      </w:pPr>
      <w:r w:rsidRPr="005F192C">
        <w:rPr>
          <w:b/>
        </w:rPr>
        <w:t xml:space="preserve">Learning Objectives/Goals: </w:t>
      </w:r>
    </w:p>
    <w:p w14:paraId="491A4767" w14:textId="27C1F274" w:rsidR="00613739" w:rsidRPr="005F192C" w:rsidRDefault="00613739" w:rsidP="004B78FA">
      <w:pPr>
        <w:spacing w:line="259" w:lineRule="auto"/>
        <w:ind w:left="177"/>
      </w:pPr>
    </w:p>
    <w:p w14:paraId="199887D0" w14:textId="77777777" w:rsidR="004B78FA" w:rsidRDefault="004B78FA">
      <w:pPr>
        <w:numPr>
          <w:ilvl w:val="0"/>
          <w:numId w:val="10"/>
        </w:numPr>
        <w:spacing w:after="5" w:line="250" w:lineRule="auto"/>
        <w:ind w:right="5" w:hanging="361"/>
      </w:pPr>
      <w:r w:rsidRPr="005F192C">
        <w:t xml:space="preserve">Describe the healthcare environment as it has evolved since the middle to late 1960s </w:t>
      </w:r>
    </w:p>
    <w:p w14:paraId="3BF3CF2A" w14:textId="2B84C460" w:rsidR="00613739" w:rsidRDefault="00613739">
      <w:pPr>
        <w:numPr>
          <w:ilvl w:val="0"/>
          <w:numId w:val="10"/>
        </w:numPr>
        <w:spacing w:after="5" w:line="250" w:lineRule="auto"/>
        <w:ind w:right="5" w:hanging="361"/>
      </w:pPr>
      <w:r>
        <w:t>Examine megatrends in the healthcare environment</w:t>
      </w:r>
    </w:p>
    <w:p w14:paraId="6AA15454" w14:textId="101F683C" w:rsidR="00613739" w:rsidRDefault="00613739">
      <w:pPr>
        <w:numPr>
          <w:ilvl w:val="0"/>
          <w:numId w:val="10"/>
        </w:numPr>
        <w:spacing w:after="5" w:line="250" w:lineRule="auto"/>
        <w:ind w:right="5" w:hanging="361"/>
      </w:pPr>
      <w:r>
        <w:t>Identify how laws, technology and reimbursement methodologies affect healthcare</w:t>
      </w:r>
    </w:p>
    <w:p w14:paraId="67FB8FC6" w14:textId="33EF5DA5" w:rsidR="00613739" w:rsidRDefault="00613739">
      <w:pPr>
        <w:numPr>
          <w:ilvl w:val="0"/>
          <w:numId w:val="10"/>
        </w:numPr>
        <w:spacing w:after="5" w:line="250" w:lineRule="auto"/>
        <w:ind w:right="5" w:hanging="361"/>
      </w:pPr>
      <w:r>
        <w:t>Identify the impact of organizational change</w:t>
      </w:r>
    </w:p>
    <w:p w14:paraId="5EAC68BC" w14:textId="21C1A178" w:rsidR="00B02838" w:rsidRDefault="00B02838">
      <w:pPr>
        <w:numPr>
          <w:ilvl w:val="0"/>
          <w:numId w:val="10"/>
        </w:numPr>
        <w:spacing w:after="5" w:line="250" w:lineRule="auto"/>
        <w:ind w:right="5" w:hanging="361"/>
      </w:pPr>
      <w:r>
        <w:t>Explain the VUCA Change Management System</w:t>
      </w:r>
    </w:p>
    <w:p w14:paraId="178F1AA7" w14:textId="724642CE" w:rsidR="00B02838" w:rsidRPr="005F192C" w:rsidRDefault="00B02838">
      <w:pPr>
        <w:numPr>
          <w:ilvl w:val="0"/>
          <w:numId w:val="10"/>
        </w:numPr>
        <w:spacing w:after="5" w:line="250" w:lineRule="auto"/>
        <w:ind w:right="5" w:hanging="361"/>
      </w:pPr>
      <w:r>
        <w:t>Explain the concept of an Impact Analysis</w:t>
      </w:r>
    </w:p>
    <w:p w14:paraId="271A6D05" w14:textId="07833D1B" w:rsidR="004B78FA" w:rsidRPr="005F192C" w:rsidRDefault="004B78FA" w:rsidP="004B78FA">
      <w:pPr>
        <w:spacing w:line="259" w:lineRule="auto"/>
        <w:ind w:left="182"/>
      </w:pPr>
    </w:p>
    <w:p w14:paraId="33C46031" w14:textId="77777777" w:rsidR="00F35B7B" w:rsidRPr="005F192C" w:rsidRDefault="00F35B7B" w:rsidP="004B78FA">
      <w:pPr>
        <w:spacing w:line="259" w:lineRule="auto"/>
        <w:ind w:left="177"/>
      </w:pPr>
    </w:p>
    <w:tbl>
      <w:tblPr>
        <w:tblStyle w:val="TableGrid0"/>
        <w:tblW w:w="9096" w:type="dxa"/>
        <w:tblInd w:w="445" w:type="dxa"/>
        <w:tblCellMar>
          <w:top w:w="55" w:type="dxa"/>
          <w:left w:w="106" w:type="dxa"/>
          <w:right w:w="115" w:type="dxa"/>
        </w:tblCellMar>
        <w:tblLook w:val="04A0" w:firstRow="1" w:lastRow="0" w:firstColumn="1" w:lastColumn="0" w:noHBand="0" w:noVBand="1"/>
      </w:tblPr>
      <w:tblGrid>
        <w:gridCol w:w="5951"/>
        <w:gridCol w:w="3145"/>
      </w:tblGrid>
      <w:tr w:rsidR="004B78FA" w:rsidRPr="005F192C" w14:paraId="1FD9B18A" w14:textId="77777777" w:rsidTr="006518E8">
        <w:trPr>
          <w:trHeight w:val="326"/>
          <w:tblHeader/>
        </w:trPr>
        <w:tc>
          <w:tcPr>
            <w:tcW w:w="59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E26312" w14:textId="61AE562B" w:rsidR="004B78FA" w:rsidRPr="00F35B7B"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7F333D">
              <w:rPr>
                <w:rFonts w:ascii="Times New Roman" w:hAnsi="Times New Roman" w:cs="Times New Roman"/>
                <w:b/>
                <w:bCs/>
              </w:rPr>
              <w:t>Reading/Content</w:t>
            </w:r>
          </w:p>
        </w:tc>
        <w:tc>
          <w:tcPr>
            <w:tcW w:w="314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FF5E83" w14:textId="6AC917E6" w:rsidR="004B78FA" w:rsidRPr="00F35B7B" w:rsidRDefault="00334815" w:rsidP="008A3E16">
            <w:pPr>
              <w:spacing w:line="259" w:lineRule="auto"/>
              <w:rPr>
                <w:rFonts w:ascii="Times New Roman" w:hAnsi="Times New Roman" w:cs="Times New Roman"/>
                <w:b/>
                <w:bCs/>
              </w:rPr>
            </w:pPr>
            <w:r>
              <w:rPr>
                <w:rFonts w:ascii="Times New Roman" w:hAnsi="Times New Roman" w:cs="Times New Roman"/>
                <w:b/>
                <w:bCs/>
              </w:rPr>
              <w:t>Assessment Methods</w:t>
            </w:r>
            <w:r w:rsidRPr="00F35B7B">
              <w:rPr>
                <w:rFonts w:ascii="Times New Roman" w:hAnsi="Times New Roman" w:cs="Times New Roman"/>
                <w:b/>
                <w:bCs/>
              </w:rPr>
              <w:t xml:space="preserve"> </w:t>
            </w:r>
          </w:p>
        </w:tc>
      </w:tr>
      <w:tr w:rsidR="004B78FA" w:rsidRPr="005F192C" w14:paraId="764CAE57" w14:textId="77777777" w:rsidTr="006518E8">
        <w:trPr>
          <w:trHeight w:val="326"/>
        </w:trPr>
        <w:tc>
          <w:tcPr>
            <w:tcW w:w="5951" w:type="dxa"/>
            <w:tcBorders>
              <w:top w:val="single" w:sz="4" w:space="0" w:color="000000"/>
              <w:left w:val="single" w:sz="4" w:space="0" w:color="000000"/>
              <w:bottom w:val="single" w:sz="4" w:space="0" w:color="000000"/>
              <w:right w:val="single" w:sz="4" w:space="0" w:color="000000"/>
            </w:tcBorders>
          </w:tcPr>
          <w:p w14:paraId="7D7CCED3" w14:textId="7D6CCB7A" w:rsidR="004B78FA" w:rsidRPr="005F192C" w:rsidRDefault="009B52E9" w:rsidP="008A3E16">
            <w:pPr>
              <w:spacing w:line="259" w:lineRule="auto"/>
              <w:ind w:left="5"/>
              <w:rPr>
                <w:rFonts w:ascii="Times New Roman" w:hAnsi="Times New Roman" w:cs="Times New Roman"/>
              </w:rPr>
            </w:pPr>
            <w:r>
              <w:rPr>
                <w:rFonts w:ascii="Times New Roman" w:hAnsi="Times New Roman" w:cs="Times New Roman"/>
              </w:rPr>
              <w:t>Syllabus</w:t>
            </w:r>
          </w:p>
        </w:tc>
        <w:tc>
          <w:tcPr>
            <w:tcW w:w="3145" w:type="dxa"/>
            <w:tcBorders>
              <w:top w:val="single" w:sz="4" w:space="0" w:color="000000"/>
              <w:left w:val="single" w:sz="4" w:space="0" w:color="000000"/>
              <w:bottom w:val="single" w:sz="4" w:space="0" w:color="000000"/>
              <w:right w:val="single" w:sz="4" w:space="0" w:color="000000"/>
            </w:tcBorders>
          </w:tcPr>
          <w:p w14:paraId="381770BC" w14:textId="3D5FF41E" w:rsidR="004B78FA" w:rsidRPr="009B52E9" w:rsidRDefault="009B52E9" w:rsidP="008A3E16">
            <w:pPr>
              <w:spacing w:line="259" w:lineRule="auto"/>
              <w:rPr>
                <w:rFonts w:ascii="Times New Roman" w:hAnsi="Times New Roman" w:cs="Times New Roman"/>
              </w:rPr>
            </w:pPr>
            <w:r w:rsidRPr="009B52E9">
              <w:rPr>
                <w:rFonts w:ascii="Times New Roman" w:hAnsi="Times New Roman" w:cs="Times New Roman"/>
              </w:rPr>
              <w:t>Syllabus Quiz</w:t>
            </w:r>
            <w:r w:rsidR="004B78FA" w:rsidRPr="009B52E9">
              <w:rPr>
                <w:rFonts w:ascii="Times New Roman" w:hAnsi="Times New Roman" w:cs="Times New Roman"/>
              </w:rPr>
              <w:t xml:space="preserve"> </w:t>
            </w:r>
          </w:p>
        </w:tc>
      </w:tr>
      <w:tr w:rsidR="00C16147" w:rsidRPr="005F192C" w14:paraId="7C2303EC" w14:textId="77777777" w:rsidTr="006518E8">
        <w:trPr>
          <w:trHeight w:val="326"/>
        </w:trPr>
        <w:tc>
          <w:tcPr>
            <w:tcW w:w="5951" w:type="dxa"/>
            <w:tcBorders>
              <w:top w:val="single" w:sz="4" w:space="0" w:color="000000"/>
              <w:left w:val="single" w:sz="4" w:space="0" w:color="000000"/>
              <w:bottom w:val="single" w:sz="4" w:space="0" w:color="000000"/>
              <w:right w:val="single" w:sz="4" w:space="0" w:color="000000"/>
            </w:tcBorders>
          </w:tcPr>
          <w:p w14:paraId="4DB684AD" w14:textId="621FBE56" w:rsidR="00C16147" w:rsidRDefault="00C16147" w:rsidP="008A3E16">
            <w:pPr>
              <w:spacing w:line="259" w:lineRule="auto"/>
              <w:ind w:left="5"/>
            </w:pPr>
            <w:r>
              <w:t>Assigned Readings and Videos: contemporary health environment, healthcare law regulation standards, impact of technology, reimbursement patterns of payment, change management</w:t>
            </w:r>
          </w:p>
        </w:tc>
        <w:tc>
          <w:tcPr>
            <w:tcW w:w="3145" w:type="dxa"/>
            <w:tcBorders>
              <w:top w:val="single" w:sz="4" w:space="0" w:color="000000"/>
              <w:left w:val="single" w:sz="4" w:space="0" w:color="000000"/>
              <w:bottom w:val="single" w:sz="4" w:space="0" w:color="000000"/>
              <w:right w:val="single" w:sz="4" w:space="0" w:color="000000"/>
            </w:tcBorders>
          </w:tcPr>
          <w:p w14:paraId="6E0CCD0B" w14:textId="4B5A0145" w:rsidR="00C16147" w:rsidRPr="009B52E9" w:rsidRDefault="00C16147" w:rsidP="008A3E16">
            <w:pPr>
              <w:spacing w:line="259" w:lineRule="auto"/>
            </w:pPr>
            <w:r>
              <w:t xml:space="preserve">Respondus Monitor </w:t>
            </w:r>
            <w:proofErr w:type="spellStart"/>
            <w:r>
              <w:t>LockDown</w:t>
            </w:r>
            <w:proofErr w:type="spellEnd"/>
            <w:r>
              <w:t xml:space="preserve"> Browser download for proctoring</w:t>
            </w:r>
          </w:p>
        </w:tc>
      </w:tr>
      <w:tr w:rsidR="00F35B7B" w:rsidRPr="005F192C" w14:paraId="21A1F049" w14:textId="77777777" w:rsidTr="006518E8">
        <w:trPr>
          <w:trHeight w:val="327"/>
        </w:trPr>
        <w:tc>
          <w:tcPr>
            <w:tcW w:w="5951" w:type="dxa"/>
            <w:tcBorders>
              <w:top w:val="single" w:sz="4" w:space="0" w:color="000000"/>
              <w:left w:val="single" w:sz="4" w:space="0" w:color="000000"/>
              <w:bottom w:val="single" w:sz="4" w:space="0" w:color="000000"/>
              <w:right w:val="single" w:sz="4" w:space="0" w:color="000000"/>
            </w:tcBorders>
          </w:tcPr>
          <w:p w14:paraId="5B554B8C" w14:textId="40B50E1B" w:rsidR="00F35B7B" w:rsidRPr="005F192C" w:rsidRDefault="00F35B7B" w:rsidP="00F35B7B">
            <w:pPr>
              <w:spacing w:line="259" w:lineRule="auto"/>
              <w:ind w:left="5"/>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72402395" w14:textId="4D270B61" w:rsidR="00F35B7B" w:rsidRPr="009B52E9" w:rsidRDefault="009B52E9" w:rsidP="00F35B7B">
            <w:pPr>
              <w:spacing w:line="259" w:lineRule="auto"/>
              <w:rPr>
                <w:rFonts w:ascii="Times New Roman" w:hAnsi="Times New Roman" w:cs="Times New Roman"/>
              </w:rPr>
            </w:pPr>
            <w:r w:rsidRPr="009B52E9">
              <w:rPr>
                <w:rFonts w:ascii="Times New Roman" w:hAnsi="Times New Roman" w:cs="Times New Roman"/>
              </w:rPr>
              <w:t>Discussion Board – Intro post</w:t>
            </w:r>
            <w:r w:rsidR="00F35B7B" w:rsidRPr="009B52E9">
              <w:rPr>
                <w:rFonts w:ascii="Times New Roman" w:hAnsi="Times New Roman" w:cs="Times New Roman"/>
              </w:rPr>
              <w:t xml:space="preserve"> </w:t>
            </w:r>
          </w:p>
        </w:tc>
      </w:tr>
      <w:tr w:rsidR="00F35B7B" w:rsidRPr="005F192C" w14:paraId="203096D8" w14:textId="77777777" w:rsidTr="006518E8">
        <w:trPr>
          <w:trHeight w:val="326"/>
        </w:trPr>
        <w:tc>
          <w:tcPr>
            <w:tcW w:w="5951" w:type="dxa"/>
            <w:tcBorders>
              <w:top w:val="single" w:sz="4" w:space="0" w:color="000000"/>
              <w:left w:val="single" w:sz="4" w:space="0" w:color="000000"/>
              <w:bottom w:val="single" w:sz="4" w:space="0" w:color="000000"/>
              <w:right w:val="single" w:sz="4" w:space="0" w:color="000000"/>
            </w:tcBorders>
          </w:tcPr>
          <w:p w14:paraId="5C8BDC63" w14:textId="5BFCAB7A" w:rsidR="00F35B7B" w:rsidRPr="005F192C" w:rsidRDefault="00F35B7B" w:rsidP="00F35B7B">
            <w:pPr>
              <w:spacing w:line="259" w:lineRule="auto"/>
              <w:ind w:left="5"/>
              <w:rPr>
                <w:rFonts w:ascii="Times New Roman" w:hAnsi="Times New Roman" w:cs="Times New Roman"/>
              </w:rPr>
            </w:pPr>
          </w:p>
        </w:tc>
        <w:tc>
          <w:tcPr>
            <w:tcW w:w="3145" w:type="dxa"/>
            <w:tcBorders>
              <w:top w:val="single" w:sz="4" w:space="0" w:color="000000"/>
              <w:left w:val="single" w:sz="4" w:space="0" w:color="000000"/>
              <w:bottom w:val="single" w:sz="4" w:space="0" w:color="000000"/>
              <w:right w:val="single" w:sz="4" w:space="0" w:color="000000"/>
            </w:tcBorders>
          </w:tcPr>
          <w:p w14:paraId="7C92A0D2" w14:textId="3E747DB0" w:rsidR="00F35B7B" w:rsidRPr="009B52E9" w:rsidRDefault="009B52E9" w:rsidP="00F35B7B">
            <w:pPr>
              <w:spacing w:line="259" w:lineRule="auto"/>
              <w:rPr>
                <w:rFonts w:ascii="Times New Roman" w:hAnsi="Times New Roman" w:cs="Times New Roman"/>
              </w:rPr>
            </w:pPr>
            <w:r w:rsidRPr="009B52E9">
              <w:rPr>
                <w:rFonts w:ascii="Times New Roman" w:hAnsi="Times New Roman" w:cs="Times New Roman"/>
              </w:rPr>
              <w:t>Quiz – weekly graded</w:t>
            </w:r>
            <w:r w:rsidR="00F35B7B" w:rsidRPr="009B52E9">
              <w:rPr>
                <w:rFonts w:ascii="Times New Roman" w:hAnsi="Times New Roman" w:cs="Times New Roman"/>
              </w:rPr>
              <w:t xml:space="preserve"> </w:t>
            </w:r>
          </w:p>
        </w:tc>
      </w:tr>
    </w:tbl>
    <w:p w14:paraId="2D760647" w14:textId="77777777" w:rsidR="004B78FA" w:rsidRPr="005F192C" w:rsidRDefault="004B78FA" w:rsidP="004B78FA">
      <w:pPr>
        <w:spacing w:line="259" w:lineRule="auto"/>
        <w:ind w:left="182"/>
      </w:pPr>
      <w:r w:rsidRPr="005F192C">
        <w:rPr>
          <w:b/>
        </w:rPr>
        <w:t xml:space="preserve"> </w:t>
      </w:r>
    </w:p>
    <w:p w14:paraId="1F9B2165" w14:textId="063388C2" w:rsidR="00E57B9F" w:rsidRPr="005F192C" w:rsidRDefault="004B78FA" w:rsidP="004B78FA">
      <w:pPr>
        <w:spacing w:line="259" w:lineRule="auto"/>
        <w:ind w:left="182"/>
      </w:pPr>
      <w:r w:rsidRPr="005F192C">
        <w:rPr>
          <w:b/>
        </w:rPr>
        <w:t xml:space="preserve"> </w:t>
      </w:r>
    </w:p>
    <w:p w14:paraId="39A28213" w14:textId="68D22AD4" w:rsidR="004B78FA" w:rsidRPr="005F192C" w:rsidRDefault="004B78FA" w:rsidP="00F35B7B">
      <w:pPr>
        <w:pStyle w:val="Heading1"/>
        <w:shd w:val="clear" w:color="auto" w:fill="D9D9D9" w:themeFill="background1" w:themeFillShade="D9"/>
        <w:tabs>
          <w:tab w:val="center" w:pos="3784"/>
          <w:tab w:val="center" w:pos="4504"/>
          <w:tab w:val="center" w:pos="5224"/>
          <w:tab w:val="center" w:pos="5945"/>
          <w:tab w:val="center" w:pos="6665"/>
          <w:tab w:val="center" w:pos="7385"/>
          <w:tab w:val="center" w:pos="8105"/>
        </w:tabs>
        <w:ind w:left="167"/>
      </w:pPr>
      <w:r w:rsidRPr="005F192C">
        <w:t>Week 2:</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r>
      <w:r w:rsidRPr="005F192C">
        <w:t xml:space="preserve"> </w:t>
      </w:r>
    </w:p>
    <w:p w14:paraId="2A64D30B" w14:textId="77777777" w:rsidR="004B78FA" w:rsidRPr="005F192C" w:rsidRDefault="004B78FA" w:rsidP="004B78FA">
      <w:pPr>
        <w:spacing w:line="259" w:lineRule="auto"/>
        <w:ind w:left="177"/>
        <w:rPr>
          <w:b/>
        </w:rPr>
      </w:pPr>
    </w:p>
    <w:p w14:paraId="7901130D" w14:textId="77777777" w:rsidR="004B78FA" w:rsidRDefault="004B78FA" w:rsidP="004B78FA">
      <w:pPr>
        <w:spacing w:line="259" w:lineRule="auto"/>
        <w:ind w:left="177"/>
        <w:rPr>
          <w:b/>
        </w:rPr>
      </w:pPr>
      <w:r w:rsidRPr="005F192C">
        <w:rPr>
          <w:b/>
        </w:rPr>
        <w:t xml:space="preserve">Unit of Instruction:   </w:t>
      </w:r>
    </w:p>
    <w:p w14:paraId="29DBE8B8" w14:textId="77777777" w:rsidR="00F35B7B" w:rsidRPr="005F192C" w:rsidRDefault="00F35B7B" w:rsidP="004B78FA">
      <w:pPr>
        <w:spacing w:line="259" w:lineRule="auto"/>
        <w:ind w:left="177"/>
      </w:pPr>
    </w:p>
    <w:p w14:paraId="3944D38F" w14:textId="72DE0DDB" w:rsidR="004B78FA" w:rsidRDefault="00F35B7B" w:rsidP="004B78FA">
      <w:pPr>
        <w:ind w:left="177" w:right="5"/>
      </w:pPr>
      <w:r>
        <w:t>Organizational Change</w:t>
      </w:r>
    </w:p>
    <w:p w14:paraId="186A87BF" w14:textId="77777777" w:rsidR="00F35B7B" w:rsidRPr="005F192C" w:rsidRDefault="00F35B7B" w:rsidP="004B78FA">
      <w:pPr>
        <w:ind w:left="177" w:right="5"/>
      </w:pPr>
    </w:p>
    <w:p w14:paraId="3D3F37FE" w14:textId="02121C46" w:rsidR="004B78FA" w:rsidRPr="005F192C" w:rsidRDefault="004B78FA" w:rsidP="000322A3">
      <w:pPr>
        <w:spacing w:line="259" w:lineRule="auto"/>
        <w:ind w:left="182"/>
      </w:pPr>
      <w:r w:rsidRPr="005F192C">
        <w:t xml:space="preserve"> </w:t>
      </w:r>
      <w:r w:rsidRPr="005F192C">
        <w:rPr>
          <w:b/>
        </w:rPr>
        <w:t xml:space="preserve">Learning Objectives/Goals: </w:t>
      </w:r>
    </w:p>
    <w:p w14:paraId="77A0874E" w14:textId="10B40DF9" w:rsidR="005E6DD5" w:rsidRDefault="005E6DD5">
      <w:pPr>
        <w:numPr>
          <w:ilvl w:val="0"/>
          <w:numId w:val="11"/>
        </w:numPr>
        <w:spacing w:after="5" w:line="250" w:lineRule="auto"/>
        <w:ind w:right="5" w:hanging="361"/>
      </w:pPr>
      <w:r>
        <w:t>Examine principles of organizational behavior</w:t>
      </w:r>
    </w:p>
    <w:p w14:paraId="6CC2F3C8" w14:textId="261BB9CF" w:rsidR="005E6DD5" w:rsidRDefault="005E6DD5">
      <w:pPr>
        <w:numPr>
          <w:ilvl w:val="0"/>
          <w:numId w:val="11"/>
        </w:numPr>
        <w:spacing w:after="5" w:line="250" w:lineRule="auto"/>
        <w:ind w:right="5" w:hanging="361"/>
      </w:pPr>
      <w:r>
        <w:t>Articulate the organizational structure in a healthcare organization</w:t>
      </w:r>
    </w:p>
    <w:p w14:paraId="3D53D7C7" w14:textId="40AAE859" w:rsidR="004B78FA" w:rsidRPr="005F192C" w:rsidRDefault="004B78FA">
      <w:pPr>
        <w:numPr>
          <w:ilvl w:val="0"/>
          <w:numId w:val="11"/>
        </w:numPr>
        <w:spacing w:after="5" w:line="250" w:lineRule="auto"/>
        <w:ind w:right="5" w:hanging="361"/>
      </w:pPr>
      <w:r w:rsidRPr="005F192C">
        <w:t xml:space="preserve">Present the concept of the organization as a total system </w:t>
      </w:r>
    </w:p>
    <w:p w14:paraId="5489B23A" w14:textId="77777777" w:rsidR="004B78FA" w:rsidRPr="005F192C" w:rsidRDefault="004B78FA">
      <w:pPr>
        <w:numPr>
          <w:ilvl w:val="0"/>
          <w:numId w:val="11"/>
        </w:numPr>
        <w:spacing w:after="5" w:line="250" w:lineRule="auto"/>
        <w:ind w:right="5" w:hanging="361"/>
      </w:pPr>
      <w:r w:rsidRPr="005F192C">
        <w:lastRenderedPageBreak/>
        <w:t xml:space="preserve">Describe the evolution of the total system approach to management </w:t>
      </w:r>
    </w:p>
    <w:p w14:paraId="4187391B" w14:textId="77777777" w:rsidR="004B78FA" w:rsidRPr="005F192C" w:rsidRDefault="004B78FA">
      <w:pPr>
        <w:numPr>
          <w:ilvl w:val="0"/>
          <w:numId w:val="11"/>
        </w:numPr>
        <w:spacing w:after="5" w:line="250" w:lineRule="auto"/>
        <w:ind w:right="5" w:hanging="361"/>
      </w:pPr>
      <w:r w:rsidRPr="005F192C">
        <w:t xml:space="preserve">Describe the development and characteristics of the formal organization </w:t>
      </w:r>
    </w:p>
    <w:p w14:paraId="7BA69912" w14:textId="77777777" w:rsidR="004B78FA" w:rsidRPr="005F192C" w:rsidRDefault="004B78FA">
      <w:pPr>
        <w:numPr>
          <w:ilvl w:val="0"/>
          <w:numId w:val="11"/>
        </w:numPr>
        <w:spacing w:after="42" w:line="250" w:lineRule="auto"/>
        <w:ind w:right="5" w:hanging="361"/>
      </w:pPr>
      <w:r w:rsidRPr="005F192C">
        <w:t xml:space="preserve">Identify the approaches to the classification of organizations and apply these to the healthcare organization </w:t>
      </w:r>
    </w:p>
    <w:p w14:paraId="414B46B1" w14:textId="77777777" w:rsidR="004B78FA" w:rsidRPr="005F192C" w:rsidRDefault="004B78FA">
      <w:pPr>
        <w:numPr>
          <w:ilvl w:val="0"/>
          <w:numId w:val="11"/>
        </w:numPr>
        <w:spacing w:after="38" w:line="250" w:lineRule="auto"/>
        <w:ind w:right="5" w:hanging="361"/>
      </w:pPr>
      <w:r w:rsidRPr="005F192C">
        <w:t xml:space="preserve">Identify the need for organizational survival as a fundamental goal of organizational effort </w:t>
      </w:r>
    </w:p>
    <w:p w14:paraId="7FE3D794" w14:textId="77777777" w:rsidR="004B78FA" w:rsidRPr="005F192C" w:rsidRDefault="004B78FA">
      <w:pPr>
        <w:numPr>
          <w:ilvl w:val="0"/>
          <w:numId w:val="11"/>
        </w:numPr>
        <w:spacing w:after="5" w:line="250" w:lineRule="auto"/>
        <w:ind w:right="5" w:hanging="361"/>
      </w:pPr>
      <w:r w:rsidRPr="005F192C">
        <w:t xml:space="preserve">Describe selected management strategies used to enhance organizational survival </w:t>
      </w:r>
    </w:p>
    <w:p w14:paraId="62D23C74" w14:textId="77777777" w:rsidR="004B78FA" w:rsidRPr="005F192C" w:rsidRDefault="004B78FA">
      <w:pPr>
        <w:numPr>
          <w:ilvl w:val="0"/>
          <w:numId w:val="11"/>
        </w:numPr>
        <w:spacing w:after="5" w:line="250" w:lineRule="auto"/>
        <w:ind w:right="5" w:hanging="361"/>
      </w:pPr>
      <w:r w:rsidRPr="005F192C">
        <w:t xml:space="preserve">Analyze the phases of the organizational life cycle that reflect major changes in the organization and relate these to the functions of the manager </w:t>
      </w:r>
    </w:p>
    <w:p w14:paraId="3666195D" w14:textId="77777777" w:rsidR="004B78FA" w:rsidRPr="005F192C" w:rsidRDefault="004B78FA" w:rsidP="004B78FA">
      <w:pPr>
        <w:spacing w:line="259" w:lineRule="auto"/>
        <w:ind w:left="182"/>
      </w:pPr>
      <w:r w:rsidRPr="005F192C">
        <w:t xml:space="preserve"> </w:t>
      </w:r>
    </w:p>
    <w:p w14:paraId="167DC377" w14:textId="1088A624" w:rsidR="004B78FA" w:rsidRPr="005F192C" w:rsidRDefault="004B78FA" w:rsidP="004B78FA">
      <w:pPr>
        <w:spacing w:line="259" w:lineRule="auto"/>
        <w:ind w:left="182"/>
      </w:pPr>
      <w:r w:rsidRPr="005F192C">
        <w:rPr>
          <w:b/>
        </w:rPr>
        <w:t xml:space="preserve"> </w:t>
      </w:r>
    </w:p>
    <w:tbl>
      <w:tblPr>
        <w:tblStyle w:val="TableGrid0"/>
        <w:tblpPr w:leftFromText="180" w:rightFromText="180" w:vertAnchor="text" w:horzAnchor="margin" w:tblpX="355" w:tblpY="158"/>
        <w:tblW w:w="8999" w:type="dxa"/>
        <w:tblInd w:w="0" w:type="dxa"/>
        <w:tblCellMar>
          <w:top w:w="55" w:type="dxa"/>
          <w:left w:w="106" w:type="dxa"/>
          <w:right w:w="115" w:type="dxa"/>
        </w:tblCellMar>
        <w:tblLook w:val="04A0" w:firstRow="1" w:lastRow="0" w:firstColumn="1" w:lastColumn="0" w:noHBand="0" w:noVBand="1"/>
      </w:tblPr>
      <w:tblGrid>
        <w:gridCol w:w="5552"/>
        <w:gridCol w:w="3447"/>
      </w:tblGrid>
      <w:tr w:rsidR="004B78FA" w:rsidRPr="005F192C" w14:paraId="6C153BD4" w14:textId="77777777" w:rsidTr="006518E8">
        <w:trPr>
          <w:trHeight w:val="327"/>
        </w:trPr>
        <w:tc>
          <w:tcPr>
            <w:tcW w:w="5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C06A32" w14:textId="574338D3" w:rsidR="004B78FA" w:rsidRPr="00AE72EC" w:rsidRDefault="00334815" w:rsidP="006518E8">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9811CC">
              <w:rPr>
                <w:rFonts w:ascii="Times New Roman" w:hAnsi="Times New Roman" w:cs="Times New Roman"/>
                <w:b/>
                <w:bCs/>
              </w:rPr>
              <w:t>Reading/Content</w:t>
            </w:r>
          </w:p>
        </w:tc>
        <w:tc>
          <w:tcPr>
            <w:tcW w:w="34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B6E251" w14:textId="26622913" w:rsidR="004B78FA" w:rsidRPr="00AE72EC" w:rsidRDefault="009C6488" w:rsidP="006518E8">
            <w:pPr>
              <w:spacing w:line="259" w:lineRule="auto"/>
              <w:rPr>
                <w:rFonts w:ascii="Times New Roman" w:hAnsi="Times New Roman" w:cs="Times New Roman"/>
                <w:b/>
                <w:bCs/>
              </w:rPr>
            </w:pPr>
            <w:r>
              <w:rPr>
                <w:rFonts w:ascii="Times New Roman" w:hAnsi="Times New Roman" w:cs="Times New Roman"/>
                <w:b/>
                <w:bCs/>
              </w:rPr>
              <w:t>Assessment Methods</w:t>
            </w:r>
          </w:p>
        </w:tc>
      </w:tr>
      <w:tr w:rsidR="00AE72EC" w:rsidRPr="005F192C" w14:paraId="165E3430" w14:textId="77777777" w:rsidTr="006518E8">
        <w:trPr>
          <w:trHeight w:val="326"/>
        </w:trPr>
        <w:tc>
          <w:tcPr>
            <w:tcW w:w="5552" w:type="dxa"/>
            <w:tcBorders>
              <w:top w:val="single" w:sz="4" w:space="0" w:color="000000"/>
              <w:left w:val="single" w:sz="4" w:space="0" w:color="000000"/>
              <w:bottom w:val="single" w:sz="4" w:space="0" w:color="000000"/>
              <w:right w:val="single" w:sz="4" w:space="0" w:color="000000"/>
            </w:tcBorders>
          </w:tcPr>
          <w:p w14:paraId="335FCEDE" w14:textId="0F533E26" w:rsidR="00AE72EC" w:rsidRPr="005F192C" w:rsidRDefault="009811CC" w:rsidP="006518E8">
            <w:pPr>
              <w:spacing w:line="259" w:lineRule="auto"/>
              <w:ind w:left="5"/>
            </w:pPr>
            <w:r>
              <w:t>Assigned Readings and Videos: organizational behavior</w:t>
            </w:r>
            <w:r w:rsidR="006518E8">
              <w:t>, formal vs informal organizations, organizational survival strategies, organizational change</w:t>
            </w:r>
          </w:p>
        </w:tc>
        <w:tc>
          <w:tcPr>
            <w:tcW w:w="3447" w:type="dxa"/>
            <w:tcBorders>
              <w:top w:val="single" w:sz="4" w:space="0" w:color="000000"/>
              <w:left w:val="single" w:sz="4" w:space="0" w:color="000000"/>
              <w:bottom w:val="single" w:sz="4" w:space="0" w:color="000000"/>
              <w:right w:val="single" w:sz="4" w:space="0" w:color="000000"/>
            </w:tcBorders>
          </w:tcPr>
          <w:p w14:paraId="7D8FF2B0" w14:textId="7152F82E" w:rsidR="00AE72EC" w:rsidRPr="00A94ACD" w:rsidRDefault="009811CC" w:rsidP="006518E8">
            <w:pPr>
              <w:spacing w:line="259" w:lineRule="auto"/>
              <w:rPr>
                <w:highlight w:val="yellow"/>
              </w:rPr>
            </w:pPr>
            <w:r w:rsidRPr="009811CC">
              <w:t>Week 2 quiz</w:t>
            </w:r>
          </w:p>
        </w:tc>
      </w:tr>
      <w:tr w:rsidR="00AE72EC" w:rsidRPr="005F192C" w14:paraId="3F4FA324" w14:textId="77777777" w:rsidTr="006518E8">
        <w:trPr>
          <w:trHeight w:val="326"/>
        </w:trPr>
        <w:tc>
          <w:tcPr>
            <w:tcW w:w="5552" w:type="dxa"/>
            <w:tcBorders>
              <w:top w:val="single" w:sz="4" w:space="0" w:color="000000"/>
              <w:left w:val="single" w:sz="4" w:space="0" w:color="000000"/>
              <w:bottom w:val="single" w:sz="4" w:space="0" w:color="000000"/>
              <w:right w:val="single" w:sz="4" w:space="0" w:color="000000"/>
            </w:tcBorders>
          </w:tcPr>
          <w:p w14:paraId="25629174" w14:textId="72A32E15" w:rsidR="00AE72EC" w:rsidRPr="005F192C" w:rsidRDefault="00AE72EC" w:rsidP="006518E8">
            <w:pPr>
              <w:spacing w:line="259" w:lineRule="auto"/>
              <w:ind w:left="5"/>
            </w:pPr>
          </w:p>
        </w:tc>
        <w:tc>
          <w:tcPr>
            <w:tcW w:w="3447" w:type="dxa"/>
            <w:tcBorders>
              <w:top w:val="single" w:sz="4" w:space="0" w:color="000000"/>
              <w:left w:val="single" w:sz="4" w:space="0" w:color="000000"/>
              <w:bottom w:val="single" w:sz="4" w:space="0" w:color="000000"/>
              <w:right w:val="single" w:sz="4" w:space="0" w:color="000000"/>
            </w:tcBorders>
          </w:tcPr>
          <w:p w14:paraId="5172E1DC" w14:textId="31C75854" w:rsidR="00AE72EC" w:rsidRPr="006518E8" w:rsidRDefault="009811CC" w:rsidP="006518E8">
            <w:pPr>
              <w:spacing w:line="259" w:lineRule="auto"/>
            </w:pPr>
            <w:r w:rsidRPr="006518E8">
              <w:t>Organizational Survival Strategies assignment</w:t>
            </w:r>
          </w:p>
        </w:tc>
      </w:tr>
      <w:tr w:rsidR="004B78FA" w:rsidRPr="005F192C" w14:paraId="0191FCA5" w14:textId="77777777" w:rsidTr="006518E8">
        <w:trPr>
          <w:trHeight w:val="326"/>
        </w:trPr>
        <w:tc>
          <w:tcPr>
            <w:tcW w:w="5552" w:type="dxa"/>
            <w:tcBorders>
              <w:top w:val="single" w:sz="4" w:space="0" w:color="000000"/>
              <w:left w:val="single" w:sz="4" w:space="0" w:color="000000"/>
              <w:bottom w:val="single" w:sz="4" w:space="0" w:color="000000"/>
              <w:right w:val="single" w:sz="4" w:space="0" w:color="000000"/>
            </w:tcBorders>
          </w:tcPr>
          <w:p w14:paraId="05A51E58" w14:textId="792BC44D" w:rsidR="004B78FA" w:rsidRPr="005F192C" w:rsidRDefault="004B78FA" w:rsidP="006518E8">
            <w:pPr>
              <w:spacing w:line="259" w:lineRule="auto"/>
              <w:ind w:left="5"/>
              <w:rPr>
                <w:rFonts w:ascii="Times New Roman" w:hAnsi="Times New Roman" w:cs="Times New Roman"/>
              </w:rPr>
            </w:pPr>
          </w:p>
        </w:tc>
        <w:tc>
          <w:tcPr>
            <w:tcW w:w="3447" w:type="dxa"/>
            <w:tcBorders>
              <w:top w:val="single" w:sz="4" w:space="0" w:color="000000"/>
              <w:left w:val="single" w:sz="4" w:space="0" w:color="000000"/>
              <w:bottom w:val="single" w:sz="4" w:space="0" w:color="000000"/>
              <w:right w:val="single" w:sz="4" w:space="0" w:color="000000"/>
            </w:tcBorders>
          </w:tcPr>
          <w:p w14:paraId="2A89BFDB" w14:textId="696213EC" w:rsidR="004B78FA" w:rsidRPr="006518E8" w:rsidRDefault="009811CC" w:rsidP="006518E8">
            <w:pPr>
              <w:spacing w:line="259" w:lineRule="auto"/>
              <w:rPr>
                <w:rFonts w:ascii="Times New Roman" w:hAnsi="Times New Roman" w:cs="Times New Roman"/>
              </w:rPr>
            </w:pPr>
            <w:r w:rsidRPr="006518E8">
              <w:t>Organizational Change assignment</w:t>
            </w:r>
          </w:p>
        </w:tc>
      </w:tr>
    </w:tbl>
    <w:p w14:paraId="5895EF60" w14:textId="77777777" w:rsidR="004B78FA" w:rsidRDefault="004B78FA" w:rsidP="004B78FA">
      <w:pPr>
        <w:spacing w:line="259" w:lineRule="auto"/>
        <w:ind w:left="177"/>
        <w:rPr>
          <w:b/>
        </w:rPr>
      </w:pPr>
    </w:p>
    <w:p w14:paraId="0B0D20E1" w14:textId="77777777" w:rsidR="004B78FA" w:rsidRPr="005F192C" w:rsidRDefault="004B78FA" w:rsidP="004B78FA">
      <w:pPr>
        <w:spacing w:line="259" w:lineRule="auto"/>
        <w:ind w:left="177"/>
        <w:rPr>
          <w:b/>
        </w:rPr>
      </w:pPr>
    </w:p>
    <w:p w14:paraId="11B2FF01" w14:textId="33566BEB" w:rsidR="004B78FA" w:rsidRPr="005F192C" w:rsidRDefault="004B78FA" w:rsidP="0054521B">
      <w:pPr>
        <w:pStyle w:val="Heading1"/>
        <w:shd w:val="clear" w:color="auto" w:fill="D9D9D9" w:themeFill="background1" w:themeFillShade="D9"/>
      </w:pPr>
      <w:r w:rsidRPr="005F192C">
        <w:t xml:space="preserve">Week 3: </w:t>
      </w:r>
    </w:p>
    <w:p w14:paraId="1AED83BC" w14:textId="77777777" w:rsidR="004B78FA" w:rsidRPr="005F192C" w:rsidRDefault="004B78FA" w:rsidP="004B78FA">
      <w:pPr>
        <w:spacing w:line="259" w:lineRule="auto"/>
        <w:ind w:left="177"/>
        <w:rPr>
          <w:b/>
        </w:rPr>
      </w:pPr>
    </w:p>
    <w:p w14:paraId="24E389E2" w14:textId="77777777" w:rsidR="004B78FA" w:rsidRDefault="004B78FA" w:rsidP="004B78FA">
      <w:pPr>
        <w:spacing w:line="259" w:lineRule="auto"/>
        <w:ind w:left="177"/>
        <w:rPr>
          <w:b/>
        </w:rPr>
      </w:pPr>
      <w:r w:rsidRPr="005F192C">
        <w:rPr>
          <w:b/>
        </w:rPr>
        <w:t xml:space="preserve">Unit of Instruction:   </w:t>
      </w:r>
    </w:p>
    <w:p w14:paraId="14A68AD0" w14:textId="77777777" w:rsidR="0054521B" w:rsidRPr="005F192C" w:rsidRDefault="0054521B" w:rsidP="004B78FA">
      <w:pPr>
        <w:spacing w:line="259" w:lineRule="auto"/>
        <w:ind w:left="177"/>
      </w:pPr>
    </w:p>
    <w:p w14:paraId="482D5AA0" w14:textId="151DFCF6" w:rsidR="004B78FA" w:rsidRPr="005F192C" w:rsidRDefault="004B78FA" w:rsidP="004B78FA">
      <w:pPr>
        <w:ind w:left="177" w:right="5"/>
      </w:pPr>
      <w:r w:rsidRPr="005F192C">
        <w:t xml:space="preserve">Leadership and the Manager </w:t>
      </w:r>
    </w:p>
    <w:p w14:paraId="2D13E8F8" w14:textId="77777777" w:rsidR="004B78FA" w:rsidRPr="005F192C" w:rsidRDefault="004B78FA" w:rsidP="004B78FA">
      <w:pPr>
        <w:spacing w:line="259" w:lineRule="auto"/>
        <w:ind w:left="182"/>
      </w:pPr>
    </w:p>
    <w:p w14:paraId="6FDD4509" w14:textId="77777777" w:rsidR="004B78FA" w:rsidRDefault="004B78FA" w:rsidP="004B78FA">
      <w:pPr>
        <w:spacing w:line="259" w:lineRule="auto"/>
        <w:ind w:left="177"/>
        <w:rPr>
          <w:b/>
        </w:rPr>
      </w:pPr>
      <w:r w:rsidRPr="005F192C">
        <w:rPr>
          <w:b/>
        </w:rPr>
        <w:t xml:space="preserve">Learning Objectives/Goals:   </w:t>
      </w:r>
    </w:p>
    <w:p w14:paraId="212686FE" w14:textId="77777777" w:rsidR="0054521B" w:rsidRPr="005F192C" w:rsidRDefault="0054521B" w:rsidP="004B78FA">
      <w:pPr>
        <w:spacing w:line="259" w:lineRule="auto"/>
        <w:ind w:left="177"/>
      </w:pPr>
    </w:p>
    <w:p w14:paraId="3CA790BC" w14:textId="77777777" w:rsidR="004B78FA" w:rsidRPr="005F192C" w:rsidRDefault="004B78FA">
      <w:pPr>
        <w:numPr>
          <w:ilvl w:val="0"/>
          <w:numId w:val="12"/>
        </w:numPr>
        <w:spacing w:after="5" w:line="250" w:lineRule="auto"/>
        <w:ind w:right="5" w:hanging="361"/>
      </w:pPr>
      <w:r w:rsidRPr="005F192C">
        <w:t xml:space="preserve">Address roles of manager as a principal agent of change </w:t>
      </w:r>
    </w:p>
    <w:p w14:paraId="03685C5C" w14:textId="77777777" w:rsidR="004B78FA" w:rsidRPr="005F192C" w:rsidRDefault="004B78FA">
      <w:pPr>
        <w:numPr>
          <w:ilvl w:val="0"/>
          <w:numId w:val="12"/>
        </w:numPr>
        <w:spacing w:after="5" w:line="250" w:lineRule="auto"/>
        <w:ind w:right="5" w:hanging="361"/>
      </w:pPr>
      <w:r w:rsidRPr="005F192C">
        <w:t xml:space="preserve">Differentiate among the terms power, influence, and authority </w:t>
      </w:r>
    </w:p>
    <w:p w14:paraId="55ABE3A7" w14:textId="77777777" w:rsidR="004B78FA" w:rsidRPr="005F192C" w:rsidRDefault="004B78FA">
      <w:pPr>
        <w:numPr>
          <w:ilvl w:val="0"/>
          <w:numId w:val="12"/>
        </w:numPr>
        <w:spacing w:after="5" w:line="250" w:lineRule="auto"/>
        <w:ind w:right="5" w:hanging="361"/>
      </w:pPr>
      <w:r w:rsidRPr="005F192C">
        <w:t xml:space="preserve">Recognize the importance of authority for organizational stability </w:t>
      </w:r>
    </w:p>
    <w:p w14:paraId="3E495A48" w14:textId="77777777" w:rsidR="004B78FA" w:rsidRPr="005F192C" w:rsidRDefault="004B78FA">
      <w:pPr>
        <w:numPr>
          <w:ilvl w:val="0"/>
          <w:numId w:val="12"/>
        </w:numPr>
        <w:spacing w:after="37" w:line="250" w:lineRule="auto"/>
        <w:ind w:right="5" w:hanging="361"/>
      </w:pPr>
      <w:r w:rsidRPr="005F192C">
        <w:t xml:space="preserve">Identify sources of power, influence, and authority and relate those sources to the organizational position of the line manager </w:t>
      </w:r>
    </w:p>
    <w:p w14:paraId="1F19431E" w14:textId="77777777" w:rsidR="004B78FA" w:rsidRPr="005F192C" w:rsidRDefault="004B78FA">
      <w:pPr>
        <w:numPr>
          <w:ilvl w:val="0"/>
          <w:numId w:val="12"/>
        </w:numPr>
        <w:spacing w:after="5" w:line="250" w:lineRule="auto"/>
        <w:ind w:right="5" w:hanging="361"/>
      </w:pPr>
      <w:r w:rsidRPr="005F192C">
        <w:t xml:space="preserve">Recognize the limits placed on the use of power and authority in organizational settings </w:t>
      </w:r>
    </w:p>
    <w:p w14:paraId="273089E7" w14:textId="77777777" w:rsidR="004B78FA" w:rsidRPr="005F192C" w:rsidRDefault="004B78FA">
      <w:pPr>
        <w:numPr>
          <w:ilvl w:val="0"/>
          <w:numId w:val="12"/>
        </w:numPr>
        <w:spacing w:after="5" w:line="250" w:lineRule="auto"/>
        <w:ind w:right="5" w:hanging="361"/>
      </w:pPr>
      <w:r w:rsidRPr="005F192C">
        <w:t xml:space="preserve">Recognize the importance of delegation authority </w:t>
      </w:r>
    </w:p>
    <w:p w14:paraId="0C2718A5" w14:textId="77777777" w:rsidR="004B78FA" w:rsidRPr="005F192C" w:rsidRDefault="004B78FA">
      <w:pPr>
        <w:numPr>
          <w:ilvl w:val="0"/>
          <w:numId w:val="12"/>
        </w:numPr>
        <w:spacing w:after="5" w:line="250" w:lineRule="auto"/>
        <w:ind w:right="5" w:hanging="361"/>
      </w:pPr>
      <w:r w:rsidRPr="005F192C">
        <w:t xml:space="preserve">Explore the nature of leadership and reasons why individuals seek leadership positions </w:t>
      </w:r>
    </w:p>
    <w:p w14:paraId="1A9CC804" w14:textId="77777777" w:rsidR="000322A3" w:rsidRDefault="004B78FA" w:rsidP="000322A3">
      <w:pPr>
        <w:numPr>
          <w:ilvl w:val="0"/>
          <w:numId w:val="12"/>
        </w:numPr>
        <w:spacing w:after="5" w:line="250" w:lineRule="auto"/>
        <w:ind w:right="5" w:hanging="361"/>
      </w:pPr>
      <w:r w:rsidRPr="005F192C">
        <w:t xml:space="preserve">Identify styles of leadership, characteristics, and circumstances under which they are applied </w:t>
      </w:r>
    </w:p>
    <w:p w14:paraId="0439773B" w14:textId="0C93BBEA" w:rsidR="004B78FA" w:rsidRPr="005F192C" w:rsidRDefault="004B78FA" w:rsidP="000322A3">
      <w:pPr>
        <w:numPr>
          <w:ilvl w:val="0"/>
          <w:numId w:val="12"/>
        </w:numPr>
        <w:spacing w:after="5" w:line="250" w:lineRule="auto"/>
        <w:ind w:right="5" w:hanging="361"/>
      </w:pPr>
      <w:r w:rsidRPr="005F192C">
        <w:t xml:space="preserve">Describe the definition of leadership </w:t>
      </w:r>
    </w:p>
    <w:p w14:paraId="1E4AA2A6" w14:textId="7FD7244F" w:rsidR="0054521B" w:rsidRDefault="004B78FA" w:rsidP="00F45F91">
      <w:pPr>
        <w:numPr>
          <w:ilvl w:val="0"/>
          <w:numId w:val="12"/>
        </w:numPr>
        <w:spacing w:after="5" w:line="250" w:lineRule="auto"/>
        <w:ind w:right="5" w:hanging="361"/>
      </w:pPr>
      <w:r w:rsidRPr="005F192C">
        <w:t xml:space="preserve">Examine leadership theories </w:t>
      </w:r>
    </w:p>
    <w:p w14:paraId="14647263" w14:textId="21ED0E4F" w:rsidR="004B78FA" w:rsidRPr="005F192C" w:rsidRDefault="004B78FA">
      <w:pPr>
        <w:numPr>
          <w:ilvl w:val="0"/>
          <w:numId w:val="12"/>
        </w:numPr>
        <w:spacing w:after="5" w:line="250" w:lineRule="auto"/>
        <w:ind w:right="5" w:hanging="361"/>
      </w:pPr>
      <w:r w:rsidRPr="005F192C">
        <w:lastRenderedPageBreak/>
        <w:t xml:space="preserve">Compare/contrast concepts of leadership and management </w:t>
      </w:r>
    </w:p>
    <w:p w14:paraId="6C84FFE0" w14:textId="77777777" w:rsidR="004B78FA" w:rsidRPr="005F192C" w:rsidRDefault="004B78FA">
      <w:pPr>
        <w:numPr>
          <w:ilvl w:val="0"/>
          <w:numId w:val="12"/>
        </w:numPr>
        <w:spacing w:after="5" w:line="250" w:lineRule="auto"/>
        <w:ind w:right="5" w:hanging="361"/>
      </w:pPr>
      <w:r w:rsidRPr="005F192C">
        <w:t xml:space="preserve">Describe the concept and importance of developing followership </w:t>
      </w:r>
    </w:p>
    <w:p w14:paraId="45593241" w14:textId="77777777" w:rsidR="004B78FA" w:rsidRPr="005F192C" w:rsidRDefault="004B78FA">
      <w:pPr>
        <w:numPr>
          <w:ilvl w:val="0"/>
          <w:numId w:val="12"/>
        </w:numPr>
        <w:spacing w:after="5" w:line="250" w:lineRule="auto"/>
        <w:ind w:right="5" w:hanging="361"/>
      </w:pPr>
      <w:r w:rsidRPr="005F192C">
        <w:t xml:space="preserve">Discuss challenges of leading hybrid HIT organizations </w:t>
      </w:r>
    </w:p>
    <w:p w14:paraId="09E9C773" w14:textId="77777777" w:rsidR="004B78FA" w:rsidRPr="005F192C" w:rsidRDefault="004B78FA">
      <w:pPr>
        <w:numPr>
          <w:ilvl w:val="0"/>
          <w:numId w:val="12"/>
        </w:numPr>
        <w:spacing w:after="5" w:line="250" w:lineRule="auto"/>
        <w:ind w:right="5" w:hanging="361"/>
      </w:pPr>
      <w:r w:rsidRPr="005F192C">
        <w:t xml:space="preserve">Define the Project Management Institute’s (PMI) three types of organizations </w:t>
      </w:r>
    </w:p>
    <w:p w14:paraId="68954677" w14:textId="77777777" w:rsidR="004B78FA" w:rsidRPr="005F192C" w:rsidRDefault="004B78FA">
      <w:pPr>
        <w:numPr>
          <w:ilvl w:val="0"/>
          <w:numId w:val="12"/>
        </w:numPr>
        <w:spacing w:after="5" w:line="250" w:lineRule="auto"/>
        <w:ind w:right="5" w:hanging="361"/>
      </w:pPr>
      <w:r w:rsidRPr="005F192C">
        <w:t xml:space="preserve">Discuss pros and cons of temporary leadership </w:t>
      </w:r>
    </w:p>
    <w:p w14:paraId="41BD2C35" w14:textId="77777777" w:rsidR="004B78FA" w:rsidRPr="005F192C" w:rsidRDefault="004B78FA" w:rsidP="004B78FA">
      <w:pPr>
        <w:spacing w:line="259" w:lineRule="auto"/>
        <w:ind w:left="903"/>
      </w:pPr>
      <w:r w:rsidRPr="005F192C">
        <w:t xml:space="preserve"> </w:t>
      </w:r>
    </w:p>
    <w:p w14:paraId="53194B8A" w14:textId="77777777" w:rsidR="00A94ACD" w:rsidRPr="005F192C" w:rsidRDefault="00A94ACD" w:rsidP="004B78FA">
      <w:pPr>
        <w:spacing w:line="259" w:lineRule="auto"/>
        <w:ind w:left="177"/>
      </w:pP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820"/>
        <w:gridCol w:w="3534"/>
      </w:tblGrid>
      <w:tr w:rsidR="004B78FA" w:rsidRPr="005F192C" w14:paraId="607FE71D" w14:textId="77777777" w:rsidTr="00A94ACD">
        <w:trPr>
          <w:trHeight w:val="326"/>
        </w:trPr>
        <w:tc>
          <w:tcPr>
            <w:tcW w:w="5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6D8E7F" w14:textId="456978EB" w:rsidR="004B78FA" w:rsidRPr="00A94ACD"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CB379D">
              <w:rPr>
                <w:rFonts w:ascii="Times New Roman" w:hAnsi="Times New Roman" w:cs="Times New Roman"/>
                <w:b/>
                <w:bCs/>
              </w:rPr>
              <w:t>Reading/Content</w:t>
            </w:r>
          </w:p>
        </w:tc>
        <w:tc>
          <w:tcPr>
            <w:tcW w:w="35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008875" w14:textId="17D4F012" w:rsidR="004B78FA" w:rsidRPr="00A94ACD"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CB379D" w:rsidRPr="005F192C" w14:paraId="1F0B110C" w14:textId="77777777" w:rsidTr="008A3E16">
        <w:trPr>
          <w:trHeight w:val="327"/>
        </w:trPr>
        <w:tc>
          <w:tcPr>
            <w:tcW w:w="5820" w:type="dxa"/>
            <w:tcBorders>
              <w:top w:val="single" w:sz="4" w:space="0" w:color="000000"/>
              <w:left w:val="single" w:sz="4" w:space="0" w:color="000000"/>
              <w:bottom w:val="single" w:sz="4" w:space="0" w:color="000000"/>
              <w:right w:val="single" w:sz="4" w:space="0" w:color="000000"/>
            </w:tcBorders>
          </w:tcPr>
          <w:p w14:paraId="206AD4BF" w14:textId="2E7F7405" w:rsidR="00CB379D" w:rsidRDefault="00CB379D" w:rsidP="00A94ACD">
            <w:pPr>
              <w:spacing w:line="259" w:lineRule="auto"/>
              <w:ind w:left="5"/>
            </w:pPr>
            <w:r>
              <w:t>Assigned Readings and Videos</w:t>
            </w:r>
            <w:r w:rsidR="00F14659">
              <w:t>: intro</w:t>
            </w:r>
            <w:r>
              <w:t xml:space="preserve"> to leadership, characteristics of effective manager, leadership styles</w:t>
            </w:r>
          </w:p>
        </w:tc>
        <w:tc>
          <w:tcPr>
            <w:tcW w:w="3534" w:type="dxa"/>
            <w:tcBorders>
              <w:top w:val="single" w:sz="4" w:space="0" w:color="000000"/>
              <w:left w:val="single" w:sz="4" w:space="0" w:color="000000"/>
              <w:bottom w:val="single" w:sz="4" w:space="0" w:color="000000"/>
              <w:right w:val="single" w:sz="4" w:space="0" w:color="000000"/>
            </w:tcBorders>
          </w:tcPr>
          <w:p w14:paraId="3D707A27" w14:textId="57B992FD" w:rsidR="00CB379D" w:rsidRPr="00C47366" w:rsidRDefault="00CB379D" w:rsidP="00A94ACD">
            <w:pPr>
              <w:spacing w:line="259" w:lineRule="auto"/>
            </w:pPr>
            <w:r w:rsidRPr="00C47366">
              <w:t>Week 3 Quiz</w:t>
            </w:r>
          </w:p>
        </w:tc>
      </w:tr>
      <w:tr w:rsidR="00A94ACD" w:rsidRPr="005F192C" w14:paraId="55926002" w14:textId="77777777" w:rsidTr="008A3E16">
        <w:trPr>
          <w:trHeight w:val="327"/>
        </w:trPr>
        <w:tc>
          <w:tcPr>
            <w:tcW w:w="5820" w:type="dxa"/>
            <w:tcBorders>
              <w:top w:val="single" w:sz="4" w:space="0" w:color="000000"/>
              <w:left w:val="single" w:sz="4" w:space="0" w:color="000000"/>
              <w:bottom w:val="single" w:sz="4" w:space="0" w:color="000000"/>
              <w:right w:val="single" w:sz="4" w:space="0" w:color="000000"/>
            </w:tcBorders>
          </w:tcPr>
          <w:p w14:paraId="16411FED" w14:textId="6F9D791B" w:rsidR="00A94ACD" w:rsidRDefault="00A94ACD" w:rsidP="00A94ACD">
            <w:pPr>
              <w:spacing w:line="259" w:lineRule="auto"/>
              <w:ind w:left="5"/>
            </w:pPr>
          </w:p>
        </w:tc>
        <w:tc>
          <w:tcPr>
            <w:tcW w:w="3534" w:type="dxa"/>
            <w:tcBorders>
              <w:top w:val="single" w:sz="4" w:space="0" w:color="000000"/>
              <w:left w:val="single" w:sz="4" w:space="0" w:color="000000"/>
              <w:bottom w:val="single" w:sz="4" w:space="0" w:color="000000"/>
              <w:right w:val="single" w:sz="4" w:space="0" w:color="000000"/>
            </w:tcBorders>
          </w:tcPr>
          <w:p w14:paraId="5B729386" w14:textId="4BC7C7FE" w:rsidR="00A94ACD" w:rsidRPr="00C47366" w:rsidRDefault="00CB379D" w:rsidP="00A94ACD">
            <w:pPr>
              <w:spacing w:line="259" w:lineRule="auto"/>
            </w:pPr>
            <w:r w:rsidRPr="00C47366">
              <w:rPr>
                <w:rFonts w:ascii="Times New Roman" w:hAnsi="Times New Roman" w:cs="Times New Roman"/>
              </w:rPr>
              <w:t>Leadership Matrix Reflection assignment</w:t>
            </w:r>
          </w:p>
        </w:tc>
      </w:tr>
      <w:tr w:rsidR="00A94ACD" w:rsidRPr="005F192C" w14:paraId="452F8A6C" w14:textId="77777777" w:rsidTr="008A3E16">
        <w:trPr>
          <w:trHeight w:val="327"/>
        </w:trPr>
        <w:tc>
          <w:tcPr>
            <w:tcW w:w="5820" w:type="dxa"/>
            <w:tcBorders>
              <w:top w:val="single" w:sz="4" w:space="0" w:color="000000"/>
              <w:left w:val="single" w:sz="4" w:space="0" w:color="000000"/>
              <w:bottom w:val="single" w:sz="4" w:space="0" w:color="000000"/>
              <w:right w:val="single" w:sz="4" w:space="0" w:color="000000"/>
            </w:tcBorders>
          </w:tcPr>
          <w:p w14:paraId="393CF735" w14:textId="073BF10E" w:rsidR="00A94ACD" w:rsidRDefault="00A94ACD" w:rsidP="00A94ACD">
            <w:pPr>
              <w:spacing w:line="259" w:lineRule="auto"/>
              <w:ind w:left="5"/>
            </w:pPr>
          </w:p>
        </w:tc>
        <w:tc>
          <w:tcPr>
            <w:tcW w:w="3534" w:type="dxa"/>
            <w:tcBorders>
              <w:top w:val="single" w:sz="4" w:space="0" w:color="000000"/>
              <w:left w:val="single" w:sz="4" w:space="0" w:color="000000"/>
              <w:bottom w:val="single" w:sz="4" w:space="0" w:color="000000"/>
              <w:right w:val="single" w:sz="4" w:space="0" w:color="000000"/>
            </w:tcBorders>
          </w:tcPr>
          <w:p w14:paraId="72E48E2F" w14:textId="1AB5D8A2" w:rsidR="00A94ACD" w:rsidRPr="00C47366" w:rsidRDefault="00CB379D" w:rsidP="00A94ACD">
            <w:pPr>
              <w:spacing w:line="259" w:lineRule="auto"/>
            </w:pPr>
            <w:r w:rsidRPr="00C47366">
              <w:rPr>
                <w:rFonts w:ascii="Times New Roman" w:hAnsi="Times New Roman" w:cs="Times New Roman"/>
              </w:rPr>
              <w:t>Leadership Self-Assessment Reflection assignment</w:t>
            </w:r>
            <w:r w:rsidR="00A94ACD" w:rsidRPr="00C47366">
              <w:rPr>
                <w:rFonts w:ascii="Times New Roman" w:hAnsi="Times New Roman" w:cs="Times New Roman"/>
              </w:rPr>
              <w:t xml:space="preserve"> </w:t>
            </w:r>
          </w:p>
        </w:tc>
      </w:tr>
    </w:tbl>
    <w:p w14:paraId="7B54F63C" w14:textId="77777777" w:rsidR="004B78FA" w:rsidRPr="005F192C" w:rsidRDefault="004B78FA" w:rsidP="004B78FA">
      <w:pPr>
        <w:spacing w:line="259" w:lineRule="auto"/>
        <w:ind w:left="182"/>
      </w:pPr>
      <w:r w:rsidRPr="005F192C">
        <w:rPr>
          <w:b/>
        </w:rPr>
        <w:t xml:space="preserve"> </w:t>
      </w:r>
    </w:p>
    <w:p w14:paraId="0577448D" w14:textId="77777777" w:rsidR="004B78FA" w:rsidRPr="005F192C" w:rsidRDefault="004B78FA" w:rsidP="004B78FA">
      <w:pPr>
        <w:spacing w:after="26" w:line="259" w:lineRule="auto"/>
        <w:ind w:left="182"/>
      </w:pPr>
      <w:r w:rsidRPr="005F192C">
        <w:rPr>
          <w:b/>
        </w:rPr>
        <w:t xml:space="preserve"> </w:t>
      </w:r>
    </w:p>
    <w:p w14:paraId="4B8D864D" w14:textId="16C46849" w:rsidR="004B78FA" w:rsidRPr="005F192C" w:rsidRDefault="004B78FA" w:rsidP="00A94ACD">
      <w:pPr>
        <w:pStyle w:val="Heading1"/>
        <w:shd w:val="clear" w:color="auto" w:fill="D9D9D9" w:themeFill="background1" w:themeFillShade="D9"/>
        <w:tabs>
          <w:tab w:val="center" w:pos="3784"/>
          <w:tab w:val="center" w:pos="4504"/>
          <w:tab w:val="center" w:pos="5224"/>
          <w:tab w:val="center" w:pos="5945"/>
          <w:tab w:val="center" w:pos="6665"/>
        </w:tabs>
      </w:pPr>
      <w:r w:rsidRPr="005F192C">
        <w:t>Week 4:</w:t>
      </w:r>
      <w:r w:rsidRPr="005F192C">
        <w:rPr>
          <w:i/>
        </w:rPr>
        <w:tab/>
        <w:t xml:space="preserve"> </w:t>
      </w:r>
      <w:r w:rsidRPr="005F192C">
        <w:rPr>
          <w:i/>
        </w:rPr>
        <w:tab/>
        <w:t xml:space="preserve"> </w:t>
      </w:r>
      <w:r w:rsidRPr="005F192C">
        <w:rPr>
          <w:i/>
        </w:rPr>
        <w:tab/>
        <w:t xml:space="preserve"> </w:t>
      </w:r>
    </w:p>
    <w:p w14:paraId="0F6610D7" w14:textId="77777777" w:rsidR="004B78FA" w:rsidRPr="005F192C" w:rsidRDefault="004B78FA" w:rsidP="004B78FA">
      <w:pPr>
        <w:spacing w:line="259" w:lineRule="auto"/>
        <w:ind w:left="177"/>
        <w:rPr>
          <w:b/>
        </w:rPr>
      </w:pPr>
    </w:p>
    <w:p w14:paraId="59A0CBEA" w14:textId="77777777" w:rsidR="004B78FA" w:rsidRPr="005F192C" w:rsidRDefault="004B78FA" w:rsidP="004B78FA">
      <w:pPr>
        <w:spacing w:line="259" w:lineRule="auto"/>
        <w:ind w:left="177"/>
      </w:pPr>
      <w:r w:rsidRPr="005F192C">
        <w:rPr>
          <w:b/>
        </w:rPr>
        <w:t xml:space="preserve">Unit of Instruction:   </w:t>
      </w:r>
    </w:p>
    <w:p w14:paraId="25B5DF3A" w14:textId="77777777" w:rsidR="00A94ACD" w:rsidRDefault="00A94ACD" w:rsidP="004B78FA">
      <w:pPr>
        <w:ind w:left="177" w:right="5"/>
      </w:pPr>
    </w:p>
    <w:p w14:paraId="08BBB89D" w14:textId="2961BDAA" w:rsidR="004B78FA" w:rsidRPr="005F192C" w:rsidRDefault="004B78FA" w:rsidP="004B78FA">
      <w:pPr>
        <w:ind w:left="177" w:right="5"/>
      </w:pPr>
      <w:r w:rsidRPr="005F192C">
        <w:t xml:space="preserve">Planning and Decision Making </w:t>
      </w:r>
    </w:p>
    <w:p w14:paraId="0FA899B7" w14:textId="0D105105" w:rsidR="004B78FA" w:rsidRPr="005F192C" w:rsidRDefault="004B78FA" w:rsidP="004B78FA">
      <w:pPr>
        <w:spacing w:line="259" w:lineRule="auto"/>
        <w:ind w:left="177"/>
      </w:pPr>
    </w:p>
    <w:p w14:paraId="521DCCC8" w14:textId="77777777" w:rsidR="004B78FA" w:rsidRPr="005F192C" w:rsidRDefault="004B78FA" w:rsidP="004B78FA">
      <w:pPr>
        <w:spacing w:line="259" w:lineRule="auto"/>
        <w:ind w:left="177"/>
      </w:pPr>
      <w:r w:rsidRPr="005F192C">
        <w:rPr>
          <w:b/>
        </w:rPr>
        <w:t xml:space="preserve">Learning Objectives/Goals:   </w:t>
      </w:r>
    </w:p>
    <w:p w14:paraId="05030B79" w14:textId="77777777" w:rsidR="004B78FA" w:rsidRPr="005F192C" w:rsidRDefault="004B78FA">
      <w:pPr>
        <w:numPr>
          <w:ilvl w:val="0"/>
          <w:numId w:val="13"/>
        </w:numPr>
        <w:spacing w:after="5" w:line="250" w:lineRule="auto"/>
        <w:ind w:right="5" w:hanging="361"/>
      </w:pPr>
      <w:r w:rsidRPr="005F192C">
        <w:t xml:space="preserve">Define the management functions of planning and decision making </w:t>
      </w:r>
    </w:p>
    <w:p w14:paraId="60DBCCDD" w14:textId="77777777" w:rsidR="004B78FA" w:rsidRPr="005F192C" w:rsidRDefault="004B78FA">
      <w:pPr>
        <w:numPr>
          <w:ilvl w:val="0"/>
          <w:numId w:val="13"/>
        </w:numPr>
        <w:spacing w:after="5" w:line="250" w:lineRule="auto"/>
        <w:ind w:right="5" w:hanging="361"/>
      </w:pPr>
      <w:r w:rsidRPr="005F192C">
        <w:t xml:space="preserve">Identify characteristics of plans and specifically address those that make plans effective </w:t>
      </w:r>
    </w:p>
    <w:p w14:paraId="6B4F250E" w14:textId="77777777" w:rsidR="004B78FA" w:rsidRPr="005F192C" w:rsidRDefault="004B78FA">
      <w:pPr>
        <w:numPr>
          <w:ilvl w:val="0"/>
          <w:numId w:val="13"/>
        </w:numPr>
        <w:spacing w:after="5" w:line="250" w:lineRule="auto"/>
        <w:ind w:right="5" w:hanging="361"/>
      </w:pPr>
      <w:r w:rsidRPr="005F192C">
        <w:t xml:space="preserve">Identify participants and their responsibilities in planning process </w:t>
      </w:r>
    </w:p>
    <w:p w14:paraId="564D8411" w14:textId="77777777" w:rsidR="004B78FA" w:rsidRPr="005F192C" w:rsidRDefault="004B78FA">
      <w:pPr>
        <w:numPr>
          <w:ilvl w:val="0"/>
          <w:numId w:val="13"/>
        </w:numPr>
        <w:spacing w:after="5" w:line="250" w:lineRule="auto"/>
        <w:ind w:right="5" w:hanging="361"/>
      </w:pPr>
      <w:r w:rsidRPr="005F192C">
        <w:t xml:space="preserve">Describe constraints placed on planning and identify boundaries to be observed </w:t>
      </w:r>
    </w:p>
    <w:p w14:paraId="76D07549" w14:textId="77777777" w:rsidR="004B78FA" w:rsidRPr="005F192C" w:rsidRDefault="004B78FA">
      <w:pPr>
        <w:numPr>
          <w:ilvl w:val="0"/>
          <w:numId w:val="13"/>
        </w:numPr>
        <w:spacing w:after="37" w:line="250" w:lineRule="auto"/>
        <w:ind w:right="5" w:hanging="361"/>
      </w:pPr>
      <w:r w:rsidRPr="005F192C">
        <w:t xml:space="preserve">Differentiate among the terms philosophy, goal, objective, functional objective, policy, procedure, method and rule </w:t>
      </w:r>
    </w:p>
    <w:p w14:paraId="36306E0D" w14:textId="77777777" w:rsidR="004B78FA" w:rsidRPr="005F192C" w:rsidRDefault="004B78FA">
      <w:pPr>
        <w:numPr>
          <w:ilvl w:val="0"/>
          <w:numId w:val="13"/>
        </w:numPr>
        <w:spacing w:after="5" w:line="250" w:lineRule="auto"/>
        <w:ind w:right="5" w:hanging="361"/>
      </w:pPr>
      <w:r w:rsidRPr="005F192C">
        <w:t xml:space="preserve">Determine how to evaluate a decision’s importance </w:t>
      </w:r>
    </w:p>
    <w:p w14:paraId="7AFABE5D" w14:textId="77777777" w:rsidR="004B78FA" w:rsidRPr="005F192C" w:rsidRDefault="004B78FA">
      <w:pPr>
        <w:numPr>
          <w:ilvl w:val="0"/>
          <w:numId w:val="13"/>
        </w:numPr>
        <w:spacing w:after="5" w:line="250" w:lineRule="auto"/>
        <w:ind w:right="5" w:hanging="361"/>
      </w:pPr>
      <w:r w:rsidRPr="005F192C">
        <w:t xml:space="preserve">Describe tools and techniques available to aid decision making </w:t>
      </w:r>
    </w:p>
    <w:p w14:paraId="0065E73B" w14:textId="77777777" w:rsidR="004B78FA" w:rsidRPr="005F192C" w:rsidRDefault="004B78FA" w:rsidP="004B78FA">
      <w:pPr>
        <w:spacing w:after="37"/>
        <w:ind w:left="177" w:right="5"/>
      </w:pPr>
      <w:r w:rsidRPr="005F192C">
        <w:tab/>
      </w:r>
      <w:r w:rsidRPr="005F192C">
        <w:tab/>
        <w:t xml:space="preserve">   </w:t>
      </w:r>
    </w:p>
    <w:p w14:paraId="0917BCCE" w14:textId="77777777" w:rsidR="004B78FA" w:rsidRPr="005F192C" w:rsidRDefault="004B78FA">
      <w:pPr>
        <w:numPr>
          <w:ilvl w:val="0"/>
          <w:numId w:val="13"/>
        </w:numPr>
        <w:spacing w:after="5" w:line="250" w:lineRule="auto"/>
        <w:ind w:right="5" w:hanging="361"/>
      </w:pPr>
      <w:r w:rsidRPr="005F192C">
        <w:t xml:space="preserve">Describe the importance of an IT plan </w:t>
      </w:r>
    </w:p>
    <w:p w14:paraId="6EB2DBC3" w14:textId="77777777" w:rsidR="004B78FA" w:rsidRPr="005F192C" w:rsidRDefault="004B78FA">
      <w:pPr>
        <w:numPr>
          <w:ilvl w:val="0"/>
          <w:numId w:val="13"/>
        </w:numPr>
        <w:spacing w:after="5" w:line="250" w:lineRule="auto"/>
        <w:ind w:right="5" w:hanging="361"/>
      </w:pPr>
      <w:r w:rsidRPr="005F192C">
        <w:t xml:space="preserve">Describe the difficulties with aligning IT and organizational goals </w:t>
      </w:r>
    </w:p>
    <w:p w14:paraId="5EA5B921" w14:textId="77777777" w:rsidR="004B78FA" w:rsidRPr="005F192C" w:rsidRDefault="004B78FA">
      <w:pPr>
        <w:numPr>
          <w:ilvl w:val="0"/>
          <w:numId w:val="13"/>
        </w:numPr>
        <w:spacing w:after="5" w:line="250" w:lineRule="auto"/>
        <w:ind w:right="5" w:hanging="361"/>
      </w:pPr>
      <w:r w:rsidRPr="005F192C">
        <w:t xml:space="preserve">Describe the steps in creating an IT plan </w:t>
      </w:r>
    </w:p>
    <w:p w14:paraId="16BC1968" w14:textId="77777777" w:rsidR="004B78FA" w:rsidRPr="005F192C" w:rsidRDefault="004B78FA">
      <w:pPr>
        <w:numPr>
          <w:ilvl w:val="0"/>
          <w:numId w:val="13"/>
        </w:numPr>
        <w:spacing w:after="5" w:line="250" w:lineRule="auto"/>
        <w:ind w:right="5" w:hanging="361"/>
      </w:pPr>
      <w:r w:rsidRPr="005F192C">
        <w:t xml:space="preserve">Describe the component parts of an IT plan </w:t>
      </w:r>
    </w:p>
    <w:p w14:paraId="49276C45" w14:textId="77777777" w:rsidR="004B78FA" w:rsidRPr="005F192C" w:rsidRDefault="004B78FA" w:rsidP="004B78FA">
      <w:pPr>
        <w:spacing w:line="259" w:lineRule="auto"/>
        <w:ind w:left="903"/>
      </w:pPr>
      <w:r w:rsidRPr="005F192C">
        <w:t xml:space="preserve"> </w:t>
      </w:r>
    </w:p>
    <w:p w14:paraId="5E539F55" w14:textId="5293B980" w:rsidR="004B78FA" w:rsidRPr="005F192C" w:rsidRDefault="004B78FA" w:rsidP="004B78FA">
      <w:pPr>
        <w:spacing w:line="259" w:lineRule="auto"/>
        <w:ind w:left="177"/>
      </w:pPr>
      <w:r w:rsidRPr="005F192C">
        <w:rPr>
          <w:b/>
        </w:rPr>
        <w:t xml:space="preserve"> </w:t>
      </w: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820"/>
        <w:gridCol w:w="3534"/>
      </w:tblGrid>
      <w:tr w:rsidR="004B78FA" w:rsidRPr="005F192C" w14:paraId="60136C58" w14:textId="77777777" w:rsidTr="00A94ACD">
        <w:trPr>
          <w:trHeight w:val="327"/>
        </w:trPr>
        <w:tc>
          <w:tcPr>
            <w:tcW w:w="5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47A9C" w14:textId="24F46A63" w:rsidR="004B78FA" w:rsidRPr="00A94ACD" w:rsidRDefault="00334815" w:rsidP="008A3E16">
            <w:pPr>
              <w:spacing w:line="259" w:lineRule="auto"/>
              <w:rPr>
                <w:rFonts w:ascii="Times New Roman" w:hAnsi="Times New Roman" w:cs="Times New Roman"/>
                <w:b/>
                <w:bCs/>
              </w:rPr>
            </w:pPr>
            <w:r>
              <w:rPr>
                <w:rFonts w:ascii="Times New Roman" w:hAnsi="Times New Roman" w:cs="Times New Roman"/>
                <w:b/>
                <w:bCs/>
              </w:rPr>
              <w:t xml:space="preserve">Assignment: </w:t>
            </w:r>
            <w:r w:rsidR="00C47366">
              <w:rPr>
                <w:rFonts w:ascii="Times New Roman" w:hAnsi="Times New Roman" w:cs="Times New Roman"/>
                <w:b/>
                <w:bCs/>
              </w:rPr>
              <w:t>Reading/Content</w:t>
            </w:r>
          </w:p>
        </w:tc>
        <w:tc>
          <w:tcPr>
            <w:tcW w:w="35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B0A0BE" w14:textId="45E7781B" w:rsidR="004B78FA" w:rsidRPr="00A94ACD"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4FD08264" w14:textId="77777777" w:rsidTr="008A3E16">
        <w:trPr>
          <w:trHeight w:val="326"/>
        </w:trPr>
        <w:tc>
          <w:tcPr>
            <w:tcW w:w="5820" w:type="dxa"/>
            <w:tcBorders>
              <w:top w:val="single" w:sz="4" w:space="0" w:color="000000"/>
              <w:left w:val="single" w:sz="4" w:space="0" w:color="000000"/>
              <w:bottom w:val="single" w:sz="4" w:space="0" w:color="000000"/>
              <w:right w:val="single" w:sz="4" w:space="0" w:color="000000"/>
            </w:tcBorders>
          </w:tcPr>
          <w:p w14:paraId="24E2CF06" w14:textId="2ABC7A1C" w:rsidR="004B78FA" w:rsidRPr="005F192C" w:rsidRDefault="005C5DC8" w:rsidP="008A3E16">
            <w:pPr>
              <w:spacing w:line="259" w:lineRule="auto"/>
              <w:rPr>
                <w:rFonts w:ascii="Times New Roman" w:hAnsi="Times New Roman" w:cs="Times New Roman"/>
              </w:rPr>
            </w:pPr>
            <w:r>
              <w:t>Assigned Readings and Videos</w:t>
            </w:r>
            <w:r w:rsidR="00F14659">
              <w:t>: planning</w:t>
            </w:r>
            <w:r>
              <w:t>, goals, objectives, policies, project planning, strategic planning</w:t>
            </w:r>
          </w:p>
        </w:tc>
        <w:tc>
          <w:tcPr>
            <w:tcW w:w="3534" w:type="dxa"/>
            <w:tcBorders>
              <w:top w:val="single" w:sz="4" w:space="0" w:color="000000"/>
              <w:left w:val="single" w:sz="4" w:space="0" w:color="000000"/>
              <w:bottom w:val="single" w:sz="4" w:space="0" w:color="000000"/>
              <w:right w:val="single" w:sz="4" w:space="0" w:color="000000"/>
            </w:tcBorders>
          </w:tcPr>
          <w:p w14:paraId="2C2CDABE" w14:textId="3CC7F4C6" w:rsidR="004B78FA" w:rsidRPr="00C47366" w:rsidRDefault="005C5DC8" w:rsidP="008A3E16">
            <w:pPr>
              <w:spacing w:line="259" w:lineRule="auto"/>
              <w:rPr>
                <w:rFonts w:ascii="Times New Roman" w:hAnsi="Times New Roman" w:cs="Times New Roman"/>
              </w:rPr>
            </w:pPr>
            <w:r w:rsidRPr="00C47366">
              <w:rPr>
                <w:rFonts w:ascii="Times New Roman" w:hAnsi="Times New Roman" w:cs="Times New Roman"/>
              </w:rPr>
              <w:t>Week 4 Quiz</w:t>
            </w:r>
            <w:r w:rsidR="004B78FA" w:rsidRPr="00C47366">
              <w:rPr>
                <w:rFonts w:ascii="Times New Roman" w:hAnsi="Times New Roman" w:cs="Times New Roman"/>
              </w:rPr>
              <w:t xml:space="preserve"> </w:t>
            </w:r>
          </w:p>
        </w:tc>
      </w:tr>
      <w:tr w:rsidR="00A94ACD" w:rsidRPr="005F192C" w14:paraId="225208BF" w14:textId="77777777" w:rsidTr="008A3E16">
        <w:trPr>
          <w:trHeight w:val="326"/>
        </w:trPr>
        <w:tc>
          <w:tcPr>
            <w:tcW w:w="5820" w:type="dxa"/>
            <w:tcBorders>
              <w:top w:val="single" w:sz="4" w:space="0" w:color="000000"/>
              <w:left w:val="single" w:sz="4" w:space="0" w:color="000000"/>
              <w:bottom w:val="single" w:sz="4" w:space="0" w:color="000000"/>
              <w:right w:val="single" w:sz="4" w:space="0" w:color="000000"/>
            </w:tcBorders>
          </w:tcPr>
          <w:p w14:paraId="24358627" w14:textId="57F37736" w:rsidR="00A94ACD" w:rsidRPr="005F192C" w:rsidRDefault="00A94ACD" w:rsidP="00A94ACD">
            <w:pPr>
              <w:spacing w:line="259" w:lineRule="auto"/>
            </w:pPr>
          </w:p>
        </w:tc>
        <w:tc>
          <w:tcPr>
            <w:tcW w:w="3534" w:type="dxa"/>
            <w:tcBorders>
              <w:top w:val="single" w:sz="4" w:space="0" w:color="000000"/>
              <w:left w:val="single" w:sz="4" w:space="0" w:color="000000"/>
              <w:bottom w:val="single" w:sz="4" w:space="0" w:color="000000"/>
              <w:right w:val="single" w:sz="4" w:space="0" w:color="000000"/>
            </w:tcBorders>
          </w:tcPr>
          <w:p w14:paraId="34685A04" w14:textId="0FD182AF" w:rsidR="00A94ACD" w:rsidRPr="00C47366" w:rsidRDefault="005C5DC8" w:rsidP="00A94ACD">
            <w:pPr>
              <w:spacing w:line="259" w:lineRule="auto"/>
            </w:pPr>
            <w:r w:rsidRPr="00C47366">
              <w:rPr>
                <w:rFonts w:ascii="Times New Roman" w:hAnsi="Times New Roman" w:cs="Times New Roman"/>
              </w:rPr>
              <w:t>Write a Job Procedure assignment</w:t>
            </w:r>
          </w:p>
        </w:tc>
      </w:tr>
    </w:tbl>
    <w:p w14:paraId="0D27083A" w14:textId="77777777" w:rsidR="004B78FA" w:rsidRPr="005F192C" w:rsidRDefault="004B78FA" w:rsidP="004B78FA">
      <w:pPr>
        <w:spacing w:line="259" w:lineRule="auto"/>
        <w:ind w:left="182"/>
        <w:rPr>
          <w:b/>
        </w:rPr>
      </w:pPr>
      <w:r w:rsidRPr="005F192C">
        <w:rPr>
          <w:b/>
        </w:rPr>
        <w:lastRenderedPageBreak/>
        <w:t xml:space="preserve"> </w:t>
      </w:r>
    </w:p>
    <w:p w14:paraId="2D736101" w14:textId="77777777" w:rsidR="004B78FA" w:rsidRPr="005F192C" w:rsidRDefault="004B78FA" w:rsidP="004B78FA">
      <w:pPr>
        <w:spacing w:line="259" w:lineRule="auto"/>
        <w:ind w:left="182"/>
      </w:pPr>
      <w:r w:rsidRPr="005F192C">
        <w:rPr>
          <w:b/>
        </w:rPr>
        <w:t xml:space="preserve"> </w:t>
      </w:r>
    </w:p>
    <w:p w14:paraId="3E5D253A" w14:textId="1704CEBF" w:rsidR="004B78FA" w:rsidRPr="005F192C" w:rsidRDefault="004B78FA" w:rsidP="001B4411">
      <w:pPr>
        <w:pStyle w:val="Heading1"/>
        <w:shd w:val="clear" w:color="auto" w:fill="D9D9D9" w:themeFill="background1" w:themeFillShade="D9"/>
        <w:tabs>
          <w:tab w:val="center" w:pos="3784"/>
          <w:tab w:val="center" w:pos="4504"/>
          <w:tab w:val="center" w:pos="5224"/>
          <w:tab w:val="center" w:pos="5945"/>
          <w:tab w:val="center" w:pos="6665"/>
          <w:tab w:val="center" w:pos="7385"/>
        </w:tabs>
      </w:pPr>
      <w:r w:rsidRPr="005F192C">
        <w:t>Week 5:</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p>
    <w:p w14:paraId="1669EEF3" w14:textId="77777777" w:rsidR="004B78FA" w:rsidRPr="005F192C" w:rsidRDefault="004B78FA" w:rsidP="004B78FA">
      <w:pPr>
        <w:spacing w:line="259" w:lineRule="auto"/>
        <w:ind w:left="177"/>
        <w:rPr>
          <w:b/>
        </w:rPr>
      </w:pPr>
    </w:p>
    <w:p w14:paraId="7900A1B0" w14:textId="77777777" w:rsidR="004B78FA" w:rsidRPr="005F192C" w:rsidRDefault="004B78FA" w:rsidP="004B78FA">
      <w:pPr>
        <w:spacing w:line="259" w:lineRule="auto"/>
        <w:ind w:left="177"/>
      </w:pPr>
      <w:r w:rsidRPr="005F192C">
        <w:rPr>
          <w:b/>
        </w:rPr>
        <w:t xml:space="preserve">Unit of Instruction:   </w:t>
      </w:r>
    </w:p>
    <w:p w14:paraId="2539997A" w14:textId="77777777" w:rsidR="001B4411" w:rsidRDefault="001B4411" w:rsidP="004B78FA">
      <w:pPr>
        <w:ind w:left="177" w:right="5"/>
      </w:pPr>
    </w:p>
    <w:p w14:paraId="2847CCBB" w14:textId="44705A00" w:rsidR="004B78FA" w:rsidRPr="005F192C" w:rsidRDefault="004B78FA" w:rsidP="004B78FA">
      <w:pPr>
        <w:ind w:left="177" w:right="5"/>
      </w:pPr>
      <w:r w:rsidRPr="005F192C">
        <w:t xml:space="preserve">Organizing and Staffing </w:t>
      </w:r>
    </w:p>
    <w:p w14:paraId="6585FC12" w14:textId="1116F6E7" w:rsidR="004B78FA" w:rsidRPr="005F192C" w:rsidRDefault="004B78FA" w:rsidP="004B78FA">
      <w:pPr>
        <w:ind w:left="177" w:right="5"/>
      </w:pPr>
    </w:p>
    <w:p w14:paraId="66BC10E5" w14:textId="6992EBE3" w:rsidR="004B78FA" w:rsidRPr="005F192C" w:rsidRDefault="004B78FA" w:rsidP="004B78FA">
      <w:pPr>
        <w:spacing w:line="259" w:lineRule="auto"/>
        <w:ind w:left="182"/>
      </w:pPr>
    </w:p>
    <w:p w14:paraId="57E11747" w14:textId="77777777" w:rsidR="004B78FA" w:rsidRDefault="004B78FA" w:rsidP="004B78FA">
      <w:pPr>
        <w:spacing w:line="259" w:lineRule="auto"/>
        <w:ind w:left="177"/>
        <w:rPr>
          <w:b/>
        </w:rPr>
      </w:pPr>
      <w:r w:rsidRPr="005F192C">
        <w:rPr>
          <w:b/>
        </w:rPr>
        <w:t xml:space="preserve">Learning Objectives/Goals:   </w:t>
      </w:r>
    </w:p>
    <w:p w14:paraId="768ABE87" w14:textId="77777777" w:rsidR="001B4411" w:rsidRPr="005F192C" w:rsidRDefault="001B4411" w:rsidP="004B78FA">
      <w:pPr>
        <w:spacing w:line="259" w:lineRule="auto"/>
        <w:ind w:left="177"/>
      </w:pPr>
    </w:p>
    <w:p w14:paraId="47787EEF" w14:textId="77777777" w:rsidR="004B78FA" w:rsidRPr="005F192C" w:rsidRDefault="004B78FA">
      <w:pPr>
        <w:numPr>
          <w:ilvl w:val="0"/>
          <w:numId w:val="14"/>
        </w:numPr>
        <w:spacing w:after="5" w:line="250" w:lineRule="auto"/>
        <w:ind w:right="5" w:hanging="361"/>
      </w:pPr>
      <w:r w:rsidRPr="005F192C">
        <w:t xml:space="preserve">Define basic management function of organizing and identify steps in organizing process </w:t>
      </w:r>
    </w:p>
    <w:p w14:paraId="74AA7F59" w14:textId="77777777" w:rsidR="004B78FA" w:rsidRPr="005F192C" w:rsidRDefault="004B78FA">
      <w:pPr>
        <w:numPr>
          <w:ilvl w:val="0"/>
          <w:numId w:val="14"/>
        </w:numPr>
        <w:spacing w:after="42" w:line="250" w:lineRule="auto"/>
        <w:ind w:right="5" w:hanging="361"/>
      </w:pPr>
      <w:r w:rsidRPr="005F192C">
        <w:t xml:space="preserve">Define key concepts of hierarchy, chain of command, splintered authority, and concurring authority </w:t>
      </w:r>
    </w:p>
    <w:p w14:paraId="4BE46215" w14:textId="77777777" w:rsidR="004B78FA" w:rsidRPr="005F192C" w:rsidRDefault="004B78FA">
      <w:pPr>
        <w:numPr>
          <w:ilvl w:val="0"/>
          <w:numId w:val="14"/>
        </w:numPr>
        <w:spacing w:after="5" w:line="250" w:lineRule="auto"/>
        <w:ind w:right="5" w:hanging="361"/>
      </w:pPr>
      <w:r w:rsidRPr="005F192C">
        <w:t xml:space="preserve">Differentiate between line and staff relationships </w:t>
      </w:r>
    </w:p>
    <w:p w14:paraId="13939713" w14:textId="77777777" w:rsidR="004B78FA" w:rsidRPr="005F192C" w:rsidRDefault="004B78FA">
      <w:pPr>
        <w:numPr>
          <w:ilvl w:val="0"/>
          <w:numId w:val="14"/>
        </w:numPr>
        <w:spacing w:after="5" w:line="250" w:lineRule="auto"/>
        <w:ind w:right="5" w:hanging="361"/>
      </w:pPr>
      <w:r w:rsidRPr="005F192C">
        <w:t xml:space="preserve">Describe dual pyramid organization arrangement found in healthcare authority patterns </w:t>
      </w:r>
    </w:p>
    <w:p w14:paraId="20176668" w14:textId="77777777" w:rsidR="004B78FA" w:rsidRPr="005F192C" w:rsidRDefault="004B78FA">
      <w:pPr>
        <w:numPr>
          <w:ilvl w:val="0"/>
          <w:numId w:val="14"/>
        </w:numPr>
        <w:spacing w:after="5" w:line="250" w:lineRule="auto"/>
        <w:ind w:right="5" w:hanging="361"/>
      </w:pPr>
      <w:r w:rsidRPr="005F192C">
        <w:t xml:space="preserve">Identify basic patterns of departmentation </w:t>
      </w:r>
    </w:p>
    <w:p w14:paraId="3CC06798" w14:textId="77777777" w:rsidR="004B78FA" w:rsidRPr="005F192C" w:rsidRDefault="004B78FA">
      <w:pPr>
        <w:numPr>
          <w:ilvl w:val="0"/>
          <w:numId w:val="14"/>
        </w:numPr>
        <w:spacing w:after="42" w:line="250" w:lineRule="auto"/>
        <w:ind w:right="5" w:hanging="361"/>
      </w:pPr>
      <w:r w:rsidRPr="005F192C">
        <w:t xml:space="preserve">Introduce concept of matrix organization and define applicability of this apparently contradictory concept </w:t>
      </w:r>
    </w:p>
    <w:p w14:paraId="3C52F475" w14:textId="77777777" w:rsidR="004B78FA" w:rsidRPr="005F192C" w:rsidRDefault="004B78FA">
      <w:pPr>
        <w:numPr>
          <w:ilvl w:val="0"/>
          <w:numId w:val="14"/>
        </w:numPr>
        <w:spacing w:after="5" w:line="250" w:lineRule="auto"/>
        <w:ind w:right="5" w:hanging="361"/>
      </w:pPr>
      <w:r w:rsidRPr="005F192C">
        <w:t xml:space="preserve">Identify patterns of organizational flexibility </w:t>
      </w:r>
    </w:p>
    <w:p w14:paraId="5578F5DC" w14:textId="77777777" w:rsidR="004B78FA" w:rsidRPr="005F192C" w:rsidRDefault="004B78FA">
      <w:pPr>
        <w:numPr>
          <w:ilvl w:val="0"/>
          <w:numId w:val="14"/>
        </w:numPr>
        <w:spacing w:after="5" w:line="250" w:lineRule="auto"/>
        <w:ind w:right="5" w:hanging="361"/>
      </w:pPr>
      <w:r w:rsidRPr="005F192C">
        <w:t xml:space="preserve">Describe principles involved in developing an organizational chart </w:t>
      </w:r>
    </w:p>
    <w:p w14:paraId="1C7CCC18" w14:textId="77777777" w:rsidR="004B78FA" w:rsidRPr="005F192C" w:rsidRDefault="004B78FA">
      <w:pPr>
        <w:numPr>
          <w:ilvl w:val="0"/>
          <w:numId w:val="14"/>
        </w:numPr>
        <w:spacing w:after="5" w:line="250" w:lineRule="auto"/>
        <w:ind w:right="5" w:hanging="361"/>
      </w:pPr>
      <w:r w:rsidRPr="005F192C">
        <w:t xml:space="preserve">Describe elements of a job analysis </w:t>
      </w:r>
    </w:p>
    <w:p w14:paraId="7AAE8005" w14:textId="77777777" w:rsidR="004B78FA" w:rsidRPr="005F192C" w:rsidRDefault="004B78FA">
      <w:pPr>
        <w:numPr>
          <w:ilvl w:val="0"/>
          <w:numId w:val="14"/>
        </w:numPr>
        <w:spacing w:after="5" w:line="250" w:lineRule="auto"/>
        <w:ind w:right="5" w:hanging="361"/>
      </w:pPr>
      <w:r w:rsidRPr="005F192C">
        <w:t xml:space="preserve">Introduce job descriptions, including uses and necessary elements in development </w:t>
      </w:r>
    </w:p>
    <w:p w14:paraId="13722EB7" w14:textId="77777777" w:rsidR="004B78FA" w:rsidRPr="005F192C" w:rsidRDefault="004B78FA">
      <w:pPr>
        <w:numPr>
          <w:ilvl w:val="0"/>
          <w:numId w:val="14"/>
        </w:numPr>
        <w:spacing w:after="5" w:line="250" w:lineRule="auto"/>
        <w:ind w:right="5" w:hanging="361"/>
      </w:pPr>
      <w:r w:rsidRPr="005F192C">
        <w:t xml:space="preserve">Identify content and use of the management inventory </w:t>
      </w:r>
    </w:p>
    <w:p w14:paraId="1E76CF5D" w14:textId="77777777" w:rsidR="004B78FA" w:rsidRPr="005F192C" w:rsidRDefault="004B78FA">
      <w:pPr>
        <w:numPr>
          <w:ilvl w:val="0"/>
          <w:numId w:val="14"/>
        </w:numPr>
        <w:spacing w:after="5" w:line="250" w:lineRule="auto"/>
        <w:ind w:right="5" w:hanging="361"/>
      </w:pPr>
      <w:r w:rsidRPr="005F192C">
        <w:t xml:space="preserve">Describe role and activities of the professional practitioner as consultant </w:t>
      </w:r>
    </w:p>
    <w:p w14:paraId="295651AB" w14:textId="77777777" w:rsidR="001B4411" w:rsidRDefault="001B4411" w:rsidP="004B78FA">
      <w:pPr>
        <w:spacing w:line="259" w:lineRule="auto"/>
        <w:ind w:left="177"/>
        <w:rPr>
          <w:b/>
        </w:rPr>
      </w:pPr>
    </w:p>
    <w:p w14:paraId="218D98B7" w14:textId="44EC4175" w:rsidR="004B78FA" w:rsidRPr="005F192C" w:rsidRDefault="004B78FA" w:rsidP="004B78FA">
      <w:pPr>
        <w:spacing w:line="259" w:lineRule="auto"/>
        <w:ind w:left="177"/>
      </w:pPr>
      <w:r w:rsidRPr="005F192C">
        <w:rPr>
          <w:b/>
        </w:rPr>
        <w:t xml:space="preserve">    </w:t>
      </w: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883"/>
        <w:gridCol w:w="3471"/>
      </w:tblGrid>
      <w:tr w:rsidR="004B78FA" w:rsidRPr="005F192C" w14:paraId="10344C49" w14:textId="77777777" w:rsidTr="001B4411">
        <w:trPr>
          <w:trHeight w:val="326"/>
        </w:trPr>
        <w:tc>
          <w:tcPr>
            <w:tcW w:w="5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287148" w14:textId="6ACDF2C4" w:rsidR="004B78FA" w:rsidRPr="001B4411" w:rsidRDefault="00334815" w:rsidP="008A3E16">
            <w:pPr>
              <w:spacing w:line="259" w:lineRule="auto"/>
              <w:rPr>
                <w:rFonts w:ascii="Times New Roman" w:hAnsi="Times New Roman" w:cs="Times New Roman"/>
                <w:b/>
                <w:bCs/>
              </w:rPr>
            </w:pPr>
            <w:r>
              <w:rPr>
                <w:rFonts w:ascii="Times New Roman" w:hAnsi="Times New Roman" w:cs="Times New Roman"/>
                <w:b/>
                <w:bCs/>
              </w:rPr>
              <w:t xml:space="preserve">Assignment: </w:t>
            </w:r>
            <w:r w:rsidR="00C47366">
              <w:rPr>
                <w:rFonts w:ascii="Times New Roman" w:hAnsi="Times New Roman" w:cs="Times New Roman"/>
                <w:b/>
                <w:bCs/>
              </w:rPr>
              <w:t>Reading/Content</w:t>
            </w:r>
            <w:r w:rsidR="004B78FA" w:rsidRPr="001B4411">
              <w:rPr>
                <w:rFonts w:ascii="Times New Roman" w:hAnsi="Times New Roman" w:cs="Times New Roman"/>
                <w:b/>
                <w:bCs/>
              </w:rPr>
              <w:t xml:space="preserve"> </w:t>
            </w:r>
          </w:p>
        </w:tc>
        <w:tc>
          <w:tcPr>
            <w:tcW w:w="34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8EB7F7" w14:textId="5914C363" w:rsidR="004B78FA" w:rsidRPr="001B4411"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1B4411" w:rsidRPr="005F192C" w14:paraId="4B75352C" w14:textId="77777777" w:rsidTr="008A3E16">
        <w:trPr>
          <w:trHeight w:val="326"/>
        </w:trPr>
        <w:tc>
          <w:tcPr>
            <w:tcW w:w="5883" w:type="dxa"/>
            <w:tcBorders>
              <w:top w:val="single" w:sz="4" w:space="0" w:color="000000"/>
              <w:left w:val="single" w:sz="4" w:space="0" w:color="000000"/>
              <w:bottom w:val="single" w:sz="4" w:space="0" w:color="000000"/>
              <w:right w:val="single" w:sz="4" w:space="0" w:color="000000"/>
            </w:tcBorders>
          </w:tcPr>
          <w:p w14:paraId="36E96361" w14:textId="0CA3D19E" w:rsidR="001B4411" w:rsidRPr="005F192C" w:rsidRDefault="00C47366" w:rsidP="001B4411">
            <w:pPr>
              <w:spacing w:line="259" w:lineRule="auto"/>
              <w:rPr>
                <w:rFonts w:ascii="Times New Roman" w:hAnsi="Times New Roman" w:cs="Times New Roman"/>
              </w:rPr>
            </w:pPr>
            <w:r>
              <w:t>Assigned Readings and Videos</w:t>
            </w:r>
            <w:r w:rsidR="00F14659">
              <w:t>: organizing</w:t>
            </w:r>
            <w:r>
              <w:t xml:space="preserve"> concepts, workforce planning, job analysis</w:t>
            </w:r>
          </w:p>
        </w:tc>
        <w:tc>
          <w:tcPr>
            <w:tcW w:w="3471" w:type="dxa"/>
            <w:tcBorders>
              <w:top w:val="single" w:sz="4" w:space="0" w:color="000000"/>
              <w:left w:val="single" w:sz="4" w:space="0" w:color="000000"/>
              <w:bottom w:val="single" w:sz="4" w:space="0" w:color="000000"/>
              <w:right w:val="single" w:sz="4" w:space="0" w:color="000000"/>
            </w:tcBorders>
          </w:tcPr>
          <w:p w14:paraId="32964F83" w14:textId="78D3ECA8" w:rsidR="001B4411" w:rsidRPr="009C6488" w:rsidRDefault="00C47366" w:rsidP="001B4411">
            <w:pPr>
              <w:spacing w:line="259" w:lineRule="auto"/>
              <w:rPr>
                <w:rFonts w:ascii="Times New Roman" w:hAnsi="Times New Roman" w:cs="Times New Roman"/>
              </w:rPr>
            </w:pPr>
            <w:r w:rsidRPr="009C6488">
              <w:rPr>
                <w:rFonts w:ascii="Times New Roman" w:hAnsi="Times New Roman" w:cs="Times New Roman"/>
              </w:rPr>
              <w:t>Week 5 Quiz</w:t>
            </w:r>
            <w:r w:rsidR="001B4411" w:rsidRPr="009C6488">
              <w:rPr>
                <w:rFonts w:ascii="Times New Roman" w:hAnsi="Times New Roman" w:cs="Times New Roman"/>
              </w:rPr>
              <w:t xml:space="preserve"> </w:t>
            </w:r>
          </w:p>
        </w:tc>
      </w:tr>
      <w:tr w:rsidR="001B4411" w:rsidRPr="005F192C" w14:paraId="713B45FF" w14:textId="77777777" w:rsidTr="008A3E16">
        <w:trPr>
          <w:trHeight w:val="327"/>
        </w:trPr>
        <w:tc>
          <w:tcPr>
            <w:tcW w:w="5883" w:type="dxa"/>
            <w:tcBorders>
              <w:top w:val="single" w:sz="4" w:space="0" w:color="000000"/>
              <w:left w:val="single" w:sz="4" w:space="0" w:color="000000"/>
              <w:bottom w:val="single" w:sz="4" w:space="0" w:color="000000"/>
              <w:right w:val="single" w:sz="4" w:space="0" w:color="000000"/>
            </w:tcBorders>
          </w:tcPr>
          <w:p w14:paraId="6A85B7FE" w14:textId="39534723" w:rsidR="001B4411" w:rsidRPr="005F192C" w:rsidRDefault="001B4411" w:rsidP="001B4411">
            <w:pPr>
              <w:spacing w:line="259" w:lineRule="auto"/>
              <w:rPr>
                <w:rFonts w:ascii="Times New Roman" w:hAnsi="Times New Roman" w:cs="Times New Roman"/>
              </w:rPr>
            </w:pPr>
          </w:p>
        </w:tc>
        <w:tc>
          <w:tcPr>
            <w:tcW w:w="3471" w:type="dxa"/>
            <w:tcBorders>
              <w:top w:val="single" w:sz="4" w:space="0" w:color="000000"/>
              <w:left w:val="single" w:sz="4" w:space="0" w:color="000000"/>
              <w:bottom w:val="single" w:sz="4" w:space="0" w:color="000000"/>
              <w:right w:val="single" w:sz="4" w:space="0" w:color="000000"/>
            </w:tcBorders>
          </w:tcPr>
          <w:p w14:paraId="26F07167" w14:textId="4385B07F" w:rsidR="001B4411" w:rsidRPr="009C6488" w:rsidRDefault="00C47366" w:rsidP="001B4411">
            <w:pPr>
              <w:spacing w:line="259" w:lineRule="auto"/>
              <w:rPr>
                <w:rFonts w:ascii="Times New Roman" w:hAnsi="Times New Roman" w:cs="Times New Roman"/>
              </w:rPr>
            </w:pPr>
            <w:r w:rsidRPr="009C6488">
              <w:rPr>
                <w:rFonts w:ascii="Times New Roman" w:hAnsi="Times New Roman" w:cs="Times New Roman"/>
              </w:rPr>
              <w:t>Write a Job Description assignment</w:t>
            </w:r>
            <w:r w:rsidR="001B4411" w:rsidRPr="009C6488">
              <w:rPr>
                <w:rFonts w:ascii="Times New Roman" w:hAnsi="Times New Roman" w:cs="Times New Roman"/>
              </w:rPr>
              <w:t xml:space="preserve"> </w:t>
            </w:r>
          </w:p>
        </w:tc>
      </w:tr>
    </w:tbl>
    <w:p w14:paraId="4C725EC2" w14:textId="264962E1" w:rsidR="004B78FA" w:rsidRDefault="004B78FA" w:rsidP="009C6488">
      <w:pPr>
        <w:spacing w:line="259" w:lineRule="auto"/>
        <w:ind w:left="182"/>
        <w:rPr>
          <w:b/>
        </w:rPr>
      </w:pPr>
      <w:r w:rsidRPr="005F192C">
        <w:rPr>
          <w:b/>
        </w:rPr>
        <w:t xml:space="preserve">  </w:t>
      </w:r>
    </w:p>
    <w:p w14:paraId="63CE9678" w14:textId="77777777" w:rsidR="00C47366" w:rsidRDefault="00C47366" w:rsidP="00AD5185">
      <w:pPr>
        <w:spacing w:after="21" w:line="259" w:lineRule="auto"/>
        <w:ind w:left="182"/>
        <w:rPr>
          <w:b/>
        </w:rPr>
      </w:pPr>
    </w:p>
    <w:p w14:paraId="4C1CE19C" w14:textId="785F21FC" w:rsidR="004B78FA" w:rsidRPr="005F192C" w:rsidRDefault="004B78FA" w:rsidP="00880EAB">
      <w:pPr>
        <w:pStyle w:val="Heading1"/>
        <w:shd w:val="clear" w:color="auto" w:fill="D9D9D9" w:themeFill="background1" w:themeFillShade="D9"/>
        <w:tabs>
          <w:tab w:val="center" w:pos="3784"/>
          <w:tab w:val="center" w:pos="4504"/>
          <w:tab w:val="center" w:pos="5224"/>
          <w:tab w:val="center" w:pos="5945"/>
          <w:tab w:val="center" w:pos="6665"/>
          <w:tab w:val="center" w:pos="7385"/>
          <w:tab w:val="center" w:pos="8105"/>
          <w:tab w:val="center" w:pos="8826"/>
        </w:tabs>
      </w:pPr>
      <w:r w:rsidRPr="005F192C">
        <w:t>Week 6: February</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p>
    <w:p w14:paraId="0B080A8C" w14:textId="77777777" w:rsidR="004B78FA" w:rsidRPr="005F192C" w:rsidRDefault="004B78FA" w:rsidP="004B78FA">
      <w:pPr>
        <w:spacing w:line="259" w:lineRule="auto"/>
        <w:ind w:left="177"/>
        <w:rPr>
          <w:b/>
        </w:rPr>
      </w:pPr>
    </w:p>
    <w:p w14:paraId="4E894D6A" w14:textId="77777777" w:rsidR="004B78FA" w:rsidRPr="005F192C" w:rsidRDefault="004B78FA" w:rsidP="004B78FA">
      <w:pPr>
        <w:spacing w:line="259" w:lineRule="auto"/>
        <w:ind w:left="177"/>
      </w:pPr>
      <w:r w:rsidRPr="005F192C">
        <w:rPr>
          <w:b/>
        </w:rPr>
        <w:t xml:space="preserve">Unit of Instruction:   </w:t>
      </w:r>
    </w:p>
    <w:p w14:paraId="20F6A2C4" w14:textId="77777777" w:rsidR="00880EAB" w:rsidRDefault="00880EAB" w:rsidP="004B78FA">
      <w:pPr>
        <w:spacing w:line="259" w:lineRule="auto"/>
        <w:ind w:left="182"/>
      </w:pPr>
    </w:p>
    <w:p w14:paraId="6D067A9E" w14:textId="14F867B8" w:rsidR="004B78FA" w:rsidRDefault="00880EAB" w:rsidP="004B78FA">
      <w:pPr>
        <w:spacing w:line="259" w:lineRule="auto"/>
        <w:ind w:left="182"/>
      </w:pPr>
      <w:r>
        <w:t>Committees and Teams</w:t>
      </w:r>
      <w:r w:rsidR="004B78FA" w:rsidRPr="005F192C">
        <w:t xml:space="preserve"> </w:t>
      </w:r>
    </w:p>
    <w:p w14:paraId="2996ACEB" w14:textId="77777777" w:rsidR="00880EAB" w:rsidRPr="005F192C" w:rsidRDefault="00880EAB" w:rsidP="004B78FA">
      <w:pPr>
        <w:spacing w:line="259" w:lineRule="auto"/>
        <w:ind w:left="182"/>
      </w:pPr>
    </w:p>
    <w:p w14:paraId="2C9AF676" w14:textId="77777777" w:rsidR="004B78FA" w:rsidRDefault="004B78FA" w:rsidP="004B78FA">
      <w:pPr>
        <w:spacing w:line="259" w:lineRule="auto"/>
        <w:ind w:left="177"/>
        <w:rPr>
          <w:b/>
        </w:rPr>
      </w:pPr>
      <w:r w:rsidRPr="005F192C">
        <w:rPr>
          <w:b/>
        </w:rPr>
        <w:t xml:space="preserve">Learning Objectives/Goals:   </w:t>
      </w:r>
    </w:p>
    <w:p w14:paraId="768F11F3" w14:textId="77777777" w:rsidR="00880EAB" w:rsidRDefault="00880EAB" w:rsidP="004B78FA">
      <w:pPr>
        <w:spacing w:line="259" w:lineRule="auto"/>
        <w:ind w:left="177"/>
        <w:rPr>
          <w:b/>
        </w:rPr>
      </w:pPr>
    </w:p>
    <w:p w14:paraId="4CE54D75" w14:textId="77777777" w:rsidR="00880EAB" w:rsidRDefault="00880EAB">
      <w:pPr>
        <w:numPr>
          <w:ilvl w:val="0"/>
          <w:numId w:val="24"/>
        </w:numPr>
        <w:spacing w:before="100" w:beforeAutospacing="1" w:after="100" w:afterAutospacing="1"/>
      </w:pPr>
      <w:r>
        <w:lastRenderedPageBreak/>
        <w:t>Provide generalized definition of a committee</w:t>
      </w:r>
    </w:p>
    <w:p w14:paraId="13D965FC" w14:textId="77777777" w:rsidR="00880EAB" w:rsidRDefault="00880EAB">
      <w:pPr>
        <w:numPr>
          <w:ilvl w:val="0"/>
          <w:numId w:val="24"/>
        </w:numPr>
        <w:spacing w:before="100" w:beforeAutospacing="1" w:after="100" w:afterAutospacing="1"/>
      </w:pPr>
      <w:r>
        <w:t>Differentiate among committees, standing as well as ad hoc, and plural executive and task forces</w:t>
      </w:r>
    </w:p>
    <w:p w14:paraId="162A3E47" w14:textId="5E595882" w:rsidR="00880EAB" w:rsidRDefault="00880EAB">
      <w:pPr>
        <w:numPr>
          <w:ilvl w:val="0"/>
          <w:numId w:val="24"/>
        </w:numPr>
        <w:spacing w:before="100" w:beforeAutospacing="1" w:after="100" w:afterAutospacing="1"/>
      </w:pPr>
      <w:r>
        <w:t xml:space="preserve">Describe </w:t>
      </w:r>
      <w:r w:rsidR="000B1476">
        <w:t xml:space="preserve">the </w:t>
      </w:r>
      <w:r>
        <w:t>purposes and uses of committees</w:t>
      </w:r>
    </w:p>
    <w:p w14:paraId="6DA3F970" w14:textId="77777777" w:rsidR="00880EAB" w:rsidRDefault="00880EAB">
      <w:pPr>
        <w:numPr>
          <w:ilvl w:val="0"/>
          <w:numId w:val="24"/>
        </w:numPr>
        <w:spacing w:before="100" w:beforeAutospacing="1" w:after="100" w:afterAutospacing="1"/>
      </w:pPr>
      <w:r>
        <w:t>Discuss the advantages as well as limitations and disadvantages of committees</w:t>
      </w:r>
    </w:p>
    <w:p w14:paraId="46A5411D" w14:textId="77777777" w:rsidR="00880EAB" w:rsidRDefault="00880EAB">
      <w:pPr>
        <w:numPr>
          <w:ilvl w:val="0"/>
          <w:numId w:val="24"/>
        </w:numPr>
        <w:spacing w:before="100" w:beforeAutospacing="1" w:after="100" w:afterAutospacing="1"/>
      </w:pPr>
      <w:r>
        <w:t>Provide guidelines for ensuring committee effectiveness</w:t>
      </w:r>
    </w:p>
    <w:p w14:paraId="4CBFC017" w14:textId="77777777" w:rsidR="00880EAB" w:rsidRDefault="00880EAB">
      <w:pPr>
        <w:numPr>
          <w:ilvl w:val="0"/>
          <w:numId w:val="24"/>
        </w:numPr>
        <w:spacing w:before="100" w:beforeAutospacing="1" w:after="100" w:afterAutospacing="1"/>
      </w:pPr>
      <w:r>
        <w:t>Identify the roles and function of committee chairperson</w:t>
      </w:r>
    </w:p>
    <w:p w14:paraId="733901ED" w14:textId="77777777" w:rsidR="00880EAB" w:rsidRDefault="00880EAB">
      <w:pPr>
        <w:numPr>
          <w:ilvl w:val="0"/>
          <w:numId w:val="24"/>
        </w:numPr>
        <w:spacing w:before="100" w:beforeAutospacing="1" w:after="100" w:afterAutospacing="1"/>
      </w:pPr>
      <w:r>
        <w:t>Provide guidance for creating and preserving documentation of committee's formal proceedings</w:t>
      </w:r>
    </w:p>
    <w:p w14:paraId="35938829" w14:textId="38A3F7DF" w:rsidR="00880EAB" w:rsidRPr="005F192C" w:rsidRDefault="00880EAB" w:rsidP="000322A3">
      <w:pPr>
        <w:numPr>
          <w:ilvl w:val="0"/>
          <w:numId w:val="24"/>
        </w:numPr>
        <w:spacing w:before="100" w:beforeAutospacing="1"/>
      </w:pPr>
      <w:r>
        <w:t>Explain modern management phenomenon of the employee team as a special case of the committee</w:t>
      </w:r>
    </w:p>
    <w:p w14:paraId="729657FF" w14:textId="77777777" w:rsidR="004B78FA" w:rsidRPr="005F192C" w:rsidRDefault="004B78FA" w:rsidP="000322A3">
      <w:pPr>
        <w:numPr>
          <w:ilvl w:val="0"/>
          <w:numId w:val="15"/>
        </w:numPr>
        <w:spacing w:line="250" w:lineRule="auto"/>
        <w:ind w:left="721" w:right="5" w:hanging="361"/>
      </w:pPr>
      <w:r w:rsidRPr="005F192C">
        <w:t xml:space="preserve">Describe characteristic of an effective team and work group </w:t>
      </w:r>
    </w:p>
    <w:p w14:paraId="0CBABAC4" w14:textId="77777777" w:rsidR="004B78FA" w:rsidRPr="005F192C" w:rsidRDefault="004B78FA" w:rsidP="00E825B0">
      <w:pPr>
        <w:numPr>
          <w:ilvl w:val="0"/>
          <w:numId w:val="15"/>
        </w:numPr>
        <w:spacing w:after="5" w:line="250" w:lineRule="auto"/>
        <w:ind w:left="721" w:right="5" w:hanging="361"/>
      </w:pPr>
      <w:r w:rsidRPr="005F192C">
        <w:t xml:space="preserve">Differentiate roles of IT health care professionals in teams </w:t>
      </w:r>
    </w:p>
    <w:p w14:paraId="729B9EAF" w14:textId="77777777" w:rsidR="004B78FA" w:rsidRPr="005F192C" w:rsidRDefault="004B78FA" w:rsidP="00E825B0">
      <w:pPr>
        <w:numPr>
          <w:ilvl w:val="0"/>
          <w:numId w:val="15"/>
        </w:numPr>
        <w:spacing w:after="5" w:line="250" w:lineRule="auto"/>
        <w:ind w:left="721" w:right="5" w:hanging="361"/>
      </w:pPr>
      <w:r w:rsidRPr="005F192C">
        <w:t xml:space="preserve">Describe the value of teams and importance of collaboration for the HIT professional </w:t>
      </w:r>
    </w:p>
    <w:p w14:paraId="086E3864" w14:textId="77777777" w:rsidR="004B78FA" w:rsidRPr="005F192C" w:rsidRDefault="004B78FA" w:rsidP="00E825B0">
      <w:pPr>
        <w:numPr>
          <w:ilvl w:val="0"/>
          <w:numId w:val="15"/>
        </w:numPr>
        <w:spacing w:after="5" w:line="250" w:lineRule="auto"/>
        <w:ind w:left="721" w:right="5" w:hanging="361"/>
      </w:pPr>
      <w:r w:rsidRPr="005F192C">
        <w:t xml:space="preserve">Describe stages of team development </w:t>
      </w:r>
    </w:p>
    <w:p w14:paraId="07761286" w14:textId="77777777" w:rsidR="004B78FA" w:rsidRPr="005F192C" w:rsidRDefault="004B78FA" w:rsidP="00E825B0">
      <w:pPr>
        <w:numPr>
          <w:ilvl w:val="0"/>
          <w:numId w:val="15"/>
        </w:numPr>
        <w:spacing w:after="5" w:line="250" w:lineRule="auto"/>
        <w:ind w:left="721" w:right="5" w:hanging="361"/>
      </w:pPr>
      <w:r w:rsidRPr="005F192C">
        <w:t xml:space="preserve">Identify the needs of the team at each stage </w:t>
      </w:r>
    </w:p>
    <w:p w14:paraId="57B14903" w14:textId="77777777" w:rsidR="004B78FA" w:rsidRPr="005F192C" w:rsidRDefault="004B78FA" w:rsidP="00E825B0">
      <w:pPr>
        <w:numPr>
          <w:ilvl w:val="0"/>
          <w:numId w:val="15"/>
        </w:numPr>
        <w:spacing w:after="5" w:line="250" w:lineRule="auto"/>
        <w:ind w:left="721" w:right="5" w:hanging="361"/>
      </w:pPr>
      <w:r w:rsidRPr="005F192C">
        <w:t xml:space="preserve">Establish common goals and purpose for a team </w:t>
      </w:r>
    </w:p>
    <w:p w14:paraId="474AE9FB" w14:textId="77777777" w:rsidR="004B78FA" w:rsidRPr="005F192C" w:rsidRDefault="004B78FA" w:rsidP="00E825B0">
      <w:pPr>
        <w:numPr>
          <w:ilvl w:val="0"/>
          <w:numId w:val="15"/>
        </w:numPr>
        <w:spacing w:after="5" w:line="250" w:lineRule="auto"/>
        <w:ind w:left="721" w:right="5" w:hanging="361"/>
      </w:pPr>
      <w:r w:rsidRPr="005F192C">
        <w:t xml:space="preserve">Identify key characteristics of effective team members </w:t>
      </w:r>
    </w:p>
    <w:p w14:paraId="196CDDA6" w14:textId="77777777" w:rsidR="004B78FA" w:rsidRPr="005F192C" w:rsidRDefault="004B78FA" w:rsidP="00E825B0">
      <w:pPr>
        <w:numPr>
          <w:ilvl w:val="0"/>
          <w:numId w:val="15"/>
        </w:numPr>
        <w:spacing w:after="5" w:line="250" w:lineRule="auto"/>
        <w:ind w:left="721" w:right="5" w:hanging="361"/>
      </w:pPr>
      <w:r w:rsidRPr="005F192C">
        <w:t xml:space="preserve">Demonstrate use of collaborative tools </w:t>
      </w:r>
    </w:p>
    <w:p w14:paraId="007FD657" w14:textId="77777777" w:rsidR="004B78FA" w:rsidRPr="005F192C" w:rsidRDefault="004B78FA" w:rsidP="00E825B0">
      <w:pPr>
        <w:numPr>
          <w:ilvl w:val="0"/>
          <w:numId w:val="15"/>
        </w:numPr>
        <w:spacing w:after="5" w:line="250" w:lineRule="auto"/>
        <w:ind w:left="721" w:right="5" w:hanging="361"/>
      </w:pPr>
      <w:r w:rsidRPr="005F192C">
        <w:t xml:space="preserve">Develop system to provide transparency of key information </w:t>
      </w:r>
    </w:p>
    <w:p w14:paraId="434E8173" w14:textId="77777777" w:rsidR="004B78FA" w:rsidRPr="005F192C" w:rsidRDefault="004B78FA" w:rsidP="00E825B0">
      <w:pPr>
        <w:numPr>
          <w:ilvl w:val="0"/>
          <w:numId w:val="15"/>
        </w:numPr>
        <w:spacing w:after="5" w:line="250" w:lineRule="auto"/>
        <w:ind w:left="721" w:right="5" w:hanging="361"/>
      </w:pPr>
      <w:r w:rsidRPr="005F192C">
        <w:t xml:space="preserve">Design an information sharing structure </w:t>
      </w:r>
    </w:p>
    <w:p w14:paraId="7A5DE587" w14:textId="77777777" w:rsidR="004B78FA" w:rsidRPr="005F192C" w:rsidRDefault="004B78FA" w:rsidP="00E825B0">
      <w:pPr>
        <w:numPr>
          <w:ilvl w:val="0"/>
          <w:numId w:val="15"/>
        </w:numPr>
        <w:spacing w:after="5" w:line="250" w:lineRule="auto"/>
        <w:ind w:left="721" w:right="5" w:hanging="361"/>
      </w:pPr>
      <w:r w:rsidRPr="005F192C">
        <w:t xml:space="preserve">Create and describe SMART ground rules  </w:t>
      </w:r>
    </w:p>
    <w:p w14:paraId="7F3B7874" w14:textId="77777777" w:rsidR="004B78FA" w:rsidRPr="005F192C" w:rsidRDefault="004B78FA" w:rsidP="00E825B0">
      <w:pPr>
        <w:numPr>
          <w:ilvl w:val="0"/>
          <w:numId w:val="15"/>
        </w:numPr>
        <w:spacing w:after="5" w:line="250" w:lineRule="auto"/>
        <w:ind w:left="721" w:right="5" w:hanging="361"/>
      </w:pPr>
      <w:r w:rsidRPr="005F192C">
        <w:t xml:space="preserve">Develop and refine a team action plan </w:t>
      </w:r>
    </w:p>
    <w:p w14:paraId="278909A1" w14:textId="77777777" w:rsidR="004B78FA" w:rsidRPr="005F192C" w:rsidRDefault="004B78FA" w:rsidP="00E825B0">
      <w:pPr>
        <w:numPr>
          <w:ilvl w:val="0"/>
          <w:numId w:val="15"/>
        </w:numPr>
        <w:spacing w:after="5" w:line="250" w:lineRule="auto"/>
        <w:ind w:left="721" w:right="5" w:hanging="361"/>
      </w:pPr>
      <w:r w:rsidRPr="005F192C">
        <w:t xml:space="preserve">Establish ground rules and initial action plan  </w:t>
      </w:r>
    </w:p>
    <w:p w14:paraId="60FB5588" w14:textId="77777777" w:rsidR="004B78FA" w:rsidRPr="005F192C" w:rsidRDefault="004B78FA" w:rsidP="00E825B0">
      <w:pPr>
        <w:numPr>
          <w:ilvl w:val="0"/>
          <w:numId w:val="15"/>
        </w:numPr>
        <w:spacing w:after="5" w:line="250" w:lineRule="auto"/>
        <w:ind w:left="721" w:right="5" w:hanging="361"/>
      </w:pPr>
      <w:r w:rsidRPr="005F192C">
        <w:t xml:space="preserve">Classify life-cycle stages of a team  </w:t>
      </w:r>
    </w:p>
    <w:p w14:paraId="250D3293" w14:textId="77777777" w:rsidR="004B78FA" w:rsidRPr="005F192C" w:rsidRDefault="004B78FA" w:rsidP="00E825B0">
      <w:pPr>
        <w:numPr>
          <w:ilvl w:val="0"/>
          <w:numId w:val="15"/>
        </w:numPr>
        <w:spacing w:after="5" w:line="250" w:lineRule="auto"/>
        <w:ind w:left="721" w:right="5" w:hanging="361"/>
      </w:pPr>
      <w:r w:rsidRPr="005F192C">
        <w:t xml:space="preserve">Apply strategies to move team into next formative stage </w:t>
      </w:r>
    </w:p>
    <w:p w14:paraId="065A0806" w14:textId="77777777" w:rsidR="004B78FA" w:rsidRPr="005F192C" w:rsidRDefault="004B78FA" w:rsidP="00E825B0">
      <w:pPr>
        <w:numPr>
          <w:ilvl w:val="0"/>
          <w:numId w:val="15"/>
        </w:numPr>
        <w:spacing w:after="5" w:line="250" w:lineRule="auto"/>
        <w:ind w:left="721" w:right="5" w:hanging="361"/>
      </w:pPr>
      <w:r w:rsidRPr="005F192C">
        <w:t>Reposition team for new challenge</w:t>
      </w:r>
      <w:r w:rsidRPr="005F192C">
        <w:rPr>
          <w:b/>
        </w:rPr>
        <w:t xml:space="preserve"> </w:t>
      </w:r>
    </w:p>
    <w:p w14:paraId="46F280C2" w14:textId="77777777" w:rsidR="004B78FA" w:rsidRPr="005F192C" w:rsidRDefault="004B78FA" w:rsidP="00E825B0">
      <w:pPr>
        <w:spacing w:line="259" w:lineRule="auto"/>
        <w:ind w:left="721"/>
      </w:pPr>
      <w:r w:rsidRPr="005F192C">
        <w:rPr>
          <w:b/>
        </w:rPr>
        <w:t xml:space="preserve"> </w:t>
      </w:r>
    </w:p>
    <w:p w14:paraId="57CFBD29" w14:textId="748D91BE" w:rsidR="001E5533" w:rsidRPr="005F192C" w:rsidRDefault="004B78FA" w:rsidP="009C6488">
      <w:pPr>
        <w:spacing w:line="259" w:lineRule="auto"/>
        <w:ind w:left="177"/>
      </w:pPr>
      <w:r w:rsidRPr="005F192C">
        <w:rPr>
          <w:b/>
        </w:rPr>
        <w:t xml:space="preserve">   </w:t>
      </w: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825"/>
        <w:gridCol w:w="3529"/>
      </w:tblGrid>
      <w:tr w:rsidR="004B78FA" w:rsidRPr="005F192C" w14:paraId="6484C4D1" w14:textId="77777777" w:rsidTr="001E5533">
        <w:trPr>
          <w:trHeight w:val="326"/>
        </w:trPr>
        <w:tc>
          <w:tcPr>
            <w:tcW w:w="5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014981" w14:textId="20F31B99" w:rsidR="004B78FA" w:rsidRPr="001E5533" w:rsidRDefault="00334815" w:rsidP="008A3E16">
            <w:pPr>
              <w:spacing w:line="259" w:lineRule="auto"/>
              <w:rPr>
                <w:rFonts w:ascii="Times New Roman" w:hAnsi="Times New Roman" w:cs="Times New Roman"/>
                <w:b/>
                <w:bCs/>
              </w:rPr>
            </w:pPr>
            <w:r>
              <w:rPr>
                <w:rFonts w:ascii="Times New Roman" w:hAnsi="Times New Roman" w:cs="Times New Roman"/>
                <w:b/>
                <w:bCs/>
              </w:rPr>
              <w:t xml:space="preserve">Assignment: </w:t>
            </w:r>
            <w:r w:rsidR="00E825B0">
              <w:rPr>
                <w:rFonts w:ascii="Times New Roman" w:hAnsi="Times New Roman" w:cs="Times New Roman"/>
                <w:b/>
                <w:bCs/>
              </w:rPr>
              <w:t>Reading/Content</w:t>
            </w:r>
          </w:p>
        </w:tc>
        <w:tc>
          <w:tcPr>
            <w:tcW w:w="3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6DCE00" w14:textId="172540B2" w:rsidR="004B78FA" w:rsidRPr="001E5533"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13D15B94"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547F7891" w14:textId="7079B8E9" w:rsidR="004B78FA" w:rsidRPr="005F192C" w:rsidRDefault="00E825B0" w:rsidP="008A3E16">
            <w:pPr>
              <w:spacing w:line="259" w:lineRule="auto"/>
              <w:rPr>
                <w:rFonts w:ascii="Times New Roman" w:hAnsi="Times New Roman" w:cs="Times New Roman"/>
              </w:rPr>
            </w:pPr>
            <w:r>
              <w:t>Assigned Readings and Videos</w:t>
            </w:r>
            <w:r w:rsidR="00F14659">
              <w:t>: team</w:t>
            </w:r>
            <w:r>
              <w:t xml:space="preserve"> leadership, purposes of teams, team meetings, small group communications</w:t>
            </w:r>
          </w:p>
        </w:tc>
        <w:tc>
          <w:tcPr>
            <w:tcW w:w="3529" w:type="dxa"/>
            <w:tcBorders>
              <w:top w:val="single" w:sz="4" w:space="0" w:color="000000"/>
              <w:left w:val="single" w:sz="4" w:space="0" w:color="000000"/>
              <w:bottom w:val="single" w:sz="4" w:space="0" w:color="000000"/>
              <w:right w:val="single" w:sz="4" w:space="0" w:color="000000"/>
            </w:tcBorders>
          </w:tcPr>
          <w:p w14:paraId="39412912" w14:textId="2B9FA053" w:rsidR="004B78FA" w:rsidRPr="00E825B0" w:rsidRDefault="004B78FA" w:rsidP="008A3E16">
            <w:pPr>
              <w:spacing w:line="259" w:lineRule="auto"/>
              <w:rPr>
                <w:rFonts w:ascii="Times New Roman" w:hAnsi="Times New Roman" w:cs="Times New Roman"/>
              </w:rPr>
            </w:pPr>
            <w:r w:rsidRPr="00E825B0">
              <w:rPr>
                <w:rFonts w:ascii="Times New Roman" w:hAnsi="Times New Roman" w:cs="Times New Roman"/>
              </w:rPr>
              <w:t xml:space="preserve"> </w:t>
            </w:r>
            <w:r w:rsidR="00E825B0" w:rsidRPr="00E825B0">
              <w:rPr>
                <w:rFonts w:ascii="Times New Roman" w:hAnsi="Times New Roman" w:cs="Times New Roman"/>
              </w:rPr>
              <w:t>Week 6 Quiz</w:t>
            </w:r>
          </w:p>
        </w:tc>
      </w:tr>
      <w:tr w:rsidR="001E5533" w:rsidRPr="005F192C" w14:paraId="506DC9B3"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73A6AC4F" w14:textId="71311627" w:rsidR="001E5533" w:rsidRDefault="001E5533" w:rsidP="008A3E16">
            <w:pPr>
              <w:spacing w:line="259" w:lineRule="auto"/>
            </w:pPr>
          </w:p>
        </w:tc>
        <w:tc>
          <w:tcPr>
            <w:tcW w:w="3529" w:type="dxa"/>
            <w:tcBorders>
              <w:top w:val="single" w:sz="4" w:space="0" w:color="000000"/>
              <w:left w:val="single" w:sz="4" w:space="0" w:color="000000"/>
              <w:bottom w:val="single" w:sz="4" w:space="0" w:color="000000"/>
              <w:right w:val="single" w:sz="4" w:space="0" w:color="000000"/>
            </w:tcBorders>
          </w:tcPr>
          <w:p w14:paraId="5C2D499C" w14:textId="3F6B6055" w:rsidR="001E5533" w:rsidRPr="00E825B0" w:rsidRDefault="00E825B0" w:rsidP="008A3E16">
            <w:pPr>
              <w:spacing w:line="259" w:lineRule="auto"/>
              <w:rPr>
                <w:rFonts w:ascii="Times New Roman" w:hAnsi="Times New Roman" w:cs="Times New Roman"/>
              </w:rPr>
            </w:pPr>
            <w:r w:rsidRPr="00E825B0">
              <w:rPr>
                <w:rFonts w:ascii="Times New Roman" w:hAnsi="Times New Roman" w:cs="Times New Roman"/>
              </w:rPr>
              <w:t>Organize Team for Group Project</w:t>
            </w:r>
          </w:p>
        </w:tc>
      </w:tr>
    </w:tbl>
    <w:p w14:paraId="61B2ED8B" w14:textId="6A570EC3" w:rsidR="004B78FA" w:rsidRPr="005F192C" w:rsidRDefault="004B78FA" w:rsidP="00E825B0">
      <w:pPr>
        <w:spacing w:line="259" w:lineRule="auto"/>
      </w:pPr>
    </w:p>
    <w:p w14:paraId="284FD0DA" w14:textId="77777777" w:rsidR="004B78FA" w:rsidRPr="005F192C" w:rsidRDefault="004B78FA" w:rsidP="004B78FA">
      <w:pPr>
        <w:spacing w:after="26" w:line="259" w:lineRule="auto"/>
        <w:ind w:left="182"/>
      </w:pPr>
      <w:r w:rsidRPr="005F192C">
        <w:rPr>
          <w:b/>
        </w:rPr>
        <w:t xml:space="preserve"> </w:t>
      </w:r>
    </w:p>
    <w:p w14:paraId="190C0F7E" w14:textId="1EA37053" w:rsidR="004B78FA" w:rsidRPr="005F192C" w:rsidRDefault="004B78FA" w:rsidP="005E3571">
      <w:pPr>
        <w:pStyle w:val="Heading1"/>
        <w:shd w:val="clear" w:color="auto" w:fill="D9D9D9" w:themeFill="background1" w:themeFillShade="D9"/>
        <w:tabs>
          <w:tab w:val="center" w:pos="3063"/>
          <w:tab w:val="center" w:pos="3784"/>
          <w:tab w:val="center" w:pos="4504"/>
          <w:tab w:val="center" w:pos="5224"/>
          <w:tab w:val="center" w:pos="5945"/>
          <w:tab w:val="center" w:pos="6665"/>
        </w:tabs>
        <w:ind w:left="167"/>
      </w:pPr>
      <w:r w:rsidRPr="005F192C">
        <w:t xml:space="preserve">Week 7: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p>
    <w:p w14:paraId="7EBB1582" w14:textId="77777777" w:rsidR="004B78FA" w:rsidRPr="005F192C" w:rsidRDefault="004B78FA" w:rsidP="004B78FA">
      <w:pPr>
        <w:spacing w:line="259" w:lineRule="auto"/>
        <w:ind w:left="177"/>
        <w:rPr>
          <w:b/>
        </w:rPr>
      </w:pPr>
    </w:p>
    <w:p w14:paraId="6A351A07" w14:textId="77777777" w:rsidR="004B78FA" w:rsidRDefault="004B78FA" w:rsidP="004B78FA">
      <w:pPr>
        <w:spacing w:line="259" w:lineRule="auto"/>
        <w:ind w:left="177"/>
        <w:rPr>
          <w:b/>
        </w:rPr>
      </w:pPr>
      <w:r w:rsidRPr="005F192C">
        <w:rPr>
          <w:b/>
        </w:rPr>
        <w:t xml:space="preserve">Unit of Instruction:   </w:t>
      </w:r>
    </w:p>
    <w:p w14:paraId="1FE2E56F" w14:textId="77777777" w:rsidR="001E5533" w:rsidRPr="005F192C" w:rsidRDefault="001E5533" w:rsidP="004B78FA">
      <w:pPr>
        <w:spacing w:line="259" w:lineRule="auto"/>
        <w:ind w:left="177"/>
      </w:pPr>
    </w:p>
    <w:p w14:paraId="12347DD9" w14:textId="5224B2CB" w:rsidR="004B78FA" w:rsidRPr="005F192C" w:rsidRDefault="004B78FA" w:rsidP="004B78FA">
      <w:pPr>
        <w:ind w:left="177" w:right="5"/>
      </w:pPr>
      <w:r w:rsidRPr="005F192C">
        <w:t xml:space="preserve">Midterm </w:t>
      </w:r>
      <w:r w:rsidR="001E5533">
        <w:t xml:space="preserve">&amp; Group Project </w:t>
      </w:r>
      <w:r w:rsidR="00550D42">
        <w:t xml:space="preserve">TEAM </w:t>
      </w:r>
      <w:r w:rsidR="001E5533">
        <w:t>Organization</w:t>
      </w:r>
    </w:p>
    <w:p w14:paraId="02CCB89D" w14:textId="77777777" w:rsidR="004B78FA" w:rsidRPr="005F192C" w:rsidRDefault="004B78FA" w:rsidP="004B78FA">
      <w:pPr>
        <w:spacing w:line="259" w:lineRule="auto"/>
        <w:ind w:left="182"/>
      </w:pPr>
      <w:r w:rsidRPr="005F192C">
        <w:t xml:space="preserve"> </w:t>
      </w: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388"/>
        <w:gridCol w:w="3966"/>
      </w:tblGrid>
      <w:tr w:rsidR="004B78FA" w:rsidRPr="005F192C" w14:paraId="37C4D10D" w14:textId="77777777" w:rsidTr="00CA7080">
        <w:trPr>
          <w:trHeight w:val="326"/>
        </w:trPr>
        <w:tc>
          <w:tcPr>
            <w:tcW w:w="53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C262B4" w14:textId="0DC477F3" w:rsidR="004B78FA" w:rsidRPr="001E5533" w:rsidRDefault="004B78FA" w:rsidP="008A3E16">
            <w:pPr>
              <w:spacing w:line="259" w:lineRule="auto"/>
              <w:ind w:left="5"/>
              <w:rPr>
                <w:rFonts w:ascii="Times New Roman" w:hAnsi="Times New Roman" w:cs="Times New Roman"/>
                <w:b/>
                <w:bCs/>
              </w:rPr>
            </w:pPr>
            <w:r w:rsidRPr="005F192C">
              <w:rPr>
                <w:b/>
              </w:rPr>
              <w:t xml:space="preserve"> </w:t>
            </w:r>
            <w:r w:rsidR="00334815">
              <w:rPr>
                <w:rFonts w:ascii="Times New Roman" w:hAnsi="Times New Roman" w:cs="Times New Roman"/>
                <w:b/>
                <w:bCs/>
              </w:rPr>
              <w:t xml:space="preserve">Assignment: </w:t>
            </w:r>
            <w:r w:rsidR="005E3571">
              <w:rPr>
                <w:rFonts w:ascii="Times New Roman" w:hAnsi="Times New Roman" w:cs="Times New Roman"/>
                <w:b/>
                <w:bCs/>
              </w:rPr>
              <w:t>Reading/Content</w:t>
            </w:r>
            <w:r w:rsidRPr="001E5533">
              <w:rPr>
                <w:rFonts w:ascii="Times New Roman" w:hAnsi="Times New Roman" w:cs="Times New Roman"/>
                <w:b/>
                <w:bCs/>
              </w:rPr>
              <w:t xml:space="preserve"> </w:t>
            </w:r>
          </w:p>
        </w:tc>
        <w:tc>
          <w:tcPr>
            <w:tcW w:w="39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515208" w14:textId="189C47D3" w:rsidR="004B78FA" w:rsidRPr="001E5533"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1E5533" w:rsidRPr="005F192C" w14:paraId="7732E73D" w14:textId="77777777" w:rsidTr="00CA7080">
        <w:trPr>
          <w:trHeight w:val="326"/>
        </w:trPr>
        <w:tc>
          <w:tcPr>
            <w:tcW w:w="5388" w:type="dxa"/>
            <w:tcBorders>
              <w:top w:val="single" w:sz="4" w:space="0" w:color="000000"/>
              <w:left w:val="single" w:sz="4" w:space="0" w:color="000000"/>
              <w:bottom w:val="single" w:sz="4" w:space="0" w:color="000000"/>
              <w:right w:val="single" w:sz="4" w:space="0" w:color="000000"/>
            </w:tcBorders>
          </w:tcPr>
          <w:p w14:paraId="3C57528A" w14:textId="02BCCDD9" w:rsidR="001E5533" w:rsidRPr="005F192C" w:rsidRDefault="001E5533" w:rsidP="008A3E16">
            <w:pPr>
              <w:spacing w:line="259" w:lineRule="auto"/>
              <w:ind w:left="5"/>
            </w:pPr>
          </w:p>
        </w:tc>
        <w:tc>
          <w:tcPr>
            <w:tcW w:w="3966" w:type="dxa"/>
            <w:tcBorders>
              <w:top w:val="single" w:sz="4" w:space="0" w:color="000000"/>
              <w:left w:val="single" w:sz="4" w:space="0" w:color="000000"/>
              <w:bottom w:val="single" w:sz="4" w:space="0" w:color="000000"/>
              <w:right w:val="single" w:sz="4" w:space="0" w:color="000000"/>
            </w:tcBorders>
          </w:tcPr>
          <w:p w14:paraId="7D06568A" w14:textId="61BE127C" w:rsidR="001E5533" w:rsidRPr="001E5533" w:rsidRDefault="00097676" w:rsidP="008A3E16">
            <w:pPr>
              <w:spacing w:line="259" w:lineRule="auto"/>
              <w:rPr>
                <w:highlight w:val="yellow"/>
              </w:rPr>
            </w:pPr>
            <w:r>
              <w:t>MIDTERM</w:t>
            </w:r>
            <w:r w:rsidR="005E3571" w:rsidRPr="00097676">
              <w:t xml:space="preserve"> - proctored</w:t>
            </w:r>
          </w:p>
        </w:tc>
      </w:tr>
      <w:tr w:rsidR="004B78FA" w:rsidRPr="005F192C" w14:paraId="2D8FD5EC" w14:textId="77777777" w:rsidTr="00CA7080">
        <w:trPr>
          <w:trHeight w:val="326"/>
        </w:trPr>
        <w:tc>
          <w:tcPr>
            <w:tcW w:w="5388" w:type="dxa"/>
            <w:tcBorders>
              <w:top w:val="single" w:sz="4" w:space="0" w:color="000000"/>
              <w:left w:val="single" w:sz="4" w:space="0" w:color="000000"/>
              <w:bottom w:val="single" w:sz="4" w:space="0" w:color="000000"/>
              <w:right w:val="single" w:sz="4" w:space="0" w:color="000000"/>
            </w:tcBorders>
          </w:tcPr>
          <w:p w14:paraId="1494B8E4" w14:textId="2031ABEA" w:rsidR="004B78FA" w:rsidRPr="005F192C" w:rsidRDefault="004B78FA" w:rsidP="008A3E16">
            <w:pPr>
              <w:spacing w:line="259" w:lineRule="auto"/>
              <w:ind w:left="5"/>
              <w:rPr>
                <w:rFonts w:ascii="Times New Roman" w:hAnsi="Times New Roman" w:cs="Times New Roman"/>
              </w:rPr>
            </w:pPr>
          </w:p>
        </w:tc>
        <w:tc>
          <w:tcPr>
            <w:tcW w:w="3966" w:type="dxa"/>
            <w:tcBorders>
              <w:top w:val="single" w:sz="4" w:space="0" w:color="000000"/>
              <w:left w:val="single" w:sz="4" w:space="0" w:color="000000"/>
              <w:bottom w:val="single" w:sz="4" w:space="0" w:color="000000"/>
              <w:right w:val="single" w:sz="4" w:space="0" w:color="000000"/>
            </w:tcBorders>
          </w:tcPr>
          <w:p w14:paraId="2885BC26" w14:textId="4F26FF06" w:rsidR="00CA7080" w:rsidRPr="001E5533" w:rsidRDefault="005E3571" w:rsidP="008A3E16">
            <w:pPr>
              <w:spacing w:line="259" w:lineRule="auto"/>
              <w:rPr>
                <w:rFonts w:ascii="Times New Roman" w:hAnsi="Times New Roman" w:cs="Times New Roman"/>
                <w:highlight w:val="yellow"/>
              </w:rPr>
            </w:pPr>
            <w:r w:rsidRPr="00097676">
              <w:rPr>
                <w:rFonts w:ascii="Times New Roman" w:hAnsi="Times New Roman" w:cs="Times New Roman"/>
              </w:rPr>
              <w:t>Team Organization assignment</w:t>
            </w:r>
            <w:r w:rsidR="00097676" w:rsidRPr="00097676">
              <w:rPr>
                <w:rFonts w:ascii="Times New Roman" w:hAnsi="Times New Roman" w:cs="Times New Roman"/>
              </w:rPr>
              <w:t xml:space="preserve"> to prepare for group project</w:t>
            </w:r>
          </w:p>
        </w:tc>
      </w:tr>
    </w:tbl>
    <w:p w14:paraId="020E8998" w14:textId="77777777" w:rsidR="004B78FA" w:rsidRPr="005F192C" w:rsidRDefault="004B78FA" w:rsidP="004B78FA">
      <w:pPr>
        <w:spacing w:line="259" w:lineRule="auto"/>
        <w:ind w:left="182"/>
        <w:rPr>
          <w:b/>
        </w:rPr>
      </w:pPr>
      <w:r w:rsidRPr="005F192C">
        <w:rPr>
          <w:b/>
        </w:rPr>
        <w:t xml:space="preserve"> </w:t>
      </w:r>
    </w:p>
    <w:p w14:paraId="02C12AF2" w14:textId="77777777" w:rsidR="004B78FA" w:rsidRPr="005F192C" w:rsidRDefault="004B78FA" w:rsidP="004B78FA">
      <w:pPr>
        <w:spacing w:line="259" w:lineRule="auto"/>
        <w:ind w:left="182"/>
      </w:pPr>
    </w:p>
    <w:p w14:paraId="47992529" w14:textId="77777777" w:rsidR="004B78FA" w:rsidRPr="005F192C" w:rsidRDefault="004B78FA" w:rsidP="004B78FA">
      <w:pPr>
        <w:spacing w:line="259" w:lineRule="auto"/>
        <w:ind w:left="182"/>
      </w:pPr>
      <w:r w:rsidRPr="005F192C">
        <w:rPr>
          <w:b/>
        </w:rPr>
        <w:t xml:space="preserve">  </w:t>
      </w:r>
    </w:p>
    <w:p w14:paraId="59337CEA" w14:textId="128413C1" w:rsidR="004B78FA" w:rsidRPr="005F192C" w:rsidRDefault="004B78FA" w:rsidP="00096C6D">
      <w:pPr>
        <w:pStyle w:val="Heading1"/>
        <w:shd w:val="clear" w:color="auto" w:fill="D9D9D9" w:themeFill="background1" w:themeFillShade="D9"/>
        <w:tabs>
          <w:tab w:val="center" w:pos="3784"/>
          <w:tab w:val="center" w:pos="4504"/>
          <w:tab w:val="center" w:pos="5224"/>
          <w:tab w:val="center" w:pos="5945"/>
          <w:tab w:val="center" w:pos="6665"/>
          <w:tab w:val="center" w:pos="7385"/>
        </w:tabs>
      </w:pPr>
      <w:r w:rsidRPr="005F192C">
        <w:t>Week 8: March</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p>
    <w:p w14:paraId="274C0C34" w14:textId="77777777" w:rsidR="004B78FA" w:rsidRPr="005F192C" w:rsidRDefault="004B78FA" w:rsidP="004B78FA">
      <w:pPr>
        <w:spacing w:line="259" w:lineRule="auto"/>
        <w:ind w:left="177"/>
        <w:rPr>
          <w:b/>
        </w:rPr>
      </w:pPr>
    </w:p>
    <w:p w14:paraId="2B7CEFA6" w14:textId="77777777" w:rsidR="004B78FA" w:rsidRPr="005F192C" w:rsidRDefault="004B78FA" w:rsidP="004B78FA">
      <w:pPr>
        <w:spacing w:line="259" w:lineRule="auto"/>
        <w:ind w:left="177"/>
      </w:pPr>
      <w:r w:rsidRPr="005F192C">
        <w:rPr>
          <w:b/>
        </w:rPr>
        <w:t xml:space="preserve">Unit of Instruction:   </w:t>
      </w:r>
    </w:p>
    <w:p w14:paraId="2EAF97F4" w14:textId="77777777" w:rsidR="00096C6D" w:rsidRDefault="00096C6D" w:rsidP="004B78FA">
      <w:pPr>
        <w:spacing w:line="259" w:lineRule="auto"/>
        <w:ind w:left="182"/>
      </w:pPr>
    </w:p>
    <w:p w14:paraId="093BF6C9" w14:textId="77777777" w:rsidR="00096C6D" w:rsidRDefault="00096C6D" w:rsidP="004B78FA">
      <w:pPr>
        <w:spacing w:line="259" w:lineRule="auto"/>
        <w:ind w:left="182"/>
      </w:pPr>
      <w:r>
        <w:t>Budgeting</w:t>
      </w:r>
    </w:p>
    <w:p w14:paraId="4052DFA1" w14:textId="3E5CCD47" w:rsidR="004B78FA" w:rsidRPr="005F192C" w:rsidRDefault="004B78FA" w:rsidP="004B78FA">
      <w:pPr>
        <w:spacing w:line="259" w:lineRule="auto"/>
        <w:ind w:left="182"/>
      </w:pPr>
      <w:r w:rsidRPr="005F192C">
        <w:t xml:space="preserve"> </w:t>
      </w:r>
    </w:p>
    <w:p w14:paraId="4659E919" w14:textId="77777777" w:rsidR="004B78FA" w:rsidRPr="005F192C" w:rsidRDefault="004B78FA" w:rsidP="004B78FA">
      <w:pPr>
        <w:spacing w:line="259" w:lineRule="auto"/>
        <w:ind w:left="177"/>
      </w:pPr>
      <w:r w:rsidRPr="005F192C">
        <w:rPr>
          <w:b/>
        </w:rPr>
        <w:t xml:space="preserve">Learning Objectives/Goals: </w:t>
      </w:r>
    </w:p>
    <w:p w14:paraId="0250341C" w14:textId="77777777" w:rsidR="004B78FA" w:rsidRPr="005F192C" w:rsidRDefault="004B78FA">
      <w:pPr>
        <w:numPr>
          <w:ilvl w:val="0"/>
          <w:numId w:val="16"/>
        </w:numPr>
        <w:spacing w:after="42" w:line="250" w:lineRule="auto"/>
        <w:ind w:right="5" w:hanging="361"/>
      </w:pPr>
      <w:r w:rsidRPr="005F192C">
        <w:t xml:space="preserve">Explain the basic revenue cycle and assert the critical need for constant attention to cash flow </w:t>
      </w:r>
    </w:p>
    <w:p w14:paraId="59EBC959" w14:textId="77777777" w:rsidR="004B78FA" w:rsidRPr="005F192C" w:rsidRDefault="004B78FA">
      <w:pPr>
        <w:numPr>
          <w:ilvl w:val="0"/>
          <w:numId w:val="16"/>
        </w:numPr>
        <w:spacing w:after="5" w:line="250" w:lineRule="auto"/>
        <w:ind w:right="5" w:hanging="361"/>
      </w:pPr>
      <w:r w:rsidRPr="005F192C">
        <w:t xml:space="preserve">Enumerate the requirements of successful budgeting </w:t>
      </w:r>
    </w:p>
    <w:p w14:paraId="4598377F" w14:textId="77777777" w:rsidR="004B78FA" w:rsidRPr="005F192C" w:rsidRDefault="004B78FA">
      <w:pPr>
        <w:numPr>
          <w:ilvl w:val="0"/>
          <w:numId w:val="16"/>
        </w:numPr>
        <w:spacing w:after="37" w:line="250" w:lineRule="auto"/>
        <w:ind w:right="5" w:hanging="361"/>
      </w:pPr>
      <w:r w:rsidRPr="005F192C">
        <w:t xml:space="preserve">Introduce the budget as a special-purpose financial plan that is an essential part of the department manager’s planning function </w:t>
      </w:r>
    </w:p>
    <w:p w14:paraId="7B95DDA6" w14:textId="77777777" w:rsidR="004B78FA" w:rsidRPr="005F192C" w:rsidRDefault="004B78FA">
      <w:pPr>
        <w:numPr>
          <w:ilvl w:val="0"/>
          <w:numId w:val="16"/>
        </w:numPr>
        <w:spacing w:after="5" w:line="250" w:lineRule="auto"/>
        <w:ind w:right="5" w:hanging="361"/>
      </w:pPr>
      <w:r w:rsidRPr="005F192C">
        <w:t xml:space="preserve">Enumerate various types of budgets and identify the common budget periods </w:t>
      </w:r>
    </w:p>
    <w:p w14:paraId="3F651354" w14:textId="77777777" w:rsidR="004B78FA" w:rsidRPr="005F192C" w:rsidRDefault="004B78FA">
      <w:pPr>
        <w:numPr>
          <w:ilvl w:val="0"/>
          <w:numId w:val="16"/>
        </w:numPr>
        <w:spacing w:after="5" w:line="250" w:lineRule="auto"/>
        <w:ind w:right="5" w:hanging="361"/>
      </w:pPr>
      <w:r w:rsidRPr="005F192C">
        <w:t xml:space="preserve">Differentiate between traditional budgeting and zero-based budgeting approaches </w:t>
      </w:r>
    </w:p>
    <w:p w14:paraId="23A35841" w14:textId="77777777" w:rsidR="004B78FA" w:rsidRPr="005F192C" w:rsidRDefault="004B78FA">
      <w:pPr>
        <w:numPr>
          <w:ilvl w:val="0"/>
          <w:numId w:val="16"/>
        </w:numPr>
        <w:spacing w:after="5" w:line="250" w:lineRule="auto"/>
        <w:ind w:right="5" w:hanging="361"/>
      </w:pPr>
      <w:r w:rsidRPr="005F192C">
        <w:t xml:space="preserve">Explain the steps in the budget cycle </w:t>
      </w:r>
    </w:p>
    <w:p w14:paraId="4C7D8E2E" w14:textId="77777777" w:rsidR="004B78FA" w:rsidRPr="005F192C" w:rsidRDefault="004B78FA">
      <w:pPr>
        <w:numPr>
          <w:ilvl w:val="0"/>
          <w:numId w:val="16"/>
        </w:numPr>
        <w:spacing w:after="5" w:line="250" w:lineRule="auto"/>
        <w:ind w:right="5" w:hanging="361"/>
      </w:pPr>
      <w:r w:rsidRPr="005F192C">
        <w:t xml:space="preserve">Identify steps in budgetary control through analysis of budget variances  </w:t>
      </w:r>
    </w:p>
    <w:p w14:paraId="07C44904" w14:textId="77777777" w:rsidR="004B78FA" w:rsidRPr="005F192C" w:rsidRDefault="004B78FA" w:rsidP="004B78FA">
      <w:pPr>
        <w:spacing w:line="259" w:lineRule="auto"/>
        <w:ind w:left="182"/>
      </w:pPr>
      <w:r w:rsidRPr="005F192C">
        <w:rPr>
          <w:b/>
        </w:rPr>
        <w:t xml:space="preserve"> </w:t>
      </w: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825"/>
        <w:gridCol w:w="3529"/>
      </w:tblGrid>
      <w:tr w:rsidR="004B78FA" w:rsidRPr="005F192C" w14:paraId="580BBE33" w14:textId="77777777" w:rsidTr="00096C6D">
        <w:trPr>
          <w:trHeight w:val="326"/>
        </w:trPr>
        <w:tc>
          <w:tcPr>
            <w:tcW w:w="5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3499E4" w14:textId="66A7D0EC" w:rsidR="004B78FA" w:rsidRPr="00096C6D" w:rsidRDefault="004B78FA" w:rsidP="008A3E16">
            <w:pPr>
              <w:spacing w:line="259" w:lineRule="auto"/>
              <w:ind w:left="5"/>
              <w:rPr>
                <w:rFonts w:ascii="Times New Roman" w:hAnsi="Times New Roman" w:cs="Times New Roman"/>
                <w:b/>
                <w:bCs/>
              </w:rPr>
            </w:pPr>
            <w:r w:rsidRPr="005F192C">
              <w:rPr>
                <w:b/>
              </w:rPr>
              <w:t xml:space="preserve">   </w:t>
            </w:r>
            <w:r w:rsidR="00334815">
              <w:rPr>
                <w:rFonts w:ascii="Times New Roman" w:hAnsi="Times New Roman" w:cs="Times New Roman"/>
                <w:b/>
                <w:bCs/>
              </w:rPr>
              <w:t xml:space="preserve">Assignment: </w:t>
            </w:r>
            <w:r w:rsidR="00097676">
              <w:rPr>
                <w:rFonts w:ascii="Times New Roman" w:hAnsi="Times New Roman" w:cs="Times New Roman"/>
                <w:b/>
                <w:bCs/>
              </w:rPr>
              <w:t>Reading/Content</w:t>
            </w:r>
          </w:p>
        </w:tc>
        <w:tc>
          <w:tcPr>
            <w:tcW w:w="3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008C1B" w14:textId="4DEB1DE4" w:rsidR="004B78FA" w:rsidRPr="00096C6D"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096C6D" w:rsidRPr="005F192C" w14:paraId="1155187E"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25127214" w14:textId="1CD9439F" w:rsidR="00096C6D" w:rsidRDefault="00097676" w:rsidP="008A3E16">
            <w:pPr>
              <w:spacing w:line="259" w:lineRule="auto"/>
              <w:ind w:left="5"/>
            </w:pPr>
            <w:r>
              <w:t>Assigned Readings and Videos</w:t>
            </w:r>
            <w:r w:rsidR="00F14659">
              <w:t>: financial</w:t>
            </w:r>
            <w:r>
              <w:t xml:space="preserve"> management, revenue cycle &amp; budgetary process, cost benefit analysis</w:t>
            </w:r>
          </w:p>
        </w:tc>
        <w:tc>
          <w:tcPr>
            <w:tcW w:w="3529" w:type="dxa"/>
            <w:tcBorders>
              <w:top w:val="single" w:sz="4" w:space="0" w:color="000000"/>
              <w:left w:val="single" w:sz="4" w:space="0" w:color="000000"/>
              <w:bottom w:val="single" w:sz="4" w:space="0" w:color="000000"/>
              <w:right w:val="single" w:sz="4" w:space="0" w:color="000000"/>
            </w:tcBorders>
          </w:tcPr>
          <w:p w14:paraId="4FAF40C8" w14:textId="478B06EA" w:rsidR="00096C6D" w:rsidRPr="00D1100D" w:rsidRDefault="00097676" w:rsidP="008A3E16">
            <w:pPr>
              <w:spacing w:line="259" w:lineRule="auto"/>
            </w:pPr>
            <w:r w:rsidRPr="00D1100D">
              <w:t>Week 8 Quiz</w:t>
            </w:r>
          </w:p>
        </w:tc>
      </w:tr>
      <w:tr w:rsidR="00096C6D" w:rsidRPr="005F192C" w14:paraId="1346328B"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15B293D1" w14:textId="4F815D88" w:rsidR="00096C6D" w:rsidRDefault="00096C6D" w:rsidP="00096C6D">
            <w:pPr>
              <w:spacing w:line="259" w:lineRule="auto"/>
              <w:ind w:left="5"/>
            </w:pPr>
          </w:p>
        </w:tc>
        <w:tc>
          <w:tcPr>
            <w:tcW w:w="3529" w:type="dxa"/>
            <w:tcBorders>
              <w:top w:val="single" w:sz="4" w:space="0" w:color="000000"/>
              <w:left w:val="single" w:sz="4" w:space="0" w:color="000000"/>
              <w:bottom w:val="single" w:sz="4" w:space="0" w:color="000000"/>
              <w:right w:val="single" w:sz="4" w:space="0" w:color="000000"/>
            </w:tcBorders>
          </w:tcPr>
          <w:p w14:paraId="7EDD850D" w14:textId="4CE9E586" w:rsidR="00096C6D" w:rsidRPr="00D1100D" w:rsidRDefault="00097676" w:rsidP="00096C6D">
            <w:pPr>
              <w:spacing w:line="259" w:lineRule="auto"/>
            </w:pPr>
            <w:r w:rsidRPr="00D1100D">
              <w:t>Budgeting assignment</w:t>
            </w:r>
          </w:p>
        </w:tc>
      </w:tr>
      <w:tr w:rsidR="00096C6D" w:rsidRPr="005F192C" w14:paraId="09CD4A85"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558C94ED" w14:textId="30EE1A80" w:rsidR="00096C6D" w:rsidRPr="005F192C" w:rsidRDefault="00096C6D" w:rsidP="00096C6D">
            <w:pPr>
              <w:spacing w:line="259" w:lineRule="auto"/>
              <w:ind w:left="5"/>
              <w:rPr>
                <w:rFonts w:ascii="Times New Roman" w:hAnsi="Times New Roman" w:cs="Times New Roman"/>
              </w:rPr>
            </w:pPr>
          </w:p>
        </w:tc>
        <w:tc>
          <w:tcPr>
            <w:tcW w:w="3529" w:type="dxa"/>
            <w:tcBorders>
              <w:top w:val="single" w:sz="4" w:space="0" w:color="000000"/>
              <w:left w:val="single" w:sz="4" w:space="0" w:color="000000"/>
              <w:bottom w:val="single" w:sz="4" w:space="0" w:color="000000"/>
              <w:right w:val="single" w:sz="4" w:space="0" w:color="000000"/>
            </w:tcBorders>
          </w:tcPr>
          <w:p w14:paraId="0D3A1F3E" w14:textId="2BDF442B" w:rsidR="00096C6D" w:rsidRPr="00D1100D" w:rsidRDefault="00097676" w:rsidP="00096C6D">
            <w:pPr>
              <w:spacing w:line="259" w:lineRule="auto"/>
              <w:rPr>
                <w:rFonts w:ascii="Times New Roman" w:hAnsi="Times New Roman" w:cs="Times New Roman"/>
              </w:rPr>
            </w:pPr>
            <w:r w:rsidRPr="00D1100D">
              <w:rPr>
                <w:rFonts w:ascii="Times New Roman" w:hAnsi="Times New Roman" w:cs="Times New Roman"/>
              </w:rPr>
              <w:t>Cost-Benefit Analysis assignment</w:t>
            </w:r>
            <w:r w:rsidR="00096C6D" w:rsidRPr="00D1100D">
              <w:rPr>
                <w:rFonts w:ascii="Times New Roman" w:hAnsi="Times New Roman" w:cs="Times New Roman"/>
              </w:rPr>
              <w:t xml:space="preserve"> </w:t>
            </w:r>
          </w:p>
        </w:tc>
      </w:tr>
    </w:tbl>
    <w:p w14:paraId="44E81DFD" w14:textId="5A58C710" w:rsidR="004B78FA" w:rsidRPr="005F192C" w:rsidRDefault="004B78FA" w:rsidP="00B429E6">
      <w:pPr>
        <w:spacing w:line="259" w:lineRule="auto"/>
        <w:ind w:left="182"/>
      </w:pPr>
      <w:r w:rsidRPr="005F192C">
        <w:t xml:space="preserve"> </w:t>
      </w:r>
    </w:p>
    <w:p w14:paraId="44D8531F" w14:textId="77777777" w:rsidR="004B78FA" w:rsidRPr="005F192C" w:rsidRDefault="004B78FA" w:rsidP="004B78FA">
      <w:pPr>
        <w:spacing w:line="259" w:lineRule="auto"/>
        <w:ind w:left="182"/>
      </w:pPr>
    </w:p>
    <w:p w14:paraId="39F9B4DD" w14:textId="336A14D3" w:rsidR="004B78FA" w:rsidRPr="005F192C" w:rsidRDefault="004B78FA" w:rsidP="00096C6D">
      <w:pPr>
        <w:pStyle w:val="Heading1"/>
        <w:shd w:val="clear" w:color="auto" w:fill="D9D9D9" w:themeFill="background1" w:themeFillShade="D9"/>
        <w:tabs>
          <w:tab w:val="center" w:pos="3784"/>
          <w:tab w:val="center" w:pos="4504"/>
          <w:tab w:val="center" w:pos="5224"/>
          <w:tab w:val="center" w:pos="5945"/>
          <w:tab w:val="center" w:pos="6665"/>
          <w:tab w:val="center" w:pos="7385"/>
        </w:tabs>
      </w:pPr>
      <w:r w:rsidRPr="005F192C">
        <w:t>Week 9:</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t xml:space="preserve"> </w:t>
      </w:r>
    </w:p>
    <w:p w14:paraId="3B9C4BA4" w14:textId="77777777" w:rsidR="004B78FA" w:rsidRPr="005F192C" w:rsidRDefault="004B78FA" w:rsidP="004B78FA">
      <w:pPr>
        <w:spacing w:line="259" w:lineRule="auto"/>
        <w:ind w:left="177"/>
        <w:rPr>
          <w:b/>
        </w:rPr>
      </w:pPr>
    </w:p>
    <w:p w14:paraId="760EA5BF" w14:textId="77777777" w:rsidR="004B78FA" w:rsidRPr="005F192C" w:rsidRDefault="004B78FA" w:rsidP="004B78FA">
      <w:pPr>
        <w:spacing w:line="259" w:lineRule="auto"/>
        <w:ind w:left="177"/>
      </w:pPr>
      <w:r w:rsidRPr="005F192C">
        <w:rPr>
          <w:b/>
        </w:rPr>
        <w:t xml:space="preserve">Unit of Instruction:   </w:t>
      </w:r>
    </w:p>
    <w:p w14:paraId="5859C626" w14:textId="77777777" w:rsidR="00096C6D" w:rsidRDefault="00096C6D" w:rsidP="004B78FA">
      <w:pPr>
        <w:ind w:left="177" w:right="5"/>
      </w:pPr>
    </w:p>
    <w:p w14:paraId="2AF9820E" w14:textId="07138017" w:rsidR="004B78FA" w:rsidRPr="005F192C" w:rsidRDefault="004B78FA" w:rsidP="004B78FA">
      <w:pPr>
        <w:ind w:left="177" w:right="5"/>
      </w:pPr>
      <w:r w:rsidRPr="005F192C">
        <w:t xml:space="preserve">Training and Development </w:t>
      </w:r>
    </w:p>
    <w:p w14:paraId="40FF1BB1" w14:textId="77777777" w:rsidR="004B78FA" w:rsidRPr="005F192C" w:rsidRDefault="004B78FA" w:rsidP="004B78FA">
      <w:pPr>
        <w:spacing w:line="259" w:lineRule="auto"/>
        <w:ind w:left="182"/>
      </w:pPr>
      <w:r w:rsidRPr="005F192C">
        <w:t xml:space="preserve"> </w:t>
      </w:r>
    </w:p>
    <w:p w14:paraId="15D62F84" w14:textId="77777777" w:rsidR="004B78FA" w:rsidRDefault="004B78FA" w:rsidP="004B78FA">
      <w:pPr>
        <w:spacing w:after="28" w:line="259" w:lineRule="auto"/>
        <w:ind w:left="177"/>
        <w:rPr>
          <w:b/>
        </w:rPr>
      </w:pPr>
      <w:r w:rsidRPr="005F192C">
        <w:rPr>
          <w:b/>
        </w:rPr>
        <w:t xml:space="preserve">Learning Objectives/Goals: </w:t>
      </w:r>
    </w:p>
    <w:p w14:paraId="4BB07305" w14:textId="77777777" w:rsidR="00096C6D" w:rsidRPr="005F192C" w:rsidRDefault="00096C6D" w:rsidP="004B78FA">
      <w:pPr>
        <w:spacing w:after="28" w:line="259" w:lineRule="auto"/>
        <w:ind w:left="177"/>
      </w:pPr>
    </w:p>
    <w:p w14:paraId="54E9A91A" w14:textId="77777777" w:rsidR="004B78FA" w:rsidRPr="005F192C" w:rsidRDefault="004B78FA">
      <w:pPr>
        <w:numPr>
          <w:ilvl w:val="0"/>
          <w:numId w:val="17"/>
        </w:numPr>
        <w:spacing w:after="37" w:line="250" w:lineRule="auto"/>
        <w:ind w:left="1008" w:right="5" w:hanging="360"/>
      </w:pPr>
      <w:r w:rsidRPr="005F192C">
        <w:t>Acknowledge the importance of and necessity for employee orientation programs, ongoing training, and development activities</w:t>
      </w:r>
      <w:r w:rsidRPr="005F192C">
        <w:rPr>
          <w:b/>
        </w:rPr>
        <w:t xml:space="preserve"> </w:t>
      </w:r>
    </w:p>
    <w:p w14:paraId="23093598" w14:textId="77777777" w:rsidR="004B78FA" w:rsidRPr="005F192C" w:rsidRDefault="004B78FA">
      <w:pPr>
        <w:numPr>
          <w:ilvl w:val="0"/>
          <w:numId w:val="17"/>
        </w:numPr>
        <w:spacing w:after="5" w:line="250" w:lineRule="auto"/>
        <w:ind w:left="1008" w:right="5" w:hanging="360"/>
      </w:pPr>
      <w:r w:rsidRPr="005F192C">
        <w:t>Relate orientation, training, and development to management functions</w:t>
      </w:r>
      <w:r w:rsidRPr="005F192C">
        <w:rPr>
          <w:b/>
        </w:rPr>
        <w:t xml:space="preserve"> </w:t>
      </w:r>
    </w:p>
    <w:p w14:paraId="3359D851" w14:textId="77777777" w:rsidR="004B78FA" w:rsidRPr="005F192C" w:rsidRDefault="004B78FA">
      <w:pPr>
        <w:numPr>
          <w:ilvl w:val="0"/>
          <w:numId w:val="17"/>
        </w:numPr>
        <w:spacing w:after="5" w:line="250" w:lineRule="auto"/>
        <w:ind w:left="1008" w:right="5" w:hanging="360"/>
      </w:pPr>
      <w:r w:rsidRPr="005F192C">
        <w:t>Identify components of effective employee orientation programs</w:t>
      </w:r>
      <w:r w:rsidRPr="005F192C">
        <w:rPr>
          <w:b/>
        </w:rPr>
        <w:t xml:space="preserve"> </w:t>
      </w:r>
    </w:p>
    <w:p w14:paraId="18CC7BF0" w14:textId="77777777" w:rsidR="004B78FA" w:rsidRPr="005F192C" w:rsidRDefault="004B78FA">
      <w:pPr>
        <w:numPr>
          <w:ilvl w:val="0"/>
          <w:numId w:val="17"/>
        </w:numPr>
        <w:spacing w:after="42" w:line="250" w:lineRule="auto"/>
        <w:ind w:left="1008" w:right="5" w:hanging="360"/>
      </w:pPr>
      <w:r w:rsidRPr="005F192C">
        <w:lastRenderedPageBreak/>
        <w:t>Recommend an approach to communicating standards of conduct and behavior to new employees</w:t>
      </w:r>
      <w:r w:rsidRPr="005F192C">
        <w:rPr>
          <w:b/>
        </w:rPr>
        <w:t xml:space="preserve"> </w:t>
      </w:r>
    </w:p>
    <w:p w14:paraId="77BB57DD" w14:textId="77777777" w:rsidR="004B78FA" w:rsidRPr="005F192C" w:rsidRDefault="004B78FA">
      <w:pPr>
        <w:numPr>
          <w:ilvl w:val="0"/>
          <w:numId w:val="17"/>
        </w:numPr>
        <w:spacing w:after="5" w:line="250" w:lineRule="auto"/>
        <w:ind w:left="1008" w:right="5" w:hanging="360"/>
      </w:pPr>
      <w:r w:rsidRPr="005F192C">
        <w:t>Identify components of employee training programs</w:t>
      </w:r>
      <w:r w:rsidRPr="005F192C">
        <w:rPr>
          <w:b/>
        </w:rPr>
        <w:t xml:space="preserve"> </w:t>
      </w:r>
    </w:p>
    <w:p w14:paraId="6926A388" w14:textId="77777777" w:rsidR="004B78FA" w:rsidRPr="005F192C" w:rsidRDefault="004B78FA">
      <w:pPr>
        <w:numPr>
          <w:ilvl w:val="0"/>
          <w:numId w:val="17"/>
        </w:numPr>
        <w:spacing w:after="5" w:line="250" w:lineRule="auto"/>
        <w:ind w:left="1008" w:right="5" w:hanging="360"/>
      </w:pPr>
      <w:r w:rsidRPr="005F192C">
        <w:t>Explore availability of resources for training and development activities</w:t>
      </w:r>
      <w:r w:rsidRPr="005F192C">
        <w:rPr>
          <w:b/>
        </w:rPr>
        <w:t xml:space="preserve"> </w:t>
      </w:r>
    </w:p>
    <w:p w14:paraId="1ADF06CC" w14:textId="7C713837" w:rsidR="004B78FA" w:rsidRPr="005F192C" w:rsidRDefault="004B78FA">
      <w:pPr>
        <w:numPr>
          <w:ilvl w:val="0"/>
          <w:numId w:val="17"/>
        </w:numPr>
        <w:spacing w:after="5" w:line="250" w:lineRule="auto"/>
        <w:ind w:left="1008" w:right="5" w:hanging="360"/>
      </w:pPr>
      <w:r w:rsidRPr="005F192C">
        <w:t>Identify components of the clinical affiliation/clinical practice program and contract</w:t>
      </w:r>
      <w:r w:rsidRPr="005F192C">
        <w:rPr>
          <w:b/>
        </w:rPr>
        <w:t xml:space="preserve"> </w:t>
      </w:r>
    </w:p>
    <w:p w14:paraId="79148B69" w14:textId="77777777" w:rsidR="004B78FA" w:rsidRPr="005F192C" w:rsidRDefault="004B78FA" w:rsidP="004B78FA">
      <w:pPr>
        <w:spacing w:line="259" w:lineRule="auto"/>
        <w:ind w:left="177"/>
        <w:rPr>
          <w:b/>
        </w:rPr>
      </w:pPr>
    </w:p>
    <w:p w14:paraId="0CF1E827" w14:textId="77777777" w:rsidR="00885C06" w:rsidRPr="005F192C" w:rsidRDefault="00885C06" w:rsidP="004B78FA">
      <w:pPr>
        <w:spacing w:line="259" w:lineRule="auto"/>
        <w:ind w:left="177"/>
      </w:pP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998"/>
        <w:gridCol w:w="3356"/>
      </w:tblGrid>
      <w:tr w:rsidR="004B78FA" w:rsidRPr="005F192C" w14:paraId="7C96A54F" w14:textId="77777777" w:rsidTr="00885C06">
        <w:trPr>
          <w:trHeight w:val="327"/>
        </w:trPr>
        <w:tc>
          <w:tcPr>
            <w:tcW w:w="59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F97978" w14:textId="06CF977E" w:rsidR="004B78FA" w:rsidRPr="00885C06"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097676">
              <w:rPr>
                <w:rFonts w:ascii="Times New Roman" w:hAnsi="Times New Roman" w:cs="Times New Roman"/>
                <w:b/>
                <w:bCs/>
              </w:rPr>
              <w:t>Reading/Content</w:t>
            </w:r>
            <w:r w:rsidR="004B78FA" w:rsidRPr="00885C06">
              <w:rPr>
                <w:rFonts w:ascii="Times New Roman" w:hAnsi="Times New Roman" w:cs="Times New Roman"/>
                <w:b/>
                <w:bCs/>
              </w:rPr>
              <w:t xml:space="preserve"> </w:t>
            </w:r>
          </w:p>
        </w:tc>
        <w:tc>
          <w:tcPr>
            <w:tcW w:w="33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B5D41A" w14:textId="05599158" w:rsidR="004B78FA" w:rsidRPr="00885C06"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47A382A9" w14:textId="77777777" w:rsidTr="008A3E16">
        <w:trPr>
          <w:trHeight w:val="326"/>
        </w:trPr>
        <w:tc>
          <w:tcPr>
            <w:tcW w:w="5998" w:type="dxa"/>
            <w:tcBorders>
              <w:top w:val="single" w:sz="4" w:space="0" w:color="000000"/>
              <w:left w:val="single" w:sz="4" w:space="0" w:color="000000"/>
              <w:bottom w:val="single" w:sz="4" w:space="0" w:color="000000"/>
              <w:right w:val="single" w:sz="4" w:space="0" w:color="000000"/>
            </w:tcBorders>
          </w:tcPr>
          <w:p w14:paraId="3A50CCEC" w14:textId="28436119" w:rsidR="004B78FA" w:rsidRPr="005F192C" w:rsidRDefault="00097676" w:rsidP="008A3E16">
            <w:pPr>
              <w:spacing w:line="259" w:lineRule="auto"/>
              <w:ind w:left="5"/>
              <w:rPr>
                <w:rFonts w:ascii="Times New Roman" w:hAnsi="Times New Roman" w:cs="Times New Roman"/>
              </w:rPr>
            </w:pPr>
            <w:r>
              <w:t>Assigned Readings and Videos</w:t>
            </w:r>
            <w:r w:rsidR="00F14659">
              <w:t>: employee</w:t>
            </w:r>
            <w:r>
              <w:t xml:space="preserve"> development and training, AHIMA code of ethics, e-portfolio intro</w:t>
            </w:r>
          </w:p>
        </w:tc>
        <w:tc>
          <w:tcPr>
            <w:tcW w:w="3356" w:type="dxa"/>
            <w:tcBorders>
              <w:top w:val="single" w:sz="4" w:space="0" w:color="000000"/>
              <w:left w:val="single" w:sz="4" w:space="0" w:color="000000"/>
              <w:bottom w:val="single" w:sz="4" w:space="0" w:color="000000"/>
              <w:right w:val="single" w:sz="4" w:space="0" w:color="000000"/>
            </w:tcBorders>
          </w:tcPr>
          <w:p w14:paraId="48D25213" w14:textId="028D8EB9" w:rsidR="004B78FA" w:rsidRPr="00097676" w:rsidRDefault="00097676" w:rsidP="008A3E16">
            <w:pPr>
              <w:spacing w:line="259" w:lineRule="auto"/>
              <w:rPr>
                <w:rFonts w:ascii="Times New Roman" w:hAnsi="Times New Roman" w:cs="Times New Roman"/>
              </w:rPr>
            </w:pPr>
            <w:r w:rsidRPr="00097676">
              <w:rPr>
                <w:rFonts w:ascii="Times New Roman" w:hAnsi="Times New Roman" w:cs="Times New Roman"/>
              </w:rPr>
              <w:t>Week 9 Quiz</w:t>
            </w:r>
          </w:p>
        </w:tc>
      </w:tr>
      <w:tr w:rsidR="004B78FA" w:rsidRPr="005F192C" w14:paraId="32F9DB55" w14:textId="77777777" w:rsidTr="008A3E16">
        <w:trPr>
          <w:trHeight w:val="326"/>
        </w:trPr>
        <w:tc>
          <w:tcPr>
            <w:tcW w:w="5998" w:type="dxa"/>
            <w:tcBorders>
              <w:top w:val="single" w:sz="4" w:space="0" w:color="000000"/>
              <w:left w:val="single" w:sz="4" w:space="0" w:color="000000"/>
              <w:bottom w:val="single" w:sz="4" w:space="0" w:color="000000"/>
              <w:right w:val="single" w:sz="4" w:space="0" w:color="000000"/>
            </w:tcBorders>
          </w:tcPr>
          <w:p w14:paraId="66D86C7A" w14:textId="721EC8D7" w:rsidR="004B78FA" w:rsidRPr="005F192C" w:rsidRDefault="004B78FA" w:rsidP="008A3E16">
            <w:pPr>
              <w:spacing w:line="259" w:lineRule="auto"/>
              <w:ind w:left="5"/>
              <w:rPr>
                <w:rFonts w:ascii="Times New Roman" w:hAnsi="Times New Roman" w:cs="Times New Roman"/>
              </w:rPr>
            </w:pPr>
          </w:p>
        </w:tc>
        <w:tc>
          <w:tcPr>
            <w:tcW w:w="3356" w:type="dxa"/>
            <w:tcBorders>
              <w:top w:val="single" w:sz="4" w:space="0" w:color="000000"/>
              <w:left w:val="single" w:sz="4" w:space="0" w:color="000000"/>
              <w:bottom w:val="single" w:sz="4" w:space="0" w:color="000000"/>
              <w:right w:val="single" w:sz="4" w:space="0" w:color="000000"/>
            </w:tcBorders>
          </w:tcPr>
          <w:p w14:paraId="17C6716B" w14:textId="45C8786E" w:rsidR="004B78FA" w:rsidRPr="00097676" w:rsidRDefault="00097676" w:rsidP="008A3E16">
            <w:pPr>
              <w:spacing w:line="259" w:lineRule="auto"/>
              <w:rPr>
                <w:rFonts w:ascii="Times New Roman" w:hAnsi="Times New Roman" w:cs="Times New Roman"/>
              </w:rPr>
            </w:pPr>
            <w:r w:rsidRPr="00097676">
              <w:rPr>
                <w:rFonts w:ascii="Times New Roman" w:hAnsi="Times New Roman" w:cs="Times New Roman"/>
              </w:rPr>
              <w:t>Group Project assignment</w:t>
            </w:r>
          </w:p>
        </w:tc>
      </w:tr>
      <w:tr w:rsidR="00B429E6" w:rsidRPr="005F192C" w14:paraId="239E3ED6" w14:textId="77777777" w:rsidTr="008A3E16">
        <w:trPr>
          <w:trHeight w:val="326"/>
        </w:trPr>
        <w:tc>
          <w:tcPr>
            <w:tcW w:w="5998" w:type="dxa"/>
            <w:tcBorders>
              <w:top w:val="single" w:sz="4" w:space="0" w:color="000000"/>
              <w:left w:val="single" w:sz="4" w:space="0" w:color="000000"/>
              <w:bottom w:val="single" w:sz="4" w:space="0" w:color="000000"/>
              <w:right w:val="single" w:sz="4" w:space="0" w:color="000000"/>
            </w:tcBorders>
          </w:tcPr>
          <w:p w14:paraId="0D51C3F5" w14:textId="220BD512" w:rsidR="00B429E6" w:rsidRPr="005F192C" w:rsidRDefault="00B429E6" w:rsidP="008A3E16">
            <w:pPr>
              <w:spacing w:line="259" w:lineRule="auto"/>
              <w:ind w:left="5"/>
            </w:pPr>
          </w:p>
        </w:tc>
        <w:tc>
          <w:tcPr>
            <w:tcW w:w="3356" w:type="dxa"/>
            <w:tcBorders>
              <w:top w:val="single" w:sz="4" w:space="0" w:color="000000"/>
              <w:left w:val="single" w:sz="4" w:space="0" w:color="000000"/>
              <w:bottom w:val="single" w:sz="4" w:space="0" w:color="000000"/>
              <w:right w:val="single" w:sz="4" w:space="0" w:color="000000"/>
            </w:tcBorders>
          </w:tcPr>
          <w:p w14:paraId="14D7532A" w14:textId="0F1D2E12" w:rsidR="00B429E6" w:rsidRPr="00097676" w:rsidRDefault="00097676" w:rsidP="008A3E16">
            <w:pPr>
              <w:spacing w:line="259" w:lineRule="auto"/>
            </w:pPr>
            <w:r w:rsidRPr="00097676">
              <w:t>e-Portfolio assignment</w:t>
            </w:r>
          </w:p>
        </w:tc>
      </w:tr>
    </w:tbl>
    <w:p w14:paraId="1E049E84" w14:textId="57E6ED9F" w:rsidR="004B78FA" w:rsidRDefault="004B78FA" w:rsidP="00254B9F">
      <w:pPr>
        <w:spacing w:line="259" w:lineRule="auto"/>
        <w:ind w:left="182"/>
        <w:rPr>
          <w:b/>
        </w:rPr>
      </w:pPr>
      <w:r w:rsidRPr="005F192C">
        <w:rPr>
          <w:b/>
        </w:rPr>
        <w:t xml:space="preserve">    </w:t>
      </w:r>
    </w:p>
    <w:p w14:paraId="73B38898" w14:textId="77777777" w:rsidR="00E57B9F" w:rsidRPr="005F192C" w:rsidRDefault="00E57B9F" w:rsidP="00254B9F">
      <w:pPr>
        <w:spacing w:line="259" w:lineRule="auto"/>
        <w:ind w:left="182"/>
      </w:pPr>
    </w:p>
    <w:p w14:paraId="3241E301" w14:textId="2A005DAD" w:rsidR="004B78FA" w:rsidRPr="005F192C" w:rsidRDefault="004B78FA" w:rsidP="006264F0">
      <w:pPr>
        <w:pStyle w:val="Heading1"/>
        <w:shd w:val="clear" w:color="auto" w:fill="D9D9D9" w:themeFill="background1" w:themeFillShade="D9"/>
        <w:tabs>
          <w:tab w:val="center" w:pos="4504"/>
          <w:tab w:val="center" w:pos="5224"/>
          <w:tab w:val="center" w:pos="5945"/>
          <w:tab w:val="center" w:pos="6665"/>
        </w:tabs>
      </w:pPr>
      <w:r w:rsidRPr="005F192C">
        <w:t>Week 10:</w:t>
      </w:r>
      <w:r w:rsidRPr="005F192C">
        <w:rPr>
          <w:i/>
        </w:rPr>
        <w:tab/>
        <w:t xml:space="preserve"> </w:t>
      </w:r>
      <w:r w:rsidRPr="005F192C">
        <w:rPr>
          <w:i/>
        </w:rPr>
        <w:tab/>
        <w:t xml:space="preserve"> </w:t>
      </w:r>
      <w:r w:rsidRPr="005F192C">
        <w:rPr>
          <w:i/>
        </w:rPr>
        <w:tab/>
        <w:t xml:space="preserve"> </w:t>
      </w:r>
    </w:p>
    <w:p w14:paraId="24AE67EB" w14:textId="77777777" w:rsidR="004B78FA" w:rsidRPr="005F192C" w:rsidRDefault="004B78FA" w:rsidP="004B78FA">
      <w:pPr>
        <w:spacing w:line="259" w:lineRule="auto"/>
        <w:ind w:left="177"/>
        <w:rPr>
          <w:b/>
        </w:rPr>
      </w:pPr>
    </w:p>
    <w:p w14:paraId="51D571F2" w14:textId="77777777" w:rsidR="004B78FA" w:rsidRPr="005F192C" w:rsidRDefault="004B78FA" w:rsidP="004B78FA">
      <w:pPr>
        <w:spacing w:line="259" w:lineRule="auto"/>
        <w:ind w:left="177"/>
      </w:pPr>
      <w:r w:rsidRPr="005F192C">
        <w:rPr>
          <w:b/>
        </w:rPr>
        <w:t xml:space="preserve">Unit of Instruction: </w:t>
      </w:r>
    </w:p>
    <w:p w14:paraId="50F7E1B2" w14:textId="77777777" w:rsidR="006264F0" w:rsidRDefault="006264F0" w:rsidP="004B78FA">
      <w:pPr>
        <w:ind w:left="177" w:right="5"/>
      </w:pPr>
    </w:p>
    <w:p w14:paraId="04812703" w14:textId="1394DD3B" w:rsidR="004B78FA" w:rsidRPr="005F192C" w:rsidRDefault="004B78FA" w:rsidP="004B78FA">
      <w:pPr>
        <w:ind w:left="177" w:right="5"/>
      </w:pPr>
      <w:r w:rsidRPr="005F192C">
        <w:t xml:space="preserve">Adaptation, Motivation, and Conflict Management </w:t>
      </w:r>
    </w:p>
    <w:p w14:paraId="4A500FB2" w14:textId="77777777" w:rsidR="006264F0" w:rsidRDefault="006264F0" w:rsidP="004B78FA">
      <w:pPr>
        <w:spacing w:line="259" w:lineRule="auto"/>
        <w:ind w:left="177"/>
        <w:rPr>
          <w:b/>
        </w:rPr>
      </w:pPr>
    </w:p>
    <w:p w14:paraId="7A452F3A" w14:textId="509A4B85" w:rsidR="004B78FA" w:rsidRDefault="004B78FA" w:rsidP="004B78FA">
      <w:pPr>
        <w:spacing w:line="259" w:lineRule="auto"/>
        <w:ind w:left="177"/>
        <w:rPr>
          <w:b/>
        </w:rPr>
      </w:pPr>
      <w:r w:rsidRPr="005F192C">
        <w:rPr>
          <w:b/>
        </w:rPr>
        <w:t xml:space="preserve">Learning Objectives/Goals:   </w:t>
      </w:r>
    </w:p>
    <w:p w14:paraId="326AFA5F" w14:textId="77777777" w:rsidR="006264F0" w:rsidRPr="005F192C" w:rsidRDefault="006264F0" w:rsidP="004B78FA">
      <w:pPr>
        <w:spacing w:line="259" w:lineRule="auto"/>
        <w:ind w:left="177"/>
      </w:pPr>
    </w:p>
    <w:p w14:paraId="508B346F" w14:textId="77777777" w:rsidR="004B78FA" w:rsidRPr="005F192C" w:rsidRDefault="004B78FA">
      <w:pPr>
        <w:numPr>
          <w:ilvl w:val="0"/>
          <w:numId w:val="18"/>
        </w:numPr>
        <w:spacing w:after="42" w:line="250" w:lineRule="auto"/>
        <w:ind w:right="5" w:hanging="361"/>
      </w:pPr>
      <w:r w:rsidRPr="005F192C">
        <w:t xml:space="preserve">Address the necessity for properly and thoroughly integrating individual employees into the organization and describe common techniques of integration </w:t>
      </w:r>
    </w:p>
    <w:p w14:paraId="07675D3F" w14:textId="77777777" w:rsidR="004B78FA" w:rsidRPr="005F192C" w:rsidRDefault="004B78FA">
      <w:pPr>
        <w:numPr>
          <w:ilvl w:val="0"/>
          <w:numId w:val="18"/>
        </w:numPr>
        <w:spacing w:after="37" w:line="250" w:lineRule="auto"/>
        <w:ind w:right="5" w:hanging="361"/>
      </w:pPr>
      <w:r w:rsidRPr="005F192C">
        <w:t xml:space="preserve">Introduce theories that address present-day employee motivational concerns and provide manager with insight into circumstances that inspire employee performance </w:t>
      </w:r>
    </w:p>
    <w:p w14:paraId="2370E1FA" w14:textId="77777777" w:rsidR="004B78FA" w:rsidRPr="005F192C" w:rsidRDefault="004B78FA">
      <w:pPr>
        <w:numPr>
          <w:ilvl w:val="0"/>
          <w:numId w:val="18"/>
        </w:numPr>
        <w:spacing w:after="42" w:line="250" w:lineRule="auto"/>
        <w:ind w:right="5" w:hanging="361"/>
      </w:pPr>
      <w:r w:rsidRPr="005F192C">
        <w:t xml:space="preserve">Address motivational concerns arising in conjunction with reengineering, reorganizing, and other practice that result in workforce downsizing </w:t>
      </w:r>
    </w:p>
    <w:p w14:paraId="3C99EE1D" w14:textId="77777777" w:rsidR="004B78FA" w:rsidRPr="005F192C" w:rsidRDefault="004B78FA">
      <w:pPr>
        <w:numPr>
          <w:ilvl w:val="0"/>
          <w:numId w:val="18"/>
        </w:numPr>
        <w:spacing w:after="5" w:line="250" w:lineRule="auto"/>
        <w:ind w:right="5" w:hanging="361"/>
      </w:pPr>
      <w:r w:rsidRPr="005F192C">
        <w:t xml:space="preserve">Understand origins of conflict and how to address conflict constructively </w:t>
      </w:r>
    </w:p>
    <w:p w14:paraId="7850B482" w14:textId="77777777" w:rsidR="004B78FA" w:rsidRPr="005F192C" w:rsidRDefault="004B78FA">
      <w:pPr>
        <w:numPr>
          <w:ilvl w:val="0"/>
          <w:numId w:val="18"/>
        </w:numPr>
        <w:spacing w:after="42" w:line="250" w:lineRule="auto"/>
        <w:ind w:right="5" w:hanging="361"/>
      </w:pPr>
      <w:r w:rsidRPr="005F192C">
        <w:t xml:space="preserve">Describe need for discipline within the organization and introduce the concept of progressive disciplinary action, differentiating between performance problems and conduct problems related to rules and policies </w:t>
      </w:r>
    </w:p>
    <w:p w14:paraId="4B29E798" w14:textId="77777777" w:rsidR="004B78FA" w:rsidRPr="005F192C" w:rsidRDefault="004B78FA">
      <w:pPr>
        <w:numPr>
          <w:ilvl w:val="0"/>
          <w:numId w:val="18"/>
        </w:numPr>
        <w:spacing w:after="5" w:line="250" w:lineRule="auto"/>
        <w:ind w:right="5" w:hanging="361"/>
      </w:pPr>
      <w:r w:rsidRPr="005F192C">
        <w:t xml:space="preserve">Examine role of collective bargaining agreement (union contract) in the avoidance of and control of conflict </w:t>
      </w:r>
    </w:p>
    <w:p w14:paraId="21A6A28A" w14:textId="77777777" w:rsidR="004B78FA" w:rsidRPr="005F192C" w:rsidRDefault="004B78FA" w:rsidP="004B78FA">
      <w:pPr>
        <w:spacing w:line="259" w:lineRule="auto"/>
        <w:ind w:left="903"/>
      </w:pPr>
      <w:r w:rsidRPr="005F192C">
        <w:t xml:space="preserve"> </w:t>
      </w:r>
    </w:p>
    <w:p w14:paraId="3BB4AEDA" w14:textId="77777777" w:rsidR="004B78FA" w:rsidRPr="005F192C" w:rsidRDefault="004B78FA">
      <w:pPr>
        <w:numPr>
          <w:ilvl w:val="0"/>
          <w:numId w:val="18"/>
        </w:numPr>
        <w:spacing w:line="259" w:lineRule="auto"/>
        <w:ind w:right="5" w:hanging="361"/>
      </w:pPr>
      <w:r w:rsidRPr="005F192C">
        <w:t xml:space="preserve">Define </w:t>
      </w:r>
      <w:r w:rsidRPr="005F192C">
        <w:rPr>
          <w:i/>
        </w:rPr>
        <w:t>conflict</w:t>
      </w:r>
      <w:r w:rsidRPr="005F192C">
        <w:t xml:space="preserve"> </w:t>
      </w:r>
    </w:p>
    <w:p w14:paraId="1DA4ACBA" w14:textId="77777777" w:rsidR="004B78FA" w:rsidRPr="005F192C" w:rsidRDefault="004B78FA">
      <w:pPr>
        <w:numPr>
          <w:ilvl w:val="0"/>
          <w:numId w:val="18"/>
        </w:numPr>
        <w:spacing w:after="5" w:line="250" w:lineRule="auto"/>
        <w:ind w:right="5" w:hanging="361"/>
      </w:pPr>
      <w:r w:rsidRPr="005F192C">
        <w:t xml:space="preserve">Describe historical views of conflict </w:t>
      </w:r>
    </w:p>
    <w:p w14:paraId="518312A4" w14:textId="77777777" w:rsidR="004B78FA" w:rsidRPr="005F192C" w:rsidRDefault="004B78FA">
      <w:pPr>
        <w:numPr>
          <w:ilvl w:val="0"/>
          <w:numId w:val="18"/>
        </w:numPr>
        <w:spacing w:after="42" w:line="250" w:lineRule="auto"/>
        <w:ind w:right="5" w:hanging="361"/>
      </w:pPr>
      <w:r w:rsidRPr="005F192C">
        <w:t xml:space="preserve">Identify ways in which conflict can be both a positive and negative force for group performance </w:t>
      </w:r>
    </w:p>
    <w:p w14:paraId="2C6F0AD3" w14:textId="77777777" w:rsidR="004B78FA" w:rsidRPr="005F192C" w:rsidRDefault="004B78FA">
      <w:pPr>
        <w:numPr>
          <w:ilvl w:val="0"/>
          <w:numId w:val="18"/>
        </w:numPr>
        <w:spacing w:after="5" w:line="250" w:lineRule="auto"/>
        <w:ind w:right="5" w:hanging="361"/>
      </w:pPr>
      <w:r w:rsidRPr="005F192C">
        <w:t xml:space="preserve">Describe various styles for handling conflict </w:t>
      </w:r>
    </w:p>
    <w:p w14:paraId="3AFF140C" w14:textId="77777777" w:rsidR="004B78FA" w:rsidRPr="005F192C" w:rsidRDefault="004B78FA">
      <w:pPr>
        <w:numPr>
          <w:ilvl w:val="0"/>
          <w:numId w:val="18"/>
        </w:numPr>
        <w:spacing w:after="5" w:line="250" w:lineRule="auto"/>
        <w:ind w:right="5" w:hanging="361"/>
      </w:pPr>
      <w:r w:rsidRPr="005F192C">
        <w:t xml:space="preserve">Identify ways to minimize dysfunctional conflict in a group </w:t>
      </w:r>
    </w:p>
    <w:p w14:paraId="66B0F091" w14:textId="77777777" w:rsidR="004B78FA" w:rsidRPr="005F192C" w:rsidRDefault="004B78FA" w:rsidP="004B78FA">
      <w:pPr>
        <w:spacing w:line="259" w:lineRule="auto"/>
        <w:ind w:left="903"/>
      </w:pPr>
      <w:r w:rsidRPr="005F192C">
        <w:t xml:space="preserve"> </w:t>
      </w:r>
    </w:p>
    <w:p w14:paraId="736E49AD" w14:textId="77777777" w:rsidR="006264F0" w:rsidRPr="005F192C" w:rsidRDefault="006264F0" w:rsidP="00E57B9F">
      <w:pPr>
        <w:spacing w:line="259" w:lineRule="auto"/>
      </w:pP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907"/>
        <w:gridCol w:w="3447"/>
      </w:tblGrid>
      <w:tr w:rsidR="004B78FA" w:rsidRPr="005F192C" w14:paraId="22867A94" w14:textId="77777777" w:rsidTr="006264F0">
        <w:trPr>
          <w:trHeight w:val="327"/>
        </w:trPr>
        <w:tc>
          <w:tcPr>
            <w:tcW w:w="59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4C5E2" w14:textId="56106337" w:rsidR="004B78FA" w:rsidRPr="006264F0" w:rsidRDefault="00334815" w:rsidP="008A3E16">
            <w:pPr>
              <w:spacing w:line="259" w:lineRule="auto"/>
              <w:rPr>
                <w:rFonts w:ascii="Times New Roman" w:hAnsi="Times New Roman" w:cs="Times New Roman"/>
                <w:b/>
                <w:bCs/>
              </w:rPr>
            </w:pPr>
            <w:r>
              <w:rPr>
                <w:rFonts w:ascii="Times New Roman" w:hAnsi="Times New Roman" w:cs="Times New Roman"/>
                <w:b/>
                <w:bCs/>
              </w:rPr>
              <w:lastRenderedPageBreak/>
              <w:t xml:space="preserve">Assignment: </w:t>
            </w:r>
            <w:r w:rsidR="00097676">
              <w:rPr>
                <w:rFonts w:ascii="Times New Roman" w:hAnsi="Times New Roman" w:cs="Times New Roman"/>
                <w:b/>
                <w:bCs/>
              </w:rPr>
              <w:t>Reading/Content</w:t>
            </w:r>
          </w:p>
        </w:tc>
        <w:tc>
          <w:tcPr>
            <w:tcW w:w="34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6818A6" w14:textId="2EE3D3E5" w:rsidR="004B78FA" w:rsidRPr="006264F0"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6264F0" w:rsidRPr="005F192C" w14:paraId="2BE82703"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6DA41408" w14:textId="344F8303" w:rsidR="006264F0" w:rsidRPr="005F192C" w:rsidRDefault="00097676" w:rsidP="008A3E16">
            <w:pPr>
              <w:spacing w:line="259" w:lineRule="auto"/>
            </w:pPr>
            <w:r>
              <w:t xml:space="preserve">Assigned Readings and Videos: employee engagement, employee retention, motivational theories, labor relations &amp; bargaining, conflict resolution </w:t>
            </w:r>
          </w:p>
        </w:tc>
        <w:tc>
          <w:tcPr>
            <w:tcW w:w="3447" w:type="dxa"/>
            <w:tcBorders>
              <w:top w:val="single" w:sz="4" w:space="0" w:color="000000"/>
              <w:left w:val="single" w:sz="4" w:space="0" w:color="000000"/>
              <w:bottom w:val="single" w:sz="4" w:space="0" w:color="000000"/>
              <w:right w:val="single" w:sz="4" w:space="0" w:color="000000"/>
            </w:tcBorders>
          </w:tcPr>
          <w:p w14:paraId="4AA15FE1" w14:textId="4C513346" w:rsidR="006264F0" w:rsidRPr="00097676" w:rsidRDefault="00097676" w:rsidP="008A3E16">
            <w:pPr>
              <w:spacing w:line="259" w:lineRule="auto"/>
            </w:pPr>
            <w:r w:rsidRPr="00097676">
              <w:t>Week 10 Quiz</w:t>
            </w:r>
          </w:p>
        </w:tc>
      </w:tr>
      <w:tr w:rsidR="006264F0" w:rsidRPr="005F192C" w14:paraId="152FFD02"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131A5460" w14:textId="4975F49B" w:rsidR="006264F0" w:rsidRPr="005F192C" w:rsidRDefault="006264F0" w:rsidP="006264F0">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74239C4C" w14:textId="554C36BD" w:rsidR="006264F0" w:rsidRPr="00097676" w:rsidRDefault="00097676" w:rsidP="006264F0">
            <w:pPr>
              <w:spacing w:line="259" w:lineRule="auto"/>
            </w:pPr>
            <w:r w:rsidRPr="00097676">
              <w:t>Conflict Management Activity assignment</w:t>
            </w:r>
          </w:p>
        </w:tc>
      </w:tr>
      <w:tr w:rsidR="006264F0" w:rsidRPr="005F192C" w14:paraId="7969B00E"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2DCF011B" w14:textId="4D35BEF7" w:rsidR="006264F0" w:rsidRPr="005F192C" w:rsidRDefault="006264F0" w:rsidP="006264F0">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796A2DBD" w14:textId="15F4B3E2" w:rsidR="006264F0" w:rsidRPr="00097676" w:rsidRDefault="00097676" w:rsidP="006264F0">
            <w:pPr>
              <w:spacing w:line="259" w:lineRule="auto"/>
            </w:pPr>
            <w:r w:rsidRPr="00097676">
              <w:t>Disciplinary Action Part 1 Activity assignment</w:t>
            </w:r>
          </w:p>
        </w:tc>
      </w:tr>
      <w:tr w:rsidR="006264F0" w:rsidRPr="005F192C" w14:paraId="2EBB1B5A"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1C193411" w14:textId="21EBEFB6" w:rsidR="006264F0" w:rsidRPr="005F192C" w:rsidRDefault="006264F0" w:rsidP="006264F0">
            <w:pPr>
              <w:spacing w:line="259" w:lineRule="auto"/>
              <w:rPr>
                <w:rFonts w:ascii="Times New Roman" w:hAnsi="Times New Roman" w:cs="Times New Roman"/>
              </w:rPr>
            </w:pPr>
          </w:p>
        </w:tc>
        <w:tc>
          <w:tcPr>
            <w:tcW w:w="3447" w:type="dxa"/>
            <w:tcBorders>
              <w:top w:val="single" w:sz="4" w:space="0" w:color="000000"/>
              <w:left w:val="single" w:sz="4" w:space="0" w:color="000000"/>
              <w:bottom w:val="single" w:sz="4" w:space="0" w:color="000000"/>
              <w:right w:val="single" w:sz="4" w:space="0" w:color="000000"/>
            </w:tcBorders>
          </w:tcPr>
          <w:p w14:paraId="0DEF41C7" w14:textId="3E18AB63" w:rsidR="006264F0" w:rsidRPr="00097676" w:rsidRDefault="00097676" w:rsidP="006264F0">
            <w:pPr>
              <w:spacing w:line="259" w:lineRule="auto"/>
              <w:rPr>
                <w:rFonts w:cstheme="minorHAnsi"/>
              </w:rPr>
            </w:pPr>
            <w:r w:rsidRPr="00097676">
              <w:rPr>
                <w:rFonts w:cstheme="minorHAnsi"/>
              </w:rPr>
              <w:t>Disciplinary Action Part 2 Activity assignment</w:t>
            </w:r>
          </w:p>
        </w:tc>
      </w:tr>
      <w:tr w:rsidR="006264F0" w:rsidRPr="005F192C" w14:paraId="362092D5"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591567EB" w14:textId="7357D4C2" w:rsidR="006264F0" w:rsidRPr="005F192C" w:rsidRDefault="006264F0" w:rsidP="006264F0">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25407DA3" w14:textId="1A8E0DDB" w:rsidR="006264F0" w:rsidRPr="00097676" w:rsidRDefault="00097676" w:rsidP="006264F0">
            <w:pPr>
              <w:spacing w:line="259" w:lineRule="auto"/>
            </w:pPr>
            <w:r w:rsidRPr="00097676">
              <w:t>Group Project continued</w:t>
            </w:r>
          </w:p>
        </w:tc>
      </w:tr>
      <w:tr w:rsidR="006264F0" w:rsidRPr="005F192C" w14:paraId="66A34C74" w14:textId="77777777" w:rsidTr="006264F0">
        <w:trPr>
          <w:trHeight w:val="360"/>
        </w:trPr>
        <w:tc>
          <w:tcPr>
            <w:tcW w:w="5907" w:type="dxa"/>
            <w:tcBorders>
              <w:top w:val="single" w:sz="4" w:space="0" w:color="000000"/>
              <w:left w:val="single" w:sz="4" w:space="0" w:color="000000"/>
              <w:bottom w:val="single" w:sz="4" w:space="0" w:color="000000"/>
              <w:right w:val="single" w:sz="4" w:space="0" w:color="000000"/>
            </w:tcBorders>
          </w:tcPr>
          <w:p w14:paraId="2BA36CCC" w14:textId="0B8A06CC" w:rsidR="006264F0" w:rsidRPr="005F192C" w:rsidRDefault="006264F0" w:rsidP="006264F0">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37919238" w14:textId="48925B01" w:rsidR="006264F0" w:rsidRPr="00097676" w:rsidRDefault="00097676" w:rsidP="006264F0">
            <w:pPr>
              <w:spacing w:line="259" w:lineRule="auto"/>
            </w:pPr>
            <w:r w:rsidRPr="00097676">
              <w:t>e-Portfolio continued</w:t>
            </w:r>
          </w:p>
        </w:tc>
      </w:tr>
    </w:tbl>
    <w:p w14:paraId="5B151E0A" w14:textId="77777777" w:rsidR="004B78FA" w:rsidRDefault="004B78FA" w:rsidP="004B78FA">
      <w:pPr>
        <w:spacing w:after="50" w:line="259" w:lineRule="auto"/>
        <w:ind w:left="298"/>
      </w:pPr>
      <w:r w:rsidRPr="005F192C">
        <w:t xml:space="preserve">  </w:t>
      </w:r>
      <w:r w:rsidRPr="005F192C">
        <w:tab/>
        <w:t xml:space="preserve"> </w:t>
      </w:r>
    </w:p>
    <w:p w14:paraId="542E5760" w14:textId="6961C727" w:rsidR="004B78FA" w:rsidRPr="005F192C" w:rsidRDefault="004B78FA" w:rsidP="004B78FA">
      <w:pPr>
        <w:pBdr>
          <w:top w:val="single" w:sz="4" w:space="0" w:color="000000"/>
          <w:left w:val="single" w:sz="4" w:space="0" w:color="000000"/>
          <w:bottom w:val="single" w:sz="4" w:space="0" w:color="000000"/>
          <w:right w:val="single" w:sz="4" w:space="0" w:color="000000"/>
        </w:pBdr>
        <w:shd w:val="clear" w:color="auto" w:fill="D9D9D9"/>
        <w:tabs>
          <w:tab w:val="center" w:pos="3784"/>
          <w:tab w:val="center" w:pos="4504"/>
          <w:tab w:val="center" w:pos="5224"/>
          <w:tab w:val="center" w:pos="5945"/>
          <w:tab w:val="center" w:pos="6665"/>
        </w:tabs>
        <w:spacing w:after="6" w:line="259" w:lineRule="auto"/>
        <w:ind w:left="182"/>
      </w:pPr>
      <w:r w:rsidRPr="005F192C">
        <w:rPr>
          <w:b/>
        </w:rPr>
        <w:t>Week 11:</w:t>
      </w:r>
      <w:r w:rsidRPr="005F192C">
        <w:rPr>
          <w:b/>
          <w:i/>
        </w:rPr>
        <w:tab/>
        <w:t xml:space="preserve"> </w:t>
      </w:r>
      <w:r w:rsidRPr="005F192C">
        <w:rPr>
          <w:b/>
          <w:i/>
        </w:rPr>
        <w:tab/>
        <w:t xml:space="preserve"> </w:t>
      </w:r>
      <w:r w:rsidRPr="005F192C">
        <w:rPr>
          <w:b/>
          <w:i/>
        </w:rPr>
        <w:tab/>
        <w:t xml:space="preserve"> </w:t>
      </w:r>
      <w:r w:rsidRPr="005F192C">
        <w:rPr>
          <w:b/>
          <w:i/>
        </w:rPr>
        <w:tab/>
        <w:t xml:space="preserve"> </w:t>
      </w:r>
      <w:r w:rsidRPr="005F192C">
        <w:rPr>
          <w:b/>
          <w:i/>
        </w:rPr>
        <w:tab/>
      </w:r>
      <w:r w:rsidRPr="005F192C">
        <w:rPr>
          <w:b/>
        </w:rPr>
        <w:t xml:space="preserve"> </w:t>
      </w:r>
    </w:p>
    <w:p w14:paraId="10DACD61" w14:textId="77777777" w:rsidR="004B78FA" w:rsidRPr="005F192C" w:rsidRDefault="004B78FA" w:rsidP="004B78FA">
      <w:pPr>
        <w:spacing w:line="259" w:lineRule="auto"/>
        <w:ind w:left="177"/>
        <w:rPr>
          <w:b/>
        </w:rPr>
      </w:pPr>
    </w:p>
    <w:p w14:paraId="3505AB00" w14:textId="77777777" w:rsidR="004B78FA" w:rsidRPr="005F192C" w:rsidRDefault="004B78FA" w:rsidP="004B78FA">
      <w:pPr>
        <w:spacing w:line="259" w:lineRule="auto"/>
        <w:ind w:left="177"/>
      </w:pPr>
      <w:r w:rsidRPr="005F192C">
        <w:rPr>
          <w:b/>
        </w:rPr>
        <w:t xml:space="preserve">Unit of Instruction:   </w:t>
      </w:r>
    </w:p>
    <w:p w14:paraId="5774F32D" w14:textId="05F724B7" w:rsidR="004B78FA" w:rsidRDefault="004B78FA" w:rsidP="004B78FA">
      <w:pPr>
        <w:spacing w:line="259" w:lineRule="auto"/>
        <w:ind w:left="182"/>
      </w:pPr>
    </w:p>
    <w:p w14:paraId="6E880977" w14:textId="191DB61A" w:rsidR="00CB2832" w:rsidRDefault="00CB2832" w:rsidP="004B78FA">
      <w:pPr>
        <w:spacing w:line="259" w:lineRule="auto"/>
        <w:ind w:left="182"/>
      </w:pPr>
      <w:r>
        <w:t>Effective Communication</w:t>
      </w:r>
    </w:p>
    <w:p w14:paraId="58BB6A6E" w14:textId="77777777" w:rsidR="00CB2832" w:rsidRPr="005F192C" w:rsidRDefault="00CB2832" w:rsidP="004B78FA">
      <w:pPr>
        <w:spacing w:line="259" w:lineRule="auto"/>
        <w:ind w:left="182"/>
      </w:pPr>
    </w:p>
    <w:p w14:paraId="70D362DF" w14:textId="77777777" w:rsidR="00CB2832" w:rsidRDefault="004B78FA" w:rsidP="004B78FA">
      <w:pPr>
        <w:spacing w:line="259" w:lineRule="auto"/>
        <w:ind w:left="177"/>
        <w:rPr>
          <w:b/>
        </w:rPr>
      </w:pPr>
      <w:r w:rsidRPr="005F192C">
        <w:rPr>
          <w:b/>
        </w:rPr>
        <w:t xml:space="preserve">Learning Objectives/Goals: </w:t>
      </w:r>
    </w:p>
    <w:p w14:paraId="3CA1FC56" w14:textId="28EEEBA8" w:rsidR="004B78FA" w:rsidRPr="005F192C" w:rsidRDefault="004B78FA" w:rsidP="004B78FA">
      <w:pPr>
        <w:spacing w:line="259" w:lineRule="auto"/>
        <w:ind w:left="177"/>
      </w:pPr>
      <w:r w:rsidRPr="005F192C">
        <w:rPr>
          <w:b/>
        </w:rPr>
        <w:t xml:space="preserve">  </w:t>
      </w:r>
    </w:p>
    <w:p w14:paraId="78822107" w14:textId="77777777" w:rsidR="004B78FA" w:rsidRPr="005F192C" w:rsidRDefault="004B78FA">
      <w:pPr>
        <w:numPr>
          <w:ilvl w:val="0"/>
          <w:numId w:val="19"/>
        </w:numPr>
        <w:spacing w:after="5" w:line="250" w:lineRule="auto"/>
        <w:ind w:right="5" w:hanging="361"/>
      </w:pPr>
      <w:r w:rsidRPr="005F192C">
        <w:t xml:space="preserve">Provide a working definition of communication </w:t>
      </w:r>
    </w:p>
    <w:p w14:paraId="3339F66A" w14:textId="77777777" w:rsidR="004B78FA" w:rsidRPr="005F192C" w:rsidRDefault="004B78FA">
      <w:pPr>
        <w:numPr>
          <w:ilvl w:val="0"/>
          <w:numId w:val="19"/>
        </w:numPr>
        <w:spacing w:after="5" w:line="250" w:lineRule="auto"/>
        <w:ind w:right="5" w:hanging="361"/>
      </w:pPr>
      <w:r w:rsidRPr="005F192C">
        <w:t xml:space="preserve">Address the manager’s critical role in employee communication </w:t>
      </w:r>
    </w:p>
    <w:p w14:paraId="51AF1780" w14:textId="77777777" w:rsidR="004B78FA" w:rsidRPr="005F192C" w:rsidRDefault="004B78FA">
      <w:pPr>
        <w:numPr>
          <w:ilvl w:val="0"/>
          <w:numId w:val="19"/>
        </w:numPr>
        <w:spacing w:after="5" w:line="250" w:lineRule="auto"/>
        <w:ind w:right="5" w:hanging="361"/>
      </w:pPr>
      <w:r w:rsidRPr="005F192C">
        <w:t xml:space="preserve">Review common means of communication in the work setting </w:t>
      </w:r>
    </w:p>
    <w:p w14:paraId="45255EEB" w14:textId="77777777" w:rsidR="004B78FA" w:rsidRPr="005F192C" w:rsidRDefault="004B78FA">
      <w:pPr>
        <w:numPr>
          <w:ilvl w:val="0"/>
          <w:numId w:val="19"/>
        </w:numPr>
        <w:spacing w:after="5" w:line="250" w:lineRule="auto"/>
        <w:ind w:right="5" w:hanging="361"/>
      </w:pPr>
      <w:r w:rsidRPr="005F192C">
        <w:t xml:space="preserve">Provide guidelines for the proper use of electronic mail </w:t>
      </w:r>
    </w:p>
    <w:p w14:paraId="45B739E8" w14:textId="77777777" w:rsidR="004B78FA" w:rsidRPr="005F192C" w:rsidRDefault="004B78FA">
      <w:pPr>
        <w:numPr>
          <w:ilvl w:val="0"/>
          <w:numId w:val="19"/>
        </w:numPr>
        <w:spacing w:after="5" w:line="250" w:lineRule="auto"/>
        <w:ind w:right="5" w:hanging="361"/>
      </w:pPr>
      <w:r w:rsidRPr="005F192C">
        <w:t xml:space="preserve">Examine the essential components of successful interpersonal communications </w:t>
      </w:r>
    </w:p>
    <w:p w14:paraId="21355FA3" w14:textId="77777777" w:rsidR="004B78FA" w:rsidRPr="005F192C" w:rsidRDefault="004B78FA">
      <w:pPr>
        <w:numPr>
          <w:ilvl w:val="0"/>
          <w:numId w:val="19"/>
        </w:numPr>
        <w:spacing w:after="42" w:line="250" w:lineRule="auto"/>
        <w:ind w:right="5" w:hanging="361"/>
      </w:pPr>
      <w:r w:rsidRPr="005F192C">
        <w:t xml:space="preserve">Review the means of fostering, enhancing, and improving interpersonal communication and overcoming barriers to individual communication </w:t>
      </w:r>
    </w:p>
    <w:p w14:paraId="17A2A857" w14:textId="77777777" w:rsidR="004B78FA" w:rsidRPr="005F192C" w:rsidRDefault="004B78FA">
      <w:pPr>
        <w:numPr>
          <w:ilvl w:val="0"/>
          <w:numId w:val="19"/>
        </w:numPr>
        <w:spacing w:after="5" w:line="250" w:lineRule="auto"/>
        <w:ind w:right="5" w:hanging="361"/>
      </w:pPr>
      <w:r w:rsidRPr="005F192C">
        <w:t xml:space="preserve">Differentiate between formal and informal communication </w:t>
      </w:r>
    </w:p>
    <w:p w14:paraId="5620C6F4" w14:textId="77777777" w:rsidR="004B78FA" w:rsidRDefault="004B78FA">
      <w:pPr>
        <w:numPr>
          <w:ilvl w:val="0"/>
          <w:numId w:val="19"/>
        </w:numPr>
        <w:spacing w:after="5" w:line="250" w:lineRule="auto"/>
        <w:ind w:right="5" w:hanging="361"/>
      </w:pPr>
      <w:r w:rsidRPr="005F192C">
        <w:t xml:space="preserve">Review commonly </w:t>
      </w:r>
      <w:proofErr w:type="gramStart"/>
      <w:r w:rsidRPr="005F192C">
        <w:t>encounter</w:t>
      </w:r>
      <w:proofErr w:type="gramEnd"/>
      <w:r w:rsidRPr="005F192C">
        <w:t xml:space="preserve"> barriers to effective communication </w:t>
      </w:r>
    </w:p>
    <w:p w14:paraId="5F9B22A1" w14:textId="77777777" w:rsidR="004B78FA" w:rsidRPr="005F192C" w:rsidRDefault="004B78FA">
      <w:pPr>
        <w:numPr>
          <w:ilvl w:val="0"/>
          <w:numId w:val="19"/>
        </w:numPr>
        <w:spacing w:after="5" w:line="250" w:lineRule="auto"/>
        <w:ind w:right="5" w:hanging="361"/>
      </w:pPr>
      <w:r w:rsidRPr="005F192C">
        <w:t xml:space="preserve">Define communication </w:t>
      </w:r>
    </w:p>
    <w:p w14:paraId="5D8C5214" w14:textId="77777777" w:rsidR="004B78FA" w:rsidRPr="005F192C" w:rsidRDefault="004B78FA">
      <w:pPr>
        <w:numPr>
          <w:ilvl w:val="0"/>
          <w:numId w:val="19"/>
        </w:numPr>
        <w:spacing w:after="5" w:line="250" w:lineRule="auto"/>
        <w:ind w:right="5" w:hanging="361"/>
      </w:pPr>
      <w:r w:rsidRPr="005F192C">
        <w:t xml:space="preserve">Identify assumptions about communication </w:t>
      </w:r>
    </w:p>
    <w:p w14:paraId="6B35B011" w14:textId="77777777" w:rsidR="004B78FA" w:rsidRPr="005F192C" w:rsidRDefault="004B78FA">
      <w:pPr>
        <w:numPr>
          <w:ilvl w:val="0"/>
          <w:numId w:val="19"/>
        </w:numPr>
        <w:spacing w:after="5" w:line="250" w:lineRule="auto"/>
        <w:ind w:right="5" w:hanging="361"/>
      </w:pPr>
      <w:r w:rsidRPr="005F192C">
        <w:t xml:space="preserve">Identify general and health-specific communication models </w:t>
      </w:r>
    </w:p>
    <w:p w14:paraId="05B05E1C" w14:textId="77777777" w:rsidR="004B78FA" w:rsidRPr="005F192C" w:rsidRDefault="004B78FA">
      <w:pPr>
        <w:numPr>
          <w:ilvl w:val="0"/>
          <w:numId w:val="19"/>
        </w:numPr>
        <w:spacing w:after="5" w:line="250" w:lineRule="auto"/>
        <w:ind w:right="5" w:hanging="361"/>
      </w:pPr>
      <w:r w:rsidRPr="005F192C">
        <w:t xml:space="preserve">Identify communication variables </w:t>
      </w:r>
    </w:p>
    <w:p w14:paraId="5A171B3B" w14:textId="77777777" w:rsidR="004B78FA" w:rsidRPr="005F192C" w:rsidRDefault="004B78FA">
      <w:pPr>
        <w:numPr>
          <w:ilvl w:val="0"/>
          <w:numId w:val="19"/>
        </w:numPr>
        <w:spacing w:after="5" w:line="250" w:lineRule="auto"/>
        <w:ind w:right="5" w:hanging="361"/>
      </w:pPr>
      <w:r w:rsidRPr="005F192C">
        <w:t xml:space="preserve">Define nonverbal communication </w:t>
      </w:r>
    </w:p>
    <w:p w14:paraId="437C9614" w14:textId="77777777" w:rsidR="004B78FA" w:rsidRPr="005F192C" w:rsidRDefault="004B78FA">
      <w:pPr>
        <w:numPr>
          <w:ilvl w:val="0"/>
          <w:numId w:val="19"/>
        </w:numPr>
        <w:spacing w:after="5" w:line="250" w:lineRule="auto"/>
        <w:ind w:right="5" w:hanging="361"/>
      </w:pPr>
      <w:r w:rsidRPr="005F192C">
        <w:t xml:space="preserve">Describe how nonverbal communication functions in the human communication process </w:t>
      </w:r>
    </w:p>
    <w:p w14:paraId="1D964978" w14:textId="77777777" w:rsidR="004B78FA" w:rsidRPr="005F192C" w:rsidRDefault="004B78FA">
      <w:pPr>
        <w:numPr>
          <w:ilvl w:val="0"/>
          <w:numId w:val="19"/>
        </w:numPr>
        <w:spacing w:after="5" w:line="250" w:lineRule="auto"/>
        <w:ind w:right="5" w:hanging="361"/>
      </w:pPr>
      <w:r w:rsidRPr="005F192C">
        <w:t xml:space="preserve">Describe specific dimensions and give examples of nonverbal communication </w:t>
      </w:r>
    </w:p>
    <w:p w14:paraId="298D5005" w14:textId="77777777" w:rsidR="004B78FA" w:rsidRPr="005F192C" w:rsidRDefault="004B78FA" w:rsidP="004B78FA">
      <w:pPr>
        <w:spacing w:line="259" w:lineRule="auto"/>
        <w:ind w:left="182"/>
      </w:pPr>
      <w:r w:rsidRPr="005F192C">
        <w:t xml:space="preserve"> </w:t>
      </w:r>
    </w:p>
    <w:p w14:paraId="753EC9DE" w14:textId="77777777" w:rsidR="00317510" w:rsidRPr="005F192C" w:rsidRDefault="00317510" w:rsidP="004B78FA">
      <w:pPr>
        <w:spacing w:line="259" w:lineRule="auto"/>
        <w:ind w:left="177"/>
      </w:pP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907"/>
        <w:gridCol w:w="3447"/>
      </w:tblGrid>
      <w:tr w:rsidR="004B78FA" w:rsidRPr="005F192C" w14:paraId="5D140BFD" w14:textId="77777777" w:rsidTr="00317510">
        <w:trPr>
          <w:trHeight w:val="326"/>
        </w:trPr>
        <w:tc>
          <w:tcPr>
            <w:tcW w:w="59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A4613" w14:textId="26A1F036" w:rsidR="004B78FA" w:rsidRPr="00317510" w:rsidRDefault="00334815" w:rsidP="008A3E16">
            <w:pPr>
              <w:spacing w:line="259" w:lineRule="auto"/>
              <w:rPr>
                <w:rFonts w:ascii="Times New Roman" w:hAnsi="Times New Roman" w:cs="Times New Roman"/>
                <w:b/>
                <w:bCs/>
              </w:rPr>
            </w:pPr>
            <w:r>
              <w:rPr>
                <w:rFonts w:ascii="Times New Roman" w:hAnsi="Times New Roman" w:cs="Times New Roman"/>
                <w:b/>
                <w:bCs/>
              </w:rPr>
              <w:t xml:space="preserve">Assignment: </w:t>
            </w:r>
            <w:r w:rsidR="00C80617">
              <w:rPr>
                <w:rFonts w:ascii="Times New Roman" w:hAnsi="Times New Roman" w:cs="Times New Roman"/>
                <w:b/>
                <w:bCs/>
              </w:rPr>
              <w:t>Reading/Content</w:t>
            </w:r>
            <w:r w:rsidR="004B78FA" w:rsidRPr="00317510">
              <w:rPr>
                <w:rFonts w:ascii="Times New Roman" w:hAnsi="Times New Roman" w:cs="Times New Roman"/>
                <w:b/>
                <w:bCs/>
              </w:rPr>
              <w:t xml:space="preserve"> </w:t>
            </w:r>
          </w:p>
        </w:tc>
        <w:tc>
          <w:tcPr>
            <w:tcW w:w="34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0F3293" w14:textId="464A7059" w:rsidR="004B78FA" w:rsidRPr="00317510"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1D6F05D7" w14:textId="77777777" w:rsidTr="00317510">
        <w:trPr>
          <w:trHeight w:val="326"/>
        </w:trPr>
        <w:tc>
          <w:tcPr>
            <w:tcW w:w="5907" w:type="dxa"/>
            <w:tcBorders>
              <w:top w:val="single" w:sz="4" w:space="0" w:color="000000"/>
              <w:left w:val="single" w:sz="4" w:space="0" w:color="000000"/>
              <w:bottom w:val="single" w:sz="4" w:space="0" w:color="000000"/>
              <w:right w:val="single" w:sz="4" w:space="0" w:color="000000"/>
            </w:tcBorders>
          </w:tcPr>
          <w:p w14:paraId="651CD9E6" w14:textId="0C555503" w:rsidR="004B78FA" w:rsidRPr="005F192C" w:rsidRDefault="00E74684" w:rsidP="008A3E16">
            <w:pPr>
              <w:spacing w:line="259" w:lineRule="auto"/>
              <w:rPr>
                <w:rFonts w:ascii="Times New Roman" w:hAnsi="Times New Roman" w:cs="Times New Roman"/>
              </w:rPr>
            </w:pPr>
            <w:r>
              <w:lastRenderedPageBreak/>
              <w:t xml:space="preserve">Assigned Readings and </w:t>
            </w:r>
            <w:proofErr w:type="gramStart"/>
            <w:r>
              <w:t>Videos:</w:t>
            </w:r>
            <w:proofErr w:type="gramEnd"/>
            <w:r>
              <w:t xml:space="preserve">  written &amp; oral </w:t>
            </w:r>
            <w:proofErr w:type="gramStart"/>
            <w:r>
              <w:t>communications</w:t>
            </w:r>
            <w:proofErr w:type="gramEnd"/>
            <w:r>
              <w:t>, effective communication, using reports to communicate</w:t>
            </w:r>
          </w:p>
        </w:tc>
        <w:tc>
          <w:tcPr>
            <w:tcW w:w="3447" w:type="dxa"/>
            <w:tcBorders>
              <w:top w:val="single" w:sz="4" w:space="0" w:color="000000"/>
              <w:left w:val="single" w:sz="4" w:space="0" w:color="000000"/>
              <w:bottom w:val="single" w:sz="4" w:space="0" w:color="000000"/>
              <w:right w:val="single" w:sz="4" w:space="0" w:color="000000"/>
            </w:tcBorders>
          </w:tcPr>
          <w:p w14:paraId="1EE04976" w14:textId="200CF172" w:rsidR="004B78FA" w:rsidRPr="00E74684" w:rsidRDefault="00097676" w:rsidP="008A3E16">
            <w:pPr>
              <w:spacing w:line="259" w:lineRule="auto"/>
              <w:rPr>
                <w:rFonts w:ascii="Times New Roman" w:hAnsi="Times New Roman" w:cs="Times New Roman"/>
              </w:rPr>
            </w:pPr>
            <w:r w:rsidRPr="00E74684">
              <w:rPr>
                <w:rFonts w:ascii="Times New Roman" w:hAnsi="Times New Roman" w:cs="Times New Roman"/>
              </w:rPr>
              <w:t>Week 11 Quiz</w:t>
            </w:r>
            <w:r w:rsidR="004B78FA" w:rsidRPr="00E74684">
              <w:rPr>
                <w:rFonts w:ascii="Times New Roman" w:hAnsi="Times New Roman" w:cs="Times New Roman"/>
              </w:rPr>
              <w:t xml:space="preserve"> </w:t>
            </w:r>
          </w:p>
        </w:tc>
      </w:tr>
      <w:tr w:rsidR="004B78FA" w:rsidRPr="005F192C" w14:paraId="19F002D9" w14:textId="77777777" w:rsidTr="00317510">
        <w:trPr>
          <w:trHeight w:val="326"/>
        </w:trPr>
        <w:tc>
          <w:tcPr>
            <w:tcW w:w="5907" w:type="dxa"/>
            <w:tcBorders>
              <w:top w:val="single" w:sz="4" w:space="0" w:color="000000"/>
              <w:left w:val="single" w:sz="4" w:space="0" w:color="000000"/>
              <w:bottom w:val="single" w:sz="4" w:space="0" w:color="000000"/>
              <w:right w:val="single" w:sz="4" w:space="0" w:color="000000"/>
            </w:tcBorders>
          </w:tcPr>
          <w:p w14:paraId="473FD801" w14:textId="12B97E99" w:rsidR="004B78FA" w:rsidRPr="005F192C" w:rsidRDefault="004B78FA" w:rsidP="008A3E16">
            <w:pPr>
              <w:spacing w:line="259" w:lineRule="auto"/>
              <w:rPr>
                <w:rFonts w:ascii="Times New Roman" w:hAnsi="Times New Roman" w:cs="Times New Roman"/>
              </w:rPr>
            </w:pPr>
          </w:p>
        </w:tc>
        <w:tc>
          <w:tcPr>
            <w:tcW w:w="3447" w:type="dxa"/>
            <w:tcBorders>
              <w:top w:val="single" w:sz="4" w:space="0" w:color="000000"/>
              <w:left w:val="single" w:sz="4" w:space="0" w:color="000000"/>
              <w:bottom w:val="single" w:sz="4" w:space="0" w:color="000000"/>
              <w:right w:val="single" w:sz="4" w:space="0" w:color="000000"/>
            </w:tcBorders>
          </w:tcPr>
          <w:p w14:paraId="774E8277" w14:textId="613D9174" w:rsidR="004B78FA" w:rsidRPr="00E74684" w:rsidRDefault="00E74684" w:rsidP="008A3E16">
            <w:pPr>
              <w:spacing w:line="259" w:lineRule="auto"/>
              <w:rPr>
                <w:rFonts w:ascii="Times New Roman" w:hAnsi="Times New Roman" w:cs="Times New Roman"/>
              </w:rPr>
            </w:pPr>
            <w:r w:rsidRPr="00E74684">
              <w:rPr>
                <w:rFonts w:ascii="Times New Roman" w:hAnsi="Times New Roman" w:cs="Times New Roman"/>
              </w:rPr>
              <w:t>Using Reports Activity assignment</w:t>
            </w:r>
          </w:p>
        </w:tc>
      </w:tr>
      <w:tr w:rsidR="00317510" w:rsidRPr="005F192C" w14:paraId="718B915E" w14:textId="77777777" w:rsidTr="00317510">
        <w:trPr>
          <w:trHeight w:val="326"/>
        </w:trPr>
        <w:tc>
          <w:tcPr>
            <w:tcW w:w="5907" w:type="dxa"/>
            <w:tcBorders>
              <w:top w:val="single" w:sz="4" w:space="0" w:color="000000"/>
              <w:left w:val="single" w:sz="4" w:space="0" w:color="000000"/>
              <w:bottom w:val="single" w:sz="4" w:space="0" w:color="000000"/>
              <w:right w:val="single" w:sz="4" w:space="0" w:color="000000"/>
            </w:tcBorders>
          </w:tcPr>
          <w:p w14:paraId="31D2BF3E" w14:textId="713A69AD" w:rsidR="00317510" w:rsidRDefault="00317510" w:rsidP="008A3E16">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7CFF8483" w14:textId="5A078117" w:rsidR="00317510" w:rsidRPr="00E74684" w:rsidRDefault="00E74684" w:rsidP="008A3E16">
            <w:pPr>
              <w:spacing w:line="259" w:lineRule="auto"/>
            </w:pPr>
            <w:r w:rsidRPr="00E74684">
              <w:t>Write an Advocacy Letter assignment</w:t>
            </w:r>
          </w:p>
        </w:tc>
      </w:tr>
      <w:tr w:rsidR="00CB2832" w:rsidRPr="005F192C" w14:paraId="2999DD4D" w14:textId="77777777" w:rsidTr="008A3E16">
        <w:trPr>
          <w:trHeight w:val="360"/>
        </w:trPr>
        <w:tc>
          <w:tcPr>
            <w:tcW w:w="5907" w:type="dxa"/>
            <w:tcBorders>
              <w:top w:val="single" w:sz="4" w:space="0" w:color="000000"/>
              <w:left w:val="single" w:sz="4" w:space="0" w:color="000000"/>
              <w:bottom w:val="single" w:sz="4" w:space="0" w:color="000000"/>
              <w:right w:val="single" w:sz="4" w:space="0" w:color="000000"/>
            </w:tcBorders>
          </w:tcPr>
          <w:p w14:paraId="627A3F21" w14:textId="68F51798" w:rsidR="00CB2832" w:rsidRPr="005F192C" w:rsidRDefault="00CB2832" w:rsidP="008A3E16">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6AC1EB66" w14:textId="30C27FE7" w:rsidR="00866D9B" w:rsidRPr="00E74684" w:rsidRDefault="00E74684" w:rsidP="008A3E16">
            <w:pPr>
              <w:spacing w:line="259" w:lineRule="auto"/>
            </w:pPr>
            <w:r w:rsidRPr="00E74684">
              <w:t>Group Project Presentation</w:t>
            </w:r>
          </w:p>
          <w:p w14:paraId="06D4B7BF" w14:textId="7F5EEA29" w:rsidR="00CB2832" w:rsidRPr="00E74684" w:rsidRDefault="00CB2832" w:rsidP="008A3E16">
            <w:pPr>
              <w:spacing w:line="259" w:lineRule="auto"/>
            </w:pPr>
          </w:p>
        </w:tc>
      </w:tr>
      <w:tr w:rsidR="00CB2832" w:rsidRPr="005F192C" w14:paraId="7F9272AF" w14:textId="77777777" w:rsidTr="008A3E16">
        <w:trPr>
          <w:trHeight w:val="360"/>
        </w:trPr>
        <w:tc>
          <w:tcPr>
            <w:tcW w:w="5907" w:type="dxa"/>
            <w:tcBorders>
              <w:top w:val="single" w:sz="4" w:space="0" w:color="000000"/>
              <w:left w:val="single" w:sz="4" w:space="0" w:color="000000"/>
              <w:bottom w:val="single" w:sz="4" w:space="0" w:color="000000"/>
              <w:right w:val="single" w:sz="4" w:space="0" w:color="000000"/>
            </w:tcBorders>
          </w:tcPr>
          <w:p w14:paraId="0ECB8E52" w14:textId="1D9704E7" w:rsidR="00CB2832" w:rsidRPr="005F192C" w:rsidRDefault="00CB2832" w:rsidP="008A3E16">
            <w:pPr>
              <w:spacing w:line="259" w:lineRule="auto"/>
            </w:pPr>
          </w:p>
        </w:tc>
        <w:tc>
          <w:tcPr>
            <w:tcW w:w="3447" w:type="dxa"/>
            <w:tcBorders>
              <w:top w:val="single" w:sz="4" w:space="0" w:color="000000"/>
              <w:left w:val="single" w:sz="4" w:space="0" w:color="000000"/>
              <w:bottom w:val="single" w:sz="4" w:space="0" w:color="000000"/>
              <w:right w:val="single" w:sz="4" w:space="0" w:color="000000"/>
            </w:tcBorders>
          </w:tcPr>
          <w:p w14:paraId="321F8DDF" w14:textId="059EDDBA" w:rsidR="00CB2832" w:rsidRPr="005F192C" w:rsidRDefault="00E74684" w:rsidP="008A3E16">
            <w:pPr>
              <w:spacing w:line="259" w:lineRule="auto"/>
            </w:pPr>
            <w:r>
              <w:t>e-Portfolio continued</w:t>
            </w:r>
          </w:p>
        </w:tc>
      </w:tr>
    </w:tbl>
    <w:p w14:paraId="27A9FCCD" w14:textId="76CC9545" w:rsidR="004B78FA" w:rsidRDefault="004B78FA" w:rsidP="004B78FA">
      <w:pPr>
        <w:spacing w:line="259" w:lineRule="auto"/>
        <w:ind w:left="182"/>
      </w:pPr>
    </w:p>
    <w:p w14:paraId="3F540044" w14:textId="67080CC9" w:rsidR="004B78FA" w:rsidRPr="005F192C" w:rsidRDefault="004B78FA" w:rsidP="00317510">
      <w:pPr>
        <w:pStyle w:val="Heading1"/>
        <w:shd w:val="clear" w:color="auto" w:fill="D9D9D9" w:themeFill="background1" w:themeFillShade="D9"/>
        <w:tabs>
          <w:tab w:val="center" w:pos="3784"/>
          <w:tab w:val="center" w:pos="4504"/>
          <w:tab w:val="center" w:pos="5224"/>
          <w:tab w:val="center" w:pos="5945"/>
          <w:tab w:val="center" w:pos="6665"/>
        </w:tabs>
      </w:pPr>
      <w:r w:rsidRPr="005F192C">
        <w:t>Week 12:</w:t>
      </w:r>
      <w:r w:rsidRPr="005F192C">
        <w:rPr>
          <w:i/>
        </w:rPr>
        <w:tab/>
        <w:t xml:space="preserve"> </w:t>
      </w:r>
      <w:r w:rsidRPr="005F192C">
        <w:rPr>
          <w:i/>
        </w:rPr>
        <w:tab/>
        <w:t xml:space="preserve"> </w:t>
      </w:r>
      <w:r w:rsidRPr="005F192C">
        <w:rPr>
          <w:i/>
        </w:rPr>
        <w:tab/>
        <w:t xml:space="preserve"> </w:t>
      </w:r>
      <w:r w:rsidRPr="005F192C">
        <w:rPr>
          <w:i/>
        </w:rPr>
        <w:tab/>
        <w:t xml:space="preserve"> </w:t>
      </w:r>
      <w:r w:rsidRPr="005F192C">
        <w:rPr>
          <w:i/>
        </w:rPr>
        <w:tab/>
      </w:r>
      <w:r w:rsidRPr="005F192C">
        <w:t xml:space="preserve"> </w:t>
      </w:r>
    </w:p>
    <w:p w14:paraId="149B0899" w14:textId="77777777" w:rsidR="004B78FA" w:rsidRPr="005F192C" w:rsidRDefault="004B78FA" w:rsidP="004B78FA">
      <w:pPr>
        <w:spacing w:line="259" w:lineRule="auto"/>
        <w:ind w:left="177"/>
        <w:rPr>
          <w:b/>
        </w:rPr>
      </w:pPr>
    </w:p>
    <w:p w14:paraId="1AA58B88" w14:textId="77777777" w:rsidR="004B78FA" w:rsidRPr="005F192C" w:rsidRDefault="004B78FA" w:rsidP="004B78FA">
      <w:pPr>
        <w:spacing w:line="259" w:lineRule="auto"/>
        <w:ind w:left="177"/>
      </w:pPr>
      <w:r w:rsidRPr="005F192C">
        <w:rPr>
          <w:b/>
        </w:rPr>
        <w:t xml:space="preserve">Unit of Instruction:   </w:t>
      </w:r>
    </w:p>
    <w:p w14:paraId="2777E387" w14:textId="77777777" w:rsidR="00317510" w:rsidRDefault="00317510" w:rsidP="004B78FA">
      <w:pPr>
        <w:ind w:left="177" w:right="5"/>
      </w:pPr>
    </w:p>
    <w:p w14:paraId="5BE6B1DA" w14:textId="692765C3" w:rsidR="004B78FA" w:rsidRPr="005F192C" w:rsidRDefault="004B78FA" w:rsidP="004B78FA">
      <w:pPr>
        <w:ind w:left="177" w:right="5"/>
      </w:pPr>
      <w:r w:rsidRPr="005F192C">
        <w:t xml:space="preserve">Critical Management Processes </w:t>
      </w:r>
    </w:p>
    <w:p w14:paraId="3C41E30B" w14:textId="77777777" w:rsidR="004B78FA" w:rsidRPr="005F192C" w:rsidRDefault="004B78FA" w:rsidP="004B78FA">
      <w:pPr>
        <w:spacing w:line="259" w:lineRule="auto"/>
        <w:ind w:left="182"/>
      </w:pPr>
      <w:r w:rsidRPr="005F192C">
        <w:t xml:space="preserve"> </w:t>
      </w:r>
    </w:p>
    <w:p w14:paraId="397EEA52" w14:textId="77777777" w:rsidR="00317510" w:rsidRDefault="004B78FA" w:rsidP="004B78FA">
      <w:pPr>
        <w:spacing w:after="28" w:line="259" w:lineRule="auto"/>
        <w:ind w:left="177"/>
        <w:rPr>
          <w:b/>
        </w:rPr>
      </w:pPr>
      <w:r w:rsidRPr="005F192C">
        <w:rPr>
          <w:b/>
        </w:rPr>
        <w:t xml:space="preserve">Learning Objectives/Goals:  </w:t>
      </w:r>
    </w:p>
    <w:p w14:paraId="46AFF796" w14:textId="3D607BEC" w:rsidR="004B78FA" w:rsidRPr="005F192C" w:rsidRDefault="004B78FA" w:rsidP="004B78FA">
      <w:pPr>
        <w:spacing w:after="28" w:line="259" w:lineRule="auto"/>
        <w:ind w:left="177"/>
      </w:pPr>
      <w:r w:rsidRPr="005F192C">
        <w:rPr>
          <w:b/>
        </w:rPr>
        <w:t xml:space="preserve"> </w:t>
      </w:r>
    </w:p>
    <w:p w14:paraId="67BA001E" w14:textId="77777777" w:rsidR="004B78FA" w:rsidRPr="005F192C" w:rsidRDefault="004B78FA">
      <w:pPr>
        <w:numPr>
          <w:ilvl w:val="0"/>
          <w:numId w:val="20"/>
        </w:numPr>
        <w:spacing w:after="37" w:line="250" w:lineRule="auto"/>
        <w:ind w:right="5" w:hanging="361"/>
      </w:pPr>
      <w:r w:rsidRPr="005F192C">
        <w:t xml:space="preserve">Identify responsibilities of middle manager in developing the strategic plan, annual report, executive summary of the annual report and a project proposal </w:t>
      </w:r>
    </w:p>
    <w:p w14:paraId="65A37BCD" w14:textId="77777777" w:rsidR="004B78FA" w:rsidRPr="005F192C" w:rsidRDefault="004B78FA">
      <w:pPr>
        <w:numPr>
          <w:ilvl w:val="0"/>
          <w:numId w:val="20"/>
        </w:numPr>
        <w:spacing w:line="259" w:lineRule="auto"/>
        <w:ind w:right="5" w:hanging="361"/>
      </w:pPr>
      <w:r w:rsidRPr="005F192C">
        <w:t xml:space="preserve">Examine essential elements of each plan and why they are important to the organization </w:t>
      </w:r>
    </w:p>
    <w:p w14:paraId="3A555719" w14:textId="77777777" w:rsidR="004B78FA" w:rsidRPr="005F192C" w:rsidRDefault="004B78FA">
      <w:pPr>
        <w:numPr>
          <w:ilvl w:val="0"/>
          <w:numId w:val="20"/>
        </w:numPr>
        <w:spacing w:after="5" w:line="250" w:lineRule="auto"/>
        <w:ind w:right="5" w:hanging="361"/>
      </w:pPr>
      <w:r w:rsidRPr="005F192C">
        <w:t xml:space="preserve">Identify special considerations related to due diligence review reports </w:t>
      </w:r>
    </w:p>
    <w:p w14:paraId="76FB3E2F" w14:textId="0637DFBF" w:rsidR="004B78FA" w:rsidRPr="005F192C" w:rsidRDefault="004B78FA" w:rsidP="00C80617">
      <w:pPr>
        <w:spacing w:after="5" w:line="250" w:lineRule="auto"/>
        <w:ind w:left="903" w:right="5"/>
      </w:pPr>
    </w:p>
    <w:p w14:paraId="1B1FCBD4" w14:textId="77777777" w:rsidR="00317510" w:rsidRDefault="00317510" w:rsidP="004B78FA">
      <w:pPr>
        <w:ind w:left="180" w:right="5"/>
        <w:rPr>
          <w:b/>
        </w:rPr>
      </w:pPr>
    </w:p>
    <w:p w14:paraId="575B1136" w14:textId="27B6B213" w:rsidR="004B78FA" w:rsidRPr="005F192C" w:rsidRDefault="004B78FA" w:rsidP="00C025BB">
      <w:pPr>
        <w:spacing w:line="259" w:lineRule="auto"/>
      </w:pP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734"/>
        <w:gridCol w:w="3620"/>
      </w:tblGrid>
      <w:tr w:rsidR="004B78FA" w:rsidRPr="005F192C" w14:paraId="3A38727A" w14:textId="77777777" w:rsidTr="00317510">
        <w:trPr>
          <w:trHeight w:val="326"/>
        </w:trPr>
        <w:tc>
          <w:tcPr>
            <w:tcW w:w="57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B0262C" w14:textId="3D2BF34F" w:rsidR="004B78FA" w:rsidRPr="00317510"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4B78FA" w:rsidRPr="00317510">
              <w:rPr>
                <w:rFonts w:ascii="Times New Roman" w:hAnsi="Times New Roman" w:cs="Times New Roman"/>
                <w:b/>
                <w:bCs/>
              </w:rPr>
              <w:t xml:space="preserve">Activity </w:t>
            </w:r>
          </w:p>
        </w:tc>
        <w:tc>
          <w:tcPr>
            <w:tcW w:w="3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B552DC" w14:textId="73528C89" w:rsidR="004B78FA" w:rsidRPr="00317510"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317510" w:rsidRPr="005F192C" w14:paraId="1F70FEB0" w14:textId="77777777" w:rsidTr="008A3E16">
        <w:trPr>
          <w:trHeight w:val="326"/>
        </w:trPr>
        <w:tc>
          <w:tcPr>
            <w:tcW w:w="5734" w:type="dxa"/>
            <w:tcBorders>
              <w:top w:val="single" w:sz="4" w:space="0" w:color="000000"/>
              <w:left w:val="single" w:sz="4" w:space="0" w:color="000000"/>
              <w:bottom w:val="single" w:sz="4" w:space="0" w:color="000000"/>
              <w:right w:val="single" w:sz="4" w:space="0" w:color="000000"/>
            </w:tcBorders>
          </w:tcPr>
          <w:p w14:paraId="228C80C6" w14:textId="0918AEA3" w:rsidR="00317510" w:rsidRPr="005F192C" w:rsidRDefault="00C80617" w:rsidP="00317510">
            <w:pPr>
              <w:spacing w:line="259" w:lineRule="auto"/>
              <w:ind w:left="5"/>
              <w:rPr>
                <w:rFonts w:ascii="Times New Roman" w:hAnsi="Times New Roman" w:cs="Times New Roman"/>
              </w:rPr>
            </w:pPr>
            <w:r>
              <w:t>Assigned Readings and Videos</w:t>
            </w:r>
            <w:r w:rsidR="00F14659">
              <w:t>: strategic</w:t>
            </w:r>
            <w:r>
              <w:t xml:space="preserve"> &amp; operational planning, SWOT Analysis, annual report, executive summary</w:t>
            </w:r>
          </w:p>
        </w:tc>
        <w:tc>
          <w:tcPr>
            <w:tcW w:w="3620" w:type="dxa"/>
            <w:tcBorders>
              <w:top w:val="single" w:sz="4" w:space="0" w:color="000000"/>
              <w:left w:val="single" w:sz="4" w:space="0" w:color="000000"/>
              <w:bottom w:val="single" w:sz="4" w:space="0" w:color="000000"/>
              <w:right w:val="single" w:sz="4" w:space="0" w:color="000000"/>
            </w:tcBorders>
          </w:tcPr>
          <w:p w14:paraId="0334E63A" w14:textId="5DA416C7" w:rsidR="00317510" w:rsidRPr="00C80617" w:rsidRDefault="00C80617" w:rsidP="00317510">
            <w:pPr>
              <w:spacing w:line="259" w:lineRule="auto"/>
              <w:rPr>
                <w:rFonts w:ascii="Times New Roman" w:hAnsi="Times New Roman" w:cs="Times New Roman"/>
              </w:rPr>
            </w:pPr>
            <w:r w:rsidRPr="00C80617">
              <w:rPr>
                <w:rFonts w:ascii="Times New Roman" w:hAnsi="Times New Roman" w:cs="Times New Roman"/>
              </w:rPr>
              <w:t>Week 12 Quiz</w:t>
            </w:r>
          </w:p>
        </w:tc>
      </w:tr>
      <w:tr w:rsidR="00BD7BFA" w:rsidRPr="005F192C" w14:paraId="4400917B" w14:textId="77777777" w:rsidTr="008A3E16">
        <w:trPr>
          <w:trHeight w:val="327"/>
        </w:trPr>
        <w:tc>
          <w:tcPr>
            <w:tcW w:w="5734" w:type="dxa"/>
            <w:tcBorders>
              <w:top w:val="single" w:sz="4" w:space="0" w:color="000000"/>
              <w:left w:val="single" w:sz="4" w:space="0" w:color="000000"/>
              <w:bottom w:val="single" w:sz="4" w:space="0" w:color="000000"/>
              <w:right w:val="single" w:sz="4" w:space="0" w:color="000000"/>
            </w:tcBorders>
          </w:tcPr>
          <w:p w14:paraId="4CE76195" w14:textId="19FCADEA" w:rsidR="00BD7BFA" w:rsidRPr="005F192C" w:rsidRDefault="00BD7BFA" w:rsidP="00BD7BFA">
            <w:pPr>
              <w:spacing w:line="259" w:lineRule="auto"/>
              <w:ind w:left="5"/>
              <w:rPr>
                <w:rFonts w:ascii="Times New Roman" w:hAnsi="Times New Roman" w:cs="Times New Roman"/>
              </w:rPr>
            </w:pPr>
          </w:p>
        </w:tc>
        <w:tc>
          <w:tcPr>
            <w:tcW w:w="3620" w:type="dxa"/>
            <w:tcBorders>
              <w:top w:val="single" w:sz="4" w:space="0" w:color="000000"/>
              <w:left w:val="single" w:sz="4" w:space="0" w:color="000000"/>
              <w:bottom w:val="single" w:sz="4" w:space="0" w:color="000000"/>
              <w:right w:val="single" w:sz="4" w:space="0" w:color="000000"/>
            </w:tcBorders>
          </w:tcPr>
          <w:p w14:paraId="63977216" w14:textId="24527187" w:rsidR="00BD7BFA" w:rsidRPr="00C80617" w:rsidRDefault="00C80617" w:rsidP="00BD7BFA">
            <w:pPr>
              <w:spacing w:line="259" w:lineRule="auto"/>
              <w:rPr>
                <w:rFonts w:ascii="Times New Roman" w:hAnsi="Times New Roman" w:cs="Times New Roman"/>
              </w:rPr>
            </w:pPr>
            <w:r w:rsidRPr="00C80617">
              <w:rPr>
                <w:rFonts w:ascii="Times New Roman" w:hAnsi="Times New Roman" w:cs="Times New Roman"/>
              </w:rPr>
              <w:t>SWOT Analysis</w:t>
            </w:r>
            <w:r>
              <w:rPr>
                <w:rFonts w:ascii="Times New Roman" w:hAnsi="Times New Roman" w:cs="Times New Roman"/>
              </w:rPr>
              <w:t xml:space="preserve"> assignment</w:t>
            </w:r>
          </w:p>
        </w:tc>
      </w:tr>
      <w:tr w:rsidR="00BD7BFA" w:rsidRPr="005F192C" w14:paraId="2B0C1D6B" w14:textId="77777777" w:rsidTr="008A3E16">
        <w:trPr>
          <w:trHeight w:val="327"/>
        </w:trPr>
        <w:tc>
          <w:tcPr>
            <w:tcW w:w="5734" w:type="dxa"/>
            <w:tcBorders>
              <w:top w:val="single" w:sz="4" w:space="0" w:color="000000"/>
              <w:left w:val="single" w:sz="4" w:space="0" w:color="000000"/>
              <w:bottom w:val="single" w:sz="4" w:space="0" w:color="000000"/>
              <w:right w:val="single" w:sz="4" w:space="0" w:color="000000"/>
            </w:tcBorders>
          </w:tcPr>
          <w:p w14:paraId="6981CCB0" w14:textId="0DA8B311" w:rsidR="00BD7BFA" w:rsidRDefault="00BD7BFA" w:rsidP="00BD7BFA">
            <w:pPr>
              <w:spacing w:line="259" w:lineRule="auto"/>
              <w:ind w:left="5"/>
            </w:pPr>
          </w:p>
        </w:tc>
        <w:tc>
          <w:tcPr>
            <w:tcW w:w="3620" w:type="dxa"/>
            <w:tcBorders>
              <w:top w:val="single" w:sz="4" w:space="0" w:color="000000"/>
              <w:left w:val="single" w:sz="4" w:space="0" w:color="000000"/>
              <w:bottom w:val="single" w:sz="4" w:space="0" w:color="000000"/>
              <w:right w:val="single" w:sz="4" w:space="0" w:color="000000"/>
            </w:tcBorders>
          </w:tcPr>
          <w:p w14:paraId="339660CB" w14:textId="439BB4DC" w:rsidR="00BD7BFA" w:rsidRPr="00C80617" w:rsidRDefault="00C80617" w:rsidP="00BD7BFA">
            <w:pPr>
              <w:spacing w:line="259" w:lineRule="auto"/>
            </w:pPr>
            <w:r w:rsidRPr="00C80617">
              <w:t>e-Portfolio continued</w:t>
            </w:r>
          </w:p>
        </w:tc>
      </w:tr>
    </w:tbl>
    <w:p w14:paraId="64D9ED34" w14:textId="77777777" w:rsidR="004B78FA" w:rsidRDefault="004B78FA" w:rsidP="004B78FA">
      <w:pPr>
        <w:spacing w:line="259" w:lineRule="auto"/>
        <w:ind w:left="182"/>
        <w:rPr>
          <w:b/>
        </w:rPr>
      </w:pPr>
      <w:r w:rsidRPr="005F192C">
        <w:rPr>
          <w:b/>
        </w:rPr>
        <w:t xml:space="preserve"> </w:t>
      </w:r>
    </w:p>
    <w:p w14:paraId="176DD5B6" w14:textId="77777777" w:rsidR="004B78FA" w:rsidRDefault="004B78FA" w:rsidP="004B78FA">
      <w:pPr>
        <w:spacing w:line="259" w:lineRule="auto"/>
        <w:ind w:left="182"/>
        <w:rPr>
          <w:b/>
        </w:rPr>
      </w:pPr>
    </w:p>
    <w:p w14:paraId="4D9AF0B6" w14:textId="36256206" w:rsidR="004B78FA" w:rsidRPr="005F192C" w:rsidRDefault="004B78FA" w:rsidP="00BD7BFA">
      <w:pPr>
        <w:pStyle w:val="Heading1"/>
        <w:shd w:val="clear" w:color="auto" w:fill="D9D9D9" w:themeFill="background1" w:themeFillShade="D9"/>
        <w:tabs>
          <w:tab w:val="center" w:pos="3784"/>
          <w:tab w:val="center" w:pos="4504"/>
          <w:tab w:val="center" w:pos="5224"/>
          <w:tab w:val="center" w:pos="5945"/>
          <w:tab w:val="center" w:pos="6665"/>
        </w:tabs>
        <w:ind w:left="167"/>
      </w:pPr>
      <w:r w:rsidRPr="005F192C">
        <w:t>Week 13:</w:t>
      </w:r>
      <w:r w:rsidRPr="005F192C">
        <w:rPr>
          <w:i/>
        </w:rPr>
        <w:tab/>
        <w:t xml:space="preserve"> </w:t>
      </w:r>
      <w:r w:rsidRPr="005F192C">
        <w:rPr>
          <w:i/>
        </w:rPr>
        <w:tab/>
        <w:t xml:space="preserve"> </w:t>
      </w:r>
      <w:r w:rsidRPr="005F192C">
        <w:rPr>
          <w:i/>
        </w:rPr>
        <w:tab/>
        <w:t xml:space="preserve"> </w:t>
      </w:r>
      <w:r w:rsidRPr="005F192C">
        <w:rPr>
          <w:i/>
        </w:rPr>
        <w:tab/>
        <w:t xml:space="preserve"> </w:t>
      </w:r>
    </w:p>
    <w:p w14:paraId="4C114936" w14:textId="77777777" w:rsidR="004B78FA" w:rsidRPr="005F192C" w:rsidRDefault="004B78FA" w:rsidP="004B78FA">
      <w:pPr>
        <w:spacing w:line="259" w:lineRule="auto"/>
        <w:ind w:left="177"/>
        <w:rPr>
          <w:b/>
        </w:rPr>
      </w:pPr>
    </w:p>
    <w:p w14:paraId="4E328751" w14:textId="77777777" w:rsidR="004B78FA" w:rsidRPr="005F192C" w:rsidRDefault="004B78FA" w:rsidP="004B78FA">
      <w:pPr>
        <w:spacing w:line="259" w:lineRule="auto"/>
        <w:ind w:left="177"/>
      </w:pPr>
      <w:r w:rsidRPr="005F192C">
        <w:rPr>
          <w:b/>
        </w:rPr>
        <w:t xml:space="preserve">Unit of Instruction:   </w:t>
      </w:r>
    </w:p>
    <w:p w14:paraId="5D5CEA37" w14:textId="77777777" w:rsidR="00BD7BFA" w:rsidRDefault="00BD7BFA" w:rsidP="004B78FA">
      <w:pPr>
        <w:spacing w:line="259" w:lineRule="auto"/>
        <w:ind w:left="182"/>
      </w:pPr>
    </w:p>
    <w:p w14:paraId="632C26DD" w14:textId="77777777" w:rsidR="00BD7BFA" w:rsidRDefault="00BD7BFA" w:rsidP="004B78FA">
      <w:pPr>
        <w:spacing w:line="259" w:lineRule="auto"/>
        <w:ind w:left="182"/>
      </w:pPr>
      <w:r>
        <w:t>Performance Improvement &amp; Control Processes</w:t>
      </w:r>
    </w:p>
    <w:p w14:paraId="4E367182" w14:textId="2112A40C" w:rsidR="004B78FA" w:rsidRPr="005F192C" w:rsidRDefault="004B78FA" w:rsidP="004B78FA">
      <w:pPr>
        <w:spacing w:line="259" w:lineRule="auto"/>
        <w:ind w:left="182"/>
      </w:pPr>
      <w:r w:rsidRPr="005F192C">
        <w:t xml:space="preserve"> </w:t>
      </w:r>
    </w:p>
    <w:p w14:paraId="19AD613E" w14:textId="77777777" w:rsidR="004B78FA" w:rsidRDefault="004B78FA" w:rsidP="004B78FA">
      <w:pPr>
        <w:spacing w:line="259" w:lineRule="auto"/>
        <w:ind w:left="182"/>
        <w:rPr>
          <w:b/>
        </w:rPr>
      </w:pPr>
      <w:r w:rsidRPr="005F192C">
        <w:rPr>
          <w:b/>
        </w:rPr>
        <w:t xml:space="preserve">Learning Objectives/Goals:   </w:t>
      </w:r>
    </w:p>
    <w:p w14:paraId="174F8DCC" w14:textId="77777777" w:rsidR="00BD7BFA" w:rsidRPr="005F192C" w:rsidRDefault="00BD7BFA" w:rsidP="004B78FA">
      <w:pPr>
        <w:spacing w:line="259" w:lineRule="auto"/>
        <w:ind w:left="182"/>
      </w:pPr>
    </w:p>
    <w:p w14:paraId="43058C6D" w14:textId="77777777" w:rsidR="004B78FA" w:rsidRPr="005F192C" w:rsidRDefault="004B78FA">
      <w:pPr>
        <w:numPr>
          <w:ilvl w:val="0"/>
          <w:numId w:val="21"/>
        </w:numPr>
        <w:spacing w:after="5" w:line="250" w:lineRule="auto"/>
        <w:ind w:right="5" w:hanging="361"/>
      </w:pPr>
      <w:r w:rsidRPr="005F192C">
        <w:t xml:space="preserve">Define management functions of quality improvement and controlling </w:t>
      </w:r>
    </w:p>
    <w:p w14:paraId="46E8FBB4" w14:textId="77777777" w:rsidR="004B78FA" w:rsidRPr="005F192C" w:rsidRDefault="004B78FA">
      <w:pPr>
        <w:numPr>
          <w:ilvl w:val="0"/>
          <w:numId w:val="21"/>
        </w:numPr>
        <w:spacing w:after="42" w:line="250" w:lineRule="auto"/>
        <w:ind w:right="5" w:hanging="361"/>
      </w:pPr>
      <w:r w:rsidRPr="005F192C">
        <w:t xml:space="preserve">Introduce concept of the search for excellence and examine its relationship to the function of controlling </w:t>
      </w:r>
    </w:p>
    <w:p w14:paraId="730CF484" w14:textId="77777777" w:rsidR="004B78FA" w:rsidRPr="005F192C" w:rsidRDefault="004B78FA">
      <w:pPr>
        <w:numPr>
          <w:ilvl w:val="0"/>
          <w:numId w:val="21"/>
        </w:numPr>
        <w:spacing w:after="5" w:line="250" w:lineRule="auto"/>
        <w:ind w:right="5" w:hanging="361"/>
      </w:pPr>
      <w:r w:rsidRPr="005F192C">
        <w:t xml:space="preserve">Relate controlling to directing in an essential cycle </w:t>
      </w:r>
    </w:p>
    <w:p w14:paraId="530D5AC5" w14:textId="77777777" w:rsidR="004B78FA" w:rsidRPr="005F192C" w:rsidRDefault="004B78FA">
      <w:pPr>
        <w:numPr>
          <w:ilvl w:val="0"/>
          <w:numId w:val="21"/>
        </w:numPr>
        <w:spacing w:after="5" w:line="250" w:lineRule="auto"/>
        <w:ind w:right="5" w:hanging="361"/>
      </w:pPr>
      <w:r w:rsidRPr="005F192C">
        <w:t xml:space="preserve">Introduce concept of benchmarking and describe its plan in the management process </w:t>
      </w:r>
    </w:p>
    <w:p w14:paraId="42602A48" w14:textId="77777777" w:rsidR="004B78FA" w:rsidRPr="005F192C" w:rsidRDefault="004B78FA">
      <w:pPr>
        <w:numPr>
          <w:ilvl w:val="0"/>
          <w:numId w:val="21"/>
        </w:numPr>
        <w:spacing w:after="5" w:line="250" w:lineRule="auto"/>
        <w:ind w:right="5" w:hanging="361"/>
      </w:pPr>
      <w:r w:rsidRPr="005F192C">
        <w:t xml:space="preserve">Describe techniques for improving quality </w:t>
      </w:r>
    </w:p>
    <w:p w14:paraId="7E42E983" w14:textId="77777777" w:rsidR="004B78FA" w:rsidRPr="005F192C" w:rsidRDefault="004B78FA">
      <w:pPr>
        <w:numPr>
          <w:ilvl w:val="0"/>
          <w:numId w:val="21"/>
        </w:numPr>
        <w:spacing w:after="5" w:line="250" w:lineRule="auto"/>
        <w:ind w:right="5" w:hanging="361"/>
      </w:pPr>
      <w:r w:rsidRPr="005F192C">
        <w:t xml:space="preserve">Enumerate essential characteristics of adequate controls and introduce commonly used tools of control </w:t>
      </w:r>
    </w:p>
    <w:p w14:paraId="21EA2F31" w14:textId="77777777" w:rsidR="00BD7BFA" w:rsidRDefault="00BD7BFA" w:rsidP="00BD7BFA">
      <w:pPr>
        <w:spacing w:after="42" w:line="250" w:lineRule="auto"/>
        <w:ind w:left="903" w:right="5"/>
      </w:pPr>
    </w:p>
    <w:p w14:paraId="2F56D607" w14:textId="61FF804F" w:rsidR="004B78FA" w:rsidRPr="005F192C" w:rsidRDefault="004B78FA">
      <w:pPr>
        <w:numPr>
          <w:ilvl w:val="0"/>
          <w:numId w:val="21"/>
        </w:numPr>
        <w:spacing w:after="42" w:line="250" w:lineRule="auto"/>
        <w:ind w:right="5" w:hanging="361"/>
      </w:pPr>
      <w:r w:rsidRPr="005F192C">
        <w:t xml:space="preserve">Create a process flowchart for a health care system using appropriate ISO 5807 symbols and conventions </w:t>
      </w:r>
    </w:p>
    <w:p w14:paraId="315D8AFC" w14:textId="77777777" w:rsidR="004B78FA" w:rsidRPr="005F192C" w:rsidRDefault="004B78FA">
      <w:pPr>
        <w:numPr>
          <w:ilvl w:val="0"/>
          <w:numId w:val="21"/>
        </w:numPr>
        <w:spacing w:after="5" w:line="250" w:lineRule="auto"/>
        <w:ind w:right="5" w:hanging="361"/>
      </w:pPr>
      <w:r w:rsidRPr="005F192C">
        <w:t xml:space="preserve">Choose the correct scope and detail level for a process flowchart and data flow diagram  </w:t>
      </w:r>
    </w:p>
    <w:p w14:paraId="6CA9A11D" w14:textId="77777777" w:rsidR="004B78FA" w:rsidRPr="005F192C" w:rsidRDefault="004B78FA" w:rsidP="004B78FA">
      <w:pPr>
        <w:spacing w:line="259" w:lineRule="auto"/>
        <w:ind w:left="182"/>
      </w:pPr>
      <w:r w:rsidRPr="005F192C">
        <w:t xml:space="preserve"> </w:t>
      </w:r>
    </w:p>
    <w:p w14:paraId="4E7C0E68" w14:textId="3A57EDA7" w:rsidR="004B78FA" w:rsidRPr="005F192C" w:rsidRDefault="004B78FA" w:rsidP="00C025BB">
      <w:pPr>
        <w:spacing w:line="259" w:lineRule="auto"/>
      </w:pPr>
    </w:p>
    <w:tbl>
      <w:tblPr>
        <w:tblStyle w:val="TableGrid0"/>
        <w:tblW w:w="9354" w:type="dxa"/>
        <w:tblInd w:w="187" w:type="dxa"/>
        <w:tblCellMar>
          <w:top w:w="55" w:type="dxa"/>
          <w:left w:w="110" w:type="dxa"/>
          <w:right w:w="115" w:type="dxa"/>
        </w:tblCellMar>
        <w:tblLook w:val="04A0" w:firstRow="1" w:lastRow="0" w:firstColumn="1" w:lastColumn="0" w:noHBand="0" w:noVBand="1"/>
      </w:tblPr>
      <w:tblGrid>
        <w:gridCol w:w="5825"/>
        <w:gridCol w:w="3529"/>
      </w:tblGrid>
      <w:tr w:rsidR="004B78FA" w:rsidRPr="005F192C" w14:paraId="4A67188E" w14:textId="77777777" w:rsidTr="000932FE">
        <w:trPr>
          <w:trHeight w:val="326"/>
        </w:trPr>
        <w:tc>
          <w:tcPr>
            <w:tcW w:w="5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4183AD" w14:textId="0B232704" w:rsidR="004B78FA" w:rsidRPr="000932FE" w:rsidRDefault="00334815" w:rsidP="008A3E16">
            <w:pPr>
              <w:spacing w:line="259" w:lineRule="auto"/>
              <w:rPr>
                <w:rFonts w:ascii="Times New Roman" w:hAnsi="Times New Roman" w:cs="Times New Roman"/>
                <w:b/>
                <w:bCs/>
              </w:rPr>
            </w:pPr>
            <w:r>
              <w:rPr>
                <w:rFonts w:ascii="Times New Roman" w:hAnsi="Times New Roman" w:cs="Times New Roman"/>
                <w:b/>
                <w:bCs/>
              </w:rPr>
              <w:t xml:space="preserve">Assignment: </w:t>
            </w:r>
            <w:r w:rsidR="006405B8">
              <w:rPr>
                <w:rFonts w:ascii="Times New Roman" w:hAnsi="Times New Roman" w:cs="Times New Roman"/>
                <w:b/>
                <w:bCs/>
              </w:rPr>
              <w:t>Reading/Content</w:t>
            </w:r>
          </w:p>
        </w:tc>
        <w:tc>
          <w:tcPr>
            <w:tcW w:w="35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6539CC" w14:textId="47C2B7C7" w:rsidR="004B78FA" w:rsidRPr="000932FE"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76D4A1B5" w14:textId="77777777" w:rsidTr="008A3E16">
        <w:trPr>
          <w:trHeight w:val="326"/>
        </w:trPr>
        <w:tc>
          <w:tcPr>
            <w:tcW w:w="5825" w:type="dxa"/>
            <w:tcBorders>
              <w:top w:val="single" w:sz="4" w:space="0" w:color="000000"/>
              <w:left w:val="single" w:sz="4" w:space="0" w:color="000000"/>
              <w:bottom w:val="single" w:sz="4" w:space="0" w:color="000000"/>
              <w:right w:val="single" w:sz="4" w:space="0" w:color="000000"/>
            </w:tcBorders>
          </w:tcPr>
          <w:p w14:paraId="7025EA6E" w14:textId="58DBED90" w:rsidR="004B78FA" w:rsidRPr="005F192C" w:rsidRDefault="00C025BB" w:rsidP="008A3E16">
            <w:pPr>
              <w:spacing w:line="259" w:lineRule="auto"/>
              <w:rPr>
                <w:rFonts w:ascii="Times New Roman" w:hAnsi="Times New Roman" w:cs="Times New Roman"/>
              </w:rPr>
            </w:pPr>
            <w:r>
              <w:t>Assigned Readings and Videos</w:t>
            </w:r>
            <w:r w:rsidR="00F14659">
              <w:t>: performance</w:t>
            </w:r>
            <w:r>
              <w:t xml:space="preserve"> improvement, controlling, benchmarking, workflow process</w:t>
            </w:r>
          </w:p>
        </w:tc>
        <w:tc>
          <w:tcPr>
            <w:tcW w:w="3529" w:type="dxa"/>
            <w:tcBorders>
              <w:top w:val="single" w:sz="4" w:space="0" w:color="000000"/>
              <w:left w:val="single" w:sz="4" w:space="0" w:color="000000"/>
              <w:bottom w:val="single" w:sz="4" w:space="0" w:color="000000"/>
              <w:right w:val="single" w:sz="4" w:space="0" w:color="000000"/>
            </w:tcBorders>
          </w:tcPr>
          <w:p w14:paraId="799F7EE9" w14:textId="33B44C1F" w:rsidR="004B78FA" w:rsidRPr="006405B8" w:rsidRDefault="00C025BB" w:rsidP="008A3E16">
            <w:pPr>
              <w:spacing w:line="259" w:lineRule="auto"/>
              <w:rPr>
                <w:rFonts w:ascii="Times New Roman" w:hAnsi="Times New Roman" w:cs="Times New Roman"/>
              </w:rPr>
            </w:pPr>
            <w:r w:rsidRPr="006405B8">
              <w:rPr>
                <w:rFonts w:ascii="Times New Roman" w:hAnsi="Times New Roman" w:cs="Times New Roman"/>
              </w:rPr>
              <w:t>Week 13 Quiz</w:t>
            </w:r>
          </w:p>
        </w:tc>
      </w:tr>
      <w:tr w:rsidR="004B78FA" w:rsidRPr="005F192C" w14:paraId="156B38A5" w14:textId="77777777" w:rsidTr="008A3E16">
        <w:trPr>
          <w:trHeight w:val="327"/>
        </w:trPr>
        <w:tc>
          <w:tcPr>
            <w:tcW w:w="5825" w:type="dxa"/>
            <w:tcBorders>
              <w:top w:val="single" w:sz="4" w:space="0" w:color="000000"/>
              <w:left w:val="single" w:sz="4" w:space="0" w:color="000000"/>
              <w:bottom w:val="single" w:sz="4" w:space="0" w:color="000000"/>
              <w:right w:val="single" w:sz="4" w:space="0" w:color="000000"/>
            </w:tcBorders>
          </w:tcPr>
          <w:p w14:paraId="564CA0B4" w14:textId="516E370E" w:rsidR="004B78FA" w:rsidRPr="005F192C" w:rsidRDefault="004B78FA" w:rsidP="008A3E16">
            <w:pPr>
              <w:spacing w:line="259" w:lineRule="auto"/>
              <w:rPr>
                <w:rFonts w:ascii="Times New Roman" w:hAnsi="Times New Roman" w:cs="Times New Roman"/>
              </w:rPr>
            </w:pPr>
          </w:p>
        </w:tc>
        <w:tc>
          <w:tcPr>
            <w:tcW w:w="3529" w:type="dxa"/>
            <w:tcBorders>
              <w:top w:val="single" w:sz="4" w:space="0" w:color="000000"/>
              <w:left w:val="single" w:sz="4" w:space="0" w:color="000000"/>
              <w:bottom w:val="single" w:sz="4" w:space="0" w:color="000000"/>
              <w:right w:val="single" w:sz="4" w:space="0" w:color="000000"/>
            </w:tcBorders>
          </w:tcPr>
          <w:p w14:paraId="54BDEE49" w14:textId="71BE6696" w:rsidR="004B78FA" w:rsidRPr="006405B8" w:rsidRDefault="00C025BB" w:rsidP="008A3E16">
            <w:pPr>
              <w:spacing w:line="259" w:lineRule="auto"/>
              <w:rPr>
                <w:rFonts w:ascii="Times New Roman" w:hAnsi="Times New Roman" w:cs="Times New Roman"/>
              </w:rPr>
            </w:pPr>
            <w:r w:rsidRPr="006405B8">
              <w:rPr>
                <w:rFonts w:ascii="Times New Roman" w:hAnsi="Times New Roman" w:cs="Times New Roman"/>
              </w:rPr>
              <w:t>Create Flowchart assignment</w:t>
            </w:r>
            <w:r w:rsidR="004B78FA" w:rsidRPr="006405B8">
              <w:rPr>
                <w:rFonts w:ascii="Times New Roman" w:hAnsi="Times New Roman" w:cs="Times New Roman"/>
              </w:rPr>
              <w:t xml:space="preserve"> </w:t>
            </w:r>
          </w:p>
        </w:tc>
      </w:tr>
      <w:tr w:rsidR="000932FE" w:rsidRPr="005F192C" w14:paraId="649A4ACF" w14:textId="77777777" w:rsidTr="008A3E16">
        <w:trPr>
          <w:trHeight w:val="327"/>
        </w:trPr>
        <w:tc>
          <w:tcPr>
            <w:tcW w:w="5825" w:type="dxa"/>
            <w:tcBorders>
              <w:top w:val="single" w:sz="4" w:space="0" w:color="000000"/>
              <w:left w:val="single" w:sz="4" w:space="0" w:color="000000"/>
              <w:bottom w:val="single" w:sz="4" w:space="0" w:color="000000"/>
              <w:right w:val="single" w:sz="4" w:space="0" w:color="000000"/>
            </w:tcBorders>
          </w:tcPr>
          <w:p w14:paraId="0029C680" w14:textId="0C42F13A" w:rsidR="000932FE" w:rsidRDefault="000932FE" w:rsidP="000932FE">
            <w:pPr>
              <w:spacing w:line="259" w:lineRule="auto"/>
            </w:pPr>
          </w:p>
        </w:tc>
        <w:tc>
          <w:tcPr>
            <w:tcW w:w="3529" w:type="dxa"/>
            <w:tcBorders>
              <w:top w:val="single" w:sz="4" w:space="0" w:color="000000"/>
              <w:left w:val="single" w:sz="4" w:space="0" w:color="000000"/>
              <w:bottom w:val="single" w:sz="4" w:space="0" w:color="000000"/>
              <w:right w:val="single" w:sz="4" w:space="0" w:color="000000"/>
            </w:tcBorders>
          </w:tcPr>
          <w:p w14:paraId="5DB0D9A4" w14:textId="1492CEA8" w:rsidR="000932FE" w:rsidRPr="006405B8" w:rsidRDefault="00C025BB" w:rsidP="000932FE">
            <w:pPr>
              <w:spacing w:line="259" w:lineRule="auto"/>
            </w:pPr>
            <w:r w:rsidRPr="006405B8">
              <w:rPr>
                <w:rFonts w:ascii="Times New Roman" w:hAnsi="Times New Roman" w:cs="Times New Roman"/>
              </w:rPr>
              <w:t>e-Portfolio submission</w:t>
            </w:r>
            <w:r w:rsidR="000932FE" w:rsidRPr="006405B8">
              <w:rPr>
                <w:rFonts w:ascii="Times New Roman" w:hAnsi="Times New Roman" w:cs="Times New Roman"/>
              </w:rPr>
              <w:t xml:space="preserve"> </w:t>
            </w:r>
          </w:p>
        </w:tc>
      </w:tr>
    </w:tbl>
    <w:p w14:paraId="47DD665F" w14:textId="77777777" w:rsidR="004B78FA" w:rsidRPr="005F192C" w:rsidRDefault="004B78FA" w:rsidP="004B78FA">
      <w:pPr>
        <w:spacing w:after="26" w:line="259" w:lineRule="auto"/>
        <w:ind w:left="182"/>
      </w:pPr>
      <w:r w:rsidRPr="005F192C">
        <w:rPr>
          <w:b/>
        </w:rPr>
        <w:t xml:space="preserve"> </w:t>
      </w:r>
    </w:p>
    <w:p w14:paraId="13AD1884" w14:textId="4DD38CAA" w:rsidR="004B78FA" w:rsidRPr="005F192C" w:rsidRDefault="004B78FA" w:rsidP="000932FE">
      <w:pPr>
        <w:pStyle w:val="Heading1"/>
        <w:shd w:val="clear" w:color="auto" w:fill="D9D9D9" w:themeFill="background1" w:themeFillShade="D9"/>
        <w:tabs>
          <w:tab w:val="center" w:pos="3784"/>
          <w:tab w:val="center" w:pos="4504"/>
          <w:tab w:val="center" w:pos="5224"/>
          <w:tab w:val="center" w:pos="5945"/>
        </w:tabs>
      </w:pPr>
      <w:r w:rsidRPr="005F192C">
        <w:t>Week 14:</w:t>
      </w:r>
      <w:r w:rsidRPr="005F192C">
        <w:rPr>
          <w:i/>
        </w:rPr>
        <w:tab/>
        <w:t xml:space="preserve"> </w:t>
      </w:r>
      <w:r w:rsidRPr="005F192C">
        <w:rPr>
          <w:i/>
        </w:rPr>
        <w:tab/>
        <w:t xml:space="preserve"> </w:t>
      </w:r>
      <w:r w:rsidRPr="005F192C">
        <w:rPr>
          <w:i/>
        </w:rPr>
        <w:tab/>
        <w:t xml:space="preserve"> </w:t>
      </w:r>
    </w:p>
    <w:p w14:paraId="729236CC" w14:textId="77777777" w:rsidR="004B78FA" w:rsidRPr="005F192C" w:rsidRDefault="004B78FA" w:rsidP="004B78FA">
      <w:pPr>
        <w:spacing w:line="259" w:lineRule="auto"/>
        <w:ind w:left="177"/>
        <w:rPr>
          <w:b/>
        </w:rPr>
      </w:pPr>
    </w:p>
    <w:p w14:paraId="6E4D2ED0" w14:textId="77777777" w:rsidR="004B78FA" w:rsidRPr="005F192C" w:rsidRDefault="004B78FA" w:rsidP="004B78FA">
      <w:pPr>
        <w:spacing w:line="259" w:lineRule="auto"/>
        <w:ind w:left="177"/>
      </w:pPr>
      <w:r w:rsidRPr="005F192C">
        <w:rPr>
          <w:b/>
        </w:rPr>
        <w:t xml:space="preserve">Unit of Instruction:  </w:t>
      </w:r>
    </w:p>
    <w:p w14:paraId="35B44E34" w14:textId="77777777" w:rsidR="000932FE" w:rsidRDefault="000932FE" w:rsidP="004B78FA">
      <w:pPr>
        <w:ind w:left="177" w:right="5"/>
      </w:pPr>
    </w:p>
    <w:p w14:paraId="2209C166" w14:textId="2A791CB0" w:rsidR="004B78FA" w:rsidRPr="005F192C" w:rsidRDefault="004B78FA" w:rsidP="004B78FA">
      <w:pPr>
        <w:ind w:left="177" w:right="5"/>
      </w:pPr>
      <w:r w:rsidRPr="005F192C">
        <w:t>Human Resources Management</w:t>
      </w:r>
      <w:r w:rsidR="000932FE">
        <w:t xml:space="preserve"> (HR Processes)</w:t>
      </w:r>
    </w:p>
    <w:p w14:paraId="6B4D25D1" w14:textId="77777777" w:rsidR="004B78FA" w:rsidRPr="005F192C" w:rsidRDefault="004B78FA" w:rsidP="004B78FA">
      <w:pPr>
        <w:spacing w:line="259" w:lineRule="auto"/>
        <w:ind w:left="182"/>
      </w:pPr>
      <w:r w:rsidRPr="005F192C">
        <w:t xml:space="preserve"> </w:t>
      </w:r>
    </w:p>
    <w:p w14:paraId="09B0B2DF" w14:textId="77777777" w:rsidR="004B78FA" w:rsidRPr="005F192C" w:rsidRDefault="004B78FA" w:rsidP="004B78FA">
      <w:pPr>
        <w:spacing w:after="28" w:line="259" w:lineRule="auto"/>
        <w:ind w:left="177"/>
      </w:pPr>
      <w:r w:rsidRPr="005F192C">
        <w:rPr>
          <w:b/>
        </w:rPr>
        <w:t xml:space="preserve">Learning Objectives/Goals:   </w:t>
      </w:r>
    </w:p>
    <w:p w14:paraId="5ACAD6DF" w14:textId="77777777" w:rsidR="004B78FA" w:rsidRPr="005F192C" w:rsidRDefault="004B78FA">
      <w:pPr>
        <w:numPr>
          <w:ilvl w:val="0"/>
          <w:numId w:val="22"/>
        </w:numPr>
        <w:spacing w:after="5" w:line="250" w:lineRule="auto"/>
        <w:ind w:right="5" w:hanging="361"/>
      </w:pPr>
      <w:r w:rsidRPr="005F192C">
        <w:t xml:space="preserve">Outline functions of human resources and indicate how these relate to role of manager </w:t>
      </w:r>
    </w:p>
    <w:p w14:paraId="32A21C41" w14:textId="77777777" w:rsidR="004B78FA" w:rsidRPr="005F192C" w:rsidRDefault="004B78FA">
      <w:pPr>
        <w:numPr>
          <w:ilvl w:val="0"/>
          <w:numId w:val="22"/>
        </w:numPr>
        <w:spacing w:after="5" w:line="250" w:lineRule="auto"/>
        <w:ind w:right="5" w:hanging="361"/>
      </w:pPr>
      <w:r w:rsidRPr="005F192C">
        <w:t xml:space="preserve">Highlight individual manager responsibilities in the management of human resources </w:t>
      </w:r>
    </w:p>
    <w:p w14:paraId="1022AB07" w14:textId="77777777" w:rsidR="004B78FA" w:rsidRPr="005F192C" w:rsidRDefault="004B78FA">
      <w:pPr>
        <w:numPr>
          <w:ilvl w:val="0"/>
          <w:numId w:val="22"/>
        </w:numPr>
        <w:spacing w:after="42" w:line="250" w:lineRule="auto"/>
        <w:ind w:right="5" w:hanging="361"/>
      </w:pPr>
      <w:r w:rsidRPr="005F192C">
        <w:t xml:space="preserve">Describe action the manager can take to obtain appropriate service from human resources when needed </w:t>
      </w:r>
    </w:p>
    <w:p w14:paraId="1D07F4FA" w14:textId="77777777" w:rsidR="004B78FA" w:rsidRPr="005F192C" w:rsidRDefault="004B78FA">
      <w:pPr>
        <w:numPr>
          <w:ilvl w:val="0"/>
          <w:numId w:val="22"/>
        </w:numPr>
        <w:spacing w:after="37" w:line="250" w:lineRule="auto"/>
        <w:ind w:right="5" w:hanging="361"/>
      </w:pPr>
      <w:r w:rsidRPr="005F192C">
        <w:t xml:space="preserve">Guide manager toward the establishment of a working relationship with human resources that will lead to improved human resource service to the department </w:t>
      </w:r>
    </w:p>
    <w:p w14:paraId="554DCE98" w14:textId="77777777" w:rsidR="004B78FA" w:rsidRPr="005F192C" w:rsidRDefault="004B78FA">
      <w:pPr>
        <w:numPr>
          <w:ilvl w:val="0"/>
          <w:numId w:val="22"/>
        </w:numPr>
        <w:spacing w:after="5" w:line="250" w:lineRule="auto"/>
        <w:ind w:right="5" w:hanging="361"/>
      </w:pPr>
      <w:r w:rsidRPr="005F192C">
        <w:t xml:space="preserve">Review pertinent areas of legislation the manager should know and that generally influence manager’s relationship with human resources </w:t>
      </w:r>
    </w:p>
    <w:p w14:paraId="24FB8AC4" w14:textId="77777777" w:rsidR="004B78FA" w:rsidRPr="005F192C" w:rsidRDefault="004B78FA" w:rsidP="004B78FA">
      <w:pPr>
        <w:spacing w:line="259" w:lineRule="auto"/>
        <w:ind w:left="182"/>
      </w:pPr>
      <w:r w:rsidRPr="005F192C">
        <w:t xml:space="preserve"> </w:t>
      </w:r>
    </w:p>
    <w:p w14:paraId="5A6C62B4" w14:textId="77777777" w:rsidR="008A7231" w:rsidRPr="005F192C" w:rsidRDefault="008A7231" w:rsidP="004B78FA">
      <w:pPr>
        <w:spacing w:line="259" w:lineRule="auto"/>
        <w:ind w:left="177"/>
      </w:pP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911"/>
        <w:gridCol w:w="3443"/>
      </w:tblGrid>
      <w:tr w:rsidR="004B78FA" w:rsidRPr="005F192C" w14:paraId="6804B909" w14:textId="77777777" w:rsidTr="007C7428">
        <w:trPr>
          <w:trHeight w:val="326"/>
        </w:trPr>
        <w:tc>
          <w:tcPr>
            <w:tcW w:w="59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878DC2" w14:textId="0C28C016" w:rsidR="004B78FA" w:rsidRPr="007C7428"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3A6C18">
              <w:rPr>
                <w:rFonts w:ascii="Times New Roman" w:hAnsi="Times New Roman" w:cs="Times New Roman"/>
                <w:b/>
                <w:bCs/>
              </w:rPr>
              <w:t>Reading/Content</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562CE2" w14:textId="43805DB3" w:rsidR="004B78FA" w:rsidRPr="007C7428"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06C15519" w14:textId="77777777" w:rsidTr="008A3E16">
        <w:trPr>
          <w:trHeight w:val="327"/>
        </w:trPr>
        <w:tc>
          <w:tcPr>
            <w:tcW w:w="5911" w:type="dxa"/>
            <w:tcBorders>
              <w:top w:val="single" w:sz="4" w:space="0" w:color="000000"/>
              <w:left w:val="single" w:sz="4" w:space="0" w:color="000000"/>
              <w:bottom w:val="single" w:sz="4" w:space="0" w:color="000000"/>
              <w:right w:val="single" w:sz="4" w:space="0" w:color="000000"/>
            </w:tcBorders>
          </w:tcPr>
          <w:p w14:paraId="183B6D6E" w14:textId="34701FF2" w:rsidR="004B78FA" w:rsidRPr="005F192C" w:rsidRDefault="006405B8" w:rsidP="008A3E16">
            <w:pPr>
              <w:spacing w:line="259" w:lineRule="auto"/>
              <w:ind w:left="5"/>
              <w:rPr>
                <w:rFonts w:ascii="Times New Roman" w:hAnsi="Times New Roman" w:cs="Times New Roman"/>
              </w:rPr>
            </w:pPr>
            <w:r>
              <w:lastRenderedPageBreak/>
              <w:t>Assigned Readings and Videos</w:t>
            </w:r>
            <w:r w:rsidR="00F14659">
              <w:t>: human</w:t>
            </w:r>
            <w:r>
              <w:t xml:space="preserve"> resources management</w:t>
            </w:r>
            <w:r w:rsidR="00312E24">
              <w:t>, recruitment &amp; staffing, interview questions, interviewing</w:t>
            </w:r>
          </w:p>
        </w:tc>
        <w:tc>
          <w:tcPr>
            <w:tcW w:w="3443" w:type="dxa"/>
            <w:tcBorders>
              <w:top w:val="single" w:sz="4" w:space="0" w:color="000000"/>
              <w:left w:val="single" w:sz="4" w:space="0" w:color="000000"/>
              <w:bottom w:val="single" w:sz="4" w:space="0" w:color="000000"/>
              <w:right w:val="single" w:sz="4" w:space="0" w:color="000000"/>
            </w:tcBorders>
          </w:tcPr>
          <w:p w14:paraId="3AE1E2AA" w14:textId="510C08E6" w:rsidR="004B78FA" w:rsidRPr="003A6C18" w:rsidRDefault="006405B8" w:rsidP="008A3E16">
            <w:pPr>
              <w:spacing w:line="259" w:lineRule="auto"/>
              <w:rPr>
                <w:rFonts w:ascii="Times New Roman" w:hAnsi="Times New Roman" w:cs="Times New Roman"/>
              </w:rPr>
            </w:pPr>
            <w:r w:rsidRPr="003A6C18">
              <w:rPr>
                <w:rFonts w:ascii="Times New Roman" w:hAnsi="Times New Roman" w:cs="Times New Roman"/>
              </w:rPr>
              <w:t>Week 14 Quiz</w:t>
            </w:r>
          </w:p>
        </w:tc>
      </w:tr>
      <w:tr w:rsidR="004B78FA" w:rsidRPr="005F192C" w14:paraId="60347548" w14:textId="77777777" w:rsidTr="008A3E16">
        <w:trPr>
          <w:trHeight w:val="326"/>
        </w:trPr>
        <w:tc>
          <w:tcPr>
            <w:tcW w:w="5911" w:type="dxa"/>
            <w:tcBorders>
              <w:top w:val="single" w:sz="4" w:space="0" w:color="000000"/>
              <w:left w:val="single" w:sz="4" w:space="0" w:color="000000"/>
              <w:bottom w:val="single" w:sz="4" w:space="0" w:color="000000"/>
              <w:right w:val="single" w:sz="4" w:space="0" w:color="000000"/>
            </w:tcBorders>
          </w:tcPr>
          <w:p w14:paraId="41EA628B" w14:textId="0811614B" w:rsidR="004B78FA" w:rsidRPr="005F192C" w:rsidRDefault="004B78FA" w:rsidP="008A3E16">
            <w:pPr>
              <w:spacing w:line="259" w:lineRule="auto"/>
              <w:ind w:left="5"/>
              <w:rPr>
                <w:rFonts w:ascii="Times New Roman" w:hAnsi="Times New Roman" w:cs="Times New Roman"/>
              </w:rPr>
            </w:pPr>
          </w:p>
        </w:tc>
        <w:tc>
          <w:tcPr>
            <w:tcW w:w="3443" w:type="dxa"/>
            <w:tcBorders>
              <w:top w:val="single" w:sz="4" w:space="0" w:color="000000"/>
              <w:left w:val="single" w:sz="4" w:space="0" w:color="000000"/>
              <w:bottom w:val="single" w:sz="4" w:space="0" w:color="000000"/>
              <w:right w:val="single" w:sz="4" w:space="0" w:color="000000"/>
            </w:tcBorders>
          </w:tcPr>
          <w:p w14:paraId="57D34CC1" w14:textId="2FB899D5" w:rsidR="004B78FA" w:rsidRPr="003A6C18" w:rsidRDefault="006405B8" w:rsidP="008A3E16">
            <w:pPr>
              <w:spacing w:line="259" w:lineRule="auto"/>
              <w:rPr>
                <w:rFonts w:ascii="Times New Roman" w:hAnsi="Times New Roman" w:cs="Times New Roman"/>
              </w:rPr>
            </w:pPr>
            <w:r w:rsidRPr="003A6C18">
              <w:rPr>
                <w:rFonts w:ascii="Times New Roman" w:hAnsi="Times New Roman" w:cs="Times New Roman"/>
              </w:rPr>
              <w:t>Write Interview Questions assignment</w:t>
            </w:r>
          </w:p>
        </w:tc>
      </w:tr>
    </w:tbl>
    <w:p w14:paraId="57843DF2" w14:textId="77777777" w:rsidR="004B78FA" w:rsidRPr="005F192C" w:rsidRDefault="004B78FA" w:rsidP="004B78FA">
      <w:pPr>
        <w:spacing w:line="259" w:lineRule="auto"/>
        <w:ind w:left="182"/>
      </w:pPr>
      <w:r w:rsidRPr="005F192C">
        <w:rPr>
          <w:b/>
        </w:rPr>
        <w:t xml:space="preserve"> </w:t>
      </w:r>
    </w:p>
    <w:p w14:paraId="0749513F" w14:textId="77777777" w:rsidR="004B78FA" w:rsidRPr="005F192C" w:rsidRDefault="004B78FA" w:rsidP="004B78FA">
      <w:pPr>
        <w:spacing w:line="259" w:lineRule="auto"/>
      </w:pPr>
      <w:r w:rsidRPr="005F192C">
        <w:rPr>
          <w:b/>
        </w:rPr>
        <w:t xml:space="preserve"> </w:t>
      </w:r>
    </w:p>
    <w:p w14:paraId="7F3480EC" w14:textId="094C3587" w:rsidR="004B78FA" w:rsidRDefault="008A7231" w:rsidP="008A7231">
      <w:pPr>
        <w:shd w:val="clear" w:color="auto" w:fill="D9D9D9" w:themeFill="background1" w:themeFillShade="D9"/>
        <w:spacing w:line="259" w:lineRule="auto"/>
        <w:rPr>
          <w:b/>
        </w:rPr>
      </w:pPr>
      <w:r>
        <w:rPr>
          <w:b/>
        </w:rPr>
        <w:t xml:space="preserve">Week 15:  </w:t>
      </w:r>
    </w:p>
    <w:p w14:paraId="7C48D109" w14:textId="77777777" w:rsidR="008A7231" w:rsidRPr="005F192C" w:rsidRDefault="008A7231" w:rsidP="008A7231">
      <w:pPr>
        <w:spacing w:line="259" w:lineRule="auto"/>
        <w:rPr>
          <w:b/>
        </w:rPr>
      </w:pPr>
    </w:p>
    <w:p w14:paraId="1C42C896" w14:textId="77777777" w:rsidR="004B78FA" w:rsidRPr="005F192C" w:rsidRDefault="004B78FA" w:rsidP="004B78FA">
      <w:pPr>
        <w:spacing w:line="259" w:lineRule="auto"/>
        <w:ind w:left="177"/>
      </w:pPr>
      <w:r w:rsidRPr="005F192C">
        <w:rPr>
          <w:b/>
        </w:rPr>
        <w:t xml:space="preserve">Unit of Instruction:   </w:t>
      </w:r>
    </w:p>
    <w:p w14:paraId="7258D123" w14:textId="77777777" w:rsidR="008A7231" w:rsidRDefault="008A7231" w:rsidP="004B78FA">
      <w:pPr>
        <w:ind w:left="177" w:right="5"/>
      </w:pPr>
    </w:p>
    <w:p w14:paraId="7E469B47" w14:textId="545C1AAF" w:rsidR="004B78FA" w:rsidRPr="005F192C" w:rsidRDefault="004B78FA" w:rsidP="008A7231">
      <w:pPr>
        <w:ind w:left="177" w:right="5"/>
      </w:pPr>
      <w:r w:rsidRPr="005F192C">
        <w:t xml:space="preserve">Day-to-Day Management </w:t>
      </w:r>
    </w:p>
    <w:p w14:paraId="75BFEBE0" w14:textId="77777777" w:rsidR="004B78FA" w:rsidRPr="005F192C" w:rsidRDefault="004B78FA" w:rsidP="004B78FA">
      <w:pPr>
        <w:spacing w:line="259" w:lineRule="auto"/>
        <w:ind w:left="182"/>
      </w:pPr>
      <w:r w:rsidRPr="005F192C">
        <w:rPr>
          <w:b/>
        </w:rPr>
        <w:t xml:space="preserve"> </w:t>
      </w:r>
    </w:p>
    <w:p w14:paraId="5EC8DE98" w14:textId="77777777" w:rsidR="004B78FA" w:rsidRDefault="004B78FA" w:rsidP="004B78FA">
      <w:pPr>
        <w:spacing w:line="259" w:lineRule="auto"/>
        <w:ind w:left="177"/>
        <w:rPr>
          <w:b/>
        </w:rPr>
      </w:pPr>
      <w:r w:rsidRPr="005F192C">
        <w:rPr>
          <w:b/>
        </w:rPr>
        <w:t xml:space="preserve">Learning Objectives/Goals:  </w:t>
      </w:r>
    </w:p>
    <w:p w14:paraId="66B44467" w14:textId="77777777" w:rsidR="008A7231" w:rsidRPr="005F192C" w:rsidRDefault="008A7231" w:rsidP="004B78FA">
      <w:pPr>
        <w:spacing w:line="259" w:lineRule="auto"/>
        <w:ind w:left="177"/>
      </w:pPr>
    </w:p>
    <w:p w14:paraId="1BA24F31" w14:textId="77777777" w:rsidR="004B78FA" w:rsidRPr="005F192C" w:rsidRDefault="004B78FA">
      <w:pPr>
        <w:numPr>
          <w:ilvl w:val="0"/>
          <w:numId w:val="23"/>
        </w:numPr>
        <w:spacing w:after="5" w:line="250" w:lineRule="auto"/>
        <w:ind w:right="5" w:hanging="361"/>
      </w:pPr>
      <w:r w:rsidRPr="005F192C">
        <w:t xml:space="preserve">Examine the dual role of the health professional working as a manager </w:t>
      </w:r>
    </w:p>
    <w:p w14:paraId="3CC4C7B8" w14:textId="77777777" w:rsidR="004B78FA" w:rsidRPr="005F192C" w:rsidRDefault="004B78FA">
      <w:pPr>
        <w:numPr>
          <w:ilvl w:val="0"/>
          <w:numId w:val="23"/>
        </w:numPr>
        <w:spacing w:after="42" w:line="250" w:lineRule="auto"/>
        <w:ind w:right="5" w:hanging="361"/>
      </w:pPr>
      <w:r w:rsidRPr="005F192C">
        <w:t xml:space="preserve">Explore potential problems and barriers encounter by health professionals entering management </w:t>
      </w:r>
    </w:p>
    <w:p w14:paraId="642EAB2B" w14:textId="77777777" w:rsidR="004B78FA" w:rsidRPr="005F192C" w:rsidRDefault="004B78FA">
      <w:pPr>
        <w:numPr>
          <w:ilvl w:val="0"/>
          <w:numId w:val="23"/>
        </w:numPr>
        <w:spacing w:after="37" w:line="250" w:lineRule="auto"/>
        <w:ind w:right="5" w:hanging="361"/>
      </w:pPr>
      <w:r w:rsidRPr="005F192C">
        <w:t xml:space="preserve">Confirm the legitimacy of management, necessarily a second career for many health professionals, as a profession in its own right </w:t>
      </w:r>
    </w:p>
    <w:p w14:paraId="6D697BD7" w14:textId="77777777" w:rsidR="004B78FA" w:rsidRPr="005F192C" w:rsidRDefault="004B78FA">
      <w:pPr>
        <w:numPr>
          <w:ilvl w:val="0"/>
          <w:numId w:val="23"/>
        </w:numPr>
        <w:spacing w:after="5" w:line="250" w:lineRule="auto"/>
        <w:ind w:right="5" w:hanging="361"/>
      </w:pPr>
      <w:r w:rsidRPr="005F192C">
        <w:t xml:space="preserve">Identify the nonmanagerial professional employee as a sometime-scarce resource </w:t>
      </w:r>
    </w:p>
    <w:p w14:paraId="02C0E48A" w14:textId="77777777" w:rsidR="004B78FA" w:rsidRPr="005F192C" w:rsidRDefault="004B78FA">
      <w:pPr>
        <w:numPr>
          <w:ilvl w:val="0"/>
          <w:numId w:val="23"/>
        </w:numPr>
        <w:spacing w:after="42" w:line="250" w:lineRule="auto"/>
        <w:ind w:right="5" w:hanging="361"/>
      </w:pPr>
      <w:r w:rsidRPr="005F192C">
        <w:t xml:space="preserve">Introduce the high-skill professional and review the special management problems of directing such personnel </w:t>
      </w:r>
    </w:p>
    <w:p w14:paraId="3D0C384E" w14:textId="77777777" w:rsidR="004B78FA" w:rsidRPr="005F192C" w:rsidRDefault="004B78FA">
      <w:pPr>
        <w:numPr>
          <w:ilvl w:val="0"/>
          <w:numId w:val="23"/>
        </w:numPr>
        <w:spacing w:after="5" w:line="250" w:lineRule="auto"/>
        <w:ind w:right="5" w:hanging="361"/>
      </w:pPr>
      <w:r w:rsidRPr="005F192C">
        <w:t xml:space="preserve">Discuss aspects of day-to-day management </w:t>
      </w:r>
    </w:p>
    <w:p w14:paraId="18D8EEB1" w14:textId="77777777" w:rsidR="004B78FA" w:rsidRPr="005F192C" w:rsidRDefault="004B78FA">
      <w:pPr>
        <w:numPr>
          <w:ilvl w:val="0"/>
          <w:numId w:val="23"/>
        </w:numPr>
        <w:spacing w:after="5" w:line="250" w:lineRule="auto"/>
        <w:ind w:right="5" w:hanging="361"/>
      </w:pPr>
      <w:r w:rsidRPr="005F192C">
        <w:t xml:space="preserve">Establish the manager’s critical role as the essential link between the employee’s profession and the remainder of the organization </w:t>
      </w:r>
    </w:p>
    <w:p w14:paraId="0B0DE73F" w14:textId="77777777" w:rsidR="004B78FA" w:rsidRPr="005F192C" w:rsidRDefault="004B78FA">
      <w:pPr>
        <w:numPr>
          <w:ilvl w:val="0"/>
          <w:numId w:val="23"/>
        </w:numPr>
        <w:spacing w:after="5" w:line="250" w:lineRule="auto"/>
        <w:ind w:right="5" w:hanging="361"/>
      </w:pPr>
      <w:r w:rsidRPr="005F192C">
        <w:t xml:space="preserve">Explain the purpose and goal of professional communication </w:t>
      </w:r>
    </w:p>
    <w:p w14:paraId="2F6D1CC7" w14:textId="77777777" w:rsidR="004B78FA" w:rsidRPr="005F192C" w:rsidRDefault="004B78FA">
      <w:pPr>
        <w:numPr>
          <w:ilvl w:val="0"/>
          <w:numId w:val="23"/>
        </w:numPr>
        <w:spacing w:after="5" w:line="250" w:lineRule="auto"/>
        <w:ind w:right="5" w:hanging="361"/>
      </w:pPr>
      <w:r w:rsidRPr="005F192C">
        <w:t xml:space="preserve">Describe what is meant by effective communication  </w:t>
      </w:r>
    </w:p>
    <w:p w14:paraId="07F5BD50" w14:textId="77777777" w:rsidR="004B78FA" w:rsidRPr="005F192C" w:rsidRDefault="004B78FA">
      <w:pPr>
        <w:numPr>
          <w:ilvl w:val="0"/>
          <w:numId w:val="23"/>
        </w:numPr>
        <w:spacing w:after="5" w:line="250" w:lineRule="auto"/>
        <w:ind w:right="5" w:hanging="361"/>
      </w:pPr>
      <w:r w:rsidRPr="005F192C">
        <w:t xml:space="preserve">Discuss characteristics of ineffective communication </w:t>
      </w:r>
    </w:p>
    <w:p w14:paraId="796C5052" w14:textId="77777777" w:rsidR="004B78FA" w:rsidRPr="005F192C" w:rsidRDefault="004B78FA">
      <w:pPr>
        <w:numPr>
          <w:ilvl w:val="0"/>
          <w:numId w:val="23"/>
        </w:numPr>
        <w:spacing w:after="5" w:line="250" w:lineRule="auto"/>
        <w:ind w:right="5" w:hanging="361"/>
      </w:pPr>
      <w:r w:rsidRPr="005F192C">
        <w:t xml:space="preserve">Identify communication needs of common roles in health care </w:t>
      </w:r>
    </w:p>
    <w:p w14:paraId="2E22DBC0" w14:textId="77777777" w:rsidR="004B78FA" w:rsidRPr="005F192C" w:rsidRDefault="004B78FA">
      <w:pPr>
        <w:numPr>
          <w:ilvl w:val="0"/>
          <w:numId w:val="23"/>
        </w:numPr>
        <w:spacing w:after="5" w:line="250" w:lineRule="auto"/>
        <w:ind w:right="5" w:hanging="361"/>
      </w:pPr>
      <w:r w:rsidRPr="005F192C">
        <w:t xml:space="preserve">Define contextual norms expected in health care organizations </w:t>
      </w:r>
    </w:p>
    <w:p w14:paraId="0A55223B" w14:textId="77777777" w:rsidR="004B78FA" w:rsidRPr="005F192C" w:rsidRDefault="004B78FA">
      <w:pPr>
        <w:numPr>
          <w:ilvl w:val="0"/>
          <w:numId w:val="23"/>
        </w:numPr>
        <w:spacing w:after="5" w:line="250" w:lineRule="auto"/>
        <w:ind w:right="5" w:hanging="361"/>
      </w:pPr>
      <w:r w:rsidRPr="005F192C">
        <w:t xml:space="preserve">Discuss importance of professional behavior, appearance, and demeanor </w:t>
      </w:r>
    </w:p>
    <w:p w14:paraId="7F0EDDDD" w14:textId="77777777" w:rsidR="004B78FA" w:rsidRPr="005F192C" w:rsidRDefault="004B78FA" w:rsidP="004B78FA">
      <w:pPr>
        <w:spacing w:line="259" w:lineRule="auto"/>
        <w:ind w:left="903"/>
      </w:pPr>
      <w:r w:rsidRPr="005F192C">
        <w:t xml:space="preserve"> </w:t>
      </w:r>
    </w:p>
    <w:tbl>
      <w:tblPr>
        <w:tblStyle w:val="TableGrid0"/>
        <w:tblW w:w="9354" w:type="dxa"/>
        <w:tblInd w:w="187" w:type="dxa"/>
        <w:tblCellMar>
          <w:top w:w="55" w:type="dxa"/>
          <w:left w:w="106" w:type="dxa"/>
          <w:right w:w="115" w:type="dxa"/>
        </w:tblCellMar>
        <w:tblLook w:val="04A0" w:firstRow="1" w:lastRow="0" w:firstColumn="1" w:lastColumn="0" w:noHBand="0" w:noVBand="1"/>
      </w:tblPr>
      <w:tblGrid>
        <w:gridCol w:w="5911"/>
        <w:gridCol w:w="3443"/>
      </w:tblGrid>
      <w:tr w:rsidR="004B78FA" w:rsidRPr="005F192C" w14:paraId="5363DAEC" w14:textId="77777777" w:rsidTr="008A7231">
        <w:trPr>
          <w:trHeight w:val="326"/>
        </w:trPr>
        <w:tc>
          <w:tcPr>
            <w:tcW w:w="59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D760D2" w14:textId="1E11DBFC" w:rsidR="004B78FA" w:rsidRPr="008A7231" w:rsidRDefault="00334815" w:rsidP="008A3E16">
            <w:pPr>
              <w:spacing w:line="259" w:lineRule="auto"/>
              <w:ind w:left="5"/>
              <w:rPr>
                <w:rFonts w:ascii="Times New Roman" w:hAnsi="Times New Roman" w:cs="Times New Roman"/>
                <w:b/>
                <w:bCs/>
              </w:rPr>
            </w:pPr>
            <w:r>
              <w:rPr>
                <w:rFonts w:ascii="Times New Roman" w:hAnsi="Times New Roman" w:cs="Times New Roman"/>
                <w:b/>
                <w:bCs/>
              </w:rPr>
              <w:t xml:space="preserve">Assignment: </w:t>
            </w:r>
            <w:r w:rsidR="00980F02">
              <w:rPr>
                <w:rFonts w:ascii="Times New Roman" w:hAnsi="Times New Roman" w:cs="Times New Roman"/>
                <w:b/>
                <w:bCs/>
              </w:rPr>
              <w:t>Reading/Content</w:t>
            </w:r>
            <w:r w:rsidR="004B78FA" w:rsidRPr="008A7231">
              <w:rPr>
                <w:rFonts w:ascii="Times New Roman" w:hAnsi="Times New Roman" w:cs="Times New Roman"/>
                <w:b/>
                <w:bCs/>
              </w:rPr>
              <w:t xml:space="preserve"> </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AA17E6" w14:textId="5174DA84" w:rsidR="004B78FA" w:rsidRPr="008A7231" w:rsidRDefault="009C6488" w:rsidP="008A3E16">
            <w:pPr>
              <w:spacing w:line="259" w:lineRule="auto"/>
              <w:rPr>
                <w:rFonts w:ascii="Times New Roman" w:hAnsi="Times New Roman" w:cs="Times New Roman"/>
                <w:b/>
                <w:bCs/>
              </w:rPr>
            </w:pPr>
            <w:r>
              <w:rPr>
                <w:rFonts w:ascii="Times New Roman" w:hAnsi="Times New Roman" w:cs="Times New Roman"/>
                <w:b/>
                <w:bCs/>
              </w:rPr>
              <w:t>Assessment Methods</w:t>
            </w:r>
          </w:p>
        </w:tc>
      </w:tr>
      <w:tr w:rsidR="004B78FA" w:rsidRPr="005F192C" w14:paraId="292C0F7E" w14:textId="77777777" w:rsidTr="008A3E16">
        <w:trPr>
          <w:trHeight w:val="326"/>
        </w:trPr>
        <w:tc>
          <w:tcPr>
            <w:tcW w:w="5911" w:type="dxa"/>
            <w:tcBorders>
              <w:top w:val="single" w:sz="4" w:space="0" w:color="000000"/>
              <w:left w:val="single" w:sz="4" w:space="0" w:color="000000"/>
              <w:bottom w:val="single" w:sz="4" w:space="0" w:color="000000"/>
              <w:right w:val="single" w:sz="4" w:space="0" w:color="000000"/>
            </w:tcBorders>
          </w:tcPr>
          <w:p w14:paraId="38D2800D" w14:textId="35C657C0" w:rsidR="004B78FA" w:rsidRPr="005F192C" w:rsidRDefault="003A6C18" w:rsidP="008A3E16">
            <w:pPr>
              <w:spacing w:line="259" w:lineRule="auto"/>
              <w:ind w:left="5"/>
              <w:rPr>
                <w:rFonts w:ascii="Times New Roman" w:hAnsi="Times New Roman" w:cs="Times New Roman"/>
              </w:rPr>
            </w:pPr>
            <w:r>
              <w:t>Assigned Readings and Videos: specialist &amp; manager, HIT communications, professional behavior</w:t>
            </w:r>
          </w:p>
        </w:tc>
        <w:tc>
          <w:tcPr>
            <w:tcW w:w="3443" w:type="dxa"/>
            <w:tcBorders>
              <w:top w:val="single" w:sz="4" w:space="0" w:color="000000"/>
              <w:left w:val="single" w:sz="4" w:space="0" w:color="000000"/>
              <w:bottom w:val="single" w:sz="4" w:space="0" w:color="000000"/>
              <w:right w:val="single" w:sz="4" w:space="0" w:color="000000"/>
            </w:tcBorders>
          </w:tcPr>
          <w:p w14:paraId="7E875746" w14:textId="0B756AB8" w:rsidR="004B78FA" w:rsidRPr="003A6C18" w:rsidRDefault="003A6C18" w:rsidP="008A3E16">
            <w:pPr>
              <w:spacing w:line="259" w:lineRule="auto"/>
              <w:rPr>
                <w:rFonts w:ascii="Times New Roman" w:hAnsi="Times New Roman" w:cs="Times New Roman"/>
              </w:rPr>
            </w:pPr>
            <w:r w:rsidRPr="003A6C18">
              <w:rPr>
                <w:rFonts w:ascii="Times New Roman" w:hAnsi="Times New Roman" w:cs="Times New Roman"/>
              </w:rPr>
              <w:t>Week 15 Quiz</w:t>
            </w:r>
          </w:p>
        </w:tc>
      </w:tr>
      <w:tr w:rsidR="008A7231" w:rsidRPr="005F192C" w14:paraId="01B13DDD" w14:textId="77777777" w:rsidTr="008A3E16">
        <w:trPr>
          <w:trHeight w:val="326"/>
        </w:trPr>
        <w:tc>
          <w:tcPr>
            <w:tcW w:w="5911" w:type="dxa"/>
            <w:tcBorders>
              <w:top w:val="single" w:sz="4" w:space="0" w:color="000000"/>
              <w:left w:val="single" w:sz="4" w:space="0" w:color="000000"/>
              <w:bottom w:val="single" w:sz="4" w:space="0" w:color="000000"/>
              <w:right w:val="single" w:sz="4" w:space="0" w:color="000000"/>
            </w:tcBorders>
          </w:tcPr>
          <w:p w14:paraId="318F9E26" w14:textId="3632B758" w:rsidR="008A7231" w:rsidRDefault="008A7231" w:rsidP="008A3E16">
            <w:pPr>
              <w:spacing w:line="259" w:lineRule="auto"/>
              <w:ind w:left="5"/>
            </w:pPr>
          </w:p>
        </w:tc>
        <w:tc>
          <w:tcPr>
            <w:tcW w:w="3443" w:type="dxa"/>
            <w:tcBorders>
              <w:top w:val="single" w:sz="4" w:space="0" w:color="000000"/>
              <w:left w:val="single" w:sz="4" w:space="0" w:color="000000"/>
              <w:bottom w:val="single" w:sz="4" w:space="0" w:color="000000"/>
              <w:right w:val="single" w:sz="4" w:space="0" w:color="000000"/>
            </w:tcBorders>
          </w:tcPr>
          <w:p w14:paraId="6DB2DC10" w14:textId="2B66BBA9" w:rsidR="008A7231" w:rsidRPr="003A6C18" w:rsidRDefault="003A6C18" w:rsidP="008A3E16">
            <w:pPr>
              <w:spacing w:line="259" w:lineRule="auto"/>
            </w:pPr>
            <w:r w:rsidRPr="003A6C18">
              <w:t>ROI Work Backlog Handling</w:t>
            </w:r>
            <w:r>
              <w:t xml:space="preserve"> assignment</w:t>
            </w:r>
          </w:p>
        </w:tc>
      </w:tr>
    </w:tbl>
    <w:p w14:paraId="1A5B2061" w14:textId="77777777" w:rsidR="004B78FA" w:rsidRPr="005F192C" w:rsidRDefault="004B78FA" w:rsidP="004B78FA">
      <w:pPr>
        <w:spacing w:line="259" w:lineRule="auto"/>
        <w:ind w:left="182"/>
      </w:pPr>
      <w:r w:rsidRPr="005F192C">
        <w:rPr>
          <w:b/>
        </w:rPr>
        <w:t xml:space="preserve"> </w:t>
      </w:r>
    </w:p>
    <w:p w14:paraId="531900DE" w14:textId="6279BF04" w:rsidR="008A344B" w:rsidRPr="005F192C" w:rsidRDefault="004B78FA" w:rsidP="004B78FA">
      <w:pPr>
        <w:spacing w:after="26" w:line="259" w:lineRule="auto"/>
        <w:ind w:left="182"/>
      </w:pPr>
      <w:r w:rsidRPr="005F192C">
        <w:rPr>
          <w:b/>
        </w:rPr>
        <w:t xml:space="preserve"> </w:t>
      </w:r>
    </w:p>
    <w:p w14:paraId="3AFD7F71" w14:textId="06335EB6" w:rsidR="008A7231" w:rsidRDefault="004B78FA" w:rsidP="00CA7080">
      <w:pPr>
        <w:pStyle w:val="Heading1"/>
        <w:shd w:val="clear" w:color="auto" w:fill="D9D9D9" w:themeFill="background1" w:themeFillShade="D9"/>
        <w:tabs>
          <w:tab w:val="center" w:pos="1623"/>
          <w:tab w:val="center" w:pos="2343"/>
          <w:tab w:val="center" w:pos="3063"/>
          <w:tab w:val="center" w:pos="3784"/>
          <w:tab w:val="center" w:pos="4504"/>
        </w:tabs>
      </w:pPr>
      <w:r w:rsidRPr="005F192C">
        <w:lastRenderedPageBreak/>
        <w:t xml:space="preserve">Finals Week </w:t>
      </w:r>
    </w:p>
    <w:p w14:paraId="1AD26C1D" w14:textId="77777777" w:rsidR="008A7231" w:rsidRDefault="008A7231" w:rsidP="008A7231">
      <w:pPr>
        <w:pStyle w:val="Heading1"/>
        <w:tabs>
          <w:tab w:val="center" w:pos="1623"/>
          <w:tab w:val="center" w:pos="2343"/>
          <w:tab w:val="center" w:pos="3063"/>
          <w:tab w:val="center" w:pos="3784"/>
          <w:tab w:val="center" w:pos="4504"/>
        </w:tabs>
      </w:pPr>
    </w:p>
    <w:p w14:paraId="6AA60B7B" w14:textId="61B597AB" w:rsidR="008A344B" w:rsidRDefault="00980F02" w:rsidP="00980F02">
      <w:pPr>
        <w:pStyle w:val="ListParagraph"/>
        <w:numPr>
          <w:ilvl w:val="0"/>
          <w:numId w:val="27"/>
        </w:numPr>
      </w:pPr>
      <w:r>
        <w:t>FINAL EXAM</w:t>
      </w:r>
      <w:r w:rsidR="00690556">
        <w:t xml:space="preserve"> </w:t>
      </w:r>
      <w:r w:rsidR="000B1476">
        <w:t>(proctored)</w:t>
      </w:r>
    </w:p>
    <w:p w14:paraId="5884A11B" w14:textId="77777777" w:rsidR="008A344B" w:rsidRDefault="008A344B">
      <w:pPr>
        <w:pStyle w:val="ListParagraph"/>
        <w:numPr>
          <w:ilvl w:val="0"/>
          <w:numId w:val="25"/>
        </w:numPr>
      </w:pPr>
      <w:r>
        <w:t>Use Respondus Monitor with working camera and microphone</w:t>
      </w:r>
    </w:p>
    <w:p w14:paraId="73257CF2" w14:textId="06D0A66C" w:rsidR="008A344B" w:rsidRDefault="008A344B">
      <w:pPr>
        <w:pStyle w:val="ListParagraph"/>
        <w:numPr>
          <w:ilvl w:val="0"/>
          <w:numId w:val="25"/>
        </w:numPr>
      </w:pPr>
      <w:r>
        <w:t xml:space="preserve">Remember to follow </w:t>
      </w:r>
      <w:r w:rsidR="00980F02">
        <w:t xml:space="preserve">proctoring </w:t>
      </w:r>
      <w:r>
        <w:t>protocols (complete environmental scan, photo ID, etc</w:t>
      </w:r>
      <w:r w:rsidR="00B7282A">
        <w:t>.</w:t>
      </w:r>
      <w:r>
        <w:t xml:space="preserve">) as campus proctors will be reviewing your videos.  </w:t>
      </w:r>
    </w:p>
    <w:p w14:paraId="00373E96" w14:textId="77777777" w:rsidR="008A344B" w:rsidRDefault="008A344B">
      <w:pPr>
        <w:pStyle w:val="ListParagraph"/>
        <w:numPr>
          <w:ilvl w:val="0"/>
          <w:numId w:val="25"/>
        </w:numPr>
      </w:pPr>
      <w:r>
        <w:t>Failure to adhere to online testing protocols will result in referral to the CSCC Student Conduct Office.</w:t>
      </w:r>
    </w:p>
    <w:p w14:paraId="06CA5507" w14:textId="77777777" w:rsidR="008A344B" w:rsidRDefault="008A344B" w:rsidP="008A344B"/>
    <w:p w14:paraId="134F1040" w14:textId="23B1211E" w:rsidR="008A344B" w:rsidRPr="00CA7080" w:rsidRDefault="008A344B">
      <w:pPr>
        <w:pStyle w:val="ListParagraph"/>
        <w:numPr>
          <w:ilvl w:val="0"/>
          <w:numId w:val="25"/>
        </w:numPr>
      </w:pPr>
      <w:r>
        <w:t>Final Exam is comprehensive – see Study Guide to help narrow your studies.</w:t>
      </w:r>
    </w:p>
    <w:p w14:paraId="58B677EB" w14:textId="2A0EF4CF" w:rsidR="004B78FA" w:rsidRPr="005F192C" w:rsidRDefault="004B78FA" w:rsidP="008A7231">
      <w:pPr>
        <w:pStyle w:val="Heading1"/>
        <w:tabs>
          <w:tab w:val="center" w:pos="1623"/>
          <w:tab w:val="center" w:pos="2343"/>
          <w:tab w:val="center" w:pos="3063"/>
          <w:tab w:val="center" w:pos="3784"/>
          <w:tab w:val="center" w:pos="4504"/>
        </w:tabs>
      </w:pPr>
      <w:r w:rsidRPr="005F192C">
        <w:tab/>
        <w:t xml:space="preserve"> </w:t>
      </w:r>
      <w:r w:rsidRPr="005F192C">
        <w:tab/>
        <w:t xml:space="preserve"> </w:t>
      </w:r>
      <w:r w:rsidRPr="005F192C">
        <w:tab/>
        <w:t xml:space="preserve"> </w:t>
      </w:r>
      <w:r w:rsidRPr="005F192C">
        <w:tab/>
        <w:t xml:space="preserve"> </w:t>
      </w:r>
    </w:p>
    <w:p w14:paraId="09D1C035" w14:textId="77777777" w:rsidR="004B78FA" w:rsidRPr="005F192C" w:rsidRDefault="004B78FA" w:rsidP="004B78FA">
      <w:pPr>
        <w:spacing w:line="259" w:lineRule="auto"/>
        <w:ind w:left="182"/>
      </w:pPr>
      <w:r w:rsidRPr="005F192C">
        <w:t xml:space="preserve"> </w:t>
      </w:r>
    </w:p>
    <w:p w14:paraId="4EC7681A" w14:textId="4DC2ACF5" w:rsidR="004B78FA" w:rsidRPr="009C6488" w:rsidRDefault="004B78FA" w:rsidP="004B78FA">
      <w:pPr>
        <w:spacing w:line="259" w:lineRule="auto"/>
        <w:ind w:left="182"/>
        <w:jc w:val="center"/>
      </w:pPr>
      <w:r w:rsidRPr="009C6488">
        <w:rPr>
          <w:b/>
          <w:i/>
        </w:rPr>
        <w:t>Please see announcements for further information</w:t>
      </w:r>
      <w:r w:rsidR="005362F4" w:rsidRPr="009C6488">
        <w:rPr>
          <w:b/>
          <w:i/>
        </w:rPr>
        <w:t xml:space="preserve"> each week</w:t>
      </w:r>
      <w:r w:rsidRPr="009C6488">
        <w:rPr>
          <w:b/>
          <w:i/>
        </w:rPr>
        <w:t>.</w:t>
      </w:r>
    </w:p>
    <w:p w14:paraId="52F185C9" w14:textId="77777777" w:rsidR="004B78FA" w:rsidRPr="009C6488" w:rsidRDefault="004B78FA" w:rsidP="004B78FA">
      <w:pPr>
        <w:spacing w:after="10" w:line="259" w:lineRule="auto"/>
        <w:jc w:val="center"/>
      </w:pPr>
    </w:p>
    <w:p w14:paraId="352B89DF" w14:textId="77777777" w:rsidR="008A344B" w:rsidRPr="009C6488" w:rsidRDefault="004B78FA" w:rsidP="004B78FA">
      <w:pPr>
        <w:jc w:val="center"/>
        <w:rPr>
          <w:b/>
        </w:rPr>
      </w:pPr>
      <w:r w:rsidRPr="009C6488">
        <w:rPr>
          <w:b/>
        </w:rPr>
        <w:t xml:space="preserve">*Schedule subject to change with prior notice in the announcements.  </w:t>
      </w:r>
    </w:p>
    <w:p w14:paraId="1722073D" w14:textId="3729C416" w:rsidR="00BE1C7B" w:rsidRPr="00425490" w:rsidRDefault="004B78FA" w:rsidP="00980F02">
      <w:pPr>
        <w:jc w:val="center"/>
        <w:rPr>
          <w:b/>
          <w:bCs/>
        </w:rPr>
      </w:pPr>
      <w:r w:rsidRPr="009C6488">
        <w:rPr>
          <w:b/>
        </w:rPr>
        <w:t>Check announcements at least three times per week.</w:t>
      </w:r>
      <w:bookmarkEnd w:id="3"/>
    </w:p>
    <w:sectPr w:rsidR="00BE1C7B" w:rsidRPr="00425490"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65AA" w14:textId="77777777" w:rsidR="002F1043" w:rsidRDefault="002F1043" w:rsidP="0031755E">
      <w:r>
        <w:separator/>
      </w:r>
    </w:p>
  </w:endnote>
  <w:endnote w:type="continuationSeparator" w:id="0">
    <w:p w14:paraId="2D57BE1E" w14:textId="77777777" w:rsidR="002F1043" w:rsidRDefault="002F1043" w:rsidP="0031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359340"/>
      <w:docPartObj>
        <w:docPartGallery w:val="Page Numbers (Bottom of Page)"/>
        <w:docPartUnique/>
      </w:docPartObj>
    </w:sdtPr>
    <w:sdtEndPr>
      <w:rPr>
        <w:noProof/>
      </w:rPr>
    </w:sdtEndPr>
    <w:sdtContent>
      <w:p w14:paraId="18D11C81" w14:textId="77777777" w:rsidR="0097442C" w:rsidRDefault="00333E2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36DB123" w14:textId="713D2803" w:rsidR="0097442C" w:rsidRPr="0097442C" w:rsidRDefault="0097442C" w:rsidP="0097442C">
        <w:pPr>
          <w:pStyle w:val="Footer"/>
          <w:rPr>
            <w:sz w:val="20"/>
            <w:szCs w:val="20"/>
          </w:rPr>
        </w:pPr>
        <w:r w:rsidRPr="0097442C">
          <w:rPr>
            <w:sz w:val="20"/>
            <w:szCs w:val="20"/>
          </w:rPr>
          <w:t>Syllabus – autumn 2025</w:t>
        </w:r>
      </w:p>
      <w:p w14:paraId="7774C921" w14:textId="25A4F033" w:rsidR="00333E27" w:rsidRDefault="0097442C" w:rsidP="0097442C">
        <w:pPr>
          <w:pStyle w:val="Footer"/>
        </w:pPr>
        <w:r w:rsidRPr="0097442C">
          <w:rPr>
            <w:sz w:val="20"/>
            <w:szCs w:val="20"/>
          </w:rPr>
          <w:t>(Course available – spring)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5F9A" w14:textId="77777777" w:rsidR="002F1043" w:rsidRDefault="002F1043" w:rsidP="0031755E">
      <w:r>
        <w:separator/>
      </w:r>
    </w:p>
  </w:footnote>
  <w:footnote w:type="continuationSeparator" w:id="0">
    <w:p w14:paraId="410AEB45" w14:textId="77777777" w:rsidR="002F1043" w:rsidRDefault="002F1043" w:rsidP="00317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8046" w14:textId="77777777" w:rsidR="00F81D0D" w:rsidRDefault="00F81D0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C1F"/>
    <w:multiLevelType w:val="hybridMultilevel"/>
    <w:tmpl w:val="9C38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92110"/>
    <w:multiLevelType w:val="hybridMultilevel"/>
    <w:tmpl w:val="719C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B193D"/>
    <w:multiLevelType w:val="hybridMultilevel"/>
    <w:tmpl w:val="D826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E1627"/>
    <w:multiLevelType w:val="multilevel"/>
    <w:tmpl w:val="0A98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90524"/>
    <w:multiLevelType w:val="hybridMultilevel"/>
    <w:tmpl w:val="1A6E5A84"/>
    <w:lvl w:ilvl="0" w:tplc="2158AB36">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1BF24BB9"/>
    <w:multiLevelType w:val="hybridMultilevel"/>
    <w:tmpl w:val="664AB4CE"/>
    <w:lvl w:ilvl="0" w:tplc="C8E80F60">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670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E8B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E90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5C1C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A0CD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B416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2C27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D8F8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FD6615"/>
    <w:multiLevelType w:val="hybridMultilevel"/>
    <w:tmpl w:val="1D047CE8"/>
    <w:lvl w:ilvl="0" w:tplc="42588CC6">
      <w:start w:val="1"/>
      <w:numFmt w:val="bullet"/>
      <w:lvlText w:val="•"/>
      <w:lvlJc w:val="left"/>
      <w:pPr>
        <w:ind w:left="1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4C41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B8518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A286AC">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47608">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589B2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96098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509320">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2E7C00">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D13BD0"/>
    <w:multiLevelType w:val="hybridMultilevel"/>
    <w:tmpl w:val="D102DE70"/>
    <w:lvl w:ilvl="0" w:tplc="0822655A">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4A43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44B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B6CA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5462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1846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100B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90FB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85F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30C0E"/>
    <w:multiLevelType w:val="hybridMultilevel"/>
    <w:tmpl w:val="65746E58"/>
    <w:lvl w:ilvl="0" w:tplc="C2D62F1C">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EA73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5004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2CE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20AE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4452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EA5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400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0C6F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257CE2"/>
    <w:multiLevelType w:val="hybridMultilevel"/>
    <w:tmpl w:val="60029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342AA"/>
    <w:multiLevelType w:val="hybridMultilevel"/>
    <w:tmpl w:val="650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47468"/>
    <w:multiLevelType w:val="hybridMultilevel"/>
    <w:tmpl w:val="056C727C"/>
    <w:lvl w:ilvl="0" w:tplc="60E6E8FE">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BC54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8635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463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27B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7832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B0FC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A26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82AE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8837F0"/>
    <w:multiLevelType w:val="hybridMultilevel"/>
    <w:tmpl w:val="840EAEAC"/>
    <w:lvl w:ilvl="0" w:tplc="7CF06EBC">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4F3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4C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ED2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2CB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CB5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14B7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8D3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24ED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C331BA"/>
    <w:multiLevelType w:val="hybridMultilevel"/>
    <w:tmpl w:val="B91CDFB4"/>
    <w:lvl w:ilvl="0" w:tplc="7658B32C">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7C39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4047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0B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A02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4EE8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FC3C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2A68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A6D2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C95298"/>
    <w:multiLevelType w:val="hybridMultilevel"/>
    <w:tmpl w:val="8DB6EBCC"/>
    <w:lvl w:ilvl="0" w:tplc="74C2DB0C">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EB7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26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6439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C3D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A25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E859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C8CB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18A7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EC074E"/>
    <w:multiLevelType w:val="hybridMultilevel"/>
    <w:tmpl w:val="D6B4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F6A1E"/>
    <w:multiLevelType w:val="hybridMultilevel"/>
    <w:tmpl w:val="91BED064"/>
    <w:lvl w:ilvl="0" w:tplc="1CAA07A4">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667C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80C8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6C9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44E1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38B5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0C9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8E8C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105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3A4AD5"/>
    <w:multiLevelType w:val="hybridMultilevel"/>
    <w:tmpl w:val="261E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52AED"/>
    <w:multiLevelType w:val="hybridMultilevel"/>
    <w:tmpl w:val="139E0AF0"/>
    <w:lvl w:ilvl="0" w:tplc="0AFA6C84">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86D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4087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6CBE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8B9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230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4AC5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10CF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E876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FC0269"/>
    <w:multiLevelType w:val="hybridMultilevel"/>
    <w:tmpl w:val="648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93B56"/>
    <w:multiLevelType w:val="hybridMultilevel"/>
    <w:tmpl w:val="053AC4FC"/>
    <w:lvl w:ilvl="0" w:tplc="1C1EF572">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5E325F73"/>
    <w:multiLevelType w:val="hybridMultilevel"/>
    <w:tmpl w:val="35BCDEB8"/>
    <w:lvl w:ilvl="0" w:tplc="C1E61878">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32D3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7889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BAD2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B09F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1A03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E4F0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1CA8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401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25F4D"/>
    <w:multiLevelType w:val="hybridMultilevel"/>
    <w:tmpl w:val="A99C58DC"/>
    <w:lvl w:ilvl="0" w:tplc="52CA61FE">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ACD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3253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F487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4C9F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84D6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6406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A4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00B8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D528FB"/>
    <w:multiLevelType w:val="hybridMultilevel"/>
    <w:tmpl w:val="EC12241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3DD2423"/>
    <w:multiLevelType w:val="hybridMultilevel"/>
    <w:tmpl w:val="FC8046DC"/>
    <w:lvl w:ilvl="0" w:tplc="C03E9D66">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837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AE20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3622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BA1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460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38A6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6B4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ACEB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706452"/>
    <w:multiLevelType w:val="hybridMultilevel"/>
    <w:tmpl w:val="D7904AA2"/>
    <w:lvl w:ilvl="0" w:tplc="A288BC18">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27CFA">
      <w:start w:val="1"/>
      <w:numFmt w:val="bullet"/>
      <w:lvlText w:val="o"/>
      <w:lvlJc w:val="left"/>
      <w:pPr>
        <w:ind w:left="1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02CBCE">
      <w:start w:val="1"/>
      <w:numFmt w:val="bullet"/>
      <w:lvlText w:val="▪"/>
      <w:lvlJc w:val="left"/>
      <w:pPr>
        <w:ind w:left="23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B02440">
      <w:start w:val="1"/>
      <w:numFmt w:val="bullet"/>
      <w:lvlText w:val="•"/>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82E450">
      <w:start w:val="1"/>
      <w:numFmt w:val="bullet"/>
      <w:lvlText w:val="o"/>
      <w:lvlJc w:val="left"/>
      <w:pPr>
        <w:ind w:left="3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2422F8">
      <w:start w:val="1"/>
      <w:numFmt w:val="bullet"/>
      <w:lvlText w:val="▪"/>
      <w:lvlJc w:val="left"/>
      <w:pPr>
        <w:ind w:left="4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2E14AE">
      <w:start w:val="1"/>
      <w:numFmt w:val="bullet"/>
      <w:lvlText w:val="•"/>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87DD2">
      <w:start w:val="1"/>
      <w:numFmt w:val="bullet"/>
      <w:lvlText w:val="o"/>
      <w:lvlJc w:val="left"/>
      <w:pPr>
        <w:ind w:left="5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584D1E">
      <w:start w:val="1"/>
      <w:numFmt w:val="bullet"/>
      <w:lvlText w:val="▪"/>
      <w:lvlJc w:val="left"/>
      <w:pPr>
        <w:ind w:left="6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B133A0"/>
    <w:multiLevelType w:val="hybridMultilevel"/>
    <w:tmpl w:val="9918BC36"/>
    <w:lvl w:ilvl="0" w:tplc="16563F80">
      <w:start w:val="1"/>
      <w:numFmt w:val="decimal"/>
      <w:lvlText w:val="%1."/>
      <w:lvlJc w:val="left"/>
      <w:pPr>
        <w:ind w:left="5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C9CB2BE">
      <w:start w:val="1"/>
      <w:numFmt w:val="decimal"/>
      <w:lvlText w:val="%2."/>
      <w:lvlJc w:val="left"/>
      <w:pPr>
        <w:ind w:left="8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8D44E4C">
      <w:start w:val="1"/>
      <w:numFmt w:val="lowerRoman"/>
      <w:lvlText w:val="%3"/>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B3E633C">
      <w:start w:val="1"/>
      <w:numFmt w:val="decimal"/>
      <w:lvlText w:val="%4"/>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1EABEE4">
      <w:start w:val="1"/>
      <w:numFmt w:val="lowerLetter"/>
      <w:lvlText w:val="%5"/>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68635E0">
      <w:start w:val="1"/>
      <w:numFmt w:val="lowerRoman"/>
      <w:lvlText w:val="%6"/>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A086364">
      <w:start w:val="1"/>
      <w:numFmt w:val="decimal"/>
      <w:lvlText w:val="%7"/>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EA6DB86">
      <w:start w:val="1"/>
      <w:numFmt w:val="lowerLetter"/>
      <w:lvlText w:val="%8"/>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E186844">
      <w:start w:val="1"/>
      <w:numFmt w:val="lowerRoman"/>
      <w:lvlText w:val="%9"/>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977959582">
    <w:abstractNumId w:val="4"/>
  </w:num>
  <w:num w:numId="2" w16cid:durableId="101801178">
    <w:abstractNumId w:val="23"/>
  </w:num>
  <w:num w:numId="3" w16cid:durableId="622882124">
    <w:abstractNumId w:val="17"/>
  </w:num>
  <w:num w:numId="4" w16cid:durableId="76052157">
    <w:abstractNumId w:val="2"/>
  </w:num>
  <w:num w:numId="5" w16cid:durableId="1947494097">
    <w:abstractNumId w:val="15"/>
  </w:num>
  <w:num w:numId="6" w16cid:durableId="1183595939">
    <w:abstractNumId w:val="20"/>
  </w:num>
  <w:num w:numId="7" w16cid:durableId="1528130869">
    <w:abstractNumId w:val="19"/>
  </w:num>
  <w:num w:numId="8" w16cid:durableId="475613408">
    <w:abstractNumId w:val="0"/>
  </w:num>
  <w:num w:numId="9" w16cid:durableId="1976400638">
    <w:abstractNumId w:val="26"/>
  </w:num>
  <w:num w:numId="10" w16cid:durableId="1239561106">
    <w:abstractNumId w:val="13"/>
  </w:num>
  <w:num w:numId="11" w16cid:durableId="1336225232">
    <w:abstractNumId w:val="8"/>
  </w:num>
  <w:num w:numId="12" w16cid:durableId="1272972500">
    <w:abstractNumId w:val="12"/>
  </w:num>
  <w:num w:numId="13" w16cid:durableId="114569170">
    <w:abstractNumId w:val="16"/>
  </w:num>
  <w:num w:numId="14" w16cid:durableId="1409376952">
    <w:abstractNumId w:val="21"/>
  </w:num>
  <w:num w:numId="15" w16cid:durableId="636304165">
    <w:abstractNumId w:val="7"/>
  </w:num>
  <w:num w:numId="16" w16cid:durableId="22169517">
    <w:abstractNumId w:val="11"/>
  </w:num>
  <w:num w:numId="17" w16cid:durableId="424762478">
    <w:abstractNumId w:val="6"/>
  </w:num>
  <w:num w:numId="18" w16cid:durableId="604772186">
    <w:abstractNumId w:val="18"/>
  </w:num>
  <w:num w:numId="19" w16cid:durableId="435560851">
    <w:abstractNumId w:val="14"/>
  </w:num>
  <w:num w:numId="20" w16cid:durableId="618687800">
    <w:abstractNumId w:val="24"/>
  </w:num>
  <w:num w:numId="21" w16cid:durableId="657075299">
    <w:abstractNumId w:val="22"/>
  </w:num>
  <w:num w:numId="22" w16cid:durableId="427653486">
    <w:abstractNumId w:val="5"/>
  </w:num>
  <w:num w:numId="23" w16cid:durableId="1169517040">
    <w:abstractNumId w:val="25"/>
  </w:num>
  <w:num w:numId="24" w16cid:durableId="257953592">
    <w:abstractNumId w:val="3"/>
  </w:num>
  <w:num w:numId="25" w16cid:durableId="753554824">
    <w:abstractNumId w:val="1"/>
  </w:num>
  <w:num w:numId="26" w16cid:durableId="1876652049">
    <w:abstractNumId w:val="9"/>
  </w:num>
  <w:num w:numId="27" w16cid:durableId="81776694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hMWGHVc7YGUMXarbaBZfl6JkzWksLi1KWkVt8o8+In/T4LjXhQBmXRG7kpjNzDNtD0rLDdhOwVXcP0okNkOSg==" w:salt="1iJpTETx8voMvwNdvlw6EQ=="/>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3054"/>
    <w:rsid w:val="00004E35"/>
    <w:rsid w:val="000059D0"/>
    <w:rsid w:val="00006091"/>
    <w:rsid w:val="0000635A"/>
    <w:rsid w:val="000074AD"/>
    <w:rsid w:val="0000776D"/>
    <w:rsid w:val="00013ACD"/>
    <w:rsid w:val="000322A3"/>
    <w:rsid w:val="000364E8"/>
    <w:rsid w:val="0004522C"/>
    <w:rsid w:val="00046BEC"/>
    <w:rsid w:val="00046DAE"/>
    <w:rsid w:val="00060A75"/>
    <w:rsid w:val="00062CFD"/>
    <w:rsid w:val="0006526F"/>
    <w:rsid w:val="00065310"/>
    <w:rsid w:val="000728DC"/>
    <w:rsid w:val="00073001"/>
    <w:rsid w:val="00086C31"/>
    <w:rsid w:val="000932FE"/>
    <w:rsid w:val="000942E8"/>
    <w:rsid w:val="00095463"/>
    <w:rsid w:val="00095E98"/>
    <w:rsid w:val="0009658C"/>
    <w:rsid w:val="00096C6D"/>
    <w:rsid w:val="00097676"/>
    <w:rsid w:val="000A1882"/>
    <w:rsid w:val="000A3549"/>
    <w:rsid w:val="000B1476"/>
    <w:rsid w:val="000B67CD"/>
    <w:rsid w:val="000C002E"/>
    <w:rsid w:val="000C2E2E"/>
    <w:rsid w:val="000C3DA9"/>
    <w:rsid w:val="000C6DB0"/>
    <w:rsid w:val="000C7CCD"/>
    <w:rsid w:val="000D2D8D"/>
    <w:rsid w:val="000D5262"/>
    <w:rsid w:val="000D7E55"/>
    <w:rsid w:val="000E3E11"/>
    <w:rsid w:val="000F18F4"/>
    <w:rsid w:val="000F19C4"/>
    <w:rsid w:val="000F4547"/>
    <w:rsid w:val="000F4E88"/>
    <w:rsid w:val="00101A03"/>
    <w:rsid w:val="00123938"/>
    <w:rsid w:val="00125A7B"/>
    <w:rsid w:val="00136D17"/>
    <w:rsid w:val="00145C87"/>
    <w:rsid w:val="00150984"/>
    <w:rsid w:val="00154590"/>
    <w:rsid w:val="00155A47"/>
    <w:rsid w:val="00155B53"/>
    <w:rsid w:val="001613C0"/>
    <w:rsid w:val="001620E1"/>
    <w:rsid w:val="00181C3B"/>
    <w:rsid w:val="001852CC"/>
    <w:rsid w:val="00185512"/>
    <w:rsid w:val="00185D51"/>
    <w:rsid w:val="00186239"/>
    <w:rsid w:val="00195735"/>
    <w:rsid w:val="001B0F93"/>
    <w:rsid w:val="001B38FD"/>
    <w:rsid w:val="001B4411"/>
    <w:rsid w:val="001C1459"/>
    <w:rsid w:val="001C549F"/>
    <w:rsid w:val="001C6085"/>
    <w:rsid w:val="001D443E"/>
    <w:rsid w:val="001D569F"/>
    <w:rsid w:val="001D767B"/>
    <w:rsid w:val="001E1514"/>
    <w:rsid w:val="001E417E"/>
    <w:rsid w:val="001E5533"/>
    <w:rsid w:val="001F0EC7"/>
    <w:rsid w:val="001F2A06"/>
    <w:rsid w:val="001F305A"/>
    <w:rsid w:val="001F3C0C"/>
    <w:rsid w:val="001F4533"/>
    <w:rsid w:val="001F7812"/>
    <w:rsid w:val="002044C1"/>
    <w:rsid w:val="0020476A"/>
    <w:rsid w:val="00206406"/>
    <w:rsid w:val="002320DD"/>
    <w:rsid w:val="002342F0"/>
    <w:rsid w:val="00234569"/>
    <w:rsid w:val="002349E0"/>
    <w:rsid w:val="00236789"/>
    <w:rsid w:val="00237E71"/>
    <w:rsid w:val="00243546"/>
    <w:rsid w:val="00250DEA"/>
    <w:rsid w:val="00254B9F"/>
    <w:rsid w:val="00255DC4"/>
    <w:rsid w:val="002620A9"/>
    <w:rsid w:val="00263AE8"/>
    <w:rsid w:val="002730B5"/>
    <w:rsid w:val="00287AA7"/>
    <w:rsid w:val="0029306A"/>
    <w:rsid w:val="00293C74"/>
    <w:rsid w:val="00297706"/>
    <w:rsid w:val="002A1FA1"/>
    <w:rsid w:val="002A25B2"/>
    <w:rsid w:val="002A4C08"/>
    <w:rsid w:val="002A4E3D"/>
    <w:rsid w:val="002B2673"/>
    <w:rsid w:val="002B56FD"/>
    <w:rsid w:val="002C18BD"/>
    <w:rsid w:val="002C402F"/>
    <w:rsid w:val="002D686D"/>
    <w:rsid w:val="002D6BCD"/>
    <w:rsid w:val="002E4A2E"/>
    <w:rsid w:val="002E6E8C"/>
    <w:rsid w:val="002F1043"/>
    <w:rsid w:val="002F2138"/>
    <w:rsid w:val="002F6A9C"/>
    <w:rsid w:val="002F7232"/>
    <w:rsid w:val="002F75BD"/>
    <w:rsid w:val="003049A0"/>
    <w:rsid w:val="003079F2"/>
    <w:rsid w:val="00310571"/>
    <w:rsid w:val="003110F8"/>
    <w:rsid w:val="00312E24"/>
    <w:rsid w:val="00313721"/>
    <w:rsid w:val="00317510"/>
    <w:rsid w:val="0031755E"/>
    <w:rsid w:val="003214E6"/>
    <w:rsid w:val="00321671"/>
    <w:rsid w:val="00321E05"/>
    <w:rsid w:val="003228F1"/>
    <w:rsid w:val="00333E27"/>
    <w:rsid w:val="00334815"/>
    <w:rsid w:val="00335029"/>
    <w:rsid w:val="003408F8"/>
    <w:rsid w:val="003501B6"/>
    <w:rsid w:val="0035347C"/>
    <w:rsid w:val="003542D1"/>
    <w:rsid w:val="00360F08"/>
    <w:rsid w:val="00361412"/>
    <w:rsid w:val="003765E6"/>
    <w:rsid w:val="003814E8"/>
    <w:rsid w:val="0038322C"/>
    <w:rsid w:val="00383819"/>
    <w:rsid w:val="0038580F"/>
    <w:rsid w:val="003911A2"/>
    <w:rsid w:val="003919C9"/>
    <w:rsid w:val="00396E65"/>
    <w:rsid w:val="00397072"/>
    <w:rsid w:val="003A2FDF"/>
    <w:rsid w:val="003A3CED"/>
    <w:rsid w:val="003A42FD"/>
    <w:rsid w:val="003A6C18"/>
    <w:rsid w:val="003A785F"/>
    <w:rsid w:val="003B07C5"/>
    <w:rsid w:val="003B2726"/>
    <w:rsid w:val="003B41F0"/>
    <w:rsid w:val="003B4E0D"/>
    <w:rsid w:val="003B5809"/>
    <w:rsid w:val="003B6EAA"/>
    <w:rsid w:val="003C3743"/>
    <w:rsid w:val="003C7367"/>
    <w:rsid w:val="003D4824"/>
    <w:rsid w:val="003D4B88"/>
    <w:rsid w:val="003D4B9F"/>
    <w:rsid w:val="003D5EED"/>
    <w:rsid w:val="003E7C27"/>
    <w:rsid w:val="003F648C"/>
    <w:rsid w:val="004110F0"/>
    <w:rsid w:val="0041161D"/>
    <w:rsid w:val="004173E8"/>
    <w:rsid w:val="00425490"/>
    <w:rsid w:val="00434271"/>
    <w:rsid w:val="004377D3"/>
    <w:rsid w:val="00440ECB"/>
    <w:rsid w:val="00444C0B"/>
    <w:rsid w:val="00447819"/>
    <w:rsid w:val="00463AD0"/>
    <w:rsid w:val="00467697"/>
    <w:rsid w:val="0047032E"/>
    <w:rsid w:val="00474210"/>
    <w:rsid w:val="00476576"/>
    <w:rsid w:val="00482288"/>
    <w:rsid w:val="00485E35"/>
    <w:rsid w:val="0048792A"/>
    <w:rsid w:val="00490DCD"/>
    <w:rsid w:val="0049288B"/>
    <w:rsid w:val="00493564"/>
    <w:rsid w:val="00496265"/>
    <w:rsid w:val="004A5B38"/>
    <w:rsid w:val="004B2DF1"/>
    <w:rsid w:val="004B638F"/>
    <w:rsid w:val="004B6897"/>
    <w:rsid w:val="004B78FA"/>
    <w:rsid w:val="004C0A63"/>
    <w:rsid w:val="004C2242"/>
    <w:rsid w:val="004C2647"/>
    <w:rsid w:val="004C62E9"/>
    <w:rsid w:val="004E1909"/>
    <w:rsid w:val="004F06A7"/>
    <w:rsid w:val="004F0B72"/>
    <w:rsid w:val="004F0C2D"/>
    <w:rsid w:val="004F4CCA"/>
    <w:rsid w:val="0050101A"/>
    <w:rsid w:val="00506A08"/>
    <w:rsid w:val="00516247"/>
    <w:rsid w:val="00522CE1"/>
    <w:rsid w:val="00534505"/>
    <w:rsid w:val="005349DB"/>
    <w:rsid w:val="005362F4"/>
    <w:rsid w:val="00536383"/>
    <w:rsid w:val="00543131"/>
    <w:rsid w:val="005437FD"/>
    <w:rsid w:val="0054521B"/>
    <w:rsid w:val="00550A16"/>
    <w:rsid w:val="00550D42"/>
    <w:rsid w:val="00553EDB"/>
    <w:rsid w:val="00561BB2"/>
    <w:rsid w:val="00562FE5"/>
    <w:rsid w:val="005633B4"/>
    <w:rsid w:val="00563D3D"/>
    <w:rsid w:val="00566959"/>
    <w:rsid w:val="00566BDF"/>
    <w:rsid w:val="00567F7F"/>
    <w:rsid w:val="00567FCD"/>
    <w:rsid w:val="0057258C"/>
    <w:rsid w:val="0057489B"/>
    <w:rsid w:val="00574A06"/>
    <w:rsid w:val="0057668E"/>
    <w:rsid w:val="00577215"/>
    <w:rsid w:val="00586622"/>
    <w:rsid w:val="0059135C"/>
    <w:rsid w:val="0059576E"/>
    <w:rsid w:val="005A224C"/>
    <w:rsid w:val="005A6062"/>
    <w:rsid w:val="005A7625"/>
    <w:rsid w:val="005B1E8B"/>
    <w:rsid w:val="005B3AFE"/>
    <w:rsid w:val="005B58F2"/>
    <w:rsid w:val="005C214B"/>
    <w:rsid w:val="005C5DC8"/>
    <w:rsid w:val="005D1375"/>
    <w:rsid w:val="005D4E3A"/>
    <w:rsid w:val="005D5E40"/>
    <w:rsid w:val="005D6549"/>
    <w:rsid w:val="005E0EE1"/>
    <w:rsid w:val="005E3571"/>
    <w:rsid w:val="005E480E"/>
    <w:rsid w:val="005E5766"/>
    <w:rsid w:val="005E6DD5"/>
    <w:rsid w:val="005F3CA1"/>
    <w:rsid w:val="005F589C"/>
    <w:rsid w:val="005F59FD"/>
    <w:rsid w:val="005F6F2F"/>
    <w:rsid w:val="006028ED"/>
    <w:rsid w:val="0060746C"/>
    <w:rsid w:val="00613739"/>
    <w:rsid w:val="00615F07"/>
    <w:rsid w:val="00620D79"/>
    <w:rsid w:val="00624927"/>
    <w:rsid w:val="006264F0"/>
    <w:rsid w:val="00627618"/>
    <w:rsid w:val="00635767"/>
    <w:rsid w:val="006359CD"/>
    <w:rsid w:val="006405B8"/>
    <w:rsid w:val="00643864"/>
    <w:rsid w:val="006443D9"/>
    <w:rsid w:val="00644AB1"/>
    <w:rsid w:val="006518E8"/>
    <w:rsid w:val="006616FF"/>
    <w:rsid w:val="00661C59"/>
    <w:rsid w:val="00666D10"/>
    <w:rsid w:val="006673AC"/>
    <w:rsid w:val="006716E0"/>
    <w:rsid w:val="006727D0"/>
    <w:rsid w:val="00674DA8"/>
    <w:rsid w:val="0067529C"/>
    <w:rsid w:val="00684A93"/>
    <w:rsid w:val="00690556"/>
    <w:rsid w:val="006A5225"/>
    <w:rsid w:val="006B09D2"/>
    <w:rsid w:val="006B1A6A"/>
    <w:rsid w:val="006B1C02"/>
    <w:rsid w:val="006B23A3"/>
    <w:rsid w:val="006B34F7"/>
    <w:rsid w:val="006C09B1"/>
    <w:rsid w:val="006C4D5B"/>
    <w:rsid w:val="006C5B34"/>
    <w:rsid w:val="006C60EC"/>
    <w:rsid w:val="006D1D68"/>
    <w:rsid w:val="006D6EBE"/>
    <w:rsid w:val="006E0D8E"/>
    <w:rsid w:val="006E3996"/>
    <w:rsid w:val="006E43D7"/>
    <w:rsid w:val="006E7EFD"/>
    <w:rsid w:val="00700D06"/>
    <w:rsid w:val="00703ED4"/>
    <w:rsid w:val="00710C17"/>
    <w:rsid w:val="00712DF2"/>
    <w:rsid w:val="007173FA"/>
    <w:rsid w:val="0072208D"/>
    <w:rsid w:val="00737C72"/>
    <w:rsid w:val="00744EE9"/>
    <w:rsid w:val="007453AD"/>
    <w:rsid w:val="00745F70"/>
    <w:rsid w:val="00764221"/>
    <w:rsid w:val="00764482"/>
    <w:rsid w:val="00764C07"/>
    <w:rsid w:val="007656C0"/>
    <w:rsid w:val="00770C85"/>
    <w:rsid w:val="00777BA3"/>
    <w:rsid w:val="00777DC4"/>
    <w:rsid w:val="00787D17"/>
    <w:rsid w:val="00796F11"/>
    <w:rsid w:val="007A03EB"/>
    <w:rsid w:val="007A62F5"/>
    <w:rsid w:val="007A744A"/>
    <w:rsid w:val="007B5817"/>
    <w:rsid w:val="007B5A9B"/>
    <w:rsid w:val="007C01DD"/>
    <w:rsid w:val="007C1E59"/>
    <w:rsid w:val="007C7428"/>
    <w:rsid w:val="007D048D"/>
    <w:rsid w:val="007D6AC7"/>
    <w:rsid w:val="007E16A7"/>
    <w:rsid w:val="007E1FCD"/>
    <w:rsid w:val="007E5226"/>
    <w:rsid w:val="007F333D"/>
    <w:rsid w:val="007F5932"/>
    <w:rsid w:val="00802978"/>
    <w:rsid w:val="008043DD"/>
    <w:rsid w:val="00806517"/>
    <w:rsid w:val="008132A9"/>
    <w:rsid w:val="00816A16"/>
    <w:rsid w:val="00817B33"/>
    <w:rsid w:val="00821ADB"/>
    <w:rsid w:val="008237F4"/>
    <w:rsid w:val="008312E9"/>
    <w:rsid w:val="008317FE"/>
    <w:rsid w:val="008325D8"/>
    <w:rsid w:val="00832BF8"/>
    <w:rsid w:val="00835327"/>
    <w:rsid w:val="00837F71"/>
    <w:rsid w:val="00841036"/>
    <w:rsid w:val="0084171E"/>
    <w:rsid w:val="00843AB4"/>
    <w:rsid w:val="008473B4"/>
    <w:rsid w:val="00856A2E"/>
    <w:rsid w:val="00866D9B"/>
    <w:rsid w:val="008725AD"/>
    <w:rsid w:val="008757BF"/>
    <w:rsid w:val="00875ABE"/>
    <w:rsid w:val="00880EAB"/>
    <w:rsid w:val="0088581C"/>
    <w:rsid w:val="00885C06"/>
    <w:rsid w:val="00887C9B"/>
    <w:rsid w:val="008958AB"/>
    <w:rsid w:val="008A344B"/>
    <w:rsid w:val="008A7231"/>
    <w:rsid w:val="008B2CBA"/>
    <w:rsid w:val="008B3668"/>
    <w:rsid w:val="008C5CDF"/>
    <w:rsid w:val="008D0CE5"/>
    <w:rsid w:val="008D52F7"/>
    <w:rsid w:val="008D7AC2"/>
    <w:rsid w:val="008E0DAD"/>
    <w:rsid w:val="008E3813"/>
    <w:rsid w:val="008E58A2"/>
    <w:rsid w:val="008F0988"/>
    <w:rsid w:val="008F5F5D"/>
    <w:rsid w:val="008F71EB"/>
    <w:rsid w:val="00901644"/>
    <w:rsid w:val="00912C72"/>
    <w:rsid w:val="00913721"/>
    <w:rsid w:val="009142C2"/>
    <w:rsid w:val="0092250B"/>
    <w:rsid w:val="009273CA"/>
    <w:rsid w:val="009303B7"/>
    <w:rsid w:val="00930C3A"/>
    <w:rsid w:val="009326F2"/>
    <w:rsid w:val="00933571"/>
    <w:rsid w:val="00934446"/>
    <w:rsid w:val="009411BE"/>
    <w:rsid w:val="00941FFD"/>
    <w:rsid w:val="00943CFE"/>
    <w:rsid w:val="00946853"/>
    <w:rsid w:val="00952773"/>
    <w:rsid w:val="009533F7"/>
    <w:rsid w:val="00957A2D"/>
    <w:rsid w:val="00964C5F"/>
    <w:rsid w:val="00964C99"/>
    <w:rsid w:val="00966825"/>
    <w:rsid w:val="0097442C"/>
    <w:rsid w:val="00975D32"/>
    <w:rsid w:val="00976EB0"/>
    <w:rsid w:val="00980F02"/>
    <w:rsid w:val="009811CC"/>
    <w:rsid w:val="00981D6D"/>
    <w:rsid w:val="00984B32"/>
    <w:rsid w:val="00995EE1"/>
    <w:rsid w:val="00997FBA"/>
    <w:rsid w:val="009A0B69"/>
    <w:rsid w:val="009A292E"/>
    <w:rsid w:val="009A549A"/>
    <w:rsid w:val="009A712F"/>
    <w:rsid w:val="009B1DCF"/>
    <w:rsid w:val="009B52E9"/>
    <w:rsid w:val="009B7FAE"/>
    <w:rsid w:val="009C009A"/>
    <w:rsid w:val="009C055D"/>
    <w:rsid w:val="009C0FF3"/>
    <w:rsid w:val="009C389D"/>
    <w:rsid w:val="009C5D27"/>
    <w:rsid w:val="009C6488"/>
    <w:rsid w:val="009C66F1"/>
    <w:rsid w:val="009D12F6"/>
    <w:rsid w:val="009D2918"/>
    <w:rsid w:val="009D5BB4"/>
    <w:rsid w:val="009E47E9"/>
    <w:rsid w:val="009E5DE8"/>
    <w:rsid w:val="009F15E8"/>
    <w:rsid w:val="009F1A1E"/>
    <w:rsid w:val="009F2C83"/>
    <w:rsid w:val="009F353E"/>
    <w:rsid w:val="009F5309"/>
    <w:rsid w:val="009F611F"/>
    <w:rsid w:val="009F7C96"/>
    <w:rsid w:val="00A02F42"/>
    <w:rsid w:val="00A052FB"/>
    <w:rsid w:val="00A05DAA"/>
    <w:rsid w:val="00A073E2"/>
    <w:rsid w:val="00A07A7F"/>
    <w:rsid w:val="00A2021C"/>
    <w:rsid w:val="00A52672"/>
    <w:rsid w:val="00A56A6E"/>
    <w:rsid w:val="00A616DB"/>
    <w:rsid w:val="00A6721E"/>
    <w:rsid w:val="00A71CFD"/>
    <w:rsid w:val="00A83BCC"/>
    <w:rsid w:val="00A92DB6"/>
    <w:rsid w:val="00A93304"/>
    <w:rsid w:val="00A94ACD"/>
    <w:rsid w:val="00A95FBE"/>
    <w:rsid w:val="00A96946"/>
    <w:rsid w:val="00A96B86"/>
    <w:rsid w:val="00AA23A0"/>
    <w:rsid w:val="00AA3821"/>
    <w:rsid w:val="00AA4D63"/>
    <w:rsid w:val="00AB0A9B"/>
    <w:rsid w:val="00AB1CB6"/>
    <w:rsid w:val="00AB2CA2"/>
    <w:rsid w:val="00AB306D"/>
    <w:rsid w:val="00AB4355"/>
    <w:rsid w:val="00AB59E5"/>
    <w:rsid w:val="00AB6930"/>
    <w:rsid w:val="00AB72D8"/>
    <w:rsid w:val="00AC5E48"/>
    <w:rsid w:val="00AC5FC8"/>
    <w:rsid w:val="00AC763A"/>
    <w:rsid w:val="00AD10BC"/>
    <w:rsid w:val="00AD1335"/>
    <w:rsid w:val="00AD5185"/>
    <w:rsid w:val="00AE62BD"/>
    <w:rsid w:val="00AE70FB"/>
    <w:rsid w:val="00AE72EC"/>
    <w:rsid w:val="00AE7942"/>
    <w:rsid w:val="00AF0FB7"/>
    <w:rsid w:val="00AF6D90"/>
    <w:rsid w:val="00AF72BB"/>
    <w:rsid w:val="00B02838"/>
    <w:rsid w:val="00B05AF0"/>
    <w:rsid w:val="00B069ED"/>
    <w:rsid w:val="00B14D96"/>
    <w:rsid w:val="00B158BA"/>
    <w:rsid w:val="00B16968"/>
    <w:rsid w:val="00B22DAF"/>
    <w:rsid w:val="00B24EB5"/>
    <w:rsid w:val="00B429E6"/>
    <w:rsid w:val="00B446D6"/>
    <w:rsid w:val="00B44B03"/>
    <w:rsid w:val="00B46521"/>
    <w:rsid w:val="00B472D0"/>
    <w:rsid w:val="00B55580"/>
    <w:rsid w:val="00B56C9C"/>
    <w:rsid w:val="00B60377"/>
    <w:rsid w:val="00B607C8"/>
    <w:rsid w:val="00B624A2"/>
    <w:rsid w:val="00B65992"/>
    <w:rsid w:val="00B664FA"/>
    <w:rsid w:val="00B7282A"/>
    <w:rsid w:val="00B82A82"/>
    <w:rsid w:val="00B835A9"/>
    <w:rsid w:val="00B84205"/>
    <w:rsid w:val="00B90C20"/>
    <w:rsid w:val="00B90FF9"/>
    <w:rsid w:val="00BA1651"/>
    <w:rsid w:val="00BA5AE8"/>
    <w:rsid w:val="00BB313E"/>
    <w:rsid w:val="00BB4198"/>
    <w:rsid w:val="00BB5669"/>
    <w:rsid w:val="00BC23D8"/>
    <w:rsid w:val="00BC3998"/>
    <w:rsid w:val="00BC530D"/>
    <w:rsid w:val="00BC6F4E"/>
    <w:rsid w:val="00BD2CE8"/>
    <w:rsid w:val="00BD78F2"/>
    <w:rsid w:val="00BD7BFA"/>
    <w:rsid w:val="00BE1081"/>
    <w:rsid w:val="00BE1C7B"/>
    <w:rsid w:val="00BE2F7C"/>
    <w:rsid w:val="00BE5796"/>
    <w:rsid w:val="00BE722B"/>
    <w:rsid w:val="00BE74A8"/>
    <w:rsid w:val="00BF599B"/>
    <w:rsid w:val="00BF6375"/>
    <w:rsid w:val="00BF6991"/>
    <w:rsid w:val="00BF6E10"/>
    <w:rsid w:val="00BF7B34"/>
    <w:rsid w:val="00C025BB"/>
    <w:rsid w:val="00C0734D"/>
    <w:rsid w:val="00C133B7"/>
    <w:rsid w:val="00C134B4"/>
    <w:rsid w:val="00C14209"/>
    <w:rsid w:val="00C16147"/>
    <w:rsid w:val="00C17085"/>
    <w:rsid w:val="00C20410"/>
    <w:rsid w:val="00C21AD5"/>
    <w:rsid w:val="00C21FD4"/>
    <w:rsid w:val="00C247AB"/>
    <w:rsid w:val="00C266DD"/>
    <w:rsid w:val="00C26F39"/>
    <w:rsid w:val="00C274E6"/>
    <w:rsid w:val="00C3502D"/>
    <w:rsid w:val="00C4037E"/>
    <w:rsid w:val="00C4149F"/>
    <w:rsid w:val="00C4169E"/>
    <w:rsid w:val="00C45FC0"/>
    <w:rsid w:val="00C47366"/>
    <w:rsid w:val="00C50314"/>
    <w:rsid w:val="00C51148"/>
    <w:rsid w:val="00C51542"/>
    <w:rsid w:val="00C544DD"/>
    <w:rsid w:val="00C559A4"/>
    <w:rsid w:val="00C6394B"/>
    <w:rsid w:val="00C63D26"/>
    <w:rsid w:val="00C6460E"/>
    <w:rsid w:val="00C65CB1"/>
    <w:rsid w:val="00C718F6"/>
    <w:rsid w:val="00C741B5"/>
    <w:rsid w:val="00C74741"/>
    <w:rsid w:val="00C80617"/>
    <w:rsid w:val="00C83A9E"/>
    <w:rsid w:val="00C945FB"/>
    <w:rsid w:val="00C974B1"/>
    <w:rsid w:val="00CA1464"/>
    <w:rsid w:val="00CA533B"/>
    <w:rsid w:val="00CA7080"/>
    <w:rsid w:val="00CA79F1"/>
    <w:rsid w:val="00CA7FE2"/>
    <w:rsid w:val="00CB06FE"/>
    <w:rsid w:val="00CB1CD1"/>
    <w:rsid w:val="00CB2832"/>
    <w:rsid w:val="00CB3649"/>
    <w:rsid w:val="00CB379D"/>
    <w:rsid w:val="00CB3A31"/>
    <w:rsid w:val="00CC0DC6"/>
    <w:rsid w:val="00CC66B8"/>
    <w:rsid w:val="00CD3D4E"/>
    <w:rsid w:val="00CE102F"/>
    <w:rsid w:val="00CE2AE0"/>
    <w:rsid w:val="00CF3C4C"/>
    <w:rsid w:val="00CF49BB"/>
    <w:rsid w:val="00CF5474"/>
    <w:rsid w:val="00D00A5F"/>
    <w:rsid w:val="00D0775E"/>
    <w:rsid w:val="00D1100D"/>
    <w:rsid w:val="00D1147E"/>
    <w:rsid w:val="00D14440"/>
    <w:rsid w:val="00D14C17"/>
    <w:rsid w:val="00D14CED"/>
    <w:rsid w:val="00D329DE"/>
    <w:rsid w:val="00D34BC8"/>
    <w:rsid w:val="00D36CE1"/>
    <w:rsid w:val="00D3776C"/>
    <w:rsid w:val="00D4127D"/>
    <w:rsid w:val="00D41651"/>
    <w:rsid w:val="00D511E9"/>
    <w:rsid w:val="00D55A44"/>
    <w:rsid w:val="00D61BF2"/>
    <w:rsid w:val="00D645CD"/>
    <w:rsid w:val="00D70BAA"/>
    <w:rsid w:val="00D7177A"/>
    <w:rsid w:val="00D766AC"/>
    <w:rsid w:val="00D76C86"/>
    <w:rsid w:val="00D7789B"/>
    <w:rsid w:val="00D77DFF"/>
    <w:rsid w:val="00D81C5F"/>
    <w:rsid w:val="00D81C84"/>
    <w:rsid w:val="00D900F8"/>
    <w:rsid w:val="00D9426C"/>
    <w:rsid w:val="00D97C97"/>
    <w:rsid w:val="00DA294E"/>
    <w:rsid w:val="00DA2F7C"/>
    <w:rsid w:val="00DA572E"/>
    <w:rsid w:val="00DB346F"/>
    <w:rsid w:val="00DC29F6"/>
    <w:rsid w:val="00DC3A2B"/>
    <w:rsid w:val="00DC4DD4"/>
    <w:rsid w:val="00DC54EE"/>
    <w:rsid w:val="00DC5835"/>
    <w:rsid w:val="00DC64D3"/>
    <w:rsid w:val="00DD377A"/>
    <w:rsid w:val="00DD5D7A"/>
    <w:rsid w:val="00DE206B"/>
    <w:rsid w:val="00DE236D"/>
    <w:rsid w:val="00DE7EA4"/>
    <w:rsid w:val="00DF6454"/>
    <w:rsid w:val="00DF7B09"/>
    <w:rsid w:val="00E06A81"/>
    <w:rsid w:val="00E10FF2"/>
    <w:rsid w:val="00E12CBD"/>
    <w:rsid w:val="00E156A1"/>
    <w:rsid w:val="00E20067"/>
    <w:rsid w:val="00E23F6B"/>
    <w:rsid w:val="00E30B4E"/>
    <w:rsid w:val="00E32EE9"/>
    <w:rsid w:val="00E343D7"/>
    <w:rsid w:val="00E41149"/>
    <w:rsid w:val="00E57B9F"/>
    <w:rsid w:val="00E57EDA"/>
    <w:rsid w:val="00E641A8"/>
    <w:rsid w:val="00E6456B"/>
    <w:rsid w:val="00E648B4"/>
    <w:rsid w:val="00E73DFC"/>
    <w:rsid w:val="00E74684"/>
    <w:rsid w:val="00E77073"/>
    <w:rsid w:val="00E80D66"/>
    <w:rsid w:val="00E825B0"/>
    <w:rsid w:val="00E868E2"/>
    <w:rsid w:val="00E87291"/>
    <w:rsid w:val="00E920E9"/>
    <w:rsid w:val="00E952CC"/>
    <w:rsid w:val="00E97F07"/>
    <w:rsid w:val="00EA125B"/>
    <w:rsid w:val="00EA5277"/>
    <w:rsid w:val="00EB234F"/>
    <w:rsid w:val="00EB4098"/>
    <w:rsid w:val="00EB473D"/>
    <w:rsid w:val="00EB4E39"/>
    <w:rsid w:val="00EC3891"/>
    <w:rsid w:val="00EC522B"/>
    <w:rsid w:val="00EC56BA"/>
    <w:rsid w:val="00EC6278"/>
    <w:rsid w:val="00EC6A5C"/>
    <w:rsid w:val="00ED0FAB"/>
    <w:rsid w:val="00EE2A2D"/>
    <w:rsid w:val="00EE5248"/>
    <w:rsid w:val="00EE69C2"/>
    <w:rsid w:val="00EF1BCA"/>
    <w:rsid w:val="00F03048"/>
    <w:rsid w:val="00F04548"/>
    <w:rsid w:val="00F07EDB"/>
    <w:rsid w:val="00F12A09"/>
    <w:rsid w:val="00F145C6"/>
    <w:rsid w:val="00F14659"/>
    <w:rsid w:val="00F16380"/>
    <w:rsid w:val="00F3049F"/>
    <w:rsid w:val="00F31971"/>
    <w:rsid w:val="00F35B7B"/>
    <w:rsid w:val="00F40C0C"/>
    <w:rsid w:val="00F432F7"/>
    <w:rsid w:val="00F44C9B"/>
    <w:rsid w:val="00F45232"/>
    <w:rsid w:val="00F52E6B"/>
    <w:rsid w:val="00F533BC"/>
    <w:rsid w:val="00F548BF"/>
    <w:rsid w:val="00F57166"/>
    <w:rsid w:val="00F61711"/>
    <w:rsid w:val="00F63475"/>
    <w:rsid w:val="00F635B4"/>
    <w:rsid w:val="00F66C0C"/>
    <w:rsid w:val="00F73B32"/>
    <w:rsid w:val="00F800AA"/>
    <w:rsid w:val="00F80729"/>
    <w:rsid w:val="00F8178A"/>
    <w:rsid w:val="00F81D0D"/>
    <w:rsid w:val="00F835FC"/>
    <w:rsid w:val="00F84507"/>
    <w:rsid w:val="00F87D2B"/>
    <w:rsid w:val="00F90A23"/>
    <w:rsid w:val="00F923CC"/>
    <w:rsid w:val="00F92607"/>
    <w:rsid w:val="00F94733"/>
    <w:rsid w:val="00F955E1"/>
    <w:rsid w:val="00FA2145"/>
    <w:rsid w:val="00FA3823"/>
    <w:rsid w:val="00FA60BA"/>
    <w:rsid w:val="00FC1FD0"/>
    <w:rsid w:val="00FD144E"/>
    <w:rsid w:val="00FD2739"/>
    <w:rsid w:val="00FD3204"/>
    <w:rsid w:val="00FD58DA"/>
    <w:rsid w:val="00FD7288"/>
    <w:rsid w:val="00FD7539"/>
    <w:rsid w:val="00FD7735"/>
    <w:rsid w:val="00FE030E"/>
    <w:rsid w:val="00FF0526"/>
    <w:rsid w:val="00FF14E0"/>
    <w:rsid w:val="00FF324A"/>
    <w:rsid w:val="00FF6157"/>
    <w:rsid w:val="00FF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0975E8"/>
  <w14:defaultImageDpi w14:val="0"/>
  <w15:docId w15:val="{331DCDF8-B22F-4418-A558-9447457B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9"/>
    <w:qFormat/>
    <w:rsid w:val="00B1696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968"/>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rPr>
  </w:style>
  <w:style w:type="paragraph" w:styleId="PlainText">
    <w:name w:val="Plain Text"/>
    <w:basedOn w:val="Normal"/>
    <w:link w:val="PlainTextChar"/>
    <w:uiPriority w:val="99"/>
    <w:unhideWhenUsed/>
    <w:rsid w:val="00981D6D"/>
    <w:rPr>
      <w:rFonts w:ascii="Consolas" w:hAnsi="Consolas"/>
      <w:sz w:val="21"/>
      <w:szCs w:val="21"/>
    </w:rPr>
  </w:style>
  <w:style w:type="character" w:customStyle="1" w:styleId="PlainTextChar">
    <w:name w:val="Plain Text Char"/>
    <w:basedOn w:val="DefaultParagraphFont"/>
    <w:link w:val="PlainText"/>
    <w:uiPriority w:val="99"/>
    <w:locked/>
    <w:rsid w:val="00981D6D"/>
    <w:rPr>
      <w:rFonts w:ascii="Consolas" w:hAnsi="Consolas" w:cs="Times New Roman"/>
      <w:sz w:val="21"/>
      <w:lang w:val="x-none" w:eastAsia="x-none"/>
    </w:rPr>
  </w:style>
  <w:style w:type="paragraph" w:styleId="BodyTextIndent">
    <w:name w:val="Body Text Indent"/>
    <w:basedOn w:val="Normal"/>
    <w:link w:val="BodyTextIndentChar"/>
    <w:uiPriority w:val="99"/>
    <w:rsid w:val="00BB5669"/>
    <w:pPr>
      <w:ind w:left="720" w:firstLine="360"/>
    </w:pPr>
    <w:rPr>
      <w:szCs w:val="20"/>
    </w:rPr>
  </w:style>
  <w:style w:type="character" w:customStyle="1" w:styleId="BodyTextIndentChar">
    <w:name w:val="Body Text Indent Char"/>
    <w:basedOn w:val="DefaultParagraphFont"/>
    <w:link w:val="BodyTextIndent"/>
    <w:uiPriority w:val="99"/>
    <w:locked/>
    <w:rsid w:val="00BB5669"/>
    <w:rPr>
      <w:rFonts w:cs="Times New Roman"/>
      <w:sz w:val="24"/>
    </w:rPr>
  </w:style>
  <w:style w:type="paragraph" w:styleId="BodyTextIndent2">
    <w:name w:val="Body Text Indent 2"/>
    <w:basedOn w:val="Normal"/>
    <w:link w:val="BodyTextIndent2Char"/>
    <w:uiPriority w:val="99"/>
    <w:rsid w:val="00BB5669"/>
    <w:pPr>
      <w:spacing w:after="120" w:line="480" w:lineRule="auto"/>
      <w:ind w:left="360"/>
    </w:pPr>
  </w:style>
  <w:style w:type="character" w:customStyle="1" w:styleId="BodyTextIndent2Char">
    <w:name w:val="Body Text Indent 2 Char"/>
    <w:basedOn w:val="DefaultParagraphFont"/>
    <w:link w:val="BodyTextIndent2"/>
    <w:uiPriority w:val="99"/>
    <w:locked/>
    <w:rsid w:val="00BB5669"/>
    <w:rPr>
      <w:rFonts w:cs="Times New Roman"/>
      <w:sz w:val="24"/>
    </w:rPr>
  </w:style>
  <w:style w:type="paragraph" w:styleId="NormalWeb">
    <w:name w:val="Normal (Web)"/>
    <w:basedOn w:val="Normal"/>
    <w:uiPriority w:val="99"/>
    <w:unhideWhenUsed/>
    <w:rsid w:val="003814E8"/>
    <w:pPr>
      <w:spacing w:before="100" w:beforeAutospacing="1" w:after="100" w:afterAutospacing="1"/>
    </w:pPr>
  </w:style>
  <w:style w:type="paragraph" w:styleId="Header">
    <w:name w:val="header"/>
    <w:basedOn w:val="Normal"/>
    <w:link w:val="HeaderChar"/>
    <w:uiPriority w:val="99"/>
    <w:rsid w:val="0031755E"/>
    <w:pPr>
      <w:tabs>
        <w:tab w:val="center" w:pos="4680"/>
        <w:tab w:val="right" w:pos="9360"/>
      </w:tabs>
    </w:pPr>
  </w:style>
  <w:style w:type="character" w:customStyle="1" w:styleId="HeaderChar">
    <w:name w:val="Header Char"/>
    <w:basedOn w:val="DefaultParagraphFont"/>
    <w:link w:val="Header"/>
    <w:uiPriority w:val="99"/>
    <w:locked/>
    <w:rsid w:val="0031755E"/>
    <w:rPr>
      <w:rFonts w:cs="Times New Roman"/>
      <w:sz w:val="24"/>
      <w:szCs w:val="24"/>
    </w:rPr>
  </w:style>
  <w:style w:type="paragraph" w:styleId="Footer">
    <w:name w:val="footer"/>
    <w:basedOn w:val="Normal"/>
    <w:link w:val="FooterChar"/>
    <w:uiPriority w:val="99"/>
    <w:rsid w:val="0031755E"/>
    <w:pPr>
      <w:tabs>
        <w:tab w:val="center" w:pos="4680"/>
        <w:tab w:val="right" w:pos="9360"/>
      </w:tabs>
    </w:pPr>
  </w:style>
  <w:style w:type="character" w:customStyle="1" w:styleId="FooterChar">
    <w:name w:val="Footer Char"/>
    <w:basedOn w:val="DefaultParagraphFont"/>
    <w:link w:val="Footer"/>
    <w:uiPriority w:val="99"/>
    <w:locked/>
    <w:rsid w:val="0031755E"/>
    <w:rPr>
      <w:rFonts w:cs="Times New Roman"/>
      <w:sz w:val="24"/>
      <w:szCs w:val="24"/>
    </w:rPr>
  </w:style>
  <w:style w:type="paragraph" w:styleId="BalloonText">
    <w:name w:val="Balloon Text"/>
    <w:basedOn w:val="Normal"/>
    <w:link w:val="BalloonTextChar"/>
    <w:uiPriority w:val="99"/>
    <w:rsid w:val="00AC763A"/>
    <w:rPr>
      <w:rFonts w:ascii="Tahoma" w:hAnsi="Tahoma" w:cs="Tahoma"/>
      <w:sz w:val="16"/>
      <w:szCs w:val="16"/>
    </w:rPr>
  </w:style>
  <w:style w:type="character" w:customStyle="1" w:styleId="BalloonTextChar">
    <w:name w:val="Balloon Text Char"/>
    <w:basedOn w:val="DefaultParagraphFont"/>
    <w:link w:val="BalloonText"/>
    <w:uiPriority w:val="99"/>
    <w:locked/>
    <w:rsid w:val="00AC763A"/>
    <w:rPr>
      <w:rFonts w:ascii="Tahoma" w:hAnsi="Tahoma" w:cs="Tahoma"/>
      <w:sz w:val="16"/>
      <w:szCs w:val="16"/>
    </w:rPr>
  </w:style>
  <w:style w:type="paragraph" w:styleId="ListParagraph">
    <w:name w:val="List Paragraph"/>
    <w:basedOn w:val="Normal"/>
    <w:uiPriority w:val="34"/>
    <w:qFormat/>
    <w:rsid w:val="003919C9"/>
    <w:pPr>
      <w:ind w:left="720"/>
      <w:contextualSpacing/>
    </w:pPr>
  </w:style>
  <w:style w:type="character" w:styleId="FollowedHyperlink">
    <w:name w:val="FollowedHyperlink"/>
    <w:basedOn w:val="DefaultParagraphFont"/>
    <w:semiHidden/>
    <w:unhideWhenUsed/>
    <w:rsid w:val="0060746C"/>
    <w:rPr>
      <w:color w:val="800080" w:themeColor="followedHyperlink"/>
      <w:u w:val="single"/>
    </w:rPr>
  </w:style>
  <w:style w:type="character" w:customStyle="1" w:styleId="UnresolvedMention1">
    <w:name w:val="Unresolved Mention1"/>
    <w:basedOn w:val="DefaultParagraphFont"/>
    <w:uiPriority w:val="99"/>
    <w:semiHidden/>
    <w:unhideWhenUsed/>
    <w:rsid w:val="00AC5FC8"/>
    <w:rPr>
      <w:color w:val="808080"/>
      <w:shd w:val="clear" w:color="auto" w:fill="E6E6E6"/>
    </w:rPr>
  </w:style>
  <w:style w:type="character" w:styleId="UnresolvedMention">
    <w:name w:val="Unresolved Mention"/>
    <w:basedOn w:val="DefaultParagraphFont"/>
    <w:uiPriority w:val="99"/>
    <w:semiHidden/>
    <w:unhideWhenUsed/>
    <w:rsid w:val="00EB4E39"/>
    <w:rPr>
      <w:color w:val="605E5C"/>
      <w:shd w:val="clear" w:color="auto" w:fill="E1DFDD"/>
    </w:rPr>
  </w:style>
  <w:style w:type="table" w:customStyle="1" w:styleId="TableGrid0">
    <w:name w:val="TableGrid"/>
    <w:rsid w:val="004B78F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cc-product-title">
    <w:name w:val="tcc-product-title"/>
    <w:basedOn w:val="DefaultParagraphFont"/>
    <w:rsid w:val="00F635B4"/>
  </w:style>
  <w:style w:type="character" w:styleId="Emphasis">
    <w:name w:val="Emphasis"/>
    <w:basedOn w:val="DefaultParagraphFont"/>
    <w:uiPriority w:val="20"/>
    <w:qFormat/>
    <w:rsid w:val="00F635B4"/>
    <w:rPr>
      <w:i/>
      <w:iCs/>
    </w:rPr>
  </w:style>
  <w:style w:type="character" w:customStyle="1" w:styleId="tcc-sku-number">
    <w:name w:val="tcc-sku-number"/>
    <w:basedOn w:val="DefaultParagraphFont"/>
    <w:rsid w:val="00F635B4"/>
  </w:style>
  <w:style w:type="paragraph" w:styleId="Revision">
    <w:name w:val="Revision"/>
    <w:hidden/>
    <w:uiPriority w:val="99"/>
    <w:semiHidden/>
    <w:rsid w:val="00672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1880">
      <w:bodyDiv w:val="1"/>
      <w:marLeft w:val="0"/>
      <w:marRight w:val="0"/>
      <w:marTop w:val="0"/>
      <w:marBottom w:val="0"/>
      <w:divBdr>
        <w:top w:val="none" w:sz="0" w:space="0" w:color="auto"/>
        <w:left w:val="none" w:sz="0" w:space="0" w:color="auto"/>
        <w:bottom w:val="none" w:sz="0" w:space="0" w:color="auto"/>
        <w:right w:val="none" w:sz="0" w:space="0" w:color="auto"/>
      </w:divBdr>
    </w:div>
    <w:div w:id="102726900">
      <w:bodyDiv w:val="1"/>
      <w:marLeft w:val="0"/>
      <w:marRight w:val="0"/>
      <w:marTop w:val="0"/>
      <w:marBottom w:val="0"/>
      <w:divBdr>
        <w:top w:val="none" w:sz="0" w:space="0" w:color="auto"/>
        <w:left w:val="none" w:sz="0" w:space="0" w:color="auto"/>
        <w:bottom w:val="none" w:sz="0" w:space="0" w:color="auto"/>
        <w:right w:val="none" w:sz="0" w:space="0" w:color="auto"/>
      </w:divBdr>
    </w:div>
    <w:div w:id="111363060">
      <w:bodyDiv w:val="1"/>
      <w:marLeft w:val="0"/>
      <w:marRight w:val="0"/>
      <w:marTop w:val="0"/>
      <w:marBottom w:val="0"/>
      <w:divBdr>
        <w:top w:val="none" w:sz="0" w:space="0" w:color="auto"/>
        <w:left w:val="none" w:sz="0" w:space="0" w:color="auto"/>
        <w:bottom w:val="none" w:sz="0" w:space="0" w:color="auto"/>
        <w:right w:val="none" w:sz="0" w:space="0" w:color="auto"/>
      </w:divBdr>
    </w:div>
    <w:div w:id="116417479">
      <w:bodyDiv w:val="1"/>
      <w:marLeft w:val="0"/>
      <w:marRight w:val="0"/>
      <w:marTop w:val="0"/>
      <w:marBottom w:val="0"/>
      <w:divBdr>
        <w:top w:val="none" w:sz="0" w:space="0" w:color="auto"/>
        <w:left w:val="none" w:sz="0" w:space="0" w:color="auto"/>
        <w:bottom w:val="none" w:sz="0" w:space="0" w:color="auto"/>
        <w:right w:val="none" w:sz="0" w:space="0" w:color="auto"/>
      </w:divBdr>
    </w:div>
    <w:div w:id="131408853">
      <w:bodyDiv w:val="1"/>
      <w:marLeft w:val="0"/>
      <w:marRight w:val="0"/>
      <w:marTop w:val="0"/>
      <w:marBottom w:val="0"/>
      <w:divBdr>
        <w:top w:val="none" w:sz="0" w:space="0" w:color="auto"/>
        <w:left w:val="none" w:sz="0" w:space="0" w:color="auto"/>
        <w:bottom w:val="none" w:sz="0" w:space="0" w:color="auto"/>
        <w:right w:val="none" w:sz="0" w:space="0" w:color="auto"/>
      </w:divBdr>
    </w:div>
    <w:div w:id="166527466">
      <w:bodyDiv w:val="1"/>
      <w:marLeft w:val="0"/>
      <w:marRight w:val="0"/>
      <w:marTop w:val="0"/>
      <w:marBottom w:val="0"/>
      <w:divBdr>
        <w:top w:val="none" w:sz="0" w:space="0" w:color="auto"/>
        <w:left w:val="none" w:sz="0" w:space="0" w:color="auto"/>
        <w:bottom w:val="none" w:sz="0" w:space="0" w:color="auto"/>
        <w:right w:val="none" w:sz="0" w:space="0" w:color="auto"/>
      </w:divBdr>
    </w:div>
    <w:div w:id="310181962">
      <w:bodyDiv w:val="1"/>
      <w:marLeft w:val="0"/>
      <w:marRight w:val="0"/>
      <w:marTop w:val="0"/>
      <w:marBottom w:val="0"/>
      <w:divBdr>
        <w:top w:val="none" w:sz="0" w:space="0" w:color="auto"/>
        <w:left w:val="none" w:sz="0" w:space="0" w:color="auto"/>
        <w:bottom w:val="none" w:sz="0" w:space="0" w:color="auto"/>
        <w:right w:val="none" w:sz="0" w:space="0" w:color="auto"/>
      </w:divBdr>
    </w:div>
    <w:div w:id="335545537">
      <w:bodyDiv w:val="1"/>
      <w:marLeft w:val="0"/>
      <w:marRight w:val="0"/>
      <w:marTop w:val="0"/>
      <w:marBottom w:val="0"/>
      <w:divBdr>
        <w:top w:val="none" w:sz="0" w:space="0" w:color="auto"/>
        <w:left w:val="none" w:sz="0" w:space="0" w:color="auto"/>
        <w:bottom w:val="none" w:sz="0" w:space="0" w:color="auto"/>
        <w:right w:val="none" w:sz="0" w:space="0" w:color="auto"/>
      </w:divBdr>
    </w:div>
    <w:div w:id="410396296">
      <w:bodyDiv w:val="1"/>
      <w:marLeft w:val="0"/>
      <w:marRight w:val="0"/>
      <w:marTop w:val="0"/>
      <w:marBottom w:val="0"/>
      <w:divBdr>
        <w:top w:val="none" w:sz="0" w:space="0" w:color="auto"/>
        <w:left w:val="none" w:sz="0" w:space="0" w:color="auto"/>
        <w:bottom w:val="none" w:sz="0" w:space="0" w:color="auto"/>
        <w:right w:val="none" w:sz="0" w:space="0" w:color="auto"/>
      </w:divBdr>
    </w:div>
    <w:div w:id="471757726">
      <w:bodyDiv w:val="1"/>
      <w:marLeft w:val="0"/>
      <w:marRight w:val="0"/>
      <w:marTop w:val="0"/>
      <w:marBottom w:val="0"/>
      <w:divBdr>
        <w:top w:val="none" w:sz="0" w:space="0" w:color="auto"/>
        <w:left w:val="none" w:sz="0" w:space="0" w:color="auto"/>
        <w:bottom w:val="none" w:sz="0" w:space="0" w:color="auto"/>
        <w:right w:val="none" w:sz="0" w:space="0" w:color="auto"/>
      </w:divBdr>
    </w:div>
    <w:div w:id="516240878">
      <w:bodyDiv w:val="1"/>
      <w:marLeft w:val="0"/>
      <w:marRight w:val="0"/>
      <w:marTop w:val="0"/>
      <w:marBottom w:val="0"/>
      <w:divBdr>
        <w:top w:val="none" w:sz="0" w:space="0" w:color="auto"/>
        <w:left w:val="none" w:sz="0" w:space="0" w:color="auto"/>
        <w:bottom w:val="none" w:sz="0" w:space="0" w:color="auto"/>
        <w:right w:val="none" w:sz="0" w:space="0" w:color="auto"/>
      </w:divBdr>
    </w:div>
    <w:div w:id="551163203">
      <w:bodyDiv w:val="1"/>
      <w:marLeft w:val="0"/>
      <w:marRight w:val="0"/>
      <w:marTop w:val="0"/>
      <w:marBottom w:val="0"/>
      <w:divBdr>
        <w:top w:val="none" w:sz="0" w:space="0" w:color="auto"/>
        <w:left w:val="none" w:sz="0" w:space="0" w:color="auto"/>
        <w:bottom w:val="none" w:sz="0" w:space="0" w:color="auto"/>
        <w:right w:val="none" w:sz="0" w:space="0" w:color="auto"/>
      </w:divBdr>
    </w:div>
    <w:div w:id="582376887">
      <w:bodyDiv w:val="1"/>
      <w:marLeft w:val="0"/>
      <w:marRight w:val="0"/>
      <w:marTop w:val="0"/>
      <w:marBottom w:val="0"/>
      <w:divBdr>
        <w:top w:val="none" w:sz="0" w:space="0" w:color="auto"/>
        <w:left w:val="none" w:sz="0" w:space="0" w:color="auto"/>
        <w:bottom w:val="none" w:sz="0" w:space="0" w:color="auto"/>
        <w:right w:val="none" w:sz="0" w:space="0" w:color="auto"/>
      </w:divBdr>
    </w:div>
    <w:div w:id="601304571">
      <w:bodyDiv w:val="1"/>
      <w:marLeft w:val="0"/>
      <w:marRight w:val="0"/>
      <w:marTop w:val="0"/>
      <w:marBottom w:val="0"/>
      <w:divBdr>
        <w:top w:val="none" w:sz="0" w:space="0" w:color="auto"/>
        <w:left w:val="none" w:sz="0" w:space="0" w:color="auto"/>
        <w:bottom w:val="none" w:sz="0" w:space="0" w:color="auto"/>
        <w:right w:val="none" w:sz="0" w:space="0" w:color="auto"/>
      </w:divBdr>
    </w:div>
    <w:div w:id="643851519">
      <w:bodyDiv w:val="1"/>
      <w:marLeft w:val="0"/>
      <w:marRight w:val="0"/>
      <w:marTop w:val="0"/>
      <w:marBottom w:val="0"/>
      <w:divBdr>
        <w:top w:val="none" w:sz="0" w:space="0" w:color="auto"/>
        <w:left w:val="none" w:sz="0" w:space="0" w:color="auto"/>
        <w:bottom w:val="none" w:sz="0" w:space="0" w:color="auto"/>
        <w:right w:val="none" w:sz="0" w:space="0" w:color="auto"/>
      </w:divBdr>
    </w:div>
    <w:div w:id="653723153">
      <w:bodyDiv w:val="1"/>
      <w:marLeft w:val="0"/>
      <w:marRight w:val="0"/>
      <w:marTop w:val="0"/>
      <w:marBottom w:val="0"/>
      <w:divBdr>
        <w:top w:val="none" w:sz="0" w:space="0" w:color="auto"/>
        <w:left w:val="none" w:sz="0" w:space="0" w:color="auto"/>
        <w:bottom w:val="none" w:sz="0" w:space="0" w:color="auto"/>
        <w:right w:val="none" w:sz="0" w:space="0" w:color="auto"/>
      </w:divBdr>
    </w:div>
    <w:div w:id="710567633">
      <w:bodyDiv w:val="1"/>
      <w:marLeft w:val="0"/>
      <w:marRight w:val="0"/>
      <w:marTop w:val="0"/>
      <w:marBottom w:val="0"/>
      <w:divBdr>
        <w:top w:val="none" w:sz="0" w:space="0" w:color="auto"/>
        <w:left w:val="none" w:sz="0" w:space="0" w:color="auto"/>
        <w:bottom w:val="none" w:sz="0" w:space="0" w:color="auto"/>
        <w:right w:val="none" w:sz="0" w:space="0" w:color="auto"/>
      </w:divBdr>
    </w:div>
    <w:div w:id="752434556">
      <w:bodyDiv w:val="1"/>
      <w:marLeft w:val="0"/>
      <w:marRight w:val="0"/>
      <w:marTop w:val="0"/>
      <w:marBottom w:val="0"/>
      <w:divBdr>
        <w:top w:val="none" w:sz="0" w:space="0" w:color="auto"/>
        <w:left w:val="none" w:sz="0" w:space="0" w:color="auto"/>
        <w:bottom w:val="none" w:sz="0" w:space="0" w:color="auto"/>
        <w:right w:val="none" w:sz="0" w:space="0" w:color="auto"/>
      </w:divBdr>
    </w:div>
    <w:div w:id="770928395">
      <w:bodyDiv w:val="1"/>
      <w:marLeft w:val="0"/>
      <w:marRight w:val="0"/>
      <w:marTop w:val="0"/>
      <w:marBottom w:val="0"/>
      <w:divBdr>
        <w:top w:val="none" w:sz="0" w:space="0" w:color="auto"/>
        <w:left w:val="none" w:sz="0" w:space="0" w:color="auto"/>
        <w:bottom w:val="none" w:sz="0" w:space="0" w:color="auto"/>
        <w:right w:val="none" w:sz="0" w:space="0" w:color="auto"/>
      </w:divBdr>
    </w:div>
    <w:div w:id="785730364">
      <w:bodyDiv w:val="1"/>
      <w:marLeft w:val="0"/>
      <w:marRight w:val="0"/>
      <w:marTop w:val="0"/>
      <w:marBottom w:val="0"/>
      <w:divBdr>
        <w:top w:val="none" w:sz="0" w:space="0" w:color="auto"/>
        <w:left w:val="none" w:sz="0" w:space="0" w:color="auto"/>
        <w:bottom w:val="none" w:sz="0" w:space="0" w:color="auto"/>
        <w:right w:val="none" w:sz="0" w:space="0" w:color="auto"/>
      </w:divBdr>
    </w:div>
    <w:div w:id="820656551">
      <w:marLeft w:val="0"/>
      <w:marRight w:val="0"/>
      <w:marTop w:val="0"/>
      <w:marBottom w:val="0"/>
      <w:divBdr>
        <w:top w:val="none" w:sz="0" w:space="0" w:color="auto"/>
        <w:left w:val="none" w:sz="0" w:space="0" w:color="auto"/>
        <w:bottom w:val="none" w:sz="0" w:space="0" w:color="auto"/>
        <w:right w:val="none" w:sz="0" w:space="0" w:color="auto"/>
      </w:divBdr>
    </w:div>
    <w:div w:id="820656552">
      <w:marLeft w:val="0"/>
      <w:marRight w:val="0"/>
      <w:marTop w:val="0"/>
      <w:marBottom w:val="0"/>
      <w:divBdr>
        <w:top w:val="none" w:sz="0" w:space="0" w:color="auto"/>
        <w:left w:val="none" w:sz="0" w:space="0" w:color="auto"/>
        <w:bottom w:val="none" w:sz="0" w:space="0" w:color="auto"/>
        <w:right w:val="none" w:sz="0" w:space="0" w:color="auto"/>
      </w:divBdr>
    </w:div>
    <w:div w:id="820656553">
      <w:marLeft w:val="0"/>
      <w:marRight w:val="0"/>
      <w:marTop w:val="0"/>
      <w:marBottom w:val="0"/>
      <w:divBdr>
        <w:top w:val="none" w:sz="0" w:space="0" w:color="auto"/>
        <w:left w:val="none" w:sz="0" w:space="0" w:color="auto"/>
        <w:bottom w:val="none" w:sz="0" w:space="0" w:color="auto"/>
        <w:right w:val="none" w:sz="0" w:space="0" w:color="auto"/>
      </w:divBdr>
    </w:div>
    <w:div w:id="820656554">
      <w:marLeft w:val="0"/>
      <w:marRight w:val="0"/>
      <w:marTop w:val="0"/>
      <w:marBottom w:val="0"/>
      <w:divBdr>
        <w:top w:val="none" w:sz="0" w:space="0" w:color="auto"/>
        <w:left w:val="none" w:sz="0" w:space="0" w:color="auto"/>
        <w:bottom w:val="none" w:sz="0" w:space="0" w:color="auto"/>
        <w:right w:val="none" w:sz="0" w:space="0" w:color="auto"/>
      </w:divBdr>
    </w:div>
    <w:div w:id="840240323">
      <w:bodyDiv w:val="1"/>
      <w:marLeft w:val="0"/>
      <w:marRight w:val="0"/>
      <w:marTop w:val="0"/>
      <w:marBottom w:val="0"/>
      <w:divBdr>
        <w:top w:val="none" w:sz="0" w:space="0" w:color="auto"/>
        <w:left w:val="none" w:sz="0" w:space="0" w:color="auto"/>
        <w:bottom w:val="none" w:sz="0" w:space="0" w:color="auto"/>
        <w:right w:val="none" w:sz="0" w:space="0" w:color="auto"/>
      </w:divBdr>
    </w:div>
    <w:div w:id="882790739">
      <w:bodyDiv w:val="1"/>
      <w:marLeft w:val="0"/>
      <w:marRight w:val="0"/>
      <w:marTop w:val="0"/>
      <w:marBottom w:val="0"/>
      <w:divBdr>
        <w:top w:val="none" w:sz="0" w:space="0" w:color="auto"/>
        <w:left w:val="none" w:sz="0" w:space="0" w:color="auto"/>
        <w:bottom w:val="none" w:sz="0" w:space="0" w:color="auto"/>
        <w:right w:val="none" w:sz="0" w:space="0" w:color="auto"/>
      </w:divBdr>
    </w:div>
    <w:div w:id="902372435">
      <w:bodyDiv w:val="1"/>
      <w:marLeft w:val="0"/>
      <w:marRight w:val="0"/>
      <w:marTop w:val="0"/>
      <w:marBottom w:val="0"/>
      <w:divBdr>
        <w:top w:val="none" w:sz="0" w:space="0" w:color="auto"/>
        <w:left w:val="none" w:sz="0" w:space="0" w:color="auto"/>
        <w:bottom w:val="none" w:sz="0" w:space="0" w:color="auto"/>
        <w:right w:val="none" w:sz="0" w:space="0" w:color="auto"/>
      </w:divBdr>
    </w:div>
    <w:div w:id="924148717">
      <w:bodyDiv w:val="1"/>
      <w:marLeft w:val="0"/>
      <w:marRight w:val="0"/>
      <w:marTop w:val="0"/>
      <w:marBottom w:val="0"/>
      <w:divBdr>
        <w:top w:val="none" w:sz="0" w:space="0" w:color="auto"/>
        <w:left w:val="none" w:sz="0" w:space="0" w:color="auto"/>
        <w:bottom w:val="none" w:sz="0" w:space="0" w:color="auto"/>
        <w:right w:val="none" w:sz="0" w:space="0" w:color="auto"/>
      </w:divBdr>
    </w:div>
    <w:div w:id="1037655297">
      <w:bodyDiv w:val="1"/>
      <w:marLeft w:val="0"/>
      <w:marRight w:val="0"/>
      <w:marTop w:val="0"/>
      <w:marBottom w:val="0"/>
      <w:divBdr>
        <w:top w:val="none" w:sz="0" w:space="0" w:color="auto"/>
        <w:left w:val="none" w:sz="0" w:space="0" w:color="auto"/>
        <w:bottom w:val="none" w:sz="0" w:space="0" w:color="auto"/>
        <w:right w:val="none" w:sz="0" w:space="0" w:color="auto"/>
      </w:divBdr>
    </w:div>
    <w:div w:id="1053626227">
      <w:bodyDiv w:val="1"/>
      <w:marLeft w:val="0"/>
      <w:marRight w:val="0"/>
      <w:marTop w:val="0"/>
      <w:marBottom w:val="0"/>
      <w:divBdr>
        <w:top w:val="none" w:sz="0" w:space="0" w:color="auto"/>
        <w:left w:val="none" w:sz="0" w:space="0" w:color="auto"/>
        <w:bottom w:val="none" w:sz="0" w:space="0" w:color="auto"/>
        <w:right w:val="none" w:sz="0" w:space="0" w:color="auto"/>
      </w:divBdr>
    </w:div>
    <w:div w:id="1092626012">
      <w:bodyDiv w:val="1"/>
      <w:marLeft w:val="0"/>
      <w:marRight w:val="0"/>
      <w:marTop w:val="0"/>
      <w:marBottom w:val="0"/>
      <w:divBdr>
        <w:top w:val="none" w:sz="0" w:space="0" w:color="auto"/>
        <w:left w:val="none" w:sz="0" w:space="0" w:color="auto"/>
        <w:bottom w:val="none" w:sz="0" w:space="0" w:color="auto"/>
        <w:right w:val="none" w:sz="0" w:space="0" w:color="auto"/>
      </w:divBdr>
    </w:div>
    <w:div w:id="1215579940">
      <w:bodyDiv w:val="1"/>
      <w:marLeft w:val="0"/>
      <w:marRight w:val="0"/>
      <w:marTop w:val="0"/>
      <w:marBottom w:val="0"/>
      <w:divBdr>
        <w:top w:val="none" w:sz="0" w:space="0" w:color="auto"/>
        <w:left w:val="none" w:sz="0" w:space="0" w:color="auto"/>
        <w:bottom w:val="none" w:sz="0" w:space="0" w:color="auto"/>
        <w:right w:val="none" w:sz="0" w:space="0" w:color="auto"/>
      </w:divBdr>
    </w:div>
    <w:div w:id="1251349540">
      <w:bodyDiv w:val="1"/>
      <w:marLeft w:val="0"/>
      <w:marRight w:val="0"/>
      <w:marTop w:val="0"/>
      <w:marBottom w:val="0"/>
      <w:divBdr>
        <w:top w:val="none" w:sz="0" w:space="0" w:color="auto"/>
        <w:left w:val="none" w:sz="0" w:space="0" w:color="auto"/>
        <w:bottom w:val="none" w:sz="0" w:space="0" w:color="auto"/>
        <w:right w:val="none" w:sz="0" w:space="0" w:color="auto"/>
      </w:divBdr>
    </w:div>
    <w:div w:id="1427996366">
      <w:bodyDiv w:val="1"/>
      <w:marLeft w:val="0"/>
      <w:marRight w:val="0"/>
      <w:marTop w:val="0"/>
      <w:marBottom w:val="0"/>
      <w:divBdr>
        <w:top w:val="none" w:sz="0" w:space="0" w:color="auto"/>
        <w:left w:val="none" w:sz="0" w:space="0" w:color="auto"/>
        <w:bottom w:val="none" w:sz="0" w:space="0" w:color="auto"/>
        <w:right w:val="none" w:sz="0" w:space="0" w:color="auto"/>
      </w:divBdr>
    </w:div>
    <w:div w:id="1488014291">
      <w:bodyDiv w:val="1"/>
      <w:marLeft w:val="0"/>
      <w:marRight w:val="0"/>
      <w:marTop w:val="0"/>
      <w:marBottom w:val="0"/>
      <w:divBdr>
        <w:top w:val="none" w:sz="0" w:space="0" w:color="auto"/>
        <w:left w:val="none" w:sz="0" w:space="0" w:color="auto"/>
        <w:bottom w:val="none" w:sz="0" w:space="0" w:color="auto"/>
        <w:right w:val="none" w:sz="0" w:space="0" w:color="auto"/>
      </w:divBdr>
    </w:div>
    <w:div w:id="1527675674">
      <w:bodyDiv w:val="1"/>
      <w:marLeft w:val="0"/>
      <w:marRight w:val="0"/>
      <w:marTop w:val="0"/>
      <w:marBottom w:val="0"/>
      <w:divBdr>
        <w:top w:val="none" w:sz="0" w:space="0" w:color="auto"/>
        <w:left w:val="none" w:sz="0" w:space="0" w:color="auto"/>
        <w:bottom w:val="none" w:sz="0" w:space="0" w:color="auto"/>
        <w:right w:val="none" w:sz="0" w:space="0" w:color="auto"/>
      </w:divBdr>
    </w:div>
    <w:div w:id="1561092628">
      <w:bodyDiv w:val="1"/>
      <w:marLeft w:val="0"/>
      <w:marRight w:val="0"/>
      <w:marTop w:val="0"/>
      <w:marBottom w:val="0"/>
      <w:divBdr>
        <w:top w:val="none" w:sz="0" w:space="0" w:color="auto"/>
        <w:left w:val="none" w:sz="0" w:space="0" w:color="auto"/>
        <w:bottom w:val="none" w:sz="0" w:space="0" w:color="auto"/>
        <w:right w:val="none" w:sz="0" w:space="0" w:color="auto"/>
      </w:divBdr>
    </w:div>
    <w:div w:id="1600330325">
      <w:bodyDiv w:val="1"/>
      <w:marLeft w:val="0"/>
      <w:marRight w:val="0"/>
      <w:marTop w:val="0"/>
      <w:marBottom w:val="0"/>
      <w:divBdr>
        <w:top w:val="none" w:sz="0" w:space="0" w:color="auto"/>
        <w:left w:val="none" w:sz="0" w:space="0" w:color="auto"/>
        <w:bottom w:val="none" w:sz="0" w:space="0" w:color="auto"/>
        <w:right w:val="none" w:sz="0" w:space="0" w:color="auto"/>
      </w:divBdr>
    </w:div>
    <w:div w:id="1605111385">
      <w:bodyDiv w:val="1"/>
      <w:marLeft w:val="0"/>
      <w:marRight w:val="0"/>
      <w:marTop w:val="0"/>
      <w:marBottom w:val="0"/>
      <w:divBdr>
        <w:top w:val="none" w:sz="0" w:space="0" w:color="auto"/>
        <w:left w:val="none" w:sz="0" w:space="0" w:color="auto"/>
        <w:bottom w:val="none" w:sz="0" w:space="0" w:color="auto"/>
        <w:right w:val="none" w:sz="0" w:space="0" w:color="auto"/>
      </w:divBdr>
    </w:div>
    <w:div w:id="1859466655">
      <w:bodyDiv w:val="1"/>
      <w:marLeft w:val="0"/>
      <w:marRight w:val="0"/>
      <w:marTop w:val="0"/>
      <w:marBottom w:val="0"/>
      <w:divBdr>
        <w:top w:val="none" w:sz="0" w:space="0" w:color="auto"/>
        <w:left w:val="none" w:sz="0" w:space="0" w:color="auto"/>
        <w:bottom w:val="none" w:sz="0" w:space="0" w:color="auto"/>
        <w:right w:val="none" w:sz="0" w:space="0" w:color="auto"/>
      </w:divBdr>
    </w:div>
    <w:div w:id="1945772348">
      <w:bodyDiv w:val="1"/>
      <w:marLeft w:val="0"/>
      <w:marRight w:val="0"/>
      <w:marTop w:val="0"/>
      <w:marBottom w:val="0"/>
      <w:divBdr>
        <w:top w:val="none" w:sz="0" w:space="0" w:color="auto"/>
        <w:left w:val="none" w:sz="0" w:space="0" w:color="auto"/>
        <w:bottom w:val="none" w:sz="0" w:space="0" w:color="auto"/>
        <w:right w:val="none" w:sz="0" w:space="0" w:color="auto"/>
      </w:divBdr>
    </w:div>
    <w:div w:id="1953587646">
      <w:bodyDiv w:val="1"/>
      <w:marLeft w:val="0"/>
      <w:marRight w:val="0"/>
      <w:marTop w:val="0"/>
      <w:marBottom w:val="0"/>
      <w:divBdr>
        <w:top w:val="none" w:sz="0" w:space="0" w:color="auto"/>
        <w:left w:val="none" w:sz="0" w:space="0" w:color="auto"/>
        <w:bottom w:val="none" w:sz="0" w:space="0" w:color="auto"/>
        <w:right w:val="none" w:sz="0" w:space="0" w:color="auto"/>
      </w:divBdr>
    </w:div>
    <w:div w:id="2099208471">
      <w:bodyDiv w:val="1"/>
      <w:marLeft w:val="0"/>
      <w:marRight w:val="0"/>
      <w:marTop w:val="0"/>
      <w:marBottom w:val="0"/>
      <w:divBdr>
        <w:top w:val="none" w:sz="0" w:space="0" w:color="auto"/>
        <w:left w:val="none" w:sz="0" w:space="0" w:color="auto"/>
        <w:bottom w:val="none" w:sz="0" w:space="0" w:color="auto"/>
        <w:right w:val="none" w:sz="0" w:space="0" w:color="auto"/>
      </w:divBdr>
    </w:div>
    <w:div w:id="2099447176">
      <w:bodyDiv w:val="1"/>
      <w:marLeft w:val="0"/>
      <w:marRight w:val="0"/>
      <w:marTop w:val="0"/>
      <w:marBottom w:val="0"/>
      <w:divBdr>
        <w:top w:val="none" w:sz="0" w:space="0" w:color="auto"/>
        <w:left w:val="none" w:sz="0" w:space="0" w:color="auto"/>
        <w:bottom w:val="none" w:sz="0" w:space="0" w:color="auto"/>
        <w:right w:val="none" w:sz="0" w:space="0" w:color="auto"/>
      </w:divBdr>
    </w:div>
    <w:div w:id="210036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wnload.respondus.com/lockdown/download.php?id=9437123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2%7Caborgeme%40cscc.edu%7C40e011717d8d4691562608dc0ffb5461%7C60a9d377c82741a1bbf01aad34db4c89%7C0%7C0%7C638402819337907902%7CUnknown%7CTWFpbGZsb3d8eyJWIjoiMC4wLjAwMDAiLCJQIjoiV2luMzIiLCJBTiI6Ik1haWwiLCJXVCI6Mn0%3D%7C3000%7C%7C%7C&amp;sdata=W87caVQBNdwcqhxcncpHJvTFg5Zy7C9RhsD7gt4J8yo%3D&amp;reserved=0" TargetMode="External"/><Relationship Id="rId17"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wnload.respondus.com/lockdown/download.php?id=94371236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6DB62-BB0E-4EF7-92A4-1424CCF695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20750-E8E9-4405-91E0-8ED8447FC122}">
  <ds:schemaRefs>
    <ds:schemaRef ds:uri="http://schemas.microsoft.com/sharepoint/v3/contenttype/forms"/>
  </ds:schemaRefs>
</ds:datastoreItem>
</file>

<file path=customXml/itemProps3.xml><?xml version="1.0" encoding="utf-8"?>
<ds:datastoreItem xmlns:ds="http://schemas.openxmlformats.org/officeDocument/2006/customXml" ds:itemID="{304D57C3-E673-4531-8DCE-AF72540CDFD3}">
  <ds:schemaRefs>
    <ds:schemaRef ds:uri="http://schemas.openxmlformats.org/officeDocument/2006/bibliography"/>
  </ds:schemaRefs>
</ds:datastoreItem>
</file>

<file path=customXml/itemProps4.xml><?xml version="1.0" encoding="utf-8"?>
<ds:datastoreItem xmlns:ds="http://schemas.openxmlformats.org/officeDocument/2006/customXml" ds:itemID="{EF2D9C8E-2DDD-491C-BADC-C7C1872B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25</TotalTime>
  <Pages>20</Pages>
  <Words>4919</Words>
  <Characters>30256</Characters>
  <Application>Microsoft Office Word</Application>
  <DocSecurity>8</DocSecurity>
  <Lines>976</Lines>
  <Paragraphs>558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14</cp:revision>
  <cp:lastPrinted>2013-07-10T16:44:00Z</cp:lastPrinted>
  <dcterms:created xsi:type="dcterms:W3CDTF">2025-07-31T18:37:00Z</dcterms:created>
  <dcterms:modified xsi:type="dcterms:W3CDTF">2026-04-13T19:03:00Z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c6b05814-f027-457d-9aea-24f2c032a04b</vt:lpwstr>
  </property>
  <property fmtid="{D5CDD505-2E9C-101B-9397-08002B2CF9AE}" pid="3" name="ContentTypeId">
    <vt:lpwstr>0x010100FC428F8516A6A144A440BBF125BAC42B</vt:lpwstr>
  </property>
</Properties>
</file>