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426379F7" w:rsidR="00233C0A" w:rsidRPr="006C7C54" w:rsidRDefault="00D91EA6" w:rsidP="006C7C54">
      <w:pPr>
        <w:rPr>
          <w:b/>
          <w:bCs/>
        </w:rPr>
      </w:pPr>
      <w:r w:rsidRPr="00233C0A">
        <w:rPr>
          <w:b/>
          <w:bCs/>
        </w:rPr>
        <w:t>COURSE NUMBER:</w:t>
      </w:r>
      <w:r w:rsidR="00D300B9">
        <w:rPr>
          <w:b/>
          <w:bCs/>
        </w:rPr>
        <w:t xml:space="preserve">  FOTO </w:t>
      </w:r>
      <w:r w:rsidR="003F1D12">
        <w:rPr>
          <w:b/>
          <w:bCs/>
        </w:rPr>
        <w:t>2</w:t>
      </w:r>
      <w:r w:rsidR="009C3C67">
        <w:rPr>
          <w:b/>
          <w:bCs/>
        </w:rPr>
        <w:t>1</w:t>
      </w:r>
      <w:r w:rsidR="00BE41B8">
        <w:rPr>
          <w:b/>
          <w:bCs/>
        </w:rPr>
        <w:t>4</w:t>
      </w:r>
      <w:r w:rsidR="009C3C67">
        <w:rPr>
          <w:b/>
          <w:bCs/>
        </w:rPr>
        <w:t>0</w:t>
      </w:r>
      <w:r w:rsidR="00D457F1">
        <w:rPr>
          <w:b/>
          <w:bCs/>
        </w:rPr>
        <w:t xml:space="preserve"> </w:t>
      </w:r>
      <w:r w:rsidR="00D457F1">
        <w:rPr>
          <w:b/>
          <w:bCs/>
        </w:rPr>
        <w:tab/>
      </w:r>
      <w:r w:rsidR="00D457F1">
        <w:rPr>
          <w:b/>
          <w:bCs/>
        </w:rPr>
        <w:tab/>
      </w:r>
      <w:r w:rsidR="005065AF">
        <w:rPr>
          <w:b/>
          <w:bCs/>
        </w:rPr>
        <w:tab/>
      </w:r>
      <w:r w:rsidRPr="00233C0A">
        <w:rPr>
          <w:b/>
          <w:bCs/>
        </w:rPr>
        <w:t>COURSE TITLE:</w:t>
      </w:r>
      <w:r w:rsidR="00D300B9">
        <w:rPr>
          <w:b/>
          <w:bCs/>
        </w:rPr>
        <w:t xml:space="preserve">  </w:t>
      </w:r>
      <w:r w:rsidR="00B66B2E">
        <w:rPr>
          <w:b/>
          <w:bCs/>
        </w:rPr>
        <w:t>Photoshop for</w:t>
      </w:r>
      <w:r w:rsidR="002679A0">
        <w:rPr>
          <w:b/>
          <w:bCs/>
        </w:rPr>
        <w:t xml:space="preserve"> </w:t>
      </w:r>
      <w:r w:rsidR="00BE41B8">
        <w:rPr>
          <w:b/>
          <w:bCs/>
        </w:rPr>
        <w:t>Compositing</w:t>
      </w:r>
    </w:p>
    <w:p w14:paraId="15ECDE75" w14:textId="0BB6452E" w:rsidR="00233C0A" w:rsidRDefault="00D91EA6" w:rsidP="006C7C54">
      <w:pPr>
        <w:rPr>
          <w:b/>
          <w:bCs/>
        </w:rPr>
      </w:pPr>
      <w:r w:rsidRPr="00233C0A">
        <w:rPr>
          <w:b/>
          <w:bCs/>
        </w:rPr>
        <w:t>INSTRUCTOR:</w:t>
      </w:r>
      <w:r w:rsidRPr="00233C0A">
        <w:rPr>
          <w:b/>
          <w:bCs/>
        </w:rPr>
        <w:tab/>
      </w:r>
      <w:r w:rsidR="005065AF">
        <w:rPr>
          <w:b/>
          <w:bCs/>
        </w:rPr>
        <w:t>gstrickland2@cscc.edu</w:t>
      </w:r>
      <w:r w:rsidR="00233C0A" w:rsidRPr="00233C0A">
        <w:rPr>
          <w:b/>
          <w:bCs/>
        </w:rPr>
        <w:tab/>
      </w:r>
      <w:r w:rsidR="00233C0A" w:rsidRPr="00233C0A">
        <w:rPr>
          <w:b/>
          <w:bCs/>
        </w:rPr>
        <w:tab/>
      </w:r>
      <w:r w:rsidRPr="00233C0A">
        <w:rPr>
          <w:b/>
          <w:bCs/>
        </w:rPr>
        <w:t>CONTACT:</w:t>
      </w:r>
      <w:r w:rsidR="005065AF">
        <w:rPr>
          <w:b/>
          <w:bCs/>
        </w:rPr>
        <w:t xml:space="preserve"> Gene Strickland</w:t>
      </w:r>
    </w:p>
    <w:p w14:paraId="452F9BEA" w14:textId="5BDD2506" w:rsidR="00B51BF2" w:rsidRDefault="00D91EA6" w:rsidP="006C7C54">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w:t>
      </w:r>
      <w:r w:rsidR="00FD0F3B">
        <w:rPr>
          <w:b/>
          <w:bCs/>
        </w:rPr>
        <w:t>3</w:t>
      </w:r>
      <w:r w:rsidR="00D300B9">
        <w:rPr>
          <w:b/>
          <w:bCs/>
        </w:rPr>
        <w:t xml:space="preserve"> Lab</w:t>
      </w:r>
      <w:r w:rsidR="00D73A03">
        <w:rPr>
          <w:b/>
          <w:bCs/>
        </w:rPr>
        <w:t>(online)</w:t>
      </w:r>
      <w:r w:rsidRPr="00233C0A">
        <w:rPr>
          <w:b/>
          <w:bCs/>
        </w:rPr>
        <w:tab/>
      </w:r>
    </w:p>
    <w:p w14:paraId="31AE8E40" w14:textId="6A727CEE" w:rsidR="006462E0" w:rsidRPr="00233C0A" w:rsidRDefault="00D91EA6" w:rsidP="006C7C54">
      <w:pPr>
        <w:rPr>
          <w:b/>
          <w:bCs/>
        </w:rPr>
      </w:pPr>
      <w:r w:rsidRPr="00233C0A">
        <w:rPr>
          <w:b/>
          <w:bCs/>
        </w:rPr>
        <w:t>PREREQUISITES:</w:t>
      </w:r>
      <w:r w:rsidR="00D300B9">
        <w:rPr>
          <w:b/>
          <w:bCs/>
        </w:rPr>
        <w:t xml:space="preserve">  </w:t>
      </w:r>
      <w:r w:rsidR="003D36F7">
        <w:rPr>
          <w:b/>
          <w:bCs/>
        </w:rPr>
        <w:t>FOTO 1120</w:t>
      </w:r>
      <w:r w:rsidR="00B51BF2">
        <w:rPr>
          <w:b/>
          <w:bCs/>
        </w:rPr>
        <w:t xml:space="preserve"> </w:t>
      </w:r>
      <w:r w:rsidR="00B51BF2" w:rsidRPr="002F38B2">
        <w:rPr>
          <w:b/>
          <w:bCs/>
          <w:u w:val="single"/>
        </w:rPr>
        <w:t>or</w:t>
      </w:r>
      <w:r w:rsidR="00B51BF2">
        <w:rPr>
          <w:b/>
          <w:bCs/>
        </w:rPr>
        <w:t xml:space="preserve"> DDG 1100</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0AE06D5D" w14:textId="33DAB80A" w:rsidR="00635FE6" w:rsidRPr="00CE735A" w:rsidRDefault="004728C0" w:rsidP="00771782">
      <w:pPr>
        <w:rPr>
          <w:rFonts w:eastAsia="Times New Roman" w:cstheme="minorHAnsi"/>
          <w:color w:val="2C2C2C"/>
          <w:bdr w:val="none" w:sz="0" w:space="0" w:color="auto" w:frame="1"/>
        </w:rPr>
      </w:pPr>
      <w:r w:rsidRPr="004728C0">
        <w:rPr>
          <w:rFonts w:eastAsia="Times New Roman" w:cstheme="minorHAnsi"/>
          <w:color w:val="2C2C2C"/>
          <w:bdr w:val="none" w:sz="0" w:space="0" w:color="auto" w:frame="1"/>
        </w:rPr>
        <w:t>This course explores the art and discipline of digital compositing in Adobe Photoshop as a powerful medium for visual storytelling. Students will plan, design, and produce a concise series of advanced composite images that merge photography, illustration, and AI-assisted elements to create cinematic, narrative, or fine-art works. Emphasis is placed on technical precision, lighting and perspective harmony, and expressive composition. The course also addresses the responsible use of AI for scene enhancement, object creation, and conceptual expansion. By the end of the semester, students will produce a portfolio-ready body of professional composites that demonstrate mastery of technique, narrative clarity, and a distinctive artistic vision suitable for exhibition, publication, or commercial presentation.</w:t>
      </w:r>
      <w:r w:rsidR="00771782">
        <w:rPr>
          <w:rFonts w:eastAsia="Times New Roman" w:cstheme="minorHAnsi"/>
          <w:color w:val="2C2C2C"/>
          <w:bdr w:val="none" w:sz="0" w:space="0" w:color="auto" w:frame="1"/>
        </w:rPr>
        <w:br/>
      </w: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35B67423" w14:textId="77777777" w:rsidR="00C97BA7" w:rsidRPr="00C97BA7" w:rsidRDefault="00C97BA7" w:rsidP="00C97BA7">
      <w:pPr>
        <w:pStyle w:val="ListParagraph"/>
        <w:numPr>
          <w:ilvl w:val="0"/>
          <w:numId w:val="22"/>
        </w:numPr>
      </w:pPr>
      <w:r w:rsidRPr="00C97BA7">
        <w:t>Execute advanced retouching workflows that maintain natural texture and authenticity in portraits and products.</w:t>
      </w:r>
    </w:p>
    <w:p w14:paraId="3392410D" w14:textId="77777777" w:rsidR="00C97BA7" w:rsidRPr="00C97BA7" w:rsidRDefault="00C97BA7" w:rsidP="00C97BA7">
      <w:pPr>
        <w:pStyle w:val="ListParagraph"/>
        <w:numPr>
          <w:ilvl w:val="0"/>
          <w:numId w:val="22"/>
        </w:numPr>
      </w:pPr>
      <w:r w:rsidRPr="00C97BA7">
        <w:t>Apply complex compositing techniques using perspective, color matching, and smart object management.</w:t>
      </w:r>
    </w:p>
    <w:p w14:paraId="0CD65D80" w14:textId="77777777" w:rsidR="00C97BA7" w:rsidRPr="00C97BA7" w:rsidRDefault="00C97BA7" w:rsidP="00C97BA7">
      <w:pPr>
        <w:pStyle w:val="ListParagraph"/>
        <w:numPr>
          <w:ilvl w:val="0"/>
          <w:numId w:val="22"/>
        </w:numPr>
      </w:pPr>
      <w:r w:rsidRPr="00C97BA7">
        <w:t>Employ AI-assisted tools for creative ideation, subject expansion, and automated enhancement while maintaining transparency and authorship.</w:t>
      </w:r>
    </w:p>
    <w:p w14:paraId="16CDBFCF" w14:textId="77777777" w:rsidR="00C97BA7" w:rsidRPr="00C97BA7" w:rsidRDefault="00C97BA7" w:rsidP="00C97BA7">
      <w:pPr>
        <w:pStyle w:val="ListParagraph"/>
        <w:numPr>
          <w:ilvl w:val="0"/>
          <w:numId w:val="22"/>
        </w:numPr>
      </w:pPr>
      <w:r w:rsidRPr="00C97BA7">
        <w:t>Utilize cinematic color grading, digital lighting, and depth control to shape visual atmosphere and narrative.</w:t>
      </w:r>
    </w:p>
    <w:p w14:paraId="6E442689" w14:textId="77777777" w:rsidR="00C97BA7" w:rsidRPr="00C97BA7" w:rsidRDefault="00C97BA7" w:rsidP="00C97BA7">
      <w:pPr>
        <w:pStyle w:val="ListParagraph"/>
        <w:numPr>
          <w:ilvl w:val="0"/>
          <w:numId w:val="22"/>
        </w:numPr>
      </w:pPr>
      <w:r w:rsidRPr="00C97BA7">
        <w:t>Produce professional-quality imagery suitable for publication, advertising, or exhibition using nondestructive and efficient Photoshop workflows.</w:t>
      </w:r>
    </w:p>
    <w:p w14:paraId="42423C62" w14:textId="47875AC4" w:rsidR="00C5112A" w:rsidRPr="00C97BA7" w:rsidRDefault="00C97BA7" w:rsidP="00C97BA7">
      <w:pPr>
        <w:pStyle w:val="ListParagraph"/>
        <w:numPr>
          <w:ilvl w:val="0"/>
          <w:numId w:val="22"/>
        </w:numPr>
      </w:pPr>
      <w:r w:rsidRPr="00C97BA7">
        <w:t>Demonstrate critical judgment and creative independence in constructing a unified digital portfolio.</w:t>
      </w:r>
    </w:p>
    <w:p w14:paraId="7CF43B3F" w14:textId="77777777" w:rsidR="00C97BA7" w:rsidRDefault="00C97BA7" w:rsidP="00C97BA7">
      <w:pPr>
        <w:rPr>
          <w:b/>
          <w:bCs/>
        </w:rPr>
      </w:pPr>
    </w:p>
    <w:p w14:paraId="27987A62" w14:textId="77777777" w:rsidR="006743E5" w:rsidRPr="00CE735A" w:rsidRDefault="006743E5" w:rsidP="006743E5">
      <w:pPr>
        <w:rPr>
          <w:b/>
          <w:bCs/>
        </w:rPr>
      </w:pPr>
      <w:r w:rsidRPr="00CE735A">
        <w:rPr>
          <w:b/>
          <w:bCs/>
        </w:rPr>
        <w:t>PROGRAM OUTCOMES</w:t>
      </w:r>
    </w:p>
    <w:p w14:paraId="1F9BB947" w14:textId="77777777" w:rsidR="006743E5" w:rsidRPr="00CE735A" w:rsidRDefault="006743E5" w:rsidP="006743E5">
      <w:pPr>
        <w:pStyle w:val="ListParagraph"/>
        <w:numPr>
          <w:ilvl w:val="0"/>
          <w:numId w:val="9"/>
        </w:numPr>
        <w:ind w:left="720"/>
        <w:rPr>
          <w:b/>
          <w:bCs/>
        </w:rPr>
      </w:pPr>
      <w:r w:rsidRPr="00CE735A">
        <w:rPr>
          <w:rFonts w:eastAsia="Times New Roman" w:cstheme="minorHAnsi"/>
          <w:color w:val="000000"/>
        </w:rPr>
        <w:t>Demonstrate image preparation for print and web-based images.</w:t>
      </w:r>
    </w:p>
    <w:p w14:paraId="341F8AB2" w14:textId="77777777" w:rsidR="006743E5" w:rsidRPr="00CE735A" w:rsidRDefault="006743E5" w:rsidP="006743E5">
      <w:pPr>
        <w:pStyle w:val="ListParagraph"/>
        <w:numPr>
          <w:ilvl w:val="0"/>
          <w:numId w:val="9"/>
        </w:numPr>
        <w:ind w:left="720"/>
        <w:rPr>
          <w:b/>
          <w:bCs/>
        </w:rPr>
      </w:pPr>
      <w:r w:rsidRPr="00CE735A">
        <w:rPr>
          <w:rFonts w:eastAsia="Times New Roman" w:cstheme="minorHAnsi"/>
          <w:color w:val="000000"/>
        </w:rPr>
        <w:t>Demonstrate digital camera techniques for focus, exposure and composition.</w:t>
      </w:r>
    </w:p>
    <w:p w14:paraId="3918A774" w14:textId="77777777" w:rsidR="006743E5" w:rsidRPr="00CE735A" w:rsidRDefault="006743E5" w:rsidP="006743E5">
      <w:pPr>
        <w:pStyle w:val="ListParagraph"/>
        <w:numPr>
          <w:ilvl w:val="0"/>
          <w:numId w:val="9"/>
        </w:numPr>
        <w:ind w:left="720"/>
        <w:rPr>
          <w:b/>
          <w:bCs/>
        </w:rPr>
      </w:pPr>
      <w:r w:rsidRPr="00CE735A">
        <w:rPr>
          <w:rFonts w:eastAsia="Times New Roman" w:cstheme="minorHAnsi"/>
          <w:color w:val="000000"/>
        </w:rPr>
        <w:t>Demonstrate image preparation for social media, online gallery posting, and URL linking.</w:t>
      </w:r>
    </w:p>
    <w:p w14:paraId="01DCF05A" w14:textId="77777777" w:rsidR="006743E5" w:rsidRPr="00CE735A" w:rsidRDefault="006743E5" w:rsidP="006743E5">
      <w:pPr>
        <w:pStyle w:val="ListParagraph"/>
        <w:numPr>
          <w:ilvl w:val="0"/>
          <w:numId w:val="9"/>
        </w:numPr>
        <w:ind w:left="720"/>
        <w:rPr>
          <w:b/>
          <w:bCs/>
        </w:rPr>
      </w:pPr>
      <w:r w:rsidRPr="00CE735A">
        <w:rPr>
          <w:rFonts w:eastAsia="Times New Roman" w:cstheme="minorHAnsi"/>
        </w:rPr>
        <w:t>Demonstrate the role of the photographer in controlling your digital camera to accurately meter for correctly exposed digital images.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lastRenderedPageBreak/>
        <w:t>Communication Competence</w:t>
      </w:r>
    </w:p>
    <w:p w14:paraId="76604AAA" w14:textId="77777777" w:rsidR="006743E5"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325A395" w14:textId="77777777" w:rsidR="00BA3002" w:rsidRPr="00CE735A" w:rsidRDefault="00BA3002" w:rsidP="006743E5">
      <w:pPr>
        <w:pStyle w:val="ListParagraph"/>
        <w:widowControl/>
        <w:numPr>
          <w:ilvl w:val="0"/>
          <w:numId w:val="14"/>
        </w:numPr>
        <w:autoSpaceDE/>
        <w:autoSpaceDN/>
        <w:contextualSpacing/>
        <w:rPr>
          <w:rFonts w:eastAsia="Times New Roman" w:cstheme="minorHAnsi"/>
          <w:color w:val="000000"/>
        </w:rPr>
      </w:pPr>
    </w:p>
    <w:p w14:paraId="685E6C27"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5DA54E61" w14:textId="77777777" w:rsidR="00A20D98" w:rsidRDefault="00A20D98" w:rsidP="00A20D98">
      <w:pPr>
        <w:rPr>
          <w:rFonts w:eastAsia="Times New Roman" w:cstheme="minorHAnsi"/>
          <w:color w:val="000000"/>
          <w:bdr w:val="none" w:sz="0" w:space="0" w:color="auto" w:frame="1"/>
        </w:rPr>
      </w:pPr>
      <w:r w:rsidRPr="00B7323E">
        <w:rPr>
          <w:rFonts w:eastAsia="Times New Roman" w:cstheme="minorHAnsi"/>
          <w:color w:val="000000"/>
          <w:bdr w:val="none" w:sz="0" w:space="0" w:color="auto" w:frame="1"/>
        </w:rPr>
        <w:t xml:space="preserve">A computer meeting the </w:t>
      </w:r>
      <w:hyperlink r:id="rId12"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 is required.</w:t>
      </w:r>
    </w:p>
    <w:p w14:paraId="0E70BAE4" w14:textId="77777777" w:rsidR="0061675C" w:rsidRPr="0061675C" w:rsidRDefault="0061675C" w:rsidP="0061675C">
      <w:pPr>
        <w:rPr>
          <w:rFonts w:eastAsia="Times New Roman" w:cstheme="minorHAnsi"/>
          <w:color w:val="000000"/>
          <w:bdr w:val="none" w:sz="0" w:space="0" w:color="auto" w:frame="1"/>
        </w:rPr>
      </w:pPr>
    </w:p>
    <w:p w14:paraId="7C1B329E" w14:textId="77777777" w:rsidR="00972715" w:rsidRPr="00972715" w:rsidRDefault="00972715" w:rsidP="00972715">
      <w:pPr>
        <w:rPr>
          <w:b/>
        </w:rPr>
      </w:pPr>
      <w:r w:rsidRPr="00972715">
        <w:rPr>
          <w:b/>
        </w:rPr>
        <w:t>TEXTBOOK, MANUALS, REFERENCES, AND OTHER READINGS</w:t>
      </w:r>
    </w:p>
    <w:p w14:paraId="3A71CCA9" w14:textId="7C1F2BD9" w:rsidR="00972715" w:rsidRPr="00972715" w:rsidRDefault="00972715" w:rsidP="00972715">
      <w:r w:rsidRPr="00972715">
        <w:t>No textbook is required, there is, however, an expectation of staying up to date on the weekly video tutorials you are asked to watch, posted to Blackboard.</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77777777"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p>
    <w:p w14:paraId="43598F4B" w14:textId="77777777" w:rsidR="000501B9" w:rsidRPr="00CE735A" w:rsidRDefault="000501B9" w:rsidP="006743E5">
      <w:pPr>
        <w:rPr>
          <w:rFonts w:eastAsia="Times New Roman" w:cstheme="minorHAnsi"/>
          <w:color w:val="000000"/>
          <w:bdr w:val="none" w:sz="0" w:space="0" w:color="auto" w:frame="1"/>
          <w:shd w:val="clear" w:color="auto" w:fill="FFFF00"/>
        </w:rPr>
      </w:pPr>
    </w:p>
    <w:p w14:paraId="7E53C37B" w14:textId="39662EC3" w:rsidR="006223FB" w:rsidRDefault="006743E5" w:rsidP="006223FB">
      <w:pPr>
        <w:pStyle w:val="ListParagraph"/>
        <w:numPr>
          <w:ilvl w:val="0"/>
          <w:numId w:val="24"/>
        </w:numPr>
        <w:adjustRightInd w:val="0"/>
        <w:rPr>
          <w:sz w:val="20"/>
          <w:szCs w:val="20"/>
        </w:rPr>
      </w:pPr>
      <w:r w:rsidRPr="006223FB">
        <w:rPr>
          <w:rFonts w:eastAsia="Times New Roman" w:cstheme="minorHAnsi"/>
          <w:color w:val="000000"/>
          <w:sz w:val="20"/>
          <w:szCs w:val="20"/>
          <w:bdr w:val="none" w:sz="0" w:space="0" w:color="auto" w:frame="1"/>
        </w:rPr>
        <w:t>Project #1</w:t>
      </w:r>
      <w:r w:rsidRPr="006223FB">
        <w:rPr>
          <w:rFonts w:eastAsia="Times New Roman" w:cstheme="minorHAnsi"/>
          <w:color w:val="000000"/>
          <w:sz w:val="20"/>
          <w:szCs w:val="20"/>
          <w:bdr w:val="none" w:sz="0" w:space="0" w:color="auto" w:frame="1"/>
        </w:rPr>
        <w:tab/>
      </w:r>
      <w:r w:rsidR="00261A6A" w:rsidRPr="006223FB">
        <w:rPr>
          <w:rFonts w:eastAsia="Times New Roman" w:cstheme="minorHAnsi"/>
          <w:color w:val="000000" w:themeColor="text1"/>
          <w:sz w:val="20"/>
          <w:szCs w:val="20"/>
          <w:bdr w:val="none" w:sz="0" w:space="0" w:color="auto" w:frame="1"/>
        </w:rPr>
        <w:t>1</w:t>
      </w:r>
      <w:r w:rsidR="006223FB">
        <w:rPr>
          <w:rFonts w:eastAsia="Times New Roman" w:cstheme="minorHAnsi"/>
          <w:color w:val="000000" w:themeColor="text1"/>
          <w:sz w:val="20"/>
          <w:szCs w:val="20"/>
          <w:bdr w:val="none" w:sz="0" w:space="0" w:color="auto" w:frame="1"/>
        </w:rPr>
        <w:t>5</w:t>
      </w:r>
      <w:r w:rsidR="00261A6A" w:rsidRPr="006223FB">
        <w:rPr>
          <w:rFonts w:eastAsia="Times New Roman" w:cstheme="minorHAnsi"/>
          <w:color w:val="000000" w:themeColor="text1"/>
          <w:sz w:val="20"/>
          <w:szCs w:val="20"/>
          <w:bdr w:val="none" w:sz="0" w:space="0" w:color="auto" w:frame="1"/>
        </w:rPr>
        <w:t>%</w:t>
      </w:r>
      <w:r w:rsidRPr="006223FB">
        <w:rPr>
          <w:rFonts w:eastAsia="Times New Roman" w:cstheme="minorHAnsi"/>
          <w:color w:val="000000" w:themeColor="text1"/>
          <w:sz w:val="20"/>
          <w:szCs w:val="20"/>
          <w:bdr w:val="none" w:sz="0" w:space="0" w:color="auto" w:frame="1"/>
        </w:rPr>
        <w:t xml:space="preserve">  </w:t>
      </w:r>
      <w:r w:rsidR="006223FB" w:rsidRPr="006223FB">
        <w:rPr>
          <w:b/>
          <w:bCs/>
          <w:sz w:val="20"/>
          <w:szCs w:val="20"/>
        </w:rPr>
        <w:t>Masking for Compositing</w:t>
      </w:r>
      <w:r w:rsidR="006223FB" w:rsidRPr="006223FB">
        <w:rPr>
          <w:sz w:val="20"/>
          <w:szCs w:val="20"/>
        </w:rPr>
        <w:t xml:space="preserve"> </w:t>
      </w:r>
    </w:p>
    <w:p w14:paraId="1CC4BBAE" w14:textId="3849B28E" w:rsidR="006223FB" w:rsidRPr="006223FB" w:rsidRDefault="006223FB" w:rsidP="006223FB">
      <w:pPr>
        <w:pStyle w:val="ListParagraph"/>
        <w:numPr>
          <w:ilvl w:val="3"/>
          <w:numId w:val="24"/>
        </w:numPr>
        <w:adjustRightInd w:val="0"/>
        <w:rPr>
          <w:sz w:val="20"/>
          <w:szCs w:val="20"/>
        </w:rPr>
      </w:pPr>
      <w:r w:rsidRPr="006223FB">
        <w:rPr>
          <w:sz w:val="20"/>
          <w:szCs w:val="20"/>
        </w:rPr>
        <w:t>Develop precision and control in creating seamless composites through advanced masking techniques. Focus on edge refinement, hair and transparency handling, and integrating multiple exposures with consistent lighting and perspective.</w:t>
      </w:r>
    </w:p>
    <w:p w14:paraId="66981EFB" w14:textId="09268596" w:rsidR="006223FB" w:rsidRPr="006223FB" w:rsidRDefault="006743E5" w:rsidP="006223FB">
      <w:pPr>
        <w:pStyle w:val="ListParagraph"/>
        <w:numPr>
          <w:ilvl w:val="0"/>
          <w:numId w:val="24"/>
        </w:numPr>
        <w:adjustRightInd w:val="0"/>
        <w:rPr>
          <w:b/>
          <w:bCs/>
          <w:sz w:val="20"/>
          <w:szCs w:val="20"/>
        </w:rPr>
      </w:pPr>
      <w:r w:rsidRPr="006223FB">
        <w:rPr>
          <w:rFonts w:eastAsia="Times New Roman" w:cstheme="minorHAnsi"/>
          <w:color w:val="000000" w:themeColor="text1"/>
          <w:sz w:val="20"/>
          <w:szCs w:val="20"/>
          <w:bdr w:val="none" w:sz="0" w:space="0" w:color="auto" w:frame="1"/>
        </w:rPr>
        <w:t>Project #2</w:t>
      </w:r>
      <w:r w:rsidRPr="006223FB">
        <w:rPr>
          <w:rFonts w:eastAsia="Times New Roman" w:cstheme="minorHAnsi"/>
          <w:color w:val="000000" w:themeColor="text1"/>
          <w:sz w:val="20"/>
          <w:szCs w:val="20"/>
          <w:bdr w:val="none" w:sz="0" w:space="0" w:color="auto" w:frame="1"/>
        </w:rPr>
        <w:tab/>
      </w:r>
      <w:r w:rsidR="00261A6A" w:rsidRPr="006223FB">
        <w:rPr>
          <w:rFonts w:eastAsia="Times New Roman" w:cstheme="minorHAnsi"/>
          <w:color w:val="000000" w:themeColor="text1"/>
          <w:sz w:val="20"/>
          <w:szCs w:val="20"/>
          <w:bdr w:val="none" w:sz="0" w:space="0" w:color="auto" w:frame="1"/>
        </w:rPr>
        <w:t>1</w:t>
      </w:r>
      <w:r w:rsidR="006223FB">
        <w:rPr>
          <w:rFonts w:eastAsia="Times New Roman" w:cstheme="minorHAnsi"/>
          <w:color w:val="000000" w:themeColor="text1"/>
          <w:sz w:val="20"/>
          <w:szCs w:val="20"/>
          <w:bdr w:val="none" w:sz="0" w:space="0" w:color="auto" w:frame="1"/>
        </w:rPr>
        <w:t>5</w:t>
      </w:r>
      <w:r w:rsidR="00261A6A" w:rsidRPr="006223FB">
        <w:rPr>
          <w:rFonts w:eastAsia="Times New Roman" w:cstheme="minorHAnsi"/>
          <w:color w:val="000000" w:themeColor="text1"/>
          <w:sz w:val="20"/>
          <w:szCs w:val="20"/>
          <w:bdr w:val="none" w:sz="0" w:space="0" w:color="auto" w:frame="1"/>
        </w:rPr>
        <w:t>%</w:t>
      </w:r>
      <w:r w:rsidRPr="006223FB">
        <w:rPr>
          <w:rFonts w:eastAsia="Times New Roman" w:cstheme="minorHAnsi"/>
          <w:color w:val="000000" w:themeColor="text1"/>
          <w:sz w:val="20"/>
          <w:szCs w:val="20"/>
          <w:bdr w:val="none" w:sz="0" w:space="0" w:color="auto" w:frame="1"/>
        </w:rPr>
        <w:t xml:space="preserve">  </w:t>
      </w:r>
      <w:r w:rsidR="006223FB" w:rsidRPr="006223FB">
        <w:rPr>
          <w:b/>
          <w:bCs/>
          <w:sz w:val="20"/>
          <w:szCs w:val="20"/>
        </w:rPr>
        <w:t>Blend Modes and Compositing for Commercial Photography</w:t>
      </w:r>
    </w:p>
    <w:p w14:paraId="61AEA511" w14:textId="77777777" w:rsidR="006223FB" w:rsidRPr="006223FB" w:rsidRDefault="006223FB" w:rsidP="006223FB">
      <w:pPr>
        <w:pStyle w:val="ListParagraph"/>
        <w:numPr>
          <w:ilvl w:val="3"/>
          <w:numId w:val="24"/>
        </w:numPr>
        <w:adjustRightInd w:val="0"/>
        <w:rPr>
          <w:sz w:val="20"/>
          <w:szCs w:val="20"/>
        </w:rPr>
      </w:pPr>
      <w:r w:rsidRPr="006223FB">
        <w:rPr>
          <w:sz w:val="20"/>
          <w:szCs w:val="20"/>
        </w:rPr>
        <w:t>Explore how blend modes and adjustment layers can enhance compositing for commercial imagery. Apply creative blending to merge product, lifestyle, and background elements for polished, market-ready visuals.</w:t>
      </w:r>
    </w:p>
    <w:p w14:paraId="754A6D0F" w14:textId="0CFF4046" w:rsidR="006223FB" w:rsidRPr="006223FB" w:rsidRDefault="006743E5" w:rsidP="006223FB">
      <w:pPr>
        <w:pStyle w:val="ListParagraph"/>
        <w:numPr>
          <w:ilvl w:val="0"/>
          <w:numId w:val="24"/>
        </w:numPr>
        <w:adjustRightInd w:val="0"/>
        <w:rPr>
          <w:sz w:val="20"/>
          <w:szCs w:val="20"/>
        </w:rPr>
      </w:pPr>
      <w:r w:rsidRPr="006223FB">
        <w:rPr>
          <w:rFonts w:eastAsia="Times New Roman" w:cstheme="minorHAnsi"/>
          <w:color w:val="000000" w:themeColor="text1"/>
          <w:sz w:val="20"/>
          <w:szCs w:val="20"/>
          <w:bdr w:val="none" w:sz="0" w:space="0" w:color="auto" w:frame="1"/>
        </w:rPr>
        <w:t>Project #3</w:t>
      </w:r>
      <w:r w:rsidRPr="006223FB">
        <w:rPr>
          <w:rFonts w:eastAsia="Times New Roman" w:cstheme="minorHAnsi"/>
          <w:color w:val="000000" w:themeColor="text1"/>
          <w:sz w:val="20"/>
          <w:szCs w:val="20"/>
          <w:bdr w:val="none" w:sz="0" w:space="0" w:color="auto" w:frame="1"/>
        </w:rPr>
        <w:tab/>
      </w:r>
      <w:r w:rsidR="00261A6A" w:rsidRPr="006223FB">
        <w:rPr>
          <w:rFonts w:eastAsia="Times New Roman" w:cstheme="minorHAnsi"/>
          <w:color w:val="000000" w:themeColor="text1"/>
          <w:sz w:val="20"/>
          <w:szCs w:val="20"/>
          <w:bdr w:val="none" w:sz="0" w:space="0" w:color="auto" w:frame="1"/>
        </w:rPr>
        <w:t>1</w:t>
      </w:r>
      <w:r w:rsidR="006223FB">
        <w:rPr>
          <w:rFonts w:eastAsia="Times New Roman" w:cstheme="minorHAnsi"/>
          <w:color w:val="000000" w:themeColor="text1"/>
          <w:sz w:val="20"/>
          <w:szCs w:val="20"/>
          <w:bdr w:val="none" w:sz="0" w:space="0" w:color="auto" w:frame="1"/>
        </w:rPr>
        <w:t>5</w:t>
      </w:r>
      <w:r w:rsidR="00261A6A" w:rsidRPr="006223FB">
        <w:rPr>
          <w:rFonts w:eastAsia="Times New Roman" w:cstheme="minorHAnsi"/>
          <w:color w:val="000000" w:themeColor="text1"/>
          <w:sz w:val="20"/>
          <w:szCs w:val="20"/>
          <w:bdr w:val="none" w:sz="0" w:space="0" w:color="auto" w:frame="1"/>
        </w:rPr>
        <w:t>%</w:t>
      </w:r>
      <w:r w:rsidRPr="006223FB">
        <w:rPr>
          <w:rFonts w:eastAsia="Times New Roman" w:cstheme="minorHAnsi"/>
          <w:color w:val="000000" w:themeColor="text1"/>
          <w:sz w:val="20"/>
          <w:szCs w:val="20"/>
          <w:bdr w:val="none" w:sz="0" w:space="0" w:color="auto" w:frame="1"/>
        </w:rPr>
        <w:t xml:space="preserve">  </w:t>
      </w:r>
      <w:r w:rsidR="006223FB" w:rsidRPr="006223FB">
        <w:rPr>
          <w:b/>
          <w:bCs/>
          <w:sz w:val="20"/>
          <w:szCs w:val="20"/>
        </w:rPr>
        <w:t>People and Place: The Art of Environmental Compositing</w:t>
      </w:r>
    </w:p>
    <w:p w14:paraId="333B9642" w14:textId="32AEC1B8" w:rsidR="006223FB" w:rsidRPr="006223FB" w:rsidRDefault="006223FB" w:rsidP="006223FB">
      <w:pPr>
        <w:pStyle w:val="ListParagraph"/>
        <w:numPr>
          <w:ilvl w:val="3"/>
          <w:numId w:val="24"/>
        </w:numPr>
        <w:adjustRightInd w:val="0"/>
        <w:rPr>
          <w:sz w:val="20"/>
          <w:szCs w:val="20"/>
        </w:rPr>
      </w:pPr>
      <w:r w:rsidRPr="006223FB">
        <w:rPr>
          <w:sz w:val="20"/>
          <w:szCs w:val="20"/>
        </w:rPr>
        <w:t>Combine portrait and location photography to create expressive, believable scenes. Emphasize storytelling through lighting, color, and spatial harmony that connect the subject to their environment.</w:t>
      </w:r>
    </w:p>
    <w:p w14:paraId="391799CD" w14:textId="4B599AF6" w:rsidR="006223FB" w:rsidRPr="006223FB" w:rsidRDefault="006743E5" w:rsidP="006223FB">
      <w:pPr>
        <w:pStyle w:val="ListParagraph"/>
        <w:numPr>
          <w:ilvl w:val="0"/>
          <w:numId w:val="24"/>
        </w:numPr>
        <w:adjustRightInd w:val="0"/>
        <w:rPr>
          <w:sz w:val="20"/>
          <w:szCs w:val="20"/>
        </w:rPr>
      </w:pPr>
      <w:r w:rsidRPr="006223FB">
        <w:rPr>
          <w:rFonts w:eastAsia="Times New Roman" w:cstheme="minorHAnsi"/>
          <w:color w:val="000000" w:themeColor="text1"/>
          <w:sz w:val="20"/>
          <w:szCs w:val="20"/>
          <w:bdr w:val="none" w:sz="0" w:space="0" w:color="auto" w:frame="1"/>
        </w:rPr>
        <w:t>Project #4 </w:t>
      </w:r>
      <w:r w:rsidRPr="006223FB">
        <w:rPr>
          <w:rFonts w:eastAsia="Times New Roman" w:cstheme="minorHAnsi"/>
          <w:color w:val="000000" w:themeColor="text1"/>
          <w:sz w:val="20"/>
          <w:szCs w:val="20"/>
          <w:bdr w:val="none" w:sz="0" w:space="0" w:color="auto" w:frame="1"/>
        </w:rPr>
        <w:tab/>
      </w:r>
      <w:r w:rsidR="00261A6A" w:rsidRPr="006223FB">
        <w:rPr>
          <w:rFonts w:eastAsia="Times New Roman" w:cstheme="minorHAnsi"/>
          <w:color w:val="000000" w:themeColor="text1"/>
          <w:sz w:val="20"/>
          <w:szCs w:val="20"/>
          <w:bdr w:val="none" w:sz="0" w:space="0" w:color="auto" w:frame="1"/>
        </w:rPr>
        <w:t>1</w:t>
      </w:r>
      <w:r w:rsidR="006223FB">
        <w:rPr>
          <w:rFonts w:eastAsia="Times New Roman" w:cstheme="minorHAnsi"/>
          <w:color w:val="000000" w:themeColor="text1"/>
          <w:sz w:val="20"/>
          <w:szCs w:val="20"/>
          <w:bdr w:val="none" w:sz="0" w:space="0" w:color="auto" w:frame="1"/>
        </w:rPr>
        <w:t>5</w:t>
      </w:r>
      <w:r w:rsidR="00261A6A" w:rsidRPr="006223FB">
        <w:rPr>
          <w:rFonts w:eastAsia="Times New Roman" w:cstheme="minorHAnsi"/>
          <w:color w:val="000000" w:themeColor="text1"/>
          <w:sz w:val="20"/>
          <w:szCs w:val="20"/>
          <w:bdr w:val="none" w:sz="0" w:space="0" w:color="auto" w:frame="1"/>
        </w:rPr>
        <w:t>%</w:t>
      </w:r>
      <w:r w:rsidRPr="006223FB">
        <w:rPr>
          <w:rFonts w:cstheme="minorHAnsi"/>
          <w:color w:val="000000" w:themeColor="text1"/>
          <w:sz w:val="20"/>
          <w:szCs w:val="20"/>
        </w:rPr>
        <w:t xml:space="preserve">  </w:t>
      </w:r>
      <w:r w:rsidR="006223FB" w:rsidRPr="006223FB">
        <w:rPr>
          <w:b/>
          <w:bCs/>
          <w:sz w:val="20"/>
          <w:szCs w:val="20"/>
        </w:rPr>
        <w:t>Conceptual Compositing with AI Assistance</w:t>
      </w:r>
    </w:p>
    <w:p w14:paraId="176CCC99" w14:textId="4D3D05E2" w:rsidR="00C97BA7" w:rsidRPr="00C97BA7" w:rsidRDefault="006223FB" w:rsidP="006223FB">
      <w:pPr>
        <w:pStyle w:val="ListParagraph"/>
        <w:numPr>
          <w:ilvl w:val="3"/>
          <w:numId w:val="24"/>
        </w:numPr>
        <w:adjustRightInd w:val="0"/>
        <w:rPr>
          <w:sz w:val="20"/>
          <w:szCs w:val="20"/>
        </w:rPr>
      </w:pPr>
      <w:r w:rsidRPr="006223FB">
        <w:rPr>
          <w:sz w:val="20"/>
          <w:szCs w:val="20"/>
        </w:rPr>
        <w:t>Incorporate AI-generated elements into original photographic compositions to visualize conceptual, surreal, or fine-art ideas. Learn to balance innovation with authorship and maintain ethical, cohesive design.</w:t>
      </w:r>
    </w:p>
    <w:p w14:paraId="64E0E398" w14:textId="1288515F" w:rsidR="006223FB" w:rsidRPr="006223FB" w:rsidRDefault="006743E5" w:rsidP="006223FB">
      <w:pPr>
        <w:pStyle w:val="ListParagraph"/>
        <w:numPr>
          <w:ilvl w:val="0"/>
          <w:numId w:val="24"/>
        </w:numPr>
        <w:adjustRightInd w:val="0"/>
        <w:rPr>
          <w:b/>
          <w:bCs/>
          <w:sz w:val="20"/>
          <w:szCs w:val="20"/>
        </w:rPr>
      </w:pPr>
      <w:r w:rsidRPr="006223FB">
        <w:rPr>
          <w:rFonts w:eastAsia="Times New Roman" w:cstheme="minorHAnsi"/>
          <w:color w:val="000000" w:themeColor="text1"/>
          <w:sz w:val="20"/>
          <w:szCs w:val="20"/>
          <w:bdr w:val="none" w:sz="0" w:space="0" w:color="auto" w:frame="1"/>
        </w:rPr>
        <w:t>Project #5</w:t>
      </w:r>
      <w:r w:rsidRPr="006223FB">
        <w:rPr>
          <w:rFonts w:eastAsia="Times New Roman" w:cstheme="minorHAnsi"/>
          <w:color w:val="000000" w:themeColor="text1"/>
          <w:sz w:val="20"/>
          <w:szCs w:val="20"/>
          <w:bdr w:val="none" w:sz="0" w:space="0" w:color="auto" w:frame="1"/>
        </w:rPr>
        <w:tab/>
      </w:r>
      <w:r w:rsidR="00AA3428" w:rsidRPr="006223FB">
        <w:rPr>
          <w:rFonts w:eastAsia="Times New Roman" w:cstheme="minorHAnsi"/>
          <w:color w:val="000000" w:themeColor="text1"/>
          <w:sz w:val="20"/>
          <w:szCs w:val="20"/>
          <w:bdr w:val="none" w:sz="0" w:space="0" w:color="auto" w:frame="1"/>
        </w:rPr>
        <w:t>1</w:t>
      </w:r>
      <w:r w:rsidR="006223FB">
        <w:rPr>
          <w:rFonts w:eastAsia="Times New Roman" w:cstheme="minorHAnsi"/>
          <w:color w:val="000000" w:themeColor="text1"/>
          <w:sz w:val="20"/>
          <w:szCs w:val="20"/>
          <w:bdr w:val="none" w:sz="0" w:space="0" w:color="auto" w:frame="1"/>
        </w:rPr>
        <w:t>5</w:t>
      </w:r>
      <w:r w:rsidRPr="006223FB">
        <w:rPr>
          <w:rFonts w:eastAsia="Times New Roman" w:cstheme="minorHAnsi"/>
          <w:color w:val="000000" w:themeColor="text1"/>
          <w:sz w:val="20"/>
          <w:szCs w:val="20"/>
          <w:bdr w:val="none" w:sz="0" w:space="0" w:color="auto" w:frame="1"/>
        </w:rPr>
        <w:t>%  </w:t>
      </w:r>
      <w:r w:rsidR="006223FB" w:rsidRPr="006223FB">
        <w:rPr>
          <w:b/>
          <w:bCs/>
          <w:sz w:val="20"/>
          <w:szCs w:val="20"/>
        </w:rPr>
        <w:t>Narrative Storytelling &amp; Cinematic Sequences</w:t>
      </w:r>
    </w:p>
    <w:p w14:paraId="5F15861D" w14:textId="77777777" w:rsidR="006223FB" w:rsidRPr="006223FB" w:rsidRDefault="006223FB" w:rsidP="006223FB">
      <w:pPr>
        <w:pStyle w:val="ListParagraph"/>
        <w:numPr>
          <w:ilvl w:val="3"/>
          <w:numId w:val="24"/>
        </w:numPr>
        <w:adjustRightInd w:val="0"/>
        <w:rPr>
          <w:rFonts w:eastAsia="Times New Roman" w:cstheme="minorHAnsi"/>
          <w:color w:val="000000"/>
          <w:sz w:val="20"/>
          <w:szCs w:val="20"/>
        </w:rPr>
      </w:pPr>
      <w:r w:rsidRPr="006223FB">
        <w:rPr>
          <w:sz w:val="20"/>
          <w:szCs w:val="20"/>
        </w:rPr>
        <w:t>Create a short visual narrative or cinematic series of 3–5 images that demonstrate consistent mood, lighting, and pacing. Synthesize all techniques from the course to convey emotion, story, and professional compositing mastery.</w:t>
      </w:r>
    </w:p>
    <w:p w14:paraId="125012D6" w14:textId="23F3ABED" w:rsidR="006223FB" w:rsidRDefault="006223FB" w:rsidP="006223FB">
      <w:pPr>
        <w:pStyle w:val="ListParagraph"/>
        <w:numPr>
          <w:ilvl w:val="0"/>
          <w:numId w:val="24"/>
        </w:numPr>
        <w:adjustRightInd w:val="0"/>
        <w:rPr>
          <w:rFonts w:eastAsia="Times New Roman" w:cstheme="minorHAnsi"/>
          <w:color w:val="000000"/>
          <w:sz w:val="20"/>
          <w:szCs w:val="20"/>
        </w:rPr>
      </w:pPr>
      <w:r w:rsidRPr="006223FB">
        <w:rPr>
          <w:rFonts w:eastAsia="Times New Roman" w:cstheme="minorHAnsi"/>
          <w:color w:val="000000"/>
          <w:sz w:val="20"/>
          <w:szCs w:val="20"/>
        </w:rPr>
        <w:t>Explore &amp; Discuss</w:t>
      </w:r>
      <w:r w:rsidR="00863285">
        <w:rPr>
          <w:rFonts w:eastAsia="Times New Roman" w:cstheme="minorHAnsi"/>
          <w:color w:val="000000"/>
          <w:sz w:val="20"/>
          <w:szCs w:val="20"/>
        </w:rPr>
        <w:t xml:space="preserve"> Papers</w:t>
      </w:r>
      <w:r w:rsidR="00B07A7F">
        <w:rPr>
          <w:rFonts w:eastAsia="Times New Roman" w:cstheme="minorHAnsi"/>
          <w:color w:val="000000"/>
          <w:sz w:val="20"/>
          <w:szCs w:val="20"/>
        </w:rPr>
        <w:t xml:space="preserve"> – The Composite Image in Context</w:t>
      </w:r>
    </w:p>
    <w:p w14:paraId="785B061D" w14:textId="230999D5" w:rsidR="00863285" w:rsidRPr="00863285" w:rsidRDefault="00863285" w:rsidP="00863285">
      <w:pPr>
        <w:adjustRightInd w:val="0"/>
        <w:ind w:left="2160"/>
        <w:rPr>
          <w:rFonts w:eastAsia="Times New Roman" w:cstheme="minorHAnsi"/>
          <w:color w:val="000000"/>
          <w:sz w:val="20"/>
          <w:szCs w:val="20"/>
        </w:rPr>
      </w:pPr>
      <w:r>
        <w:rPr>
          <w:rFonts w:eastAsia="Times New Roman" w:cstheme="minorHAnsi"/>
          <w:color w:val="000000"/>
          <w:sz w:val="20"/>
          <w:szCs w:val="20"/>
        </w:rPr>
        <w:t>25% {Each one-page paper worth 5% each}</w:t>
      </w:r>
    </w:p>
    <w:p w14:paraId="184BC823" w14:textId="60C6C8DB" w:rsidR="00863285" w:rsidRPr="00863285" w:rsidRDefault="00863285" w:rsidP="00863285">
      <w:pPr>
        <w:pStyle w:val="ListParagraph"/>
        <w:numPr>
          <w:ilvl w:val="3"/>
          <w:numId w:val="24"/>
        </w:numPr>
        <w:adjustRightInd w:val="0"/>
        <w:rPr>
          <w:rFonts w:asciiTheme="minorHAnsi" w:eastAsia="Times New Roman" w:hAnsiTheme="minorHAnsi" w:cstheme="minorHAnsi"/>
          <w:color w:val="000000"/>
          <w:sz w:val="20"/>
          <w:szCs w:val="20"/>
          <w:bdr w:val="none" w:sz="0" w:space="0" w:color="auto" w:frame="1"/>
        </w:rPr>
      </w:pPr>
      <w:r w:rsidRPr="00863285">
        <w:rPr>
          <w:rFonts w:asciiTheme="minorHAnsi" w:eastAsia="Times New Roman" w:hAnsiTheme="minorHAnsi" w:cstheme="minorHAnsi"/>
          <w:b/>
          <w:bCs/>
          <w:color w:val="000000"/>
          <w:sz w:val="20"/>
          <w:szCs w:val="20"/>
          <w:bdr w:val="none" w:sz="0" w:space="0" w:color="auto" w:frame="1"/>
        </w:rPr>
        <w:t>Explore &amp; Discuss I</w:t>
      </w:r>
      <w:r w:rsidRPr="00863285">
        <w:rPr>
          <w:rFonts w:asciiTheme="minorHAnsi" w:eastAsia="Times New Roman" w:hAnsiTheme="minorHAnsi" w:cstheme="minorHAnsi"/>
          <w:color w:val="000000"/>
          <w:sz w:val="20"/>
          <w:szCs w:val="20"/>
          <w:bdr w:val="none" w:sz="0" w:space="0" w:color="auto" w:frame="1"/>
        </w:rPr>
        <w:t>: Fine Art Composite Photographer (e.g., Maggie Taylor, Alexia Sinclair, Erik Johansson, and Brooke Shaden)</w:t>
      </w:r>
    </w:p>
    <w:p w14:paraId="2E4997CB" w14:textId="512B0227" w:rsidR="00863285" w:rsidRPr="00863285" w:rsidRDefault="00863285" w:rsidP="00863285">
      <w:pPr>
        <w:pStyle w:val="ListParagraph"/>
        <w:numPr>
          <w:ilvl w:val="3"/>
          <w:numId w:val="24"/>
        </w:numPr>
        <w:adjustRightInd w:val="0"/>
        <w:rPr>
          <w:rFonts w:asciiTheme="minorHAnsi" w:eastAsia="Times New Roman" w:hAnsiTheme="minorHAnsi" w:cstheme="minorHAnsi"/>
          <w:color w:val="000000"/>
          <w:sz w:val="20"/>
          <w:szCs w:val="20"/>
          <w:bdr w:val="none" w:sz="0" w:space="0" w:color="auto" w:frame="1"/>
        </w:rPr>
      </w:pPr>
      <w:r w:rsidRPr="00863285">
        <w:rPr>
          <w:rFonts w:asciiTheme="minorHAnsi" w:eastAsia="Times New Roman" w:hAnsiTheme="minorHAnsi" w:cstheme="minorHAnsi"/>
          <w:b/>
          <w:bCs/>
          <w:color w:val="000000"/>
          <w:sz w:val="20"/>
          <w:szCs w:val="20"/>
          <w:bdr w:val="none" w:sz="0" w:space="0" w:color="auto" w:frame="1"/>
        </w:rPr>
        <w:t>Explore &amp; Discuss II</w:t>
      </w:r>
      <w:r w:rsidRPr="00863285">
        <w:rPr>
          <w:rFonts w:asciiTheme="minorHAnsi" w:eastAsia="Times New Roman" w:hAnsiTheme="minorHAnsi" w:cstheme="minorHAnsi"/>
          <w:color w:val="000000"/>
          <w:sz w:val="20"/>
          <w:szCs w:val="20"/>
          <w:bdr w:val="none" w:sz="0" w:space="0" w:color="auto" w:frame="1"/>
        </w:rPr>
        <w:t>: Commercial or Editorial Composite Photographer (e.g., Lisa Carney, Tim Tadder, Dave Hill, and Erik Almas)</w:t>
      </w:r>
    </w:p>
    <w:p w14:paraId="58511F9C" w14:textId="5EE44C67" w:rsidR="00863285" w:rsidRPr="00863285" w:rsidRDefault="00863285" w:rsidP="00863285">
      <w:pPr>
        <w:pStyle w:val="ListParagraph"/>
        <w:numPr>
          <w:ilvl w:val="3"/>
          <w:numId w:val="24"/>
        </w:numPr>
        <w:adjustRightInd w:val="0"/>
        <w:rPr>
          <w:rFonts w:asciiTheme="minorHAnsi" w:eastAsia="Times New Roman" w:hAnsiTheme="minorHAnsi" w:cstheme="minorHAnsi"/>
          <w:color w:val="000000"/>
          <w:sz w:val="20"/>
          <w:szCs w:val="20"/>
          <w:bdr w:val="none" w:sz="0" w:space="0" w:color="auto" w:frame="1"/>
        </w:rPr>
      </w:pPr>
      <w:r w:rsidRPr="00863285">
        <w:rPr>
          <w:rFonts w:asciiTheme="minorHAnsi" w:eastAsia="Times New Roman" w:hAnsiTheme="minorHAnsi" w:cstheme="minorHAnsi"/>
          <w:b/>
          <w:bCs/>
          <w:color w:val="000000"/>
          <w:sz w:val="20"/>
          <w:szCs w:val="20"/>
          <w:bdr w:val="none" w:sz="0" w:space="0" w:color="auto" w:frame="1"/>
        </w:rPr>
        <w:t>Explore &amp; Discuss III</w:t>
      </w:r>
      <w:r w:rsidRPr="00863285">
        <w:rPr>
          <w:rFonts w:asciiTheme="minorHAnsi" w:eastAsia="Times New Roman" w:hAnsiTheme="minorHAnsi" w:cstheme="minorHAnsi"/>
          <w:color w:val="000000"/>
          <w:sz w:val="20"/>
          <w:szCs w:val="20"/>
          <w:bdr w:val="none" w:sz="0" w:space="0" w:color="auto" w:frame="1"/>
        </w:rPr>
        <w:t>: Narrative or Conceptual Storyteller (e.g., Renée Robyn, Julieanne Kost, Adrian Sommeling, and Brooke DiDonato)</w:t>
      </w:r>
    </w:p>
    <w:p w14:paraId="3B368DD9" w14:textId="29248A05" w:rsidR="00863285" w:rsidRPr="00863285" w:rsidRDefault="00863285" w:rsidP="00863285">
      <w:pPr>
        <w:pStyle w:val="ListParagraph"/>
        <w:numPr>
          <w:ilvl w:val="3"/>
          <w:numId w:val="24"/>
        </w:numPr>
        <w:adjustRightInd w:val="0"/>
        <w:rPr>
          <w:rFonts w:asciiTheme="minorHAnsi" w:eastAsia="Times New Roman" w:hAnsiTheme="minorHAnsi" w:cstheme="minorHAnsi"/>
          <w:color w:val="000000"/>
          <w:sz w:val="20"/>
          <w:szCs w:val="20"/>
          <w:bdr w:val="none" w:sz="0" w:space="0" w:color="auto" w:frame="1"/>
        </w:rPr>
      </w:pPr>
      <w:r w:rsidRPr="00863285">
        <w:rPr>
          <w:rFonts w:asciiTheme="minorHAnsi" w:eastAsia="Times New Roman" w:hAnsiTheme="minorHAnsi" w:cstheme="minorHAnsi"/>
          <w:b/>
          <w:bCs/>
          <w:color w:val="000000"/>
          <w:sz w:val="20"/>
          <w:szCs w:val="20"/>
          <w:bdr w:val="none" w:sz="0" w:space="0" w:color="auto" w:frame="1"/>
        </w:rPr>
        <w:lastRenderedPageBreak/>
        <w:t>Explore &amp; Discuss IV</w:t>
      </w:r>
      <w:r w:rsidRPr="00863285">
        <w:rPr>
          <w:rFonts w:asciiTheme="minorHAnsi" w:eastAsia="Times New Roman" w:hAnsiTheme="minorHAnsi" w:cstheme="minorHAnsi"/>
          <w:color w:val="000000"/>
          <w:sz w:val="20"/>
          <w:szCs w:val="20"/>
          <w:bdr w:val="none" w:sz="0" w:space="0" w:color="auto" w:frame="1"/>
        </w:rPr>
        <w:t>: Historical or Analog Precursor (e.g., Jerry Uelsmann, Hannah Höch, John Stezaker, and Grete Stern)</w:t>
      </w:r>
    </w:p>
    <w:p w14:paraId="36EC8012" w14:textId="7371DB9A" w:rsidR="00863285" w:rsidRPr="00863285" w:rsidRDefault="00863285" w:rsidP="00863285">
      <w:pPr>
        <w:pStyle w:val="ListParagraph"/>
        <w:numPr>
          <w:ilvl w:val="3"/>
          <w:numId w:val="24"/>
        </w:numPr>
        <w:adjustRightInd w:val="0"/>
        <w:rPr>
          <w:rFonts w:asciiTheme="minorHAnsi" w:eastAsia="Times New Roman" w:hAnsiTheme="minorHAnsi" w:cstheme="minorHAnsi"/>
          <w:color w:val="000000"/>
          <w:sz w:val="20"/>
          <w:szCs w:val="20"/>
          <w:bdr w:val="none" w:sz="0" w:space="0" w:color="auto" w:frame="1"/>
        </w:rPr>
      </w:pPr>
      <w:r w:rsidRPr="00863285">
        <w:rPr>
          <w:rFonts w:asciiTheme="minorHAnsi" w:eastAsia="Times New Roman" w:hAnsiTheme="minorHAnsi" w:cstheme="minorHAnsi"/>
          <w:b/>
          <w:bCs/>
          <w:color w:val="000000"/>
          <w:sz w:val="20"/>
          <w:szCs w:val="20"/>
          <w:bdr w:val="none" w:sz="0" w:space="0" w:color="auto" w:frame="1"/>
        </w:rPr>
        <w:t>Explore &amp; Discuss V</w:t>
      </w:r>
      <w:r w:rsidRPr="00863285">
        <w:rPr>
          <w:rFonts w:asciiTheme="minorHAnsi" w:eastAsia="Times New Roman" w:hAnsiTheme="minorHAnsi" w:cstheme="minorHAnsi"/>
          <w:color w:val="000000"/>
          <w:sz w:val="20"/>
          <w:szCs w:val="20"/>
          <w:bdr w:val="none" w:sz="0" w:space="0" w:color="auto" w:frame="1"/>
        </w:rPr>
        <w:t xml:space="preserve">: Contemporary or AI-Integrated Artist (e.g., Renée Robyn, Karen Alsop, </w:t>
      </w:r>
      <w:proofErr w:type="spellStart"/>
      <w:r w:rsidRPr="00863285">
        <w:rPr>
          <w:rFonts w:asciiTheme="minorHAnsi" w:eastAsia="Times New Roman" w:hAnsiTheme="minorHAnsi" w:cstheme="minorHAnsi"/>
          <w:color w:val="000000"/>
          <w:sz w:val="20"/>
          <w:szCs w:val="20"/>
          <w:bdr w:val="none" w:sz="0" w:space="0" w:color="auto" w:frame="1"/>
        </w:rPr>
        <w:t>Beeple</w:t>
      </w:r>
      <w:proofErr w:type="spellEnd"/>
      <w:r w:rsidRPr="00863285">
        <w:rPr>
          <w:rFonts w:asciiTheme="minorHAnsi" w:eastAsia="Times New Roman" w:hAnsiTheme="minorHAnsi" w:cstheme="minorHAnsi"/>
          <w:color w:val="000000"/>
          <w:sz w:val="20"/>
          <w:szCs w:val="20"/>
          <w:bdr w:val="none" w:sz="0" w:space="0" w:color="auto" w:frame="1"/>
        </w:rPr>
        <w:t xml:space="preserve">, and Refik </w:t>
      </w:r>
      <w:proofErr w:type="spellStart"/>
      <w:r w:rsidRPr="00863285">
        <w:rPr>
          <w:rFonts w:asciiTheme="minorHAnsi" w:eastAsia="Times New Roman" w:hAnsiTheme="minorHAnsi" w:cstheme="minorHAnsi"/>
          <w:color w:val="000000"/>
          <w:sz w:val="20"/>
          <w:szCs w:val="20"/>
          <w:bdr w:val="none" w:sz="0" w:space="0" w:color="auto" w:frame="1"/>
        </w:rPr>
        <w:t>Anadol</w:t>
      </w:r>
      <w:proofErr w:type="spellEnd"/>
      <w:r w:rsidRPr="00863285">
        <w:rPr>
          <w:rFonts w:asciiTheme="minorHAnsi" w:eastAsia="Times New Roman" w:hAnsiTheme="minorHAnsi" w:cstheme="minorHAnsi"/>
          <w:color w:val="000000"/>
          <w:sz w:val="20"/>
          <w:szCs w:val="20"/>
          <w:bdr w:val="none" w:sz="0" w:space="0" w:color="auto" w:frame="1"/>
        </w:rPr>
        <w:t>)</w:t>
      </w:r>
    </w:p>
    <w:p w14:paraId="6608B9B0" w14:textId="35D90608" w:rsidR="006743E5" w:rsidRPr="00863285" w:rsidRDefault="006743E5" w:rsidP="00863285">
      <w:pPr>
        <w:pStyle w:val="ListParagraph"/>
        <w:numPr>
          <w:ilvl w:val="0"/>
          <w:numId w:val="24"/>
        </w:numPr>
        <w:adjustRightInd w:val="0"/>
        <w:rPr>
          <w:rFonts w:eastAsia="Times New Roman" w:cstheme="minorHAnsi"/>
          <w:color w:val="000000"/>
          <w:sz w:val="20"/>
          <w:szCs w:val="20"/>
        </w:rPr>
      </w:pPr>
      <w:r w:rsidRPr="00863285">
        <w:rPr>
          <w:rFonts w:eastAsia="Times New Roman" w:cstheme="minorHAnsi"/>
          <w:color w:val="000000"/>
          <w:sz w:val="20"/>
          <w:szCs w:val="20"/>
          <w:bdr w:val="none" w:sz="0" w:space="0" w:color="auto" w:frame="1"/>
        </w:rPr>
        <w:t>Total</w:t>
      </w:r>
      <w:r w:rsidRPr="00863285">
        <w:rPr>
          <w:rFonts w:eastAsia="Times New Roman" w:cstheme="minorHAnsi"/>
          <w:color w:val="000000"/>
          <w:sz w:val="20"/>
          <w:szCs w:val="20"/>
          <w:bdr w:val="none" w:sz="0" w:space="0" w:color="auto" w:frame="1"/>
        </w:rPr>
        <w:tab/>
      </w:r>
      <w:r w:rsidRPr="00863285">
        <w:rPr>
          <w:rFonts w:eastAsia="Times New Roman" w:cstheme="minorHAnsi"/>
          <w:color w:val="000000"/>
          <w:sz w:val="20"/>
          <w:szCs w:val="20"/>
          <w:bdr w:val="none" w:sz="0" w:space="0" w:color="auto" w:frame="1"/>
        </w:rPr>
        <w:tab/>
        <w:t>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62E35ABA" w14:textId="77777777" w:rsidR="006743E5" w:rsidRPr="00CE735A" w:rsidRDefault="006743E5" w:rsidP="006743E5">
      <w:pPr>
        <w:rPr>
          <w:rFonts w:eastAsia="Times New Roman" w:cstheme="minorHAnsi"/>
          <w:b/>
          <w:bCs/>
          <w:color w:val="000000"/>
        </w:rPr>
      </w:pPr>
    </w:p>
    <w:p w14:paraId="471C8675" w14:textId="3D851854"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0D3EB604" w:rsidR="006743E5" w:rsidRPr="00CE735A" w:rsidRDefault="006743E5" w:rsidP="00764E72">
      <w:pPr>
        <w:rPr>
          <w:rFonts w:eastAsia="Times New Roman" w:cstheme="minorHAnsi"/>
          <w:color w:val="000000"/>
        </w:rPr>
      </w:pPr>
      <w:r w:rsidRPr="00CE735A">
        <w:rPr>
          <w:rFonts w:eastAsia="Times New Roman" w:cstheme="minorHAnsi"/>
          <w:color w:val="000000"/>
          <w:bdr w:val="none" w:sz="0" w:space="0" w:color="auto" w:frame="1"/>
          <w:shd w:val="clear" w:color="auto" w:fill="FFFF00"/>
        </w:rPr>
        <w:t xml:space="preserve">Any project more than </w:t>
      </w:r>
      <w:r w:rsidR="00764E72">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630BAC4A" w14:textId="77777777" w:rsidR="00DE18CD" w:rsidRDefault="00DE18CD" w:rsidP="00DE18CD">
      <w:pPr>
        <w:rPr>
          <w:rFonts w:eastAsia="Times New Roman" w:cstheme="minorHAnsi"/>
          <w:b/>
          <w:bCs/>
          <w:color w:val="000000"/>
        </w:rPr>
      </w:pPr>
    </w:p>
    <w:p w14:paraId="4FCF1DCE" w14:textId="77777777"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79C57899" w14:textId="48D32A59" w:rsidR="00DC3308" w:rsidRPr="00CE735A" w:rsidRDefault="006E3B9B" w:rsidP="00DE18CD">
      <w:pPr>
        <w:rPr>
          <w:rFonts w:eastAsia="Times New Roman" w:cstheme="minorHAnsi"/>
          <w:b/>
          <w:bCs/>
          <w:color w:val="000000"/>
        </w:rPr>
      </w:pPr>
      <w:r w:rsidRPr="006E3B9B">
        <w:rPr>
          <w:rFonts w:eastAsia="Times New Roman" w:cstheme="minorHAnsi"/>
          <w:color w:val="000000"/>
        </w:rPr>
        <w:t>In </w:t>
      </w:r>
      <w:r w:rsidRPr="006E3B9B">
        <w:rPr>
          <w:rFonts w:eastAsia="Times New Roman" w:cstheme="minorHAnsi"/>
          <w:b/>
          <w:bCs/>
          <w:color w:val="000000"/>
        </w:rPr>
        <w:t xml:space="preserve">FOTO 2140 – </w:t>
      </w:r>
      <w:r>
        <w:rPr>
          <w:rFonts w:eastAsia="Times New Roman" w:cstheme="minorHAnsi"/>
          <w:b/>
          <w:bCs/>
          <w:color w:val="000000"/>
        </w:rPr>
        <w:t xml:space="preserve">Photoshop for </w:t>
      </w:r>
      <w:r w:rsidRPr="006E3B9B">
        <w:rPr>
          <w:rFonts w:eastAsia="Times New Roman" w:cstheme="minorHAnsi"/>
          <w:b/>
          <w:bCs/>
          <w:color w:val="000000"/>
        </w:rPr>
        <w:t>Compositing</w:t>
      </w:r>
      <w:r w:rsidRPr="006E3B9B">
        <w:rPr>
          <w:rFonts w:eastAsia="Times New Roman" w:cstheme="minorHAnsi"/>
          <w:color w:val="000000"/>
        </w:rPr>
        <w:t>, students explore the creative and conceptual use of artificial intelligence as an extension of traditional compositing practices. AI-assisted tools and image generation platforms may be used selectively for Projects 3 (People and Place), 4 (Conceptual Compositing with AI Assistance), and 5 (Narrative Storytelling &amp; Cinematic Sequences) to enhance scene construction, visual cohesion, and conceptual depth. Projects 1 (Masking for Compositing) and 2 (Blend Modes and Compositing for Commercial Photography) must rely entirely on original photographic content and manual Photoshop methods. Students are required to document all AI involvement transparently, maintaining creative authorship, ethical integrity, and adherence to professional standards for digital compositing and visual storytelling.</w:t>
      </w:r>
      <w:r w:rsidR="00B911BB">
        <w:rPr>
          <w:rFonts w:eastAsia="Times New Roman" w:cstheme="minorHAnsi"/>
          <w:color w:val="000000"/>
        </w:rPr>
        <w:br/>
      </w: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w:t>
      </w:r>
      <w:r w:rsidRPr="00CE735A">
        <w:rPr>
          <w:rFonts w:eastAsia="Times New Roman" w:cstheme="minorHAnsi"/>
          <w:color w:val="000000"/>
        </w:rPr>
        <w:lastRenderedPageBreak/>
        <w:t>accordance with College Policy and Procedure 7-10.</w:t>
      </w:r>
    </w:p>
    <w:p w14:paraId="51A76B32" w14:textId="77777777" w:rsidR="00B85FEA" w:rsidRDefault="00B85FEA" w:rsidP="006743E5">
      <w:pPr>
        <w:rPr>
          <w:rFonts w:eastAsia="Times New Roman" w:cstheme="minorHAnsi"/>
          <w:color w:val="000000"/>
        </w:rPr>
      </w:pPr>
    </w:p>
    <w:p w14:paraId="073642D1" w14:textId="77777777" w:rsidR="0087190A" w:rsidRPr="00DE18CD" w:rsidRDefault="0087190A" w:rsidP="0087190A">
      <w:pPr>
        <w:rPr>
          <w:rFonts w:eastAsia="Times New Roman" w:cstheme="minorHAnsi"/>
          <w:b/>
          <w:bCs/>
          <w:color w:val="000000"/>
        </w:rPr>
      </w:pPr>
      <w:r>
        <w:rPr>
          <w:rFonts w:eastAsia="Times New Roman" w:cstheme="minorHAnsi"/>
          <w:b/>
          <w:bCs/>
          <w:color w:val="000000"/>
        </w:rPr>
        <w:t>PLAGIARISM</w:t>
      </w:r>
    </w:p>
    <w:p w14:paraId="213F252F" w14:textId="77777777" w:rsidR="00B85FEA" w:rsidRDefault="00B85FEA" w:rsidP="00B85FEA">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3"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34FCF6C0" w14:textId="77777777" w:rsidR="00F3180B" w:rsidRDefault="00F3180B" w:rsidP="006743E5">
      <w:pPr>
        <w:rPr>
          <w:rFonts w:eastAsia="Times New Roman" w:cstheme="minorHAnsi"/>
          <w:color w:val="111111"/>
          <w:bdr w:val="none" w:sz="0" w:space="0" w:color="auto" w:frame="1"/>
        </w:rPr>
      </w:pPr>
    </w:p>
    <w:p w14:paraId="20E0E233" w14:textId="6E528C00" w:rsidR="00F3180B" w:rsidRPr="00CE735A" w:rsidRDefault="00F3180B" w:rsidP="006743E5">
      <w:pPr>
        <w:rPr>
          <w:rFonts w:eastAsia="Times New Roman" w:cstheme="minorHAnsi"/>
          <w:color w:val="111111"/>
          <w:bdr w:val="none" w:sz="0" w:space="0" w:color="auto" w:frame="1"/>
        </w:rPr>
      </w:pPr>
      <w:r w:rsidRPr="004457F0">
        <w:rPr>
          <w:rFonts w:eastAsia="Times New Roman" w:cstheme="minorHAnsi"/>
          <w:b/>
          <w:bCs/>
          <w:color w:val="000000"/>
        </w:rPr>
        <w:t>The modules below are designed for a 16-week semester, with f</w:t>
      </w:r>
      <w:r>
        <w:rPr>
          <w:rFonts w:eastAsia="Times New Roman" w:cstheme="minorHAnsi"/>
          <w:b/>
          <w:bCs/>
          <w:color w:val="000000"/>
        </w:rPr>
        <w:t xml:space="preserve">ive </w:t>
      </w:r>
      <w:r w:rsidRPr="004457F0">
        <w:rPr>
          <w:rFonts w:eastAsia="Times New Roman" w:cstheme="minorHAnsi"/>
          <w:b/>
          <w:bCs/>
          <w:color w:val="000000"/>
        </w:rPr>
        <w:t>of them extending across two weeks each. During the 11-week summer semester, these same 10 modules are presented in a condensed format. Be sure to check Blackboard for the specific due dates for each module.</w:t>
      </w:r>
    </w:p>
    <w:p w14:paraId="7952605D" w14:textId="77777777" w:rsidR="006743E5" w:rsidRPr="00CE735A" w:rsidRDefault="006743E5"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260"/>
        <w:gridCol w:w="2070"/>
        <w:gridCol w:w="2070"/>
        <w:gridCol w:w="1440"/>
        <w:gridCol w:w="1350"/>
        <w:gridCol w:w="9"/>
      </w:tblGrid>
      <w:tr w:rsidR="00254F47" w:rsidRPr="00254F47" w14:paraId="24326072" w14:textId="77777777" w:rsidTr="00A42472">
        <w:tc>
          <w:tcPr>
            <w:tcW w:w="1075" w:type="dxa"/>
          </w:tcPr>
          <w:p w14:paraId="5A484906" w14:textId="224165DD" w:rsidR="00B965EF" w:rsidRPr="00E408E3" w:rsidRDefault="00823E7B" w:rsidP="00B965EF">
            <w:pPr>
              <w:jc w:val="center"/>
              <w:rPr>
                <w:b/>
                <w:i/>
                <w:color w:val="000000" w:themeColor="text1"/>
                <w:sz w:val="18"/>
                <w:szCs w:val="18"/>
              </w:rPr>
            </w:pPr>
            <w:r>
              <w:rPr>
                <w:b/>
                <w:i/>
                <w:color w:val="000000" w:themeColor="text1"/>
                <w:sz w:val="18"/>
                <w:szCs w:val="18"/>
              </w:rPr>
              <w:t>MODULES</w:t>
            </w:r>
          </w:p>
        </w:tc>
        <w:tc>
          <w:tcPr>
            <w:tcW w:w="1260" w:type="dxa"/>
          </w:tcPr>
          <w:p w14:paraId="22264F96" w14:textId="77777777" w:rsidR="00B965EF" w:rsidRPr="00E408E3" w:rsidRDefault="00B965EF" w:rsidP="00B965EF">
            <w:pPr>
              <w:jc w:val="center"/>
              <w:rPr>
                <w:b/>
                <w:i/>
                <w:color w:val="000000" w:themeColor="text1"/>
                <w:sz w:val="18"/>
                <w:szCs w:val="18"/>
              </w:rPr>
            </w:pPr>
            <w:r w:rsidRPr="00E408E3">
              <w:rPr>
                <w:b/>
                <w:i/>
                <w:color w:val="000000" w:themeColor="text1"/>
                <w:sz w:val="18"/>
                <w:szCs w:val="18"/>
              </w:rPr>
              <w:t>UNIT OF INSTRUCTION</w:t>
            </w:r>
          </w:p>
        </w:tc>
        <w:tc>
          <w:tcPr>
            <w:tcW w:w="2070" w:type="dxa"/>
          </w:tcPr>
          <w:p w14:paraId="32C7F041" w14:textId="77777777" w:rsidR="00B965EF" w:rsidRPr="00E408E3" w:rsidRDefault="00B965EF" w:rsidP="00B965EF">
            <w:pPr>
              <w:jc w:val="center"/>
              <w:rPr>
                <w:b/>
                <w:i/>
                <w:color w:val="000000" w:themeColor="text1"/>
                <w:sz w:val="18"/>
                <w:szCs w:val="18"/>
              </w:rPr>
            </w:pPr>
            <w:r w:rsidRPr="00E408E3">
              <w:rPr>
                <w:b/>
                <w:i/>
                <w:color w:val="000000" w:themeColor="text1"/>
                <w:sz w:val="18"/>
                <w:szCs w:val="18"/>
              </w:rPr>
              <w:t>LEARNING OBJECTIVES/GOALS</w:t>
            </w:r>
          </w:p>
        </w:tc>
        <w:tc>
          <w:tcPr>
            <w:tcW w:w="2070" w:type="dxa"/>
          </w:tcPr>
          <w:p w14:paraId="56FFA949" w14:textId="77777777" w:rsidR="00B965EF" w:rsidRPr="00E408E3" w:rsidRDefault="00B965EF" w:rsidP="00B965EF">
            <w:pPr>
              <w:jc w:val="center"/>
              <w:rPr>
                <w:b/>
                <w:i/>
                <w:color w:val="000000" w:themeColor="text1"/>
                <w:sz w:val="18"/>
                <w:szCs w:val="18"/>
              </w:rPr>
            </w:pPr>
            <w:r w:rsidRPr="00E408E3">
              <w:rPr>
                <w:b/>
                <w:i/>
                <w:color w:val="000000" w:themeColor="text1"/>
                <w:sz w:val="18"/>
                <w:szCs w:val="18"/>
              </w:rPr>
              <w:t>ASSIGNMENTS</w:t>
            </w:r>
          </w:p>
        </w:tc>
        <w:tc>
          <w:tcPr>
            <w:tcW w:w="1440" w:type="dxa"/>
          </w:tcPr>
          <w:p w14:paraId="16230D93" w14:textId="15CD4215" w:rsidR="00B965EF" w:rsidRPr="00E408E3" w:rsidRDefault="00B965EF" w:rsidP="00B965EF">
            <w:pPr>
              <w:jc w:val="center"/>
              <w:rPr>
                <w:b/>
                <w:i/>
                <w:color w:val="000000" w:themeColor="text1"/>
                <w:sz w:val="18"/>
                <w:szCs w:val="18"/>
              </w:rPr>
            </w:pPr>
            <w:r w:rsidRPr="00E408E3">
              <w:rPr>
                <w:b/>
                <w:i/>
                <w:color w:val="000000" w:themeColor="text1"/>
                <w:sz w:val="18"/>
                <w:szCs w:val="18"/>
              </w:rPr>
              <w:t>ASSESSMENT METHODS</w:t>
            </w:r>
          </w:p>
        </w:tc>
        <w:tc>
          <w:tcPr>
            <w:tcW w:w="1359" w:type="dxa"/>
            <w:gridSpan w:val="2"/>
          </w:tcPr>
          <w:p w14:paraId="290E49CF" w14:textId="6FE3EDB4" w:rsidR="00B965EF" w:rsidRPr="00E408E3" w:rsidRDefault="00B965EF" w:rsidP="00B965EF">
            <w:pPr>
              <w:jc w:val="center"/>
              <w:rPr>
                <w:b/>
                <w:i/>
                <w:color w:val="000000" w:themeColor="text1"/>
                <w:sz w:val="18"/>
                <w:szCs w:val="18"/>
              </w:rPr>
            </w:pPr>
            <w:r w:rsidRPr="00E408E3">
              <w:rPr>
                <w:b/>
                <w:i/>
                <w:color w:val="000000" w:themeColor="text1"/>
                <w:sz w:val="18"/>
                <w:szCs w:val="18"/>
              </w:rPr>
              <w:t>ASSIGNMENT DUE DATE</w:t>
            </w:r>
          </w:p>
        </w:tc>
      </w:tr>
      <w:tr w:rsidR="00823E7B" w:rsidRPr="00254F47" w14:paraId="6F570A20" w14:textId="77777777" w:rsidTr="00A42472">
        <w:tc>
          <w:tcPr>
            <w:tcW w:w="1075" w:type="dxa"/>
          </w:tcPr>
          <w:p w14:paraId="29C16B86" w14:textId="04FD9976" w:rsidR="00823E7B" w:rsidRDefault="00823E7B" w:rsidP="00823E7B">
            <w:pPr>
              <w:rPr>
                <w:b/>
                <w:i/>
                <w:color w:val="000000" w:themeColor="text1"/>
                <w:sz w:val="18"/>
                <w:szCs w:val="18"/>
              </w:rPr>
            </w:pPr>
            <w:r>
              <w:rPr>
                <w:b/>
                <w:i/>
                <w:color w:val="000000" w:themeColor="text1"/>
                <w:sz w:val="18"/>
                <w:szCs w:val="18"/>
              </w:rPr>
              <w:t>MODULE 1</w:t>
            </w:r>
          </w:p>
        </w:tc>
        <w:tc>
          <w:tcPr>
            <w:tcW w:w="1260" w:type="dxa"/>
          </w:tcPr>
          <w:p w14:paraId="7C46A9F6" w14:textId="32D00800" w:rsidR="00823E7B" w:rsidRPr="00E408E3" w:rsidRDefault="00E408E3" w:rsidP="00823E7B">
            <w:pPr>
              <w:rPr>
                <w:rFonts w:cs="Arial"/>
                <w:i/>
                <w:color w:val="000000" w:themeColor="text1"/>
                <w:sz w:val="16"/>
                <w:szCs w:val="16"/>
              </w:rPr>
            </w:pPr>
            <w:r w:rsidRPr="00E408E3">
              <w:rPr>
                <w:rFonts w:cs="Arial"/>
                <w:i/>
                <w:color w:val="000000" w:themeColor="text1"/>
                <w:sz w:val="16"/>
                <w:szCs w:val="16"/>
              </w:rPr>
              <w:t>Masking for Compositing</w:t>
            </w:r>
          </w:p>
        </w:tc>
        <w:tc>
          <w:tcPr>
            <w:tcW w:w="2070" w:type="dxa"/>
          </w:tcPr>
          <w:p w14:paraId="3DF3465B" w14:textId="135C08C1" w:rsidR="00823E7B" w:rsidRPr="00E42170" w:rsidRDefault="00823E7B" w:rsidP="00823E7B">
            <w:pPr>
              <w:rPr>
                <w:rFonts w:cs="Arial"/>
                <w:i/>
                <w:color w:val="000000" w:themeColor="text1"/>
                <w:sz w:val="16"/>
                <w:szCs w:val="16"/>
              </w:rPr>
            </w:pPr>
            <w:r w:rsidRPr="00E04069">
              <w:rPr>
                <w:rFonts w:cs="Arial"/>
                <w:i/>
                <w:color w:val="000000" w:themeColor="text1"/>
                <w:sz w:val="16"/>
                <w:szCs w:val="16"/>
              </w:rPr>
              <w:t>Master precision masking and edge refinement for seamless image integration. Apply advanced selection tools, refine transparency, and control lighting consistency between layered elements.</w:t>
            </w:r>
          </w:p>
        </w:tc>
        <w:tc>
          <w:tcPr>
            <w:tcW w:w="2070" w:type="dxa"/>
          </w:tcPr>
          <w:p w14:paraId="062D7066" w14:textId="77777777" w:rsidR="00823E7B" w:rsidRDefault="00823E7B" w:rsidP="00823E7B">
            <w:pPr>
              <w:rPr>
                <w:i/>
                <w:color w:val="000000" w:themeColor="text1"/>
                <w:sz w:val="16"/>
                <w:szCs w:val="16"/>
              </w:rPr>
            </w:pPr>
            <w:r w:rsidRPr="00823E7B">
              <w:rPr>
                <w:i/>
                <w:color w:val="000000" w:themeColor="text1"/>
                <w:sz w:val="16"/>
                <w:szCs w:val="16"/>
              </w:rPr>
              <w:t>Complete all weekly materials, watch videos, review tutorials, and submit </w:t>
            </w:r>
            <w:r w:rsidRPr="00823E7B">
              <w:rPr>
                <w:b/>
                <w:bCs/>
                <w:i/>
                <w:color w:val="000000" w:themeColor="text1"/>
                <w:sz w:val="16"/>
                <w:szCs w:val="16"/>
              </w:rPr>
              <w:t>Project 1 – Masking for</w:t>
            </w:r>
            <w:r>
              <w:rPr>
                <w:b/>
                <w:bCs/>
                <w:i/>
                <w:color w:val="000000" w:themeColor="text1"/>
                <w:sz w:val="16"/>
                <w:szCs w:val="16"/>
              </w:rPr>
              <w:t xml:space="preserve"> </w:t>
            </w:r>
            <w:r w:rsidRPr="00823E7B">
              <w:rPr>
                <w:b/>
                <w:bCs/>
                <w:i/>
                <w:color w:val="000000" w:themeColor="text1"/>
                <w:sz w:val="16"/>
                <w:szCs w:val="16"/>
              </w:rPr>
              <w:t>Compositing</w:t>
            </w:r>
            <w:r w:rsidRPr="00823E7B">
              <w:rPr>
                <w:i/>
                <w:color w:val="000000" w:themeColor="text1"/>
                <w:sz w:val="16"/>
                <w:szCs w:val="16"/>
              </w:rPr>
              <w:t> </w:t>
            </w:r>
          </w:p>
          <w:p w14:paraId="38DED638" w14:textId="03559B24" w:rsidR="00823E7B" w:rsidRPr="00254F47" w:rsidRDefault="00823E7B" w:rsidP="00823E7B">
            <w:pPr>
              <w:rPr>
                <w:i/>
                <w:color w:val="000000" w:themeColor="text1"/>
                <w:sz w:val="16"/>
                <w:szCs w:val="16"/>
              </w:rPr>
            </w:pPr>
            <w:r w:rsidRPr="00823E7B">
              <w:rPr>
                <w:i/>
                <w:color w:val="000000" w:themeColor="text1"/>
                <w:sz w:val="16"/>
                <w:szCs w:val="16"/>
              </w:rPr>
              <w:t>and </w:t>
            </w:r>
            <w:r w:rsidRPr="00823E7B">
              <w:rPr>
                <w:b/>
                <w:bCs/>
                <w:i/>
                <w:color w:val="000000" w:themeColor="text1"/>
                <w:sz w:val="16"/>
                <w:szCs w:val="16"/>
              </w:rPr>
              <w:t>Explore &amp; Discuss I</w:t>
            </w:r>
            <w:r w:rsidRPr="00823E7B">
              <w:rPr>
                <w:i/>
                <w:color w:val="000000" w:themeColor="text1"/>
                <w:sz w:val="16"/>
                <w:szCs w:val="16"/>
              </w:rPr>
              <w:t> on time.</w:t>
            </w:r>
          </w:p>
        </w:tc>
        <w:tc>
          <w:tcPr>
            <w:tcW w:w="1440" w:type="dxa"/>
          </w:tcPr>
          <w:p w14:paraId="0FB47E39" w14:textId="7D3118B1" w:rsidR="00823E7B" w:rsidRPr="00823E7B" w:rsidRDefault="00823E7B" w:rsidP="00823E7B">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1 – </w:t>
            </w:r>
            <w:r w:rsidR="00E408E3" w:rsidRPr="00E408E3">
              <w:rPr>
                <w:rFonts w:asciiTheme="minorHAnsi" w:hAnsiTheme="minorHAnsi" w:cstheme="minorHAnsi"/>
                <w:b/>
                <w:bCs/>
                <w:sz w:val="16"/>
                <w:szCs w:val="16"/>
              </w:rPr>
              <w:t>Masking for Compositing</w:t>
            </w:r>
          </w:p>
          <w:p w14:paraId="49D0853A" w14:textId="77777777" w:rsidR="00823E7B" w:rsidRPr="00823E7B" w:rsidRDefault="00823E7B" w:rsidP="00823E7B">
            <w:pPr>
              <w:jc w:val="center"/>
              <w:rPr>
                <w:rFonts w:asciiTheme="minorHAnsi" w:hAnsiTheme="minorHAnsi" w:cstheme="minorHAnsi"/>
                <w:b/>
                <w:bCs/>
                <w:sz w:val="16"/>
                <w:szCs w:val="16"/>
              </w:rPr>
            </w:pPr>
          </w:p>
          <w:p w14:paraId="4531D949" w14:textId="1A82DF24" w:rsidR="00823E7B" w:rsidRPr="00823E7B" w:rsidRDefault="00823E7B" w:rsidP="00823E7B">
            <w:pPr>
              <w:jc w:val="center"/>
              <w:rPr>
                <w:rFonts w:asciiTheme="minorHAnsi" w:hAnsiTheme="minorHAnsi" w:cstheme="minorHAnsi"/>
                <w:b/>
                <w:bCs/>
                <w:sz w:val="16"/>
                <w:szCs w:val="16"/>
              </w:rPr>
            </w:pPr>
            <w:r w:rsidRPr="00863285">
              <w:rPr>
                <w:rFonts w:asciiTheme="minorHAnsi" w:hAnsiTheme="minorHAnsi" w:cstheme="minorHAnsi"/>
                <w:b/>
                <w:bCs/>
                <w:sz w:val="16"/>
                <w:szCs w:val="16"/>
              </w:rPr>
              <w:t>Explore &amp; Discuss I</w:t>
            </w:r>
          </w:p>
          <w:p w14:paraId="57CCEEEB" w14:textId="1A5B139F" w:rsidR="00823E7B" w:rsidRPr="00823E7B" w:rsidRDefault="00823E7B" w:rsidP="00823E7B">
            <w:pPr>
              <w:jc w:val="center"/>
              <w:rPr>
                <w:rFonts w:asciiTheme="minorHAnsi" w:hAnsiTheme="minorHAnsi" w:cstheme="minorHAnsi"/>
                <w:b/>
                <w:i/>
                <w:color w:val="000000" w:themeColor="text1"/>
                <w:sz w:val="16"/>
                <w:szCs w:val="16"/>
              </w:rPr>
            </w:pPr>
          </w:p>
        </w:tc>
        <w:tc>
          <w:tcPr>
            <w:tcW w:w="1359" w:type="dxa"/>
            <w:gridSpan w:val="2"/>
          </w:tcPr>
          <w:p w14:paraId="6BF69FA2" w14:textId="6E55183C" w:rsidR="00823E7B" w:rsidRPr="00254F47" w:rsidRDefault="00823E7B" w:rsidP="00823E7B">
            <w:pPr>
              <w:jc w:val="center"/>
              <w:rPr>
                <w:i/>
                <w:color w:val="000000" w:themeColor="text1"/>
                <w:sz w:val="16"/>
                <w:szCs w:val="16"/>
              </w:rPr>
            </w:pPr>
            <w:r w:rsidRPr="00574078">
              <w:rPr>
                <w:i/>
                <w:color w:val="000000" w:themeColor="text1"/>
                <w:sz w:val="16"/>
                <w:szCs w:val="16"/>
              </w:rPr>
              <w:t>Check Blackboard course calendar for the exact due dates.</w:t>
            </w:r>
          </w:p>
        </w:tc>
      </w:tr>
      <w:tr w:rsidR="00823E7B" w:rsidRPr="00254F47" w14:paraId="2785B1DF" w14:textId="77777777" w:rsidTr="00A42472">
        <w:tc>
          <w:tcPr>
            <w:tcW w:w="1075" w:type="dxa"/>
          </w:tcPr>
          <w:p w14:paraId="21B44539" w14:textId="6D6479AD" w:rsidR="00823E7B" w:rsidRPr="00254F47" w:rsidRDefault="00823E7B" w:rsidP="00823E7B">
            <w:pPr>
              <w:rPr>
                <w:b/>
                <w:i/>
                <w:color w:val="000000" w:themeColor="text1"/>
                <w:sz w:val="18"/>
                <w:szCs w:val="18"/>
              </w:rPr>
            </w:pPr>
            <w:r>
              <w:rPr>
                <w:b/>
                <w:i/>
                <w:color w:val="000000" w:themeColor="text1"/>
                <w:sz w:val="18"/>
                <w:szCs w:val="18"/>
              </w:rPr>
              <w:t>MODULE 2</w:t>
            </w:r>
          </w:p>
        </w:tc>
        <w:tc>
          <w:tcPr>
            <w:tcW w:w="1260" w:type="dxa"/>
          </w:tcPr>
          <w:p w14:paraId="3F564071" w14:textId="50EC21C4" w:rsidR="00823E7B" w:rsidRPr="00254F47" w:rsidRDefault="00823E7B" w:rsidP="00823E7B">
            <w:pPr>
              <w:rPr>
                <w:i/>
                <w:color w:val="000000" w:themeColor="text1"/>
                <w:sz w:val="16"/>
                <w:szCs w:val="16"/>
              </w:rPr>
            </w:pPr>
            <w:r w:rsidRPr="00E408E3">
              <w:rPr>
                <w:rFonts w:cs="Arial"/>
                <w:i/>
                <w:color w:val="000000" w:themeColor="text1"/>
                <w:sz w:val="16"/>
                <w:szCs w:val="16"/>
              </w:rPr>
              <w:t>Blend Modes and Compositing for Commercial Photography</w:t>
            </w:r>
          </w:p>
        </w:tc>
        <w:tc>
          <w:tcPr>
            <w:tcW w:w="2070" w:type="dxa"/>
          </w:tcPr>
          <w:p w14:paraId="6AF2FF72" w14:textId="49116837" w:rsidR="00823E7B" w:rsidRPr="00254F47" w:rsidRDefault="00823E7B" w:rsidP="00823E7B">
            <w:pPr>
              <w:rPr>
                <w:i/>
                <w:color w:val="000000" w:themeColor="text1"/>
                <w:sz w:val="16"/>
                <w:szCs w:val="16"/>
              </w:rPr>
            </w:pPr>
            <w:r w:rsidRPr="00E04069">
              <w:rPr>
                <w:rFonts w:cs="Arial"/>
                <w:i/>
                <w:color w:val="000000" w:themeColor="text1"/>
                <w:sz w:val="16"/>
                <w:szCs w:val="16"/>
              </w:rPr>
              <w:t>Apply blend modes, adjustment layers, and tonal corrections to merge multiple elements for commercial imagery. Create realistic product and lifestyle composites emphasizing contrast, focus, and mood.</w:t>
            </w:r>
          </w:p>
        </w:tc>
        <w:tc>
          <w:tcPr>
            <w:tcW w:w="2070" w:type="dxa"/>
          </w:tcPr>
          <w:p w14:paraId="303B0E82" w14:textId="54EC6F86" w:rsidR="00823E7B" w:rsidRPr="00254F47" w:rsidRDefault="00823E7B" w:rsidP="00823E7B">
            <w:pPr>
              <w:rPr>
                <w:i/>
                <w:color w:val="000000" w:themeColor="text1"/>
                <w:sz w:val="16"/>
                <w:szCs w:val="16"/>
              </w:rPr>
            </w:pPr>
            <w:r w:rsidRPr="00823E7B">
              <w:rPr>
                <w:i/>
                <w:color w:val="000000" w:themeColor="text1"/>
                <w:sz w:val="16"/>
                <w:szCs w:val="16"/>
              </w:rPr>
              <w:t>Complete all weekly materials, watch videos, review tutorials, and submit </w:t>
            </w:r>
            <w:r w:rsidRPr="00823E7B">
              <w:rPr>
                <w:b/>
                <w:bCs/>
                <w:i/>
                <w:color w:val="000000" w:themeColor="text1"/>
                <w:sz w:val="16"/>
                <w:szCs w:val="16"/>
              </w:rPr>
              <w:t>Project 2 – Blend Modes and Compositing for Commercial Photography</w:t>
            </w:r>
            <w:r w:rsidRPr="00823E7B">
              <w:rPr>
                <w:i/>
                <w:color w:val="000000" w:themeColor="text1"/>
                <w:sz w:val="16"/>
                <w:szCs w:val="16"/>
              </w:rPr>
              <w:t> and </w:t>
            </w:r>
            <w:r w:rsidRPr="00823E7B">
              <w:rPr>
                <w:b/>
                <w:bCs/>
                <w:i/>
                <w:color w:val="000000" w:themeColor="text1"/>
                <w:sz w:val="16"/>
                <w:szCs w:val="16"/>
              </w:rPr>
              <w:t>Explore &amp; Discuss II</w:t>
            </w:r>
            <w:r w:rsidRPr="00823E7B">
              <w:rPr>
                <w:i/>
                <w:color w:val="000000" w:themeColor="text1"/>
                <w:sz w:val="16"/>
                <w:szCs w:val="16"/>
              </w:rPr>
              <w:t> on time.</w:t>
            </w:r>
          </w:p>
        </w:tc>
        <w:tc>
          <w:tcPr>
            <w:tcW w:w="1440" w:type="dxa"/>
          </w:tcPr>
          <w:p w14:paraId="1D308BEA" w14:textId="409C006F" w:rsidR="00823E7B" w:rsidRPr="00823E7B" w:rsidRDefault="00823E7B" w:rsidP="00823E7B">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2 – </w:t>
            </w:r>
            <w:r w:rsidRPr="00823E7B">
              <w:rPr>
                <w:rFonts w:asciiTheme="minorHAnsi" w:hAnsiTheme="minorHAnsi" w:cstheme="minorHAnsi"/>
                <w:b/>
                <w:bCs/>
                <w:sz w:val="16"/>
                <w:szCs w:val="16"/>
              </w:rPr>
              <w:t>Blend Modes and Compositing for Commercial Photography</w:t>
            </w:r>
          </w:p>
          <w:p w14:paraId="41C353BB" w14:textId="77777777" w:rsidR="00823E7B" w:rsidRPr="00823E7B" w:rsidRDefault="00823E7B" w:rsidP="00823E7B">
            <w:pPr>
              <w:jc w:val="center"/>
              <w:rPr>
                <w:rFonts w:asciiTheme="minorHAnsi" w:hAnsiTheme="minorHAnsi" w:cstheme="minorHAnsi"/>
                <w:b/>
                <w:bCs/>
                <w:sz w:val="16"/>
                <w:szCs w:val="16"/>
              </w:rPr>
            </w:pPr>
          </w:p>
          <w:p w14:paraId="4A0520AC" w14:textId="10371C08" w:rsidR="00823E7B" w:rsidRPr="00823E7B" w:rsidRDefault="00823E7B" w:rsidP="00823E7B">
            <w:pPr>
              <w:jc w:val="center"/>
              <w:rPr>
                <w:rFonts w:asciiTheme="minorHAnsi" w:hAnsiTheme="minorHAnsi" w:cstheme="minorHAnsi"/>
                <w:b/>
                <w:bCs/>
                <w:sz w:val="16"/>
                <w:szCs w:val="16"/>
              </w:rPr>
            </w:pPr>
            <w:r w:rsidRPr="00863285">
              <w:rPr>
                <w:rFonts w:asciiTheme="minorHAnsi" w:hAnsiTheme="minorHAnsi" w:cstheme="minorHAnsi"/>
                <w:b/>
                <w:bCs/>
                <w:sz w:val="16"/>
                <w:szCs w:val="16"/>
              </w:rPr>
              <w:t>Explore &amp; Discuss I</w:t>
            </w:r>
            <w:r w:rsidRPr="00823E7B">
              <w:rPr>
                <w:rFonts w:asciiTheme="minorHAnsi" w:hAnsiTheme="minorHAnsi" w:cstheme="minorHAnsi"/>
                <w:b/>
                <w:bCs/>
                <w:sz w:val="16"/>
                <w:szCs w:val="16"/>
              </w:rPr>
              <w:t>I</w:t>
            </w:r>
          </w:p>
          <w:p w14:paraId="5E97FB74" w14:textId="30DFCBB1" w:rsidR="00823E7B" w:rsidRPr="00823E7B" w:rsidRDefault="00823E7B" w:rsidP="00823E7B">
            <w:pPr>
              <w:jc w:val="center"/>
              <w:rPr>
                <w:rFonts w:asciiTheme="minorHAnsi" w:hAnsiTheme="minorHAnsi" w:cstheme="minorHAnsi"/>
                <w:i/>
                <w:color w:val="000000" w:themeColor="text1"/>
                <w:sz w:val="16"/>
                <w:szCs w:val="16"/>
              </w:rPr>
            </w:pPr>
          </w:p>
        </w:tc>
        <w:tc>
          <w:tcPr>
            <w:tcW w:w="1359" w:type="dxa"/>
            <w:gridSpan w:val="2"/>
          </w:tcPr>
          <w:p w14:paraId="64A84C58" w14:textId="484D2447" w:rsidR="00823E7B" w:rsidRPr="00254F47" w:rsidRDefault="00823E7B" w:rsidP="00823E7B">
            <w:pPr>
              <w:jc w:val="center"/>
              <w:rPr>
                <w:i/>
                <w:color w:val="000000" w:themeColor="text1"/>
                <w:sz w:val="16"/>
                <w:szCs w:val="16"/>
              </w:rPr>
            </w:pPr>
            <w:r w:rsidRPr="00574078">
              <w:rPr>
                <w:i/>
                <w:color w:val="000000" w:themeColor="text1"/>
                <w:sz w:val="16"/>
                <w:szCs w:val="16"/>
              </w:rPr>
              <w:t>Check Blackboard course calendar for the exact due dates.</w:t>
            </w:r>
          </w:p>
        </w:tc>
      </w:tr>
      <w:tr w:rsidR="0095043C" w:rsidRPr="00254F47" w14:paraId="3637ED8E" w14:textId="77777777" w:rsidTr="00A42472">
        <w:trPr>
          <w:trHeight w:val="1563"/>
        </w:trPr>
        <w:tc>
          <w:tcPr>
            <w:tcW w:w="1075" w:type="dxa"/>
          </w:tcPr>
          <w:p w14:paraId="4EE29F33" w14:textId="0EB4C1E6" w:rsidR="0095043C" w:rsidRPr="005B3F92" w:rsidRDefault="0095043C" w:rsidP="0095043C">
            <w:pPr>
              <w:rPr>
                <w:b/>
                <w:i/>
                <w:color w:val="000000" w:themeColor="text1"/>
                <w:sz w:val="18"/>
                <w:szCs w:val="18"/>
              </w:rPr>
            </w:pPr>
            <w:r>
              <w:rPr>
                <w:b/>
                <w:i/>
                <w:color w:val="000000" w:themeColor="text1"/>
                <w:sz w:val="18"/>
                <w:szCs w:val="18"/>
              </w:rPr>
              <w:t>MODULE 3</w:t>
            </w:r>
          </w:p>
        </w:tc>
        <w:tc>
          <w:tcPr>
            <w:tcW w:w="1260" w:type="dxa"/>
          </w:tcPr>
          <w:p w14:paraId="784F9AA8" w14:textId="228C4024" w:rsidR="0095043C" w:rsidRPr="00254F47" w:rsidRDefault="0095043C" w:rsidP="0095043C">
            <w:pPr>
              <w:rPr>
                <w:i/>
                <w:color w:val="000000" w:themeColor="text1"/>
                <w:sz w:val="16"/>
                <w:szCs w:val="16"/>
              </w:rPr>
            </w:pPr>
            <w:r w:rsidRPr="00E408E3">
              <w:rPr>
                <w:rFonts w:cs="Arial"/>
                <w:i/>
                <w:color w:val="000000" w:themeColor="text1"/>
                <w:sz w:val="16"/>
                <w:szCs w:val="16"/>
              </w:rPr>
              <w:t>People and Place: The Art of Environmental Compositing</w:t>
            </w:r>
          </w:p>
        </w:tc>
        <w:tc>
          <w:tcPr>
            <w:tcW w:w="2070" w:type="dxa"/>
          </w:tcPr>
          <w:p w14:paraId="20ED06A9" w14:textId="1A6E1E58" w:rsidR="0095043C" w:rsidRPr="00254F47" w:rsidRDefault="0095043C" w:rsidP="0095043C">
            <w:pPr>
              <w:rPr>
                <w:i/>
                <w:color w:val="000000" w:themeColor="text1"/>
                <w:sz w:val="16"/>
                <w:szCs w:val="16"/>
              </w:rPr>
            </w:pPr>
            <w:r w:rsidRPr="00E04069">
              <w:rPr>
                <w:rFonts w:cs="Arial"/>
                <w:i/>
                <w:color w:val="000000" w:themeColor="text1"/>
                <w:sz w:val="16"/>
                <w:szCs w:val="16"/>
              </w:rPr>
              <w:t>Combine portrait and environmental photography to construct narrative-driven composites. Harmonize lighting, color, and scale to create believable, expressive relationships between subject and place.</w:t>
            </w:r>
          </w:p>
        </w:tc>
        <w:tc>
          <w:tcPr>
            <w:tcW w:w="2070" w:type="dxa"/>
          </w:tcPr>
          <w:p w14:paraId="7E295F27" w14:textId="26DEC8D5" w:rsidR="0095043C" w:rsidRPr="00254F47" w:rsidRDefault="0095043C" w:rsidP="0095043C">
            <w:pPr>
              <w:rPr>
                <w:i/>
                <w:color w:val="000000" w:themeColor="text1"/>
                <w:sz w:val="16"/>
                <w:szCs w:val="16"/>
              </w:rPr>
            </w:pPr>
            <w:r w:rsidRPr="00823E7B">
              <w:rPr>
                <w:i/>
                <w:color w:val="000000" w:themeColor="text1"/>
                <w:sz w:val="16"/>
                <w:szCs w:val="16"/>
              </w:rPr>
              <w:t>Complete all weekly materials, watch videos, review tutorials, and submit </w:t>
            </w:r>
            <w:r w:rsidRPr="00823E7B">
              <w:rPr>
                <w:b/>
                <w:bCs/>
                <w:i/>
                <w:color w:val="000000" w:themeColor="text1"/>
                <w:sz w:val="16"/>
                <w:szCs w:val="16"/>
              </w:rPr>
              <w:t>Project 3 – People and Place: The Art of Environmental Compositing</w:t>
            </w:r>
            <w:r w:rsidRPr="00823E7B">
              <w:rPr>
                <w:i/>
                <w:color w:val="000000" w:themeColor="text1"/>
                <w:sz w:val="16"/>
                <w:szCs w:val="16"/>
              </w:rPr>
              <w:t> and </w:t>
            </w:r>
            <w:r w:rsidRPr="00823E7B">
              <w:rPr>
                <w:b/>
                <w:bCs/>
                <w:i/>
                <w:color w:val="000000" w:themeColor="text1"/>
                <w:sz w:val="16"/>
                <w:szCs w:val="16"/>
              </w:rPr>
              <w:t>Explore &amp; Discuss III</w:t>
            </w:r>
            <w:r w:rsidRPr="00823E7B">
              <w:rPr>
                <w:i/>
                <w:color w:val="000000" w:themeColor="text1"/>
                <w:sz w:val="16"/>
                <w:szCs w:val="16"/>
              </w:rPr>
              <w:t> on time.</w:t>
            </w:r>
          </w:p>
        </w:tc>
        <w:tc>
          <w:tcPr>
            <w:tcW w:w="1440" w:type="dxa"/>
          </w:tcPr>
          <w:p w14:paraId="09F1AD5B" w14:textId="650BD8AC" w:rsidR="0095043C" w:rsidRPr="00823E7B" w:rsidRDefault="0095043C" w:rsidP="0095043C">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3 – </w:t>
            </w:r>
            <w:r w:rsidRPr="00823E7B">
              <w:rPr>
                <w:rFonts w:asciiTheme="minorHAnsi" w:hAnsiTheme="minorHAnsi" w:cstheme="minorHAnsi"/>
                <w:b/>
                <w:bCs/>
                <w:sz w:val="16"/>
                <w:szCs w:val="16"/>
              </w:rPr>
              <w:t>People and Place: The Art of Environmental Compositing</w:t>
            </w:r>
          </w:p>
          <w:p w14:paraId="120249B0" w14:textId="77777777" w:rsidR="0095043C" w:rsidRPr="00823E7B" w:rsidRDefault="0095043C" w:rsidP="0095043C">
            <w:pPr>
              <w:jc w:val="center"/>
              <w:rPr>
                <w:rFonts w:asciiTheme="minorHAnsi" w:hAnsiTheme="minorHAnsi" w:cstheme="minorHAnsi"/>
                <w:b/>
                <w:bCs/>
                <w:sz w:val="16"/>
                <w:szCs w:val="16"/>
              </w:rPr>
            </w:pPr>
          </w:p>
          <w:p w14:paraId="7CD18D9F" w14:textId="41CEA837" w:rsidR="0095043C" w:rsidRPr="00823E7B" w:rsidRDefault="0095043C" w:rsidP="0095043C">
            <w:pPr>
              <w:jc w:val="center"/>
              <w:rPr>
                <w:rFonts w:asciiTheme="minorHAnsi" w:hAnsiTheme="minorHAnsi" w:cstheme="minorHAnsi"/>
                <w:b/>
                <w:bCs/>
                <w:sz w:val="16"/>
                <w:szCs w:val="16"/>
              </w:rPr>
            </w:pPr>
            <w:r w:rsidRPr="00863285">
              <w:rPr>
                <w:rFonts w:asciiTheme="minorHAnsi" w:hAnsiTheme="minorHAnsi" w:cstheme="minorHAnsi"/>
                <w:b/>
                <w:bCs/>
                <w:sz w:val="16"/>
                <w:szCs w:val="16"/>
              </w:rPr>
              <w:t>Explore &amp; Discuss I</w:t>
            </w:r>
            <w:r w:rsidRPr="00823E7B">
              <w:rPr>
                <w:rFonts w:asciiTheme="minorHAnsi" w:hAnsiTheme="minorHAnsi" w:cstheme="minorHAnsi"/>
                <w:b/>
                <w:bCs/>
                <w:sz w:val="16"/>
                <w:szCs w:val="16"/>
              </w:rPr>
              <w:t>II</w:t>
            </w:r>
          </w:p>
          <w:p w14:paraId="52E77B77" w14:textId="14962344" w:rsidR="0095043C" w:rsidRPr="00823E7B" w:rsidRDefault="0095043C" w:rsidP="0095043C">
            <w:pPr>
              <w:jc w:val="center"/>
              <w:rPr>
                <w:rFonts w:asciiTheme="minorHAnsi" w:hAnsiTheme="minorHAnsi" w:cstheme="minorHAnsi"/>
                <w:i/>
                <w:color w:val="000000" w:themeColor="text1"/>
                <w:sz w:val="16"/>
                <w:szCs w:val="16"/>
              </w:rPr>
            </w:pPr>
          </w:p>
        </w:tc>
        <w:tc>
          <w:tcPr>
            <w:tcW w:w="1359" w:type="dxa"/>
            <w:gridSpan w:val="2"/>
          </w:tcPr>
          <w:p w14:paraId="143451EF" w14:textId="0A1FCD5E" w:rsidR="0095043C" w:rsidRPr="00254F47" w:rsidRDefault="0095043C" w:rsidP="0095043C">
            <w:pPr>
              <w:jc w:val="center"/>
              <w:rPr>
                <w:i/>
                <w:color w:val="000000" w:themeColor="text1"/>
                <w:sz w:val="16"/>
                <w:szCs w:val="16"/>
              </w:rPr>
            </w:pPr>
            <w:r w:rsidRPr="00953EF2">
              <w:rPr>
                <w:i/>
                <w:color w:val="000000" w:themeColor="text1"/>
                <w:sz w:val="16"/>
                <w:szCs w:val="16"/>
              </w:rPr>
              <w:t>Check Blackboard course calendar for the exact due dates.</w:t>
            </w:r>
          </w:p>
        </w:tc>
      </w:tr>
      <w:tr w:rsidR="0095043C" w:rsidRPr="00254F47" w14:paraId="4B40D651" w14:textId="77777777" w:rsidTr="00A42472">
        <w:trPr>
          <w:trHeight w:val="1367"/>
        </w:trPr>
        <w:tc>
          <w:tcPr>
            <w:tcW w:w="1075" w:type="dxa"/>
          </w:tcPr>
          <w:p w14:paraId="0316B8B3" w14:textId="77777777" w:rsidR="0095043C" w:rsidRPr="00254F47" w:rsidRDefault="0095043C" w:rsidP="0095043C">
            <w:pPr>
              <w:rPr>
                <w:b/>
                <w:i/>
                <w:color w:val="000000" w:themeColor="text1"/>
                <w:sz w:val="18"/>
                <w:szCs w:val="18"/>
              </w:rPr>
            </w:pPr>
            <w:r>
              <w:rPr>
                <w:b/>
                <w:i/>
                <w:color w:val="000000" w:themeColor="text1"/>
                <w:sz w:val="18"/>
                <w:szCs w:val="18"/>
              </w:rPr>
              <w:t>MODULE 4</w:t>
            </w:r>
          </w:p>
          <w:p w14:paraId="1BB788D1" w14:textId="54B1CF7D" w:rsidR="0095043C" w:rsidRPr="00254F47" w:rsidRDefault="0095043C" w:rsidP="0095043C">
            <w:pPr>
              <w:rPr>
                <w:b/>
                <w:i/>
                <w:color w:val="000000" w:themeColor="text1"/>
                <w:sz w:val="18"/>
                <w:szCs w:val="18"/>
              </w:rPr>
            </w:pPr>
          </w:p>
        </w:tc>
        <w:tc>
          <w:tcPr>
            <w:tcW w:w="1260" w:type="dxa"/>
          </w:tcPr>
          <w:p w14:paraId="3DA1B6DB" w14:textId="182624D6" w:rsidR="0095043C" w:rsidRPr="00254F47" w:rsidRDefault="0095043C" w:rsidP="0095043C">
            <w:pPr>
              <w:rPr>
                <w:i/>
                <w:color w:val="000000" w:themeColor="text1"/>
                <w:sz w:val="16"/>
                <w:szCs w:val="16"/>
              </w:rPr>
            </w:pPr>
            <w:r w:rsidRPr="00E408E3">
              <w:rPr>
                <w:rFonts w:cs="Arial"/>
                <w:i/>
                <w:color w:val="000000" w:themeColor="text1"/>
                <w:sz w:val="16"/>
                <w:szCs w:val="16"/>
              </w:rPr>
              <w:t>Conceptual Compositing with AI Assistance</w:t>
            </w:r>
          </w:p>
        </w:tc>
        <w:tc>
          <w:tcPr>
            <w:tcW w:w="2070" w:type="dxa"/>
          </w:tcPr>
          <w:p w14:paraId="7FF0D515" w14:textId="3E6967F6" w:rsidR="0095043C" w:rsidRPr="00254F47" w:rsidRDefault="0095043C" w:rsidP="0095043C">
            <w:pPr>
              <w:rPr>
                <w:i/>
                <w:color w:val="000000" w:themeColor="text1"/>
              </w:rPr>
            </w:pPr>
            <w:r w:rsidRPr="00E04069">
              <w:rPr>
                <w:rFonts w:cs="Arial"/>
                <w:i/>
                <w:color w:val="000000" w:themeColor="text1"/>
                <w:sz w:val="16"/>
                <w:szCs w:val="16"/>
              </w:rPr>
              <w:t>Use AI-assisted tools to enhance or expand compositional ideas while maintaining creative authorship. Explore surreal, conceptual, and fine-art composites integrating AI-generated backgrounds or objects.</w:t>
            </w:r>
          </w:p>
        </w:tc>
        <w:tc>
          <w:tcPr>
            <w:tcW w:w="2070" w:type="dxa"/>
          </w:tcPr>
          <w:p w14:paraId="0295830F" w14:textId="6DB62C4F" w:rsidR="0095043C" w:rsidRPr="00254F47" w:rsidRDefault="0095043C" w:rsidP="0095043C">
            <w:pPr>
              <w:rPr>
                <w:i/>
                <w:color w:val="000000" w:themeColor="text1"/>
                <w:sz w:val="16"/>
                <w:szCs w:val="16"/>
              </w:rPr>
            </w:pPr>
            <w:r>
              <w:rPr>
                <w:i/>
                <w:color w:val="000000" w:themeColor="text1"/>
                <w:sz w:val="16"/>
                <w:szCs w:val="16"/>
              </w:rPr>
              <w:t>C</w:t>
            </w:r>
            <w:r w:rsidRPr="00823E7B">
              <w:rPr>
                <w:i/>
                <w:color w:val="000000" w:themeColor="text1"/>
                <w:sz w:val="16"/>
                <w:szCs w:val="16"/>
              </w:rPr>
              <w:t>omplete all weekly materials, watch videos, review tutorials, and submit </w:t>
            </w:r>
            <w:r w:rsidRPr="00823E7B">
              <w:rPr>
                <w:b/>
                <w:bCs/>
                <w:i/>
                <w:color w:val="000000" w:themeColor="text1"/>
                <w:sz w:val="16"/>
                <w:szCs w:val="16"/>
              </w:rPr>
              <w:t>Project 4 – Conceptual Compositing with AI Assistance</w:t>
            </w:r>
            <w:r w:rsidRPr="00823E7B">
              <w:rPr>
                <w:i/>
                <w:color w:val="000000" w:themeColor="text1"/>
                <w:sz w:val="16"/>
                <w:szCs w:val="16"/>
              </w:rPr>
              <w:t> and </w:t>
            </w:r>
            <w:r w:rsidRPr="00823E7B">
              <w:rPr>
                <w:b/>
                <w:bCs/>
                <w:i/>
                <w:color w:val="000000" w:themeColor="text1"/>
                <w:sz w:val="16"/>
                <w:szCs w:val="16"/>
              </w:rPr>
              <w:t>Explore &amp; Discuss IV</w:t>
            </w:r>
            <w:r w:rsidRPr="00823E7B">
              <w:rPr>
                <w:i/>
                <w:color w:val="000000" w:themeColor="text1"/>
                <w:sz w:val="16"/>
                <w:szCs w:val="16"/>
              </w:rPr>
              <w:t> on time.</w:t>
            </w:r>
          </w:p>
        </w:tc>
        <w:tc>
          <w:tcPr>
            <w:tcW w:w="1440" w:type="dxa"/>
          </w:tcPr>
          <w:p w14:paraId="28CE4504" w14:textId="26F82A91" w:rsidR="0095043C" w:rsidRPr="00823E7B" w:rsidRDefault="0095043C" w:rsidP="0095043C">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4 – </w:t>
            </w:r>
            <w:r w:rsidRPr="00823E7B">
              <w:rPr>
                <w:rFonts w:asciiTheme="minorHAnsi" w:hAnsiTheme="minorHAnsi" w:cstheme="minorHAnsi"/>
                <w:b/>
                <w:bCs/>
                <w:sz w:val="16"/>
                <w:szCs w:val="16"/>
              </w:rPr>
              <w:t>Conceptual Compositing with AI Assistance</w:t>
            </w:r>
          </w:p>
          <w:p w14:paraId="20C8A318" w14:textId="77777777" w:rsidR="0095043C" w:rsidRPr="00823E7B" w:rsidRDefault="0095043C" w:rsidP="0095043C">
            <w:pPr>
              <w:jc w:val="center"/>
              <w:rPr>
                <w:rFonts w:asciiTheme="minorHAnsi" w:hAnsiTheme="minorHAnsi" w:cstheme="minorHAnsi"/>
                <w:b/>
                <w:bCs/>
                <w:sz w:val="16"/>
                <w:szCs w:val="16"/>
              </w:rPr>
            </w:pPr>
          </w:p>
          <w:p w14:paraId="6B0F2706" w14:textId="483B68C6" w:rsidR="0095043C" w:rsidRPr="00823E7B" w:rsidRDefault="0095043C" w:rsidP="0095043C">
            <w:pPr>
              <w:jc w:val="center"/>
              <w:rPr>
                <w:rFonts w:asciiTheme="minorHAnsi" w:hAnsiTheme="minorHAnsi" w:cstheme="minorHAnsi"/>
                <w:b/>
                <w:bCs/>
                <w:sz w:val="16"/>
                <w:szCs w:val="16"/>
              </w:rPr>
            </w:pPr>
            <w:r w:rsidRPr="00863285">
              <w:rPr>
                <w:rFonts w:asciiTheme="minorHAnsi" w:hAnsiTheme="minorHAnsi" w:cstheme="minorHAnsi"/>
                <w:b/>
                <w:bCs/>
                <w:sz w:val="16"/>
                <w:szCs w:val="16"/>
              </w:rPr>
              <w:t>Explore &amp; Discuss I</w:t>
            </w:r>
            <w:r w:rsidRPr="00823E7B">
              <w:rPr>
                <w:rFonts w:asciiTheme="minorHAnsi" w:hAnsiTheme="minorHAnsi" w:cstheme="minorHAnsi"/>
                <w:b/>
                <w:bCs/>
                <w:sz w:val="16"/>
                <w:szCs w:val="16"/>
              </w:rPr>
              <w:t>V</w:t>
            </w:r>
          </w:p>
          <w:p w14:paraId="4C25A4FD" w14:textId="3F58F403" w:rsidR="0095043C" w:rsidRPr="00823E7B" w:rsidRDefault="0095043C" w:rsidP="0095043C">
            <w:pPr>
              <w:jc w:val="center"/>
              <w:rPr>
                <w:rFonts w:asciiTheme="minorHAnsi" w:hAnsiTheme="minorHAnsi" w:cstheme="minorHAnsi"/>
                <w:b/>
                <w:bCs/>
                <w:sz w:val="16"/>
                <w:szCs w:val="16"/>
              </w:rPr>
            </w:pPr>
          </w:p>
          <w:p w14:paraId="2672E504" w14:textId="77777777" w:rsidR="0095043C" w:rsidRPr="00823E7B" w:rsidRDefault="0095043C" w:rsidP="0095043C">
            <w:pPr>
              <w:jc w:val="center"/>
              <w:rPr>
                <w:rFonts w:asciiTheme="minorHAnsi" w:hAnsiTheme="minorHAnsi" w:cstheme="minorHAnsi"/>
                <w:b/>
                <w:bCs/>
                <w:sz w:val="16"/>
                <w:szCs w:val="16"/>
              </w:rPr>
            </w:pPr>
          </w:p>
          <w:p w14:paraId="6951FFD4" w14:textId="5ED392A3" w:rsidR="0095043C" w:rsidRPr="00823E7B" w:rsidRDefault="0095043C" w:rsidP="0095043C">
            <w:pPr>
              <w:jc w:val="center"/>
              <w:rPr>
                <w:rFonts w:asciiTheme="minorHAnsi" w:hAnsiTheme="minorHAnsi" w:cstheme="minorHAnsi"/>
                <w:i/>
                <w:color w:val="000000" w:themeColor="text1"/>
                <w:sz w:val="16"/>
                <w:szCs w:val="16"/>
              </w:rPr>
            </w:pPr>
          </w:p>
        </w:tc>
        <w:tc>
          <w:tcPr>
            <w:tcW w:w="1359" w:type="dxa"/>
            <w:gridSpan w:val="2"/>
          </w:tcPr>
          <w:p w14:paraId="3CD179F7" w14:textId="47AD6542" w:rsidR="0095043C" w:rsidRPr="00254F47" w:rsidRDefault="0095043C" w:rsidP="0095043C">
            <w:pPr>
              <w:jc w:val="center"/>
              <w:rPr>
                <w:i/>
                <w:color w:val="000000" w:themeColor="text1"/>
                <w:sz w:val="16"/>
                <w:szCs w:val="16"/>
              </w:rPr>
            </w:pPr>
            <w:r w:rsidRPr="00953EF2">
              <w:rPr>
                <w:i/>
                <w:color w:val="000000" w:themeColor="text1"/>
                <w:sz w:val="16"/>
                <w:szCs w:val="16"/>
              </w:rPr>
              <w:t>Check Blackboard course calendar for the exact due dates.</w:t>
            </w:r>
          </w:p>
        </w:tc>
      </w:tr>
      <w:tr w:rsidR="0095043C" w:rsidRPr="00254F47" w14:paraId="2EEB1E62" w14:textId="77777777" w:rsidTr="00A42472">
        <w:trPr>
          <w:trHeight w:val="1563"/>
        </w:trPr>
        <w:tc>
          <w:tcPr>
            <w:tcW w:w="1075" w:type="dxa"/>
          </w:tcPr>
          <w:p w14:paraId="79BA4F81" w14:textId="76C33734" w:rsidR="0095043C" w:rsidRPr="00254F47" w:rsidRDefault="0095043C" w:rsidP="0095043C">
            <w:pPr>
              <w:rPr>
                <w:b/>
                <w:i/>
                <w:color w:val="000000" w:themeColor="text1"/>
                <w:sz w:val="18"/>
                <w:szCs w:val="18"/>
              </w:rPr>
            </w:pPr>
            <w:r>
              <w:rPr>
                <w:b/>
                <w:i/>
                <w:color w:val="000000" w:themeColor="text1"/>
                <w:sz w:val="18"/>
                <w:szCs w:val="18"/>
              </w:rPr>
              <w:lastRenderedPageBreak/>
              <w:t>MODULE 5</w:t>
            </w:r>
          </w:p>
        </w:tc>
        <w:tc>
          <w:tcPr>
            <w:tcW w:w="1260" w:type="dxa"/>
          </w:tcPr>
          <w:p w14:paraId="7B8912ED" w14:textId="432300BB" w:rsidR="0095043C" w:rsidRPr="00254F47" w:rsidRDefault="0095043C" w:rsidP="0095043C">
            <w:pPr>
              <w:rPr>
                <w:i/>
                <w:color w:val="000000" w:themeColor="text1"/>
                <w:sz w:val="16"/>
                <w:szCs w:val="16"/>
              </w:rPr>
            </w:pPr>
            <w:r w:rsidRPr="00E408E3">
              <w:rPr>
                <w:rFonts w:cs="Arial"/>
                <w:i/>
                <w:color w:val="000000" w:themeColor="text1"/>
                <w:sz w:val="16"/>
                <w:szCs w:val="16"/>
              </w:rPr>
              <w:t>Narrative Storytelling &amp; Cinematic Sequences</w:t>
            </w:r>
          </w:p>
        </w:tc>
        <w:tc>
          <w:tcPr>
            <w:tcW w:w="2070" w:type="dxa"/>
          </w:tcPr>
          <w:p w14:paraId="54A81318" w14:textId="1D864C6C" w:rsidR="0095043C" w:rsidRPr="00254F47" w:rsidRDefault="0095043C" w:rsidP="0095043C">
            <w:pPr>
              <w:rPr>
                <w:i/>
                <w:color w:val="000000" w:themeColor="text1"/>
              </w:rPr>
            </w:pPr>
            <w:r w:rsidRPr="00E04069">
              <w:rPr>
                <w:rFonts w:cs="Arial"/>
                <w:i/>
                <w:color w:val="000000" w:themeColor="text1"/>
                <w:sz w:val="16"/>
                <w:szCs w:val="16"/>
              </w:rPr>
              <w:t>Integrate all compositing, lighting, and narrative techniques into a cohesive series of images that demonstrate cinematic storytelling. Focus on pacing, emotional tone, and visual continuity.</w:t>
            </w:r>
          </w:p>
        </w:tc>
        <w:tc>
          <w:tcPr>
            <w:tcW w:w="2070" w:type="dxa"/>
          </w:tcPr>
          <w:p w14:paraId="1E66F935" w14:textId="2F21145C" w:rsidR="0095043C" w:rsidRPr="00254F47" w:rsidRDefault="0095043C" w:rsidP="0095043C">
            <w:pPr>
              <w:rPr>
                <w:i/>
                <w:color w:val="000000" w:themeColor="text1"/>
                <w:sz w:val="16"/>
                <w:szCs w:val="16"/>
              </w:rPr>
            </w:pPr>
            <w:r w:rsidRPr="00823E7B">
              <w:rPr>
                <w:i/>
                <w:color w:val="000000" w:themeColor="text1"/>
                <w:sz w:val="16"/>
                <w:szCs w:val="16"/>
              </w:rPr>
              <w:t>Complete all weekly materials, watch videos, review tutorials, and submit </w:t>
            </w:r>
            <w:r w:rsidRPr="00823E7B">
              <w:rPr>
                <w:b/>
                <w:bCs/>
                <w:i/>
                <w:color w:val="000000" w:themeColor="text1"/>
                <w:sz w:val="16"/>
                <w:szCs w:val="16"/>
              </w:rPr>
              <w:t>Project 5 – Narrative Storytelling &amp; Cinematic Sequences</w:t>
            </w:r>
            <w:r w:rsidRPr="00823E7B">
              <w:rPr>
                <w:i/>
                <w:color w:val="000000" w:themeColor="text1"/>
                <w:sz w:val="16"/>
                <w:szCs w:val="16"/>
              </w:rPr>
              <w:t> and </w:t>
            </w:r>
            <w:r w:rsidRPr="00823E7B">
              <w:rPr>
                <w:b/>
                <w:bCs/>
                <w:i/>
                <w:color w:val="000000" w:themeColor="text1"/>
                <w:sz w:val="16"/>
                <w:szCs w:val="16"/>
              </w:rPr>
              <w:t>Explore &amp; Discuss V</w:t>
            </w:r>
            <w:r w:rsidRPr="00823E7B">
              <w:rPr>
                <w:i/>
                <w:color w:val="000000" w:themeColor="text1"/>
                <w:sz w:val="16"/>
                <w:szCs w:val="16"/>
              </w:rPr>
              <w:t> on time.</w:t>
            </w:r>
          </w:p>
        </w:tc>
        <w:tc>
          <w:tcPr>
            <w:tcW w:w="1440" w:type="dxa"/>
          </w:tcPr>
          <w:p w14:paraId="387CAAC0" w14:textId="560CAD01" w:rsidR="0095043C" w:rsidRPr="00823E7B" w:rsidRDefault="0095043C" w:rsidP="0095043C">
            <w:pPr>
              <w:jc w:val="center"/>
              <w:rPr>
                <w:rFonts w:asciiTheme="minorHAnsi" w:hAnsiTheme="minorHAnsi" w:cstheme="minorHAnsi"/>
                <w:b/>
                <w:bCs/>
                <w:sz w:val="16"/>
                <w:szCs w:val="16"/>
              </w:rPr>
            </w:pPr>
            <w:r w:rsidRPr="00823E7B">
              <w:rPr>
                <w:rFonts w:asciiTheme="minorHAnsi" w:hAnsiTheme="minorHAnsi" w:cstheme="minorHAnsi"/>
                <w:b/>
                <w:i/>
                <w:color w:val="000000" w:themeColor="text1"/>
                <w:sz w:val="16"/>
                <w:szCs w:val="16"/>
              </w:rPr>
              <w:t xml:space="preserve">PROJECT 5 – </w:t>
            </w:r>
            <w:r w:rsidRPr="00823E7B">
              <w:rPr>
                <w:rFonts w:asciiTheme="minorHAnsi" w:hAnsiTheme="minorHAnsi" w:cstheme="minorHAnsi"/>
                <w:b/>
                <w:bCs/>
                <w:sz w:val="16"/>
                <w:szCs w:val="16"/>
              </w:rPr>
              <w:t>Narrative Storytelling &amp; Cinematic Sequences</w:t>
            </w:r>
          </w:p>
          <w:p w14:paraId="519B2F3B" w14:textId="77777777" w:rsidR="0095043C" w:rsidRPr="00823E7B" w:rsidRDefault="0095043C" w:rsidP="0095043C">
            <w:pPr>
              <w:jc w:val="center"/>
              <w:rPr>
                <w:rFonts w:asciiTheme="minorHAnsi" w:hAnsiTheme="minorHAnsi" w:cstheme="minorHAnsi"/>
                <w:b/>
                <w:bCs/>
                <w:sz w:val="16"/>
                <w:szCs w:val="16"/>
              </w:rPr>
            </w:pPr>
          </w:p>
          <w:p w14:paraId="496FCCF7" w14:textId="22F9187E" w:rsidR="0095043C" w:rsidRPr="00823E7B" w:rsidRDefault="0095043C" w:rsidP="0095043C">
            <w:pPr>
              <w:jc w:val="center"/>
              <w:rPr>
                <w:rFonts w:asciiTheme="minorHAnsi" w:hAnsiTheme="minorHAnsi" w:cstheme="minorHAnsi"/>
                <w:b/>
                <w:bCs/>
                <w:sz w:val="16"/>
                <w:szCs w:val="16"/>
              </w:rPr>
            </w:pPr>
            <w:r w:rsidRPr="00863285">
              <w:rPr>
                <w:rFonts w:asciiTheme="minorHAnsi" w:hAnsiTheme="minorHAnsi" w:cstheme="minorHAnsi"/>
                <w:b/>
                <w:bCs/>
                <w:sz w:val="16"/>
                <w:szCs w:val="16"/>
              </w:rPr>
              <w:t xml:space="preserve">Explore &amp; Discuss </w:t>
            </w:r>
            <w:r w:rsidRPr="00823E7B">
              <w:rPr>
                <w:rFonts w:asciiTheme="minorHAnsi" w:hAnsiTheme="minorHAnsi" w:cstheme="minorHAnsi"/>
                <w:b/>
                <w:bCs/>
                <w:sz w:val="16"/>
                <w:szCs w:val="16"/>
              </w:rPr>
              <w:t>V</w:t>
            </w:r>
          </w:p>
          <w:p w14:paraId="76AFCEBD" w14:textId="77777777" w:rsidR="0095043C" w:rsidRPr="00823E7B" w:rsidRDefault="0095043C" w:rsidP="0095043C">
            <w:pPr>
              <w:jc w:val="center"/>
              <w:rPr>
                <w:rFonts w:asciiTheme="minorHAnsi" w:hAnsiTheme="minorHAnsi" w:cstheme="minorHAnsi"/>
                <w:b/>
                <w:bCs/>
                <w:sz w:val="16"/>
                <w:szCs w:val="16"/>
              </w:rPr>
            </w:pPr>
          </w:p>
          <w:p w14:paraId="4DF29DD5" w14:textId="75AD541F" w:rsidR="0095043C" w:rsidRPr="00823E7B" w:rsidRDefault="0095043C" w:rsidP="0095043C">
            <w:pPr>
              <w:jc w:val="center"/>
              <w:rPr>
                <w:rFonts w:asciiTheme="minorHAnsi" w:hAnsiTheme="minorHAnsi" w:cstheme="minorHAnsi"/>
                <w:i/>
                <w:color w:val="000000" w:themeColor="text1"/>
                <w:sz w:val="16"/>
                <w:szCs w:val="16"/>
              </w:rPr>
            </w:pPr>
            <w:r w:rsidRPr="00823E7B">
              <w:rPr>
                <w:rFonts w:ascii="MS Gothic" w:eastAsia="MS Gothic" w:hAnsi="MS Gothic" w:cs="MS Gothic" w:hint="eastAsia"/>
                <w:sz w:val="16"/>
                <w:szCs w:val="16"/>
              </w:rPr>
              <w:t> </w:t>
            </w:r>
          </w:p>
        </w:tc>
        <w:tc>
          <w:tcPr>
            <w:tcW w:w="1359" w:type="dxa"/>
            <w:gridSpan w:val="2"/>
          </w:tcPr>
          <w:p w14:paraId="6F7321F8" w14:textId="4C7B1E46" w:rsidR="0095043C" w:rsidRPr="00254F47" w:rsidRDefault="0095043C" w:rsidP="0095043C">
            <w:pPr>
              <w:jc w:val="center"/>
              <w:rPr>
                <w:i/>
                <w:color w:val="000000" w:themeColor="text1"/>
                <w:sz w:val="16"/>
                <w:szCs w:val="16"/>
              </w:rPr>
            </w:pPr>
            <w:r w:rsidRPr="00953EF2">
              <w:rPr>
                <w:i/>
                <w:color w:val="000000" w:themeColor="text1"/>
                <w:sz w:val="16"/>
                <w:szCs w:val="16"/>
              </w:rPr>
              <w:t>Check Blackboard course calendar for the exact due dates.</w:t>
            </w:r>
          </w:p>
        </w:tc>
      </w:tr>
      <w:tr w:rsidR="00254F47" w:rsidRPr="00254F47" w14:paraId="78C6D894" w14:textId="77777777" w:rsidTr="008D60CC">
        <w:trPr>
          <w:gridAfter w:val="1"/>
          <w:wAfter w:w="9" w:type="dxa"/>
        </w:trPr>
        <w:tc>
          <w:tcPr>
            <w:tcW w:w="9265" w:type="dxa"/>
            <w:gridSpan w:val="6"/>
          </w:tcPr>
          <w:p w14:paraId="41A52D47" w14:textId="3F0437FB" w:rsidR="008D60CC" w:rsidRPr="00254F47" w:rsidRDefault="00E04069" w:rsidP="00823E7B">
            <w:pPr>
              <w:jc w:val="center"/>
              <w:rPr>
                <w:i/>
                <w:color w:val="000000" w:themeColor="text1"/>
                <w:sz w:val="16"/>
                <w:szCs w:val="16"/>
              </w:rPr>
            </w:pPr>
            <w:r>
              <w:rPr>
                <w:rFonts w:cs="Arial"/>
                <w:b/>
                <w:i/>
                <w:color w:val="000000" w:themeColor="text1"/>
                <w:sz w:val="18"/>
                <w:szCs w:val="18"/>
              </w:rPr>
              <w:t>NO</w:t>
            </w:r>
            <w:r w:rsidR="008D60CC" w:rsidRPr="00254F47">
              <w:rPr>
                <w:rFonts w:cs="Arial"/>
                <w:b/>
                <w:i/>
                <w:color w:val="000000" w:themeColor="text1"/>
                <w:sz w:val="18"/>
                <w:szCs w:val="18"/>
              </w:rPr>
              <w:t xml:space="preserve"> FINAL EXAM</w:t>
            </w: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footerReference w:type="default" r:id="rId14"/>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CB5A" w14:textId="77777777" w:rsidR="00190326" w:rsidRDefault="00190326">
      <w:r>
        <w:separator/>
      </w:r>
    </w:p>
  </w:endnote>
  <w:endnote w:type="continuationSeparator" w:id="0">
    <w:p w14:paraId="47AB94E1" w14:textId="77777777" w:rsidR="00190326" w:rsidRDefault="0019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3E87" w14:textId="77777777" w:rsidR="00190326" w:rsidRDefault="00190326">
      <w:r>
        <w:separator/>
      </w:r>
    </w:p>
  </w:footnote>
  <w:footnote w:type="continuationSeparator" w:id="0">
    <w:p w14:paraId="2930691D" w14:textId="77777777" w:rsidR="00190326" w:rsidRDefault="00190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6F21F6D"/>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65D9A"/>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02B03"/>
    <w:multiLevelType w:val="hybridMultilevel"/>
    <w:tmpl w:val="7CF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23FCC"/>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010EE6"/>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F41E3"/>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71FA0"/>
    <w:multiLevelType w:val="hybridMultilevel"/>
    <w:tmpl w:val="CE40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9C35CB"/>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9"/>
  </w:num>
  <w:num w:numId="3" w16cid:durableId="1102916894">
    <w:abstractNumId w:val="21"/>
  </w:num>
  <w:num w:numId="4" w16cid:durableId="1366055110">
    <w:abstractNumId w:val="23"/>
  </w:num>
  <w:num w:numId="5" w16cid:durableId="139930594">
    <w:abstractNumId w:val="0"/>
  </w:num>
  <w:num w:numId="6" w16cid:durableId="1155220918">
    <w:abstractNumId w:val="12"/>
  </w:num>
  <w:num w:numId="7" w16cid:durableId="478811545">
    <w:abstractNumId w:val="20"/>
  </w:num>
  <w:num w:numId="8" w16cid:durableId="208152521">
    <w:abstractNumId w:val="1"/>
  </w:num>
  <w:num w:numId="9" w16cid:durableId="1917785081">
    <w:abstractNumId w:val="18"/>
  </w:num>
  <w:num w:numId="10" w16cid:durableId="1727797034">
    <w:abstractNumId w:val="22"/>
  </w:num>
  <w:num w:numId="11" w16cid:durableId="259336326">
    <w:abstractNumId w:val="16"/>
  </w:num>
  <w:num w:numId="12" w16cid:durableId="1809391637">
    <w:abstractNumId w:val="7"/>
  </w:num>
  <w:num w:numId="13" w16cid:durableId="252787870">
    <w:abstractNumId w:val="11"/>
  </w:num>
  <w:num w:numId="14" w16cid:durableId="362756530">
    <w:abstractNumId w:val="4"/>
  </w:num>
  <w:num w:numId="15" w16cid:durableId="487211964">
    <w:abstractNumId w:val="13"/>
  </w:num>
  <w:num w:numId="16" w16cid:durableId="1091047670">
    <w:abstractNumId w:val="14"/>
  </w:num>
  <w:num w:numId="17" w16cid:durableId="88427930">
    <w:abstractNumId w:val="17"/>
  </w:num>
  <w:num w:numId="18" w16cid:durableId="1804618987">
    <w:abstractNumId w:val="6"/>
  </w:num>
  <w:num w:numId="19" w16cid:durableId="1648169075">
    <w:abstractNumId w:val="8"/>
  </w:num>
  <w:num w:numId="20" w16cid:durableId="756055457">
    <w:abstractNumId w:val="19"/>
  </w:num>
  <w:num w:numId="21" w16cid:durableId="704479030">
    <w:abstractNumId w:val="2"/>
  </w:num>
  <w:num w:numId="22" w16cid:durableId="531261273">
    <w:abstractNumId w:val="5"/>
  </w:num>
  <w:num w:numId="23" w16cid:durableId="1561937873">
    <w:abstractNumId w:val="15"/>
  </w:num>
  <w:num w:numId="24" w16cid:durableId="2009474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3769D"/>
    <w:rsid w:val="000501B9"/>
    <w:rsid w:val="00074C89"/>
    <w:rsid w:val="000849F6"/>
    <w:rsid w:val="00104EE2"/>
    <w:rsid w:val="00142D6A"/>
    <w:rsid w:val="0016081B"/>
    <w:rsid w:val="00162741"/>
    <w:rsid w:val="00190326"/>
    <w:rsid w:val="001B2751"/>
    <w:rsid w:val="001C1176"/>
    <w:rsid w:val="001F7E7D"/>
    <w:rsid w:val="00202AB1"/>
    <w:rsid w:val="00233C0A"/>
    <w:rsid w:val="00246BA2"/>
    <w:rsid w:val="00254F47"/>
    <w:rsid w:val="00261A6A"/>
    <w:rsid w:val="0026514E"/>
    <w:rsid w:val="002679A0"/>
    <w:rsid w:val="00274D2A"/>
    <w:rsid w:val="002A6BFD"/>
    <w:rsid w:val="002D245D"/>
    <w:rsid w:val="002D7BA9"/>
    <w:rsid w:val="002F38B2"/>
    <w:rsid w:val="00301CD0"/>
    <w:rsid w:val="00307B71"/>
    <w:rsid w:val="0032791C"/>
    <w:rsid w:val="0036495A"/>
    <w:rsid w:val="003C6959"/>
    <w:rsid w:val="003D1B30"/>
    <w:rsid w:val="003D36F7"/>
    <w:rsid w:val="003E18B4"/>
    <w:rsid w:val="003F1D12"/>
    <w:rsid w:val="00403537"/>
    <w:rsid w:val="00416C39"/>
    <w:rsid w:val="00467416"/>
    <w:rsid w:val="004728C0"/>
    <w:rsid w:val="005004F7"/>
    <w:rsid w:val="005065AF"/>
    <w:rsid w:val="00575CED"/>
    <w:rsid w:val="005A7283"/>
    <w:rsid w:val="005B099F"/>
    <w:rsid w:val="005B3A3A"/>
    <w:rsid w:val="005B3F92"/>
    <w:rsid w:val="005C2316"/>
    <w:rsid w:val="005C2B9B"/>
    <w:rsid w:val="00613BD9"/>
    <w:rsid w:val="0061675C"/>
    <w:rsid w:val="00620C89"/>
    <w:rsid w:val="006223FB"/>
    <w:rsid w:val="006351D4"/>
    <w:rsid w:val="00635FE6"/>
    <w:rsid w:val="006462E0"/>
    <w:rsid w:val="00672548"/>
    <w:rsid w:val="0067368A"/>
    <w:rsid w:val="006743E5"/>
    <w:rsid w:val="006A56D2"/>
    <w:rsid w:val="006C7C54"/>
    <w:rsid w:val="006E2B45"/>
    <w:rsid w:val="006E3B9B"/>
    <w:rsid w:val="006F4D13"/>
    <w:rsid w:val="00764E72"/>
    <w:rsid w:val="00771782"/>
    <w:rsid w:val="007778B7"/>
    <w:rsid w:val="00794DDB"/>
    <w:rsid w:val="007A3604"/>
    <w:rsid w:val="007C6C18"/>
    <w:rsid w:val="007D2C5B"/>
    <w:rsid w:val="007E06ED"/>
    <w:rsid w:val="007F24D7"/>
    <w:rsid w:val="0081629C"/>
    <w:rsid w:val="008225D4"/>
    <w:rsid w:val="00823E7B"/>
    <w:rsid w:val="0083738C"/>
    <w:rsid w:val="00861265"/>
    <w:rsid w:val="00863285"/>
    <w:rsid w:val="00865B05"/>
    <w:rsid w:val="0087190A"/>
    <w:rsid w:val="00891C9E"/>
    <w:rsid w:val="008B69E4"/>
    <w:rsid w:val="008D60CC"/>
    <w:rsid w:val="008F5327"/>
    <w:rsid w:val="008F6040"/>
    <w:rsid w:val="00933D97"/>
    <w:rsid w:val="0095043C"/>
    <w:rsid w:val="00961B0E"/>
    <w:rsid w:val="00972715"/>
    <w:rsid w:val="009826D0"/>
    <w:rsid w:val="009B5076"/>
    <w:rsid w:val="009C3C67"/>
    <w:rsid w:val="009D3B85"/>
    <w:rsid w:val="009D65A4"/>
    <w:rsid w:val="009E26A2"/>
    <w:rsid w:val="009E5353"/>
    <w:rsid w:val="009F75CB"/>
    <w:rsid w:val="00A025F0"/>
    <w:rsid w:val="00A037E0"/>
    <w:rsid w:val="00A20D98"/>
    <w:rsid w:val="00A2406D"/>
    <w:rsid w:val="00A3608A"/>
    <w:rsid w:val="00A36973"/>
    <w:rsid w:val="00A42472"/>
    <w:rsid w:val="00A47958"/>
    <w:rsid w:val="00A76F90"/>
    <w:rsid w:val="00A86695"/>
    <w:rsid w:val="00A951E7"/>
    <w:rsid w:val="00AA0062"/>
    <w:rsid w:val="00AA3428"/>
    <w:rsid w:val="00AB1901"/>
    <w:rsid w:val="00AC79C6"/>
    <w:rsid w:val="00AD60BA"/>
    <w:rsid w:val="00AE47C9"/>
    <w:rsid w:val="00AE792E"/>
    <w:rsid w:val="00AF6270"/>
    <w:rsid w:val="00B07A7F"/>
    <w:rsid w:val="00B1299D"/>
    <w:rsid w:val="00B14B89"/>
    <w:rsid w:val="00B51BF2"/>
    <w:rsid w:val="00B66B2E"/>
    <w:rsid w:val="00B67BDC"/>
    <w:rsid w:val="00B858B4"/>
    <w:rsid w:val="00B85FEA"/>
    <w:rsid w:val="00B911BB"/>
    <w:rsid w:val="00B959D0"/>
    <w:rsid w:val="00B965EF"/>
    <w:rsid w:val="00BA211C"/>
    <w:rsid w:val="00BA3002"/>
    <w:rsid w:val="00BB4AD3"/>
    <w:rsid w:val="00BE41B8"/>
    <w:rsid w:val="00C046A0"/>
    <w:rsid w:val="00C11CCD"/>
    <w:rsid w:val="00C261AE"/>
    <w:rsid w:val="00C45967"/>
    <w:rsid w:val="00C5112A"/>
    <w:rsid w:val="00C6098D"/>
    <w:rsid w:val="00C97BA7"/>
    <w:rsid w:val="00CC359D"/>
    <w:rsid w:val="00CC52D0"/>
    <w:rsid w:val="00CC62CE"/>
    <w:rsid w:val="00D300B9"/>
    <w:rsid w:val="00D457F1"/>
    <w:rsid w:val="00D632AB"/>
    <w:rsid w:val="00D70FD2"/>
    <w:rsid w:val="00D718B0"/>
    <w:rsid w:val="00D73A03"/>
    <w:rsid w:val="00D8358B"/>
    <w:rsid w:val="00D91EA6"/>
    <w:rsid w:val="00DC3308"/>
    <w:rsid w:val="00DE18CD"/>
    <w:rsid w:val="00DF4A7F"/>
    <w:rsid w:val="00E02589"/>
    <w:rsid w:val="00E04069"/>
    <w:rsid w:val="00E408E3"/>
    <w:rsid w:val="00E42170"/>
    <w:rsid w:val="00E4376F"/>
    <w:rsid w:val="00E60143"/>
    <w:rsid w:val="00E62A67"/>
    <w:rsid w:val="00E67260"/>
    <w:rsid w:val="00E86C8D"/>
    <w:rsid w:val="00ED16FC"/>
    <w:rsid w:val="00F13772"/>
    <w:rsid w:val="00F24432"/>
    <w:rsid w:val="00F27957"/>
    <w:rsid w:val="00F3180B"/>
    <w:rsid w:val="00F44CD4"/>
    <w:rsid w:val="00F57EF5"/>
    <w:rsid w:val="00F61C26"/>
    <w:rsid w:val="00F64EB0"/>
    <w:rsid w:val="00F81417"/>
    <w:rsid w:val="00F92DF2"/>
    <w:rsid w:val="00FC2B85"/>
    <w:rsid w:val="00FD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7">
    <w:name w:val="heading 7"/>
    <w:basedOn w:val="Normal"/>
    <w:next w:val="Normal"/>
    <w:link w:val="Heading7Char"/>
    <w:uiPriority w:val="9"/>
    <w:semiHidden/>
    <w:unhideWhenUsed/>
    <w:qFormat/>
    <w:rsid w:val="00E0258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customStyle="1" w:styleId="Heading7Char">
    <w:name w:val="Heading 7 Char"/>
    <w:basedOn w:val="DefaultParagraphFont"/>
    <w:link w:val="Heading7"/>
    <w:uiPriority w:val="9"/>
    <w:semiHidden/>
    <w:rsid w:val="00E02589"/>
    <w:rPr>
      <w:rFonts w:eastAsiaTheme="majorEastAsia" w:cstheme="majorBidi"/>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5FC15-2EAF-4E65-8CAE-868F8595D8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3E532-A0A1-42C7-9C7B-30FF3A75F46C}">
  <ds:schemaRefs>
    <ds:schemaRef ds:uri="http://schemas.microsoft.com/sharepoint/v3/contenttype/forms"/>
  </ds:schemaRefs>
</ds:datastoreItem>
</file>

<file path=customXml/itemProps3.xml><?xml version="1.0" encoding="utf-8"?>
<ds:datastoreItem xmlns:ds="http://schemas.openxmlformats.org/officeDocument/2006/customXml" ds:itemID="{2D6EF1A9-CBCC-4D48-9D99-010258DCE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21</cp:revision>
  <dcterms:created xsi:type="dcterms:W3CDTF">2025-10-26T14:47:00Z</dcterms:created>
  <dcterms:modified xsi:type="dcterms:W3CDTF">2026-05-16T17:47:00Z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