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45CF0F05" w:rsidR="00233C0A" w:rsidRPr="00DB6415" w:rsidRDefault="00D91EA6" w:rsidP="00233C0A">
      <w:pPr>
        <w:rPr>
          <w:b/>
          <w:bCs/>
        </w:rPr>
      </w:pPr>
      <w:r w:rsidRPr="00233C0A">
        <w:rPr>
          <w:b/>
          <w:bCs/>
        </w:rPr>
        <w:t>COURSE NUMBER:</w:t>
      </w:r>
      <w:r w:rsidR="00D300B9">
        <w:rPr>
          <w:b/>
          <w:bCs/>
        </w:rPr>
        <w:t xml:space="preserve">  FOTO 1</w:t>
      </w:r>
      <w:r w:rsidR="007B630A">
        <w:rPr>
          <w:b/>
          <w:bCs/>
        </w:rPr>
        <w:t>250</w:t>
      </w:r>
      <w:r w:rsidR="00D457F1">
        <w:rPr>
          <w:b/>
          <w:bCs/>
        </w:rPr>
        <w:t xml:space="preserve"> </w:t>
      </w:r>
      <w:r w:rsidR="00D457F1">
        <w:rPr>
          <w:b/>
          <w:bCs/>
        </w:rPr>
        <w:tab/>
      </w:r>
      <w:r w:rsidR="00D457F1">
        <w:rPr>
          <w:b/>
          <w:bCs/>
        </w:rPr>
        <w:tab/>
      </w:r>
      <w:r w:rsidR="00AB3569">
        <w:rPr>
          <w:b/>
          <w:bCs/>
        </w:rPr>
        <w:tab/>
      </w:r>
      <w:r w:rsidRPr="00233C0A">
        <w:rPr>
          <w:b/>
          <w:bCs/>
        </w:rPr>
        <w:t>COURSE TITLE:</w:t>
      </w:r>
      <w:r w:rsidR="00D300B9">
        <w:rPr>
          <w:b/>
          <w:bCs/>
        </w:rPr>
        <w:t xml:space="preserve">  </w:t>
      </w:r>
      <w:r w:rsidR="007B630A">
        <w:rPr>
          <w:b/>
          <w:bCs/>
        </w:rPr>
        <w:t>Night</w:t>
      </w:r>
      <w:r w:rsidR="002679A0">
        <w:rPr>
          <w:b/>
          <w:bCs/>
        </w:rPr>
        <w:t xml:space="preserve"> Photography</w:t>
      </w:r>
    </w:p>
    <w:p w14:paraId="15ECDE75" w14:textId="75EAC912" w:rsidR="00233C0A" w:rsidRDefault="00AB3569"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31AE8E40" w14:textId="6F9BE5ED" w:rsidR="006462E0" w:rsidRPr="00233C0A" w:rsidRDefault="00D91EA6" w:rsidP="00233C0A">
      <w:pPr>
        <w:rPr>
          <w:b/>
          <w:bCs/>
        </w:rPr>
      </w:pPr>
      <w:r w:rsidRPr="00233C0A">
        <w:rPr>
          <w:b/>
          <w:bCs/>
        </w:rPr>
        <w:t>CREDITS:</w:t>
      </w:r>
      <w:r w:rsidR="00D300B9">
        <w:rPr>
          <w:b/>
          <w:bCs/>
        </w:rPr>
        <w:t xml:space="preserve">  </w:t>
      </w:r>
      <w:r w:rsidR="00BE7D54">
        <w:rPr>
          <w:b/>
          <w:bCs/>
        </w:rPr>
        <w:t>2</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w:t>
      </w:r>
      <w:r w:rsidR="00BE7D54">
        <w:rPr>
          <w:b/>
          <w:bCs/>
        </w:rPr>
        <w:t>1</w:t>
      </w:r>
      <w:r w:rsidR="00D300B9">
        <w:rPr>
          <w:b/>
          <w:bCs/>
        </w:rPr>
        <w:t xml:space="preserve"> Lecture/</w:t>
      </w:r>
      <w:r w:rsidR="00BE7D54">
        <w:rPr>
          <w:b/>
          <w:bCs/>
        </w:rPr>
        <w:t>2</w:t>
      </w:r>
      <w:r w:rsidR="00D300B9">
        <w:rPr>
          <w:b/>
          <w:bCs/>
        </w:rPr>
        <w:t xml:space="preserve"> Lab</w:t>
      </w:r>
      <w:r w:rsidR="00BE7D54">
        <w:rPr>
          <w:b/>
          <w:bCs/>
        </w:rPr>
        <w:t xml:space="preserve"> </w:t>
      </w:r>
      <w:r w:rsidR="00D73A03">
        <w:rPr>
          <w:b/>
          <w:bCs/>
        </w:rPr>
        <w:t>(online)</w:t>
      </w:r>
      <w:r w:rsidRPr="00233C0A">
        <w:rPr>
          <w:b/>
          <w:bCs/>
        </w:rPr>
        <w:tab/>
      </w:r>
      <w:r w:rsidR="00233C0A">
        <w:rPr>
          <w:b/>
          <w:bCs/>
        </w:rPr>
        <w:tab/>
      </w:r>
      <w:r w:rsidRPr="00233C0A">
        <w:rPr>
          <w:b/>
          <w:bCs/>
        </w:rPr>
        <w:t>PREREQUISITES:</w:t>
      </w:r>
      <w:r w:rsidR="00D300B9">
        <w:rPr>
          <w:b/>
          <w:bCs/>
        </w:rPr>
        <w:t xml:space="preserve">  </w:t>
      </w:r>
      <w:r w:rsidR="002679A0">
        <w:rPr>
          <w:b/>
          <w:bCs/>
        </w:rPr>
        <w:t>None</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0DAD3E28" w14:textId="1933244F" w:rsidR="00A76F90" w:rsidRDefault="00D27B50" w:rsidP="006743E5">
      <w:pPr>
        <w:rPr>
          <w:rFonts w:eastAsia="Times New Roman" w:cstheme="minorHAnsi"/>
          <w:color w:val="2C2C2C"/>
          <w:bdr w:val="none" w:sz="0" w:space="0" w:color="auto" w:frame="1"/>
        </w:rPr>
      </w:pPr>
      <w:r w:rsidRPr="00D27B50">
        <w:rPr>
          <w:rFonts w:eastAsia="Times New Roman" w:cstheme="minorHAnsi"/>
          <w:color w:val="2C2C2C"/>
          <w:bdr w:val="none" w:sz="0" w:space="0" w:color="auto" w:frame="1"/>
        </w:rPr>
        <w:t xml:space="preserve">FOTO 1250 is a hands-on, project-driven exploration of photography after dark, where students learn to master the art and science of low-light image creation. Through immersive field shoots and studio experiments, students gain technical and creative control of long exposures, motion blur, light painting, architectural illumination, and environmental storytelling. The course emphasizes real-world commercial, editorial, and fine-art applications—from advertising and urban landscapes to fine-art nightscapes and time-lapse sequences. Students will also refine their post-production workflow using Adobe Photoshop, Lightroom, and Camera Raw to enhance color, contrast, and detail in challenging lighting conditions. By the end of the course, participants will produce a professional-quality portfolio that captures the drama, atmosphere, and beauty of the night. </w:t>
      </w:r>
      <w:r w:rsidR="00422D5D">
        <w:rPr>
          <w:rFonts w:eastAsia="Times New Roman" w:cstheme="minorHAnsi"/>
          <w:color w:val="2C2C2C"/>
          <w:bdr w:val="none" w:sz="0" w:space="0" w:color="auto" w:frame="1"/>
        </w:rPr>
        <w:t xml:space="preserve"> </w:t>
      </w:r>
    </w:p>
    <w:p w14:paraId="29667B79" w14:textId="77777777" w:rsidR="00D27B50" w:rsidRPr="00CE735A" w:rsidRDefault="00D27B50"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5C1C7563" w14:textId="25C1EE91" w:rsidR="00D27B50" w:rsidRPr="00D27B50" w:rsidRDefault="00D27B50" w:rsidP="00D27B50">
      <w:pPr>
        <w:pStyle w:val="ListParagraph"/>
        <w:numPr>
          <w:ilvl w:val="0"/>
          <w:numId w:val="17"/>
        </w:numPr>
        <w:rPr>
          <w:rFonts w:eastAsia="Times New Roman" w:cstheme="minorHAnsi"/>
          <w:color w:val="000000"/>
          <w:bdr w:val="none" w:sz="0" w:space="0" w:color="auto" w:frame="1"/>
        </w:rPr>
      </w:pPr>
      <w:r w:rsidRPr="00D27B50">
        <w:rPr>
          <w:rFonts w:eastAsia="Times New Roman" w:cstheme="minorHAnsi"/>
          <w:color w:val="000000"/>
          <w:bdr w:val="none" w:sz="0" w:space="0" w:color="auto" w:frame="1"/>
        </w:rPr>
        <w:t>Capture and control long-exposure imagery using manual camera settings, tripods, and interval timers to manage time, motion, and light.</w:t>
      </w:r>
    </w:p>
    <w:p w14:paraId="4AD0354D" w14:textId="1BE9F23E" w:rsidR="00D27B50" w:rsidRPr="00D27B50" w:rsidRDefault="00D27B50" w:rsidP="00D27B50">
      <w:pPr>
        <w:pStyle w:val="ListParagraph"/>
        <w:numPr>
          <w:ilvl w:val="0"/>
          <w:numId w:val="17"/>
        </w:numPr>
        <w:rPr>
          <w:rFonts w:eastAsia="Times New Roman" w:cstheme="minorHAnsi"/>
          <w:color w:val="000000"/>
          <w:bdr w:val="none" w:sz="0" w:space="0" w:color="auto" w:frame="1"/>
        </w:rPr>
      </w:pPr>
      <w:r w:rsidRPr="00D27B50">
        <w:rPr>
          <w:rFonts w:eastAsia="Times New Roman" w:cstheme="minorHAnsi"/>
          <w:color w:val="000000"/>
          <w:bdr w:val="none" w:sz="0" w:space="0" w:color="auto" w:frame="1"/>
        </w:rPr>
        <w:t>Apply principles of low-light composition and creative exposure to produce expressive, technically sound night photographs.</w:t>
      </w:r>
    </w:p>
    <w:p w14:paraId="309998C0" w14:textId="78FEE586" w:rsidR="00D27B50" w:rsidRPr="00D27B50" w:rsidRDefault="00D27B50" w:rsidP="00D27B50">
      <w:pPr>
        <w:pStyle w:val="ListParagraph"/>
        <w:numPr>
          <w:ilvl w:val="0"/>
          <w:numId w:val="17"/>
        </w:numPr>
        <w:rPr>
          <w:rFonts w:eastAsia="Times New Roman" w:cstheme="minorHAnsi"/>
          <w:color w:val="000000"/>
          <w:bdr w:val="none" w:sz="0" w:space="0" w:color="auto" w:frame="1"/>
        </w:rPr>
      </w:pPr>
      <w:r w:rsidRPr="00D27B50">
        <w:rPr>
          <w:rFonts w:eastAsia="Times New Roman" w:cstheme="minorHAnsi"/>
          <w:color w:val="000000"/>
          <w:bdr w:val="none" w:sz="0" w:space="0" w:color="auto" w:frame="1"/>
        </w:rPr>
        <w:t>Utilize artificial and natural light sources including neon, LED, flash, and ambient street lighting to shape mood and tone.</w:t>
      </w:r>
    </w:p>
    <w:p w14:paraId="0F85C60F" w14:textId="65B83DF0" w:rsidR="00D27B50" w:rsidRPr="00D27B50" w:rsidRDefault="00D27B50" w:rsidP="00D27B50">
      <w:pPr>
        <w:pStyle w:val="ListParagraph"/>
        <w:numPr>
          <w:ilvl w:val="0"/>
          <w:numId w:val="17"/>
        </w:numPr>
        <w:rPr>
          <w:rFonts w:eastAsia="Times New Roman" w:cstheme="minorHAnsi"/>
          <w:color w:val="000000"/>
          <w:bdr w:val="none" w:sz="0" w:space="0" w:color="auto" w:frame="1"/>
        </w:rPr>
      </w:pPr>
      <w:r w:rsidRPr="00D27B50">
        <w:rPr>
          <w:rFonts w:eastAsia="Times New Roman" w:cstheme="minorHAnsi"/>
          <w:color w:val="000000"/>
          <w:bdr w:val="none" w:sz="0" w:space="0" w:color="auto" w:frame="1"/>
        </w:rPr>
        <w:t>Perform advanced post-production techniques in Adobe Photoshop and Lightroom for noise reduction, color correction, and highlight recovery.</w:t>
      </w:r>
    </w:p>
    <w:p w14:paraId="1A0BEBCB" w14:textId="682D0E8E" w:rsidR="00D27B50" w:rsidRPr="00D27B50" w:rsidRDefault="00D27B50" w:rsidP="00D27B50">
      <w:pPr>
        <w:pStyle w:val="ListParagraph"/>
        <w:numPr>
          <w:ilvl w:val="0"/>
          <w:numId w:val="17"/>
        </w:numPr>
        <w:rPr>
          <w:rFonts w:eastAsia="Times New Roman" w:cstheme="minorHAnsi"/>
          <w:color w:val="000000"/>
          <w:bdr w:val="none" w:sz="0" w:space="0" w:color="auto" w:frame="1"/>
        </w:rPr>
      </w:pPr>
      <w:r w:rsidRPr="00D27B50">
        <w:rPr>
          <w:rFonts w:eastAsia="Times New Roman" w:cstheme="minorHAnsi"/>
          <w:color w:val="000000"/>
          <w:bdr w:val="none" w:sz="0" w:space="0" w:color="auto" w:frame="1"/>
        </w:rPr>
        <w:t>Employ light painting and mixed-light techniques to create imaginative or commercial imagery for advertising and visual storytelling.</w:t>
      </w:r>
    </w:p>
    <w:p w14:paraId="56618304" w14:textId="23944CC8" w:rsidR="00D27B50" w:rsidRPr="00D27B50" w:rsidRDefault="00D27B50" w:rsidP="00D27B50">
      <w:pPr>
        <w:pStyle w:val="ListParagraph"/>
        <w:numPr>
          <w:ilvl w:val="0"/>
          <w:numId w:val="17"/>
        </w:numPr>
        <w:rPr>
          <w:rFonts w:eastAsia="Times New Roman" w:cstheme="minorHAnsi"/>
          <w:color w:val="000000"/>
          <w:bdr w:val="none" w:sz="0" w:space="0" w:color="auto" w:frame="1"/>
        </w:rPr>
      </w:pPr>
      <w:r w:rsidRPr="00D27B50">
        <w:rPr>
          <w:rFonts w:eastAsia="Times New Roman" w:cstheme="minorHAnsi"/>
          <w:color w:val="000000"/>
          <w:bdr w:val="none" w:sz="0" w:space="0" w:color="auto" w:frame="1"/>
        </w:rPr>
        <w:t>Compose and photograph architectural and urban night scenes with attention to symmetry, reflection, and visual rhythm.</w:t>
      </w:r>
    </w:p>
    <w:p w14:paraId="75EC1A19" w14:textId="0B525D6A" w:rsidR="00D27B50" w:rsidRPr="00D27B50" w:rsidRDefault="00D27B50" w:rsidP="00D27B50">
      <w:pPr>
        <w:pStyle w:val="ListParagraph"/>
        <w:numPr>
          <w:ilvl w:val="0"/>
          <w:numId w:val="17"/>
        </w:numPr>
        <w:rPr>
          <w:rFonts w:eastAsia="Times New Roman" w:cstheme="minorHAnsi"/>
          <w:color w:val="000000"/>
          <w:bdr w:val="none" w:sz="0" w:space="0" w:color="auto" w:frame="1"/>
        </w:rPr>
      </w:pPr>
      <w:r w:rsidRPr="00D27B50">
        <w:rPr>
          <w:rFonts w:eastAsia="Times New Roman" w:cstheme="minorHAnsi"/>
          <w:color w:val="000000"/>
          <w:bdr w:val="none" w:sz="0" w:space="0" w:color="auto" w:frame="1"/>
        </w:rPr>
        <w:t>Create a cohesive body of work that integrates aesthetic intent, technical precision, and professional presentation.</w:t>
      </w:r>
    </w:p>
    <w:p w14:paraId="7DB235A0" w14:textId="71D66D4B" w:rsidR="00D27B50" w:rsidRPr="00D27B50" w:rsidRDefault="00D27B50" w:rsidP="00D27B50">
      <w:pPr>
        <w:pStyle w:val="ListParagraph"/>
        <w:numPr>
          <w:ilvl w:val="0"/>
          <w:numId w:val="17"/>
        </w:numPr>
        <w:rPr>
          <w:rFonts w:eastAsia="Times New Roman" w:cstheme="minorHAnsi"/>
          <w:color w:val="000000"/>
          <w:bdr w:val="none" w:sz="0" w:space="0" w:color="auto" w:frame="1"/>
        </w:rPr>
      </w:pPr>
      <w:r w:rsidRPr="00D27B50">
        <w:rPr>
          <w:rFonts w:eastAsia="Times New Roman" w:cstheme="minorHAnsi"/>
          <w:color w:val="000000"/>
          <w:bdr w:val="none" w:sz="0" w:space="0" w:color="auto" w:frame="1"/>
        </w:rPr>
        <w:t>Demonstrate safe, ethical, and collaborative practices during nighttime fieldwork and team-based projects.</w:t>
      </w:r>
    </w:p>
    <w:p w14:paraId="0C8A101A" w14:textId="77777777" w:rsidR="006743E5" w:rsidRDefault="006743E5" w:rsidP="006743E5">
      <w:pPr>
        <w:rPr>
          <w:b/>
          <w:bCs/>
        </w:rPr>
      </w:pPr>
    </w:p>
    <w:p w14:paraId="27987A62" w14:textId="77777777" w:rsidR="006743E5" w:rsidRPr="00CE735A" w:rsidRDefault="006743E5" w:rsidP="006743E5">
      <w:pPr>
        <w:rPr>
          <w:b/>
          <w:bCs/>
        </w:rPr>
      </w:pPr>
      <w:r w:rsidRPr="00CE735A">
        <w:rPr>
          <w:b/>
          <w:bCs/>
        </w:rPr>
        <w:t>PROGRAM OUTCOMES</w:t>
      </w:r>
    </w:p>
    <w:p w14:paraId="6DA96EF9" w14:textId="77777777" w:rsidR="00A209A4" w:rsidRPr="00A209A4" w:rsidRDefault="00A209A4" w:rsidP="00A209A4">
      <w:pPr>
        <w:numPr>
          <w:ilvl w:val="0"/>
          <w:numId w:val="18"/>
        </w:numPr>
        <w:rPr>
          <w:rFonts w:eastAsia="Times New Roman" w:cstheme="minorHAnsi"/>
          <w:color w:val="000000"/>
        </w:rPr>
      </w:pPr>
      <w:r w:rsidRPr="00A209A4">
        <w:rPr>
          <w:rFonts w:eastAsia="Times New Roman" w:cstheme="minorHAnsi"/>
          <w:color w:val="000000"/>
        </w:rPr>
        <w:t>Capture with intent using manual exposure, precise focus, and color control across diverse lighting conditions.</w:t>
      </w:r>
    </w:p>
    <w:p w14:paraId="18132552" w14:textId="77777777" w:rsidR="00A209A4" w:rsidRPr="00A209A4" w:rsidRDefault="00A209A4" w:rsidP="00A209A4">
      <w:pPr>
        <w:numPr>
          <w:ilvl w:val="0"/>
          <w:numId w:val="18"/>
        </w:numPr>
        <w:rPr>
          <w:rFonts w:eastAsia="Times New Roman" w:cstheme="minorHAnsi"/>
          <w:color w:val="000000"/>
        </w:rPr>
      </w:pPr>
      <w:r w:rsidRPr="00A209A4">
        <w:rPr>
          <w:rFonts w:eastAsia="Times New Roman" w:cstheme="minorHAnsi"/>
          <w:color w:val="000000"/>
        </w:rPr>
        <w:t>Light with purpose by skillfully combining natural, artificial, and mixed lighting setups to shape mood and define form in portraits, products, and environments.</w:t>
      </w:r>
    </w:p>
    <w:p w14:paraId="318B83B2" w14:textId="77777777" w:rsidR="00A209A4" w:rsidRPr="00A209A4" w:rsidRDefault="00A209A4" w:rsidP="00A209A4">
      <w:pPr>
        <w:numPr>
          <w:ilvl w:val="0"/>
          <w:numId w:val="18"/>
        </w:numPr>
        <w:rPr>
          <w:rFonts w:eastAsia="Times New Roman" w:cstheme="minorHAnsi"/>
          <w:color w:val="000000"/>
        </w:rPr>
      </w:pPr>
      <w:r w:rsidRPr="00A209A4">
        <w:rPr>
          <w:rFonts w:eastAsia="Times New Roman" w:cstheme="minorHAnsi"/>
          <w:color w:val="000000"/>
        </w:rPr>
        <w:t>Edit with precision using professional workflows in Adobe Photoshop, Bridge, ACR and others to prepare images for print, web, social media, and emerging digital markets.</w:t>
      </w:r>
    </w:p>
    <w:p w14:paraId="50481363" w14:textId="77777777" w:rsidR="00A209A4" w:rsidRPr="00A209A4" w:rsidRDefault="00A209A4" w:rsidP="00A209A4">
      <w:pPr>
        <w:numPr>
          <w:ilvl w:val="0"/>
          <w:numId w:val="18"/>
        </w:numPr>
        <w:rPr>
          <w:rFonts w:eastAsia="Times New Roman" w:cstheme="minorHAnsi"/>
          <w:color w:val="000000"/>
        </w:rPr>
      </w:pPr>
      <w:r w:rsidRPr="00A209A4">
        <w:rPr>
          <w:rFonts w:eastAsia="Times New Roman" w:cstheme="minorHAnsi"/>
          <w:color w:val="000000"/>
        </w:rPr>
        <w:t>Apply business and professional practices including pricing, contracts, rights management, and industry ethics consistent with industry standards.</w:t>
      </w:r>
    </w:p>
    <w:p w14:paraId="781CA0FE" w14:textId="77777777" w:rsidR="00A209A4" w:rsidRPr="00A209A4" w:rsidRDefault="00A209A4" w:rsidP="00A209A4">
      <w:pPr>
        <w:numPr>
          <w:ilvl w:val="0"/>
          <w:numId w:val="18"/>
        </w:numPr>
        <w:rPr>
          <w:rFonts w:eastAsia="Times New Roman" w:cstheme="minorHAnsi"/>
          <w:color w:val="000000"/>
        </w:rPr>
      </w:pPr>
      <w:r w:rsidRPr="00A209A4">
        <w:rPr>
          <w:rFonts w:eastAsia="Times New Roman" w:cstheme="minorHAnsi"/>
          <w:color w:val="000000"/>
        </w:rPr>
        <w:lastRenderedPageBreak/>
        <w:t>Communicate effectively with clients and collaborators through clear briefs, organized workflows, and timely delivery.</w:t>
      </w:r>
    </w:p>
    <w:p w14:paraId="7D591CEB" w14:textId="77777777" w:rsidR="00A209A4" w:rsidRPr="00A209A4" w:rsidRDefault="00A209A4" w:rsidP="00A209A4">
      <w:pPr>
        <w:numPr>
          <w:ilvl w:val="0"/>
          <w:numId w:val="18"/>
        </w:numPr>
        <w:rPr>
          <w:rFonts w:eastAsia="Times New Roman" w:cstheme="minorHAnsi"/>
          <w:color w:val="000000"/>
        </w:rPr>
      </w:pPr>
      <w:r w:rsidRPr="00A209A4">
        <w:rPr>
          <w:rFonts w:eastAsia="Times New Roman" w:cstheme="minorHAnsi"/>
          <w:color w:val="000000"/>
        </w:rPr>
        <w:t>Navigate the industry landscape by understanding career paths in retail, commercial, editorial, and fine art photography and preparing for either employment or transfer to a four-year institution.</w:t>
      </w:r>
    </w:p>
    <w:p w14:paraId="5EB74BE5" w14:textId="77777777" w:rsidR="00A209A4" w:rsidRPr="00A209A4" w:rsidRDefault="00A209A4" w:rsidP="00A209A4">
      <w:pPr>
        <w:numPr>
          <w:ilvl w:val="0"/>
          <w:numId w:val="18"/>
        </w:numPr>
        <w:rPr>
          <w:rFonts w:eastAsia="Times New Roman" w:cstheme="minorHAnsi"/>
          <w:color w:val="000000"/>
        </w:rPr>
      </w:pPr>
      <w:r w:rsidRPr="00A209A4">
        <w:rPr>
          <w:rFonts w:eastAsia="Times New Roman" w:cstheme="minorHAnsi"/>
          <w:color w:val="000000"/>
        </w:rPr>
        <w:t>Develop a cohesive portfolio that demonstrates technical mastery, creative consistency, and alignment with employment, freelance, or transfer goals.</w:t>
      </w:r>
    </w:p>
    <w:p w14:paraId="13FD4CB1" w14:textId="77777777" w:rsidR="006743E5" w:rsidRPr="00CE735A" w:rsidRDefault="006743E5" w:rsidP="006743E5">
      <w:pPr>
        <w:rPr>
          <w:rFonts w:eastAsia="Times New Roman" w:cstheme="minorHAnsi"/>
          <w:b/>
          <w:bCs/>
          <w:color w:val="000000"/>
        </w:rPr>
      </w:pPr>
    </w:p>
    <w:p w14:paraId="7773EB48" w14:textId="77777777"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62A400F" w14:textId="77777777" w:rsidR="006B4FE4" w:rsidRDefault="006B4FE4" w:rsidP="006743E5">
      <w:pPr>
        <w:rPr>
          <w:rFonts w:eastAsia="Times New Roman" w:cstheme="minorHAnsi"/>
          <w:b/>
          <w:bCs/>
          <w:color w:val="000000"/>
        </w:rPr>
      </w:pPr>
    </w:p>
    <w:p w14:paraId="685E6C27" w14:textId="6227A678"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0E70BAE4" w14:textId="5B0BF028" w:rsidR="0061675C" w:rsidRDefault="006743E5" w:rsidP="0061675C">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A digital camera with a minimum resolution of 15 megapixels is required. FOTO majors must use a Mirrorless or Digital Single-Lens Reflex (DSLR) camera. Non-FOTO majors may use a point-and-shoot (consumer or prosumer) camera with manual controls or a newer mobile phone (released within the past three years) equipped with course identified apps that allow full manual control. </w:t>
      </w:r>
      <w:proofErr w:type="spellStart"/>
      <w:r w:rsidRPr="00CE735A">
        <w:rPr>
          <w:rFonts w:eastAsia="Times New Roman" w:cstheme="minorHAnsi"/>
          <w:color w:val="000000"/>
          <w:bdr w:val="none" w:sz="0" w:space="0" w:color="auto" w:frame="1"/>
        </w:rPr>
        <w:t>GoPros</w:t>
      </w:r>
      <w:proofErr w:type="spellEnd"/>
      <w:r w:rsidRPr="00CE735A">
        <w:rPr>
          <w:rFonts w:eastAsia="Times New Roman" w:cstheme="minorHAnsi"/>
          <w:color w:val="000000"/>
          <w:bdr w:val="none" w:sz="0" w:space="0" w:color="auto" w:frame="1"/>
        </w:rPr>
        <w:t>, 360° cameras, and tablet cameras are not permitted.</w:t>
      </w:r>
      <w:r w:rsidR="005A7283">
        <w:rPr>
          <w:rFonts w:eastAsia="Times New Roman" w:cstheme="minorHAnsi"/>
          <w:color w:val="000000"/>
          <w:bdr w:val="none" w:sz="0" w:space="0" w:color="auto" w:frame="1"/>
        </w:rPr>
        <w:t xml:space="preserve"> </w:t>
      </w:r>
      <w:r w:rsidR="005A7283" w:rsidRPr="00CE735A">
        <w:rPr>
          <w:rFonts w:eastAsia="Times New Roman" w:cstheme="minorHAnsi"/>
          <w:color w:val="000000"/>
          <w:bdr w:val="none" w:sz="0" w:space="0" w:color="auto" w:frame="1"/>
        </w:rPr>
        <w:t>If you cannot get the appropriate camera, you will be advised to drop the class and retake once you are able to acquire (buy, borrow or rent) the appropriate camera.</w:t>
      </w:r>
      <w:r w:rsidRPr="00CE735A">
        <w:rPr>
          <w:rFonts w:eastAsia="Times New Roman" w:cstheme="minorHAnsi"/>
          <w:color w:val="000000"/>
          <w:bdr w:val="none" w:sz="0" w:space="0" w:color="auto" w:frame="1"/>
        </w:rPr>
        <w:t xml:space="preserve"> </w:t>
      </w:r>
      <w:r w:rsidR="005A7283" w:rsidRPr="008B69E4">
        <w:rPr>
          <w:rFonts w:cstheme="minorHAnsi"/>
          <w:noProof/>
        </w:rPr>
        <w:t xml:space="preserve">A tripod </w:t>
      </w:r>
      <w:r w:rsidR="005A7283">
        <w:rPr>
          <w:rFonts w:cstheme="minorHAnsi"/>
          <w:noProof/>
        </w:rPr>
        <w:t>is required (options start at $10 and go up)</w:t>
      </w:r>
      <w:r w:rsidR="005A7283" w:rsidRPr="008B69E4">
        <w:rPr>
          <w:rFonts w:cstheme="minorHAnsi"/>
          <w:noProof/>
        </w:rPr>
        <w:t>.</w:t>
      </w:r>
      <w:r w:rsidR="005A7283">
        <w:rPr>
          <w:rFonts w:cstheme="minorHAnsi"/>
          <w:noProof/>
        </w:rPr>
        <w:t xml:space="preserve"> </w:t>
      </w:r>
      <w:r w:rsidR="006B4FE4" w:rsidRPr="00B7323E">
        <w:rPr>
          <w:rFonts w:eastAsia="Times New Roman" w:cstheme="minorHAnsi"/>
          <w:color w:val="000000"/>
          <w:bdr w:val="none" w:sz="0" w:space="0" w:color="auto" w:frame="1"/>
        </w:rPr>
        <w:t xml:space="preserve">A computer meeting the </w:t>
      </w:r>
      <w:hyperlink r:id="rId12" w:history="1">
        <w:r w:rsidR="006B4FE4" w:rsidRPr="00B7323E">
          <w:rPr>
            <w:rStyle w:val="Hyperlink"/>
            <w:rFonts w:eastAsia="Times New Roman" w:cstheme="minorHAnsi"/>
            <w:bdr w:val="none" w:sz="0" w:space="0" w:color="auto" w:frame="1"/>
          </w:rPr>
          <w:t>recommended technical specifications</w:t>
        </w:r>
      </w:hyperlink>
      <w:r w:rsidR="006B4FE4" w:rsidRPr="00B7323E">
        <w:rPr>
          <w:rFonts w:eastAsia="Times New Roman" w:cstheme="minorHAnsi"/>
          <w:color w:val="000000"/>
          <w:bdr w:val="none" w:sz="0" w:space="0" w:color="auto" w:frame="1"/>
        </w:rPr>
        <w:t xml:space="preserve"> capable of running Adobe Photoshop, Bridge, </w:t>
      </w:r>
      <w:r w:rsidR="006B4FE4">
        <w:rPr>
          <w:rFonts w:eastAsia="Times New Roman" w:cstheme="minorHAnsi"/>
          <w:color w:val="000000"/>
          <w:bdr w:val="none" w:sz="0" w:space="0" w:color="auto" w:frame="1"/>
        </w:rPr>
        <w:t xml:space="preserve">Express, </w:t>
      </w:r>
      <w:r w:rsidR="006B4FE4" w:rsidRPr="00B7323E">
        <w:rPr>
          <w:rFonts w:eastAsia="Times New Roman" w:cstheme="minorHAnsi"/>
          <w:color w:val="000000"/>
          <w:bdr w:val="none" w:sz="0" w:space="0" w:color="auto" w:frame="1"/>
        </w:rPr>
        <w:t>and Adobe Camera Raw, along with a reliable high-speed internet connection, is required.</w:t>
      </w:r>
    </w:p>
    <w:p w14:paraId="4663719F" w14:textId="77777777" w:rsidR="006B4FE4" w:rsidRPr="0061675C" w:rsidRDefault="006B4FE4" w:rsidP="0061675C">
      <w:pPr>
        <w:rPr>
          <w:rFonts w:eastAsia="Times New Roman" w:cstheme="minorHAnsi"/>
          <w:color w:val="000000"/>
          <w:bdr w:val="none" w:sz="0" w:space="0" w:color="auto" w:frame="1"/>
        </w:rPr>
      </w:pPr>
    </w:p>
    <w:p w14:paraId="15BE6D76"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NO TEXTBOOK COSTS  </w:t>
      </w:r>
    </w:p>
    <w:p w14:paraId="4579F6EC"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Free e-books from our CSCC library</w:t>
      </w:r>
    </w:p>
    <w:p w14:paraId="0101F079" w14:textId="424E85BB" w:rsidR="0061675C" w:rsidRPr="00885B0A" w:rsidRDefault="0061675C" w:rsidP="0061675C">
      <w:pPr>
        <w:rPr>
          <w:rFonts w:eastAsia="Times New Roman" w:cstheme="minorHAnsi"/>
          <w:b/>
          <w:bCs/>
          <w:color w:val="000000"/>
          <w:bdr w:val="none" w:sz="0" w:space="0" w:color="auto" w:frame="1"/>
        </w:rPr>
        <w:sectPr w:rsidR="0061675C" w:rsidRPr="00885B0A" w:rsidSect="00C046A0">
          <w:footerReference w:type="default" r:id="rId13"/>
          <w:pgSz w:w="12240" w:h="15840"/>
          <w:pgMar w:top="1440" w:right="1080" w:bottom="1440" w:left="1080" w:header="0" w:footer="1070" w:gutter="0"/>
          <w:cols w:space="720"/>
          <w:docGrid w:linePitch="299"/>
        </w:sectPr>
      </w:pPr>
    </w:p>
    <w:p w14:paraId="04DD6882" w14:textId="1A6BCC31"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Title: </w:t>
      </w:r>
      <w:r w:rsidR="00EF1F6B" w:rsidRPr="00EF1F6B">
        <w:rPr>
          <w:rFonts w:eastAsia="Times New Roman" w:cstheme="minorHAnsi"/>
          <w:color w:val="000000"/>
          <w:u w:val="single"/>
          <w:bdr w:val="none" w:sz="0" w:space="0" w:color="auto" w:frame="1"/>
        </w:rPr>
        <w:t xml:space="preserve">The </w:t>
      </w:r>
      <w:r w:rsidR="00885B0A" w:rsidRPr="00885B0A">
        <w:rPr>
          <w:rFonts w:eastAsia="Times New Roman" w:cstheme="minorHAnsi"/>
          <w:color w:val="000000"/>
          <w:u w:val="single"/>
          <w:bdr w:val="none" w:sz="0" w:space="0" w:color="auto" w:frame="1"/>
        </w:rPr>
        <w:t>Night</w:t>
      </w:r>
      <w:r w:rsidRPr="00885B0A">
        <w:rPr>
          <w:rFonts w:eastAsia="Times New Roman" w:cstheme="minorHAnsi"/>
          <w:color w:val="000000"/>
          <w:u w:val="single"/>
          <w:bdr w:val="none" w:sz="0" w:space="0" w:color="auto" w:frame="1"/>
        </w:rPr>
        <w:t xml:space="preserve"> Photography</w:t>
      </w:r>
      <w:r w:rsidR="00EF1F6B">
        <w:rPr>
          <w:rFonts w:eastAsia="Times New Roman" w:cstheme="minorHAnsi"/>
          <w:color w:val="000000"/>
          <w:u w:val="single"/>
          <w:bdr w:val="none" w:sz="0" w:space="0" w:color="auto" w:frame="1"/>
        </w:rPr>
        <w:t xml:space="preserve"> Book</w:t>
      </w:r>
    </w:p>
    <w:p w14:paraId="3CFF0683" w14:textId="4AD08C47"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Publisher: </w:t>
      </w:r>
      <w:r w:rsidR="00EF1F6B">
        <w:rPr>
          <w:rFonts w:eastAsia="Times New Roman" w:cstheme="minorHAnsi"/>
          <w:color w:val="000000"/>
          <w:bdr w:val="none" w:sz="0" w:space="0" w:color="auto" w:frame="1"/>
        </w:rPr>
        <w:t>Rocky Nook</w:t>
      </w:r>
    </w:p>
    <w:p w14:paraId="1EA9ADC7" w14:textId="4A1796E6"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Author: </w:t>
      </w:r>
      <w:r w:rsidR="00EF1F6B">
        <w:rPr>
          <w:rFonts w:eastAsia="Times New Roman" w:cstheme="minorHAnsi"/>
          <w:color w:val="000000"/>
          <w:bdr w:val="none" w:sz="0" w:space="0" w:color="auto" w:frame="1"/>
        </w:rPr>
        <w:t>Erik Kuna</w:t>
      </w:r>
    </w:p>
    <w:p w14:paraId="6E7C6B21" w14:textId="5D22D1B3"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Copyright Year: 202</w:t>
      </w:r>
      <w:r w:rsidR="00885B0A">
        <w:rPr>
          <w:rFonts w:eastAsia="Times New Roman" w:cstheme="minorHAnsi"/>
          <w:color w:val="000000"/>
          <w:bdr w:val="none" w:sz="0" w:space="0" w:color="auto" w:frame="1"/>
        </w:rPr>
        <w:t>5</w:t>
      </w:r>
    </w:p>
    <w:p w14:paraId="21368EC7" w14:textId="311776B6"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Title: </w:t>
      </w:r>
      <w:r w:rsidR="00885B0A" w:rsidRPr="00885B0A">
        <w:rPr>
          <w:rFonts w:eastAsia="Times New Roman" w:cstheme="minorHAnsi"/>
          <w:color w:val="000000"/>
          <w:u w:val="single"/>
          <w:bdr w:val="none" w:sz="0" w:space="0" w:color="auto" w:frame="1"/>
        </w:rPr>
        <w:t>Night Photography and Light Painting</w:t>
      </w:r>
    </w:p>
    <w:p w14:paraId="45102A4E" w14:textId="2E9A7AD2"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Publisher: </w:t>
      </w:r>
      <w:r w:rsidR="00885B0A">
        <w:rPr>
          <w:rFonts w:eastAsia="Times New Roman" w:cstheme="minorHAnsi"/>
          <w:color w:val="000000"/>
          <w:bdr w:val="none" w:sz="0" w:space="0" w:color="auto" w:frame="1"/>
        </w:rPr>
        <w:t>Focal Press</w:t>
      </w:r>
    </w:p>
    <w:p w14:paraId="1833CD27" w14:textId="37976EC9" w:rsidR="0061675C" w:rsidRPr="0061675C" w:rsidRDefault="0061675C" w:rsidP="0061675C">
      <w:pPr>
        <w:rPr>
          <w:rFonts w:eastAsia="Times New Roman" w:cstheme="minorHAnsi"/>
          <w:color w:val="000000"/>
          <w:bdr w:val="none" w:sz="0" w:space="0" w:color="auto" w:frame="1"/>
        </w:rPr>
      </w:pPr>
      <w:r w:rsidRPr="0061675C">
        <w:rPr>
          <w:rFonts w:eastAsia="Times New Roman" w:cstheme="minorHAnsi"/>
          <w:color w:val="000000"/>
          <w:bdr w:val="none" w:sz="0" w:space="0" w:color="auto" w:frame="1"/>
        </w:rPr>
        <w:t xml:space="preserve">Author: </w:t>
      </w:r>
      <w:r w:rsidR="00885B0A">
        <w:rPr>
          <w:rFonts w:eastAsia="Times New Roman" w:cstheme="minorHAnsi"/>
          <w:color w:val="000000"/>
          <w:bdr w:val="none" w:sz="0" w:space="0" w:color="auto" w:frame="1"/>
        </w:rPr>
        <w:t>Lance Keimig</w:t>
      </w:r>
    </w:p>
    <w:p w14:paraId="4272F7B9" w14:textId="120D0CA7" w:rsidR="0061675C" w:rsidRDefault="0061675C" w:rsidP="006743E5">
      <w:pPr>
        <w:rPr>
          <w:rFonts w:eastAsia="Times New Roman" w:cstheme="minorHAnsi"/>
          <w:color w:val="000000"/>
          <w:bdr w:val="none" w:sz="0" w:space="0" w:color="auto" w:frame="1"/>
        </w:rPr>
        <w:sectPr w:rsidR="0061675C" w:rsidSect="0061675C">
          <w:type w:val="continuous"/>
          <w:pgSz w:w="12240" w:h="15840"/>
          <w:pgMar w:top="1440" w:right="1080" w:bottom="1440" w:left="1080" w:header="0" w:footer="1070" w:gutter="0"/>
          <w:cols w:num="2" w:space="720"/>
          <w:docGrid w:linePitch="299"/>
        </w:sectPr>
      </w:pPr>
      <w:r w:rsidRPr="0061675C">
        <w:rPr>
          <w:rFonts w:eastAsia="Times New Roman" w:cstheme="minorHAnsi"/>
          <w:color w:val="000000"/>
          <w:bdr w:val="none" w:sz="0" w:space="0" w:color="auto" w:frame="1"/>
        </w:rPr>
        <w:t>Copyright Year: 20</w:t>
      </w:r>
      <w:r w:rsidR="00885B0A">
        <w:rPr>
          <w:rFonts w:eastAsia="Times New Roman" w:cstheme="minorHAnsi"/>
          <w:color w:val="000000"/>
          <w:bdr w:val="none" w:sz="0" w:space="0" w:color="auto" w:frame="1"/>
        </w:rPr>
        <w:t>15</w:t>
      </w:r>
    </w:p>
    <w:p w14:paraId="0E9E79A0" w14:textId="77777777" w:rsidR="0061675C" w:rsidRDefault="0061675C"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51402F47" w14:textId="1B1964B1" w:rsidR="006743E5"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Each student</w:t>
      </w:r>
      <w:r w:rsidR="00D65011">
        <w:rPr>
          <w:rFonts w:eastAsia="Times New Roman" w:cstheme="minorHAnsi"/>
          <w:color w:val="000000"/>
          <w:bdr w:val="none" w:sz="0" w:space="0" w:color="auto" w:frame="1"/>
        </w:rPr>
        <w:t>’</w:t>
      </w:r>
      <w:r w:rsidRPr="00CE735A">
        <w:rPr>
          <w:rFonts w:eastAsia="Times New Roman" w:cstheme="minorHAnsi"/>
          <w:color w:val="000000"/>
          <w:bdr w:val="none" w:sz="0" w:space="0" w:color="auto" w:frame="1"/>
        </w:rPr>
        <w:t>s course grade will be comprised of the following weighted components averaged according to the following ratio based on the standard 100-point grading scale for each category as specified by the college. </w:t>
      </w:r>
    </w:p>
    <w:p w14:paraId="71FFA1A4" w14:textId="77777777" w:rsidR="008A314C" w:rsidRPr="00CE735A" w:rsidRDefault="008A314C" w:rsidP="006743E5">
      <w:pPr>
        <w:rPr>
          <w:rFonts w:eastAsia="Times New Roman" w:cstheme="minorHAnsi"/>
          <w:color w:val="000000"/>
          <w:bdr w:val="none" w:sz="0" w:space="0" w:color="auto" w:frame="1"/>
          <w:shd w:val="clear" w:color="auto" w:fill="FFFF00"/>
        </w:rPr>
      </w:pPr>
    </w:p>
    <w:p w14:paraId="5E9CCBC3" w14:textId="77777777" w:rsidR="008A314C" w:rsidRDefault="008A314C" w:rsidP="008A314C">
      <w:pPr>
        <w:pStyle w:val="ListParagraph"/>
        <w:numPr>
          <w:ilvl w:val="0"/>
          <w:numId w:val="11"/>
        </w:numPr>
        <w:adjustRightInd w:val="0"/>
        <w:contextualSpacing/>
        <w:rPr>
          <w:rFonts w:eastAsia="Times New Roman" w:cstheme="minorHAnsi"/>
          <w:color w:val="000000"/>
          <w:sz w:val="20"/>
          <w:szCs w:val="20"/>
          <w:bdr w:val="none" w:sz="0" w:space="0" w:color="auto" w:frame="1"/>
        </w:rPr>
      </w:pPr>
      <w:r w:rsidRPr="008A314C">
        <w:rPr>
          <w:rFonts w:eastAsia="Times New Roman" w:cstheme="minorHAnsi"/>
          <w:b/>
          <w:bCs/>
          <w:color w:val="000000"/>
          <w:sz w:val="20"/>
          <w:szCs w:val="20"/>
          <w:bdr w:val="none" w:sz="0" w:space="0" w:color="auto" w:frame="1"/>
        </w:rPr>
        <w:t xml:space="preserve">Project #1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 xml:space="preserve">8%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Foundations of Night Photography</w:t>
      </w:r>
    </w:p>
    <w:p w14:paraId="585ADCB9" w14:textId="7EAD6F89" w:rsidR="008A314C" w:rsidRPr="008A314C" w:rsidRDefault="008A314C" w:rsidP="008A314C">
      <w:pPr>
        <w:pStyle w:val="ListParagraph"/>
        <w:adjustRightInd w:val="0"/>
        <w:ind w:left="2880" w:firstLine="0"/>
        <w:contextualSpacing/>
        <w:rPr>
          <w:rFonts w:eastAsia="Times New Roman" w:cstheme="minorHAnsi"/>
          <w:color w:val="000000"/>
          <w:sz w:val="20"/>
          <w:szCs w:val="20"/>
          <w:bdr w:val="none" w:sz="0" w:space="0" w:color="auto" w:frame="1"/>
        </w:rPr>
      </w:pPr>
      <w:r w:rsidRPr="008A314C">
        <w:rPr>
          <w:rFonts w:eastAsia="Times New Roman" w:cstheme="minorHAnsi"/>
          <w:color w:val="000000"/>
          <w:sz w:val="20"/>
          <w:szCs w:val="20"/>
          <w:bdr w:val="none" w:sz="0" w:space="0" w:color="auto" w:frame="1"/>
        </w:rPr>
        <w:t>Master manual exposure, ISO control, and tripod stability while photographing during dusk and blue hour. Learn how to read ambient light and balance available illumination.</w:t>
      </w:r>
    </w:p>
    <w:p w14:paraId="5999DE4F" w14:textId="77777777" w:rsidR="008A314C" w:rsidRDefault="008A314C" w:rsidP="008A314C">
      <w:pPr>
        <w:pStyle w:val="ListParagraph"/>
        <w:numPr>
          <w:ilvl w:val="0"/>
          <w:numId w:val="11"/>
        </w:numPr>
        <w:adjustRightInd w:val="0"/>
        <w:contextualSpacing/>
        <w:rPr>
          <w:rFonts w:eastAsia="Times New Roman" w:cstheme="minorHAnsi"/>
          <w:color w:val="000000"/>
          <w:sz w:val="20"/>
          <w:szCs w:val="20"/>
          <w:bdr w:val="none" w:sz="0" w:space="0" w:color="auto" w:frame="1"/>
        </w:rPr>
      </w:pPr>
      <w:r w:rsidRPr="008A314C">
        <w:rPr>
          <w:rFonts w:eastAsia="Times New Roman" w:cstheme="minorHAnsi"/>
          <w:b/>
          <w:bCs/>
          <w:color w:val="000000"/>
          <w:sz w:val="20"/>
          <w:szCs w:val="20"/>
          <w:bdr w:val="none" w:sz="0" w:space="0" w:color="auto" w:frame="1"/>
        </w:rPr>
        <w:t xml:space="preserve">Project #2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 xml:space="preserve">10%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Long Exposure &amp; Light Trails</w:t>
      </w:r>
    </w:p>
    <w:p w14:paraId="30D29779" w14:textId="5DEC9EED" w:rsidR="008A314C" w:rsidRPr="008A314C" w:rsidRDefault="008A314C" w:rsidP="008A314C">
      <w:pPr>
        <w:pStyle w:val="ListParagraph"/>
        <w:adjustRightInd w:val="0"/>
        <w:ind w:left="2880" w:firstLine="0"/>
        <w:contextualSpacing/>
        <w:rPr>
          <w:rFonts w:eastAsia="Times New Roman" w:cstheme="minorHAnsi"/>
          <w:color w:val="000000"/>
          <w:sz w:val="20"/>
          <w:szCs w:val="20"/>
          <w:bdr w:val="none" w:sz="0" w:space="0" w:color="auto" w:frame="1"/>
        </w:rPr>
      </w:pPr>
      <w:r w:rsidRPr="008A314C">
        <w:rPr>
          <w:rFonts w:eastAsia="Times New Roman" w:cstheme="minorHAnsi"/>
          <w:color w:val="000000"/>
          <w:sz w:val="20"/>
          <w:szCs w:val="20"/>
          <w:bdr w:val="none" w:sz="0" w:space="0" w:color="auto" w:frame="1"/>
        </w:rPr>
        <w:lastRenderedPageBreak/>
        <w:t>Capture the movement of cars, stars, or people using extended shutter speeds. Emphasize rhythm, timing, and composition to create striking night scenes.</w:t>
      </w:r>
    </w:p>
    <w:p w14:paraId="3477DF0D" w14:textId="77777777" w:rsidR="008A314C" w:rsidRDefault="008A314C" w:rsidP="008A314C">
      <w:pPr>
        <w:pStyle w:val="ListParagraph"/>
        <w:numPr>
          <w:ilvl w:val="0"/>
          <w:numId w:val="11"/>
        </w:numPr>
        <w:adjustRightInd w:val="0"/>
        <w:contextualSpacing/>
        <w:rPr>
          <w:rFonts w:eastAsia="Times New Roman" w:cstheme="minorHAnsi"/>
          <w:color w:val="000000"/>
          <w:sz w:val="20"/>
          <w:szCs w:val="20"/>
          <w:bdr w:val="none" w:sz="0" w:space="0" w:color="auto" w:frame="1"/>
        </w:rPr>
      </w:pPr>
      <w:r w:rsidRPr="008A314C">
        <w:rPr>
          <w:rFonts w:eastAsia="Times New Roman" w:cstheme="minorHAnsi"/>
          <w:b/>
          <w:bCs/>
          <w:color w:val="000000"/>
          <w:sz w:val="20"/>
          <w:szCs w:val="20"/>
          <w:bdr w:val="none" w:sz="0" w:space="0" w:color="auto" w:frame="1"/>
        </w:rPr>
        <w:t xml:space="preserve">Project #3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 xml:space="preserve">12%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Light Painting &amp; Creative Illumination</w:t>
      </w:r>
    </w:p>
    <w:p w14:paraId="1A09D6E0" w14:textId="63FB22EE" w:rsidR="008A314C" w:rsidRPr="008A314C" w:rsidRDefault="008A314C" w:rsidP="008A314C">
      <w:pPr>
        <w:pStyle w:val="ListParagraph"/>
        <w:adjustRightInd w:val="0"/>
        <w:ind w:left="2880" w:firstLine="0"/>
        <w:contextualSpacing/>
        <w:rPr>
          <w:rFonts w:eastAsia="Times New Roman" w:cstheme="minorHAnsi"/>
          <w:color w:val="000000"/>
          <w:sz w:val="20"/>
          <w:szCs w:val="20"/>
          <w:bdr w:val="none" w:sz="0" w:space="0" w:color="auto" w:frame="1"/>
        </w:rPr>
      </w:pPr>
      <w:r w:rsidRPr="008A314C">
        <w:rPr>
          <w:rFonts w:eastAsia="Times New Roman" w:cstheme="minorHAnsi"/>
          <w:color w:val="000000"/>
          <w:sz w:val="20"/>
          <w:szCs w:val="20"/>
          <w:bdr w:val="none" w:sz="0" w:space="0" w:color="auto" w:frame="1"/>
        </w:rPr>
        <w:t>Experiment with handheld lights, LEDs, and glow tools to sculpt light in dark spaces. Combine artistry and control to create expressive illuminated compositions.</w:t>
      </w:r>
    </w:p>
    <w:p w14:paraId="51AC8895" w14:textId="77777777" w:rsidR="008A314C" w:rsidRDefault="008A314C" w:rsidP="008A314C">
      <w:pPr>
        <w:pStyle w:val="ListParagraph"/>
        <w:numPr>
          <w:ilvl w:val="0"/>
          <w:numId w:val="11"/>
        </w:numPr>
        <w:adjustRightInd w:val="0"/>
        <w:contextualSpacing/>
        <w:rPr>
          <w:rFonts w:eastAsia="Times New Roman" w:cstheme="minorHAnsi"/>
          <w:color w:val="000000"/>
          <w:sz w:val="20"/>
          <w:szCs w:val="20"/>
          <w:bdr w:val="none" w:sz="0" w:space="0" w:color="auto" w:frame="1"/>
        </w:rPr>
      </w:pPr>
      <w:r w:rsidRPr="008A314C">
        <w:rPr>
          <w:rFonts w:eastAsia="Times New Roman" w:cstheme="minorHAnsi"/>
          <w:b/>
          <w:bCs/>
          <w:color w:val="000000"/>
          <w:sz w:val="20"/>
          <w:szCs w:val="20"/>
          <w:bdr w:val="none" w:sz="0" w:space="0" w:color="auto" w:frame="1"/>
        </w:rPr>
        <w:t xml:space="preserve">Project #4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 xml:space="preserve">12%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Architectural &amp; Urban Nightscapes</w:t>
      </w:r>
    </w:p>
    <w:p w14:paraId="068501A8" w14:textId="3203AA64" w:rsidR="008A314C" w:rsidRPr="008A314C" w:rsidRDefault="008A314C" w:rsidP="008A314C">
      <w:pPr>
        <w:pStyle w:val="ListParagraph"/>
        <w:adjustRightInd w:val="0"/>
        <w:ind w:left="2880" w:firstLine="0"/>
        <w:contextualSpacing/>
        <w:rPr>
          <w:rFonts w:eastAsia="Times New Roman" w:cstheme="minorHAnsi"/>
          <w:color w:val="000000"/>
          <w:sz w:val="20"/>
          <w:szCs w:val="20"/>
          <w:bdr w:val="none" w:sz="0" w:space="0" w:color="auto" w:frame="1"/>
        </w:rPr>
      </w:pPr>
      <w:r w:rsidRPr="008A314C">
        <w:rPr>
          <w:rFonts w:eastAsia="Times New Roman" w:cstheme="minorHAnsi"/>
          <w:color w:val="000000"/>
          <w:sz w:val="20"/>
          <w:szCs w:val="20"/>
          <w:bdr w:val="none" w:sz="0" w:space="0" w:color="auto" w:frame="1"/>
        </w:rPr>
        <w:t>Photograph city structures, reflections, and signage after dark. Focus on geometric composition, color contrast, and texture for fine-art or editorial use.</w:t>
      </w:r>
    </w:p>
    <w:p w14:paraId="468DE633" w14:textId="77777777" w:rsidR="008A314C" w:rsidRDefault="008A314C" w:rsidP="008A314C">
      <w:pPr>
        <w:pStyle w:val="ListParagraph"/>
        <w:numPr>
          <w:ilvl w:val="0"/>
          <w:numId w:val="11"/>
        </w:numPr>
        <w:adjustRightInd w:val="0"/>
        <w:contextualSpacing/>
        <w:rPr>
          <w:rFonts w:eastAsia="Times New Roman" w:cstheme="minorHAnsi"/>
          <w:color w:val="000000"/>
          <w:sz w:val="20"/>
          <w:szCs w:val="20"/>
          <w:bdr w:val="none" w:sz="0" w:space="0" w:color="auto" w:frame="1"/>
        </w:rPr>
      </w:pPr>
      <w:r w:rsidRPr="008A314C">
        <w:rPr>
          <w:rFonts w:eastAsia="Times New Roman" w:cstheme="minorHAnsi"/>
          <w:b/>
          <w:bCs/>
          <w:color w:val="000000"/>
          <w:sz w:val="20"/>
          <w:szCs w:val="20"/>
          <w:bdr w:val="none" w:sz="0" w:space="0" w:color="auto" w:frame="1"/>
        </w:rPr>
        <w:t xml:space="preserve">Project #5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 xml:space="preserve">12%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Portraits After Dark</w:t>
      </w:r>
    </w:p>
    <w:p w14:paraId="379D38F0" w14:textId="4BA9A78F" w:rsidR="008A314C" w:rsidRPr="008A314C" w:rsidRDefault="008A314C" w:rsidP="008A314C">
      <w:pPr>
        <w:pStyle w:val="ListParagraph"/>
        <w:adjustRightInd w:val="0"/>
        <w:ind w:left="2880" w:firstLine="0"/>
        <w:contextualSpacing/>
        <w:rPr>
          <w:rFonts w:eastAsia="Times New Roman" w:cstheme="minorHAnsi"/>
          <w:color w:val="000000"/>
          <w:sz w:val="20"/>
          <w:szCs w:val="20"/>
          <w:bdr w:val="none" w:sz="0" w:space="0" w:color="auto" w:frame="1"/>
        </w:rPr>
      </w:pPr>
      <w:r w:rsidRPr="008A314C">
        <w:rPr>
          <w:rFonts w:eastAsia="Times New Roman" w:cstheme="minorHAnsi"/>
          <w:color w:val="000000"/>
          <w:sz w:val="20"/>
          <w:szCs w:val="20"/>
          <w:bdr w:val="none" w:sz="0" w:space="0" w:color="auto" w:frame="1"/>
        </w:rPr>
        <w:t>Blend artificial and ambient light to create dramatic portraits at night. Explore lighting direction, gels, and environmental context for cinematic results.</w:t>
      </w:r>
    </w:p>
    <w:p w14:paraId="3F9E74B5" w14:textId="77777777" w:rsidR="008A314C" w:rsidRDefault="008A314C" w:rsidP="008A314C">
      <w:pPr>
        <w:pStyle w:val="ListParagraph"/>
        <w:numPr>
          <w:ilvl w:val="0"/>
          <w:numId w:val="11"/>
        </w:numPr>
        <w:adjustRightInd w:val="0"/>
        <w:contextualSpacing/>
        <w:rPr>
          <w:rFonts w:eastAsia="Times New Roman" w:cstheme="minorHAnsi"/>
          <w:color w:val="000000"/>
          <w:sz w:val="20"/>
          <w:szCs w:val="20"/>
          <w:bdr w:val="none" w:sz="0" w:space="0" w:color="auto" w:frame="1"/>
        </w:rPr>
      </w:pPr>
      <w:r w:rsidRPr="008A314C">
        <w:rPr>
          <w:rFonts w:eastAsia="Times New Roman" w:cstheme="minorHAnsi"/>
          <w:b/>
          <w:bCs/>
          <w:color w:val="000000"/>
          <w:sz w:val="20"/>
          <w:szCs w:val="20"/>
          <w:bdr w:val="none" w:sz="0" w:space="0" w:color="auto" w:frame="1"/>
        </w:rPr>
        <w:t xml:space="preserve">Project #6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 xml:space="preserve">12%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Motion &amp; Time-Lapse Photography</w:t>
      </w:r>
    </w:p>
    <w:p w14:paraId="259E1DCA" w14:textId="66CF73E8" w:rsidR="008A314C" w:rsidRPr="008A314C" w:rsidRDefault="008A314C" w:rsidP="008A314C">
      <w:pPr>
        <w:pStyle w:val="ListParagraph"/>
        <w:adjustRightInd w:val="0"/>
        <w:ind w:left="2880" w:firstLine="0"/>
        <w:contextualSpacing/>
        <w:rPr>
          <w:rFonts w:eastAsia="Times New Roman" w:cstheme="minorHAnsi"/>
          <w:color w:val="000000"/>
          <w:sz w:val="20"/>
          <w:szCs w:val="20"/>
          <w:bdr w:val="none" w:sz="0" w:space="0" w:color="auto" w:frame="1"/>
        </w:rPr>
      </w:pPr>
      <w:r w:rsidRPr="008A314C">
        <w:rPr>
          <w:rFonts w:eastAsia="Times New Roman" w:cstheme="minorHAnsi"/>
          <w:color w:val="000000"/>
          <w:sz w:val="20"/>
          <w:szCs w:val="20"/>
          <w:bdr w:val="none" w:sz="0" w:space="0" w:color="auto" w:frame="1"/>
        </w:rPr>
        <w:t>Use interval shooting or composite exposures to depict the passage of time. Create smooth motion effects or sequential imagery that conveys movement and atmosphere.</w:t>
      </w:r>
    </w:p>
    <w:p w14:paraId="673A8020" w14:textId="77777777" w:rsidR="008A314C" w:rsidRDefault="008A314C" w:rsidP="008A314C">
      <w:pPr>
        <w:pStyle w:val="ListParagraph"/>
        <w:numPr>
          <w:ilvl w:val="0"/>
          <w:numId w:val="11"/>
        </w:numPr>
        <w:adjustRightInd w:val="0"/>
        <w:contextualSpacing/>
        <w:rPr>
          <w:rFonts w:eastAsia="Times New Roman" w:cstheme="minorHAnsi"/>
          <w:color w:val="000000"/>
          <w:sz w:val="20"/>
          <w:szCs w:val="20"/>
          <w:bdr w:val="none" w:sz="0" w:space="0" w:color="auto" w:frame="1"/>
        </w:rPr>
      </w:pPr>
      <w:r w:rsidRPr="008A314C">
        <w:rPr>
          <w:rFonts w:eastAsia="Times New Roman" w:cstheme="minorHAnsi"/>
          <w:b/>
          <w:bCs/>
          <w:color w:val="000000"/>
          <w:sz w:val="20"/>
          <w:szCs w:val="20"/>
          <w:bdr w:val="none" w:sz="0" w:space="0" w:color="auto" w:frame="1"/>
        </w:rPr>
        <w:t xml:space="preserve">Project #7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 xml:space="preserve">12%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Conceptual Night Imagery</w:t>
      </w:r>
    </w:p>
    <w:p w14:paraId="3DE9969D" w14:textId="5F0BEAC5" w:rsidR="008A314C" w:rsidRPr="008A314C" w:rsidRDefault="008A314C" w:rsidP="008A314C">
      <w:pPr>
        <w:pStyle w:val="ListParagraph"/>
        <w:adjustRightInd w:val="0"/>
        <w:ind w:left="2880" w:firstLine="0"/>
        <w:contextualSpacing/>
        <w:rPr>
          <w:rFonts w:eastAsia="Times New Roman" w:cstheme="minorHAnsi"/>
          <w:color w:val="000000"/>
          <w:sz w:val="20"/>
          <w:szCs w:val="20"/>
          <w:bdr w:val="none" w:sz="0" w:space="0" w:color="auto" w:frame="1"/>
        </w:rPr>
      </w:pPr>
      <w:r w:rsidRPr="008A314C">
        <w:rPr>
          <w:rFonts w:eastAsia="Times New Roman" w:cstheme="minorHAnsi"/>
          <w:color w:val="000000"/>
          <w:sz w:val="20"/>
          <w:szCs w:val="20"/>
          <w:bdr w:val="none" w:sz="0" w:space="0" w:color="auto" w:frame="1"/>
        </w:rPr>
        <w:t>Develop a thematic or symbolic series using light, shadow, and atmosphere to communicate emotion or narrative. Apply infrared, color gels, or mixed lighting creatively.</w:t>
      </w:r>
    </w:p>
    <w:p w14:paraId="0748F1D3" w14:textId="2E69EC4D" w:rsidR="008A314C" w:rsidRDefault="008A314C" w:rsidP="008A314C">
      <w:pPr>
        <w:pStyle w:val="ListParagraph"/>
        <w:numPr>
          <w:ilvl w:val="0"/>
          <w:numId w:val="11"/>
        </w:numPr>
        <w:adjustRightInd w:val="0"/>
        <w:contextualSpacing/>
        <w:rPr>
          <w:rFonts w:eastAsia="Times New Roman" w:cstheme="minorHAnsi"/>
          <w:color w:val="000000"/>
          <w:sz w:val="20"/>
          <w:szCs w:val="20"/>
          <w:bdr w:val="none" w:sz="0" w:space="0" w:color="auto" w:frame="1"/>
        </w:rPr>
      </w:pPr>
      <w:r w:rsidRPr="008A314C">
        <w:rPr>
          <w:rFonts w:eastAsia="Times New Roman" w:cstheme="minorHAnsi"/>
          <w:b/>
          <w:bCs/>
          <w:color w:val="000000"/>
          <w:sz w:val="20"/>
          <w:szCs w:val="20"/>
          <w:bdr w:val="none" w:sz="0" w:space="0" w:color="auto" w:frame="1"/>
        </w:rPr>
        <w:t xml:space="preserve">Project #8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 xml:space="preserve">22% </w:t>
      </w:r>
      <w:r>
        <w:rPr>
          <w:rFonts w:eastAsia="Times New Roman" w:cstheme="minorHAnsi"/>
          <w:b/>
          <w:bCs/>
          <w:color w:val="000000"/>
          <w:sz w:val="20"/>
          <w:szCs w:val="20"/>
          <w:bdr w:val="none" w:sz="0" w:space="0" w:color="auto" w:frame="1"/>
        </w:rPr>
        <w:tab/>
      </w:r>
      <w:r w:rsidRPr="008A314C">
        <w:rPr>
          <w:rFonts w:eastAsia="Times New Roman" w:cstheme="minorHAnsi"/>
          <w:b/>
          <w:bCs/>
          <w:color w:val="000000"/>
          <w:sz w:val="20"/>
          <w:szCs w:val="20"/>
          <w:bdr w:val="none" w:sz="0" w:space="0" w:color="auto" w:frame="1"/>
        </w:rPr>
        <w:t>Final Portfolio: The Night Vision Series</w:t>
      </w:r>
    </w:p>
    <w:p w14:paraId="4543E2C5" w14:textId="72F39FDE" w:rsidR="008A314C" w:rsidRDefault="008A314C" w:rsidP="008A314C">
      <w:pPr>
        <w:pStyle w:val="ListParagraph"/>
        <w:adjustRightInd w:val="0"/>
        <w:ind w:left="2880" w:firstLine="0"/>
        <w:contextualSpacing/>
        <w:rPr>
          <w:rFonts w:eastAsia="Times New Roman" w:cstheme="minorHAnsi"/>
          <w:color w:val="000000"/>
          <w:sz w:val="20"/>
          <w:szCs w:val="20"/>
          <w:bdr w:val="none" w:sz="0" w:space="0" w:color="auto" w:frame="1"/>
        </w:rPr>
      </w:pPr>
      <w:r w:rsidRPr="008A314C">
        <w:rPr>
          <w:rFonts w:eastAsia="Times New Roman" w:cstheme="minorHAnsi"/>
          <w:color w:val="000000"/>
          <w:sz w:val="20"/>
          <w:szCs w:val="20"/>
          <w:bdr w:val="none" w:sz="0" w:space="0" w:color="auto" w:frame="1"/>
        </w:rPr>
        <w:t>Produce a cohesive body of 6–8 images that demonstrate technical precision, creative experimentation, and professional presentation in night photography.</w:t>
      </w:r>
    </w:p>
    <w:p w14:paraId="07C36BA6" w14:textId="79BB2BEB" w:rsidR="008A314C" w:rsidRPr="008A314C" w:rsidRDefault="008A314C" w:rsidP="008A314C">
      <w:pPr>
        <w:adjustRightInd w:val="0"/>
        <w:ind w:left="720" w:firstLine="720"/>
        <w:contextualSpacing/>
        <w:rPr>
          <w:rFonts w:eastAsia="Times New Roman" w:cstheme="minorHAnsi"/>
          <w:b/>
          <w:bCs/>
          <w:color w:val="000000"/>
          <w:sz w:val="20"/>
          <w:szCs w:val="20"/>
          <w:bdr w:val="none" w:sz="0" w:space="0" w:color="auto" w:frame="1"/>
        </w:rPr>
      </w:pPr>
      <w:r w:rsidRPr="008A314C">
        <w:rPr>
          <w:rFonts w:eastAsia="Times New Roman" w:cstheme="minorHAnsi"/>
          <w:b/>
          <w:bCs/>
          <w:color w:val="000000"/>
          <w:sz w:val="20"/>
          <w:szCs w:val="20"/>
          <w:bdr w:val="none" w:sz="0" w:space="0" w:color="auto" w:frame="1"/>
        </w:rPr>
        <w:t>TOTOL = 100%</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1F2BBD20" w14:textId="1F7EE1F7" w:rsidR="00C70755"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249C54D2" w14:textId="77777777" w:rsidR="00646DBB" w:rsidRPr="00646DBB" w:rsidRDefault="00646DBB" w:rsidP="00646DBB">
      <w:pPr>
        <w:widowControl/>
        <w:autoSpaceDE/>
        <w:autoSpaceDN/>
        <w:ind w:left="720"/>
        <w:rPr>
          <w:rFonts w:eastAsia="Times New Roman" w:cstheme="minorHAnsi"/>
          <w:color w:val="000000"/>
        </w:rPr>
      </w:pPr>
    </w:p>
    <w:p w14:paraId="471C8675" w14:textId="5355D726"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w:t>
      </w:r>
      <w:r w:rsidRPr="00326095">
        <w:rPr>
          <w:rFonts w:eastAsia="Times New Roman" w:cstheme="minorHAnsi"/>
          <w:color w:val="000000"/>
          <w:u w:val="single"/>
          <w:bdr w:val="none" w:sz="0" w:space="0" w:color="auto" w:frame="1"/>
        </w:rPr>
        <w:t>must be passing the course at the time of reporting</w:t>
      </w:r>
      <w:r w:rsidRPr="00CE735A">
        <w:rPr>
          <w:rFonts w:eastAsia="Times New Roman" w:cstheme="minorHAnsi"/>
          <w:color w:val="000000"/>
          <w:bdr w:val="none" w:sz="0" w:space="0" w:color="auto" w:frame="1"/>
        </w:rPr>
        <w:t>). Contact the Financial Aid Office for details on how withdrawals may affect eligibility.</w:t>
      </w:r>
    </w:p>
    <w:p w14:paraId="3D34D3A8" w14:textId="77777777" w:rsidR="00A209A4" w:rsidRPr="00A93382" w:rsidRDefault="00A209A4" w:rsidP="00A209A4">
      <w:pPr>
        <w:rPr>
          <w:rFonts w:eastAsia="Times New Roman" w:cstheme="minorHAnsi"/>
          <w:color w:val="000000"/>
        </w:rPr>
      </w:pPr>
      <w:r>
        <w:rPr>
          <w:rFonts w:eastAsia="Times New Roman" w:cstheme="minorHAnsi"/>
          <w:color w:val="000000"/>
          <w:bdr w:val="none" w:sz="0" w:space="0" w:color="auto" w:frame="1"/>
          <w:shd w:val="clear" w:color="auto" w:fill="FFFF00"/>
        </w:rPr>
        <w:t xml:space="preserve">Note: </w:t>
      </w:r>
      <w:r w:rsidRPr="00CE735A">
        <w:rPr>
          <w:rFonts w:eastAsia="Times New Roman" w:cstheme="minorHAnsi"/>
          <w:color w:val="000000"/>
          <w:bdr w:val="none" w:sz="0" w:space="0" w:color="auto" w:frame="1"/>
          <w:shd w:val="clear" w:color="auto" w:fill="FFFF00"/>
        </w:rPr>
        <w:t xml:space="preserve">Any project more than </w:t>
      </w:r>
      <w:r>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51C14C9F" w14:textId="77777777" w:rsidR="00C70755" w:rsidRDefault="00C70755" w:rsidP="007E06ED">
      <w:pPr>
        <w:rPr>
          <w:rFonts w:eastAsia="Times New Roman" w:cstheme="minorHAnsi"/>
          <w:b/>
          <w:bCs/>
          <w:color w:val="000000"/>
        </w:rPr>
      </w:pPr>
    </w:p>
    <w:p w14:paraId="4FCF1DCE" w14:textId="6C0332D0"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xml:space="preserve">• Prepares students to engage responsibly with AI technologies in advanced courses and professional </w:t>
      </w:r>
      <w:r w:rsidRPr="00DE18CD">
        <w:rPr>
          <w:rFonts w:eastAsia="Times New Roman" w:cstheme="minorHAnsi"/>
          <w:color w:val="000000"/>
        </w:rPr>
        <w:lastRenderedPageBreak/>
        <w:t>practice.</w:t>
      </w:r>
    </w:p>
    <w:p w14:paraId="02E3FA9A" w14:textId="67911A89" w:rsidR="00665DAD" w:rsidRPr="00665DAD" w:rsidRDefault="00665DAD" w:rsidP="00665DAD">
      <w:pPr>
        <w:rPr>
          <w:rFonts w:eastAsia="Times New Roman" w:cstheme="minorHAnsi"/>
          <w:color w:val="000000"/>
        </w:rPr>
      </w:pPr>
      <w:r w:rsidRPr="00665DAD">
        <w:rPr>
          <w:rFonts w:eastAsia="Times New Roman" w:cstheme="minorHAnsi"/>
          <w:color w:val="000000"/>
        </w:rPr>
        <w:t>In FOTO 1250 – Night Photography, students may use artificial intelligence tools for ideation and research purposes, such as exploring lighting concepts, composition ideas, or visual references. All project images should primarily be created through lens-based capture using your own camera and exposure techniques. AI-assisted tools within Adobe Photoshop or Adobe Camera Raw (such as Denoise, Lens Blur, or Detail Enhancement) may be used to refine and process original photographs. However, limited AI image generation components may be incorporated in Project #7 – Conceptual Night Imagery</w:t>
      </w:r>
      <w:r w:rsidR="005E5EE9">
        <w:rPr>
          <w:rFonts w:eastAsia="Times New Roman" w:cstheme="minorHAnsi"/>
          <w:color w:val="000000"/>
        </w:rPr>
        <w:t xml:space="preserve"> </w:t>
      </w:r>
      <w:r w:rsidRPr="00665DAD">
        <w:rPr>
          <w:rFonts w:eastAsia="Times New Roman" w:cstheme="minorHAnsi"/>
          <w:color w:val="000000"/>
        </w:rPr>
        <w:t>and, if appropriate, in Project #8 – Final Portfolio: The Night Vision Series, when used intentionally to help visualize or express an abstract, narrative, or experimental idea. All such use must remain transparent, ethical, and secondary to your own photographic authorship. Metadata and EXIF data will be reviewed to ensure responsible and original image creation.</w:t>
      </w:r>
    </w:p>
    <w:p w14:paraId="63CCAA9F" w14:textId="77777777" w:rsidR="00DE18CD" w:rsidRPr="00CE735A" w:rsidRDefault="00DE18CD"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144CC9D" w14:textId="77777777" w:rsidR="005B681C" w:rsidRDefault="005B681C" w:rsidP="006743E5">
      <w:pPr>
        <w:rPr>
          <w:rFonts w:eastAsia="Times New Roman" w:cstheme="minorHAnsi"/>
          <w:color w:val="000000"/>
        </w:rPr>
      </w:pPr>
    </w:p>
    <w:p w14:paraId="1B89FB65" w14:textId="77777777" w:rsidR="00646DBB" w:rsidRPr="00DE18CD" w:rsidRDefault="00646DBB" w:rsidP="00646DBB">
      <w:pPr>
        <w:rPr>
          <w:rFonts w:eastAsia="Times New Roman" w:cstheme="minorHAnsi"/>
          <w:b/>
          <w:bCs/>
          <w:color w:val="000000"/>
        </w:rPr>
      </w:pPr>
      <w:r>
        <w:rPr>
          <w:rFonts w:eastAsia="Times New Roman" w:cstheme="minorHAnsi"/>
          <w:b/>
          <w:bCs/>
          <w:color w:val="000000"/>
        </w:rPr>
        <w:t>PLAGIARISM</w:t>
      </w:r>
    </w:p>
    <w:p w14:paraId="0B84AC35" w14:textId="2D805459" w:rsidR="005B681C" w:rsidRDefault="005B681C" w:rsidP="006743E5">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5C80FE73" w14:textId="245A169A" w:rsidR="00DE18CD" w:rsidRPr="00DE18CD" w:rsidRDefault="00DE18CD" w:rsidP="00DE18CD">
      <w:pPr>
        <w:rPr>
          <w:rFonts w:eastAsia="Times New Roman" w:cstheme="minorHAnsi"/>
          <w:b/>
          <w:bCs/>
          <w:color w:val="000000"/>
        </w:rPr>
      </w:pPr>
      <w:r>
        <w:rPr>
          <w:rFonts w:eastAsia="Times New Roman" w:cstheme="minorHAnsi"/>
          <w:color w:val="000000"/>
        </w:rPr>
        <w:br/>
      </w:r>
      <w:r>
        <w:rPr>
          <w:rFonts w:eastAsia="Times New Roman" w:cstheme="minorHAnsi"/>
          <w:b/>
          <w:bCs/>
          <w:color w:val="000000"/>
        </w:rPr>
        <w:t>PROJECT RULES</w:t>
      </w:r>
      <w:r w:rsidRPr="00DE18CD">
        <w:rPr>
          <w:rFonts w:eastAsia="Times New Roman" w:cstheme="minorHAnsi"/>
          <w:b/>
          <w:bCs/>
          <w:color w:val="000000"/>
        </w:rPr>
        <w:t xml:space="preserve"> (to be accepted for grading)</w:t>
      </w:r>
    </w:p>
    <w:p w14:paraId="6F61007D" w14:textId="77777777" w:rsidR="00D07943" w:rsidRPr="00DE18CD" w:rsidRDefault="00D07943" w:rsidP="00D07943">
      <w:pPr>
        <w:pStyle w:val="ListParagraph"/>
        <w:numPr>
          <w:ilvl w:val="0"/>
          <w:numId w:val="16"/>
        </w:numPr>
        <w:rPr>
          <w:rFonts w:eastAsia="Times New Roman" w:cstheme="minorHAnsi"/>
          <w:b/>
          <w:bCs/>
          <w:color w:val="000000"/>
        </w:rPr>
      </w:pPr>
      <w:r w:rsidRPr="00DE18CD">
        <w:rPr>
          <w:rFonts w:eastAsia="Times New Roman" w:cstheme="minorHAnsi"/>
          <w:b/>
          <w:bCs/>
          <w:color w:val="000000"/>
        </w:rPr>
        <w:t>New Work Only</w:t>
      </w:r>
      <w:r>
        <w:rPr>
          <w:rFonts w:eastAsia="Times New Roman" w:cstheme="minorHAnsi"/>
          <w:b/>
          <w:bCs/>
          <w:color w:val="000000"/>
        </w:rPr>
        <w:t xml:space="preserve"> – This Semester!</w:t>
      </w:r>
    </w:p>
    <w:p w14:paraId="775CA116" w14:textId="77777777" w:rsidR="00D07943" w:rsidRPr="00DE18CD" w:rsidRDefault="00D07943" w:rsidP="00D07943">
      <w:pPr>
        <w:pStyle w:val="ListParagraph"/>
        <w:ind w:left="720" w:firstLine="0"/>
        <w:rPr>
          <w:rFonts w:eastAsia="Times New Roman" w:cstheme="minorHAnsi"/>
          <w:color w:val="000000"/>
        </w:rPr>
      </w:pPr>
      <w:r w:rsidRPr="00DE18CD">
        <w:rPr>
          <w:rFonts w:eastAsia="Times New Roman" w:cstheme="minorHAnsi"/>
          <w:color w:val="000000"/>
        </w:rPr>
        <w:t>All photos must be taken this semester using a point-and-shoot, ILC, DSLR, or mirrorless camera (covered in Week 1).</w:t>
      </w:r>
    </w:p>
    <w:p w14:paraId="379CB590" w14:textId="77777777" w:rsidR="00D07943" w:rsidRPr="00DE18CD" w:rsidRDefault="00D07943" w:rsidP="00D07943">
      <w:pPr>
        <w:pStyle w:val="ListParagraph"/>
        <w:numPr>
          <w:ilvl w:val="0"/>
          <w:numId w:val="16"/>
        </w:numPr>
        <w:rPr>
          <w:rFonts w:eastAsia="Times New Roman" w:cstheme="minorHAnsi"/>
          <w:b/>
          <w:bCs/>
          <w:color w:val="000000"/>
        </w:rPr>
      </w:pPr>
      <w:r w:rsidRPr="00DE18CD">
        <w:rPr>
          <w:rFonts w:eastAsia="Times New Roman" w:cstheme="minorHAnsi"/>
          <w:b/>
          <w:bCs/>
          <w:color w:val="000000"/>
        </w:rPr>
        <w:t>Sharp Images Required</w:t>
      </w:r>
    </w:p>
    <w:p w14:paraId="11EE36CC" w14:textId="77777777" w:rsidR="00D07943" w:rsidRPr="00DE18CD" w:rsidRDefault="00D07943" w:rsidP="00D07943">
      <w:pPr>
        <w:pStyle w:val="ListParagraph"/>
        <w:ind w:left="720" w:firstLine="0"/>
        <w:rPr>
          <w:rFonts w:eastAsia="Times New Roman" w:cstheme="minorHAnsi"/>
          <w:color w:val="000000"/>
        </w:rPr>
      </w:pPr>
      <w:r w:rsidRPr="00DE18CD">
        <w:rPr>
          <w:rFonts w:eastAsia="Times New Roman" w:cstheme="minorHAnsi"/>
          <w:color w:val="000000"/>
        </w:rPr>
        <w:t>Blurry images will not be graded. Review your shots on-screen and reshoot if needed. If images remain soft, check that your shutter speed is at least 1/60 sec or faster (or use a tripod). Intentional motion blur, panning, or shallow-depth effects are fine when part of the project goal.</w:t>
      </w:r>
    </w:p>
    <w:p w14:paraId="7AB8EFA5" w14:textId="77777777" w:rsidR="00D07943" w:rsidRPr="00DE18CD" w:rsidRDefault="00D07943" w:rsidP="00D07943">
      <w:pPr>
        <w:pStyle w:val="ListParagraph"/>
        <w:numPr>
          <w:ilvl w:val="0"/>
          <w:numId w:val="16"/>
        </w:numPr>
        <w:rPr>
          <w:rFonts w:eastAsia="Times New Roman" w:cstheme="minorHAnsi"/>
          <w:b/>
          <w:bCs/>
          <w:color w:val="000000"/>
        </w:rPr>
      </w:pPr>
      <w:r w:rsidRPr="00DE18CD">
        <w:rPr>
          <w:rFonts w:eastAsia="Times New Roman" w:cstheme="minorHAnsi"/>
          <w:b/>
          <w:bCs/>
          <w:color w:val="000000"/>
        </w:rPr>
        <w:t>Flash Use</w:t>
      </w:r>
    </w:p>
    <w:p w14:paraId="23CE8E58" w14:textId="192EB073" w:rsidR="00D07943" w:rsidRDefault="00D07943" w:rsidP="00D07943">
      <w:pPr>
        <w:pStyle w:val="ListParagraph"/>
        <w:ind w:left="720" w:firstLine="0"/>
        <w:rPr>
          <w:rFonts w:eastAsia="Times New Roman" w:cstheme="minorHAnsi"/>
          <w:color w:val="000000"/>
        </w:rPr>
      </w:pPr>
      <w:r w:rsidRPr="007D2C5B">
        <w:rPr>
          <w:rFonts w:eastAsia="Times New Roman" w:cstheme="minorHAnsi"/>
          <w:color w:val="000000"/>
        </w:rPr>
        <w:t xml:space="preserve">Flash can be an effective creative tool when used with purpose and control. On-camera pop-up flash should generally be avoided, except when used intentionally as fill light. </w:t>
      </w:r>
      <w:r w:rsidR="00912F4E">
        <w:rPr>
          <w:rFonts w:eastAsia="Times New Roman" w:cstheme="minorHAnsi"/>
          <w:color w:val="000000"/>
        </w:rPr>
        <w:t>Predominately, use a tripod for night photography to attain best exposure choices.</w:t>
      </w:r>
    </w:p>
    <w:p w14:paraId="1466D222" w14:textId="77777777" w:rsidR="00D07943" w:rsidRPr="007D2C5B" w:rsidRDefault="00D07943" w:rsidP="00D07943">
      <w:pPr>
        <w:pStyle w:val="ListParagraph"/>
        <w:numPr>
          <w:ilvl w:val="0"/>
          <w:numId w:val="16"/>
        </w:numPr>
        <w:rPr>
          <w:rFonts w:eastAsia="Times New Roman" w:cstheme="minorHAnsi"/>
          <w:b/>
          <w:bCs/>
          <w:color w:val="000000"/>
        </w:rPr>
      </w:pPr>
      <w:r w:rsidRPr="007D2C5B">
        <w:rPr>
          <w:rFonts w:eastAsia="Times New Roman" w:cstheme="minorHAnsi"/>
          <w:b/>
          <w:bCs/>
          <w:color w:val="000000"/>
        </w:rPr>
        <w:t>Metadata Verification</w:t>
      </w:r>
    </w:p>
    <w:p w14:paraId="4798263D" w14:textId="7C0D025E" w:rsidR="00D07943" w:rsidRPr="00DE18CD" w:rsidRDefault="00D07943" w:rsidP="00D07943">
      <w:pPr>
        <w:pStyle w:val="ListParagraph"/>
        <w:ind w:left="720" w:firstLine="0"/>
        <w:rPr>
          <w:rFonts w:eastAsia="Times New Roman" w:cstheme="minorHAnsi"/>
          <w:color w:val="000000"/>
        </w:rPr>
      </w:pPr>
      <w:r w:rsidRPr="00DE18CD">
        <w:rPr>
          <w:rFonts w:eastAsia="Times New Roman" w:cstheme="minorHAnsi"/>
          <w:color w:val="000000"/>
        </w:rPr>
        <w:t>Projects must include verifiable EXIF data</w:t>
      </w:r>
      <w:r w:rsidR="00912F4E">
        <w:rPr>
          <w:rFonts w:eastAsia="Times New Roman" w:cstheme="minorHAnsi"/>
          <w:color w:val="000000"/>
        </w:rPr>
        <w:t xml:space="preserve"> to be graded</w:t>
      </w:r>
      <w:r w:rsidRPr="00DE18CD">
        <w:rPr>
          <w:rFonts w:eastAsia="Times New Roman" w:cstheme="minorHAnsi"/>
          <w:color w:val="000000"/>
        </w:rPr>
        <w:t>, which should upload automatically to Flickr. Refer to the troubleshooting guide if metadata is missing.</w:t>
      </w:r>
    </w:p>
    <w:p w14:paraId="26C82BDD" w14:textId="77777777" w:rsidR="00EC4A47" w:rsidRPr="00DE18CD" w:rsidRDefault="00EC4A47" w:rsidP="00EC4A47">
      <w:pPr>
        <w:pStyle w:val="ListParagraph"/>
        <w:numPr>
          <w:ilvl w:val="0"/>
          <w:numId w:val="16"/>
        </w:numPr>
        <w:rPr>
          <w:rFonts w:eastAsia="Times New Roman" w:cstheme="minorHAnsi"/>
          <w:b/>
          <w:bCs/>
          <w:color w:val="000000"/>
        </w:rPr>
      </w:pPr>
      <w:r w:rsidRPr="00DE18CD">
        <w:rPr>
          <w:rFonts w:eastAsia="Times New Roman" w:cstheme="minorHAnsi"/>
          <w:b/>
          <w:bCs/>
          <w:color w:val="000000"/>
        </w:rPr>
        <w:t>New Work Only</w:t>
      </w:r>
      <w:r>
        <w:rPr>
          <w:rFonts w:eastAsia="Times New Roman" w:cstheme="minorHAnsi"/>
          <w:b/>
          <w:bCs/>
          <w:color w:val="000000"/>
        </w:rPr>
        <w:t xml:space="preserve"> – This Semester!</w:t>
      </w:r>
    </w:p>
    <w:p w14:paraId="17C3CA63" w14:textId="77777777" w:rsidR="00D07943" w:rsidRPr="00D37CD9" w:rsidRDefault="00D07943" w:rsidP="00D07943">
      <w:pPr>
        <w:ind w:left="720"/>
        <w:rPr>
          <w:rFonts w:eastAsia="Times New Roman" w:cstheme="minorHAnsi"/>
          <w:color w:val="000000"/>
        </w:rPr>
      </w:pPr>
      <w:r>
        <w:rPr>
          <w:rFonts w:eastAsia="Times New Roman" w:cstheme="minorHAnsi"/>
          <w:color w:val="000000"/>
        </w:rPr>
        <w:t>R</w:t>
      </w:r>
      <w:r w:rsidRPr="00D37CD9">
        <w:rPr>
          <w:rFonts w:eastAsia="Times New Roman" w:cstheme="minorHAnsi"/>
          <w:color w:val="000000"/>
        </w:rPr>
        <w:t>ule 1</w:t>
      </w:r>
      <w:r>
        <w:rPr>
          <w:rFonts w:eastAsia="Times New Roman" w:cstheme="minorHAnsi"/>
          <w:color w:val="000000"/>
        </w:rPr>
        <w:t xml:space="preserve"> again (that is how important it is)</w:t>
      </w:r>
      <w:r w:rsidRPr="00D37CD9">
        <w:rPr>
          <w:rFonts w:eastAsia="Times New Roman" w:cstheme="minorHAnsi"/>
          <w:color w:val="000000"/>
        </w:rPr>
        <w:t>, all photographs must be created during this semester—no previous work may be submitted.</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4"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6929EB99" w14:textId="77777777" w:rsidR="00A14166" w:rsidRDefault="00A14166" w:rsidP="006743E5">
      <w:pPr>
        <w:rPr>
          <w:rFonts w:eastAsia="Times New Roman" w:cstheme="minorHAnsi"/>
          <w:color w:val="000000"/>
        </w:rPr>
      </w:pPr>
    </w:p>
    <w:p w14:paraId="6847C6C5" w14:textId="25DEA342"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420"/>
        <w:gridCol w:w="3240"/>
        <w:gridCol w:w="1525"/>
      </w:tblGrid>
      <w:tr w:rsidR="00D65011" w:rsidRPr="00D65011" w14:paraId="46715F4E" w14:textId="77777777" w:rsidTr="00520A21">
        <w:tc>
          <w:tcPr>
            <w:tcW w:w="1216" w:type="dxa"/>
          </w:tcPr>
          <w:p w14:paraId="12AA5335" w14:textId="37CFD671" w:rsidR="00D65011" w:rsidRPr="00D65011" w:rsidRDefault="00D65011" w:rsidP="00D65011">
            <w:pPr>
              <w:jc w:val="center"/>
              <w:rPr>
                <w:rFonts w:asciiTheme="minorHAnsi" w:eastAsia="Brush Script MT" w:hAnsiTheme="minorHAnsi" w:cstheme="minorHAnsi"/>
                <w:b/>
                <w:bCs/>
                <w:i/>
                <w:color w:val="000000" w:themeColor="text1"/>
                <w:sz w:val="18"/>
                <w:szCs w:val="18"/>
              </w:rPr>
            </w:pPr>
            <w:r w:rsidRPr="00D65011">
              <w:rPr>
                <w:b/>
                <w:bCs/>
                <w:sz w:val="18"/>
                <w:szCs w:val="18"/>
              </w:rPr>
              <w:t>MODULE</w:t>
            </w:r>
          </w:p>
        </w:tc>
        <w:tc>
          <w:tcPr>
            <w:tcW w:w="3420" w:type="dxa"/>
          </w:tcPr>
          <w:p w14:paraId="2B46D7F2" w14:textId="4DBB2C0D" w:rsidR="00D65011" w:rsidRPr="00D65011" w:rsidRDefault="00D65011" w:rsidP="00D65011">
            <w:pPr>
              <w:jc w:val="center"/>
              <w:rPr>
                <w:rFonts w:asciiTheme="minorHAnsi" w:eastAsia="Brush Script MT" w:hAnsiTheme="minorHAnsi" w:cstheme="minorHAnsi"/>
                <w:b/>
                <w:bCs/>
                <w:i/>
                <w:color w:val="000000" w:themeColor="text1"/>
                <w:sz w:val="18"/>
                <w:szCs w:val="18"/>
              </w:rPr>
            </w:pPr>
            <w:r w:rsidRPr="00D65011">
              <w:rPr>
                <w:b/>
                <w:bCs/>
                <w:sz w:val="18"/>
                <w:szCs w:val="18"/>
              </w:rPr>
              <w:t>LEARNING GOALS</w:t>
            </w:r>
          </w:p>
        </w:tc>
        <w:tc>
          <w:tcPr>
            <w:tcW w:w="3240" w:type="dxa"/>
          </w:tcPr>
          <w:p w14:paraId="57D72186" w14:textId="2ED43B9F" w:rsidR="00D65011" w:rsidRPr="00D65011" w:rsidRDefault="00D65011" w:rsidP="00D65011">
            <w:pPr>
              <w:jc w:val="center"/>
              <w:rPr>
                <w:rFonts w:asciiTheme="minorHAnsi" w:eastAsia="Brush Script MT" w:hAnsiTheme="minorHAnsi" w:cstheme="minorHAnsi"/>
                <w:b/>
                <w:bCs/>
                <w:i/>
                <w:color w:val="000000" w:themeColor="text1"/>
                <w:sz w:val="18"/>
                <w:szCs w:val="18"/>
              </w:rPr>
            </w:pPr>
            <w:r w:rsidRPr="00D65011">
              <w:rPr>
                <w:b/>
                <w:bCs/>
                <w:sz w:val="18"/>
                <w:szCs w:val="18"/>
              </w:rPr>
              <w:t>ASSIGNMENTS / REQUIRED READING</w:t>
            </w:r>
          </w:p>
        </w:tc>
        <w:tc>
          <w:tcPr>
            <w:tcW w:w="1525" w:type="dxa"/>
          </w:tcPr>
          <w:p w14:paraId="732DFDE0" w14:textId="60CF2334" w:rsidR="00D65011" w:rsidRPr="00D65011" w:rsidRDefault="00D65011" w:rsidP="00D65011">
            <w:pPr>
              <w:jc w:val="center"/>
              <w:rPr>
                <w:rFonts w:asciiTheme="minorHAnsi" w:eastAsia="Brush Script MT" w:hAnsiTheme="minorHAnsi" w:cstheme="minorHAnsi"/>
                <w:b/>
                <w:bCs/>
                <w:i/>
                <w:color w:val="000000" w:themeColor="text1"/>
                <w:sz w:val="18"/>
                <w:szCs w:val="18"/>
              </w:rPr>
            </w:pPr>
            <w:r w:rsidRPr="00D65011">
              <w:rPr>
                <w:b/>
                <w:bCs/>
                <w:sz w:val="18"/>
                <w:szCs w:val="18"/>
              </w:rPr>
              <w:t>ASSIGNMENT DUE DATE</w:t>
            </w:r>
          </w:p>
        </w:tc>
      </w:tr>
      <w:tr w:rsidR="00D65011" w:rsidRPr="00D65011" w14:paraId="6443B550" w14:textId="77777777" w:rsidTr="00520A21">
        <w:tc>
          <w:tcPr>
            <w:tcW w:w="1216" w:type="dxa"/>
          </w:tcPr>
          <w:p w14:paraId="06620097" w14:textId="11E97F09" w:rsidR="00D65011" w:rsidRPr="00D65011" w:rsidRDefault="00D65011" w:rsidP="00D65011">
            <w:pPr>
              <w:rPr>
                <w:rFonts w:asciiTheme="minorHAnsi" w:eastAsia="Brush Script MT" w:hAnsiTheme="minorHAnsi" w:cstheme="minorHAnsi"/>
                <w:b/>
                <w:bCs/>
                <w:i/>
                <w:color w:val="000000" w:themeColor="text1"/>
                <w:sz w:val="18"/>
                <w:szCs w:val="18"/>
              </w:rPr>
            </w:pPr>
            <w:r w:rsidRPr="00D65011">
              <w:rPr>
                <w:b/>
                <w:bCs/>
                <w:sz w:val="18"/>
                <w:szCs w:val="18"/>
              </w:rPr>
              <w:t>Module 1 – Foundations of Night Photography</w:t>
            </w:r>
          </w:p>
        </w:tc>
        <w:tc>
          <w:tcPr>
            <w:tcW w:w="3420" w:type="dxa"/>
          </w:tcPr>
          <w:p w14:paraId="78BD5EBE" w14:textId="39CFFC4D"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Get introduced to night photography gear, settings, and planning. Master manual exposure, ISO control, and tripod techniques during dusk and blue hour.</w:t>
            </w:r>
          </w:p>
        </w:tc>
        <w:tc>
          <w:tcPr>
            <w:tcW w:w="3240" w:type="dxa"/>
          </w:tcPr>
          <w:p w14:paraId="13E8A094" w14:textId="67964D5E" w:rsidR="00D65011" w:rsidRPr="00D65011" w:rsidRDefault="00D65011" w:rsidP="00D65011">
            <w:pPr>
              <w:jc w:val="center"/>
              <w:rPr>
                <w:rFonts w:asciiTheme="minorHAnsi" w:eastAsia="Brush Script MT" w:hAnsiTheme="minorHAnsi" w:cstheme="minorHAnsi"/>
                <w:bCs/>
                <w:i/>
                <w:color w:val="000000" w:themeColor="text1"/>
                <w:sz w:val="18"/>
                <w:szCs w:val="18"/>
                <w:u w:val="single"/>
              </w:rPr>
            </w:pPr>
            <w:r w:rsidRPr="00D65011">
              <w:rPr>
                <w:sz w:val="18"/>
                <w:szCs w:val="18"/>
              </w:rPr>
              <w:t xml:space="preserve">Reading: The Night Photography Book, Chapter 1 – “The Gear”, Chapter 2 – “The Planning”. </w:t>
            </w:r>
            <w:r w:rsidRPr="00D65011">
              <w:rPr>
                <w:b/>
                <w:bCs/>
                <w:sz w:val="18"/>
                <w:szCs w:val="18"/>
              </w:rPr>
              <w:t xml:space="preserve">Project #1 – Foundations of Night Photography </w:t>
            </w:r>
          </w:p>
        </w:tc>
        <w:tc>
          <w:tcPr>
            <w:tcW w:w="1525" w:type="dxa"/>
          </w:tcPr>
          <w:p w14:paraId="5E65037D" w14:textId="4D811B37"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Check Blackboard course calendar for exact due dates.</w:t>
            </w:r>
          </w:p>
        </w:tc>
      </w:tr>
      <w:tr w:rsidR="00D65011" w:rsidRPr="00D65011" w14:paraId="6E570BEE" w14:textId="77777777" w:rsidTr="00520A21">
        <w:tc>
          <w:tcPr>
            <w:tcW w:w="1216" w:type="dxa"/>
          </w:tcPr>
          <w:p w14:paraId="148FB547" w14:textId="64339075" w:rsidR="00D65011" w:rsidRPr="00D65011" w:rsidRDefault="00D65011" w:rsidP="00D65011">
            <w:pPr>
              <w:rPr>
                <w:rFonts w:asciiTheme="minorHAnsi" w:eastAsia="Brush Script MT" w:hAnsiTheme="minorHAnsi" w:cstheme="minorHAnsi"/>
                <w:b/>
                <w:bCs/>
                <w:i/>
                <w:color w:val="000000" w:themeColor="text1"/>
                <w:sz w:val="18"/>
                <w:szCs w:val="18"/>
              </w:rPr>
            </w:pPr>
            <w:r w:rsidRPr="00D65011">
              <w:rPr>
                <w:b/>
                <w:bCs/>
                <w:sz w:val="18"/>
                <w:szCs w:val="18"/>
              </w:rPr>
              <w:t>Module 2 – Long Exposure &amp; Light Trails</w:t>
            </w:r>
          </w:p>
        </w:tc>
        <w:tc>
          <w:tcPr>
            <w:tcW w:w="3420" w:type="dxa"/>
          </w:tcPr>
          <w:p w14:paraId="682A17E4" w14:textId="29D6F977"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Explore motion, time, and rhythm in night photography using extended shutter speeds and light trails.</w:t>
            </w:r>
          </w:p>
        </w:tc>
        <w:tc>
          <w:tcPr>
            <w:tcW w:w="3240" w:type="dxa"/>
          </w:tcPr>
          <w:p w14:paraId="31E38163" w14:textId="1777BCE5" w:rsidR="00D65011" w:rsidRPr="00D65011" w:rsidRDefault="00D65011" w:rsidP="00D65011">
            <w:pPr>
              <w:jc w:val="center"/>
              <w:rPr>
                <w:rFonts w:asciiTheme="minorHAnsi" w:eastAsia="Brush Script MT" w:hAnsiTheme="minorHAnsi" w:cstheme="minorHAnsi"/>
                <w:bCs/>
                <w:i/>
                <w:color w:val="000000" w:themeColor="text1"/>
                <w:sz w:val="18"/>
                <w:szCs w:val="18"/>
              </w:rPr>
            </w:pPr>
            <w:r w:rsidRPr="00D65011">
              <w:rPr>
                <w:sz w:val="18"/>
                <w:szCs w:val="18"/>
              </w:rPr>
              <w:t xml:space="preserve">Reading: The Night Photography Book, Chapter 3 – “The Settings”, Chapter 4 – “Shooting in Low Light”. </w:t>
            </w:r>
            <w:r w:rsidRPr="00D65011">
              <w:rPr>
                <w:b/>
                <w:bCs/>
                <w:sz w:val="18"/>
                <w:szCs w:val="18"/>
              </w:rPr>
              <w:t>Project #2 – Long Exposure &amp; Light Trails</w:t>
            </w:r>
            <w:r w:rsidRPr="00D65011">
              <w:rPr>
                <w:sz w:val="18"/>
                <w:szCs w:val="18"/>
              </w:rPr>
              <w:t xml:space="preserve"> </w:t>
            </w:r>
          </w:p>
        </w:tc>
        <w:tc>
          <w:tcPr>
            <w:tcW w:w="1525" w:type="dxa"/>
          </w:tcPr>
          <w:p w14:paraId="7FE77A98" w14:textId="318C182C"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Check Blackboard course calendar for exact due dates.</w:t>
            </w:r>
          </w:p>
        </w:tc>
      </w:tr>
      <w:tr w:rsidR="00D65011" w:rsidRPr="00D65011" w14:paraId="5017EA67" w14:textId="77777777" w:rsidTr="00520A21">
        <w:tc>
          <w:tcPr>
            <w:tcW w:w="1216" w:type="dxa"/>
          </w:tcPr>
          <w:p w14:paraId="1C71AD43" w14:textId="11770CCB" w:rsidR="00D65011" w:rsidRPr="00D65011" w:rsidRDefault="00D65011" w:rsidP="00D65011">
            <w:pPr>
              <w:rPr>
                <w:rFonts w:asciiTheme="minorHAnsi" w:eastAsia="Brush Script MT" w:hAnsiTheme="minorHAnsi" w:cstheme="minorHAnsi"/>
                <w:b/>
                <w:bCs/>
                <w:i/>
                <w:color w:val="000000" w:themeColor="text1"/>
                <w:sz w:val="18"/>
                <w:szCs w:val="18"/>
              </w:rPr>
            </w:pPr>
            <w:r w:rsidRPr="00D65011">
              <w:rPr>
                <w:b/>
                <w:bCs/>
                <w:sz w:val="18"/>
                <w:szCs w:val="18"/>
              </w:rPr>
              <w:t>Module 3 – Light Painting &amp; Creative Illumination</w:t>
            </w:r>
          </w:p>
        </w:tc>
        <w:tc>
          <w:tcPr>
            <w:tcW w:w="3420" w:type="dxa"/>
          </w:tcPr>
          <w:p w14:paraId="5010AA4C" w14:textId="6E18921A"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Use handheld light tools, glow devices or flash to sculpt light at night, and create expressive compositions in dark environments.</w:t>
            </w:r>
          </w:p>
        </w:tc>
        <w:tc>
          <w:tcPr>
            <w:tcW w:w="3240" w:type="dxa"/>
          </w:tcPr>
          <w:p w14:paraId="2A61FFF9" w14:textId="0B60B120" w:rsidR="00D65011" w:rsidRPr="00D65011" w:rsidRDefault="00D65011" w:rsidP="00D65011">
            <w:pPr>
              <w:jc w:val="center"/>
              <w:rPr>
                <w:rFonts w:asciiTheme="minorHAnsi" w:eastAsia="Brush Script MT" w:hAnsiTheme="minorHAnsi" w:cstheme="minorHAnsi"/>
                <w:bCs/>
                <w:i/>
                <w:color w:val="000000" w:themeColor="text1"/>
                <w:sz w:val="18"/>
                <w:szCs w:val="18"/>
              </w:rPr>
            </w:pPr>
            <w:r w:rsidRPr="00D65011">
              <w:rPr>
                <w:sz w:val="18"/>
                <w:szCs w:val="18"/>
              </w:rPr>
              <w:t xml:space="preserve">Reading: The Night Photography Book, Chapter 6 – “Light Painting”. </w:t>
            </w:r>
            <w:r w:rsidRPr="00D65011">
              <w:rPr>
                <w:b/>
                <w:bCs/>
                <w:sz w:val="18"/>
                <w:szCs w:val="18"/>
              </w:rPr>
              <w:t>Project #3 – Light Painting &amp; Creative Illumination</w:t>
            </w:r>
            <w:r w:rsidRPr="00D65011">
              <w:rPr>
                <w:sz w:val="18"/>
                <w:szCs w:val="18"/>
              </w:rPr>
              <w:t xml:space="preserve"> </w:t>
            </w:r>
          </w:p>
        </w:tc>
        <w:tc>
          <w:tcPr>
            <w:tcW w:w="1525" w:type="dxa"/>
          </w:tcPr>
          <w:p w14:paraId="0CA5CF8C" w14:textId="44D4B788"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Check Blackboard course calendar for exact due dates.</w:t>
            </w:r>
          </w:p>
        </w:tc>
      </w:tr>
      <w:tr w:rsidR="00D65011" w:rsidRPr="00D65011" w14:paraId="43BC594D" w14:textId="77777777" w:rsidTr="00520A21">
        <w:tc>
          <w:tcPr>
            <w:tcW w:w="1216" w:type="dxa"/>
          </w:tcPr>
          <w:p w14:paraId="40884244" w14:textId="020F7753" w:rsidR="00D65011" w:rsidRPr="00D65011" w:rsidRDefault="00D65011" w:rsidP="00D65011">
            <w:pPr>
              <w:rPr>
                <w:rFonts w:asciiTheme="minorHAnsi" w:eastAsia="Brush Script MT" w:hAnsiTheme="minorHAnsi" w:cstheme="minorHAnsi"/>
                <w:b/>
                <w:bCs/>
                <w:i/>
                <w:color w:val="000000" w:themeColor="text1"/>
                <w:sz w:val="18"/>
                <w:szCs w:val="18"/>
              </w:rPr>
            </w:pPr>
            <w:r w:rsidRPr="00D65011">
              <w:rPr>
                <w:b/>
                <w:bCs/>
                <w:sz w:val="18"/>
                <w:szCs w:val="18"/>
              </w:rPr>
              <w:t>Module 4 – Architectural &amp; Urban Nightscapes</w:t>
            </w:r>
          </w:p>
        </w:tc>
        <w:tc>
          <w:tcPr>
            <w:tcW w:w="3420" w:type="dxa"/>
          </w:tcPr>
          <w:p w14:paraId="4663042B" w14:textId="7FDCDF24"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Capture cityscapes, reflections, and urban geometry after dark. Apply composition and color contrast to create fine-art or editorial night images.</w:t>
            </w:r>
          </w:p>
        </w:tc>
        <w:tc>
          <w:tcPr>
            <w:tcW w:w="3240" w:type="dxa"/>
          </w:tcPr>
          <w:p w14:paraId="5FA3BAD0" w14:textId="05F7B829" w:rsidR="00D65011" w:rsidRPr="00D65011" w:rsidRDefault="00D65011" w:rsidP="00D65011">
            <w:pPr>
              <w:jc w:val="center"/>
              <w:rPr>
                <w:rFonts w:asciiTheme="minorHAnsi" w:eastAsia="Brush Script MT" w:hAnsiTheme="minorHAnsi" w:cstheme="minorHAnsi"/>
                <w:bCs/>
                <w:i/>
                <w:color w:val="000000" w:themeColor="text1"/>
                <w:sz w:val="18"/>
                <w:szCs w:val="18"/>
                <w:u w:val="single"/>
              </w:rPr>
            </w:pPr>
            <w:r w:rsidRPr="00D65011">
              <w:rPr>
                <w:sz w:val="18"/>
                <w:szCs w:val="18"/>
              </w:rPr>
              <w:t xml:space="preserve">Reading: The Night Photography Book, Chapter 7 – “Nighttime Cityscapes”. </w:t>
            </w:r>
            <w:r w:rsidRPr="00D65011">
              <w:rPr>
                <w:b/>
                <w:bCs/>
                <w:sz w:val="18"/>
                <w:szCs w:val="18"/>
              </w:rPr>
              <w:t>Project #4 – Architectural &amp; Urban Nightscapes</w:t>
            </w:r>
            <w:r w:rsidRPr="00D65011">
              <w:rPr>
                <w:sz w:val="18"/>
                <w:szCs w:val="18"/>
              </w:rPr>
              <w:t xml:space="preserve"> </w:t>
            </w:r>
          </w:p>
        </w:tc>
        <w:tc>
          <w:tcPr>
            <w:tcW w:w="1525" w:type="dxa"/>
          </w:tcPr>
          <w:p w14:paraId="2742AB8F" w14:textId="24EBB124"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Check Blackboard course calendar for exact due dates.</w:t>
            </w:r>
          </w:p>
        </w:tc>
      </w:tr>
      <w:tr w:rsidR="00D65011" w:rsidRPr="00D65011" w14:paraId="2DA86ADB" w14:textId="77777777" w:rsidTr="00520A21">
        <w:trPr>
          <w:trHeight w:val="782"/>
        </w:trPr>
        <w:tc>
          <w:tcPr>
            <w:tcW w:w="1216" w:type="dxa"/>
          </w:tcPr>
          <w:p w14:paraId="2BBABC56" w14:textId="303610C8" w:rsidR="00D65011" w:rsidRPr="00D65011" w:rsidRDefault="00D65011" w:rsidP="00D65011">
            <w:pPr>
              <w:rPr>
                <w:rFonts w:asciiTheme="minorHAnsi" w:eastAsia="Brush Script MT" w:hAnsiTheme="minorHAnsi" w:cstheme="minorHAnsi"/>
                <w:b/>
                <w:bCs/>
                <w:i/>
                <w:color w:val="000000" w:themeColor="text1"/>
                <w:sz w:val="18"/>
                <w:szCs w:val="18"/>
              </w:rPr>
            </w:pPr>
            <w:r w:rsidRPr="00D65011">
              <w:rPr>
                <w:b/>
                <w:bCs/>
                <w:sz w:val="18"/>
                <w:szCs w:val="18"/>
              </w:rPr>
              <w:t>Module 5 – Portraits After Dark</w:t>
            </w:r>
          </w:p>
        </w:tc>
        <w:tc>
          <w:tcPr>
            <w:tcW w:w="3420" w:type="dxa"/>
          </w:tcPr>
          <w:p w14:paraId="35D7EF28" w14:textId="081CEAD3"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Combine ambient and artificial lighting to produce dramatic nighttime portraits. Explore lighting direction, gels, and context to support storytelling.</w:t>
            </w:r>
          </w:p>
        </w:tc>
        <w:tc>
          <w:tcPr>
            <w:tcW w:w="3240" w:type="dxa"/>
          </w:tcPr>
          <w:p w14:paraId="37FEA90C" w14:textId="7238BEAC" w:rsidR="00D65011" w:rsidRPr="00D65011" w:rsidRDefault="00D65011" w:rsidP="00D65011">
            <w:pPr>
              <w:jc w:val="center"/>
              <w:rPr>
                <w:rFonts w:asciiTheme="minorHAnsi" w:eastAsia="Brush Script MT" w:hAnsiTheme="minorHAnsi" w:cstheme="minorHAnsi"/>
                <w:bCs/>
                <w:i/>
                <w:color w:val="000000" w:themeColor="text1"/>
                <w:sz w:val="18"/>
                <w:szCs w:val="18"/>
              </w:rPr>
            </w:pPr>
            <w:r w:rsidRPr="00D65011">
              <w:rPr>
                <w:sz w:val="18"/>
                <w:szCs w:val="18"/>
              </w:rPr>
              <w:t xml:space="preserve">Reading: The Night Photography Book, Chapter 8 – “Nighttime Portraits”. </w:t>
            </w:r>
            <w:r w:rsidRPr="00D65011">
              <w:rPr>
                <w:b/>
                <w:bCs/>
                <w:sz w:val="18"/>
                <w:szCs w:val="18"/>
              </w:rPr>
              <w:t>Project #5 – Portraits After Dark</w:t>
            </w:r>
            <w:r w:rsidRPr="00D65011">
              <w:rPr>
                <w:sz w:val="18"/>
                <w:szCs w:val="18"/>
              </w:rPr>
              <w:t xml:space="preserve"> </w:t>
            </w:r>
          </w:p>
        </w:tc>
        <w:tc>
          <w:tcPr>
            <w:tcW w:w="1525" w:type="dxa"/>
          </w:tcPr>
          <w:p w14:paraId="3FA81131" w14:textId="0814F8FC"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Check Blackboard course calendar for exact due dates.</w:t>
            </w:r>
          </w:p>
        </w:tc>
      </w:tr>
      <w:tr w:rsidR="00D65011" w:rsidRPr="00D65011" w14:paraId="58509C95" w14:textId="77777777" w:rsidTr="00520A21">
        <w:tc>
          <w:tcPr>
            <w:tcW w:w="1216" w:type="dxa"/>
          </w:tcPr>
          <w:p w14:paraId="3118162C" w14:textId="578CF47A" w:rsidR="00D65011" w:rsidRPr="00D65011" w:rsidRDefault="00D65011" w:rsidP="00D65011">
            <w:pPr>
              <w:rPr>
                <w:rFonts w:asciiTheme="minorHAnsi" w:eastAsia="Brush Script MT" w:hAnsiTheme="minorHAnsi" w:cstheme="minorHAnsi"/>
                <w:b/>
                <w:bCs/>
                <w:i/>
                <w:color w:val="000000" w:themeColor="text1"/>
                <w:sz w:val="18"/>
                <w:szCs w:val="18"/>
              </w:rPr>
            </w:pPr>
            <w:r w:rsidRPr="00D65011">
              <w:rPr>
                <w:b/>
                <w:bCs/>
                <w:sz w:val="18"/>
                <w:szCs w:val="18"/>
              </w:rPr>
              <w:t>Module 6 – Motion &amp; Time-Lapse Photography</w:t>
            </w:r>
          </w:p>
        </w:tc>
        <w:tc>
          <w:tcPr>
            <w:tcW w:w="3420" w:type="dxa"/>
          </w:tcPr>
          <w:p w14:paraId="04175BD2" w14:textId="18837B7F"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 xml:space="preserve">Work with interval shooting or composite exposures to depict the passage of time, flow of movement or </w:t>
            </w:r>
            <w:r w:rsidR="00326095" w:rsidRPr="00D65011">
              <w:rPr>
                <w:sz w:val="18"/>
                <w:szCs w:val="18"/>
              </w:rPr>
              <w:t>long-term</w:t>
            </w:r>
            <w:r w:rsidRPr="00D65011">
              <w:rPr>
                <w:sz w:val="18"/>
                <w:szCs w:val="18"/>
              </w:rPr>
              <w:t xml:space="preserve"> change in night environments.</w:t>
            </w:r>
          </w:p>
        </w:tc>
        <w:tc>
          <w:tcPr>
            <w:tcW w:w="3240" w:type="dxa"/>
          </w:tcPr>
          <w:p w14:paraId="0F2A45DC" w14:textId="299C74C7" w:rsidR="00D65011" w:rsidRPr="00D65011" w:rsidRDefault="00D65011" w:rsidP="00D65011">
            <w:pPr>
              <w:jc w:val="center"/>
              <w:rPr>
                <w:rFonts w:asciiTheme="minorHAnsi" w:hAnsiTheme="minorHAnsi" w:cstheme="minorHAnsi"/>
                <w:b/>
                <w:bCs/>
                <w:color w:val="000000"/>
                <w:sz w:val="18"/>
                <w:szCs w:val="18"/>
              </w:rPr>
            </w:pPr>
            <w:r w:rsidRPr="00D65011">
              <w:rPr>
                <w:sz w:val="18"/>
                <w:szCs w:val="18"/>
              </w:rPr>
              <w:t xml:space="preserve">Reading: The Night Photography Book, Chapter 9 – “Star Trails, Time-Lapses &amp; More”. </w:t>
            </w:r>
            <w:r w:rsidRPr="00D65011">
              <w:rPr>
                <w:b/>
                <w:bCs/>
                <w:sz w:val="18"/>
                <w:szCs w:val="18"/>
              </w:rPr>
              <w:t>Project #6 – Motion &amp; Time-Lapse Photography</w:t>
            </w:r>
            <w:r w:rsidRPr="00D65011">
              <w:rPr>
                <w:sz w:val="18"/>
                <w:szCs w:val="18"/>
              </w:rPr>
              <w:t xml:space="preserve"> </w:t>
            </w:r>
          </w:p>
        </w:tc>
        <w:tc>
          <w:tcPr>
            <w:tcW w:w="1525" w:type="dxa"/>
          </w:tcPr>
          <w:p w14:paraId="63C6AFBC" w14:textId="58D6B599"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Check Blackboard course calendar for exact due dates.</w:t>
            </w:r>
          </w:p>
        </w:tc>
      </w:tr>
      <w:tr w:rsidR="00D65011" w:rsidRPr="00D65011" w14:paraId="4B9F33EB" w14:textId="77777777" w:rsidTr="00520A21">
        <w:tc>
          <w:tcPr>
            <w:tcW w:w="1216" w:type="dxa"/>
          </w:tcPr>
          <w:p w14:paraId="2793DF71" w14:textId="162BE54A" w:rsidR="00D65011" w:rsidRPr="00D65011" w:rsidRDefault="00D65011" w:rsidP="00D65011">
            <w:pPr>
              <w:rPr>
                <w:rFonts w:asciiTheme="minorHAnsi" w:eastAsia="Brush Script MT" w:hAnsiTheme="minorHAnsi" w:cstheme="minorHAnsi"/>
                <w:b/>
                <w:bCs/>
                <w:i/>
                <w:color w:val="000000" w:themeColor="text1"/>
                <w:sz w:val="18"/>
                <w:szCs w:val="18"/>
              </w:rPr>
            </w:pPr>
            <w:r w:rsidRPr="00D65011">
              <w:rPr>
                <w:b/>
                <w:bCs/>
                <w:sz w:val="18"/>
                <w:szCs w:val="18"/>
              </w:rPr>
              <w:t>Module 7 – Conceptual Night Imagery</w:t>
            </w:r>
          </w:p>
        </w:tc>
        <w:tc>
          <w:tcPr>
            <w:tcW w:w="3420" w:type="dxa"/>
          </w:tcPr>
          <w:p w14:paraId="6EEFA752" w14:textId="26260B64"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Develop a thematic or symbolic series using light, atmosphere, abstraction or mixed lighting. Communicate mood or narrative through night visual language.</w:t>
            </w:r>
          </w:p>
        </w:tc>
        <w:tc>
          <w:tcPr>
            <w:tcW w:w="3240" w:type="dxa"/>
          </w:tcPr>
          <w:p w14:paraId="7AF2FA9C" w14:textId="5CCFC3EE" w:rsidR="00D65011" w:rsidRPr="00D65011" w:rsidRDefault="00D65011" w:rsidP="00D65011">
            <w:pPr>
              <w:jc w:val="center"/>
              <w:rPr>
                <w:rFonts w:asciiTheme="minorHAnsi" w:eastAsia="Brush Script MT" w:hAnsiTheme="minorHAnsi" w:cstheme="minorHAnsi"/>
                <w:bCs/>
                <w:i/>
                <w:color w:val="000000" w:themeColor="text1"/>
                <w:sz w:val="18"/>
                <w:szCs w:val="18"/>
              </w:rPr>
            </w:pPr>
            <w:r w:rsidRPr="00D65011">
              <w:rPr>
                <w:sz w:val="18"/>
                <w:szCs w:val="18"/>
              </w:rPr>
              <w:t xml:space="preserve">Reading: The Night Photography Book, Chapter 5 – “Astrophotography” (for inspiration) &amp; review Chapter 4 &amp; 6. </w:t>
            </w:r>
            <w:r w:rsidRPr="00D65011">
              <w:rPr>
                <w:b/>
                <w:bCs/>
                <w:sz w:val="18"/>
                <w:szCs w:val="18"/>
              </w:rPr>
              <w:t>Project #7 – Conceptual Night Imagery</w:t>
            </w:r>
            <w:r w:rsidRPr="00D65011">
              <w:rPr>
                <w:sz w:val="18"/>
                <w:szCs w:val="18"/>
              </w:rPr>
              <w:t xml:space="preserve"> </w:t>
            </w:r>
          </w:p>
        </w:tc>
        <w:tc>
          <w:tcPr>
            <w:tcW w:w="1525" w:type="dxa"/>
          </w:tcPr>
          <w:p w14:paraId="56851C65" w14:textId="4AE09C1D"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Check Blackboard course calendar for exact due dates.</w:t>
            </w:r>
          </w:p>
        </w:tc>
      </w:tr>
      <w:tr w:rsidR="00D65011" w:rsidRPr="00D65011" w14:paraId="52A014B0" w14:textId="77777777" w:rsidTr="00520A21">
        <w:tc>
          <w:tcPr>
            <w:tcW w:w="1216" w:type="dxa"/>
          </w:tcPr>
          <w:p w14:paraId="3597A76C" w14:textId="7D8C6EB8" w:rsidR="00D65011" w:rsidRPr="00D65011" w:rsidRDefault="00D65011" w:rsidP="00D65011">
            <w:pPr>
              <w:rPr>
                <w:rFonts w:asciiTheme="minorHAnsi" w:eastAsia="Brush Script MT" w:hAnsiTheme="minorHAnsi" w:cstheme="minorHAnsi"/>
                <w:b/>
                <w:bCs/>
                <w:i/>
                <w:color w:val="000000" w:themeColor="text1"/>
                <w:sz w:val="18"/>
                <w:szCs w:val="18"/>
              </w:rPr>
            </w:pPr>
            <w:r w:rsidRPr="00D65011">
              <w:rPr>
                <w:b/>
                <w:bCs/>
                <w:sz w:val="18"/>
                <w:szCs w:val="18"/>
              </w:rPr>
              <w:t>Module 8 – Final Portfolio: The Night Vision Series</w:t>
            </w:r>
          </w:p>
        </w:tc>
        <w:tc>
          <w:tcPr>
            <w:tcW w:w="3420" w:type="dxa"/>
          </w:tcPr>
          <w:p w14:paraId="15FEA70A" w14:textId="4FA0B3EB"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Synthesize technical mastery and creative intent into a polished final portfolio. Refine prints or digital presentation and prepare for critique or publication.</w:t>
            </w:r>
          </w:p>
        </w:tc>
        <w:tc>
          <w:tcPr>
            <w:tcW w:w="3240" w:type="dxa"/>
          </w:tcPr>
          <w:p w14:paraId="655AE513" w14:textId="703C8539" w:rsidR="00D65011" w:rsidRPr="00D65011" w:rsidRDefault="00D65011" w:rsidP="00D65011">
            <w:pPr>
              <w:jc w:val="center"/>
              <w:rPr>
                <w:rFonts w:asciiTheme="minorHAnsi" w:eastAsia="Brush Script MT" w:hAnsiTheme="minorHAnsi" w:cstheme="minorHAnsi"/>
                <w:bCs/>
                <w:i/>
                <w:color w:val="000000" w:themeColor="text1"/>
                <w:sz w:val="18"/>
                <w:szCs w:val="18"/>
              </w:rPr>
            </w:pPr>
            <w:r w:rsidRPr="00D65011">
              <w:rPr>
                <w:sz w:val="18"/>
                <w:szCs w:val="18"/>
              </w:rPr>
              <w:t xml:space="preserve">Reading: The Night Photography Book, Chapter 12 – “Post-Processing” and Chapter 13 – “Printing &amp; Sharing”. </w:t>
            </w:r>
            <w:r w:rsidRPr="00D65011">
              <w:rPr>
                <w:b/>
                <w:bCs/>
                <w:sz w:val="18"/>
                <w:szCs w:val="18"/>
              </w:rPr>
              <w:t>Project #8 – Final Portfolio: The Night</w:t>
            </w:r>
            <w:r w:rsidRPr="00D65011">
              <w:rPr>
                <w:sz w:val="18"/>
                <w:szCs w:val="18"/>
              </w:rPr>
              <w:t xml:space="preserve"> </w:t>
            </w:r>
            <w:r w:rsidRPr="00D65011">
              <w:rPr>
                <w:b/>
                <w:bCs/>
                <w:sz w:val="18"/>
                <w:szCs w:val="18"/>
              </w:rPr>
              <w:t>Vision Series</w:t>
            </w:r>
            <w:r w:rsidRPr="00D65011">
              <w:rPr>
                <w:sz w:val="18"/>
                <w:szCs w:val="18"/>
              </w:rPr>
              <w:t xml:space="preserve"> </w:t>
            </w:r>
          </w:p>
        </w:tc>
        <w:tc>
          <w:tcPr>
            <w:tcW w:w="1525" w:type="dxa"/>
          </w:tcPr>
          <w:p w14:paraId="6B12FDD0" w14:textId="10DA82A6" w:rsidR="00D65011" w:rsidRPr="00D65011" w:rsidRDefault="00D65011" w:rsidP="00D65011">
            <w:pPr>
              <w:jc w:val="center"/>
              <w:rPr>
                <w:rFonts w:asciiTheme="minorHAnsi" w:eastAsia="Brush Script MT" w:hAnsiTheme="minorHAnsi" w:cstheme="minorHAnsi"/>
                <w:i/>
                <w:color w:val="000000" w:themeColor="text1"/>
                <w:sz w:val="18"/>
                <w:szCs w:val="18"/>
              </w:rPr>
            </w:pPr>
            <w:r w:rsidRPr="00D65011">
              <w:rPr>
                <w:sz w:val="18"/>
                <w:szCs w:val="18"/>
              </w:rPr>
              <w:t>Check Blackboard course calendar for exact due dates.</w:t>
            </w:r>
          </w:p>
        </w:tc>
      </w:tr>
      <w:tr w:rsidR="00D65011" w:rsidRPr="00D65011" w14:paraId="477EBE33" w14:textId="77777777" w:rsidTr="00520A21">
        <w:tc>
          <w:tcPr>
            <w:tcW w:w="9401" w:type="dxa"/>
            <w:gridSpan w:val="4"/>
          </w:tcPr>
          <w:p w14:paraId="738B7119" w14:textId="2EA45E8B" w:rsidR="00D65011" w:rsidRPr="002F3706" w:rsidRDefault="00D65011" w:rsidP="00D65011">
            <w:pPr>
              <w:jc w:val="center"/>
              <w:rPr>
                <w:rFonts w:asciiTheme="minorHAnsi" w:eastAsia="Brush Script MT" w:hAnsiTheme="minorHAnsi" w:cstheme="minorHAnsi"/>
                <w:b/>
                <w:bCs/>
                <w:i/>
                <w:color w:val="000000" w:themeColor="text1"/>
                <w:sz w:val="18"/>
                <w:szCs w:val="18"/>
              </w:rPr>
            </w:pPr>
            <w:r w:rsidRPr="002F3706">
              <w:rPr>
                <w:b/>
                <w:bCs/>
                <w:sz w:val="18"/>
                <w:szCs w:val="18"/>
              </w:rPr>
              <w:t xml:space="preserve">NO </w:t>
            </w:r>
            <w:r w:rsidRPr="002F3706">
              <w:rPr>
                <w:rFonts w:asciiTheme="minorHAnsi" w:eastAsia="Brush Script MT" w:hAnsiTheme="minorHAnsi" w:cstheme="minorHAnsi"/>
                <w:b/>
                <w:bCs/>
                <w:i/>
                <w:color w:val="000000" w:themeColor="text1"/>
                <w:sz w:val="18"/>
                <w:szCs w:val="18"/>
              </w:rPr>
              <w:t>FINAL EXAM</w:t>
            </w: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D9953" w14:textId="77777777" w:rsidR="00274412" w:rsidRDefault="00274412">
      <w:r>
        <w:separator/>
      </w:r>
    </w:p>
  </w:endnote>
  <w:endnote w:type="continuationSeparator" w:id="0">
    <w:p w14:paraId="62144792" w14:textId="77777777" w:rsidR="00274412" w:rsidRDefault="0027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E9C9" w14:textId="77777777" w:rsidR="00274412" w:rsidRDefault="00274412">
      <w:r>
        <w:separator/>
      </w:r>
    </w:p>
  </w:footnote>
  <w:footnote w:type="continuationSeparator" w:id="0">
    <w:p w14:paraId="2D6E203F" w14:textId="77777777" w:rsidR="00274412" w:rsidRDefault="0027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E3A070F"/>
    <w:multiLevelType w:val="hybridMultilevel"/>
    <w:tmpl w:val="EC5A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3"/>
  </w:num>
  <w:num w:numId="2" w16cid:durableId="716049479">
    <w:abstractNumId w:val="7"/>
  </w:num>
  <w:num w:numId="3" w16cid:durableId="1102916894">
    <w:abstractNumId w:val="15"/>
  </w:num>
  <w:num w:numId="4" w16cid:durableId="1366055110">
    <w:abstractNumId w:val="17"/>
  </w:num>
  <w:num w:numId="5" w16cid:durableId="139930594">
    <w:abstractNumId w:val="0"/>
  </w:num>
  <w:num w:numId="6" w16cid:durableId="1155220918">
    <w:abstractNumId w:val="9"/>
  </w:num>
  <w:num w:numId="7" w16cid:durableId="478811545">
    <w:abstractNumId w:val="14"/>
  </w:num>
  <w:num w:numId="8" w16cid:durableId="208152521">
    <w:abstractNumId w:val="1"/>
  </w:num>
  <w:num w:numId="9" w16cid:durableId="1917785081">
    <w:abstractNumId w:val="13"/>
  </w:num>
  <w:num w:numId="10" w16cid:durableId="1727797034">
    <w:abstractNumId w:val="16"/>
  </w:num>
  <w:num w:numId="11" w16cid:durableId="259336326">
    <w:abstractNumId w:val="12"/>
  </w:num>
  <w:num w:numId="12" w16cid:durableId="1809391637">
    <w:abstractNumId w:val="5"/>
  </w:num>
  <w:num w:numId="13" w16cid:durableId="252787870">
    <w:abstractNumId w:val="8"/>
  </w:num>
  <w:num w:numId="14" w16cid:durableId="362756530">
    <w:abstractNumId w:val="4"/>
  </w:num>
  <w:num w:numId="15" w16cid:durableId="487211964">
    <w:abstractNumId w:val="10"/>
  </w:num>
  <w:num w:numId="16" w16cid:durableId="1091047670">
    <w:abstractNumId w:val="11"/>
  </w:num>
  <w:num w:numId="17" w16cid:durableId="1593276907">
    <w:abstractNumId w:val="2"/>
  </w:num>
  <w:num w:numId="18" w16cid:durableId="875308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qoYgh9fmU77WzC1UlHncvfN1t9D/Fec7CVoAJEJ7fAOWvdV70SI4RdmHh6GLdNnb6rlHXvKYWYwXNDuUMQ/G2w==" w:salt="jl51IkjqPGF2R25fLY656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74C89"/>
    <w:rsid w:val="00104EE2"/>
    <w:rsid w:val="00142D6A"/>
    <w:rsid w:val="00162741"/>
    <w:rsid w:val="001937CC"/>
    <w:rsid w:val="001A7805"/>
    <w:rsid w:val="001B2751"/>
    <w:rsid w:val="00202AB1"/>
    <w:rsid w:val="00233C0A"/>
    <w:rsid w:val="00246BA2"/>
    <w:rsid w:val="002679A0"/>
    <w:rsid w:val="00274412"/>
    <w:rsid w:val="00274D2A"/>
    <w:rsid w:val="002A7A51"/>
    <w:rsid w:val="002F3706"/>
    <w:rsid w:val="002F642C"/>
    <w:rsid w:val="00301CD0"/>
    <w:rsid w:val="00326095"/>
    <w:rsid w:val="0032791C"/>
    <w:rsid w:val="0036495A"/>
    <w:rsid w:val="003C6959"/>
    <w:rsid w:val="00401FF9"/>
    <w:rsid w:val="00403537"/>
    <w:rsid w:val="00416C39"/>
    <w:rsid w:val="00422D5D"/>
    <w:rsid w:val="00430F4C"/>
    <w:rsid w:val="00467416"/>
    <w:rsid w:val="005004F7"/>
    <w:rsid w:val="005A7283"/>
    <w:rsid w:val="005B3A3A"/>
    <w:rsid w:val="005B681C"/>
    <w:rsid w:val="005C2B9B"/>
    <w:rsid w:val="005E5EE9"/>
    <w:rsid w:val="00613BD9"/>
    <w:rsid w:val="0061675C"/>
    <w:rsid w:val="006351D4"/>
    <w:rsid w:val="006462E0"/>
    <w:rsid w:val="00646DBB"/>
    <w:rsid w:val="00665DAD"/>
    <w:rsid w:val="0067368A"/>
    <w:rsid w:val="006743E5"/>
    <w:rsid w:val="006A56D2"/>
    <w:rsid w:val="006B4FE4"/>
    <w:rsid w:val="006E2B45"/>
    <w:rsid w:val="006F4D13"/>
    <w:rsid w:val="00711264"/>
    <w:rsid w:val="007778B7"/>
    <w:rsid w:val="00794DDB"/>
    <w:rsid w:val="007A3604"/>
    <w:rsid w:val="007B630A"/>
    <w:rsid w:val="007E06ED"/>
    <w:rsid w:val="008225D4"/>
    <w:rsid w:val="00843B7B"/>
    <w:rsid w:val="00861265"/>
    <w:rsid w:val="00865B05"/>
    <w:rsid w:val="00885B0A"/>
    <w:rsid w:val="008A314C"/>
    <w:rsid w:val="008B69E4"/>
    <w:rsid w:val="008E19C0"/>
    <w:rsid w:val="008F6040"/>
    <w:rsid w:val="00912F4E"/>
    <w:rsid w:val="009826D0"/>
    <w:rsid w:val="009B5076"/>
    <w:rsid w:val="009D3B85"/>
    <w:rsid w:val="009D65A4"/>
    <w:rsid w:val="009E26A2"/>
    <w:rsid w:val="009E5353"/>
    <w:rsid w:val="009F75CB"/>
    <w:rsid w:val="00A025F0"/>
    <w:rsid w:val="00A037E0"/>
    <w:rsid w:val="00A14166"/>
    <w:rsid w:val="00A209A4"/>
    <w:rsid w:val="00A345A5"/>
    <w:rsid w:val="00A3608A"/>
    <w:rsid w:val="00A76F90"/>
    <w:rsid w:val="00A81749"/>
    <w:rsid w:val="00A86695"/>
    <w:rsid w:val="00A951E7"/>
    <w:rsid w:val="00AA0062"/>
    <w:rsid w:val="00AB1901"/>
    <w:rsid w:val="00AB3569"/>
    <w:rsid w:val="00AE47C9"/>
    <w:rsid w:val="00B1299D"/>
    <w:rsid w:val="00BA211C"/>
    <w:rsid w:val="00BE7D54"/>
    <w:rsid w:val="00C046A0"/>
    <w:rsid w:val="00C11CCD"/>
    <w:rsid w:val="00C261AE"/>
    <w:rsid w:val="00C70755"/>
    <w:rsid w:val="00C97220"/>
    <w:rsid w:val="00CC359D"/>
    <w:rsid w:val="00D07943"/>
    <w:rsid w:val="00D27B50"/>
    <w:rsid w:val="00D300B9"/>
    <w:rsid w:val="00D457F1"/>
    <w:rsid w:val="00D65011"/>
    <w:rsid w:val="00D70FD2"/>
    <w:rsid w:val="00D73A03"/>
    <w:rsid w:val="00D8358B"/>
    <w:rsid w:val="00D91EA6"/>
    <w:rsid w:val="00DB16B1"/>
    <w:rsid w:val="00DB6415"/>
    <w:rsid w:val="00DE18CD"/>
    <w:rsid w:val="00DF4A7F"/>
    <w:rsid w:val="00E4376F"/>
    <w:rsid w:val="00E5270B"/>
    <w:rsid w:val="00EC4A47"/>
    <w:rsid w:val="00ED16FC"/>
    <w:rsid w:val="00EF1F6B"/>
    <w:rsid w:val="00F13772"/>
    <w:rsid w:val="00F24432"/>
    <w:rsid w:val="00F61C26"/>
    <w:rsid w:val="00F64EB0"/>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A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4DD90-E741-42ED-83CD-F5F203FD8A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5AB3AE-6F47-4E58-84DD-876FF4BA81BE}">
  <ds:schemaRefs>
    <ds:schemaRef ds:uri="http://schemas.microsoft.com/sharepoint/v3/contenttype/forms"/>
  </ds:schemaRefs>
</ds:datastoreItem>
</file>

<file path=customXml/itemProps3.xml><?xml version="1.0" encoding="utf-8"?>
<ds:datastoreItem xmlns:ds="http://schemas.openxmlformats.org/officeDocument/2006/customXml" ds:itemID="{076EDEB0-095A-4178-B01A-31ABBD4E9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2301</Words>
  <Characters>13117</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19</cp:revision>
  <dcterms:created xsi:type="dcterms:W3CDTF">2025-10-28T13:08:00Z</dcterms:created>
  <dcterms:modified xsi:type="dcterms:W3CDTF">2026-05-16T17:40:00Z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