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178E92EF">
            <wp:simplePos x="0" y="0"/>
            <wp:positionH relativeFrom="column">
              <wp:posOffset>189865</wp:posOffset>
            </wp:positionH>
            <wp:positionV relativeFrom="paragraph">
              <wp:posOffset>-236220</wp:posOffset>
            </wp:positionV>
            <wp:extent cx="981075" cy="981075"/>
            <wp:effectExtent l="0" t="0" r="9525" b="9525"/>
            <wp:wrapNone/>
            <wp:docPr id="8365430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5956FB03"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rPr>
        <w:t xml:space="preserve">ESSH </w:t>
      </w:r>
      <w:r w:rsidR="004160FA">
        <w:rPr>
          <w:rFonts w:ascii="Calibri" w:hAnsi="Calibri" w:cs="Arial"/>
        </w:rPr>
        <w:t>2</w:t>
      </w:r>
      <w:r w:rsidR="00DD594D">
        <w:rPr>
          <w:rFonts w:ascii="Calibri" w:hAnsi="Calibri" w:cs="Arial"/>
        </w:rPr>
        <w:t>5</w:t>
      </w:r>
      <w:r w:rsidR="00FF6DAC">
        <w:rPr>
          <w:rFonts w:ascii="Calibri" w:hAnsi="Calibri" w:cs="Arial"/>
        </w:rPr>
        <w:t>5</w:t>
      </w:r>
      <w:r w:rsidR="00A208C3">
        <w:rPr>
          <w:rFonts w:ascii="Calibri" w:hAnsi="Calibri" w:cs="Arial"/>
        </w:rPr>
        <w:t>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0D0BD05E"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FF6DAC" w:rsidRPr="00FF6DAC">
        <w:rPr>
          <w:rFonts w:ascii="Calibri" w:hAnsi="Calibri" w:cs="Arial"/>
        </w:rPr>
        <w:t>Air Pollution and Monitoring</w:t>
      </w:r>
    </w:p>
    <w:p w14:paraId="70ADBC01" w14:textId="77777777" w:rsidR="0012498E" w:rsidRDefault="0012498E" w:rsidP="00C50314">
      <w:pPr>
        <w:rPr>
          <w:rFonts w:ascii="Calibri" w:hAnsi="Calibri" w:cs="Arial"/>
          <w:b/>
        </w:rPr>
      </w:pPr>
    </w:p>
    <w:p w14:paraId="541265D4" w14:textId="4EF2E0ED"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p>
    <w:p w14:paraId="13172652" w14:textId="77777777" w:rsidR="00216BAE" w:rsidRDefault="00216BAE" w:rsidP="00C50314">
      <w:pPr>
        <w:rPr>
          <w:rFonts w:ascii="Calibri" w:hAnsi="Calibri" w:cs="Arial"/>
          <w:b/>
        </w:rPr>
      </w:pPr>
    </w:p>
    <w:p w14:paraId="60D94C68" w14:textId="4FE4AEEA"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418B20E5" w:rsidR="00C92363" w:rsidRDefault="00C92363" w:rsidP="00C50314">
      <w:pPr>
        <w:rPr>
          <w:rFonts w:ascii="Calibri" w:hAnsi="Calibri" w:cs="Arial"/>
          <w:b/>
        </w:rPr>
      </w:pPr>
      <w:r>
        <w:rPr>
          <w:rFonts w:ascii="Calibri" w:hAnsi="Calibri" w:cs="Arial"/>
          <w:b/>
        </w:rPr>
        <w:t xml:space="preserve">CREDITS: </w:t>
      </w:r>
      <w:r w:rsidR="00DA1EF5">
        <w:rPr>
          <w:rFonts w:ascii="Calibri" w:hAnsi="Calibri" w:cs="Arial"/>
        </w:rPr>
        <w:t>3</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DA1EF5">
        <w:rPr>
          <w:rFonts w:ascii="Calibri" w:hAnsi="Calibri" w:cs="Arial"/>
        </w:rPr>
        <w:t>2</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216BAE">
        <w:rPr>
          <w:rFonts w:ascii="Calibri" w:hAnsi="Calibri" w:cs="Arial"/>
        </w:rPr>
        <w:t>2</w:t>
      </w:r>
    </w:p>
    <w:p w14:paraId="7E99798C" w14:textId="77777777" w:rsidR="00C92363" w:rsidRDefault="00C92363" w:rsidP="00C50314">
      <w:pPr>
        <w:rPr>
          <w:rFonts w:ascii="Calibri" w:hAnsi="Calibri" w:cs="Arial"/>
          <w:b/>
        </w:rPr>
      </w:pPr>
    </w:p>
    <w:p w14:paraId="60D8EA84" w14:textId="26311AEE"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FF6DAC">
        <w:rPr>
          <w:rFonts w:ascii="Calibri" w:hAnsi="Calibri" w:cs="Arial"/>
        </w:rPr>
        <w:t>CHEM 1111</w:t>
      </w:r>
    </w:p>
    <w:p w14:paraId="7CA9B120" w14:textId="77777777" w:rsidR="00CC4FFD" w:rsidRDefault="00CC4FFD" w:rsidP="00C50314">
      <w:pPr>
        <w:rPr>
          <w:rFonts w:ascii="Calibri" w:hAnsi="Calibri" w:cs="Arial"/>
          <w:b/>
        </w:rPr>
      </w:pPr>
    </w:p>
    <w:p w14:paraId="78D3E174" w14:textId="6911382B" w:rsidR="004160FA"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00943D8B" w:rsidRPr="00943D8B">
        <w:rPr>
          <w:rFonts w:ascii="Calibri" w:hAnsi="Calibri" w:cs="Arial"/>
        </w:rPr>
        <w:t xml:space="preserve">This course covers the fundamentals of air pollution, such as sources, important atmospheric aspects and the effects of air pollutants. It also focuses on EPA methods for </w:t>
      </w:r>
      <w:proofErr w:type="gramStart"/>
      <w:r w:rsidR="00943D8B" w:rsidRPr="00943D8B">
        <w:rPr>
          <w:rFonts w:ascii="Calibri" w:hAnsi="Calibri" w:cs="Arial"/>
        </w:rPr>
        <w:t>stack</w:t>
      </w:r>
      <w:proofErr w:type="gramEnd"/>
      <w:r w:rsidR="00943D8B" w:rsidRPr="00943D8B">
        <w:rPr>
          <w:rFonts w:ascii="Calibri" w:hAnsi="Calibri" w:cs="Arial"/>
        </w:rPr>
        <w:t xml:space="preserve"> and ambient sampling of various air contaminants. Other topics include continuous emission monitoring, air pollution control options, and applicable permitting and reporting requirements.</w:t>
      </w:r>
    </w:p>
    <w:p w14:paraId="286230DC" w14:textId="77777777" w:rsidR="00D05DA4" w:rsidRPr="00F923CC" w:rsidRDefault="00D05DA4"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385B9766" w14:textId="77777777" w:rsidR="00FF6DAC" w:rsidRPr="00FF6DAC" w:rsidRDefault="00FF6DAC" w:rsidP="00FF6DAC">
      <w:pPr>
        <w:pStyle w:val="ListParagraph"/>
        <w:numPr>
          <w:ilvl w:val="0"/>
          <w:numId w:val="52"/>
        </w:numPr>
        <w:rPr>
          <w:rFonts w:ascii="Calibri" w:hAnsi="Calibri" w:cs="Tahoma"/>
        </w:rPr>
      </w:pPr>
      <w:r w:rsidRPr="00FF6DAC">
        <w:rPr>
          <w:rFonts w:ascii="Calibri" w:hAnsi="Calibri" w:cs="Tahoma"/>
        </w:rPr>
        <w:t>Understand air pollution meteorology, chemistry and transport;</w:t>
      </w:r>
    </w:p>
    <w:p w14:paraId="2CCBF79A" w14:textId="77777777" w:rsidR="00FF6DAC" w:rsidRPr="00FF6DAC" w:rsidRDefault="00FF6DAC" w:rsidP="00FF6DAC">
      <w:pPr>
        <w:pStyle w:val="ListParagraph"/>
        <w:numPr>
          <w:ilvl w:val="0"/>
          <w:numId w:val="52"/>
        </w:numPr>
        <w:rPr>
          <w:rFonts w:ascii="Calibri" w:hAnsi="Calibri" w:cs="Tahoma"/>
        </w:rPr>
      </w:pPr>
      <w:r w:rsidRPr="00FF6DAC">
        <w:rPr>
          <w:rFonts w:ascii="Calibri" w:hAnsi="Calibri" w:cs="Tahoma"/>
        </w:rPr>
        <w:t>Explain the connection between atmospheric science and air pollution formation, dispersion and transport;</w:t>
      </w:r>
    </w:p>
    <w:p w14:paraId="27E696BA" w14:textId="77777777" w:rsidR="00FF6DAC" w:rsidRPr="00FF6DAC" w:rsidRDefault="00FF6DAC" w:rsidP="00FF6DAC">
      <w:pPr>
        <w:pStyle w:val="ListParagraph"/>
        <w:numPr>
          <w:ilvl w:val="0"/>
          <w:numId w:val="52"/>
        </w:numPr>
        <w:rPr>
          <w:rFonts w:ascii="Calibri" w:hAnsi="Calibri" w:cs="Tahoma"/>
        </w:rPr>
      </w:pPr>
      <w:r w:rsidRPr="00FF6DAC">
        <w:rPr>
          <w:rFonts w:ascii="Calibri" w:hAnsi="Calibri" w:cs="Tahoma"/>
        </w:rPr>
        <w:t xml:space="preserve">Perform and/or review ambient air monitoring practices as well as source testing procedures; </w:t>
      </w:r>
    </w:p>
    <w:p w14:paraId="543137DC" w14:textId="77777777" w:rsidR="00FF6DAC" w:rsidRPr="00FF6DAC" w:rsidRDefault="00FF6DAC" w:rsidP="00FF6DAC">
      <w:pPr>
        <w:pStyle w:val="ListParagraph"/>
        <w:numPr>
          <w:ilvl w:val="0"/>
          <w:numId w:val="52"/>
        </w:numPr>
        <w:rPr>
          <w:rFonts w:ascii="Calibri" w:hAnsi="Calibri" w:cs="Tahoma"/>
        </w:rPr>
      </w:pPr>
      <w:r w:rsidRPr="00FF6DAC">
        <w:rPr>
          <w:rFonts w:ascii="Calibri" w:hAnsi="Calibri" w:cs="Tahoma"/>
        </w:rPr>
        <w:t>Describe the legal, permitting and compliance requirements of the Clean Air Act;</w:t>
      </w:r>
    </w:p>
    <w:p w14:paraId="7F38C809" w14:textId="77777777" w:rsidR="00FF6DAC" w:rsidRPr="00FF6DAC" w:rsidRDefault="00FF6DAC" w:rsidP="00FF6DAC">
      <w:pPr>
        <w:pStyle w:val="ListParagraph"/>
        <w:numPr>
          <w:ilvl w:val="0"/>
          <w:numId w:val="52"/>
        </w:numPr>
        <w:rPr>
          <w:rFonts w:ascii="Calibri" w:hAnsi="Calibri" w:cs="Tahoma"/>
        </w:rPr>
      </w:pPr>
      <w:r w:rsidRPr="00FF6DAC">
        <w:rPr>
          <w:rFonts w:ascii="Calibri" w:hAnsi="Calibri" w:cs="Tahoma"/>
        </w:rPr>
        <w:t xml:space="preserve">Assist in the selection of air pollution equipment, filing of permit applications and </w:t>
      </w:r>
      <w:proofErr w:type="gramStart"/>
      <w:r w:rsidRPr="00FF6DAC">
        <w:rPr>
          <w:rFonts w:ascii="Calibri" w:hAnsi="Calibri" w:cs="Tahoma"/>
        </w:rPr>
        <w:t>review of</w:t>
      </w:r>
      <w:proofErr w:type="gramEnd"/>
      <w:r w:rsidRPr="00FF6DAC">
        <w:rPr>
          <w:rFonts w:ascii="Calibri" w:hAnsi="Calibri" w:cs="Tahoma"/>
        </w:rPr>
        <w:t xml:space="preserve"> permitting requirements.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183397F0" w14:textId="77777777" w:rsidR="00943D8B" w:rsidRDefault="00943D8B" w:rsidP="00A17CF4">
      <w:pPr>
        <w:pStyle w:val="ListParagraph"/>
        <w:numPr>
          <w:ilvl w:val="0"/>
          <w:numId w:val="49"/>
        </w:numPr>
        <w:rPr>
          <w:rFonts w:ascii="Calibri" w:hAnsi="Calibri" w:cs="Arial"/>
          <w:bCs/>
        </w:rPr>
      </w:pPr>
      <w:r w:rsidRPr="00943D8B">
        <w:rPr>
          <w:rFonts w:ascii="Calibri" w:hAnsi="Calibri" w:cs="Arial"/>
          <w:bCs/>
        </w:rPr>
        <w:t>Collect air, water, waste, and soil samples for routine monitoring as required by regulatory agencies and for operational control of remediation or treatment systems.</w:t>
      </w:r>
    </w:p>
    <w:p w14:paraId="0BD2B132" w14:textId="77777777" w:rsidR="00943D8B" w:rsidRDefault="00943D8B" w:rsidP="00A17CF4">
      <w:pPr>
        <w:pStyle w:val="ListParagraph"/>
        <w:numPr>
          <w:ilvl w:val="0"/>
          <w:numId w:val="49"/>
        </w:numPr>
        <w:rPr>
          <w:rFonts w:ascii="Calibri" w:hAnsi="Calibri" w:cs="Arial"/>
          <w:bCs/>
        </w:rPr>
      </w:pPr>
      <w:r w:rsidRPr="00943D8B">
        <w:rPr>
          <w:rFonts w:ascii="Calibri" w:hAnsi="Calibri" w:cs="Arial"/>
          <w:bCs/>
        </w:rPr>
        <w:t xml:space="preserve">Conduct field investigations using environmental instrumentation. </w:t>
      </w:r>
    </w:p>
    <w:p w14:paraId="04B18AC1" w14:textId="5AA1CA17" w:rsidR="005B4BC3" w:rsidRDefault="00A17CF4" w:rsidP="00A17CF4">
      <w:pPr>
        <w:pStyle w:val="ListParagraph"/>
        <w:numPr>
          <w:ilvl w:val="0"/>
          <w:numId w:val="49"/>
        </w:numPr>
        <w:rPr>
          <w:rFonts w:ascii="Calibri" w:hAnsi="Calibri" w:cs="Arial"/>
          <w:bCs/>
        </w:rPr>
      </w:pPr>
      <w:r w:rsidRPr="00A17CF4">
        <w:rPr>
          <w:rFonts w:ascii="Calibri" w:hAnsi="Calibri" w:cs="Arial"/>
          <w:bCs/>
        </w:rPr>
        <w:t>Assist in the operation and maintenance of systems used to control pollution, remediate contaminated materials, or treat water as required by environmental laws.</w:t>
      </w:r>
    </w:p>
    <w:p w14:paraId="20628646" w14:textId="77777777" w:rsidR="00943D8B" w:rsidRDefault="00943D8B" w:rsidP="00CC4FFD">
      <w:pPr>
        <w:rPr>
          <w:rFonts w:ascii="Calibri" w:hAnsi="Calibri"/>
          <w:b/>
          <w:bCs/>
        </w:rPr>
      </w:pPr>
    </w:p>
    <w:p w14:paraId="581FEB2A" w14:textId="2C5051E5"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219D5AAB" w14:textId="461932AF" w:rsidR="002C07B2" w:rsidRDefault="00CC4FFD" w:rsidP="005B4BC3">
      <w:pPr>
        <w:rPr>
          <w:rFonts w:ascii="Calibri" w:hAnsi="Calibri"/>
        </w:rPr>
      </w:pPr>
      <w:r w:rsidRPr="00192A7C">
        <w:rPr>
          <w:rFonts w:ascii="Calibri" w:hAnsi="Calibri"/>
        </w:rPr>
        <w:t>For this course, students are expected to demonstrate the skills associated with the Institutional Learning Goals (ILG) identified below:</w:t>
      </w:r>
    </w:p>
    <w:p w14:paraId="4AEA0098" w14:textId="77777777" w:rsidR="00DA1EF5" w:rsidRDefault="00DA1EF5" w:rsidP="00DA1EF5">
      <w:pPr>
        <w:ind w:firstLine="720"/>
        <w:rPr>
          <w:rFonts w:ascii="Calibri" w:hAnsi="Calibri" w:cs="Tahoma"/>
        </w:rPr>
      </w:pPr>
      <w:r w:rsidRPr="00DA1EF5">
        <w:rPr>
          <w:rFonts w:ascii="Calibri" w:hAnsi="Calibri" w:cs="Tahoma"/>
        </w:rPr>
        <w:t>4. Scientific Literacy</w:t>
      </w:r>
    </w:p>
    <w:p w14:paraId="1EB0BE2C" w14:textId="6CA32C5E" w:rsidR="00CC4FFD" w:rsidRPr="006E67FD" w:rsidRDefault="00CC4FFD" w:rsidP="00CC4FFD">
      <w:pPr>
        <w:rPr>
          <w:rFonts w:ascii="Calibri" w:hAnsi="Calibri" w:cs="Tahoma"/>
        </w:rPr>
      </w:pPr>
      <w:r w:rsidRPr="00192A7C">
        <w:rPr>
          <w:rFonts w:ascii="Calibri" w:hAnsi="Calibri"/>
        </w:rPr>
        <w:lastRenderedPageBreak/>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0844D60C" w:rsidR="004A6485" w:rsidRPr="004A6485" w:rsidRDefault="004A6485" w:rsidP="004A6485">
      <w:pPr>
        <w:rPr>
          <w:rFonts w:ascii="Calibri" w:hAnsi="Calibri" w:cs="Arial"/>
          <w:b/>
        </w:rPr>
      </w:pPr>
      <w:r>
        <w:rPr>
          <w:rFonts w:ascii="Calibri" w:hAnsi="Calibri" w:cs="Arial"/>
          <w:b/>
        </w:rPr>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A17CF4" w:rsidRPr="00A17CF4">
        <w:rPr>
          <w:rFonts w:asciiTheme="minorHAnsi" w:hAnsiTheme="minorHAnsi"/>
        </w:rPr>
        <w:t>The student is required to have a three-ring binder to store course materials, a ruler, and a scientific calculator.</w:t>
      </w:r>
    </w:p>
    <w:p w14:paraId="1164C353" w14:textId="77777777" w:rsidR="004A6485" w:rsidRDefault="004A6485" w:rsidP="00C50314">
      <w:pPr>
        <w:rPr>
          <w:rFonts w:ascii="Calibri" w:hAnsi="Calibri" w:cs="Arial"/>
        </w:rPr>
      </w:pPr>
    </w:p>
    <w:p w14:paraId="7ABBFA7F" w14:textId="285F792F"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943D8B" w:rsidRPr="0022103A">
        <w:rPr>
          <w:rFonts w:asciiTheme="minorHAnsi" w:hAnsiTheme="minorHAnsi" w:cstheme="minorHAnsi"/>
          <w:i/>
        </w:rPr>
        <w:t>Air Quality</w:t>
      </w:r>
      <w:r w:rsidR="00943D8B" w:rsidRPr="0022103A">
        <w:rPr>
          <w:rFonts w:asciiTheme="minorHAnsi" w:hAnsiTheme="minorHAnsi" w:cstheme="minorHAnsi"/>
          <w:iCs/>
        </w:rPr>
        <w:t xml:space="preserve">, Sixth </w:t>
      </w:r>
      <w:r w:rsidR="00943D8B">
        <w:rPr>
          <w:rFonts w:asciiTheme="minorHAnsi" w:hAnsiTheme="minorHAnsi" w:cstheme="minorHAnsi"/>
          <w:iCs/>
        </w:rPr>
        <w:t xml:space="preserve">(or Fifth) </w:t>
      </w:r>
      <w:r w:rsidR="00943D8B" w:rsidRPr="0022103A">
        <w:rPr>
          <w:rFonts w:asciiTheme="minorHAnsi" w:hAnsiTheme="minorHAnsi" w:cstheme="minorHAnsi"/>
          <w:iCs/>
        </w:rPr>
        <w:t>Edition by Thad Godish, Wayne T. Davis and Joshua S. Fu; CRC Press, Taylor &amp; Francis Group, 2021, and supplementary reading materials.</w:t>
      </w:r>
    </w:p>
    <w:p w14:paraId="3813DE15" w14:textId="77777777" w:rsidR="00A83BCC" w:rsidRPr="00F923CC" w:rsidRDefault="00A83BCC" w:rsidP="00C50314">
      <w:pPr>
        <w:rPr>
          <w:rFonts w:ascii="Calibri" w:hAnsi="Calibri" w:cs="Arial"/>
          <w:b/>
        </w:rPr>
      </w:pPr>
    </w:p>
    <w:p w14:paraId="6D3BA325" w14:textId="2BC4F465"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943D8B" w:rsidRPr="003C56C6">
        <w:rPr>
          <w:rFonts w:asciiTheme="minorHAnsi" w:hAnsiTheme="minorHAnsi" w:cstheme="minorHAnsi"/>
        </w:rPr>
        <w:t>Lecture, assigned readings,</w:t>
      </w:r>
      <w:r w:rsidR="00943D8B">
        <w:rPr>
          <w:rFonts w:asciiTheme="minorHAnsi" w:hAnsiTheme="minorHAnsi" w:cstheme="minorHAnsi"/>
        </w:rPr>
        <w:t xml:space="preserve"> homework assignments,</w:t>
      </w:r>
      <w:r w:rsidR="00943D8B" w:rsidRPr="003C56C6">
        <w:rPr>
          <w:rFonts w:asciiTheme="minorHAnsi" w:hAnsiTheme="minorHAnsi" w:cstheme="minorHAnsi"/>
        </w:rPr>
        <w:t xml:space="preserve"> laboratory projects, </w:t>
      </w:r>
      <w:r w:rsidR="00943D8B">
        <w:rPr>
          <w:rFonts w:asciiTheme="minorHAnsi" w:hAnsiTheme="minorHAnsi" w:cstheme="minorHAnsi"/>
        </w:rPr>
        <w:t xml:space="preserve">field trip(s), and </w:t>
      </w:r>
      <w:r w:rsidR="00943D8B" w:rsidRPr="003C56C6">
        <w:rPr>
          <w:rFonts w:asciiTheme="minorHAnsi" w:hAnsiTheme="minorHAnsi" w:cstheme="minorHAnsi"/>
        </w:rPr>
        <w:t>a research report</w:t>
      </w:r>
      <w:r w:rsidR="00943D8B">
        <w:rPr>
          <w:rFonts w:asciiTheme="minorHAnsi" w:hAnsiTheme="minorHAnsi" w:cstheme="minorHAnsi"/>
        </w:rPr>
        <w:t>.</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1E35C901" w14:textId="77777777" w:rsidR="002178E3" w:rsidRPr="002178E3" w:rsidRDefault="002178E3" w:rsidP="002178E3">
      <w:pPr>
        <w:rPr>
          <w:rFonts w:ascii="Calibri" w:hAnsi="Calibri" w:cs="Calibri"/>
          <w:color w:val="000000" w:themeColor="text1"/>
        </w:rPr>
      </w:pPr>
    </w:p>
    <w:p w14:paraId="411A635F" w14:textId="77777777" w:rsidR="00943D8B" w:rsidRPr="00057322" w:rsidRDefault="00943D8B" w:rsidP="00943D8B">
      <w:pPr>
        <w:ind w:left="720" w:firstLine="720"/>
        <w:rPr>
          <w:rFonts w:asciiTheme="minorHAnsi" w:hAnsiTheme="minorHAnsi" w:cstheme="minorHAnsi"/>
        </w:rPr>
      </w:pPr>
      <w:r w:rsidRPr="00057322">
        <w:rPr>
          <w:rFonts w:asciiTheme="minorHAnsi" w:hAnsiTheme="minorHAnsi" w:cstheme="minorHAnsi"/>
        </w:rPr>
        <w:t>Homework Assignments</w:t>
      </w:r>
      <w:r w:rsidRPr="00057322">
        <w:rPr>
          <w:rFonts w:asciiTheme="minorHAnsi" w:hAnsiTheme="minorHAnsi" w:cstheme="minorHAnsi"/>
        </w:rPr>
        <w:tab/>
        <w:t>10%</w:t>
      </w:r>
    </w:p>
    <w:p w14:paraId="2C6303E9" w14:textId="77777777" w:rsidR="00943D8B" w:rsidRDefault="00943D8B" w:rsidP="00943D8B">
      <w:pPr>
        <w:ind w:left="720" w:firstLine="720"/>
        <w:rPr>
          <w:rFonts w:asciiTheme="minorHAnsi" w:hAnsiTheme="minorHAnsi" w:cstheme="minorHAnsi"/>
        </w:rPr>
      </w:pPr>
      <w:r w:rsidRPr="00057322">
        <w:rPr>
          <w:rFonts w:asciiTheme="minorHAnsi" w:hAnsiTheme="minorHAnsi" w:cstheme="minorHAnsi"/>
        </w:rPr>
        <w:t>Laboratory Exercises</w:t>
      </w:r>
      <w:r>
        <w:rPr>
          <w:rFonts w:asciiTheme="minorHAnsi" w:hAnsiTheme="minorHAnsi" w:cstheme="minorHAnsi"/>
        </w:rPr>
        <w:t xml:space="preserve">/Field </w:t>
      </w:r>
    </w:p>
    <w:p w14:paraId="6D99D7A9" w14:textId="77777777" w:rsidR="00943D8B" w:rsidRPr="00057322" w:rsidRDefault="00943D8B" w:rsidP="00943D8B">
      <w:pPr>
        <w:ind w:left="720" w:firstLine="720"/>
        <w:rPr>
          <w:rFonts w:asciiTheme="minorHAnsi" w:hAnsiTheme="minorHAnsi" w:cstheme="minorHAnsi"/>
        </w:rPr>
      </w:pPr>
      <w:r>
        <w:rPr>
          <w:rFonts w:asciiTheme="minorHAnsi" w:hAnsiTheme="minorHAnsi" w:cstheme="minorHAnsi"/>
        </w:rPr>
        <w:tab/>
        <w:t>Trip Reports</w:t>
      </w:r>
      <w:r w:rsidRPr="00057322">
        <w:rPr>
          <w:rFonts w:asciiTheme="minorHAnsi" w:hAnsiTheme="minorHAnsi" w:cstheme="minorHAnsi"/>
        </w:rPr>
        <w:tab/>
      </w:r>
      <w:r w:rsidRPr="00057322">
        <w:rPr>
          <w:rFonts w:asciiTheme="minorHAnsi" w:hAnsiTheme="minorHAnsi" w:cstheme="minorHAnsi"/>
        </w:rPr>
        <w:tab/>
      </w:r>
      <w:r>
        <w:rPr>
          <w:rFonts w:asciiTheme="minorHAnsi" w:hAnsiTheme="minorHAnsi" w:cstheme="minorHAnsi"/>
        </w:rPr>
        <w:t>30</w:t>
      </w:r>
      <w:r w:rsidRPr="00057322">
        <w:rPr>
          <w:rFonts w:asciiTheme="minorHAnsi" w:hAnsiTheme="minorHAnsi" w:cstheme="minorHAnsi"/>
        </w:rPr>
        <w:t>%</w:t>
      </w:r>
    </w:p>
    <w:p w14:paraId="41F35C51" w14:textId="77777777" w:rsidR="00943D8B" w:rsidRPr="00057322" w:rsidRDefault="00943D8B" w:rsidP="00943D8B">
      <w:pPr>
        <w:ind w:left="720" w:firstLine="720"/>
        <w:rPr>
          <w:rFonts w:asciiTheme="minorHAnsi" w:hAnsiTheme="minorHAnsi" w:cstheme="minorHAnsi"/>
        </w:rPr>
      </w:pPr>
      <w:r w:rsidRPr="00057322">
        <w:rPr>
          <w:rFonts w:asciiTheme="minorHAnsi" w:hAnsiTheme="minorHAnsi" w:cstheme="minorHAnsi"/>
        </w:rPr>
        <w:t>Quizzes</w:t>
      </w:r>
      <w:r w:rsidRPr="00057322">
        <w:rPr>
          <w:rFonts w:asciiTheme="minorHAnsi" w:hAnsiTheme="minorHAnsi" w:cstheme="minorHAnsi"/>
        </w:rPr>
        <w:tab/>
      </w:r>
      <w:r w:rsidRPr="00057322">
        <w:rPr>
          <w:rFonts w:asciiTheme="minorHAnsi" w:hAnsiTheme="minorHAnsi" w:cstheme="minorHAnsi"/>
        </w:rPr>
        <w:tab/>
      </w:r>
      <w:r w:rsidRPr="00057322">
        <w:rPr>
          <w:rFonts w:asciiTheme="minorHAnsi" w:hAnsiTheme="minorHAnsi" w:cstheme="minorHAnsi"/>
        </w:rPr>
        <w:tab/>
      </w:r>
      <w:r>
        <w:rPr>
          <w:rFonts w:asciiTheme="minorHAnsi" w:hAnsiTheme="minorHAnsi" w:cstheme="minorHAnsi"/>
        </w:rPr>
        <w:t>3</w:t>
      </w:r>
      <w:r w:rsidRPr="00057322">
        <w:rPr>
          <w:rFonts w:asciiTheme="minorHAnsi" w:hAnsiTheme="minorHAnsi" w:cstheme="minorHAnsi"/>
        </w:rPr>
        <w:t>0%</w:t>
      </w:r>
    </w:p>
    <w:p w14:paraId="302954E3" w14:textId="77777777" w:rsidR="00943D8B" w:rsidRPr="00057322" w:rsidRDefault="00943D8B" w:rsidP="00943D8B">
      <w:pPr>
        <w:ind w:left="720" w:firstLine="720"/>
        <w:rPr>
          <w:rFonts w:asciiTheme="minorHAnsi" w:hAnsiTheme="minorHAnsi" w:cstheme="minorHAnsi"/>
        </w:rPr>
      </w:pPr>
      <w:r w:rsidRPr="00057322">
        <w:rPr>
          <w:rFonts w:asciiTheme="minorHAnsi" w:hAnsiTheme="minorHAnsi" w:cstheme="minorHAnsi"/>
        </w:rPr>
        <w:t xml:space="preserve">Research </w:t>
      </w:r>
      <w:r>
        <w:rPr>
          <w:rFonts w:asciiTheme="minorHAnsi" w:hAnsiTheme="minorHAnsi" w:cstheme="minorHAnsi"/>
        </w:rPr>
        <w:t>Report</w:t>
      </w:r>
      <w:r w:rsidRPr="00057322">
        <w:rPr>
          <w:rFonts w:asciiTheme="minorHAnsi" w:hAnsiTheme="minorHAnsi" w:cstheme="minorHAnsi"/>
        </w:rPr>
        <w:tab/>
      </w:r>
      <w:r w:rsidRPr="00057322">
        <w:rPr>
          <w:rFonts w:asciiTheme="minorHAnsi" w:hAnsiTheme="minorHAnsi" w:cstheme="minorHAnsi"/>
        </w:rPr>
        <w:tab/>
        <w:t>1</w:t>
      </w:r>
      <w:r>
        <w:rPr>
          <w:rFonts w:asciiTheme="minorHAnsi" w:hAnsiTheme="minorHAnsi" w:cstheme="minorHAnsi"/>
        </w:rPr>
        <w:t>0</w:t>
      </w:r>
      <w:r w:rsidRPr="00057322">
        <w:rPr>
          <w:rFonts w:asciiTheme="minorHAnsi" w:hAnsiTheme="minorHAnsi" w:cstheme="minorHAnsi"/>
        </w:rPr>
        <w:t>%</w:t>
      </w:r>
    </w:p>
    <w:p w14:paraId="3CAA4A8D" w14:textId="77777777" w:rsidR="00943D8B" w:rsidRPr="003C56C6" w:rsidRDefault="00943D8B" w:rsidP="00943D8B">
      <w:pPr>
        <w:ind w:left="720" w:firstLine="720"/>
        <w:rPr>
          <w:rFonts w:asciiTheme="minorHAnsi" w:hAnsiTheme="minorHAnsi" w:cstheme="minorHAnsi"/>
        </w:rPr>
      </w:pPr>
      <w:r w:rsidRPr="00057322">
        <w:rPr>
          <w:rFonts w:asciiTheme="minorHAnsi" w:hAnsiTheme="minorHAnsi" w:cstheme="minorHAnsi"/>
        </w:rPr>
        <w:t>Final Exam</w:t>
      </w:r>
      <w:r w:rsidRPr="00057322">
        <w:rPr>
          <w:rFonts w:asciiTheme="minorHAnsi" w:hAnsiTheme="minorHAnsi" w:cstheme="minorHAnsi"/>
        </w:rPr>
        <w:tab/>
      </w:r>
      <w:r w:rsidRPr="00057322">
        <w:rPr>
          <w:rFonts w:asciiTheme="minorHAnsi" w:hAnsiTheme="minorHAnsi" w:cstheme="minorHAnsi"/>
        </w:rPr>
        <w:tab/>
      </w:r>
      <w:r w:rsidRPr="00057322">
        <w:rPr>
          <w:rFonts w:asciiTheme="minorHAnsi" w:hAnsiTheme="minorHAnsi" w:cstheme="minorHAnsi"/>
        </w:rPr>
        <w:tab/>
      </w:r>
      <w:r w:rsidRPr="00057322">
        <w:rPr>
          <w:rFonts w:asciiTheme="minorHAnsi" w:hAnsiTheme="minorHAnsi" w:cstheme="minorHAnsi"/>
          <w:u w:val="single"/>
        </w:rPr>
        <w:t>20%</w:t>
      </w:r>
      <w:r w:rsidRPr="003C56C6">
        <w:rPr>
          <w:rFonts w:asciiTheme="minorHAnsi" w:hAnsiTheme="minorHAnsi" w:cstheme="minorHAnsi"/>
        </w:rPr>
        <w:tab/>
      </w:r>
    </w:p>
    <w:p w14:paraId="6BFAE500" w14:textId="77777777" w:rsidR="00943D8B" w:rsidRPr="003C56C6" w:rsidRDefault="00943D8B" w:rsidP="00943D8B">
      <w:pPr>
        <w:ind w:left="3600"/>
        <w:rPr>
          <w:rFonts w:asciiTheme="minorHAnsi" w:hAnsiTheme="minorHAnsi" w:cstheme="minorHAnsi"/>
        </w:rPr>
      </w:pPr>
      <w:r w:rsidRPr="003C56C6">
        <w:rPr>
          <w:rFonts w:asciiTheme="minorHAnsi" w:hAnsiTheme="minorHAnsi" w:cstheme="minorHAnsi"/>
        </w:rPr>
        <w:t xml:space="preserve">         </w:t>
      </w:r>
      <w:r>
        <w:rPr>
          <w:rFonts w:asciiTheme="minorHAnsi" w:hAnsiTheme="minorHAnsi" w:cstheme="minorHAnsi"/>
        </w:rPr>
        <w:t xml:space="preserve">   </w:t>
      </w:r>
      <w:r w:rsidRPr="003C56C6">
        <w:rPr>
          <w:rFonts w:asciiTheme="minorHAnsi" w:hAnsiTheme="minorHAnsi" w:cstheme="minorHAnsi"/>
        </w:rPr>
        <w:t>100%</w:t>
      </w:r>
    </w:p>
    <w:p w14:paraId="01E89469" w14:textId="77777777" w:rsidR="00A17CF4" w:rsidRDefault="00A17CF4" w:rsidP="00C50314">
      <w:pPr>
        <w:rPr>
          <w:rFonts w:ascii="Calibri" w:hAnsi="Calibri" w:cs="Arial"/>
          <w:b/>
        </w:rPr>
      </w:pPr>
    </w:p>
    <w:p w14:paraId="2BDC7FDE" w14:textId="1461AAF7"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4C4FCCB8" w14:textId="77777777" w:rsidR="005B4BC3" w:rsidRDefault="005B4BC3" w:rsidP="005B4BC3">
      <w:pPr>
        <w:rPr>
          <w:rFonts w:ascii="Calibri" w:hAnsi="Calibri" w:cs="Arial"/>
          <w:b/>
        </w:rPr>
      </w:pPr>
    </w:p>
    <w:p w14:paraId="2DBDD0F6" w14:textId="50D528DB" w:rsidR="00C50314" w:rsidRPr="00CE4C97" w:rsidRDefault="00E343D7" w:rsidP="005B4BC3">
      <w:pPr>
        <w:rPr>
          <w:rFonts w:ascii="Calibri" w:hAnsi="Calibri" w:cs="Arial"/>
          <w:bCs/>
        </w:rPr>
      </w:pPr>
      <w:r>
        <w:rPr>
          <w:rFonts w:ascii="Calibri" w:hAnsi="Calibri" w:cs="Arial"/>
          <w:b/>
        </w:rPr>
        <w:t>SPECIAL COURSE REQUIREMENTS</w:t>
      </w:r>
      <w:r w:rsidR="00F32558">
        <w:rPr>
          <w:rFonts w:ascii="Calibri" w:hAnsi="Calibri" w:cs="Arial"/>
          <w:b/>
        </w:rPr>
        <w:t xml:space="preserve">: </w:t>
      </w:r>
      <w:r w:rsidR="009940F5">
        <w:rPr>
          <w:rFonts w:ascii="Calibri" w:hAnsi="Calibri" w:cs="Arial"/>
          <w:bCs/>
        </w:rPr>
        <w:t>None.</w:t>
      </w:r>
    </w:p>
    <w:p w14:paraId="66063931" w14:textId="77777777" w:rsidR="006A22FA" w:rsidRDefault="006A22FA" w:rsidP="00F923CC">
      <w:pPr>
        <w:rPr>
          <w:rFonts w:ascii="Calibri" w:hAnsi="Calibri" w:cs="Arial"/>
          <w:b/>
        </w:rPr>
      </w:pPr>
    </w:p>
    <w:p w14:paraId="17CD061D" w14:textId="17515D2E"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9940F5" w:rsidRPr="00DD594D">
        <w:rPr>
          <w:rFonts w:ascii="Calibri" w:hAnsi="Calibri" w:cs="Arial"/>
        </w:rPr>
        <w:t>The college policy will be followed, and attendance will be taken each class period.  Although no grade is assigned for attendance, you are expected to attend every lecture and laboratory period.  Attendance will be taken by the instructor before each class begins.  If you miss a class period, it is your responsibility to obtain the course notes.  Because there is no opportunity to make-up laboratory assignments, it is highly recommended that you attend each laboratory period.</w:t>
      </w:r>
    </w:p>
    <w:p w14:paraId="240AE6B2" w14:textId="77777777" w:rsidR="00943D8B" w:rsidRDefault="00943D8B" w:rsidP="00F923CC">
      <w:pPr>
        <w:rPr>
          <w:rFonts w:ascii="Calibri" w:hAnsi="Calibri" w:cs="Arial"/>
          <w:b/>
        </w:rPr>
      </w:pPr>
    </w:p>
    <w:p w14:paraId="7FDE71B7" w14:textId="0B9D13BD" w:rsidR="00FC7CB6" w:rsidRDefault="00FC7CB6" w:rsidP="00F923CC">
      <w:pPr>
        <w:rPr>
          <w:rFonts w:ascii="Calibri" w:hAnsi="Calibri" w:cs="Arial"/>
          <w:b/>
        </w:rPr>
      </w:pPr>
      <w:r>
        <w:rPr>
          <w:rFonts w:ascii="Calibri" w:hAnsi="Calibri" w:cs="Arial"/>
          <w:b/>
        </w:rPr>
        <w:t>COLLEGE SYLLABUS STATEMENTS</w:t>
      </w:r>
    </w:p>
    <w:p w14:paraId="20AAB8FB" w14:textId="5140F482" w:rsidR="00A17CF4" w:rsidRPr="00943D8B" w:rsidRDefault="002810B8" w:rsidP="00943D8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3B3CCE32" w14:textId="01331B4B" w:rsidR="008B4F0B" w:rsidRPr="00F923CC" w:rsidRDefault="008B4F0B" w:rsidP="006E67FD">
      <w:pPr>
        <w:jc w:val="center"/>
        <w:rPr>
          <w:rFonts w:ascii="Calibri" w:hAnsi="Calibri" w:cs="Arial"/>
          <w:b/>
        </w:rPr>
      </w:pPr>
      <w:r w:rsidRPr="00F923CC">
        <w:rPr>
          <w:rFonts w:ascii="Calibri" w:hAnsi="Calibri" w:cs="Arial"/>
          <w:b/>
        </w:rPr>
        <w:lastRenderedPageBreak/>
        <w:t>UNITS OF INSTRUCTION</w:t>
      </w:r>
    </w:p>
    <w:p w14:paraId="6FC7E5E8" w14:textId="77777777" w:rsidR="00FF6DAC" w:rsidRDefault="00FF6DAC" w:rsidP="00FF6DAC">
      <w:pPr>
        <w:rPr>
          <w:rFonts w:ascii="Calibri" w:hAnsi="Calibri"/>
          <w:b/>
        </w:rPr>
      </w:pPr>
    </w:p>
    <w:p w14:paraId="763FD8C0" w14:textId="6355DB38" w:rsidR="00FF6DAC" w:rsidRPr="006D691A" w:rsidRDefault="00FF6DAC" w:rsidP="00FF6DAC">
      <w:pPr>
        <w:rPr>
          <w:rFonts w:ascii="Calibri" w:hAnsi="Calibri"/>
        </w:rPr>
      </w:pPr>
      <w:r>
        <w:rPr>
          <w:rFonts w:ascii="Calibri" w:hAnsi="Calibri"/>
          <w:b/>
        </w:rPr>
        <w:t xml:space="preserve">Unit 1 </w:t>
      </w:r>
      <w:r>
        <w:rPr>
          <w:rFonts w:ascii="Calibri" w:hAnsi="Calibri"/>
        </w:rPr>
        <w:t>(1 week)</w:t>
      </w:r>
    </w:p>
    <w:p w14:paraId="0A6B2528" w14:textId="77777777" w:rsidR="00FF6DAC" w:rsidRDefault="00FF6DAC" w:rsidP="00FF6DAC">
      <w:pPr>
        <w:rPr>
          <w:rFonts w:ascii="Calibri" w:hAnsi="Calibri"/>
          <w:b/>
        </w:rPr>
      </w:pPr>
      <w:r>
        <w:rPr>
          <w:rFonts w:ascii="Calibri" w:hAnsi="Calibri"/>
          <w:b/>
        </w:rPr>
        <w:t xml:space="preserve">- Unit of Instruction:  </w:t>
      </w:r>
      <w:r w:rsidRPr="006D691A">
        <w:rPr>
          <w:rFonts w:ascii="Calibri" w:hAnsi="Calibri"/>
        </w:rPr>
        <w:t>Introduction to Atmospheric Sciences, Air Pollutants and Conversions.</w:t>
      </w:r>
    </w:p>
    <w:p w14:paraId="4B7D161E" w14:textId="77777777" w:rsidR="00FF6DAC" w:rsidRDefault="00FF6DAC" w:rsidP="00FF6DAC">
      <w:pPr>
        <w:rPr>
          <w:rFonts w:ascii="Calibri" w:hAnsi="Calibri"/>
          <w:b/>
        </w:rPr>
      </w:pPr>
      <w:r>
        <w:rPr>
          <w:rFonts w:ascii="Calibri" w:hAnsi="Calibri"/>
          <w:b/>
        </w:rPr>
        <w:t xml:space="preserve">- Learning Objectives/Goals:  </w:t>
      </w:r>
      <w:r w:rsidRPr="006D691A">
        <w:rPr>
          <w:rFonts w:ascii="Calibri" w:hAnsi="Calibri"/>
        </w:rPr>
        <w:t xml:space="preserve">To provide an overview of atmospheric contents and behavior, criteria pollutants and measurements used in </w:t>
      </w:r>
      <w:proofErr w:type="gramStart"/>
      <w:r w:rsidRPr="006D691A">
        <w:rPr>
          <w:rFonts w:ascii="Calibri" w:hAnsi="Calibri"/>
        </w:rPr>
        <w:t>the science</w:t>
      </w:r>
      <w:proofErr w:type="gramEnd"/>
      <w:r w:rsidRPr="006D691A">
        <w:rPr>
          <w:rFonts w:ascii="Calibri" w:hAnsi="Calibri"/>
        </w:rPr>
        <w:t>.</w:t>
      </w:r>
    </w:p>
    <w:p w14:paraId="18C66BA5" w14:textId="77777777" w:rsidR="00FF6DAC" w:rsidRDefault="00FF6DAC" w:rsidP="00FF6DAC">
      <w:pPr>
        <w:rPr>
          <w:rFonts w:ascii="Calibri" w:hAnsi="Calibri"/>
          <w:b/>
        </w:rPr>
      </w:pPr>
      <w:r>
        <w:rPr>
          <w:rFonts w:ascii="Calibri" w:hAnsi="Calibri"/>
          <w:b/>
        </w:rPr>
        <w:t xml:space="preserve">- Assignment:  </w:t>
      </w:r>
      <w:r w:rsidRPr="006D691A">
        <w:rPr>
          <w:rFonts w:ascii="Calibri" w:hAnsi="Calibri"/>
        </w:rPr>
        <w:t>Read Chapter 1 “The Atmosphere” and Chapter 2 “Atmospheric Pollution and Pollutants”.</w:t>
      </w:r>
    </w:p>
    <w:p w14:paraId="0F1C5E41" w14:textId="77777777" w:rsidR="00FF6DAC" w:rsidRDefault="00FF6DAC" w:rsidP="00FF6DAC">
      <w:pPr>
        <w:rPr>
          <w:rFonts w:ascii="Calibri" w:hAnsi="Calibri"/>
          <w:b/>
        </w:rPr>
      </w:pPr>
      <w:r>
        <w:rPr>
          <w:rFonts w:ascii="Calibri" w:hAnsi="Calibri"/>
          <w:b/>
        </w:rPr>
        <w:t xml:space="preserve">- Assessment Methods:  </w:t>
      </w:r>
      <w:r w:rsidRPr="006D691A">
        <w:rPr>
          <w:rFonts w:ascii="Calibri" w:hAnsi="Calibri"/>
        </w:rPr>
        <w:t>Homework assignments, class discussion, lab projects, exams.</w:t>
      </w:r>
    </w:p>
    <w:p w14:paraId="4E5897C3" w14:textId="77777777" w:rsidR="00FF6DAC" w:rsidRDefault="00FF6DAC" w:rsidP="00FF6DAC">
      <w:pPr>
        <w:rPr>
          <w:rFonts w:ascii="Calibri" w:hAnsi="Calibri"/>
          <w:b/>
        </w:rPr>
      </w:pPr>
    </w:p>
    <w:p w14:paraId="37C2FDDD" w14:textId="77777777" w:rsidR="00FF6DAC" w:rsidRDefault="00FF6DAC" w:rsidP="00FF6DAC">
      <w:pPr>
        <w:rPr>
          <w:rFonts w:ascii="Calibri" w:hAnsi="Calibri"/>
          <w:b/>
        </w:rPr>
      </w:pPr>
      <w:r>
        <w:rPr>
          <w:rFonts w:ascii="Calibri" w:hAnsi="Calibri"/>
          <w:b/>
        </w:rPr>
        <w:t xml:space="preserve">Unit 2 </w:t>
      </w:r>
      <w:r>
        <w:rPr>
          <w:rFonts w:ascii="Calibri" w:hAnsi="Calibri"/>
        </w:rPr>
        <w:t>(1 week)</w:t>
      </w:r>
    </w:p>
    <w:p w14:paraId="4E91E1F3" w14:textId="77777777" w:rsidR="00FF6DAC" w:rsidRDefault="00FF6DAC" w:rsidP="00FF6DAC">
      <w:pPr>
        <w:rPr>
          <w:rFonts w:ascii="Calibri" w:hAnsi="Calibri"/>
          <w:b/>
        </w:rPr>
      </w:pPr>
      <w:r>
        <w:rPr>
          <w:rFonts w:ascii="Calibri" w:hAnsi="Calibri"/>
          <w:b/>
        </w:rPr>
        <w:t xml:space="preserve">- Unit of Instruction:  </w:t>
      </w:r>
      <w:r w:rsidRPr="006D691A">
        <w:rPr>
          <w:rFonts w:ascii="Calibri" w:hAnsi="Calibri"/>
        </w:rPr>
        <w:t>Meteorological Aspects of Air Pollution.</w:t>
      </w:r>
    </w:p>
    <w:p w14:paraId="4D95F8E0" w14:textId="77777777" w:rsidR="00FF6DAC" w:rsidRDefault="00FF6DAC" w:rsidP="00FF6DAC">
      <w:pPr>
        <w:rPr>
          <w:rFonts w:ascii="Calibri" w:hAnsi="Calibri"/>
          <w:b/>
        </w:rPr>
      </w:pPr>
      <w:r>
        <w:rPr>
          <w:rFonts w:ascii="Calibri" w:hAnsi="Calibri"/>
          <w:b/>
        </w:rPr>
        <w:t xml:space="preserve">- Learning Objectives/Goals:  </w:t>
      </w:r>
      <w:r w:rsidRPr="006D691A">
        <w:rPr>
          <w:rFonts w:ascii="Calibri" w:hAnsi="Calibri"/>
        </w:rPr>
        <w:t>Understand atmospheric dispersion, transport and deposition of pollutants by the study of winds, turbulence, mixing heights, inversions and episodic events.</w:t>
      </w:r>
    </w:p>
    <w:p w14:paraId="0D797BCD" w14:textId="77777777" w:rsidR="00FF6DAC" w:rsidRDefault="00FF6DAC" w:rsidP="00FF6DAC">
      <w:pPr>
        <w:rPr>
          <w:rFonts w:ascii="Calibri" w:hAnsi="Calibri"/>
          <w:b/>
        </w:rPr>
      </w:pPr>
      <w:r>
        <w:rPr>
          <w:rFonts w:ascii="Calibri" w:hAnsi="Calibri"/>
          <w:b/>
        </w:rPr>
        <w:t xml:space="preserve">- Assignment:  </w:t>
      </w:r>
      <w:r w:rsidRPr="006D691A">
        <w:rPr>
          <w:rFonts w:ascii="Calibri" w:hAnsi="Calibri"/>
        </w:rPr>
        <w:t>Read Chapter 3 “Atmospheric Dispersion, Transport, and Deposition”.</w:t>
      </w:r>
    </w:p>
    <w:p w14:paraId="088F1376" w14:textId="77777777" w:rsidR="00FF6DAC" w:rsidRDefault="00FF6DAC" w:rsidP="00FF6DAC">
      <w:pPr>
        <w:rPr>
          <w:rFonts w:ascii="Calibri" w:hAnsi="Calibri"/>
          <w:b/>
        </w:rPr>
      </w:pPr>
      <w:r>
        <w:rPr>
          <w:rFonts w:ascii="Calibri" w:hAnsi="Calibri"/>
          <w:b/>
        </w:rPr>
        <w:t xml:space="preserve">- Assessment Methods:  </w:t>
      </w:r>
      <w:r w:rsidRPr="006D691A">
        <w:rPr>
          <w:rFonts w:ascii="Calibri" w:hAnsi="Calibri"/>
        </w:rPr>
        <w:t>Homework assignments, class discussion, lab projects, exams.</w:t>
      </w:r>
    </w:p>
    <w:p w14:paraId="73EA3AE1" w14:textId="77777777" w:rsidR="00FF6DAC" w:rsidRDefault="00FF6DAC" w:rsidP="00FF6DAC">
      <w:pPr>
        <w:rPr>
          <w:rFonts w:ascii="Calibri" w:hAnsi="Calibri"/>
          <w:b/>
        </w:rPr>
      </w:pPr>
    </w:p>
    <w:p w14:paraId="7BE1BF99" w14:textId="77777777" w:rsidR="00FF6DAC" w:rsidRDefault="00FF6DAC" w:rsidP="00FF6DAC">
      <w:pPr>
        <w:rPr>
          <w:rFonts w:ascii="Calibri" w:hAnsi="Calibri"/>
          <w:b/>
        </w:rPr>
      </w:pPr>
      <w:r>
        <w:rPr>
          <w:rFonts w:ascii="Calibri" w:hAnsi="Calibri"/>
          <w:b/>
        </w:rPr>
        <w:t xml:space="preserve">Unit 3 </w:t>
      </w:r>
      <w:r>
        <w:rPr>
          <w:rFonts w:ascii="Calibri" w:hAnsi="Calibri"/>
        </w:rPr>
        <w:t>(1 week)</w:t>
      </w:r>
    </w:p>
    <w:p w14:paraId="1E804626" w14:textId="77777777" w:rsidR="00FF6DAC" w:rsidRDefault="00FF6DAC" w:rsidP="00FF6DAC">
      <w:pPr>
        <w:rPr>
          <w:rFonts w:ascii="Calibri" w:hAnsi="Calibri"/>
          <w:b/>
        </w:rPr>
      </w:pPr>
      <w:r>
        <w:rPr>
          <w:rFonts w:ascii="Calibri" w:hAnsi="Calibri"/>
          <w:b/>
        </w:rPr>
        <w:t xml:space="preserve">- Unit of Instruction:  </w:t>
      </w:r>
      <w:r w:rsidRPr="006D691A">
        <w:rPr>
          <w:rFonts w:ascii="Calibri" w:hAnsi="Calibri"/>
        </w:rPr>
        <w:t>Atmospheric Effects and Global Concerns.</w:t>
      </w:r>
    </w:p>
    <w:p w14:paraId="3A0FD322" w14:textId="77777777" w:rsidR="00FF6DAC" w:rsidRDefault="00FF6DAC" w:rsidP="00FF6DAC">
      <w:pPr>
        <w:rPr>
          <w:rFonts w:ascii="Calibri" w:hAnsi="Calibri"/>
          <w:b/>
        </w:rPr>
      </w:pPr>
      <w:r>
        <w:rPr>
          <w:rFonts w:ascii="Calibri" w:hAnsi="Calibri"/>
          <w:b/>
        </w:rPr>
        <w:t xml:space="preserve">- Learning Objectives/Goals:  </w:t>
      </w:r>
      <w:r w:rsidRPr="006D691A">
        <w:rPr>
          <w:rFonts w:ascii="Calibri" w:hAnsi="Calibri"/>
        </w:rPr>
        <w:t>A discussion of natural and anthropogenic effects on visibility and haze and a study of global concerns including acid deposition, stratospheric ozone depletion and global warming.</w:t>
      </w:r>
    </w:p>
    <w:p w14:paraId="0C238317" w14:textId="77777777" w:rsidR="00FF6DAC" w:rsidRDefault="00FF6DAC" w:rsidP="00FF6DAC">
      <w:pPr>
        <w:rPr>
          <w:rFonts w:ascii="Calibri" w:hAnsi="Calibri"/>
          <w:b/>
        </w:rPr>
      </w:pPr>
      <w:r>
        <w:rPr>
          <w:rFonts w:ascii="Calibri" w:hAnsi="Calibri"/>
          <w:b/>
        </w:rPr>
        <w:t xml:space="preserve">- Assignment:  </w:t>
      </w:r>
      <w:r w:rsidRPr="006D691A">
        <w:rPr>
          <w:rFonts w:ascii="Calibri" w:hAnsi="Calibri"/>
        </w:rPr>
        <w:t>Read Chapter 4 “Atmospheric Effects”.</w:t>
      </w:r>
    </w:p>
    <w:p w14:paraId="4968C4A0" w14:textId="77777777" w:rsidR="00FF6DAC" w:rsidRDefault="00FF6DAC" w:rsidP="00FF6DAC">
      <w:pPr>
        <w:rPr>
          <w:rFonts w:ascii="Calibri" w:hAnsi="Calibri"/>
          <w:b/>
        </w:rPr>
      </w:pPr>
      <w:r>
        <w:rPr>
          <w:rFonts w:ascii="Calibri" w:hAnsi="Calibri"/>
          <w:b/>
        </w:rPr>
        <w:t xml:space="preserve">- Assessment Methods:  </w:t>
      </w:r>
      <w:r w:rsidRPr="006D691A">
        <w:rPr>
          <w:rFonts w:ascii="Calibri" w:hAnsi="Calibri"/>
        </w:rPr>
        <w:t>Homework assignments, class discussion, lab projects, exams.</w:t>
      </w:r>
    </w:p>
    <w:p w14:paraId="534BFB9A" w14:textId="77777777" w:rsidR="00FF6DAC" w:rsidRDefault="00FF6DAC" w:rsidP="00FF6DAC">
      <w:pPr>
        <w:rPr>
          <w:rFonts w:ascii="Calibri" w:hAnsi="Calibri"/>
          <w:b/>
        </w:rPr>
      </w:pPr>
    </w:p>
    <w:p w14:paraId="250015BE" w14:textId="77777777" w:rsidR="00FF6DAC" w:rsidRDefault="00FF6DAC" w:rsidP="00FF6DAC">
      <w:pPr>
        <w:rPr>
          <w:rFonts w:ascii="Calibri" w:hAnsi="Calibri"/>
          <w:b/>
        </w:rPr>
      </w:pPr>
      <w:r>
        <w:rPr>
          <w:rFonts w:ascii="Calibri" w:hAnsi="Calibri"/>
          <w:b/>
        </w:rPr>
        <w:t xml:space="preserve">Unit 4 </w:t>
      </w:r>
      <w:r>
        <w:rPr>
          <w:rFonts w:ascii="Calibri" w:hAnsi="Calibri"/>
        </w:rPr>
        <w:t>(1 week)</w:t>
      </w:r>
    </w:p>
    <w:p w14:paraId="0F4EE8DA" w14:textId="77777777" w:rsidR="00FF6DAC" w:rsidRDefault="00FF6DAC" w:rsidP="00FF6DAC">
      <w:pPr>
        <w:rPr>
          <w:rFonts w:ascii="Calibri" w:hAnsi="Calibri"/>
          <w:b/>
        </w:rPr>
      </w:pPr>
      <w:r>
        <w:rPr>
          <w:rFonts w:ascii="Calibri" w:hAnsi="Calibri"/>
          <w:b/>
        </w:rPr>
        <w:t xml:space="preserve">- Unit of Instruction: </w:t>
      </w:r>
      <w:r w:rsidRPr="006D691A">
        <w:rPr>
          <w:rFonts w:ascii="Calibri" w:hAnsi="Calibri"/>
        </w:rPr>
        <w:t>Health Effects.</w:t>
      </w:r>
      <w:r>
        <w:rPr>
          <w:rFonts w:ascii="Calibri" w:hAnsi="Calibri"/>
          <w:b/>
        </w:rPr>
        <w:t xml:space="preserve"> </w:t>
      </w:r>
    </w:p>
    <w:p w14:paraId="6147A9F7" w14:textId="77777777" w:rsidR="00FF6DAC" w:rsidRDefault="00FF6DAC" w:rsidP="00FF6DAC">
      <w:pPr>
        <w:rPr>
          <w:rFonts w:ascii="Calibri" w:hAnsi="Calibri"/>
          <w:b/>
        </w:rPr>
      </w:pPr>
      <w:r>
        <w:rPr>
          <w:rFonts w:ascii="Calibri" w:hAnsi="Calibri"/>
          <w:b/>
        </w:rPr>
        <w:t xml:space="preserve">- Learning Objectives/Goals:  </w:t>
      </w:r>
      <w:r w:rsidRPr="006D691A">
        <w:rPr>
          <w:rFonts w:ascii="Calibri" w:hAnsi="Calibri"/>
        </w:rPr>
        <w:t>Understand pollutant exposure and the resulting health impacts, toxicology studies, effects of air pollutants on the body’s physiological functions as well as effects of specific pollutants.</w:t>
      </w:r>
    </w:p>
    <w:p w14:paraId="15506078" w14:textId="77777777" w:rsidR="00FF6DAC" w:rsidRDefault="00FF6DAC" w:rsidP="00FF6DAC">
      <w:pPr>
        <w:rPr>
          <w:rFonts w:ascii="Calibri" w:hAnsi="Calibri"/>
          <w:b/>
        </w:rPr>
      </w:pPr>
      <w:r>
        <w:rPr>
          <w:rFonts w:ascii="Calibri" w:hAnsi="Calibri"/>
          <w:b/>
        </w:rPr>
        <w:t xml:space="preserve">- Assignment:  </w:t>
      </w:r>
      <w:r w:rsidRPr="006D691A">
        <w:rPr>
          <w:rFonts w:ascii="Calibri" w:hAnsi="Calibri"/>
        </w:rPr>
        <w:t>Chapter 5 “Health Effects”.</w:t>
      </w:r>
    </w:p>
    <w:p w14:paraId="4791991C" w14:textId="77777777" w:rsidR="00FF6DAC" w:rsidRDefault="00FF6DAC" w:rsidP="00FF6DAC">
      <w:pPr>
        <w:rPr>
          <w:rFonts w:ascii="Calibri" w:hAnsi="Calibri"/>
          <w:b/>
        </w:rPr>
      </w:pPr>
      <w:r>
        <w:rPr>
          <w:rFonts w:ascii="Calibri" w:hAnsi="Calibri"/>
          <w:b/>
        </w:rPr>
        <w:t xml:space="preserve">- Assessment Methods:  </w:t>
      </w:r>
      <w:r w:rsidRPr="006D691A">
        <w:rPr>
          <w:rFonts w:ascii="Calibri" w:hAnsi="Calibri"/>
        </w:rPr>
        <w:t>Homework assignments, class discussion, lab projects, exams.</w:t>
      </w:r>
    </w:p>
    <w:p w14:paraId="37ABA5E2" w14:textId="77777777" w:rsidR="00FF6DAC" w:rsidRDefault="00FF6DAC" w:rsidP="00FF6DAC">
      <w:pPr>
        <w:rPr>
          <w:rFonts w:ascii="Calibri" w:hAnsi="Calibri"/>
          <w:b/>
        </w:rPr>
      </w:pPr>
    </w:p>
    <w:p w14:paraId="4F07995B" w14:textId="77777777" w:rsidR="00FF6DAC" w:rsidRDefault="00FF6DAC" w:rsidP="00FF6DAC">
      <w:pPr>
        <w:rPr>
          <w:rFonts w:ascii="Calibri" w:hAnsi="Calibri"/>
          <w:b/>
        </w:rPr>
      </w:pPr>
      <w:r>
        <w:rPr>
          <w:rFonts w:ascii="Calibri" w:hAnsi="Calibri"/>
          <w:b/>
        </w:rPr>
        <w:t xml:space="preserve">Unit 5 </w:t>
      </w:r>
      <w:r>
        <w:rPr>
          <w:rFonts w:ascii="Calibri" w:hAnsi="Calibri"/>
        </w:rPr>
        <w:t>(1 week)</w:t>
      </w:r>
    </w:p>
    <w:p w14:paraId="7193121F" w14:textId="77777777" w:rsidR="00FF6DAC" w:rsidRDefault="00FF6DAC" w:rsidP="00FF6DAC">
      <w:pPr>
        <w:rPr>
          <w:rFonts w:ascii="Calibri" w:hAnsi="Calibri"/>
          <w:b/>
        </w:rPr>
      </w:pPr>
      <w:r>
        <w:rPr>
          <w:rFonts w:ascii="Calibri" w:hAnsi="Calibri"/>
          <w:b/>
        </w:rPr>
        <w:t xml:space="preserve">- Unit of Instruction:  </w:t>
      </w:r>
      <w:r w:rsidRPr="006D691A">
        <w:rPr>
          <w:rFonts w:ascii="Calibri" w:hAnsi="Calibri"/>
        </w:rPr>
        <w:t>Welfare Effects.</w:t>
      </w:r>
    </w:p>
    <w:p w14:paraId="322B15D7" w14:textId="77777777" w:rsidR="00FF6DAC" w:rsidRDefault="00FF6DAC" w:rsidP="00FF6DAC">
      <w:pPr>
        <w:rPr>
          <w:rFonts w:ascii="Calibri" w:hAnsi="Calibri"/>
          <w:b/>
        </w:rPr>
      </w:pPr>
      <w:r>
        <w:rPr>
          <w:rFonts w:ascii="Calibri" w:hAnsi="Calibri"/>
          <w:b/>
        </w:rPr>
        <w:t xml:space="preserve">- Learning Objectives/Goals:  </w:t>
      </w:r>
      <w:r w:rsidRPr="006D691A">
        <w:rPr>
          <w:rFonts w:ascii="Calibri" w:hAnsi="Calibri"/>
        </w:rPr>
        <w:t>Explain the impacts that air pollutants have on crops and other plants, animals, materials and our ecology.</w:t>
      </w:r>
    </w:p>
    <w:p w14:paraId="39F1A635" w14:textId="77777777" w:rsidR="00FF6DAC" w:rsidRDefault="00FF6DAC" w:rsidP="00FF6DAC">
      <w:pPr>
        <w:rPr>
          <w:rFonts w:ascii="Calibri" w:hAnsi="Calibri"/>
          <w:b/>
        </w:rPr>
      </w:pPr>
      <w:r>
        <w:rPr>
          <w:rFonts w:ascii="Calibri" w:hAnsi="Calibri"/>
          <w:b/>
        </w:rPr>
        <w:t xml:space="preserve">- Assignment:  </w:t>
      </w:r>
      <w:r w:rsidRPr="006D691A">
        <w:rPr>
          <w:rFonts w:ascii="Calibri" w:hAnsi="Calibri"/>
        </w:rPr>
        <w:t>Chapter 6 “Welfare Effects”.</w:t>
      </w:r>
    </w:p>
    <w:p w14:paraId="06821593" w14:textId="77777777" w:rsidR="00FF6DAC" w:rsidRDefault="00FF6DAC" w:rsidP="00FF6DAC">
      <w:pPr>
        <w:rPr>
          <w:rFonts w:ascii="Calibri" w:hAnsi="Calibri"/>
          <w:b/>
        </w:rPr>
      </w:pPr>
      <w:r>
        <w:rPr>
          <w:rFonts w:ascii="Calibri" w:hAnsi="Calibri"/>
          <w:b/>
        </w:rPr>
        <w:t xml:space="preserve">- Assessment Methods:  </w:t>
      </w:r>
      <w:r w:rsidRPr="006D691A">
        <w:rPr>
          <w:rFonts w:ascii="Calibri" w:hAnsi="Calibri"/>
        </w:rPr>
        <w:t>Homework assignments, class discussion, lab projects, exams.</w:t>
      </w:r>
    </w:p>
    <w:p w14:paraId="47826578" w14:textId="77777777" w:rsidR="00FF6DAC" w:rsidRDefault="00FF6DAC" w:rsidP="00FF6DAC">
      <w:pPr>
        <w:rPr>
          <w:rFonts w:ascii="Calibri" w:hAnsi="Calibri"/>
          <w:b/>
        </w:rPr>
      </w:pPr>
    </w:p>
    <w:p w14:paraId="01DA1E3A" w14:textId="77777777" w:rsidR="00FF6DAC" w:rsidRDefault="00FF6DAC" w:rsidP="00FF6DAC">
      <w:pPr>
        <w:rPr>
          <w:rFonts w:ascii="Calibri" w:hAnsi="Calibri"/>
          <w:b/>
        </w:rPr>
      </w:pPr>
      <w:r>
        <w:rPr>
          <w:rFonts w:ascii="Calibri" w:hAnsi="Calibri"/>
          <w:b/>
        </w:rPr>
        <w:t xml:space="preserve">Unit 6 </w:t>
      </w:r>
      <w:r>
        <w:rPr>
          <w:rFonts w:ascii="Calibri" w:hAnsi="Calibri"/>
        </w:rPr>
        <w:t>(1 week)</w:t>
      </w:r>
    </w:p>
    <w:p w14:paraId="27C64394" w14:textId="77777777" w:rsidR="00FF6DAC" w:rsidRDefault="00FF6DAC" w:rsidP="00FF6DAC">
      <w:pPr>
        <w:rPr>
          <w:rFonts w:ascii="Calibri" w:hAnsi="Calibri"/>
          <w:b/>
        </w:rPr>
      </w:pPr>
      <w:r>
        <w:rPr>
          <w:rFonts w:ascii="Calibri" w:hAnsi="Calibri"/>
          <w:b/>
        </w:rPr>
        <w:t xml:space="preserve">- Unit of Instruction:  </w:t>
      </w:r>
      <w:r w:rsidRPr="006D691A">
        <w:rPr>
          <w:rFonts w:ascii="Calibri" w:hAnsi="Calibri"/>
        </w:rPr>
        <w:t>Ambient Air Quality Monitoring.</w:t>
      </w:r>
    </w:p>
    <w:p w14:paraId="7C1B5A8F" w14:textId="77777777" w:rsidR="00FF6DAC" w:rsidRDefault="00FF6DAC" w:rsidP="00FF6DAC">
      <w:pPr>
        <w:rPr>
          <w:rFonts w:ascii="Calibri" w:hAnsi="Calibri"/>
          <w:b/>
        </w:rPr>
      </w:pPr>
      <w:r>
        <w:rPr>
          <w:rFonts w:ascii="Calibri" w:hAnsi="Calibri"/>
          <w:b/>
        </w:rPr>
        <w:t xml:space="preserve">- Learning Objectives/Goals:  </w:t>
      </w:r>
      <w:r w:rsidRPr="006D691A">
        <w:rPr>
          <w:rFonts w:ascii="Calibri" w:hAnsi="Calibri"/>
        </w:rPr>
        <w:t>Understand monitoring techniques, averaging times, quality assurance of data, data logging and presentation and Federal Reference Methods.</w:t>
      </w:r>
    </w:p>
    <w:p w14:paraId="406E0FF8" w14:textId="77777777" w:rsidR="00FF6DAC" w:rsidRDefault="00FF6DAC" w:rsidP="00FF6DAC">
      <w:pPr>
        <w:rPr>
          <w:rFonts w:ascii="Calibri" w:hAnsi="Calibri"/>
          <w:b/>
        </w:rPr>
      </w:pPr>
      <w:r>
        <w:rPr>
          <w:rFonts w:ascii="Calibri" w:hAnsi="Calibri"/>
          <w:b/>
        </w:rPr>
        <w:lastRenderedPageBreak/>
        <w:t xml:space="preserve">- Assignment:  </w:t>
      </w:r>
      <w:r w:rsidRPr="006D691A">
        <w:rPr>
          <w:rFonts w:ascii="Calibri" w:hAnsi="Calibri"/>
        </w:rPr>
        <w:t>Chapter 7 “Air Quality and Emissions Assessment” Sections 7.1.1, 7.1.2 and 7.1.3.  Also web resources from USEPA on ambient monitoring.</w:t>
      </w:r>
    </w:p>
    <w:p w14:paraId="596765D9" w14:textId="77777777" w:rsidR="00FF6DAC" w:rsidRDefault="00FF6DAC" w:rsidP="00FF6DAC">
      <w:pPr>
        <w:rPr>
          <w:rFonts w:ascii="Calibri" w:hAnsi="Calibri"/>
          <w:b/>
        </w:rPr>
      </w:pPr>
      <w:r>
        <w:rPr>
          <w:rFonts w:ascii="Calibri" w:hAnsi="Calibri"/>
          <w:b/>
        </w:rPr>
        <w:t xml:space="preserve">- Assessment Methods:  </w:t>
      </w:r>
      <w:r w:rsidRPr="006D691A">
        <w:rPr>
          <w:rFonts w:ascii="Calibri" w:hAnsi="Calibri"/>
        </w:rPr>
        <w:t>Homework assignments, class discussion, lab projects, exams.</w:t>
      </w:r>
    </w:p>
    <w:p w14:paraId="6EBB1DFB" w14:textId="77777777" w:rsidR="00FF6DAC" w:rsidRDefault="00FF6DAC" w:rsidP="00FF6DAC">
      <w:pPr>
        <w:rPr>
          <w:rFonts w:ascii="Calibri" w:hAnsi="Calibri"/>
          <w:b/>
        </w:rPr>
      </w:pPr>
    </w:p>
    <w:p w14:paraId="1B7A1275" w14:textId="77777777" w:rsidR="00FF6DAC" w:rsidRDefault="00FF6DAC" w:rsidP="00FF6DAC">
      <w:pPr>
        <w:rPr>
          <w:rFonts w:ascii="Calibri" w:hAnsi="Calibri"/>
          <w:b/>
        </w:rPr>
      </w:pPr>
      <w:r>
        <w:rPr>
          <w:rFonts w:ascii="Calibri" w:hAnsi="Calibri"/>
          <w:b/>
        </w:rPr>
        <w:t xml:space="preserve">Unit 7 </w:t>
      </w:r>
      <w:r>
        <w:rPr>
          <w:rFonts w:ascii="Calibri" w:hAnsi="Calibri"/>
        </w:rPr>
        <w:t>(1 week)</w:t>
      </w:r>
    </w:p>
    <w:p w14:paraId="3522D81D" w14:textId="77777777" w:rsidR="00FF6DAC" w:rsidRDefault="00FF6DAC" w:rsidP="00FF6DAC">
      <w:pPr>
        <w:rPr>
          <w:rFonts w:ascii="Calibri" w:hAnsi="Calibri"/>
          <w:b/>
        </w:rPr>
      </w:pPr>
      <w:r>
        <w:rPr>
          <w:rFonts w:ascii="Calibri" w:hAnsi="Calibri"/>
          <w:b/>
        </w:rPr>
        <w:t xml:space="preserve">- Unit of Instruction:  </w:t>
      </w:r>
      <w:r w:rsidRPr="006D691A">
        <w:rPr>
          <w:rFonts w:ascii="Calibri" w:hAnsi="Calibri"/>
        </w:rPr>
        <w:t>Continuous Emission Monitoring Systems (CEMS), Stack Testing and Modeling.</w:t>
      </w:r>
    </w:p>
    <w:p w14:paraId="14C9A090" w14:textId="77777777" w:rsidR="00FF6DAC" w:rsidRDefault="00FF6DAC" w:rsidP="00FF6DAC">
      <w:pPr>
        <w:rPr>
          <w:rFonts w:ascii="Calibri" w:hAnsi="Calibri"/>
          <w:b/>
        </w:rPr>
      </w:pPr>
      <w:r>
        <w:rPr>
          <w:rFonts w:ascii="Calibri" w:hAnsi="Calibri"/>
          <w:b/>
        </w:rPr>
        <w:t xml:space="preserve">- Learning Objectives/Goals:  </w:t>
      </w:r>
      <w:r w:rsidRPr="006D691A">
        <w:rPr>
          <w:rFonts w:ascii="Calibri" w:hAnsi="Calibri"/>
        </w:rPr>
        <w:t>Discussion of CEMS, USEPA source testing methods 1 through 9, emission factors and modeling.</w:t>
      </w:r>
    </w:p>
    <w:p w14:paraId="1621677E" w14:textId="77777777" w:rsidR="00FF6DAC" w:rsidRDefault="00FF6DAC" w:rsidP="00FF6DAC">
      <w:pPr>
        <w:rPr>
          <w:rFonts w:ascii="Calibri" w:hAnsi="Calibri"/>
          <w:b/>
        </w:rPr>
      </w:pPr>
      <w:r>
        <w:rPr>
          <w:rFonts w:ascii="Calibri" w:hAnsi="Calibri"/>
          <w:b/>
        </w:rPr>
        <w:t xml:space="preserve">- Assignment:  </w:t>
      </w:r>
      <w:r w:rsidRPr="006D691A">
        <w:rPr>
          <w:rFonts w:ascii="Calibri" w:hAnsi="Calibri"/>
        </w:rPr>
        <w:t>Chapter 7 “Air Quality and Emission Assessment” Sections 7.2 and 7.3.  Also web resources from USEPA on source testing from 40 CFR Part 60 Appendix A.</w:t>
      </w:r>
    </w:p>
    <w:p w14:paraId="1A8C0293" w14:textId="77777777" w:rsidR="00FF6DAC" w:rsidRDefault="00FF6DAC" w:rsidP="00FF6DAC">
      <w:pPr>
        <w:rPr>
          <w:rFonts w:ascii="Calibri" w:hAnsi="Calibri"/>
          <w:b/>
        </w:rPr>
      </w:pPr>
      <w:r>
        <w:rPr>
          <w:rFonts w:ascii="Calibri" w:hAnsi="Calibri"/>
          <w:b/>
        </w:rPr>
        <w:t xml:space="preserve">- Assessment Methods:  </w:t>
      </w:r>
      <w:r w:rsidRPr="006D691A">
        <w:rPr>
          <w:rFonts w:ascii="Calibri" w:hAnsi="Calibri"/>
        </w:rPr>
        <w:t>Homework assignments, class discussion, lab projects, exams.</w:t>
      </w:r>
    </w:p>
    <w:p w14:paraId="084B84EB" w14:textId="77777777" w:rsidR="00FF6DAC" w:rsidRDefault="00FF6DAC" w:rsidP="00FF6DAC">
      <w:pPr>
        <w:rPr>
          <w:rFonts w:ascii="Calibri" w:hAnsi="Calibri"/>
          <w:b/>
        </w:rPr>
      </w:pPr>
    </w:p>
    <w:p w14:paraId="5436D1BC" w14:textId="77777777" w:rsidR="00FF6DAC" w:rsidRDefault="00FF6DAC" w:rsidP="00FF6DAC">
      <w:pPr>
        <w:rPr>
          <w:rFonts w:ascii="Calibri" w:hAnsi="Calibri"/>
          <w:b/>
        </w:rPr>
      </w:pPr>
      <w:r>
        <w:rPr>
          <w:rFonts w:ascii="Calibri" w:hAnsi="Calibri"/>
          <w:b/>
        </w:rPr>
        <w:t xml:space="preserve">Unit 8 </w:t>
      </w:r>
      <w:r>
        <w:rPr>
          <w:rFonts w:ascii="Calibri" w:hAnsi="Calibri"/>
        </w:rPr>
        <w:t>(1 week)</w:t>
      </w:r>
    </w:p>
    <w:p w14:paraId="5618F323" w14:textId="77777777" w:rsidR="00FF6DAC" w:rsidRDefault="00FF6DAC" w:rsidP="00FF6DAC">
      <w:pPr>
        <w:rPr>
          <w:rFonts w:ascii="Calibri" w:hAnsi="Calibri"/>
          <w:b/>
        </w:rPr>
      </w:pPr>
      <w:r>
        <w:rPr>
          <w:rFonts w:ascii="Calibri" w:hAnsi="Calibri"/>
          <w:b/>
        </w:rPr>
        <w:t xml:space="preserve">- Unit of Instruction:  </w:t>
      </w:r>
      <w:r w:rsidRPr="006D691A">
        <w:rPr>
          <w:rFonts w:ascii="Calibri" w:hAnsi="Calibri"/>
        </w:rPr>
        <w:t>Laws and Regulations.</w:t>
      </w:r>
    </w:p>
    <w:p w14:paraId="16345764" w14:textId="77777777" w:rsidR="00FF6DAC" w:rsidRDefault="00FF6DAC" w:rsidP="00FF6DAC">
      <w:pPr>
        <w:rPr>
          <w:rFonts w:ascii="Calibri" w:hAnsi="Calibri"/>
          <w:b/>
        </w:rPr>
      </w:pPr>
      <w:r>
        <w:rPr>
          <w:rFonts w:ascii="Calibri" w:hAnsi="Calibri"/>
          <w:b/>
        </w:rPr>
        <w:t xml:space="preserve">- Learning Objectives/Goals:  </w:t>
      </w:r>
      <w:r w:rsidRPr="006D691A">
        <w:rPr>
          <w:rFonts w:ascii="Calibri" w:hAnsi="Calibri"/>
        </w:rPr>
        <w:t>Understanding of Federal laws and regulations as well as state of Ohio laws and regulations governing the air pollution field.  Emphasize the 1990 Clean Air Act Amendments and the first addressing of global concerns.</w:t>
      </w:r>
    </w:p>
    <w:p w14:paraId="71094A5A" w14:textId="77777777" w:rsidR="00FF6DAC" w:rsidRDefault="00FF6DAC" w:rsidP="00FF6DAC">
      <w:pPr>
        <w:rPr>
          <w:rFonts w:ascii="Calibri" w:hAnsi="Calibri"/>
          <w:b/>
        </w:rPr>
      </w:pPr>
      <w:r>
        <w:rPr>
          <w:rFonts w:ascii="Calibri" w:hAnsi="Calibri"/>
          <w:b/>
        </w:rPr>
        <w:t xml:space="preserve">- Assignment:  </w:t>
      </w:r>
      <w:r w:rsidRPr="006D691A">
        <w:rPr>
          <w:rFonts w:ascii="Calibri" w:hAnsi="Calibri"/>
        </w:rPr>
        <w:t>Chapter 8 “Regulation and Public Policy”.  Also web resources from Ohio EPA on regulation of air pollutants through OAC 3745.</w:t>
      </w:r>
    </w:p>
    <w:p w14:paraId="0C76534A" w14:textId="77777777" w:rsidR="00FF6DAC" w:rsidRDefault="00FF6DAC" w:rsidP="00FF6DAC">
      <w:pPr>
        <w:rPr>
          <w:rFonts w:ascii="Calibri" w:hAnsi="Calibri"/>
          <w:b/>
        </w:rPr>
      </w:pPr>
      <w:r>
        <w:rPr>
          <w:rFonts w:ascii="Calibri" w:hAnsi="Calibri"/>
          <w:b/>
        </w:rPr>
        <w:t xml:space="preserve">- Assessment Methods:  </w:t>
      </w:r>
      <w:r w:rsidRPr="006D691A">
        <w:rPr>
          <w:rFonts w:ascii="Calibri" w:hAnsi="Calibri"/>
        </w:rPr>
        <w:t>Homework assignments, class discussion, lab projects, exams.</w:t>
      </w:r>
    </w:p>
    <w:p w14:paraId="3265E346" w14:textId="77777777" w:rsidR="00FF6DAC" w:rsidRDefault="00FF6DAC" w:rsidP="00FF6DAC">
      <w:pPr>
        <w:rPr>
          <w:rFonts w:ascii="Calibri" w:hAnsi="Calibri"/>
          <w:b/>
        </w:rPr>
      </w:pPr>
    </w:p>
    <w:p w14:paraId="09CCC069" w14:textId="77777777" w:rsidR="00FF6DAC" w:rsidRDefault="00FF6DAC" w:rsidP="00FF6DAC">
      <w:pPr>
        <w:rPr>
          <w:rFonts w:ascii="Calibri" w:hAnsi="Calibri"/>
          <w:b/>
        </w:rPr>
      </w:pPr>
      <w:r>
        <w:rPr>
          <w:rFonts w:ascii="Calibri" w:hAnsi="Calibri"/>
          <w:b/>
        </w:rPr>
        <w:t xml:space="preserve">Unit 9 </w:t>
      </w:r>
      <w:r>
        <w:rPr>
          <w:rFonts w:ascii="Calibri" w:hAnsi="Calibri"/>
        </w:rPr>
        <w:t>(1 week)</w:t>
      </w:r>
    </w:p>
    <w:p w14:paraId="0EFE36AB" w14:textId="77777777" w:rsidR="00FF6DAC" w:rsidRDefault="00FF6DAC" w:rsidP="00FF6DAC">
      <w:pPr>
        <w:rPr>
          <w:rFonts w:ascii="Calibri" w:hAnsi="Calibri"/>
          <w:b/>
        </w:rPr>
      </w:pPr>
      <w:r>
        <w:rPr>
          <w:rFonts w:ascii="Calibri" w:hAnsi="Calibri"/>
          <w:b/>
        </w:rPr>
        <w:t xml:space="preserve">- Unit of Instruction:  </w:t>
      </w:r>
      <w:r w:rsidRPr="006D691A">
        <w:rPr>
          <w:rFonts w:ascii="Calibri" w:hAnsi="Calibri"/>
        </w:rPr>
        <w:t>Permitting including New Source Review, Title V Permits and State of Ohio PTIOs.</w:t>
      </w:r>
    </w:p>
    <w:p w14:paraId="4983EC47" w14:textId="77777777" w:rsidR="00FF6DAC" w:rsidRDefault="00FF6DAC" w:rsidP="00FF6DAC">
      <w:pPr>
        <w:rPr>
          <w:rFonts w:ascii="Calibri" w:hAnsi="Calibri"/>
          <w:b/>
        </w:rPr>
      </w:pPr>
      <w:r>
        <w:rPr>
          <w:rFonts w:ascii="Calibri" w:hAnsi="Calibri"/>
          <w:b/>
        </w:rPr>
        <w:t xml:space="preserve">- Learning Objectives/Goals:  </w:t>
      </w:r>
      <w:r w:rsidRPr="006D691A">
        <w:rPr>
          <w:rFonts w:ascii="Calibri" w:hAnsi="Calibri"/>
        </w:rPr>
        <w:t>Demonstrate knowledge of Federal and state of Ohio permitting requirements for new and existing sources of emissions based on the previously studied laws and regulations.</w:t>
      </w:r>
    </w:p>
    <w:p w14:paraId="650C356F" w14:textId="77777777" w:rsidR="00FF6DAC" w:rsidRDefault="00FF6DAC" w:rsidP="00FF6DAC">
      <w:pPr>
        <w:rPr>
          <w:rFonts w:ascii="Calibri" w:hAnsi="Calibri"/>
          <w:b/>
        </w:rPr>
      </w:pPr>
      <w:r>
        <w:rPr>
          <w:rFonts w:ascii="Calibri" w:hAnsi="Calibri"/>
          <w:b/>
        </w:rPr>
        <w:t xml:space="preserve">- Assignment:  </w:t>
      </w:r>
      <w:r w:rsidRPr="006D691A">
        <w:rPr>
          <w:rFonts w:ascii="Calibri" w:hAnsi="Calibri"/>
        </w:rPr>
        <w:t>Read web resources from USEPA and Ohio EPA on permitting Title V sources, smaller sources and the various exemptions to permitting requirements.</w:t>
      </w:r>
    </w:p>
    <w:p w14:paraId="206AD4C5" w14:textId="77777777" w:rsidR="00FF6DAC" w:rsidRDefault="00FF6DAC" w:rsidP="00FF6DAC">
      <w:pPr>
        <w:rPr>
          <w:rFonts w:ascii="Calibri" w:hAnsi="Calibri"/>
          <w:b/>
        </w:rPr>
      </w:pPr>
      <w:r>
        <w:rPr>
          <w:rFonts w:ascii="Calibri" w:hAnsi="Calibri"/>
          <w:b/>
        </w:rPr>
        <w:t xml:space="preserve">- Assessment Methods:  </w:t>
      </w:r>
      <w:r w:rsidRPr="006D691A">
        <w:rPr>
          <w:rFonts w:ascii="Calibri" w:hAnsi="Calibri"/>
        </w:rPr>
        <w:t>Homework assignments, class discussion, lab projects, exams.</w:t>
      </w:r>
    </w:p>
    <w:p w14:paraId="3D713D31" w14:textId="77777777" w:rsidR="00FF6DAC" w:rsidRDefault="00FF6DAC" w:rsidP="00FF6DAC">
      <w:pPr>
        <w:rPr>
          <w:rFonts w:ascii="Calibri" w:hAnsi="Calibri"/>
          <w:b/>
        </w:rPr>
      </w:pPr>
      <w:r>
        <w:rPr>
          <w:rFonts w:ascii="Calibri" w:hAnsi="Calibri"/>
          <w:b/>
        </w:rPr>
        <w:t xml:space="preserve"> </w:t>
      </w:r>
    </w:p>
    <w:p w14:paraId="3C456069" w14:textId="77777777" w:rsidR="00FF6DAC" w:rsidRDefault="00FF6DAC" w:rsidP="00FF6DAC">
      <w:pPr>
        <w:rPr>
          <w:rFonts w:ascii="Calibri" w:hAnsi="Calibri"/>
          <w:b/>
        </w:rPr>
      </w:pPr>
      <w:r>
        <w:rPr>
          <w:rFonts w:ascii="Calibri" w:hAnsi="Calibri"/>
          <w:b/>
        </w:rPr>
        <w:t xml:space="preserve">Unit 10 </w:t>
      </w:r>
      <w:r>
        <w:rPr>
          <w:rFonts w:ascii="Calibri" w:hAnsi="Calibri"/>
        </w:rPr>
        <w:t>(1 week)</w:t>
      </w:r>
    </w:p>
    <w:p w14:paraId="4C906D4B" w14:textId="77777777" w:rsidR="00FF6DAC" w:rsidRDefault="00FF6DAC" w:rsidP="00FF6DAC">
      <w:pPr>
        <w:rPr>
          <w:rFonts w:ascii="Calibri" w:hAnsi="Calibri"/>
          <w:b/>
        </w:rPr>
      </w:pPr>
      <w:r>
        <w:rPr>
          <w:rFonts w:ascii="Calibri" w:hAnsi="Calibri"/>
          <w:b/>
        </w:rPr>
        <w:t xml:space="preserve">- Unit of Instruction:  </w:t>
      </w:r>
      <w:r w:rsidRPr="00490CC6">
        <w:rPr>
          <w:rFonts w:ascii="Calibri" w:hAnsi="Calibri"/>
        </w:rPr>
        <w:t>Selection and Design of Stationary Source Control Equipment.</w:t>
      </w:r>
    </w:p>
    <w:p w14:paraId="5BBDA538" w14:textId="77777777" w:rsidR="00FF6DAC" w:rsidRDefault="00FF6DAC" w:rsidP="00FF6DAC">
      <w:pPr>
        <w:rPr>
          <w:rFonts w:ascii="Calibri" w:hAnsi="Calibri"/>
          <w:b/>
        </w:rPr>
      </w:pPr>
      <w:r>
        <w:rPr>
          <w:rFonts w:ascii="Calibri" w:hAnsi="Calibri"/>
          <w:b/>
        </w:rPr>
        <w:t xml:space="preserve">- Learning Objectives/Goals:  </w:t>
      </w:r>
      <w:r w:rsidRPr="00490CC6">
        <w:rPr>
          <w:rFonts w:ascii="Calibri" w:hAnsi="Calibri"/>
        </w:rPr>
        <w:t>Understand current practices of point source and fugitive emission control, technologies used in cleaning both particulate and gaseous pollutants and practices of pollution prevention.</w:t>
      </w:r>
    </w:p>
    <w:p w14:paraId="1578406B" w14:textId="77777777" w:rsidR="00FF6DAC" w:rsidRDefault="00FF6DAC" w:rsidP="00FF6DAC">
      <w:pPr>
        <w:rPr>
          <w:rFonts w:ascii="Calibri" w:hAnsi="Calibri"/>
          <w:b/>
        </w:rPr>
      </w:pPr>
      <w:r>
        <w:rPr>
          <w:rFonts w:ascii="Calibri" w:hAnsi="Calibri"/>
          <w:b/>
        </w:rPr>
        <w:t xml:space="preserve">- Assignment:  </w:t>
      </w:r>
      <w:r w:rsidRPr="00490CC6">
        <w:rPr>
          <w:rFonts w:ascii="Calibri" w:hAnsi="Calibri"/>
        </w:rPr>
        <w:t>Chapter 10 “Control of Emissions from Stationary Sources”.</w:t>
      </w:r>
    </w:p>
    <w:p w14:paraId="414C1200" w14:textId="77777777" w:rsidR="00FF6DAC" w:rsidRDefault="00FF6DAC" w:rsidP="00FF6DAC">
      <w:pPr>
        <w:rPr>
          <w:rFonts w:ascii="Calibri" w:hAnsi="Calibri"/>
          <w:b/>
        </w:rPr>
      </w:pPr>
      <w:r>
        <w:rPr>
          <w:rFonts w:ascii="Calibri" w:hAnsi="Calibri"/>
          <w:b/>
        </w:rPr>
        <w:t xml:space="preserve">- Assessment Methods:  </w:t>
      </w:r>
      <w:r w:rsidRPr="00490CC6">
        <w:rPr>
          <w:rFonts w:ascii="Calibri" w:hAnsi="Calibri"/>
        </w:rPr>
        <w:t>Homework assignments, class discussion, lab projects, exams.</w:t>
      </w:r>
    </w:p>
    <w:p w14:paraId="1E5B6EA2" w14:textId="77777777" w:rsidR="00FF6DAC" w:rsidRDefault="00FF6DAC" w:rsidP="00FF6DAC">
      <w:pPr>
        <w:rPr>
          <w:rFonts w:ascii="Calibri" w:hAnsi="Calibri"/>
          <w:b/>
        </w:rPr>
      </w:pPr>
    </w:p>
    <w:p w14:paraId="5C503BF0" w14:textId="77777777" w:rsidR="00FF6DAC" w:rsidRDefault="00FF6DAC" w:rsidP="00FF6DAC">
      <w:pPr>
        <w:rPr>
          <w:rFonts w:ascii="Calibri" w:hAnsi="Calibri"/>
          <w:b/>
        </w:rPr>
      </w:pPr>
      <w:r>
        <w:rPr>
          <w:rFonts w:ascii="Calibri" w:hAnsi="Calibri"/>
          <w:b/>
        </w:rPr>
        <w:t xml:space="preserve">Unit 11 </w:t>
      </w:r>
      <w:r>
        <w:rPr>
          <w:rFonts w:ascii="Calibri" w:hAnsi="Calibri"/>
        </w:rPr>
        <w:t>(1 week)</w:t>
      </w:r>
    </w:p>
    <w:p w14:paraId="0D184400" w14:textId="77777777" w:rsidR="00FF6DAC" w:rsidRDefault="00FF6DAC" w:rsidP="00FF6DAC">
      <w:pPr>
        <w:rPr>
          <w:rFonts w:ascii="Calibri" w:hAnsi="Calibri"/>
          <w:b/>
        </w:rPr>
      </w:pPr>
      <w:r>
        <w:rPr>
          <w:rFonts w:ascii="Calibri" w:hAnsi="Calibri"/>
          <w:b/>
        </w:rPr>
        <w:t xml:space="preserve">- Unit of Instruction:  </w:t>
      </w:r>
      <w:r w:rsidRPr="00490CC6">
        <w:rPr>
          <w:rFonts w:ascii="Calibri" w:hAnsi="Calibri"/>
        </w:rPr>
        <w:t>Operation and Maintenance of Control Equipment and Parametric Monitoring.</w:t>
      </w:r>
    </w:p>
    <w:p w14:paraId="76F5775C" w14:textId="77777777" w:rsidR="00FF6DAC" w:rsidRDefault="00FF6DAC" w:rsidP="00FF6DAC">
      <w:pPr>
        <w:rPr>
          <w:rFonts w:ascii="Calibri" w:hAnsi="Calibri"/>
          <w:b/>
        </w:rPr>
      </w:pPr>
      <w:r>
        <w:rPr>
          <w:rFonts w:ascii="Calibri" w:hAnsi="Calibri"/>
          <w:b/>
        </w:rPr>
        <w:lastRenderedPageBreak/>
        <w:t xml:space="preserve">- Learning Objectives/Goals:  </w:t>
      </w:r>
      <w:r w:rsidRPr="00490CC6">
        <w:rPr>
          <w:rFonts w:ascii="Calibri" w:hAnsi="Calibri"/>
        </w:rPr>
        <w:t>Explain the correlation of control equipment operating parameters to emission rates and practices used to allow the correlation to represent indication of actual source emissions.</w:t>
      </w:r>
    </w:p>
    <w:p w14:paraId="41F0E993" w14:textId="77777777" w:rsidR="00FF6DAC" w:rsidRDefault="00FF6DAC" w:rsidP="00FF6DAC">
      <w:pPr>
        <w:rPr>
          <w:rFonts w:ascii="Calibri" w:hAnsi="Calibri"/>
          <w:b/>
        </w:rPr>
      </w:pPr>
      <w:r>
        <w:rPr>
          <w:rFonts w:ascii="Calibri" w:hAnsi="Calibri"/>
          <w:b/>
        </w:rPr>
        <w:t xml:space="preserve">- Assignment:  </w:t>
      </w:r>
      <w:r w:rsidRPr="00490CC6">
        <w:rPr>
          <w:rFonts w:ascii="Calibri" w:hAnsi="Calibri"/>
        </w:rPr>
        <w:t>Web resources from Ohio EPA and USEPA including Engineering Guides</w:t>
      </w:r>
    </w:p>
    <w:p w14:paraId="523D8EA2" w14:textId="77777777" w:rsidR="00FF6DAC" w:rsidRDefault="00FF6DAC" w:rsidP="00FF6DAC">
      <w:pPr>
        <w:rPr>
          <w:rFonts w:ascii="Calibri" w:hAnsi="Calibri"/>
          <w:b/>
        </w:rPr>
      </w:pPr>
      <w:r>
        <w:rPr>
          <w:rFonts w:ascii="Calibri" w:hAnsi="Calibri"/>
          <w:b/>
        </w:rPr>
        <w:t xml:space="preserve">- Assessment Methods:  </w:t>
      </w:r>
      <w:r w:rsidRPr="00490CC6">
        <w:rPr>
          <w:rFonts w:ascii="Calibri" w:hAnsi="Calibri"/>
        </w:rPr>
        <w:t>Homework assignments, class discussion, lab projects, exams.</w:t>
      </w:r>
    </w:p>
    <w:p w14:paraId="1E95BBB7" w14:textId="77777777" w:rsidR="00FF6DAC" w:rsidRDefault="00FF6DAC" w:rsidP="00FF6DAC">
      <w:pPr>
        <w:rPr>
          <w:rFonts w:ascii="Calibri" w:hAnsi="Calibri"/>
          <w:b/>
        </w:rPr>
      </w:pPr>
    </w:p>
    <w:p w14:paraId="714F0D4E" w14:textId="77777777" w:rsidR="00FF6DAC" w:rsidRDefault="00FF6DAC" w:rsidP="00FF6DAC">
      <w:pPr>
        <w:rPr>
          <w:rFonts w:ascii="Calibri" w:hAnsi="Calibri"/>
          <w:b/>
        </w:rPr>
      </w:pPr>
      <w:r>
        <w:rPr>
          <w:rFonts w:ascii="Calibri" w:hAnsi="Calibri"/>
          <w:b/>
        </w:rPr>
        <w:t xml:space="preserve">Unit 12 </w:t>
      </w:r>
      <w:r>
        <w:rPr>
          <w:rFonts w:ascii="Calibri" w:hAnsi="Calibri"/>
        </w:rPr>
        <w:t>(1 week)</w:t>
      </w:r>
    </w:p>
    <w:p w14:paraId="00BE6186" w14:textId="77777777" w:rsidR="00FF6DAC" w:rsidRDefault="00FF6DAC" w:rsidP="00FF6DAC">
      <w:pPr>
        <w:rPr>
          <w:rFonts w:ascii="Calibri" w:hAnsi="Calibri"/>
          <w:b/>
        </w:rPr>
      </w:pPr>
      <w:r>
        <w:rPr>
          <w:rFonts w:ascii="Calibri" w:hAnsi="Calibri"/>
          <w:b/>
        </w:rPr>
        <w:t xml:space="preserve">- Unit of Instruction:  </w:t>
      </w:r>
      <w:r w:rsidRPr="00490CC6">
        <w:rPr>
          <w:rFonts w:ascii="Calibri" w:hAnsi="Calibri"/>
        </w:rPr>
        <w:t>Mobile Source Control.</w:t>
      </w:r>
    </w:p>
    <w:p w14:paraId="22B012A5" w14:textId="77777777" w:rsidR="00FF6DAC" w:rsidRDefault="00FF6DAC" w:rsidP="00FF6DAC">
      <w:pPr>
        <w:rPr>
          <w:rFonts w:ascii="Calibri" w:hAnsi="Calibri"/>
          <w:b/>
        </w:rPr>
      </w:pPr>
      <w:r>
        <w:rPr>
          <w:rFonts w:ascii="Calibri" w:hAnsi="Calibri"/>
          <w:b/>
        </w:rPr>
        <w:t xml:space="preserve">- Learning Objectives/Goals:  </w:t>
      </w:r>
      <w:r w:rsidRPr="00490CC6">
        <w:rPr>
          <w:rFonts w:ascii="Calibri" w:hAnsi="Calibri"/>
        </w:rPr>
        <w:t>Understand the control of motor vehicle emissions, the production and use of alternative fuels and the trend to low emission vehicles.</w:t>
      </w:r>
    </w:p>
    <w:p w14:paraId="57C809ED" w14:textId="77777777" w:rsidR="00FF6DAC" w:rsidRDefault="00FF6DAC" w:rsidP="00FF6DAC">
      <w:pPr>
        <w:rPr>
          <w:rFonts w:ascii="Calibri" w:hAnsi="Calibri"/>
          <w:b/>
        </w:rPr>
      </w:pPr>
      <w:r>
        <w:rPr>
          <w:rFonts w:ascii="Calibri" w:hAnsi="Calibri"/>
          <w:b/>
        </w:rPr>
        <w:t xml:space="preserve">- Assignment:  </w:t>
      </w:r>
      <w:r w:rsidRPr="00490CC6">
        <w:rPr>
          <w:rFonts w:ascii="Calibri" w:hAnsi="Calibri"/>
        </w:rPr>
        <w:t>Chapter 9 “Control of Motor Vehicle Emissions”.</w:t>
      </w:r>
    </w:p>
    <w:p w14:paraId="3031A11A" w14:textId="77777777" w:rsidR="00FF6DAC" w:rsidRDefault="00FF6DAC" w:rsidP="00FF6DAC">
      <w:pPr>
        <w:rPr>
          <w:rFonts w:ascii="Calibri" w:hAnsi="Calibri"/>
          <w:b/>
        </w:rPr>
      </w:pPr>
      <w:r>
        <w:rPr>
          <w:rFonts w:ascii="Calibri" w:hAnsi="Calibri"/>
          <w:b/>
        </w:rPr>
        <w:t xml:space="preserve">- Assessment Methods:  </w:t>
      </w:r>
      <w:r w:rsidRPr="00490CC6">
        <w:rPr>
          <w:rFonts w:ascii="Calibri" w:hAnsi="Calibri"/>
        </w:rPr>
        <w:t>Homework assignments, class discussion, lab projects, exams.</w:t>
      </w:r>
    </w:p>
    <w:p w14:paraId="7AFE3610" w14:textId="77777777" w:rsidR="00FF6DAC" w:rsidRDefault="00FF6DAC" w:rsidP="00FF6DAC">
      <w:pPr>
        <w:rPr>
          <w:rFonts w:ascii="Calibri" w:hAnsi="Calibri"/>
          <w:b/>
        </w:rPr>
      </w:pPr>
    </w:p>
    <w:p w14:paraId="056CF8EE" w14:textId="77777777" w:rsidR="00FF6DAC" w:rsidRDefault="00FF6DAC" w:rsidP="00FF6DAC">
      <w:pPr>
        <w:rPr>
          <w:rFonts w:ascii="Calibri" w:hAnsi="Calibri"/>
          <w:b/>
        </w:rPr>
      </w:pPr>
      <w:r>
        <w:rPr>
          <w:rFonts w:ascii="Calibri" w:hAnsi="Calibri"/>
          <w:b/>
        </w:rPr>
        <w:t xml:space="preserve">Unit 13 </w:t>
      </w:r>
      <w:r>
        <w:rPr>
          <w:rFonts w:ascii="Calibri" w:hAnsi="Calibri"/>
        </w:rPr>
        <w:t>(1 week)</w:t>
      </w:r>
    </w:p>
    <w:p w14:paraId="40967257" w14:textId="77777777" w:rsidR="00FF6DAC" w:rsidRDefault="00FF6DAC" w:rsidP="00FF6DAC">
      <w:pPr>
        <w:rPr>
          <w:rFonts w:ascii="Calibri" w:hAnsi="Calibri"/>
          <w:b/>
        </w:rPr>
      </w:pPr>
      <w:r>
        <w:rPr>
          <w:rFonts w:ascii="Calibri" w:hAnsi="Calibri"/>
          <w:b/>
        </w:rPr>
        <w:t xml:space="preserve">- Unit of Instruction:  </w:t>
      </w:r>
      <w:r w:rsidRPr="00490CC6">
        <w:rPr>
          <w:rFonts w:ascii="Calibri" w:hAnsi="Calibri"/>
        </w:rPr>
        <w:t>Field Trip to Ohio EPA’s Air Pollution Test Center.</w:t>
      </w:r>
    </w:p>
    <w:p w14:paraId="66AD5011" w14:textId="77777777" w:rsidR="00FF6DAC" w:rsidRDefault="00FF6DAC" w:rsidP="00FF6DAC">
      <w:pPr>
        <w:rPr>
          <w:rFonts w:ascii="Calibri" w:hAnsi="Calibri"/>
          <w:b/>
        </w:rPr>
      </w:pPr>
      <w:r>
        <w:rPr>
          <w:rFonts w:ascii="Calibri" w:hAnsi="Calibri"/>
          <w:b/>
        </w:rPr>
        <w:t xml:space="preserve">- Learning Objectives/Goals:  </w:t>
      </w:r>
      <w:r w:rsidRPr="00490CC6">
        <w:rPr>
          <w:rFonts w:ascii="Calibri" w:hAnsi="Calibri"/>
        </w:rPr>
        <w:t>Gain hands on experience and knowledge of ambient air monitoring (operation, calibration and maintenance) and stack testing methods.</w:t>
      </w:r>
    </w:p>
    <w:p w14:paraId="21E57B90" w14:textId="77777777" w:rsidR="00FF6DAC" w:rsidRDefault="00FF6DAC" w:rsidP="00FF6DAC">
      <w:pPr>
        <w:rPr>
          <w:rFonts w:ascii="Calibri" w:hAnsi="Calibri"/>
          <w:b/>
        </w:rPr>
      </w:pPr>
      <w:r>
        <w:rPr>
          <w:rFonts w:ascii="Calibri" w:hAnsi="Calibri"/>
          <w:b/>
        </w:rPr>
        <w:t xml:space="preserve">- Assignment:  </w:t>
      </w:r>
      <w:r w:rsidRPr="00490CC6">
        <w:rPr>
          <w:rFonts w:ascii="Calibri" w:hAnsi="Calibri"/>
        </w:rPr>
        <w:t>Participate in the field trip to Groveport in Franklin County.</w:t>
      </w:r>
    </w:p>
    <w:p w14:paraId="7BC1FF8D" w14:textId="77777777" w:rsidR="00FF6DAC" w:rsidRDefault="00FF6DAC" w:rsidP="00FF6DAC">
      <w:pPr>
        <w:rPr>
          <w:rFonts w:ascii="Calibri" w:hAnsi="Calibri"/>
          <w:b/>
        </w:rPr>
      </w:pPr>
      <w:r>
        <w:rPr>
          <w:rFonts w:ascii="Calibri" w:hAnsi="Calibri"/>
          <w:b/>
        </w:rPr>
        <w:t xml:space="preserve">- Assessment Methods:  </w:t>
      </w:r>
      <w:r w:rsidRPr="00490CC6">
        <w:rPr>
          <w:rFonts w:ascii="Calibri" w:hAnsi="Calibri"/>
        </w:rPr>
        <w:t>Homework assignments, class discussion, lab projects, exams.</w:t>
      </w:r>
    </w:p>
    <w:p w14:paraId="5C75C5EC" w14:textId="77777777" w:rsidR="00FF6DAC" w:rsidRDefault="00FF6DAC" w:rsidP="00FF6DAC">
      <w:pPr>
        <w:rPr>
          <w:rFonts w:ascii="Calibri" w:hAnsi="Calibri"/>
          <w:b/>
        </w:rPr>
      </w:pPr>
    </w:p>
    <w:p w14:paraId="2D36D8C2" w14:textId="77777777" w:rsidR="00FF6DAC" w:rsidRDefault="00FF6DAC" w:rsidP="00FF6DAC">
      <w:pPr>
        <w:rPr>
          <w:rFonts w:ascii="Calibri" w:hAnsi="Calibri"/>
          <w:b/>
        </w:rPr>
      </w:pPr>
      <w:r>
        <w:rPr>
          <w:rFonts w:ascii="Calibri" w:hAnsi="Calibri"/>
          <w:b/>
        </w:rPr>
        <w:t xml:space="preserve">Unit 14 </w:t>
      </w:r>
      <w:r>
        <w:rPr>
          <w:rFonts w:ascii="Calibri" w:hAnsi="Calibri"/>
        </w:rPr>
        <w:t>(1 week)</w:t>
      </w:r>
    </w:p>
    <w:p w14:paraId="2C266524" w14:textId="77777777" w:rsidR="00FF6DAC" w:rsidRDefault="00FF6DAC" w:rsidP="00FF6DAC">
      <w:pPr>
        <w:rPr>
          <w:rFonts w:ascii="Calibri" w:hAnsi="Calibri"/>
          <w:b/>
        </w:rPr>
      </w:pPr>
      <w:r>
        <w:rPr>
          <w:rFonts w:ascii="Calibri" w:hAnsi="Calibri"/>
          <w:b/>
        </w:rPr>
        <w:t xml:space="preserve">- Unit of Instruction:  </w:t>
      </w:r>
      <w:r w:rsidRPr="00490CC6">
        <w:rPr>
          <w:rFonts w:ascii="Calibri" w:hAnsi="Calibri"/>
        </w:rPr>
        <w:t>Indoor Air Quality.</w:t>
      </w:r>
    </w:p>
    <w:p w14:paraId="5802E7AD" w14:textId="77777777" w:rsidR="00FF6DAC" w:rsidRDefault="00FF6DAC" w:rsidP="00FF6DAC">
      <w:pPr>
        <w:rPr>
          <w:rFonts w:ascii="Calibri" w:hAnsi="Calibri"/>
          <w:b/>
        </w:rPr>
      </w:pPr>
      <w:r>
        <w:rPr>
          <w:rFonts w:ascii="Calibri" w:hAnsi="Calibri"/>
          <w:b/>
        </w:rPr>
        <w:t xml:space="preserve">- Learning Objectives/Goals:  </w:t>
      </w:r>
      <w:r w:rsidRPr="00490CC6">
        <w:rPr>
          <w:rFonts w:ascii="Calibri" w:hAnsi="Calibri"/>
        </w:rPr>
        <w:t>Understand Indoor air quality issues including concerns connected with Asbestos, Combustion, Aldehydes, VOCs, and biological pollutants.</w:t>
      </w:r>
    </w:p>
    <w:p w14:paraId="027EAA46" w14:textId="77777777" w:rsidR="00FF6DAC" w:rsidRDefault="00FF6DAC" w:rsidP="00FF6DAC">
      <w:pPr>
        <w:rPr>
          <w:rFonts w:ascii="Calibri" w:hAnsi="Calibri"/>
          <w:b/>
        </w:rPr>
      </w:pPr>
      <w:r>
        <w:rPr>
          <w:rFonts w:ascii="Calibri" w:hAnsi="Calibri"/>
          <w:b/>
        </w:rPr>
        <w:t xml:space="preserve">- Assignment:  </w:t>
      </w:r>
      <w:r w:rsidRPr="00490CC6">
        <w:rPr>
          <w:rFonts w:ascii="Calibri" w:hAnsi="Calibri"/>
        </w:rPr>
        <w:t>Chapter 11 “Indoor Air Quality”.</w:t>
      </w:r>
    </w:p>
    <w:p w14:paraId="5056EB69" w14:textId="77777777" w:rsidR="00FF6DAC" w:rsidRDefault="00FF6DAC" w:rsidP="00FF6DAC">
      <w:pPr>
        <w:rPr>
          <w:rFonts w:ascii="Calibri" w:hAnsi="Calibri"/>
          <w:b/>
        </w:rPr>
      </w:pPr>
      <w:r>
        <w:rPr>
          <w:rFonts w:ascii="Calibri" w:hAnsi="Calibri"/>
          <w:b/>
        </w:rPr>
        <w:t xml:space="preserve">- Assessment Methods:  </w:t>
      </w:r>
      <w:r w:rsidRPr="00490CC6">
        <w:rPr>
          <w:rFonts w:ascii="Calibri" w:hAnsi="Calibri"/>
        </w:rPr>
        <w:t>Homework assignments, class discussion, lab projects, exams.</w:t>
      </w:r>
    </w:p>
    <w:p w14:paraId="31920CE4" w14:textId="77777777" w:rsidR="00FF6DAC" w:rsidRDefault="00FF6DAC" w:rsidP="00FF6DAC">
      <w:pPr>
        <w:rPr>
          <w:rFonts w:ascii="Calibri" w:hAnsi="Calibri"/>
          <w:b/>
        </w:rPr>
      </w:pPr>
    </w:p>
    <w:p w14:paraId="4B0546F7" w14:textId="77777777" w:rsidR="00FF6DAC" w:rsidRDefault="00FF6DAC" w:rsidP="00FF6DAC">
      <w:pPr>
        <w:rPr>
          <w:rFonts w:ascii="Calibri" w:hAnsi="Calibri"/>
          <w:b/>
        </w:rPr>
      </w:pPr>
      <w:r>
        <w:rPr>
          <w:rFonts w:ascii="Calibri" w:hAnsi="Calibri"/>
          <w:b/>
        </w:rPr>
        <w:t xml:space="preserve">Unit 15 </w:t>
      </w:r>
      <w:r>
        <w:rPr>
          <w:rFonts w:ascii="Calibri" w:hAnsi="Calibri"/>
        </w:rPr>
        <w:t>(1 week)</w:t>
      </w:r>
    </w:p>
    <w:p w14:paraId="24805E27" w14:textId="77777777" w:rsidR="00FF6DAC" w:rsidRDefault="00FF6DAC" w:rsidP="00FF6DAC">
      <w:pPr>
        <w:rPr>
          <w:rFonts w:ascii="Calibri" w:hAnsi="Calibri"/>
          <w:b/>
        </w:rPr>
      </w:pPr>
      <w:r>
        <w:rPr>
          <w:rFonts w:ascii="Calibri" w:hAnsi="Calibri"/>
          <w:b/>
        </w:rPr>
        <w:t xml:space="preserve">- Unit of Instruction:  </w:t>
      </w:r>
      <w:r w:rsidRPr="00490CC6">
        <w:rPr>
          <w:rFonts w:ascii="Calibri" w:hAnsi="Calibri"/>
        </w:rPr>
        <w:t>Environmental Noise.</w:t>
      </w:r>
    </w:p>
    <w:p w14:paraId="6BA8D1A3" w14:textId="77777777" w:rsidR="00FF6DAC" w:rsidRDefault="00FF6DAC" w:rsidP="00FF6DAC">
      <w:pPr>
        <w:rPr>
          <w:rFonts w:ascii="Calibri" w:hAnsi="Calibri"/>
          <w:b/>
        </w:rPr>
      </w:pPr>
      <w:r>
        <w:rPr>
          <w:rFonts w:ascii="Calibri" w:hAnsi="Calibri"/>
          <w:b/>
        </w:rPr>
        <w:t xml:space="preserve">- Learning Objectives/Goals:  </w:t>
      </w:r>
      <w:r w:rsidRPr="00490CC6">
        <w:rPr>
          <w:rFonts w:ascii="Calibri" w:hAnsi="Calibri"/>
        </w:rPr>
        <w:t>Explain measurements of noise, effects of exposure and regulatory efforts to control environmental noise.</w:t>
      </w:r>
    </w:p>
    <w:p w14:paraId="467F4164" w14:textId="77777777" w:rsidR="00FF6DAC" w:rsidRDefault="00FF6DAC" w:rsidP="00FF6DAC">
      <w:pPr>
        <w:rPr>
          <w:rFonts w:ascii="Calibri" w:hAnsi="Calibri"/>
          <w:b/>
        </w:rPr>
      </w:pPr>
      <w:r>
        <w:rPr>
          <w:rFonts w:ascii="Calibri" w:hAnsi="Calibri"/>
          <w:b/>
        </w:rPr>
        <w:t xml:space="preserve">- Assignment:  </w:t>
      </w:r>
      <w:r w:rsidRPr="00490CC6">
        <w:rPr>
          <w:rFonts w:ascii="Calibri" w:hAnsi="Calibri"/>
        </w:rPr>
        <w:t>Chapter 12 “Environmental Noise”.</w:t>
      </w:r>
    </w:p>
    <w:p w14:paraId="1AFC77D1" w14:textId="77777777" w:rsidR="00FF6DAC" w:rsidRDefault="00FF6DAC" w:rsidP="00FF6DAC">
      <w:pPr>
        <w:rPr>
          <w:rFonts w:ascii="Calibri" w:hAnsi="Calibri"/>
          <w:b/>
        </w:rPr>
      </w:pPr>
      <w:r>
        <w:rPr>
          <w:rFonts w:ascii="Calibri" w:hAnsi="Calibri"/>
          <w:b/>
        </w:rPr>
        <w:t xml:space="preserve">- Assessment Methods:  </w:t>
      </w:r>
      <w:r w:rsidRPr="00490CC6">
        <w:rPr>
          <w:rFonts w:ascii="Calibri" w:hAnsi="Calibri"/>
        </w:rPr>
        <w:t>Homework assignments, class discussion, lab projects, exams.</w:t>
      </w:r>
    </w:p>
    <w:p w14:paraId="126C4EF8" w14:textId="392908B5" w:rsidR="00175FA3" w:rsidRPr="00DA1EF5" w:rsidRDefault="00175FA3" w:rsidP="00FF6DAC">
      <w:pPr>
        <w:rPr>
          <w:rFonts w:ascii="Calibri" w:hAnsi="Calibri"/>
          <w:bCs/>
        </w:rPr>
      </w:pPr>
    </w:p>
    <w:sectPr w:rsidR="00175FA3" w:rsidRPr="00DA1EF5"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9A23" w14:textId="77777777" w:rsidR="00980DA7" w:rsidRDefault="00980DA7" w:rsidP="00E81F7D">
      <w:r>
        <w:separator/>
      </w:r>
    </w:p>
  </w:endnote>
  <w:endnote w:type="continuationSeparator" w:id="0">
    <w:p w14:paraId="4466A389" w14:textId="77777777" w:rsidR="00980DA7" w:rsidRDefault="00980DA7"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4837" w14:textId="77777777" w:rsidR="00980DA7" w:rsidRDefault="00980DA7" w:rsidP="00E81F7D">
      <w:r>
        <w:separator/>
      </w:r>
    </w:p>
  </w:footnote>
  <w:footnote w:type="continuationSeparator" w:id="0">
    <w:p w14:paraId="2FB45C3D" w14:textId="77777777" w:rsidR="00980DA7" w:rsidRDefault="00980DA7"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02400"/>
    <w:multiLevelType w:val="hybridMultilevel"/>
    <w:tmpl w:val="B766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A2613"/>
    <w:multiLevelType w:val="hybridMultilevel"/>
    <w:tmpl w:val="A77A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D1EA0"/>
    <w:multiLevelType w:val="hybridMultilevel"/>
    <w:tmpl w:val="18B6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4605B"/>
    <w:multiLevelType w:val="hybridMultilevel"/>
    <w:tmpl w:val="9F4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B330B6"/>
    <w:multiLevelType w:val="hybridMultilevel"/>
    <w:tmpl w:val="FD80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345D4"/>
    <w:multiLevelType w:val="hybridMultilevel"/>
    <w:tmpl w:val="19F0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526548"/>
    <w:multiLevelType w:val="hybridMultilevel"/>
    <w:tmpl w:val="980A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4B04D3"/>
    <w:multiLevelType w:val="hybridMultilevel"/>
    <w:tmpl w:val="70F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0" w15:restartNumberingAfterBreak="0">
    <w:nsid w:val="4598195F"/>
    <w:multiLevelType w:val="hybridMultilevel"/>
    <w:tmpl w:val="0CE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2E18D3"/>
    <w:multiLevelType w:val="hybridMultilevel"/>
    <w:tmpl w:val="2EAA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FFB26B1"/>
    <w:multiLevelType w:val="hybridMultilevel"/>
    <w:tmpl w:val="30E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887A56"/>
    <w:multiLevelType w:val="hybridMultilevel"/>
    <w:tmpl w:val="1BC4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41"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C14E8B"/>
    <w:multiLevelType w:val="hybridMultilevel"/>
    <w:tmpl w:val="D4F8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08"/>
    <w:multiLevelType w:val="hybridMultilevel"/>
    <w:tmpl w:val="FD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7B22E1"/>
    <w:multiLevelType w:val="hybridMultilevel"/>
    <w:tmpl w:val="80F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F928F1"/>
    <w:multiLevelType w:val="hybridMultilevel"/>
    <w:tmpl w:val="A7D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2C623B"/>
    <w:multiLevelType w:val="hybridMultilevel"/>
    <w:tmpl w:val="680AE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9"/>
  </w:num>
  <w:num w:numId="4" w16cid:durableId="1019964993">
    <w:abstractNumId w:val="9"/>
  </w:num>
  <w:num w:numId="5" w16cid:durableId="223106226">
    <w:abstractNumId w:val="50"/>
  </w:num>
  <w:num w:numId="6" w16cid:durableId="111050211">
    <w:abstractNumId w:val="15"/>
  </w:num>
  <w:num w:numId="7" w16cid:durableId="1558515866">
    <w:abstractNumId w:val="46"/>
  </w:num>
  <w:num w:numId="8" w16cid:durableId="756436950">
    <w:abstractNumId w:val="7"/>
  </w:num>
  <w:num w:numId="9" w16cid:durableId="278949376">
    <w:abstractNumId w:val="39"/>
  </w:num>
  <w:num w:numId="10" w16cid:durableId="1564829744">
    <w:abstractNumId w:val="21"/>
  </w:num>
  <w:num w:numId="11" w16cid:durableId="1905601596">
    <w:abstractNumId w:val="36"/>
  </w:num>
  <w:num w:numId="12" w16cid:durableId="1053312179">
    <w:abstractNumId w:val="44"/>
  </w:num>
  <w:num w:numId="13" w16cid:durableId="1189173026">
    <w:abstractNumId w:val="19"/>
  </w:num>
  <w:num w:numId="14" w16cid:durableId="871382870">
    <w:abstractNumId w:val="23"/>
  </w:num>
  <w:num w:numId="15" w16cid:durableId="2060283961">
    <w:abstractNumId w:val="38"/>
  </w:num>
  <w:num w:numId="16" w16cid:durableId="612791438">
    <w:abstractNumId w:val="22"/>
  </w:num>
  <w:num w:numId="17" w16cid:durableId="1093748862">
    <w:abstractNumId w:val="1"/>
  </w:num>
  <w:num w:numId="18" w16cid:durableId="1324577632">
    <w:abstractNumId w:val="43"/>
  </w:num>
  <w:num w:numId="19" w16cid:durableId="1679503589">
    <w:abstractNumId w:val="3"/>
  </w:num>
  <w:num w:numId="20" w16cid:durableId="1456755701">
    <w:abstractNumId w:val="2"/>
  </w:num>
  <w:num w:numId="21" w16cid:durableId="1151867161">
    <w:abstractNumId w:val="14"/>
  </w:num>
  <w:num w:numId="22" w16cid:durableId="1455178419">
    <w:abstractNumId w:val="34"/>
  </w:num>
  <w:num w:numId="23" w16cid:durableId="1424183743">
    <w:abstractNumId w:val="32"/>
  </w:num>
  <w:num w:numId="24" w16cid:durableId="1092050768">
    <w:abstractNumId w:val="11"/>
  </w:num>
  <w:num w:numId="25" w16cid:durableId="1238781034">
    <w:abstractNumId w:val="20"/>
  </w:num>
  <w:num w:numId="26" w16cid:durableId="653683207">
    <w:abstractNumId w:val="10"/>
  </w:num>
  <w:num w:numId="27" w16cid:durableId="1887334852">
    <w:abstractNumId w:val="4"/>
  </w:num>
  <w:num w:numId="28" w16cid:durableId="1331518299">
    <w:abstractNumId w:val="48"/>
  </w:num>
  <w:num w:numId="29" w16cid:durableId="1786844093">
    <w:abstractNumId w:val="41"/>
  </w:num>
  <w:num w:numId="30" w16cid:durableId="1326202358">
    <w:abstractNumId w:val="8"/>
  </w:num>
  <w:num w:numId="31" w16cid:durableId="1382250453">
    <w:abstractNumId w:val="40"/>
  </w:num>
  <w:num w:numId="32" w16cid:durableId="1416199661">
    <w:abstractNumId w:val="33"/>
  </w:num>
  <w:num w:numId="33" w16cid:durableId="510610281">
    <w:abstractNumId w:val="26"/>
  </w:num>
  <w:num w:numId="34" w16cid:durableId="109320855">
    <w:abstractNumId w:val="24"/>
  </w:num>
  <w:num w:numId="35" w16cid:durableId="140580208">
    <w:abstractNumId w:val="6"/>
  </w:num>
  <w:num w:numId="36" w16cid:durableId="1882553953">
    <w:abstractNumId w:val="49"/>
  </w:num>
  <w:num w:numId="37" w16cid:durableId="1714772943">
    <w:abstractNumId w:val="45"/>
  </w:num>
  <w:num w:numId="38" w16cid:durableId="2114855947">
    <w:abstractNumId w:val="51"/>
  </w:num>
  <w:num w:numId="39" w16cid:durableId="904026198">
    <w:abstractNumId w:val="25"/>
  </w:num>
  <w:num w:numId="40" w16cid:durableId="931470822">
    <w:abstractNumId w:val="30"/>
  </w:num>
  <w:num w:numId="41" w16cid:durableId="480538309">
    <w:abstractNumId w:val="35"/>
  </w:num>
  <w:num w:numId="42" w16cid:durableId="1881551048">
    <w:abstractNumId w:val="17"/>
  </w:num>
  <w:num w:numId="43" w16cid:durableId="330839187">
    <w:abstractNumId w:val="27"/>
  </w:num>
  <w:num w:numId="44" w16cid:durableId="1814562967">
    <w:abstractNumId w:val="28"/>
  </w:num>
  <w:num w:numId="45" w16cid:durableId="355038882">
    <w:abstractNumId w:val="47"/>
  </w:num>
  <w:num w:numId="46" w16cid:durableId="1772622942">
    <w:abstractNumId w:val="12"/>
  </w:num>
  <w:num w:numId="47" w16cid:durableId="1471283887">
    <w:abstractNumId w:val="13"/>
  </w:num>
  <w:num w:numId="48" w16cid:durableId="664672749">
    <w:abstractNumId w:val="31"/>
  </w:num>
  <w:num w:numId="49" w16cid:durableId="600115043">
    <w:abstractNumId w:val="16"/>
  </w:num>
  <w:num w:numId="50" w16cid:durableId="1553728416">
    <w:abstractNumId w:val="37"/>
  </w:num>
  <w:num w:numId="51" w16cid:durableId="344668739">
    <w:abstractNumId w:val="42"/>
  </w:num>
  <w:num w:numId="52" w16cid:durableId="3796689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D9AN3vd7ghYTEW6PlpRfyrgEb02Bu4vVrqp6z5HlPnBGs2u6n43zlvqwiKEYD6712ODIdpSIJL/Ok96gODLZg==" w:salt="fXJY2eCfcOhPGKxI76PId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1773"/>
    <w:rsid w:val="00046BEC"/>
    <w:rsid w:val="000D1175"/>
    <w:rsid w:val="000E249B"/>
    <w:rsid w:val="000F19C4"/>
    <w:rsid w:val="000F5084"/>
    <w:rsid w:val="000F50CB"/>
    <w:rsid w:val="000F74C0"/>
    <w:rsid w:val="00116C46"/>
    <w:rsid w:val="0012498E"/>
    <w:rsid w:val="001315C5"/>
    <w:rsid w:val="00175FA3"/>
    <w:rsid w:val="00192A7C"/>
    <w:rsid w:val="00195735"/>
    <w:rsid w:val="001A6211"/>
    <w:rsid w:val="001C137E"/>
    <w:rsid w:val="001D589E"/>
    <w:rsid w:val="001F34C8"/>
    <w:rsid w:val="00216BAE"/>
    <w:rsid w:val="002178E3"/>
    <w:rsid w:val="00230D32"/>
    <w:rsid w:val="002754A1"/>
    <w:rsid w:val="00276D15"/>
    <w:rsid w:val="002810B8"/>
    <w:rsid w:val="002A0C10"/>
    <w:rsid w:val="002B0388"/>
    <w:rsid w:val="002C07B2"/>
    <w:rsid w:val="002E6D19"/>
    <w:rsid w:val="00326C32"/>
    <w:rsid w:val="00327C40"/>
    <w:rsid w:val="00332683"/>
    <w:rsid w:val="00336DDC"/>
    <w:rsid w:val="003438CE"/>
    <w:rsid w:val="00392E24"/>
    <w:rsid w:val="003B297A"/>
    <w:rsid w:val="003C3743"/>
    <w:rsid w:val="003E4909"/>
    <w:rsid w:val="003E67A9"/>
    <w:rsid w:val="004160FA"/>
    <w:rsid w:val="00447196"/>
    <w:rsid w:val="004A6485"/>
    <w:rsid w:val="004A7629"/>
    <w:rsid w:val="004B407B"/>
    <w:rsid w:val="004B79D6"/>
    <w:rsid w:val="004D3B9B"/>
    <w:rsid w:val="004D48E2"/>
    <w:rsid w:val="004E1909"/>
    <w:rsid w:val="004F0F6B"/>
    <w:rsid w:val="005174AF"/>
    <w:rsid w:val="00522E5C"/>
    <w:rsid w:val="005321F8"/>
    <w:rsid w:val="00534505"/>
    <w:rsid w:val="00553EDB"/>
    <w:rsid w:val="0057258C"/>
    <w:rsid w:val="00591694"/>
    <w:rsid w:val="00595A53"/>
    <w:rsid w:val="005B4BC3"/>
    <w:rsid w:val="005C1C1D"/>
    <w:rsid w:val="005C214B"/>
    <w:rsid w:val="005F0C72"/>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66E52"/>
    <w:rsid w:val="007A3164"/>
    <w:rsid w:val="007A671A"/>
    <w:rsid w:val="007B6DA0"/>
    <w:rsid w:val="007E3913"/>
    <w:rsid w:val="00802978"/>
    <w:rsid w:val="008065EB"/>
    <w:rsid w:val="008312E9"/>
    <w:rsid w:val="0085515B"/>
    <w:rsid w:val="00884B3A"/>
    <w:rsid w:val="00885DB7"/>
    <w:rsid w:val="008B2B38"/>
    <w:rsid w:val="008B4F0B"/>
    <w:rsid w:val="008D5C97"/>
    <w:rsid w:val="008E6245"/>
    <w:rsid w:val="00917056"/>
    <w:rsid w:val="00943D8B"/>
    <w:rsid w:val="009602FE"/>
    <w:rsid w:val="00975928"/>
    <w:rsid w:val="00980DA7"/>
    <w:rsid w:val="009940F5"/>
    <w:rsid w:val="009A0B69"/>
    <w:rsid w:val="009A29E6"/>
    <w:rsid w:val="009A69FF"/>
    <w:rsid w:val="009F26C8"/>
    <w:rsid w:val="00A02679"/>
    <w:rsid w:val="00A052FB"/>
    <w:rsid w:val="00A17CF4"/>
    <w:rsid w:val="00A208C3"/>
    <w:rsid w:val="00A263AE"/>
    <w:rsid w:val="00A37DD8"/>
    <w:rsid w:val="00A42172"/>
    <w:rsid w:val="00A83BCC"/>
    <w:rsid w:val="00A83EC4"/>
    <w:rsid w:val="00A95FBE"/>
    <w:rsid w:val="00AC2252"/>
    <w:rsid w:val="00AD0A11"/>
    <w:rsid w:val="00AD11B8"/>
    <w:rsid w:val="00B02850"/>
    <w:rsid w:val="00B05D45"/>
    <w:rsid w:val="00B15837"/>
    <w:rsid w:val="00B34921"/>
    <w:rsid w:val="00B42008"/>
    <w:rsid w:val="00B51B8A"/>
    <w:rsid w:val="00B5761E"/>
    <w:rsid w:val="00B60347"/>
    <w:rsid w:val="00B62994"/>
    <w:rsid w:val="00B65854"/>
    <w:rsid w:val="00B85B7D"/>
    <w:rsid w:val="00B96BE7"/>
    <w:rsid w:val="00BB31B6"/>
    <w:rsid w:val="00C337AE"/>
    <w:rsid w:val="00C33E28"/>
    <w:rsid w:val="00C50314"/>
    <w:rsid w:val="00C53C2F"/>
    <w:rsid w:val="00C64297"/>
    <w:rsid w:val="00C7641E"/>
    <w:rsid w:val="00C92363"/>
    <w:rsid w:val="00CA0BEB"/>
    <w:rsid w:val="00CC4FFD"/>
    <w:rsid w:val="00CD48B9"/>
    <w:rsid w:val="00CD5681"/>
    <w:rsid w:val="00CE4C97"/>
    <w:rsid w:val="00CF3158"/>
    <w:rsid w:val="00D05DA4"/>
    <w:rsid w:val="00D41651"/>
    <w:rsid w:val="00D41D1B"/>
    <w:rsid w:val="00D423E2"/>
    <w:rsid w:val="00D42C09"/>
    <w:rsid w:val="00D52F8D"/>
    <w:rsid w:val="00D72CBF"/>
    <w:rsid w:val="00D81C5F"/>
    <w:rsid w:val="00D97C97"/>
    <w:rsid w:val="00DA1EF5"/>
    <w:rsid w:val="00DB346F"/>
    <w:rsid w:val="00DC1B95"/>
    <w:rsid w:val="00DD594D"/>
    <w:rsid w:val="00E04CE7"/>
    <w:rsid w:val="00E343D7"/>
    <w:rsid w:val="00E4237D"/>
    <w:rsid w:val="00E80D66"/>
    <w:rsid w:val="00E8196D"/>
    <w:rsid w:val="00E81F7D"/>
    <w:rsid w:val="00EA4862"/>
    <w:rsid w:val="00ED5F94"/>
    <w:rsid w:val="00F3049F"/>
    <w:rsid w:val="00F32558"/>
    <w:rsid w:val="00F32B04"/>
    <w:rsid w:val="00F719ED"/>
    <w:rsid w:val="00F801AF"/>
    <w:rsid w:val="00F923CC"/>
    <w:rsid w:val="00FA1B79"/>
    <w:rsid w:val="00FB0D9F"/>
    <w:rsid w:val="00FB314A"/>
    <w:rsid w:val="00FC7CB6"/>
    <w:rsid w:val="00FE26C2"/>
    <w:rsid w:val="00FE5EF1"/>
    <w:rsid w:val="00FF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425923270">
      <w:bodyDiv w:val="1"/>
      <w:marLeft w:val="0"/>
      <w:marRight w:val="0"/>
      <w:marTop w:val="0"/>
      <w:marBottom w:val="0"/>
      <w:divBdr>
        <w:top w:val="none" w:sz="0" w:space="0" w:color="auto"/>
        <w:left w:val="none" w:sz="0" w:space="0" w:color="auto"/>
        <w:bottom w:val="none" w:sz="0" w:space="0" w:color="auto"/>
        <w:right w:val="none" w:sz="0" w:space="0" w:color="auto"/>
      </w:divBdr>
    </w:div>
    <w:div w:id="494612087">
      <w:bodyDiv w:val="1"/>
      <w:marLeft w:val="0"/>
      <w:marRight w:val="0"/>
      <w:marTop w:val="0"/>
      <w:marBottom w:val="0"/>
      <w:divBdr>
        <w:top w:val="none" w:sz="0" w:space="0" w:color="auto"/>
        <w:left w:val="none" w:sz="0" w:space="0" w:color="auto"/>
        <w:bottom w:val="none" w:sz="0" w:space="0" w:color="auto"/>
        <w:right w:val="none" w:sz="0" w:space="0" w:color="auto"/>
      </w:divBdr>
    </w:div>
    <w:div w:id="573050963">
      <w:bodyDiv w:val="1"/>
      <w:marLeft w:val="0"/>
      <w:marRight w:val="0"/>
      <w:marTop w:val="0"/>
      <w:marBottom w:val="0"/>
      <w:divBdr>
        <w:top w:val="none" w:sz="0" w:space="0" w:color="auto"/>
        <w:left w:val="none" w:sz="0" w:space="0" w:color="auto"/>
        <w:bottom w:val="none" w:sz="0" w:space="0" w:color="auto"/>
        <w:right w:val="none" w:sz="0" w:space="0" w:color="auto"/>
      </w:divBdr>
    </w:div>
    <w:div w:id="607196155">
      <w:bodyDiv w:val="1"/>
      <w:marLeft w:val="0"/>
      <w:marRight w:val="0"/>
      <w:marTop w:val="0"/>
      <w:marBottom w:val="0"/>
      <w:divBdr>
        <w:top w:val="none" w:sz="0" w:space="0" w:color="auto"/>
        <w:left w:val="none" w:sz="0" w:space="0" w:color="auto"/>
        <w:bottom w:val="none" w:sz="0" w:space="0" w:color="auto"/>
        <w:right w:val="none" w:sz="0" w:space="0" w:color="auto"/>
      </w:divBdr>
    </w:div>
    <w:div w:id="80446828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969825612">
      <w:bodyDiv w:val="1"/>
      <w:marLeft w:val="0"/>
      <w:marRight w:val="0"/>
      <w:marTop w:val="0"/>
      <w:marBottom w:val="0"/>
      <w:divBdr>
        <w:top w:val="none" w:sz="0" w:space="0" w:color="auto"/>
        <w:left w:val="none" w:sz="0" w:space="0" w:color="auto"/>
        <w:bottom w:val="none" w:sz="0" w:space="0" w:color="auto"/>
        <w:right w:val="none" w:sz="0" w:space="0" w:color="auto"/>
      </w:divBdr>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5C5DD-E3BA-48D8-BA69-36F085E97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0C9C1F-85FF-4A1B-8D4F-02DCD98D7438}">
  <ds:schemaRefs>
    <ds:schemaRef ds:uri="http://schemas.microsoft.com/sharepoint/v3/contenttype/forms"/>
  </ds:schemaRefs>
</ds:datastoreItem>
</file>

<file path=customXml/itemProps3.xml><?xml version="1.0" encoding="utf-8"?>
<ds:datastoreItem xmlns:ds="http://schemas.openxmlformats.org/officeDocument/2006/customXml" ds:itemID="{92F5C6DD-C976-4164-89D3-B27295469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9</TotalTime>
  <Pages>5</Pages>
  <Words>1574</Words>
  <Characters>8977</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10530</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2026-05-26T15:50:00Z</dcterms:created>
  <dcterms:modified xsi:type="dcterms:W3CDTF">2026-06-14T22:40:00Z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