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74337308">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5B495B04"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DD594D">
        <w:rPr>
          <w:rFonts w:ascii="Calibri" w:hAnsi="Calibri" w:cs="Arial"/>
        </w:rPr>
        <w:t>5</w:t>
      </w:r>
      <w:r w:rsidR="00A208C3">
        <w:rPr>
          <w:rFonts w:ascii="Calibri" w:hAnsi="Calibri" w:cs="Arial"/>
        </w:rPr>
        <w:t>00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5FF29604"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A208C3">
        <w:rPr>
          <w:rFonts w:ascii="Calibri" w:hAnsi="Calibri" w:cs="Arial"/>
        </w:rPr>
        <w:t xml:space="preserve">Environmental </w:t>
      </w:r>
      <w:r w:rsidR="002178E3">
        <w:rPr>
          <w:rFonts w:ascii="Calibri" w:hAnsi="Calibri" w:cs="Arial"/>
        </w:rPr>
        <w:t>Sampling</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428EBC50" w:rsidR="00C92363" w:rsidRDefault="00C92363" w:rsidP="00C50314">
      <w:pPr>
        <w:rPr>
          <w:rFonts w:ascii="Calibri" w:hAnsi="Calibri" w:cs="Arial"/>
          <w:b/>
        </w:rPr>
      </w:pPr>
      <w:r>
        <w:rPr>
          <w:rFonts w:ascii="Calibri" w:hAnsi="Calibri" w:cs="Arial"/>
          <w:b/>
        </w:rPr>
        <w:t xml:space="preserve">CREDITS: </w:t>
      </w:r>
      <w:r w:rsidR="002178E3">
        <w:rPr>
          <w:rFonts w:ascii="Calibri" w:hAnsi="Calibri" w:cs="Arial"/>
        </w:rPr>
        <w:t>3</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2178E3">
        <w:rPr>
          <w:rFonts w:ascii="Calibri" w:hAnsi="Calibri" w:cs="Arial"/>
        </w:rPr>
        <w:t>2</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A208C3">
        <w:rPr>
          <w:rFonts w:ascii="Calibri" w:hAnsi="Calibri" w:cs="Arial"/>
        </w:rPr>
        <w:t>3</w:t>
      </w:r>
    </w:p>
    <w:p w14:paraId="7E99798C" w14:textId="77777777" w:rsidR="00C92363" w:rsidRDefault="00C92363" w:rsidP="00C50314">
      <w:pPr>
        <w:rPr>
          <w:rFonts w:ascii="Calibri" w:hAnsi="Calibri" w:cs="Arial"/>
          <w:b/>
        </w:rPr>
      </w:pPr>
    </w:p>
    <w:p w14:paraId="60D8EA84" w14:textId="65C4CA9C"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D05DA4">
        <w:rPr>
          <w:rFonts w:ascii="Calibri" w:hAnsi="Calibri" w:cs="Arial"/>
        </w:rPr>
        <w:t>None</w:t>
      </w:r>
    </w:p>
    <w:p w14:paraId="7CA9B120" w14:textId="77777777" w:rsidR="00CC4FFD" w:rsidRDefault="00CC4FFD" w:rsidP="00C50314">
      <w:pPr>
        <w:rPr>
          <w:rFonts w:ascii="Calibri" w:hAnsi="Calibri" w:cs="Arial"/>
          <w:b/>
        </w:rPr>
      </w:pPr>
    </w:p>
    <w:p w14:paraId="78D3E174" w14:textId="2BBEA678"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2178E3" w:rsidRPr="002178E3">
        <w:rPr>
          <w:rFonts w:ascii="Calibri" w:hAnsi="Calibri" w:cs="Arial"/>
        </w:rPr>
        <w:t xml:space="preserve">Environmental sampling covers the techniques and methods used in </w:t>
      </w:r>
      <w:proofErr w:type="gramStart"/>
      <w:r w:rsidR="002178E3" w:rsidRPr="002178E3">
        <w:rPr>
          <w:rFonts w:ascii="Calibri" w:hAnsi="Calibri" w:cs="Arial"/>
        </w:rPr>
        <w:t>sampling of</w:t>
      </w:r>
      <w:proofErr w:type="gramEnd"/>
      <w:r w:rsidR="002178E3" w:rsidRPr="002178E3">
        <w:rPr>
          <w:rFonts w:ascii="Calibri" w:hAnsi="Calibri" w:cs="Arial"/>
        </w:rPr>
        <w:t xml:space="preserve"> environmental media, especially for field investigations. Emphasized is the sampling of air, surface water, ground water, soil and waste. Topics include the regulatory framework, background research, project coordination, drilling techniques, monitoring well installation, the utilization of field instruments, decontamination, and supplemental investigative techniques.</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38FDD269" w14:textId="77777777" w:rsidR="002178E3" w:rsidRPr="002178E3" w:rsidRDefault="002178E3" w:rsidP="002178E3">
      <w:pPr>
        <w:pStyle w:val="ListParagraph"/>
        <w:numPr>
          <w:ilvl w:val="0"/>
          <w:numId w:val="46"/>
        </w:numPr>
        <w:rPr>
          <w:rFonts w:ascii="Calibri" w:hAnsi="Calibri" w:cs="Tahoma"/>
        </w:rPr>
      </w:pPr>
      <w:r w:rsidRPr="002178E3">
        <w:rPr>
          <w:rFonts w:ascii="Calibri" w:hAnsi="Calibri" w:cs="Tahoma"/>
        </w:rPr>
        <w:t>Assemble the background research and written reports used in environmental projects;</w:t>
      </w:r>
    </w:p>
    <w:p w14:paraId="7C7DD81D" w14:textId="77777777" w:rsidR="002178E3" w:rsidRPr="002178E3" w:rsidRDefault="002178E3" w:rsidP="002178E3">
      <w:pPr>
        <w:pStyle w:val="ListParagraph"/>
        <w:numPr>
          <w:ilvl w:val="0"/>
          <w:numId w:val="46"/>
        </w:numPr>
        <w:rPr>
          <w:rFonts w:ascii="Calibri" w:hAnsi="Calibri" w:cs="Tahoma"/>
        </w:rPr>
      </w:pPr>
      <w:r w:rsidRPr="002178E3">
        <w:rPr>
          <w:rFonts w:ascii="Calibri" w:hAnsi="Calibri" w:cs="Tahoma"/>
        </w:rPr>
        <w:t>Demonstrate the use of instrumentation for environmental investigations; and</w:t>
      </w:r>
    </w:p>
    <w:p w14:paraId="02D8C5CD" w14:textId="77777777" w:rsidR="002178E3" w:rsidRPr="002178E3" w:rsidRDefault="002178E3" w:rsidP="002178E3">
      <w:pPr>
        <w:pStyle w:val="ListParagraph"/>
        <w:numPr>
          <w:ilvl w:val="0"/>
          <w:numId w:val="46"/>
        </w:numPr>
        <w:rPr>
          <w:rFonts w:ascii="Calibri" w:hAnsi="Calibri" w:cs="Tahoma"/>
        </w:rPr>
      </w:pPr>
      <w:r w:rsidRPr="002178E3">
        <w:rPr>
          <w:rFonts w:ascii="Calibri" w:hAnsi="Calibri" w:cs="Tahoma"/>
        </w:rPr>
        <w:t>Perform the steps to properly sample environmental media.</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4963F53E" w14:textId="77777777" w:rsidR="002178E3" w:rsidRPr="002178E3" w:rsidRDefault="002178E3" w:rsidP="00332683">
      <w:pPr>
        <w:pStyle w:val="ListParagraph"/>
        <w:numPr>
          <w:ilvl w:val="0"/>
          <w:numId w:val="45"/>
        </w:numPr>
        <w:rPr>
          <w:rFonts w:ascii="Calibri" w:hAnsi="Calibri"/>
          <w:b/>
          <w:bCs/>
        </w:rPr>
      </w:pPr>
      <w:r w:rsidRPr="002178E3">
        <w:rPr>
          <w:rFonts w:ascii="Calibri" w:hAnsi="Calibri" w:cs="Arial"/>
          <w:bCs/>
        </w:rPr>
        <w:t>Collect air, water, waste, and soil samples for routine monitoring as required by regulatory agencies and for operational control of remediation or treatment systems.</w:t>
      </w:r>
    </w:p>
    <w:p w14:paraId="05A33EE0" w14:textId="5AE2C9C8" w:rsidR="009A29E6" w:rsidRPr="002178E3" w:rsidRDefault="00332683" w:rsidP="00332683">
      <w:pPr>
        <w:pStyle w:val="ListParagraph"/>
        <w:numPr>
          <w:ilvl w:val="0"/>
          <w:numId w:val="45"/>
        </w:numPr>
        <w:rPr>
          <w:rFonts w:ascii="Calibri" w:hAnsi="Calibri"/>
          <w:b/>
          <w:bCs/>
        </w:rPr>
      </w:pPr>
      <w:r w:rsidRPr="00332683">
        <w:rPr>
          <w:rFonts w:ascii="Calibri" w:hAnsi="Calibri" w:cs="Arial"/>
          <w:bCs/>
        </w:rPr>
        <w:t>Conduct field investigations using environmental instrumentation.</w:t>
      </w:r>
    </w:p>
    <w:p w14:paraId="7144B92E" w14:textId="2C63B740" w:rsidR="002178E3" w:rsidRPr="002178E3" w:rsidRDefault="002178E3" w:rsidP="00332683">
      <w:pPr>
        <w:pStyle w:val="ListParagraph"/>
        <w:numPr>
          <w:ilvl w:val="0"/>
          <w:numId w:val="45"/>
        </w:numPr>
        <w:rPr>
          <w:rFonts w:ascii="Calibri" w:hAnsi="Calibri"/>
        </w:rPr>
      </w:pPr>
      <w:r w:rsidRPr="002178E3">
        <w:rPr>
          <w:rFonts w:ascii="Calibri" w:hAnsi="Calibri"/>
        </w:rPr>
        <w:t>Utilize basic concepts of geology, hydrology, chemistry, and biology in the investigation of the occurrence, transport and remediation of environmental contaminants.</w:t>
      </w:r>
    </w:p>
    <w:p w14:paraId="5289B68F" w14:textId="77777777" w:rsidR="00332683" w:rsidRPr="00332683" w:rsidRDefault="00332683" w:rsidP="00332683">
      <w:pPr>
        <w:pStyle w:val="ListParagraph"/>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598F3CFA" w14:textId="2900FA79" w:rsidR="002B0388"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219D5AAB" w14:textId="5077C0FE" w:rsidR="002C07B2" w:rsidRDefault="002C07B2" w:rsidP="002B0388">
      <w:pPr>
        <w:ind w:firstLine="720"/>
        <w:rPr>
          <w:rFonts w:ascii="Calibri" w:hAnsi="Calibri"/>
        </w:rPr>
      </w:pPr>
      <w:r w:rsidRPr="002C07B2">
        <w:rPr>
          <w:rFonts w:ascii="Calibri" w:hAnsi="Calibri"/>
        </w:rPr>
        <w:t>4. Scientific Literac</w:t>
      </w:r>
      <w:r>
        <w:rPr>
          <w:rFonts w:ascii="Calibri" w:hAnsi="Calibri"/>
        </w:rPr>
        <w:t>y</w:t>
      </w:r>
    </w:p>
    <w:p w14:paraId="570AC07A" w14:textId="77777777" w:rsidR="00332683" w:rsidRDefault="00332683" w:rsidP="00332683">
      <w:pPr>
        <w:ind w:firstLine="720"/>
        <w:rPr>
          <w:rFonts w:ascii="Calibri" w:hAnsi="Calibri" w:cs="Tahoma"/>
        </w:rPr>
      </w:pPr>
      <w:r w:rsidRPr="00332683">
        <w:rPr>
          <w:rFonts w:ascii="Calibri" w:hAnsi="Calibri" w:cs="Tahoma"/>
        </w:rPr>
        <w:t>5. Technological Competence</w:t>
      </w:r>
    </w:p>
    <w:p w14:paraId="1EB0BE2C" w14:textId="5EDCC8A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102FAB38" w:rsidR="004A6485" w:rsidRPr="004A6485" w:rsidRDefault="004A6485" w:rsidP="004A6485">
      <w:pPr>
        <w:rPr>
          <w:rFonts w:ascii="Calibri" w:hAnsi="Calibri" w:cs="Arial"/>
          <w:b/>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2178E3" w:rsidRPr="002178E3">
        <w:rPr>
          <w:rFonts w:asciiTheme="minorHAnsi" w:hAnsiTheme="minorHAnsi"/>
        </w:rPr>
        <w:t>The student is required to have note-keeping material, a three-ring binder to store course materials, a ruler, and a calculator.</w:t>
      </w:r>
    </w:p>
    <w:p w14:paraId="1164C353" w14:textId="77777777" w:rsidR="004A6485" w:rsidRDefault="004A6485" w:rsidP="00C50314">
      <w:pPr>
        <w:rPr>
          <w:rFonts w:ascii="Calibri" w:hAnsi="Calibri" w:cs="Arial"/>
        </w:rPr>
      </w:pPr>
    </w:p>
    <w:p w14:paraId="7ABBFA7F" w14:textId="2AB64023"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2178E3" w:rsidRPr="002178E3">
        <w:rPr>
          <w:rFonts w:ascii="Calibri" w:hAnsi="Calibri" w:cs="Arial"/>
          <w:i/>
          <w:iCs/>
        </w:rPr>
        <w:t>Site Characterization; Sampling and Analysis</w:t>
      </w:r>
      <w:r w:rsidR="002178E3" w:rsidRPr="002178E3">
        <w:rPr>
          <w:rFonts w:ascii="Calibri" w:hAnsi="Calibri" w:cs="Arial"/>
          <w:iCs/>
        </w:rPr>
        <w:t xml:space="preserve"> by HMTRI, First Edition, 1997, John Wiley and Sons, Inc. and </w:t>
      </w:r>
      <w:r w:rsidR="002178E3" w:rsidRPr="002178E3">
        <w:rPr>
          <w:rFonts w:ascii="Calibri" w:hAnsi="Calibri" w:cs="Arial"/>
          <w:i/>
          <w:iCs/>
        </w:rPr>
        <w:t xml:space="preserve">Technical Guidance Manual for Hydrogeologic Investigations and Ground Water Monitoring </w:t>
      </w:r>
      <w:r w:rsidR="002178E3" w:rsidRPr="002178E3">
        <w:rPr>
          <w:rFonts w:ascii="Calibri" w:hAnsi="Calibri" w:cs="Arial"/>
          <w:iCs/>
        </w:rPr>
        <w:t>by the Ohio EPA (Chapters provided on Blackboard).</w:t>
      </w:r>
    </w:p>
    <w:p w14:paraId="3813DE15" w14:textId="77777777" w:rsidR="00A83BCC" w:rsidRPr="00F923CC" w:rsidRDefault="00A83BCC" w:rsidP="00C50314">
      <w:pPr>
        <w:rPr>
          <w:rFonts w:ascii="Calibri" w:hAnsi="Calibri" w:cs="Arial"/>
          <w:b/>
        </w:rPr>
      </w:pPr>
    </w:p>
    <w:p w14:paraId="6D3BA325" w14:textId="07A3FFD2"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2178E3" w:rsidRPr="002178E3">
        <w:rPr>
          <w:rFonts w:ascii="Calibri" w:hAnsi="Calibri" w:cs="Arial"/>
        </w:rPr>
        <w:t>Lecture, videos, textbook reading, homework</w:t>
      </w:r>
      <w:r w:rsidR="002E6D19">
        <w:rPr>
          <w:rFonts w:ascii="Calibri" w:hAnsi="Calibri" w:cs="Arial"/>
        </w:rPr>
        <w:t xml:space="preserve"> </w:t>
      </w:r>
      <w:r w:rsidR="002178E3" w:rsidRPr="002178E3">
        <w:rPr>
          <w:rFonts w:ascii="Calibri" w:hAnsi="Calibri" w:cs="Arial"/>
        </w:rPr>
        <w:t>assignments, field trips, and laboratory/written assignments.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1E35C901" w14:textId="77777777" w:rsidR="002178E3" w:rsidRPr="002178E3" w:rsidRDefault="002178E3" w:rsidP="002178E3">
      <w:pPr>
        <w:rPr>
          <w:rFonts w:ascii="Calibri" w:hAnsi="Calibri" w:cs="Calibri"/>
          <w:color w:val="000000" w:themeColor="text1"/>
        </w:rPr>
      </w:pPr>
    </w:p>
    <w:p w14:paraId="106CF6BF" w14:textId="36C3C7C3" w:rsidR="002178E3" w:rsidRPr="002178E3" w:rsidRDefault="002178E3" w:rsidP="002178E3">
      <w:pPr>
        <w:ind w:left="1440"/>
        <w:rPr>
          <w:rFonts w:ascii="Calibri" w:hAnsi="Calibri" w:cs="Calibri"/>
          <w:color w:val="000000" w:themeColor="text1"/>
        </w:rPr>
      </w:pPr>
      <w:r w:rsidRPr="002178E3">
        <w:rPr>
          <w:rFonts w:ascii="Calibri" w:hAnsi="Calibri" w:cs="Calibri"/>
          <w:color w:val="000000" w:themeColor="text1"/>
        </w:rPr>
        <w:t>Homework Assignments</w:t>
      </w:r>
      <w:r w:rsidRPr="002178E3">
        <w:rPr>
          <w:rFonts w:ascii="Calibri" w:hAnsi="Calibri" w:cs="Calibri"/>
          <w:color w:val="000000" w:themeColor="text1"/>
        </w:rPr>
        <w:tab/>
        <w:t xml:space="preserve"> </w:t>
      </w:r>
      <w:r w:rsidRPr="002178E3">
        <w:rPr>
          <w:rFonts w:ascii="Calibri" w:hAnsi="Calibri" w:cs="Calibri"/>
          <w:color w:val="000000" w:themeColor="text1"/>
        </w:rPr>
        <w:tab/>
      </w:r>
      <w:r>
        <w:rPr>
          <w:rFonts w:ascii="Calibri" w:hAnsi="Calibri" w:cs="Calibri"/>
          <w:color w:val="000000" w:themeColor="text1"/>
        </w:rPr>
        <w:t xml:space="preserve"> </w:t>
      </w:r>
      <w:r w:rsidRPr="002178E3">
        <w:rPr>
          <w:rFonts w:ascii="Calibri" w:hAnsi="Calibri" w:cs="Calibri"/>
          <w:color w:val="000000" w:themeColor="text1"/>
        </w:rPr>
        <w:t>15%</w:t>
      </w:r>
    </w:p>
    <w:p w14:paraId="3F42A686" w14:textId="60E470AF" w:rsidR="002178E3" w:rsidRPr="002178E3" w:rsidRDefault="002178E3" w:rsidP="002178E3">
      <w:pPr>
        <w:ind w:left="1440"/>
        <w:rPr>
          <w:rFonts w:ascii="Calibri" w:hAnsi="Calibri" w:cs="Calibri"/>
          <w:color w:val="000000" w:themeColor="text1"/>
        </w:rPr>
      </w:pPr>
      <w:r w:rsidRPr="002178E3">
        <w:rPr>
          <w:rFonts w:ascii="Calibri" w:hAnsi="Calibri" w:cs="Calibri"/>
          <w:color w:val="000000" w:themeColor="text1"/>
        </w:rPr>
        <w:t>Laboratory Exercises</w:t>
      </w:r>
      <w:r w:rsidRPr="002178E3">
        <w:rPr>
          <w:rFonts w:ascii="Calibri" w:hAnsi="Calibri" w:cs="Calibri"/>
          <w:color w:val="000000" w:themeColor="text1"/>
        </w:rPr>
        <w:tab/>
      </w:r>
      <w:r w:rsidRPr="002178E3">
        <w:rPr>
          <w:rFonts w:ascii="Calibri" w:hAnsi="Calibri" w:cs="Calibri"/>
          <w:color w:val="000000" w:themeColor="text1"/>
        </w:rPr>
        <w:tab/>
      </w:r>
      <w:r w:rsidRPr="002178E3">
        <w:rPr>
          <w:rFonts w:ascii="Calibri" w:hAnsi="Calibri" w:cs="Calibri"/>
          <w:color w:val="000000" w:themeColor="text1"/>
        </w:rPr>
        <w:tab/>
      </w:r>
      <w:r>
        <w:rPr>
          <w:rFonts w:ascii="Calibri" w:hAnsi="Calibri" w:cs="Calibri"/>
          <w:color w:val="000000" w:themeColor="text1"/>
        </w:rPr>
        <w:t xml:space="preserve"> </w:t>
      </w:r>
      <w:r w:rsidRPr="002178E3">
        <w:rPr>
          <w:rFonts w:ascii="Calibri" w:hAnsi="Calibri" w:cs="Calibri"/>
          <w:color w:val="000000" w:themeColor="text1"/>
        </w:rPr>
        <w:t>30%</w:t>
      </w:r>
    </w:p>
    <w:p w14:paraId="7AFB31CD" w14:textId="00C0009E" w:rsidR="002178E3" w:rsidRPr="002178E3" w:rsidRDefault="002178E3" w:rsidP="002178E3">
      <w:pPr>
        <w:ind w:left="1440"/>
        <w:rPr>
          <w:rFonts w:ascii="Calibri" w:hAnsi="Calibri" w:cs="Calibri"/>
          <w:color w:val="000000" w:themeColor="text1"/>
        </w:rPr>
      </w:pPr>
      <w:r w:rsidRPr="002178E3">
        <w:rPr>
          <w:rFonts w:ascii="Calibri" w:hAnsi="Calibri" w:cs="Calibri"/>
          <w:color w:val="000000" w:themeColor="text1"/>
        </w:rPr>
        <w:t>Written Project</w:t>
      </w:r>
      <w:r w:rsidRPr="002178E3">
        <w:rPr>
          <w:rFonts w:ascii="Calibri" w:hAnsi="Calibri" w:cs="Calibri"/>
          <w:color w:val="000000" w:themeColor="text1"/>
        </w:rPr>
        <w:tab/>
      </w:r>
      <w:r w:rsidRPr="002178E3">
        <w:rPr>
          <w:rFonts w:ascii="Calibri" w:hAnsi="Calibri" w:cs="Calibri"/>
          <w:color w:val="000000" w:themeColor="text1"/>
        </w:rPr>
        <w:tab/>
      </w:r>
      <w:r w:rsidRPr="002178E3">
        <w:rPr>
          <w:rFonts w:ascii="Calibri" w:hAnsi="Calibri" w:cs="Calibri"/>
          <w:color w:val="000000" w:themeColor="text1"/>
        </w:rPr>
        <w:tab/>
      </w:r>
      <w:r>
        <w:rPr>
          <w:rFonts w:ascii="Calibri" w:hAnsi="Calibri" w:cs="Calibri"/>
          <w:color w:val="000000" w:themeColor="text1"/>
        </w:rPr>
        <w:t xml:space="preserve"> </w:t>
      </w:r>
      <w:r w:rsidRPr="002178E3">
        <w:rPr>
          <w:rFonts w:ascii="Calibri" w:hAnsi="Calibri" w:cs="Calibri"/>
          <w:color w:val="000000" w:themeColor="text1"/>
        </w:rPr>
        <w:t>10%</w:t>
      </w:r>
    </w:p>
    <w:p w14:paraId="11B27E7C" w14:textId="37603437" w:rsidR="002178E3" w:rsidRPr="002178E3" w:rsidRDefault="002178E3" w:rsidP="002178E3">
      <w:pPr>
        <w:ind w:left="1440"/>
        <w:rPr>
          <w:rFonts w:ascii="Calibri" w:hAnsi="Calibri" w:cs="Calibri"/>
          <w:color w:val="000000" w:themeColor="text1"/>
        </w:rPr>
      </w:pPr>
      <w:r w:rsidRPr="002178E3">
        <w:rPr>
          <w:rFonts w:ascii="Calibri" w:hAnsi="Calibri" w:cs="Calibri"/>
          <w:color w:val="000000" w:themeColor="text1"/>
        </w:rPr>
        <w:t>Quizzes</w:t>
      </w:r>
      <w:r w:rsidRPr="002178E3">
        <w:rPr>
          <w:rFonts w:ascii="Calibri" w:hAnsi="Calibri" w:cs="Calibri"/>
          <w:color w:val="000000" w:themeColor="text1"/>
        </w:rPr>
        <w:tab/>
      </w:r>
      <w:r w:rsidRPr="002178E3">
        <w:rPr>
          <w:rFonts w:ascii="Calibri" w:hAnsi="Calibri" w:cs="Calibri"/>
          <w:color w:val="000000" w:themeColor="text1"/>
        </w:rPr>
        <w:tab/>
      </w:r>
      <w:r w:rsidRPr="002178E3">
        <w:rPr>
          <w:rFonts w:ascii="Calibri" w:hAnsi="Calibri" w:cs="Calibri"/>
          <w:color w:val="000000" w:themeColor="text1"/>
        </w:rPr>
        <w:tab/>
      </w:r>
      <w:r w:rsidRPr="002178E3">
        <w:rPr>
          <w:rFonts w:ascii="Calibri" w:hAnsi="Calibri" w:cs="Calibri"/>
          <w:color w:val="000000" w:themeColor="text1"/>
        </w:rPr>
        <w:tab/>
      </w:r>
      <w:r>
        <w:rPr>
          <w:rFonts w:ascii="Calibri" w:hAnsi="Calibri" w:cs="Calibri"/>
          <w:color w:val="000000" w:themeColor="text1"/>
        </w:rPr>
        <w:t xml:space="preserve"> </w:t>
      </w:r>
      <w:r w:rsidRPr="002178E3">
        <w:rPr>
          <w:rFonts w:ascii="Calibri" w:hAnsi="Calibri" w:cs="Calibri"/>
          <w:color w:val="000000" w:themeColor="text1"/>
        </w:rPr>
        <w:t>30%</w:t>
      </w:r>
    </w:p>
    <w:p w14:paraId="07AB1C03" w14:textId="62822F5F" w:rsidR="002178E3" w:rsidRPr="002178E3" w:rsidRDefault="002178E3" w:rsidP="002178E3">
      <w:pPr>
        <w:ind w:left="1440"/>
        <w:rPr>
          <w:rFonts w:ascii="Calibri" w:hAnsi="Calibri" w:cs="Calibri"/>
          <w:color w:val="000000" w:themeColor="text1"/>
        </w:rPr>
      </w:pPr>
      <w:r w:rsidRPr="002178E3">
        <w:rPr>
          <w:rFonts w:ascii="Calibri" w:hAnsi="Calibri" w:cs="Calibri"/>
          <w:color w:val="000000" w:themeColor="text1"/>
        </w:rPr>
        <w:t>Final Exam</w:t>
      </w:r>
      <w:r w:rsidRPr="002178E3">
        <w:rPr>
          <w:rFonts w:ascii="Calibri" w:hAnsi="Calibri" w:cs="Calibri"/>
          <w:color w:val="000000" w:themeColor="text1"/>
        </w:rPr>
        <w:tab/>
      </w:r>
      <w:r w:rsidRPr="002178E3">
        <w:rPr>
          <w:rFonts w:ascii="Calibri" w:hAnsi="Calibri" w:cs="Calibri"/>
          <w:color w:val="000000" w:themeColor="text1"/>
        </w:rPr>
        <w:tab/>
      </w:r>
      <w:r w:rsidRPr="002178E3">
        <w:rPr>
          <w:rFonts w:ascii="Calibri" w:hAnsi="Calibri" w:cs="Calibri"/>
          <w:color w:val="000000" w:themeColor="text1"/>
        </w:rPr>
        <w:tab/>
      </w:r>
      <w:r w:rsidRPr="002178E3">
        <w:rPr>
          <w:rFonts w:ascii="Calibri" w:hAnsi="Calibri" w:cs="Calibri"/>
          <w:color w:val="000000" w:themeColor="text1"/>
        </w:rPr>
        <w:tab/>
      </w:r>
      <w:r>
        <w:rPr>
          <w:rFonts w:ascii="Calibri" w:hAnsi="Calibri" w:cs="Calibri"/>
          <w:color w:val="000000" w:themeColor="text1"/>
        </w:rPr>
        <w:t xml:space="preserve"> </w:t>
      </w:r>
      <w:r w:rsidRPr="002178E3">
        <w:rPr>
          <w:rFonts w:ascii="Calibri" w:hAnsi="Calibri" w:cs="Calibri"/>
          <w:color w:val="000000" w:themeColor="text1"/>
          <w:u w:val="single"/>
        </w:rPr>
        <w:t>15%</w:t>
      </w:r>
      <w:r w:rsidRPr="002178E3">
        <w:rPr>
          <w:rFonts w:ascii="Calibri" w:hAnsi="Calibri" w:cs="Calibri"/>
          <w:color w:val="000000" w:themeColor="text1"/>
        </w:rPr>
        <w:t xml:space="preserve"> </w:t>
      </w:r>
    </w:p>
    <w:p w14:paraId="4D9B519D" w14:textId="56465044" w:rsidR="009A29E6" w:rsidRDefault="002178E3" w:rsidP="002178E3">
      <w:pPr>
        <w:rPr>
          <w:rFonts w:ascii="Calibri" w:hAnsi="Calibri" w:cs="Arial"/>
          <w:b/>
        </w:rPr>
      </w:pPr>
      <w:r w:rsidRPr="002178E3">
        <w:rPr>
          <w:rFonts w:ascii="Calibri" w:hAnsi="Calibri" w:cs="Calibri"/>
          <w:color w:val="000000" w:themeColor="text1"/>
        </w:rPr>
        <w:t xml:space="preserve">          </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sidRPr="002178E3">
        <w:rPr>
          <w:rFonts w:ascii="Calibri" w:hAnsi="Calibri" w:cs="Calibri"/>
          <w:color w:val="000000" w:themeColor="text1"/>
        </w:rPr>
        <w:t>100%</w:t>
      </w:r>
    </w:p>
    <w:p w14:paraId="5ABC63F2" w14:textId="77777777" w:rsidR="002178E3" w:rsidRDefault="002178E3" w:rsidP="00C50314">
      <w:pPr>
        <w:rPr>
          <w:rFonts w:ascii="Calibri" w:hAnsi="Calibri" w:cs="Arial"/>
          <w:b/>
        </w:rPr>
      </w:pPr>
    </w:p>
    <w:p w14:paraId="2BDC7FDE" w14:textId="7432C4FF"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2DBDD0F6" w14:textId="10F9903D" w:rsidR="00C50314" w:rsidRPr="00F32558" w:rsidRDefault="00E343D7" w:rsidP="001A6211">
      <w:pPr>
        <w:rPr>
          <w:rFonts w:ascii="Calibri" w:hAnsi="Calibri" w:cs="Arial"/>
        </w:rPr>
      </w:pPr>
      <w:r>
        <w:rPr>
          <w:rFonts w:ascii="Calibri" w:hAnsi="Calibri" w:cs="Arial"/>
          <w:b/>
        </w:rPr>
        <w:t>SPECIAL COURSE REQUIREMENTS</w:t>
      </w:r>
      <w:r w:rsidR="00F32558">
        <w:rPr>
          <w:rFonts w:ascii="Calibri" w:hAnsi="Calibri" w:cs="Arial"/>
          <w:b/>
        </w:rPr>
        <w:t xml:space="preserve">: </w:t>
      </w:r>
      <w:r w:rsidR="00DD594D">
        <w:rPr>
          <w:rFonts w:ascii="Calibri" w:hAnsi="Calibri" w:cs="Arial"/>
          <w:bCs/>
        </w:rPr>
        <w:t>None.</w:t>
      </w:r>
    </w:p>
    <w:p w14:paraId="66063931" w14:textId="77777777" w:rsidR="006A22FA" w:rsidRDefault="006A22FA" w:rsidP="00F923CC">
      <w:pPr>
        <w:rPr>
          <w:rFonts w:ascii="Calibri" w:hAnsi="Calibri" w:cs="Arial"/>
          <w:b/>
        </w:rPr>
      </w:pPr>
    </w:p>
    <w:p w14:paraId="17CD061D" w14:textId="18DA22E1"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DD594D" w:rsidRPr="00DD594D">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73DBFC5" w14:textId="77777777" w:rsidR="005F0C72" w:rsidRDefault="005F0C72"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545D7ED" w14:textId="06F2AE2E" w:rsidR="001315C5" w:rsidRPr="005F0C72" w:rsidRDefault="002810B8" w:rsidP="005F0C72">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4F51D3BA" w14:textId="77777777" w:rsidR="005F0C72" w:rsidRDefault="005F0C72" w:rsidP="00D52F8D">
      <w:pPr>
        <w:rPr>
          <w:rFonts w:ascii="Calibri" w:hAnsi="Calibri" w:cs="Arial"/>
          <w:b/>
        </w:rPr>
      </w:pPr>
    </w:p>
    <w:p w14:paraId="62DD4769" w14:textId="77777777" w:rsidR="00D52F8D" w:rsidRDefault="00D52F8D" w:rsidP="00D52F8D">
      <w:pPr>
        <w:rPr>
          <w:rFonts w:ascii="Calibri" w:hAnsi="Calibri" w:cs="Arial"/>
          <w:b/>
        </w:rPr>
      </w:pPr>
    </w:p>
    <w:p w14:paraId="4D1B4AAB" w14:textId="77777777" w:rsidR="00DD594D" w:rsidRDefault="00DD594D" w:rsidP="00D52F8D">
      <w:pPr>
        <w:rPr>
          <w:rFonts w:ascii="Calibri" w:hAnsi="Calibri" w:cs="Arial"/>
          <w:b/>
        </w:rPr>
      </w:pPr>
    </w:p>
    <w:p w14:paraId="129E5026" w14:textId="77777777" w:rsidR="00DD594D" w:rsidRDefault="00DD594D" w:rsidP="00D52F8D">
      <w:pPr>
        <w:rPr>
          <w:rFonts w:ascii="Calibri" w:hAnsi="Calibri" w:cs="Arial"/>
          <w:b/>
        </w:rPr>
      </w:pPr>
    </w:p>
    <w:p w14:paraId="3B3CCE32" w14:textId="77B97131"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1068A1A0" w14:textId="77777777" w:rsidR="008B4F0B" w:rsidRPr="00D41651" w:rsidRDefault="008B4F0B" w:rsidP="008B4F0B"/>
    <w:p w14:paraId="4CF241B4"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1</w:t>
      </w:r>
      <w:r>
        <w:rPr>
          <w:rFonts w:ascii="Calibri" w:hAnsi="Calibri"/>
          <w:b/>
        </w:rPr>
        <w:t xml:space="preserve"> (1 week)</w:t>
      </w:r>
    </w:p>
    <w:p w14:paraId="04CF62D2" w14:textId="77777777" w:rsidR="00DD594D" w:rsidRPr="00563C50" w:rsidRDefault="00DD594D" w:rsidP="00DD594D">
      <w:pPr>
        <w:rPr>
          <w:rFonts w:ascii="Calibri" w:hAnsi="Calibri"/>
        </w:rPr>
      </w:pPr>
      <w:r w:rsidRPr="00D81C5F">
        <w:rPr>
          <w:rFonts w:ascii="Calibri" w:hAnsi="Calibri"/>
          <w:b/>
        </w:rPr>
        <w:t xml:space="preserve">- Unit of Instruction:  </w:t>
      </w:r>
      <w:r w:rsidRPr="00DE1440">
        <w:rPr>
          <w:rFonts w:ascii="Calibri" w:hAnsi="Calibri"/>
        </w:rPr>
        <w:t>Introduction to Environmental Sampling</w:t>
      </w:r>
    </w:p>
    <w:p w14:paraId="230ED042" w14:textId="77777777" w:rsidR="00DD594D" w:rsidRPr="00E54C54" w:rsidRDefault="00DD594D" w:rsidP="00DD594D">
      <w:pPr>
        <w:rPr>
          <w:rFonts w:ascii="Calibri" w:hAnsi="Calibri"/>
        </w:rPr>
      </w:pPr>
      <w:r>
        <w:rPr>
          <w:rFonts w:ascii="Calibri" w:hAnsi="Calibri"/>
          <w:b/>
        </w:rPr>
        <w:t xml:space="preserve">- Learning Objectives/Goals:  </w:t>
      </w:r>
      <w:r>
        <w:rPr>
          <w:rFonts w:ascii="Calibri" w:hAnsi="Calibri" w:cs="Tahoma"/>
        </w:rPr>
        <w:t>To explain the goals of environmental sampling and describe the site characterization process.</w:t>
      </w:r>
    </w:p>
    <w:p w14:paraId="0A582FC6" w14:textId="77777777" w:rsidR="00DD594D" w:rsidRPr="00563C50" w:rsidRDefault="00DD594D" w:rsidP="00DD594D">
      <w:pPr>
        <w:rPr>
          <w:rFonts w:ascii="Calibri" w:hAnsi="Calibri"/>
        </w:rPr>
      </w:pPr>
      <w:r w:rsidRPr="00D81C5F">
        <w:rPr>
          <w:rFonts w:ascii="Calibri" w:hAnsi="Calibri"/>
          <w:b/>
        </w:rPr>
        <w:t>- Assignment</w:t>
      </w:r>
      <w:r>
        <w:rPr>
          <w:rFonts w:ascii="Calibri" w:hAnsi="Calibri"/>
          <w:b/>
        </w:rPr>
        <w:t>s</w:t>
      </w:r>
      <w:r w:rsidRPr="00D81C5F">
        <w:rPr>
          <w:rFonts w:ascii="Calibri" w:hAnsi="Calibri"/>
          <w:b/>
        </w:rPr>
        <w:t xml:space="preserve">:  </w:t>
      </w:r>
      <w:r w:rsidRPr="007C5E5A">
        <w:rPr>
          <w:rFonts w:ascii="Calibri" w:hAnsi="Calibri" w:cs="Calibri"/>
        </w:rPr>
        <w:t xml:space="preserve">Read Chapter 1 in </w:t>
      </w:r>
      <w:r w:rsidRPr="007C5E5A">
        <w:rPr>
          <w:rFonts w:ascii="Calibri" w:hAnsi="Calibri" w:cs="Calibri"/>
          <w:i/>
          <w:iCs/>
        </w:rPr>
        <w:t>Site Characterization; Sampling and Analysis</w:t>
      </w:r>
      <w:r w:rsidRPr="007C5E5A">
        <w:rPr>
          <w:rFonts w:ascii="Calibri" w:hAnsi="Calibri" w:cs="Calibri"/>
          <w:iCs/>
        </w:rPr>
        <w:t>, and Section 1.1 in</w:t>
      </w:r>
      <w:r w:rsidRPr="007C5E5A">
        <w:rPr>
          <w:rFonts w:ascii="Calibri" w:hAnsi="Calibri" w:cs="Calibri"/>
        </w:rPr>
        <w:t xml:space="preserve"> </w:t>
      </w:r>
      <w:r w:rsidRPr="007C5E5A">
        <w:rPr>
          <w:rFonts w:ascii="Calibri" w:hAnsi="Calibri" w:cs="Calibri"/>
          <w:i/>
          <w:iCs/>
        </w:rPr>
        <w:t>Technical Guidance Manual for Hydrogeologic Investigations and Ground Water Monitoring</w:t>
      </w:r>
      <w:r>
        <w:rPr>
          <w:rFonts w:ascii="Calibri" w:hAnsi="Calibri" w:cs="Calibri"/>
        </w:rPr>
        <w:t>.</w:t>
      </w:r>
    </w:p>
    <w:p w14:paraId="742D7074" w14:textId="77777777" w:rsidR="00DD594D" w:rsidRPr="00563C50" w:rsidRDefault="00DD594D" w:rsidP="00DD594D">
      <w:pPr>
        <w:rPr>
          <w:rFonts w:ascii="Calibri" w:hAnsi="Calibri"/>
        </w:rPr>
      </w:pPr>
      <w:r w:rsidRPr="00D81C5F">
        <w:rPr>
          <w:rFonts w:ascii="Calibri" w:hAnsi="Calibri"/>
          <w:b/>
        </w:rPr>
        <w:t xml:space="preserve">- Assessment Methods:  </w:t>
      </w:r>
      <w:r>
        <w:rPr>
          <w:rFonts w:ascii="Calibri" w:hAnsi="Calibri"/>
        </w:rPr>
        <w:t>Homework assignments, laboratory assignments, quizzes, final exam</w:t>
      </w:r>
    </w:p>
    <w:p w14:paraId="0E4014D2" w14:textId="77777777" w:rsidR="00DD594D" w:rsidRPr="00D81C5F" w:rsidRDefault="00DD594D" w:rsidP="00DD594D">
      <w:pPr>
        <w:rPr>
          <w:rFonts w:ascii="Calibri" w:hAnsi="Calibri"/>
          <w:b/>
        </w:rPr>
      </w:pPr>
    </w:p>
    <w:p w14:paraId="4B6B675F"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2</w:t>
      </w:r>
      <w:r>
        <w:rPr>
          <w:rFonts w:ascii="Calibri" w:hAnsi="Calibri"/>
          <w:b/>
        </w:rPr>
        <w:t xml:space="preserve"> (0.5 week)</w:t>
      </w:r>
    </w:p>
    <w:p w14:paraId="7269925B" w14:textId="77777777" w:rsidR="00DD594D" w:rsidRPr="00D81C5F" w:rsidRDefault="00DD594D" w:rsidP="00DD594D">
      <w:pPr>
        <w:rPr>
          <w:rFonts w:ascii="Calibri" w:hAnsi="Calibri"/>
          <w:b/>
        </w:rPr>
      </w:pPr>
      <w:r w:rsidRPr="00D81C5F">
        <w:rPr>
          <w:rFonts w:ascii="Calibri" w:hAnsi="Calibri"/>
          <w:b/>
        </w:rPr>
        <w:t xml:space="preserve">- Unit of Instruction:  </w:t>
      </w:r>
      <w:r>
        <w:rPr>
          <w:rFonts w:ascii="Calibri" w:hAnsi="Calibri"/>
        </w:rPr>
        <w:t>Regulatory Framework</w:t>
      </w:r>
    </w:p>
    <w:p w14:paraId="5720AE02" w14:textId="77777777" w:rsidR="00DD594D" w:rsidRPr="00D81C5F" w:rsidRDefault="00DD594D" w:rsidP="00DD594D">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cs="Tahoma"/>
        </w:rPr>
        <w:t>To identify the regulations which require environmental sampling.</w:t>
      </w:r>
    </w:p>
    <w:p w14:paraId="1BC073CC" w14:textId="77777777" w:rsidR="00DD594D" w:rsidRPr="00E9549D" w:rsidRDefault="00DD594D" w:rsidP="00DD594D">
      <w:pPr>
        <w:rPr>
          <w:rFonts w:ascii="Calibri" w:hAnsi="Calibri"/>
        </w:rPr>
      </w:pPr>
      <w:r w:rsidRPr="00D81C5F">
        <w:rPr>
          <w:rFonts w:ascii="Calibri" w:hAnsi="Calibri"/>
          <w:b/>
        </w:rPr>
        <w:t>- Assignment</w:t>
      </w:r>
      <w:r>
        <w:rPr>
          <w:rFonts w:ascii="Calibri" w:hAnsi="Calibri"/>
          <w:b/>
        </w:rPr>
        <w:t>s</w:t>
      </w:r>
      <w:r w:rsidRPr="00D81C5F">
        <w:rPr>
          <w:rFonts w:ascii="Calibri" w:hAnsi="Calibri"/>
          <w:b/>
        </w:rPr>
        <w:t xml:space="preserve">:  </w:t>
      </w:r>
      <w:r w:rsidRPr="007C5E5A">
        <w:rPr>
          <w:rFonts w:ascii="Calibri" w:hAnsi="Calibri" w:cs="Calibri"/>
        </w:rPr>
        <w:t xml:space="preserve">Read Chapter </w:t>
      </w:r>
      <w:r>
        <w:rPr>
          <w:rFonts w:ascii="Calibri" w:hAnsi="Calibri" w:cs="Calibri"/>
        </w:rPr>
        <w:t>2</w:t>
      </w:r>
      <w:r w:rsidRPr="007C5E5A">
        <w:rPr>
          <w:rFonts w:ascii="Calibri" w:hAnsi="Calibri" w:cs="Calibri"/>
        </w:rPr>
        <w:t xml:space="preserve"> </w:t>
      </w:r>
      <w:r w:rsidRPr="007C5E5A">
        <w:rPr>
          <w:rFonts w:ascii="Calibri" w:hAnsi="Calibri" w:cs="Calibri"/>
          <w:iCs/>
        </w:rPr>
        <w:t>in</w:t>
      </w:r>
      <w:r w:rsidRPr="007C5E5A">
        <w:rPr>
          <w:rFonts w:ascii="Calibri" w:hAnsi="Calibri" w:cs="Calibri"/>
        </w:rPr>
        <w:t xml:space="preserve"> </w:t>
      </w:r>
      <w:r w:rsidRPr="007C5E5A">
        <w:rPr>
          <w:rFonts w:ascii="Calibri" w:hAnsi="Calibri" w:cs="Calibri"/>
          <w:i/>
          <w:iCs/>
        </w:rPr>
        <w:t>Technical Guidance Manual for Hydrogeologic Investigations and Ground Water Monitoring</w:t>
      </w:r>
      <w:r>
        <w:rPr>
          <w:rFonts w:ascii="Calibri" w:hAnsi="Calibri" w:cs="Calibri"/>
        </w:rPr>
        <w:t>, homework assignment, lab assignment on federal and state regulations</w:t>
      </w:r>
      <w:r>
        <w:rPr>
          <w:rFonts w:ascii="Calibri" w:hAnsi="Calibri"/>
        </w:rPr>
        <w:t>.</w:t>
      </w:r>
    </w:p>
    <w:p w14:paraId="41271042" w14:textId="77777777" w:rsidR="00DD594D" w:rsidRPr="00563C50" w:rsidRDefault="00DD594D" w:rsidP="00DD594D">
      <w:pPr>
        <w:rPr>
          <w:rFonts w:ascii="Calibri" w:hAnsi="Calibri"/>
        </w:rPr>
      </w:pPr>
      <w:r w:rsidRPr="00D81C5F">
        <w:rPr>
          <w:rFonts w:ascii="Calibri" w:hAnsi="Calibri"/>
          <w:b/>
        </w:rPr>
        <w:t xml:space="preserve">- Assessment Methods:  </w:t>
      </w:r>
      <w:r w:rsidRPr="00847F78">
        <w:rPr>
          <w:rFonts w:ascii="Calibri" w:hAnsi="Calibri"/>
        </w:rPr>
        <w:t>Homework assignments, laboratory assignments, quizzes, final exam</w:t>
      </w:r>
    </w:p>
    <w:p w14:paraId="12A781D5" w14:textId="77777777" w:rsidR="00DD594D" w:rsidRPr="00D81C5F" w:rsidRDefault="00DD594D" w:rsidP="00DD594D">
      <w:pPr>
        <w:rPr>
          <w:rFonts w:ascii="Calibri" w:hAnsi="Calibri"/>
          <w:b/>
        </w:rPr>
      </w:pPr>
    </w:p>
    <w:p w14:paraId="3F2C714A"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3</w:t>
      </w:r>
      <w:r>
        <w:rPr>
          <w:rFonts w:ascii="Calibri" w:hAnsi="Calibri"/>
          <w:b/>
        </w:rPr>
        <w:t xml:space="preserve"> (0.5 week)</w:t>
      </w:r>
    </w:p>
    <w:p w14:paraId="27030478" w14:textId="77777777" w:rsidR="00DD594D" w:rsidRPr="00D81C5F" w:rsidRDefault="00DD594D" w:rsidP="00DD594D">
      <w:pPr>
        <w:rPr>
          <w:rFonts w:ascii="Calibri" w:hAnsi="Calibri"/>
          <w:b/>
        </w:rPr>
      </w:pPr>
      <w:r w:rsidRPr="00D81C5F">
        <w:rPr>
          <w:rFonts w:ascii="Calibri" w:hAnsi="Calibri"/>
          <w:b/>
        </w:rPr>
        <w:t xml:space="preserve">- Unit of Instruction:  </w:t>
      </w:r>
      <w:r w:rsidRPr="00847F78">
        <w:rPr>
          <w:rFonts w:ascii="Calibri" w:hAnsi="Calibri"/>
        </w:rPr>
        <w:t>Site Background Research</w:t>
      </w:r>
    </w:p>
    <w:p w14:paraId="39CF283E" w14:textId="77777777" w:rsidR="00DD594D" w:rsidRPr="00D81C5F" w:rsidRDefault="00DD594D" w:rsidP="00DD594D">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rPr>
        <w:t xml:space="preserve">To comprehend the importance of performing </w:t>
      </w:r>
      <w:r w:rsidRPr="00847F78">
        <w:rPr>
          <w:rFonts w:ascii="Calibri" w:hAnsi="Calibri"/>
        </w:rPr>
        <w:t>preliminary research before an environmental investigation</w:t>
      </w:r>
      <w:r>
        <w:rPr>
          <w:rFonts w:ascii="Calibri" w:hAnsi="Calibri"/>
        </w:rPr>
        <w:t>.</w:t>
      </w:r>
    </w:p>
    <w:p w14:paraId="5B479249" w14:textId="77777777" w:rsidR="00DD594D" w:rsidRPr="00E9549D" w:rsidRDefault="00DD594D" w:rsidP="00DD594D">
      <w:pPr>
        <w:rPr>
          <w:rFonts w:ascii="Calibri" w:hAnsi="Calibri"/>
        </w:rPr>
      </w:pPr>
      <w:r w:rsidRPr="00D81C5F">
        <w:rPr>
          <w:rFonts w:ascii="Calibri" w:hAnsi="Calibri"/>
          <w:b/>
        </w:rPr>
        <w:t>- Assignment</w:t>
      </w:r>
      <w:r>
        <w:rPr>
          <w:rFonts w:ascii="Calibri" w:hAnsi="Calibri"/>
          <w:b/>
        </w:rPr>
        <w:t>s</w:t>
      </w:r>
      <w:r w:rsidRPr="00D81C5F">
        <w:rPr>
          <w:rFonts w:ascii="Calibri" w:hAnsi="Calibri"/>
          <w:b/>
        </w:rPr>
        <w:t xml:space="preserve">:  </w:t>
      </w:r>
      <w:r w:rsidRPr="00847F78">
        <w:rPr>
          <w:rFonts w:ascii="Calibri" w:hAnsi="Calibri"/>
        </w:rPr>
        <w:t xml:space="preserve">Read </w:t>
      </w:r>
      <w:r>
        <w:rPr>
          <w:rFonts w:ascii="Calibri" w:hAnsi="Calibri"/>
        </w:rPr>
        <w:t>Section 1-2</w:t>
      </w:r>
      <w:r w:rsidRPr="00847F78">
        <w:rPr>
          <w:rFonts w:ascii="Calibri" w:hAnsi="Calibri"/>
        </w:rPr>
        <w:t xml:space="preserve"> in </w:t>
      </w:r>
      <w:r w:rsidRPr="00847F78">
        <w:rPr>
          <w:rFonts w:ascii="Calibri" w:hAnsi="Calibri"/>
          <w:i/>
          <w:iCs/>
        </w:rPr>
        <w:t>Site Characterization; Sampling and Analysis</w:t>
      </w:r>
      <w:r>
        <w:rPr>
          <w:rFonts w:ascii="Calibri" w:hAnsi="Calibri"/>
          <w:iCs/>
        </w:rPr>
        <w:t>, homework assignment, lab assignment on background environmental research.</w:t>
      </w:r>
    </w:p>
    <w:p w14:paraId="63C3EA76" w14:textId="77777777" w:rsidR="00DD594D" w:rsidRPr="00563C50" w:rsidRDefault="00DD594D" w:rsidP="00DD594D">
      <w:pPr>
        <w:rPr>
          <w:rFonts w:ascii="Calibri" w:hAnsi="Calibri"/>
        </w:rPr>
      </w:pPr>
      <w:r w:rsidRPr="00D81C5F">
        <w:rPr>
          <w:rFonts w:ascii="Calibri" w:hAnsi="Calibri"/>
          <w:b/>
        </w:rPr>
        <w:t xml:space="preserve">- Assessment Methods:  </w:t>
      </w:r>
      <w:r>
        <w:rPr>
          <w:rFonts w:ascii="Calibri" w:hAnsi="Calibri"/>
        </w:rPr>
        <w:t>Homework assignments, laboratory assignments, quizzes, final exam</w:t>
      </w:r>
    </w:p>
    <w:p w14:paraId="6E0698F1" w14:textId="77777777" w:rsidR="00DD594D" w:rsidRPr="00D81C5F" w:rsidRDefault="00DD594D" w:rsidP="00DD594D">
      <w:pPr>
        <w:rPr>
          <w:rFonts w:ascii="Calibri" w:hAnsi="Calibri"/>
          <w:b/>
        </w:rPr>
      </w:pPr>
    </w:p>
    <w:p w14:paraId="0E263ADB"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4</w:t>
      </w:r>
      <w:r>
        <w:rPr>
          <w:rFonts w:ascii="Calibri" w:hAnsi="Calibri"/>
          <w:b/>
        </w:rPr>
        <w:t xml:space="preserve"> (1 week)</w:t>
      </w:r>
    </w:p>
    <w:p w14:paraId="6BACAD36" w14:textId="77777777" w:rsidR="00DD594D" w:rsidRPr="00D81C5F" w:rsidRDefault="00DD594D" w:rsidP="00DD594D">
      <w:pPr>
        <w:rPr>
          <w:rFonts w:ascii="Calibri" w:hAnsi="Calibri"/>
          <w:b/>
        </w:rPr>
      </w:pPr>
      <w:r w:rsidRPr="00D81C5F">
        <w:rPr>
          <w:rFonts w:ascii="Calibri" w:hAnsi="Calibri"/>
          <w:b/>
        </w:rPr>
        <w:t xml:space="preserve">- Unit of Instruction:  </w:t>
      </w:r>
      <w:r>
        <w:rPr>
          <w:rFonts w:ascii="Calibri" w:hAnsi="Calibri"/>
        </w:rPr>
        <w:t>Site Management and Written Plans</w:t>
      </w:r>
    </w:p>
    <w:p w14:paraId="5A7DDFA9" w14:textId="77777777" w:rsidR="00DD594D" w:rsidRPr="00E54C54" w:rsidRDefault="00DD594D" w:rsidP="00DD594D">
      <w:pPr>
        <w:rPr>
          <w:rFonts w:ascii="Calibri" w:hAnsi="Calibri"/>
        </w:rPr>
      </w:pPr>
      <w:r w:rsidRPr="00D81C5F">
        <w:rPr>
          <w:rFonts w:ascii="Calibri" w:hAnsi="Calibri"/>
          <w:b/>
        </w:rPr>
        <w:t xml:space="preserve">- Learning Objectives/Goals:  </w:t>
      </w:r>
      <w:r>
        <w:rPr>
          <w:rFonts w:ascii="Calibri" w:hAnsi="Calibri" w:cs="Tahoma"/>
        </w:rPr>
        <w:t>To characterize the proper environmental management and written programs for a project.</w:t>
      </w:r>
    </w:p>
    <w:p w14:paraId="29FA37BA" w14:textId="77777777" w:rsidR="00DD594D" w:rsidRPr="00E9549D" w:rsidRDefault="00DD594D" w:rsidP="00DD594D">
      <w:pPr>
        <w:rPr>
          <w:rFonts w:ascii="Calibri" w:hAnsi="Calibri"/>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Read Section 1-3 and Chapter 2</w:t>
      </w:r>
      <w:r w:rsidRPr="00847F78">
        <w:rPr>
          <w:rFonts w:ascii="Calibri" w:hAnsi="Calibri"/>
        </w:rPr>
        <w:t xml:space="preserve"> in </w:t>
      </w:r>
      <w:r w:rsidRPr="00FF739E">
        <w:rPr>
          <w:rFonts w:ascii="Calibri" w:hAnsi="Calibri"/>
          <w:i/>
        </w:rPr>
        <w:t>Site Characterization; Sampling and Analysis</w:t>
      </w:r>
      <w:r w:rsidRPr="00847F78">
        <w:rPr>
          <w:rFonts w:ascii="Calibri" w:hAnsi="Calibri"/>
        </w:rPr>
        <w:t xml:space="preserve">, homework assignment, lab assignment on </w:t>
      </w:r>
      <w:r>
        <w:rPr>
          <w:rFonts w:ascii="Calibri" w:hAnsi="Calibri"/>
        </w:rPr>
        <w:t>writing written plans for environmental projects.</w:t>
      </w:r>
    </w:p>
    <w:p w14:paraId="7F38B288" w14:textId="77777777" w:rsidR="00DD594D" w:rsidRPr="00563C50" w:rsidRDefault="00DD594D" w:rsidP="00DD594D">
      <w:pPr>
        <w:rPr>
          <w:rFonts w:ascii="Calibri" w:hAnsi="Calibri"/>
        </w:rPr>
      </w:pPr>
      <w:r w:rsidRPr="00D81C5F">
        <w:rPr>
          <w:rFonts w:ascii="Calibri" w:hAnsi="Calibri"/>
          <w:b/>
        </w:rPr>
        <w:t xml:space="preserve">- Assessment Methods:  </w:t>
      </w:r>
      <w:r w:rsidRPr="00847F78">
        <w:rPr>
          <w:rFonts w:ascii="Calibri" w:hAnsi="Calibri"/>
        </w:rPr>
        <w:t>Homework assignments, laboratory assignments, quizzes, final exam</w:t>
      </w:r>
    </w:p>
    <w:p w14:paraId="3D26150D" w14:textId="77777777" w:rsidR="00DD594D" w:rsidRPr="00D81C5F" w:rsidRDefault="00DD594D" w:rsidP="00DD594D">
      <w:pPr>
        <w:rPr>
          <w:rFonts w:ascii="Calibri" w:hAnsi="Calibri"/>
          <w:b/>
        </w:rPr>
      </w:pPr>
    </w:p>
    <w:p w14:paraId="7902611F"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5</w:t>
      </w:r>
      <w:r>
        <w:rPr>
          <w:rFonts w:ascii="Calibri" w:hAnsi="Calibri"/>
          <w:b/>
        </w:rPr>
        <w:t xml:space="preserve"> (1 week)</w:t>
      </w:r>
    </w:p>
    <w:p w14:paraId="6B54D473" w14:textId="77777777" w:rsidR="00DD594D" w:rsidRPr="00D81C5F" w:rsidRDefault="00DD594D" w:rsidP="00DD594D">
      <w:pPr>
        <w:rPr>
          <w:rFonts w:ascii="Calibri" w:hAnsi="Calibri"/>
          <w:b/>
        </w:rPr>
      </w:pPr>
      <w:r w:rsidRPr="00D81C5F">
        <w:rPr>
          <w:rFonts w:ascii="Calibri" w:hAnsi="Calibri"/>
          <w:b/>
        </w:rPr>
        <w:t xml:space="preserve">- Unit of Instruction:  </w:t>
      </w:r>
      <w:r w:rsidRPr="002F4287">
        <w:rPr>
          <w:rFonts w:ascii="Calibri" w:hAnsi="Calibri" w:cs="Arial"/>
        </w:rPr>
        <w:t>Equipment and Sample Preparation</w:t>
      </w:r>
    </w:p>
    <w:p w14:paraId="30673916"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describe the principles of environmental sampling, the proper field preparation steps, and the correct sampling preparation and handling.</w:t>
      </w:r>
    </w:p>
    <w:p w14:paraId="0305DDD5"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sidRPr="00FF739E">
        <w:rPr>
          <w:rFonts w:ascii="Calibri" w:hAnsi="Calibri"/>
        </w:rPr>
        <w:t xml:space="preserve">Read </w:t>
      </w:r>
      <w:r>
        <w:rPr>
          <w:rFonts w:ascii="Calibri" w:hAnsi="Calibri"/>
        </w:rPr>
        <w:t>Chapter 3</w:t>
      </w:r>
      <w:r w:rsidRPr="00FF739E">
        <w:rPr>
          <w:rFonts w:ascii="Calibri" w:hAnsi="Calibri"/>
        </w:rPr>
        <w:t xml:space="preserve"> in </w:t>
      </w:r>
      <w:r w:rsidRPr="00FF739E">
        <w:rPr>
          <w:rFonts w:ascii="Calibri" w:hAnsi="Calibri"/>
          <w:i/>
        </w:rPr>
        <w:t>Site Characterization; Sampling and Analysis</w:t>
      </w:r>
      <w:r w:rsidRPr="00FF739E">
        <w:rPr>
          <w:rFonts w:ascii="Calibri" w:hAnsi="Calibri"/>
        </w:rPr>
        <w:t xml:space="preserve">, homework assignment, lab assignment on </w:t>
      </w:r>
      <w:r>
        <w:rPr>
          <w:rFonts w:ascii="Calibri" w:hAnsi="Calibri"/>
        </w:rPr>
        <w:t>sample preparation.</w:t>
      </w:r>
    </w:p>
    <w:p w14:paraId="131BE9E1" w14:textId="77777777" w:rsidR="00DD594D" w:rsidRDefault="00DD594D" w:rsidP="00DD594D">
      <w:pPr>
        <w:rPr>
          <w:rFonts w:ascii="Calibri" w:hAnsi="Calibri"/>
        </w:rPr>
      </w:pPr>
      <w:r w:rsidRPr="00D81C5F">
        <w:rPr>
          <w:rFonts w:ascii="Calibri" w:hAnsi="Calibri"/>
          <w:b/>
        </w:rPr>
        <w:t xml:space="preserve">- Assessment Methods:  </w:t>
      </w:r>
      <w:r w:rsidRPr="00FF739E">
        <w:rPr>
          <w:rFonts w:ascii="Calibri" w:hAnsi="Calibri"/>
        </w:rPr>
        <w:t>Homework assignments, laboratory assignments, quizzes, final exam</w:t>
      </w:r>
    </w:p>
    <w:p w14:paraId="0D50F4F5" w14:textId="77777777" w:rsidR="00DD594D" w:rsidRDefault="00DD594D" w:rsidP="00DD594D">
      <w:pPr>
        <w:rPr>
          <w:rFonts w:ascii="Calibri" w:hAnsi="Calibri"/>
          <w:b/>
        </w:rPr>
      </w:pPr>
    </w:p>
    <w:p w14:paraId="19E66F4D" w14:textId="77777777" w:rsidR="00DD594D" w:rsidRDefault="00DD594D" w:rsidP="00DD594D">
      <w:pPr>
        <w:rPr>
          <w:rFonts w:ascii="Calibri" w:hAnsi="Calibri"/>
          <w:b/>
        </w:rPr>
      </w:pPr>
    </w:p>
    <w:p w14:paraId="55FF393D" w14:textId="77777777" w:rsidR="00DD594D" w:rsidRDefault="00DD594D" w:rsidP="00DD594D">
      <w:pPr>
        <w:rPr>
          <w:rFonts w:ascii="Calibri" w:hAnsi="Calibri"/>
          <w:b/>
        </w:rPr>
      </w:pPr>
    </w:p>
    <w:p w14:paraId="30E82ABE" w14:textId="3848A56E"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6 (1 week)</w:t>
      </w:r>
    </w:p>
    <w:p w14:paraId="55BC88DF" w14:textId="77777777" w:rsidR="00DD594D" w:rsidRPr="00D81C5F" w:rsidRDefault="00DD594D" w:rsidP="00DD594D">
      <w:pPr>
        <w:rPr>
          <w:rFonts w:ascii="Calibri" w:hAnsi="Calibri"/>
          <w:b/>
        </w:rPr>
      </w:pPr>
      <w:r w:rsidRPr="00D81C5F">
        <w:rPr>
          <w:rFonts w:ascii="Calibri" w:hAnsi="Calibri"/>
          <w:b/>
        </w:rPr>
        <w:t xml:space="preserve">- Unit of Instruction:  </w:t>
      </w:r>
      <w:r w:rsidRPr="00FF739E">
        <w:rPr>
          <w:rFonts w:ascii="Calibri" w:hAnsi="Calibri" w:cs="Arial"/>
        </w:rPr>
        <w:t>Sampling and Monitoring Air</w:t>
      </w:r>
    </w:p>
    <w:p w14:paraId="3CDBC8A6"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identify the purpose and types of atmospheric monitoring.</w:t>
      </w:r>
    </w:p>
    <w:p w14:paraId="56AD68E3"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sidRPr="00FF739E">
        <w:rPr>
          <w:rFonts w:ascii="Calibri" w:hAnsi="Calibri"/>
        </w:rPr>
        <w:t xml:space="preserve">Read </w:t>
      </w:r>
      <w:r>
        <w:rPr>
          <w:rFonts w:ascii="Calibri" w:hAnsi="Calibri"/>
        </w:rPr>
        <w:t>Chapter 4</w:t>
      </w:r>
      <w:r w:rsidRPr="00FF739E">
        <w:rPr>
          <w:rFonts w:ascii="Calibri" w:hAnsi="Calibri"/>
        </w:rPr>
        <w:t xml:space="preserve"> in </w:t>
      </w:r>
      <w:r w:rsidRPr="00FF739E">
        <w:rPr>
          <w:rFonts w:ascii="Calibri" w:hAnsi="Calibri"/>
          <w:i/>
        </w:rPr>
        <w:t>Site Characterization; Sampling and Analysis</w:t>
      </w:r>
      <w:r w:rsidRPr="00FF739E">
        <w:rPr>
          <w:rFonts w:ascii="Calibri" w:hAnsi="Calibri"/>
        </w:rPr>
        <w:t xml:space="preserve">, homework assignment, lab assignment on </w:t>
      </w:r>
      <w:r>
        <w:rPr>
          <w:rFonts w:ascii="Calibri" w:hAnsi="Calibri"/>
        </w:rPr>
        <w:t>air monitoring instrumentation.</w:t>
      </w:r>
    </w:p>
    <w:p w14:paraId="559DAB79"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1CC82716" w14:textId="77777777" w:rsidR="00DD594D" w:rsidRDefault="00DD594D" w:rsidP="00DD594D">
      <w:pPr>
        <w:rPr>
          <w:rFonts w:ascii="Calibri" w:hAnsi="Calibri"/>
          <w:b/>
        </w:rPr>
      </w:pPr>
    </w:p>
    <w:p w14:paraId="45904092"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7 (1 week)</w:t>
      </w:r>
    </w:p>
    <w:p w14:paraId="4A0A091D" w14:textId="77777777" w:rsidR="00DD594D" w:rsidRPr="00D81C5F" w:rsidRDefault="00DD594D" w:rsidP="00DD594D">
      <w:pPr>
        <w:rPr>
          <w:rFonts w:ascii="Calibri" w:hAnsi="Calibri"/>
          <w:b/>
        </w:rPr>
      </w:pPr>
      <w:r w:rsidRPr="00D81C5F">
        <w:rPr>
          <w:rFonts w:ascii="Calibri" w:hAnsi="Calibri"/>
          <w:b/>
        </w:rPr>
        <w:t xml:space="preserve">- Unit of Instruction:  </w:t>
      </w:r>
      <w:r w:rsidRPr="00FF739E">
        <w:rPr>
          <w:rFonts w:ascii="Calibri" w:hAnsi="Calibri" w:cs="Arial"/>
        </w:rPr>
        <w:t>Geology and Hydrogeology</w:t>
      </w:r>
    </w:p>
    <w:p w14:paraId="7E0C82D6"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characterize geologic and hydrogeologic systems that control the movement of contaminants in the subsurface.</w:t>
      </w:r>
    </w:p>
    <w:p w14:paraId="41043BC3"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Read Chapter 3</w:t>
      </w:r>
      <w:r w:rsidRPr="00FF739E">
        <w:rPr>
          <w:rFonts w:ascii="Calibri" w:hAnsi="Calibri"/>
        </w:rPr>
        <w:t xml:space="preserve"> in </w:t>
      </w:r>
      <w:r w:rsidRPr="00FF739E">
        <w:rPr>
          <w:rFonts w:ascii="Calibri" w:hAnsi="Calibri"/>
          <w:i/>
        </w:rPr>
        <w:t>Technical Guidance Manual for Hydrogeologic Investigations and Ground Water Monitoring</w:t>
      </w:r>
      <w:r w:rsidRPr="00FF739E">
        <w:rPr>
          <w:rFonts w:ascii="Calibri" w:hAnsi="Calibri"/>
        </w:rPr>
        <w:t xml:space="preserve">, homework assignment, lab assignment on </w:t>
      </w:r>
      <w:r>
        <w:rPr>
          <w:rFonts w:ascii="Calibri" w:hAnsi="Calibri"/>
        </w:rPr>
        <w:t>groundwater.</w:t>
      </w:r>
    </w:p>
    <w:p w14:paraId="5A757098"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666D5F5E" w14:textId="77777777" w:rsidR="00DD594D" w:rsidRDefault="00DD594D" w:rsidP="00DD594D">
      <w:pPr>
        <w:rPr>
          <w:rFonts w:ascii="Calibri" w:hAnsi="Calibri"/>
          <w:b/>
        </w:rPr>
      </w:pPr>
    </w:p>
    <w:p w14:paraId="0CF0856C"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8 (1 week)</w:t>
      </w:r>
    </w:p>
    <w:p w14:paraId="023B45C6" w14:textId="77777777" w:rsidR="00DD594D" w:rsidRPr="00D81C5F" w:rsidRDefault="00DD594D" w:rsidP="00DD594D">
      <w:pPr>
        <w:rPr>
          <w:rFonts w:ascii="Calibri" w:hAnsi="Calibri"/>
          <w:b/>
        </w:rPr>
      </w:pPr>
      <w:r w:rsidRPr="00D81C5F">
        <w:rPr>
          <w:rFonts w:ascii="Calibri" w:hAnsi="Calibri"/>
          <w:b/>
        </w:rPr>
        <w:t xml:space="preserve">- Unit of Instruction:  </w:t>
      </w:r>
      <w:r w:rsidRPr="00FF739E">
        <w:rPr>
          <w:rFonts w:ascii="Calibri" w:hAnsi="Calibri" w:cs="Arial"/>
        </w:rPr>
        <w:t>Movement of Contaminants in the Subsurface</w:t>
      </w:r>
    </w:p>
    <w:p w14:paraId="36F05F9F"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interpret how contaminants move in the subsurface</w:t>
      </w:r>
    </w:p>
    <w:p w14:paraId="3E91346D"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Read Chapter 5</w:t>
      </w:r>
      <w:r w:rsidRPr="00FF739E">
        <w:rPr>
          <w:rFonts w:ascii="Calibri" w:hAnsi="Calibri"/>
        </w:rPr>
        <w:t xml:space="preserve"> in </w:t>
      </w:r>
      <w:r w:rsidRPr="00FF739E">
        <w:rPr>
          <w:rFonts w:ascii="Calibri" w:hAnsi="Calibri"/>
          <w:i/>
        </w:rPr>
        <w:t>Technical Guidance Manual for Hydrogeologic Investigations and Ground Water Monitoring</w:t>
      </w:r>
      <w:r w:rsidRPr="00FF739E">
        <w:rPr>
          <w:rFonts w:ascii="Calibri" w:hAnsi="Calibri"/>
        </w:rPr>
        <w:t xml:space="preserve">, homework assignment, lab assignment on </w:t>
      </w:r>
      <w:r>
        <w:rPr>
          <w:rFonts w:ascii="Calibri" w:hAnsi="Calibri"/>
        </w:rPr>
        <w:t>subsurface characterization.</w:t>
      </w:r>
    </w:p>
    <w:p w14:paraId="63950606"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6714F882" w14:textId="77777777" w:rsidR="00DD594D" w:rsidRDefault="00DD594D" w:rsidP="00DD594D">
      <w:pPr>
        <w:rPr>
          <w:rFonts w:ascii="Calibri" w:hAnsi="Calibri"/>
          <w:b/>
        </w:rPr>
      </w:pPr>
    </w:p>
    <w:p w14:paraId="2A8E7562"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9 (1 week)</w:t>
      </w:r>
    </w:p>
    <w:p w14:paraId="363A087E" w14:textId="77777777" w:rsidR="00DD594D" w:rsidRPr="00D81C5F" w:rsidRDefault="00DD594D" w:rsidP="00DD594D">
      <w:pPr>
        <w:rPr>
          <w:rFonts w:ascii="Calibri" w:hAnsi="Calibri"/>
          <w:b/>
        </w:rPr>
      </w:pPr>
      <w:r w:rsidRPr="00D81C5F">
        <w:rPr>
          <w:rFonts w:ascii="Calibri" w:hAnsi="Calibri"/>
          <w:b/>
        </w:rPr>
        <w:t xml:space="preserve">- Unit of Instruction:  </w:t>
      </w:r>
      <w:r>
        <w:rPr>
          <w:rFonts w:ascii="Calibri" w:hAnsi="Calibri" w:cs="Arial"/>
        </w:rPr>
        <w:t>Drilling Techniques</w:t>
      </w:r>
    </w:p>
    <w:p w14:paraId="6B64A615"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compare the various drilling methods used during site investigations.</w:t>
      </w:r>
    </w:p>
    <w:p w14:paraId="0F446B71"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Read Chapter 6</w:t>
      </w:r>
      <w:r w:rsidRPr="00FF739E">
        <w:rPr>
          <w:rFonts w:ascii="Calibri" w:hAnsi="Calibri"/>
        </w:rPr>
        <w:t xml:space="preserve"> in </w:t>
      </w:r>
      <w:r w:rsidRPr="00FF739E">
        <w:rPr>
          <w:rFonts w:ascii="Calibri" w:hAnsi="Calibri"/>
          <w:i/>
        </w:rPr>
        <w:t>Technical Guidance Manual for Hydrogeologic Investigations and Ground Water Monitoring</w:t>
      </w:r>
      <w:r w:rsidRPr="00FF739E">
        <w:rPr>
          <w:rFonts w:ascii="Calibri" w:hAnsi="Calibri"/>
        </w:rPr>
        <w:t xml:space="preserve">, homework assignment, </w:t>
      </w:r>
      <w:r>
        <w:rPr>
          <w:rFonts w:ascii="Calibri" w:hAnsi="Calibri"/>
        </w:rPr>
        <w:t>field trip to drilling firm.</w:t>
      </w:r>
    </w:p>
    <w:p w14:paraId="4EDA929C"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32374C3B" w14:textId="77777777" w:rsidR="00DD594D" w:rsidRDefault="00DD594D" w:rsidP="00DD594D">
      <w:pPr>
        <w:rPr>
          <w:rFonts w:ascii="Calibri" w:hAnsi="Calibri"/>
          <w:b/>
        </w:rPr>
      </w:pPr>
    </w:p>
    <w:p w14:paraId="0E7439F2"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10 (1 week)</w:t>
      </w:r>
    </w:p>
    <w:p w14:paraId="1BDFA978" w14:textId="77777777" w:rsidR="00DD594D" w:rsidRPr="00D81C5F" w:rsidRDefault="00DD594D" w:rsidP="00DD594D">
      <w:pPr>
        <w:rPr>
          <w:rFonts w:ascii="Calibri" w:hAnsi="Calibri"/>
          <w:b/>
        </w:rPr>
      </w:pPr>
      <w:r w:rsidRPr="00D81C5F">
        <w:rPr>
          <w:rFonts w:ascii="Calibri" w:hAnsi="Calibri"/>
          <w:b/>
        </w:rPr>
        <w:t xml:space="preserve">- Unit of Instruction:  </w:t>
      </w:r>
      <w:r>
        <w:rPr>
          <w:rFonts w:ascii="Calibri" w:hAnsi="Calibri" w:cs="Arial"/>
        </w:rPr>
        <w:t>Sampling Soil, Sediment and Rock</w:t>
      </w:r>
    </w:p>
    <w:p w14:paraId="6E752F0B"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describe the methods used to sample soil, sediment and rock for environmental investigations</w:t>
      </w:r>
    </w:p>
    <w:p w14:paraId="209A99A8"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Read Chapter 5</w:t>
      </w:r>
      <w:r w:rsidRPr="00FF739E">
        <w:rPr>
          <w:rFonts w:ascii="Calibri" w:hAnsi="Calibri"/>
        </w:rPr>
        <w:t xml:space="preserve"> in </w:t>
      </w:r>
      <w:r w:rsidRPr="00FF739E">
        <w:rPr>
          <w:rFonts w:ascii="Calibri" w:hAnsi="Calibri"/>
          <w:i/>
        </w:rPr>
        <w:t>Site Characterization; Sampling and Analysis</w:t>
      </w:r>
      <w:r>
        <w:rPr>
          <w:rFonts w:ascii="Calibri" w:hAnsi="Calibri"/>
        </w:rPr>
        <w:t>, and portions of Chapter 11</w:t>
      </w:r>
      <w:r w:rsidRPr="00FF739E">
        <w:rPr>
          <w:rFonts w:ascii="Calibri" w:hAnsi="Calibri"/>
        </w:rPr>
        <w:t xml:space="preserve"> in </w:t>
      </w:r>
      <w:r w:rsidRPr="00FF739E">
        <w:rPr>
          <w:rFonts w:ascii="Calibri" w:hAnsi="Calibri"/>
          <w:i/>
        </w:rPr>
        <w:t>Technical Guidance Manual for Hydrogeologic Investigations and Ground Water Monitoring</w:t>
      </w:r>
      <w:r w:rsidRPr="00FF739E">
        <w:rPr>
          <w:rFonts w:ascii="Calibri" w:hAnsi="Calibri"/>
        </w:rPr>
        <w:t xml:space="preserve">, homework assignment, lab assignment on </w:t>
      </w:r>
      <w:r>
        <w:rPr>
          <w:rFonts w:ascii="Calibri" w:hAnsi="Calibri"/>
        </w:rPr>
        <w:t>soil descriptions and soil sampling.</w:t>
      </w:r>
    </w:p>
    <w:p w14:paraId="660581CB"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7C5138B0" w14:textId="77777777" w:rsidR="00DD594D" w:rsidRDefault="00DD594D" w:rsidP="00DD594D">
      <w:pPr>
        <w:rPr>
          <w:rFonts w:ascii="Calibri" w:hAnsi="Calibri"/>
          <w:b/>
        </w:rPr>
      </w:pPr>
    </w:p>
    <w:p w14:paraId="52F8A003" w14:textId="157C10E8" w:rsidR="00DD594D" w:rsidRPr="00D81C5F" w:rsidRDefault="00DD594D" w:rsidP="00DD594D">
      <w:pPr>
        <w:rPr>
          <w:rFonts w:ascii="Calibri" w:hAnsi="Calibri"/>
          <w:b/>
        </w:rPr>
      </w:pPr>
      <w:r>
        <w:rPr>
          <w:rFonts w:ascii="Calibri" w:hAnsi="Calibri"/>
          <w:b/>
        </w:rPr>
        <w:t>Unit 11 (1 week)</w:t>
      </w:r>
    </w:p>
    <w:p w14:paraId="271F7878" w14:textId="77777777" w:rsidR="00DD594D" w:rsidRPr="00D81C5F" w:rsidRDefault="00DD594D" w:rsidP="00DD594D">
      <w:pPr>
        <w:rPr>
          <w:rFonts w:ascii="Calibri" w:hAnsi="Calibri"/>
          <w:b/>
        </w:rPr>
      </w:pPr>
      <w:r w:rsidRPr="00D81C5F">
        <w:rPr>
          <w:rFonts w:ascii="Calibri" w:hAnsi="Calibri"/>
          <w:b/>
        </w:rPr>
        <w:t xml:space="preserve">- Unit of Instruction:  </w:t>
      </w:r>
      <w:r>
        <w:rPr>
          <w:rFonts w:ascii="Calibri" w:hAnsi="Calibri" w:cs="Arial"/>
        </w:rPr>
        <w:t>Monitoring Wells</w:t>
      </w:r>
    </w:p>
    <w:p w14:paraId="7D5D6437"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understand the steps involved in monitoring well design, installation, placement, development, and abandonment.</w:t>
      </w:r>
    </w:p>
    <w:p w14:paraId="02DA7CE8"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Read Chapter 7, 8, and 9</w:t>
      </w:r>
      <w:r w:rsidRPr="00FF739E">
        <w:rPr>
          <w:rFonts w:ascii="Calibri" w:hAnsi="Calibri"/>
        </w:rPr>
        <w:t xml:space="preserve"> in </w:t>
      </w:r>
      <w:r w:rsidRPr="00FF739E">
        <w:rPr>
          <w:rFonts w:ascii="Calibri" w:hAnsi="Calibri"/>
          <w:i/>
        </w:rPr>
        <w:t>Technical Guidance Manual for Hydrogeologic Investigations and Ground Water Monitoring</w:t>
      </w:r>
      <w:r w:rsidRPr="00FF739E">
        <w:rPr>
          <w:rFonts w:ascii="Calibri" w:hAnsi="Calibri"/>
        </w:rPr>
        <w:t xml:space="preserve">, homework assignment, lab assignment on </w:t>
      </w:r>
      <w:r>
        <w:rPr>
          <w:rFonts w:ascii="Calibri" w:hAnsi="Calibri"/>
        </w:rPr>
        <w:t>subsurface characterization and well installation.</w:t>
      </w:r>
    </w:p>
    <w:p w14:paraId="12F68B8D"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17546DB4" w14:textId="77777777" w:rsidR="00DD594D" w:rsidRDefault="00DD594D" w:rsidP="00DD594D">
      <w:pPr>
        <w:rPr>
          <w:rFonts w:ascii="Calibri" w:hAnsi="Calibri"/>
          <w:b/>
        </w:rPr>
      </w:pPr>
    </w:p>
    <w:p w14:paraId="1D0155D4" w14:textId="5824FC24" w:rsidR="00DD594D" w:rsidRPr="00D81C5F" w:rsidRDefault="00DD594D" w:rsidP="00DD594D">
      <w:pPr>
        <w:rPr>
          <w:rFonts w:ascii="Calibri" w:hAnsi="Calibri"/>
          <w:b/>
        </w:rPr>
      </w:pPr>
      <w:r>
        <w:rPr>
          <w:rFonts w:ascii="Calibri" w:hAnsi="Calibri"/>
          <w:b/>
        </w:rPr>
        <w:t>Unit 12 (2 weeks)</w:t>
      </w:r>
    </w:p>
    <w:p w14:paraId="57466BC6" w14:textId="77777777" w:rsidR="00DD594D" w:rsidRPr="00D81C5F" w:rsidRDefault="00DD594D" w:rsidP="00DD594D">
      <w:pPr>
        <w:rPr>
          <w:rFonts w:ascii="Calibri" w:hAnsi="Calibri"/>
          <w:b/>
        </w:rPr>
      </w:pPr>
      <w:r w:rsidRPr="00D81C5F">
        <w:rPr>
          <w:rFonts w:ascii="Calibri" w:hAnsi="Calibri"/>
          <w:b/>
        </w:rPr>
        <w:t xml:space="preserve">- Unit of Instruction:  </w:t>
      </w:r>
      <w:r>
        <w:rPr>
          <w:rFonts w:ascii="Calibri" w:hAnsi="Calibri" w:cs="Arial"/>
        </w:rPr>
        <w:t>Sampling Water</w:t>
      </w:r>
    </w:p>
    <w:p w14:paraId="43A168E4"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 xml:space="preserve">To understand the correct steps in </w:t>
      </w:r>
      <w:proofErr w:type="gramStart"/>
      <w:r>
        <w:rPr>
          <w:rFonts w:ascii="Calibri" w:hAnsi="Calibri" w:cs="Tahoma"/>
        </w:rPr>
        <w:t>the various</w:t>
      </w:r>
      <w:proofErr w:type="gramEnd"/>
      <w:r>
        <w:rPr>
          <w:rFonts w:ascii="Calibri" w:hAnsi="Calibri" w:cs="Tahoma"/>
        </w:rPr>
        <w:t xml:space="preserve"> ways water is sampled.</w:t>
      </w:r>
    </w:p>
    <w:p w14:paraId="2241C421"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Read Chapter 10 and portions of Chapter 11</w:t>
      </w:r>
      <w:r w:rsidRPr="00FF739E">
        <w:rPr>
          <w:rFonts w:ascii="Calibri" w:hAnsi="Calibri"/>
        </w:rPr>
        <w:t xml:space="preserve"> in </w:t>
      </w:r>
      <w:r w:rsidRPr="00FF739E">
        <w:rPr>
          <w:rFonts w:ascii="Calibri" w:hAnsi="Calibri"/>
          <w:i/>
        </w:rPr>
        <w:t>Technical Guidance Manual for Hydrogeologic Investigations and Ground Water Monitoring</w:t>
      </w:r>
      <w:r w:rsidRPr="00FF739E">
        <w:rPr>
          <w:rFonts w:ascii="Calibri" w:hAnsi="Calibri"/>
        </w:rPr>
        <w:t>,</w:t>
      </w:r>
      <w:r>
        <w:rPr>
          <w:rFonts w:ascii="Calibri" w:hAnsi="Calibri"/>
        </w:rPr>
        <w:t xml:space="preserve"> and Chapter 6</w:t>
      </w:r>
      <w:r w:rsidRPr="00FF739E">
        <w:rPr>
          <w:rFonts w:ascii="Calibri" w:hAnsi="Calibri"/>
        </w:rPr>
        <w:t xml:space="preserve"> in </w:t>
      </w:r>
      <w:r w:rsidRPr="00FF739E">
        <w:rPr>
          <w:rFonts w:ascii="Calibri" w:hAnsi="Calibri"/>
          <w:i/>
        </w:rPr>
        <w:t>Site Characterization; Sampling and Analysis</w:t>
      </w:r>
      <w:r w:rsidRPr="00FF739E">
        <w:rPr>
          <w:rFonts w:ascii="Calibri" w:hAnsi="Calibri"/>
        </w:rPr>
        <w:t xml:space="preserve"> homework assignment, lab assignment on </w:t>
      </w:r>
      <w:r>
        <w:rPr>
          <w:rFonts w:ascii="Calibri" w:hAnsi="Calibri"/>
        </w:rPr>
        <w:t>water sampling, field trip to City of Columbus Pretreatment Section.</w:t>
      </w:r>
    </w:p>
    <w:p w14:paraId="500DDC89" w14:textId="77777777" w:rsidR="00DD594D" w:rsidRDefault="00DD594D" w:rsidP="00DD594D">
      <w:pPr>
        <w:rPr>
          <w:rFonts w:ascii="Calibri" w:hAnsi="Calibri"/>
        </w:rPr>
      </w:pPr>
      <w:r w:rsidRPr="00D81C5F">
        <w:rPr>
          <w:rFonts w:ascii="Calibri" w:hAnsi="Calibri"/>
          <w:b/>
        </w:rPr>
        <w:t xml:space="preserve">- Assessment Methods:  </w:t>
      </w:r>
      <w:r w:rsidRPr="00FF739E">
        <w:rPr>
          <w:rFonts w:ascii="Calibri" w:hAnsi="Calibri"/>
        </w:rPr>
        <w:t>Homework assignments, laboratory assignments, quizzes, final exam</w:t>
      </w:r>
    </w:p>
    <w:p w14:paraId="3ED2569A" w14:textId="77777777" w:rsidR="00DD594D" w:rsidRDefault="00DD594D" w:rsidP="00DD594D">
      <w:pPr>
        <w:rPr>
          <w:rFonts w:ascii="Calibri" w:hAnsi="Calibri"/>
        </w:rPr>
      </w:pPr>
    </w:p>
    <w:p w14:paraId="26511BD4"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13 (1 week)</w:t>
      </w:r>
    </w:p>
    <w:p w14:paraId="10A54B3E" w14:textId="77777777" w:rsidR="00DD594D" w:rsidRPr="00D81C5F" w:rsidRDefault="00DD594D" w:rsidP="00DD594D">
      <w:pPr>
        <w:rPr>
          <w:rFonts w:ascii="Calibri" w:hAnsi="Calibri"/>
          <w:b/>
        </w:rPr>
      </w:pPr>
      <w:r w:rsidRPr="00D81C5F">
        <w:rPr>
          <w:rFonts w:ascii="Calibri" w:hAnsi="Calibri"/>
          <w:b/>
        </w:rPr>
        <w:t xml:space="preserve">- Unit of Instruction:  </w:t>
      </w:r>
      <w:r w:rsidRPr="00203DCE">
        <w:rPr>
          <w:rFonts w:ascii="Calibri" w:hAnsi="Calibri" w:cs="Arial"/>
        </w:rPr>
        <w:t>Sampling Drums and Containers</w:t>
      </w:r>
    </w:p>
    <w:p w14:paraId="304437FB"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describe the steps involved in sampling drums and containers.</w:t>
      </w:r>
    </w:p>
    <w:p w14:paraId="44246356"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sidRPr="00FF739E">
        <w:rPr>
          <w:rFonts w:ascii="Calibri" w:hAnsi="Calibri"/>
        </w:rPr>
        <w:t xml:space="preserve">Read </w:t>
      </w:r>
      <w:r>
        <w:rPr>
          <w:rFonts w:ascii="Calibri" w:hAnsi="Calibri"/>
        </w:rPr>
        <w:t>Chapter 7</w:t>
      </w:r>
      <w:r w:rsidRPr="00FF739E">
        <w:rPr>
          <w:rFonts w:ascii="Calibri" w:hAnsi="Calibri"/>
        </w:rPr>
        <w:t xml:space="preserve"> in </w:t>
      </w:r>
      <w:r w:rsidRPr="00FF739E">
        <w:rPr>
          <w:rFonts w:ascii="Calibri" w:hAnsi="Calibri"/>
          <w:i/>
        </w:rPr>
        <w:t>Site Characterization; Sampling and Analysis</w:t>
      </w:r>
      <w:r w:rsidRPr="00FF739E">
        <w:rPr>
          <w:rFonts w:ascii="Calibri" w:hAnsi="Calibri"/>
        </w:rPr>
        <w:t xml:space="preserve">, homework assignment, lab assignment on </w:t>
      </w:r>
      <w:r>
        <w:rPr>
          <w:rFonts w:ascii="Calibri" w:hAnsi="Calibri"/>
        </w:rPr>
        <w:t>drum sampling.</w:t>
      </w:r>
    </w:p>
    <w:p w14:paraId="4303BB33"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01316F05" w14:textId="77777777" w:rsidR="00DD594D" w:rsidRDefault="00DD594D" w:rsidP="00DD594D">
      <w:pPr>
        <w:rPr>
          <w:rFonts w:ascii="Calibri" w:hAnsi="Calibri"/>
          <w:b/>
        </w:rPr>
      </w:pPr>
    </w:p>
    <w:p w14:paraId="607CBDF9"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14 (1 week)</w:t>
      </w:r>
    </w:p>
    <w:p w14:paraId="2C90EB47" w14:textId="77777777" w:rsidR="00DD594D" w:rsidRPr="00D81C5F" w:rsidRDefault="00DD594D" w:rsidP="00DD594D">
      <w:pPr>
        <w:rPr>
          <w:rFonts w:ascii="Calibri" w:hAnsi="Calibri"/>
          <w:b/>
        </w:rPr>
      </w:pPr>
      <w:r w:rsidRPr="00D81C5F">
        <w:rPr>
          <w:rFonts w:ascii="Calibri" w:hAnsi="Calibri"/>
          <w:b/>
        </w:rPr>
        <w:t xml:space="preserve">- Unit of Instruction:  </w:t>
      </w:r>
      <w:r w:rsidRPr="00203DCE">
        <w:rPr>
          <w:rFonts w:ascii="Calibri" w:hAnsi="Calibri" w:cs="Arial"/>
        </w:rPr>
        <w:t>Methods of Analysis</w:t>
      </w:r>
    </w:p>
    <w:p w14:paraId="4E9EBE5C"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distinguish between the various methods of environmental analysis.</w:t>
      </w:r>
    </w:p>
    <w:p w14:paraId="3AF9B8C6"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sidRPr="00FF739E">
        <w:rPr>
          <w:rFonts w:ascii="Calibri" w:hAnsi="Calibri"/>
        </w:rPr>
        <w:t xml:space="preserve">Read </w:t>
      </w:r>
      <w:r>
        <w:rPr>
          <w:rFonts w:ascii="Calibri" w:hAnsi="Calibri"/>
        </w:rPr>
        <w:t>Chapter 8</w:t>
      </w:r>
      <w:r w:rsidRPr="00FF739E">
        <w:rPr>
          <w:rFonts w:ascii="Calibri" w:hAnsi="Calibri"/>
        </w:rPr>
        <w:t xml:space="preserve"> in </w:t>
      </w:r>
      <w:r w:rsidRPr="00FF739E">
        <w:rPr>
          <w:rFonts w:ascii="Calibri" w:hAnsi="Calibri"/>
          <w:i/>
        </w:rPr>
        <w:t>Site Characterization; Sampling and Analysis</w:t>
      </w:r>
      <w:r w:rsidRPr="00FF739E">
        <w:rPr>
          <w:rFonts w:ascii="Calibri" w:hAnsi="Calibri"/>
        </w:rPr>
        <w:t xml:space="preserve">, homework assignment, lab assignment on </w:t>
      </w:r>
      <w:r>
        <w:rPr>
          <w:rFonts w:ascii="Calibri" w:hAnsi="Calibri"/>
        </w:rPr>
        <w:t>field analysis of samples.</w:t>
      </w:r>
    </w:p>
    <w:p w14:paraId="1932463E"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38BD88D9" w14:textId="77777777" w:rsidR="00DD594D" w:rsidRDefault="00DD594D" w:rsidP="00DD594D">
      <w:pPr>
        <w:rPr>
          <w:rFonts w:ascii="Calibri" w:hAnsi="Calibri"/>
          <w:b/>
        </w:rPr>
      </w:pPr>
    </w:p>
    <w:p w14:paraId="5A37BBE1" w14:textId="77777777" w:rsidR="00DD594D" w:rsidRPr="00D81C5F" w:rsidRDefault="00DD594D" w:rsidP="00DD594D">
      <w:pPr>
        <w:rPr>
          <w:rFonts w:ascii="Calibri" w:hAnsi="Calibri"/>
          <w:b/>
        </w:rPr>
      </w:pPr>
      <w:r>
        <w:rPr>
          <w:rFonts w:ascii="Calibri" w:hAnsi="Calibri"/>
          <w:b/>
        </w:rPr>
        <w:t>Unit</w:t>
      </w:r>
      <w:r w:rsidRPr="00D81C5F">
        <w:rPr>
          <w:rFonts w:ascii="Calibri" w:hAnsi="Calibri"/>
          <w:b/>
        </w:rPr>
        <w:t xml:space="preserve"> </w:t>
      </w:r>
      <w:r>
        <w:rPr>
          <w:rFonts w:ascii="Calibri" w:hAnsi="Calibri"/>
          <w:b/>
        </w:rPr>
        <w:t>15 (1 week)</w:t>
      </w:r>
    </w:p>
    <w:p w14:paraId="272F98C8" w14:textId="77777777" w:rsidR="00DD594D" w:rsidRPr="00D81C5F" w:rsidRDefault="00DD594D" w:rsidP="00DD594D">
      <w:pPr>
        <w:rPr>
          <w:rFonts w:ascii="Calibri" w:hAnsi="Calibri"/>
          <w:b/>
        </w:rPr>
      </w:pPr>
      <w:r w:rsidRPr="00D81C5F">
        <w:rPr>
          <w:rFonts w:ascii="Calibri" w:hAnsi="Calibri"/>
          <w:b/>
        </w:rPr>
        <w:t xml:space="preserve">- Unit of Instruction:  </w:t>
      </w:r>
      <w:r w:rsidRPr="00203DCE">
        <w:rPr>
          <w:rFonts w:ascii="Calibri" w:hAnsi="Calibri" w:cs="Arial"/>
        </w:rPr>
        <w:t>Data Validation, Interpretation and Presentation</w:t>
      </w:r>
    </w:p>
    <w:p w14:paraId="6804F5AA" w14:textId="77777777" w:rsidR="00DD594D" w:rsidRDefault="00DD594D" w:rsidP="00DD594D">
      <w:pPr>
        <w:rPr>
          <w:rFonts w:ascii="Calibri" w:hAnsi="Calibri" w:cs="Tahoma"/>
        </w:rPr>
      </w:pPr>
      <w:r w:rsidRPr="00D81C5F">
        <w:rPr>
          <w:rFonts w:ascii="Calibri" w:hAnsi="Calibri"/>
          <w:b/>
        </w:rPr>
        <w:t xml:space="preserve">- Learning Objectives/Goals:  </w:t>
      </w:r>
      <w:r>
        <w:rPr>
          <w:rFonts w:ascii="Calibri" w:hAnsi="Calibri" w:cs="Tahoma"/>
        </w:rPr>
        <w:t>To properly interpret and present data from environmental projects.</w:t>
      </w:r>
    </w:p>
    <w:p w14:paraId="21515FC3" w14:textId="77777777" w:rsidR="00DD594D" w:rsidRPr="00D81C5F" w:rsidRDefault="00DD594D" w:rsidP="00DD594D">
      <w:pPr>
        <w:rPr>
          <w:rFonts w:ascii="Calibri" w:hAnsi="Calibri"/>
          <w:b/>
        </w:rPr>
      </w:pPr>
      <w:r w:rsidRPr="00D81C5F">
        <w:rPr>
          <w:rFonts w:ascii="Calibri" w:hAnsi="Calibri"/>
          <w:b/>
        </w:rPr>
        <w:t>- Assignment</w:t>
      </w:r>
      <w:r>
        <w:rPr>
          <w:rFonts w:ascii="Calibri" w:hAnsi="Calibri"/>
          <w:b/>
        </w:rPr>
        <w:t>s</w:t>
      </w:r>
      <w:r w:rsidRPr="00D81C5F">
        <w:rPr>
          <w:rFonts w:ascii="Calibri" w:hAnsi="Calibri"/>
          <w:b/>
        </w:rPr>
        <w:t xml:space="preserve">:  </w:t>
      </w:r>
      <w:r w:rsidRPr="00FF739E">
        <w:rPr>
          <w:rFonts w:ascii="Calibri" w:hAnsi="Calibri"/>
        </w:rPr>
        <w:t xml:space="preserve">Read </w:t>
      </w:r>
      <w:r>
        <w:rPr>
          <w:rFonts w:ascii="Calibri" w:hAnsi="Calibri"/>
        </w:rPr>
        <w:t>Chapter 9</w:t>
      </w:r>
      <w:r w:rsidRPr="00FF739E">
        <w:rPr>
          <w:rFonts w:ascii="Calibri" w:hAnsi="Calibri"/>
        </w:rPr>
        <w:t xml:space="preserve"> in </w:t>
      </w:r>
      <w:r w:rsidRPr="00FF739E">
        <w:rPr>
          <w:rFonts w:ascii="Calibri" w:hAnsi="Calibri"/>
          <w:i/>
        </w:rPr>
        <w:t>Site Characterization; Sampling and Analysis</w:t>
      </w:r>
      <w:r w:rsidRPr="00FF739E">
        <w:rPr>
          <w:rFonts w:ascii="Calibri" w:hAnsi="Calibri"/>
        </w:rPr>
        <w:t>,</w:t>
      </w:r>
      <w:r>
        <w:rPr>
          <w:rFonts w:ascii="Calibri" w:hAnsi="Calibri"/>
        </w:rPr>
        <w:t xml:space="preserve"> and Chapter 12</w:t>
      </w:r>
      <w:r w:rsidRPr="00FF739E">
        <w:rPr>
          <w:rFonts w:ascii="Calibri" w:hAnsi="Calibri"/>
        </w:rPr>
        <w:t xml:space="preserve"> in </w:t>
      </w:r>
      <w:r w:rsidRPr="00FF739E">
        <w:rPr>
          <w:rFonts w:ascii="Calibri" w:hAnsi="Calibri"/>
          <w:i/>
        </w:rPr>
        <w:t>Technical Guidance Manual for Hydrogeologic Investigations and Ground Water Monitoring</w:t>
      </w:r>
      <w:r w:rsidRPr="00FF739E">
        <w:rPr>
          <w:rFonts w:ascii="Calibri" w:hAnsi="Calibri"/>
        </w:rPr>
        <w:t xml:space="preserve"> homework assignment, lab assignment on </w:t>
      </w:r>
      <w:r>
        <w:rPr>
          <w:rFonts w:ascii="Calibri" w:hAnsi="Calibri"/>
        </w:rPr>
        <w:t>spreadsheets and data presentation.</w:t>
      </w:r>
    </w:p>
    <w:p w14:paraId="49D38FFC" w14:textId="77777777" w:rsidR="00DD594D" w:rsidRDefault="00DD594D" w:rsidP="00DD594D">
      <w:pPr>
        <w:rPr>
          <w:rFonts w:ascii="Calibri" w:hAnsi="Calibri"/>
          <w:b/>
        </w:rPr>
      </w:pPr>
      <w:r w:rsidRPr="00D81C5F">
        <w:rPr>
          <w:rFonts w:ascii="Calibri" w:hAnsi="Calibri"/>
          <w:b/>
        </w:rPr>
        <w:t xml:space="preserve">- Assessment Methods:  </w:t>
      </w:r>
      <w:r w:rsidRPr="00FF739E">
        <w:rPr>
          <w:rFonts w:ascii="Calibri" w:hAnsi="Calibri"/>
        </w:rPr>
        <w:t>Homework assignments, laboratory assignments, quizzes, final exam</w:t>
      </w:r>
    </w:p>
    <w:p w14:paraId="54478FB6" w14:textId="77777777" w:rsidR="00DD594D" w:rsidRDefault="00DD594D" w:rsidP="00DD594D">
      <w:pPr>
        <w:rPr>
          <w:rFonts w:ascii="Calibri" w:hAnsi="Calibri"/>
          <w:b/>
        </w:rPr>
      </w:pP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AA6C" w14:textId="77777777" w:rsidR="00CF3158" w:rsidRDefault="00CF3158" w:rsidP="00E81F7D">
      <w:r>
        <w:separator/>
      </w:r>
    </w:p>
  </w:endnote>
  <w:endnote w:type="continuationSeparator" w:id="0">
    <w:p w14:paraId="78B8F664" w14:textId="77777777" w:rsidR="00CF3158" w:rsidRDefault="00CF315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73DE" w14:textId="77777777" w:rsidR="00CF3158" w:rsidRDefault="00CF3158" w:rsidP="00E81F7D">
      <w:r>
        <w:separator/>
      </w:r>
    </w:p>
  </w:footnote>
  <w:footnote w:type="continuationSeparator" w:id="0">
    <w:p w14:paraId="02AFCCA1" w14:textId="77777777" w:rsidR="00CF3158" w:rsidRDefault="00CF315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02400"/>
    <w:multiLevelType w:val="hybridMultilevel"/>
    <w:tmpl w:val="B76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36"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6"/>
  </w:num>
  <w:num w:numId="4" w16cid:durableId="1019964993">
    <w:abstractNumId w:val="9"/>
  </w:num>
  <w:num w:numId="5" w16cid:durableId="223106226">
    <w:abstractNumId w:val="44"/>
  </w:num>
  <w:num w:numId="6" w16cid:durableId="111050211">
    <w:abstractNumId w:val="14"/>
  </w:num>
  <w:num w:numId="7" w16cid:durableId="1558515866">
    <w:abstractNumId w:val="40"/>
  </w:num>
  <w:num w:numId="8" w16cid:durableId="756436950">
    <w:abstractNumId w:val="7"/>
  </w:num>
  <w:num w:numId="9" w16cid:durableId="278949376">
    <w:abstractNumId w:val="34"/>
  </w:num>
  <w:num w:numId="10" w16cid:durableId="1564829744">
    <w:abstractNumId w:val="18"/>
  </w:num>
  <w:num w:numId="11" w16cid:durableId="1905601596">
    <w:abstractNumId w:val="32"/>
  </w:num>
  <w:num w:numId="12" w16cid:durableId="1053312179">
    <w:abstractNumId w:val="38"/>
  </w:num>
  <w:num w:numId="13" w16cid:durableId="1189173026">
    <w:abstractNumId w:val="16"/>
  </w:num>
  <w:num w:numId="14" w16cid:durableId="871382870">
    <w:abstractNumId w:val="20"/>
  </w:num>
  <w:num w:numId="15" w16cid:durableId="2060283961">
    <w:abstractNumId w:val="33"/>
  </w:num>
  <w:num w:numId="16" w16cid:durableId="612791438">
    <w:abstractNumId w:val="19"/>
  </w:num>
  <w:num w:numId="17" w16cid:durableId="1093748862">
    <w:abstractNumId w:val="1"/>
  </w:num>
  <w:num w:numId="18" w16cid:durableId="1324577632">
    <w:abstractNumId w:val="37"/>
  </w:num>
  <w:num w:numId="19" w16cid:durableId="1679503589">
    <w:abstractNumId w:val="3"/>
  </w:num>
  <w:num w:numId="20" w16cid:durableId="1456755701">
    <w:abstractNumId w:val="2"/>
  </w:num>
  <w:num w:numId="21" w16cid:durableId="1151867161">
    <w:abstractNumId w:val="13"/>
  </w:num>
  <w:num w:numId="22" w16cid:durableId="1455178419">
    <w:abstractNumId w:val="30"/>
  </w:num>
  <w:num w:numId="23" w16cid:durableId="1424183743">
    <w:abstractNumId w:val="28"/>
  </w:num>
  <w:num w:numId="24" w16cid:durableId="1092050768">
    <w:abstractNumId w:val="11"/>
  </w:num>
  <w:num w:numId="25" w16cid:durableId="1238781034">
    <w:abstractNumId w:val="17"/>
  </w:num>
  <w:num w:numId="26" w16cid:durableId="653683207">
    <w:abstractNumId w:val="10"/>
  </w:num>
  <w:num w:numId="27" w16cid:durableId="1887334852">
    <w:abstractNumId w:val="4"/>
  </w:num>
  <w:num w:numId="28" w16cid:durableId="1331518299">
    <w:abstractNumId w:val="42"/>
  </w:num>
  <w:num w:numId="29" w16cid:durableId="1786844093">
    <w:abstractNumId w:val="36"/>
  </w:num>
  <w:num w:numId="30" w16cid:durableId="1326202358">
    <w:abstractNumId w:val="8"/>
  </w:num>
  <w:num w:numId="31" w16cid:durableId="1382250453">
    <w:abstractNumId w:val="35"/>
  </w:num>
  <w:num w:numId="32" w16cid:durableId="1416199661">
    <w:abstractNumId w:val="29"/>
  </w:num>
  <w:num w:numId="33" w16cid:durableId="510610281">
    <w:abstractNumId w:val="23"/>
  </w:num>
  <w:num w:numId="34" w16cid:durableId="109320855">
    <w:abstractNumId w:val="21"/>
  </w:num>
  <w:num w:numId="35" w16cid:durableId="140580208">
    <w:abstractNumId w:val="6"/>
  </w:num>
  <w:num w:numId="36" w16cid:durableId="1882553953">
    <w:abstractNumId w:val="43"/>
  </w:num>
  <w:num w:numId="37" w16cid:durableId="1714772943">
    <w:abstractNumId w:val="39"/>
  </w:num>
  <w:num w:numId="38" w16cid:durableId="2114855947">
    <w:abstractNumId w:val="45"/>
  </w:num>
  <w:num w:numId="39" w16cid:durableId="904026198">
    <w:abstractNumId w:val="22"/>
  </w:num>
  <w:num w:numId="40" w16cid:durableId="931470822">
    <w:abstractNumId w:val="27"/>
  </w:num>
  <w:num w:numId="41" w16cid:durableId="480538309">
    <w:abstractNumId w:val="31"/>
  </w:num>
  <w:num w:numId="42" w16cid:durableId="1881551048">
    <w:abstractNumId w:val="15"/>
  </w:num>
  <w:num w:numId="43" w16cid:durableId="330839187">
    <w:abstractNumId w:val="24"/>
  </w:num>
  <w:num w:numId="44" w16cid:durableId="1814562967">
    <w:abstractNumId w:val="25"/>
  </w:num>
  <w:num w:numId="45" w16cid:durableId="355038882">
    <w:abstractNumId w:val="41"/>
  </w:num>
  <w:num w:numId="46" w16cid:durableId="1772622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llLCjG4UgqbJGfHGwGcrrPA6nVOtQgR3bLySPK9KsaomnPJRPbHHVPpqsUnvvtEq+wHzoh8UvFZiTfY5C3HtQ==" w:salt="TYyyf//JYHHOV+pVAUAVQ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5084"/>
    <w:rsid w:val="000F50CB"/>
    <w:rsid w:val="000F74C0"/>
    <w:rsid w:val="00116C46"/>
    <w:rsid w:val="0012498E"/>
    <w:rsid w:val="001315C5"/>
    <w:rsid w:val="00175FA3"/>
    <w:rsid w:val="00192A7C"/>
    <w:rsid w:val="00195735"/>
    <w:rsid w:val="001A6211"/>
    <w:rsid w:val="001C137E"/>
    <w:rsid w:val="001D589E"/>
    <w:rsid w:val="001F34C8"/>
    <w:rsid w:val="002178E3"/>
    <w:rsid w:val="00230D32"/>
    <w:rsid w:val="002754A1"/>
    <w:rsid w:val="00276D15"/>
    <w:rsid w:val="002810B8"/>
    <w:rsid w:val="002A0C10"/>
    <w:rsid w:val="002B0388"/>
    <w:rsid w:val="002C07B2"/>
    <w:rsid w:val="002E6D19"/>
    <w:rsid w:val="00326C32"/>
    <w:rsid w:val="00327C40"/>
    <w:rsid w:val="00332683"/>
    <w:rsid w:val="00336DDC"/>
    <w:rsid w:val="003438CE"/>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C1C1D"/>
    <w:rsid w:val="005C214B"/>
    <w:rsid w:val="005F0C72"/>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85DB7"/>
    <w:rsid w:val="008B2B38"/>
    <w:rsid w:val="008B4F0B"/>
    <w:rsid w:val="008D5C97"/>
    <w:rsid w:val="008E6245"/>
    <w:rsid w:val="00917056"/>
    <w:rsid w:val="009602FE"/>
    <w:rsid w:val="00975928"/>
    <w:rsid w:val="009A0B69"/>
    <w:rsid w:val="009A29E6"/>
    <w:rsid w:val="009A69FF"/>
    <w:rsid w:val="009F26C8"/>
    <w:rsid w:val="00A052FB"/>
    <w:rsid w:val="00A208C3"/>
    <w:rsid w:val="00A263AE"/>
    <w:rsid w:val="00A37DD8"/>
    <w:rsid w:val="00A83BCC"/>
    <w:rsid w:val="00A83EC4"/>
    <w:rsid w:val="00A95FBE"/>
    <w:rsid w:val="00AC2252"/>
    <w:rsid w:val="00AD11B8"/>
    <w:rsid w:val="00B02850"/>
    <w:rsid w:val="00B05D45"/>
    <w:rsid w:val="00B15837"/>
    <w:rsid w:val="00B34921"/>
    <w:rsid w:val="00B42008"/>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A0BEB"/>
    <w:rsid w:val="00CC4FFD"/>
    <w:rsid w:val="00CD48B9"/>
    <w:rsid w:val="00CD5681"/>
    <w:rsid w:val="00CF3158"/>
    <w:rsid w:val="00D05DA4"/>
    <w:rsid w:val="00D41651"/>
    <w:rsid w:val="00D41D1B"/>
    <w:rsid w:val="00D423E2"/>
    <w:rsid w:val="00D42C09"/>
    <w:rsid w:val="00D52F8D"/>
    <w:rsid w:val="00D72CBF"/>
    <w:rsid w:val="00D81C5F"/>
    <w:rsid w:val="00D97C97"/>
    <w:rsid w:val="00DB346F"/>
    <w:rsid w:val="00DC1B95"/>
    <w:rsid w:val="00DD594D"/>
    <w:rsid w:val="00E04CE7"/>
    <w:rsid w:val="00E343D7"/>
    <w:rsid w:val="00E4237D"/>
    <w:rsid w:val="00E80D66"/>
    <w:rsid w:val="00E81F7D"/>
    <w:rsid w:val="00EA4862"/>
    <w:rsid w:val="00ED5F94"/>
    <w:rsid w:val="00F3049F"/>
    <w:rsid w:val="00F32558"/>
    <w:rsid w:val="00F32B04"/>
    <w:rsid w:val="00F719ED"/>
    <w:rsid w:val="00F801AF"/>
    <w:rsid w:val="00F83F5B"/>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3A714-11E0-46EA-AAAE-14A443BA36B9}">
  <ds:schemaRefs>
    <ds:schemaRef ds:uri="http://schemas.microsoft.com/sharepoint/v3/contenttype/forms"/>
  </ds:schemaRefs>
</ds:datastoreItem>
</file>

<file path=customXml/itemProps2.xml><?xml version="1.0" encoding="utf-8"?>
<ds:datastoreItem xmlns:ds="http://schemas.openxmlformats.org/officeDocument/2006/customXml" ds:itemID="{5D8EC72F-C193-4A68-B2C0-025D9BAA7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91C04-3B62-4A25-888B-EB8B7950C4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9</TotalTime>
  <Pages>5</Pages>
  <Words>1635</Words>
  <Characters>9321</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10935</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2016-10-19T18:13:00Z</cp:lastPrinted>
  <dcterms:created xsi:type="dcterms:W3CDTF">2026-05-21T22:22:00Z</dcterms:created>
  <dcterms:modified xsi:type="dcterms:W3CDTF">2026-06-14T22:42:00Z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