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7D8B15E7">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542BBAD3"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ESSH 11</w:t>
      </w:r>
      <w:r w:rsidR="001469EB">
        <w:rPr>
          <w:rFonts w:ascii="Calibri" w:hAnsi="Calibri" w:cs="Arial"/>
        </w:rPr>
        <w:t>7</w:t>
      </w:r>
      <w:r w:rsidR="008B4F0B">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3C54C92D"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F4034" w:rsidRPr="002F4034">
        <w:rPr>
          <w:rFonts w:ascii="Calibri" w:hAnsi="Calibri" w:cs="Arial"/>
        </w:rPr>
        <w:t>OSHA 10</w:t>
      </w:r>
      <w:r w:rsidR="002F4034">
        <w:rPr>
          <w:rFonts w:ascii="Calibri" w:hAnsi="Calibri" w:cs="Arial"/>
        </w:rPr>
        <w:t>-</w:t>
      </w:r>
      <w:r w:rsidR="002F4034" w:rsidRPr="002F4034">
        <w:rPr>
          <w:rFonts w:ascii="Calibri" w:hAnsi="Calibri" w:cs="Arial"/>
        </w:rPr>
        <w:t xml:space="preserve">Hr </w:t>
      </w:r>
      <w:r w:rsidR="001469EB">
        <w:rPr>
          <w:rFonts w:ascii="Calibri" w:hAnsi="Calibri" w:cs="Arial"/>
        </w:rPr>
        <w:t>General Industry</w:t>
      </w:r>
      <w:r w:rsidR="002F4034" w:rsidRPr="002F4034">
        <w:rPr>
          <w:rFonts w:ascii="Calibri" w:hAnsi="Calibri" w:cs="Arial"/>
        </w:rPr>
        <w:t xml:space="preserve"> Safety &amp; Health</w:t>
      </w:r>
    </w:p>
    <w:p w14:paraId="70ADBC01" w14:textId="77777777" w:rsidR="0012498E" w:rsidRDefault="0012498E" w:rsidP="00C50314">
      <w:pPr>
        <w:rPr>
          <w:rFonts w:ascii="Calibri" w:hAnsi="Calibri" w:cs="Arial"/>
          <w:b/>
        </w:rPr>
      </w:pPr>
    </w:p>
    <w:p w14:paraId="541265D4" w14:textId="1AF5B37C"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 xml:space="preserve">Faculty </w:t>
      </w:r>
      <w:r w:rsidR="002F4034">
        <w:rPr>
          <w:rFonts w:ascii="Calibri" w:hAnsi="Calibri" w:cs="Arial"/>
        </w:rPr>
        <w:t>authorized</w:t>
      </w:r>
      <w:r w:rsidR="00C92363">
        <w:rPr>
          <w:rFonts w:ascii="Calibri" w:hAnsi="Calibri" w:cs="Arial"/>
        </w:rPr>
        <w:t xml:space="preserve"> according to </w:t>
      </w:r>
      <w:r w:rsidR="002F4034">
        <w:rPr>
          <w:rFonts w:ascii="Calibri" w:hAnsi="Calibri" w:cs="Arial"/>
        </w:rPr>
        <w:t>the OSHA Outreach Training requirements,</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1C608C5E" w14:textId="77777777" w:rsidR="002F4034" w:rsidRDefault="002F4034" w:rsidP="00C50314">
      <w:pPr>
        <w:rPr>
          <w:rFonts w:ascii="Calibri" w:hAnsi="Calibri" w:cs="Arial"/>
          <w:b/>
        </w:rPr>
      </w:pPr>
    </w:p>
    <w:p w14:paraId="60D94C68" w14:textId="6F43F024"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25509D5" w:rsidR="00C92363" w:rsidRDefault="00C92363" w:rsidP="00C50314">
      <w:pPr>
        <w:rPr>
          <w:rFonts w:ascii="Calibri" w:hAnsi="Calibri" w:cs="Arial"/>
          <w:b/>
        </w:rPr>
      </w:pPr>
      <w:r>
        <w:rPr>
          <w:rFonts w:ascii="Calibri" w:hAnsi="Calibri" w:cs="Arial"/>
          <w:b/>
        </w:rPr>
        <w:t xml:space="preserve">CREDITS: </w:t>
      </w:r>
      <w:r w:rsidR="002F4034">
        <w:rPr>
          <w:rFonts w:ascii="Calibri" w:hAnsi="Calibri" w:cs="Arial"/>
        </w:rPr>
        <w:t>1</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F4034">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F4034">
        <w:rPr>
          <w:rFonts w:ascii="Calibri" w:hAnsi="Calibri" w:cs="Arial"/>
        </w:rPr>
        <w:t>0</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14FD1D67" w14:textId="0F7054A5" w:rsidR="00C50314" w:rsidRPr="007E3913" w:rsidRDefault="00C50314" w:rsidP="00C50314">
      <w:pPr>
        <w:rPr>
          <w:rFonts w:ascii="Calibri" w:hAnsi="Calibri" w:cs="Arial"/>
          <w:b/>
          <w:color w:val="FF0000"/>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1469EB" w:rsidRPr="001469EB">
        <w:rPr>
          <w:rFonts w:ascii="Calibri" w:hAnsi="Calibri" w:cs="Arial"/>
        </w:rPr>
        <w:t>This course covers the approved OSHA curriculum for the 10-hour Outreach Training Program for General Industry Safety and Health. Topics include introduction to OSHA, walking and working surfaces, exit routes, emergency action plans, fire prevention plans, fire protection, fall protection, electrical safety, and other applicable safety topics as recommended by OSHA. U.S. Department of Labor completion cards will be issued to individuals successfully completing the class.</w:t>
      </w:r>
    </w:p>
    <w:p w14:paraId="4D5DA6CC" w14:textId="77777777" w:rsidR="00CC4FFD" w:rsidRPr="00F923CC" w:rsidRDefault="00CC4FFD" w:rsidP="00C50314">
      <w:pPr>
        <w:rPr>
          <w:rFonts w:ascii="Calibri" w:hAnsi="Calibri" w:cs="Arial"/>
          <w:b/>
        </w:rPr>
      </w:pPr>
    </w:p>
    <w:p w14:paraId="6EB9DF9D" w14:textId="6B6B0471" w:rsidR="002C07B2" w:rsidRPr="00802390" w:rsidRDefault="00CC4FFD" w:rsidP="002C07B2">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5DACFF48" w14:textId="60E31987" w:rsidR="002F4034" w:rsidRPr="00971ED1" w:rsidRDefault="002F4034" w:rsidP="002F4034">
      <w:pPr>
        <w:rPr>
          <w:rFonts w:asciiTheme="minorHAnsi" w:hAnsiTheme="minorHAnsi" w:cstheme="minorHAnsi"/>
        </w:rPr>
      </w:pPr>
      <w:r w:rsidRPr="00971ED1">
        <w:rPr>
          <w:rFonts w:asciiTheme="minorHAnsi" w:hAnsiTheme="minorHAnsi" w:cstheme="minorHAnsi"/>
        </w:rPr>
        <w:t xml:space="preserve">Students successfully completing this course </w:t>
      </w:r>
      <w:r>
        <w:rPr>
          <w:rFonts w:asciiTheme="minorHAnsi" w:hAnsiTheme="minorHAnsi" w:cstheme="minorHAnsi"/>
        </w:rPr>
        <w:t>will</w:t>
      </w:r>
      <w:r w:rsidRPr="00971ED1">
        <w:rPr>
          <w:rFonts w:asciiTheme="minorHAnsi" w:hAnsiTheme="minorHAnsi" w:cstheme="minorHAnsi"/>
        </w:rPr>
        <w:t xml:space="preserve"> be able to:</w:t>
      </w:r>
    </w:p>
    <w:p w14:paraId="50CA583A" w14:textId="42C8D3FE"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 xml:space="preserve">Understand aspects of </w:t>
      </w:r>
      <w:r w:rsidR="001469EB">
        <w:rPr>
          <w:rFonts w:asciiTheme="minorHAnsi" w:hAnsiTheme="minorHAnsi" w:cstheme="minorHAnsi"/>
        </w:rPr>
        <w:t>general industry</w:t>
      </w:r>
      <w:r w:rsidRPr="00971ED1">
        <w:rPr>
          <w:rFonts w:asciiTheme="minorHAnsi" w:hAnsiTheme="minorHAnsi" w:cstheme="minorHAnsi"/>
        </w:rPr>
        <w:t xml:space="preserve"> safety and health as they relate to the OSHA standard (29</w:t>
      </w:r>
      <w:r w:rsidR="001469EB">
        <w:rPr>
          <w:rFonts w:asciiTheme="minorHAnsi" w:hAnsiTheme="minorHAnsi" w:cstheme="minorHAnsi"/>
        </w:rPr>
        <w:t xml:space="preserve"> CFR 1910</w:t>
      </w:r>
      <w:r w:rsidRPr="00971ED1">
        <w:rPr>
          <w:rFonts w:asciiTheme="minorHAnsi" w:hAnsiTheme="minorHAnsi" w:cstheme="minorHAnsi"/>
        </w:rPr>
        <w:t>)</w:t>
      </w:r>
    </w:p>
    <w:p w14:paraId="7DA7988F"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Understand and navigate the OSHA standard nomenclature</w:t>
      </w:r>
    </w:p>
    <w:p w14:paraId="2194B0F2" w14:textId="7B363FC8"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 xml:space="preserve">Begin to apply the standard to </w:t>
      </w:r>
      <w:r w:rsidR="001469EB">
        <w:rPr>
          <w:rFonts w:asciiTheme="minorHAnsi" w:hAnsiTheme="minorHAnsi" w:cstheme="minorHAnsi"/>
        </w:rPr>
        <w:t>general</w:t>
      </w:r>
      <w:r w:rsidRPr="00971ED1">
        <w:rPr>
          <w:rFonts w:asciiTheme="minorHAnsi" w:hAnsiTheme="minorHAnsi" w:cstheme="minorHAnsi"/>
        </w:rPr>
        <w:t xml:space="preserve"> industry situations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3ED0D32" w14:textId="1CDFE1CE" w:rsidR="00CC4FFD" w:rsidRDefault="002F4034" w:rsidP="002F4034">
      <w:pPr>
        <w:pStyle w:val="ListParagraph"/>
        <w:numPr>
          <w:ilvl w:val="0"/>
          <w:numId w:val="29"/>
        </w:numPr>
        <w:rPr>
          <w:rFonts w:ascii="Calibri" w:hAnsi="Calibri" w:cs="Arial"/>
          <w:b/>
        </w:rPr>
      </w:pPr>
      <w:r w:rsidRPr="002F4034">
        <w:rPr>
          <w:rFonts w:ascii="Calibri" w:hAnsi="Calibri" w:cs="Arial"/>
          <w:bCs/>
        </w:rPr>
        <w:t>Identify duties requiring knowledge of safety regulations in the workplace and at construction sites.</w:t>
      </w:r>
    </w:p>
    <w:p w14:paraId="2A6C951D" w14:textId="77777777" w:rsidR="002C07B2" w:rsidRDefault="002C07B2"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752E8EF" w14:textId="338785C6" w:rsidR="002F4034" w:rsidRDefault="002F4034" w:rsidP="002F4034">
      <w:pPr>
        <w:ind w:firstLine="720"/>
        <w:rPr>
          <w:rFonts w:ascii="Calibri" w:hAnsi="Calibri"/>
        </w:rPr>
      </w:pPr>
      <w:r w:rsidRPr="002F4034">
        <w:rPr>
          <w:rFonts w:ascii="Calibri" w:hAnsi="Calibri"/>
        </w:rPr>
        <w:t>8. Professional and Life Skills</w:t>
      </w:r>
    </w:p>
    <w:p w14:paraId="1EB0BE2C" w14:textId="1C50EAF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1164C353" w14:textId="0C85CB77" w:rsidR="004A6485" w:rsidRDefault="004A6485" w:rsidP="00C50314">
      <w:pPr>
        <w:rPr>
          <w:rFonts w:asciiTheme="minorHAnsi" w:hAnsiTheme="minorHAnsi"/>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2F4034" w:rsidRPr="002F4034">
        <w:rPr>
          <w:rFonts w:asciiTheme="minorHAnsi" w:hAnsiTheme="minorHAnsi"/>
        </w:rPr>
        <w:t>It is recommended that the student has a three-ring binder to store course materials.</w:t>
      </w:r>
    </w:p>
    <w:p w14:paraId="0CD6ADE3" w14:textId="77777777" w:rsidR="002F4034" w:rsidRDefault="002F4034" w:rsidP="00C50314">
      <w:pPr>
        <w:rPr>
          <w:rFonts w:ascii="Calibri" w:hAnsi="Calibri" w:cs="Arial"/>
        </w:rPr>
      </w:pPr>
    </w:p>
    <w:p w14:paraId="7681D253" w14:textId="77777777" w:rsidR="002F4034" w:rsidRDefault="00C50314" w:rsidP="002F4034">
      <w:pPr>
        <w:rPr>
          <w:rFonts w:ascii="Calibri" w:hAnsi="Calibri" w:cs="Arial"/>
          <w:iCs/>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2F4034">
        <w:rPr>
          <w:rFonts w:ascii="Calibri" w:hAnsi="Calibri" w:cs="Arial"/>
          <w:iCs/>
        </w:rPr>
        <w:t>There is no required textbook. The following are optional references:</w:t>
      </w:r>
    </w:p>
    <w:p w14:paraId="3ED682AA" w14:textId="522AEE54" w:rsidR="001469EB" w:rsidRPr="001469EB" w:rsidRDefault="001469EB" w:rsidP="001469EB">
      <w:pPr>
        <w:pStyle w:val="ListParagraph"/>
        <w:numPr>
          <w:ilvl w:val="0"/>
          <w:numId w:val="29"/>
        </w:numPr>
        <w:rPr>
          <w:rFonts w:ascii="Calibri" w:hAnsi="Calibri" w:cs="Calibri"/>
          <w:sz w:val="22"/>
          <w:szCs w:val="22"/>
        </w:rPr>
      </w:pPr>
      <w:r w:rsidRPr="001469EB">
        <w:rPr>
          <w:rFonts w:ascii="Calibri" w:hAnsi="Calibri" w:cs="Calibri"/>
          <w:i/>
          <w:sz w:val="22"/>
          <w:szCs w:val="22"/>
        </w:rPr>
        <w:t>Construction Safety Management and Engineering, 2</w:t>
      </w:r>
      <w:r w:rsidRPr="001469EB">
        <w:rPr>
          <w:rFonts w:ascii="Calibri" w:hAnsi="Calibri" w:cs="Calibri"/>
          <w:i/>
          <w:sz w:val="22"/>
          <w:szCs w:val="22"/>
          <w:vertAlign w:val="superscript"/>
        </w:rPr>
        <w:t>nd</w:t>
      </w:r>
      <w:r w:rsidRPr="001469EB">
        <w:rPr>
          <w:rFonts w:ascii="Calibri" w:hAnsi="Calibri" w:cs="Calibri"/>
          <w:i/>
          <w:sz w:val="22"/>
          <w:szCs w:val="22"/>
        </w:rPr>
        <w:t xml:space="preserve"> ED., </w:t>
      </w:r>
      <w:r w:rsidRPr="001469EB">
        <w:rPr>
          <w:rFonts w:ascii="Calibri" w:hAnsi="Calibri" w:cs="Calibri"/>
          <w:sz w:val="22"/>
          <w:szCs w:val="22"/>
        </w:rPr>
        <w:t xml:space="preserve">Darryl C. Hill, Ed.  American Society of Safety Engineers Des Plaines IL ISBN # 978-1885581-77-8 </w:t>
      </w:r>
    </w:p>
    <w:p w14:paraId="465F983D" w14:textId="282C81EC" w:rsidR="001469EB" w:rsidRPr="001469EB" w:rsidRDefault="001469EB" w:rsidP="001469EB">
      <w:pPr>
        <w:pStyle w:val="ListParagraph"/>
        <w:numPr>
          <w:ilvl w:val="0"/>
          <w:numId w:val="29"/>
        </w:numPr>
        <w:rPr>
          <w:rFonts w:ascii="Calibri" w:hAnsi="Calibri" w:cs="Calibri"/>
          <w:sz w:val="22"/>
          <w:szCs w:val="22"/>
          <w:lang w:val="de-DE"/>
        </w:rPr>
      </w:pPr>
      <w:r w:rsidRPr="001469EB">
        <w:rPr>
          <w:rFonts w:ascii="Calibri" w:hAnsi="Calibri" w:cs="Calibri"/>
          <w:i/>
          <w:sz w:val="22"/>
          <w:szCs w:val="22"/>
        </w:rPr>
        <w:t>OSHA Standards for the General Industry</w:t>
      </w:r>
      <w:r w:rsidRPr="001469EB">
        <w:rPr>
          <w:rFonts w:ascii="Calibri" w:hAnsi="Calibri" w:cs="Calibri"/>
          <w:sz w:val="22"/>
          <w:szCs w:val="22"/>
        </w:rPr>
        <w:t xml:space="preserve"> </w:t>
      </w:r>
      <w:r w:rsidRPr="001469EB">
        <w:rPr>
          <w:rFonts w:ascii="Calibri" w:hAnsi="Calibri" w:cs="Calibri"/>
          <w:i/>
          <w:sz w:val="22"/>
          <w:szCs w:val="22"/>
        </w:rPr>
        <w:t>29CFR 1910.</w:t>
      </w:r>
      <w:r w:rsidRPr="001469EB">
        <w:rPr>
          <w:rFonts w:ascii="Calibri" w:hAnsi="Calibri" w:cs="Calibri"/>
          <w:sz w:val="22"/>
          <w:szCs w:val="22"/>
        </w:rPr>
        <w:t xml:space="preserve"> </w:t>
      </w:r>
      <w:r w:rsidRPr="001469EB">
        <w:rPr>
          <w:rFonts w:ascii="Calibri" w:hAnsi="Calibri" w:cs="Calibri"/>
          <w:sz w:val="22"/>
          <w:szCs w:val="22"/>
          <w:lang w:val="de-DE"/>
        </w:rPr>
        <w:t>Online at OSHA website</w:t>
      </w:r>
    </w:p>
    <w:p w14:paraId="3813DE15" w14:textId="77777777" w:rsidR="00A83BCC" w:rsidRPr="00F923CC" w:rsidRDefault="00A83BCC" w:rsidP="00C50314">
      <w:pPr>
        <w:rPr>
          <w:rFonts w:ascii="Calibri" w:hAnsi="Calibri" w:cs="Arial"/>
          <w:b/>
        </w:rPr>
      </w:pPr>
    </w:p>
    <w:p w14:paraId="6D3BA325" w14:textId="2CB28150"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2F4034" w:rsidRPr="002F4034">
        <w:rPr>
          <w:rFonts w:ascii="Calibri" w:hAnsi="Calibri" w:cs="Arial"/>
        </w:rPr>
        <w:t>Lecture, reading and homework assignments, videos, and presentation.</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39CB6186" w14:textId="035FCBD8" w:rsidR="002F4034" w:rsidRPr="002F4034" w:rsidRDefault="002F4034" w:rsidP="002F4034">
      <w:pPr>
        <w:pStyle w:val="ListParagraph"/>
        <w:numPr>
          <w:ilvl w:val="0"/>
          <w:numId w:val="34"/>
        </w:numPr>
        <w:rPr>
          <w:rFonts w:asciiTheme="minorHAnsi" w:hAnsiTheme="minorHAnsi"/>
        </w:rPr>
      </w:pPr>
      <w:r w:rsidRPr="002F4034">
        <w:rPr>
          <w:rFonts w:asciiTheme="minorHAnsi" w:hAnsiTheme="minorHAnsi"/>
        </w:rPr>
        <w:t>Presentation</w:t>
      </w:r>
      <w:r w:rsidR="00D71F52">
        <w:rPr>
          <w:rFonts w:asciiTheme="minorHAnsi" w:hAnsiTheme="minorHAnsi"/>
        </w:rPr>
        <w:t>:</w:t>
      </w:r>
      <w:r w:rsidRPr="002F4034">
        <w:rPr>
          <w:rFonts w:asciiTheme="minorHAnsi" w:hAnsiTheme="minorHAnsi"/>
        </w:rPr>
        <w:t xml:space="preserve"> 3</w:t>
      </w:r>
      <w:r w:rsidR="001469EB">
        <w:rPr>
          <w:rFonts w:asciiTheme="minorHAnsi" w:hAnsiTheme="minorHAnsi"/>
        </w:rPr>
        <w:t>5</w:t>
      </w:r>
      <w:r w:rsidRPr="002F4034">
        <w:rPr>
          <w:rFonts w:asciiTheme="minorHAnsi" w:hAnsiTheme="minorHAnsi"/>
        </w:rPr>
        <w:t>%</w:t>
      </w:r>
    </w:p>
    <w:p w14:paraId="16662260" w14:textId="7F064743" w:rsidR="006E67FD" w:rsidRPr="002F4034" w:rsidRDefault="002F4034" w:rsidP="002F4034">
      <w:pPr>
        <w:pStyle w:val="ListParagraph"/>
        <w:numPr>
          <w:ilvl w:val="0"/>
          <w:numId w:val="34"/>
        </w:numPr>
        <w:rPr>
          <w:rFonts w:ascii="Calibri" w:hAnsi="Calibri" w:cs="Arial"/>
          <w:b/>
        </w:rPr>
      </w:pPr>
      <w:r w:rsidRPr="002F4034">
        <w:rPr>
          <w:rFonts w:asciiTheme="minorHAnsi" w:hAnsiTheme="minorHAnsi"/>
        </w:rPr>
        <w:t>Homework/Quizzes</w:t>
      </w:r>
      <w:r w:rsidR="00D71F52">
        <w:rPr>
          <w:rFonts w:asciiTheme="minorHAnsi" w:hAnsiTheme="minorHAnsi"/>
        </w:rPr>
        <w:t>:</w:t>
      </w:r>
      <w:r w:rsidRPr="002F4034">
        <w:rPr>
          <w:rFonts w:asciiTheme="minorHAnsi" w:hAnsiTheme="minorHAnsi"/>
        </w:rPr>
        <w:t xml:space="preserve"> 6</w:t>
      </w:r>
      <w:r w:rsidR="001469EB">
        <w:rPr>
          <w:rFonts w:asciiTheme="minorHAnsi" w:hAnsiTheme="minorHAnsi"/>
        </w:rPr>
        <w:t>5</w:t>
      </w:r>
      <w:r w:rsidRPr="002F4034">
        <w:rPr>
          <w:rFonts w:asciiTheme="minorHAnsi" w:hAnsiTheme="minorHAnsi"/>
        </w:rPr>
        <w:t>%</w:t>
      </w:r>
    </w:p>
    <w:p w14:paraId="11FBDAF8" w14:textId="77777777" w:rsidR="002F4034" w:rsidRDefault="002F4034" w:rsidP="00C50314">
      <w:pPr>
        <w:rPr>
          <w:rFonts w:ascii="Calibri" w:hAnsi="Calibri" w:cs="Arial"/>
          <w:b/>
        </w:rPr>
      </w:pPr>
    </w:p>
    <w:p w14:paraId="452230B4" w14:textId="440FD561" w:rsidR="00F32558"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2F4034">
      <w:pPr>
        <w:rPr>
          <w:rFonts w:ascii="Calibri" w:hAnsi="Calibri" w:cs="Arial"/>
          <w:b/>
        </w:rPr>
      </w:pPr>
    </w:p>
    <w:p w14:paraId="7F209B68" w14:textId="6BA327FF" w:rsidR="002F4034" w:rsidRPr="00F32558" w:rsidRDefault="002F4034" w:rsidP="002F4034">
      <w:pPr>
        <w:rPr>
          <w:rFonts w:ascii="Calibri" w:hAnsi="Calibri" w:cs="Arial"/>
        </w:rPr>
      </w:pPr>
      <w:r>
        <w:rPr>
          <w:rFonts w:ascii="Calibri" w:hAnsi="Calibri" w:cs="Arial"/>
          <w:b/>
        </w:rPr>
        <w:t xml:space="preserve">SPECIAL COURSE REQUIREMENTS:  </w:t>
      </w:r>
      <w:r w:rsidRPr="009F249D">
        <w:rPr>
          <w:rFonts w:ascii="Calibri" w:hAnsi="Calibri" w:cs="Arial"/>
          <w:bCs/>
        </w:rPr>
        <w:t xml:space="preserve">In order to receive your OSHA 10-hour </w:t>
      </w:r>
      <w:r w:rsidR="001469EB">
        <w:rPr>
          <w:rFonts w:ascii="Calibri" w:hAnsi="Calibri" w:cs="Arial"/>
          <w:bCs/>
        </w:rPr>
        <w:t>General</w:t>
      </w:r>
      <w:r w:rsidRPr="009F249D">
        <w:rPr>
          <w:rFonts w:ascii="Calibri" w:hAnsi="Calibri" w:cs="Arial"/>
          <w:bCs/>
        </w:rPr>
        <w:t xml:space="preserve"> Industry Outreach Training Safety and Health card each student shall attend all sessions in their entirety to comply with OSHA regulations.  You can receive a passing grade and credit for the course without earning the card.  Contact your instructor immediately</w:t>
      </w:r>
      <w:r w:rsidR="002A292D" w:rsidRPr="002A292D">
        <w:t xml:space="preserve"> </w:t>
      </w:r>
      <w:r w:rsidR="002A292D" w:rsidRPr="002A292D">
        <w:rPr>
          <w:rFonts w:ascii="Calibri" w:hAnsi="Calibri" w:cs="Arial"/>
          <w:bCs/>
        </w:rPr>
        <w:t>for options to earn your OSHA 10-hour card</w:t>
      </w:r>
      <w:r w:rsidRPr="009F249D">
        <w:rPr>
          <w:rFonts w:ascii="Calibri" w:hAnsi="Calibri" w:cs="Arial"/>
          <w:bCs/>
        </w:rPr>
        <w:t xml:space="preserve"> if </w:t>
      </w:r>
      <w:proofErr w:type="gramStart"/>
      <w:r w:rsidRPr="009F249D">
        <w:rPr>
          <w:rFonts w:ascii="Calibri" w:hAnsi="Calibri" w:cs="Arial"/>
          <w:bCs/>
        </w:rPr>
        <w:t>you will</w:t>
      </w:r>
      <w:proofErr w:type="gramEnd"/>
      <w:r w:rsidRPr="009F249D">
        <w:rPr>
          <w:rFonts w:ascii="Calibri" w:hAnsi="Calibri" w:cs="Arial"/>
          <w:bCs/>
        </w:rPr>
        <w:t xml:space="preserve"> miss a class.  You will be asked to fill out an envelope with the address you want your card sent to, upon successful completion of card requirements.</w:t>
      </w:r>
    </w:p>
    <w:p w14:paraId="66063931" w14:textId="77777777" w:rsidR="006A22FA" w:rsidRDefault="006A22FA" w:rsidP="00F923CC">
      <w:pPr>
        <w:rPr>
          <w:rFonts w:ascii="Calibri" w:hAnsi="Calibri" w:cs="Arial"/>
          <w:b/>
        </w:rPr>
      </w:pPr>
    </w:p>
    <w:p w14:paraId="17CD061D" w14:textId="16D0775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2A292D" w:rsidRPr="002A292D">
        <w:rPr>
          <w:rFonts w:ascii="Calibri" w:hAnsi="Calibri" w:cs="Arial"/>
        </w:rPr>
        <w:t>The college policy will be followed, and attendance will be taken each class period.</w:t>
      </w:r>
      <w:r w:rsidR="002A292D">
        <w:rPr>
          <w:rFonts w:ascii="Calibri" w:hAnsi="Calibri" w:cs="Arial"/>
        </w:rPr>
        <w:t xml:space="preserve">  Students are required to sign in at the start of each class period</w:t>
      </w:r>
      <w:r w:rsidR="002A292D" w:rsidRPr="002A292D">
        <w:rPr>
          <w:rFonts w:ascii="Calibri" w:hAnsi="Calibri" w:cs="Arial"/>
        </w:rPr>
        <w:t>.  If you miss a class period, it is your responsibility to obtain the course notes.</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09C0216D" w14:textId="4B742C7F" w:rsidR="006E67FD"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3B074E5" w14:textId="77777777" w:rsidR="00D72CBF" w:rsidRDefault="00D72CBF" w:rsidP="008B4F0B">
      <w:pPr>
        <w:rPr>
          <w:rFonts w:ascii="Calibri" w:hAnsi="Calibri"/>
          <w:sz w:val="22"/>
          <w:szCs w:val="22"/>
        </w:rPr>
      </w:pPr>
    </w:p>
    <w:p w14:paraId="0AD921CC" w14:textId="34C44E04" w:rsidR="002A292D" w:rsidRPr="002A292D" w:rsidRDefault="002A292D" w:rsidP="008B4F0B">
      <w:pPr>
        <w:rPr>
          <w:rFonts w:ascii="Calibri" w:hAnsi="Calibri" w:cs="Arial"/>
        </w:rPr>
      </w:pPr>
      <w:r w:rsidRPr="0012498E">
        <w:rPr>
          <w:rFonts w:ascii="Calibri" w:hAnsi="Calibri" w:cs="Arial"/>
          <w:b/>
        </w:rPr>
        <w:t>WEATHER RELATED DEPARTMENT SPECIFIC POLICY</w:t>
      </w:r>
      <w:r>
        <w:rPr>
          <w:rFonts w:ascii="Calibri" w:hAnsi="Calibri" w:cs="Arial"/>
        </w:rPr>
        <w:t>:  If class is cancelled due to weather, a make-up class is required for the student to complete the OSHA Outreach Training requirements.</w:t>
      </w:r>
    </w:p>
    <w:p w14:paraId="56B25F6C" w14:textId="77777777" w:rsidR="002A292D" w:rsidRDefault="002A292D" w:rsidP="008B4F0B">
      <w:pPr>
        <w:rPr>
          <w:rFonts w:ascii="Calibri" w:hAnsi="Calibri"/>
          <w:sz w:val="22"/>
          <w:szCs w:val="22"/>
        </w:rPr>
      </w:pPr>
    </w:p>
    <w:p w14:paraId="2679A93D" w14:textId="77777777" w:rsidR="001469EB" w:rsidRDefault="001469EB" w:rsidP="008B4F0B">
      <w:pPr>
        <w:rPr>
          <w:rFonts w:ascii="Calibri" w:hAnsi="Calibri"/>
          <w:sz w:val="22"/>
          <w:szCs w:val="22"/>
        </w:rPr>
      </w:pPr>
    </w:p>
    <w:p w14:paraId="4E7708D1" w14:textId="77777777" w:rsidR="001469EB" w:rsidRPr="006E67FD" w:rsidRDefault="001469EB" w:rsidP="008B4F0B">
      <w:pPr>
        <w:rPr>
          <w:rFonts w:ascii="Calibri" w:hAnsi="Calibri"/>
          <w:sz w:val="22"/>
          <w:szCs w:val="22"/>
        </w:rPr>
      </w:pPr>
    </w:p>
    <w:p w14:paraId="1068A1A0" w14:textId="1D467374" w:rsidR="008B4F0B" w:rsidRPr="002A292D" w:rsidRDefault="008B4F0B" w:rsidP="002A292D">
      <w:pPr>
        <w:jc w:val="center"/>
        <w:rPr>
          <w:rFonts w:ascii="Calibri" w:hAnsi="Calibri" w:cs="Arial"/>
          <w:b/>
        </w:rPr>
      </w:pPr>
      <w:r w:rsidRPr="00F923CC">
        <w:rPr>
          <w:rFonts w:ascii="Calibri" w:hAnsi="Calibri" w:cs="Arial"/>
          <w:b/>
        </w:rPr>
        <w:lastRenderedPageBreak/>
        <w:t>UNITS OF INSTRUCTION</w:t>
      </w:r>
    </w:p>
    <w:p w14:paraId="0E067E9F" w14:textId="77777777" w:rsidR="001469EB" w:rsidRDefault="001469EB" w:rsidP="001469EB">
      <w:pPr>
        <w:rPr>
          <w:rFonts w:ascii="Calibri" w:hAnsi="Calibri"/>
          <w:b/>
        </w:rPr>
      </w:pPr>
    </w:p>
    <w:p w14:paraId="769E6462" w14:textId="1822E70C" w:rsidR="001469EB" w:rsidRPr="006D691A" w:rsidRDefault="001469EB" w:rsidP="001469EB">
      <w:pPr>
        <w:rPr>
          <w:rFonts w:ascii="Calibri" w:hAnsi="Calibri"/>
        </w:rPr>
      </w:pPr>
      <w:r>
        <w:rPr>
          <w:rFonts w:ascii="Calibri" w:hAnsi="Calibri"/>
          <w:b/>
        </w:rPr>
        <w:t xml:space="preserve">Unit 1 </w:t>
      </w:r>
      <w:r>
        <w:rPr>
          <w:rFonts w:ascii="Calibri" w:hAnsi="Calibri"/>
        </w:rPr>
        <w:t>(2 hours)</w:t>
      </w:r>
    </w:p>
    <w:p w14:paraId="357E0886" w14:textId="77777777" w:rsidR="001469EB" w:rsidRDefault="001469EB" w:rsidP="001469EB">
      <w:pPr>
        <w:rPr>
          <w:rFonts w:ascii="Calibri" w:hAnsi="Calibri"/>
          <w:b/>
        </w:rPr>
      </w:pPr>
      <w:r>
        <w:rPr>
          <w:rFonts w:ascii="Calibri" w:hAnsi="Calibri"/>
          <w:b/>
        </w:rPr>
        <w:t xml:space="preserve">- Unit of Instruction:  </w:t>
      </w:r>
      <w:r w:rsidRPr="009C6F9D">
        <w:rPr>
          <w:rFonts w:ascii="Calibri" w:hAnsi="Calibri"/>
          <w:bCs/>
        </w:rPr>
        <w:t>Introduction to OSHA</w:t>
      </w:r>
    </w:p>
    <w:p w14:paraId="3F19DF83" w14:textId="77777777" w:rsidR="001469EB" w:rsidRPr="009C6F9D" w:rsidRDefault="001469EB" w:rsidP="001469EB">
      <w:pPr>
        <w:autoSpaceDE w:val="0"/>
        <w:autoSpaceDN w:val="0"/>
        <w:adjustRightInd w:val="0"/>
      </w:pPr>
      <w:r>
        <w:rPr>
          <w:rFonts w:ascii="Calibri" w:hAnsi="Calibri"/>
          <w:b/>
        </w:rPr>
        <w:t xml:space="preserve">- Learning Objectives/Goals:  </w:t>
      </w:r>
      <w:r w:rsidRPr="00DA147E">
        <w:rPr>
          <w:rFonts w:ascii="Calibri" w:hAnsi="Calibri" w:cs="Calibri"/>
        </w:rPr>
        <w:t xml:space="preserve">To provide an overview of workers' rights, employer responsibilities and how to file a complaint, including helpful </w:t>
      </w:r>
      <w:proofErr w:type="gramStart"/>
      <w:r w:rsidRPr="00DA147E">
        <w:rPr>
          <w:rFonts w:ascii="Calibri" w:hAnsi="Calibri" w:cs="Calibri"/>
        </w:rPr>
        <w:t>worker</w:t>
      </w:r>
      <w:proofErr w:type="gramEnd"/>
      <w:r w:rsidRPr="00DA147E">
        <w:rPr>
          <w:rFonts w:ascii="Calibri" w:hAnsi="Calibri" w:cs="Calibri"/>
        </w:rPr>
        <w:t xml:space="preserve"> safety and health resources.</w:t>
      </w:r>
    </w:p>
    <w:p w14:paraId="5EA06E78"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4BBACF2E"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58AAEC87" w14:textId="77777777" w:rsidR="001469EB" w:rsidRDefault="001469EB" w:rsidP="001469EB">
      <w:pPr>
        <w:rPr>
          <w:rFonts w:ascii="Calibri" w:hAnsi="Calibri"/>
          <w:b/>
        </w:rPr>
      </w:pPr>
    </w:p>
    <w:p w14:paraId="3040E890" w14:textId="77777777" w:rsidR="001469EB" w:rsidRDefault="001469EB" w:rsidP="001469EB">
      <w:pPr>
        <w:rPr>
          <w:rFonts w:ascii="Calibri" w:hAnsi="Calibri"/>
          <w:b/>
        </w:rPr>
      </w:pPr>
      <w:r>
        <w:rPr>
          <w:rFonts w:ascii="Calibri" w:hAnsi="Calibri"/>
          <w:b/>
        </w:rPr>
        <w:t xml:space="preserve">Unit 2 </w:t>
      </w:r>
      <w:r>
        <w:rPr>
          <w:rFonts w:ascii="Calibri" w:hAnsi="Calibri"/>
        </w:rPr>
        <w:t>(1 hour)</w:t>
      </w:r>
    </w:p>
    <w:p w14:paraId="452696E8" w14:textId="77777777" w:rsidR="001469EB" w:rsidRDefault="001469EB" w:rsidP="001469EB">
      <w:pPr>
        <w:rPr>
          <w:rFonts w:ascii="Calibri" w:hAnsi="Calibri"/>
          <w:b/>
        </w:rPr>
      </w:pPr>
      <w:r>
        <w:rPr>
          <w:rFonts w:ascii="Calibri" w:hAnsi="Calibri"/>
          <w:b/>
        </w:rPr>
        <w:t xml:space="preserve">- Unit of Instruction:  </w:t>
      </w:r>
      <w:r w:rsidRPr="009C6F9D">
        <w:rPr>
          <w:rFonts w:ascii="Calibri" w:hAnsi="Calibri"/>
          <w:bCs/>
        </w:rPr>
        <w:t>Walking and Working Surfaces</w:t>
      </w:r>
    </w:p>
    <w:p w14:paraId="74781DC4"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provide an understanding of the OSHA regulations that deal with walking and working surfaces, including fall protection.</w:t>
      </w:r>
    </w:p>
    <w:p w14:paraId="3F1AE017"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05139DD0"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5C99E4AA" w14:textId="77777777" w:rsidR="001469EB" w:rsidRDefault="001469EB" w:rsidP="001469EB">
      <w:pPr>
        <w:rPr>
          <w:rFonts w:ascii="Calibri" w:hAnsi="Calibri"/>
          <w:b/>
        </w:rPr>
      </w:pPr>
    </w:p>
    <w:p w14:paraId="16E63F21" w14:textId="77777777" w:rsidR="001469EB" w:rsidRDefault="001469EB" w:rsidP="001469EB">
      <w:pPr>
        <w:rPr>
          <w:rFonts w:ascii="Calibri" w:hAnsi="Calibri"/>
          <w:b/>
        </w:rPr>
      </w:pPr>
      <w:r>
        <w:rPr>
          <w:rFonts w:ascii="Calibri" w:hAnsi="Calibri"/>
          <w:b/>
        </w:rPr>
        <w:t xml:space="preserve">Unit 3 </w:t>
      </w:r>
      <w:r>
        <w:rPr>
          <w:rFonts w:ascii="Calibri" w:hAnsi="Calibri"/>
        </w:rPr>
        <w:t>(1 hour)</w:t>
      </w:r>
    </w:p>
    <w:p w14:paraId="1A1081A6" w14:textId="77777777" w:rsidR="001469EB" w:rsidRPr="009C6F9D" w:rsidRDefault="001469EB" w:rsidP="001469EB">
      <w:pPr>
        <w:rPr>
          <w:rFonts w:ascii="Calibri" w:hAnsi="Calibri"/>
          <w:bCs/>
        </w:rPr>
      </w:pPr>
      <w:r>
        <w:rPr>
          <w:rFonts w:ascii="Calibri" w:hAnsi="Calibri"/>
          <w:b/>
        </w:rPr>
        <w:t xml:space="preserve">- Unit of Instruction:  </w:t>
      </w:r>
      <w:r w:rsidRPr="009C6F9D">
        <w:rPr>
          <w:rFonts w:ascii="Calibri" w:hAnsi="Calibri"/>
          <w:bCs/>
        </w:rPr>
        <w:t>Exit Routes, Emergency Action Plans, Fire Prevention Plans, and</w:t>
      </w:r>
    </w:p>
    <w:p w14:paraId="064A7AAD" w14:textId="77777777" w:rsidR="001469EB" w:rsidRDefault="001469EB" w:rsidP="001469EB">
      <w:pPr>
        <w:rPr>
          <w:rFonts w:ascii="Calibri" w:hAnsi="Calibri"/>
          <w:b/>
        </w:rPr>
      </w:pPr>
      <w:r w:rsidRPr="009C6F9D">
        <w:rPr>
          <w:rFonts w:ascii="Calibri" w:hAnsi="Calibri"/>
          <w:bCs/>
        </w:rPr>
        <w:t>Fire Protection</w:t>
      </w:r>
    </w:p>
    <w:p w14:paraId="7250E941"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provide an overview of the major OSHA standards that deal with emergency situations.</w:t>
      </w:r>
    </w:p>
    <w:p w14:paraId="25115B79"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25EF0A59"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5E6CC68E" w14:textId="77777777" w:rsidR="001469EB" w:rsidRDefault="001469EB" w:rsidP="001469EB">
      <w:pPr>
        <w:rPr>
          <w:rFonts w:ascii="Calibri" w:hAnsi="Calibri"/>
          <w:b/>
        </w:rPr>
      </w:pPr>
    </w:p>
    <w:p w14:paraId="0E0A27B5" w14:textId="77777777" w:rsidR="001469EB" w:rsidRDefault="001469EB" w:rsidP="001469EB">
      <w:pPr>
        <w:rPr>
          <w:rFonts w:ascii="Calibri" w:hAnsi="Calibri"/>
          <w:b/>
        </w:rPr>
      </w:pPr>
      <w:r>
        <w:rPr>
          <w:rFonts w:ascii="Calibri" w:hAnsi="Calibri"/>
          <w:b/>
        </w:rPr>
        <w:t xml:space="preserve">Unit 4 </w:t>
      </w:r>
      <w:r>
        <w:rPr>
          <w:rFonts w:ascii="Calibri" w:hAnsi="Calibri"/>
        </w:rPr>
        <w:t>(1 hour)</w:t>
      </w:r>
    </w:p>
    <w:p w14:paraId="36A1F05E" w14:textId="77777777" w:rsidR="001469EB" w:rsidRDefault="001469EB" w:rsidP="001469EB">
      <w:pPr>
        <w:rPr>
          <w:rFonts w:ascii="Calibri" w:hAnsi="Calibri"/>
          <w:b/>
        </w:rPr>
      </w:pPr>
      <w:r>
        <w:rPr>
          <w:rFonts w:ascii="Calibri" w:hAnsi="Calibri"/>
          <w:b/>
        </w:rPr>
        <w:t xml:space="preserve">- Unit of Instruction: </w:t>
      </w:r>
      <w:r>
        <w:rPr>
          <w:rFonts w:ascii="Calibri" w:hAnsi="Calibri"/>
        </w:rPr>
        <w:t>Electrical</w:t>
      </w:r>
      <w:r>
        <w:rPr>
          <w:rFonts w:ascii="Calibri" w:hAnsi="Calibri"/>
          <w:b/>
        </w:rPr>
        <w:t xml:space="preserve"> </w:t>
      </w:r>
    </w:p>
    <w:p w14:paraId="7D8F2707"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provide an explanation of the OSHA electrical standards.</w:t>
      </w:r>
    </w:p>
    <w:p w14:paraId="77D9326C"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6270553D"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0A82F6AE" w14:textId="77777777" w:rsidR="001469EB" w:rsidRDefault="001469EB" w:rsidP="001469EB">
      <w:pPr>
        <w:rPr>
          <w:rFonts w:ascii="Calibri" w:hAnsi="Calibri"/>
          <w:b/>
        </w:rPr>
      </w:pPr>
    </w:p>
    <w:p w14:paraId="5D3E2BCE" w14:textId="77777777" w:rsidR="001469EB" w:rsidRDefault="001469EB" w:rsidP="001469EB">
      <w:pPr>
        <w:rPr>
          <w:rFonts w:ascii="Calibri" w:hAnsi="Calibri"/>
          <w:b/>
        </w:rPr>
      </w:pPr>
      <w:r>
        <w:rPr>
          <w:rFonts w:ascii="Calibri" w:hAnsi="Calibri"/>
          <w:b/>
        </w:rPr>
        <w:t xml:space="preserve">Unit 5 </w:t>
      </w:r>
      <w:r>
        <w:rPr>
          <w:rFonts w:ascii="Calibri" w:hAnsi="Calibri"/>
        </w:rPr>
        <w:t>(1 hour)</w:t>
      </w:r>
    </w:p>
    <w:p w14:paraId="35235953" w14:textId="77777777" w:rsidR="001469EB" w:rsidRDefault="001469EB" w:rsidP="001469EB">
      <w:pPr>
        <w:rPr>
          <w:rFonts w:ascii="Calibri" w:hAnsi="Calibri"/>
          <w:b/>
          <w:bCs/>
        </w:rPr>
      </w:pPr>
      <w:r>
        <w:rPr>
          <w:rFonts w:ascii="Calibri" w:hAnsi="Calibri"/>
          <w:b/>
        </w:rPr>
        <w:t xml:space="preserve">- Unit of Instruction:  </w:t>
      </w:r>
      <w:r w:rsidRPr="009C6F9D">
        <w:rPr>
          <w:rFonts w:ascii="Calibri" w:hAnsi="Calibri"/>
          <w:bCs/>
        </w:rPr>
        <w:t>Personal Protective Equipment</w:t>
      </w:r>
    </w:p>
    <w:p w14:paraId="282696AD"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describe the OSHA personal protective equipment requirements.</w:t>
      </w:r>
    </w:p>
    <w:p w14:paraId="6B6F364C"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2482FE71"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50680034" w14:textId="77777777" w:rsidR="001469EB" w:rsidRDefault="001469EB" w:rsidP="001469EB">
      <w:pPr>
        <w:rPr>
          <w:rFonts w:ascii="Calibri" w:hAnsi="Calibri"/>
          <w:b/>
        </w:rPr>
      </w:pPr>
    </w:p>
    <w:p w14:paraId="40DCABD9" w14:textId="77777777" w:rsidR="001469EB" w:rsidRDefault="001469EB" w:rsidP="001469EB">
      <w:pPr>
        <w:rPr>
          <w:rFonts w:ascii="Calibri" w:hAnsi="Calibri"/>
          <w:b/>
        </w:rPr>
      </w:pPr>
      <w:r>
        <w:rPr>
          <w:rFonts w:ascii="Calibri" w:hAnsi="Calibri"/>
          <w:b/>
        </w:rPr>
        <w:t xml:space="preserve">Unit 6 </w:t>
      </w:r>
      <w:r>
        <w:rPr>
          <w:rFonts w:ascii="Calibri" w:hAnsi="Calibri"/>
        </w:rPr>
        <w:t>(1 hour)</w:t>
      </w:r>
    </w:p>
    <w:p w14:paraId="6CB97F51" w14:textId="77777777" w:rsidR="001469EB" w:rsidRDefault="001469EB" w:rsidP="001469EB">
      <w:pPr>
        <w:rPr>
          <w:rFonts w:ascii="Calibri" w:hAnsi="Calibri"/>
          <w:b/>
        </w:rPr>
      </w:pPr>
      <w:r>
        <w:rPr>
          <w:rFonts w:ascii="Calibri" w:hAnsi="Calibri"/>
          <w:b/>
        </w:rPr>
        <w:t xml:space="preserve">- Unit of Instruction:  </w:t>
      </w:r>
      <w:r w:rsidRPr="009C6F9D">
        <w:rPr>
          <w:rFonts w:ascii="Calibri" w:hAnsi="Calibri"/>
          <w:bCs/>
        </w:rPr>
        <w:t>Hazard Communication</w:t>
      </w:r>
    </w:p>
    <w:p w14:paraId="23563E50"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explain OSHA’s Hazard Communication requirements.</w:t>
      </w:r>
    </w:p>
    <w:p w14:paraId="3EA14E84"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4D4DF46B"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p w14:paraId="42A69E3D" w14:textId="77777777" w:rsidR="001469EB" w:rsidRDefault="001469EB" w:rsidP="001469EB">
      <w:pPr>
        <w:rPr>
          <w:rFonts w:ascii="Calibri" w:hAnsi="Calibri"/>
          <w:b/>
        </w:rPr>
      </w:pPr>
    </w:p>
    <w:p w14:paraId="3205A009" w14:textId="77777777" w:rsidR="001469EB" w:rsidRDefault="001469EB" w:rsidP="001469EB">
      <w:pPr>
        <w:rPr>
          <w:rFonts w:ascii="Calibri" w:hAnsi="Calibri"/>
          <w:b/>
        </w:rPr>
      </w:pPr>
    </w:p>
    <w:p w14:paraId="0D115D2F" w14:textId="77777777" w:rsidR="001469EB" w:rsidRDefault="001469EB" w:rsidP="001469EB">
      <w:pPr>
        <w:rPr>
          <w:rFonts w:ascii="Calibri" w:hAnsi="Calibri"/>
          <w:b/>
        </w:rPr>
      </w:pPr>
      <w:r>
        <w:rPr>
          <w:rFonts w:ascii="Calibri" w:hAnsi="Calibri"/>
          <w:b/>
        </w:rPr>
        <w:t xml:space="preserve">Unit 7 </w:t>
      </w:r>
      <w:r>
        <w:rPr>
          <w:rFonts w:ascii="Calibri" w:hAnsi="Calibri"/>
        </w:rPr>
        <w:t>(8 hours)</w:t>
      </w:r>
    </w:p>
    <w:p w14:paraId="6E309170" w14:textId="77777777" w:rsidR="001469EB" w:rsidRDefault="001469EB" w:rsidP="001469EB">
      <w:pPr>
        <w:rPr>
          <w:rFonts w:ascii="Calibri" w:hAnsi="Calibri"/>
          <w:b/>
        </w:rPr>
      </w:pPr>
      <w:r>
        <w:rPr>
          <w:rFonts w:ascii="Calibri" w:hAnsi="Calibri"/>
          <w:b/>
        </w:rPr>
        <w:t xml:space="preserve">- Unit of Instruction:  </w:t>
      </w:r>
      <w:r>
        <w:rPr>
          <w:rFonts w:ascii="Calibri" w:hAnsi="Calibri"/>
        </w:rPr>
        <w:t>Elective and Optional Topics</w:t>
      </w:r>
    </w:p>
    <w:p w14:paraId="58486CD3" w14:textId="77777777" w:rsidR="001469EB" w:rsidRDefault="001469EB" w:rsidP="001469EB">
      <w:pPr>
        <w:rPr>
          <w:rFonts w:ascii="Calibri" w:hAnsi="Calibri"/>
          <w:b/>
        </w:rPr>
      </w:pPr>
      <w:r>
        <w:rPr>
          <w:rFonts w:ascii="Calibri" w:hAnsi="Calibri"/>
          <w:b/>
        </w:rPr>
        <w:t xml:space="preserve">- Learning Objectives/Goals:  </w:t>
      </w:r>
      <w:r>
        <w:rPr>
          <w:rFonts w:ascii="Calibri" w:hAnsi="Calibri"/>
        </w:rPr>
        <w:t>To address elective and option topics, as described by the OSHA Outreach Training requirements.</w:t>
      </w:r>
    </w:p>
    <w:p w14:paraId="6D83AD4C" w14:textId="77777777" w:rsidR="001469EB" w:rsidRDefault="001469EB" w:rsidP="001469EB">
      <w:pPr>
        <w:rPr>
          <w:rFonts w:ascii="Calibri" w:hAnsi="Calibri"/>
          <w:b/>
        </w:rPr>
      </w:pPr>
      <w:r>
        <w:rPr>
          <w:rFonts w:ascii="Calibri" w:hAnsi="Calibri"/>
          <w:b/>
        </w:rPr>
        <w:t xml:space="preserve">- Assignments:  </w:t>
      </w:r>
      <w:r>
        <w:rPr>
          <w:rFonts w:ascii="Calibri" w:hAnsi="Calibri"/>
        </w:rPr>
        <w:t>Written exercises using 29 CFR 1910 standards</w:t>
      </w:r>
    </w:p>
    <w:p w14:paraId="6F9C23DC" w14:textId="77777777" w:rsidR="001469EB" w:rsidRDefault="001469EB" w:rsidP="001469EB">
      <w:pPr>
        <w:rPr>
          <w:rFonts w:ascii="Calibri" w:hAnsi="Calibri"/>
          <w:b/>
        </w:rPr>
      </w:pPr>
      <w:r>
        <w:rPr>
          <w:rFonts w:ascii="Calibri" w:hAnsi="Calibri"/>
          <w:b/>
        </w:rPr>
        <w:t xml:space="preserve">- Assessment Methods:  </w:t>
      </w:r>
      <w:r>
        <w:rPr>
          <w:rFonts w:ascii="Calibri" w:hAnsi="Calibri"/>
        </w:rPr>
        <w:t>Written</w:t>
      </w:r>
      <w:r w:rsidRPr="006D691A">
        <w:rPr>
          <w:rFonts w:ascii="Calibri" w:hAnsi="Calibri"/>
        </w:rPr>
        <w:t xml:space="preserve"> assignments, </w:t>
      </w:r>
      <w:r>
        <w:rPr>
          <w:rFonts w:ascii="Calibri" w:hAnsi="Calibri"/>
        </w:rPr>
        <w:t>quizzes, final exam</w:t>
      </w:r>
    </w:p>
    <w:sectPr w:rsidR="001469EB"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C7C5" w14:textId="77777777" w:rsidR="009B38A2" w:rsidRDefault="009B38A2" w:rsidP="00E81F7D">
      <w:r>
        <w:separator/>
      </w:r>
    </w:p>
  </w:endnote>
  <w:endnote w:type="continuationSeparator" w:id="0">
    <w:p w14:paraId="70670B81" w14:textId="77777777" w:rsidR="009B38A2" w:rsidRDefault="009B38A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2BBD" w14:textId="77777777" w:rsidR="009B38A2" w:rsidRDefault="009B38A2" w:rsidP="00E81F7D">
      <w:r>
        <w:separator/>
      </w:r>
    </w:p>
  </w:footnote>
  <w:footnote w:type="continuationSeparator" w:id="0">
    <w:p w14:paraId="63A5490E" w14:textId="77777777" w:rsidR="009B38A2" w:rsidRDefault="009B38A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3F72EE"/>
    <w:multiLevelType w:val="hybridMultilevel"/>
    <w:tmpl w:val="371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030D"/>
    <w:multiLevelType w:val="hybridMultilevel"/>
    <w:tmpl w:val="092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5D63"/>
    <w:multiLevelType w:val="hybridMultilevel"/>
    <w:tmpl w:val="CD2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8" w15:restartNumberingAfterBreak="0">
    <w:nsid w:val="646E11D6"/>
    <w:multiLevelType w:val="hybridMultilevel"/>
    <w:tmpl w:val="77F0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1"/>
  </w:num>
  <w:num w:numId="4" w16cid:durableId="1019964993">
    <w:abstractNumId w:val="9"/>
  </w:num>
  <w:num w:numId="5" w16cid:durableId="223106226">
    <w:abstractNumId w:val="33"/>
  </w:num>
  <w:num w:numId="6" w16cid:durableId="111050211">
    <w:abstractNumId w:val="13"/>
  </w:num>
  <w:num w:numId="7" w16cid:durableId="1558515866">
    <w:abstractNumId w:val="31"/>
  </w:num>
  <w:num w:numId="8" w16cid:durableId="756436950">
    <w:abstractNumId w:val="7"/>
  </w:num>
  <w:num w:numId="9" w16cid:durableId="278949376">
    <w:abstractNumId w:val="26"/>
  </w:num>
  <w:num w:numId="10" w16cid:durableId="1564829744">
    <w:abstractNumId w:val="16"/>
  </w:num>
  <w:num w:numId="11" w16cid:durableId="1905601596">
    <w:abstractNumId w:val="24"/>
  </w:num>
  <w:num w:numId="12" w16cid:durableId="1053312179">
    <w:abstractNumId w:val="30"/>
  </w:num>
  <w:num w:numId="13" w16cid:durableId="1189173026">
    <w:abstractNumId w:val="14"/>
  </w:num>
  <w:num w:numId="14" w16cid:durableId="871382870">
    <w:abstractNumId w:val="20"/>
  </w:num>
  <w:num w:numId="15" w16cid:durableId="2060283961">
    <w:abstractNumId w:val="25"/>
  </w:num>
  <w:num w:numId="16" w16cid:durableId="612791438">
    <w:abstractNumId w:val="19"/>
  </w:num>
  <w:num w:numId="17" w16cid:durableId="1093748862">
    <w:abstractNumId w:val="1"/>
  </w:num>
  <w:num w:numId="18" w16cid:durableId="1324577632">
    <w:abstractNumId w:val="29"/>
  </w:num>
  <w:num w:numId="19" w16cid:durableId="1679503589">
    <w:abstractNumId w:val="3"/>
  </w:num>
  <w:num w:numId="20" w16cid:durableId="1456755701">
    <w:abstractNumId w:val="2"/>
  </w:num>
  <w:num w:numId="21" w16cid:durableId="1151867161">
    <w:abstractNumId w:val="12"/>
  </w:num>
  <w:num w:numId="22" w16cid:durableId="1455178419">
    <w:abstractNumId w:val="23"/>
  </w:num>
  <w:num w:numId="23" w16cid:durableId="1424183743">
    <w:abstractNumId w:val="22"/>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2"/>
  </w:num>
  <w:num w:numId="29" w16cid:durableId="1786844093">
    <w:abstractNumId w:val="28"/>
  </w:num>
  <w:num w:numId="30" w16cid:durableId="1326202358">
    <w:abstractNumId w:val="8"/>
  </w:num>
  <w:num w:numId="31" w16cid:durableId="1382250453">
    <w:abstractNumId w:val="27"/>
  </w:num>
  <w:num w:numId="32" w16cid:durableId="811216427">
    <w:abstractNumId w:val="6"/>
  </w:num>
  <w:num w:numId="33" w16cid:durableId="1003631106">
    <w:abstractNumId w:val="17"/>
  </w:num>
  <w:num w:numId="34" w16cid:durableId="61098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AT9f3+g7YH3NnZ78K9mxSzW5ykn0TCGJB82F+7ygWVtsnbyNAFPFKeDrYf5uZ5AFoihFO/hfraACH4MjVN8jw==" w:salt="yiqnA1q0Tsqj1m8GTMod8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74C0"/>
    <w:rsid w:val="00116C46"/>
    <w:rsid w:val="0012498E"/>
    <w:rsid w:val="001469EB"/>
    <w:rsid w:val="00175FA3"/>
    <w:rsid w:val="00192A7C"/>
    <w:rsid w:val="00195735"/>
    <w:rsid w:val="001C137E"/>
    <w:rsid w:val="001D589E"/>
    <w:rsid w:val="001F34C8"/>
    <w:rsid w:val="002754A1"/>
    <w:rsid w:val="00276D15"/>
    <w:rsid w:val="002810B8"/>
    <w:rsid w:val="002A292D"/>
    <w:rsid w:val="002B37DD"/>
    <w:rsid w:val="002C07B2"/>
    <w:rsid w:val="002F4034"/>
    <w:rsid w:val="00327C40"/>
    <w:rsid w:val="00336DDC"/>
    <w:rsid w:val="00392E24"/>
    <w:rsid w:val="003B297A"/>
    <w:rsid w:val="003C3743"/>
    <w:rsid w:val="003E4909"/>
    <w:rsid w:val="003E67A9"/>
    <w:rsid w:val="00447196"/>
    <w:rsid w:val="004A6485"/>
    <w:rsid w:val="004A7629"/>
    <w:rsid w:val="004B407B"/>
    <w:rsid w:val="004B79D6"/>
    <w:rsid w:val="004D3B9B"/>
    <w:rsid w:val="004D48E2"/>
    <w:rsid w:val="004E1909"/>
    <w:rsid w:val="004F0F6B"/>
    <w:rsid w:val="00522E5C"/>
    <w:rsid w:val="005321F8"/>
    <w:rsid w:val="00534505"/>
    <w:rsid w:val="00553EDB"/>
    <w:rsid w:val="0057258C"/>
    <w:rsid w:val="00591694"/>
    <w:rsid w:val="00595A53"/>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174EC"/>
    <w:rsid w:val="007279EA"/>
    <w:rsid w:val="00730385"/>
    <w:rsid w:val="00750789"/>
    <w:rsid w:val="00750947"/>
    <w:rsid w:val="00751C60"/>
    <w:rsid w:val="00752082"/>
    <w:rsid w:val="007A3164"/>
    <w:rsid w:val="007A671A"/>
    <w:rsid w:val="007E3913"/>
    <w:rsid w:val="00802978"/>
    <w:rsid w:val="008312E9"/>
    <w:rsid w:val="0085515B"/>
    <w:rsid w:val="00884B3A"/>
    <w:rsid w:val="008B4F0B"/>
    <w:rsid w:val="008D5C97"/>
    <w:rsid w:val="00917056"/>
    <w:rsid w:val="009602FE"/>
    <w:rsid w:val="00975928"/>
    <w:rsid w:val="009A0B69"/>
    <w:rsid w:val="009A69FF"/>
    <w:rsid w:val="009B38A2"/>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12AB"/>
    <w:rsid w:val="00B85B7D"/>
    <w:rsid w:val="00B96BE7"/>
    <w:rsid w:val="00BB31B6"/>
    <w:rsid w:val="00C337AE"/>
    <w:rsid w:val="00C33E28"/>
    <w:rsid w:val="00C50314"/>
    <w:rsid w:val="00C64297"/>
    <w:rsid w:val="00C7641E"/>
    <w:rsid w:val="00C92363"/>
    <w:rsid w:val="00CC4FFD"/>
    <w:rsid w:val="00D41651"/>
    <w:rsid w:val="00D41D1B"/>
    <w:rsid w:val="00D423E2"/>
    <w:rsid w:val="00D42C09"/>
    <w:rsid w:val="00D71F52"/>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C7CB6"/>
    <w:rsid w:val="00FE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2D0DB-EC24-4895-B9ED-3554BE833D06}">
  <ds:schemaRefs>
    <ds:schemaRef ds:uri="http://schemas.microsoft.com/sharepoint/v3/contenttype/forms"/>
  </ds:schemaRefs>
</ds:datastoreItem>
</file>

<file path=customXml/itemProps2.xml><?xml version="1.0" encoding="utf-8"?>
<ds:datastoreItem xmlns:ds="http://schemas.openxmlformats.org/officeDocument/2006/customXml" ds:itemID="{4AD1BCB4-8868-413B-8F6C-4F97918B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CC9FC-E216-4B70-82F1-665843582E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6</TotalTime>
  <Pages>4</Pages>
  <Words>938</Words>
  <Characters>5352</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6278</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2026-05-19T18:55:00Z</dcterms:created>
  <dcterms:modified xsi:type="dcterms:W3CDTF">2026-06-14T22:54:00Z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