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7E1FCE73">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0392456" w:rsidR="00C046A0" w:rsidRDefault="00C046A0" w:rsidP="00C046A0">
      <w:pPr>
        <w:pStyle w:val="Title"/>
        <w:ind w:left="0" w:right="1001" w:firstLine="0"/>
        <w:rPr>
          <w:spacing w:val="-2"/>
        </w:rPr>
      </w:pPr>
      <w:r>
        <w:rPr>
          <w:spacing w:val="-2"/>
        </w:rPr>
        <w:t xml:space="preserve">Division: </w:t>
      </w:r>
      <w:r w:rsidR="007C6E93">
        <w:rPr>
          <w:spacing w:val="-2"/>
        </w:rPr>
        <w:t>Business &amp; Engineering Technology</w:t>
      </w:r>
    </w:p>
    <w:p w14:paraId="46C038AC" w14:textId="3C4B1419" w:rsidR="00C046A0" w:rsidRDefault="00D91EA6" w:rsidP="00C046A0">
      <w:pPr>
        <w:pStyle w:val="Title"/>
        <w:ind w:left="0" w:right="1001" w:firstLine="0"/>
        <w:rPr>
          <w:spacing w:val="-2"/>
        </w:rPr>
      </w:pPr>
      <w:r>
        <w:rPr>
          <w:spacing w:val="-2"/>
        </w:rPr>
        <w:t>Department</w:t>
      </w:r>
      <w:r w:rsidR="00C046A0">
        <w:rPr>
          <w:spacing w:val="-2"/>
        </w:rPr>
        <w:t xml:space="preserve">: </w:t>
      </w:r>
      <w:r w:rsidR="007C6E93">
        <w:rPr>
          <w:spacing w:val="-2"/>
        </w:rPr>
        <w:t>Engineering Technology</w:t>
      </w:r>
    </w:p>
    <w:p w14:paraId="31AE8E3B" w14:textId="77777777" w:rsidR="006462E0" w:rsidRDefault="006462E0">
      <w:pPr>
        <w:pStyle w:val="BodyText"/>
        <w:spacing w:before="49"/>
        <w:ind w:left="0" w:firstLine="0"/>
      </w:pPr>
    </w:p>
    <w:p w14:paraId="31AE8E3E" w14:textId="30E6C27D" w:rsidR="006462E0" w:rsidRPr="00233C0A" w:rsidRDefault="00D91EA6" w:rsidP="00233C0A">
      <w:pPr>
        <w:rPr>
          <w:b/>
          <w:bCs/>
        </w:rPr>
      </w:pPr>
      <w:r w:rsidRPr="00233C0A">
        <w:rPr>
          <w:b/>
          <w:bCs/>
        </w:rPr>
        <w:t>COURSE NUMBER:</w:t>
      </w:r>
      <w:r w:rsidR="00D457F1">
        <w:rPr>
          <w:b/>
          <w:bCs/>
        </w:rPr>
        <w:t xml:space="preserve"> </w:t>
      </w:r>
      <w:r w:rsidR="00925297">
        <w:rPr>
          <w:b/>
          <w:bCs/>
        </w:rPr>
        <w:t>ENGT 1101</w:t>
      </w:r>
      <w:r w:rsidR="00D457F1">
        <w:rPr>
          <w:b/>
          <w:bCs/>
        </w:rPr>
        <w:tab/>
      </w:r>
      <w:r w:rsidR="00D457F1">
        <w:rPr>
          <w:b/>
          <w:bCs/>
        </w:rPr>
        <w:tab/>
      </w:r>
      <w:r w:rsidR="00D457F1">
        <w:rPr>
          <w:b/>
          <w:bCs/>
        </w:rPr>
        <w:tab/>
      </w:r>
      <w:r w:rsidRPr="00233C0A">
        <w:rPr>
          <w:b/>
          <w:bCs/>
        </w:rPr>
        <w:t>COURSE TITLE:</w:t>
      </w:r>
      <w:r w:rsidR="00925297">
        <w:rPr>
          <w:b/>
          <w:bCs/>
        </w:rPr>
        <w:t xml:space="preserve"> Manufacturing Foundations</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31AE8E40" w14:textId="15E7A90F" w:rsidR="006462E0" w:rsidRPr="00233C0A" w:rsidRDefault="00D91EA6" w:rsidP="00233C0A">
      <w:pPr>
        <w:rPr>
          <w:b/>
          <w:bCs/>
        </w:rPr>
      </w:pPr>
      <w:r w:rsidRPr="00233C0A">
        <w:rPr>
          <w:b/>
          <w:bCs/>
        </w:rPr>
        <w:t>CREDITS:</w:t>
      </w:r>
      <w:r w:rsidR="004007C8">
        <w:rPr>
          <w:b/>
          <w:bCs/>
        </w:rPr>
        <w:t xml:space="preserve"> </w:t>
      </w:r>
      <w:r w:rsidR="00925297">
        <w:rPr>
          <w:b/>
          <w:bCs/>
        </w:rPr>
        <w:t>3.0</w:t>
      </w:r>
      <w:r w:rsidR="00233C0A">
        <w:rPr>
          <w:b/>
          <w:bCs/>
        </w:rPr>
        <w:tab/>
      </w:r>
      <w:r w:rsidRPr="00233C0A">
        <w:rPr>
          <w:b/>
          <w:bCs/>
        </w:rPr>
        <w:tab/>
        <w:t>CLASS</w:t>
      </w:r>
      <w:r w:rsidR="007778B7">
        <w:rPr>
          <w:b/>
          <w:bCs/>
        </w:rPr>
        <w:t>/CONTACT</w:t>
      </w:r>
      <w:r w:rsidRPr="00233C0A">
        <w:rPr>
          <w:b/>
          <w:bCs/>
        </w:rPr>
        <w:t xml:space="preserve"> HOURS PER WEEK:</w:t>
      </w:r>
      <w:r w:rsidR="00925297">
        <w:rPr>
          <w:b/>
          <w:bCs/>
        </w:rPr>
        <w:t xml:space="preserve"> 2 lab</w:t>
      </w:r>
      <w:r w:rsidR="004007C8">
        <w:rPr>
          <w:b/>
          <w:bCs/>
        </w:rPr>
        <w:t>,</w:t>
      </w:r>
      <w:r w:rsidR="00925297">
        <w:rPr>
          <w:b/>
          <w:bCs/>
        </w:rPr>
        <w:t xml:space="preserve"> 2 lecture </w:t>
      </w:r>
      <w:r w:rsidRPr="00233C0A">
        <w:rPr>
          <w:b/>
          <w:bCs/>
        </w:rPr>
        <w:t>PREREQUISITES:</w:t>
      </w:r>
      <w:r w:rsidR="00925297">
        <w:rPr>
          <w:b/>
          <w:bCs/>
        </w:rPr>
        <w:t xml:space="preserve"> none</w:t>
      </w:r>
    </w:p>
    <w:p w14:paraId="31AE8E41" w14:textId="77777777" w:rsidR="006462E0" w:rsidRPr="00233C0A" w:rsidRDefault="006462E0" w:rsidP="00233C0A"/>
    <w:p w14:paraId="7D2EF322" w14:textId="77777777" w:rsidR="00684414" w:rsidRDefault="00D91EA6" w:rsidP="00233C0A">
      <w:pPr>
        <w:rPr>
          <w:b/>
          <w:bCs/>
        </w:rPr>
      </w:pPr>
      <w:r w:rsidRPr="00233C0A">
        <w:rPr>
          <w:b/>
          <w:bCs/>
        </w:rPr>
        <w:t xml:space="preserve">DESCRIPTION OF COURSE </w:t>
      </w:r>
    </w:p>
    <w:p w14:paraId="31AE8E43" w14:textId="48479514" w:rsidR="006462E0" w:rsidRPr="0067368A" w:rsidRDefault="00684414" w:rsidP="00233C0A">
      <w:pPr>
        <w:rPr>
          <w:b/>
          <w:bCs/>
          <w:color w:val="FF0000"/>
        </w:rPr>
      </w:pPr>
      <w:r w:rsidRPr="00684414">
        <w:rPr>
          <w:b/>
          <w:bCs/>
        </w:rPr>
        <w:t xml:space="preserve">In this course, students will be introduced to print reading and part visualization from drawings, including sketching multi-view drawings and three-dimensional models, location of key features and dimensioning specifications. Students </w:t>
      </w:r>
      <w:proofErr w:type="gramStart"/>
      <w:r w:rsidRPr="00684414">
        <w:rPr>
          <w:b/>
          <w:bCs/>
        </w:rPr>
        <w:t>introduced to beginning</w:t>
      </w:r>
      <w:proofErr w:type="gramEnd"/>
      <w:r w:rsidRPr="00684414">
        <w:rPr>
          <w:b/>
          <w:bCs/>
        </w:rPr>
        <w:t xml:space="preserve"> concepts in geometric dimensioning and tolerancing. Instruction in using precision measurement tools including, but not limited to scales, calipers, micrometers, dial indicators, coordinate measurement machines. Students will incorporate use of computer interfaces in metrology and basic statistical process control and topics in lean manufacturing.</w:t>
      </w:r>
    </w:p>
    <w:p w14:paraId="31AE8E44" w14:textId="77777777" w:rsidR="006462E0" w:rsidRPr="00233C0A" w:rsidRDefault="006462E0" w:rsidP="00233C0A"/>
    <w:p w14:paraId="31AE8E47" w14:textId="52A7DDC1" w:rsidR="006462E0" w:rsidRDefault="00D91EA6" w:rsidP="00233C0A">
      <w:pPr>
        <w:rPr>
          <w:b/>
          <w:bCs/>
          <w:color w:val="FF0000"/>
        </w:rPr>
      </w:pPr>
      <w:r w:rsidRPr="00233C0A">
        <w:rPr>
          <w:b/>
          <w:bCs/>
        </w:rPr>
        <w:t xml:space="preserve">COURSE STUDENT LEARNING OUTCOMES </w:t>
      </w:r>
    </w:p>
    <w:p w14:paraId="09D02AEE" w14:textId="77777777" w:rsidR="00684414" w:rsidRPr="00A63887" w:rsidRDefault="00684414" w:rsidP="00684414">
      <w:pPr>
        <w:pStyle w:val="NormalWeb"/>
        <w:spacing w:before="0" w:beforeAutospacing="0" w:after="0" w:afterAutospacing="0"/>
        <w:rPr>
          <w:rFonts w:ascii="Calibri" w:hAnsi="Calibri" w:cs="Calibri"/>
          <w:bCs/>
          <w:sz w:val="22"/>
          <w:szCs w:val="22"/>
        </w:rPr>
      </w:pPr>
      <w:bookmarkStart w:id="0" w:name="_Hlk80171851"/>
      <w:r w:rsidRPr="00A63887">
        <w:rPr>
          <w:rFonts w:ascii="Calibri" w:hAnsi="Calibri" w:cs="Calibri"/>
          <w:bCs/>
          <w:sz w:val="22"/>
          <w:szCs w:val="22"/>
        </w:rPr>
        <w:t>Upon completion of this course, students can:</w:t>
      </w:r>
    </w:p>
    <w:bookmarkEnd w:id="0"/>
    <w:p w14:paraId="120BA329" w14:textId="77777777" w:rsidR="00684414" w:rsidRPr="00904118" w:rsidRDefault="00684414" w:rsidP="00684414">
      <w:pPr>
        <w:pStyle w:val="ListParagraph"/>
        <w:widowControl/>
        <w:numPr>
          <w:ilvl w:val="0"/>
          <w:numId w:val="2"/>
        </w:numPr>
        <w:autoSpaceDE/>
        <w:autoSpaceDN/>
        <w:spacing w:line="259" w:lineRule="auto"/>
        <w:contextualSpacing/>
        <w:rPr>
          <w:rStyle w:val="normaltextrun"/>
          <w:rFonts w:eastAsia="Times New Roman"/>
          <w:color w:val="000000"/>
          <w:sz w:val="24"/>
          <w:szCs w:val="24"/>
        </w:rPr>
      </w:pPr>
      <w:r w:rsidRPr="00904118">
        <w:rPr>
          <w:rStyle w:val="normaltextrun"/>
          <w:rFonts w:eastAsia="Times New Roman"/>
          <w:color w:val="000000"/>
          <w:sz w:val="24"/>
          <w:szCs w:val="24"/>
        </w:rPr>
        <w:t xml:space="preserve">Read and follow standard operating procedures/checklists in paper or digital format.  </w:t>
      </w:r>
    </w:p>
    <w:p w14:paraId="637F264C" w14:textId="77777777" w:rsidR="00684414" w:rsidRDefault="00684414" w:rsidP="00684414">
      <w:pPr>
        <w:pStyle w:val="ListParagraph"/>
        <w:widowControl/>
        <w:numPr>
          <w:ilvl w:val="0"/>
          <w:numId w:val="2"/>
        </w:numPr>
        <w:autoSpaceDE/>
        <w:autoSpaceDN/>
        <w:spacing w:line="259" w:lineRule="auto"/>
        <w:contextualSpacing/>
        <w:rPr>
          <w:rStyle w:val="normaltextrun"/>
          <w:rFonts w:eastAsia="Times New Roman"/>
          <w:color w:val="000000"/>
          <w:sz w:val="24"/>
          <w:szCs w:val="24"/>
        </w:rPr>
      </w:pPr>
      <w:r w:rsidRPr="00904118">
        <w:rPr>
          <w:rStyle w:val="normaltextrun"/>
          <w:rFonts w:eastAsia="Times New Roman"/>
          <w:color w:val="000000"/>
          <w:sz w:val="24"/>
          <w:szCs w:val="24"/>
        </w:rPr>
        <w:t xml:space="preserve">Document work using industry records, standard operating procedures (SOPs) and travelers.   </w:t>
      </w:r>
    </w:p>
    <w:p w14:paraId="1FED199D" w14:textId="77777777" w:rsidR="00684414" w:rsidRPr="00904118" w:rsidRDefault="00684414" w:rsidP="00684414">
      <w:pPr>
        <w:pStyle w:val="ListParagraph"/>
        <w:widowControl/>
        <w:numPr>
          <w:ilvl w:val="0"/>
          <w:numId w:val="2"/>
        </w:numPr>
        <w:autoSpaceDE/>
        <w:autoSpaceDN/>
        <w:spacing w:line="259" w:lineRule="auto"/>
        <w:contextualSpacing/>
        <w:rPr>
          <w:rStyle w:val="normaltextrun"/>
          <w:rFonts w:eastAsia="Times New Roman"/>
          <w:color w:val="000000"/>
          <w:sz w:val="24"/>
          <w:szCs w:val="24"/>
        </w:rPr>
      </w:pPr>
      <w:r w:rsidRPr="00904118">
        <w:rPr>
          <w:rStyle w:val="normaltextrun"/>
          <w:rFonts w:eastAsia="Times New Roman"/>
          <w:color w:val="000000"/>
          <w:sz w:val="24"/>
          <w:szCs w:val="24"/>
        </w:rPr>
        <w:t xml:space="preserve">Examine maintenance </w:t>
      </w:r>
      <w:r>
        <w:rPr>
          <w:rStyle w:val="normaltextrun"/>
          <w:rFonts w:eastAsia="Times New Roman"/>
          <w:color w:val="000000"/>
          <w:sz w:val="24"/>
          <w:szCs w:val="24"/>
        </w:rPr>
        <w:t>schemas:</w:t>
      </w:r>
      <w:r w:rsidRPr="00904118">
        <w:rPr>
          <w:rStyle w:val="normaltextrun"/>
          <w:rFonts w:eastAsia="Times New Roman"/>
          <w:color w:val="000000"/>
          <w:sz w:val="24"/>
          <w:szCs w:val="24"/>
        </w:rPr>
        <w:t xml:space="preserve"> predictive, time based, preventative, corrective</w:t>
      </w:r>
      <w:r>
        <w:rPr>
          <w:rStyle w:val="normaltextrun"/>
          <w:rFonts w:eastAsia="Times New Roman"/>
          <w:color w:val="000000"/>
          <w:sz w:val="24"/>
          <w:szCs w:val="24"/>
        </w:rPr>
        <w:t>.</w:t>
      </w:r>
      <w:r w:rsidRPr="00904118">
        <w:rPr>
          <w:rStyle w:val="normaltextrun"/>
          <w:rFonts w:eastAsia="Times New Roman"/>
          <w:color w:val="000000"/>
          <w:sz w:val="24"/>
          <w:szCs w:val="24"/>
        </w:rPr>
        <w:t xml:space="preserve">  </w:t>
      </w:r>
    </w:p>
    <w:p w14:paraId="65FC5401" w14:textId="77777777" w:rsidR="00684414" w:rsidRPr="00904118" w:rsidRDefault="00684414" w:rsidP="00684414">
      <w:pPr>
        <w:pStyle w:val="ListParagraph"/>
        <w:widowControl/>
        <w:numPr>
          <w:ilvl w:val="0"/>
          <w:numId w:val="2"/>
        </w:numPr>
        <w:autoSpaceDE/>
        <w:autoSpaceDN/>
        <w:spacing w:line="259" w:lineRule="auto"/>
        <w:contextualSpacing/>
        <w:rPr>
          <w:rStyle w:val="normaltextrun"/>
          <w:rFonts w:eastAsia="Times New Roman"/>
          <w:color w:val="000000"/>
          <w:sz w:val="24"/>
          <w:szCs w:val="24"/>
        </w:rPr>
      </w:pPr>
      <w:r w:rsidRPr="00904118">
        <w:rPr>
          <w:rStyle w:val="normaltextrun"/>
          <w:rFonts w:eastAsia="Times New Roman"/>
          <w:color w:val="000000"/>
          <w:sz w:val="24"/>
          <w:szCs w:val="24"/>
        </w:rPr>
        <w:t>Describe the fundamentals of Lean Manufacturing</w:t>
      </w:r>
      <w:r>
        <w:rPr>
          <w:rStyle w:val="normaltextrun"/>
          <w:rFonts w:eastAsia="Times New Roman"/>
          <w:color w:val="000000"/>
          <w:sz w:val="24"/>
          <w:szCs w:val="24"/>
        </w:rPr>
        <w:t>.</w:t>
      </w:r>
    </w:p>
    <w:p w14:paraId="1C2F9E81" w14:textId="77777777" w:rsidR="00684414" w:rsidRPr="00904118" w:rsidRDefault="00684414" w:rsidP="00684414">
      <w:pPr>
        <w:pStyle w:val="ListParagraph"/>
        <w:widowControl/>
        <w:numPr>
          <w:ilvl w:val="0"/>
          <w:numId w:val="2"/>
        </w:numPr>
        <w:autoSpaceDE/>
        <w:autoSpaceDN/>
        <w:spacing w:line="259" w:lineRule="auto"/>
        <w:contextualSpacing/>
        <w:rPr>
          <w:rStyle w:val="normaltextrun"/>
          <w:rFonts w:eastAsia="Times New Roman"/>
          <w:color w:val="000000"/>
          <w:sz w:val="24"/>
          <w:szCs w:val="24"/>
        </w:rPr>
      </w:pPr>
      <w:r w:rsidRPr="00904118">
        <w:rPr>
          <w:rStyle w:val="normaltextrun"/>
          <w:rFonts w:eastAsia="Times New Roman"/>
          <w:color w:val="000000"/>
          <w:sz w:val="24"/>
          <w:szCs w:val="24"/>
        </w:rPr>
        <w:t>Articulate basic principles and purpose of Quality Control and Quality Systems and examine the basic concepts for Statistical Process Control (SPC)</w:t>
      </w:r>
      <w:r>
        <w:rPr>
          <w:rStyle w:val="normaltextrun"/>
          <w:rFonts w:eastAsia="Times New Roman"/>
          <w:color w:val="000000"/>
          <w:sz w:val="24"/>
          <w:szCs w:val="24"/>
        </w:rPr>
        <w:t>.</w:t>
      </w:r>
    </w:p>
    <w:p w14:paraId="69E0832B" w14:textId="77777777" w:rsidR="00684414" w:rsidRPr="00904118" w:rsidRDefault="00684414" w:rsidP="00684414">
      <w:pPr>
        <w:pStyle w:val="ListParagraph"/>
        <w:widowControl/>
        <w:numPr>
          <w:ilvl w:val="0"/>
          <w:numId w:val="2"/>
        </w:numPr>
        <w:autoSpaceDE/>
        <w:autoSpaceDN/>
        <w:spacing w:line="259" w:lineRule="auto"/>
        <w:contextualSpacing/>
        <w:rPr>
          <w:rStyle w:val="normaltextrun"/>
          <w:rFonts w:eastAsia="Times New Roman"/>
          <w:color w:val="000000"/>
          <w:sz w:val="24"/>
          <w:szCs w:val="24"/>
        </w:rPr>
      </w:pPr>
      <w:r w:rsidRPr="00904118">
        <w:rPr>
          <w:rStyle w:val="normaltextrun"/>
          <w:rFonts w:eastAsia="Times New Roman"/>
          <w:color w:val="000000"/>
          <w:sz w:val="24"/>
          <w:szCs w:val="24"/>
        </w:rPr>
        <w:t xml:space="preserve">Examine visualization and graphics as a major component in engineering technology, graphics, and visualization techniques. </w:t>
      </w:r>
    </w:p>
    <w:p w14:paraId="6514ED53" w14:textId="77777777" w:rsidR="00684414" w:rsidRPr="00904118" w:rsidRDefault="00684414" w:rsidP="00684414">
      <w:pPr>
        <w:pStyle w:val="ListParagraph"/>
        <w:widowControl/>
        <w:numPr>
          <w:ilvl w:val="0"/>
          <w:numId w:val="2"/>
        </w:numPr>
        <w:autoSpaceDE/>
        <w:autoSpaceDN/>
        <w:spacing w:line="259" w:lineRule="auto"/>
        <w:contextualSpacing/>
        <w:rPr>
          <w:rStyle w:val="normaltextrun"/>
          <w:rFonts w:eastAsia="Times New Roman"/>
          <w:color w:val="000000"/>
          <w:sz w:val="24"/>
          <w:szCs w:val="24"/>
        </w:rPr>
      </w:pPr>
      <w:r w:rsidRPr="00904118">
        <w:rPr>
          <w:rStyle w:val="normaltextrun"/>
          <w:rFonts w:eastAsia="Times New Roman"/>
          <w:color w:val="000000"/>
          <w:sz w:val="24"/>
          <w:szCs w:val="24"/>
        </w:rPr>
        <w:t xml:space="preserve">Use basic measurement and precision tools and techniques.   </w:t>
      </w:r>
    </w:p>
    <w:p w14:paraId="6EE167C9" w14:textId="77777777" w:rsidR="00684414" w:rsidRPr="00904118" w:rsidRDefault="00684414" w:rsidP="00684414">
      <w:pPr>
        <w:pStyle w:val="ListParagraph"/>
        <w:widowControl/>
        <w:numPr>
          <w:ilvl w:val="0"/>
          <w:numId w:val="2"/>
        </w:numPr>
        <w:autoSpaceDE/>
        <w:autoSpaceDN/>
        <w:spacing w:line="259" w:lineRule="auto"/>
        <w:contextualSpacing/>
        <w:rPr>
          <w:rStyle w:val="normaltextrun"/>
          <w:rFonts w:eastAsia="Times New Roman"/>
          <w:color w:val="000000"/>
          <w:sz w:val="24"/>
          <w:szCs w:val="24"/>
        </w:rPr>
      </w:pPr>
      <w:r w:rsidRPr="00904118">
        <w:rPr>
          <w:rStyle w:val="normaltextrun"/>
          <w:rFonts w:eastAsia="Times New Roman"/>
          <w:color w:val="000000"/>
          <w:sz w:val="24"/>
          <w:szCs w:val="24"/>
        </w:rPr>
        <w:t xml:space="preserve">Examine the basic concepts of Geometric Dimensioning and Tolerancing.  </w:t>
      </w:r>
    </w:p>
    <w:p w14:paraId="585773AB" w14:textId="77777777" w:rsidR="00684414" w:rsidRDefault="00684414" w:rsidP="00684414">
      <w:pPr>
        <w:pStyle w:val="ListParagraph"/>
        <w:widowControl/>
        <w:numPr>
          <w:ilvl w:val="0"/>
          <w:numId w:val="2"/>
        </w:numPr>
        <w:autoSpaceDE/>
        <w:autoSpaceDN/>
        <w:spacing w:line="259" w:lineRule="auto"/>
        <w:contextualSpacing/>
        <w:rPr>
          <w:rStyle w:val="normaltextrun"/>
          <w:rFonts w:eastAsia="Times New Roman"/>
          <w:color w:val="000000"/>
          <w:sz w:val="24"/>
          <w:szCs w:val="24"/>
        </w:rPr>
      </w:pPr>
      <w:r w:rsidRPr="00904118">
        <w:rPr>
          <w:rStyle w:val="normaltextrun"/>
          <w:rFonts w:eastAsia="Times New Roman"/>
          <w:color w:val="000000"/>
          <w:sz w:val="24"/>
          <w:szCs w:val="24"/>
        </w:rPr>
        <w:t xml:space="preserve">Analyze measurements and perform technical calculations.  </w:t>
      </w:r>
    </w:p>
    <w:p w14:paraId="6A7AE8B1" w14:textId="77777777" w:rsidR="00684414" w:rsidRDefault="00684414" w:rsidP="00684414">
      <w:pPr>
        <w:pStyle w:val="ListParagraph"/>
        <w:widowControl/>
        <w:numPr>
          <w:ilvl w:val="0"/>
          <w:numId w:val="2"/>
        </w:numPr>
        <w:autoSpaceDE/>
        <w:autoSpaceDN/>
        <w:spacing w:line="259" w:lineRule="auto"/>
        <w:contextualSpacing/>
        <w:rPr>
          <w:rStyle w:val="normaltextrun"/>
          <w:rFonts w:eastAsia="Times New Roman"/>
          <w:color w:val="000000"/>
          <w:sz w:val="24"/>
          <w:szCs w:val="24"/>
        </w:rPr>
      </w:pPr>
      <w:r w:rsidRPr="00904118">
        <w:rPr>
          <w:rStyle w:val="normaltextrun"/>
          <w:rFonts w:eastAsia="Times New Roman"/>
          <w:color w:val="000000"/>
          <w:sz w:val="24"/>
          <w:szCs w:val="24"/>
        </w:rPr>
        <w:t>Demonstrate problem-solving, critical thinking and communication skills.  </w:t>
      </w:r>
    </w:p>
    <w:p w14:paraId="083DBC4D" w14:textId="77777777" w:rsidR="00684414" w:rsidRPr="001E7191" w:rsidRDefault="00684414" w:rsidP="00684414">
      <w:pPr>
        <w:pStyle w:val="ListParagraph"/>
        <w:widowControl/>
        <w:numPr>
          <w:ilvl w:val="0"/>
          <w:numId w:val="2"/>
        </w:numPr>
        <w:autoSpaceDE/>
        <w:autoSpaceDN/>
        <w:spacing w:after="160" w:line="259" w:lineRule="auto"/>
        <w:contextualSpacing/>
        <w:rPr>
          <w:rFonts w:cstheme="minorHAnsi"/>
        </w:rPr>
      </w:pPr>
      <w:r w:rsidRPr="001E7191">
        <w:rPr>
          <w:rFonts w:cstheme="minorHAnsi"/>
        </w:rPr>
        <w:t>Utilize records and graphics common to industrial environments: SOPs, travelers, maintenance documentation, quality charts and graphs, plant schematics, technical drawings, safety data sheets.</w:t>
      </w:r>
    </w:p>
    <w:p w14:paraId="436D7BF6" w14:textId="77777777" w:rsidR="00684414" w:rsidRPr="001E7191" w:rsidRDefault="00684414" w:rsidP="00684414">
      <w:pPr>
        <w:pStyle w:val="ListParagraph"/>
        <w:widowControl/>
        <w:numPr>
          <w:ilvl w:val="0"/>
          <w:numId w:val="2"/>
        </w:numPr>
        <w:autoSpaceDE/>
        <w:autoSpaceDN/>
        <w:spacing w:after="160" w:line="259" w:lineRule="auto"/>
        <w:contextualSpacing/>
        <w:rPr>
          <w:rFonts w:cstheme="minorHAnsi"/>
        </w:rPr>
      </w:pPr>
      <w:r w:rsidRPr="001E7191">
        <w:rPr>
          <w:rFonts w:cstheme="minorHAnsi"/>
        </w:rPr>
        <w:t>Work safely in a semiconductor manufacturing environment by correctly utilizing PPE, safely handling chemicals, and following cleanliness and safety procedures.</w:t>
      </w:r>
    </w:p>
    <w:p w14:paraId="6529A5F2" w14:textId="77777777" w:rsidR="00684414" w:rsidRPr="00233C0A" w:rsidRDefault="00684414" w:rsidP="00233C0A">
      <w:pPr>
        <w:rPr>
          <w:b/>
          <w:bCs/>
        </w:rPr>
      </w:pPr>
    </w:p>
    <w:p w14:paraId="31AE8E48" w14:textId="77777777" w:rsidR="006462E0" w:rsidRPr="00233C0A" w:rsidRDefault="006462E0" w:rsidP="00233C0A"/>
    <w:p w14:paraId="31AE8E4C" w14:textId="3BA914AF" w:rsidR="006462E0" w:rsidRDefault="00D91EA6" w:rsidP="004007C8">
      <w:pPr>
        <w:rPr>
          <w:b/>
          <w:bCs/>
          <w:color w:val="FF0000"/>
        </w:rPr>
      </w:pPr>
      <w:r w:rsidRPr="0067368A">
        <w:rPr>
          <w:b/>
          <w:bCs/>
        </w:rPr>
        <w:t xml:space="preserve">PROGRAM OUTCOMES </w:t>
      </w:r>
    </w:p>
    <w:p w14:paraId="29354832" w14:textId="77777777" w:rsidR="006D02CC" w:rsidRPr="001E7191" w:rsidRDefault="006D02CC" w:rsidP="006D02CC">
      <w:pPr>
        <w:pStyle w:val="ListParagraph"/>
        <w:widowControl/>
        <w:numPr>
          <w:ilvl w:val="0"/>
          <w:numId w:val="3"/>
        </w:numPr>
        <w:autoSpaceDE/>
        <w:autoSpaceDN/>
        <w:spacing w:after="160" w:line="259" w:lineRule="auto"/>
        <w:contextualSpacing/>
        <w:rPr>
          <w:rFonts w:cstheme="minorHAnsi"/>
        </w:rPr>
      </w:pPr>
      <w:r w:rsidRPr="001E7191">
        <w:rPr>
          <w:rFonts w:cstheme="minorHAnsi"/>
        </w:rPr>
        <w:t>Utilize records and graphics common to industrial environments: SOPs, travelers, maintenance documentation, quality charts and graphs, plant schematics, technical drawings, safety data sheets.</w:t>
      </w:r>
    </w:p>
    <w:p w14:paraId="7C1F5C69" w14:textId="77777777" w:rsidR="006D02CC" w:rsidRPr="001E7191" w:rsidRDefault="006D02CC" w:rsidP="006D02CC">
      <w:pPr>
        <w:pStyle w:val="ListParagraph"/>
        <w:widowControl/>
        <w:numPr>
          <w:ilvl w:val="0"/>
          <w:numId w:val="3"/>
        </w:numPr>
        <w:autoSpaceDE/>
        <w:autoSpaceDN/>
        <w:spacing w:after="160" w:line="259" w:lineRule="auto"/>
        <w:contextualSpacing/>
        <w:rPr>
          <w:rFonts w:cstheme="minorHAnsi"/>
        </w:rPr>
      </w:pPr>
      <w:r w:rsidRPr="001E7191">
        <w:rPr>
          <w:rFonts w:cstheme="minorHAnsi"/>
        </w:rPr>
        <w:t>Work safely in a semiconductor manufacturing environment by correctly utilizing PPE, safely handling chemicals, and following cleanliness and safety procedures.</w:t>
      </w:r>
    </w:p>
    <w:p w14:paraId="5DD32199" w14:textId="77777777" w:rsidR="004007C8" w:rsidRPr="0067368A" w:rsidRDefault="004007C8" w:rsidP="004007C8">
      <w:pPr>
        <w:rPr>
          <w:b/>
          <w:bCs/>
          <w:color w:val="FF0000"/>
        </w:rPr>
      </w:pPr>
    </w:p>
    <w:p w14:paraId="31AE8E4D" w14:textId="77777777" w:rsidR="006462E0" w:rsidRPr="00233C0A" w:rsidRDefault="006462E0" w:rsidP="00233C0A"/>
    <w:p w14:paraId="75E5F70C" w14:textId="77777777" w:rsidR="006D02CC" w:rsidRDefault="006D02CC" w:rsidP="00233C0A">
      <w:pPr>
        <w:rPr>
          <w:b/>
          <w:bCs/>
        </w:rPr>
      </w:pPr>
    </w:p>
    <w:p w14:paraId="53788E9C" w14:textId="5303DB73" w:rsidR="006D02CC" w:rsidRDefault="006D02CC" w:rsidP="00233C0A">
      <w:pPr>
        <w:rPr>
          <w:b/>
          <w:bCs/>
        </w:rPr>
      </w:pPr>
    </w:p>
    <w:p w14:paraId="31AE8E4E" w14:textId="410E0F95" w:rsidR="006462E0" w:rsidRPr="0067368A" w:rsidRDefault="00D91EA6" w:rsidP="00233C0A">
      <w:pPr>
        <w:rPr>
          <w:b/>
          <w:bCs/>
        </w:rPr>
      </w:pPr>
      <w:r w:rsidRPr="0067368A">
        <w:rPr>
          <w:b/>
          <w:bCs/>
        </w:rPr>
        <w:t xml:space="preserve">OUTCOMES BASED ASSESSMENT OF STUDENT LEARNING </w:t>
      </w:r>
    </w:p>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3DC5FC07" w14:textId="77777777" w:rsidR="004007C8" w:rsidRDefault="004007C8" w:rsidP="004007C8">
      <w:pPr>
        <w:rPr>
          <w:rFonts w:cs="Tahoma"/>
        </w:rPr>
      </w:pPr>
      <w:r>
        <w:rPr>
          <w:rFonts w:cs="Tahoma"/>
        </w:rPr>
        <w:t>3. Quantitative Skills</w:t>
      </w:r>
    </w:p>
    <w:p w14:paraId="6F626EDC" w14:textId="77777777" w:rsidR="004007C8" w:rsidRDefault="004007C8" w:rsidP="004007C8">
      <w:pPr>
        <w:rPr>
          <w:rFonts w:cs="Tahoma"/>
        </w:rPr>
      </w:pPr>
      <w:r>
        <w:rPr>
          <w:rFonts w:cs="Tahoma"/>
        </w:rPr>
        <w:t>5. Technological Competence</w:t>
      </w:r>
    </w:p>
    <w:p w14:paraId="2E43D15A" w14:textId="77777777" w:rsidR="004007C8" w:rsidRDefault="004007C8" w:rsidP="004007C8">
      <w:pPr>
        <w:rPr>
          <w:rFonts w:cs="Tahoma"/>
        </w:rPr>
      </w:pPr>
      <w:r>
        <w:rPr>
          <w:rFonts w:cs="Tahoma"/>
        </w:rPr>
        <w:t>6. Communication Competence</w:t>
      </w:r>
    </w:p>
    <w:p w14:paraId="7AC34508" w14:textId="77777777" w:rsidR="004007C8" w:rsidRPr="00457E02" w:rsidRDefault="004007C8" w:rsidP="004007C8">
      <w:pPr>
        <w:rPr>
          <w:rFonts w:cs="Tahoma"/>
        </w:rPr>
      </w:pPr>
      <w:r>
        <w:rPr>
          <w:rFonts w:cs="Tahoma"/>
        </w:rPr>
        <w:t>8. Professional and Life Skills</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01981687" w14:textId="77777777" w:rsidR="00755651" w:rsidRPr="004159AF" w:rsidRDefault="00755651" w:rsidP="00755651">
      <w:pPr>
        <w:rPr>
          <w:rFonts w:cs="Arial"/>
          <w:b/>
          <w:bCs/>
        </w:rPr>
      </w:pPr>
      <w:r w:rsidRPr="004159AF">
        <w:rPr>
          <w:rFonts w:cs="Arial"/>
          <w:b/>
          <w:bCs/>
        </w:rPr>
        <w:t>Internet Access</w:t>
      </w:r>
    </w:p>
    <w:p w14:paraId="42A4EB05" w14:textId="77777777" w:rsidR="00755651" w:rsidRPr="004159AF" w:rsidRDefault="00755651" w:rsidP="00755651">
      <w:pPr>
        <w:rPr>
          <w:rFonts w:cs="Arial"/>
        </w:rPr>
      </w:pPr>
      <w:r>
        <w:rPr>
          <w:rFonts w:cs="Arial"/>
        </w:rPr>
        <w:t xml:space="preserve">High-speed </w:t>
      </w:r>
      <w:r w:rsidRPr="004159AF">
        <w:rPr>
          <w:rFonts w:cs="Arial"/>
        </w:rPr>
        <w:t>Internet access</w:t>
      </w:r>
      <w:r>
        <w:rPr>
          <w:rFonts w:cs="Arial"/>
        </w:rPr>
        <w:t xml:space="preserve">, sufficient </w:t>
      </w:r>
      <w:r w:rsidRPr="004159AF">
        <w:rPr>
          <w:rFonts w:cs="Arial"/>
        </w:rPr>
        <w:t xml:space="preserve">bandwidth and regular access to a PC or laptop in accordance with CSCC’s Blackboard access requirements: </w:t>
      </w:r>
      <w:hyperlink r:id="rId11" w:history="1">
        <w:r w:rsidRPr="00941621">
          <w:rPr>
            <w:rStyle w:val="Hyperlink"/>
            <w:rFonts w:cs="Arial"/>
          </w:rPr>
          <w:t>https://www.cscc.edu/academics/online-learning/technical-requirements.shtml</w:t>
        </w:r>
      </w:hyperlink>
      <w:r>
        <w:rPr>
          <w:rFonts w:cs="Arial"/>
        </w:rPr>
        <w:t xml:space="preserve"> </w:t>
      </w:r>
    </w:p>
    <w:p w14:paraId="4BD8FE93" w14:textId="77777777" w:rsidR="00755651" w:rsidRPr="004159AF" w:rsidRDefault="00755651" w:rsidP="00755651">
      <w:pPr>
        <w:rPr>
          <w:rFonts w:cs="Arial"/>
        </w:rPr>
      </w:pPr>
    </w:p>
    <w:p w14:paraId="5EAB37F3" w14:textId="77777777" w:rsidR="00755651" w:rsidRPr="004159AF" w:rsidRDefault="00755651" w:rsidP="00755651">
      <w:pPr>
        <w:rPr>
          <w:rFonts w:cs="Arial"/>
          <w:b/>
          <w:bCs/>
        </w:rPr>
      </w:pPr>
      <w:r w:rsidRPr="004159AF">
        <w:rPr>
          <w:rFonts w:cs="Arial"/>
          <w:b/>
          <w:bCs/>
        </w:rPr>
        <w:t>Learning Management System, Blackboard</w:t>
      </w:r>
    </w:p>
    <w:p w14:paraId="698E4A5A" w14:textId="77777777" w:rsidR="00755651" w:rsidRDefault="00755651" w:rsidP="00755651">
      <w:pPr>
        <w:rPr>
          <w:rFonts w:cs="Arial"/>
        </w:rPr>
      </w:pPr>
      <w:r w:rsidRPr="004159AF">
        <w:rPr>
          <w:rFonts w:cs="Arial"/>
        </w:rPr>
        <w:t xml:space="preserve">Information for the course is available through our Blackboard </w:t>
      </w:r>
      <w:proofErr w:type="gramStart"/>
      <w:r w:rsidRPr="004159AF">
        <w:rPr>
          <w:rFonts w:cs="Arial"/>
        </w:rPr>
        <w:t>web site</w:t>
      </w:r>
      <w:proofErr w:type="gramEnd"/>
      <w:r w:rsidRPr="004159AF">
        <w:rPr>
          <w:rFonts w:cs="Arial"/>
        </w:rPr>
        <w:t xml:space="preserve">. This site will contain class announcements, the course syllabus, handouts, quizzes, quiz due dates, assignments, discussion boards/assignments, and supplemental materials.  This information will be updated as new information becomes </w:t>
      </w:r>
      <w:proofErr w:type="gramStart"/>
      <w:r w:rsidRPr="004159AF">
        <w:rPr>
          <w:rFonts w:cs="Arial"/>
        </w:rPr>
        <w:t>available</w:t>
      </w:r>
      <w:proofErr w:type="gramEnd"/>
      <w:r w:rsidRPr="004159AF">
        <w:rPr>
          <w:rFonts w:cs="Arial"/>
        </w:rPr>
        <w:t xml:space="preserve"> and the announcement section will alert </w:t>
      </w:r>
      <w:r>
        <w:rPr>
          <w:rFonts w:cs="Arial"/>
        </w:rPr>
        <w:t>students</w:t>
      </w:r>
      <w:r w:rsidRPr="004159AF">
        <w:rPr>
          <w:rFonts w:cs="Arial"/>
        </w:rPr>
        <w:t xml:space="preserve"> to any changes or additions to the schedule.  Students are responsible for checking this site and </w:t>
      </w:r>
      <w:r>
        <w:rPr>
          <w:rFonts w:cs="Arial"/>
        </w:rPr>
        <w:t xml:space="preserve">CSCC </w:t>
      </w:r>
      <w:r w:rsidRPr="004159AF">
        <w:rPr>
          <w:rFonts w:cs="Arial"/>
        </w:rPr>
        <w:t xml:space="preserve">email </w:t>
      </w:r>
      <w:r w:rsidRPr="004159AF">
        <w:rPr>
          <w:rFonts w:cs="Arial"/>
          <w:b/>
          <w:bCs/>
        </w:rPr>
        <w:t>regularly</w:t>
      </w:r>
      <w:r w:rsidRPr="004159AF">
        <w:rPr>
          <w:rFonts w:cs="Arial"/>
        </w:rPr>
        <w:t xml:space="preserve"> to stay informed about the class.</w:t>
      </w:r>
    </w:p>
    <w:p w14:paraId="12C7602D" w14:textId="77777777" w:rsidR="00755651" w:rsidRDefault="00755651" w:rsidP="00755651">
      <w:pPr>
        <w:rPr>
          <w:rFonts w:cs="Arial"/>
        </w:rPr>
      </w:pPr>
    </w:p>
    <w:p w14:paraId="05C14D08" w14:textId="77777777" w:rsidR="00755651" w:rsidRPr="00A44416" w:rsidRDefault="00755651" w:rsidP="00755651">
      <w:pPr>
        <w:pStyle w:val="Heading2"/>
        <w:rPr>
          <w:rFonts w:asciiTheme="minorHAnsi" w:hAnsiTheme="minorHAnsi" w:cstheme="minorHAnsi"/>
          <w:color w:val="auto"/>
          <w:sz w:val="22"/>
          <w:szCs w:val="22"/>
        </w:rPr>
      </w:pPr>
      <w:r w:rsidRPr="00A44416">
        <w:rPr>
          <w:rFonts w:asciiTheme="minorHAnsi" w:hAnsiTheme="minorHAnsi" w:cstheme="minorHAnsi"/>
          <w:color w:val="auto"/>
          <w:sz w:val="22"/>
          <w:szCs w:val="22"/>
        </w:rPr>
        <w:t>For the best</w:t>
      </w:r>
      <w:r>
        <w:rPr>
          <w:rFonts w:asciiTheme="minorHAnsi" w:hAnsiTheme="minorHAnsi" w:cstheme="minorHAnsi"/>
          <w:color w:val="auto"/>
          <w:sz w:val="22"/>
          <w:szCs w:val="22"/>
        </w:rPr>
        <w:t xml:space="preserve"> learning</w:t>
      </w:r>
      <w:r w:rsidRPr="00A44416">
        <w:rPr>
          <w:rFonts w:asciiTheme="minorHAnsi" w:hAnsiTheme="minorHAnsi" w:cstheme="minorHAnsi"/>
          <w:color w:val="auto"/>
          <w:sz w:val="22"/>
          <w:szCs w:val="22"/>
        </w:rPr>
        <w:t xml:space="preserve"> experience, please use Chrome, Firefox or Safari browsers when accessing all course materials. </w:t>
      </w:r>
      <w:r w:rsidRPr="00491967">
        <w:rPr>
          <w:rFonts w:asciiTheme="minorHAnsi" w:hAnsiTheme="minorHAnsi" w:cstheme="minorHAnsi"/>
          <w:b/>
          <w:color w:val="auto"/>
          <w:sz w:val="22"/>
          <w:szCs w:val="22"/>
        </w:rPr>
        <w:t>Firefox</w:t>
      </w:r>
      <w:r w:rsidRPr="00A44416">
        <w:rPr>
          <w:rFonts w:asciiTheme="minorHAnsi" w:hAnsiTheme="minorHAnsi" w:cstheme="minorHAnsi"/>
          <w:color w:val="auto"/>
          <w:sz w:val="22"/>
          <w:szCs w:val="22"/>
        </w:rPr>
        <w:t xml:space="preserve"> is </w:t>
      </w:r>
      <w:proofErr w:type="gramStart"/>
      <w:r w:rsidRPr="00A44416">
        <w:rPr>
          <w:rFonts w:asciiTheme="minorHAnsi" w:hAnsiTheme="minorHAnsi" w:cstheme="minorHAnsi"/>
          <w:color w:val="auto"/>
          <w:sz w:val="22"/>
          <w:szCs w:val="22"/>
        </w:rPr>
        <w:t>the</w:t>
      </w:r>
      <w:proofErr w:type="gramEnd"/>
      <w:r w:rsidRPr="00A44416">
        <w:rPr>
          <w:rFonts w:asciiTheme="minorHAnsi" w:hAnsiTheme="minorHAnsi" w:cstheme="minorHAnsi"/>
          <w:color w:val="auto"/>
          <w:sz w:val="22"/>
          <w:szCs w:val="22"/>
        </w:rPr>
        <w:t xml:space="preserve"> </w:t>
      </w:r>
      <w:r w:rsidRPr="00491967">
        <w:rPr>
          <w:rFonts w:asciiTheme="minorHAnsi" w:hAnsiTheme="minorHAnsi" w:cstheme="minorHAnsi"/>
          <w:b/>
          <w:i/>
          <w:color w:val="auto"/>
          <w:sz w:val="22"/>
          <w:szCs w:val="22"/>
        </w:rPr>
        <w:t>recommended</w:t>
      </w:r>
      <w:r w:rsidRPr="00A44416">
        <w:rPr>
          <w:rFonts w:asciiTheme="minorHAnsi" w:hAnsiTheme="minorHAnsi" w:cstheme="minorHAnsi"/>
          <w:color w:val="auto"/>
          <w:sz w:val="22"/>
          <w:szCs w:val="22"/>
        </w:rPr>
        <w:t xml:space="preserve"> browser for lab work. </w:t>
      </w:r>
    </w:p>
    <w:p w14:paraId="63B4E599" w14:textId="77777777" w:rsidR="00755651" w:rsidRDefault="00755651" w:rsidP="00755651">
      <w:pPr>
        <w:pStyle w:val="NoSpacing"/>
        <w:rPr>
          <w:rFonts w:cstheme="minorHAnsi"/>
        </w:rPr>
      </w:pPr>
    </w:p>
    <w:p w14:paraId="2DD9198A" w14:textId="77777777" w:rsidR="00755651" w:rsidRPr="00A44416" w:rsidRDefault="00755651" w:rsidP="00755651">
      <w:pPr>
        <w:pStyle w:val="NoSpacing"/>
        <w:rPr>
          <w:rFonts w:cstheme="minorHAnsi"/>
        </w:rPr>
      </w:pPr>
      <w:r w:rsidRPr="00A44416">
        <w:rPr>
          <w:rFonts w:cstheme="minorHAnsi"/>
        </w:rPr>
        <w:t>Technology</w:t>
      </w:r>
      <w:r>
        <w:rPr>
          <w:rFonts w:cstheme="minorHAnsi"/>
        </w:rPr>
        <w:t xml:space="preserve"> Support (to access course/content):</w:t>
      </w:r>
    </w:p>
    <w:p w14:paraId="7CB59FBE" w14:textId="77777777" w:rsidR="00755651" w:rsidRPr="006D6451" w:rsidRDefault="00755651" w:rsidP="00755651">
      <w:pPr>
        <w:pStyle w:val="NoSpacing"/>
        <w:numPr>
          <w:ilvl w:val="0"/>
          <w:numId w:val="4"/>
        </w:numPr>
        <w:rPr>
          <w:rFonts w:cstheme="minorHAnsi"/>
        </w:rPr>
      </w:pPr>
      <w:r w:rsidRPr="006D6451">
        <w:rPr>
          <w:rFonts w:cstheme="minorHAnsi"/>
        </w:rPr>
        <w:t>Computer and Internet access with</w:t>
      </w:r>
      <w:r>
        <w:rPr>
          <w:rFonts w:cstheme="minorHAnsi"/>
        </w:rPr>
        <w:t xml:space="preserve"> </w:t>
      </w:r>
      <w:r w:rsidRPr="006D6451">
        <w:rPr>
          <w:rFonts w:cstheme="minorHAnsi"/>
        </w:rPr>
        <w:t>most recent release of Firefox or Chrome</w:t>
      </w:r>
    </w:p>
    <w:p w14:paraId="5EBE2958" w14:textId="77777777" w:rsidR="00755651" w:rsidRPr="00A44416" w:rsidRDefault="00755651" w:rsidP="00755651">
      <w:pPr>
        <w:pStyle w:val="NoSpacing"/>
        <w:numPr>
          <w:ilvl w:val="0"/>
          <w:numId w:val="4"/>
        </w:numPr>
        <w:rPr>
          <w:rFonts w:cstheme="minorHAnsi"/>
        </w:rPr>
      </w:pPr>
      <w:r w:rsidRPr="00A44416">
        <w:rPr>
          <w:rFonts w:cstheme="minorHAnsi"/>
        </w:rPr>
        <w:t xml:space="preserve">Adobe Reader or other PDF </w:t>
      </w:r>
      <w:proofErr w:type="gramStart"/>
      <w:r w:rsidRPr="00A44416">
        <w:rPr>
          <w:rFonts w:cstheme="minorHAnsi"/>
        </w:rPr>
        <w:t>reader</w:t>
      </w:r>
      <w:proofErr w:type="gramEnd"/>
      <w:r w:rsidRPr="00A44416">
        <w:rPr>
          <w:rFonts w:cstheme="minorHAnsi"/>
        </w:rPr>
        <w:t xml:space="preserve"> for PDF documents</w:t>
      </w:r>
    </w:p>
    <w:p w14:paraId="4044EF68" w14:textId="77777777" w:rsidR="00755651" w:rsidRPr="00A44416" w:rsidRDefault="00755651" w:rsidP="00755651">
      <w:pPr>
        <w:pStyle w:val="NoSpacing"/>
        <w:numPr>
          <w:ilvl w:val="0"/>
          <w:numId w:val="4"/>
        </w:numPr>
        <w:rPr>
          <w:rFonts w:cstheme="minorHAnsi"/>
        </w:rPr>
      </w:pPr>
      <w:r w:rsidRPr="00A44416">
        <w:rPr>
          <w:rFonts w:cstheme="minorHAnsi"/>
        </w:rPr>
        <w:t xml:space="preserve">Word Processor </w:t>
      </w:r>
      <w:proofErr w:type="gramStart"/>
      <w:r w:rsidRPr="00A44416">
        <w:rPr>
          <w:rFonts w:cstheme="minorHAnsi"/>
        </w:rPr>
        <w:t>application</w:t>
      </w:r>
      <w:proofErr w:type="gramEnd"/>
      <w:r w:rsidRPr="00A44416">
        <w:rPr>
          <w:rFonts w:cstheme="minorHAnsi"/>
        </w:rPr>
        <w:t xml:space="preserve"> such as Microsoft Word for RTF, DOC, and/or DOCX files</w:t>
      </w:r>
    </w:p>
    <w:p w14:paraId="2FA14BD6" w14:textId="77777777" w:rsidR="00755651" w:rsidRPr="00A44416" w:rsidRDefault="00755651" w:rsidP="00755651">
      <w:pPr>
        <w:pStyle w:val="NoSpacing"/>
        <w:numPr>
          <w:ilvl w:val="0"/>
          <w:numId w:val="4"/>
        </w:numPr>
        <w:rPr>
          <w:rFonts w:cstheme="minorHAnsi"/>
        </w:rPr>
      </w:pPr>
      <w:r w:rsidRPr="00A44416">
        <w:rPr>
          <w:rFonts w:cstheme="minorHAnsi"/>
        </w:rPr>
        <w:t>HTML 5-compliant browser/tablet for video playback</w:t>
      </w:r>
    </w:p>
    <w:p w14:paraId="59E72F86" w14:textId="77777777" w:rsidR="00755651" w:rsidRPr="004159AF" w:rsidRDefault="00755651" w:rsidP="00755651">
      <w:pPr>
        <w:rPr>
          <w:rFonts w:cs="Arial"/>
        </w:rPr>
      </w:pPr>
    </w:p>
    <w:p w14:paraId="15171F45" w14:textId="77777777" w:rsidR="00755651" w:rsidRDefault="00755651" w:rsidP="00755651">
      <w:pPr>
        <w:rPr>
          <w:rFonts w:cs="Arial"/>
          <w:b/>
          <w:bCs/>
        </w:rPr>
      </w:pPr>
      <w:r>
        <w:rPr>
          <w:rFonts w:cs="Arial"/>
          <w:b/>
          <w:bCs/>
        </w:rPr>
        <w:br w:type="page"/>
      </w:r>
    </w:p>
    <w:p w14:paraId="331749A6" w14:textId="77777777" w:rsidR="00755651" w:rsidRPr="004159AF" w:rsidRDefault="00755651" w:rsidP="00755651">
      <w:pPr>
        <w:rPr>
          <w:rFonts w:cs="Arial"/>
          <w:b/>
          <w:bCs/>
        </w:rPr>
      </w:pPr>
      <w:r w:rsidRPr="004159AF">
        <w:rPr>
          <w:rFonts w:cs="Arial"/>
          <w:b/>
          <w:bCs/>
        </w:rPr>
        <w:lastRenderedPageBreak/>
        <w:t>CSCC Email</w:t>
      </w:r>
    </w:p>
    <w:p w14:paraId="1F7125E5" w14:textId="77777777" w:rsidR="00755651" w:rsidRPr="004159AF" w:rsidRDefault="00755651" w:rsidP="00755651">
      <w:pPr>
        <w:rPr>
          <w:rFonts w:cs="Arial"/>
        </w:rPr>
      </w:pPr>
      <w:r w:rsidRPr="004159AF">
        <w:rPr>
          <w:rFonts w:cs="Arial"/>
        </w:rPr>
        <w:t>All students are given a CSCC student e-mail account. Time</w:t>
      </w:r>
      <w:r>
        <w:rPr>
          <w:rFonts w:cs="Arial"/>
        </w:rPr>
        <w:t>-</w:t>
      </w:r>
      <w:r w:rsidRPr="004159AF">
        <w:rPr>
          <w:rFonts w:cs="Arial"/>
        </w:rPr>
        <w:t xml:space="preserve">sensitive communication and information about the class will be sent out by the Instructor via email to the student’s CSCC account, as necessary.  Use your CSCC student account when communicating with the Instructor and include the course name in the subject line.  E-Mail is the preferred and best mode of communication with your Instructor. E-Mails received from non-CSCC accounts, without a subject line, without proper grammar and punctuation and without reference to the specific class will not receive a response.  </w:t>
      </w:r>
    </w:p>
    <w:p w14:paraId="52C78BB2" w14:textId="77777777" w:rsidR="00755651" w:rsidRDefault="00755651" w:rsidP="00755651">
      <w:pPr>
        <w:rPr>
          <w:rFonts w:cs="Arial"/>
        </w:rPr>
      </w:pPr>
    </w:p>
    <w:p w14:paraId="4C470CC5" w14:textId="77777777" w:rsidR="00755651" w:rsidRPr="004159AF" w:rsidRDefault="00755651" w:rsidP="00755651">
      <w:pPr>
        <w:rPr>
          <w:rFonts w:cs="Arial"/>
          <w:b/>
          <w:bCs/>
        </w:rPr>
      </w:pPr>
      <w:r w:rsidRPr="004159AF">
        <w:rPr>
          <w:rFonts w:cs="Arial"/>
          <w:b/>
          <w:bCs/>
        </w:rPr>
        <w:t>Microsoft Office 365</w:t>
      </w:r>
    </w:p>
    <w:p w14:paraId="5CC1CAFD" w14:textId="77777777" w:rsidR="00755651" w:rsidRPr="00046BEC" w:rsidRDefault="00755651" w:rsidP="00755651">
      <w:pPr>
        <w:rPr>
          <w:rFonts w:cs="Arial"/>
        </w:rPr>
      </w:pPr>
      <w:r w:rsidRPr="004159AF">
        <w:rPr>
          <w:rFonts w:cs="Arial"/>
        </w:rPr>
        <w:t>Microsoft office 365 is required for this class. Microsoft 365 is a free download for students, directions for installation can be found at https://td.cscc.edu/TDClient/68/Portal/KB/ArticleDet?ID=16&amp;SIDs=67</w:t>
      </w:r>
    </w:p>
    <w:p w14:paraId="7A891BD8" w14:textId="77777777" w:rsidR="00755651" w:rsidRPr="00A3608A" w:rsidRDefault="00755651" w:rsidP="00233C0A">
      <w:pPr>
        <w:rPr>
          <w:b/>
          <w:bCs/>
        </w:rPr>
      </w:pPr>
    </w:p>
    <w:p w14:paraId="31AE8E57" w14:textId="77777777" w:rsidR="006462E0" w:rsidRDefault="00D91EA6" w:rsidP="00233C0A">
      <w:pPr>
        <w:rPr>
          <w:b/>
          <w:bCs/>
        </w:rPr>
      </w:pPr>
      <w:r w:rsidRPr="00A3608A">
        <w:rPr>
          <w:b/>
          <w:bCs/>
        </w:rPr>
        <w:t>TEXTBOOK(S), MANUALS, REFERENCES, AND OTHER READINGS</w:t>
      </w:r>
    </w:p>
    <w:p w14:paraId="5A63EFE4" w14:textId="77777777" w:rsidR="00755651" w:rsidRDefault="00755651" w:rsidP="00755651">
      <w:pPr>
        <w:pStyle w:val="NoSpacing"/>
        <w:rPr>
          <w:rFonts w:eastAsiaTheme="majorEastAsia" w:cstheme="minorHAnsi"/>
        </w:rPr>
      </w:pPr>
      <w:r>
        <w:t xml:space="preserve">There are </w:t>
      </w:r>
      <w:r w:rsidRPr="003206E4">
        <w:rPr>
          <w:b/>
          <w:i/>
        </w:rPr>
        <w:t xml:space="preserve">no </w:t>
      </w:r>
      <w:proofErr w:type="gramStart"/>
      <w:r w:rsidRPr="003206E4">
        <w:rPr>
          <w:b/>
          <w:i/>
        </w:rPr>
        <w:t>required textbooks</w:t>
      </w:r>
      <w:proofErr w:type="gramEnd"/>
      <w:r w:rsidRPr="003206E4">
        <w:rPr>
          <w:b/>
          <w:i/>
        </w:rPr>
        <w:t xml:space="preserve"> to purchase</w:t>
      </w:r>
      <w:r>
        <w:t>. All reading materials are supplied in the course.</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30478C78" w14:textId="77777777" w:rsidR="00755651" w:rsidRPr="004159AF" w:rsidRDefault="00755651" w:rsidP="00755651">
      <w:pPr>
        <w:rPr>
          <w:rFonts w:cs="Arial"/>
        </w:rPr>
      </w:pPr>
      <w:r>
        <w:rPr>
          <w:rFonts w:cs="Arial"/>
        </w:rPr>
        <w:t xml:space="preserve">Assignment </w:t>
      </w:r>
      <w:r w:rsidRPr="004159AF">
        <w:rPr>
          <w:rFonts w:cs="Arial"/>
        </w:rPr>
        <w:t>Labs</w:t>
      </w:r>
      <w:r w:rsidRPr="004159AF">
        <w:rPr>
          <w:rFonts w:cs="Arial"/>
        </w:rPr>
        <w:tab/>
        <w:t>Lecture</w:t>
      </w:r>
      <w:r w:rsidRPr="004159AF">
        <w:rPr>
          <w:rFonts w:cs="Arial"/>
        </w:rPr>
        <w:tab/>
        <w:t>Instructor Demonstrations</w:t>
      </w:r>
      <w:r w:rsidRPr="004159AF">
        <w:rPr>
          <w:rFonts w:cs="Arial"/>
        </w:rPr>
        <w:tab/>
      </w:r>
      <w:r w:rsidRPr="004159AF">
        <w:rPr>
          <w:rFonts w:cs="Arial"/>
        </w:rPr>
        <w:tab/>
      </w:r>
      <w:r w:rsidRPr="004159AF">
        <w:rPr>
          <w:rFonts w:cs="Arial"/>
        </w:rPr>
        <w:tab/>
      </w:r>
      <w:r w:rsidRPr="004159AF">
        <w:rPr>
          <w:rFonts w:cs="Arial"/>
        </w:rPr>
        <w:tab/>
      </w:r>
    </w:p>
    <w:p w14:paraId="43E4B69A" w14:textId="77777777" w:rsidR="00755651" w:rsidRPr="00046BEC" w:rsidRDefault="00755651" w:rsidP="00755651">
      <w:pPr>
        <w:rPr>
          <w:rFonts w:cs="Arial"/>
        </w:rPr>
      </w:pPr>
      <w:r w:rsidRPr="004159AF">
        <w:rPr>
          <w:rFonts w:cs="Arial"/>
        </w:rPr>
        <w:t>Discussion Boards</w:t>
      </w:r>
      <w:r w:rsidRPr="004159AF">
        <w:rPr>
          <w:rFonts w:cs="Arial"/>
        </w:rPr>
        <w:tab/>
      </w:r>
      <w:r>
        <w:rPr>
          <w:rFonts w:cs="Arial"/>
        </w:rPr>
        <w:t xml:space="preserve">Assessments </w:t>
      </w:r>
      <w:r>
        <w:rPr>
          <w:rFonts w:cs="Arial"/>
        </w:rPr>
        <w:tab/>
        <w:t>Knowledge Checks, Quizzes/Tests, Projects</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37E307EC" w14:textId="77777777" w:rsidR="00852C26" w:rsidRPr="004159AF" w:rsidRDefault="00852C26" w:rsidP="00852C26">
      <w:pPr>
        <w:spacing w:after="160" w:line="259" w:lineRule="auto"/>
      </w:pPr>
      <w:r w:rsidRPr="004159AF">
        <w:rPr>
          <w:b/>
          <w:bCs/>
        </w:rPr>
        <w:t>Subject to change</w:t>
      </w:r>
      <w:r w:rsidRPr="004159AF">
        <w:t xml:space="preserve"> – Refer to the </w:t>
      </w:r>
      <w:r>
        <w:t>Blackboard</w:t>
      </w:r>
      <w:r w:rsidRPr="004159AF">
        <w:t xml:space="preserve"> for most current information.</w:t>
      </w:r>
    </w:p>
    <w:tbl>
      <w:tblPr>
        <w:tblW w:w="3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900"/>
      </w:tblGrid>
      <w:tr w:rsidR="00852C26" w:rsidRPr="004159AF" w14:paraId="34360465" w14:textId="77777777" w:rsidTr="00E07665">
        <w:trPr>
          <w:trHeight w:val="288"/>
          <w:tblHeader/>
          <w:jc w:val="center"/>
        </w:trPr>
        <w:tc>
          <w:tcPr>
            <w:tcW w:w="2965" w:type="dxa"/>
            <w:shd w:val="clear" w:color="auto" w:fill="E7E6E6"/>
            <w:noWrap/>
            <w:vAlign w:val="bottom"/>
          </w:tcPr>
          <w:p w14:paraId="1BB3B41D" w14:textId="77777777" w:rsidR="00852C26" w:rsidRPr="004159AF" w:rsidRDefault="00852C26" w:rsidP="00E07665">
            <w:pPr>
              <w:jc w:val="center"/>
              <w:rPr>
                <w:color w:val="000000"/>
              </w:rPr>
            </w:pPr>
            <w:r w:rsidRPr="004159AF">
              <w:rPr>
                <w:color w:val="000000"/>
              </w:rPr>
              <w:t>Category</w:t>
            </w:r>
          </w:p>
        </w:tc>
        <w:tc>
          <w:tcPr>
            <w:tcW w:w="900" w:type="dxa"/>
            <w:shd w:val="clear" w:color="auto" w:fill="E7E6E6"/>
            <w:noWrap/>
            <w:vAlign w:val="bottom"/>
          </w:tcPr>
          <w:p w14:paraId="58118C08" w14:textId="77777777" w:rsidR="00852C26" w:rsidRPr="004159AF" w:rsidRDefault="00852C26" w:rsidP="00E07665">
            <w:pPr>
              <w:jc w:val="center"/>
              <w:rPr>
                <w:color w:val="000000"/>
              </w:rPr>
            </w:pPr>
            <w:r w:rsidRPr="004159AF">
              <w:rPr>
                <w:color w:val="000000"/>
              </w:rPr>
              <w:t>Points</w:t>
            </w:r>
          </w:p>
        </w:tc>
      </w:tr>
      <w:tr w:rsidR="00852C26" w:rsidRPr="004159AF" w14:paraId="037C9A28" w14:textId="77777777" w:rsidTr="00E07665">
        <w:trPr>
          <w:trHeight w:val="288"/>
          <w:jc w:val="center"/>
        </w:trPr>
        <w:tc>
          <w:tcPr>
            <w:tcW w:w="2965" w:type="dxa"/>
            <w:noWrap/>
            <w:vAlign w:val="bottom"/>
            <w:hideMark/>
          </w:tcPr>
          <w:p w14:paraId="17536957" w14:textId="77777777" w:rsidR="00852C26" w:rsidRPr="004159AF" w:rsidRDefault="00852C26" w:rsidP="00E07665">
            <w:pPr>
              <w:rPr>
                <w:color w:val="000000"/>
              </w:rPr>
            </w:pPr>
            <w:r>
              <w:rPr>
                <w:color w:val="000000"/>
              </w:rPr>
              <w:t>Assessments &amp; Assignment</w:t>
            </w:r>
          </w:p>
        </w:tc>
        <w:tc>
          <w:tcPr>
            <w:tcW w:w="900" w:type="dxa"/>
            <w:noWrap/>
            <w:vAlign w:val="bottom"/>
            <w:hideMark/>
          </w:tcPr>
          <w:p w14:paraId="75FCEF7E" w14:textId="77777777" w:rsidR="00852C26" w:rsidRPr="004159AF" w:rsidRDefault="00852C26" w:rsidP="00E07665">
            <w:pPr>
              <w:jc w:val="right"/>
              <w:rPr>
                <w:color w:val="000000"/>
              </w:rPr>
            </w:pPr>
            <w:r>
              <w:rPr>
                <w:color w:val="000000"/>
              </w:rPr>
              <w:t>542</w:t>
            </w:r>
          </w:p>
        </w:tc>
      </w:tr>
      <w:tr w:rsidR="00852C26" w:rsidRPr="004159AF" w14:paraId="089C55C9" w14:textId="77777777" w:rsidTr="00E07665">
        <w:trPr>
          <w:trHeight w:val="288"/>
          <w:jc w:val="center"/>
        </w:trPr>
        <w:tc>
          <w:tcPr>
            <w:tcW w:w="2965" w:type="dxa"/>
            <w:noWrap/>
            <w:vAlign w:val="bottom"/>
            <w:hideMark/>
          </w:tcPr>
          <w:p w14:paraId="5E329ADD" w14:textId="77777777" w:rsidR="00852C26" w:rsidRPr="004159AF" w:rsidRDefault="00852C26" w:rsidP="00E07665">
            <w:pPr>
              <w:rPr>
                <w:color w:val="000000"/>
              </w:rPr>
            </w:pPr>
            <w:r w:rsidRPr="004159AF">
              <w:rPr>
                <w:color w:val="000000"/>
              </w:rPr>
              <w:t>Final</w:t>
            </w:r>
            <w:r>
              <w:rPr>
                <w:color w:val="000000"/>
              </w:rPr>
              <w:t xml:space="preserve"> Project &amp; Retrospective</w:t>
            </w:r>
          </w:p>
        </w:tc>
        <w:tc>
          <w:tcPr>
            <w:tcW w:w="900" w:type="dxa"/>
            <w:noWrap/>
            <w:vAlign w:val="bottom"/>
            <w:hideMark/>
          </w:tcPr>
          <w:p w14:paraId="566C022D" w14:textId="77777777" w:rsidR="00852C26" w:rsidRPr="004159AF" w:rsidRDefault="00852C26" w:rsidP="00E07665">
            <w:pPr>
              <w:jc w:val="right"/>
              <w:rPr>
                <w:color w:val="000000"/>
              </w:rPr>
            </w:pPr>
            <w:r>
              <w:rPr>
                <w:color w:val="000000"/>
              </w:rPr>
              <w:t>205</w:t>
            </w:r>
          </w:p>
        </w:tc>
      </w:tr>
      <w:tr w:rsidR="00852C26" w:rsidRPr="004159AF" w14:paraId="3D4F6059" w14:textId="77777777" w:rsidTr="00E07665">
        <w:trPr>
          <w:trHeight w:val="288"/>
          <w:jc w:val="center"/>
        </w:trPr>
        <w:tc>
          <w:tcPr>
            <w:tcW w:w="2965" w:type="dxa"/>
            <w:shd w:val="clear" w:color="auto" w:fill="F2F2F2"/>
            <w:noWrap/>
            <w:vAlign w:val="bottom"/>
            <w:hideMark/>
          </w:tcPr>
          <w:p w14:paraId="7093C6E6" w14:textId="77777777" w:rsidR="00852C26" w:rsidRPr="004159AF" w:rsidRDefault="00852C26" w:rsidP="00E07665">
            <w:pPr>
              <w:rPr>
                <w:b/>
                <w:bCs/>
                <w:color w:val="000000"/>
              </w:rPr>
            </w:pPr>
            <w:r w:rsidRPr="004159AF">
              <w:rPr>
                <w:b/>
                <w:bCs/>
                <w:color w:val="000000"/>
              </w:rPr>
              <w:t>Total</w:t>
            </w:r>
          </w:p>
        </w:tc>
        <w:tc>
          <w:tcPr>
            <w:tcW w:w="900" w:type="dxa"/>
            <w:shd w:val="clear" w:color="auto" w:fill="F2F2F2"/>
            <w:noWrap/>
            <w:vAlign w:val="bottom"/>
            <w:hideMark/>
          </w:tcPr>
          <w:p w14:paraId="70425F4F" w14:textId="77777777" w:rsidR="00852C26" w:rsidRPr="004159AF" w:rsidRDefault="00852C26" w:rsidP="00E07665">
            <w:pPr>
              <w:jc w:val="right"/>
              <w:rPr>
                <w:b/>
                <w:bCs/>
                <w:color w:val="000000"/>
              </w:rPr>
            </w:pPr>
            <w:r w:rsidRPr="004159AF">
              <w:rPr>
                <w:b/>
                <w:bCs/>
                <w:color w:val="000000"/>
              </w:rPr>
              <w:t>7</w:t>
            </w:r>
            <w:r>
              <w:rPr>
                <w:b/>
                <w:bCs/>
                <w:color w:val="000000"/>
              </w:rPr>
              <w:t>47</w:t>
            </w:r>
          </w:p>
        </w:tc>
      </w:tr>
    </w:tbl>
    <w:p w14:paraId="292FF98B" w14:textId="77777777" w:rsidR="00852C26" w:rsidRDefault="00852C26" w:rsidP="00852C26">
      <w:pPr>
        <w:rPr>
          <w:rFonts w:cs="Arial"/>
          <w:b/>
          <w:bCs/>
        </w:rPr>
      </w:pPr>
    </w:p>
    <w:p w14:paraId="308520B7" w14:textId="77777777" w:rsidR="00852C26" w:rsidRPr="004159AF" w:rsidRDefault="00852C26" w:rsidP="00852C26">
      <w:pPr>
        <w:rPr>
          <w:rFonts w:cs="Arial"/>
        </w:rPr>
      </w:pPr>
      <w:r w:rsidRPr="004159AF">
        <w:rPr>
          <w:rFonts w:cs="Arial"/>
          <w:b/>
          <w:bCs/>
        </w:rPr>
        <w:t>Knowledge Checks</w:t>
      </w:r>
      <w:r w:rsidRPr="004159AF">
        <w:rPr>
          <w:rFonts w:cs="Arial"/>
        </w:rPr>
        <w:t xml:space="preserve"> (</w:t>
      </w:r>
      <w:r w:rsidRPr="004159AF">
        <w:rPr>
          <w:rFonts w:cs="Arial"/>
          <w:b/>
          <w:bCs/>
        </w:rPr>
        <w:t>Assessments</w:t>
      </w:r>
      <w:r>
        <w:rPr>
          <w:rFonts w:cs="Arial"/>
          <w:b/>
          <w:bCs/>
        </w:rPr>
        <w:t xml:space="preserve">) </w:t>
      </w:r>
      <w:r w:rsidRPr="004159AF">
        <w:rPr>
          <w:rFonts w:cs="Arial"/>
        </w:rPr>
        <w:t xml:space="preserve">cover information from the weekly assigned readings and slides presented in class. Knowledge checks may be attempted/completed </w:t>
      </w:r>
      <w:r w:rsidRPr="004159AF">
        <w:rPr>
          <w:rFonts w:cs="Arial"/>
          <w:b/>
          <w:bCs/>
        </w:rPr>
        <w:t>unlimited</w:t>
      </w:r>
      <w:r w:rsidRPr="004159AF">
        <w:rPr>
          <w:rFonts w:cs="Arial"/>
        </w:rPr>
        <w:t xml:space="preserve"> times—with the </w:t>
      </w:r>
      <w:r w:rsidRPr="004159AF">
        <w:rPr>
          <w:rFonts w:cs="Arial"/>
          <w:b/>
          <w:bCs/>
          <w:i/>
          <w:iCs/>
        </w:rPr>
        <w:t>highest</w:t>
      </w:r>
      <w:r w:rsidRPr="004159AF">
        <w:rPr>
          <w:rFonts w:cs="Arial"/>
        </w:rPr>
        <w:t xml:space="preserve"> score reported to the college’s LMS (Grade Center).</w:t>
      </w:r>
    </w:p>
    <w:p w14:paraId="7E44D070" w14:textId="77777777" w:rsidR="00852C26" w:rsidRDefault="00852C26" w:rsidP="00852C26">
      <w:pPr>
        <w:rPr>
          <w:rFonts w:cs="Arial"/>
          <w:b/>
          <w:bCs/>
        </w:rPr>
      </w:pPr>
    </w:p>
    <w:p w14:paraId="30FD4F3A" w14:textId="77777777" w:rsidR="00852C26" w:rsidRPr="004159AF" w:rsidRDefault="00852C26" w:rsidP="00852C26">
      <w:pPr>
        <w:rPr>
          <w:rFonts w:cs="Arial"/>
        </w:rPr>
      </w:pPr>
      <w:r w:rsidRPr="004159AF">
        <w:rPr>
          <w:rFonts w:cs="Arial"/>
          <w:b/>
          <w:bCs/>
        </w:rPr>
        <w:t>Assignment/Labs</w:t>
      </w:r>
      <w:r w:rsidRPr="004159AF">
        <w:rPr>
          <w:rFonts w:cs="Arial"/>
        </w:rPr>
        <w:t xml:space="preserve"> may be submitted </w:t>
      </w:r>
      <w:r w:rsidRPr="004159AF">
        <w:rPr>
          <w:rFonts w:cs="Arial"/>
          <w:b/>
          <w:bCs/>
        </w:rPr>
        <w:t>TWICE</w:t>
      </w:r>
      <w:r w:rsidRPr="004159AF">
        <w:rPr>
          <w:rFonts w:cs="Arial"/>
        </w:rPr>
        <w:t xml:space="preserve">—with the </w:t>
      </w:r>
      <w:r w:rsidRPr="004159AF">
        <w:rPr>
          <w:rFonts w:cs="Arial"/>
          <w:b/>
          <w:bCs/>
          <w:i/>
          <w:iCs/>
        </w:rPr>
        <w:t>highest</w:t>
      </w:r>
      <w:r w:rsidRPr="004159AF">
        <w:rPr>
          <w:rFonts w:cs="Arial"/>
        </w:rPr>
        <w:t xml:space="preserve"> score reported to the college’s LMS (Grade Center).</w:t>
      </w:r>
    </w:p>
    <w:p w14:paraId="00D52556" w14:textId="77777777" w:rsidR="00852C26" w:rsidRDefault="00852C26" w:rsidP="00852C26">
      <w:pPr>
        <w:rPr>
          <w:rFonts w:cs="Arial"/>
        </w:rPr>
      </w:pPr>
    </w:p>
    <w:p w14:paraId="0C060FBD" w14:textId="77777777" w:rsidR="00852C26" w:rsidRPr="004159AF" w:rsidRDefault="00852C26" w:rsidP="00852C26">
      <w:pPr>
        <w:rPr>
          <w:rFonts w:cs="Arial"/>
        </w:rPr>
      </w:pPr>
      <w:bookmarkStart w:id="1" w:name="_Hlk138582509"/>
      <w:r w:rsidRPr="004159AF">
        <w:rPr>
          <w:rFonts w:cs="Arial"/>
        </w:rPr>
        <w:t>The</w:t>
      </w:r>
      <w:r w:rsidRPr="004159AF">
        <w:rPr>
          <w:rFonts w:cs="Arial"/>
          <w:b/>
          <w:bCs/>
        </w:rPr>
        <w:t xml:space="preserve"> Final Collaboration Project </w:t>
      </w:r>
      <w:r w:rsidRPr="004159AF">
        <w:rPr>
          <w:rFonts w:cs="Arial"/>
        </w:rPr>
        <w:t xml:space="preserve">is a </w:t>
      </w:r>
      <w:r>
        <w:rPr>
          <w:rFonts w:cs="Arial"/>
        </w:rPr>
        <w:t>culminating</w:t>
      </w:r>
      <w:r w:rsidRPr="004159AF">
        <w:rPr>
          <w:rFonts w:cs="Arial"/>
        </w:rPr>
        <w:t xml:space="preserve"> assignment completed during class and may be submitted </w:t>
      </w:r>
      <w:r w:rsidRPr="004159AF">
        <w:rPr>
          <w:rFonts w:cs="Arial"/>
          <w:b/>
          <w:bCs/>
        </w:rPr>
        <w:t>TWICE</w:t>
      </w:r>
      <w:r w:rsidRPr="004159AF">
        <w:rPr>
          <w:rFonts w:cs="Arial"/>
        </w:rPr>
        <w:t xml:space="preserve">—with the </w:t>
      </w:r>
      <w:r w:rsidRPr="004159AF">
        <w:rPr>
          <w:rFonts w:cs="Arial"/>
          <w:b/>
          <w:bCs/>
          <w:i/>
          <w:iCs/>
        </w:rPr>
        <w:t>highest</w:t>
      </w:r>
      <w:r w:rsidRPr="004159AF">
        <w:rPr>
          <w:rFonts w:cs="Arial"/>
        </w:rPr>
        <w:t xml:space="preserve"> score reported to the college’s LMS (Grade Center).</w:t>
      </w:r>
    </w:p>
    <w:p w14:paraId="5F9681AD" w14:textId="77777777" w:rsidR="00852C26" w:rsidRDefault="00852C26" w:rsidP="00852C26">
      <w:pPr>
        <w:rPr>
          <w:rFonts w:cs="Arial"/>
        </w:rPr>
      </w:pPr>
    </w:p>
    <w:p w14:paraId="2BF9C226" w14:textId="77777777" w:rsidR="00852C26" w:rsidRPr="004159AF" w:rsidRDefault="00852C26" w:rsidP="00852C26">
      <w:pPr>
        <w:rPr>
          <w:rFonts w:cs="Arial"/>
        </w:rPr>
      </w:pPr>
      <w:r w:rsidRPr="004159AF">
        <w:rPr>
          <w:rFonts w:cs="Arial"/>
        </w:rPr>
        <w:t xml:space="preserve">The </w:t>
      </w:r>
      <w:r w:rsidRPr="004159AF">
        <w:rPr>
          <w:rFonts w:cs="Arial"/>
          <w:b/>
          <w:bCs/>
        </w:rPr>
        <w:t>Final Retrospective</w:t>
      </w:r>
      <w:r w:rsidRPr="004159AF">
        <w:rPr>
          <w:rFonts w:cs="Arial"/>
        </w:rPr>
        <w:t xml:space="preserve"> is an </w:t>
      </w:r>
      <w:bookmarkEnd w:id="1"/>
      <w:r w:rsidRPr="004159AF">
        <w:rPr>
          <w:rFonts w:cs="Arial"/>
        </w:rPr>
        <w:t xml:space="preserve">is an individual assignment and may be submitted </w:t>
      </w:r>
      <w:r w:rsidRPr="004159AF">
        <w:rPr>
          <w:rFonts w:cs="Arial"/>
          <w:b/>
          <w:bCs/>
        </w:rPr>
        <w:t>TWICE</w:t>
      </w:r>
      <w:r w:rsidRPr="004159AF">
        <w:rPr>
          <w:rFonts w:cs="Arial"/>
        </w:rPr>
        <w:t xml:space="preserve">—with the </w:t>
      </w:r>
      <w:r w:rsidRPr="004159AF">
        <w:rPr>
          <w:rFonts w:cs="Arial"/>
          <w:b/>
          <w:bCs/>
          <w:i/>
          <w:iCs/>
        </w:rPr>
        <w:t>highest</w:t>
      </w:r>
      <w:r w:rsidRPr="004159AF">
        <w:rPr>
          <w:rFonts w:cs="Arial"/>
        </w:rPr>
        <w:t xml:space="preserve"> score reported to the college’s LMS (Grade Center).</w:t>
      </w:r>
    </w:p>
    <w:p w14:paraId="44742CAF" w14:textId="77777777" w:rsidR="00852C26" w:rsidRPr="00A3608A" w:rsidRDefault="00852C26" w:rsidP="00233C0A">
      <w:pPr>
        <w:rPr>
          <w:b/>
          <w:bCs/>
        </w:rPr>
      </w:pPr>
    </w:p>
    <w:p w14:paraId="31AE8E61" w14:textId="77777777" w:rsidR="006462E0" w:rsidRPr="00233C0A" w:rsidRDefault="006462E0" w:rsidP="00233C0A"/>
    <w:p w14:paraId="4D3EDEC7" w14:textId="77777777" w:rsidR="00852C26" w:rsidRDefault="00852C26" w:rsidP="00233C0A">
      <w:pPr>
        <w:rPr>
          <w:b/>
          <w:bCs/>
        </w:rPr>
      </w:pPr>
    </w:p>
    <w:p w14:paraId="002921DE" w14:textId="77777777" w:rsidR="00852C26" w:rsidRDefault="00852C26" w:rsidP="00233C0A">
      <w:pPr>
        <w:rPr>
          <w:b/>
          <w:bCs/>
        </w:rPr>
      </w:pPr>
    </w:p>
    <w:p w14:paraId="6745C070" w14:textId="77777777" w:rsidR="00852C26" w:rsidRDefault="00852C26" w:rsidP="00233C0A">
      <w:pPr>
        <w:rPr>
          <w:b/>
          <w:bCs/>
        </w:rPr>
      </w:pPr>
    </w:p>
    <w:p w14:paraId="339C36DE" w14:textId="77777777" w:rsidR="00852C26" w:rsidRDefault="00852C26" w:rsidP="00233C0A">
      <w:pPr>
        <w:rPr>
          <w:b/>
          <w:bCs/>
        </w:rPr>
      </w:pPr>
    </w:p>
    <w:p w14:paraId="727D8B42" w14:textId="77777777" w:rsidR="00852C26" w:rsidRDefault="00852C26" w:rsidP="00233C0A">
      <w:pPr>
        <w:rPr>
          <w:b/>
          <w:bCs/>
        </w:rPr>
      </w:pPr>
    </w:p>
    <w:p w14:paraId="1F850372" w14:textId="77777777" w:rsidR="00852C26" w:rsidRDefault="00852C26" w:rsidP="00233C0A">
      <w:pPr>
        <w:rPr>
          <w:b/>
          <w:bCs/>
        </w:rPr>
      </w:pPr>
    </w:p>
    <w:p w14:paraId="12D242EC" w14:textId="77777777" w:rsidR="00852C26" w:rsidRDefault="00852C26" w:rsidP="00233C0A">
      <w:pPr>
        <w:rPr>
          <w:b/>
          <w:bCs/>
        </w:rPr>
      </w:pPr>
    </w:p>
    <w:p w14:paraId="31AE8E62" w14:textId="4CE1F073" w:rsidR="006462E0" w:rsidRDefault="00D91EA6" w:rsidP="00233C0A">
      <w:pPr>
        <w:rPr>
          <w:b/>
          <w:bCs/>
        </w:rPr>
      </w:pPr>
      <w:r w:rsidRPr="00104EE2">
        <w:rPr>
          <w:b/>
          <w:bCs/>
        </w:rPr>
        <w:lastRenderedPageBreak/>
        <w:t>GRADING SCALE</w:t>
      </w:r>
    </w:p>
    <w:tbl>
      <w:tblPr>
        <w:tblStyle w:val="TableGrid2"/>
        <w:tblW w:w="0" w:type="auto"/>
        <w:tblInd w:w="2767" w:type="dxa"/>
        <w:tblLook w:val="04A0" w:firstRow="1" w:lastRow="0" w:firstColumn="1" w:lastColumn="0" w:noHBand="0" w:noVBand="1"/>
      </w:tblPr>
      <w:tblGrid>
        <w:gridCol w:w="1702"/>
        <w:gridCol w:w="1893"/>
      </w:tblGrid>
      <w:tr w:rsidR="00852C26" w:rsidRPr="00631DC0" w14:paraId="4047F393" w14:textId="77777777" w:rsidTr="00E07665">
        <w:trPr>
          <w:tblHeader/>
        </w:trPr>
        <w:tc>
          <w:tcPr>
            <w:tcW w:w="1702" w:type="dxa"/>
            <w:shd w:val="clear" w:color="auto" w:fill="F2F2F2" w:themeFill="background1" w:themeFillShade="F2"/>
          </w:tcPr>
          <w:p w14:paraId="1B4D8439" w14:textId="77777777" w:rsidR="00852C26" w:rsidRPr="00631DC0" w:rsidRDefault="00852C26" w:rsidP="00E07665">
            <w:pPr>
              <w:jc w:val="center"/>
              <w:rPr>
                <w:rFonts w:cstheme="minorHAnsi"/>
              </w:rPr>
            </w:pPr>
            <w:r w:rsidRPr="00631DC0">
              <w:rPr>
                <w:rFonts w:cstheme="minorHAnsi"/>
              </w:rPr>
              <w:t>Percentage</w:t>
            </w:r>
          </w:p>
        </w:tc>
        <w:tc>
          <w:tcPr>
            <w:tcW w:w="1893" w:type="dxa"/>
            <w:shd w:val="clear" w:color="auto" w:fill="F2F2F2" w:themeFill="background1" w:themeFillShade="F2"/>
          </w:tcPr>
          <w:p w14:paraId="07D638A6" w14:textId="77777777" w:rsidR="00852C26" w:rsidRPr="00631DC0" w:rsidRDefault="00852C26" w:rsidP="00E07665">
            <w:pPr>
              <w:jc w:val="center"/>
              <w:rPr>
                <w:rFonts w:cstheme="minorHAnsi"/>
              </w:rPr>
            </w:pPr>
            <w:r w:rsidRPr="00631DC0">
              <w:rPr>
                <w:rFonts w:cstheme="minorHAnsi"/>
              </w:rPr>
              <w:t>Grade</w:t>
            </w:r>
          </w:p>
        </w:tc>
      </w:tr>
      <w:tr w:rsidR="00852C26" w:rsidRPr="00631DC0" w14:paraId="54A1AB98" w14:textId="77777777" w:rsidTr="00E07665">
        <w:trPr>
          <w:tblHeader/>
        </w:trPr>
        <w:tc>
          <w:tcPr>
            <w:tcW w:w="1702" w:type="dxa"/>
          </w:tcPr>
          <w:p w14:paraId="23581BE1" w14:textId="77777777" w:rsidR="00852C26" w:rsidRPr="00631DC0" w:rsidRDefault="00852C26" w:rsidP="00E07665">
            <w:pPr>
              <w:jc w:val="center"/>
              <w:rPr>
                <w:rFonts w:cstheme="minorHAnsi"/>
              </w:rPr>
            </w:pPr>
            <w:r w:rsidRPr="00631DC0">
              <w:rPr>
                <w:rFonts w:cstheme="minorHAnsi"/>
              </w:rPr>
              <w:t>94-100%</w:t>
            </w:r>
          </w:p>
        </w:tc>
        <w:tc>
          <w:tcPr>
            <w:tcW w:w="1893" w:type="dxa"/>
          </w:tcPr>
          <w:p w14:paraId="0632598A" w14:textId="77777777" w:rsidR="00852C26" w:rsidRPr="00631DC0" w:rsidRDefault="00852C26" w:rsidP="00E07665">
            <w:pPr>
              <w:jc w:val="center"/>
              <w:rPr>
                <w:rFonts w:cstheme="minorHAnsi"/>
              </w:rPr>
            </w:pPr>
            <w:r w:rsidRPr="00631DC0">
              <w:rPr>
                <w:rFonts w:cstheme="minorHAnsi"/>
              </w:rPr>
              <w:t>A</w:t>
            </w:r>
          </w:p>
        </w:tc>
      </w:tr>
      <w:tr w:rsidR="00852C26" w:rsidRPr="00631DC0" w14:paraId="41C19ED7" w14:textId="77777777" w:rsidTr="00E07665">
        <w:trPr>
          <w:tblHeader/>
        </w:trPr>
        <w:tc>
          <w:tcPr>
            <w:tcW w:w="1702" w:type="dxa"/>
          </w:tcPr>
          <w:p w14:paraId="5940C35A" w14:textId="77777777" w:rsidR="00852C26" w:rsidRPr="00631DC0" w:rsidRDefault="00852C26" w:rsidP="00E07665">
            <w:pPr>
              <w:jc w:val="center"/>
              <w:rPr>
                <w:rFonts w:cstheme="minorHAnsi"/>
              </w:rPr>
            </w:pPr>
            <w:r w:rsidRPr="00631DC0">
              <w:rPr>
                <w:rFonts w:cstheme="minorHAnsi"/>
              </w:rPr>
              <w:t>86-93%</w:t>
            </w:r>
          </w:p>
        </w:tc>
        <w:tc>
          <w:tcPr>
            <w:tcW w:w="1893" w:type="dxa"/>
          </w:tcPr>
          <w:p w14:paraId="24934B6F" w14:textId="77777777" w:rsidR="00852C26" w:rsidRPr="00631DC0" w:rsidRDefault="00852C26" w:rsidP="00E07665">
            <w:pPr>
              <w:jc w:val="center"/>
              <w:rPr>
                <w:rFonts w:cstheme="minorHAnsi"/>
              </w:rPr>
            </w:pPr>
            <w:r w:rsidRPr="00631DC0">
              <w:rPr>
                <w:rFonts w:cstheme="minorHAnsi"/>
              </w:rPr>
              <w:t>B</w:t>
            </w:r>
          </w:p>
        </w:tc>
      </w:tr>
      <w:tr w:rsidR="00852C26" w:rsidRPr="00631DC0" w14:paraId="561E46C6" w14:textId="77777777" w:rsidTr="00E07665">
        <w:trPr>
          <w:tblHeader/>
        </w:trPr>
        <w:tc>
          <w:tcPr>
            <w:tcW w:w="1702" w:type="dxa"/>
          </w:tcPr>
          <w:p w14:paraId="3BF77CD1" w14:textId="77777777" w:rsidR="00852C26" w:rsidRPr="00631DC0" w:rsidRDefault="00852C26" w:rsidP="00E07665">
            <w:pPr>
              <w:jc w:val="center"/>
              <w:rPr>
                <w:rFonts w:cstheme="minorHAnsi"/>
              </w:rPr>
            </w:pPr>
            <w:r w:rsidRPr="00631DC0">
              <w:rPr>
                <w:rFonts w:cstheme="minorHAnsi"/>
              </w:rPr>
              <w:t>75-85%</w:t>
            </w:r>
          </w:p>
        </w:tc>
        <w:tc>
          <w:tcPr>
            <w:tcW w:w="1893" w:type="dxa"/>
          </w:tcPr>
          <w:p w14:paraId="207C282F" w14:textId="77777777" w:rsidR="00852C26" w:rsidRPr="00631DC0" w:rsidRDefault="00852C26" w:rsidP="00E07665">
            <w:pPr>
              <w:jc w:val="center"/>
              <w:rPr>
                <w:rFonts w:cstheme="minorHAnsi"/>
              </w:rPr>
            </w:pPr>
            <w:r w:rsidRPr="00631DC0">
              <w:rPr>
                <w:rFonts w:cstheme="minorHAnsi"/>
              </w:rPr>
              <w:t>C</w:t>
            </w:r>
          </w:p>
        </w:tc>
      </w:tr>
      <w:tr w:rsidR="00852C26" w:rsidRPr="00631DC0" w14:paraId="77FEB4F6" w14:textId="77777777" w:rsidTr="00E07665">
        <w:trPr>
          <w:tblHeader/>
        </w:trPr>
        <w:tc>
          <w:tcPr>
            <w:tcW w:w="1702" w:type="dxa"/>
          </w:tcPr>
          <w:p w14:paraId="628E0081" w14:textId="77777777" w:rsidR="00852C26" w:rsidRPr="00631DC0" w:rsidRDefault="00852C26" w:rsidP="00E07665">
            <w:pPr>
              <w:jc w:val="center"/>
              <w:rPr>
                <w:rFonts w:cstheme="minorHAnsi"/>
              </w:rPr>
            </w:pPr>
            <w:r w:rsidRPr="00631DC0">
              <w:rPr>
                <w:rFonts w:cstheme="minorHAnsi"/>
              </w:rPr>
              <w:t>70-74%</w:t>
            </w:r>
          </w:p>
        </w:tc>
        <w:tc>
          <w:tcPr>
            <w:tcW w:w="1893" w:type="dxa"/>
          </w:tcPr>
          <w:p w14:paraId="7CB64840" w14:textId="77777777" w:rsidR="00852C26" w:rsidRPr="00631DC0" w:rsidRDefault="00852C26" w:rsidP="00E07665">
            <w:pPr>
              <w:jc w:val="center"/>
              <w:rPr>
                <w:rFonts w:cstheme="minorHAnsi"/>
              </w:rPr>
            </w:pPr>
            <w:r w:rsidRPr="00631DC0">
              <w:rPr>
                <w:rFonts w:cstheme="minorHAnsi"/>
              </w:rPr>
              <w:t>D</w:t>
            </w:r>
          </w:p>
        </w:tc>
      </w:tr>
      <w:tr w:rsidR="00852C26" w:rsidRPr="00631DC0" w14:paraId="10E3063F" w14:textId="77777777" w:rsidTr="00E07665">
        <w:trPr>
          <w:tblHeader/>
        </w:trPr>
        <w:tc>
          <w:tcPr>
            <w:tcW w:w="1702" w:type="dxa"/>
          </w:tcPr>
          <w:p w14:paraId="017128FF" w14:textId="77777777" w:rsidR="00852C26" w:rsidRPr="00631DC0" w:rsidRDefault="00852C26" w:rsidP="00E07665">
            <w:pPr>
              <w:jc w:val="center"/>
              <w:rPr>
                <w:rFonts w:cstheme="minorHAnsi"/>
              </w:rPr>
            </w:pPr>
            <w:r w:rsidRPr="00631DC0">
              <w:rPr>
                <w:rFonts w:cstheme="minorHAnsi"/>
              </w:rPr>
              <w:t>0-69%</w:t>
            </w:r>
          </w:p>
        </w:tc>
        <w:tc>
          <w:tcPr>
            <w:tcW w:w="1893" w:type="dxa"/>
          </w:tcPr>
          <w:p w14:paraId="6D3E7A34" w14:textId="77777777" w:rsidR="00852C26" w:rsidRPr="00631DC0" w:rsidRDefault="00852C26" w:rsidP="00E07665">
            <w:pPr>
              <w:jc w:val="center"/>
              <w:rPr>
                <w:rFonts w:cstheme="minorHAnsi"/>
              </w:rPr>
            </w:pPr>
            <w:r w:rsidRPr="00631DC0">
              <w:rPr>
                <w:rFonts w:cstheme="minorHAnsi"/>
              </w:rPr>
              <w:t>E</w:t>
            </w:r>
          </w:p>
        </w:tc>
      </w:tr>
    </w:tbl>
    <w:p w14:paraId="7073465F" w14:textId="77777777" w:rsidR="00852C26" w:rsidRPr="00631DC0" w:rsidRDefault="00852C26" w:rsidP="00852C26">
      <w:pPr>
        <w:keepNext/>
        <w:keepLines/>
        <w:spacing w:before="40" w:line="259" w:lineRule="auto"/>
        <w:outlineLvl w:val="1"/>
        <w:rPr>
          <w:rFonts w:asciiTheme="minorHAnsi" w:eastAsiaTheme="majorEastAsia" w:hAnsiTheme="minorHAnsi" w:cstheme="minorHAnsi"/>
          <w14:ligatures w14:val="standardContextual"/>
        </w:rPr>
      </w:pPr>
    </w:p>
    <w:p w14:paraId="115FA027" w14:textId="77777777" w:rsidR="00852C26" w:rsidRPr="00631DC0" w:rsidRDefault="00852C26" w:rsidP="00852C26">
      <w:pPr>
        <w:spacing w:after="160" w:line="259" w:lineRule="auto"/>
        <w:rPr>
          <w:rFonts w:asciiTheme="minorHAnsi" w:eastAsiaTheme="minorHAnsi" w:hAnsiTheme="minorHAnsi" w:cstheme="minorHAnsi"/>
          <w14:ligatures w14:val="standardContextual"/>
        </w:rPr>
      </w:pPr>
      <w:r w:rsidRPr="00631DC0">
        <w:rPr>
          <w:rFonts w:asciiTheme="minorHAnsi" w:eastAsiaTheme="minorHAnsi" w:hAnsiTheme="minorHAnsi" w:cstheme="minorHAnsi"/>
          <w14:ligatures w14:val="standardContextual"/>
        </w:rPr>
        <w:t xml:space="preserve">The minimum grade to pass the course is: </w:t>
      </w:r>
      <w:r w:rsidRPr="00631DC0">
        <w:rPr>
          <w:rFonts w:asciiTheme="minorHAnsi" w:eastAsiaTheme="minorHAnsi" w:hAnsiTheme="minorHAnsi" w:cstheme="minorBidi"/>
          <w:b/>
          <w:bCs/>
          <w:color w:val="007298"/>
          <w14:ligatures w14:val="standardContextual"/>
        </w:rPr>
        <w:t>70%</w:t>
      </w:r>
    </w:p>
    <w:p w14:paraId="1C8FB28A" w14:textId="77777777" w:rsidR="00852C26" w:rsidRPr="00631DC0" w:rsidRDefault="00852C26" w:rsidP="00852C26">
      <w:pPr>
        <w:spacing w:after="160" w:line="259" w:lineRule="auto"/>
        <w:rPr>
          <w:rFonts w:asciiTheme="minorHAnsi" w:eastAsiaTheme="minorHAnsi" w:hAnsiTheme="minorHAnsi" w:cstheme="minorBidi"/>
          <w:b/>
          <w:bCs/>
          <w:color w:val="007298"/>
          <w14:ligatures w14:val="standardContextual"/>
        </w:rPr>
      </w:pPr>
      <w:r w:rsidRPr="00631DC0">
        <w:rPr>
          <w:rFonts w:asciiTheme="minorHAnsi" w:eastAsiaTheme="minorHAnsi" w:hAnsiTheme="minorHAnsi" w:cstheme="minorBidi"/>
          <w:b/>
          <w:bCs/>
          <w14:ligatures w14:val="standardContextual"/>
        </w:rPr>
        <w:t xml:space="preserve">Total Points for this Course: </w:t>
      </w:r>
      <w:r w:rsidRPr="00631DC0">
        <w:rPr>
          <w:rFonts w:asciiTheme="minorHAnsi" w:eastAsiaTheme="minorHAnsi" w:hAnsiTheme="minorHAnsi" w:cstheme="minorBidi"/>
          <w:b/>
          <w:bCs/>
          <w:color w:val="007298"/>
          <w14:ligatures w14:val="standardContextual"/>
        </w:rPr>
        <w:t>7</w:t>
      </w:r>
      <w:r>
        <w:rPr>
          <w:rFonts w:asciiTheme="minorHAnsi" w:eastAsiaTheme="minorHAnsi" w:hAnsiTheme="minorHAnsi" w:cstheme="minorBidi"/>
          <w:b/>
          <w:bCs/>
          <w:color w:val="007298"/>
          <w14:ligatures w14:val="standardContextual"/>
        </w:rPr>
        <w:t>47</w:t>
      </w:r>
      <w:r w:rsidRPr="00631DC0">
        <w:rPr>
          <w:rFonts w:asciiTheme="minorHAnsi" w:eastAsiaTheme="minorHAnsi" w:hAnsiTheme="minorHAnsi" w:cstheme="minorBidi"/>
          <w:b/>
          <w:bCs/>
          <w:color w:val="007298"/>
          <w14:ligatures w14:val="standardContextual"/>
        </w:rPr>
        <w:t xml:space="preserve"> points</w:t>
      </w:r>
    </w:p>
    <w:p w14:paraId="4FC11EB7" w14:textId="77777777" w:rsidR="00852C26" w:rsidRDefault="00852C26" w:rsidP="00852C26">
      <w:pPr>
        <w:rPr>
          <w:rFonts w:asciiTheme="minorHAnsi" w:eastAsiaTheme="minorHAnsi" w:hAnsiTheme="minorHAnsi" w:cstheme="minorBidi"/>
          <w:b/>
          <w:bCs/>
          <w:color w:val="007298"/>
          <w14:ligatures w14:val="standardContextual"/>
        </w:rPr>
      </w:pPr>
      <w:r w:rsidRPr="00631DC0">
        <w:rPr>
          <w:rFonts w:asciiTheme="minorHAnsi" w:eastAsiaTheme="minorHAnsi" w:hAnsiTheme="minorHAnsi" w:cstheme="minorBidi"/>
          <w:b/>
          <w:bCs/>
          <w14:ligatures w14:val="standardContextual"/>
        </w:rPr>
        <w:t xml:space="preserve">Minimum passing point total (70%): </w:t>
      </w:r>
      <w:r>
        <w:rPr>
          <w:rFonts w:asciiTheme="minorHAnsi" w:eastAsiaTheme="minorHAnsi" w:hAnsiTheme="minorHAnsi" w:cstheme="minorBidi"/>
          <w:b/>
          <w:bCs/>
          <w:color w:val="007298"/>
          <w14:ligatures w14:val="standardContextual"/>
        </w:rPr>
        <w:t>523</w:t>
      </w:r>
      <w:r w:rsidRPr="00631DC0">
        <w:rPr>
          <w:rFonts w:asciiTheme="minorHAnsi" w:eastAsiaTheme="minorHAnsi" w:hAnsiTheme="minorHAnsi" w:cstheme="minorBidi"/>
          <w:b/>
          <w:bCs/>
          <w:color w:val="007298"/>
          <w14:ligatures w14:val="standardContextual"/>
        </w:rPr>
        <w:t xml:space="preserve"> points</w:t>
      </w:r>
    </w:p>
    <w:p w14:paraId="0E2144B1" w14:textId="77777777" w:rsidR="00852C26" w:rsidRPr="00104EE2" w:rsidRDefault="00852C26" w:rsidP="00233C0A">
      <w:pPr>
        <w:rPr>
          <w:b/>
          <w:bCs/>
        </w:rPr>
      </w:pPr>
    </w:p>
    <w:p w14:paraId="31AE8E63" w14:textId="77777777" w:rsidR="006462E0" w:rsidRPr="00233C0A" w:rsidRDefault="006462E0" w:rsidP="00233C0A"/>
    <w:p w14:paraId="31AE8E66" w14:textId="77777777" w:rsidR="006462E0" w:rsidRDefault="00D91EA6" w:rsidP="00233C0A">
      <w:pPr>
        <w:rPr>
          <w:b/>
          <w:bCs/>
        </w:rPr>
      </w:pPr>
      <w:r w:rsidRPr="00104EE2">
        <w:rPr>
          <w:b/>
          <w:bCs/>
        </w:rPr>
        <w:t>SPECIAL COURSE REQUIREMENTS</w:t>
      </w:r>
    </w:p>
    <w:p w14:paraId="5F4DF7DD" w14:textId="04606C02" w:rsidR="00852C26" w:rsidRPr="00104EE2" w:rsidRDefault="00852C26" w:rsidP="00233C0A">
      <w:pPr>
        <w:rPr>
          <w:b/>
          <w:bCs/>
        </w:rPr>
      </w:pPr>
      <w:r>
        <w:rPr>
          <w:b/>
          <w:bCs/>
        </w:rPr>
        <w:t>N/A</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752F2E41" w14:textId="77777777" w:rsidR="00852C26" w:rsidRPr="004159AF" w:rsidRDefault="00852C26" w:rsidP="00852C26">
      <w:pPr>
        <w:rPr>
          <w:rFonts w:cs="Arial"/>
          <w:bCs/>
        </w:rPr>
      </w:pPr>
      <w:r w:rsidRPr="004159AF">
        <w:rPr>
          <w:rFonts w:cs="Arial"/>
          <w:bCs/>
        </w:rPr>
        <w:t xml:space="preserve">Frequent attendance is </w:t>
      </w:r>
      <w:r>
        <w:rPr>
          <w:rFonts w:cs="Arial"/>
          <w:bCs/>
        </w:rPr>
        <w:t>encouraged to be</w:t>
      </w:r>
      <w:r w:rsidRPr="004159AF">
        <w:rPr>
          <w:rFonts w:cs="Arial"/>
          <w:bCs/>
        </w:rPr>
        <w:t xml:space="preserve"> successful </w:t>
      </w:r>
      <w:r>
        <w:rPr>
          <w:rFonts w:cs="Arial"/>
          <w:bCs/>
        </w:rPr>
        <w:t>in this course</w:t>
      </w:r>
      <w:r w:rsidRPr="004159AF">
        <w:rPr>
          <w:rFonts w:cs="Arial"/>
          <w:bCs/>
        </w:rPr>
        <w:t xml:space="preserve">. Students are expected to attend and prepare for each class by reading and studying the course assignments in advance of scheduled classes. Students who are absent </w:t>
      </w:r>
      <w:r>
        <w:rPr>
          <w:rFonts w:cs="Arial"/>
          <w:bCs/>
        </w:rPr>
        <w:t>should reach out to the instructor to determine what was</w:t>
      </w:r>
      <w:r w:rsidRPr="004159AF">
        <w:rPr>
          <w:rFonts w:cs="Arial"/>
          <w:bCs/>
        </w:rPr>
        <w:t xml:space="preserve"> covered</w:t>
      </w:r>
      <w:r>
        <w:rPr>
          <w:rFonts w:cs="Arial"/>
          <w:bCs/>
        </w:rPr>
        <w:t xml:space="preserve"> and/or</w:t>
      </w:r>
      <w:r w:rsidRPr="004159AF">
        <w:rPr>
          <w:rFonts w:cs="Arial"/>
          <w:bCs/>
        </w:rPr>
        <w:t xml:space="preserve"> assigned in class </w:t>
      </w:r>
      <w:proofErr w:type="gramStart"/>
      <w:r w:rsidRPr="004159AF">
        <w:rPr>
          <w:rFonts w:cs="Arial"/>
          <w:bCs/>
        </w:rPr>
        <w:t>in order to</w:t>
      </w:r>
      <w:proofErr w:type="gramEnd"/>
      <w:r w:rsidRPr="004159AF">
        <w:rPr>
          <w:rFonts w:cs="Arial"/>
          <w:bCs/>
        </w:rPr>
        <w:t xml:space="preserve"> be prepared when they return to class.  </w:t>
      </w:r>
    </w:p>
    <w:p w14:paraId="12D38AD2" w14:textId="77777777" w:rsidR="00852C26" w:rsidRPr="00104EE2" w:rsidRDefault="00852C26"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2">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3D599C1A" w:rsidR="006462E0" w:rsidRPr="00104EE2" w:rsidRDefault="00D91EA6" w:rsidP="00233C0A">
      <w:pPr>
        <w:rPr>
          <w:b/>
          <w:bCs/>
        </w:rPr>
      </w:pPr>
      <w:r w:rsidRPr="00104EE2">
        <w:rPr>
          <w:b/>
          <w:bCs/>
        </w:rPr>
        <w:t>WEATHER RELATED DEPARTMENT SPECIFIC POLICY</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31AE8E76" w14:textId="5EBB4E36" w:rsidR="006462E0" w:rsidRPr="00C046A0" w:rsidRDefault="00D91EA6" w:rsidP="00852C26">
      <w:pPr>
        <w:rPr>
          <w:rFonts w:asciiTheme="minorHAnsi" w:hAnsiTheme="minorHAnsi" w:cstheme="minorHAnsi"/>
        </w:rPr>
      </w:pPr>
      <w:r w:rsidRPr="00A86695">
        <w:rPr>
          <w:b/>
          <w:bCs/>
        </w:rPr>
        <w:t xml:space="preserve">UNITS OF INSTRUCTION </w:t>
      </w:r>
    </w:p>
    <w:p w14:paraId="31AE8E77" w14:textId="77777777" w:rsidR="006462E0" w:rsidRPr="00C046A0" w:rsidRDefault="006462E0">
      <w:pPr>
        <w:pStyle w:val="BodyText"/>
        <w:spacing w:before="49"/>
        <w:ind w:left="0" w:firstLine="0"/>
        <w:rPr>
          <w:rFonts w:asciiTheme="minorHAnsi" w:hAnsiTheme="minorHAnsi" w:cstheme="minorHAnsi"/>
          <w:b w:val="0"/>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480"/>
        <w:gridCol w:w="2177"/>
        <w:gridCol w:w="1589"/>
        <w:gridCol w:w="1740"/>
        <w:gridCol w:w="1622"/>
      </w:tblGrid>
      <w:tr w:rsidR="006462E0" w:rsidRPr="00C046A0" w14:paraId="31AE8E82" w14:textId="77777777" w:rsidTr="00C046A0">
        <w:trPr>
          <w:trHeight w:val="368"/>
        </w:trPr>
        <w:tc>
          <w:tcPr>
            <w:tcW w:w="1080" w:type="dxa"/>
          </w:tcPr>
          <w:p w14:paraId="31AE8E78" w14:textId="77777777" w:rsidR="006462E0" w:rsidRPr="00C046A0" w:rsidRDefault="006462E0">
            <w:pPr>
              <w:pStyle w:val="TableParagraph"/>
              <w:rPr>
                <w:rFonts w:asciiTheme="minorHAnsi" w:hAnsiTheme="minorHAnsi" w:cstheme="minorHAnsi"/>
              </w:rPr>
            </w:pPr>
          </w:p>
        </w:tc>
        <w:tc>
          <w:tcPr>
            <w:tcW w:w="1480" w:type="dxa"/>
          </w:tcPr>
          <w:p w14:paraId="31AE8E79"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rPr>
              <w:t>UNIT</w:t>
            </w:r>
            <w:r w:rsidRPr="00C046A0">
              <w:rPr>
                <w:rFonts w:asciiTheme="minorHAnsi" w:hAnsiTheme="minorHAnsi" w:cstheme="minorHAnsi"/>
                <w:b/>
                <w:spacing w:val="1"/>
              </w:rPr>
              <w:t xml:space="preserve"> </w:t>
            </w:r>
            <w:r w:rsidRPr="00C046A0">
              <w:rPr>
                <w:rFonts w:asciiTheme="minorHAnsi" w:hAnsiTheme="minorHAnsi" w:cstheme="minorHAnsi"/>
                <w:b/>
                <w:spacing w:val="-5"/>
              </w:rPr>
              <w:t>OF</w:t>
            </w:r>
          </w:p>
          <w:p w14:paraId="31AE8E7A"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INSTRUCTION</w:t>
            </w:r>
          </w:p>
        </w:tc>
        <w:tc>
          <w:tcPr>
            <w:tcW w:w="2177" w:type="dxa"/>
          </w:tcPr>
          <w:p w14:paraId="31AE8E7B"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14:paraId="31AE8E7C"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1589" w:type="dxa"/>
          </w:tcPr>
          <w:p w14:paraId="31AE8E7D"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31AE8E7E"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740" w:type="dxa"/>
          </w:tcPr>
          <w:p w14:paraId="31AE8E7F"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ASSIGNMENTS</w:t>
            </w:r>
          </w:p>
        </w:tc>
        <w:tc>
          <w:tcPr>
            <w:tcW w:w="1622" w:type="dxa"/>
          </w:tcPr>
          <w:p w14:paraId="31AE8E80"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ASSIGNMENT</w:t>
            </w:r>
          </w:p>
          <w:p w14:paraId="31AE8E81"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rPr>
              <w:t>DUE</w:t>
            </w:r>
            <w:r w:rsidRPr="00C046A0">
              <w:rPr>
                <w:rFonts w:asciiTheme="minorHAnsi" w:hAnsiTheme="minorHAnsi" w:cstheme="minorHAnsi"/>
                <w:b/>
                <w:spacing w:val="-2"/>
              </w:rPr>
              <w:t xml:space="preserve"> </w:t>
            </w:r>
            <w:r w:rsidRPr="00C046A0">
              <w:rPr>
                <w:rFonts w:asciiTheme="minorHAnsi" w:hAnsiTheme="minorHAnsi" w:cstheme="minorHAnsi"/>
                <w:b/>
                <w:spacing w:val="-4"/>
              </w:rPr>
              <w:t>DATE</w:t>
            </w:r>
          </w:p>
        </w:tc>
      </w:tr>
      <w:tr w:rsidR="006462E0" w:rsidRPr="00C046A0" w14:paraId="31AE8E89" w14:textId="77777777" w:rsidTr="00C046A0">
        <w:trPr>
          <w:trHeight w:val="70"/>
        </w:trPr>
        <w:tc>
          <w:tcPr>
            <w:tcW w:w="1080" w:type="dxa"/>
          </w:tcPr>
          <w:p w14:paraId="04B3B5AF" w14:textId="77777777" w:rsidR="006462E0" w:rsidRDefault="00D91EA6">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1</w:t>
            </w:r>
          </w:p>
          <w:p w14:paraId="31AE8E83" w14:textId="77777777" w:rsidR="00C046A0" w:rsidRPr="00C046A0" w:rsidRDefault="00C046A0">
            <w:pPr>
              <w:pStyle w:val="TableParagraph"/>
              <w:spacing w:before="1"/>
              <w:ind w:left="107" w:right="132"/>
              <w:rPr>
                <w:rFonts w:asciiTheme="minorHAnsi" w:hAnsiTheme="minorHAnsi" w:cstheme="minorHAnsi"/>
                <w:b/>
              </w:rPr>
            </w:pPr>
          </w:p>
        </w:tc>
        <w:tc>
          <w:tcPr>
            <w:tcW w:w="1480" w:type="dxa"/>
          </w:tcPr>
          <w:p w14:paraId="31AE8E84" w14:textId="3D15AE71" w:rsidR="006462E0" w:rsidRPr="00C046A0" w:rsidRDefault="00852C26" w:rsidP="008E5D2C">
            <w:pPr>
              <w:pStyle w:val="TableParagraph"/>
              <w:jc w:val="center"/>
              <w:rPr>
                <w:rFonts w:asciiTheme="minorHAnsi" w:hAnsiTheme="minorHAnsi" w:cstheme="minorHAnsi"/>
              </w:rPr>
            </w:pPr>
            <w:r>
              <w:rPr>
                <w:rFonts w:asciiTheme="minorHAnsi" w:hAnsiTheme="minorHAnsi" w:cstheme="minorHAnsi"/>
              </w:rPr>
              <w:t>Manufacturing &amp; basic measurement</w:t>
            </w:r>
          </w:p>
        </w:tc>
        <w:tc>
          <w:tcPr>
            <w:tcW w:w="2177" w:type="dxa"/>
          </w:tcPr>
          <w:p w14:paraId="3AF95C6B" w14:textId="77777777" w:rsidR="00852C26" w:rsidRPr="00852C26" w:rsidRDefault="00852C26" w:rsidP="00852C26">
            <w:pPr>
              <w:pStyle w:val="TableParagraph"/>
              <w:rPr>
                <w:rFonts w:asciiTheme="minorHAnsi" w:hAnsiTheme="minorHAnsi" w:cstheme="minorHAnsi"/>
              </w:rPr>
            </w:pPr>
            <w:r w:rsidRPr="00852C26">
              <w:rPr>
                <w:rFonts w:asciiTheme="minorHAnsi" w:hAnsiTheme="minorHAnsi" w:cstheme="minorHAnsi"/>
              </w:rPr>
              <w:t>Upon completion, a learner can:</w:t>
            </w:r>
          </w:p>
          <w:p w14:paraId="0B5B5203" w14:textId="77777777" w:rsidR="00852C26" w:rsidRPr="00852C26" w:rsidRDefault="00852C26" w:rsidP="00852C26">
            <w:pPr>
              <w:pStyle w:val="TableParagraph"/>
              <w:rPr>
                <w:rFonts w:asciiTheme="minorHAnsi" w:hAnsiTheme="minorHAnsi" w:cstheme="minorHAnsi"/>
              </w:rPr>
            </w:pPr>
            <w:r w:rsidRPr="00852C26">
              <w:rPr>
                <w:rFonts w:asciiTheme="minorHAnsi" w:hAnsiTheme="minorHAnsi" w:cstheme="minorHAnsi"/>
              </w:rPr>
              <w:t>  1. Describe and justify the importance of Dimensional Measurement</w:t>
            </w:r>
          </w:p>
          <w:p w14:paraId="4965E819" w14:textId="77777777" w:rsidR="00852C26" w:rsidRPr="00852C26" w:rsidRDefault="00852C26" w:rsidP="00852C26">
            <w:pPr>
              <w:pStyle w:val="TableParagraph"/>
              <w:rPr>
                <w:rFonts w:asciiTheme="minorHAnsi" w:hAnsiTheme="minorHAnsi" w:cstheme="minorHAnsi"/>
              </w:rPr>
            </w:pPr>
            <w:r w:rsidRPr="00852C26">
              <w:rPr>
                <w:rFonts w:asciiTheme="minorHAnsi" w:hAnsiTheme="minorHAnsi" w:cstheme="minorHAnsi"/>
              </w:rPr>
              <w:t>  2. Describe and convert SI and US system units of measurement</w:t>
            </w:r>
          </w:p>
          <w:p w14:paraId="6585EAF6" w14:textId="77777777" w:rsidR="00852C26" w:rsidRPr="00852C26" w:rsidRDefault="00852C26" w:rsidP="00852C26">
            <w:pPr>
              <w:pStyle w:val="TableParagraph"/>
              <w:rPr>
                <w:rFonts w:asciiTheme="minorHAnsi" w:hAnsiTheme="minorHAnsi" w:cstheme="minorHAnsi"/>
              </w:rPr>
            </w:pPr>
            <w:r w:rsidRPr="00852C26">
              <w:rPr>
                <w:rFonts w:asciiTheme="minorHAnsi" w:hAnsiTheme="minorHAnsi" w:cstheme="minorHAnsi"/>
              </w:rPr>
              <w:t xml:space="preserve">  3. Identify and use </w:t>
            </w:r>
            <w:r w:rsidRPr="00852C26">
              <w:rPr>
                <w:rFonts w:asciiTheme="minorHAnsi" w:hAnsiTheme="minorHAnsi" w:cstheme="minorHAnsi"/>
              </w:rPr>
              <w:lastRenderedPageBreak/>
              <w:t>both metric and inch rules</w:t>
            </w:r>
          </w:p>
          <w:p w14:paraId="31AE8E85" w14:textId="77777777" w:rsidR="006462E0" w:rsidRPr="00C046A0" w:rsidRDefault="006462E0">
            <w:pPr>
              <w:pStyle w:val="TableParagraph"/>
              <w:rPr>
                <w:rFonts w:asciiTheme="minorHAnsi" w:hAnsiTheme="minorHAnsi" w:cstheme="minorHAnsi"/>
              </w:rPr>
            </w:pPr>
          </w:p>
        </w:tc>
        <w:tc>
          <w:tcPr>
            <w:tcW w:w="1589" w:type="dxa"/>
          </w:tcPr>
          <w:p w14:paraId="6C6D96FA" w14:textId="77777777" w:rsidR="006462E0" w:rsidRDefault="00852C26">
            <w:pPr>
              <w:pStyle w:val="TableParagraph"/>
              <w:rPr>
                <w:rFonts w:asciiTheme="minorHAnsi" w:hAnsiTheme="minorHAnsi" w:cstheme="minorHAnsi"/>
              </w:rPr>
            </w:pPr>
            <w:r>
              <w:rPr>
                <w:rFonts w:asciiTheme="minorHAnsi" w:hAnsiTheme="minorHAnsi" w:cstheme="minorHAnsi"/>
              </w:rPr>
              <w:lastRenderedPageBreak/>
              <w:t>Pretest, post test</w:t>
            </w:r>
          </w:p>
          <w:p w14:paraId="31AE8E86" w14:textId="6472DFC0" w:rsidR="00D0118E" w:rsidRPr="00C046A0" w:rsidRDefault="00D0118E">
            <w:pPr>
              <w:pStyle w:val="TableParagraph"/>
              <w:rPr>
                <w:rFonts w:asciiTheme="minorHAnsi" w:hAnsiTheme="minorHAnsi" w:cstheme="minorHAnsi"/>
              </w:rPr>
            </w:pPr>
            <w:r>
              <w:rPr>
                <w:rFonts w:asciiTheme="minorHAnsi" w:hAnsiTheme="minorHAnsi" w:cstheme="minorHAnsi"/>
              </w:rPr>
              <w:t>Study guide creation</w:t>
            </w:r>
          </w:p>
        </w:tc>
        <w:tc>
          <w:tcPr>
            <w:tcW w:w="1740" w:type="dxa"/>
          </w:tcPr>
          <w:p w14:paraId="0D4F9AAD" w14:textId="3A99A7DD" w:rsidR="006462E0" w:rsidRDefault="00D0118E">
            <w:pPr>
              <w:pStyle w:val="TableParagraph"/>
              <w:rPr>
                <w:rFonts w:asciiTheme="minorHAnsi" w:hAnsiTheme="minorHAnsi" w:cstheme="minorHAnsi"/>
              </w:rPr>
            </w:pPr>
            <w:r>
              <w:rPr>
                <w:rFonts w:asciiTheme="minorHAnsi" w:hAnsiTheme="minorHAnsi" w:cstheme="minorHAnsi"/>
              </w:rPr>
              <w:t>•Pretest standard micrometer</w:t>
            </w:r>
          </w:p>
          <w:p w14:paraId="2B2D786F" w14:textId="2D49218D" w:rsidR="00D0118E" w:rsidRDefault="00D0118E">
            <w:pPr>
              <w:pStyle w:val="TableParagraph"/>
              <w:rPr>
                <w:rFonts w:asciiTheme="minorHAnsi" w:hAnsiTheme="minorHAnsi" w:cstheme="minorHAnsi"/>
              </w:rPr>
            </w:pPr>
            <w:r>
              <w:rPr>
                <w:rFonts w:asciiTheme="minorHAnsi" w:hAnsiTheme="minorHAnsi" w:cstheme="minorHAnsi"/>
              </w:rPr>
              <w:t>•Pretest standard caliper</w:t>
            </w:r>
          </w:p>
          <w:p w14:paraId="27F3BD9B" w14:textId="7484BA1C" w:rsidR="00D0118E" w:rsidRDefault="00D0118E">
            <w:pPr>
              <w:pStyle w:val="TableParagraph"/>
              <w:rPr>
                <w:rFonts w:asciiTheme="minorHAnsi" w:hAnsiTheme="minorHAnsi" w:cstheme="minorHAnsi"/>
              </w:rPr>
            </w:pPr>
            <w:r>
              <w:rPr>
                <w:rFonts w:asciiTheme="minorHAnsi" w:hAnsiTheme="minorHAnsi" w:cstheme="minorHAnsi"/>
              </w:rPr>
              <w:t>•Study guide creation</w:t>
            </w:r>
          </w:p>
          <w:p w14:paraId="31AE8E87" w14:textId="5722D33B" w:rsidR="00D0118E" w:rsidRPr="00C046A0" w:rsidRDefault="00D0118E">
            <w:pPr>
              <w:pStyle w:val="TableParagraph"/>
              <w:rPr>
                <w:rFonts w:asciiTheme="minorHAnsi" w:hAnsiTheme="minorHAnsi" w:cstheme="minorHAnsi"/>
              </w:rPr>
            </w:pPr>
          </w:p>
        </w:tc>
        <w:tc>
          <w:tcPr>
            <w:tcW w:w="1622" w:type="dxa"/>
          </w:tcPr>
          <w:p w14:paraId="31AE8E88" w14:textId="16EA4B42" w:rsidR="006462E0" w:rsidRPr="00C046A0" w:rsidRDefault="00D0118E">
            <w:pPr>
              <w:pStyle w:val="TableParagraph"/>
              <w:rPr>
                <w:rFonts w:asciiTheme="minorHAnsi" w:hAnsiTheme="minorHAnsi" w:cstheme="minorHAnsi"/>
              </w:rPr>
            </w:pPr>
            <w:r>
              <w:rPr>
                <w:rFonts w:asciiTheme="minorHAnsi" w:hAnsiTheme="minorHAnsi" w:cstheme="minorHAnsi"/>
              </w:rPr>
              <w:t>Before class on week 2</w:t>
            </w:r>
          </w:p>
        </w:tc>
      </w:tr>
      <w:tr w:rsidR="006462E0" w:rsidRPr="00C046A0" w14:paraId="31AE8E90" w14:textId="77777777" w:rsidTr="00C046A0">
        <w:trPr>
          <w:trHeight w:val="118"/>
        </w:trPr>
        <w:tc>
          <w:tcPr>
            <w:tcW w:w="1080" w:type="dxa"/>
          </w:tcPr>
          <w:p w14:paraId="0483CAB9"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2</w:t>
            </w:r>
          </w:p>
          <w:p w14:paraId="31AE8E8A" w14:textId="5D4ABC9D" w:rsidR="00C046A0" w:rsidRPr="00C046A0" w:rsidRDefault="00C046A0">
            <w:pPr>
              <w:pStyle w:val="TableParagraph"/>
              <w:ind w:left="107" w:right="132"/>
              <w:rPr>
                <w:rFonts w:asciiTheme="minorHAnsi" w:hAnsiTheme="minorHAnsi" w:cstheme="minorHAnsi"/>
                <w:b/>
              </w:rPr>
            </w:pPr>
          </w:p>
        </w:tc>
        <w:tc>
          <w:tcPr>
            <w:tcW w:w="1480" w:type="dxa"/>
          </w:tcPr>
          <w:p w14:paraId="31AE8E8B" w14:textId="77261189" w:rsidR="006462E0" w:rsidRPr="00C046A0" w:rsidRDefault="00D0118E" w:rsidP="008E5D2C">
            <w:pPr>
              <w:pStyle w:val="TableParagraph"/>
              <w:jc w:val="center"/>
              <w:rPr>
                <w:rFonts w:asciiTheme="minorHAnsi" w:hAnsiTheme="minorHAnsi" w:cstheme="minorHAnsi"/>
              </w:rPr>
            </w:pPr>
            <w:r>
              <w:rPr>
                <w:rFonts w:asciiTheme="minorHAnsi" w:hAnsiTheme="minorHAnsi" w:cstheme="minorHAnsi"/>
              </w:rPr>
              <w:t>Applied mathematics</w:t>
            </w:r>
          </w:p>
        </w:tc>
        <w:tc>
          <w:tcPr>
            <w:tcW w:w="2177" w:type="dxa"/>
          </w:tcPr>
          <w:p w14:paraId="36360662" w14:textId="77777777" w:rsidR="00D0118E" w:rsidRPr="00D0118E" w:rsidRDefault="00D0118E" w:rsidP="00D0118E">
            <w:pPr>
              <w:pStyle w:val="TableParagraph"/>
              <w:rPr>
                <w:rFonts w:asciiTheme="minorHAnsi" w:hAnsiTheme="minorHAnsi" w:cstheme="minorHAnsi"/>
              </w:rPr>
            </w:pPr>
            <w:r w:rsidRPr="00D0118E">
              <w:rPr>
                <w:rFonts w:asciiTheme="minorHAnsi" w:hAnsiTheme="minorHAnsi" w:cstheme="minorHAnsi"/>
              </w:rPr>
              <w:t>Upon completion, a learner can:</w:t>
            </w:r>
          </w:p>
          <w:p w14:paraId="519F9E57" w14:textId="77777777" w:rsidR="00D0118E" w:rsidRPr="00D0118E" w:rsidRDefault="00D0118E" w:rsidP="00D0118E">
            <w:pPr>
              <w:pStyle w:val="TableParagraph"/>
              <w:rPr>
                <w:rFonts w:asciiTheme="minorHAnsi" w:hAnsiTheme="minorHAnsi" w:cstheme="minorHAnsi"/>
              </w:rPr>
            </w:pPr>
            <w:r w:rsidRPr="00D0118E">
              <w:rPr>
                <w:rFonts w:asciiTheme="minorHAnsi" w:hAnsiTheme="minorHAnsi" w:cstheme="minorHAnsi"/>
              </w:rPr>
              <w:t>  1. Express physical quantities with appropriate number of significant digits, units and dimensions</w:t>
            </w:r>
          </w:p>
          <w:p w14:paraId="738A470B" w14:textId="77777777" w:rsidR="00D0118E" w:rsidRPr="00D0118E" w:rsidRDefault="00D0118E" w:rsidP="00D0118E">
            <w:pPr>
              <w:pStyle w:val="TableParagraph"/>
              <w:rPr>
                <w:rFonts w:asciiTheme="minorHAnsi" w:hAnsiTheme="minorHAnsi" w:cstheme="minorHAnsi"/>
              </w:rPr>
            </w:pPr>
            <w:r w:rsidRPr="00D0118E">
              <w:rPr>
                <w:rFonts w:asciiTheme="minorHAnsi" w:hAnsiTheme="minorHAnsi" w:cstheme="minorHAnsi"/>
              </w:rPr>
              <w:t>  2. Perform operations on whole numbers, fractions and mixed numbers</w:t>
            </w:r>
          </w:p>
          <w:p w14:paraId="31AE8E8C" w14:textId="77777777" w:rsidR="006462E0" w:rsidRPr="00C046A0" w:rsidRDefault="006462E0">
            <w:pPr>
              <w:pStyle w:val="TableParagraph"/>
              <w:rPr>
                <w:rFonts w:asciiTheme="minorHAnsi" w:hAnsiTheme="minorHAnsi" w:cstheme="minorHAnsi"/>
              </w:rPr>
            </w:pPr>
          </w:p>
        </w:tc>
        <w:tc>
          <w:tcPr>
            <w:tcW w:w="1589" w:type="dxa"/>
          </w:tcPr>
          <w:p w14:paraId="03D44798" w14:textId="77777777" w:rsidR="006462E0" w:rsidRDefault="00D0118E">
            <w:pPr>
              <w:pStyle w:val="TableParagraph"/>
              <w:rPr>
                <w:rFonts w:asciiTheme="minorHAnsi" w:hAnsiTheme="minorHAnsi" w:cstheme="minorHAnsi"/>
              </w:rPr>
            </w:pPr>
            <w:r>
              <w:rPr>
                <w:rFonts w:asciiTheme="minorHAnsi" w:hAnsiTheme="minorHAnsi" w:cstheme="minorHAnsi"/>
              </w:rPr>
              <w:t>Post tests: caliper and micrometer</w:t>
            </w:r>
          </w:p>
          <w:p w14:paraId="31AE8E8D" w14:textId="2A4E809C" w:rsidR="00D0118E" w:rsidRPr="00C046A0" w:rsidRDefault="00D0118E">
            <w:pPr>
              <w:pStyle w:val="TableParagraph"/>
              <w:rPr>
                <w:rFonts w:asciiTheme="minorHAnsi" w:hAnsiTheme="minorHAnsi" w:cstheme="minorHAnsi"/>
              </w:rPr>
            </w:pPr>
          </w:p>
        </w:tc>
        <w:tc>
          <w:tcPr>
            <w:tcW w:w="1740" w:type="dxa"/>
          </w:tcPr>
          <w:p w14:paraId="1D5962A2" w14:textId="77777777" w:rsidR="006462E0" w:rsidRDefault="00D0118E">
            <w:pPr>
              <w:pStyle w:val="TableParagraph"/>
              <w:rPr>
                <w:rFonts w:asciiTheme="minorHAnsi" w:hAnsiTheme="minorHAnsi" w:cstheme="minorHAnsi"/>
              </w:rPr>
            </w:pPr>
            <w:r>
              <w:rPr>
                <w:rFonts w:asciiTheme="minorHAnsi" w:hAnsiTheme="minorHAnsi" w:cstheme="minorHAnsi"/>
              </w:rPr>
              <w:t>• caliper post test</w:t>
            </w:r>
          </w:p>
          <w:p w14:paraId="31AE8E8E" w14:textId="64696AF4" w:rsidR="00D0118E" w:rsidRPr="00C046A0" w:rsidRDefault="00D0118E">
            <w:pPr>
              <w:pStyle w:val="TableParagraph"/>
              <w:rPr>
                <w:rFonts w:asciiTheme="minorHAnsi" w:hAnsiTheme="minorHAnsi" w:cstheme="minorHAnsi"/>
              </w:rPr>
            </w:pPr>
            <w:r>
              <w:rPr>
                <w:rFonts w:asciiTheme="minorHAnsi" w:hAnsiTheme="minorHAnsi" w:cstheme="minorHAnsi"/>
              </w:rPr>
              <w:t>• micrometer post test</w:t>
            </w:r>
          </w:p>
        </w:tc>
        <w:tc>
          <w:tcPr>
            <w:tcW w:w="1622" w:type="dxa"/>
          </w:tcPr>
          <w:p w14:paraId="31AE8E8F" w14:textId="619CD2E6" w:rsidR="006462E0" w:rsidRPr="00C046A0" w:rsidRDefault="00D0118E">
            <w:pPr>
              <w:pStyle w:val="TableParagraph"/>
              <w:rPr>
                <w:rFonts w:asciiTheme="minorHAnsi" w:hAnsiTheme="minorHAnsi" w:cstheme="minorHAnsi"/>
              </w:rPr>
            </w:pPr>
            <w:r>
              <w:rPr>
                <w:rFonts w:asciiTheme="minorHAnsi" w:hAnsiTheme="minorHAnsi" w:cstheme="minorHAnsi"/>
              </w:rPr>
              <w:t>Before class on week 3</w:t>
            </w:r>
          </w:p>
        </w:tc>
      </w:tr>
      <w:tr w:rsidR="006462E0" w:rsidRPr="00C046A0" w14:paraId="31AE8E97" w14:textId="77777777" w:rsidTr="00C046A0">
        <w:trPr>
          <w:trHeight w:val="70"/>
        </w:trPr>
        <w:tc>
          <w:tcPr>
            <w:tcW w:w="1080" w:type="dxa"/>
          </w:tcPr>
          <w:p w14:paraId="5950C41E"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3</w:t>
            </w:r>
          </w:p>
          <w:p w14:paraId="31AE8E91"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92" w14:textId="46FC15C2" w:rsidR="006462E0" w:rsidRPr="00C046A0" w:rsidRDefault="00D0118E" w:rsidP="008E5D2C">
            <w:pPr>
              <w:pStyle w:val="TableParagraph"/>
              <w:jc w:val="center"/>
              <w:rPr>
                <w:rFonts w:asciiTheme="minorHAnsi" w:hAnsiTheme="minorHAnsi" w:cstheme="minorHAnsi"/>
              </w:rPr>
            </w:pPr>
            <w:r>
              <w:rPr>
                <w:rFonts w:asciiTheme="minorHAnsi" w:hAnsiTheme="minorHAnsi" w:cstheme="minorHAnsi"/>
              </w:rPr>
              <w:t>Visualizations and graphics part A</w:t>
            </w:r>
          </w:p>
        </w:tc>
        <w:tc>
          <w:tcPr>
            <w:tcW w:w="2177" w:type="dxa"/>
          </w:tcPr>
          <w:p w14:paraId="7AFBA631" w14:textId="77777777" w:rsidR="00D0118E" w:rsidRPr="00D0118E" w:rsidRDefault="00D0118E" w:rsidP="00D0118E">
            <w:pPr>
              <w:pStyle w:val="TableParagraph"/>
              <w:rPr>
                <w:rFonts w:asciiTheme="minorHAnsi" w:hAnsiTheme="minorHAnsi" w:cstheme="minorHAnsi"/>
              </w:rPr>
            </w:pPr>
            <w:r w:rsidRPr="00D0118E">
              <w:rPr>
                <w:rFonts w:asciiTheme="minorHAnsi" w:hAnsiTheme="minorHAnsi" w:cstheme="minorHAnsi"/>
              </w:rPr>
              <w:t>Upon completion, a learner can:</w:t>
            </w:r>
          </w:p>
          <w:p w14:paraId="2323AA6D" w14:textId="77777777" w:rsidR="00D0118E" w:rsidRPr="00D0118E" w:rsidRDefault="00D0118E" w:rsidP="00D0118E">
            <w:pPr>
              <w:pStyle w:val="TableParagraph"/>
              <w:rPr>
                <w:rFonts w:asciiTheme="minorHAnsi" w:hAnsiTheme="minorHAnsi" w:cstheme="minorHAnsi"/>
              </w:rPr>
            </w:pPr>
            <w:r w:rsidRPr="00D0118E">
              <w:rPr>
                <w:rFonts w:asciiTheme="minorHAnsi" w:hAnsiTheme="minorHAnsi" w:cstheme="minorHAnsi"/>
              </w:rPr>
              <w:t>  1. Interpret a basic schematic, including a parts list. (checklist from Office 365 or Teams)</w:t>
            </w:r>
          </w:p>
          <w:p w14:paraId="2A4DDE8E" w14:textId="77777777" w:rsidR="00D0118E" w:rsidRPr="00D0118E" w:rsidRDefault="00D0118E" w:rsidP="00D0118E">
            <w:pPr>
              <w:pStyle w:val="TableParagraph"/>
              <w:rPr>
                <w:rFonts w:asciiTheme="minorHAnsi" w:hAnsiTheme="minorHAnsi" w:cstheme="minorHAnsi"/>
              </w:rPr>
            </w:pPr>
            <w:r w:rsidRPr="00D0118E">
              <w:rPr>
                <w:rFonts w:asciiTheme="minorHAnsi" w:hAnsiTheme="minorHAnsi" w:cstheme="minorHAnsi"/>
              </w:rPr>
              <w:t>  2. Interpret a basic diagram.</w:t>
            </w:r>
          </w:p>
          <w:p w14:paraId="31AE8E93" w14:textId="77777777" w:rsidR="006462E0" w:rsidRPr="00C046A0" w:rsidRDefault="006462E0">
            <w:pPr>
              <w:pStyle w:val="TableParagraph"/>
              <w:rPr>
                <w:rFonts w:asciiTheme="minorHAnsi" w:hAnsiTheme="minorHAnsi" w:cstheme="minorHAnsi"/>
              </w:rPr>
            </w:pPr>
          </w:p>
        </w:tc>
        <w:tc>
          <w:tcPr>
            <w:tcW w:w="1589" w:type="dxa"/>
          </w:tcPr>
          <w:p w14:paraId="379BD5BD" w14:textId="730512AC" w:rsidR="00D0118E" w:rsidRDefault="00407150" w:rsidP="00407150">
            <w:pPr>
              <w:pStyle w:val="TableParagraph"/>
              <w:rPr>
                <w:rFonts w:asciiTheme="minorHAnsi" w:hAnsiTheme="minorHAnsi" w:cstheme="minorHAnsi"/>
              </w:rPr>
            </w:pPr>
            <w:r>
              <w:rPr>
                <w:rFonts w:asciiTheme="minorHAnsi" w:hAnsiTheme="minorHAnsi" w:cstheme="minorHAnsi"/>
              </w:rPr>
              <w:t>•assignments</w:t>
            </w:r>
          </w:p>
          <w:p w14:paraId="31AE8E94" w14:textId="4777EF99" w:rsidR="00407150" w:rsidRPr="00C046A0" w:rsidRDefault="00407150">
            <w:pPr>
              <w:pStyle w:val="TableParagraph"/>
              <w:rPr>
                <w:rFonts w:asciiTheme="minorHAnsi" w:hAnsiTheme="minorHAnsi" w:cstheme="minorHAnsi"/>
              </w:rPr>
            </w:pPr>
            <w:r>
              <w:rPr>
                <w:rFonts w:asciiTheme="minorHAnsi" w:hAnsiTheme="minorHAnsi" w:cstheme="minorHAnsi"/>
              </w:rPr>
              <w:t>• drawings</w:t>
            </w:r>
          </w:p>
        </w:tc>
        <w:tc>
          <w:tcPr>
            <w:tcW w:w="1740" w:type="dxa"/>
          </w:tcPr>
          <w:p w14:paraId="6321B08D" w14:textId="77777777" w:rsidR="006462E0" w:rsidRDefault="00D0118E">
            <w:pPr>
              <w:pStyle w:val="TableParagraph"/>
              <w:rPr>
                <w:rFonts w:asciiTheme="minorHAnsi" w:hAnsiTheme="minorHAnsi" w:cstheme="minorHAnsi"/>
              </w:rPr>
            </w:pPr>
            <w:r>
              <w:rPr>
                <w:rFonts w:asciiTheme="minorHAnsi" w:hAnsiTheme="minorHAnsi" w:cstheme="minorHAnsi"/>
              </w:rPr>
              <w:t>• electrical symbols assignment</w:t>
            </w:r>
          </w:p>
          <w:p w14:paraId="00F2A479" w14:textId="77777777" w:rsidR="00D0118E" w:rsidRDefault="00D0118E">
            <w:pPr>
              <w:pStyle w:val="TableParagraph"/>
              <w:rPr>
                <w:rFonts w:asciiTheme="minorHAnsi" w:hAnsiTheme="minorHAnsi" w:cstheme="minorHAnsi"/>
              </w:rPr>
            </w:pPr>
            <w:r>
              <w:rPr>
                <w:rFonts w:asciiTheme="minorHAnsi" w:hAnsiTheme="minorHAnsi" w:cstheme="minorHAnsi"/>
              </w:rPr>
              <w:t>• orthographic drawing 1,2,3</w:t>
            </w:r>
          </w:p>
          <w:p w14:paraId="31AE8E95" w14:textId="53956245" w:rsidR="00D0118E" w:rsidRPr="00C046A0" w:rsidRDefault="00D0118E">
            <w:pPr>
              <w:pStyle w:val="TableParagraph"/>
              <w:rPr>
                <w:rFonts w:asciiTheme="minorHAnsi" w:hAnsiTheme="minorHAnsi" w:cstheme="minorHAnsi"/>
              </w:rPr>
            </w:pPr>
            <w:r>
              <w:rPr>
                <w:rFonts w:asciiTheme="minorHAnsi" w:hAnsiTheme="minorHAnsi" w:cstheme="minorHAnsi"/>
              </w:rPr>
              <w:t xml:space="preserve">• knowledge check </w:t>
            </w:r>
            <w:r w:rsidR="005C69B5">
              <w:rPr>
                <w:rFonts w:asciiTheme="minorHAnsi" w:hAnsiTheme="minorHAnsi" w:cstheme="minorHAnsi"/>
              </w:rPr>
              <w:t>•</w:t>
            </w:r>
            <w:r>
              <w:rPr>
                <w:rFonts w:asciiTheme="minorHAnsi" w:hAnsiTheme="minorHAnsi" w:cstheme="minorHAnsi"/>
              </w:rPr>
              <w:t>orthographic and isometric views</w:t>
            </w:r>
          </w:p>
        </w:tc>
        <w:tc>
          <w:tcPr>
            <w:tcW w:w="1622" w:type="dxa"/>
          </w:tcPr>
          <w:p w14:paraId="31AE8E96" w14:textId="0766ABCF" w:rsidR="006462E0" w:rsidRPr="00C046A0" w:rsidRDefault="00D0118E">
            <w:pPr>
              <w:pStyle w:val="TableParagraph"/>
              <w:rPr>
                <w:rFonts w:asciiTheme="minorHAnsi" w:hAnsiTheme="minorHAnsi" w:cstheme="minorHAnsi"/>
              </w:rPr>
            </w:pPr>
            <w:r>
              <w:rPr>
                <w:rFonts w:asciiTheme="minorHAnsi" w:hAnsiTheme="minorHAnsi" w:cstheme="minorHAnsi"/>
              </w:rPr>
              <w:t>Before class on week 4</w:t>
            </w:r>
          </w:p>
        </w:tc>
      </w:tr>
      <w:tr w:rsidR="006462E0" w:rsidRPr="00C046A0" w14:paraId="31AE8E9E" w14:textId="77777777" w:rsidTr="00C046A0">
        <w:trPr>
          <w:trHeight w:val="70"/>
        </w:trPr>
        <w:tc>
          <w:tcPr>
            <w:tcW w:w="1080" w:type="dxa"/>
          </w:tcPr>
          <w:p w14:paraId="76359E4C"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4</w:t>
            </w:r>
          </w:p>
          <w:p w14:paraId="31AE8E98"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99" w14:textId="28C13BE7" w:rsidR="006462E0" w:rsidRPr="00C046A0" w:rsidRDefault="00407150" w:rsidP="008E5D2C">
            <w:pPr>
              <w:pStyle w:val="TableParagraph"/>
              <w:jc w:val="center"/>
              <w:rPr>
                <w:rFonts w:asciiTheme="minorHAnsi" w:hAnsiTheme="minorHAnsi" w:cstheme="minorHAnsi"/>
              </w:rPr>
            </w:pPr>
            <w:r>
              <w:rPr>
                <w:rFonts w:asciiTheme="minorHAnsi" w:hAnsiTheme="minorHAnsi" w:cstheme="minorHAnsi"/>
              </w:rPr>
              <w:t>Visualizations and graphics part B</w:t>
            </w:r>
          </w:p>
        </w:tc>
        <w:tc>
          <w:tcPr>
            <w:tcW w:w="2177" w:type="dxa"/>
          </w:tcPr>
          <w:p w14:paraId="3F42B29D" w14:textId="77777777" w:rsidR="00407150" w:rsidRPr="00407150" w:rsidRDefault="00407150" w:rsidP="00407150">
            <w:pPr>
              <w:pStyle w:val="TableParagraph"/>
              <w:rPr>
                <w:rFonts w:asciiTheme="minorHAnsi" w:hAnsiTheme="minorHAnsi" w:cstheme="minorHAnsi"/>
              </w:rPr>
            </w:pPr>
            <w:r w:rsidRPr="00407150">
              <w:rPr>
                <w:rFonts w:asciiTheme="minorHAnsi" w:hAnsiTheme="minorHAnsi" w:cstheme="minorHAnsi"/>
              </w:rPr>
              <w:t>Upon completion, a learner can:</w:t>
            </w:r>
          </w:p>
          <w:p w14:paraId="7CCB0913" w14:textId="77777777" w:rsidR="00407150" w:rsidRPr="00407150" w:rsidRDefault="00407150" w:rsidP="00407150">
            <w:pPr>
              <w:pStyle w:val="TableParagraph"/>
              <w:rPr>
                <w:rFonts w:asciiTheme="minorHAnsi" w:hAnsiTheme="minorHAnsi" w:cstheme="minorHAnsi"/>
              </w:rPr>
            </w:pPr>
            <w:r w:rsidRPr="00407150">
              <w:rPr>
                <w:rFonts w:asciiTheme="minorHAnsi" w:hAnsiTheme="minorHAnsi" w:cstheme="minorHAnsi"/>
              </w:rPr>
              <w:t>  1. Use facility drawings to locate equipment</w:t>
            </w:r>
          </w:p>
          <w:p w14:paraId="14280827" w14:textId="77777777" w:rsidR="00407150" w:rsidRPr="00407150" w:rsidRDefault="00407150" w:rsidP="00407150">
            <w:pPr>
              <w:pStyle w:val="TableParagraph"/>
              <w:rPr>
                <w:rFonts w:asciiTheme="minorHAnsi" w:hAnsiTheme="minorHAnsi" w:cstheme="minorHAnsi"/>
              </w:rPr>
            </w:pPr>
            <w:r w:rsidRPr="00407150">
              <w:rPr>
                <w:rFonts w:asciiTheme="minorHAnsi" w:hAnsiTheme="minorHAnsi" w:cstheme="minorHAnsi"/>
              </w:rPr>
              <w:t>  2. Identify and differentiate engineering drawings</w:t>
            </w:r>
          </w:p>
          <w:p w14:paraId="31AE8E9A" w14:textId="77777777" w:rsidR="006462E0" w:rsidRPr="00C046A0" w:rsidRDefault="006462E0">
            <w:pPr>
              <w:pStyle w:val="TableParagraph"/>
              <w:rPr>
                <w:rFonts w:asciiTheme="minorHAnsi" w:hAnsiTheme="minorHAnsi" w:cstheme="minorHAnsi"/>
              </w:rPr>
            </w:pPr>
          </w:p>
        </w:tc>
        <w:tc>
          <w:tcPr>
            <w:tcW w:w="1589" w:type="dxa"/>
          </w:tcPr>
          <w:p w14:paraId="12479094" w14:textId="77777777" w:rsidR="006462E0" w:rsidRDefault="00407150" w:rsidP="00407150">
            <w:pPr>
              <w:pStyle w:val="TableParagraph"/>
              <w:rPr>
                <w:rFonts w:asciiTheme="minorHAnsi" w:hAnsiTheme="minorHAnsi" w:cstheme="minorHAnsi"/>
              </w:rPr>
            </w:pPr>
            <w:r>
              <w:rPr>
                <w:rFonts w:asciiTheme="minorHAnsi" w:hAnsiTheme="minorHAnsi" w:cstheme="minorHAnsi"/>
              </w:rPr>
              <w:t>• assignments</w:t>
            </w:r>
          </w:p>
          <w:p w14:paraId="31AE8E9B" w14:textId="24FD9303" w:rsidR="00407150" w:rsidRPr="00C046A0" w:rsidRDefault="00407150" w:rsidP="00407150">
            <w:pPr>
              <w:pStyle w:val="TableParagraph"/>
              <w:rPr>
                <w:rFonts w:asciiTheme="minorHAnsi" w:hAnsiTheme="minorHAnsi" w:cstheme="minorHAnsi"/>
              </w:rPr>
            </w:pPr>
            <w:r>
              <w:rPr>
                <w:rFonts w:asciiTheme="minorHAnsi" w:hAnsiTheme="minorHAnsi" w:cstheme="minorHAnsi"/>
              </w:rPr>
              <w:t>• drawings</w:t>
            </w:r>
          </w:p>
        </w:tc>
        <w:tc>
          <w:tcPr>
            <w:tcW w:w="1740" w:type="dxa"/>
          </w:tcPr>
          <w:p w14:paraId="62E05536" w14:textId="77777777" w:rsidR="006462E0" w:rsidRDefault="00407150">
            <w:pPr>
              <w:pStyle w:val="TableParagraph"/>
              <w:rPr>
                <w:rFonts w:asciiTheme="minorHAnsi" w:hAnsiTheme="minorHAnsi" w:cstheme="minorHAnsi"/>
              </w:rPr>
            </w:pPr>
            <w:r>
              <w:rPr>
                <w:rFonts w:asciiTheme="minorHAnsi" w:hAnsiTheme="minorHAnsi" w:cstheme="minorHAnsi"/>
              </w:rPr>
              <w:t>• circuit construction kit</w:t>
            </w:r>
          </w:p>
          <w:p w14:paraId="2DF2E84E" w14:textId="77777777" w:rsidR="00407150" w:rsidRDefault="00407150">
            <w:pPr>
              <w:pStyle w:val="TableParagraph"/>
              <w:rPr>
                <w:rFonts w:asciiTheme="minorHAnsi" w:hAnsiTheme="minorHAnsi" w:cstheme="minorHAnsi"/>
              </w:rPr>
            </w:pPr>
            <w:r>
              <w:rPr>
                <w:rFonts w:asciiTheme="minorHAnsi" w:hAnsiTheme="minorHAnsi" w:cstheme="minorHAnsi"/>
              </w:rPr>
              <w:t>• bill of materials print reading</w:t>
            </w:r>
          </w:p>
          <w:p w14:paraId="599D014C" w14:textId="77777777" w:rsidR="00407150" w:rsidRDefault="00407150">
            <w:pPr>
              <w:pStyle w:val="TableParagraph"/>
              <w:rPr>
                <w:rFonts w:asciiTheme="minorHAnsi" w:hAnsiTheme="minorHAnsi" w:cstheme="minorHAnsi"/>
              </w:rPr>
            </w:pPr>
            <w:r>
              <w:rPr>
                <w:rFonts w:asciiTheme="minorHAnsi" w:hAnsiTheme="minorHAnsi" w:cstheme="minorHAnsi"/>
              </w:rPr>
              <w:t>• print reading</w:t>
            </w:r>
          </w:p>
          <w:p w14:paraId="30FC347C" w14:textId="2411A28B" w:rsidR="005C69B5" w:rsidRDefault="005C69B5">
            <w:pPr>
              <w:pStyle w:val="TableParagraph"/>
              <w:rPr>
                <w:rFonts w:asciiTheme="minorHAnsi" w:hAnsiTheme="minorHAnsi" w:cstheme="minorHAnsi"/>
              </w:rPr>
            </w:pPr>
            <w:r>
              <w:rPr>
                <w:rFonts w:asciiTheme="minorHAnsi" w:hAnsiTheme="minorHAnsi" w:cstheme="minorHAnsi"/>
              </w:rPr>
              <w:t>̺• orthographic drawings</w:t>
            </w:r>
          </w:p>
          <w:p w14:paraId="31AE8E9C" w14:textId="1509C9C0" w:rsidR="00407150" w:rsidRPr="00C046A0" w:rsidRDefault="00407150">
            <w:pPr>
              <w:pStyle w:val="TableParagraph"/>
              <w:rPr>
                <w:rFonts w:asciiTheme="minorHAnsi" w:hAnsiTheme="minorHAnsi" w:cstheme="minorHAnsi"/>
              </w:rPr>
            </w:pPr>
          </w:p>
        </w:tc>
        <w:tc>
          <w:tcPr>
            <w:tcW w:w="1622" w:type="dxa"/>
          </w:tcPr>
          <w:p w14:paraId="31AE8E9D" w14:textId="0760B1F4" w:rsidR="006462E0" w:rsidRPr="00C046A0" w:rsidRDefault="00AB611C">
            <w:pPr>
              <w:pStyle w:val="TableParagraph"/>
              <w:rPr>
                <w:rFonts w:asciiTheme="minorHAnsi" w:hAnsiTheme="minorHAnsi" w:cstheme="minorHAnsi"/>
              </w:rPr>
            </w:pPr>
            <w:r>
              <w:rPr>
                <w:rFonts w:asciiTheme="minorHAnsi" w:hAnsiTheme="minorHAnsi" w:cstheme="minorHAnsi"/>
              </w:rPr>
              <w:t>Before class on week 5</w:t>
            </w:r>
          </w:p>
        </w:tc>
      </w:tr>
      <w:tr w:rsidR="006462E0" w:rsidRPr="00C046A0" w14:paraId="31AE8EA5" w14:textId="77777777" w:rsidTr="00C046A0">
        <w:trPr>
          <w:trHeight w:val="70"/>
        </w:trPr>
        <w:tc>
          <w:tcPr>
            <w:tcW w:w="1080" w:type="dxa"/>
          </w:tcPr>
          <w:p w14:paraId="38D8A2A4"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5</w:t>
            </w:r>
          </w:p>
          <w:p w14:paraId="31AE8E9F" w14:textId="77777777" w:rsidR="00C046A0" w:rsidRPr="00C046A0" w:rsidRDefault="00C046A0">
            <w:pPr>
              <w:pStyle w:val="TableParagraph"/>
              <w:ind w:left="107" w:right="132"/>
              <w:rPr>
                <w:rFonts w:asciiTheme="minorHAnsi" w:hAnsiTheme="minorHAnsi" w:cstheme="minorHAnsi"/>
                <w:b/>
              </w:rPr>
            </w:pPr>
          </w:p>
        </w:tc>
        <w:tc>
          <w:tcPr>
            <w:tcW w:w="1480" w:type="dxa"/>
          </w:tcPr>
          <w:p w14:paraId="51186F5A" w14:textId="77777777" w:rsidR="006462E0" w:rsidRDefault="00D64282" w:rsidP="008E5D2C">
            <w:pPr>
              <w:pStyle w:val="TableParagraph"/>
              <w:jc w:val="center"/>
              <w:rPr>
                <w:rFonts w:asciiTheme="minorHAnsi" w:hAnsiTheme="minorHAnsi" w:cstheme="minorHAnsi"/>
              </w:rPr>
            </w:pPr>
            <w:r>
              <w:rPr>
                <w:rFonts w:asciiTheme="minorHAnsi" w:hAnsiTheme="minorHAnsi" w:cstheme="minorHAnsi"/>
              </w:rPr>
              <w:t>Lean manufacturing fundamentals</w:t>
            </w:r>
          </w:p>
          <w:p w14:paraId="31AE8EA0" w14:textId="211A4042" w:rsidR="008A65D5" w:rsidRPr="00C046A0" w:rsidRDefault="008A65D5" w:rsidP="008E5D2C">
            <w:pPr>
              <w:pStyle w:val="TableParagraph"/>
              <w:jc w:val="center"/>
              <w:rPr>
                <w:rFonts w:asciiTheme="minorHAnsi" w:hAnsiTheme="minorHAnsi" w:cstheme="minorHAnsi"/>
              </w:rPr>
            </w:pPr>
            <w:r>
              <w:rPr>
                <w:rFonts w:asciiTheme="minorHAnsi" w:hAnsiTheme="minorHAnsi" w:cstheme="minorHAnsi"/>
              </w:rPr>
              <w:t>Part A</w:t>
            </w:r>
          </w:p>
        </w:tc>
        <w:tc>
          <w:tcPr>
            <w:tcW w:w="2177" w:type="dxa"/>
          </w:tcPr>
          <w:p w14:paraId="3E2D03FC" w14:textId="77777777" w:rsidR="00D64282" w:rsidRPr="00D64282" w:rsidRDefault="00D64282" w:rsidP="00D64282">
            <w:pPr>
              <w:pStyle w:val="TableParagraph"/>
              <w:rPr>
                <w:rFonts w:asciiTheme="minorHAnsi" w:hAnsiTheme="minorHAnsi" w:cstheme="minorHAnsi"/>
              </w:rPr>
            </w:pPr>
            <w:r w:rsidRPr="00D64282">
              <w:rPr>
                <w:rFonts w:asciiTheme="minorHAnsi" w:hAnsiTheme="minorHAnsi" w:cstheme="minorHAnsi"/>
              </w:rPr>
              <w:t> Upon completion, a learner can:</w:t>
            </w:r>
          </w:p>
          <w:p w14:paraId="5FFEB6A2" w14:textId="77777777" w:rsidR="00D64282" w:rsidRPr="00D64282" w:rsidRDefault="00D64282" w:rsidP="00D64282">
            <w:pPr>
              <w:pStyle w:val="TableParagraph"/>
              <w:rPr>
                <w:rFonts w:asciiTheme="minorHAnsi" w:hAnsiTheme="minorHAnsi" w:cstheme="minorHAnsi"/>
              </w:rPr>
            </w:pPr>
            <w:r w:rsidRPr="00D64282">
              <w:rPr>
                <w:rFonts w:asciiTheme="minorHAnsi" w:hAnsiTheme="minorHAnsi" w:cstheme="minorHAnsi"/>
              </w:rPr>
              <w:t>  1. Describe the history of lean manufacturing </w:t>
            </w:r>
          </w:p>
          <w:p w14:paraId="49B147C2" w14:textId="77777777" w:rsidR="00D64282" w:rsidRPr="00D64282" w:rsidRDefault="00D64282" w:rsidP="00D64282">
            <w:pPr>
              <w:pStyle w:val="TableParagraph"/>
              <w:rPr>
                <w:rFonts w:asciiTheme="minorHAnsi" w:hAnsiTheme="minorHAnsi" w:cstheme="minorHAnsi"/>
              </w:rPr>
            </w:pPr>
            <w:r w:rsidRPr="00D64282">
              <w:rPr>
                <w:rFonts w:asciiTheme="minorHAnsi" w:hAnsiTheme="minorHAnsi" w:cstheme="minorHAnsi"/>
              </w:rPr>
              <w:t>  2. Describe the benefits of lean manufacturing </w:t>
            </w:r>
          </w:p>
          <w:p w14:paraId="31AE8EA1" w14:textId="77777777" w:rsidR="006462E0" w:rsidRPr="00C046A0" w:rsidRDefault="006462E0">
            <w:pPr>
              <w:pStyle w:val="TableParagraph"/>
              <w:rPr>
                <w:rFonts w:asciiTheme="minorHAnsi" w:hAnsiTheme="minorHAnsi" w:cstheme="minorHAnsi"/>
              </w:rPr>
            </w:pPr>
          </w:p>
        </w:tc>
        <w:tc>
          <w:tcPr>
            <w:tcW w:w="1589" w:type="dxa"/>
          </w:tcPr>
          <w:p w14:paraId="13F688DE" w14:textId="77777777" w:rsidR="006462E0" w:rsidRDefault="00D64282">
            <w:pPr>
              <w:pStyle w:val="TableParagraph"/>
              <w:rPr>
                <w:rFonts w:asciiTheme="minorHAnsi" w:hAnsiTheme="minorHAnsi" w:cstheme="minorHAnsi"/>
              </w:rPr>
            </w:pPr>
            <w:r>
              <w:rPr>
                <w:rFonts w:asciiTheme="minorHAnsi" w:hAnsiTheme="minorHAnsi" w:cstheme="minorHAnsi"/>
              </w:rPr>
              <w:t>• assignments</w:t>
            </w:r>
          </w:p>
          <w:p w14:paraId="435D8133" w14:textId="77777777" w:rsidR="00D64282" w:rsidRDefault="00D64282">
            <w:pPr>
              <w:pStyle w:val="TableParagraph"/>
              <w:rPr>
                <w:rFonts w:asciiTheme="minorHAnsi" w:hAnsiTheme="minorHAnsi" w:cstheme="minorHAnsi"/>
              </w:rPr>
            </w:pPr>
            <w:r>
              <w:rPr>
                <w:rFonts w:asciiTheme="minorHAnsi" w:hAnsiTheme="minorHAnsi" w:cstheme="minorHAnsi"/>
              </w:rPr>
              <w:t>• knowledge checks</w:t>
            </w:r>
          </w:p>
          <w:p w14:paraId="31AE8EA2" w14:textId="76F77383" w:rsidR="00D64282" w:rsidRPr="00C046A0" w:rsidRDefault="00D64282">
            <w:pPr>
              <w:pStyle w:val="TableParagraph"/>
              <w:rPr>
                <w:rFonts w:asciiTheme="minorHAnsi" w:hAnsiTheme="minorHAnsi" w:cstheme="minorHAnsi"/>
              </w:rPr>
            </w:pPr>
            <w:r>
              <w:rPr>
                <w:rFonts w:asciiTheme="minorHAnsi" w:hAnsiTheme="minorHAnsi" w:cstheme="minorHAnsi"/>
              </w:rPr>
              <w:t>• learning portfolio</w:t>
            </w:r>
          </w:p>
        </w:tc>
        <w:tc>
          <w:tcPr>
            <w:tcW w:w="1740" w:type="dxa"/>
          </w:tcPr>
          <w:p w14:paraId="1B00DDD5" w14:textId="77777777" w:rsidR="006462E0" w:rsidRDefault="00D64282">
            <w:pPr>
              <w:pStyle w:val="TableParagraph"/>
              <w:rPr>
                <w:rFonts w:asciiTheme="minorHAnsi" w:hAnsiTheme="minorHAnsi" w:cstheme="minorHAnsi"/>
              </w:rPr>
            </w:pPr>
            <w:r>
              <w:rPr>
                <w:rFonts w:asciiTheme="minorHAnsi" w:hAnsiTheme="minorHAnsi" w:cstheme="minorHAnsi"/>
              </w:rPr>
              <w:t>• learning portfolio</w:t>
            </w:r>
          </w:p>
          <w:p w14:paraId="31AE8EA3" w14:textId="31ABC63E" w:rsidR="00D64282" w:rsidRPr="00C046A0" w:rsidRDefault="00D64282">
            <w:pPr>
              <w:pStyle w:val="TableParagraph"/>
              <w:rPr>
                <w:rFonts w:asciiTheme="minorHAnsi" w:hAnsiTheme="minorHAnsi" w:cstheme="minorHAnsi"/>
              </w:rPr>
            </w:pPr>
            <w:proofErr w:type="gramStart"/>
            <w:r>
              <w:rPr>
                <w:rFonts w:asciiTheme="minorHAnsi" w:hAnsiTheme="minorHAnsi" w:cstheme="minorHAnsi"/>
              </w:rPr>
              <w:t>• lean</w:t>
            </w:r>
            <w:proofErr w:type="gramEnd"/>
            <w:r>
              <w:rPr>
                <w:rFonts w:asciiTheme="minorHAnsi" w:hAnsiTheme="minorHAnsi" w:cstheme="minorHAnsi"/>
              </w:rPr>
              <w:t xml:space="preserve"> manufacturing knowledge check</w:t>
            </w:r>
          </w:p>
        </w:tc>
        <w:tc>
          <w:tcPr>
            <w:tcW w:w="1622" w:type="dxa"/>
          </w:tcPr>
          <w:p w14:paraId="31AE8EA4" w14:textId="0DFDF58E" w:rsidR="006462E0" w:rsidRPr="00C046A0" w:rsidRDefault="00D64282">
            <w:pPr>
              <w:pStyle w:val="TableParagraph"/>
              <w:rPr>
                <w:rFonts w:asciiTheme="minorHAnsi" w:hAnsiTheme="minorHAnsi" w:cstheme="minorHAnsi"/>
              </w:rPr>
            </w:pPr>
            <w:r>
              <w:rPr>
                <w:rFonts w:asciiTheme="minorHAnsi" w:hAnsiTheme="minorHAnsi" w:cstheme="minorHAnsi"/>
              </w:rPr>
              <w:t>Before class on week 6</w:t>
            </w:r>
          </w:p>
        </w:tc>
      </w:tr>
      <w:tr w:rsidR="006462E0" w:rsidRPr="00C046A0" w14:paraId="31AE8EAC" w14:textId="77777777" w:rsidTr="00C046A0">
        <w:trPr>
          <w:trHeight w:val="70"/>
        </w:trPr>
        <w:tc>
          <w:tcPr>
            <w:tcW w:w="1080" w:type="dxa"/>
          </w:tcPr>
          <w:p w14:paraId="3CF49218" w14:textId="77777777" w:rsidR="006462E0" w:rsidRDefault="00D91EA6">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6</w:t>
            </w:r>
          </w:p>
          <w:p w14:paraId="31AE8EA6" w14:textId="77777777" w:rsidR="00C046A0" w:rsidRPr="00C046A0" w:rsidRDefault="00C046A0">
            <w:pPr>
              <w:pStyle w:val="TableParagraph"/>
              <w:spacing w:before="1"/>
              <w:ind w:left="107" w:right="132"/>
              <w:rPr>
                <w:rFonts w:asciiTheme="minorHAnsi" w:hAnsiTheme="minorHAnsi" w:cstheme="minorHAnsi"/>
                <w:b/>
              </w:rPr>
            </w:pPr>
          </w:p>
        </w:tc>
        <w:tc>
          <w:tcPr>
            <w:tcW w:w="1480" w:type="dxa"/>
          </w:tcPr>
          <w:p w14:paraId="31AE8EA7" w14:textId="0BC1BD36" w:rsidR="006462E0" w:rsidRPr="00C046A0" w:rsidRDefault="008A65D5" w:rsidP="008E5D2C">
            <w:pPr>
              <w:pStyle w:val="TableParagraph"/>
              <w:jc w:val="center"/>
              <w:rPr>
                <w:rFonts w:asciiTheme="minorHAnsi" w:hAnsiTheme="minorHAnsi" w:cstheme="minorHAnsi"/>
              </w:rPr>
            </w:pPr>
            <w:r>
              <w:rPr>
                <w:rFonts w:asciiTheme="minorHAnsi" w:hAnsiTheme="minorHAnsi" w:cstheme="minorHAnsi"/>
              </w:rPr>
              <w:t xml:space="preserve">Lean manufacturing </w:t>
            </w:r>
            <w:proofErr w:type="gramStart"/>
            <w:r>
              <w:rPr>
                <w:rFonts w:asciiTheme="minorHAnsi" w:hAnsiTheme="minorHAnsi" w:cstheme="minorHAnsi"/>
              </w:rPr>
              <w:t>fundamentals</w:t>
            </w:r>
            <w:proofErr w:type="gramEnd"/>
            <w:r>
              <w:rPr>
                <w:rFonts w:asciiTheme="minorHAnsi" w:hAnsiTheme="minorHAnsi" w:cstheme="minorHAnsi"/>
              </w:rPr>
              <w:t xml:space="preserve"> part B</w:t>
            </w:r>
          </w:p>
        </w:tc>
        <w:tc>
          <w:tcPr>
            <w:tcW w:w="2177" w:type="dxa"/>
          </w:tcPr>
          <w:p w14:paraId="6EEA880B" w14:textId="77777777" w:rsidR="008A65D5" w:rsidRPr="008A65D5" w:rsidRDefault="008A65D5" w:rsidP="008A65D5">
            <w:pPr>
              <w:pStyle w:val="TableParagraph"/>
              <w:rPr>
                <w:rFonts w:asciiTheme="minorHAnsi" w:hAnsiTheme="minorHAnsi" w:cstheme="minorHAnsi"/>
              </w:rPr>
            </w:pPr>
            <w:r w:rsidRPr="008A65D5">
              <w:rPr>
                <w:rFonts w:asciiTheme="minorHAnsi" w:hAnsiTheme="minorHAnsi" w:cstheme="minorHAnsi"/>
              </w:rPr>
              <w:t> Upon completion, a learner can:</w:t>
            </w:r>
          </w:p>
          <w:p w14:paraId="3671F985" w14:textId="77777777" w:rsidR="008A65D5" w:rsidRPr="008A65D5" w:rsidRDefault="008A65D5" w:rsidP="008A65D5">
            <w:pPr>
              <w:pStyle w:val="TableParagraph"/>
              <w:rPr>
                <w:rFonts w:asciiTheme="minorHAnsi" w:hAnsiTheme="minorHAnsi" w:cstheme="minorHAnsi"/>
              </w:rPr>
            </w:pPr>
            <w:r w:rsidRPr="008A65D5">
              <w:rPr>
                <w:rFonts w:asciiTheme="minorHAnsi" w:hAnsiTheme="minorHAnsi" w:cstheme="minorHAnsi"/>
              </w:rPr>
              <w:t>  1. Summarize the benefits of lean manufacturing.</w:t>
            </w:r>
          </w:p>
          <w:p w14:paraId="4D7E2FF8" w14:textId="77777777" w:rsidR="008A65D5" w:rsidRPr="008A65D5" w:rsidRDefault="008A65D5" w:rsidP="008A65D5">
            <w:pPr>
              <w:pStyle w:val="TableParagraph"/>
              <w:rPr>
                <w:rFonts w:asciiTheme="minorHAnsi" w:hAnsiTheme="minorHAnsi" w:cstheme="minorHAnsi"/>
              </w:rPr>
            </w:pPr>
            <w:r w:rsidRPr="008A65D5">
              <w:rPr>
                <w:rFonts w:asciiTheme="minorHAnsi" w:hAnsiTheme="minorHAnsi" w:cstheme="minorHAnsi"/>
              </w:rPr>
              <w:t xml:space="preserve">  2. Apply the principles </w:t>
            </w:r>
            <w:r w:rsidRPr="008A65D5">
              <w:rPr>
                <w:rFonts w:asciiTheme="minorHAnsi" w:hAnsiTheme="minorHAnsi" w:cstheme="minorHAnsi"/>
              </w:rPr>
              <w:lastRenderedPageBreak/>
              <w:t>of lean manufacturing</w:t>
            </w:r>
          </w:p>
          <w:p w14:paraId="31AE8EA8" w14:textId="77777777" w:rsidR="006462E0" w:rsidRPr="00C046A0" w:rsidRDefault="006462E0">
            <w:pPr>
              <w:pStyle w:val="TableParagraph"/>
              <w:rPr>
                <w:rFonts w:asciiTheme="minorHAnsi" w:hAnsiTheme="minorHAnsi" w:cstheme="minorHAnsi"/>
              </w:rPr>
            </w:pPr>
          </w:p>
        </w:tc>
        <w:tc>
          <w:tcPr>
            <w:tcW w:w="1589" w:type="dxa"/>
          </w:tcPr>
          <w:p w14:paraId="7C405603" w14:textId="77777777" w:rsidR="006462E0" w:rsidRDefault="00D77FE7">
            <w:pPr>
              <w:pStyle w:val="TableParagraph"/>
              <w:rPr>
                <w:rFonts w:asciiTheme="minorHAnsi" w:hAnsiTheme="minorHAnsi" w:cstheme="minorHAnsi"/>
              </w:rPr>
            </w:pPr>
            <w:r>
              <w:rPr>
                <w:rFonts w:asciiTheme="minorHAnsi" w:hAnsiTheme="minorHAnsi" w:cstheme="minorHAnsi"/>
              </w:rPr>
              <w:lastRenderedPageBreak/>
              <w:t>• assignments</w:t>
            </w:r>
          </w:p>
          <w:p w14:paraId="31AE8EA9" w14:textId="7355B330" w:rsidR="00D77FE7" w:rsidRPr="00C046A0" w:rsidRDefault="00D77FE7">
            <w:pPr>
              <w:pStyle w:val="TableParagraph"/>
              <w:rPr>
                <w:rFonts w:asciiTheme="minorHAnsi" w:hAnsiTheme="minorHAnsi" w:cstheme="minorHAnsi"/>
              </w:rPr>
            </w:pPr>
            <w:r>
              <w:rPr>
                <w:rFonts w:asciiTheme="minorHAnsi" w:hAnsiTheme="minorHAnsi" w:cstheme="minorHAnsi"/>
              </w:rPr>
              <w:t>• activities</w:t>
            </w:r>
          </w:p>
        </w:tc>
        <w:tc>
          <w:tcPr>
            <w:tcW w:w="1740" w:type="dxa"/>
          </w:tcPr>
          <w:p w14:paraId="103C597E" w14:textId="5BF7D193" w:rsidR="006462E0" w:rsidRDefault="00D77FE7">
            <w:pPr>
              <w:pStyle w:val="TableParagraph"/>
              <w:rPr>
                <w:rFonts w:asciiTheme="minorHAnsi" w:hAnsiTheme="minorHAnsi" w:cstheme="minorHAnsi"/>
              </w:rPr>
            </w:pPr>
            <w:r>
              <w:rPr>
                <w:rFonts w:asciiTheme="minorHAnsi" w:hAnsiTheme="minorHAnsi" w:cstheme="minorHAnsi"/>
              </w:rPr>
              <w:t>• the skinny on lean manufacturing</w:t>
            </w:r>
          </w:p>
          <w:p w14:paraId="46689C38" w14:textId="77777777" w:rsidR="00D77FE7" w:rsidRDefault="00D77FE7">
            <w:pPr>
              <w:pStyle w:val="TableParagraph"/>
              <w:rPr>
                <w:rFonts w:asciiTheme="minorHAnsi" w:hAnsiTheme="minorHAnsi" w:cstheme="minorHAnsi"/>
              </w:rPr>
            </w:pPr>
            <w:r>
              <w:rPr>
                <w:rFonts w:asciiTheme="minorHAnsi" w:hAnsiTheme="minorHAnsi" w:cstheme="minorHAnsi"/>
              </w:rPr>
              <w:t>• 5S game</w:t>
            </w:r>
          </w:p>
          <w:p w14:paraId="31AE8EAA" w14:textId="74E18FE3" w:rsidR="00D77FE7" w:rsidRPr="00C046A0" w:rsidRDefault="00D77FE7">
            <w:pPr>
              <w:pStyle w:val="TableParagraph"/>
              <w:rPr>
                <w:rFonts w:asciiTheme="minorHAnsi" w:hAnsiTheme="minorHAnsi" w:cstheme="minorHAnsi"/>
              </w:rPr>
            </w:pPr>
            <w:r>
              <w:rPr>
                <w:rFonts w:asciiTheme="minorHAnsi" w:hAnsiTheme="minorHAnsi" w:cstheme="minorHAnsi"/>
              </w:rPr>
              <w:t>• discussion board</w:t>
            </w:r>
          </w:p>
        </w:tc>
        <w:tc>
          <w:tcPr>
            <w:tcW w:w="1622" w:type="dxa"/>
          </w:tcPr>
          <w:p w14:paraId="31AE8EAB" w14:textId="6005B575" w:rsidR="006462E0" w:rsidRPr="00C046A0" w:rsidRDefault="00D77FE7">
            <w:pPr>
              <w:pStyle w:val="TableParagraph"/>
              <w:rPr>
                <w:rFonts w:asciiTheme="minorHAnsi" w:hAnsiTheme="minorHAnsi" w:cstheme="minorHAnsi"/>
              </w:rPr>
            </w:pPr>
            <w:r>
              <w:rPr>
                <w:rFonts w:asciiTheme="minorHAnsi" w:hAnsiTheme="minorHAnsi" w:cstheme="minorHAnsi"/>
              </w:rPr>
              <w:t>Before class on week 7</w:t>
            </w:r>
          </w:p>
        </w:tc>
      </w:tr>
      <w:tr w:rsidR="006462E0" w:rsidRPr="00C046A0" w14:paraId="31AE8EB3" w14:textId="77777777" w:rsidTr="00C046A0">
        <w:trPr>
          <w:trHeight w:val="70"/>
        </w:trPr>
        <w:tc>
          <w:tcPr>
            <w:tcW w:w="1080" w:type="dxa"/>
          </w:tcPr>
          <w:p w14:paraId="21B061D9"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7</w:t>
            </w:r>
          </w:p>
          <w:p w14:paraId="31AE8EAD"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AE" w14:textId="377B75B8" w:rsidR="006462E0" w:rsidRPr="00C046A0" w:rsidRDefault="00AD7453" w:rsidP="008E5D2C">
            <w:pPr>
              <w:pStyle w:val="TableParagraph"/>
              <w:jc w:val="center"/>
              <w:rPr>
                <w:rFonts w:asciiTheme="minorHAnsi" w:hAnsiTheme="minorHAnsi" w:cstheme="minorHAnsi"/>
              </w:rPr>
            </w:pPr>
            <w:r>
              <w:rPr>
                <w:rFonts w:asciiTheme="minorHAnsi" w:hAnsiTheme="minorHAnsi" w:cstheme="minorHAnsi"/>
              </w:rPr>
              <w:t xml:space="preserve">Maintenance </w:t>
            </w:r>
            <w:proofErr w:type="gramStart"/>
            <w:r>
              <w:rPr>
                <w:rFonts w:asciiTheme="minorHAnsi" w:hAnsiTheme="minorHAnsi" w:cstheme="minorHAnsi"/>
              </w:rPr>
              <w:t>schemas</w:t>
            </w:r>
            <w:proofErr w:type="gramEnd"/>
            <w:r>
              <w:rPr>
                <w:rFonts w:asciiTheme="minorHAnsi" w:hAnsiTheme="minorHAnsi" w:cstheme="minorHAnsi"/>
              </w:rPr>
              <w:t xml:space="preserve"> part A</w:t>
            </w:r>
          </w:p>
        </w:tc>
        <w:tc>
          <w:tcPr>
            <w:tcW w:w="2177" w:type="dxa"/>
          </w:tcPr>
          <w:p w14:paraId="6C1F8D22" w14:textId="77777777" w:rsidR="00AD7453" w:rsidRPr="00AD7453" w:rsidRDefault="00AD7453" w:rsidP="00AD7453">
            <w:pPr>
              <w:pStyle w:val="TableParagraph"/>
              <w:rPr>
                <w:rFonts w:asciiTheme="minorHAnsi" w:hAnsiTheme="minorHAnsi" w:cstheme="minorHAnsi"/>
              </w:rPr>
            </w:pPr>
            <w:r w:rsidRPr="00AD7453">
              <w:rPr>
                <w:rFonts w:asciiTheme="minorHAnsi" w:hAnsiTheme="minorHAnsi" w:cstheme="minorHAnsi"/>
              </w:rPr>
              <w:t>Upon completion, a learner can:</w:t>
            </w:r>
          </w:p>
          <w:p w14:paraId="117650E2" w14:textId="77777777" w:rsidR="00AD7453" w:rsidRPr="00AD7453" w:rsidRDefault="00AD7453" w:rsidP="00AD7453">
            <w:pPr>
              <w:pStyle w:val="TableParagraph"/>
              <w:rPr>
                <w:rFonts w:asciiTheme="minorHAnsi" w:hAnsiTheme="minorHAnsi" w:cstheme="minorHAnsi"/>
              </w:rPr>
            </w:pPr>
            <w:r w:rsidRPr="00AD7453">
              <w:rPr>
                <w:rFonts w:asciiTheme="minorHAnsi" w:hAnsiTheme="minorHAnsi" w:cstheme="minorHAnsi"/>
              </w:rPr>
              <w:t>  1. Describe predictive time-based and preventative maintenance schemas.</w:t>
            </w:r>
          </w:p>
          <w:p w14:paraId="31AE8EAF" w14:textId="77777777" w:rsidR="006462E0" w:rsidRPr="00C046A0" w:rsidRDefault="006462E0">
            <w:pPr>
              <w:pStyle w:val="TableParagraph"/>
              <w:rPr>
                <w:rFonts w:asciiTheme="minorHAnsi" w:hAnsiTheme="minorHAnsi" w:cstheme="minorHAnsi"/>
              </w:rPr>
            </w:pPr>
          </w:p>
        </w:tc>
        <w:tc>
          <w:tcPr>
            <w:tcW w:w="1589" w:type="dxa"/>
          </w:tcPr>
          <w:p w14:paraId="31AE8EB0" w14:textId="0ECD5FA6" w:rsidR="006462E0" w:rsidRPr="00C046A0" w:rsidRDefault="00AD7453">
            <w:pPr>
              <w:pStyle w:val="TableParagraph"/>
              <w:rPr>
                <w:rFonts w:asciiTheme="minorHAnsi" w:hAnsiTheme="minorHAnsi" w:cstheme="minorHAnsi"/>
              </w:rPr>
            </w:pPr>
            <w:r>
              <w:rPr>
                <w:rFonts w:asciiTheme="minorHAnsi" w:hAnsiTheme="minorHAnsi" w:cstheme="minorHAnsi"/>
              </w:rPr>
              <w:t>• assignments</w:t>
            </w:r>
          </w:p>
        </w:tc>
        <w:tc>
          <w:tcPr>
            <w:tcW w:w="1740" w:type="dxa"/>
          </w:tcPr>
          <w:p w14:paraId="31AE8EB1" w14:textId="12BF945E" w:rsidR="006462E0" w:rsidRPr="00C046A0" w:rsidRDefault="00853E2F">
            <w:pPr>
              <w:pStyle w:val="TableParagraph"/>
              <w:rPr>
                <w:rFonts w:asciiTheme="minorHAnsi" w:hAnsiTheme="minorHAnsi" w:cstheme="minorHAnsi"/>
              </w:rPr>
            </w:pPr>
            <w:r>
              <w:rPr>
                <w:rFonts w:asciiTheme="minorHAnsi" w:hAnsiTheme="minorHAnsi" w:cstheme="minorHAnsi"/>
              </w:rPr>
              <w:t>• maintenance schemas knowledge check</w:t>
            </w:r>
          </w:p>
        </w:tc>
        <w:tc>
          <w:tcPr>
            <w:tcW w:w="1622" w:type="dxa"/>
          </w:tcPr>
          <w:p w14:paraId="31AE8EB2" w14:textId="7A52AF67" w:rsidR="006462E0" w:rsidRPr="00C046A0" w:rsidRDefault="00853E2F">
            <w:pPr>
              <w:pStyle w:val="TableParagraph"/>
              <w:rPr>
                <w:rFonts w:asciiTheme="minorHAnsi" w:hAnsiTheme="minorHAnsi" w:cstheme="minorHAnsi"/>
              </w:rPr>
            </w:pPr>
            <w:r>
              <w:rPr>
                <w:rFonts w:asciiTheme="minorHAnsi" w:hAnsiTheme="minorHAnsi" w:cstheme="minorHAnsi"/>
              </w:rPr>
              <w:t>Before class on week 8</w:t>
            </w:r>
          </w:p>
        </w:tc>
      </w:tr>
      <w:tr w:rsidR="006462E0" w:rsidRPr="00C046A0" w14:paraId="31AE8EBA" w14:textId="77777777" w:rsidTr="00C046A0">
        <w:trPr>
          <w:trHeight w:val="70"/>
        </w:trPr>
        <w:tc>
          <w:tcPr>
            <w:tcW w:w="1080" w:type="dxa"/>
          </w:tcPr>
          <w:p w14:paraId="77FAF79C"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8</w:t>
            </w:r>
          </w:p>
          <w:p w14:paraId="31AE8EB4"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B5" w14:textId="4A61B93D" w:rsidR="006462E0" w:rsidRPr="00C046A0" w:rsidRDefault="00AD7453" w:rsidP="008E5D2C">
            <w:pPr>
              <w:pStyle w:val="TableParagraph"/>
              <w:jc w:val="center"/>
              <w:rPr>
                <w:rFonts w:asciiTheme="minorHAnsi" w:hAnsiTheme="minorHAnsi" w:cstheme="minorHAnsi"/>
              </w:rPr>
            </w:pPr>
            <w:r>
              <w:rPr>
                <w:rFonts w:asciiTheme="minorHAnsi" w:hAnsiTheme="minorHAnsi" w:cstheme="minorHAnsi"/>
              </w:rPr>
              <w:t xml:space="preserve">Maintenance </w:t>
            </w:r>
            <w:proofErr w:type="gramStart"/>
            <w:r>
              <w:rPr>
                <w:rFonts w:asciiTheme="minorHAnsi" w:hAnsiTheme="minorHAnsi" w:cstheme="minorHAnsi"/>
              </w:rPr>
              <w:t>schemas</w:t>
            </w:r>
            <w:proofErr w:type="gramEnd"/>
            <w:r>
              <w:rPr>
                <w:rFonts w:asciiTheme="minorHAnsi" w:hAnsiTheme="minorHAnsi" w:cstheme="minorHAnsi"/>
              </w:rPr>
              <w:t xml:space="preserve"> part B</w:t>
            </w:r>
          </w:p>
        </w:tc>
        <w:tc>
          <w:tcPr>
            <w:tcW w:w="2177" w:type="dxa"/>
          </w:tcPr>
          <w:p w14:paraId="1060F44D" w14:textId="77777777" w:rsidR="00AD7453" w:rsidRPr="00AD7453" w:rsidRDefault="00AD7453" w:rsidP="00AD7453">
            <w:pPr>
              <w:pStyle w:val="TableParagraph"/>
              <w:rPr>
                <w:rFonts w:asciiTheme="minorHAnsi" w:hAnsiTheme="minorHAnsi" w:cstheme="minorHAnsi"/>
              </w:rPr>
            </w:pPr>
            <w:r w:rsidRPr="00AD7453">
              <w:rPr>
                <w:rFonts w:asciiTheme="minorHAnsi" w:hAnsiTheme="minorHAnsi" w:cstheme="minorHAnsi"/>
              </w:rPr>
              <w:t>Upon completion, a learner can:</w:t>
            </w:r>
          </w:p>
          <w:p w14:paraId="7288EB1D" w14:textId="77777777" w:rsidR="00AD7453" w:rsidRPr="00AD7453" w:rsidRDefault="00AD7453" w:rsidP="00AD7453">
            <w:pPr>
              <w:pStyle w:val="TableParagraph"/>
              <w:rPr>
                <w:rFonts w:asciiTheme="minorHAnsi" w:hAnsiTheme="minorHAnsi" w:cstheme="minorHAnsi"/>
              </w:rPr>
            </w:pPr>
            <w:r w:rsidRPr="00AD7453">
              <w:rPr>
                <w:rFonts w:asciiTheme="minorHAnsi" w:hAnsiTheme="minorHAnsi" w:cstheme="minorHAnsi"/>
              </w:rPr>
              <w:t>  1. Describe predictive time-based and corrective maintenance schemas.</w:t>
            </w:r>
          </w:p>
          <w:p w14:paraId="31AE8EB6" w14:textId="77777777" w:rsidR="006462E0" w:rsidRPr="00C046A0" w:rsidRDefault="006462E0">
            <w:pPr>
              <w:pStyle w:val="TableParagraph"/>
              <w:rPr>
                <w:rFonts w:asciiTheme="minorHAnsi" w:hAnsiTheme="minorHAnsi" w:cstheme="minorHAnsi"/>
              </w:rPr>
            </w:pPr>
          </w:p>
        </w:tc>
        <w:tc>
          <w:tcPr>
            <w:tcW w:w="1589" w:type="dxa"/>
          </w:tcPr>
          <w:p w14:paraId="31AE8EB7" w14:textId="5F997D1D" w:rsidR="006462E0" w:rsidRPr="00C046A0" w:rsidRDefault="00853E2F">
            <w:pPr>
              <w:pStyle w:val="TableParagraph"/>
              <w:rPr>
                <w:rFonts w:asciiTheme="minorHAnsi" w:hAnsiTheme="minorHAnsi" w:cstheme="minorHAnsi"/>
              </w:rPr>
            </w:pPr>
            <w:r>
              <w:rPr>
                <w:rFonts w:asciiTheme="minorHAnsi" w:hAnsiTheme="minorHAnsi" w:cstheme="minorHAnsi"/>
              </w:rPr>
              <w:t>• assignments</w:t>
            </w:r>
          </w:p>
        </w:tc>
        <w:tc>
          <w:tcPr>
            <w:tcW w:w="1740" w:type="dxa"/>
          </w:tcPr>
          <w:p w14:paraId="31AE8EB8" w14:textId="36C24131" w:rsidR="006462E0" w:rsidRPr="00C046A0" w:rsidRDefault="00853E2F">
            <w:pPr>
              <w:pStyle w:val="TableParagraph"/>
              <w:rPr>
                <w:rFonts w:asciiTheme="minorHAnsi" w:hAnsiTheme="minorHAnsi" w:cstheme="minorHAnsi"/>
              </w:rPr>
            </w:pPr>
            <w:r>
              <w:rPr>
                <w:rFonts w:asciiTheme="minorHAnsi" w:hAnsiTheme="minorHAnsi" w:cstheme="minorHAnsi"/>
              </w:rPr>
              <w:t>• study guide development</w:t>
            </w:r>
          </w:p>
        </w:tc>
        <w:tc>
          <w:tcPr>
            <w:tcW w:w="1622" w:type="dxa"/>
          </w:tcPr>
          <w:p w14:paraId="31AE8EB9" w14:textId="0265601B" w:rsidR="006462E0" w:rsidRPr="00C046A0" w:rsidRDefault="00853E2F">
            <w:pPr>
              <w:pStyle w:val="TableParagraph"/>
              <w:rPr>
                <w:rFonts w:asciiTheme="minorHAnsi" w:hAnsiTheme="minorHAnsi" w:cstheme="minorHAnsi"/>
              </w:rPr>
            </w:pPr>
            <w:r>
              <w:rPr>
                <w:rFonts w:asciiTheme="minorHAnsi" w:hAnsiTheme="minorHAnsi" w:cstheme="minorHAnsi"/>
              </w:rPr>
              <w:t>Before class on week 9</w:t>
            </w:r>
          </w:p>
        </w:tc>
      </w:tr>
      <w:tr w:rsidR="006462E0" w:rsidRPr="00C046A0" w14:paraId="31AE8EC1" w14:textId="77777777" w:rsidTr="00C046A0">
        <w:trPr>
          <w:trHeight w:val="70"/>
        </w:trPr>
        <w:tc>
          <w:tcPr>
            <w:tcW w:w="1080" w:type="dxa"/>
          </w:tcPr>
          <w:p w14:paraId="0DF9790A"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9</w:t>
            </w:r>
          </w:p>
          <w:p w14:paraId="31AE8EBB"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BC" w14:textId="3F80EDD8" w:rsidR="006462E0" w:rsidRPr="00C046A0" w:rsidRDefault="00853E2F" w:rsidP="008E5D2C">
            <w:pPr>
              <w:pStyle w:val="TableParagraph"/>
              <w:jc w:val="center"/>
              <w:rPr>
                <w:rFonts w:asciiTheme="minorHAnsi" w:hAnsiTheme="minorHAnsi" w:cstheme="minorHAnsi"/>
              </w:rPr>
            </w:pPr>
            <w:r>
              <w:rPr>
                <w:rFonts w:asciiTheme="minorHAnsi" w:hAnsiTheme="minorHAnsi" w:cstheme="minorHAnsi"/>
              </w:rPr>
              <w:t xml:space="preserve">Quality control </w:t>
            </w:r>
            <w:proofErr w:type="gramStart"/>
            <w:r>
              <w:rPr>
                <w:rFonts w:asciiTheme="minorHAnsi" w:hAnsiTheme="minorHAnsi" w:cstheme="minorHAnsi"/>
              </w:rPr>
              <w:t>schemas</w:t>
            </w:r>
            <w:proofErr w:type="gramEnd"/>
            <w:r>
              <w:rPr>
                <w:rFonts w:asciiTheme="minorHAnsi" w:hAnsiTheme="minorHAnsi" w:cstheme="minorHAnsi"/>
              </w:rPr>
              <w:t xml:space="preserve"> part A</w:t>
            </w:r>
          </w:p>
        </w:tc>
        <w:tc>
          <w:tcPr>
            <w:tcW w:w="2177" w:type="dxa"/>
          </w:tcPr>
          <w:p w14:paraId="261FE693" w14:textId="4B3DAA21" w:rsidR="00853E2F" w:rsidRPr="00853E2F" w:rsidRDefault="00853E2F" w:rsidP="00853E2F">
            <w:pPr>
              <w:pStyle w:val="TableParagraph"/>
              <w:rPr>
                <w:rFonts w:asciiTheme="minorHAnsi" w:hAnsiTheme="minorHAnsi" w:cstheme="minorHAnsi"/>
              </w:rPr>
            </w:pPr>
            <w:r>
              <w:rPr>
                <w:rFonts w:asciiTheme="minorHAnsi" w:hAnsiTheme="minorHAnsi" w:cstheme="minorHAnsi"/>
              </w:rPr>
              <w:t>up</w:t>
            </w:r>
            <w:r w:rsidRPr="00853E2F">
              <w:rPr>
                <w:rFonts w:asciiTheme="minorHAnsi" w:hAnsiTheme="minorHAnsi" w:cstheme="minorHAnsi"/>
              </w:rPr>
              <w:t>on completion, a learner can:</w:t>
            </w:r>
          </w:p>
          <w:p w14:paraId="30DD53AB" w14:textId="77777777" w:rsidR="00853E2F" w:rsidRPr="00853E2F" w:rsidRDefault="00853E2F" w:rsidP="00853E2F">
            <w:pPr>
              <w:pStyle w:val="TableParagraph"/>
              <w:rPr>
                <w:rFonts w:asciiTheme="minorHAnsi" w:hAnsiTheme="minorHAnsi" w:cstheme="minorHAnsi"/>
              </w:rPr>
            </w:pPr>
            <w:r w:rsidRPr="00853E2F">
              <w:rPr>
                <w:rFonts w:asciiTheme="minorHAnsi" w:hAnsiTheme="minorHAnsi" w:cstheme="minorHAnsi"/>
              </w:rPr>
              <w:t>  1. Define Quality and Quality Assurance</w:t>
            </w:r>
          </w:p>
          <w:p w14:paraId="35DF9ECA" w14:textId="77777777" w:rsidR="00853E2F" w:rsidRPr="00853E2F" w:rsidRDefault="00853E2F" w:rsidP="00853E2F">
            <w:pPr>
              <w:pStyle w:val="TableParagraph"/>
              <w:rPr>
                <w:rFonts w:asciiTheme="minorHAnsi" w:hAnsiTheme="minorHAnsi" w:cstheme="minorHAnsi"/>
              </w:rPr>
            </w:pPr>
            <w:r w:rsidRPr="00853E2F">
              <w:rPr>
                <w:rFonts w:asciiTheme="minorHAnsi" w:hAnsiTheme="minorHAnsi" w:cstheme="minorHAnsi"/>
              </w:rPr>
              <w:t>  2. Describe Types and Characteristics of Quality Schemas </w:t>
            </w:r>
          </w:p>
          <w:p w14:paraId="31AE8EBD" w14:textId="77777777" w:rsidR="006462E0" w:rsidRPr="00C046A0" w:rsidRDefault="006462E0">
            <w:pPr>
              <w:pStyle w:val="TableParagraph"/>
              <w:rPr>
                <w:rFonts w:asciiTheme="minorHAnsi" w:hAnsiTheme="minorHAnsi" w:cstheme="minorHAnsi"/>
              </w:rPr>
            </w:pPr>
          </w:p>
        </w:tc>
        <w:tc>
          <w:tcPr>
            <w:tcW w:w="1589" w:type="dxa"/>
          </w:tcPr>
          <w:p w14:paraId="31AE8EBE" w14:textId="1726E366" w:rsidR="006462E0" w:rsidRPr="00C046A0" w:rsidRDefault="00853E2F">
            <w:pPr>
              <w:pStyle w:val="TableParagraph"/>
              <w:rPr>
                <w:rFonts w:asciiTheme="minorHAnsi" w:hAnsiTheme="minorHAnsi" w:cstheme="minorHAnsi"/>
              </w:rPr>
            </w:pPr>
            <w:r>
              <w:rPr>
                <w:rFonts w:asciiTheme="minorHAnsi" w:hAnsiTheme="minorHAnsi" w:cstheme="minorHAnsi"/>
              </w:rPr>
              <w:t>• assignments</w:t>
            </w:r>
          </w:p>
        </w:tc>
        <w:tc>
          <w:tcPr>
            <w:tcW w:w="1740" w:type="dxa"/>
          </w:tcPr>
          <w:p w14:paraId="623C5B9A" w14:textId="77777777" w:rsidR="006462E0" w:rsidRDefault="00853E2F">
            <w:pPr>
              <w:pStyle w:val="TableParagraph"/>
              <w:rPr>
                <w:rFonts w:asciiTheme="minorHAnsi" w:hAnsiTheme="minorHAnsi" w:cstheme="minorHAnsi"/>
              </w:rPr>
            </w:pPr>
            <w:r>
              <w:rPr>
                <w:rFonts w:asciiTheme="minorHAnsi" w:hAnsiTheme="minorHAnsi" w:cstheme="minorHAnsi"/>
              </w:rPr>
              <w:t xml:space="preserve">• </w:t>
            </w:r>
            <w:proofErr w:type="spellStart"/>
            <w:r>
              <w:rPr>
                <w:rFonts w:asciiTheme="minorHAnsi" w:hAnsiTheme="minorHAnsi" w:cstheme="minorHAnsi"/>
              </w:rPr>
              <w:t>ishakawa</w:t>
            </w:r>
            <w:proofErr w:type="spellEnd"/>
            <w:r>
              <w:rPr>
                <w:rFonts w:asciiTheme="minorHAnsi" w:hAnsiTheme="minorHAnsi" w:cstheme="minorHAnsi"/>
              </w:rPr>
              <w:t xml:space="preserve"> diagram</w:t>
            </w:r>
          </w:p>
          <w:p w14:paraId="69059D87" w14:textId="77777777" w:rsidR="00853E2F" w:rsidRDefault="00853E2F">
            <w:pPr>
              <w:pStyle w:val="TableParagraph"/>
              <w:rPr>
                <w:rFonts w:asciiTheme="minorHAnsi" w:hAnsiTheme="minorHAnsi" w:cstheme="minorHAnsi"/>
              </w:rPr>
            </w:pPr>
            <w:r>
              <w:rPr>
                <w:rFonts w:asciiTheme="minorHAnsi" w:hAnsiTheme="minorHAnsi" w:cstheme="minorHAnsi"/>
              </w:rPr>
              <w:t>• flowchart</w:t>
            </w:r>
          </w:p>
          <w:p w14:paraId="31AE8EBF" w14:textId="5D47574E" w:rsidR="00853E2F" w:rsidRPr="00C046A0" w:rsidRDefault="00853E2F">
            <w:pPr>
              <w:pStyle w:val="TableParagraph"/>
              <w:rPr>
                <w:rFonts w:asciiTheme="minorHAnsi" w:hAnsiTheme="minorHAnsi" w:cstheme="minorHAnsi"/>
              </w:rPr>
            </w:pPr>
          </w:p>
        </w:tc>
        <w:tc>
          <w:tcPr>
            <w:tcW w:w="1622" w:type="dxa"/>
          </w:tcPr>
          <w:p w14:paraId="31AE8EC0" w14:textId="0F8F2A44" w:rsidR="006462E0" w:rsidRPr="00C046A0" w:rsidRDefault="00853E2F">
            <w:pPr>
              <w:pStyle w:val="TableParagraph"/>
              <w:rPr>
                <w:rFonts w:asciiTheme="minorHAnsi" w:hAnsiTheme="minorHAnsi" w:cstheme="minorHAnsi"/>
              </w:rPr>
            </w:pPr>
            <w:r>
              <w:rPr>
                <w:rFonts w:asciiTheme="minorHAnsi" w:hAnsiTheme="minorHAnsi" w:cstheme="minorHAnsi"/>
              </w:rPr>
              <w:t>Before class on week 10</w:t>
            </w:r>
          </w:p>
        </w:tc>
      </w:tr>
      <w:tr w:rsidR="006462E0" w:rsidRPr="00C046A0" w14:paraId="31AE8EC8" w14:textId="77777777" w:rsidTr="00C046A0">
        <w:trPr>
          <w:trHeight w:val="70"/>
        </w:trPr>
        <w:tc>
          <w:tcPr>
            <w:tcW w:w="1080" w:type="dxa"/>
          </w:tcPr>
          <w:p w14:paraId="5BEADA59" w14:textId="77777777" w:rsidR="006462E0" w:rsidRDefault="00D91EA6">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10</w:t>
            </w:r>
          </w:p>
          <w:p w14:paraId="31AE8EC2"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C3" w14:textId="5D7DF3E7" w:rsidR="006462E0" w:rsidRPr="00C046A0" w:rsidRDefault="00021A79" w:rsidP="008E5D2C">
            <w:pPr>
              <w:pStyle w:val="TableParagraph"/>
              <w:jc w:val="center"/>
              <w:rPr>
                <w:rFonts w:asciiTheme="minorHAnsi" w:hAnsiTheme="minorHAnsi" w:cstheme="minorHAnsi"/>
              </w:rPr>
            </w:pPr>
            <w:r>
              <w:rPr>
                <w:rFonts w:asciiTheme="minorHAnsi" w:hAnsiTheme="minorHAnsi" w:cstheme="minorHAnsi"/>
              </w:rPr>
              <w:t xml:space="preserve">Quality control </w:t>
            </w:r>
            <w:proofErr w:type="gramStart"/>
            <w:r>
              <w:rPr>
                <w:rFonts w:asciiTheme="minorHAnsi" w:hAnsiTheme="minorHAnsi" w:cstheme="minorHAnsi"/>
              </w:rPr>
              <w:t>schemas</w:t>
            </w:r>
            <w:proofErr w:type="gramEnd"/>
            <w:r>
              <w:rPr>
                <w:rFonts w:asciiTheme="minorHAnsi" w:hAnsiTheme="minorHAnsi" w:cstheme="minorHAnsi"/>
              </w:rPr>
              <w:t xml:space="preserve"> part B</w:t>
            </w:r>
          </w:p>
        </w:tc>
        <w:tc>
          <w:tcPr>
            <w:tcW w:w="2177" w:type="dxa"/>
          </w:tcPr>
          <w:p w14:paraId="785452DD" w14:textId="77777777" w:rsidR="00021A79" w:rsidRPr="00021A79" w:rsidRDefault="00021A79" w:rsidP="00021A79">
            <w:pPr>
              <w:pStyle w:val="TableParagraph"/>
              <w:rPr>
                <w:rFonts w:asciiTheme="minorHAnsi" w:hAnsiTheme="minorHAnsi" w:cstheme="minorHAnsi"/>
              </w:rPr>
            </w:pPr>
            <w:r w:rsidRPr="00021A79">
              <w:rPr>
                <w:rFonts w:asciiTheme="minorHAnsi" w:hAnsiTheme="minorHAnsi" w:cstheme="minorHAnsi"/>
              </w:rPr>
              <w:t>Upon completion, a learner can:</w:t>
            </w:r>
          </w:p>
          <w:p w14:paraId="55FBEACF" w14:textId="77777777" w:rsidR="00021A79" w:rsidRPr="00021A79" w:rsidRDefault="00021A79" w:rsidP="00021A79">
            <w:pPr>
              <w:pStyle w:val="TableParagraph"/>
              <w:rPr>
                <w:rFonts w:asciiTheme="minorHAnsi" w:hAnsiTheme="minorHAnsi" w:cstheme="minorHAnsi"/>
              </w:rPr>
            </w:pPr>
            <w:r w:rsidRPr="00021A79">
              <w:rPr>
                <w:rFonts w:asciiTheme="minorHAnsi" w:hAnsiTheme="minorHAnsi" w:cstheme="minorHAnsi"/>
              </w:rPr>
              <w:t>  1. Describe how Nelson Rules (Western Electric) tools are used for</w:t>
            </w:r>
            <w:r w:rsidRPr="00021A79">
              <w:rPr>
                <w:rFonts w:asciiTheme="minorHAnsi" w:hAnsiTheme="minorHAnsi" w:cstheme="minorHAnsi"/>
              </w:rPr>
              <w:br/>
              <w:t>      solving product quality.</w:t>
            </w:r>
          </w:p>
          <w:p w14:paraId="3C6BF139" w14:textId="77777777" w:rsidR="00021A79" w:rsidRPr="00021A79" w:rsidRDefault="00021A79" w:rsidP="00021A79">
            <w:pPr>
              <w:pStyle w:val="TableParagraph"/>
              <w:rPr>
                <w:rFonts w:asciiTheme="minorHAnsi" w:hAnsiTheme="minorHAnsi" w:cstheme="minorHAnsi"/>
              </w:rPr>
            </w:pPr>
            <w:r w:rsidRPr="00021A79">
              <w:rPr>
                <w:rFonts w:asciiTheme="minorHAnsi" w:hAnsiTheme="minorHAnsi" w:cstheme="minorHAnsi"/>
              </w:rPr>
              <w:t>  2. Describe Types and Characteristics of Quality Schemas.</w:t>
            </w:r>
          </w:p>
          <w:p w14:paraId="31AE8EC4" w14:textId="77777777" w:rsidR="006462E0" w:rsidRPr="00C046A0" w:rsidRDefault="006462E0">
            <w:pPr>
              <w:pStyle w:val="TableParagraph"/>
              <w:rPr>
                <w:rFonts w:asciiTheme="minorHAnsi" w:hAnsiTheme="minorHAnsi" w:cstheme="minorHAnsi"/>
              </w:rPr>
            </w:pPr>
          </w:p>
        </w:tc>
        <w:tc>
          <w:tcPr>
            <w:tcW w:w="1589" w:type="dxa"/>
          </w:tcPr>
          <w:p w14:paraId="31AE8EC5" w14:textId="3925938D" w:rsidR="006462E0" w:rsidRPr="00C046A0" w:rsidRDefault="00021A79">
            <w:pPr>
              <w:pStyle w:val="TableParagraph"/>
              <w:rPr>
                <w:rFonts w:asciiTheme="minorHAnsi" w:hAnsiTheme="minorHAnsi" w:cstheme="minorHAnsi"/>
              </w:rPr>
            </w:pPr>
            <w:r>
              <w:rPr>
                <w:rFonts w:asciiTheme="minorHAnsi" w:hAnsiTheme="minorHAnsi" w:cstheme="minorHAnsi"/>
              </w:rPr>
              <w:t>• assignments</w:t>
            </w:r>
          </w:p>
        </w:tc>
        <w:tc>
          <w:tcPr>
            <w:tcW w:w="1740" w:type="dxa"/>
          </w:tcPr>
          <w:p w14:paraId="2656648E" w14:textId="77777777" w:rsidR="006462E0" w:rsidRDefault="00021A79">
            <w:pPr>
              <w:pStyle w:val="TableParagraph"/>
              <w:rPr>
                <w:rFonts w:asciiTheme="minorHAnsi" w:hAnsiTheme="minorHAnsi" w:cstheme="minorHAnsi"/>
              </w:rPr>
            </w:pPr>
            <w:r>
              <w:rPr>
                <w:rFonts w:asciiTheme="minorHAnsi" w:hAnsiTheme="minorHAnsi" w:cstheme="minorHAnsi"/>
              </w:rPr>
              <w:t>• knowledge check line symbols</w:t>
            </w:r>
          </w:p>
          <w:p w14:paraId="31AE8EC6" w14:textId="1A26A412" w:rsidR="00021A79" w:rsidRPr="00C046A0" w:rsidRDefault="00021A79">
            <w:pPr>
              <w:pStyle w:val="TableParagraph"/>
              <w:rPr>
                <w:rFonts w:asciiTheme="minorHAnsi" w:hAnsiTheme="minorHAnsi" w:cstheme="minorHAnsi"/>
              </w:rPr>
            </w:pPr>
          </w:p>
        </w:tc>
        <w:tc>
          <w:tcPr>
            <w:tcW w:w="1622" w:type="dxa"/>
          </w:tcPr>
          <w:p w14:paraId="31AE8EC7" w14:textId="2BBC4A53" w:rsidR="006462E0" w:rsidRPr="00C046A0" w:rsidRDefault="00021A79">
            <w:pPr>
              <w:pStyle w:val="TableParagraph"/>
              <w:rPr>
                <w:rFonts w:asciiTheme="minorHAnsi" w:hAnsiTheme="minorHAnsi" w:cstheme="minorHAnsi"/>
              </w:rPr>
            </w:pPr>
            <w:r>
              <w:rPr>
                <w:rFonts w:asciiTheme="minorHAnsi" w:hAnsiTheme="minorHAnsi" w:cstheme="minorHAnsi"/>
              </w:rPr>
              <w:t>Before class on week 11</w:t>
            </w:r>
          </w:p>
        </w:tc>
      </w:tr>
      <w:tr w:rsidR="006462E0" w:rsidRPr="00C046A0" w14:paraId="31AE8ECF" w14:textId="77777777" w:rsidTr="00C046A0">
        <w:trPr>
          <w:trHeight w:val="70"/>
        </w:trPr>
        <w:tc>
          <w:tcPr>
            <w:tcW w:w="1080" w:type="dxa"/>
          </w:tcPr>
          <w:p w14:paraId="66A27CDC" w14:textId="77777777" w:rsidR="006462E0" w:rsidRDefault="00D91EA6">
            <w:pPr>
              <w:pStyle w:val="TableParagraph"/>
              <w:spacing w:line="242" w:lineRule="auto"/>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11</w:t>
            </w:r>
          </w:p>
          <w:p w14:paraId="31AE8EC9" w14:textId="77777777" w:rsidR="00C046A0" w:rsidRPr="00C046A0" w:rsidRDefault="00C046A0">
            <w:pPr>
              <w:pStyle w:val="TableParagraph"/>
              <w:spacing w:line="242" w:lineRule="auto"/>
              <w:ind w:left="107" w:right="132"/>
              <w:rPr>
                <w:rFonts w:asciiTheme="minorHAnsi" w:hAnsiTheme="minorHAnsi" w:cstheme="minorHAnsi"/>
                <w:b/>
              </w:rPr>
            </w:pPr>
          </w:p>
        </w:tc>
        <w:tc>
          <w:tcPr>
            <w:tcW w:w="1480" w:type="dxa"/>
          </w:tcPr>
          <w:p w14:paraId="31AE8ECA" w14:textId="7FED902D" w:rsidR="006462E0" w:rsidRPr="00C046A0" w:rsidRDefault="008E5D2C" w:rsidP="008E5D2C">
            <w:pPr>
              <w:pStyle w:val="TableParagraph"/>
              <w:jc w:val="center"/>
              <w:rPr>
                <w:rFonts w:asciiTheme="minorHAnsi" w:hAnsiTheme="minorHAnsi" w:cstheme="minorHAnsi"/>
              </w:rPr>
            </w:pPr>
            <w:r>
              <w:rPr>
                <w:rFonts w:asciiTheme="minorHAnsi" w:hAnsiTheme="minorHAnsi" w:cstheme="minorHAnsi"/>
              </w:rPr>
              <w:t>Statistical process control part A</w:t>
            </w:r>
          </w:p>
        </w:tc>
        <w:tc>
          <w:tcPr>
            <w:tcW w:w="2177" w:type="dxa"/>
          </w:tcPr>
          <w:p w14:paraId="473C6477" w14:textId="77777777" w:rsidR="008E5D2C" w:rsidRPr="008E5D2C" w:rsidRDefault="008E5D2C" w:rsidP="008E5D2C">
            <w:pPr>
              <w:pStyle w:val="TableParagraph"/>
              <w:rPr>
                <w:rFonts w:asciiTheme="minorHAnsi" w:hAnsiTheme="minorHAnsi" w:cstheme="minorHAnsi"/>
              </w:rPr>
            </w:pPr>
            <w:r w:rsidRPr="008E5D2C">
              <w:rPr>
                <w:rFonts w:asciiTheme="minorHAnsi" w:hAnsiTheme="minorHAnsi" w:cstheme="minorHAnsi"/>
              </w:rPr>
              <w:t>Upon completion, a learner can:</w:t>
            </w:r>
          </w:p>
          <w:p w14:paraId="72E6F428" w14:textId="77777777" w:rsidR="008E5D2C" w:rsidRPr="008E5D2C" w:rsidRDefault="008E5D2C" w:rsidP="008E5D2C">
            <w:pPr>
              <w:pStyle w:val="TableParagraph"/>
              <w:rPr>
                <w:rFonts w:asciiTheme="minorHAnsi" w:hAnsiTheme="minorHAnsi" w:cstheme="minorHAnsi"/>
              </w:rPr>
            </w:pPr>
            <w:r w:rsidRPr="008E5D2C">
              <w:rPr>
                <w:rFonts w:asciiTheme="minorHAnsi" w:hAnsiTheme="minorHAnsi" w:cstheme="minorHAnsi"/>
              </w:rPr>
              <w:t>  1. Describe characteristics of data sets</w:t>
            </w:r>
          </w:p>
          <w:p w14:paraId="213194F3" w14:textId="77777777" w:rsidR="008E5D2C" w:rsidRPr="008E5D2C" w:rsidRDefault="008E5D2C" w:rsidP="008E5D2C">
            <w:pPr>
              <w:pStyle w:val="TableParagraph"/>
              <w:rPr>
                <w:rFonts w:asciiTheme="minorHAnsi" w:hAnsiTheme="minorHAnsi" w:cstheme="minorHAnsi"/>
              </w:rPr>
            </w:pPr>
            <w:r w:rsidRPr="008E5D2C">
              <w:rPr>
                <w:rFonts w:asciiTheme="minorHAnsi" w:hAnsiTheme="minorHAnsi" w:cstheme="minorHAnsi"/>
              </w:rPr>
              <w:t>  2. Describe types of variation and control charts</w:t>
            </w:r>
          </w:p>
          <w:p w14:paraId="062BEFD8" w14:textId="77777777" w:rsidR="008E5D2C" w:rsidRPr="008E5D2C" w:rsidRDefault="008E5D2C" w:rsidP="008E5D2C">
            <w:pPr>
              <w:pStyle w:val="TableParagraph"/>
              <w:rPr>
                <w:rFonts w:asciiTheme="minorHAnsi" w:hAnsiTheme="minorHAnsi" w:cstheme="minorHAnsi"/>
              </w:rPr>
            </w:pPr>
            <w:r w:rsidRPr="008E5D2C">
              <w:rPr>
                <w:rFonts w:asciiTheme="minorHAnsi" w:hAnsiTheme="minorHAnsi" w:cstheme="minorHAnsi"/>
              </w:rPr>
              <w:t>  3. Interpret a variety of charts and diagrams used in SPC</w:t>
            </w:r>
          </w:p>
          <w:p w14:paraId="31AE8ECB" w14:textId="77777777" w:rsidR="006462E0" w:rsidRPr="00C046A0" w:rsidRDefault="006462E0">
            <w:pPr>
              <w:pStyle w:val="TableParagraph"/>
              <w:rPr>
                <w:rFonts w:asciiTheme="minorHAnsi" w:hAnsiTheme="minorHAnsi" w:cstheme="minorHAnsi"/>
              </w:rPr>
            </w:pPr>
          </w:p>
        </w:tc>
        <w:tc>
          <w:tcPr>
            <w:tcW w:w="1589" w:type="dxa"/>
          </w:tcPr>
          <w:p w14:paraId="31AE8ECC" w14:textId="420FAEE3" w:rsidR="006462E0" w:rsidRPr="00C046A0" w:rsidRDefault="001E6E57">
            <w:pPr>
              <w:pStyle w:val="TableParagraph"/>
              <w:rPr>
                <w:rFonts w:asciiTheme="minorHAnsi" w:hAnsiTheme="minorHAnsi" w:cstheme="minorHAnsi"/>
              </w:rPr>
            </w:pPr>
            <w:r>
              <w:rPr>
                <w:rFonts w:asciiTheme="minorHAnsi" w:hAnsiTheme="minorHAnsi" w:cstheme="minorHAnsi"/>
              </w:rPr>
              <w:lastRenderedPageBreak/>
              <w:t>• assignments</w:t>
            </w:r>
          </w:p>
        </w:tc>
        <w:tc>
          <w:tcPr>
            <w:tcW w:w="1740" w:type="dxa"/>
          </w:tcPr>
          <w:p w14:paraId="15A9ACC4" w14:textId="77777777" w:rsidR="006462E0" w:rsidRDefault="001E6E57">
            <w:pPr>
              <w:pStyle w:val="TableParagraph"/>
              <w:rPr>
                <w:rFonts w:asciiTheme="minorHAnsi" w:hAnsiTheme="minorHAnsi" w:cstheme="minorHAnsi"/>
              </w:rPr>
            </w:pPr>
            <w:r>
              <w:rPr>
                <w:rFonts w:asciiTheme="minorHAnsi" w:hAnsiTheme="minorHAnsi" w:cstheme="minorHAnsi"/>
              </w:rPr>
              <w:t xml:space="preserve">• knowledge check statistical process control </w:t>
            </w:r>
          </w:p>
          <w:p w14:paraId="31AE8ECD" w14:textId="3C21508F" w:rsidR="001E6E57" w:rsidRPr="00C046A0" w:rsidRDefault="001E6E57">
            <w:pPr>
              <w:pStyle w:val="TableParagraph"/>
              <w:rPr>
                <w:rFonts w:asciiTheme="minorHAnsi" w:hAnsiTheme="minorHAnsi" w:cstheme="minorHAnsi"/>
              </w:rPr>
            </w:pPr>
            <w:r>
              <w:rPr>
                <w:rFonts w:asciiTheme="minorHAnsi" w:hAnsiTheme="minorHAnsi" w:cstheme="minorHAnsi"/>
              </w:rPr>
              <w:t xml:space="preserve">• </w:t>
            </w:r>
            <w:proofErr w:type="spellStart"/>
            <w:r>
              <w:rPr>
                <w:rFonts w:asciiTheme="minorHAnsi" w:hAnsiTheme="minorHAnsi" w:cstheme="minorHAnsi"/>
              </w:rPr>
              <w:t>Xbar</w:t>
            </w:r>
            <w:proofErr w:type="spellEnd"/>
            <w:r>
              <w:rPr>
                <w:rFonts w:asciiTheme="minorHAnsi" w:hAnsiTheme="minorHAnsi" w:cstheme="minorHAnsi"/>
              </w:rPr>
              <w:t xml:space="preserve"> and </w:t>
            </w:r>
            <w:proofErr w:type="spellStart"/>
            <w:r>
              <w:rPr>
                <w:rFonts w:asciiTheme="minorHAnsi" w:hAnsiTheme="minorHAnsi" w:cstheme="minorHAnsi"/>
              </w:rPr>
              <w:t>RChart</w:t>
            </w:r>
            <w:proofErr w:type="spellEnd"/>
            <w:r>
              <w:rPr>
                <w:rFonts w:asciiTheme="minorHAnsi" w:hAnsiTheme="minorHAnsi" w:cstheme="minorHAnsi"/>
              </w:rPr>
              <w:t xml:space="preserve"> construction, bearing weights, gear study, </w:t>
            </w:r>
            <w:proofErr w:type="spellStart"/>
            <w:r>
              <w:rPr>
                <w:rFonts w:asciiTheme="minorHAnsi" w:hAnsiTheme="minorHAnsi" w:cstheme="minorHAnsi"/>
              </w:rPr>
              <w:t>m&amp;m</w:t>
            </w:r>
            <w:proofErr w:type="spellEnd"/>
            <w:r>
              <w:rPr>
                <w:rFonts w:asciiTheme="minorHAnsi" w:hAnsiTheme="minorHAnsi" w:cstheme="minorHAnsi"/>
              </w:rPr>
              <w:t xml:space="preserve"> weights</w:t>
            </w:r>
          </w:p>
        </w:tc>
        <w:tc>
          <w:tcPr>
            <w:tcW w:w="1622" w:type="dxa"/>
          </w:tcPr>
          <w:p w14:paraId="31AE8ECE" w14:textId="1CCAD27A" w:rsidR="006462E0" w:rsidRPr="00C046A0" w:rsidRDefault="001E6E57">
            <w:pPr>
              <w:pStyle w:val="TableParagraph"/>
              <w:rPr>
                <w:rFonts w:asciiTheme="minorHAnsi" w:hAnsiTheme="minorHAnsi" w:cstheme="minorHAnsi"/>
              </w:rPr>
            </w:pPr>
            <w:r>
              <w:rPr>
                <w:rFonts w:asciiTheme="minorHAnsi" w:hAnsiTheme="minorHAnsi" w:cstheme="minorHAnsi"/>
              </w:rPr>
              <w:t>Before class on week 12</w:t>
            </w:r>
          </w:p>
        </w:tc>
      </w:tr>
      <w:tr w:rsidR="006462E0" w:rsidRPr="00C046A0" w14:paraId="31AE8ED6" w14:textId="77777777" w:rsidTr="00C046A0">
        <w:trPr>
          <w:trHeight w:val="70"/>
        </w:trPr>
        <w:tc>
          <w:tcPr>
            <w:tcW w:w="1080" w:type="dxa"/>
          </w:tcPr>
          <w:p w14:paraId="55F01560" w14:textId="77777777" w:rsidR="006462E0" w:rsidRDefault="00D91EA6">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12</w:t>
            </w:r>
          </w:p>
          <w:p w14:paraId="31AE8ED0"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D1" w14:textId="79A52056" w:rsidR="006462E0" w:rsidRPr="00C046A0" w:rsidRDefault="008E5D2C" w:rsidP="008E5D2C">
            <w:pPr>
              <w:pStyle w:val="TableParagraph"/>
              <w:jc w:val="center"/>
              <w:rPr>
                <w:rFonts w:asciiTheme="minorHAnsi" w:hAnsiTheme="minorHAnsi" w:cstheme="minorHAnsi"/>
              </w:rPr>
            </w:pPr>
            <w:r>
              <w:rPr>
                <w:rFonts w:asciiTheme="minorHAnsi" w:hAnsiTheme="minorHAnsi" w:cstheme="minorHAnsi"/>
              </w:rPr>
              <w:t>Statistical process control part B</w:t>
            </w:r>
          </w:p>
        </w:tc>
        <w:tc>
          <w:tcPr>
            <w:tcW w:w="2177" w:type="dxa"/>
          </w:tcPr>
          <w:p w14:paraId="1EA22B57" w14:textId="77777777" w:rsidR="00D23498" w:rsidRPr="00D23498" w:rsidRDefault="00D23498" w:rsidP="00D23498">
            <w:pPr>
              <w:pStyle w:val="TableParagraph"/>
              <w:rPr>
                <w:rFonts w:asciiTheme="minorHAnsi" w:hAnsiTheme="minorHAnsi" w:cstheme="minorHAnsi"/>
              </w:rPr>
            </w:pPr>
            <w:r w:rsidRPr="00D23498">
              <w:rPr>
                <w:rFonts w:asciiTheme="minorHAnsi" w:hAnsiTheme="minorHAnsi" w:cstheme="minorHAnsi"/>
              </w:rPr>
              <w:t>Upon completion, a learner can:</w:t>
            </w:r>
          </w:p>
          <w:p w14:paraId="4E6571BC" w14:textId="77777777" w:rsidR="00D23498" w:rsidRPr="00D23498" w:rsidRDefault="00D23498" w:rsidP="00D23498">
            <w:pPr>
              <w:pStyle w:val="TableParagraph"/>
              <w:rPr>
                <w:rFonts w:asciiTheme="minorHAnsi" w:hAnsiTheme="minorHAnsi" w:cstheme="minorHAnsi"/>
              </w:rPr>
            </w:pPr>
            <w:r w:rsidRPr="00D23498">
              <w:rPr>
                <w:rFonts w:asciiTheme="minorHAnsi" w:hAnsiTheme="minorHAnsi" w:cstheme="minorHAnsi"/>
              </w:rPr>
              <w:t>  1. Interpret chats and diagrams used in Statistical Process Control.</w:t>
            </w:r>
          </w:p>
          <w:p w14:paraId="24C91DED" w14:textId="77777777" w:rsidR="00D23498" w:rsidRPr="00D23498" w:rsidRDefault="00D23498" w:rsidP="00D23498">
            <w:pPr>
              <w:pStyle w:val="TableParagraph"/>
              <w:rPr>
                <w:rFonts w:asciiTheme="minorHAnsi" w:hAnsiTheme="minorHAnsi" w:cstheme="minorHAnsi"/>
              </w:rPr>
            </w:pPr>
            <w:r w:rsidRPr="00D23498">
              <w:rPr>
                <w:rFonts w:asciiTheme="minorHAnsi" w:hAnsiTheme="minorHAnsi" w:cstheme="minorHAnsi"/>
              </w:rPr>
              <w:t>  2. Predict process trends using statistical methods given a set of</w:t>
            </w:r>
            <w:r w:rsidRPr="00D23498">
              <w:rPr>
                <w:rFonts w:asciiTheme="minorHAnsi" w:hAnsiTheme="minorHAnsi" w:cstheme="minorHAnsi"/>
              </w:rPr>
              <w:br/>
              <w:t>      process data.</w:t>
            </w:r>
          </w:p>
          <w:p w14:paraId="31AE8ED2" w14:textId="77777777" w:rsidR="006462E0" w:rsidRPr="00C046A0" w:rsidRDefault="006462E0">
            <w:pPr>
              <w:pStyle w:val="TableParagraph"/>
              <w:rPr>
                <w:rFonts w:asciiTheme="minorHAnsi" w:hAnsiTheme="minorHAnsi" w:cstheme="minorHAnsi"/>
              </w:rPr>
            </w:pPr>
          </w:p>
        </w:tc>
        <w:tc>
          <w:tcPr>
            <w:tcW w:w="1589" w:type="dxa"/>
          </w:tcPr>
          <w:p w14:paraId="31AE8ED3" w14:textId="696770BE" w:rsidR="006462E0" w:rsidRPr="00C046A0" w:rsidRDefault="00D23498">
            <w:pPr>
              <w:pStyle w:val="TableParagraph"/>
              <w:rPr>
                <w:rFonts w:asciiTheme="minorHAnsi" w:hAnsiTheme="minorHAnsi" w:cstheme="minorHAnsi"/>
              </w:rPr>
            </w:pPr>
            <w:r>
              <w:rPr>
                <w:rFonts w:asciiTheme="minorHAnsi" w:hAnsiTheme="minorHAnsi" w:cstheme="minorHAnsi"/>
              </w:rPr>
              <w:t xml:space="preserve"> • assignments</w:t>
            </w:r>
          </w:p>
        </w:tc>
        <w:tc>
          <w:tcPr>
            <w:tcW w:w="1740" w:type="dxa"/>
          </w:tcPr>
          <w:p w14:paraId="0C2F0A01" w14:textId="77777777" w:rsidR="006462E0" w:rsidRDefault="00D23498">
            <w:pPr>
              <w:pStyle w:val="TableParagraph"/>
              <w:rPr>
                <w:rFonts w:asciiTheme="minorHAnsi" w:hAnsiTheme="minorHAnsi" w:cstheme="minorHAnsi"/>
              </w:rPr>
            </w:pPr>
            <w:r>
              <w:rPr>
                <w:rFonts w:asciiTheme="minorHAnsi" w:hAnsiTheme="minorHAnsi" w:cstheme="minorHAnsi"/>
              </w:rPr>
              <w:t>• knowledge check: statistical process control</w:t>
            </w:r>
          </w:p>
          <w:p w14:paraId="31AE8ED4" w14:textId="50D0B967" w:rsidR="00D23498" w:rsidRPr="00C046A0" w:rsidRDefault="00D23498">
            <w:pPr>
              <w:pStyle w:val="TableParagraph"/>
              <w:rPr>
                <w:rFonts w:asciiTheme="minorHAnsi" w:hAnsiTheme="minorHAnsi" w:cstheme="minorHAnsi"/>
              </w:rPr>
            </w:pPr>
            <w:r>
              <w:rPr>
                <w:rFonts w:asciiTheme="minorHAnsi" w:hAnsiTheme="minorHAnsi" w:cstheme="minorHAnsi"/>
              </w:rPr>
              <w:t xml:space="preserve">• </w:t>
            </w:r>
            <w:proofErr w:type="spellStart"/>
            <w:r>
              <w:rPr>
                <w:rFonts w:asciiTheme="minorHAnsi" w:hAnsiTheme="minorHAnsi" w:cstheme="minorHAnsi"/>
              </w:rPr>
              <w:t>XBar</w:t>
            </w:r>
            <w:proofErr w:type="spellEnd"/>
            <w:r>
              <w:rPr>
                <w:rFonts w:asciiTheme="minorHAnsi" w:hAnsiTheme="minorHAnsi" w:cstheme="minorHAnsi"/>
              </w:rPr>
              <w:t xml:space="preserve"> &amp; </w:t>
            </w:r>
            <w:proofErr w:type="spellStart"/>
            <w:r>
              <w:rPr>
                <w:rFonts w:asciiTheme="minorHAnsi" w:hAnsiTheme="minorHAnsi" w:cstheme="minorHAnsi"/>
              </w:rPr>
              <w:t>RChart</w:t>
            </w:r>
            <w:proofErr w:type="spellEnd"/>
            <w:r>
              <w:rPr>
                <w:rFonts w:asciiTheme="minorHAnsi" w:hAnsiTheme="minorHAnsi" w:cstheme="minorHAnsi"/>
              </w:rPr>
              <w:t xml:space="preserve"> upload</w:t>
            </w:r>
          </w:p>
        </w:tc>
        <w:tc>
          <w:tcPr>
            <w:tcW w:w="1622" w:type="dxa"/>
          </w:tcPr>
          <w:p w14:paraId="31AE8ED5" w14:textId="61FE9EC0" w:rsidR="006462E0" w:rsidRPr="00C046A0" w:rsidRDefault="00D23498">
            <w:pPr>
              <w:pStyle w:val="TableParagraph"/>
              <w:rPr>
                <w:rFonts w:asciiTheme="minorHAnsi" w:hAnsiTheme="minorHAnsi" w:cstheme="minorHAnsi"/>
              </w:rPr>
            </w:pPr>
            <w:r>
              <w:rPr>
                <w:rFonts w:asciiTheme="minorHAnsi" w:hAnsiTheme="minorHAnsi" w:cstheme="minorHAnsi"/>
              </w:rPr>
              <w:t>Before class on week 13</w:t>
            </w:r>
          </w:p>
        </w:tc>
      </w:tr>
      <w:tr w:rsidR="006462E0" w:rsidRPr="00C046A0" w14:paraId="31AE8EDD" w14:textId="77777777" w:rsidTr="00C046A0">
        <w:trPr>
          <w:trHeight w:val="70"/>
        </w:trPr>
        <w:tc>
          <w:tcPr>
            <w:tcW w:w="1080" w:type="dxa"/>
          </w:tcPr>
          <w:p w14:paraId="70F5FB3F" w14:textId="77777777" w:rsidR="006462E0" w:rsidRDefault="00D91EA6">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13</w:t>
            </w:r>
          </w:p>
          <w:p w14:paraId="31AE8ED7" w14:textId="77777777" w:rsidR="00C046A0" w:rsidRPr="00C046A0" w:rsidRDefault="00C046A0">
            <w:pPr>
              <w:pStyle w:val="TableParagraph"/>
              <w:ind w:left="107" w:right="132"/>
              <w:rPr>
                <w:rFonts w:asciiTheme="minorHAnsi" w:hAnsiTheme="minorHAnsi" w:cstheme="minorHAnsi"/>
                <w:b/>
              </w:rPr>
            </w:pPr>
          </w:p>
        </w:tc>
        <w:tc>
          <w:tcPr>
            <w:tcW w:w="1480" w:type="dxa"/>
          </w:tcPr>
          <w:p w14:paraId="20377754" w14:textId="77777777" w:rsidR="006462E0" w:rsidRDefault="00190B67" w:rsidP="00190B67">
            <w:pPr>
              <w:pStyle w:val="TableParagraph"/>
              <w:jc w:val="center"/>
              <w:rPr>
                <w:rFonts w:asciiTheme="minorHAnsi" w:hAnsiTheme="minorHAnsi" w:cstheme="minorHAnsi"/>
              </w:rPr>
            </w:pPr>
            <w:r>
              <w:rPr>
                <w:rFonts w:asciiTheme="minorHAnsi" w:hAnsiTheme="minorHAnsi" w:cstheme="minorHAnsi"/>
              </w:rPr>
              <w:t>Geometric dimensioning and tolerancing</w:t>
            </w:r>
          </w:p>
          <w:p w14:paraId="31AE8ED8" w14:textId="705DB746" w:rsidR="00190B67" w:rsidRPr="00C046A0" w:rsidRDefault="00190B67" w:rsidP="00190B67">
            <w:pPr>
              <w:pStyle w:val="TableParagraph"/>
              <w:jc w:val="center"/>
              <w:rPr>
                <w:rFonts w:asciiTheme="minorHAnsi" w:hAnsiTheme="minorHAnsi" w:cstheme="minorHAnsi"/>
              </w:rPr>
            </w:pPr>
            <w:r>
              <w:rPr>
                <w:rFonts w:asciiTheme="minorHAnsi" w:hAnsiTheme="minorHAnsi" w:cstheme="minorHAnsi"/>
              </w:rPr>
              <w:t>Part A</w:t>
            </w:r>
          </w:p>
        </w:tc>
        <w:tc>
          <w:tcPr>
            <w:tcW w:w="2177" w:type="dxa"/>
          </w:tcPr>
          <w:p w14:paraId="5A320CC9" w14:textId="77777777" w:rsidR="00190B67" w:rsidRPr="00190B67" w:rsidRDefault="00190B67" w:rsidP="00190B67">
            <w:pPr>
              <w:pStyle w:val="TableParagraph"/>
              <w:rPr>
                <w:rFonts w:asciiTheme="minorHAnsi" w:hAnsiTheme="minorHAnsi" w:cstheme="minorHAnsi"/>
              </w:rPr>
            </w:pPr>
            <w:r w:rsidRPr="00190B67">
              <w:rPr>
                <w:rFonts w:asciiTheme="minorHAnsi" w:hAnsiTheme="minorHAnsi" w:cstheme="minorHAnsi"/>
              </w:rPr>
              <w:t>Upon completion, a learner can:</w:t>
            </w:r>
          </w:p>
          <w:p w14:paraId="4D217394" w14:textId="77777777" w:rsidR="00190B67" w:rsidRPr="00190B67" w:rsidRDefault="00190B67" w:rsidP="00190B67">
            <w:pPr>
              <w:pStyle w:val="TableParagraph"/>
              <w:rPr>
                <w:rFonts w:asciiTheme="minorHAnsi" w:hAnsiTheme="minorHAnsi" w:cstheme="minorHAnsi"/>
              </w:rPr>
            </w:pPr>
            <w:r w:rsidRPr="00190B67">
              <w:rPr>
                <w:rFonts w:asciiTheme="minorHAnsi" w:hAnsiTheme="minorHAnsi" w:cstheme="minorHAnsi"/>
              </w:rPr>
              <w:t>  1. Define Geometric Dimensioning and Tolerancing, GD&amp;T terms</w:t>
            </w:r>
          </w:p>
          <w:p w14:paraId="175BD893" w14:textId="77777777" w:rsidR="00190B67" w:rsidRPr="00190B67" w:rsidRDefault="00190B67" w:rsidP="00190B67">
            <w:pPr>
              <w:pStyle w:val="TableParagraph"/>
              <w:rPr>
                <w:rFonts w:asciiTheme="minorHAnsi" w:hAnsiTheme="minorHAnsi" w:cstheme="minorHAnsi"/>
              </w:rPr>
            </w:pPr>
            <w:r w:rsidRPr="00190B67">
              <w:rPr>
                <w:rFonts w:asciiTheme="minorHAnsi" w:hAnsiTheme="minorHAnsi" w:cstheme="minorHAnsi"/>
              </w:rPr>
              <w:t>  2. Describe the purpose of geometric dimensioning and tolerancing (GD&amp;T) </w:t>
            </w:r>
          </w:p>
          <w:p w14:paraId="31AE8ED9" w14:textId="77777777" w:rsidR="006462E0" w:rsidRPr="00C046A0" w:rsidRDefault="006462E0">
            <w:pPr>
              <w:pStyle w:val="TableParagraph"/>
              <w:rPr>
                <w:rFonts w:asciiTheme="minorHAnsi" w:hAnsiTheme="minorHAnsi" w:cstheme="minorHAnsi"/>
              </w:rPr>
            </w:pPr>
          </w:p>
        </w:tc>
        <w:tc>
          <w:tcPr>
            <w:tcW w:w="1589" w:type="dxa"/>
          </w:tcPr>
          <w:p w14:paraId="31AE8EDA" w14:textId="67C1E272" w:rsidR="006462E0" w:rsidRPr="00C046A0" w:rsidRDefault="00190B67">
            <w:pPr>
              <w:pStyle w:val="TableParagraph"/>
              <w:rPr>
                <w:rFonts w:asciiTheme="minorHAnsi" w:hAnsiTheme="minorHAnsi" w:cstheme="minorHAnsi"/>
              </w:rPr>
            </w:pPr>
            <w:r>
              <w:rPr>
                <w:rFonts w:asciiTheme="minorHAnsi" w:hAnsiTheme="minorHAnsi" w:cstheme="minorHAnsi"/>
              </w:rPr>
              <w:t>• assignments</w:t>
            </w:r>
          </w:p>
        </w:tc>
        <w:tc>
          <w:tcPr>
            <w:tcW w:w="1740" w:type="dxa"/>
          </w:tcPr>
          <w:p w14:paraId="31AE8EDB" w14:textId="2FF98CDA" w:rsidR="006462E0" w:rsidRPr="00C046A0" w:rsidRDefault="00190B67">
            <w:pPr>
              <w:pStyle w:val="TableParagraph"/>
              <w:rPr>
                <w:rFonts w:asciiTheme="minorHAnsi" w:hAnsiTheme="minorHAnsi" w:cstheme="minorHAnsi"/>
              </w:rPr>
            </w:pPr>
            <w:r>
              <w:rPr>
                <w:rFonts w:asciiTheme="minorHAnsi" w:hAnsiTheme="minorHAnsi" w:cstheme="minorHAnsi"/>
              </w:rPr>
              <w:t>• knowledge check: GD&amp;T</w:t>
            </w:r>
          </w:p>
        </w:tc>
        <w:tc>
          <w:tcPr>
            <w:tcW w:w="1622" w:type="dxa"/>
          </w:tcPr>
          <w:p w14:paraId="31AE8EDC" w14:textId="292E9068" w:rsidR="006462E0" w:rsidRPr="00C046A0" w:rsidRDefault="00864FA8">
            <w:pPr>
              <w:pStyle w:val="TableParagraph"/>
              <w:rPr>
                <w:rFonts w:asciiTheme="minorHAnsi" w:hAnsiTheme="minorHAnsi" w:cstheme="minorHAnsi"/>
              </w:rPr>
            </w:pPr>
            <w:r>
              <w:rPr>
                <w:rFonts w:asciiTheme="minorHAnsi" w:hAnsiTheme="minorHAnsi" w:cstheme="minorHAnsi"/>
              </w:rPr>
              <w:t>Before class on week 14</w:t>
            </w:r>
          </w:p>
        </w:tc>
      </w:tr>
      <w:tr w:rsidR="006462E0" w:rsidRPr="00C046A0" w14:paraId="31AE8EE5" w14:textId="77777777" w:rsidTr="00C046A0">
        <w:trPr>
          <w:trHeight w:val="70"/>
        </w:trPr>
        <w:tc>
          <w:tcPr>
            <w:tcW w:w="1080" w:type="dxa"/>
          </w:tcPr>
          <w:p w14:paraId="12DBD38A" w14:textId="77777777" w:rsidR="006462E0" w:rsidRDefault="00D91EA6">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14</w:t>
            </w:r>
          </w:p>
          <w:p w14:paraId="31AE8EDF" w14:textId="77777777" w:rsidR="00C046A0" w:rsidRPr="00C046A0" w:rsidRDefault="00C046A0">
            <w:pPr>
              <w:pStyle w:val="TableParagraph"/>
              <w:ind w:left="107" w:right="132"/>
              <w:rPr>
                <w:rFonts w:asciiTheme="minorHAnsi" w:hAnsiTheme="minorHAnsi" w:cstheme="minorHAnsi"/>
                <w:b/>
              </w:rPr>
            </w:pPr>
          </w:p>
        </w:tc>
        <w:tc>
          <w:tcPr>
            <w:tcW w:w="1480" w:type="dxa"/>
          </w:tcPr>
          <w:p w14:paraId="2480EED1" w14:textId="77777777" w:rsidR="00190B67" w:rsidRDefault="00190B67" w:rsidP="00190B67">
            <w:pPr>
              <w:pStyle w:val="TableParagraph"/>
              <w:jc w:val="center"/>
              <w:rPr>
                <w:rFonts w:asciiTheme="minorHAnsi" w:hAnsiTheme="minorHAnsi" w:cstheme="minorHAnsi"/>
              </w:rPr>
            </w:pPr>
            <w:r>
              <w:rPr>
                <w:rFonts w:asciiTheme="minorHAnsi" w:hAnsiTheme="minorHAnsi" w:cstheme="minorHAnsi"/>
              </w:rPr>
              <w:t>Geometric dimensioning and tolerancing</w:t>
            </w:r>
          </w:p>
          <w:p w14:paraId="31AE8EE0" w14:textId="2CBFDB1A" w:rsidR="006462E0" w:rsidRPr="00C046A0" w:rsidRDefault="00190B67" w:rsidP="00190B67">
            <w:pPr>
              <w:pStyle w:val="TableParagraph"/>
              <w:jc w:val="center"/>
              <w:rPr>
                <w:rFonts w:asciiTheme="minorHAnsi" w:hAnsiTheme="minorHAnsi" w:cstheme="minorHAnsi"/>
              </w:rPr>
            </w:pPr>
            <w:r>
              <w:rPr>
                <w:rFonts w:asciiTheme="minorHAnsi" w:hAnsiTheme="minorHAnsi" w:cstheme="minorHAnsi"/>
              </w:rPr>
              <w:t>Part B</w:t>
            </w:r>
          </w:p>
        </w:tc>
        <w:tc>
          <w:tcPr>
            <w:tcW w:w="2177" w:type="dxa"/>
          </w:tcPr>
          <w:p w14:paraId="776BDD18" w14:textId="77777777" w:rsidR="00190B67" w:rsidRPr="00190B67" w:rsidRDefault="00190B67" w:rsidP="00190B67">
            <w:pPr>
              <w:pStyle w:val="TableParagraph"/>
              <w:rPr>
                <w:rFonts w:asciiTheme="minorHAnsi" w:hAnsiTheme="minorHAnsi" w:cstheme="minorHAnsi"/>
              </w:rPr>
            </w:pPr>
            <w:r w:rsidRPr="00190B67">
              <w:rPr>
                <w:rFonts w:asciiTheme="minorHAnsi" w:hAnsiTheme="minorHAnsi" w:cstheme="minorHAnsi"/>
              </w:rPr>
              <w:t>Upon completion, a learner can:</w:t>
            </w:r>
          </w:p>
          <w:p w14:paraId="000DD57D" w14:textId="77777777" w:rsidR="00190B67" w:rsidRPr="00190B67" w:rsidRDefault="00190B67" w:rsidP="00190B67">
            <w:pPr>
              <w:pStyle w:val="TableParagraph"/>
              <w:rPr>
                <w:rFonts w:asciiTheme="minorHAnsi" w:hAnsiTheme="minorHAnsi" w:cstheme="minorHAnsi"/>
              </w:rPr>
            </w:pPr>
            <w:r w:rsidRPr="00190B67">
              <w:rPr>
                <w:rFonts w:asciiTheme="minorHAnsi" w:hAnsiTheme="minorHAnsi" w:cstheme="minorHAnsi"/>
              </w:rPr>
              <w:t>  1. Define tolerance given an industrial print.</w:t>
            </w:r>
          </w:p>
          <w:p w14:paraId="2DC3C1F3" w14:textId="77777777" w:rsidR="00190B67" w:rsidRPr="00190B67" w:rsidRDefault="00190B67" w:rsidP="00190B67">
            <w:pPr>
              <w:pStyle w:val="TableParagraph"/>
              <w:rPr>
                <w:rFonts w:asciiTheme="minorHAnsi" w:hAnsiTheme="minorHAnsi" w:cstheme="minorHAnsi"/>
              </w:rPr>
            </w:pPr>
            <w:r w:rsidRPr="00190B67">
              <w:rPr>
                <w:rFonts w:asciiTheme="minorHAnsi" w:hAnsiTheme="minorHAnsi" w:cstheme="minorHAnsi"/>
              </w:rPr>
              <w:t>  2. Calculate dimensional limits given an industrial print.</w:t>
            </w:r>
          </w:p>
          <w:p w14:paraId="31AE8EE1" w14:textId="77777777" w:rsidR="006462E0" w:rsidRPr="00C046A0" w:rsidRDefault="006462E0">
            <w:pPr>
              <w:pStyle w:val="TableParagraph"/>
              <w:rPr>
                <w:rFonts w:asciiTheme="minorHAnsi" w:hAnsiTheme="minorHAnsi" w:cstheme="minorHAnsi"/>
              </w:rPr>
            </w:pPr>
          </w:p>
        </w:tc>
        <w:tc>
          <w:tcPr>
            <w:tcW w:w="1589" w:type="dxa"/>
          </w:tcPr>
          <w:p w14:paraId="31AE8EE2" w14:textId="7F1E028F" w:rsidR="006462E0" w:rsidRPr="00864FA8" w:rsidRDefault="00864FA8" w:rsidP="00864FA8">
            <w:pPr>
              <w:pStyle w:val="TableParagraph"/>
              <w:rPr>
                <w:rFonts w:ascii="Tahoma" w:hAnsi="Tahoma" w:cs="Tahoma"/>
              </w:rPr>
            </w:pPr>
            <w:r>
              <w:rPr>
                <w:rFonts w:ascii="Tahoma" w:hAnsi="Tahoma" w:cs="Tahoma"/>
              </w:rPr>
              <w:t>• assignments</w:t>
            </w:r>
          </w:p>
        </w:tc>
        <w:tc>
          <w:tcPr>
            <w:tcW w:w="1740" w:type="dxa"/>
          </w:tcPr>
          <w:p w14:paraId="31AE8EE3" w14:textId="039BE2C0" w:rsidR="006462E0" w:rsidRPr="00C046A0" w:rsidRDefault="00864FA8">
            <w:pPr>
              <w:pStyle w:val="TableParagraph"/>
              <w:rPr>
                <w:rFonts w:asciiTheme="minorHAnsi" w:hAnsiTheme="minorHAnsi" w:cstheme="minorHAnsi"/>
              </w:rPr>
            </w:pPr>
            <w:r>
              <w:rPr>
                <w:rFonts w:asciiTheme="minorHAnsi" w:hAnsiTheme="minorHAnsi" w:cstheme="minorHAnsi"/>
              </w:rPr>
              <w:t>• learning portfolio</w:t>
            </w:r>
          </w:p>
        </w:tc>
        <w:tc>
          <w:tcPr>
            <w:tcW w:w="1622" w:type="dxa"/>
          </w:tcPr>
          <w:p w14:paraId="31AE8EE4" w14:textId="10508291" w:rsidR="006462E0" w:rsidRPr="00C046A0" w:rsidRDefault="00864FA8">
            <w:pPr>
              <w:pStyle w:val="TableParagraph"/>
              <w:rPr>
                <w:rFonts w:asciiTheme="minorHAnsi" w:hAnsiTheme="minorHAnsi" w:cstheme="minorHAnsi"/>
              </w:rPr>
            </w:pPr>
            <w:r>
              <w:rPr>
                <w:rFonts w:asciiTheme="minorHAnsi" w:hAnsiTheme="minorHAnsi" w:cstheme="minorHAnsi"/>
              </w:rPr>
              <w:t>Before class on week 15</w:t>
            </w:r>
          </w:p>
        </w:tc>
      </w:tr>
      <w:tr w:rsidR="006462E0" w:rsidRPr="00C046A0" w14:paraId="31AE8EEC" w14:textId="77777777" w:rsidTr="00C046A0">
        <w:trPr>
          <w:trHeight w:val="70"/>
        </w:trPr>
        <w:tc>
          <w:tcPr>
            <w:tcW w:w="1080" w:type="dxa"/>
          </w:tcPr>
          <w:p w14:paraId="334BFA3C" w14:textId="77777777" w:rsidR="006462E0" w:rsidRDefault="00D91EA6">
            <w:pPr>
              <w:pStyle w:val="TableParagraph"/>
              <w:spacing w:before="1"/>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15</w:t>
            </w:r>
          </w:p>
          <w:p w14:paraId="31AE8EE6" w14:textId="77777777" w:rsidR="00C046A0" w:rsidRPr="00C046A0" w:rsidRDefault="00C046A0">
            <w:pPr>
              <w:pStyle w:val="TableParagraph"/>
              <w:spacing w:before="1"/>
              <w:ind w:left="107" w:right="132"/>
              <w:rPr>
                <w:rFonts w:asciiTheme="minorHAnsi" w:hAnsiTheme="minorHAnsi" w:cstheme="minorHAnsi"/>
                <w:b/>
              </w:rPr>
            </w:pPr>
          </w:p>
        </w:tc>
        <w:tc>
          <w:tcPr>
            <w:tcW w:w="1480" w:type="dxa"/>
          </w:tcPr>
          <w:p w14:paraId="31AE8EE7" w14:textId="62EBBB5F" w:rsidR="006462E0" w:rsidRPr="00C046A0" w:rsidRDefault="000511CF" w:rsidP="000511CF">
            <w:pPr>
              <w:pStyle w:val="TableParagraph"/>
              <w:jc w:val="center"/>
              <w:rPr>
                <w:rFonts w:asciiTheme="minorHAnsi" w:hAnsiTheme="minorHAnsi" w:cstheme="minorHAnsi"/>
              </w:rPr>
            </w:pPr>
            <w:r>
              <w:rPr>
                <w:rFonts w:asciiTheme="minorHAnsi" w:hAnsiTheme="minorHAnsi" w:cstheme="minorHAnsi"/>
              </w:rPr>
              <w:t>Final collaboration project</w:t>
            </w:r>
          </w:p>
        </w:tc>
        <w:tc>
          <w:tcPr>
            <w:tcW w:w="2177" w:type="dxa"/>
          </w:tcPr>
          <w:p w14:paraId="19F2724D" w14:textId="77777777" w:rsidR="000511CF" w:rsidRPr="000511CF" w:rsidRDefault="000511CF" w:rsidP="000511CF">
            <w:pPr>
              <w:pStyle w:val="TableParagraph"/>
              <w:rPr>
                <w:rFonts w:asciiTheme="minorHAnsi" w:hAnsiTheme="minorHAnsi" w:cstheme="minorHAnsi"/>
              </w:rPr>
            </w:pPr>
            <w:r w:rsidRPr="000511CF">
              <w:rPr>
                <w:rFonts w:asciiTheme="minorHAnsi" w:hAnsiTheme="minorHAnsi" w:cstheme="minorHAnsi"/>
              </w:rPr>
              <w:t> Upon completion, a learner can:</w:t>
            </w:r>
          </w:p>
          <w:p w14:paraId="0517C307" w14:textId="77777777" w:rsidR="000511CF" w:rsidRPr="000511CF" w:rsidRDefault="000511CF" w:rsidP="000511CF">
            <w:pPr>
              <w:pStyle w:val="TableParagraph"/>
              <w:rPr>
                <w:rFonts w:asciiTheme="minorHAnsi" w:hAnsiTheme="minorHAnsi" w:cstheme="minorHAnsi"/>
              </w:rPr>
            </w:pPr>
            <w:r w:rsidRPr="000511CF">
              <w:rPr>
                <w:rFonts w:asciiTheme="minorHAnsi" w:hAnsiTheme="minorHAnsi" w:cstheme="minorHAnsi"/>
              </w:rPr>
              <w:t>  1. Read and follow standard operating procedures/checklists in paper or digital format. </w:t>
            </w:r>
          </w:p>
          <w:p w14:paraId="7BA188DB" w14:textId="77777777" w:rsidR="000511CF" w:rsidRPr="000511CF" w:rsidRDefault="000511CF" w:rsidP="000511CF">
            <w:pPr>
              <w:pStyle w:val="TableParagraph"/>
              <w:rPr>
                <w:rFonts w:asciiTheme="minorHAnsi" w:hAnsiTheme="minorHAnsi" w:cstheme="minorHAnsi"/>
              </w:rPr>
            </w:pPr>
            <w:r w:rsidRPr="000511CF">
              <w:rPr>
                <w:rFonts w:asciiTheme="minorHAnsi" w:hAnsiTheme="minorHAnsi" w:cstheme="minorHAnsi"/>
              </w:rPr>
              <w:t>  2. Demonstrate problem-solving, critical thinking and communication skills in a team.</w:t>
            </w:r>
          </w:p>
          <w:p w14:paraId="7F0C24ED" w14:textId="77777777" w:rsidR="000511CF" w:rsidRPr="000511CF" w:rsidRDefault="000511CF" w:rsidP="000511CF">
            <w:pPr>
              <w:pStyle w:val="TableParagraph"/>
              <w:rPr>
                <w:rFonts w:asciiTheme="minorHAnsi" w:hAnsiTheme="minorHAnsi" w:cstheme="minorHAnsi"/>
              </w:rPr>
            </w:pPr>
            <w:r w:rsidRPr="000511CF">
              <w:rPr>
                <w:rFonts w:asciiTheme="minorHAnsi" w:hAnsiTheme="minorHAnsi" w:cstheme="minorHAnsi"/>
              </w:rPr>
              <w:t>  3. Use basic measurement and precision tools and techniques. </w:t>
            </w:r>
          </w:p>
          <w:p w14:paraId="31AE8EE8" w14:textId="77777777" w:rsidR="006462E0" w:rsidRPr="00C046A0" w:rsidRDefault="006462E0">
            <w:pPr>
              <w:pStyle w:val="TableParagraph"/>
              <w:rPr>
                <w:rFonts w:asciiTheme="minorHAnsi" w:hAnsiTheme="minorHAnsi" w:cstheme="minorHAnsi"/>
              </w:rPr>
            </w:pPr>
          </w:p>
        </w:tc>
        <w:tc>
          <w:tcPr>
            <w:tcW w:w="1589" w:type="dxa"/>
          </w:tcPr>
          <w:p w14:paraId="1F907945" w14:textId="77777777" w:rsidR="006462E0" w:rsidRDefault="000511CF">
            <w:pPr>
              <w:pStyle w:val="TableParagraph"/>
              <w:rPr>
                <w:rFonts w:asciiTheme="minorHAnsi" w:hAnsiTheme="minorHAnsi" w:cstheme="minorHAnsi"/>
              </w:rPr>
            </w:pPr>
            <w:r>
              <w:rPr>
                <w:rFonts w:asciiTheme="minorHAnsi" w:hAnsiTheme="minorHAnsi" w:cstheme="minorHAnsi"/>
              </w:rPr>
              <w:lastRenderedPageBreak/>
              <w:t>• project</w:t>
            </w:r>
          </w:p>
          <w:p w14:paraId="31AE8EE9" w14:textId="12BE1839" w:rsidR="000511CF" w:rsidRPr="00C046A0" w:rsidRDefault="000511CF">
            <w:pPr>
              <w:pStyle w:val="TableParagraph"/>
              <w:rPr>
                <w:rFonts w:asciiTheme="minorHAnsi" w:hAnsiTheme="minorHAnsi" w:cstheme="minorHAnsi"/>
              </w:rPr>
            </w:pPr>
            <w:r>
              <w:rPr>
                <w:rFonts w:asciiTheme="minorHAnsi" w:hAnsiTheme="minorHAnsi" w:cstheme="minorHAnsi"/>
              </w:rPr>
              <w:t>• paper</w:t>
            </w:r>
          </w:p>
        </w:tc>
        <w:tc>
          <w:tcPr>
            <w:tcW w:w="1740" w:type="dxa"/>
          </w:tcPr>
          <w:p w14:paraId="18EDAEB3" w14:textId="77777777" w:rsidR="006462E0" w:rsidRDefault="000511CF">
            <w:pPr>
              <w:pStyle w:val="TableParagraph"/>
              <w:rPr>
                <w:rFonts w:asciiTheme="minorHAnsi" w:hAnsiTheme="minorHAnsi" w:cstheme="minorHAnsi"/>
              </w:rPr>
            </w:pPr>
            <w:r>
              <w:rPr>
                <w:rFonts w:asciiTheme="minorHAnsi" w:hAnsiTheme="minorHAnsi" w:cstheme="minorHAnsi"/>
              </w:rPr>
              <w:t>• final project</w:t>
            </w:r>
          </w:p>
          <w:p w14:paraId="358097F3" w14:textId="77777777" w:rsidR="000511CF" w:rsidRDefault="000511CF">
            <w:pPr>
              <w:pStyle w:val="TableParagraph"/>
              <w:rPr>
                <w:rFonts w:asciiTheme="minorHAnsi" w:hAnsiTheme="minorHAnsi" w:cstheme="minorHAnsi"/>
              </w:rPr>
            </w:pPr>
            <w:r>
              <w:rPr>
                <w:rFonts w:asciiTheme="minorHAnsi" w:hAnsiTheme="minorHAnsi" w:cstheme="minorHAnsi"/>
              </w:rPr>
              <w:t>• final written report</w:t>
            </w:r>
          </w:p>
          <w:p w14:paraId="31AE8EEA" w14:textId="443CBE9F" w:rsidR="000511CF" w:rsidRPr="00C046A0" w:rsidRDefault="000511CF">
            <w:pPr>
              <w:pStyle w:val="TableParagraph"/>
              <w:rPr>
                <w:rFonts w:asciiTheme="minorHAnsi" w:hAnsiTheme="minorHAnsi" w:cstheme="minorHAnsi"/>
              </w:rPr>
            </w:pPr>
            <w:r>
              <w:rPr>
                <w:rFonts w:asciiTheme="minorHAnsi" w:hAnsiTheme="minorHAnsi" w:cstheme="minorHAnsi"/>
              </w:rPr>
              <w:t>• course retrospective</w:t>
            </w:r>
          </w:p>
        </w:tc>
        <w:tc>
          <w:tcPr>
            <w:tcW w:w="1622" w:type="dxa"/>
          </w:tcPr>
          <w:p w14:paraId="31AE8EEB" w14:textId="443BA428" w:rsidR="006462E0" w:rsidRPr="00C046A0" w:rsidRDefault="000511CF">
            <w:pPr>
              <w:pStyle w:val="TableParagraph"/>
              <w:rPr>
                <w:rFonts w:asciiTheme="minorHAnsi" w:hAnsiTheme="minorHAnsi" w:cstheme="minorHAnsi"/>
              </w:rPr>
            </w:pPr>
            <w:r>
              <w:rPr>
                <w:rFonts w:asciiTheme="minorHAnsi" w:hAnsiTheme="minorHAnsi" w:cstheme="minorHAnsi"/>
              </w:rPr>
              <w:t>Before class on week 16</w:t>
            </w:r>
          </w:p>
        </w:tc>
      </w:tr>
      <w:tr w:rsidR="006462E0" w:rsidRPr="00C046A0" w14:paraId="31AE8EF3" w14:textId="77777777" w:rsidTr="00C046A0">
        <w:trPr>
          <w:trHeight w:val="70"/>
        </w:trPr>
        <w:tc>
          <w:tcPr>
            <w:tcW w:w="1080" w:type="dxa"/>
          </w:tcPr>
          <w:p w14:paraId="22D44A30" w14:textId="77777777" w:rsidR="006462E0" w:rsidRDefault="00D91EA6">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16</w:t>
            </w:r>
          </w:p>
          <w:p w14:paraId="31AE8EED"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EE"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rPr>
              <w:t>Finals</w:t>
            </w:r>
            <w:r w:rsidRPr="00C046A0">
              <w:rPr>
                <w:rFonts w:asciiTheme="minorHAnsi" w:hAnsiTheme="minorHAnsi" w:cstheme="minorHAnsi"/>
                <w:b/>
                <w:spacing w:val="-2"/>
              </w:rPr>
              <w:t xml:space="preserve"> </w:t>
            </w:r>
            <w:r w:rsidRPr="00C046A0">
              <w:rPr>
                <w:rFonts w:asciiTheme="minorHAnsi" w:hAnsiTheme="minorHAnsi" w:cstheme="minorHAnsi"/>
                <w:b/>
                <w:spacing w:val="-4"/>
              </w:rPr>
              <w:t>Week</w:t>
            </w:r>
          </w:p>
        </w:tc>
        <w:tc>
          <w:tcPr>
            <w:tcW w:w="2177" w:type="dxa"/>
          </w:tcPr>
          <w:p w14:paraId="1B21EDAD" w14:textId="77777777" w:rsidR="00241605" w:rsidRPr="00241605" w:rsidRDefault="00241605" w:rsidP="00241605">
            <w:pPr>
              <w:pStyle w:val="TableParagraph"/>
              <w:rPr>
                <w:rFonts w:asciiTheme="minorHAnsi" w:hAnsiTheme="minorHAnsi" w:cstheme="minorHAnsi"/>
              </w:rPr>
            </w:pPr>
            <w:r w:rsidRPr="00241605">
              <w:rPr>
                <w:rFonts w:asciiTheme="minorHAnsi" w:hAnsiTheme="minorHAnsi" w:cstheme="minorHAnsi"/>
              </w:rPr>
              <w:t>Upon completion, a learner can:</w:t>
            </w:r>
          </w:p>
          <w:p w14:paraId="7FA7C815" w14:textId="77777777" w:rsidR="00241605" w:rsidRPr="00241605" w:rsidRDefault="00241605" w:rsidP="00241605">
            <w:pPr>
              <w:pStyle w:val="TableParagraph"/>
              <w:rPr>
                <w:rFonts w:asciiTheme="minorHAnsi" w:hAnsiTheme="minorHAnsi" w:cstheme="minorHAnsi"/>
              </w:rPr>
            </w:pPr>
            <w:r w:rsidRPr="00241605">
              <w:rPr>
                <w:rFonts w:asciiTheme="minorHAnsi" w:hAnsiTheme="minorHAnsi" w:cstheme="minorHAnsi"/>
              </w:rPr>
              <w:t>  1. Analyze measurements and perform technical calculations. </w:t>
            </w:r>
          </w:p>
          <w:p w14:paraId="62B3BD58" w14:textId="77777777" w:rsidR="00241605" w:rsidRPr="00241605" w:rsidRDefault="00241605" w:rsidP="00241605">
            <w:pPr>
              <w:pStyle w:val="TableParagraph"/>
              <w:rPr>
                <w:rFonts w:asciiTheme="minorHAnsi" w:hAnsiTheme="minorHAnsi" w:cstheme="minorHAnsi"/>
              </w:rPr>
            </w:pPr>
            <w:r w:rsidRPr="00241605">
              <w:rPr>
                <w:rFonts w:asciiTheme="minorHAnsi" w:hAnsiTheme="minorHAnsi" w:cstheme="minorHAnsi"/>
              </w:rPr>
              <w:t>  2. Articulate basic principles and purpose of Quality Control and Quality Systems.</w:t>
            </w:r>
          </w:p>
          <w:p w14:paraId="31AE8EEF" w14:textId="77777777" w:rsidR="006462E0" w:rsidRPr="00C046A0" w:rsidRDefault="006462E0">
            <w:pPr>
              <w:pStyle w:val="TableParagraph"/>
              <w:rPr>
                <w:rFonts w:asciiTheme="minorHAnsi" w:hAnsiTheme="minorHAnsi" w:cstheme="minorHAnsi"/>
              </w:rPr>
            </w:pPr>
          </w:p>
        </w:tc>
        <w:tc>
          <w:tcPr>
            <w:tcW w:w="1589" w:type="dxa"/>
          </w:tcPr>
          <w:p w14:paraId="31AE8EF0" w14:textId="1E0465C2" w:rsidR="006462E0" w:rsidRPr="00C046A0" w:rsidRDefault="00241605">
            <w:pPr>
              <w:pStyle w:val="TableParagraph"/>
              <w:rPr>
                <w:rFonts w:asciiTheme="minorHAnsi" w:hAnsiTheme="minorHAnsi" w:cstheme="minorHAnsi"/>
              </w:rPr>
            </w:pPr>
            <w:r>
              <w:rPr>
                <w:rFonts w:asciiTheme="minorHAnsi" w:hAnsiTheme="minorHAnsi" w:cstheme="minorHAnsi"/>
              </w:rPr>
              <w:t>• assignments</w:t>
            </w:r>
          </w:p>
        </w:tc>
        <w:tc>
          <w:tcPr>
            <w:tcW w:w="1740" w:type="dxa"/>
          </w:tcPr>
          <w:p w14:paraId="63C39CC8" w14:textId="77777777" w:rsidR="006462E0" w:rsidRDefault="00241605">
            <w:pPr>
              <w:pStyle w:val="TableParagraph"/>
              <w:rPr>
                <w:rFonts w:asciiTheme="minorHAnsi" w:hAnsiTheme="minorHAnsi" w:cstheme="minorHAnsi"/>
              </w:rPr>
            </w:pPr>
            <w:r>
              <w:rPr>
                <w:rFonts w:asciiTheme="minorHAnsi" w:hAnsiTheme="minorHAnsi" w:cstheme="minorHAnsi"/>
              </w:rPr>
              <w:t>• final project</w:t>
            </w:r>
          </w:p>
          <w:p w14:paraId="31AE8EF1" w14:textId="65EAFEA9" w:rsidR="00241605" w:rsidRPr="00C046A0" w:rsidRDefault="00241605">
            <w:pPr>
              <w:pStyle w:val="TableParagraph"/>
              <w:rPr>
                <w:rFonts w:asciiTheme="minorHAnsi" w:hAnsiTheme="minorHAnsi" w:cstheme="minorHAnsi"/>
              </w:rPr>
            </w:pPr>
            <w:r>
              <w:rPr>
                <w:rFonts w:asciiTheme="minorHAnsi" w:hAnsiTheme="minorHAnsi" w:cstheme="minorHAnsi"/>
              </w:rPr>
              <w:t>• final paper</w:t>
            </w:r>
          </w:p>
        </w:tc>
        <w:tc>
          <w:tcPr>
            <w:tcW w:w="1622" w:type="dxa"/>
          </w:tcPr>
          <w:p w14:paraId="31AE8EF2" w14:textId="77777777" w:rsidR="006462E0" w:rsidRPr="00C046A0" w:rsidRDefault="006462E0">
            <w:pPr>
              <w:pStyle w:val="TableParagraph"/>
              <w:rPr>
                <w:rFonts w:asciiTheme="minorHAnsi" w:hAnsiTheme="minorHAnsi" w:cstheme="minorHAnsi"/>
              </w:rPr>
            </w:pPr>
          </w:p>
        </w:tc>
      </w:tr>
    </w:tbl>
    <w:p w14:paraId="31AE8F46" w14:textId="5392A72C" w:rsidR="006462E0" w:rsidRPr="00F37226" w:rsidRDefault="006462E0" w:rsidP="00F37226">
      <w:pPr>
        <w:tabs>
          <w:tab w:val="left" w:pos="348"/>
        </w:tabs>
        <w:rPr>
          <w:rFonts w:asciiTheme="minorHAnsi" w:hAnsiTheme="minorHAnsi" w:cstheme="minorHAnsi"/>
          <w:b/>
        </w:rPr>
      </w:pPr>
    </w:p>
    <w:sectPr w:rsidR="006462E0" w:rsidRPr="00F37226" w:rsidSect="00C046A0">
      <w:footerReference w:type="default" r:id="rId13"/>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E4C01"/>
    <w:multiLevelType w:val="hybridMultilevel"/>
    <w:tmpl w:val="1AD2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1424631A"/>
    <w:multiLevelType w:val="hybridMultilevel"/>
    <w:tmpl w:val="68F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E7226"/>
    <w:multiLevelType w:val="hybridMultilevel"/>
    <w:tmpl w:val="B4F0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605965199">
    <w:abstractNumId w:val="2"/>
  </w:num>
  <w:num w:numId="3" w16cid:durableId="2086419039">
    <w:abstractNumId w:val="0"/>
  </w:num>
  <w:num w:numId="4" w16cid:durableId="622347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eKhwvPtAoOh/CGWFX2V1kIervq9vnHWZ49vJ7F9gT3zS2wdbuS4Es2FRtDcoeAGESfVWlqtr+OV/7QzH2dzjmg==" w:salt="m0X4NzlZy80Fp2lGTPwKo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1A79"/>
    <w:rsid w:val="000511CF"/>
    <w:rsid w:val="00104EE2"/>
    <w:rsid w:val="00190B67"/>
    <w:rsid w:val="001E6E57"/>
    <w:rsid w:val="00233C0A"/>
    <w:rsid w:val="00241605"/>
    <w:rsid w:val="0032791C"/>
    <w:rsid w:val="003926BF"/>
    <w:rsid w:val="003C6959"/>
    <w:rsid w:val="004007C8"/>
    <w:rsid w:val="00407150"/>
    <w:rsid w:val="004A008D"/>
    <w:rsid w:val="005C69B5"/>
    <w:rsid w:val="006462E0"/>
    <w:rsid w:val="0067368A"/>
    <w:rsid w:val="00684414"/>
    <w:rsid w:val="006A56D2"/>
    <w:rsid w:val="006B4A81"/>
    <w:rsid w:val="006D02CC"/>
    <w:rsid w:val="00755651"/>
    <w:rsid w:val="007778B7"/>
    <w:rsid w:val="007C6E93"/>
    <w:rsid w:val="00852C26"/>
    <w:rsid w:val="00853E2F"/>
    <w:rsid w:val="00864FA8"/>
    <w:rsid w:val="00865B05"/>
    <w:rsid w:val="008A65D5"/>
    <w:rsid w:val="008E5D2C"/>
    <w:rsid w:val="00925297"/>
    <w:rsid w:val="00943725"/>
    <w:rsid w:val="009826D0"/>
    <w:rsid w:val="009D3B85"/>
    <w:rsid w:val="00A3608A"/>
    <w:rsid w:val="00A86695"/>
    <w:rsid w:val="00AB611C"/>
    <w:rsid w:val="00AD7453"/>
    <w:rsid w:val="00C046A0"/>
    <w:rsid w:val="00D0118E"/>
    <w:rsid w:val="00D23498"/>
    <w:rsid w:val="00D457F1"/>
    <w:rsid w:val="00D64282"/>
    <w:rsid w:val="00D77FE7"/>
    <w:rsid w:val="00D91EA6"/>
    <w:rsid w:val="00F37226"/>
    <w:rsid w:val="00F53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2">
    <w:name w:val="heading 2"/>
    <w:basedOn w:val="Normal"/>
    <w:next w:val="Normal"/>
    <w:link w:val="Heading2Char"/>
    <w:uiPriority w:val="9"/>
    <w:unhideWhenUsed/>
    <w:qFormat/>
    <w:rsid w:val="00755651"/>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NormalWeb">
    <w:name w:val="Normal (Web)"/>
    <w:basedOn w:val="Normal"/>
    <w:uiPriority w:val="99"/>
    <w:unhideWhenUsed/>
    <w:rsid w:val="0068441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84414"/>
  </w:style>
  <w:style w:type="character" w:customStyle="1" w:styleId="Heading2Char">
    <w:name w:val="Heading 2 Char"/>
    <w:basedOn w:val="DefaultParagraphFont"/>
    <w:link w:val="Heading2"/>
    <w:uiPriority w:val="9"/>
    <w:rsid w:val="00755651"/>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755651"/>
    <w:pPr>
      <w:widowControl/>
      <w:autoSpaceDE/>
      <w:autoSpaceDN/>
    </w:pPr>
  </w:style>
  <w:style w:type="table" w:customStyle="1" w:styleId="TableGrid2">
    <w:name w:val="Table Grid2"/>
    <w:basedOn w:val="TableNormal"/>
    <w:next w:val="TableGrid"/>
    <w:uiPriority w:val="39"/>
    <w:rsid w:val="00852C26"/>
    <w:pPr>
      <w:widowControl/>
      <w:autoSpaceDE/>
      <w:autoSpaceDN/>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52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8242">
      <w:bodyDiv w:val="1"/>
      <w:marLeft w:val="0"/>
      <w:marRight w:val="0"/>
      <w:marTop w:val="0"/>
      <w:marBottom w:val="0"/>
      <w:divBdr>
        <w:top w:val="none" w:sz="0" w:space="0" w:color="auto"/>
        <w:left w:val="none" w:sz="0" w:space="0" w:color="auto"/>
        <w:bottom w:val="none" w:sz="0" w:space="0" w:color="auto"/>
        <w:right w:val="none" w:sz="0" w:space="0" w:color="auto"/>
      </w:divBdr>
      <w:divsChild>
        <w:div w:id="1586183513">
          <w:marLeft w:val="0"/>
          <w:marRight w:val="0"/>
          <w:marTop w:val="0"/>
          <w:marBottom w:val="240"/>
          <w:divBdr>
            <w:top w:val="none" w:sz="0" w:space="0" w:color="auto"/>
            <w:left w:val="none" w:sz="0" w:space="0" w:color="auto"/>
            <w:bottom w:val="none" w:sz="0" w:space="0" w:color="auto"/>
            <w:right w:val="none" w:sz="0" w:space="0" w:color="auto"/>
          </w:divBdr>
        </w:div>
        <w:div w:id="500198913">
          <w:marLeft w:val="0"/>
          <w:marRight w:val="0"/>
          <w:marTop w:val="0"/>
          <w:marBottom w:val="240"/>
          <w:divBdr>
            <w:top w:val="none" w:sz="0" w:space="0" w:color="auto"/>
            <w:left w:val="none" w:sz="0" w:space="0" w:color="auto"/>
            <w:bottom w:val="none" w:sz="0" w:space="0" w:color="auto"/>
            <w:right w:val="none" w:sz="0" w:space="0" w:color="auto"/>
          </w:divBdr>
        </w:div>
        <w:div w:id="895356285">
          <w:marLeft w:val="0"/>
          <w:marRight w:val="0"/>
          <w:marTop w:val="0"/>
          <w:marBottom w:val="240"/>
          <w:divBdr>
            <w:top w:val="none" w:sz="0" w:space="0" w:color="auto"/>
            <w:left w:val="none" w:sz="0" w:space="0" w:color="auto"/>
            <w:bottom w:val="none" w:sz="0" w:space="0" w:color="auto"/>
            <w:right w:val="none" w:sz="0" w:space="0" w:color="auto"/>
          </w:divBdr>
        </w:div>
      </w:divsChild>
    </w:div>
    <w:div w:id="64765956">
      <w:bodyDiv w:val="1"/>
      <w:marLeft w:val="0"/>
      <w:marRight w:val="0"/>
      <w:marTop w:val="0"/>
      <w:marBottom w:val="0"/>
      <w:divBdr>
        <w:top w:val="none" w:sz="0" w:space="0" w:color="auto"/>
        <w:left w:val="none" w:sz="0" w:space="0" w:color="auto"/>
        <w:bottom w:val="none" w:sz="0" w:space="0" w:color="auto"/>
        <w:right w:val="none" w:sz="0" w:space="0" w:color="auto"/>
      </w:divBdr>
      <w:divsChild>
        <w:div w:id="440151966">
          <w:marLeft w:val="0"/>
          <w:marRight w:val="0"/>
          <w:marTop w:val="0"/>
          <w:marBottom w:val="240"/>
          <w:divBdr>
            <w:top w:val="none" w:sz="0" w:space="0" w:color="auto"/>
            <w:left w:val="none" w:sz="0" w:space="0" w:color="auto"/>
            <w:bottom w:val="none" w:sz="0" w:space="0" w:color="auto"/>
            <w:right w:val="none" w:sz="0" w:space="0" w:color="auto"/>
          </w:divBdr>
        </w:div>
        <w:div w:id="1684629067">
          <w:marLeft w:val="0"/>
          <w:marRight w:val="0"/>
          <w:marTop w:val="0"/>
          <w:marBottom w:val="240"/>
          <w:divBdr>
            <w:top w:val="none" w:sz="0" w:space="0" w:color="auto"/>
            <w:left w:val="none" w:sz="0" w:space="0" w:color="auto"/>
            <w:bottom w:val="none" w:sz="0" w:space="0" w:color="auto"/>
            <w:right w:val="none" w:sz="0" w:space="0" w:color="auto"/>
          </w:divBdr>
        </w:div>
      </w:divsChild>
    </w:div>
    <w:div w:id="76291393">
      <w:bodyDiv w:val="1"/>
      <w:marLeft w:val="0"/>
      <w:marRight w:val="0"/>
      <w:marTop w:val="0"/>
      <w:marBottom w:val="0"/>
      <w:divBdr>
        <w:top w:val="none" w:sz="0" w:space="0" w:color="auto"/>
        <w:left w:val="none" w:sz="0" w:space="0" w:color="auto"/>
        <w:bottom w:val="none" w:sz="0" w:space="0" w:color="auto"/>
        <w:right w:val="none" w:sz="0" w:space="0" w:color="auto"/>
      </w:divBdr>
      <w:divsChild>
        <w:div w:id="1811677678">
          <w:marLeft w:val="0"/>
          <w:marRight w:val="0"/>
          <w:marTop w:val="0"/>
          <w:marBottom w:val="240"/>
          <w:divBdr>
            <w:top w:val="none" w:sz="0" w:space="0" w:color="auto"/>
            <w:left w:val="none" w:sz="0" w:space="0" w:color="auto"/>
            <w:bottom w:val="none" w:sz="0" w:space="0" w:color="auto"/>
            <w:right w:val="none" w:sz="0" w:space="0" w:color="auto"/>
          </w:divBdr>
        </w:div>
        <w:div w:id="268634290">
          <w:marLeft w:val="0"/>
          <w:marRight w:val="0"/>
          <w:marTop w:val="0"/>
          <w:marBottom w:val="240"/>
          <w:divBdr>
            <w:top w:val="none" w:sz="0" w:space="0" w:color="auto"/>
            <w:left w:val="none" w:sz="0" w:space="0" w:color="auto"/>
            <w:bottom w:val="none" w:sz="0" w:space="0" w:color="auto"/>
            <w:right w:val="none" w:sz="0" w:space="0" w:color="auto"/>
          </w:divBdr>
        </w:div>
        <w:div w:id="808287181">
          <w:marLeft w:val="0"/>
          <w:marRight w:val="0"/>
          <w:marTop w:val="0"/>
          <w:marBottom w:val="240"/>
          <w:divBdr>
            <w:top w:val="none" w:sz="0" w:space="0" w:color="auto"/>
            <w:left w:val="none" w:sz="0" w:space="0" w:color="auto"/>
            <w:bottom w:val="none" w:sz="0" w:space="0" w:color="auto"/>
            <w:right w:val="none" w:sz="0" w:space="0" w:color="auto"/>
          </w:divBdr>
        </w:div>
      </w:divsChild>
    </w:div>
    <w:div w:id="231624863">
      <w:bodyDiv w:val="1"/>
      <w:marLeft w:val="0"/>
      <w:marRight w:val="0"/>
      <w:marTop w:val="0"/>
      <w:marBottom w:val="0"/>
      <w:divBdr>
        <w:top w:val="none" w:sz="0" w:space="0" w:color="auto"/>
        <w:left w:val="none" w:sz="0" w:space="0" w:color="auto"/>
        <w:bottom w:val="none" w:sz="0" w:space="0" w:color="auto"/>
        <w:right w:val="none" w:sz="0" w:space="0" w:color="auto"/>
      </w:divBdr>
      <w:divsChild>
        <w:div w:id="1699546275">
          <w:marLeft w:val="0"/>
          <w:marRight w:val="0"/>
          <w:marTop w:val="0"/>
          <w:marBottom w:val="240"/>
          <w:divBdr>
            <w:top w:val="none" w:sz="0" w:space="0" w:color="auto"/>
            <w:left w:val="none" w:sz="0" w:space="0" w:color="auto"/>
            <w:bottom w:val="none" w:sz="0" w:space="0" w:color="auto"/>
            <w:right w:val="none" w:sz="0" w:space="0" w:color="auto"/>
          </w:divBdr>
        </w:div>
        <w:div w:id="1761413257">
          <w:marLeft w:val="0"/>
          <w:marRight w:val="0"/>
          <w:marTop w:val="0"/>
          <w:marBottom w:val="240"/>
          <w:divBdr>
            <w:top w:val="none" w:sz="0" w:space="0" w:color="auto"/>
            <w:left w:val="none" w:sz="0" w:space="0" w:color="auto"/>
            <w:bottom w:val="none" w:sz="0" w:space="0" w:color="auto"/>
            <w:right w:val="none" w:sz="0" w:space="0" w:color="auto"/>
          </w:divBdr>
        </w:div>
        <w:div w:id="1826697850">
          <w:marLeft w:val="0"/>
          <w:marRight w:val="0"/>
          <w:marTop w:val="0"/>
          <w:marBottom w:val="240"/>
          <w:divBdr>
            <w:top w:val="none" w:sz="0" w:space="0" w:color="auto"/>
            <w:left w:val="none" w:sz="0" w:space="0" w:color="auto"/>
            <w:bottom w:val="none" w:sz="0" w:space="0" w:color="auto"/>
            <w:right w:val="none" w:sz="0" w:space="0" w:color="auto"/>
          </w:divBdr>
        </w:div>
      </w:divsChild>
    </w:div>
    <w:div w:id="242568789">
      <w:bodyDiv w:val="1"/>
      <w:marLeft w:val="0"/>
      <w:marRight w:val="0"/>
      <w:marTop w:val="0"/>
      <w:marBottom w:val="0"/>
      <w:divBdr>
        <w:top w:val="none" w:sz="0" w:space="0" w:color="auto"/>
        <w:left w:val="none" w:sz="0" w:space="0" w:color="auto"/>
        <w:bottom w:val="none" w:sz="0" w:space="0" w:color="auto"/>
        <w:right w:val="none" w:sz="0" w:space="0" w:color="auto"/>
      </w:divBdr>
      <w:divsChild>
        <w:div w:id="1063211179">
          <w:marLeft w:val="0"/>
          <w:marRight w:val="0"/>
          <w:marTop w:val="0"/>
          <w:marBottom w:val="240"/>
          <w:divBdr>
            <w:top w:val="none" w:sz="0" w:space="0" w:color="auto"/>
            <w:left w:val="none" w:sz="0" w:space="0" w:color="auto"/>
            <w:bottom w:val="none" w:sz="0" w:space="0" w:color="auto"/>
            <w:right w:val="none" w:sz="0" w:space="0" w:color="auto"/>
          </w:divBdr>
        </w:div>
        <w:div w:id="1239484482">
          <w:marLeft w:val="0"/>
          <w:marRight w:val="0"/>
          <w:marTop w:val="0"/>
          <w:marBottom w:val="240"/>
          <w:divBdr>
            <w:top w:val="none" w:sz="0" w:space="0" w:color="auto"/>
            <w:left w:val="none" w:sz="0" w:space="0" w:color="auto"/>
            <w:bottom w:val="none" w:sz="0" w:space="0" w:color="auto"/>
            <w:right w:val="none" w:sz="0" w:space="0" w:color="auto"/>
          </w:divBdr>
        </w:div>
        <w:div w:id="1317687709">
          <w:marLeft w:val="0"/>
          <w:marRight w:val="0"/>
          <w:marTop w:val="0"/>
          <w:marBottom w:val="240"/>
          <w:divBdr>
            <w:top w:val="none" w:sz="0" w:space="0" w:color="auto"/>
            <w:left w:val="none" w:sz="0" w:space="0" w:color="auto"/>
            <w:bottom w:val="none" w:sz="0" w:space="0" w:color="auto"/>
            <w:right w:val="none" w:sz="0" w:space="0" w:color="auto"/>
          </w:divBdr>
        </w:div>
      </w:divsChild>
    </w:div>
    <w:div w:id="263389566">
      <w:bodyDiv w:val="1"/>
      <w:marLeft w:val="0"/>
      <w:marRight w:val="0"/>
      <w:marTop w:val="0"/>
      <w:marBottom w:val="0"/>
      <w:divBdr>
        <w:top w:val="none" w:sz="0" w:space="0" w:color="auto"/>
        <w:left w:val="none" w:sz="0" w:space="0" w:color="auto"/>
        <w:bottom w:val="none" w:sz="0" w:space="0" w:color="auto"/>
        <w:right w:val="none" w:sz="0" w:space="0" w:color="auto"/>
      </w:divBdr>
      <w:divsChild>
        <w:div w:id="2047755762">
          <w:marLeft w:val="0"/>
          <w:marRight w:val="0"/>
          <w:marTop w:val="0"/>
          <w:marBottom w:val="240"/>
          <w:divBdr>
            <w:top w:val="none" w:sz="0" w:space="0" w:color="auto"/>
            <w:left w:val="none" w:sz="0" w:space="0" w:color="auto"/>
            <w:bottom w:val="none" w:sz="0" w:space="0" w:color="auto"/>
            <w:right w:val="none" w:sz="0" w:space="0" w:color="auto"/>
          </w:divBdr>
        </w:div>
        <w:div w:id="1887060392">
          <w:marLeft w:val="0"/>
          <w:marRight w:val="0"/>
          <w:marTop w:val="0"/>
          <w:marBottom w:val="240"/>
          <w:divBdr>
            <w:top w:val="none" w:sz="0" w:space="0" w:color="auto"/>
            <w:left w:val="none" w:sz="0" w:space="0" w:color="auto"/>
            <w:bottom w:val="none" w:sz="0" w:space="0" w:color="auto"/>
            <w:right w:val="none" w:sz="0" w:space="0" w:color="auto"/>
          </w:divBdr>
        </w:div>
        <w:div w:id="1486773365">
          <w:marLeft w:val="0"/>
          <w:marRight w:val="0"/>
          <w:marTop w:val="0"/>
          <w:marBottom w:val="240"/>
          <w:divBdr>
            <w:top w:val="none" w:sz="0" w:space="0" w:color="auto"/>
            <w:left w:val="none" w:sz="0" w:space="0" w:color="auto"/>
            <w:bottom w:val="none" w:sz="0" w:space="0" w:color="auto"/>
            <w:right w:val="none" w:sz="0" w:space="0" w:color="auto"/>
          </w:divBdr>
        </w:div>
      </w:divsChild>
    </w:div>
    <w:div w:id="340552064">
      <w:bodyDiv w:val="1"/>
      <w:marLeft w:val="0"/>
      <w:marRight w:val="0"/>
      <w:marTop w:val="0"/>
      <w:marBottom w:val="0"/>
      <w:divBdr>
        <w:top w:val="none" w:sz="0" w:space="0" w:color="auto"/>
        <w:left w:val="none" w:sz="0" w:space="0" w:color="auto"/>
        <w:bottom w:val="none" w:sz="0" w:space="0" w:color="auto"/>
        <w:right w:val="none" w:sz="0" w:space="0" w:color="auto"/>
      </w:divBdr>
      <w:divsChild>
        <w:div w:id="1484665046">
          <w:marLeft w:val="0"/>
          <w:marRight w:val="0"/>
          <w:marTop w:val="0"/>
          <w:marBottom w:val="240"/>
          <w:divBdr>
            <w:top w:val="none" w:sz="0" w:space="0" w:color="auto"/>
            <w:left w:val="none" w:sz="0" w:space="0" w:color="auto"/>
            <w:bottom w:val="none" w:sz="0" w:space="0" w:color="auto"/>
            <w:right w:val="none" w:sz="0" w:space="0" w:color="auto"/>
          </w:divBdr>
        </w:div>
        <w:div w:id="715010499">
          <w:marLeft w:val="0"/>
          <w:marRight w:val="0"/>
          <w:marTop w:val="0"/>
          <w:marBottom w:val="240"/>
          <w:divBdr>
            <w:top w:val="none" w:sz="0" w:space="0" w:color="auto"/>
            <w:left w:val="none" w:sz="0" w:space="0" w:color="auto"/>
            <w:bottom w:val="none" w:sz="0" w:space="0" w:color="auto"/>
            <w:right w:val="none" w:sz="0" w:space="0" w:color="auto"/>
          </w:divBdr>
        </w:div>
      </w:divsChild>
    </w:div>
    <w:div w:id="410347003">
      <w:bodyDiv w:val="1"/>
      <w:marLeft w:val="0"/>
      <w:marRight w:val="0"/>
      <w:marTop w:val="0"/>
      <w:marBottom w:val="0"/>
      <w:divBdr>
        <w:top w:val="none" w:sz="0" w:space="0" w:color="auto"/>
        <w:left w:val="none" w:sz="0" w:space="0" w:color="auto"/>
        <w:bottom w:val="none" w:sz="0" w:space="0" w:color="auto"/>
        <w:right w:val="none" w:sz="0" w:space="0" w:color="auto"/>
      </w:divBdr>
      <w:divsChild>
        <w:div w:id="994069184">
          <w:marLeft w:val="0"/>
          <w:marRight w:val="0"/>
          <w:marTop w:val="0"/>
          <w:marBottom w:val="240"/>
          <w:divBdr>
            <w:top w:val="none" w:sz="0" w:space="0" w:color="auto"/>
            <w:left w:val="none" w:sz="0" w:space="0" w:color="auto"/>
            <w:bottom w:val="none" w:sz="0" w:space="0" w:color="auto"/>
            <w:right w:val="none" w:sz="0" w:space="0" w:color="auto"/>
          </w:divBdr>
        </w:div>
        <w:div w:id="1358309289">
          <w:marLeft w:val="0"/>
          <w:marRight w:val="0"/>
          <w:marTop w:val="0"/>
          <w:marBottom w:val="240"/>
          <w:divBdr>
            <w:top w:val="none" w:sz="0" w:space="0" w:color="auto"/>
            <w:left w:val="none" w:sz="0" w:space="0" w:color="auto"/>
            <w:bottom w:val="none" w:sz="0" w:space="0" w:color="auto"/>
            <w:right w:val="none" w:sz="0" w:space="0" w:color="auto"/>
          </w:divBdr>
        </w:div>
      </w:divsChild>
    </w:div>
    <w:div w:id="417604691">
      <w:bodyDiv w:val="1"/>
      <w:marLeft w:val="0"/>
      <w:marRight w:val="0"/>
      <w:marTop w:val="0"/>
      <w:marBottom w:val="0"/>
      <w:divBdr>
        <w:top w:val="none" w:sz="0" w:space="0" w:color="auto"/>
        <w:left w:val="none" w:sz="0" w:space="0" w:color="auto"/>
        <w:bottom w:val="none" w:sz="0" w:space="0" w:color="auto"/>
        <w:right w:val="none" w:sz="0" w:space="0" w:color="auto"/>
      </w:divBdr>
      <w:divsChild>
        <w:div w:id="1524631177">
          <w:marLeft w:val="0"/>
          <w:marRight w:val="0"/>
          <w:marTop w:val="0"/>
          <w:marBottom w:val="240"/>
          <w:divBdr>
            <w:top w:val="none" w:sz="0" w:space="0" w:color="auto"/>
            <w:left w:val="none" w:sz="0" w:space="0" w:color="auto"/>
            <w:bottom w:val="none" w:sz="0" w:space="0" w:color="auto"/>
            <w:right w:val="none" w:sz="0" w:space="0" w:color="auto"/>
          </w:divBdr>
        </w:div>
        <w:div w:id="1206720981">
          <w:marLeft w:val="0"/>
          <w:marRight w:val="0"/>
          <w:marTop w:val="0"/>
          <w:marBottom w:val="240"/>
          <w:divBdr>
            <w:top w:val="none" w:sz="0" w:space="0" w:color="auto"/>
            <w:left w:val="none" w:sz="0" w:space="0" w:color="auto"/>
            <w:bottom w:val="none" w:sz="0" w:space="0" w:color="auto"/>
            <w:right w:val="none" w:sz="0" w:space="0" w:color="auto"/>
          </w:divBdr>
        </w:div>
      </w:divsChild>
    </w:div>
    <w:div w:id="474951242">
      <w:bodyDiv w:val="1"/>
      <w:marLeft w:val="0"/>
      <w:marRight w:val="0"/>
      <w:marTop w:val="0"/>
      <w:marBottom w:val="0"/>
      <w:divBdr>
        <w:top w:val="none" w:sz="0" w:space="0" w:color="auto"/>
        <w:left w:val="none" w:sz="0" w:space="0" w:color="auto"/>
        <w:bottom w:val="none" w:sz="0" w:space="0" w:color="auto"/>
        <w:right w:val="none" w:sz="0" w:space="0" w:color="auto"/>
      </w:divBdr>
      <w:divsChild>
        <w:div w:id="1319115359">
          <w:marLeft w:val="0"/>
          <w:marRight w:val="0"/>
          <w:marTop w:val="0"/>
          <w:marBottom w:val="240"/>
          <w:divBdr>
            <w:top w:val="none" w:sz="0" w:space="0" w:color="auto"/>
            <w:left w:val="none" w:sz="0" w:space="0" w:color="auto"/>
            <w:bottom w:val="none" w:sz="0" w:space="0" w:color="auto"/>
            <w:right w:val="none" w:sz="0" w:space="0" w:color="auto"/>
          </w:divBdr>
        </w:div>
        <w:div w:id="1221939643">
          <w:marLeft w:val="0"/>
          <w:marRight w:val="0"/>
          <w:marTop w:val="0"/>
          <w:marBottom w:val="240"/>
          <w:divBdr>
            <w:top w:val="none" w:sz="0" w:space="0" w:color="auto"/>
            <w:left w:val="none" w:sz="0" w:space="0" w:color="auto"/>
            <w:bottom w:val="none" w:sz="0" w:space="0" w:color="auto"/>
            <w:right w:val="none" w:sz="0" w:space="0" w:color="auto"/>
          </w:divBdr>
        </w:div>
        <w:div w:id="338048978">
          <w:marLeft w:val="0"/>
          <w:marRight w:val="0"/>
          <w:marTop w:val="0"/>
          <w:marBottom w:val="240"/>
          <w:divBdr>
            <w:top w:val="none" w:sz="0" w:space="0" w:color="auto"/>
            <w:left w:val="none" w:sz="0" w:space="0" w:color="auto"/>
            <w:bottom w:val="none" w:sz="0" w:space="0" w:color="auto"/>
            <w:right w:val="none" w:sz="0" w:space="0" w:color="auto"/>
          </w:divBdr>
        </w:div>
      </w:divsChild>
    </w:div>
    <w:div w:id="491945975">
      <w:bodyDiv w:val="1"/>
      <w:marLeft w:val="0"/>
      <w:marRight w:val="0"/>
      <w:marTop w:val="0"/>
      <w:marBottom w:val="0"/>
      <w:divBdr>
        <w:top w:val="none" w:sz="0" w:space="0" w:color="auto"/>
        <w:left w:val="none" w:sz="0" w:space="0" w:color="auto"/>
        <w:bottom w:val="none" w:sz="0" w:space="0" w:color="auto"/>
        <w:right w:val="none" w:sz="0" w:space="0" w:color="auto"/>
      </w:divBdr>
      <w:divsChild>
        <w:div w:id="392855129">
          <w:marLeft w:val="0"/>
          <w:marRight w:val="0"/>
          <w:marTop w:val="0"/>
          <w:marBottom w:val="240"/>
          <w:divBdr>
            <w:top w:val="none" w:sz="0" w:space="0" w:color="auto"/>
            <w:left w:val="none" w:sz="0" w:space="0" w:color="auto"/>
            <w:bottom w:val="none" w:sz="0" w:space="0" w:color="auto"/>
            <w:right w:val="none" w:sz="0" w:space="0" w:color="auto"/>
          </w:divBdr>
        </w:div>
        <w:div w:id="1005784178">
          <w:marLeft w:val="0"/>
          <w:marRight w:val="0"/>
          <w:marTop w:val="0"/>
          <w:marBottom w:val="240"/>
          <w:divBdr>
            <w:top w:val="none" w:sz="0" w:space="0" w:color="auto"/>
            <w:left w:val="none" w:sz="0" w:space="0" w:color="auto"/>
            <w:bottom w:val="none" w:sz="0" w:space="0" w:color="auto"/>
            <w:right w:val="none" w:sz="0" w:space="0" w:color="auto"/>
          </w:divBdr>
        </w:div>
        <w:div w:id="186525559">
          <w:marLeft w:val="0"/>
          <w:marRight w:val="0"/>
          <w:marTop w:val="0"/>
          <w:marBottom w:val="240"/>
          <w:divBdr>
            <w:top w:val="none" w:sz="0" w:space="0" w:color="auto"/>
            <w:left w:val="none" w:sz="0" w:space="0" w:color="auto"/>
            <w:bottom w:val="none" w:sz="0" w:space="0" w:color="auto"/>
            <w:right w:val="none" w:sz="0" w:space="0" w:color="auto"/>
          </w:divBdr>
        </w:div>
      </w:divsChild>
    </w:div>
    <w:div w:id="609047694">
      <w:bodyDiv w:val="1"/>
      <w:marLeft w:val="0"/>
      <w:marRight w:val="0"/>
      <w:marTop w:val="0"/>
      <w:marBottom w:val="0"/>
      <w:divBdr>
        <w:top w:val="none" w:sz="0" w:space="0" w:color="auto"/>
        <w:left w:val="none" w:sz="0" w:space="0" w:color="auto"/>
        <w:bottom w:val="none" w:sz="0" w:space="0" w:color="auto"/>
        <w:right w:val="none" w:sz="0" w:space="0" w:color="auto"/>
      </w:divBdr>
      <w:divsChild>
        <w:div w:id="1714186138">
          <w:marLeft w:val="0"/>
          <w:marRight w:val="0"/>
          <w:marTop w:val="0"/>
          <w:marBottom w:val="240"/>
          <w:divBdr>
            <w:top w:val="none" w:sz="0" w:space="0" w:color="auto"/>
            <w:left w:val="none" w:sz="0" w:space="0" w:color="auto"/>
            <w:bottom w:val="none" w:sz="0" w:space="0" w:color="auto"/>
            <w:right w:val="none" w:sz="0" w:space="0" w:color="auto"/>
          </w:divBdr>
        </w:div>
        <w:div w:id="491727166">
          <w:marLeft w:val="0"/>
          <w:marRight w:val="0"/>
          <w:marTop w:val="0"/>
          <w:marBottom w:val="240"/>
          <w:divBdr>
            <w:top w:val="none" w:sz="0" w:space="0" w:color="auto"/>
            <w:left w:val="none" w:sz="0" w:space="0" w:color="auto"/>
            <w:bottom w:val="none" w:sz="0" w:space="0" w:color="auto"/>
            <w:right w:val="none" w:sz="0" w:space="0" w:color="auto"/>
          </w:divBdr>
        </w:div>
        <w:div w:id="1252469887">
          <w:marLeft w:val="0"/>
          <w:marRight w:val="0"/>
          <w:marTop w:val="0"/>
          <w:marBottom w:val="240"/>
          <w:divBdr>
            <w:top w:val="none" w:sz="0" w:space="0" w:color="auto"/>
            <w:left w:val="none" w:sz="0" w:space="0" w:color="auto"/>
            <w:bottom w:val="none" w:sz="0" w:space="0" w:color="auto"/>
            <w:right w:val="none" w:sz="0" w:space="0" w:color="auto"/>
          </w:divBdr>
        </w:div>
      </w:divsChild>
    </w:div>
    <w:div w:id="654840068">
      <w:bodyDiv w:val="1"/>
      <w:marLeft w:val="0"/>
      <w:marRight w:val="0"/>
      <w:marTop w:val="0"/>
      <w:marBottom w:val="0"/>
      <w:divBdr>
        <w:top w:val="none" w:sz="0" w:space="0" w:color="auto"/>
        <w:left w:val="none" w:sz="0" w:space="0" w:color="auto"/>
        <w:bottom w:val="none" w:sz="0" w:space="0" w:color="auto"/>
        <w:right w:val="none" w:sz="0" w:space="0" w:color="auto"/>
      </w:divBdr>
      <w:divsChild>
        <w:div w:id="405499906">
          <w:marLeft w:val="0"/>
          <w:marRight w:val="0"/>
          <w:marTop w:val="0"/>
          <w:marBottom w:val="240"/>
          <w:divBdr>
            <w:top w:val="none" w:sz="0" w:space="0" w:color="auto"/>
            <w:left w:val="none" w:sz="0" w:space="0" w:color="auto"/>
            <w:bottom w:val="none" w:sz="0" w:space="0" w:color="auto"/>
            <w:right w:val="none" w:sz="0" w:space="0" w:color="auto"/>
          </w:divBdr>
        </w:div>
        <w:div w:id="345448228">
          <w:marLeft w:val="0"/>
          <w:marRight w:val="0"/>
          <w:marTop w:val="0"/>
          <w:marBottom w:val="240"/>
          <w:divBdr>
            <w:top w:val="none" w:sz="0" w:space="0" w:color="auto"/>
            <w:left w:val="none" w:sz="0" w:space="0" w:color="auto"/>
            <w:bottom w:val="none" w:sz="0" w:space="0" w:color="auto"/>
            <w:right w:val="none" w:sz="0" w:space="0" w:color="auto"/>
          </w:divBdr>
        </w:div>
        <w:div w:id="801113127">
          <w:marLeft w:val="0"/>
          <w:marRight w:val="0"/>
          <w:marTop w:val="0"/>
          <w:marBottom w:val="240"/>
          <w:divBdr>
            <w:top w:val="none" w:sz="0" w:space="0" w:color="auto"/>
            <w:left w:val="none" w:sz="0" w:space="0" w:color="auto"/>
            <w:bottom w:val="none" w:sz="0" w:space="0" w:color="auto"/>
            <w:right w:val="none" w:sz="0" w:space="0" w:color="auto"/>
          </w:divBdr>
        </w:div>
        <w:div w:id="1194341811">
          <w:marLeft w:val="0"/>
          <w:marRight w:val="0"/>
          <w:marTop w:val="0"/>
          <w:marBottom w:val="240"/>
          <w:divBdr>
            <w:top w:val="none" w:sz="0" w:space="0" w:color="auto"/>
            <w:left w:val="none" w:sz="0" w:space="0" w:color="auto"/>
            <w:bottom w:val="none" w:sz="0" w:space="0" w:color="auto"/>
            <w:right w:val="none" w:sz="0" w:space="0" w:color="auto"/>
          </w:divBdr>
        </w:div>
      </w:divsChild>
    </w:div>
    <w:div w:id="701591697">
      <w:bodyDiv w:val="1"/>
      <w:marLeft w:val="0"/>
      <w:marRight w:val="0"/>
      <w:marTop w:val="0"/>
      <w:marBottom w:val="0"/>
      <w:divBdr>
        <w:top w:val="none" w:sz="0" w:space="0" w:color="auto"/>
        <w:left w:val="none" w:sz="0" w:space="0" w:color="auto"/>
        <w:bottom w:val="none" w:sz="0" w:space="0" w:color="auto"/>
        <w:right w:val="none" w:sz="0" w:space="0" w:color="auto"/>
      </w:divBdr>
      <w:divsChild>
        <w:div w:id="310254061">
          <w:marLeft w:val="0"/>
          <w:marRight w:val="0"/>
          <w:marTop w:val="0"/>
          <w:marBottom w:val="240"/>
          <w:divBdr>
            <w:top w:val="none" w:sz="0" w:space="0" w:color="auto"/>
            <w:left w:val="none" w:sz="0" w:space="0" w:color="auto"/>
            <w:bottom w:val="none" w:sz="0" w:space="0" w:color="auto"/>
            <w:right w:val="none" w:sz="0" w:space="0" w:color="auto"/>
          </w:divBdr>
        </w:div>
        <w:div w:id="442311777">
          <w:marLeft w:val="0"/>
          <w:marRight w:val="0"/>
          <w:marTop w:val="0"/>
          <w:marBottom w:val="240"/>
          <w:divBdr>
            <w:top w:val="none" w:sz="0" w:space="0" w:color="auto"/>
            <w:left w:val="none" w:sz="0" w:space="0" w:color="auto"/>
            <w:bottom w:val="none" w:sz="0" w:space="0" w:color="auto"/>
            <w:right w:val="none" w:sz="0" w:space="0" w:color="auto"/>
          </w:divBdr>
        </w:div>
        <w:div w:id="705526537">
          <w:marLeft w:val="0"/>
          <w:marRight w:val="0"/>
          <w:marTop w:val="0"/>
          <w:marBottom w:val="240"/>
          <w:divBdr>
            <w:top w:val="none" w:sz="0" w:space="0" w:color="auto"/>
            <w:left w:val="none" w:sz="0" w:space="0" w:color="auto"/>
            <w:bottom w:val="none" w:sz="0" w:space="0" w:color="auto"/>
            <w:right w:val="none" w:sz="0" w:space="0" w:color="auto"/>
          </w:divBdr>
        </w:div>
      </w:divsChild>
    </w:div>
    <w:div w:id="701782240">
      <w:bodyDiv w:val="1"/>
      <w:marLeft w:val="0"/>
      <w:marRight w:val="0"/>
      <w:marTop w:val="0"/>
      <w:marBottom w:val="0"/>
      <w:divBdr>
        <w:top w:val="none" w:sz="0" w:space="0" w:color="auto"/>
        <w:left w:val="none" w:sz="0" w:space="0" w:color="auto"/>
        <w:bottom w:val="none" w:sz="0" w:space="0" w:color="auto"/>
        <w:right w:val="none" w:sz="0" w:space="0" w:color="auto"/>
      </w:divBdr>
      <w:divsChild>
        <w:div w:id="21246448">
          <w:marLeft w:val="0"/>
          <w:marRight w:val="0"/>
          <w:marTop w:val="0"/>
          <w:marBottom w:val="240"/>
          <w:divBdr>
            <w:top w:val="none" w:sz="0" w:space="0" w:color="auto"/>
            <w:left w:val="none" w:sz="0" w:space="0" w:color="auto"/>
            <w:bottom w:val="none" w:sz="0" w:space="0" w:color="auto"/>
            <w:right w:val="none" w:sz="0" w:space="0" w:color="auto"/>
          </w:divBdr>
        </w:div>
        <w:div w:id="1290553705">
          <w:marLeft w:val="0"/>
          <w:marRight w:val="0"/>
          <w:marTop w:val="0"/>
          <w:marBottom w:val="240"/>
          <w:divBdr>
            <w:top w:val="none" w:sz="0" w:space="0" w:color="auto"/>
            <w:left w:val="none" w:sz="0" w:space="0" w:color="auto"/>
            <w:bottom w:val="none" w:sz="0" w:space="0" w:color="auto"/>
            <w:right w:val="none" w:sz="0" w:space="0" w:color="auto"/>
          </w:divBdr>
        </w:div>
        <w:div w:id="1454861904">
          <w:marLeft w:val="0"/>
          <w:marRight w:val="0"/>
          <w:marTop w:val="0"/>
          <w:marBottom w:val="240"/>
          <w:divBdr>
            <w:top w:val="none" w:sz="0" w:space="0" w:color="auto"/>
            <w:left w:val="none" w:sz="0" w:space="0" w:color="auto"/>
            <w:bottom w:val="none" w:sz="0" w:space="0" w:color="auto"/>
            <w:right w:val="none" w:sz="0" w:space="0" w:color="auto"/>
          </w:divBdr>
        </w:div>
        <w:div w:id="220336991">
          <w:marLeft w:val="0"/>
          <w:marRight w:val="0"/>
          <w:marTop w:val="0"/>
          <w:marBottom w:val="240"/>
          <w:divBdr>
            <w:top w:val="none" w:sz="0" w:space="0" w:color="auto"/>
            <w:left w:val="none" w:sz="0" w:space="0" w:color="auto"/>
            <w:bottom w:val="none" w:sz="0" w:space="0" w:color="auto"/>
            <w:right w:val="none" w:sz="0" w:space="0" w:color="auto"/>
          </w:divBdr>
        </w:div>
      </w:divsChild>
    </w:div>
    <w:div w:id="760638075">
      <w:bodyDiv w:val="1"/>
      <w:marLeft w:val="0"/>
      <w:marRight w:val="0"/>
      <w:marTop w:val="0"/>
      <w:marBottom w:val="0"/>
      <w:divBdr>
        <w:top w:val="none" w:sz="0" w:space="0" w:color="auto"/>
        <w:left w:val="none" w:sz="0" w:space="0" w:color="auto"/>
        <w:bottom w:val="none" w:sz="0" w:space="0" w:color="auto"/>
        <w:right w:val="none" w:sz="0" w:space="0" w:color="auto"/>
      </w:divBdr>
      <w:divsChild>
        <w:div w:id="482284422">
          <w:marLeft w:val="0"/>
          <w:marRight w:val="0"/>
          <w:marTop w:val="0"/>
          <w:marBottom w:val="240"/>
          <w:divBdr>
            <w:top w:val="none" w:sz="0" w:space="0" w:color="auto"/>
            <w:left w:val="none" w:sz="0" w:space="0" w:color="auto"/>
            <w:bottom w:val="none" w:sz="0" w:space="0" w:color="auto"/>
            <w:right w:val="none" w:sz="0" w:space="0" w:color="auto"/>
          </w:divBdr>
        </w:div>
        <w:div w:id="94904446">
          <w:marLeft w:val="0"/>
          <w:marRight w:val="0"/>
          <w:marTop w:val="0"/>
          <w:marBottom w:val="240"/>
          <w:divBdr>
            <w:top w:val="none" w:sz="0" w:space="0" w:color="auto"/>
            <w:left w:val="none" w:sz="0" w:space="0" w:color="auto"/>
            <w:bottom w:val="none" w:sz="0" w:space="0" w:color="auto"/>
            <w:right w:val="none" w:sz="0" w:space="0" w:color="auto"/>
          </w:divBdr>
        </w:div>
        <w:div w:id="148981296">
          <w:marLeft w:val="0"/>
          <w:marRight w:val="0"/>
          <w:marTop w:val="0"/>
          <w:marBottom w:val="240"/>
          <w:divBdr>
            <w:top w:val="none" w:sz="0" w:space="0" w:color="auto"/>
            <w:left w:val="none" w:sz="0" w:space="0" w:color="auto"/>
            <w:bottom w:val="none" w:sz="0" w:space="0" w:color="auto"/>
            <w:right w:val="none" w:sz="0" w:space="0" w:color="auto"/>
          </w:divBdr>
        </w:div>
      </w:divsChild>
    </w:div>
    <w:div w:id="775175654">
      <w:bodyDiv w:val="1"/>
      <w:marLeft w:val="0"/>
      <w:marRight w:val="0"/>
      <w:marTop w:val="0"/>
      <w:marBottom w:val="0"/>
      <w:divBdr>
        <w:top w:val="none" w:sz="0" w:space="0" w:color="auto"/>
        <w:left w:val="none" w:sz="0" w:space="0" w:color="auto"/>
        <w:bottom w:val="none" w:sz="0" w:space="0" w:color="auto"/>
        <w:right w:val="none" w:sz="0" w:space="0" w:color="auto"/>
      </w:divBdr>
      <w:divsChild>
        <w:div w:id="400451372">
          <w:marLeft w:val="0"/>
          <w:marRight w:val="0"/>
          <w:marTop w:val="0"/>
          <w:marBottom w:val="240"/>
          <w:divBdr>
            <w:top w:val="none" w:sz="0" w:space="0" w:color="auto"/>
            <w:left w:val="none" w:sz="0" w:space="0" w:color="auto"/>
            <w:bottom w:val="none" w:sz="0" w:space="0" w:color="auto"/>
            <w:right w:val="none" w:sz="0" w:space="0" w:color="auto"/>
          </w:divBdr>
        </w:div>
        <w:div w:id="380984991">
          <w:marLeft w:val="0"/>
          <w:marRight w:val="0"/>
          <w:marTop w:val="0"/>
          <w:marBottom w:val="240"/>
          <w:divBdr>
            <w:top w:val="none" w:sz="0" w:space="0" w:color="auto"/>
            <w:left w:val="none" w:sz="0" w:space="0" w:color="auto"/>
            <w:bottom w:val="none" w:sz="0" w:space="0" w:color="auto"/>
            <w:right w:val="none" w:sz="0" w:space="0" w:color="auto"/>
          </w:divBdr>
        </w:div>
        <w:div w:id="351535799">
          <w:marLeft w:val="0"/>
          <w:marRight w:val="0"/>
          <w:marTop w:val="0"/>
          <w:marBottom w:val="240"/>
          <w:divBdr>
            <w:top w:val="none" w:sz="0" w:space="0" w:color="auto"/>
            <w:left w:val="none" w:sz="0" w:space="0" w:color="auto"/>
            <w:bottom w:val="none" w:sz="0" w:space="0" w:color="auto"/>
            <w:right w:val="none" w:sz="0" w:space="0" w:color="auto"/>
          </w:divBdr>
        </w:div>
      </w:divsChild>
    </w:div>
    <w:div w:id="933631726">
      <w:bodyDiv w:val="1"/>
      <w:marLeft w:val="0"/>
      <w:marRight w:val="0"/>
      <w:marTop w:val="0"/>
      <w:marBottom w:val="0"/>
      <w:divBdr>
        <w:top w:val="none" w:sz="0" w:space="0" w:color="auto"/>
        <w:left w:val="none" w:sz="0" w:space="0" w:color="auto"/>
        <w:bottom w:val="none" w:sz="0" w:space="0" w:color="auto"/>
        <w:right w:val="none" w:sz="0" w:space="0" w:color="auto"/>
      </w:divBdr>
      <w:divsChild>
        <w:div w:id="642078913">
          <w:marLeft w:val="0"/>
          <w:marRight w:val="0"/>
          <w:marTop w:val="0"/>
          <w:marBottom w:val="240"/>
          <w:divBdr>
            <w:top w:val="none" w:sz="0" w:space="0" w:color="auto"/>
            <w:left w:val="none" w:sz="0" w:space="0" w:color="auto"/>
            <w:bottom w:val="none" w:sz="0" w:space="0" w:color="auto"/>
            <w:right w:val="none" w:sz="0" w:space="0" w:color="auto"/>
          </w:divBdr>
        </w:div>
        <w:div w:id="177936578">
          <w:marLeft w:val="0"/>
          <w:marRight w:val="0"/>
          <w:marTop w:val="0"/>
          <w:marBottom w:val="240"/>
          <w:divBdr>
            <w:top w:val="none" w:sz="0" w:space="0" w:color="auto"/>
            <w:left w:val="none" w:sz="0" w:space="0" w:color="auto"/>
            <w:bottom w:val="none" w:sz="0" w:space="0" w:color="auto"/>
            <w:right w:val="none" w:sz="0" w:space="0" w:color="auto"/>
          </w:divBdr>
        </w:div>
        <w:div w:id="1330056655">
          <w:marLeft w:val="0"/>
          <w:marRight w:val="0"/>
          <w:marTop w:val="0"/>
          <w:marBottom w:val="240"/>
          <w:divBdr>
            <w:top w:val="none" w:sz="0" w:space="0" w:color="auto"/>
            <w:left w:val="none" w:sz="0" w:space="0" w:color="auto"/>
            <w:bottom w:val="none" w:sz="0" w:space="0" w:color="auto"/>
            <w:right w:val="none" w:sz="0" w:space="0" w:color="auto"/>
          </w:divBdr>
        </w:div>
      </w:divsChild>
    </w:div>
    <w:div w:id="955792826">
      <w:bodyDiv w:val="1"/>
      <w:marLeft w:val="0"/>
      <w:marRight w:val="0"/>
      <w:marTop w:val="0"/>
      <w:marBottom w:val="0"/>
      <w:divBdr>
        <w:top w:val="none" w:sz="0" w:space="0" w:color="auto"/>
        <w:left w:val="none" w:sz="0" w:space="0" w:color="auto"/>
        <w:bottom w:val="none" w:sz="0" w:space="0" w:color="auto"/>
        <w:right w:val="none" w:sz="0" w:space="0" w:color="auto"/>
      </w:divBdr>
      <w:divsChild>
        <w:div w:id="1779790521">
          <w:marLeft w:val="0"/>
          <w:marRight w:val="0"/>
          <w:marTop w:val="0"/>
          <w:marBottom w:val="240"/>
          <w:divBdr>
            <w:top w:val="none" w:sz="0" w:space="0" w:color="auto"/>
            <w:left w:val="none" w:sz="0" w:space="0" w:color="auto"/>
            <w:bottom w:val="none" w:sz="0" w:space="0" w:color="auto"/>
            <w:right w:val="none" w:sz="0" w:space="0" w:color="auto"/>
          </w:divBdr>
        </w:div>
        <w:div w:id="1095132140">
          <w:marLeft w:val="0"/>
          <w:marRight w:val="0"/>
          <w:marTop w:val="0"/>
          <w:marBottom w:val="240"/>
          <w:divBdr>
            <w:top w:val="none" w:sz="0" w:space="0" w:color="auto"/>
            <w:left w:val="none" w:sz="0" w:space="0" w:color="auto"/>
            <w:bottom w:val="none" w:sz="0" w:space="0" w:color="auto"/>
            <w:right w:val="none" w:sz="0" w:space="0" w:color="auto"/>
          </w:divBdr>
        </w:div>
        <w:div w:id="4744623">
          <w:marLeft w:val="0"/>
          <w:marRight w:val="0"/>
          <w:marTop w:val="0"/>
          <w:marBottom w:val="240"/>
          <w:divBdr>
            <w:top w:val="none" w:sz="0" w:space="0" w:color="auto"/>
            <w:left w:val="none" w:sz="0" w:space="0" w:color="auto"/>
            <w:bottom w:val="none" w:sz="0" w:space="0" w:color="auto"/>
            <w:right w:val="none" w:sz="0" w:space="0" w:color="auto"/>
          </w:divBdr>
        </w:div>
        <w:div w:id="2137677008">
          <w:marLeft w:val="0"/>
          <w:marRight w:val="0"/>
          <w:marTop w:val="0"/>
          <w:marBottom w:val="240"/>
          <w:divBdr>
            <w:top w:val="none" w:sz="0" w:space="0" w:color="auto"/>
            <w:left w:val="none" w:sz="0" w:space="0" w:color="auto"/>
            <w:bottom w:val="none" w:sz="0" w:space="0" w:color="auto"/>
            <w:right w:val="none" w:sz="0" w:space="0" w:color="auto"/>
          </w:divBdr>
        </w:div>
      </w:divsChild>
    </w:div>
    <w:div w:id="1128623760">
      <w:bodyDiv w:val="1"/>
      <w:marLeft w:val="0"/>
      <w:marRight w:val="0"/>
      <w:marTop w:val="0"/>
      <w:marBottom w:val="0"/>
      <w:divBdr>
        <w:top w:val="none" w:sz="0" w:space="0" w:color="auto"/>
        <w:left w:val="none" w:sz="0" w:space="0" w:color="auto"/>
        <w:bottom w:val="none" w:sz="0" w:space="0" w:color="auto"/>
        <w:right w:val="none" w:sz="0" w:space="0" w:color="auto"/>
      </w:divBdr>
      <w:divsChild>
        <w:div w:id="1556701882">
          <w:marLeft w:val="0"/>
          <w:marRight w:val="0"/>
          <w:marTop w:val="0"/>
          <w:marBottom w:val="240"/>
          <w:divBdr>
            <w:top w:val="none" w:sz="0" w:space="0" w:color="auto"/>
            <w:left w:val="none" w:sz="0" w:space="0" w:color="auto"/>
            <w:bottom w:val="none" w:sz="0" w:space="0" w:color="auto"/>
            <w:right w:val="none" w:sz="0" w:space="0" w:color="auto"/>
          </w:divBdr>
        </w:div>
        <w:div w:id="399523072">
          <w:marLeft w:val="0"/>
          <w:marRight w:val="0"/>
          <w:marTop w:val="0"/>
          <w:marBottom w:val="240"/>
          <w:divBdr>
            <w:top w:val="none" w:sz="0" w:space="0" w:color="auto"/>
            <w:left w:val="none" w:sz="0" w:space="0" w:color="auto"/>
            <w:bottom w:val="none" w:sz="0" w:space="0" w:color="auto"/>
            <w:right w:val="none" w:sz="0" w:space="0" w:color="auto"/>
          </w:divBdr>
        </w:div>
        <w:div w:id="1378165100">
          <w:marLeft w:val="0"/>
          <w:marRight w:val="0"/>
          <w:marTop w:val="0"/>
          <w:marBottom w:val="240"/>
          <w:divBdr>
            <w:top w:val="none" w:sz="0" w:space="0" w:color="auto"/>
            <w:left w:val="none" w:sz="0" w:space="0" w:color="auto"/>
            <w:bottom w:val="none" w:sz="0" w:space="0" w:color="auto"/>
            <w:right w:val="none" w:sz="0" w:space="0" w:color="auto"/>
          </w:divBdr>
        </w:div>
      </w:divsChild>
    </w:div>
    <w:div w:id="1312439472">
      <w:bodyDiv w:val="1"/>
      <w:marLeft w:val="0"/>
      <w:marRight w:val="0"/>
      <w:marTop w:val="0"/>
      <w:marBottom w:val="0"/>
      <w:divBdr>
        <w:top w:val="none" w:sz="0" w:space="0" w:color="auto"/>
        <w:left w:val="none" w:sz="0" w:space="0" w:color="auto"/>
        <w:bottom w:val="none" w:sz="0" w:space="0" w:color="auto"/>
        <w:right w:val="none" w:sz="0" w:space="0" w:color="auto"/>
      </w:divBdr>
      <w:divsChild>
        <w:div w:id="814107594">
          <w:marLeft w:val="0"/>
          <w:marRight w:val="0"/>
          <w:marTop w:val="0"/>
          <w:marBottom w:val="240"/>
          <w:divBdr>
            <w:top w:val="none" w:sz="0" w:space="0" w:color="auto"/>
            <w:left w:val="none" w:sz="0" w:space="0" w:color="auto"/>
            <w:bottom w:val="none" w:sz="0" w:space="0" w:color="auto"/>
            <w:right w:val="none" w:sz="0" w:space="0" w:color="auto"/>
          </w:divBdr>
        </w:div>
        <w:div w:id="587084650">
          <w:marLeft w:val="0"/>
          <w:marRight w:val="0"/>
          <w:marTop w:val="0"/>
          <w:marBottom w:val="240"/>
          <w:divBdr>
            <w:top w:val="none" w:sz="0" w:space="0" w:color="auto"/>
            <w:left w:val="none" w:sz="0" w:space="0" w:color="auto"/>
            <w:bottom w:val="none" w:sz="0" w:space="0" w:color="auto"/>
            <w:right w:val="none" w:sz="0" w:space="0" w:color="auto"/>
          </w:divBdr>
        </w:div>
        <w:div w:id="97410950">
          <w:marLeft w:val="0"/>
          <w:marRight w:val="0"/>
          <w:marTop w:val="0"/>
          <w:marBottom w:val="240"/>
          <w:divBdr>
            <w:top w:val="none" w:sz="0" w:space="0" w:color="auto"/>
            <w:left w:val="none" w:sz="0" w:space="0" w:color="auto"/>
            <w:bottom w:val="none" w:sz="0" w:space="0" w:color="auto"/>
            <w:right w:val="none" w:sz="0" w:space="0" w:color="auto"/>
          </w:divBdr>
        </w:div>
      </w:divsChild>
    </w:div>
    <w:div w:id="1336035982">
      <w:bodyDiv w:val="1"/>
      <w:marLeft w:val="0"/>
      <w:marRight w:val="0"/>
      <w:marTop w:val="0"/>
      <w:marBottom w:val="0"/>
      <w:divBdr>
        <w:top w:val="none" w:sz="0" w:space="0" w:color="auto"/>
        <w:left w:val="none" w:sz="0" w:space="0" w:color="auto"/>
        <w:bottom w:val="none" w:sz="0" w:space="0" w:color="auto"/>
        <w:right w:val="none" w:sz="0" w:space="0" w:color="auto"/>
      </w:divBdr>
      <w:divsChild>
        <w:div w:id="1873374706">
          <w:marLeft w:val="0"/>
          <w:marRight w:val="0"/>
          <w:marTop w:val="0"/>
          <w:marBottom w:val="240"/>
          <w:divBdr>
            <w:top w:val="none" w:sz="0" w:space="0" w:color="auto"/>
            <w:left w:val="none" w:sz="0" w:space="0" w:color="auto"/>
            <w:bottom w:val="none" w:sz="0" w:space="0" w:color="auto"/>
            <w:right w:val="none" w:sz="0" w:space="0" w:color="auto"/>
          </w:divBdr>
        </w:div>
        <w:div w:id="287050554">
          <w:marLeft w:val="0"/>
          <w:marRight w:val="0"/>
          <w:marTop w:val="0"/>
          <w:marBottom w:val="240"/>
          <w:divBdr>
            <w:top w:val="none" w:sz="0" w:space="0" w:color="auto"/>
            <w:left w:val="none" w:sz="0" w:space="0" w:color="auto"/>
            <w:bottom w:val="none" w:sz="0" w:space="0" w:color="auto"/>
            <w:right w:val="none" w:sz="0" w:space="0" w:color="auto"/>
          </w:divBdr>
        </w:div>
        <w:div w:id="1013410385">
          <w:marLeft w:val="0"/>
          <w:marRight w:val="0"/>
          <w:marTop w:val="0"/>
          <w:marBottom w:val="240"/>
          <w:divBdr>
            <w:top w:val="none" w:sz="0" w:space="0" w:color="auto"/>
            <w:left w:val="none" w:sz="0" w:space="0" w:color="auto"/>
            <w:bottom w:val="none" w:sz="0" w:space="0" w:color="auto"/>
            <w:right w:val="none" w:sz="0" w:space="0" w:color="auto"/>
          </w:divBdr>
        </w:div>
      </w:divsChild>
    </w:div>
    <w:div w:id="1390228041">
      <w:bodyDiv w:val="1"/>
      <w:marLeft w:val="0"/>
      <w:marRight w:val="0"/>
      <w:marTop w:val="0"/>
      <w:marBottom w:val="0"/>
      <w:divBdr>
        <w:top w:val="none" w:sz="0" w:space="0" w:color="auto"/>
        <w:left w:val="none" w:sz="0" w:space="0" w:color="auto"/>
        <w:bottom w:val="none" w:sz="0" w:space="0" w:color="auto"/>
        <w:right w:val="none" w:sz="0" w:space="0" w:color="auto"/>
      </w:divBdr>
      <w:divsChild>
        <w:div w:id="1127816587">
          <w:marLeft w:val="0"/>
          <w:marRight w:val="0"/>
          <w:marTop w:val="0"/>
          <w:marBottom w:val="240"/>
          <w:divBdr>
            <w:top w:val="none" w:sz="0" w:space="0" w:color="auto"/>
            <w:left w:val="none" w:sz="0" w:space="0" w:color="auto"/>
            <w:bottom w:val="none" w:sz="0" w:space="0" w:color="auto"/>
            <w:right w:val="none" w:sz="0" w:space="0" w:color="auto"/>
          </w:divBdr>
        </w:div>
        <w:div w:id="1816098910">
          <w:marLeft w:val="0"/>
          <w:marRight w:val="0"/>
          <w:marTop w:val="0"/>
          <w:marBottom w:val="240"/>
          <w:divBdr>
            <w:top w:val="none" w:sz="0" w:space="0" w:color="auto"/>
            <w:left w:val="none" w:sz="0" w:space="0" w:color="auto"/>
            <w:bottom w:val="none" w:sz="0" w:space="0" w:color="auto"/>
            <w:right w:val="none" w:sz="0" w:space="0" w:color="auto"/>
          </w:divBdr>
        </w:div>
        <w:div w:id="1288076636">
          <w:marLeft w:val="0"/>
          <w:marRight w:val="0"/>
          <w:marTop w:val="0"/>
          <w:marBottom w:val="240"/>
          <w:divBdr>
            <w:top w:val="none" w:sz="0" w:space="0" w:color="auto"/>
            <w:left w:val="none" w:sz="0" w:space="0" w:color="auto"/>
            <w:bottom w:val="none" w:sz="0" w:space="0" w:color="auto"/>
            <w:right w:val="none" w:sz="0" w:space="0" w:color="auto"/>
          </w:divBdr>
        </w:div>
      </w:divsChild>
    </w:div>
    <w:div w:id="1394961510">
      <w:bodyDiv w:val="1"/>
      <w:marLeft w:val="0"/>
      <w:marRight w:val="0"/>
      <w:marTop w:val="0"/>
      <w:marBottom w:val="0"/>
      <w:divBdr>
        <w:top w:val="none" w:sz="0" w:space="0" w:color="auto"/>
        <w:left w:val="none" w:sz="0" w:space="0" w:color="auto"/>
        <w:bottom w:val="none" w:sz="0" w:space="0" w:color="auto"/>
        <w:right w:val="none" w:sz="0" w:space="0" w:color="auto"/>
      </w:divBdr>
      <w:divsChild>
        <w:div w:id="1206454905">
          <w:marLeft w:val="0"/>
          <w:marRight w:val="0"/>
          <w:marTop w:val="0"/>
          <w:marBottom w:val="240"/>
          <w:divBdr>
            <w:top w:val="none" w:sz="0" w:space="0" w:color="auto"/>
            <w:left w:val="none" w:sz="0" w:space="0" w:color="auto"/>
            <w:bottom w:val="none" w:sz="0" w:space="0" w:color="auto"/>
            <w:right w:val="none" w:sz="0" w:space="0" w:color="auto"/>
          </w:divBdr>
        </w:div>
        <w:div w:id="1548906247">
          <w:marLeft w:val="0"/>
          <w:marRight w:val="0"/>
          <w:marTop w:val="0"/>
          <w:marBottom w:val="240"/>
          <w:divBdr>
            <w:top w:val="none" w:sz="0" w:space="0" w:color="auto"/>
            <w:left w:val="none" w:sz="0" w:space="0" w:color="auto"/>
            <w:bottom w:val="none" w:sz="0" w:space="0" w:color="auto"/>
            <w:right w:val="none" w:sz="0" w:space="0" w:color="auto"/>
          </w:divBdr>
        </w:div>
        <w:div w:id="304706210">
          <w:marLeft w:val="0"/>
          <w:marRight w:val="0"/>
          <w:marTop w:val="0"/>
          <w:marBottom w:val="240"/>
          <w:divBdr>
            <w:top w:val="none" w:sz="0" w:space="0" w:color="auto"/>
            <w:left w:val="none" w:sz="0" w:space="0" w:color="auto"/>
            <w:bottom w:val="none" w:sz="0" w:space="0" w:color="auto"/>
            <w:right w:val="none" w:sz="0" w:space="0" w:color="auto"/>
          </w:divBdr>
        </w:div>
        <w:div w:id="1581062111">
          <w:marLeft w:val="0"/>
          <w:marRight w:val="0"/>
          <w:marTop w:val="0"/>
          <w:marBottom w:val="240"/>
          <w:divBdr>
            <w:top w:val="none" w:sz="0" w:space="0" w:color="auto"/>
            <w:left w:val="none" w:sz="0" w:space="0" w:color="auto"/>
            <w:bottom w:val="none" w:sz="0" w:space="0" w:color="auto"/>
            <w:right w:val="none" w:sz="0" w:space="0" w:color="auto"/>
          </w:divBdr>
        </w:div>
      </w:divsChild>
    </w:div>
    <w:div w:id="1407073868">
      <w:bodyDiv w:val="1"/>
      <w:marLeft w:val="0"/>
      <w:marRight w:val="0"/>
      <w:marTop w:val="0"/>
      <w:marBottom w:val="0"/>
      <w:divBdr>
        <w:top w:val="none" w:sz="0" w:space="0" w:color="auto"/>
        <w:left w:val="none" w:sz="0" w:space="0" w:color="auto"/>
        <w:bottom w:val="none" w:sz="0" w:space="0" w:color="auto"/>
        <w:right w:val="none" w:sz="0" w:space="0" w:color="auto"/>
      </w:divBdr>
      <w:divsChild>
        <w:div w:id="1294630857">
          <w:marLeft w:val="0"/>
          <w:marRight w:val="0"/>
          <w:marTop w:val="0"/>
          <w:marBottom w:val="240"/>
          <w:divBdr>
            <w:top w:val="none" w:sz="0" w:space="0" w:color="auto"/>
            <w:left w:val="none" w:sz="0" w:space="0" w:color="auto"/>
            <w:bottom w:val="none" w:sz="0" w:space="0" w:color="auto"/>
            <w:right w:val="none" w:sz="0" w:space="0" w:color="auto"/>
          </w:divBdr>
        </w:div>
        <w:div w:id="2129011224">
          <w:marLeft w:val="0"/>
          <w:marRight w:val="0"/>
          <w:marTop w:val="0"/>
          <w:marBottom w:val="240"/>
          <w:divBdr>
            <w:top w:val="none" w:sz="0" w:space="0" w:color="auto"/>
            <w:left w:val="none" w:sz="0" w:space="0" w:color="auto"/>
            <w:bottom w:val="none" w:sz="0" w:space="0" w:color="auto"/>
            <w:right w:val="none" w:sz="0" w:space="0" w:color="auto"/>
          </w:divBdr>
        </w:div>
        <w:div w:id="2096632599">
          <w:marLeft w:val="0"/>
          <w:marRight w:val="0"/>
          <w:marTop w:val="0"/>
          <w:marBottom w:val="240"/>
          <w:divBdr>
            <w:top w:val="none" w:sz="0" w:space="0" w:color="auto"/>
            <w:left w:val="none" w:sz="0" w:space="0" w:color="auto"/>
            <w:bottom w:val="none" w:sz="0" w:space="0" w:color="auto"/>
            <w:right w:val="none" w:sz="0" w:space="0" w:color="auto"/>
          </w:divBdr>
        </w:div>
      </w:divsChild>
    </w:div>
    <w:div w:id="1411807113">
      <w:bodyDiv w:val="1"/>
      <w:marLeft w:val="0"/>
      <w:marRight w:val="0"/>
      <w:marTop w:val="0"/>
      <w:marBottom w:val="0"/>
      <w:divBdr>
        <w:top w:val="none" w:sz="0" w:space="0" w:color="auto"/>
        <w:left w:val="none" w:sz="0" w:space="0" w:color="auto"/>
        <w:bottom w:val="none" w:sz="0" w:space="0" w:color="auto"/>
        <w:right w:val="none" w:sz="0" w:space="0" w:color="auto"/>
      </w:divBdr>
      <w:divsChild>
        <w:div w:id="934361261">
          <w:marLeft w:val="0"/>
          <w:marRight w:val="0"/>
          <w:marTop w:val="0"/>
          <w:marBottom w:val="240"/>
          <w:divBdr>
            <w:top w:val="none" w:sz="0" w:space="0" w:color="auto"/>
            <w:left w:val="none" w:sz="0" w:space="0" w:color="auto"/>
            <w:bottom w:val="none" w:sz="0" w:space="0" w:color="auto"/>
            <w:right w:val="none" w:sz="0" w:space="0" w:color="auto"/>
          </w:divBdr>
        </w:div>
        <w:div w:id="1340279981">
          <w:marLeft w:val="0"/>
          <w:marRight w:val="0"/>
          <w:marTop w:val="0"/>
          <w:marBottom w:val="240"/>
          <w:divBdr>
            <w:top w:val="none" w:sz="0" w:space="0" w:color="auto"/>
            <w:left w:val="none" w:sz="0" w:space="0" w:color="auto"/>
            <w:bottom w:val="none" w:sz="0" w:space="0" w:color="auto"/>
            <w:right w:val="none" w:sz="0" w:space="0" w:color="auto"/>
          </w:divBdr>
        </w:div>
        <w:div w:id="1258296350">
          <w:marLeft w:val="0"/>
          <w:marRight w:val="0"/>
          <w:marTop w:val="0"/>
          <w:marBottom w:val="240"/>
          <w:divBdr>
            <w:top w:val="none" w:sz="0" w:space="0" w:color="auto"/>
            <w:left w:val="none" w:sz="0" w:space="0" w:color="auto"/>
            <w:bottom w:val="none" w:sz="0" w:space="0" w:color="auto"/>
            <w:right w:val="none" w:sz="0" w:space="0" w:color="auto"/>
          </w:divBdr>
        </w:div>
      </w:divsChild>
    </w:div>
    <w:div w:id="1442648994">
      <w:bodyDiv w:val="1"/>
      <w:marLeft w:val="0"/>
      <w:marRight w:val="0"/>
      <w:marTop w:val="0"/>
      <w:marBottom w:val="0"/>
      <w:divBdr>
        <w:top w:val="none" w:sz="0" w:space="0" w:color="auto"/>
        <w:left w:val="none" w:sz="0" w:space="0" w:color="auto"/>
        <w:bottom w:val="none" w:sz="0" w:space="0" w:color="auto"/>
        <w:right w:val="none" w:sz="0" w:space="0" w:color="auto"/>
      </w:divBdr>
      <w:divsChild>
        <w:div w:id="1132940496">
          <w:marLeft w:val="0"/>
          <w:marRight w:val="0"/>
          <w:marTop w:val="0"/>
          <w:marBottom w:val="240"/>
          <w:divBdr>
            <w:top w:val="none" w:sz="0" w:space="0" w:color="auto"/>
            <w:left w:val="none" w:sz="0" w:space="0" w:color="auto"/>
            <w:bottom w:val="none" w:sz="0" w:space="0" w:color="auto"/>
            <w:right w:val="none" w:sz="0" w:space="0" w:color="auto"/>
          </w:divBdr>
        </w:div>
        <w:div w:id="1922250040">
          <w:marLeft w:val="0"/>
          <w:marRight w:val="0"/>
          <w:marTop w:val="0"/>
          <w:marBottom w:val="240"/>
          <w:divBdr>
            <w:top w:val="none" w:sz="0" w:space="0" w:color="auto"/>
            <w:left w:val="none" w:sz="0" w:space="0" w:color="auto"/>
            <w:bottom w:val="none" w:sz="0" w:space="0" w:color="auto"/>
            <w:right w:val="none" w:sz="0" w:space="0" w:color="auto"/>
          </w:divBdr>
        </w:div>
        <w:div w:id="1232808511">
          <w:marLeft w:val="0"/>
          <w:marRight w:val="0"/>
          <w:marTop w:val="0"/>
          <w:marBottom w:val="240"/>
          <w:divBdr>
            <w:top w:val="none" w:sz="0" w:space="0" w:color="auto"/>
            <w:left w:val="none" w:sz="0" w:space="0" w:color="auto"/>
            <w:bottom w:val="none" w:sz="0" w:space="0" w:color="auto"/>
            <w:right w:val="none" w:sz="0" w:space="0" w:color="auto"/>
          </w:divBdr>
        </w:div>
      </w:divsChild>
    </w:div>
    <w:div w:id="1455638364">
      <w:bodyDiv w:val="1"/>
      <w:marLeft w:val="0"/>
      <w:marRight w:val="0"/>
      <w:marTop w:val="0"/>
      <w:marBottom w:val="0"/>
      <w:divBdr>
        <w:top w:val="none" w:sz="0" w:space="0" w:color="auto"/>
        <w:left w:val="none" w:sz="0" w:space="0" w:color="auto"/>
        <w:bottom w:val="none" w:sz="0" w:space="0" w:color="auto"/>
        <w:right w:val="none" w:sz="0" w:space="0" w:color="auto"/>
      </w:divBdr>
      <w:divsChild>
        <w:div w:id="1880317302">
          <w:marLeft w:val="0"/>
          <w:marRight w:val="0"/>
          <w:marTop w:val="0"/>
          <w:marBottom w:val="240"/>
          <w:divBdr>
            <w:top w:val="none" w:sz="0" w:space="0" w:color="auto"/>
            <w:left w:val="none" w:sz="0" w:space="0" w:color="auto"/>
            <w:bottom w:val="none" w:sz="0" w:space="0" w:color="auto"/>
            <w:right w:val="none" w:sz="0" w:space="0" w:color="auto"/>
          </w:divBdr>
        </w:div>
        <w:div w:id="363020731">
          <w:marLeft w:val="0"/>
          <w:marRight w:val="0"/>
          <w:marTop w:val="0"/>
          <w:marBottom w:val="240"/>
          <w:divBdr>
            <w:top w:val="none" w:sz="0" w:space="0" w:color="auto"/>
            <w:left w:val="none" w:sz="0" w:space="0" w:color="auto"/>
            <w:bottom w:val="none" w:sz="0" w:space="0" w:color="auto"/>
            <w:right w:val="none" w:sz="0" w:space="0" w:color="auto"/>
          </w:divBdr>
        </w:div>
        <w:div w:id="1020204973">
          <w:marLeft w:val="0"/>
          <w:marRight w:val="0"/>
          <w:marTop w:val="0"/>
          <w:marBottom w:val="240"/>
          <w:divBdr>
            <w:top w:val="none" w:sz="0" w:space="0" w:color="auto"/>
            <w:left w:val="none" w:sz="0" w:space="0" w:color="auto"/>
            <w:bottom w:val="none" w:sz="0" w:space="0" w:color="auto"/>
            <w:right w:val="none" w:sz="0" w:space="0" w:color="auto"/>
          </w:divBdr>
        </w:div>
      </w:divsChild>
    </w:div>
    <w:div w:id="1481923023">
      <w:bodyDiv w:val="1"/>
      <w:marLeft w:val="0"/>
      <w:marRight w:val="0"/>
      <w:marTop w:val="0"/>
      <w:marBottom w:val="0"/>
      <w:divBdr>
        <w:top w:val="none" w:sz="0" w:space="0" w:color="auto"/>
        <w:left w:val="none" w:sz="0" w:space="0" w:color="auto"/>
        <w:bottom w:val="none" w:sz="0" w:space="0" w:color="auto"/>
        <w:right w:val="none" w:sz="0" w:space="0" w:color="auto"/>
      </w:divBdr>
      <w:divsChild>
        <w:div w:id="289365433">
          <w:marLeft w:val="0"/>
          <w:marRight w:val="0"/>
          <w:marTop w:val="0"/>
          <w:marBottom w:val="240"/>
          <w:divBdr>
            <w:top w:val="none" w:sz="0" w:space="0" w:color="auto"/>
            <w:left w:val="none" w:sz="0" w:space="0" w:color="auto"/>
            <w:bottom w:val="none" w:sz="0" w:space="0" w:color="auto"/>
            <w:right w:val="none" w:sz="0" w:space="0" w:color="auto"/>
          </w:divBdr>
        </w:div>
        <w:div w:id="845561002">
          <w:marLeft w:val="0"/>
          <w:marRight w:val="0"/>
          <w:marTop w:val="0"/>
          <w:marBottom w:val="240"/>
          <w:divBdr>
            <w:top w:val="none" w:sz="0" w:space="0" w:color="auto"/>
            <w:left w:val="none" w:sz="0" w:space="0" w:color="auto"/>
            <w:bottom w:val="none" w:sz="0" w:space="0" w:color="auto"/>
            <w:right w:val="none" w:sz="0" w:space="0" w:color="auto"/>
          </w:divBdr>
        </w:div>
        <w:div w:id="1821380517">
          <w:marLeft w:val="0"/>
          <w:marRight w:val="0"/>
          <w:marTop w:val="0"/>
          <w:marBottom w:val="240"/>
          <w:divBdr>
            <w:top w:val="none" w:sz="0" w:space="0" w:color="auto"/>
            <w:left w:val="none" w:sz="0" w:space="0" w:color="auto"/>
            <w:bottom w:val="none" w:sz="0" w:space="0" w:color="auto"/>
            <w:right w:val="none" w:sz="0" w:space="0" w:color="auto"/>
          </w:divBdr>
        </w:div>
        <w:div w:id="1262879846">
          <w:marLeft w:val="0"/>
          <w:marRight w:val="0"/>
          <w:marTop w:val="0"/>
          <w:marBottom w:val="240"/>
          <w:divBdr>
            <w:top w:val="none" w:sz="0" w:space="0" w:color="auto"/>
            <w:left w:val="none" w:sz="0" w:space="0" w:color="auto"/>
            <w:bottom w:val="none" w:sz="0" w:space="0" w:color="auto"/>
            <w:right w:val="none" w:sz="0" w:space="0" w:color="auto"/>
          </w:divBdr>
        </w:div>
      </w:divsChild>
    </w:div>
    <w:div w:id="1491142289">
      <w:bodyDiv w:val="1"/>
      <w:marLeft w:val="0"/>
      <w:marRight w:val="0"/>
      <w:marTop w:val="0"/>
      <w:marBottom w:val="0"/>
      <w:divBdr>
        <w:top w:val="none" w:sz="0" w:space="0" w:color="auto"/>
        <w:left w:val="none" w:sz="0" w:space="0" w:color="auto"/>
        <w:bottom w:val="none" w:sz="0" w:space="0" w:color="auto"/>
        <w:right w:val="none" w:sz="0" w:space="0" w:color="auto"/>
      </w:divBdr>
      <w:divsChild>
        <w:div w:id="788206636">
          <w:marLeft w:val="0"/>
          <w:marRight w:val="0"/>
          <w:marTop w:val="0"/>
          <w:marBottom w:val="240"/>
          <w:divBdr>
            <w:top w:val="none" w:sz="0" w:space="0" w:color="auto"/>
            <w:left w:val="none" w:sz="0" w:space="0" w:color="auto"/>
            <w:bottom w:val="none" w:sz="0" w:space="0" w:color="auto"/>
            <w:right w:val="none" w:sz="0" w:space="0" w:color="auto"/>
          </w:divBdr>
        </w:div>
        <w:div w:id="1961255042">
          <w:marLeft w:val="0"/>
          <w:marRight w:val="0"/>
          <w:marTop w:val="0"/>
          <w:marBottom w:val="240"/>
          <w:divBdr>
            <w:top w:val="none" w:sz="0" w:space="0" w:color="auto"/>
            <w:left w:val="none" w:sz="0" w:space="0" w:color="auto"/>
            <w:bottom w:val="none" w:sz="0" w:space="0" w:color="auto"/>
            <w:right w:val="none" w:sz="0" w:space="0" w:color="auto"/>
          </w:divBdr>
        </w:div>
        <w:div w:id="301543453">
          <w:marLeft w:val="0"/>
          <w:marRight w:val="0"/>
          <w:marTop w:val="0"/>
          <w:marBottom w:val="240"/>
          <w:divBdr>
            <w:top w:val="none" w:sz="0" w:space="0" w:color="auto"/>
            <w:left w:val="none" w:sz="0" w:space="0" w:color="auto"/>
            <w:bottom w:val="none" w:sz="0" w:space="0" w:color="auto"/>
            <w:right w:val="none" w:sz="0" w:space="0" w:color="auto"/>
          </w:divBdr>
        </w:div>
        <w:div w:id="1506047290">
          <w:marLeft w:val="0"/>
          <w:marRight w:val="0"/>
          <w:marTop w:val="0"/>
          <w:marBottom w:val="240"/>
          <w:divBdr>
            <w:top w:val="none" w:sz="0" w:space="0" w:color="auto"/>
            <w:left w:val="none" w:sz="0" w:space="0" w:color="auto"/>
            <w:bottom w:val="none" w:sz="0" w:space="0" w:color="auto"/>
            <w:right w:val="none" w:sz="0" w:space="0" w:color="auto"/>
          </w:divBdr>
        </w:div>
      </w:divsChild>
    </w:div>
    <w:div w:id="1520702903">
      <w:bodyDiv w:val="1"/>
      <w:marLeft w:val="0"/>
      <w:marRight w:val="0"/>
      <w:marTop w:val="0"/>
      <w:marBottom w:val="0"/>
      <w:divBdr>
        <w:top w:val="none" w:sz="0" w:space="0" w:color="auto"/>
        <w:left w:val="none" w:sz="0" w:space="0" w:color="auto"/>
        <w:bottom w:val="none" w:sz="0" w:space="0" w:color="auto"/>
        <w:right w:val="none" w:sz="0" w:space="0" w:color="auto"/>
      </w:divBdr>
      <w:divsChild>
        <w:div w:id="1831480851">
          <w:marLeft w:val="0"/>
          <w:marRight w:val="0"/>
          <w:marTop w:val="0"/>
          <w:marBottom w:val="240"/>
          <w:divBdr>
            <w:top w:val="none" w:sz="0" w:space="0" w:color="auto"/>
            <w:left w:val="none" w:sz="0" w:space="0" w:color="auto"/>
            <w:bottom w:val="none" w:sz="0" w:space="0" w:color="auto"/>
            <w:right w:val="none" w:sz="0" w:space="0" w:color="auto"/>
          </w:divBdr>
        </w:div>
        <w:div w:id="794326569">
          <w:marLeft w:val="0"/>
          <w:marRight w:val="0"/>
          <w:marTop w:val="0"/>
          <w:marBottom w:val="240"/>
          <w:divBdr>
            <w:top w:val="none" w:sz="0" w:space="0" w:color="auto"/>
            <w:left w:val="none" w:sz="0" w:space="0" w:color="auto"/>
            <w:bottom w:val="none" w:sz="0" w:space="0" w:color="auto"/>
            <w:right w:val="none" w:sz="0" w:space="0" w:color="auto"/>
          </w:divBdr>
        </w:div>
        <w:div w:id="922757038">
          <w:marLeft w:val="0"/>
          <w:marRight w:val="0"/>
          <w:marTop w:val="0"/>
          <w:marBottom w:val="240"/>
          <w:divBdr>
            <w:top w:val="none" w:sz="0" w:space="0" w:color="auto"/>
            <w:left w:val="none" w:sz="0" w:space="0" w:color="auto"/>
            <w:bottom w:val="none" w:sz="0" w:space="0" w:color="auto"/>
            <w:right w:val="none" w:sz="0" w:space="0" w:color="auto"/>
          </w:divBdr>
        </w:div>
      </w:divsChild>
    </w:div>
    <w:div w:id="1696956408">
      <w:bodyDiv w:val="1"/>
      <w:marLeft w:val="0"/>
      <w:marRight w:val="0"/>
      <w:marTop w:val="0"/>
      <w:marBottom w:val="0"/>
      <w:divBdr>
        <w:top w:val="none" w:sz="0" w:space="0" w:color="auto"/>
        <w:left w:val="none" w:sz="0" w:space="0" w:color="auto"/>
        <w:bottom w:val="none" w:sz="0" w:space="0" w:color="auto"/>
        <w:right w:val="none" w:sz="0" w:space="0" w:color="auto"/>
      </w:divBdr>
      <w:divsChild>
        <w:div w:id="1350839556">
          <w:marLeft w:val="0"/>
          <w:marRight w:val="0"/>
          <w:marTop w:val="0"/>
          <w:marBottom w:val="240"/>
          <w:divBdr>
            <w:top w:val="none" w:sz="0" w:space="0" w:color="auto"/>
            <w:left w:val="none" w:sz="0" w:space="0" w:color="auto"/>
            <w:bottom w:val="none" w:sz="0" w:space="0" w:color="auto"/>
            <w:right w:val="none" w:sz="0" w:space="0" w:color="auto"/>
          </w:divBdr>
        </w:div>
        <w:div w:id="2141266156">
          <w:marLeft w:val="0"/>
          <w:marRight w:val="0"/>
          <w:marTop w:val="0"/>
          <w:marBottom w:val="240"/>
          <w:divBdr>
            <w:top w:val="none" w:sz="0" w:space="0" w:color="auto"/>
            <w:left w:val="none" w:sz="0" w:space="0" w:color="auto"/>
            <w:bottom w:val="none" w:sz="0" w:space="0" w:color="auto"/>
            <w:right w:val="none" w:sz="0" w:space="0" w:color="auto"/>
          </w:divBdr>
        </w:div>
        <w:div w:id="568076427">
          <w:marLeft w:val="0"/>
          <w:marRight w:val="0"/>
          <w:marTop w:val="0"/>
          <w:marBottom w:val="240"/>
          <w:divBdr>
            <w:top w:val="none" w:sz="0" w:space="0" w:color="auto"/>
            <w:left w:val="none" w:sz="0" w:space="0" w:color="auto"/>
            <w:bottom w:val="none" w:sz="0" w:space="0" w:color="auto"/>
            <w:right w:val="none" w:sz="0" w:space="0" w:color="auto"/>
          </w:divBdr>
        </w:div>
      </w:divsChild>
    </w:div>
    <w:div w:id="1753426894">
      <w:bodyDiv w:val="1"/>
      <w:marLeft w:val="0"/>
      <w:marRight w:val="0"/>
      <w:marTop w:val="0"/>
      <w:marBottom w:val="0"/>
      <w:divBdr>
        <w:top w:val="none" w:sz="0" w:space="0" w:color="auto"/>
        <w:left w:val="none" w:sz="0" w:space="0" w:color="auto"/>
        <w:bottom w:val="none" w:sz="0" w:space="0" w:color="auto"/>
        <w:right w:val="none" w:sz="0" w:space="0" w:color="auto"/>
      </w:divBdr>
      <w:divsChild>
        <w:div w:id="2015303516">
          <w:marLeft w:val="0"/>
          <w:marRight w:val="0"/>
          <w:marTop w:val="0"/>
          <w:marBottom w:val="240"/>
          <w:divBdr>
            <w:top w:val="none" w:sz="0" w:space="0" w:color="auto"/>
            <w:left w:val="none" w:sz="0" w:space="0" w:color="auto"/>
            <w:bottom w:val="none" w:sz="0" w:space="0" w:color="auto"/>
            <w:right w:val="none" w:sz="0" w:space="0" w:color="auto"/>
          </w:divBdr>
        </w:div>
        <w:div w:id="959919992">
          <w:marLeft w:val="0"/>
          <w:marRight w:val="0"/>
          <w:marTop w:val="0"/>
          <w:marBottom w:val="240"/>
          <w:divBdr>
            <w:top w:val="none" w:sz="0" w:space="0" w:color="auto"/>
            <w:left w:val="none" w:sz="0" w:space="0" w:color="auto"/>
            <w:bottom w:val="none" w:sz="0" w:space="0" w:color="auto"/>
            <w:right w:val="none" w:sz="0" w:space="0" w:color="auto"/>
          </w:divBdr>
        </w:div>
        <w:div w:id="323708871">
          <w:marLeft w:val="0"/>
          <w:marRight w:val="0"/>
          <w:marTop w:val="0"/>
          <w:marBottom w:val="240"/>
          <w:divBdr>
            <w:top w:val="none" w:sz="0" w:space="0" w:color="auto"/>
            <w:left w:val="none" w:sz="0" w:space="0" w:color="auto"/>
            <w:bottom w:val="none" w:sz="0" w:space="0" w:color="auto"/>
            <w:right w:val="none" w:sz="0" w:space="0" w:color="auto"/>
          </w:divBdr>
        </w:div>
      </w:divsChild>
    </w:div>
    <w:div w:id="1803421251">
      <w:bodyDiv w:val="1"/>
      <w:marLeft w:val="0"/>
      <w:marRight w:val="0"/>
      <w:marTop w:val="0"/>
      <w:marBottom w:val="0"/>
      <w:divBdr>
        <w:top w:val="none" w:sz="0" w:space="0" w:color="auto"/>
        <w:left w:val="none" w:sz="0" w:space="0" w:color="auto"/>
        <w:bottom w:val="none" w:sz="0" w:space="0" w:color="auto"/>
        <w:right w:val="none" w:sz="0" w:space="0" w:color="auto"/>
      </w:divBdr>
      <w:divsChild>
        <w:div w:id="893395670">
          <w:marLeft w:val="0"/>
          <w:marRight w:val="0"/>
          <w:marTop w:val="0"/>
          <w:marBottom w:val="240"/>
          <w:divBdr>
            <w:top w:val="none" w:sz="0" w:space="0" w:color="auto"/>
            <w:left w:val="none" w:sz="0" w:space="0" w:color="auto"/>
            <w:bottom w:val="none" w:sz="0" w:space="0" w:color="auto"/>
            <w:right w:val="none" w:sz="0" w:space="0" w:color="auto"/>
          </w:divBdr>
        </w:div>
        <w:div w:id="1876887881">
          <w:marLeft w:val="0"/>
          <w:marRight w:val="0"/>
          <w:marTop w:val="0"/>
          <w:marBottom w:val="240"/>
          <w:divBdr>
            <w:top w:val="none" w:sz="0" w:space="0" w:color="auto"/>
            <w:left w:val="none" w:sz="0" w:space="0" w:color="auto"/>
            <w:bottom w:val="none" w:sz="0" w:space="0" w:color="auto"/>
            <w:right w:val="none" w:sz="0" w:space="0" w:color="auto"/>
          </w:divBdr>
        </w:div>
        <w:div w:id="1003436746">
          <w:marLeft w:val="0"/>
          <w:marRight w:val="0"/>
          <w:marTop w:val="0"/>
          <w:marBottom w:val="240"/>
          <w:divBdr>
            <w:top w:val="none" w:sz="0" w:space="0" w:color="auto"/>
            <w:left w:val="none" w:sz="0" w:space="0" w:color="auto"/>
            <w:bottom w:val="none" w:sz="0" w:space="0" w:color="auto"/>
            <w:right w:val="none" w:sz="0" w:space="0" w:color="auto"/>
          </w:divBdr>
        </w:div>
      </w:divsChild>
    </w:div>
    <w:div w:id="2002153609">
      <w:bodyDiv w:val="1"/>
      <w:marLeft w:val="0"/>
      <w:marRight w:val="0"/>
      <w:marTop w:val="0"/>
      <w:marBottom w:val="0"/>
      <w:divBdr>
        <w:top w:val="none" w:sz="0" w:space="0" w:color="auto"/>
        <w:left w:val="none" w:sz="0" w:space="0" w:color="auto"/>
        <w:bottom w:val="none" w:sz="0" w:space="0" w:color="auto"/>
        <w:right w:val="none" w:sz="0" w:space="0" w:color="auto"/>
      </w:divBdr>
      <w:divsChild>
        <w:div w:id="752508632">
          <w:marLeft w:val="0"/>
          <w:marRight w:val="0"/>
          <w:marTop w:val="0"/>
          <w:marBottom w:val="240"/>
          <w:divBdr>
            <w:top w:val="none" w:sz="0" w:space="0" w:color="auto"/>
            <w:left w:val="none" w:sz="0" w:space="0" w:color="auto"/>
            <w:bottom w:val="none" w:sz="0" w:space="0" w:color="auto"/>
            <w:right w:val="none" w:sz="0" w:space="0" w:color="auto"/>
          </w:divBdr>
        </w:div>
        <w:div w:id="499278798">
          <w:marLeft w:val="0"/>
          <w:marRight w:val="0"/>
          <w:marTop w:val="0"/>
          <w:marBottom w:val="240"/>
          <w:divBdr>
            <w:top w:val="none" w:sz="0" w:space="0" w:color="auto"/>
            <w:left w:val="none" w:sz="0" w:space="0" w:color="auto"/>
            <w:bottom w:val="none" w:sz="0" w:space="0" w:color="auto"/>
            <w:right w:val="none" w:sz="0" w:space="0" w:color="auto"/>
          </w:divBdr>
        </w:div>
        <w:div w:id="1974097042">
          <w:marLeft w:val="0"/>
          <w:marRight w:val="0"/>
          <w:marTop w:val="0"/>
          <w:marBottom w:val="240"/>
          <w:divBdr>
            <w:top w:val="none" w:sz="0" w:space="0" w:color="auto"/>
            <w:left w:val="none" w:sz="0" w:space="0" w:color="auto"/>
            <w:bottom w:val="none" w:sz="0" w:space="0" w:color="auto"/>
            <w:right w:val="none" w:sz="0" w:space="0" w:color="auto"/>
          </w:divBdr>
        </w:div>
      </w:divsChild>
    </w:div>
    <w:div w:id="2074547344">
      <w:bodyDiv w:val="1"/>
      <w:marLeft w:val="0"/>
      <w:marRight w:val="0"/>
      <w:marTop w:val="0"/>
      <w:marBottom w:val="0"/>
      <w:divBdr>
        <w:top w:val="none" w:sz="0" w:space="0" w:color="auto"/>
        <w:left w:val="none" w:sz="0" w:space="0" w:color="auto"/>
        <w:bottom w:val="none" w:sz="0" w:space="0" w:color="auto"/>
        <w:right w:val="none" w:sz="0" w:space="0" w:color="auto"/>
      </w:divBdr>
      <w:divsChild>
        <w:div w:id="207843251">
          <w:marLeft w:val="0"/>
          <w:marRight w:val="0"/>
          <w:marTop w:val="0"/>
          <w:marBottom w:val="240"/>
          <w:divBdr>
            <w:top w:val="none" w:sz="0" w:space="0" w:color="auto"/>
            <w:left w:val="none" w:sz="0" w:space="0" w:color="auto"/>
            <w:bottom w:val="none" w:sz="0" w:space="0" w:color="auto"/>
            <w:right w:val="none" w:sz="0" w:space="0" w:color="auto"/>
          </w:divBdr>
        </w:div>
        <w:div w:id="1252281564">
          <w:marLeft w:val="0"/>
          <w:marRight w:val="0"/>
          <w:marTop w:val="0"/>
          <w:marBottom w:val="240"/>
          <w:divBdr>
            <w:top w:val="none" w:sz="0" w:space="0" w:color="auto"/>
            <w:left w:val="none" w:sz="0" w:space="0" w:color="auto"/>
            <w:bottom w:val="none" w:sz="0" w:space="0" w:color="auto"/>
            <w:right w:val="none" w:sz="0" w:space="0" w:color="auto"/>
          </w:divBdr>
        </w:div>
        <w:div w:id="654262346">
          <w:marLeft w:val="0"/>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academics/online-learning/technical-requirements.s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4B9984-BDF9-402F-B1AA-AA15E0D9CC74}">
  <ds:schemaRefs>
    <ds:schemaRef ds:uri="http://schemas.microsoft.com/sharepoint/v3/contenttype/forms"/>
  </ds:schemaRefs>
</ds:datastoreItem>
</file>

<file path=customXml/itemProps2.xml><?xml version="1.0" encoding="utf-8"?>
<ds:datastoreItem xmlns:ds="http://schemas.openxmlformats.org/officeDocument/2006/customXml" ds:itemID="{446D85BE-179B-4441-B726-184781B02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166369-DE16-4522-9806-BC2806FB39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1858</Words>
  <Characters>10894</Characters>
  <Application>Microsoft Office Word</Application>
  <DocSecurity>8</DocSecurity>
  <Lines>403</Lines>
  <Paragraphs>227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27</cp:revision>
  <dcterms:created xsi:type="dcterms:W3CDTF">2025-08-08T22:20:00Z</dcterms:created>
  <dcterms:modified xsi:type="dcterms:W3CDTF">2026-04-04T11:54:00Z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