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CCD45" w14:textId="77777777" w:rsidR="00946E56" w:rsidRPr="00BD5245" w:rsidRDefault="00B41C5E" w:rsidP="00B41C5E">
      <w:pPr>
        <w:rPr>
          <w:rFonts w:cs="Calibri"/>
          <w:sz w:val="24"/>
          <w:szCs w:val="24"/>
        </w:rPr>
      </w:pPr>
      <w:r w:rsidRPr="00BD5245">
        <w:rPr>
          <w:rFonts w:cs="Calibri"/>
          <w:b/>
          <w:sz w:val="24"/>
          <w:szCs w:val="24"/>
        </w:rPr>
        <w:t xml:space="preserve">Course and Number: </w:t>
      </w:r>
      <w:r w:rsidRPr="00BD5245">
        <w:rPr>
          <w:rFonts w:cs="Calibri"/>
          <w:sz w:val="24"/>
          <w:szCs w:val="24"/>
        </w:rPr>
        <w:t>ENGL 2261 – Introduction to Fiction</w:t>
      </w:r>
    </w:p>
    <w:p w14:paraId="3B0BC495" w14:textId="77777777" w:rsidR="00B41C5E" w:rsidRPr="00BD5245" w:rsidRDefault="00B41C5E" w:rsidP="00B41C5E">
      <w:pPr>
        <w:rPr>
          <w:b/>
          <w:sz w:val="24"/>
          <w:szCs w:val="24"/>
        </w:rPr>
      </w:pPr>
      <w:r w:rsidRPr="00BD5245">
        <w:rPr>
          <w:b/>
          <w:sz w:val="24"/>
          <w:szCs w:val="24"/>
        </w:rPr>
        <w:t>CREDITS:</w:t>
      </w:r>
      <w:r w:rsidRPr="00BD5245">
        <w:rPr>
          <w:sz w:val="24"/>
          <w:szCs w:val="24"/>
        </w:rPr>
        <w:t xml:space="preserve"> 3 </w:t>
      </w:r>
      <w:r w:rsidRPr="00BD5245">
        <w:rPr>
          <w:b/>
          <w:sz w:val="24"/>
          <w:szCs w:val="24"/>
        </w:rPr>
        <w:t xml:space="preserve">   </w:t>
      </w:r>
    </w:p>
    <w:p w14:paraId="4D814CFD" w14:textId="77777777" w:rsidR="00B41C5E" w:rsidRPr="00BD5245" w:rsidRDefault="00B41C5E" w:rsidP="00B41C5E">
      <w:pPr>
        <w:rPr>
          <w:b/>
          <w:sz w:val="24"/>
          <w:szCs w:val="24"/>
        </w:rPr>
      </w:pPr>
      <w:r w:rsidRPr="00BD5245">
        <w:rPr>
          <w:b/>
          <w:sz w:val="24"/>
          <w:szCs w:val="24"/>
        </w:rPr>
        <w:t xml:space="preserve">CLASS HOURS PER WEEK: </w:t>
      </w:r>
      <w:r w:rsidRPr="00BD5245">
        <w:rPr>
          <w:sz w:val="24"/>
          <w:szCs w:val="24"/>
        </w:rPr>
        <w:t>3</w:t>
      </w:r>
    </w:p>
    <w:p w14:paraId="74735CF9" w14:textId="77777777" w:rsidR="00B41C5E" w:rsidRPr="00BD5245" w:rsidRDefault="00B41C5E" w:rsidP="00B41C5E">
      <w:pPr>
        <w:pStyle w:val="NormalWeb"/>
        <w:spacing w:before="0" w:beforeAutospacing="0" w:after="0" w:afterAutospacing="0"/>
        <w:contextualSpacing/>
        <w:rPr>
          <w:rFonts w:ascii="Calibri" w:hAnsi="Calibri"/>
          <w:color w:val="000000"/>
        </w:rPr>
      </w:pPr>
      <w:r w:rsidRPr="00BD5245">
        <w:rPr>
          <w:rFonts w:ascii="Calibri" w:hAnsi="Calibri"/>
          <w:b/>
          <w:color w:val="000000"/>
        </w:rPr>
        <w:t>Prerequisite:</w:t>
      </w:r>
      <w:r w:rsidRPr="00BD5245">
        <w:rPr>
          <w:rFonts w:ascii="Calibri" w:hAnsi="Calibri"/>
          <w:color w:val="000000"/>
        </w:rPr>
        <w:t xml:space="preserve"> </w:t>
      </w:r>
      <w:r w:rsidR="00065D27" w:rsidRPr="00BD5245">
        <w:rPr>
          <w:rFonts w:ascii="Calibri" w:hAnsi="Calibri"/>
        </w:rPr>
        <w:t xml:space="preserve">ENGL 1100 with a </w:t>
      </w:r>
      <w:r w:rsidR="002417F0">
        <w:rPr>
          <w:rFonts w:ascii="Calibri" w:hAnsi="Calibri"/>
        </w:rPr>
        <w:t>C</w:t>
      </w:r>
      <w:r w:rsidR="00065D27" w:rsidRPr="00BD5245">
        <w:rPr>
          <w:rFonts w:ascii="Calibri" w:hAnsi="Calibri"/>
        </w:rPr>
        <w:t xml:space="preserve"> or higher</w:t>
      </w:r>
    </w:p>
    <w:p w14:paraId="08C2BF36" w14:textId="77777777" w:rsidR="00CE3DB1" w:rsidRPr="00BD5245" w:rsidRDefault="00CE3DB1" w:rsidP="00EE6DBE">
      <w:pPr>
        <w:pStyle w:val="NormalWeb"/>
        <w:spacing w:before="0" w:beforeAutospacing="0" w:after="0" w:afterAutospacing="0"/>
        <w:contextualSpacing/>
        <w:jc w:val="center"/>
        <w:rPr>
          <w:rFonts w:ascii="Calibri" w:hAnsi="Calibri"/>
          <w:color w:val="000000"/>
        </w:rPr>
      </w:pPr>
    </w:p>
    <w:p w14:paraId="322E2CBF" w14:textId="77777777" w:rsidR="00FC037F" w:rsidRPr="00BD5245" w:rsidRDefault="00FC037F" w:rsidP="00CE3DB1">
      <w:pPr>
        <w:pStyle w:val="NormalWeb"/>
        <w:contextualSpacing/>
        <w:rPr>
          <w:rFonts w:ascii="Calibri" w:hAnsi="Calibri"/>
          <w:b/>
          <w:color w:val="000000"/>
        </w:rPr>
      </w:pPr>
      <w:r w:rsidRPr="00BD5245">
        <w:rPr>
          <w:rFonts w:ascii="Calibri" w:hAnsi="Calibri"/>
          <w:b/>
          <w:color w:val="000000"/>
        </w:rPr>
        <w:t>DESCRIPTION OF COURSE</w:t>
      </w:r>
    </w:p>
    <w:p w14:paraId="307762B8" w14:textId="77777777" w:rsidR="009E77C3" w:rsidRPr="00BD5245" w:rsidRDefault="00FC037F" w:rsidP="00CE3DB1">
      <w:pPr>
        <w:pStyle w:val="NormalWeb"/>
        <w:spacing w:before="120" w:beforeAutospacing="0"/>
        <w:contextualSpacing/>
        <w:rPr>
          <w:rFonts w:ascii="Calibri" w:hAnsi="Calibri"/>
          <w:color w:val="000000"/>
        </w:rPr>
      </w:pPr>
      <w:r w:rsidRPr="00BD5245">
        <w:rPr>
          <w:rFonts w:ascii="Calibri" w:hAnsi="Calibri"/>
          <w:color w:val="000000"/>
        </w:rPr>
        <w:t>The course is an intensive study of selected short stories and a novel. Using critical reading, discussion, and writing, students will become familiar with important themes and methodologies of fiction. Throughout the course, we will analyze and discuss how authors use traditional elements of fiction (structure, setting, point of view, etc.) to express their ideas and to develop their plots and characters.</w:t>
      </w:r>
      <w:r w:rsidR="00507232" w:rsidRPr="00BD5245">
        <w:rPr>
          <w:rFonts w:ascii="Calibri" w:hAnsi="Calibri"/>
          <w:color w:val="000000"/>
        </w:rPr>
        <w:t xml:space="preserve">  </w:t>
      </w:r>
    </w:p>
    <w:p w14:paraId="6F1303AF" w14:textId="77777777" w:rsidR="002417F0" w:rsidRDefault="002417F0" w:rsidP="00065D27">
      <w:pPr>
        <w:pStyle w:val="NormalWeb"/>
        <w:spacing w:before="0" w:beforeAutospacing="0" w:after="120" w:afterAutospacing="0"/>
        <w:rPr>
          <w:rFonts w:ascii="Calibri" w:hAnsi="Calibri"/>
          <w:b/>
          <w:color w:val="000000"/>
        </w:rPr>
      </w:pPr>
    </w:p>
    <w:p w14:paraId="47813E6B" w14:textId="77777777" w:rsidR="002417F0" w:rsidRPr="002417F0" w:rsidRDefault="002417F0" w:rsidP="002417F0">
      <w:pPr>
        <w:spacing w:after="0" w:line="240" w:lineRule="auto"/>
        <w:rPr>
          <w:rFonts w:eastAsia="Times New Roman" w:cs="Arial"/>
          <w:b/>
          <w:sz w:val="24"/>
          <w:szCs w:val="24"/>
        </w:rPr>
      </w:pPr>
      <w:r w:rsidRPr="002417F0">
        <w:rPr>
          <w:rFonts w:eastAsia="Times New Roman" w:cs="Arial"/>
          <w:b/>
          <w:sz w:val="24"/>
          <w:szCs w:val="24"/>
        </w:rPr>
        <w:t xml:space="preserve">COURSE STUDENT LEARNING OUTCOMES </w:t>
      </w:r>
    </w:p>
    <w:p w14:paraId="444473CD" w14:textId="77777777" w:rsidR="002417F0" w:rsidRPr="002417F0" w:rsidRDefault="002417F0" w:rsidP="002417F0">
      <w:pPr>
        <w:spacing w:after="0" w:line="240" w:lineRule="auto"/>
        <w:rPr>
          <w:rFonts w:eastAsia="Times New Roman" w:cs="Arial"/>
          <w:bCs/>
          <w:sz w:val="24"/>
          <w:szCs w:val="24"/>
        </w:rPr>
      </w:pPr>
      <w:r w:rsidRPr="002417F0">
        <w:rPr>
          <w:rFonts w:eastAsia="Times New Roman" w:cs="Arial"/>
          <w:bCs/>
          <w:sz w:val="24"/>
          <w:szCs w:val="24"/>
        </w:rPr>
        <w:t xml:space="preserve">1. Basic Knowledge: employ principles, terminology, and methods from disciplines in the arts and humanities. </w:t>
      </w:r>
    </w:p>
    <w:p w14:paraId="111B4CA7" w14:textId="77777777" w:rsidR="002417F0" w:rsidRPr="002417F0" w:rsidRDefault="002417F0" w:rsidP="002417F0">
      <w:pPr>
        <w:spacing w:after="0" w:line="240" w:lineRule="auto"/>
        <w:rPr>
          <w:rFonts w:eastAsia="Times New Roman" w:cs="Arial"/>
          <w:bCs/>
          <w:sz w:val="24"/>
          <w:szCs w:val="24"/>
        </w:rPr>
      </w:pPr>
      <w:r w:rsidRPr="002417F0">
        <w:rPr>
          <w:rFonts w:eastAsia="Times New Roman" w:cs="Arial"/>
          <w:bCs/>
          <w:sz w:val="24"/>
          <w:szCs w:val="24"/>
        </w:rPr>
        <w:t xml:space="preserve">2. Textual Analysis: analyze, interpret, and/or evaluate primary works that are products of the human imagination and critical thought. </w:t>
      </w:r>
    </w:p>
    <w:p w14:paraId="5F585997" w14:textId="77777777" w:rsidR="002417F0" w:rsidRPr="002417F0" w:rsidRDefault="002417F0" w:rsidP="002417F0">
      <w:pPr>
        <w:spacing w:after="0" w:line="240" w:lineRule="auto"/>
        <w:rPr>
          <w:rFonts w:eastAsia="Times New Roman" w:cs="Arial"/>
          <w:bCs/>
          <w:sz w:val="24"/>
          <w:szCs w:val="24"/>
        </w:rPr>
      </w:pPr>
      <w:r w:rsidRPr="002417F0">
        <w:rPr>
          <w:rFonts w:eastAsia="Times New Roman" w:cs="Arial"/>
          <w:bCs/>
          <w:sz w:val="24"/>
          <w:szCs w:val="24"/>
        </w:rPr>
        <w:t xml:space="preserve">3. Contextual Examination: reflect on the creative process of products of the human imagination and critical thought. </w:t>
      </w:r>
    </w:p>
    <w:p w14:paraId="5B71D52A" w14:textId="77777777" w:rsidR="002417F0" w:rsidRPr="002417F0" w:rsidRDefault="002417F0" w:rsidP="002417F0">
      <w:pPr>
        <w:spacing w:after="0" w:line="240" w:lineRule="auto"/>
        <w:rPr>
          <w:rFonts w:eastAsia="Times New Roman" w:cs="Arial"/>
          <w:bCs/>
          <w:sz w:val="24"/>
          <w:szCs w:val="24"/>
        </w:rPr>
      </w:pPr>
      <w:r w:rsidRPr="002417F0">
        <w:rPr>
          <w:rFonts w:eastAsia="Times New Roman" w:cs="Arial"/>
          <w:bCs/>
          <w:sz w:val="24"/>
          <w:szCs w:val="24"/>
        </w:rPr>
        <w:t xml:space="preserve">4. Breadth: explain relationships among cultural and/or historical contexts. </w:t>
      </w:r>
    </w:p>
    <w:p w14:paraId="390B87E5" w14:textId="77777777" w:rsidR="002417F0" w:rsidRPr="002417F0" w:rsidRDefault="002417F0" w:rsidP="002417F0">
      <w:pPr>
        <w:spacing w:after="0" w:line="240" w:lineRule="auto"/>
        <w:rPr>
          <w:rFonts w:eastAsia="Times New Roman" w:cs="Arial"/>
          <w:bCs/>
          <w:sz w:val="24"/>
          <w:szCs w:val="24"/>
        </w:rPr>
      </w:pPr>
      <w:r w:rsidRPr="002417F0">
        <w:rPr>
          <w:rFonts w:eastAsia="Times New Roman" w:cs="Arial"/>
          <w:bCs/>
          <w:sz w:val="24"/>
          <w:szCs w:val="24"/>
        </w:rPr>
        <w:t>5. Communication: convey concepts and evidence related to humanistic endeavors clearly and effectively.</w:t>
      </w:r>
    </w:p>
    <w:p w14:paraId="0A693BA7" w14:textId="77777777" w:rsidR="002417F0" w:rsidRDefault="002417F0" w:rsidP="00065D27">
      <w:pPr>
        <w:spacing w:after="0" w:line="240" w:lineRule="auto"/>
        <w:rPr>
          <w:rFonts w:eastAsia="Times New Roman" w:cs="Arial"/>
          <w:b/>
          <w:sz w:val="24"/>
          <w:szCs w:val="24"/>
        </w:rPr>
      </w:pPr>
    </w:p>
    <w:p w14:paraId="022238E2" w14:textId="77777777" w:rsidR="00065D27" w:rsidRPr="00BD5245" w:rsidRDefault="00065D27" w:rsidP="00065D27">
      <w:pPr>
        <w:spacing w:after="0" w:line="240" w:lineRule="auto"/>
        <w:rPr>
          <w:rFonts w:eastAsia="Times New Roman" w:cs="Arial"/>
          <w:b/>
          <w:sz w:val="24"/>
          <w:szCs w:val="24"/>
        </w:rPr>
      </w:pPr>
      <w:r w:rsidRPr="00BD5245">
        <w:rPr>
          <w:rFonts w:eastAsia="Times New Roman" w:cs="Arial"/>
          <w:b/>
          <w:sz w:val="24"/>
          <w:szCs w:val="24"/>
        </w:rPr>
        <w:t>INSTITUTIONAL LEARNING GOALS</w:t>
      </w:r>
    </w:p>
    <w:p w14:paraId="75ECE6F4" w14:textId="77777777" w:rsidR="00065D27" w:rsidRPr="00BD5245" w:rsidRDefault="00065D27" w:rsidP="00065D27">
      <w:pPr>
        <w:spacing w:after="0" w:line="240" w:lineRule="auto"/>
        <w:rPr>
          <w:rFonts w:eastAsia="Times New Roman" w:cs="Tahoma"/>
          <w:sz w:val="24"/>
          <w:szCs w:val="24"/>
        </w:rPr>
      </w:pPr>
      <w:r w:rsidRPr="00BD5245">
        <w:rPr>
          <w:rFonts w:eastAsia="Times New Roman" w:cs="Tahoma"/>
          <w:sz w:val="24"/>
          <w:szCs w:val="24"/>
        </w:rPr>
        <w:t>Columbus State Community College's Institutional Learning Goals are an integral part of the curriculum and central to the mission of the college. For this course students are expected to demonstrate the skills associated with the Institutional Learning Goals identified below:</w:t>
      </w:r>
      <w:r w:rsidRPr="00BD5245">
        <w:rPr>
          <w:rFonts w:eastAsia="Times New Roman" w:cs="Tahoma"/>
          <w:sz w:val="24"/>
          <w:szCs w:val="24"/>
        </w:rPr>
        <w:br/>
      </w:r>
    </w:p>
    <w:p w14:paraId="1C6508F8" w14:textId="77777777" w:rsidR="00065D27" w:rsidRPr="00BD5245" w:rsidRDefault="00065D27" w:rsidP="00065D27">
      <w:pPr>
        <w:numPr>
          <w:ilvl w:val="0"/>
          <w:numId w:val="6"/>
        </w:numPr>
        <w:tabs>
          <w:tab w:val="num" w:pos="720"/>
        </w:tabs>
        <w:spacing w:after="0" w:line="240" w:lineRule="auto"/>
        <w:ind w:left="720" w:hanging="720"/>
        <w:rPr>
          <w:rFonts w:eastAsia="Times New Roman" w:cs="Tahoma"/>
          <w:sz w:val="24"/>
          <w:szCs w:val="24"/>
        </w:rPr>
      </w:pPr>
      <w:r w:rsidRPr="00BD5245">
        <w:rPr>
          <w:rFonts w:eastAsia="Times New Roman" w:cs="Tahoma"/>
          <w:sz w:val="24"/>
          <w:szCs w:val="24"/>
        </w:rPr>
        <w:t>ILG #1: Critical Thinking</w:t>
      </w:r>
    </w:p>
    <w:p w14:paraId="6B15D2E8" w14:textId="77777777" w:rsidR="00065D27" w:rsidRPr="00BD5245" w:rsidRDefault="00065D27" w:rsidP="00065D27">
      <w:pPr>
        <w:numPr>
          <w:ilvl w:val="0"/>
          <w:numId w:val="6"/>
        </w:numPr>
        <w:tabs>
          <w:tab w:val="num" w:pos="720"/>
        </w:tabs>
        <w:spacing w:after="0" w:line="240" w:lineRule="auto"/>
        <w:ind w:left="720" w:hanging="720"/>
        <w:rPr>
          <w:rFonts w:eastAsia="Times New Roman" w:cs="Tahoma"/>
          <w:sz w:val="24"/>
          <w:szCs w:val="24"/>
        </w:rPr>
      </w:pPr>
      <w:r w:rsidRPr="00BD5245">
        <w:rPr>
          <w:rFonts w:eastAsia="Times New Roman" w:cs="Tahoma"/>
          <w:sz w:val="24"/>
          <w:szCs w:val="24"/>
        </w:rPr>
        <w:t>ILG #6:  Communication Competence</w:t>
      </w:r>
    </w:p>
    <w:p w14:paraId="3F48ECB1" w14:textId="77777777" w:rsidR="00065D27" w:rsidRPr="00BD5245" w:rsidRDefault="00065D27" w:rsidP="00065D27">
      <w:pPr>
        <w:numPr>
          <w:ilvl w:val="0"/>
          <w:numId w:val="6"/>
        </w:numPr>
        <w:spacing w:after="0" w:line="240" w:lineRule="auto"/>
        <w:ind w:left="720" w:hanging="720"/>
        <w:rPr>
          <w:rFonts w:eastAsia="Times New Roman" w:cs="Tahoma"/>
          <w:sz w:val="24"/>
          <w:szCs w:val="24"/>
        </w:rPr>
      </w:pPr>
      <w:r w:rsidRPr="00BD5245">
        <w:rPr>
          <w:rFonts w:eastAsia="Times New Roman" w:cs="Tahoma"/>
          <w:sz w:val="24"/>
          <w:szCs w:val="24"/>
        </w:rPr>
        <w:t>ILG #7: Cultural and Social Awareness</w:t>
      </w:r>
    </w:p>
    <w:p w14:paraId="6BAD170B" w14:textId="77777777" w:rsidR="00065D27" w:rsidRPr="00BD5245" w:rsidRDefault="00065D27" w:rsidP="00065D27">
      <w:pPr>
        <w:spacing w:after="0" w:line="240" w:lineRule="auto"/>
        <w:rPr>
          <w:rFonts w:eastAsia="Times New Roman" w:cs="Tahoma"/>
          <w:bCs/>
          <w:sz w:val="24"/>
          <w:szCs w:val="24"/>
        </w:rPr>
      </w:pPr>
    </w:p>
    <w:p w14:paraId="6A59EB8B" w14:textId="77777777" w:rsidR="00065D27" w:rsidRPr="00BD5245" w:rsidRDefault="00065D27" w:rsidP="00065D27">
      <w:pPr>
        <w:spacing w:after="0" w:line="240" w:lineRule="auto"/>
        <w:rPr>
          <w:rFonts w:eastAsia="Times New Roman" w:cs="Tahoma"/>
          <w:b/>
          <w:bCs/>
          <w:sz w:val="24"/>
          <w:szCs w:val="24"/>
        </w:rPr>
      </w:pPr>
      <w:r w:rsidRPr="00BD5245">
        <w:rPr>
          <w:rFonts w:eastAsia="Times New Roman" w:cs="Tahoma"/>
          <w:b/>
          <w:bCs/>
          <w:sz w:val="24"/>
          <w:szCs w:val="24"/>
        </w:rPr>
        <w:t>Students are assessed on achievement of these outcomes.  Names will not be used when reporting results.  Outcomes-based assessment is used to improve instructional planning and design and the quality of student learning throughout the college.</w:t>
      </w:r>
    </w:p>
    <w:p w14:paraId="16AE18BA" w14:textId="77777777" w:rsidR="00065D27" w:rsidRPr="00BD5245" w:rsidRDefault="00065D27" w:rsidP="00065D27">
      <w:pPr>
        <w:spacing w:after="0" w:line="240" w:lineRule="auto"/>
        <w:rPr>
          <w:rFonts w:eastAsia="Times New Roman" w:cs="Tahoma"/>
          <w:b/>
          <w:bCs/>
          <w:sz w:val="24"/>
          <w:szCs w:val="24"/>
        </w:rPr>
      </w:pPr>
    </w:p>
    <w:p w14:paraId="2FF75A42" w14:textId="77777777" w:rsidR="00065D27" w:rsidRPr="00BD5245" w:rsidRDefault="00065D27" w:rsidP="00065D27">
      <w:pPr>
        <w:spacing w:after="120" w:line="240" w:lineRule="auto"/>
        <w:rPr>
          <w:b/>
          <w:sz w:val="24"/>
          <w:szCs w:val="24"/>
        </w:rPr>
      </w:pPr>
      <w:r w:rsidRPr="00BD5245">
        <w:rPr>
          <w:b/>
          <w:sz w:val="24"/>
          <w:szCs w:val="24"/>
        </w:rPr>
        <w:t>COURSE MATERIALS REQUIRED</w:t>
      </w:r>
    </w:p>
    <w:p w14:paraId="3F4E62C7" w14:textId="77777777" w:rsidR="00065D27" w:rsidRPr="00BD5245" w:rsidRDefault="00065D27" w:rsidP="00065D27">
      <w:pPr>
        <w:spacing w:after="120" w:line="240" w:lineRule="auto"/>
        <w:jc w:val="both"/>
        <w:rPr>
          <w:sz w:val="24"/>
          <w:szCs w:val="24"/>
        </w:rPr>
      </w:pPr>
      <w:r w:rsidRPr="00BD5245">
        <w:rPr>
          <w:sz w:val="24"/>
          <w:szCs w:val="24"/>
        </w:rPr>
        <w:t>Access to a computer for the following: word-processing, internet and library researching, emailing, using Blackboard, saving work electronically, etc.</w:t>
      </w:r>
    </w:p>
    <w:p w14:paraId="3D304D1A" w14:textId="77777777" w:rsidR="00065D27" w:rsidRPr="00BD5245" w:rsidRDefault="00065D27" w:rsidP="00065D27">
      <w:pPr>
        <w:spacing w:before="100" w:beforeAutospacing="1" w:after="120" w:line="240" w:lineRule="auto"/>
        <w:rPr>
          <w:rFonts w:eastAsia="Times New Roman"/>
          <w:b/>
          <w:color w:val="000000"/>
          <w:sz w:val="24"/>
          <w:szCs w:val="24"/>
        </w:rPr>
      </w:pPr>
      <w:r w:rsidRPr="00BD5245">
        <w:rPr>
          <w:rFonts w:eastAsia="Times New Roman"/>
          <w:b/>
          <w:color w:val="000000"/>
          <w:sz w:val="24"/>
          <w:szCs w:val="24"/>
        </w:rPr>
        <w:t>REQUIRED TEXTBOOKS AND COURSE MATERIALS</w:t>
      </w:r>
    </w:p>
    <w:p w14:paraId="010AAC00" w14:textId="77777777" w:rsidR="002F1864" w:rsidRDefault="002417F0" w:rsidP="006F64E7">
      <w:pPr>
        <w:spacing w:before="100" w:beforeAutospacing="1" w:after="120" w:line="240" w:lineRule="auto"/>
        <w:contextualSpacing/>
        <w:rPr>
          <w:rFonts w:eastAsia="Times New Roman"/>
          <w:iCs/>
          <w:color w:val="000000"/>
          <w:sz w:val="24"/>
          <w:szCs w:val="24"/>
        </w:rPr>
      </w:pPr>
      <w:r>
        <w:rPr>
          <w:rFonts w:eastAsia="Times New Roman"/>
          <w:iCs/>
          <w:color w:val="000000"/>
          <w:sz w:val="24"/>
          <w:szCs w:val="24"/>
        </w:rPr>
        <w:t>The online textbook is available free through the course Blackboard page.</w:t>
      </w:r>
    </w:p>
    <w:p w14:paraId="11752F67" w14:textId="77777777" w:rsidR="002417F0" w:rsidRPr="002417F0" w:rsidRDefault="002417F0" w:rsidP="006F64E7">
      <w:pPr>
        <w:spacing w:before="100" w:beforeAutospacing="1" w:after="120" w:line="240" w:lineRule="auto"/>
        <w:contextualSpacing/>
        <w:rPr>
          <w:rFonts w:eastAsia="Times New Roman" w:cs="Tahoma"/>
          <w:bCs/>
          <w:iCs/>
          <w:sz w:val="24"/>
          <w:szCs w:val="24"/>
        </w:rPr>
      </w:pPr>
    </w:p>
    <w:p w14:paraId="57A84D1F" w14:textId="77777777" w:rsidR="00B61910" w:rsidRPr="00BD5245" w:rsidRDefault="00B61910" w:rsidP="00036070">
      <w:pPr>
        <w:spacing w:before="100" w:beforeAutospacing="1" w:after="0" w:line="240" w:lineRule="auto"/>
        <w:contextualSpacing/>
        <w:rPr>
          <w:rFonts w:eastAsia="Times New Roman"/>
          <w:b/>
          <w:color w:val="000000"/>
          <w:sz w:val="24"/>
          <w:szCs w:val="24"/>
        </w:rPr>
      </w:pPr>
      <w:r w:rsidRPr="00BD5245">
        <w:rPr>
          <w:rFonts w:eastAsia="Times New Roman"/>
          <w:b/>
          <w:color w:val="000000"/>
          <w:sz w:val="24"/>
          <w:szCs w:val="24"/>
        </w:rPr>
        <w:t>ASSIGNMENTS</w:t>
      </w:r>
    </w:p>
    <w:p w14:paraId="6EA38745" w14:textId="77777777" w:rsidR="00B61910" w:rsidRPr="00BD5245" w:rsidRDefault="00A906E3" w:rsidP="00A906E3">
      <w:pPr>
        <w:pStyle w:val="ListParagraph"/>
        <w:numPr>
          <w:ilvl w:val="0"/>
          <w:numId w:val="5"/>
        </w:numPr>
        <w:spacing w:before="100" w:beforeAutospacing="1" w:after="100" w:afterAutospacing="1" w:line="240" w:lineRule="auto"/>
        <w:rPr>
          <w:rFonts w:eastAsia="Times New Roman"/>
          <w:color w:val="000000"/>
          <w:sz w:val="24"/>
          <w:szCs w:val="24"/>
        </w:rPr>
      </w:pPr>
      <w:r w:rsidRPr="00BD5245">
        <w:rPr>
          <w:rFonts w:eastAsia="Times New Roman"/>
          <w:color w:val="000000"/>
          <w:sz w:val="24"/>
          <w:szCs w:val="24"/>
        </w:rPr>
        <w:t>Short Story Analysis 1</w:t>
      </w:r>
      <w:r w:rsidR="00CE3DB1" w:rsidRPr="00BD5245">
        <w:rPr>
          <w:rFonts w:eastAsia="Times New Roman"/>
          <w:color w:val="000000"/>
          <w:sz w:val="24"/>
          <w:szCs w:val="24"/>
        </w:rPr>
        <w:t xml:space="preserve">, </w:t>
      </w:r>
      <w:r w:rsidR="00DD385F" w:rsidRPr="00BD5245">
        <w:rPr>
          <w:rFonts w:eastAsia="Times New Roman"/>
          <w:color w:val="000000"/>
          <w:sz w:val="24"/>
          <w:szCs w:val="24"/>
        </w:rPr>
        <w:t>15</w:t>
      </w:r>
      <w:r w:rsidRPr="00BD5245">
        <w:rPr>
          <w:rFonts w:eastAsia="Times New Roman"/>
          <w:color w:val="000000"/>
          <w:sz w:val="24"/>
          <w:szCs w:val="24"/>
        </w:rPr>
        <w:t>%.</w:t>
      </w:r>
    </w:p>
    <w:p w14:paraId="128964E5" w14:textId="77777777" w:rsidR="00A906E3" w:rsidRPr="00BD5245" w:rsidRDefault="0077259E" w:rsidP="00A906E3">
      <w:pPr>
        <w:pStyle w:val="ListParagraph"/>
        <w:numPr>
          <w:ilvl w:val="0"/>
          <w:numId w:val="5"/>
        </w:numPr>
        <w:spacing w:before="100" w:beforeAutospacing="1" w:after="100" w:afterAutospacing="1" w:line="240" w:lineRule="auto"/>
        <w:rPr>
          <w:rFonts w:eastAsia="Times New Roman"/>
          <w:color w:val="000000"/>
          <w:sz w:val="24"/>
          <w:szCs w:val="24"/>
        </w:rPr>
      </w:pPr>
      <w:r w:rsidRPr="00BD5245">
        <w:rPr>
          <w:rFonts w:eastAsia="Times New Roman"/>
          <w:color w:val="000000"/>
          <w:sz w:val="24"/>
          <w:szCs w:val="24"/>
        </w:rPr>
        <w:t>Short Story Analysis 2, 20</w:t>
      </w:r>
      <w:r w:rsidR="00A906E3" w:rsidRPr="00BD5245">
        <w:rPr>
          <w:rFonts w:eastAsia="Times New Roman"/>
          <w:color w:val="000000"/>
          <w:sz w:val="24"/>
          <w:szCs w:val="24"/>
        </w:rPr>
        <w:t>%.</w:t>
      </w:r>
    </w:p>
    <w:p w14:paraId="3BF05E5D" w14:textId="77777777" w:rsidR="00A906E3" w:rsidRPr="00BD5245" w:rsidRDefault="00A65499" w:rsidP="00A906E3">
      <w:pPr>
        <w:pStyle w:val="ListParagraph"/>
        <w:numPr>
          <w:ilvl w:val="0"/>
          <w:numId w:val="5"/>
        </w:numPr>
        <w:spacing w:before="100" w:beforeAutospacing="1" w:after="100" w:afterAutospacing="1" w:line="240" w:lineRule="auto"/>
        <w:rPr>
          <w:rFonts w:eastAsia="Times New Roman"/>
          <w:color w:val="000000"/>
          <w:sz w:val="24"/>
          <w:szCs w:val="24"/>
        </w:rPr>
      </w:pPr>
      <w:r w:rsidRPr="00BD5245">
        <w:rPr>
          <w:rFonts w:eastAsia="Times New Roman"/>
          <w:color w:val="000000"/>
          <w:sz w:val="24"/>
          <w:szCs w:val="24"/>
        </w:rPr>
        <w:t>Novel Analysis</w:t>
      </w:r>
      <w:r w:rsidR="0094432D" w:rsidRPr="00BD5245">
        <w:rPr>
          <w:rFonts w:eastAsia="Times New Roman"/>
          <w:color w:val="000000"/>
          <w:sz w:val="24"/>
          <w:szCs w:val="24"/>
        </w:rPr>
        <w:t>, 25</w:t>
      </w:r>
      <w:r w:rsidR="00A906E3" w:rsidRPr="00BD5245">
        <w:rPr>
          <w:rFonts w:eastAsia="Times New Roman"/>
          <w:color w:val="000000"/>
          <w:sz w:val="24"/>
          <w:szCs w:val="24"/>
        </w:rPr>
        <w:t>%.</w:t>
      </w:r>
    </w:p>
    <w:p w14:paraId="0F60DFF8" w14:textId="77777777" w:rsidR="00A0255C" w:rsidRPr="00BD5245" w:rsidRDefault="00A906E3" w:rsidP="00A0255C">
      <w:pPr>
        <w:pStyle w:val="ListParagraph"/>
        <w:numPr>
          <w:ilvl w:val="0"/>
          <w:numId w:val="5"/>
        </w:numPr>
        <w:spacing w:before="100" w:beforeAutospacing="1" w:after="100" w:afterAutospacing="1" w:line="240" w:lineRule="auto"/>
        <w:rPr>
          <w:rFonts w:eastAsia="Times New Roman"/>
          <w:color w:val="000000"/>
          <w:sz w:val="24"/>
          <w:szCs w:val="24"/>
        </w:rPr>
      </w:pPr>
      <w:r w:rsidRPr="00BD5245">
        <w:rPr>
          <w:rFonts w:eastAsia="Times New Roman"/>
          <w:color w:val="000000"/>
          <w:sz w:val="24"/>
          <w:szCs w:val="24"/>
        </w:rPr>
        <w:t xml:space="preserve">Final </w:t>
      </w:r>
      <w:r w:rsidR="00D8314F">
        <w:rPr>
          <w:rFonts w:eastAsia="Times New Roman"/>
          <w:color w:val="000000"/>
          <w:sz w:val="24"/>
          <w:szCs w:val="24"/>
        </w:rPr>
        <w:t>Reflection</w:t>
      </w:r>
      <w:r w:rsidRPr="00BD5245">
        <w:rPr>
          <w:rFonts w:eastAsia="Times New Roman"/>
          <w:color w:val="000000"/>
          <w:sz w:val="24"/>
          <w:szCs w:val="24"/>
        </w:rPr>
        <w:t>, 1</w:t>
      </w:r>
      <w:r w:rsidR="00DD385F" w:rsidRPr="00BD5245">
        <w:rPr>
          <w:rFonts w:eastAsia="Times New Roman"/>
          <w:color w:val="000000"/>
          <w:sz w:val="24"/>
          <w:szCs w:val="24"/>
        </w:rPr>
        <w:t>0</w:t>
      </w:r>
      <w:r w:rsidRPr="00BD5245">
        <w:rPr>
          <w:rFonts w:eastAsia="Times New Roman"/>
          <w:color w:val="000000"/>
          <w:sz w:val="24"/>
          <w:szCs w:val="24"/>
        </w:rPr>
        <w:t>%.</w:t>
      </w:r>
    </w:p>
    <w:p w14:paraId="127CD9D4" w14:textId="77777777" w:rsidR="00B61910" w:rsidRPr="00BD5245" w:rsidRDefault="00A0255C" w:rsidP="00A0255C">
      <w:pPr>
        <w:pStyle w:val="ListParagraph"/>
        <w:numPr>
          <w:ilvl w:val="0"/>
          <w:numId w:val="5"/>
        </w:numPr>
        <w:spacing w:before="100" w:beforeAutospacing="1" w:after="100" w:afterAutospacing="1" w:line="240" w:lineRule="auto"/>
        <w:rPr>
          <w:rFonts w:eastAsia="Times New Roman"/>
          <w:color w:val="000000"/>
          <w:sz w:val="24"/>
          <w:szCs w:val="24"/>
        </w:rPr>
      </w:pPr>
      <w:r w:rsidRPr="00BD5245">
        <w:rPr>
          <w:rFonts w:eastAsia="Times New Roman"/>
          <w:color w:val="000000"/>
          <w:sz w:val="24"/>
          <w:szCs w:val="24"/>
        </w:rPr>
        <w:t>Reading</w:t>
      </w:r>
      <w:r w:rsidR="00DD385F" w:rsidRPr="00BD5245">
        <w:rPr>
          <w:rFonts w:eastAsia="Times New Roman"/>
          <w:color w:val="000000"/>
          <w:sz w:val="24"/>
          <w:szCs w:val="24"/>
        </w:rPr>
        <w:t xml:space="preserve"> Journal, 15%</w:t>
      </w:r>
    </w:p>
    <w:p w14:paraId="5ABD5E59" w14:textId="77777777" w:rsidR="00035465" w:rsidRPr="00BD5245" w:rsidRDefault="00DD385F" w:rsidP="00784837">
      <w:pPr>
        <w:pStyle w:val="ListParagraph"/>
        <w:numPr>
          <w:ilvl w:val="0"/>
          <w:numId w:val="5"/>
        </w:numPr>
        <w:spacing w:before="100" w:beforeAutospacing="1" w:after="100" w:afterAutospacing="1" w:line="240" w:lineRule="auto"/>
        <w:rPr>
          <w:rFonts w:eastAsia="Times New Roman"/>
          <w:color w:val="000000"/>
          <w:sz w:val="24"/>
          <w:szCs w:val="24"/>
        </w:rPr>
      </w:pPr>
      <w:r w:rsidRPr="00BD5245">
        <w:rPr>
          <w:rFonts w:eastAsia="Times New Roman"/>
          <w:color w:val="000000"/>
          <w:sz w:val="24"/>
          <w:szCs w:val="24"/>
        </w:rPr>
        <w:t>Discussion Board, 15%</w:t>
      </w:r>
    </w:p>
    <w:p w14:paraId="2DD96F59" w14:textId="77777777" w:rsidR="00CE3DB1" w:rsidRPr="00BD5245" w:rsidRDefault="00371B8C" w:rsidP="00CE3DB1">
      <w:pPr>
        <w:spacing w:after="120" w:line="240" w:lineRule="auto"/>
        <w:rPr>
          <w:b/>
          <w:sz w:val="24"/>
          <w:szCs w:val="24"/>
        </w:rPr>
      </w:pPr>
      <w:r w:rsidRPr="00BD5245">
        <w:rPr>
          <w:b/>
          <w:sz w:val="24"/>
          <w:szCs w:val="24"/>
        </w:rPr>
        <w:t>GRADING SCALE</w:t>
      </w:r>
    </w:p>
    <w:p w14:paraId="09917C35" w14:textId="77777777" w:rsidR="00F61EC3" w:rsidRPr="00BD5245" w:rsidRDefault="00CE3DB1" w:rsidP="00BD5245">
      <w:pPr>
        <w:spacing w:after="120" w:line="240" w:lineRule="auto"/>
        <w:ind w:left="720"/>
        <w:contextualSpacing/>
        <w:rPr>
          <w:b/>
          <w:sz w:val="24"/>
          <w:szCs w:val="24"/>
        </w:rPr>
      </w:pPr>
      <w:r w:rsidRPr="00BD5245">
        <w:rPr>
          <w:snapToGrid w:val="0"/>
          <w:sz w:val="24"/>
          <w:szCs w:val="24"/>
        </w:rPr>
        <w:t>90-100=A      80-89=B      70-79=C      65-69=D      Below 65=E</w:t>
      </w:r>
      <w:r w:rsidRPr="00BD5245">
        <w:rPr>
          <w:b/>
          <w:sz w:val="24"/>
          <w:szCs w:val="24"/>
        </w:rPr>
        <w:t xml:space="preserve"> </w:t>
      </w:r>
    </w:p>
    <w:p w14:paraId="2D56ACAF" w14:textId="77777777" w:rsidR="00825E20" w:rsidRPr="00BD5245" w:rsidRDefault="00825E20" w:rsidP="00065D27">
      <w:pPr>
        <w:spacing w:after="0" w:line="240" w:lineRule="auto"/>
        <w:rPr>
          <w:rFonts w:eastAsia="Times New Roman" w:cs="Arial"/>
          <w:b/>
          <w:sz w:val="24"/>
          <w:szCs w:val="24"/>
        </w:rPr>
      </w:pPr>
    </w:p>
    <w:p w14:paraId="712B8E96" w14:textId="77777777" w:rsidR="00423C5A" w:rsidRPr="004A3D3F" w:rsidRDefault="00423C5A" w:rsidP="00423C5A">
      <w:pPr>
        <w:pStyle w:val="Heading1"/>
        <w:rPr>
          <w:sz w:val="24"/>
          <w:szCs w:val="24"/>
        </w:rPr>
      </w:pPr>
      <w:r w:rsidRPr="004A3D3F">
        <w:rPr>
          <w:sz w:val="24"/>
          <w:szCs w:val="24"/>
        </w:rPr>
        <w:t>COLLEGE SYLLABUS STATEMENTS</w:t>
      </w:r>
    </w:p>
    <w:p w14:paraId="2F0A089B" w14:textId="77777777" w:rsidR="00423C5A" w:rsidRPr="00423C5A" w:rsidRDefault="00423C5A" w:rsidP="00423C5A">
      <w:pPr>
        <w:rPr>
          <w:sz w:val="24"/>
          <w:szCs w:val="24"/>
        </w:rPr>
      </w:pPr>
      <w:r w:rsidRPr="00423C5A">
        <w:rPr>
          <w:sz w:val="24"/>
          <w:szCs w:val="24"/>
        </w:rPr>
        <w:t xml:space="preserve">Columbus State Community College required College Syllabus Statements on College Policies and Student Support Services can be found at </w:t>
      </w:r>
      <w:hyperlink r:id="rId11" w:history="1">
        <w:r w:rsidRPr="004A3D3F">
          <w:rPr>
            <w:rStyle w:val="Hyperlink"/>
            <w:sz w:val="24"/>
            <w:szCs w:val="24"/>
          </w:rPr>
          <w:t>https://www.cscc.edu/syllabus</w:t>
        </w:r>
      </w:hyperlink>
    </w:p>
    <w:p w14:paraId="2EF8DC61" w14:textId="77777777" w:rsidR="00423C5A" w:rsidRPr="00423C5A" w:rsidRDefault="00423C5A" w:rsidP="00423C5A">
      <w:pPr>
        <w:shd w:val="clear" w:color="auto" w:fill="FFFFFF"/>
        <w:rPr>
          <w:rFonts w:cs="Calibri"/>
          <w:color w:val="000000"/>
          <w:sz w:val="24"/>
          <w:szCs w:val="24"/>
        </w:rPr>
      </w:pPr>
      <w:r w:rsidRPr="00423C5A">
        <w:rPr>
          <w:rFonts w:cs="Calibri"/>
          <w:b/>
          <w:bCs/>
          <w:color w:val="000000"/>
          <w:sz w:val="24"/>
          <w:szCs w:val="24"/>
          <w:bdr w:val="none" w:sz="0" w:space="0" w:color="auto" w:frame="1"/>
        </w:rPr>
        <w:t>CLASSROOM CIVILITY</w:t>
      </w:r>
    </w:p>
    <w:p w14:paraId="1C2B4650" w14:textId="77777777" w:rsidR="00423C5A" w:rsidRPr="00423C5A" w:rsidRDefault="00423C5A" w:rsidP="00423C5A">
      <w:pPr>
        <w:shd w:val="clear" w:color="auto" w:fill="FFFFFF"/>
        <w:rPr>
          <w:rFonts w:cs="Calibri"/>
          <w:color w:val="242424"/>
          <w:sz w:val="24"/>
          <w:szCs w:val="24"/>
          <w:bdr w:val="none" w:sz="0" w:space="0" w:color="auto" w:frame="1"/>
        </w:rPr>
      </w:pPr>
      <w:r w:rsidRPr="00423C5A">
        <w:rPr>
          <w:rFonts w:cs="Calibri"/>
          <w:color w:val="000000"/>
          <w:sz w:val="24"/>
          <w:szCs w:val="24"/>
          <w:bdr w:val="none" w:sz="0" w:space="0" w:color="auto" w:frame="1"/>
        </w:rPr>
        <w:t xml:space="preserve">This course will serve as our community. We will meet, read, write, talk, and learn together. </w:t>
      </w:r>
      <w:proofErr w:type="gramStart"/>
      <w:r w:rsidRPr="00423C5A">
        <w:rPr>
          <w:rFonts w:cs="Calibri"/>
          <w:color w:val="000000"/>
          <w:sz w:val="24"/>
          <w:szCs w:val="24"/>
          <w:bdr w:val="none" w:sz="0" w:space="0" w:color="auto" w:frame="1"/>
        </w:rPr>
        <w:t>In order for</w:t>
      </w:r>
      <w:proofErr w:type="gramEnd"/>
      <w:r w:rsidRPr="00423C5A">
        <w:rPr>
          <w:rFonts w:cs="Calibri"/>
          <w:color w:val="000000"/>
          <w:sz w:val="24"/>
          <w:szCs w:val="24"/>
          <w:bdr w:val="none" w:sz="0" w:space="0" w:color="auto" w:frame="1"/>
        </w:rPr>
        <w:t xml:space="preserve"> each member of our community to think, learn, and grow, we must all feel safe and welcome. It is okay for us to disagree, have differences of opinion, and to ask questions, but we must be kind and respectful to each member of our community. Supporting our classroom community means communicating respectfully, refraining from behaviors that distract from learning, and respecting our peers. Each student should be familiar with CSCC's Student Code of Conduct, available at</w:t>
      </w:r>
      <w:r w:rsidRPr="00423C5A">
        <w:rPr>
          <w:rFonts w:cs="Calibri"/>
          <w:color w:val="242424"/>
          <w:sz w:val="24"/>
          <w:szCs w:val="24"/>
          <w:bdr w:val="none" w:sz="0" w:space="0" w:color="auto" w:frame="1"/>
        </w:rPr>
        <w:t> </w:t>
      </w:r>
      <w:hyperlink r:id="rId12" w:tgtFrame="_blank" w:history="1">
        <w:r w:rsidRPr="00423C5A">
          <w:rPr>
            <w:rStyle w:val="Hyperlink"/>
            <w:rFonts w:cs="Calibri"/>
            <w:color w:val="0563C1"/>
            <w:sz w:val="24"/>
            <w:szCs w:val="24"/>
            <w:bdr w:val="none" w:sz="0" w:space="0" w:color="auto" w:frame="1"/>
          </w:rPr>
          <w:t>https://www.cscc.edu/services/student-conduct/code-of-conduct.shtml</w:t>
        </w:r>
      </w:hyperlink>
    </w:p>
    <w:p w14:paraId="43353312" w14:textId="77777777" w:rsidR="00423C5A" w:rsidRPr="004A3D3F" w:rsidRDefault="00423C5A" w:rsidP="00423C5A">
      <w:pPr>
        <w:pStyle w:val="Heading1"/>
        <w:rPr>
          <w:sz w:val="24"/>
          <w:szCs w:val="24"/>
        </w:rPr>
      </w:pPr>
    </w:p>
    <w:p w14:paraId="6AF5025E" w14:textId="77777777" w:rsidR="00423C5A" w:rsidRPr="00423C5A" w:rsidRDefault="00423C5A" w:rsidP="00423C5A">
      <w:pPr>
        <w:shd w:val="clear" w:color="auto" w:fill="FFFFFF"/>
        <w:rPr>
          <w:rFonts w:cs="Calibri"/>
          <w:color w:val="242424"/>
          <w:sz w:val="24"/>
          <w:szCs w:val="24"/>
        </w:rPr>
      </w:pPr>
      <w:r w:rsidRPr="00423C5A">
        <w:rPr>
          <w:rFonts w:cs="Calibri"/>
          <w:b/>
          <w:bCs/>
          <w:color w:val="242424"/>
          <w:sz w:val="24"/>
          <w:szCs w:val="24"/>
          <w:bdr w:val="none" w:sz="0" w:space="0" w:color="auto" w:frame="1"/>
        </w:rPr>
        <w:t xml:space="preserve">ATTENDANCE </w:t>
      </w:r>
    </w:p>
    <w:p w14:paraId="5468BF44" w14:textId="77777777" w:rsidR="00423C5A" w:rsidRPr="00423C5A" w:rsidRDefault="00423C5A" w:rsidP="00423C5A">
      <w:pPr>
        <w:shd w:val="clear" w:color="auto" w:fill="FFFFFF"/>
        <w:rPr>
          <w:rFonts w:cs="Calibri"/>
          <w:color w:val="0000FF"/>
          <w:sz w:val="24"/>
          <w:szCs w:val="24"/>
          <w:u w:val="single"/>
          <w:bdr w:val="none" w:sz="0" w:space="0" w:color="auto" w:frame="1"/>
          <w:shd w:val="clear" w:color="auto" w:fill="FFFFFF"/>
        </w:rPr>
      </w:pPr>
      <w:r w:rsidRPr="00423C5A">
        <w:rPr>
          <w:rFonts w:cs="Calibri"/>
          <w:color w:val="000000"/>
          <w:sz w:val="24"/>
          <w:szCs w:val="24"/>
          <w:bdr w:val="none" w:sz="0" w:space="0" w:color="auto" w:frame="1"/>
        </w:rPr>
        <w:t xml:space="preserve">Attendance is being present and participating in the academic course community, whether in a synchronous class, an online asynchronous environment, or both. Class attendance is essential to learning and succeeding as a student and writer. To successfully meet the course objectives, it is essential to engage with instructional materials and actively participate in class activities. Missing these activities may impact your ability to achieve your desired outcomes and your grade in the course. If you miss class activities, you should communicate with your instructor as soon as possible. Instructors are under no obligation to provide make-up assignments or extend deadlines. You should also be aware of how missing class applies to Financial Aid Attendance Reporting policies: </w:t>
      </w:r>
      <w:hyperlink r:id="rId13" w:history="1">
        <w:r w:rsidRPr="004A3D3F">
          <w:rPr>
            <w:rStyle w:val="Hyperlink"/>
            <w:rFonts w:cs="Calibri"/>
            <w:sz w:val="24"/>
            <w:szCs w:val="24"/>
            <w:bdr w:val="none" w:sz="0" w:space="0" w:color="auto" w:frame="1"/>
            <w:shd w:val="clear" w:color="auto" w:fill="FFFFFF"/>
          </w:rPr>
          <w:t>https://www.cscc.edu/services/financial-aid/pdf/Attendance%20Requirements.pdf</w:t>
        </w:r>
      </w:hyperlink>
    </w:p>
    <w:p w14:paraId="517E7BED" w14:textId="77777777" w:rsidR="00D8314F" w:rsidRPr="004A3D3F" w:rsidRDefault="00423C5A" w:rsidP="00423C5A">
      <w:pPr>
        <w:rPr>
          <w:rFonts w:cs="Calibri"/>
          <w:color w:val="000000"/>
          <w:sz w:val="24"/>
          <w:szCs w:val="24"/>
        </w:rPr>
      </w:pPr>
      <w:r w:rsidRPr="004A3D3F">
        <w:rPr>
          <w:rStyle w:val="Heading1Char"/>
          <w:rFonts w:eastAsia="Calibri"/>
          <w:sz w:val="24"/>
          <w:szCs w:val="24"/>
        </w:rPr>
        <w:t>STARFISH ATTENDANCE REPORTING</w:t>
      </w:r>
      <w:r w:rsidRPr="00423C5A">
        <w:rPr>
          <w:rFonts w:cs="Arial"/>
          <w:b/>
          <w:sz w:val="24"/>
          <w:szCs w:val="24"/>
        </w:rPr>
        <w:br/>
      </w:r>
      <w:r w:rsidRPr="004A3D3F">
        <w:rPr>
          <w:rFonts w:cs="Calibri"/>
          <w:color w:val="000000"/>
          <w:sz w:val="24"/>
          <w:szCs w:val="24"/>
        </w:rPr>
        <w:t>Throughout this term, you may receive emails from</w:t>
      </w:r>
      <w:r w:rsidRPr="004A3D3F">
        <w:rPr>
          <w:rFonts w:cs="Calibri"/>
          <w:sz w:val="24"/>
          <w:szCs w:val="24"/>
        </w:rPr>
        <w:t xml:space="preserve"> notices</w:t>
      </w:r>
      <w:hyperlink r:id="rId14" w:history="1">
        <w:r w:rsidRPr="004A3D3F">
          <w:rPr>
            <w:rStyle w:val="Hyperlink"/>
            <w:rFonts w:cs="Calibri"/>
            <w:sz w:val="24"/>
            <w:szCs w:val="24"/>
          </w:rPr>
          <w:t>@starfishsolutions.com</w:t>
        </w:r>
      </w:hyperlink>
      <w:r w:rsidRPr="004A3D3F">
        <w:rPr>
          <w:rFonts w:cs="Calibri"/>
          <w:sz w:val="24"/>
          <w:szCs w:val="24"/>
        </w:rPr>
        <w:t> reg</w:t>
      </w:r>
      <w:r w:rsidRPr="004A3D3F">
        <w:rPr>
          <w:rFonts w:cs="Calibri"/>
          <w:color w:val="000000"/>
          <w:sz w:val="24"/>
          <w:szCs w:val="24"/>
        </w:rPr>
        <w:t xml:space="preserve">arding your grade or performance in the class.  The emails and recommended actions are designed to help you be successful.  Some notices are automated based on your attendance while others are manually sent by </w:t>
      </w:r>
      <w:r w:rsidRPr="004A3D3F">
        <w:rPr>
          <w:rFonts w:cs="Calibri"/>
          <w:color w:val="000000"/>
          <w:sz w:val="24"/>
          <w:szCs w:val="24"/>
        </w:rPr>
        <w:lastRenderedPageBreak/>
        <w:t xml:space="preserve">your instructor or other support services at the college. Your instructor may request a meeting with you, or request that you visit other Columbus State services, including tutoring, the learning center, student services, or the retention specialist.  You may also be contacted directly by one of these services, or an advisor, </w:t>
      </w:r>
      <w:proofErr w:type="gramStart"/>
      <w:r w:rsidRPr="004A3D3F">
        <w:rPr>
          <w:rFonts w:cs="Calibri"/>
          <w:color w:val="000000"/>
          <w:sz w:val="24"/>
          <w:szCs w:val="24"/>
        </w:rPr>
        <w:t>as a result of</w:t>
      </w:r>
      <w:proofErr w:type="gramEnd"/>
      <w:r w:rsidRPr="004A3D3F">
        <w:rPr>
          <w:rFonts w:cs="Calibri"/>
          <w:color w:val="000000"/>
          <w:sz w:val="24"/>
          <w:szCs w:val="24"/>
        </w:rPr>
        <w:t xml:space="preserve"> the notifications. While you do not need to login to the Starfish system to receive the notifications, you may do so to change how you receive the messages, or to view contact information in your student profile.  To log in to Starfish, you should login to Blackboard and click on the Starfish link (left hand-side under Tools).  If you have any questions, please contact your instructor.</w:t>
      </w:r>
    </w:p>
    <w:p w14:paraId="7C652656" w14:textId="77777777" w:rsidR="00423C5A" w:rsidRPr="004A3D3F" w:rsidRDefault="00423C5A" w:rsidP="00423C5A">
      <w:pPr>
        <w:tabs>
          <w:tab w:val="left" w:pos="540"/>
          <w:tab w:val="left" w:pos="800"/>
        </w:tabs>
        <w:rPr>
          <w:rFonts w:cs="Calibri"/>
          <w:b/>
          <w:bCs/>
          <w:sz w:val="24"/>
          <w:szCs w:val="24"/>
        </w:rPr>
      </w:pPr>
      <w:r w:rsidRPr="004A3D3F">
        <w:rPr>
          <w:rFonts w:cs="Calibri"/>
          <w:b/>
          <w:bCs/>
          <w:sz w:val="24"/>
          <w:szCs w:val="24"/>
        </w:rPr>
        <w:t>LATE ASSIGNMENT POLICY</w:t>
      </w:r>
    </w:p>
    <w:p w14:paraId="4F7C9904" w14:textId="77777777" w:rsidR="003E2BD0" w:rsidRPr="003E2BD0" w:rsidRDefault="003E2BD0" w:rsidP="003E2BD0">
      <w:pPr>
        <w:shd w:val="clear" w:color="auto" w:fill="FFFFFF"/>
        <w:rPr>
          <w:rFonts w:cs="Calibri"/>
          <w:color w:val="242424"/>
          <w:sz w:val="24"/>
          <w:szCs w:val="24"/>
          <w:bdr w:val="none" w:sz="0" w:space="0" w:color="auto" w:frame="1"/>
        </w:rPr>
      </w:pPr>
      <w:bookmarkStart w:id="0" w:name="_Hlk195698253"/>
      <w:r w:rsidRPr="003E2BD0">
        <w:rPr>
          <w:rFonts w:cs="Calibri"/>
          <w:color w:val="242424"/>
          <w:sz w:val="24"/>
          <w:szCs w:val="24"/>
          <w:bdr w:val="none" w:sz="0" w:space="0" w:color="auto" w:frame="1"/>
        </w:rPr>
        <w:t>Late work will only be accepted with the permission of the instructor. If you need more time on an assignment, email the instructor and indicate when you will submit the late assignment. No excuse or reason for requesting an extension is required, but you must receive permission to turn in the work late from your instructor. No late work will be accepted during the last week of class.</w:t>
      </w:r>
    </w:p>
    <w:bookmarkEnd w:id="0"/>
    <w:p w14:paraId="7A071E51" w14:textId="77777777" w:rsidR="00423C5A" w:rsidRPr="00423C5A" w:rsidRDefault="00423C5A" w:rsidP="00423C5A">
      <w:pPr>
        <w:shd w:val="clear" w:color="auto" w:fill="FFFFFF"/>
        <w:rPr>
          <w:rFonts w:cs="Calibri"/>
          <w:color w:val="242424"/>
          <w:sz w:val="24"/>
          <w:szCs w:val="24"/>
        </w:rPr>
      </w:pPr>
      <w:r w:rsidRPr="00423C5A">
        <w:rPr>
          <w:rFonts w:cs="Calibri"/>
          <w:b/>
          <w:bCs/>
          <w:color w:val="242424"/>
          <w:sz w:val="24"/>
          <w:szCs w:val="24"/>
          <w:bdr w:val="none" w:sz="0" w:space="0" w:color="auto" w:frame="1"/>
        </w:rPr>
        <w:t xml:space="preserve">ACADEMIC INTEGRITY </w:t>
      </w:r>
    </w:p>
    <w:p w14:paraId="7E2310E5" w14:textId="77777777" w:rsidR="00423C5A" w:rsidRPr="00423C5A" w:rsidRDefault="00423C5A" w:rsidP="00423C5A">
      <w:pPr>
        <w:rPr>
          <w:rFonts w:cs="Calibri"/>
          <w:color w:val="0563C1"/>
          <w:sz w:val="24"/>
          <w:szCs w:val="24"/>
          <w:u w:val="single"/>
          <w:bdr w:val="none" w:sz="0" w:space="0" w:color="auto" w:frame="1"/>
        </w:rPr>
      </w:pPr>
      <w:r w:rsidRPr="00423C5A">
        <w:rPr>
          <w:rFonts w:cs="Calibri"/>
          <w:color w:val="242424"/>
          <w:sz w:val="24"/>
          <w:szCs w:val="24"/>
          <w:bdr w:val="none" w:sz="0" w:space="0" w:color="auto" w:frame="1"/>
        </w:rPr>
        <w:t>The English Department values academic integrity as essential to building and maintaining a learning community that fosters excellence in educational and scholarly activities. Any work completed for this course provides an opportunity for learning and growth. Plagiarism (i.e., presenting another author’s words, ideas, or organization as one’s own without attribution) hinders this growth, opposes academic integrity, and undermines student credibility.</w:t>
      </w:r>
      <w:r w:rsidRPr="00423C5A">
        <w:rPr>
          <w:rFonts w:cs="Calibri"/>
          <w:color w:val="242424"/>
          <w:sz w:val="24"/>
          <w:szCs w:val="24"/>
        </w:rPr>
        <w:t xml:space="preserve"> </w:t>
      </w:r>
      <w:r w:rsidRPr="00423C5A">
        <w:rPr>
          <w:rFonts w:cs="Calibri"/>
          <w:color w:val="242424"/>
          <w:sz w:val="24"/>
          <w:szCs w:val="24"/>
          <w:bdr w:val="none" w:sz="0" w:space="0" w:color="auto" w:frame="1"/>
        </w:rPr>
        <w:t>While students may face demands on time, fear of failure, and confusion about how to cite or paraphrase source material, it is the student’s responsibility to seek out guidance on avoiding plagiarism. Remember, every student is an integral part of building a community of trust. To promote academic integrity, if plagiarism is identified in an assignment, it may earn a zero and be referred to the Office of Student Conduct.</w:t>
      </w:r>
      <w:r w:rsidRPr="00423C5A">
        <w:rPr>
          <w:rFonts w:cs="Calibri"/>
          <w:color w:val="242424"/>
          <w:sz w:val="24"/>
          <w:szCs w:val="24"/>
        </w:rPr>
        <w:t xml:space="preserve"> </w:t>
      </w:r>
      <w:r w:rsidRPr="00423C5A">
        <w:rPr>
          <w:rFonts w:cs="Calibri"/>
          <w:color w:val="242424"/>
          <w:sz w:val="24"/>
          <w:szCs w:val="24"/>
          <w:bdr w:val="none" w:sz="0" w:space="0" w:color="auto" w:frame="1"/>
        </w:rPr>
        <w:t>To learn more about academic integrity at Columbus State, we recommend the resources available at:</w:t>
      </w:r>
      <w:r w:rsidRPr="00423C5A">
        <w:rPr>
          <w:rFonts w:cs="Calibri"/>
          <w:color w:val="242424"/>
          <w:sz w:val="24"/>
          <w:szCs w:val="24"/>
          <w:bdr w:val="none" w:sz="0" w:space="0" w:color="auto" w:frame="1"/>
        </w:rPr>
        <w:br/>
      </w:r>
      <w:hyperlink r:id="rId15" w:tgtFrame="_blank" w:history="1">
        <w:r w:rsidRPr="00423C5A">
          <w:rPr>
            <w:rStyle w:val="Hyperlink"/>
            <w:rFonts w:cs="Calibri"/>
            <w:color w:val="0563C1"/>
            <w:sz w:val="24"/>
            <w:szCs w:val="24"/>
            <w:bdr w:val="none" w:sz="0" w:space="0" w:color="auto" w:frame="1"/>
          </w:rPr>
          <w:t>https://www.cscc.edu/academics/academic-integrity/</w:t>
        </w:r>
      </w:hyperlink>
    </w:p>
    <w:p w14:paraId="224C0A9E" w14:textId="77777777" w:rsidR="00423C5A" w:rsidRPr="00423C5A" w:rsidRDefault="00423C5A" w:rsidP="00423C5A">
      <w:pPr>
        <w:shd w:val="clear" w:color="auto" w:fill="FFFFFF"/>
        <w:rPr>
          <w:rFonts w:cs="Calibri"/>
          <w:color w:val="242424"/>
          <w:sz w:val="24"/>
          <w:szCs w:val="24"/>
        </w:rPr>
      </w:pPr>
      <w:r w:rsidRPr="00423C5A">
        <w:rPr>
          <w:rFonts w:cs="Calibri"/>
          <w:b/>
          <w:bCs/>
          <w:color w:val="000000"/>
          <w:sz w:val="24"/>
          <w:szCs w:val="24"/>
          <w:bdr w:val="none" w:sz="0" w:space="0" w:color="auto" w:frame="1"/>
        </w:rPr>
        <w:t>USE OF ARTIFIC</w:t>
      </w:r>
      <w:r w:rsidR="00B91E51">
        <w:rPr>
          <w:rFonts w:cs="Calibri"/>
          <w:b/>
          <w:bCs/>
          <w:color w:val="000000"/>
          <w:sz w:val="24"/>
          <w:szCs w:val="24"/>
          <w:bdr w:val="none" w:sz="0" w:space="0" w:color="auto" w:frame="1"/>
        </w:rPr>
        <w:t>I</w:t>
      </w:r>
      <w:r w:rsidRPr="00423C5A">
        <w:rPr>
          <w:rFonts w:cs="Calibri"/>
          <w:b/>
          <w:bCs/>
          <w:color w:val="000000"/>
          <w:sz w:val="24"/>
          <w:szCs w:val="24"/>
          <w:bdr w:val="none" w:sz="0" w:space="0" w:color="auto" w:frame="1"/>
        </w:rPr>
        <w:t>AL INTELLIGENCE (AI)</w:t>
      </w:r>
    </w:p>
    <w:p w14:paraId="5A4018C1" w14:textId="77777777" w:rsidR="00423C5A" w:rsidRPr="00236711" w:rsidRDefault="00423C5A" w:rsidP="00236711">
      <w:pPr>
        <w:shd w:val="clear" w:color="auto" w:fill="FFFFFF"/>
        <w:rPr>
          <w:rFonts w:cs="Calibri"/>
          <w:color w:val="242424"/>
          <w:sz w:val="24"/>
          <w:szCs w:val="24"/>
        </w:rPr>
      </w:pPr>
      <w:r w:rsidRPr="00423C5A">
        <w:rPr>
          <w:rFonts w:cs="Calibri"/>
          <w:color w:val="000000"/>
          <w:sz w:val="24"/>
          <w:szCs w:val="24"/>
          <w:bdr w:val="none" w:sz="0" w:space="0" w:color="auto" w:frame="1"/>
        </w:rPr>
        <w:t xml:space="preserve">The submission of work generated by artificial intelligence (AI) (without explicit permission from the instructor) constitutes a violation of CSCC's student code of conduct. Faculty may use AI/plagiarism-detection tools </w:t>
      </w:r>
      <w:proofErr w:type="gramStart"/>
      <w:r w:rsidRPr="00423C5A">
        <w:rPr>
          <w:rFonts w:cs="Calibri"/>
          <w:color w:val="000000"/>
          <w:sz w:val="24"/>
          <w:szCs w:val="24"/>
          <w:bdr w:val="none" w:sz="0" w:space="0" w:color="auto" w:frame="1"/>
        </w:rPr>
        <w:t>in order to</w:t>
      </w:r>
      <w:proofErr w:type="gramEnd"/>
      <w:r w:rsidRPr="00423C5A">
        <w:rPr>
          <w:rFonts w:cs="Calibri"/>
          <w:color w:val="000000"/>
          <w:sz w:val="24"/>
          <w:szCs w:val="24"/>
          <w:bdr w:val="none" w:sz="0" w:space="0" w:color="auto" w:frame="1"/>
        </w:rPr>
        <w:t xml:space="preserve"> ensure that student writing is original and human-created.</w:t>
      </w:r>
    </w:p>
    <w:p w14:paraId="68027748" w14:textId="77777777" w:rsidR="00423C5A" w:rsidRPr="004A3D3F" w:rsidRDefault="00423C5A" w:rsidP="00423C5A">
      <w:pPr>
        <w:pStyle w:val="Heading1"/>
        <w:rPr>
          <w:sz w:val="24"/>
          <w:szCs w:val="24"/>
        </w:rPr>
      </w:pPr>
      <w:r w:rsidRPr="004A3D3F">
        <w:rPr>
          <w:sz w:val="24"/>
          <w:szCs w:val="24"/>
        </w:rPr>
        <w:t>WITHDRAWAL FROM COURSE</w:t>
      </w:r>
    </w:p>
    <w:p w14:paraId="41A6F6D3" w14:textId="77777777" w:rsidR="00423C5A" w:rsidRPr="00236711" w:rsidRDefault="00423C5A" w:rsidP="00423C5A">
      <w:pPr>
        <w:tabs>
          <w:tab w:val="left" w:pos="260"/>
        </w:tabs>
        <w:rPr>
          <w:bCs/>
          <w:sz w:val="24"/>
          <w:szCs w:val="24"/>
        </w:rPr>
      </w:pPr>
      <w:r w:rsidRPr="00423C5A">
        <w:rPr>
          <w:bCs/>
          <w:sz w:val="24"/>
          <w:szCs w:val="24"/>
        </w:rPr>
        <w:t xml:space="preserve">If you decide to drop this course, you must do so officially.  Please refer to the official college calendar for information about the last day to withdraw.  Failure to withdraw officially from a course will result in a failing grade recorded on your transcript.  Students interested in dropping a course should first visit for more information: </w:t>
      </w:r>
      <w:hyperlink r:id="rId16" w:history="1">
        <w:r w:rsidRPr="004A3D3F">
          <w:rPr>
            <w:rStyle w:val="Hyperlink"/>
            <w:bCs/>
            <w:sz w:val="24"/>
            <w:szCs w:val="24"/>
          </w:rPr>
          <w:t>https://www.cscc.edu/academics/drop-a-class.shtml</w:t>
        </w:r>
      </w:hyperlink>
    </w:p>
    <w:p w14:paraId="3D57C52F" w14:textId="77777777" w:rsidR="00423C5A" w:rsidRPr="00423C5A" w:rsidRDefault="00423C5A" w:rsidP="00423C5A">
      <w:pPr>
        <w:widowControl w:val="0"/>
        <w:rPr>
          <w:snapToGrid w:val="0"/>
          <w:sz w:val="24"/>
          <w:szCs w:val="24"/>
        </w:rPr>
      </w:pPr>
      <w:r w:rsidRPr="00423C5A">
        <w:rPr>
          <w:b/>
          <w:bCs/>
          <w:snapToGrid w:val="0"/>
          <w:sz w:val="24"/>
          <w:szCs w:val="24"/>
        </w:rPr>
        <w:t>COURSEWORK EXPECTATIONS</w:t>
      </w:r>
    </w:p>
    <w:p w14:paraId="6B346F51" w14:textId="77777777" w:rsidR="00423C5A" w:rsidRPr="00423C5A" w:rsidRDefault="00423C5A" w:rsidP="00423C5A">
      <w:pPr>
        <w:widowControl w:val="0"/>
        <w:rPr>
          <w:snapToGrid w:val="0"/>
          <w:sz w:val="24"/>
          <w:szCs w:val="24"/>
        </w:rPr>
      </w:pPr>
      <w:r w:rsidRPr="00423C5A">
        <w:rPr>
          <w:snapToGrid w:val="0"/>
          <w:sz w:val="24"/>
          <w:szCs w:val="24"/>
        </w:rPr>
        <w:t xml:space="preserve">Columbus State’s policy states that students at schools receiving funds from the State of Ohio should </w:t>
      </w:r>
      <w:r w:rsidRPr="00423C5A">
        <w:rPr>
          <w:snapToGrid w:val="0"/>
          <w:sz w:val="24"/>
          <w:szCs w:val="24"/>
        </w:rPr>
        <w:lastRenderedPageBreak/>
        <w:t>be expected to do 45 hours of work for each credit earned. That means students should expect to spend about 2 hours on work outside of class for each hour spent in class (Policy Number 5-05). Students need to be aware of their out-of-class responsibilities, and they need to be aware that the inability to fulfill the requirements for a course may result in failure.</w:t>
      </w:r>
    </w:p>
    <w:p w14:paraId="559F6F0F" w14:textId="77777777" w:rsidR="00423C5A" w:rsidRPr="004A3D3F" w:rsidRDefault="00423C5A" w:rsidP="00423C5A">
      <w:pPr>
        <w:pStyle w:val="Heading1"/>
        <w:rPr>
          <w:snapToGrid w:val="0"/>
          <w:sz w:val="24"/>
          <w:szCs w:val="24"/>
        </w:rPr>
      </w:pPr>
      <w:r w:rsidRPr="004A3D3F">
        <w:rPr>
          <w:snapToGrid w:val="0"/>
          <w:sz w:val="24"/>
          <w:szCs w:val="24"/>
        </w:rPr>
        <w:t>WRITING CENTERS</w:t>
      </w:r>
    </w:p>
    <w:p w14:paraId="60747D5F" w14:textId="77777777" w:rsidR="00423C5A" w:rsidRDefault="00423C5A" w:rsidP="00423C5A">
      <w:pPr>
        <w:rPr>
          <w:rFonts w:cs="Calibri"/>
          <w:snapToGrid w:val="0"/>
          <w:sz w:val="24"/>
          <w:szCs w:val="24"/>
        </w:rPr>
      </w:pPr>
      <w:r w:rsidRPr="00423C5A">
        <w:rPr>
          <w:rFonts w:cs="Calibri"/>
          <w:snapToGrid w:val="0"/>
          <w:sz w:val="24"/>
          <w:szCs w:val="24"/>
        </w:rPr>
        <w:t xml:space="preserve">The Columbus State Writing Centers offer help with any writing project, including coursework, scholarship and transfer essays, and job search materials. The </w:t>
      </w:r>
      <w:r w:rsidRPr="00423C5A">
        <w:rPr>
          <w:rFonts w:cs="Calibri"/>
          <w:bCs/>
          <w:snapToGrid w:val="0"/>
          <w:sz w:val="24"/>
          <w:szCs w:val="24"/>
        </w:rPr>
        <w:t>Columbus Campus Writing Center</w:t>
      </w:r>
      <w:r w:rsidRPr="00423C5A">
        <w:rPr>
          <w:rFonts w:cs="Calibri"/>
          <w:snapToGrid w:val="0"/>
          <w:sz w:val="24"/>
          <w:szCs w:val="24"/>
        </w:rPr>
        <w:t xml:space="preserve"> </w:t>
      </w:r>
      <w:proofErr w:type="gramStart"/>
      <w:r w:rsidRPr="00423C5A">
        <w:rPr>
          <w:rFonts w:cs="Calibri"/>
          <w:snapToGrid w:val="0"/>
          <w:sz w:val="24"/>
          <w:szCs w:val="24"/>
        </w:rPr>
        <w:t>is located in</w:t>
      </w:r>
      <w:proofErr w:type="gramEnd"/>
      <w:r w:rsidRPr="00423C5A">
        <w:rPr>
          <w:rFonts w:cs="Calibri"/>
          <w:snapToGrid w:val="0"/>
          <w:sz w:val="24"/>
          <w:szCs w:val="24"/>
        </w:rPr>
        <w:t xml:space="preserve"> the Library, 102 Columbus Hall. Services are also available at Delaware and at some regional learning centers. For more information about the various locations, hours of service, how to make an appointment, as well as online tutoring options, visit the Writing Center website: </w:t>
      </w:r>
      <w:hyperlink r:id="rId17" w:history="1">
        <w:r w:rsidRPr="00423C5A">
          <w:rPr>
            <w:rStyle w:val="Hyperlink"/>
            <w:rFonts w:cs="Calibri"/>
            <w:snapToGrid w:val="0"/>
            <w:sz w:val="24"/>
            <w:szCs w:val="24"/>
          </w:rPr>
          <w:t>https://www.cscc.edu/academics/departments/english/writing-center.shtml</w:t>
        </w:r>
      </w:hyperlink>
      <w:r w:rsidRPr="00423C5A">
        <w:rPr>
          <w:rFonts w:cs="Calibri"/>
          <w:snapToGrid w:val="0"/>
          <w:sz w:val="24"/>
          <w:szCs w:val="24"/>
        </w:rPr>
        <w:t xml:space="preserve"> </w:t>
      </w:r>
    </w:p>
    <w:p w14:paraId="6FFA8711" w14:textId="77777777" w:rsidR="002417F0" w:rsidRPr="00423C5A" w:rsidRDefault="002417F0" w:rsidP="00423C5A">
      <w:pPr>
        <w:rPr>
          <w:rFonts w:cs="Calibri"/>
          <w:snapToGrid w:val="0"/>
          <w:sz w:val="24"/>
          <w:szCs w:val="24"/>
        </w:rPr>
      </w:pPr>
    </w:p>
    <w:p w14:paraId="791C840B" w14:textId="77777777" w:rsidR="00423C5A" w:rsidRPr="00423C5A" w:rsidRDefault="00423C5A" w:rsidP="00423C5A">
      <w:pPr>
        <w:rPr>
          <w:rFonts w:cs="Calibri"/>
          <w:sz w:val="24"/>
          <w:szCs w:val="24"/>
        </w:rPr>
      </w:pPr>
      <w:r w:rsidRPr="004A3D3F">
        <w:rPr>
          <w:rStyle w:val="Heading1Char"/>
          <w:rFonts w:eastAsia="Calibri"/>
          <w:sz w:val="24"/>
          <w:szCs w:val="24"/>
        </w:rPr>
        <w:t>COMMUNICATION CENTER</w:t>
      </w:r>
      <w:r w:rsidRPr="00423C5A">
        <w:rPr>
          <w:rFonts w:cs="Arial"/>
          <w:b/>
          <w:sz w:val="24"/>
          <w:szCs w:val="24"/>
        </w:rPr>
        <w:br/>
      </w:r>
      <w:r w:rsidRPr="00423C5A">
        <w:rPr>
          <w:rFonts w:cs="Calibri"/>
          <w:sz w:val="24"/>
          <w:szCs w:val="24"/>
        </w:rPr>
        <w:t xml:space="preserve">The Communication Center is a campus-wide hub for presentation and performance development. The Communication Center offers free online tutoring to help you write and deliver a presentation or even a monologue for any class in any department. Our expert tutors will help you present your ideas with confidence and success. For more information, visit: </w:t>
      </w:r>
      <w:hyperlink r:id="rId18" w:history="1">
        <w:r w:rsidRPr="00423C5A">
          <w:rPr>
            <w:rStyle w:val="Hyperlink"/>
            <w:rFonts w:cs="Calibri"/>
            <w:sz w:val="24"/>
            <w:szCs w:val="24"/>
          </w:rPr>
          <w:t>https://www.cscc.edu/academics/departments/languages-communication/communication-center.shtml</w:t>
        </w:r>
      </w:hyperlink>
    </w:p>
    <w:p w14:paraId="5602975A" w14:textId="77777777" w:rsidR="00423C5A" w:rsidRPr="004A3D3F" w:rsidRDefault="00423C5A" w:rsidP="00423C5A">
      <w:pPr>
        <w:rPr>
          <w:sz w:val="24"/>
          <w:szCs w:val="24"/>
        </w:rPr>
      </w:pPr>
    </w:p>
    <w:p w14:paraId="3C752D30" w14:textId="77777777" w:rsidR="00000536" w:rsidRPr="00BD5245" w:rsidRDefault="00000536" w:rsidP="00000536">
      <w:pPr>
        <w:widowControl w:val="0"/>
        <w:rPr>
          <w:rFonts w:cs="Calibri"/>
          <w:snapToGrid w:val="0"/>
          <w:sz w:val="24"/>
          <w:szCs w:val="24"/>
        </w:rPr>
      </w:pPr>
    </w:p>
    <w:p w14:paraId="76536DF0" w14:textId="77777777" w:rsidR="00840606" w:rsidRPr="00BD5245" w:rsidRDefault="00840606" w:rsidP="00D31BC0">
      <w:pPr>
        <w:rPr>
          <w:sz w:val="24"/>
          <w:szCs w:val="24"/>
        </w:rPr>
      </w:pPr>
    </w:p>
    <w:sectPr w:rsidR="00840606" w:rsidRPr="00BD5245" w:rsidSect="00321B91">
      <w:pgSz w:w="12240" w:h="158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3615E" w14:textId="77777777" w:rsidR="009D2DF8" w:rsidRDefault="009D2DF8" w:rsidP="00AC44D2">
      <w:pPr>
        <w:spacing w:after="0" w:line="240" w:lineRule="auto"/>
      </w:pPr>
      <w:r>
        <w:separator/>
      </w:r>
    </w:p>
  </w:endnote>
  <w:endnote w:type="continuationSeparator" w:id="0">
    <w:p w14:paraId="30D5987D" w14:textId="77777777" w:rsidR="009D2DF8" w:rsidRDefault="009D2DF8" w:rsidP="00AC44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1F316" w14:textId="77777777" w:rsidR="009D2DF8" w:rsidRDefault="009D2DF8" w:rsidP="00AC44D2">
      <w:pPr>
        <w:spacing w:after="0" w:line="240" w:lineRule="auto"/>
      </w:pPr>
      <w:r>
        <w:separator/>
      </w:r>
    </w:p>
  </w:footnote>
  <w:footnote w:type="continuationSeparator" w:id="0">
    <w:p w14:paraId="42905FE9" w14:textId="77777777" w:rsidR="009D2DF8" w:rsidRDefault="009D2DF8" w:rsidP="00AC44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630"/>
        </w:tabs>
        <w:ind w:left="63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484580"/>
    <w:multiLevelType w:val="hybridMultilevel"/>
    <w:tmpl w:val="AA20FDC8"/>
    <w:lvl w:ilvl="0" w:tplc="04090017">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 w15:restartNumberingAfterBreak="0">
    <w:nsid w:val="22013557"/>
    <w:multiLevelType w:val="hybridMultilevel"/>
    <w:tmpl w:val="C7F467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6B367B5"/>
    <w:multiLevelType w:val="hybridMultilevel"/>
    <w:tmpl w:val="21E80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B61CFF"/>
    <w:multiLevelType w:val="hybridMultilevel"/>
    <w:tmpl w:val="26B43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95308"/>
    <w:multiLevelType w:val="hybridMultilevel"/>
    <w:tmpl w:val="5AF00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12556E"/>
    <w:multiLevelType w:val="hybridMultilevel"/>
    <w:tmpl w:val="3EC43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483390">
    <w:abstractNumId w:val="3"/>
  </w:num>
  <w:num w:numId="2" w16cid:durableId="979267607">
    <w:abstractNumId w:val="2"/>
  </w:num>
  <w:num w:numId="3" w16cid:durableId="18082758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1686393">
    <w:abstractNumId w:val="1"/>
  </w:num>
  <w:num w:numId="5" w16cid:durableId="1565216135">
    <w:abstractNumId w:val="5"/>
  </w:num>
  <w:num w:numId="6" w16cid:durableId="1838567902">
    <w:abstractNumId w:val="0"/>
  </w:num>
  <w:num w:numId="7" w16cid:durableId="2029480303">
    <w:abstractNumId w:val="6"/>
  </w:num>
  <w:num w:numId="8" w16cid:durableId="374936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mSma8crEmoffsEtHkQT1iXdhd9ANFaGgI0Ra+K8YXmkz/fsIhWnCVdOCrCUbgYXL+0uu+LTjsiQrpYdDuwOUjg==" w:salt="wb2RyCbLkmZGfk3h/vFAh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0AC"/>
    <w:rsid w:val="00000316"/>
    <w:rsid w:val="00000536"/>
    <w:rsid w:val="00020B64"/>
    <w:rsid w:val="00021395"/>
    <w:rsid w:val="00023629"/>
    <w:rsid w:val="00026548"/>
    <w:rsid w:val="00031133"/>
    <w:rsid w:val="00035465"/>
    <w:rsid w:val="00036070"/>
    <w:rsid w:val="00037592"/>
    <w:rsid w:val="000426AC"/>
    <w:rsid w:val="00046CF5"/>
    <w:rsid w:val="00064743"/>
    <w:rsid w:val="00065662"/>
    <w:rsid w:val="00065D27"/>
    <w:rsid w:val="00087A8B"/>
    <w:rsid w:val="00090697"/>
    <w:rsid w:val="000A011F"/>
    <w:rsid w:val="000A1063"/>
    <w:rsid w:val="000B439E"/>
    <w:rsid w:val="000B632D"/>
    <w:rsid w:val="000B63D8"/>
    <w:rsid w:val="000C4F80"/>
    <w:rsid w:val="000D541B"/>
    <w:rsid w:val="000E19E2"/>
    <w:rsid w:val="0012396D"/>
    <w:rsid w:val="00133D19"/>
    <w:rsid w:val="00135143"/>
    <w:rsid w:val="00136270"/>
    <w:rsid w:val="001575EF"/>
    <w:rsid w:val="00157CE5"/>
    <w:rsid w:val="00162AB5"/>
    <w:rsid w:val="00174041"/>
    <w:rsid w:val="00180381"/>
    <w:rsid w:val="001849DB"/>
    <w:rsid w:val="00193661"/>
    <w:rsid w:val="001A3183"/>
    <w:rsid w:val="001A361C"/>
    <w:rsid w:val="001D50CC"/>
    <w:rsid w:val="001E0A4F"/>
    <w:rsid w:val="001F3C5E"/>
    <w:rsid w:val="00202745"/>
    <w:rsid w:val="00206BDA"/>
    <w:rsid w:val="0021708E"/>
    <w:rsid w:val="0022259C"/>
    <w:rsid w:val="0022431F"/>
    <w:rsid w:val="00233313"/>
    <w:rsid w:val="00236711"/>
    <w:rsid w:val="002417F0"/>
    <w:rsid w:val="00244158"/>
    <w:rsid w:val="00244832"/>
    <w:rsid w:val="00245E91"/>
    <w:rsid w:val="002770FD"/>
    <w:rsid w:val="0028143B"/>
    <w:rsid w:val="0028242C"/>
    <w:rsid w:val="002869EA"/>
    <w:rsid w:val="002A17EA"/>
    <w:rsid w:val="002A7478"/>
    <w:rsid w:val="002B55ED"/>
    <w:rsid w:val="002D3FAB"/>
    <w:rsid w:val="002D7788"/>
    <w:rsid w:val="002E06E9"/>
    <w:rsid w:val="002E7446"/>
    <w:rsid w:val="002F1864"/>
    <w:rsid w:val="002F3CDE"/>
    <w:rsid w:val="00303C48"/>
    <w:rsid w:val="00305488"/>
    <w:rsid w:val="00306B40"/>
    <w:rsid w:val="003078CB"/>
    <w:rsid w:val="00310819"/>
    <w:rsid w:val="0032116E"/>
    <w:rsid w:val="00321B91"/>
    <w:rsid w:val="0032310E"/>
    <w:rsid w:val="003250EE"/>
    <w:rsid w:val="003339AC"/>
    <w:rsid w:val="003359D6"/>
    <w:rsid w:val="00351413"/>
    <w:rsid w:val="003569B0"/>
    <w:rsid w:val="00371608"/>
    <w:rsid w:val="00371B8C"/>
    <w:rsid w:val="0037404F"/>
    <w:rsid w:val="00375157"/>
    <w:rsid w:val="003818C2"/>
    <w:rsid w:val="00391F97"/>
    <w:rsid w:val="003A0804"/>
    <w:rsid w:val="003A228B"/>
    <w:rsid w:val="003A4BA9"/>
    <w:rsid w:val="003B0E33"/>
    <w:rsid w:val="003B5AD3"/>
    <w:rsid w:val="003B656C"/>
    <w:rsid w:val="003C1E62"/>
    <w:rsid w:val="003C74F6"/>
    <w:rsid w:val="003E077C"/>
    <w:rsid w:val="003E2BD0"/>
    <w:rsid w:val="003F1433"/>
    <w:rsid w:val="003F1B36"/>
    <w:rsid w:val="003F4F55"/>
    <w:rsid w:val="003F6D1F"/>
    <w:rsid w:val="00411194"/>
    <w:rsid w:val="00417838"/>
    <w:rsid w:val="004178A7"/>
    <w:rsid w:val="00417E25"/>
    <w:rsid w:val="00421ECD"/>
    <w:rsid w:val="00423C5A"/>
    <w:rsid w:val="004355DF"/>
    <w:rsid w:val="004357DD"/>
    <w:rsid w:val="00446721"/>
    <w:rsid w:val="0044699F"/>
    <w:rsid w:val="004538C8"/>
    <w:rsid w:val="00463EA0"/>
    <w:rsid w:val="00471443"/>
    <w:rsid w:val="004759DC"/>
    <w:rsid w:val="00480C13"/>
    <w:rsid w:val="004823F3"/>
    <w:rsid w:val="00494942"/>
    <w:rsid w:val="004B4C4C"/>
    <w:rsid w:val="004B5E5F"/>
    <w:rsid w:val="004C1DF7"/>
    <w:rsid w:val="004D1988"/>
    <w:rsid w:val="004D526E"/>
    <w:rsid w:val="004E1E7F"/>
    <w:rsid w:val="004E2880"/>
    <w:rsid w:val="004E4B5C"/>
    <w:rsid w:val="004F16FC"/>
    <w:rsid w:val="004F46E6"/>
    <w:rsid w:val="004F6D75"/>
    <w:rsid w:val="00503C22"/>
    <w:rsid w:val="00505CB7"/>
    <w:rsid w:val="00507232"/>
    <w:rsid w:val="0051247E"/>
    <w:rsid w:val="005169F6"/>
    <w:rsid w:val="00522BA0"/>
    <w:rsid w:val="00523D14"/>
    <w:rsid w:val="00525DC9"/>
    <w:rsid w:val="005265D6"/>
    <w:rsid w:val="00526F61"/>
    <w:rsid w:val="005278FC"/>
    <w:rsid w:val="005301B0"/>
    <w:rsid w:val="005404CB"/>
    <w:rsid w:val="0054420F"/>
    <w:rsid w:val="00556595"/>
    <w:rsid w:val="00557CF6"/>
    <w:rsid w:val="0056184C"/>
    <w:rsid w:val="00570A65"/>
    <w:rsid w:val="00576621"/>
    <w:rsid w:val="00576DA5"/>
    <w:rsid w:val="0058075A"/>
    <w:rsid w:val="0058206F"/>
    <w:rsid w:val="00583201"/>
    <w:rsid w:val="005907B1"/>
    <w:rsid w:val="00597351"/>
    <w:rsid w:val="005A05A7"/>
    <w:rsid w:val="005A22AB"/>
    <w:rsid w:val="005A3D43"/>
    <w:rsid w:val="005A43D9"/>
    <w:rsid w:val="005B3ACA"/>
    <w:rsid w:val="005C0A95"/>
    <w:rsid w:val="005C18AD"/>
    <w:rsid w:val="005C5CED"/>
    <w:rsid w:val="005D059B"/>
    <w:rsid w:val="005D4DE1"/>
    <w:rsid w:val="005E15D1"/>
    <w:rsid w:val="005F35BA"/>
    <w:rsid w:val="005F6388"/>
    <w:rsid w:val="0060683D"/>
    <w:rsid w:val="0061222B"/>
    <w:rsid w:val="00616BCA"/>
    <w:rsid w:val="00624B35"/>
    <w:rsid w:val="006300C0"/>
    <w:rsid w:val="00632572"/>
    <w:rsid w:val="00656592"/>
    <w:rsid w:val="00662C2E"/>
    <w:rsid w:val="006644AE"/>
    <w:rsid w:val="00665593"/>
    <w:rsid w:val="00671E5F"/>
    <w:rsid w:val="00677025"/>
    <w:rsid w:val="006807FB"/>
    <w:rsid w:val="006811F3"/>
    <w:rsid w:val="00686416"/>
    <w:rsid w:val="00695112"/>
    <w:rsid w:val="006A51C9"/>
    <w:rsid w:val="006B3940"/>
    <w:rsid w:val="006B6F4E"/>
    <w:rsid w:val="006D5E2E"/>
    <w:rsid w:val="006E3E2E"/>
    <w:rsid w:val="006E3FE0"/>
    <w:rsid w:val="006F0B24"/>
    <w:rsid w:val="006F5BA0"/>
    <w:rsid w:val="006F64E7"/>
    <w:rsid w:val="006F6D73"/>
    <w:rsid w:val="007115A5"/>
    <w:rsid w:val="00715FE5"/>
    <w:rsid w:val="00725970"/>
    <w:rsid w:val="00734CE5"/>
    <w:rsid w:val="00744F2B"/>
    <w:rsid w:val="00756F7A"/>
    <w:rsid w:val="0077259E"/>
    <w:rsid w:val="00772CF0"/>
    <w:rsid w:val="00776E36"/>
    <w:rsid w:val="00780210"/>
    <w:rsid w:val="0078123C"/>
    <w:rsid w:val="00783F05"/>
    <w:rsid w:val="00784837"/>
    <w:rsid w:val="007879B2"/>
    <w:rsid w:val="007A18BC"/>
    <w:rsid w:val="007A7EEF"/>
    <w:rsid w:val="007C1C9D"/>
    <w:rsid w:val="007C463E"/>
    <w:rsid w:val="007C6005"/>
    <w:rsid w:val="007D22D6"/>
    <w:rsid w:val="007D385F"/>
    <w:rsid w:val="007E129F"/>
    <w:rsid w:val="007E3581"/>
    <w:rsid w:val="007E5CA5"/>
    <w:rsid w:val="007E60A4"/>
    <w:rsid w:val="00800062"/>
    <w:rsid w:val="00800805"/>
    <w:rsid w:val="00801E12"/>
    <w:rsid w:val="0081023F"/>
    <w:rsid w:val="00813615"/>
    <w:rsid w:val="008149AF"/>
    <w:rsid w:val="00816B7C"/>
    <w:rsid w:val="00817BC3"/>
    <w:rsid w:val="00825E20"/>
    <w:rsid w:val="00840606"/>
    <w:rsid w:val="00844A72"/>
    <w:rsid w:val="00864D1C"/>
    <w:rsid w:val="00872685"/>
    <w:rsid w:val="008733D3"/>
    <w:rsid w:val="008A10DA"/>
    <w:rsid w:val="008A2D93"/>
    <w:rsid w:val="008A4B49"/>
    <w:rsid w:val="008A4B65"/>
    <w:rsid w:val="008B2ECC"/>
    <w:rsid w:val="008C23D3"/>
    <w:rsid w:val="008E0F62"/>
    <w:rsid w:val="008E0FDD"/>
    <w:rsid w:val="008E63CF"/>
    <w:rsid w:val="008E6652"/>
    <w:rsid w:val="008F3152"/>
    <w:rsid w:val="00920CA7"/>
    <w:rsid w:val="00921CAA"/>
    <w:rsid w:val="0092513B"/>
    <w:rsid w:val="00930150"/>
    <w:rsid w:val="0094432D"/>
    <w:rsid w:val="009459D4"/>
    <w:rsid w:val="00946E56"/>
    <w:rsid w:val="0095756F"/>
    <w:rsid w:val="00957F7F"/>
    <w:rsid w:val="00962BB2"/>
    <w:rsid w:val="00964F53"/>
    <w:rsid w:val="0097163E"/>
    <w:rsid w:val="00986B6F"/>
    <w:rsid w:val="00995E73"/>
    <w:rsid w:val="009B2257"/>
    <w:rsid w:val="009B50AC"/>
    <w:rsid w:val="009C19BD"/>
    <w:rsid w:val="009C1E41"/>
    <w:rsid w:val="009C4AE8"/>
    <w:rsid w:val="009D2DF8"/>
    <w:rsid w:val="009D4C1D"/>
    <w:rsid w:val="009E0F5F"/>
    <w:rsid w:val="009E72CA"/>
    <w:rsid w:val="009E77C3"/>
    <w:rsid w:val="00A017E7"/>
    <w:rsid w:val="00A0255C"/>
    <w:rsid w:val="00A249D3"/>
    <w:rsid w:val="00A24A32"/>
    <w:rsid w:val="00A32BA7"/>
    <w:rsid w:val="00A34E97"/>
    <w:rsid w:val="00A35AF4"/>
    <w:rsid w:val="00A47619"/>
    <w:rsid w:val="00A65499"/>
    <w:rsid w:val="00A7255E"/>
    <w:rsid w:val="00A73B3A"/>
    <w:rsid w:val="00A85221"/>
    <w:rsid w:val="00A86BA6"/>
    <w:rsid w:val="00A906E3"/>
    <w:rsid w:val="00A9473E"/>
    <w:rsid w:val="00AA035B"/>
    <w:rsid w:val="00AA213B"/>
    <w:rsid w:val="00AB7F06"/>
    <w:rsid w:val="00AC44D2"/>
    <w:rsid w:val="00AD0FAB"/>
    <w:rsid w:val="00AD3CC4"/>
    <w:rsid w:val="00AD44EE"/>
    <w:rsid w:val="00AD66F8"/>
    <w:rsid w:val="00AF1B01"/>
    <w:rsid w:val="00B2511E"/>
    <w:rsid w:val="00B30B5A"/>
    <w:rsid w:val="00B32312"/>
    <w:rsid w:val="00B405AC"/>
    <w:rsid w:val="00B41C5E"/>
    <w:rsid w:val="00B425C4"/>
    <w:rsid w:val="00B57C61"/>
    <w:rsid w:val="00B61910"/>
    <w:rsid w:val="00B63763"/>
    <w:rsid w:val="00B70A44"/>
    <w:rsid w:val="00B7149C"/>
    <w:rsid w:val="00B74B5B"/>
    <w:rsid w:val="00B91E51"/>
    <w:rsid w:val="00B92B87"/>
    <w:rsid w:val="00B9435F"/>
    <w:rsid w:val="00BA2975"/>
    <w:rsid w:val="00BB05DD"/>
    <w:rsid w:val="00BB2B6E"/>
    <w:rsid w:val="00BC249C"/>
    <w:rsid w:val="00BD01A7"/>
    <w:rsid w:val="00BD1794"/>
    <w:rsid w:val="00BD5245"/>
    <w:rsid w:val="00BF0D75"/>
    <w:rsid w:val="00BF6BF2"/>
    <w:rsid w:val="00C07771"/>
    <w:rsid w:val="00C26380"/>
    <w:rsid w:val="00C30E0B"/>
    <w:rsid w:val="00C47224"/>
    <w:rsid w:val="00C8361F"/>
    <w:rsid w:val="00C85AF5"/>
    <w:rsid w:val="00C85E45"/>
    <w:rsid w:val="00C97410"/>
    <w:rsid w:val="00CB6ACD"/>
    <w:rsid w:val="00CC1997"/>
    <w:rsid w:val="00CC4EDD"/>
    <w:rsid w:val="00CC6AAD"/>
    <w:rsid w:val="00CE33F0"/>
    <w:rsid w:val="00CE3DB1"/>
    <w:rsid w:val="00D04E5A"/>
    <w:rsid w:val="00D12098"/>
    <w:rsid w:val="00D277BF"/>
    <w:rsid w:val="00D31BC0"/>
    <w:rsid w:val="00D42AB1"/>
    <w:rsid w:val="00D42B16"/>
    <w:rsid w:val="00D524C8"/>
    <w:rsid w:val="00D54529"/>
    <w:rsid w:val="00D66595"/>
    <w:rsid w:val="00D70807"/>
    <w:rsid w:val="00D8314F"/>
    <w:rsid w:val="00D90A1A"/>
    <w:rsid w:val="00D9648A"/>
    <w:rsid w:val="00D974D2"/>
    <w:rsid w:val="00DA3D67"/>
    <w:rsid w:val="00DA4C78"/>
    <w:rsid w:val="00DA701C"/>
    <w:rsid w:val="00DA77F7"/>
    <w:rsid w:val="00DB15C7"/>
    <w:rsid w:val="00DB32DE"/>
    <w:rsid w:val="00DB5611"/>
    <w:rsid w:val="00DB5FF8"/>
    <w:rsid w:val="00DB7E75"/>
    <w:rsid w:val="00DC00C0"/>
    <w:rsid w:val="00DD385F"/>
    <w:rsid w:val="00DE2A28"/>
    <w:rsid w:val="00DE374F"/>
    <w:rsid w:val="00DF4499"/>
    <w:rsid w:val="00DF6B00"/>
    <w:rsid w:val="00E011F3"/>
    <w:rsid w:val="00E04543"/>
    <w:rsid w:val="00E1201D"/>
    <w:rsid w:val="00E1470B"/>
    <w:rsid w:val="00E14EDD"/>
    <w:rsid w:val="00E24C41"/>
    <w:rsid w:val="00E32556"/>
    <w:rsid w:val="00E34780"/>
    <w:rsid w:val="00E4248F"/>
    <w:rsid w:val="00E439E0"/>
    <w:rsid w:val="00E460BD"/>
    <w:rsid w:val="00E55A52"/>
    <w:rsid w:val="00E72449"/>
    <w:rsid w:val="00E848F2"/>
    <w:rsid w:val="00EA385E"/>
    <w:rsid w:val="00EB1C3E"/>
    <w:rsid w:val="00EB1FCE"/>
    <w:rsid w:val="00EB455B"/>
    <w:rsid w:val="00EC6F90"/>
    <w:rsid w:val="00EC7A1A"/>
    <w:rsid w:val="00EE04AA"/>
    <w:rsid w:val="00EE1B3C"/>
    <w:rsid w:val="00EE2E5B"/>
    <w:rsid w:val="00EE61C0"/>
    <w:rsid w:val="00EE6DBE"/>
    <w:rsid w:val="00EE7705"/>
    <w:rsid w:val="00EE7BA4"/>
    <w:rsid w:val="00EF6A4E"/>
    <w:rsid w:val="00F023F0"/>
    <w:rsid w:val="00F06973"/>
    <w:rsid w:val="00F14FC8"/>
    <w:rsid w:val="00F324C8"/>
    <w:rsid w:val="00F41340"/>
    <w:rsid w:val="00F42AC8"/>
    <w:rsid w:val="00F50246"/>
    <w:rsid w:val="00F51B32"/>
    <w:rsid w:val="00F53487"/>
    <w:rsid w:val="00F61EC3"/>
    <w:rsid w:val="00F65FC5"/>
    <w:rsid w:val="00F7129B"/>
    <w:rsid w:val="00F72784"/>
    <w:rsid w:val="00F85B53"/>
    <w:rsid w:val="00F961A8"/>
    <w:rsid w:val="00FA114B"/>
    <w:rsid w:val="00FB1B12"/>
    <w:rsid w:val="00FB61B9"/>
    <w:rsid w:val="00FC037F"/>
    <w:rsid w:val="00FC252D"/>
    <w:rsid w:val="00FC3E57"/>
    <w:rsid w:val="00FC51F7"/>
    <w:rsid w:val="00FD477B"/>
    <w:rsid w:val="00FE4491"/>
    <w:rsid w:val="00FE7E30"/>
    <w:rsid w:val="00FF224D"/>
    <w:rsid w:val="00FF39F4"/>
    <w:rsid w:val="00FF49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0892E2"/>
  <w15:chartTrackingRefBased/>
  <w15:docId w15:val="{C892AF96-1803-45B0-9580-6BB752FBD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rsid w:val="00423C5A"/>
    <w:pPr>
      <w:spacing w:after="0" w:line="240" w:lineRule="auto"/>
      <w:outlineLvl w:val="0"/>
    </w:pPr>
    <w:rPr>
      <w:rFonts w:eastAsia="Times New Roman" w:cs="Arial"/>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037F"/>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371608"/>
    <w:pPr>
      <w:ind w:left="720"/>
      <w:contextualSpacing/>
    </w:pPr>
  </w:style>
  <w:style w:type="paragraph" w:styleId="NoSpacing">
    <w:name w:val="No Spacing"/>
    <w:uiPriority w:val="1"/>
    <w:qFormat/>
    <w:rsid w:val="00656592"/>
    <w:rPr>
      <w:rFonts w:ascii="Times New Roman" w:eastAsia="Times New Roman" w:hAnsi="Times New Roman"/>
      <w:sz w:val="24"/>
      <w:szCs w:val="24"/>
    </w:rPr>
  </w:style>
  <w:style w:type="character" w:styleId="Hyperlink">
    <w:name w:val="Hyperlink"/>
    <w:uiPriority w:val="99"/>
    <w:rsid w:val="0012396D"/>
    <w:rPr>
      <w:rFonts w:cs="Times New Roman"/>
      <w:color w:val="0000FF"/>
      <w:u w:val="single"/>
    </w:rPr>
  </w:style>
  <w:style w:type="character" w:styleId="Emphasis">
    <w:name w:val="Emphasis"/>
    <w:uiPriority w:val="20"/>
    <w:qFormat/>
    <w:rsid w:val="0012396D"/>
    <w:rPr>
      <w:rFonts w:cs="Times New Roman"/>
      <w:i/>
    </w:rPr>
  </w:style>
  <w:style w:type="table" w:customStyle="1" w:styleId="ListTable4Accent3">
    <w:name w:val="List Table 4 Accent 3"/>
    <w:basedOn w:val="TableNormal"/>
    <w:uiPriority w:val="49"/>
    <w:rsid w:val="003818C2"/>
    <w:rPr>
      <w:sz w:val="22"/>
      <w:szCs w:val="22"/>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styleId="BookTitle">
    <w:name w:val="Book Title"/>
    <w:uiPriority w:val="33"/>
    <w:qFormat/>
    <w:rsid w:val="00AC44D2"/>
    <w:rPr>
      <w:b/>
      <w:bCs/>
      <w:i/>
      <w:iCs/>
      <w:spacing w:val="5"/>
    </w:rPr>
  </w:style>
  <w:style w:type="paragraph" w:styleId="Header">
    <w:name w:val="header"/>
    <w:basedOn w:val="Normal"/>
    <w:link w:val="HeaderChar"/>
    <w:uiPriority w:val="99"/>
    <w:unhideWhenUsed/>
    <w:rsid w:val="00AC44D2"/>
    <w:pPr>
      <w:tabs>
        <w:tab w:val="center" w:pos="4680"/>
        <w:tab w:val="right" w:pos="9360"/>
      </w:tabs>
    </w:pPr>
  </w:style>
  <w:style w:type="character" w:customStyle="1" w:styleId="HeaderChar">
    <w:name w:val="Header Char"/>
    <w:link w:val="Header"/>
    <w:uiPriority w:val="99"/>
    <w:rsid w:val="00AC44D2"/>
    <w:rPr>
      <w:sz w:val="22"/>
      <w:szCs w:val="22"/>
    </w:rPr>
  </w:style>
  <w:style w:type="paragraph" w:styleId="Footer">
    <w:name w:val="footer"/>
    <w:basedOn w:val="Normal"/>
    <w:link w:val="FooterChar"/>
    <w:uiPriority w:val="99"/>
    <w:unhideWhenUsed/>
    <w:rsid w:val="00AC44D2"/>
    <w:pPr>
      <w:tabs>
        <w:tab w:val="center" w:pos="4680"/>
        <w:tab w:val="right" w:pos="9360"/>
      </w:tabs>
    </w:pPr>
  </w:style>
  <w:style w:type="character" w:customStyle="1" w:styleId="FooterChar">
    <w:name w:val="Footer Char"/>
    <w:link w:val="Footer"/>
    <w:uiPriority w:val="99"/>
    <w:rsid w:val="00AC44D2"/>
    <w:rPr>
      <w:sz w:val="22"/>
      <w:szCs w:val="22"/>
    </w:rPr>
  </w:style>
  <w:style w:type="character" w:styleId="Strong">
    <w:name w:val="Strong"/>
    <w:uiPriority w:val="22"/>
    <w:qFormat/>
    <w:rsid w:val="00665593"/>
    <w:rPr>
      <w:b/>
      <w:bCs/>
    </w:rPr>
  </w:style>
  <w:style w:type="character" w:customStyle="1" w:styleId="celwidget">
    <w:name w:val="celwidget"/>
    <w:rsid w:val="005A05A7"/>
  </w:style>
  <w:style w:type="character" w:styleId="FollowedHyperlink">
    <w:name w:val="FollowedHyperlink"/>
    <w:uiPriority w:val="99"/>
    <w:semiHidden/>
    <w:unhideWhenUsed/>
    <w:rsid w:val="004F46E6"/>
    <w:rPr>
      <w:color w:val="954F72"/>
      <w:u w:val="single"/>
    </w:rPr>
  </w:style>
  <w:style w:type="character" w:customStyle="1" w:styleId="Heading1Char">
    <w:name w:val="Heading 1 Char"/>
    <w:link w:val="Heading1"/>
    <w:rsid w:val="00423C5A"/>
    <w:rPr>
      <w:rFonts w:eastAsia="Times New Roman" w:cs="Arial"/>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15065">
      <w:bodyDiv w:val="1"/>
      <w:marLeft w:val="0"/>
      <w:marRight w:val="0"/>
      <w:marTop w:val="0"/>
      <w:marBottom w:val="0"/>
      <w:divBdr>
        <w:top w:val="none" w:sz="0" w:space="0" w:color="auto"/>
        <w:left w:val="none" w:sz="0" w:space="0" w:color="auto"/>
        <w:bottom w:val="none" w:sz="0" w:space="0" w:color="auto"/>
        <w:right w:val="none" w:sz="0" w:space="0" w:color="auto"/>
      </w:divBdr>
    </w:div>
    <w:div w:id="989864749">
      <w:bodyDiv w:val="1"/>
      <w:marLeft w:val="0"/>
      <w:marRight w:val="0"/>
      <w:marTop w:val="0"/>
      <w:marBottom w:val="0"/>
      <w:divBdr>
        <w:top w:val="none" w:sz="0" w:space="0" w:color="auto"/>
        <w:left w:val="none" w:sz="0" w:space="0" w:color="auto"/>
        <w:bottom w:val="none" w:sz="0" w:space="0" w:color="auto"/>
        <w:right w:val="none" w:sz="0" w:space="0" w:color="auto"/>
      </w:divBdr>
    </w:div>
    <w:div w:id="1102845953">
      <w:bodyDiv w:val="1"/>
      <w:marLeft w:val="0"/>
      <w:marRight w:val="0"/>
      <w:marTop w:val="0"/>
      <w:marBottom w:val="0"/>
      <w:divBdr>
        <w:top w:val="none" w:sz="0" w:space="0" w:color="auto"/>
        <w:left w:val="none" w:sz="0" w:space="0" w:color="auto"/>
        <w:bottom w:val="none" w:sz="0" w:space="0" w:color="auto"/>
        <w:right w:val="none" w:sz="0" w:space="0" w:color="auto"/>
      </w:divBdr>
    </w:div>
    <w:div w:id="1459835429">
      <w:bodyDiv w:val="1"/>
      <w:marLeft w:val="0"/>
      <w:marRight w:val="0"/>
      <w:marTop w:val="0"/>
      <w:marBottom w:val="0"/>
      <w:divBdr>
        <w:top w:val="none" w:sz="0" w:space="0" w:color="auto"/>
        <w:left w:val="none" w:sz="0" w:space="0" w:color="auto"/>
        <w:bottom w:val="none" w:sz="0" w:space="0" w:color="auto"/>
        <w:right w:val="none" w:sz="0" w:space="0" w:color="auto"/>
      </w:divBdr>
    </w:div>
    <w:div w:id="1663192580">
      <w:bodyDiv w:val="1"/>
      <w:marLeft w:val="0"/>
      <w:marRight w:val="0"/>
      <w:marTop w:val="0"/>
      <w:marBottom w:val="0"/>
      <w:divBdr>
        <w:top w:val="none" w:sz="0" w:space="0" w:color="auto"/>
        <w:left w:val="none" w:sz="0" w:space="0" w:color="auto"/>
        <w:bottom w:val="none" w:sz="0" w:space="0" w:color="auto"/>
        <w:right w:val="none" w:sz="0" w:space="0" w:color="auto"/>
      </w:divBdr>
    </w:div>
    <w:div w:id="1837106820">
      <w:bodyDiv w:val="1"/>
      <w:marLeft w:val="0"/>
      <w:marRight w:val="0"/>
      <w:marTop w:val="0"/>
      <w:marBottom w:val="0"/>
      <w:divBdr>
        <w:top w:val="none" w:sz="0" w:space="0" w:color="auto"/>
        <w:left w:val="none" w:sz="0" w:space="0" w:color="auto"/>
        <w:bottom w:val="none" w:sz="0" w:space="0" w:color="auto"/>
        <w:right w:val="none" w:sz="0" w:space="0" w:color="auto"/>
      </w:divBdr>
    </w:div>
    <w:div w:id="2137260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cc.edu/services/financial-aid/pdf/Attendance%20Requirements.pdf" TargetMode="External"/><Relationship Id="rId18" Type="http://schemas.openxmlformats.org/officeDocument/2006/relationships/hyperlink" Target="https://www.cscc.edu/academics/departments/languages-communication/communication-center.s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cc.edu/services/student-conduct/code-of-conduct.shtml" TargetMode="External"/><Relationship Id="rId17" Type="http://schemas.openxmlformats.org/officeDocument/2006/relationships/hyperlink" Target="https://www.cscc.edu/academics/departments/english/writing-center.shtml" TargetMode="External"/><Relationship Id="rId2" Type="http://schemas.openxmlformats.org/officeDocument/2006/relationships/customXml" Target="../customXml/item2.xml"/><Relationship Id="rId16" Type="http://schemas.openxmlformats.org/officeDocument/2006/relationships/hyperlink" Target="https://www.cscc.edu/academics/drop-a-class.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cc.edu/syllabus" TargetMode="External"/><Relationship Id="rId5" Type="http://schemas.openxmlformats.org/officeDocument/2006/relationships/numbering" Target="numbering.xml"/><Relationship Id="rId15" Type="http://schemas.openxmlformats.org/officeDocument/2006/relationships/hyperlink" Target="https://www.cscc.edu/academics/academic-integrit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CUS@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50AF14-7099-4DB0-AA3B-E66346752AD6}">
  <ds:schemaRefs>
    <ds:schemaRef ds:uri="http://schemas.microsoft.com/sharepoint/v3/contenttype/forms"/>
  </ds:schemaRefs>
</ds:datastoreItem>
</file>

<file path=customXml/itemProps2.xml><?xml version="1.0" encoding="utf-8"?>
<ds:datastoreItem xmlns:ds="http://schemas.openxmlformats.org/officeDocument/2006/customXml" ds:itemID="{DDF1E18F-D289-4B31-9DF3-A7BBDDDFEF41}"/>
</file>

<file path=customXml/itemProps3.xml><?xml version="1.0" encoding="utf-8"?>
<ds:datastoreItem xmlns:ds="http://schemas.openxmlformats.org/officeDocument/2006/customXml" ds:itemID="{DDFD75D8-280C-46A3-BBFF-8290AB7A6831}">
  <ds:schemaRefs>
    <ds:schemaRef ds:uri="http://schemas.openxmlformats.org/officeDocument/2006/bibliography"/>
  </ds:schemaRefs>
</ds:datastoreItem>
</file>

<file path=customXml/itemProps4.xml><?xml version="1.0" encoding="utf-8"?>
<ds:datastoreItem xmlns:ds="http://schemas.openxmlformats.org/officeDocument/2006/customXml" ds:itemID="{BCCE9809-1ABD-4A05-A323-C32D2145FDC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1414</Words>
  <Characters>8066</Characters>
  <Application>Microsoft Office Word</Application>
  <DocSecurity>8</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Columbus State Community College</Company>
  <LinksUpToDate>false</LinksUpToDate>
  <CharactersWithSpaces>9462</CharactersWithSpaces>
  <SharedDoc>false</SharedDoc>
  <HLinks>
    <vt:vector size="48" baseType="variant">
      <vt:variant>
        <vt:i4>65540</vt:i4>
      </vt:variant>
      <vt:variant>
        <vt:i4>24</vt:i4>
      </vt:variant>
      <vt:variant>
        <vt:i4>0</vt:i4>
      </vt:variant>
      <vt:variant>
        <vt:i4>5</vt:i4>
      </vt:variant>
      <vt:variant>
        <vt:lpwstr>https://www.cscc.edu/academics/departments/languages-communication/communication-center.shtml</vt:lpwstr>
      </vt:variant>
      <vt:variant>
        <vt:lpwstr/>
      </vt:variant>
      <vt:variant>
        <vt:i4>7405618</vt:i4>
      </vt:variant>
      <vt:variant>
        <vt:i4>21</vt:i4>
      </vt:variant>
      <vt:variant>
        <vt:i4>0</vt:i4>
      </vt:variant>
      <vt:variant>
        <vt:i4>5</vt:i4>
      </vt:variant>
      <vt:variant>
        <vt:lpwstr>https://www.cscc.edu/academics/departments/english/writing-center.shtml</vt:lpwstr>
      </vt:variant>
      <vt:variant>
        <vt:lpwstr/>
      </vt:variant>
      <vt:variant>
        <vt:i4>524310</vt:i4>
      </vt:variant>
      <vt:variant>
        <vt:i4>18</vt:i4>
      </vt:variant>
      <vt:variant>
        <vt:i4>0</vt:i4>
      </vt:variant>
      <vt:variant>
        <vt:i4>5</vt:i4>
      </vt:variant>
      <vt:variant>
        <vt:lpwstr>https://www.cscc.edu/academics/drop-a-class.shtml</vt:lpwstr>
      </vt:variant>
      <vt:variant>
        <vt:lpwstr/>
      </vt:variant>
      <vt:variant>
        <vt:i4>3407968</vt:i4>
      </vt:variant>
      <vt:variant>
        <vt:i4>15</vt:i4>
      </vt:variant>
      <vt:variant>
        <vt:i4>0</vt:i4>
      </vt:variant>
      <vt:variant>
        <vt:i4>5</vt:i4>
      </vt:variant>
      <vt:variant>
        <vt:lpwstr>https://www.cscc.edu/academics/academic-integrity/</vt:lpwstr>
      </vt:variant>
      <vt:variant>
        <vt:lpwstr/>
      </vt:variant>
      <vt:variant>
        <vt:i4>6160485</vt:i4>
      </vt:variant>
      <vt:variant>
        <vt:i4>12</vt:i4>
      </vt:variant>
      <vt:variant>
        <vt:i4>0</vt:i4>
      </vt:variant>
      <vt:variant>
        <vt:i4>5</vt:i4>
      </vt:variant>
      <vt:variant>
        <vt:lpwstr>mailto:FOCUS@cscc.edu</vt:lpwstr>
      </vt:variant>
      <vt:variant>
        <vt:lpwstr/>
      </vt:variant>
      <vt:variant>
        <vt:i4>6946925</vt:i4>
      </vt:variant>
      <vt:variant>
        <vt:i4>9</vt:i4>
      </vt:variant>
      <vt:variant>
        <vt:i4>0</vt:i4>
      </vt:variant>
      <vt:variant>
        <vt:i4>5</vt:i4>
      </vt:variant>
      <vt:variant>
        <vt:lpwstr>https://www.cscc.edu/services/financial-aid/pdf/Attendance Requirements.pdf</vt:lpwstr>
      </vt:variant>
      <vt:variant>
        <vt:lpwstr/>
      </vt:variant>
      <vt:variant>
        <vt:i4>7667834</vt:i4>
      </vt:variant>
      <vt:variant>
        <vt:i4>6</vt:i4>
      </vt:variant>
      <vt:variant>
        <vt:i4>0</vt:i4>
      </vt:variant>
      <vt:variant>
        <vt:i4>5</vt:i4>
      </vt:variant>
      <vt:variant>
        <vt:lpwstr>https://www.cscc.edu/services/student-conduct/code-of-conduct.shtml</vt:lpwstr>
      </vt:variant>
      <vt:variant>
        <vt:lpwstr/>
      </vt:variant>
      <vt:variant>
        <vt:i4>4390994</vt:i4>
      </vt:variant>
      <vt:variant>
        <vt:i4>3</vt:i4>
      </vt:variant>
      <vt:variant>
        <vt:i4>0</vt:i4>
      </vt:variant>
      <vt:variant>
        <vt:i4>5</vt:i4>
      </vt:variant>
      <vt:variant>
        <vt:lpwstr>https://www.cscc.edu/syllabus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Logan</dc:creator>
  <cp:keywords/>
  <cp:lastModifiedBy>Jeff Akers</cp:lastModifiedBy>
  <cp:revision>2</cp:revision>
  <dcterms:created xsi:type="dcterms:W3CDTF">2025-11-25T19:36:00Z</dcterms:created>
  <dcterms:modified xsi:type="dcterms:W3CDTF">2025-11-25T19:36:00Z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