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FE5EA" w14:textId="77777777" w:rsidR="004862CE" w:rsidRPr="00895881" w:rsidRDefault="004862CE" w:rsidP="004862CE">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1559A3">
        <w:rPr>
          <w:noProof/>
        </w:rPr>
        <w:drawing>
          <wp:inline distT="0" distB="0" distL="0" distR="0" wp14:anchorId="6CFC5E70" wp14:editId="28BFD4BE">
            <wp:extent cx="1828800" cy="885825"/>
            <wp:effectExtent l="0" t="0" r="0" b="9525"/>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885825"/>
                    </a:xfrm>
                    <a:prstGeom prst="rect">
                      <a:avLst/>
                    </a:prstGeom>
                    <a:noFill/>
                    <a:ln>
                      <a:noFill/>
                    </a:ln>
                  </pic:spPr>
                </pic:pic>
              </a:graphicData>
            </a:graphic>
          </wp:inline>
        </w:drawing>
      </w:r>
    </w:p>
    <w:p w14:paraId="0193F9AF" w14:textId="77777777" w:rsidR="004862CE" w:rsidRPr="00787E7B" w:rsidRDefault="004862CE" w:rsidP="004862CE">
      <w:pPr>
        <w:pStyle w:val="Heading1"/>
        <w:jc w:val="center"/>
        <w:rPr>
          <w:sz w:val="28"/>
        </w:rPr>
      </w:pPr>
      <w:r w:rsidRPr="00787E7B">
        <w:rPr>
          <w:sz w:val="28"/>
        </w:rPr>
        <w:t>Columbus State Community College</w:t>
      </w:r>
    </w:p>
    <w:p w14:paraId="24DE607A" w14:textId="77777777" w:rsidR="004862CE" w:rsidRPr="00787E7B" w:rsidRDefault="004862CE" w:rsidP="004862CE">
      <w:pPr>
        <w:pStyle w:val="Heading1"/>
        <w:jc w:val="center"/>
        <w:rPr>
          <w:sz w:val="28"/>
        </w:rPr>
      </w:pPr>
      <w:r w:rsidRPr="00787E7B">
        <w:rPr>
          <w:sz w:val="28"/>
        </w:rPr>
        <w:t>English Department</w:t>
      </w:r>
    </w:p>
    <w:p w14:paraId="0228011E" w14:textId="77777777" w:rsidR="00375CAE" w:rsidRDefault="00375CAE" w:rsidP="00C50314">
      <w:pPr>
        <w:rPr>
          <w:rFonts w:ascii="Calibri" w:hAnsi="Calibri" w:cs="Arial"/>
          <w:b/>
          <w:sz w:val="28"/>
        </w:rPr>
      </w:pPr>
    </w:p>
    <w:p w14:paraId="53BF7DE1" w14:textId="77777777" w:rsidR="00375CAE" w:rsidRDefault="00375CAE" w:rsidP="00C50314">
      <w:pPr>
        <w:rPr>
          <w:rFonts w:ascii="Calibri" w:hAnsi="Calibri" w:cs="Arial"/>
          <w:b/>
          <w:sz w:val="28"/>
        </w:rPr>
      </w:pPr>
    </w:p>
    <w:p w14:paraId="744CF5BE" w14:textId="77777777" w:rsidR="00375CAE" w:rsidRPr="004862CE" w:rsidRDefault="00375CAE" w:rsidP="00C50314">
      <w:pPr>
        <w:rPr>
          <w:rFonts w:ascii="Calibri" w:hAnsi="Calibri" w:cs="Arial"/>
          <w:b/>
        </w:rPr>
      </w:pPr>
      <w:r w:rsidRPr="004862CE">
        <w:rPr>
          <w:rStyle w:val="Heading1Char"/>
          <w:sz w:val="24"/>
          <w:szCs w:val="24"/>
        </w:rPr>
        <w:t>COURSE NUMBER AND TITLE:</w:t>
      </w:r>
      <w:r w:rsidRPr="004862CE">
        <w:rPr>
          <w:rFonts w:ascii="Calibri" w:hAnsi="Calibri" w:cs="Arial"/>
          <w:b/>
        </w:rPr>
        <w:t xml:space="preserve">   </w:t>
      </w:r>
      <w:r w:rsidR="0094380C" w:rsidRPr="004862CE">
        <w:rPr>
          <w:rFonts w:ascii="Calibri" w:hAnsi="Calibri" w:cs="Arial"/>
        </w:rPr>
        <w:t>ENGL</w:t>
      </w:r>
      <w:r w:rsidR="00EB7E70" w:rsidRPr="004862CE">
        <w:rPr>
          <w:rFonts w:ascii="Calibri" w:hAnsi="Calibri" w:cs="Arial"/>
        </w:rPr>
        <w:t xml:space="preserve"> 0155: Basic Composition</w:t>
      </w:r>
      <w:r w:rsidR="00B34921" w:rsidRPr="004862CE">
        <w:rPr>
          <w:rFonts w:ascii="Calibri" w:hAnsi="Calibri" w:cs="Arial"/>
          <w:b/>
        </w:rPr>
        <w:tab/>
      </w:r>
      <w:r w:rsidR="00B34921" w:rsidRPr="004862CE">
        <w:rPr>
          <w:rFonts w:ascii="Calibri" w:hAnsi="Calibri" w:cs="Arial"/>
          <w:b/>
        </w:rPr>
        <w:tab/>
      </w:r>
    </w:p>
    <w:p w14:paraId="477C80BF" w14:textId="77777777" w:rsidR="00375CAE" w:rsidRPr="004862CE" w:rsidRDefault="00375CAE" w:rsidP="00C50314">
      <w:pPr>
        <w:rPr>
          <w:rFonts w:ascii="Calibri" w:hAnsi="Calibri" w:cs="Arial"/>
          <w:b/>
        </w:rPr>
      </w:pPr>
    </w:p>
    <w:p w14:paraId="0E63E9A5" w14:textId="77777777" w:rsidR="00C50314" w:rsidRPr="004862CE" w:rsidRDefault="00B34921" w:rsidP="00C50314">
      <w:pPr>
        <w:rPr>
          <w:rFonts w:ascii="Calibri" w:hAnsi="Calibri" w:cs="Arial"/>
          <w:b/>
        </w:rPr>
      </w:pPr>
      <w:r w:rsidRPr="004862CE">
        <w:rPr>
          <w:rStyle w:val="Heading1Char"/>
          <w:sz w:val="24"/>
          <w:szCs w:val="24"/>
        </w:rPr>
        <w:t>INSTRUCTOR:</w:t>
      </w:r>
      <w:r w:rsidR="00375CAE" w:rsidRPr="004862CE">
        <w:rPr>
          <w:rStyle w:val="Heading1Char"/>
          <w:sz w:val="24"/>
          <w:szCs w:val="24"/>
        </w:rPr>
        <w:tab/>
      </w:r>
      <w:r w:rsidR="00375CAE" w:rsidRPr="004862CE">
        <w:rPr>
          <w:rFonts w:ascii="Calibri" w:hAnsi="Calibri" w:cs="Arial"/>
          <w:b/>
        </w:rPr>
        <w:tab/>
      </w:r>
      <w:r w:rsidR="00375CAE" w:rsidRPr="004862CE">
        <w:rPr>
          <w:rFonts w:ascii="Calibri" w:hAnsi="Calibri" w:cs="Arial"/>
          <w:b/>
        </w:rPr>
        <w:tab/>
      </w:r>
      <w:r w:rsidR="00375CAE" w:rsidRPr="004862CE">
        <w:rPr>
          <w:rFonts w:ascii="Calibri" w:hAnsi="Calibri" w:cs="Arial"/>
          <w:b/>
        </w:rPr>
        <w:tab/>
      </w:r>
      <w:r w:rsidR="00375CAE" w:rsidRPr="004862CE">
        <w:rPr>
          <w:rFonts w:ascii="Calibri" w:hAnsi="Calibri" w:cs="Arial"/>
          <w:b/>
        </w:rPr>
        <w:tab/>
      </w:r>
      <w:r w:rsidR="00375CAE" w:rsidRPr="004862CE">
        <w:rPr>
          <w:rStyle w:val="Heading1Char"/>
          <w:sz w:val="24"/>
          <w:szCs w:val="24"/>
        </w:rPr>
        <w:t>CONTACT:</w:t>
      </w:r>
    </w:p>
    <w:p w14:paraId="2A0712A5" w14:textId="77777777" w:rsidR="00C50314" w:rsidRPr="004862CE" w:rsidRDefault="00C50314" w:rsidP="00C50314">
      <w:pPr>
        <w:rPr>
          <w:rFonts w:ascii="Calibri" w:hAnsi="Calibri" w:cs="Arial"/>
          <w:b/>
        </w:rPr>
      </w:pPr>
    </w:p>
    <w:p w14:paraId="6C630427" w14:textId="77777777" w:rsidR="00EB7E70" w:rsidRPr="004862CE" w:rsidRDefault="00C50314" w:rsidP="00C50314">
      <w:pPr>
        <w:rPr>
          <w:rFonts w:ascii="Calibri" w:hAnsi="Calibri" w:cs="Arial"/>
          <w:b/>
        </w:rPr>
      </w:pPr>
      <w:r w:rsidRPr="004862CE">
        <w:rPr>
          <w:rStyle w:val="Heading1Char"/>
          <w:sz w:val="24"/>
          <w:szCs w:val="24"/>
        </w:rPr>
        <w:t>CREDITS:</w:t>
      </w:r>
      <w:r w:rsidR="008312E9" w:rsidRPr="004862CE">
        <w:rPr>
          <w:rFonts w:ascii="Calibri" w:hAnsi="Calibri" w:cs="Arial"/>
          <w:b/>
        </w:rPr>
        <w:t xml:space="preserve">  </w:t>
      </w:r>
      <w:r w:rsidR="00EB7E70" w:rsidRPr="004862CE">
        <w:rPr>
          <w:rFonts w:ascii="Calibri" w:hAnsi="Calibri" w:cs="Arial"/>
        </w:rPr>
        <w:t>4</w:t>
      </w:r>
      <w:r w:rsidR="008312E9" w:rsidRPr="004862CE">
        <w:rPr>
          <w:rFonts w:ascii="Calibri" w:hAnsi="Calibri" w:cs="Arial"/>
          <w:b/>
        </w:rPr>
        <w:tab/>
      </w:r>
      <w:r w:rsidR="004862CE">
        <w:rPr>
          <w:rFonts w:ascii="Calibri" w:hAnsi="Calibri" w:cs="Arial"/>
          <w:b/>
        </w:rPr>
        <w:tab/>
      </w:r>
      <w:r w:rsidRPr="004862CE">
        <w:rPr>
          <w:rStyle w:val="Heading1Char"/>
          <w:sz w:val="24"/>
          <w:szCs w:val="24"/>
        </w:rPr>
        <w:t>CLASS HOURS PER WEEK:</w:t>
      </w:r>
      <w:r w:rsidRPr="004862CE">
        <w:rPr>
          <w:rFonts w:ascii="Calibri" w:hAnsi="Calibri" w:cs="Arial"/>
          <w:b/>
        </w:rPr>
        <w:t xml:space="preserve">  </w:t>
      </w:r>
      <w:r w:rsidR="00EB7E70" w:rsidRPr="004862CE">
        <w:rPr>
          <w:rFonts w:ascii="Calibri" w:hAnsi="Calibri" w:cs="Arial"/>
        </w:rPr>
        <w:t>3</w:t>
      </w:r>
      <w:r w:rsidR="008312E9" w:rsidRPr="004862CE">
        <w:rPr>
          <w:rFonts w:ascii="Calibri" w:hAnsi="Calibri" w:cs="Arial"/>
          <w:b/>
        </w:rPr>
        <w:tab/>
      </w:r>
      <w:r w:rsidR="008312E9" w:rsidRPr="004862CE">
        <w:rPr>
          <w:rFonts w:ascii="Calibri" w:hAnsi="Calibri" w:cs="Arial"/>
          <w:b/>
        </w:rPr>
        <w:tab/>
      </w:r>
      <w:r w:rsidR="00EB7E70" w:rsidRPr="004862CE">
        <w:rPr>
          <w:rStyle w:val="Heading1Char"/>
          <w:sz w:val="24"/>
          <w:szCs w:val="24"/>
        </w:rPr>
        <w:t>LAB:</w:t>
      </w:r>
      <w:r w:rsidR="00EB7E70" w:rsidRPr="004862CE">
        <w:rPr>
          <w:rFonts w:ascii="Calibri" w:hAnsi="Calibri" w:cs="Arial"/>
          <w:b/>
        </w:rPr>
        <w:t xml:space="preserve">  </w:t>
      </w:r>
      <w:r w:rsidR="00EB7E70" w:rsidRPr="004862CE">
        <w:rPr>
          <w:rFonts w:ascii="Calibri" w:hAnsi="Calibri" w:cs="Arial"/>
        </w:rPr>
        <w:t>2</w:t>
      </w:r>
    </w:p>
    <w:p w14:paraId="2DA33F8F" w14:textId="77777777" w:rsidR="00EB7E70" w:rsidRPr="004862CE" w:rsidRDefault="00EB7E70" w:rsidP="00C50314">
      <w:pPr>
        <w:rPr>
          <w:rFonts w:ascii="Calibri" w:hAnsi="Calibri" w:cs="Arial"/>
          <w:b/>
        </w:rPr>
      </w:pPr>
    </w:p>
    <w:p w14:paraId="6ACA204C" w14:textId="77777777" w:rsidR="00EB7E70" w:rsidRPr="004862CE" w:rsidRDefault="00C50314" w:rsidP="00EB7E70">
      <w:r w:rsidRPr="004862CE">
        <w:rPr>
          <w:rStyle w:val="Heading1Char"/>
          <w:sz w:val="24"/>
          <w:szCs w:val="24"/>
        </w:rPr>
        <w:t>PREREQUISITES:</w:t>
      </w:r>
      <w:r w:rsidR="00D81C5F" w:rsidRPr="004862CE">
        <w:rPr>
          <w:rFonts w:ascii="Calibri" w:hAnsi="Calibri" w:cs="Arial"/>
          <w:b/>
        </w:rPr>
        <w:t xml:space="preserve"> </w:t>
      </w:r>
      <w:r w:rsidR="00EB7E70" w:rsidRPr="004862CE">
        <w:rPr>
          <w:rFonts w:ascii="Calibri" w:hAnsi="Calibri" w:cs="Arial"/>
          <w:b/>
        </w:rPr>
        <w:t xml:space="preserve"> </w:t>
      </w:r>
      <w:r w:rsidR="00EB7E70" w:rsidRPr="004862CE">
        <w:rPr>
          <w:rFonts w:ascii="Calibri" w:hAnsi="Calibri"/>
        </w:rPr>
        <w:t xml:space="preserve">Placement </w:t>
      </w:r>
      <w:r w:rsidR="00375CAE" w:rsidRPr="004862CE">
        <w:rPr>
          <w:rFonts w:ascii="Calibri" w:hAnsi="Calibri"/>
        </w:rPr>
        <w:t>Results</w:t>
      </w:r>
    </w:p>
    <w:p w14:paraId="6745EB29" w14:textId="77777777" w:rsidR="00C50314" w:rsidRPr="004862CE" w:rsidRDefault="00C50314" w:rsidP="00C50314">
      <w:pPr>
        <w:rPr>
          <w:rFonts w:ascii="Calibri" w:hAnsi="Calibri" w:cs="Arial"/>
          <w:b/>
        </w:rPr>
      </w:pPr>
    </w:p>
    <w:p w14:paraId="005B5EF0" w14:textId="77777777" w:rsidR="00C50314" w:rsidRPr="004862CE" w:rsidRDefault="00C50314" w:rsidP="004862CE">
      <w:pPr>
        <w:pStyle w:val="Heading1"/>
        <w:rPr>
          <w:sz w:val="24"/>
          <w:szCs w:val="24"/>
        </w:rPr>
      </w:pPr>
      <w:r w:rsidRPr="004862CE">
        <w:rPr>
          <w:sz w:val="24"/>
          <w:szCs w:val="24"/>
        </w:rPr>
        <w:t xml:space="preserve">DESCRIPTION OF COURSE </w:t>
      </w:r>
    </w:p>
    <w:p w14:paraId="4C55C4E6" w14:textId="77777777" w:rsidR="00EB7E70" w:rsidRPr="004862CE" w:rsidRDefault="00EB7E70" w:rsidP="00EB7E70">
      <w:pPr>
        <w:rPr>
          <w:rFonts w:ascii="Calibri" w:hAnsi="Calibri"/>
          <w:noProof/>
        </w:rPr>
      </w:pPr>
      <w:r w:rsidRPr="004862CE">
        <w:rPr>
          <w:rFonts w:ascii="Calibri" w:hAnsi="Calibri"/>
          <w:noProof/>
        </w:rPr>
        <w:t xml:space="preserve">This course focuses on the processes and principles of writing clear, coherent, and well-developed paragraphs and short essays.  Additional topics include the conventions of grammar, usage, and mechanics, as well as the comprehension, summary, and analysis of various types of texts.  </w:t>
      </w:r>
    </w:p>
    <w:p w14:paraId="116F8FBD" w14:textId="77777777" w:rsidR="00C50314" w:rsidRPr="004862CE" w:rsidRDefault="00C50314" w:rsidP="00C50314">
      <w:pPr>
        <w:rPr>
          <w:rFonts w:ascii="Calibri" w:hAnsi="Calibri" w:cs="Arial"/>
        </w:rPr>
      </w:pPr>
    </w:p>
    <w:p w14:paraId="7FEA01E6" w14:textId="77777777" w:rsidR="00C50314" w:rsidRPr="004862CE" w:rsidRDefault="00375CAE" w:rsidP="004862CE">
      <w:pPr>
        <w:pStyle w:val="Heading1"/>
        <w:rPr>
          <w:sz w:val="24"/>
          <w:szCs w:val="24"/>
        </w:rPr>
      </w:pPr>
      <w:r w:rsidRPr="004862CE">
        <w:rPr>
          <w:sz w:val="24"/>
          <w:szCs w:val="24"/>
        </w:rPr>
        <w:t xml:space="preserve">COURSE </w:t>
      </w:r>
      <w:r w:rsidR="00C50314" w:rsidRPr="004862CE">
        <w:rPr>
          <w:sz w:val="24"/>
          <w:szCs w:val="24"/>
        </w:rPr>
        <w:t>STUDENT LEARN</w:t>
      </w:r>
      <w:r w:rsidR="00D97C97" w:rsidRPr="004862CE">
        <w:rPr>
          <w:sz w:val="24"/>
          <w:szCs w:val="24"/>
        </w:rPr>
        <w:t>I</w:t>
      </w:r>
      <w:r w:rsidR="00C50314" w:rsidRPr="004862CE">
        <w:rPr>
          <w:sz w:val="24"/>
          <w:szCs w:val="24"/>
        </w:rPr>
        <w:t>NG OUTCOMES</w:t>
      </w:r>
    </w:p>
    <w:p w14:paraId="4F57D641" w14:textId="77777777" w:rsidR="00EB7E70" w:rsidRPr="001B53EC" w:rsidRDefault="00EB7E70" w:rsidP="001B53EC">
      <w:pPr>
        <w:pStyle w:val="ListParagraph"/>
        <w:numPr>
          <w:ilvl w:val="0"/>
          <w:numId w:val="2"/>
        </w:numPr>
        <w:rPr>
          <w:rFonts w:ascii="Calibri" w:hAnsi="Calibri"/>
        </w:rPr>
      </w:pPr>
      <w:r w:rsidRPr="001B53EC">
        <w:rPr>
          <w:rFonts w:ascii="Calibri" w:hAnsi="Calibri"/>
        </w:rPr>
        <w:t>Students will define and apply the writing process.</w:t>
      </w:r>
    </w:p>
    <w:p w14:paraId="77C365A2" w14:textId="77777777" w:rsidR="00EB7E70" w:rsidRPr="004862CE" w:rsidRDefault="00EB7E70" w:rsidP="001B53EC">
      <w:pPr>
        <w:numPr>
          <w:ilvl w:val="0"/>
          <w:numId w:val="2"/>
        </w:numPr>
        <w:rPr>
          <w:rFonts w:ascii="Calibri" w:hAnsi="Calibri"/>
        </w:rPr>
      </w:pPr>
      <w:r w:rsidRPr="004862CE">
        <w:rPr>
          <w:rFonts w:ascii="Calibri" w:hAnsi="Calibri"/>
        </w:rPr>
        <w:t>Students will identify/use structural writing elements.</w:t>
      </w:r>
    </w:p>
    <w:p w14:paraId="1E1EF8E1" w14:textId="77777777" w:rsidR="00EB7E70" w:rsidRPr="004862CE" w:rsidRDefault="00EB7E70" w:rsidP="001B53EC">
      <w:pPr>
        <w:numPr>
          <w:ilvl w:val="0"/>
          <w:numId w:val="2"/>
        </w:numPr>
        <w:rPr>
          <w:rFonts w:ascii="Calibri" w:hAnsi="Calibri"/>
        </w:rPr>
      </w:pPr>
      <w:r w:rsidRPr="004862CE">
        <w:rPr>
          <w:rFonts w:ascii="Calibri" w:hAnsi="Calibri"/>
        </w:rPr>
        <w:t xml:space="preserve">Students will </w:t>
      </w:r>
      <w:r w:rsidR="00016DCA" w:rsidRPr="004862CE">
        <w:rPr>
          <w:rFonts w:ascii="Calibri" w:hAnsi="Calibri"/>
        </w:rPr>
        <w:t>demonstrate effective use of grammar, usage, and mechanics</w:t>
      </w:r>
      <w:r w:rsidRPr="004862CE">
        <w:rPr>
          <w:rFonts w:ascii="Calibri" w:hAnsi="Calibri"/>
        </w:rPr>
        <w:t xml:space="preserve">. </w:t>
      </w:r>
    </w:p>
    <w:p w14:paraId="253EA17D" w14:textId="77777777" w:rsidR="00EB7E70" w:rsidRPr="004862CE" w:rsidRDefault="00EB7E70" w:rsidP="001B53EC">
      <w:pPr>
        <w:numPr>
          <w:ilvl w:val="0"/>
          <w:numId w:val="2"/>
        </w:numPr>
        <w:rPr>
          <w:rFonts w:ascii="Calibri" w:hAnsi="Calibri"/>
        </w:rPr>
      </w:pPr>
      <w:r w:rsidRPr="004862CE">
        <w:rPr>
          <w:rFonts w:ascii="Calibri" w:hAnsi="Calibri"/>
        </w:rPr>
        <w:t xml:space="preserve">Students will summarize and analyze a variety of texts.  </w:t>
      </w:r>
    </w:p>
    <w:p w14:paraId="6EC5F267" w14:textId="77777777" w:rsidR="00C50314" w:rsidRPr="004862CE" w:rsidRDefault="00C50314" w:rsidP="00C50314">
      <w:pPr>
        <w:rPr>
          <w:rFonts w:ascii="Calibri" w:hAnsi="Calibri" w:cs="Arial"/>
        </w:rPr>
      </w:pPr>
    </w:p>
    <w:p w14:paraId="3AF149E3" w14:textId="77777777" w:rsidR="00C50314" w:rsidRPr="004862CE" w:rsidRDefault="00375CAE" w:rsidP="004862CE">
      <w:pPr>
        <w:pStyle w:val="Heading1"/>
        <w:rPr>
          <w:sz w:val="24"/>
          <w:szCs w:val="24"/>
        </w:rPr>
      </w:pPr>
      <w:r w:rsidRPr="004862CE">
        <w:rPr>
          <w:sz w:val="24"/>
          <w:szCs w:val="24"/>
        </w:rPr>
        <w:t>OUTCOMES-BASED ASSESSMENT OF STUDENT LEARNING</w:t>
      </w:r>
    </w:p>
    <w:p w14:paraId="55AC55AA" w14:textId="77777777" w:rsidR="000F19C4" w:rsidRPr="004862CE" w:rsidRDefault="000F19C4" w:rsidP="000F19C4">
      <w:pPr>
        <w:rPr>
          <w:rFonts w:ascii="Calibri" w:hAnsi="Calibri" w:cs="Tahoma"/>
        </w:rPr>
      </w:pPr>
      <w:r w:rsidRPr="004862CE">
        <w:rPr>
          <w:rFonts w:ascii="Calibri" w:hAnsi="Calibri" w:cs="Tahoma"/>
        </w:rPr>
        <w:t xml:space="preserve">Columbus State Community College's </w:t>
      </w:r>
      <w:r w:rsidR="001C137E" w:rsidRPr="004862CE">
        <w:rPr>
          <w:rFonts w:ascii="Calibri" w:hAnsi="Calibri" w:cs="Tahoma"/>
        </w:rPr>
        <w:t xml:space="preserve">Institutional Learning Goals </w:t>
      </w:r>
      <w:r w:rsidRPr="004862CE">
        <w:rPr>
          <w:rFonts w:ascii="Calibri" w:hAnsi="Calibri" w:cs="Tahoma"/>
        </w:rPr>
        <w:t>are an integral part of the curriculum and central to the mission of the college.</w:t>
      </w:r>
      <w:r w:rsidR="008058C8" w:rsidRPr="004862CE">
        <w:rPr>
          <w:rFonts w:ascii="Calibri" w:hAnsi="Calibri" w:cs="Tahoma"/>
        </w:rPr>
        <w:t xml:space="preserve"> </w:t>
      </w:r>
      <w:r w:rsidRPr="004862CE">
        <w:rPr>
          <w:rFonts w:ascii="Calibri" w:hAnsi="Calibri" w:cs="Tahoma"/>
        </w:rPr>
        <w:t xml:space="preserve"> </w:t>
      </w:r>
      <w:r w:rsidR="00AB2690" w:rsidRPr="004862CE">
        <w:rPr>
          <w:rFonts w:ascii="Calibri" w:hAnsi="Calibri" w:cs="Tahoma"/>
        </w:rPr>
        <w:t>For this course, students are expected to demonstrate the skills associated with the Institutional Learning Goals identified below:</w:t>
      </w:r>
    </w:p>
    <w:p w14:paraId="4F5F508B" w14:textId="77777777" w:rsidR="000F19C4" w:rsidRPr="004862CE" w:rsidRDefault="00EB7E70" w:rsidP="00EB7E70">
      <w:pPr>
        <w:numPr>
          <w:ilvl w:val="0"/>
          <w:numId w:val="3"/>
        </w:numPr>
        <w:tabs>
          <w:tab w:val="num" w:pos="720"/>
        </w:tabs>
        <w:rPr>
          <w:rFonts w:ascii="Calibri" w:hAnsi="Calibri" w:cs="Tahoma"/>
        </w:rPr>
      </w:pPr>
      <w:r w:rsidRPr="004862CE">
        <w:rPr>
          <w:rFonts w:ascii="Calibri" w:hAnsi="Calibri" w:cs="Tahoma"/>
        </w:rPr>
        <w:t>#1:  Critical Thinking</w:t>
      </w:r>
    </w:p>
    <w:p w14:paraId="16A1D305" w14:textId="77777777" w:rsidR="000F19C4" w:rsidRPr="004862CE" w:rsidRDefault="00EB7E70" w:rsidP="00EB7E70">
      <w:pPr>
        <w:numPr>
          <w:ilvl w:val="0"/>
          <w:numId w:val="3"/>
        </w:numPr>
        <w:rPr>
          <w:rFonts w:ascii="Calibri" w:hAnsi="Calibri" w:cs="Tahoma"/>
        </w:rPr>
      </w:pPr>
      <w:r w:rsidRPr="004862CE">
        <w:rPr>
          <w:rFonts w:ascii="Calibri" w:hAnsi="Calibri" w:cs="Tahoma"/>
        </w:rPr>
        <w:t>#6:  Communication Competence</w:t>
      </w:r>
    </w:p>
    <w:p w14:paraId="59291738" w14:textId="77777777" w:rsidR="000F19C4" w:rsidRPr="004862CE" w:rsidRDefault="000F19C4" w:rsidP="000F19C4">
      <w:pPr>
        <w:rPr>
          <w:rStyle w:val="Strong"/>
          <w:rFonts w:ascii="Calibri" w:hAnsi="Calibri" w:cs="Tahoma"/>
          <w:b w:val="0"/>
        </w:rPr>
      </w:pPr>
    </w:p>
    <w:p w14:paraId="186CA639" w14:textId="77777777" w:rsidR="008058C8" w:rsidRPr="004862CE" w:rsidRDefault="00AB2690" w:rsidP="008058C8">
      <w:pPr>
        <w:rPr>
          <w:rStyle w:val="Strong"/>
          <w:rFonts w:ascii="Calibri" w:hAnsi="Calibri" w:cs="Tahoma"/>
          <w:b w:val="0"/>
        </w:rPr>
      </w:pPr>
      <w:r w:rsidRPr="004862CE">
        <w:rPr>
          <w:rStyle w:val="Strong"/>
          <w:rFonts w:ascii="Calibri" w:hAnsi="Calibri" w:cs="Tahoma"/>
          <w:b w:val="0"/>
        </w:rPr>
        <w:t>In class</w:t>
      </w:r>
      <w:r w:rsidR="00C038C4" w:rsidRPr="004862CE">
        <w:rPr>
          <w:rStyle w:val="Strong"/>
          <w:rFonts w:ascii="Calibri" w:hAnsi="Calibri" w:cs="Tahoma"/>
          <w:b w:val="0"/>
        </w:rPr>
        <w:t>,</w:t>
      </w:r>
      <w:r w:rsidRPr="004862CE">
        <w:rPr>
          <w:rStyle w:val="Strong"/>
          <w:rFonts w:ascii="Calibri" w:hAnsi="Calibri" w:cs="Tahoma"/>
          <w:b w:val="0"/>
        </w:rPr>
        <w:t xml:space="preserve"> students are assessed on achievement of these outcomes.  Names will not be used when reporting results.  Outcomes-based assessment is used to improve instructional planning and design and the quality of student learning throughout the college.</w:t>
      </w:r>
      <w:r w:rsidR="008058C8" w:rsidRPr="004862CE">
        <w:rPr>
          <w:rStyle w:val="Strong"/>
          <w:rFonts w:ascii="Calibri" w:hAnsi="Calibri" w:cs="Tahoma"/>
          <w:b w:val="0"/>
        </w:rPr>
        <w:t xml:space="preserve">  A full list of ILGs is available at </w:t>
      </w:r>
      <w:hyperlink r:id="rId11" w:history="1">
        <w:r w:rsidR="008058C8" w:rsidRPr="004862CE">
          <w:rPr>
            <w:rStyle w:val="Hyperlink"/>
            <w:rFonts w:ascii="Calibri" w:hAnsi="Calibri"/>
          </w:rPr>
          <w:t>www.cscc.edu/syllabus</w:t>
        </w:r>
      </w:hyperlink>
      <w:r w:rsidR="008058C8" w:rsidRPr="004862CE">
        <w:rPr>
          <w:rFonts w:ascii="Calibri" w:hAnsi="Calibri"/>
        </w:rPr>
        <w:t>.</w:t>
      </w:r>
    </w:p>
    <w:p w14:paraId="1B319B3F" w14:textId="77777777" w:rsidR="00AB2690" w:rsidRPr="004862CE" w:rsidRDefault="00AB2690" w:rsidP="000F19C4">
      <w:pPr>
        <w:rPr>
          <w:rStyle w:val="Strong"/>
          <w:rFonts w:ascii="Calibri" w:hAnsi="Calibri" w:cs="Tahoma"/>
          <w:b w:val="0"/>
        </w:rPr>
      </w:pPr>
    </w:p>
    <w:p w14:paraId="591D7EC0" w14:textId="77777777" w:rsidR="00C50314" w:rsidRPr="004862CE" w:rsidRDefault="008312E9" w:rsidP="004862CE">
      <w:pPr>
        <w:pStyle w:val="Heading1"/>
        <w:rPr>
          <w:sz w:val="24"/>
          <w:szCs w:val="24"/>
        </w:rPr>
      </w:pPr>
      <w:r w:rsidRPr="004862CE">
        <w:rPr>
          <w:sz w:val="24"/>
          <w:szCs w:val="24"/>
        </w:rPr>
        <w:t xml:space="preserve">COURSE </w:t>
      </w:r>
      <w:r w:rsidR="00E343D7" w:rsidRPr="004862CE">
        <w:rPr>
          <w:sz w:val="24"/>
          <w:szCs w:val="24"/>
        </w:rPr>
        <w:t>MATERIAL</w:t>
      </w:r>
      <w:r w:rsidRPr="004862CE">
        <w:rPr>
          <w:sz w:val="24"/>
          <w:szCs w:val="24"/>
        </w:rPr>
        <w:t>S</w:t>
      </w:r>
      <w:r w:rsidR="00E343D7" w:rsidRPr="004862CE">
        <w:rPr>
          <w:sz w:val="24"/>
          <w:szCs w:val="24"/>
        </w:rPr>
        <w:t xml:space="preserve"> REQUIRED</w:t>
      </w:r>
    </w:p>
    <w:p w14:paraId="5B9474CC" w14:textId="77777777" w:rsidR="00EB7E70" w:rsidRPr="004862CE" w:rsidRDefault="00EB7E70" w:rsidP="00EB7E70">
      <w:pPr>
        <w:rPr>
          <w:rFonts w:ascii="Calibri" w:hAnsi="Calibri"/>
          <w:b/>
        </w:rPr>
      </w:pPr>
      <w:r w:rsidRPr="004862CE">
        <w:rPr>
          <w:rFonts w:ascii="Calibri" w:hAnsi="Calibri"/>
        </w:rPr>
        <w:t>Notebook</w:t>
      </w:r>
      <w:r w:rsidR="00311B25" w:rsidRPr="004862CE">
        <w:rPr>
          <w:rFonts w:ascii="Calibri" w:hAnsi="Calibri"/>
        </w:rPr>
        <w:t xml:space="preserve">, </w:t>
      </w:r>
      <w:r w:rsidR="0075142F" w:rsidRPr="004862CE">
        <w:rPr>
          <w:rFonts w:ascii="Calibri" w:hAnsi="Calibri"/>
        </w:rPr>
        <w:t>computer/Internet</w:t>
      </w:r>
      <w:r w:rsidR="00311B25" w:rsidRPr="004862CE">
        <w:rPr>
          <w:rFonts w:ascii="Calibri" w:hAnsi="Calibri"/>
        </w:rPr>
        <w:t xml:space="preserve"> access</w:t>
      </w:r>
      <w:r w:rsidRPr="004862CE">
        <w:rPr>
          <w:rFonts w:ascii="Calibri" w:hAnsi="Calibri"/>
          <w:b/>
        </w:rPr>
        <w:tab/>
      </w:r>
    </w:p>
    <w:p w14:paraId="6951A946" w14:textId="77777777" w:rsidR="00A83BCC" w:rsidRPr="004862CE" w:rsidRDefault="00A83BCC" w:rsidP="00C50314">
      <w:pPr>
        <w:rPr>
          <w:rFonts w:ascii="Calibri" w:hAnsi="Calibri" w:cs="Arial"/>
          <w:b/>
        </w:rPr>
      </w:pPr>
    </w:p>
    <w:p w14:paraId="7CD7C33C" w14:textId="77777777" w:rsidR="00C50314" w:rsidRPr="004862CE" w:rsidRDefault="00C50314" w:rsidP="004862CE">
      <w:pPr>
        <w:pStyle w:val="Heading1"/>
        <w:rPr>
          <w:sz w:val="24"/>
          <w:szCs w:val="24"/>
        </w:rPr>
      </w:pPr>
      <w:r w:rsidRPr="004862CE">
        <w:rPr>
          <w:sz w:val="24"/>
          <w:szCs w:val="24"/>
        </w:rPr>
        <w:t>TEXTBOOK</w:t>
      </w:r>
      <w:r w:rsidR="00C038C4" w:rsidRPr="004862CE">
        <w:rPr>
          <w:sz w:val="24"/>
          <w:szCs w:val="24"/>
        </w:rPr>
        <w:t>S</w:t>
      </w:r>
      <w:r w:rsidRPr="004862CE">
        <w:rPr>
          <w:sz w:val="24"/>
          <w:szCs w:val="24"/>
        </w:rPr>
        <w:t>, MANUALS, REFERENCES, AND OTHER READINGS</w:t>
      </w:r>
    </w:p>
    <w:p w14:paraId="7C69C8B5" w14:textId="166AB7C7" w:rsidR="00EB7E70" w:rsidRPr="004862CE" w:rsidRDefault="00EB7E70" w:rsidP="00EB7E70">
      <w:pPr>
        <w:rPr>
          <w:rFonts w:ascii="Calibri" w:hAnsi="Calibri"/>
        </w:rPr>
      </w:pPr>
      <w:r w:rsidRPr="004862CE">
        <w:rPr>
          <w:rFonts w:ascii="Calibri" w:hAnsi="Calibri"/>
          <w:i/>
          <w:iCs/>
        </w:rPr>
        <w:t xml:space="preserve">First and Foremost: A Grammar Workbook.  </w:t>
      </w:r>
      <w:r w:rsidR="00EB5C5B">
        <w:rPr>
          <w:rFonts w:ascii="Calibri" w:hAnsi="Calibri"/>
          <w:iCs/>
        </w:rPr>
        <w:t>4th</w:t>
      </w:r>
      <w:r w:rsidRPr="004862CE">
        <w:rPr>
          <w:rFonts w:ascii="Calibri" w:hAnsi="Calibri"/>
          <w:iCs/>
        </w:rPr>
        <w:t xml:space="preserve"> ed.</w:t>
      </w:r>
      <w:r w:rsidR="00EB5C5B">
        <w:rPr>
          <w:rFonts w:ascii="Calibri" w:hAnsi="Calibri"/>
          <w:iCs/>
        </w:rPr>
        <w:t xml:space="preserve">  Columbus, OH: Columbus State Community College, 2024</w:t>
      </w:r>
      <w:r w:rsidRPr="004862CE">
        <w:rPr>
          <w:rFonts w:ascii="Calibri" w:hAnsi="Calibri"/>
          <w:iCs/>
        </w:rPr>
        <w:t>.</w:t>
      </w:r>
    </w:p>
    <w:p w14:paraId="0145C7F6" w14:textId="77777777" w:rsidR="00C50314" w:rsidRPr="004862CE" w:rsidRDefault="00C50314" w:rsidP="00C50314">
      <w:pPr>
        <w:rPr>
          <w:rFonts w:ascii="Calibri" w:hAnsi="Calibri" w:cs="Arial"/>
        </w:rPr>
      </w:pPr>
    </w:p>
    <w:p w14:paraId="6D14D3C0" w14:textId="77777777" w:rsidR="008058C8" w:rsidRPr="004862CE" w:rsidRDefault="008058C8" w:rsidP="00C50314">
      <w:pPr>
        <w:rPr>
          <w:rFonts w:ascii="Calibri" w:hAnsi="Calibri" w:cs="Arial"/>
          <w:b/>
        </w:rPr>
      </w:pPr>
    </w:p>
    <w:p w14:paraId="530C4D1C" w14:textId="77777777" w:rsidR="00311B25" w:rsidRPr="004862CE" w:rsidRDefault="00311B25" w:rsidP="00C50314">
      <w:pPr>
        <w:rPr>
          <w:rFonts w:ascii="Calibri" w:hAnsi="Calibri" w:cs="Arial"/>
          <w:b/>
        </w:rPr>
      </w:pPr>
    </w:p>
    <w:p w14:paraId="19F700D1" w14:textId="77777777" w:rsidR="00C50314" w:rsidRPr="004862CE" w:rsidRDefault="00E343D7" w:rsidP="004862CE">
      <w:pPr>
        <w:pStyle w:val="Heading1"/>
        <w:rPr>
          <w:sz w:val="24"/>
          <w:szCs w:val="24"/>
        </w:rPr>
      </w:pPr>
      <w:r w:rsidRPr="004862CE">
        <w:rPr>
          <w:sz w:val="24"/>
          <w:szCs w:val="24"/>
        </w:rPr>
        <w:t>GENERAL INSTRUCTIONAL METHODS</w:t>
      </w:r>
    </w:p>
    <w:p w14:paraId="33E71D01" w14:textId="77777777" w:rsidR="00EB7E70" w:rsidRPr="004862CE" w:rsidRDefault="00EB7E70" w:rsidP="00EB7E70">
      <w:pPr>
        <w:pStyle w:val="Subtitle"/>
        <w:ind w:right="-540"/>
        <w:jc w:val="left"/>
        <w:rPr>
          <w:rFonts w:ascii="Calibri" w:hAnsi="Calibri"/>
          <w:b w:val="0"/>
          <w:sz w:val="24"/>
          <w:szCs w:val="24"/>
        </w:rPr>
      </w:pPr>
      <w:r w:rsidRPr="004862CE">
        <w:rPr>
          <w:rFonts w:ascii="Calibri" w:hAnsi="Calibri"/>
          <w:b w:val="0"/>
          <w:sz w:val="24"/>
          <w:szCs w:val="24"/>
        </w:rPr>
        <w:t>Lecture, discussion, online</w:t>
      </w:r>
      <w:r w:rsidR="00311B25" w:rsidRPr="004862CE">
        <w:rPr>
          <w:rFonts w:ascii="Calibri" w:hAnsi="Calibri"/>
          <w:b w:val="0"/>
          <w:sz w:val="24"/>
          <w:szCs w:val="24"/>
        </w:rPr>
        <w:t>/Blackboard</w:t>
      </w:r>
      <w:r w:rsidRPr="004862CE">
        <w:rPr>
          <w:rFonts w:ascii="Calibri" w:hAnsi="Calibri"/>
          <w:b w:val="0"/>
          <w:sz w:val="24"/>
          <w:szCs w:val="24"/>
        </w:rPr>
        <w:t xml:space="preserve"> materials, group work, conferences, individual </w:t>
      </w:r>
      <w:r w:rsidR="00311B25" w:rsidRPr="004862CE">
        <w:rPr>
          <w:rFonts w:ascii="Calibri" w:hAnsi="Calibri"/>
          <w:b w:val="0"/>
          <w:sz w:val="24"/>
          <w:szCs w:val="24"/>
        </w:rPr>
        <w:t xml:space="preserve">writing, readings, </w:t>
      </w:r>
      <w:r w:rsidRPr="004862CE">
        <w:rPr>
          <w:rFonts w:ascii="Calibri" w:hAnsi="Calibri"/>
          <w:b w:val="0"/>
          <w:sz w:val="24"/>
          <w:szCs w:val="24"/>
        </w:rPr>
        <w:t xml:space="preserve">peer editing, etc.  </w:t>
      </w:r>
    </w:p>
    <w:p w14:paraId="4450895A" w14:textId="77777777" w:rsidR="00A83BCC" w:rsidRPr="004862CE" w:rsidRDefault="00A83BCC" w:rsidP="00C50314">
      <w:pPr>
        <w:rPr>
          <w:rFonts w:ascii="Calibri" w:hAnsi="Calibri" w:cs="Arial"/>
          <w:b/>
        </w:rPr>
      </w:pPr>
    </w:p>
    <w:p w14:paraId="60B2214D" w14:textId="77777777" w:rsidR="00C50314" w:rsidRPr="004862CE" w:rsidRDefault="00C50314" w:rsidP="004862CE">
      <w:pPr>
        <w:pStyle w:val="Heading1"/>
        <w:rPr>
          <w:sz w:val="24"/>
          <w:szCs w:val="24"/>
        </w:rPr>
      </w:pPr>
      <w:r w:rsidRPr="004862CE">
        <w:rPr>
          <w:sz w:val="24"/>
          <w:szCs w:val="24"/>
        </w:rPr>
        <w:t>STAND</w:t>
      </w:r>
      <w:r w:rsidR="00E343D7" w:rsidRPr="004862CE">
        <w:rPr>
          <w:sz w:val="24"/>
          <w:szCs w:val="24"/>
        </w:rPr>
        <w:t>ARDS AND METHODS FOR EVALUATION</w:t>
      </w:r>
    </w:p>
    <w:p w14:paraId="2CB47E7C" w14:textId="77777777" w:rsidR="00EB7E70" w:rsidRPr="004862CE" w:rsidRDefault="00EB7E70" w:rsidP="00EB7E70">
      <w:pPr>
        <w:pStyle w:val="Subtitle"/>
        <w:ind w:firstLine="720"/>
        <w:jc w:val="left"/>
        <w:rPr>
          <w:rFonts w:ascii="Calibri" w:hAnsi="Calibri"/>
          <w:b w:val="0"/>
          <w:sz w:val="24"/>
          <w:szCs w:val="24"/>
        </w:rPr>
      </w:pPr>
      <w:r w:rsidRPr="004862CE">
        <w:rPr>
          <w:rFonts w:ascii="Calibri" w:hAnsi="Calibri"/>
          <w:b w:val="0"/>
          <w:sz w:val="24"/>
          <w:szCs w:val="24"/>
        </w:rPr>
        <w:t>Major Writing Assignment #1:  Narrative</w:t>
      </w:r>
      <w:r w:rsidR="0082363B" w:rsidRPr="004862CE">
        <w:rPr>
          <w:rFonts w:ascii="Calibri" w:hAnsi="Calibri"/>
          <w:b w:val="0"/>
          <w:sz w:val="24"/>
          <w:szCs w:val="24"/>
        </w:rPr>
        <w:t xml:space="preserve"> Elements</w:t>
      </w:r>
      <w:r w:rsidRPr="004862CE">
        <w:rPr>
          <w:rFonts w:ascii="Calibri" w:hAnsi="Calibri"/>
          <w:b w:val="0"/>
          <w:sz w:val="24"/>
          <w:szCs w:val="24"/>
        </w:rPr>
        <w:t xml:space="preserve"> Paragraph</w:t>
      </w:r>
      <w:r w:rsidRPr="004862CE">
        <w:rPr>
          <w:rFonts w:ascii="Calibri" w:hAnsi="Calibri"/>
          <w:b w:val="0"/>
          <w:sz w:val="24"/>
          <w:szCs w:val="24"/>
        </w:rPr>
        <w:tab/>
        <w:t xml:space="preserve">= </w:t>
      </w:r>
      <w:r w:rsidRPr="004862CE">
        <w:rPr>
          <w:rFonts w:ascii="Calibri" w:hAnsi="Calibri"/>
          <w:b w:val="0"/>
          <w:sz w:val="24"/>
          <w:szCs w:val="24"/>
        </w:rPr>
        <w:tab/>
        <w:t>10%</w:t>
      </w:r>
    </w:p>
    <w:p w14:paraId="23652A06" w14:textId="77777777" w:rsidR="00EB7E70" w:rsidRPr="004862CE" w:rsidRDefault="00EB7E70" w:rsidP="00EB7E70">
      <w:pPr>
        <w:pStyle w:val="Subtitle"/>
        <w:jc w:val="left"/>
        <w:rPr>
          <w:rFonts w:ascii="Calibri" w:hAnsi="Calibri"/>
          <w:b w:val="0"/>
          <w:sz w:val="24"/>
          <w:szCs w:val="24"/>
        </w:rPr>
      </w:pPr>
      <w:r w:rsidRPr="004862CE">
        <w:rPr>
          <w:rFonts w:ascii="Calibri" w:hAnsi="Calibri"/>
          <w:b w:val="0"/>
          <w:sz w:val="24"/>
          <w:szCs w:val="24"/>
        </w:rPr>
        <w:tab/>
        <w:t>Major Writing Assignment #2:  Informative/Opinion Paragraph</w:t>
      </w:r>
      <w:r w:rsidRPr="004862CE">
        <w:rPr>
          <w:rFonts w:ascii="Calibri" w:hAnsi="Calibri"/>
          <w:b w:val="0"/>
          <w:sz w:val="24"/>
          <w:szCs w:val="24"/>
        </w:rPr>
        <w:tab/>
        <w:t xml:space="preserve">= </w:t>
      </w:r>
      <w:r w:rsidRPr="004862CE">
        <w:rPr>
          <w:rFonts w:ascii="Calibri" w:hAnsi="Calibri"/>
          <w:b w:val="0"/>
          <w:sz w:val="24"/>
          <w:szCs w:val="24"/>
        </w:rPr>
        <w:tab/>
        <w:t>10%</w:t>
      </w:r>
    </w:p>
    <w:p w14:paraId="7B09ECE3" w14:textId="77777777" w:rsidR="00EB7E70" w:rsidRPr="004862CE" w:rsidRDefault="00EB7E70" w:rsidP="00EB7E70">
      <w:pPr>
        <w:pStyle w:val="Subtitle"/>
        <w:jc w:val="left"/>
        <w:rPr>
          <w:rFonts w:ascii="Calibri" w:hAnsi="Calibri"/>
          <w:b w:val="0"/>
          <w:sz w:val="24"/>
          <w:szCs w:val="24"/>
        </w:rPr>
      </w:pPr>
      <w:r w:rsidRPr="004862CE">
        <w:rPr>
          <w:rFonts w:ascii="Calibri" w:hAnsi="Calibri"/>
          <w:b w:val="0"/>
          <w:sz w:val="24"/>
          <w:szCs w:val="24"/>
        </w:rPr>
        <w:tab/>
        <w:t>Major Writing Assignment #3:  Informative/Opinion Essay</w:t>
      </w:r>
      <w:r w:rsidRPr="004862CE">
        <w:rPr>
          <w:rFonts w:ascii="Calibri" w:hAnsi="Calibri"/>
          <w:b w:val="0"/>
          <w:sz w:val="24"/>
          <w:szCs w:val="24"/>
        </w:rPr>
        <w:tab/>
      </w:r>
      <w:r w:rsidRPr="004862CE">
        <w:rPr>
          <w:rFonts w:ascii="Calibri" w:hAnsi="Calibri"/>
          <w:b w:val="0"/>
          <w:sz w:val="24"/>
          <w:szCs w:val="24"/>
        </w:rPr>
        <w:tab/>
        <w:t xml:space="preserve">= </w:t>
      </w:r>
      <w:r w:rsidRPr="004862CE">
        <w:rPr>
          <w:rFonts w:ascii="Calibri" w:hAnsi="Calibri"/>
          <w:b w:val="0"/>
          <w:sz w:val="24"/>
          <w:szCs w:val="24"/>
        </w:rPr>
        <w:tab/>
        <w:t>15%</w:t>
      </w:r>
    </w:p>
    <w:p w14:paraId="46D1AFF5" w14:textId="77777777" w:rsidR="00EB7E70" w:rsidRPr="004862CE" w:rsidRDefault="00EB7E70" w:rsidP="00EB7E70">
      <w:pPr>
        <w:pStyle w:val="Subtitle"/>
        <w:ind w:firstLine="720"/>
        <w:jc w:val="left"/>
        <w:rPr>
          <w:rFonts w:ascii="Calibri" w:hAnsi="Calibri"/>
          <w:b w:val="0"/>
          <w:sz w:val="24"/>
          <w:szCs w:val="24"/>
        </w:rPr>
      </w:pPr>
      <w:r w:rsidRPr="004862CE">
        <w:rPr>
          <w:rFonts w:ascii="Calibri" w:hAnsi="Calibri"/>
          <w:b w:val="0"/>
          <w:sz w:val="24"/>
          <w:szCs w:val="24"/>
        </w:rPr>
        <w:t>Major W</w:t>
      </w:r>
      <w:r w:rsidR="0082363B" w:rsidRPr="004862CE">
        <w:rPr>
          <w:rFonts w:ascii="Calibri" w:hAnsi="Calibri"/>
          <w:b w:val="0"/>
          <w:sz w:val="24"/>
          <w:szCs w:val="24"/>
        </w:rPr>
        <w:t>riting Assignment #4:  Response-to-</w:t>
      </w:r>
      <w:r w:rsidRPr="004862CE">
        <w:rPr>
          <w:rFonts w:ascii="Calibri" w:hAnsi="Calibri"/>
          <w:b w:val="0"/>
          <w:sz w:val="24"/>
          <w:szCs w:val="24"/>
        </w:rPr>
        <w:t>Reading Essay</w:t>
      </w:r>
      <w:r w:rsidRPr="004862CE">
        <w:rPr>
          <w:rFonts w:ascii="Calibri" w:hAnsi="Calibri"/>
          <w:b w:val="0"/>
          <w:sz w:val="24"/>
          <w:szCs w:val="24"/>
        </w:rPr>
        <w:tab/>
      </w:r>
      <w:r w:rsidRPr="004862CE">
        <w:rPr>
          <w:rFonts w:ascii="Calibri" w:hAnsi="Calibri"/>
          <w:b w:val="0"/>
          <w:sz w:val="24"/>
          <w:szCs w:val="24"/>
        </w:rPr>
        <w:tab/>
        <w:t xml:space="preserve">= </w:t>
      </w:r>
      <w:r w:rsidRPr="004862CE">
        <w:rPr>
          <w:rFonts w:ascii="Calibri" w:hAnsi="Calibri"/>
          <w:b w:val="0"/>
          <w:sz w:val="24"/>
          <w:szCs w:val="24"/>
        </w:rPr>
        <w:tab/>
        <w:t>20%</w:t>
      </w:r>
    </w:p>
    <w:p w14:paraId="75582EA1" w14:textId="77777777" w:rsidR="00EB7E70" w:rsidRPr="004862CE" w:rsidRDefault="00EB7E70" w:rsidP="00EB7E70">
      <w:pPr>
        <w:pStyle w:val="Subtitle"/>
        <w:jc w:val="left"/>
        <w:rPr>
          <w:rFonts w:ascii="Calibri" w:hAnsi="Calibri"/>
          <w:b w:val="0"/>
          <w:sz w:val="24"/>
          <w:szCs w:val="24"/>
        </w:rPr>
      </w:pPr>
      <w:r w:rsidRPr="004862CE">
        <w:rPr>
          <w:rFonts w:ascii="Calibri" w:hAnsi="Calibri"/>
          <w:b w:val="0"/>
          <w:sz w:val="24"/>
          <w:szCs w:val="24"/>
        </w:rPr>
        <w:tab/>
        <w:t xml:space="preserve">Final Exam (Major Writing Assignment) </w:t>
      </w:r>
      <w:r w:rsidRPr="004862CE">
        <w:rPr>
          <w:rFonts w:ascii="Calibri" w:hAnsi="Calibri"/>
          <w:b w:val="0"/>
          <w:sz w:val="24"/>
          <w:szCs w:val="24"/>
        </w:rPr>
        <w:tab/>
      </w:r>
      <w:r w:rsidRPr="004862CE">
        <w:rPr>
          <w:rFonts w:ascii="Calibri" w:hAnsi="Calibri"/>
          <w:b w:val="0"/>
          <w:sz w:val="24"/>
          <w:szCs w:val="24"/>
        </w:rPr>
        <w:tab/>
      </w:r>
      <w:r w:rsidRPr="004862CE">
        <w:rPr>
          <w:rFonts w:ascii="Calibri" w:hAnsi="Calibri"/>
          <w:b w:val="0"/>
          <w:sz w:val="24"/>
          <w:szCs w:val="24"/>
        </w:rPr>
        <w:tab/>
      </w:r>
      <w:r w:rsidRPr="004862CE">
        <w:rPr>
          <w:rFonts w:ascii="Calibri" w:hAnsi="Calibri"/>
          <w:b w:val="0"/>
          <w:sz w:val="24"/>
          <w:szCs w:val="24"/>
        </w:rPr>
        <w:tab/>
        <w:t xml:space="preserve">= </w:t>
      </w:r>
      <w:r w:rsidRPr="004862CE">
        <w:rPr>
          <w:rFonts w:ascii="Calibri" w:hAnsi="Calibri"/>
          <w:b w:val="0"/>
          <w:sz w:val="24"/>
          <w:szCs w:val="24"/>
        </w:rPr>
        <w:tab/>
        <w:t>25%</w:t>
      </w:r>
    </w:p>
    <w:p w14:paraId="5301D484" w14:textId="77777777" w:rsidR="00EB7E70" w:rsidRPr="004862CE" w:rsidRDefault="00EB7E70" w:rsidP="00EB7E70">
      <w:pPr>
        <w:pStyle w:val="Subtitle"/>
        <w:jc w:val="left"/>
        <w:rPr>
          <w:rFonts w:ascii="Calibri" w:hAnsi="Calibri"/>
          <w:b w:val="0"/>
          <w:sz w:val="24"/>
          <w:szCs w:val="24"/>
        </w:rPr>
      </w:pPr>
      <w:r w:rsidRPr="004862CE">
        <w:rPr>
          <w:rFonts w:ascii="Calibri" w:hAnsi="Calibri"/>
          <w:b w:val="0"/>
          <w:sz w:val="24"/>
          <w:szCs w:val="24"/>
        </w:rPr>
        <w:tab/>
        <w:t>Lab Tests</w:t>
      </w:r>
      <w:r w:rsidRPr="004862CE">
        <w:rPr>
          <w:rFonts w:ascii="Calibri" w:hAnsi="Calibri"/>
          <w:b w:val="0"/>
          <w:sz w:val="24"/>
          <w:szCs w:val="24"/>
        </w:rPr>
        <w:tab/>
      </w:r>
      <w:r w:rsidRPr="004862CE">
        <w:rPr>
          <w:rFonts w:ascii="Calibri" w:hAnsi="Calibri"/>
          <w:b w:val="0"/>
          <w:sz w:val="24"/>
          <w:szCs w:val="24"/>
        </w:rPr>
        <w:tab/>
      </w:r>
      <w:r w:rsidRPr="004862CE">
        <w:rPr>
          <w:rFonts w:ascii="Calibri" w:hAnsi="Calibri"/>
          <w:b w:val="0"/>
          <w:sz w:val="24"/>
          <w:szCs w:val="24"/>
        </w:rPr>
        <w:tab/>
      </w:r>
      <w:r w:rsidRPr="004862CE">
        <w:rPr>
          <w:rFonts w:ascii="Calibri" w:hAnsi="Calibri"/>
          <w:b w:val="0"/>
          <w:sz w:val="24"/>
          <w:szCs w:val="24"/>
        </w:rPr>
        <w:tab/>
      </w:r>
      <w:r w:rsidRPr="004862CE">
        <w:rPr>
          <w:rFonts w:ascii="Calibri" w:hAnsi="Calibri"/>
          <w:b w:val="0"/>
          <w:sz w:val="24"/>
          <w:szCs w:val="24"/>
        </w:rPr>
        <w:tab/>
      </w:r>
      <w:r w:rsidRPr="004862CE">
        <w:rPr>
          <w:rFonts w:ascii="Calibri" w:hAnsi="Calibri"/>
          <w:b w:val="0"/>
          <w:sz w:val="24"/>
          <w:szCs w:val="24"/>
        </w:rPr>
        <w:tab/>
      </w:r>
      <w:r w:rsidRPr="004862CE">
        <w:rPr>
          <w:rFonts w:ascii="Calibri" w:hAnsi="Calibri"/>
          <w:b w:val="0"/>
          <w:sz w:val="24"/>
          <w:szCs w:val="24"/>
        </w:rPr>
        <w:tab/>
      </w:r>
      <w:r w:rsidRPr="004862CE">
        <w:rPr>
          <w:rFonts w:ascii="Calibri" w:hAnsi="Calibri"/>
          <w:b w:val="0"/>
          <w:sz w:val="24"/>
          <w:szCs w:val="24"/>
        </w:rPr>
        <w:tab/>
        <w:t>=</w:t>
      </w:r>
      <w:r w:rsidRPr="004862CE">
        <w:rPr>
          <w:rFonts w:ascii="Calibri" w:hAnsi="Calibri"/>
          <w:b w:val="0"/>
          <w:sz w:val="24"/>
          <w:szCs w:val="24"/>
        </w:rPr>
        <w:tab/>
        <w:t>15%</w:t>
      </w:r>
    </w:p>
    <w:p w14:paraId="0842B9E0" w14:textId="77777777" w:rsidR="00EB7E70" w:rsidRPr="004862CE" w:rsidRDefault="00EB7E70" w:rsidP="00EB7E70">
      <w:pPr>
        <w:pStyle w:val="Subtitle"/>
        <w:jc w:val="left"/>
        <w:rPr>
          <w:rFonts w:ascii="Calibri" w:hAnsi="Calibri"/>
          <w:b w:val="0"/>
          <w:sz w:val="24"/>
          <w:szCs w:val="24"/>
        </w:rPr>
      </w:pPr>
      <w:r w:rsidRPr="004862CE">
        <w:rPr>
          <w:rFonts w:ascii="Calibri" w:hAnsi="Calibri"/>
          <w:b w:val="0"/>
          <w:sz w:val="24"/>
          <w:szCs w:val="24"/>
        </w:rPr>
        <w:tab/>
        <w:t>Other (journals, classwork, homework)</w:t>
      </w:r>
      <w:r w:rsidRPr="004862CE">
        <w:rPr>
          <w:rFonts w:ascii="Calibri" w:hAnsi="Calibri"/>
          <w:b w:val="0"/>
          <w:sz w:val="24"/>
          <w:szCs w:val="24"/>
        </w:rPr>
        <w:tab/>
      </w:r>
      <w:r w:rsidRPr="004862CE">
        <w:rPr>
          <w:rFonts w:ascii="Calibri" w:hAnsi="Calibri"/>
          <w:b w:val="0"/>
          <w:sz w:val="24"/>
          <w:szCs w:val="24"/>
        </w:rPr>
        <w:tab/>
      </w:r>
      <w:r w:rsidRPr="004862CE">
        <w:rPr>
          <w:rFonts w:ascii="Calibri" w:hAnsi="Calibri"/>
          <w:b w:val="0"/>
          <w:sz w:val="24"/>
          <w:szCs w:val="24"/>
        </w:rPr>
        <w:tab/>
      </w:r>
      <w:r w:rsidRPr="004862CE">
        <w:rPr>
          <w:rFonts w:ascii="Calibri" w:hAnsi="Calibri"/>
          <w:b w:val="0"/>
          <w:sz w:val="24"/>
          <w:szCs w:val="24"/>
        </w:rPr>
        <w:tab/>
        <w:t>=</w:t>
      </w:r>
      <w:r w:rsidRPr="004862CE">
        <w:rPr>
          <w:rFonts w:ascii="Calibri" w:hAnsi="Calibri"/>
          <w:b w:val="0"/>
          <w:sz w:val="24"/>
          <w:szCs w:val="24"/>
        </w:rPr>
        <w:tab/>
        <w:t xml:space="preserve">  5%</w:t>
      </w:r>
    </w:p>
    <w:p w14:paraId="02E18BC3" w14:textId="77777777" w:rsidR="00C50314" w:rsidRPr="004862CE" w:rsidRDefault="00C50314" w:rsidP="00C50314">
      <w:pPr>
        <w:rPr>
          <w:rFonts w:ascii="Calibri" w:hAnsi="Calibri" w:cs="Arial"/>
        </w:rPr>
      </w:pPr>
    </w:p>
    <w:p w14:paraId="21BB72F6" w14:textId="77777777" w:rsidR="00C50314" w:rsidRPr="004862CE" w:rsidRDefault="00E343D7" w:rsidP="004862CE">
      <w:pPr>
        <w:pStyle w:val="Heading1"/>
        <w:rPr>
          <w:sz w:val="24"/>
          <w:szCs w:val="24"/>
        </w:rPr>
      </w:pPr>
      <w:r w:rsidRPr="004862CE">
        <w:rPr>
          <w:sz w:val="24"/>
          <w:szCs w:val="24"/>
        </w:rPr>
        <w:t>GRADING SCALE</w:t>
      </w:r>
    </w:p>
    <w:p w14:paraId="2F3606E9" w14:textId="77777777" w:rsidR="00C50314" w:rsidRPr="004862CE" w:rsidRDefault="00EB7E70" w:rsidP="00C50314">
      <w:pPr>
        <w:rPr>
          <w:rFonts w:ascii="Calibri" w:hAnsi="Calibri" w:cs="Arial"/>
        </w:rPr>
      </w:pPr>
      <w:r w:rsidRPr="004862CE">
        <w:rPr>
          <w:rFonts w:ascii="Calibri" w:hAnsi="Calibri"/>
        </w:rPr>
        <w:t>90–100 = A; 80–89 = B; 70–79 = C; 65–69 = D; Below 65 = E</w:t>
      </w:r>
      <w:r w:rsidR="00491622" w:rsidRPr="004862CE">
        <w:rPr>
          <w:rFonts w:ascii="Calibri" w:hAnsi="Calibri"/>
        </w:rPr>
        <w:t>/EN</w:t>
      </w:r>
    </w:p>
    <w:p w14:paraId="46B3E452" w14:textId="77777777" w:rsidR="00A83BCC" w:rsidRPr="004862CE" w:rsidRDefault="00A83BCC" w:rsidP="00C50314">
      <w:pPr>
        <w:rPr>
          <w:rFonts w:ascii="Calibri" w:hAnsi="Calibri" w:cs="Arial"/>
          <w:b/>
        </w:rPr>
      </w:pPr>
    </w:p>
    <w:p w14:paraId="7E4B0928" w14:textId="77777777" w:rsidR="00D367D8" w:rsidRPr="004862CE" w:rsidRDefault="00D367D8" w:rsidP="004862CE">
      <w:pPr>
        <w:pStyle w:val="Heading1"/>
        <w:rPr>
          <w:sz w:val="24"/>
          <w:szCs w:val="24"/>
        </w:rPr>
      </w:pPr>
      <w:r w:rsidRPr="004862CE">
        <w:rPr>
          <w:sz w:val="24"/>
          <w:szCs w:val="24"/>
        </w:rPr>
        <w:t>GRADING TIME FRAME</w:t>
      </w:r>
    </w:p>
    <w:p w14:paraId="1FAB4EE6" w14:textId="77777777" w:rsidR="00D367D8" w:rsidRPr="004862CE" w:rsidRDefault="00D367D8" w:rsidP="00D367D8">
      <w:pPr>
        <w:pStyle w:val="Subtitle"/>
        <w:ind w:right="-540"/>
        <w:jc w:val="left"/>
        <w:rPr>
          <w:rFonts w:ascii="Calibri" w:hAnsi="Calibri"/>
          <w:b w:val="0"/>
          <w:bCs/>
          <w:sz w:val="24"/>
          <w:szCs w:val="24"/>
        </w:rPr>
      </w:pPr>
      <w:r w:rsidRPr="004862CE">
        <w:rPr>
          <w:rFonts w:ascii="Calibri" w:hAnsi="Calibri"/>
          <w:b w:val="0"/>
          <w:bCs/>
          <w:sz w:val="24"/>
          <w:szCs w:val="24"/>
        </w:rPr>
        <w:t>All assignments will be graded within one week of the due dates, and the scores will be entered in the Blackboard grade book.  If this should not occur, students will be notified of the reason for the delay.</w:t>
      </w:r>
    </w:p>
    <w:p w14:paraId="09FEA1B4" w14:textId="77777777" w:rsidR="00D367D8" w:rsidRPr="004862CE" w:rsidRDefault="00D367D8" w:rsidP="00C50314">
      <w:pPr>
        <w:rPr>
          <w:rFonts w:ascii="Calibri" w:hAnsi="Calibri" w:cs="Arial"/>
          <w:b/>
        </w:rPr>
      </w:pPr>
    </w:p>
    <w:p w14:paraId="088E2932" w14:textId="77777777" w:rsidR="00EB7E70" w:rsidRPr="004862CE" w:rsidRDefault="00EB7E70" w:rsidP="004862CE">
      <w:pPr>
        <w:pStyle w:val="Heading1"/>
        <w:rPr>
          <w:sz w:val="24"/>
          <w:szCs w:val="24"/>
        </w:rPr>
      </w:pPr>
      <w:r w:rsidRPr="004862CE">
        <w:rPr>
          <w:sz w:val="24"/>
          <w:szCs w:val="24"/>
        </w:rPr>
        <w:t xml:space="preserve">SPECIAL COURSE REQUIREMENTS </w:t>
      </w:r>
    </w:p>
    <w:p w14:paraId="50CF1C7C" w14:textId="77777777" w:rsidR="00EB7E70" w:rsidRPr="004862CE" w:rsidRDefault="00EB7E70" w:rsidP="00EB7E70">
      <w:pPr>
        <w:rPr>
          <w:rFonts w:ascii="Calibri" w:hAnsi="Calibri"/>
        </w:rPr>
      </w:pPr>
      <w:r w:rsidRPr="004862CE">
        <w:rPr>
          <w:rFonts w:ascii="Calibri" w:hAnsi="Calibri"/>
        </w:rPr>
        <w:t xml:space="preserve">The lab portion of the </w:t>
      </w:r>
      <w:r w:rsidR="0082363B" w:rsidRPr="004862CE">
        <w:rPr>
          <w:rFonts w:ascii="Calibri" w:hAnsi="Calibri"/>
        </w:rPr>
        <w:t xml:space="preserve">traditional </w:t>
      </w:r>
      <w:r w:rsidRPr="004862CE">
        <w:rPr>
          <w:rFonts w:ascii="Calibri" w:hAnsi="Calibri"/>
        </w:rPr>
        <w:t>course consists of one hour in the classroo</w:t>
      </w:r>
      <w:r w:rsidR="0082363B" w:rsidRPr="004862CE">
        <w:rPr>
          <w:rFonts w:ascii="Calibri" w:hAnsi="Calibri"/>
        </w:rPr>
        <w:t xml:space="preserve">m and one hour in </w:t>
      </w:r>
      <w:r w:rsidRPr="004862CE">
        <w:rPr>
          <w:rFonts w:ascii="Calibri" w:hAnsi="Calibri"/>
        </w:rPr>
        <w:t xml:space="preserve">the Reading/Writing Center, AQ 214.  This time will be spent completing </w:t>
      </w:r>
      <w:r w:rsidR="0082363B" w:rsidRPr="004862CE">
        <w:rPr>
          <w:rFonts w:ascii="Calibri" w:hAnsi="Calibri"/>
        </w:rPr>
        <w:t>grammar assignments and testing</w:t>
      </w:r>
      <w:r w:rsidR="003A75BF" w:rsidRPr="004862CE">
        <w:rPr>
          <w:rFonts w:ascii="Calibri" w:hAnsi="Calibri"/>
        </w:rPr>
        <w:t>.</w:t>
      </w:r>
    </w:p>
    <w:p w14:paraId="3484992A" w14:textId="77777777" w:rsidR="00C50314" w:rsidRPr="004862CE" w:rsidRDefault="00C50314" w:rsidP="00C50314">
      <w:pPr>
        <w:rPr>
          <w:rFonts w:ascii="Calibri" w:hAnsi="Calibri" w:cs="Arial"/>
        </w:rPr>
      </w:pPr>
    </w:p>
    <w:p w14:paraId="5DF4AB1C" w14:textId="77777777" w:rsidR="00D367D8" w:rsidRPr="004862CE" w:rsidRDefault="00910CE6" w:rsidP="004862CE">
      <w:pPr>
        <w:pStyle w:val="Heading1"/>
        <w:rPr>
          <w:sz w:val="24"/>
          <w:szCs w:val="24"/>
        </w:rPr>
      </w:pPr>
      <w:r w:rsidRPr="004862CE">
        <w:rPr>
          <w:sz w:val="24"/>
          <w:szCs w:val="24"/>
        </w:rPr>
        <w:t>NEXT COURSE</w:t>
      </w:r>
    </w:p>
    <w:p w14:paraId="0E553C9F" w14:textId="77777777" w:rsidR="00D367D8" w:rsidRPr="004862CE" w:rsidRDefault="00D367D8" w:rsidP="00D367D8">
      <w:pPr>
        <w:rPr>
          <w:rFonts w:ascii="Calibri" w:hAnsi="Calibri"/>
        </w:rPr>
      </w:pPr>
      <w:r w:rsidRPr="004862CE">
        <w:rPr>
          <w:rFonts w:ascii="Calibri" w:hAnsi="Calibri"/>
        </w:rPr>
        <w:t xml:space="preserve">A student receiving an A or a B as a final course grade is eligible to enroll in ENGL 1100:  </w:t>
      </w:r>
    </w:p>
    <w:p w14:paraId="7703655E" w14:textId="77777777" w:rsidR="00D367D8" w:rsidRPr="004862CE" w:rsidRDefault="00D367D8" w:rsidP="00D367D8">
      <w:pPr>
        <w:rPr>
          <w:rFonts w:ascii="Calibri" w:hAnsi="Calibri"/>
        </w:rPr>
      </w:pPr>
      <w:r w:rsidRPr="004862CE">
        <w:rPr>
          <w:rFonts w:ascii="Calibri" w:hAnsi="Calibri"/>
        </w:rPr>
        <w:t xml:space="preserve">Composition I.  A student receiving a C as a final course </w:t>
      </w:r>
      <w:r w:rsidR="00985AF7" w:rsidRPr="004862CE">
        <w:rPr>
          <w:rFonts w:ascii="Calibri" w:hAnsi="Calibri"/>
        </w:rPr>
        <w:t xml:space="preserve">grade is eligible to enroll in </w:t>
      </w:r>
      <w:r w:rsidRPr="004862CE">
        <w:rPr>
          <w:rFonts w:ascii="Calibri" w:hAnsi="Calibri"/>
        </w:rPr>
        <w:t xml:space="preserve">         </w:t>
      </w:r>
    </w:p>
    <w:p w14:paraId="5854BD89" w14:textId="00434741" w:rsidR="00D367D8" w:rsidRPr="004862CE" w:rsidRDefault="003422CF" w:rsidP="00D367D8">
      <w:pPr>
        <w:rPr>
          <w:rFonts w:ascii="Calibri" w:hAnsi="Calibri"/>
        </w:rPr>
      </w:pPr>
      <w:r w:rsidRPr="003422CF">
        <w:rPr>
          <w:rFonts w:ascii="Calibri" w:hAnsi="Calibri"/>
        </w:rPr>
        <w:t>ENGL 1101</w:t>
      </w:r>
      <w:r>
        <w:rPr>
          <w:rFonts w:ascii="Calibri" w:hAnsi="Calibri"/>
        </w:rPr>
        <w:t xml:space="preserve">: </w:t>
      </w:r>
      <w:r w:rsidRPr="003422CF">
        <w:rPr>
          <w:rFonts w:ascii="Calibri" w:hAnsi="Calibri"/>
        </w:rPr>
        <w:t>Composition I Plus.</w:t>
      </w:r>
      <w:r w:rsidR="00D367D8" w:rsidRPr="004862CE">
        <w:rPr>
          <w:rFonts w:ascii="Calibri" w:hAnsi="Calibri"/>
        </w:rPr>
        <w:t xml:space="preserve"> </w:t>
      </w:r>
      <w:r w:rsidR="003E636E" w:rsidRPr="004862CE">
        <w:rPr>
          <w:rFonts w:ascii="Calibri" w:hAnsi="Calibri"/>
        </w:rPr>
        <w:t xml:space="preserve"> </w:t>
      </w:r>
      <w:r w:rsidR="0052771A">
        <w:rPr>
          <w:rFonts w:ascii="Calibri" w:hAnsi="Calibri"/>
        </w:rPr>
        <w:t>(</w:t>
      </w:r>
      <w:r w:rsidR="003E636E" w:rsidRPr="004862CE">
        <w:rPr>
          <w:rFonts w:ascii="Calibri" w:hAnsi="Calibri"/>
        </w:rPr>
        <w:t>C</w:t>
      </w:r>
      <w:r w:rsidR="00985AF7" w:rsidRPr="004862CE">
        <w:rPr>
          <w:rFonts w:ascii="Calibri" w:hAnsi="Calibri"/>
        </w:rPr>
        <w:t xml:space="preserve">ompletion of </w:t>
      </w:r>
      <w:r>
        <w:rPr>
          <w:rFonts w:ascii="Calibri" w:hAnsi="Calibri"/>
        </w:rPr>
        <w:t>ENGL 1101</w:t>
      </w:r>
      <w:r w:rsidR="00985AF7" w:rsidRPr="004862CE">
        <w:rPr>
          <w:rFonts w:ascii="Calibri" w:hAnsi="Calibri"/>
        </w:rPr>
        <w:t xml:space="preserve"> is equivalent to completion of </w:t>
      </w:r>
      <w:r>
        <w:rPr>
          <w:rFonts w:ascii="Calibri" w:hAnsi="Calibri"/>
        </w:rPr>
        <w:t xml:space="preserve">ENGL </w:t>
      </w:r>
      <w:r w:rsidR="00985AF7" w:rsidRPr="004862CE">
        <w:rPr>
          <w:rFonts w:ascii="Calibri" w:hAnsi="Calibri"/>
        </w:rPr>
        <w:t>1100.</w:t>
      </w:r>
      <w:r w:rsidR="0052771A">
        <w:rPr>
          <w:rFonts w:ascii="Calibri" w:hAnsi="Calibri"/>
        </w:rPr>
        <w:t>)</w:t>
      </w:r>
      <w:r w:rsidR="00985AF7" w:rsidRPr="004862CE">
        <w:rPr>
          <w:rFonts w:ascii="Calibri" w:hAnsi="Calibri"/>
        </w:rPr>
        <w:t xml:space="preserve"> </w:t>
      </w:r>
      <w:r w:rsidR="00D367D8" w:rsidRPr="004862CE">
        <w:rPr>
          <w:rFonts w:ascii="Calibri" w:hAnsi="Calibri"/>
        </w:rPr>
        <w:t xml:space="preserve"> A student receiving a D or an E</w:t>
      </w:r>
      <w:r>
        <w:rPr>
          <w:rFonts w:ascii="Calibri" w:hAnsi="Calibri"/>
        </w:rPr>
        <w:t>/EN</w:t>
      </w:r>
      <w:r w:rsidR="00D367D8" w:rsidRPr="004862CE">
        <w:rPr>
          <w:rFonts w:ascii="Calibri" w:hAnsi="Calibri"/>
        </w:rPr>
        <w:t xml:space="preserve"> </w:t>
      </w:r>
      <w:r w:rsidR="00985AF7" w:rsidRPr="004862CE">
        <w:rPr>
          <w:rFonts w:ascii="Calibri" w:hAnsi="Calibri"/>
        </w:rPr>
        <w:t xml:space="preserve">in </w:t>
      </w:r>
      <w:r w:rsidR="0094380C" w:rsidRPr="004862CE">
        <w:rPr>
          <w:rFonts w:ascii="Calibri" w:hAnsi="Calibri"/>
        </w:rPr>
        <w:t>ENGL</w:t>
      </w:r>
      <w:r w:rsidR="00985AF7" w:rsidRPr="004862CE">
        <w:rPr>
          <w:rFonts w:ascii="Calibri" w:hAnsi="Calibri"/>
        </w:rPr>
        <w:t xml:space="preserve"> 0155 </w:t>
      </w:r>
      <w:r w:rsidR="00D367D8" w:rsidRPr="004862CE">
        <w:rPr>
          <w:rFonts w:ascii="Calibri" w:hAnsi="Calibri"/>
        </w:rPr>
        <w:t xml:space="preserve">must retake </w:t>
      </w:r>
      <w:r w:rsidR="0094380C" w:rsidRPr="004862CE">
        <w:rPr>
          <w:rFonts w:ascii="Calibri" w:hAnsi="Calibri"/>
        </w:rPr>
        <w:t>ENGL</w:t>
      </w:r>
      <w:r w:rsidR="00D367D8" w:rsidRPr="004862CE">
        <w:rPr>
          <w:rFonts w:ascii="Calibri" w:hAnsi="Calibri"/>
        </w:rPr>
        <w:t xml:space="preserve"> 0155.</w:t>
      </w:r>
    </w:p>
    <w:p w14:paraId="45F80A4F" w14:textId="77777777" w:rsidR="00D367D8" w:rsidRPr="004862CE" w:rsidRDefault="00D367D8" w:rsidP="00C50314">
      <w:pPr>
        <w:rPr>
          <w:rFonts w:ascii="Calibri" w:hAnsi="Calibri" w:cs="Arial"/>
        </w:rPr>
      </w:pPr>
    </w:p>
    <w:p w14:paraId="57B054DC" w14:textId="77777777" w:rsidR="00F923CC" w:rsidRPr="004862CE" w:rsidRDefault="00F923CC" w:rsidP="004862CE">
      <w:pPr>
        <w:pStyle w:val="Heading1"/>
        <w:rPr>
          <w:sz w:val="24"/>
          <w:szCs w:val="24"/>
        </w:rPr>
      </w:pPr>
      <w:r w:rsidRPr="004862CE">
        <w:rPr>
          <w:sz w:val="24"/>
          <w:szCs w:val="24"/>
        </w:rPr>
        <w:t>ATTENDANCE POLICY</w:t>
      </w:r>
    </w:p>
    <w:p w14:paraId="23EBF8D4" w14:textId="7724444A" w:rsidR="0052771A" w:rsidRDefault="001938D7" w:rsidP="001938D7">
      <w:pPr>
        <w:pStyle w:val="xmsonormal"/>
        <w:shd w:val="clear" w:color="auto" w:fill="FFFFFF"/>
        <w:spacing w:before="0" w:beforeAutospacing="0" w:after="0" w:afterAutospacing="0"/>
        <w:rPr>
          <w:rStyle w:val="defaultcursorcs"/>
          <w:rFonts w:ascii="Calibri" w:hAnsi="Calibri" w:cs="Calibri"/>
          <w:bdr w:val="none" w:sz="0" w:space="0" w:color="auto" w:frame="1"/>
        </w:rPr>
      </w:pPr>
      <w:r w:rsidRPr="0070352D">
        <w:rPr>
          <w:rStyle w:val="defaultcursorcs"/>
          <w:rFonts w:ascii="Calibri" w:hAnsi="Calibri" w:cs="Calibri"/>
          <w:bdr w:val="none" w:sz="0" w:space="0" w:color="auto" w:frame="1"/>
        </w:rPr>
        <w:t>Attendance is being present and participating in the academic course community, whether in a traditional class, an online environment, or both. Class attendance is essential to learning and succeeding as a student. To successfully meet the course objectives, it is essential to engage with instructional materials and actively participate in class activities. Missing these activities may impact your ability to achieve your desired outcomes and grade in the course. If you miss class activities, you should communicate with your instructor as soon as possible. Instructors are under no obligation to provide makeup assignments or extend deadlines. You should also be aware that missing class may affect Financial Aid.  (See Financial Aid Attendance Reporting below.)</w:t>
      </w:r>
    </w:p>
    <w:p w14:paraId="455CBD86" w14:textId="77777777" w:rsidR="0052771A" w:rsidRDefault="0052771A">
      <w:pPr>
        <w:rPr>
          <w:rStyle w:val="defaultcursorcs"/>
          <w:rFonts w:ascii="Calibri" w:hAnsi="Calibri" w:cs="Calibri"/>
          <w:bdr w:val="none" w:sz="0" w:space="0" w:color="auto" w:frame="1"/>
        </w:rPr>
      </w:pPr>
      <w:r>
        <w:rPr>
          <w:rStyle w:val="defaultcursorcs"/>
          <w:rFonts w:ascii="Calibri" w:hAnsi="Calibri" w:cs="Calibri"/>
          <w:bdr w:val="none" w:sz="0" w:space="0" w:color="auto" w:frame="1"/>
        </w:rPr>
        <w:br w:type="page"/>
      </w:r>
    </w:p>
    <w:p w14:paraId="217741CE" w14:textId="77777777" w:rsidR="001938D7" w:rsidRPr="00F26316" w:rsidRDefault="001938D7" w:rsidP="001938D7">
      <w:pPr>
        <w:pStyle w:val="xmsonormal"/>
        <w:shd w:val="clear" w:color="auto" w:fill="FFFFFF"/>
        <w:spacing w:before="0" w:beforeAutospacing="0" w:after="0" w:afterAutospacing="0"/>
        <w:rPr>
          <w:rFonts w:ascii="Calibri" w:hAnsi="Calibri" w:cs="Calibri"/>
          <w:sz w:val="22"/>
          <w:szCs w:val="22"/>
        </w:rPr>
      </w:pPr>
    </w:p>
    <w:p w14:paraId="33165E95" w14:textId="77777777" w:rsidR="00375CAE" w:rsidRPr="004862CE" w:rsidRDefault="00375CAE" w:rsidP="004862CE">
      <w:pPr>
        <w:pStyle w:val="Heading1"/>
        <w:rPr>
          <w:sz w:val="24"/>
          <w:szCs w:val="24"/>
        </w:rPr>
      </w:pPr>
      <w:r w:rsidRPr="004862CE">
        <w:rPr>
          <w:sz w:val="24"/>
          <w:szCs w:val="24"/>
        </w:rPr>
        <w:t>COLLEGE SYLLABUS STATEMENTS</w:t>
      </w:r>
    </w:p>
    <w:p w14:paraId="7C374BDF" w14:textId="77777777" w:rsidR="00375CAE" w:rsidRPr="004862CE" w:rsidRDefault="00375CAE" w:rsidP="00375CAE">
      <w:pPr>
        <w:rPr>
          <w:rFonts w:ascii="Calibri" w:hAnsi="Calibri"/>
        </w:rPr>
      </w:pPr>
      <w:r w:rsidRPr="004862CE">
        <w:rPr>
          <w:rFonts w:ascii="Calibri" w:hAnsi="Calibri"/>
        </w:rPr>
        <w:t xml:space="preserve">The required Columbus State Community College syllabus statements on college policies and student support services can be found at </w:t>
      </w:r>
      <w:hyperlink r:id="rId12" w:history="1">
        <w:r w:rsidRPr="004862CE">
          <w:rPr>
            <w:rStyle w:val="Hyperlink"/>
            <w:rFonts w:ascii="Calibri" w:hAnsi="Calibri"/>
          </w:rPr>
          <w:t>www.cscc.edu/syllabus</w:t>
        </w:r>
      </w:hyperlink>
      <w:r w:rsidRPr="004862CE">
        <w:rPr>
          <w:rFonts w:ascii="Calibri" w:hAnsi="Calibri"/>
        </w:rPr>
        <w:t xml:space="preserve"> </w:t>
      </w:r>
      <w:r w:rsidR="003E636E" w:rsidRPr="004862CE">
        <w:rPr>
          <w:rFonts w:ascii="Calibri" w:hAnsi="Calibri"/>
        </w:rPr>
        <w:t>or by</w:t>
      </w:r>
      <w:r w:rsidR="003D6A11" w:rsidRPr="004862CE">
        <w:rPr>
          <w:rFonts w:ascii="Calibri" w:hAnsi="Calibri"/>
        </w:rPr>
        <w:t xml:space="preserve"> searching “Syllabus Statements” on the CSCC website.</w:t>
      </w:r>
      <w:r w:rsidRPr="004862CE">
        <w:rPr>
          <w:rFonts w:ascii="Calibri" w:hAnsi="Calibri"/>
        </w:rPr>
        <w:t xml:space="preserve"> </w:t>
      </w:r>
      <w:r w:rsidR="003E636E" w:rsidRPr="004862CE">
        <w:rPr>
          <w:rFonts w:ascii="Calibri" w:hAnsi="Calibri"/>
        </w:rPr>
        <w:t xml:space="preserve"> </w:t>
      </w:r>
      <w:r w:rsidRPr="004862CE">
        <w:rPr>
          <w:rStyle w:val="Strong"/>
          <w:rFonts w:ascii="Calibri" w:hAnsi="Calibri"/>
          <w:b w:val="0"/>
          <w:bCs w:val="0"/>
        </w:rPr>
        <w:t>Some of the CSCC syllabus statements will be included on this syllabus for the course, but the link will lead you to the most complete and updated information.  Please read all of the information at this site to ensure that you are aware of campus services, your rights, and your responsibilities.  </w:t>
      </w:r>
      <w:r w:rsidRPr="004862CE">
        <w:rPr>
          <w:rFonts w:ascii="Calibri" w:hAnsi="Calibri"/>
        </w:rPr>
        <w:t xml:space="preserve">(In the event that information has changed since the creation of this course syllabus, the information on the website supersedes that on the syllabus.) </w:t>
      </w:r>
    </w:p>
    <w:p w14:paraId="7066B0BB" w14:textId="77777777" w:rsidR="00375CAE" w:rsidRPr="004862CE" w:rsidRDefault="00375CAE" w:rsidP="00375CAE">
      <w:pPr>
        <w:rPr>
          <w:rFonts w:ascii="Calibri" w:hAnsi="Calibri" w:cs="Arial"/>
          <w:b/>
        </w:rPr>
      </w:pPr>
    </w:p>
    <w:p w14:paraId="2E96E68D" w14:textId="77777777" w:rsidR="00375CAE" w:rsidRPr="004862CE" w:rsidRDefault="00375CAE" w:rsidP="004862CE">
      <w:pPr>
        <w:pStyle w:val="Heading1"/>
        <w:rPr>
          <w:sz w:val="24"/>
          <w:szCs w:val="24"/>
        </w:rPr>
      </w:pPr>
      <w:r w:rsidRPr="004862CE">
        <w:rPr>
          <w:sz w:val="24"/>
          <w:szCs w:val="24"/>
        </w:rPr>
        <w:t>STUDENT CODE OF CONDUCT</w:t>
      </w:r>
    </w:p>
    <w:p w14:paraId="6E17895C" w14:textId="35449796" w:rsidR="00375CAE" w:rsidRDefault="00375CAE" w:rsidP="00375CAE">
      <w:pPr>
        <w:rPr>
          <w:rFonts w:ascii="Calibri" w:hAnsi="Calibri"/>
        </w:rPr>
      </w:pPr>
      <w:r w:rsidRPr="004862CE">
        <w:rPr>
          <w:rFonts w:ascii="Calibri" w:hAnsi="Calibri" w:cs="Arial"/>
        </w:rPr>
        <w:t>As an enrolled student at Columbus State Community College, you have agreed to abide by the Student Code of Conduct as outlined in the Student Handbook.  You should familiarize yourself with the student code.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r w:rsidR="0082363B" w:rsidRPr="004862CE">
        <w:rPr>
          <w:rFonts w:ascii="Calibri" w:hAnsi="Calibri" w:cs="Arial"/>
        </w:rPr>
        <w:t xml:space="preserve"> </w:t>
      </w:r>
      <w:r w:rsidR="0082363B" w:rsidRPr="004862CE">
        <w:rPr>
          <w:rFonts w:ascii="Calibri" w:hAnsi="Calibri" w:cs="Open Sans"/>
          <w:color w:val="3E3935"/>
          <w:shd w:val="clear" w:color="auto" w:fill="FFFFFF"/>
        </w:rPr>
        <w:t>The full Student Code of Conduct can be found at: </w:t>
      </w:r>
      <w:hyperlink r:id="rId13" w:history="1">
        <w:r w:rsidR="0082363B" w:rsidRPr="004862CE">
          <w:rPr>
            <w:rStyle w:val="Hyperlink"/>
            <w:rFonts w:ascii="Calibri" w:hAnsi="Calibri" w:cs="Open Sans"/>
            <w:u w:val="none"/>
            <w:shd w:val="clear" w:color="auto" w:fill="FFFFFF"/>
          </w:rPr>
          <w:t>https://www.cscc.edu/services/student-conduct/code-of-conduct.shtml</w:t>
        </w:r>
      </w:hyperlink>
      <w:r w:rsidR="0082363B" w:rsidRPr="004862CE">
        <w:rPr>
          <w:rFonts w:ascii="Calibri" w:hAnsi="Calibri"/>
        </w:rPr>
        <w:t>.</w:t>
      </w:r>
    </w:p>
    <w:p w14:paraId="237813E9" w14:textId="50A090E2" w:rsidR="001938D7" w:rsidRDefault="001938D7" w:rsidP="00375CAE">
      <w:pPr>
        <w:rPr>
          <w:rFonts w:ascii="Calibri" w:hAnsi="Calibri"/>
        </w:rPr>
      </w:pPr>
    </w:p>
    <w:p w14:paraId="0ABBE785" w14:textId="77777777" w:rsidR="001938D7" w:rsidRPr="009E5230" w:rsidRDefault="001938D7" w:rsidP="001938D7">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9E5230">
        <w:rPr>
          <w:rStyle w:val="defaultcursorcs"/>
          <w:rFonts w:asciiTheme="minorHAnsi" w:hAnsiTheme="minorHAnsi" w:cstheme="minorHAnsi"/>
          <w:b/>
          <w:bCs/>
          <w:color w:val="242424"/>
          <w:bdr w:val="none" w:sz="0" w:space="0" w:color="auto" w:frame="1"/>
        </w:rPr>
        <w:t>ACADEMIC INTEGRITY POLICY</w:t>
      </w:r>
    </w:p>
    <w:p w14:paraId="65AD8CA4" w14:textId="77777777" w:rsidR="001938D7" w:rsidRDefault="001938D7" w:rsidP="001938D7">
      <w:pPr>
        <w:pStyle w:val="xxmsonormal"/>
        <w:shd w:val="clear" w:color="auto" w:fill="FFFFFF"/>
        <w:spacing w:before="0" w:beforeAutospacing="0" w:after="0" w:afterAutospacing="0"/>
        <w:ind w:left="720"/>
        <w:textAlignment w:val="baseline"/>
        <w:rPr>
          <w:rStyle w:val="defaultcursorcs"/>
          <w:rFonts w:asciiTheme="minorHAnsi" w:hAnsiTheme="minorHAnsi" w:cstheme="minorHAnsi"/>
          <w:color w:val="242424"/>
          <w:bdr w:val="none" w:sz="0" w:space="0" w:color="auto" w:frame="1"/>
        </w:rPr>
      </w:pPr>
      <w:r w:rsidRPr="009E5230">
        <w:rPr>
          <w:rStyle w:val="defaultcursorcs"/>
          <w:rFonts w:asciiTheme="minorHAnsi" w:hAnsiTheme="minorHAnsi" w:cstheme="minorHAnsi"/>
          <w:color w:val="242424"/>
          <w:bdr w:val="none" w:sz="0" w:space="0" w:color="auto" w:frame="1"/>
        </w:rPr>
        <w:t>The English Department values academic integrity as essential to building and maintaining a learning community that fosters excellence in educational and scholarly activities. A</w:t>
      </w:r>
      <w:r>
        <w:rPr>
          <w:rStyle w:val="defaultcursorcs"/>
          <w:rFonts w:asciiTheme="minorHAnsi" w:hAnsiTheme="minorHAnsi" w:cstheme="minorHAnsi"/>
          <w:color w:val="242424"/>
          <w:bdr w:val="none" w:sz="0" w:space="0" w:color="auto" w:frame="1"/>
        </w:rPr>
        <w:t>ll</w:t>
      </w:r>
      <w:r w:rsidRPr="009E5230">
        <w:rPr>
          <w:rStyle w:val="defaultcursorcs"/>
          <w:rFonts w:asciiTheme="minorHAnsi" w:hAnsiTheme="minorHAnsi" w:cstheme="minorHAnsi"/>
          <w:color w:val="242424"/>
          <w:bdr w:val="none" w:sz="0" w:space="0" w:color="auto" w:frame="1"/>
        </w:rPr>
        <w:t xml:space="preserve"> work completed for this course provides an opportunity for learning and growth. Plagiarism (i.e., presenting another author’s words, ideas, or organization as one’s own without attribution) hinders this growth, opposes academic integrity, and undermines student credibility.</w:t>
      </w:r>
      <w:r>
        <w:rPr>
          <w:rFonts w:asciiTheme="minorHAnsi" w:hAnsiTheme="minorHAnsi" w:cstheme="minorHAnsi"/>
          <w:color w:val="242424"/>
          <w:sz w:val="22"/>
          <w:szCs w:val="22"/>
        </w:rPr>
        <w:t xml:space="preserve">  </w:t>
      </w:r>
      <w:r w:rsidRPr="009E5230">
        <w:rPr>
          <w:rStyle w:val="defaultcursorcs"/>
          <w:rFonts w:asciiTheme="minorHAnsi" w:hAnsiTheme="minorHAnsi" w:cstheme="minorHAnsi"/>
          <w:color w:val="242424"/>
          <w:bdr w:val="none" w:sz="0" w:space="0" w:color="auto" w:frame="1"/>
        </w:rPr>
        <w:t xml:space="preserve">While students may face demands on time, fear of failure, and confusion about how to cite or paraphrase source material, it is the student’s responsibility to seek out guidance </w:t>
      </w:r>
      <w:r>
        <w:rPr>
          <w:rStyle w:val="defaultcursorcs"/>
          <w:rFonts w:asciiTheme="minorHAnsi" w:hAnsiTheme="minorHAnsi" w:cstheme="minorHAnsi"/>
          <w:color w:val="242424"/>
          <w:bdr w:val="none" w:sz="0" w:space="0" w:color="auto" w:frame="1"/>
        </w:rPr>
        <w:t>on avoiding</w:t>
      </w:r>
      <w:r w:rsidRPr="009E5230">
        <w:rPr>
          <w:rStyle w:val="defaultcursorcs"/>
          <w:rFonts w:asciiTheme="minorHAnsi" w:hAnsiTheme="minorHAnsi" w:cstheme="minorHAnsi"/>
          <w:color w:val="242424"/>
          <w:bdr w:val="none" w:sz="0" w:space="0" w:color="auto" w:frame="1"/>
        </w:rPr>
        <w:t xml:space="preserve"> plagiarism. Remember, every student is an integral part of building a community of trust. </w:t>
      </w:r>
      <w:r>
        <w:rPr>
          <w:rStyle w:val="defaultcursorcs"/>
          <w:rFonts w:asciiTheme="minorHAnsi" w:hAnsiTheme="minorHAnsi" w:cstheme="minorHAnsi"/>
          <w:color w:val="242424"/>
          <w:bdr w:val="none" w:sz="0" w:space="0" w:color="auto" w:frame="1"/>
        </w:rPr>
        <w:t>I</w:t>
      </w:r>
      <w:r w:rsidRPr="009E5230">
        <w:rPr>
          <w:rStyle w:val="defaultcursorcs"/>
          <w:rFonts w:asciiTheme="minorHAnsi" w:hAnsiTheme="minorHAnsi" w:cstheme="minorHAnsi"/>
          <w:color w:val="242424"/>
          <w:bdr w:val="none" w:sz="0" w:space="0" w:color="auto" w:frame="1"/>
        </w:rPr>
        <w:t>f plagiarism is identified</w:t>
      </w:r>
      <w:r>
        <w:rPr>
          <w:rStyle w:val="defaultcursorcs"/>
          <w:rFonts w:asciiTheme="minorHAnsi" w:hAnsiTheme="minorHAnsi" w:cstheme="minorHAnsi"/>
          <w:color w:val="242424"/>
          <w:bdr w:val="none" w:sz="0" w:space="0" w:color="auto" w:frame="1"/>
        </w:rPr>
        <w:t>, the assignment may receive</w:t>
      </w:r>
      <w:r w:rsidRPr="009E5230">
        <w:rPr>
          <w:rStyle w:val="defaultcursorcs"/>
          <w:rFonts w:asciiTheme="minorHAnsi" w:hAnsiTheme="minorHAnsi" w:cstheme="minorHAnsi"/>
          <w:color w:val="242424"/>
          <w:bdr w:val="none" w:sz="0" w:space="0" w:color="auto" w:frame="1"/>
        </w:rPr>
        <w:t xml:space="preserve"> a zero and </w:t>
      </w:r>
      <w:r>
        <w:rPr>
          <w:rStyle w:val="defaultcursorcs"/>
          <w:rFonts w:asciiTheme="minorHAnsi" w:hAnsiTheme="minorHAnsi" w:cstheme="minorHAnsi"/>
          <w:color w:val="242424"/>
          <w:bdr w:val="none" w:sz="0" w:space="0" w:color="auto" w:frame="1"/>
        </w:rPr>
        <w:t>the case</w:t>
      </w:r>
      <w:r w:rsidRPr="009E5230">
        <w:rPr>
          <w:rStyle w:val="defaultcursorcs"/>
          <w:rFonts w:asciiTheme="minorHAnsi" w:hAnsiTheme="minorHAnsi" w:cstheme="minorHAnsi"/>
          <w:color w:val="242424"/>
          <w:bdr w:val="none" w:sz="0" w:space="0" w:color="auto" w:frame="1"/>
        </w:rPr>
        <w:t xml:space="preserve"> </w:t>
      </w:r>
      <w:r>
        <w:rPr>
          <w:rStyle w:val="defaultcursorcs"/>
          <w:rFonts w:asciiTheme="minorHAnsi" w:hAnsiTheme="minorHAnsi" w:cstheme="minorHAnsi"/>
          <w:color w:val="242424"/>
          <w:bdr w:val="none" w:sz="0" w:space="0" w:color="auto" w:frame="1"/>
        </w:rPr>
        <w:t xml:space="preserve">may be </w:t>
      </w:r>
      <w:r w:rsidRPr="009E5230">
        <w:rPr>
          <w:rStyle w:val="defaultcursorcs"/>
          <w:rFonts w:asciiTheme="minorHAnsi" w:hAnsiTheme="minorHAnsi" w:cstheme="minorHAnsi"/>
          <w:color w:val="242424"/>
          <w:bdr w:val="none" w:sz="0" w:space="0" w:color="auto" w:frame="1"/>
        </w:rPr>
        <w:t>referred to the Office of Student Conduct.</w:t>
      </w:r>
      <w:r>
        <w:rPr>
          <w:rFonts w:asciiTheme="minorHAnsi" w:hAnsiTheme="minorHAnsi" w:cstheme="minorHAnsi"/>
          <w:color w:val="242424"/>
          <w:sz w:val="22"/>
          <w:szCs w:val="22"/>
        </w:rPr>
        <w:t xml:space="preserve">  </w:t>
      </w:r>
      <w:r w:rsidRPr="009E5230">
        <w:rPr>
          <w:rStyle w:val="defaultcursorcs"/>
          <w:rFonts w:asciiTheme="minorHAnsi" w:hAnsiTheme="minorHAnsi" w:cstheme="minorHAnsi"/>
          <w:color w:val="242424"/>
          <w:bdr w:val="none" w:sz="0" w:space="0" w:color="auto" w:frame="1"/>
        </w:rPr>
        <w:t>To learn more about academic integrity at Columbus State, we recommend the resources available at </w:t>
      </w:r>
      <w:hyperlink r:id="rId14" w:tgtFrame="_blank" w:history="1">
        <w:r w:rsidRPr="009E5230">
          <w:rPr>
            <w:rStyle w:val="Hyperlink"/>
            <w:rFonts w:asciiTheme="minorHAnsi" w:hAnsiTheme="minorHAnsi" w:cstheme="minorHAnsi"/>
            <w:bdr w:val="none" w:sz="0" w:space="0" w:color="auto" w:frame="1"/>
          </w:rPr>
          <w:t>https://www.cscc.edu/academics/academic-integrity/</w:t>
        </w:r>
      </w:hyperlink>
      <w:r>
        <w:rPr>
          <w:rStyle w:val="defaultcursorcs"/>
          <w:rFonts w:asciiTheme="minorHAnsi" w:hAnsiTheme="minorHAnsi" w:cstheme="minorHAnsi"/>
          <w:color w:val="242424"/>
          <w:bdr w:val="none" w:sz="0" w:space="0" w:color="auto" w:frame="1"/>
        </w:rPr>
        <w:t>.</w:t>
      </w:r>
      <w:r w:rsidRPr="009E5230">
        <w:rPr>
          <w:rStyle w:val="defaultcursorcs"/>
          <w:rFonts w:asciiTheme="minorHAnsi" w:hAnsiTheme="minorHAnsi" w:cstheme="minorHAnsi"/>
          <w:color w:val="242424"/>
          <w:bdr w:val="none" w:sz="0" w:space="0" w:color="auto" w:frame="1"/>
        </w:rPr>
        <w:t> </w:t>
      </w:r>
    </w:p>
    <w:p w14:paraId="4DF959AD" w14:textId="77777777" w:rsidR="001938D7" w:rsidRDefault="001938D7" w:rsidP="001938D7">
      <w:pPr>
        <w:pStyle w:val="xxmsonormal"/>
        <w:shd w:val="clear" w:color="auto" w:fill="FFFFFF"/>
        <w:spacing w:before="0" w:beforeAutospacing="0" w:after="0" w:afterAutospacing="0"/>
        <w:ind w:left="720"/>
        <w:textAlignment w:val="baseline"/>
        <w:rPr>
          <w:rStyle w:val="defaultcursorcs"/>
          <w:rFonts w:asciiTheme="minorHAnsi" w:hAnsiTheme="minorHAnsi" w:cstheme="minorHAnsi"/>
          <w:color w:val="242424"/>
          <w:bdr w:val="none" w:sz="0" w:space="0" w:color="auto" w:frame="1"/>
        </w:rPr>
      </w:pPr>
    </w:p>
    <w:p w14:paraId="71F2237A" w14:textId="77777777" w:rsidR="001938D7" w:rsidRPr="0070352D" w:rsidRDefault="001938D7" w:rsidP="001938D7">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70352D">
        <w:rPr>
          <w:rStyle w:val="defaultcursorcs"/>
          <w:rFonts w:asciiTheme="minorHAnsi" w:hAnsiTheme="minorHAnsi" w:cstheme="minorHAnsi"/>
          <w:b/>
          <w:bCs/>
          <w:color w:val="000000"/>
          <w:bdr w:val="none" w:sz="0" w:space="0" w:color="auto" w:frame="1"/>
        </w:rPr>
        <w:t>USE OF ARTIFICIAL INTELLIGENCE (AI)</w:t>
      </w:r>
    </w:p>
    <w:p w14:paraId="7147F328" w14:textId="77777777" w:rsidR="001938D7" w:rsidRPr="0070352D" w:rsidRDefault="001938D7" w:rsidP="001938D7">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70352D">
        <w:rPr>
          <w:rStyle w:val="defaultcursorcs"/>
          <w:rFonts w:asciiTheme="minorHAnsi" w:hAnsiTheme="minorHAnsi" w:cstheme="minorHAnsi"/>
          <w:color w:val="000000"/>
          <w:bdr w:val="none" w:sz="0" w:space="0" w:color="auto" w:frame="1"/>
        </w:rPr>
        <w:t xml:space="preserve">The submission of work generated by artificial intelligence (without explicit permission from the instructor) constitutes a violation of CSCC's </w:t>
      </w:r>
      <w:r>
        <w:rPr>
          <w:rStyle w:val="defaultcursorcs"/>
          <w:rFonts w:asciiTheme="minorHAnsi" w:hAnsiTheme="minorHAnsi" w:cstheme="minorHAnsi"/>
          <w:color w:val="000000"/>
          <w:bdr w:val="none" w:sz="0" w:space="0" w:color="auto" w:frame="1"/>
        </w:rPr>
        <w:t>S</w:t>
      </w:r>
      <w:r w:rsidRPr="0070352D">
        <w:rPr>
          <w:rStyle w:val="defaultcursorcs"/>
          <w:rFonts w:asciiTheme="minorHAnsi" w:hAnsiTheme="minorHAnsi" w:cstheme="minorHAnsi"/>
          <w:color w:val="000000"/>
          <w:bdr w:val="none" w:sz="0" w:space="0" w:color="auto" w:frame="1"/>
        </w:rPr>
        <w:t xml:space="preserve">tudent </w:t>
      </w:r>
      <w:r>
        <w:rPr>
          <w:rStyle w:val="defaultcursorcs"/>
          <w:rFonts w:asciiTheme="minorHAnsi" w:hAnsiTheme="minorHAnsi" w:cstheme="minorHAnsi"/>
          <w:color w:val="000000"/>
          <w:bdr w:val="none" w:sz="0" w:space="0" w:color="auto" w:frame="1"/>
        </w:rPr>
        <w:t>C</w:t>
      </w:r>
      <w:r w:rsidRPr="0070352D">
        <w:rPr>
          <w:rStyle w:val="defaultcursorcs"/>
          <w:rFonts w:asciiTheme="minorHAnsi" w:hAnsiTheme="minorHAnsi" w:cstheme="minorHAnsi"/>
          <w:color w:val="000000"/>
          <w:bdr w:val="none" w:sz="0" w:space="0" w:color="auto" w:frame="1"/>
        </w:rPr>
        <w:t xml:space="preserve">ode of </w:t>
      </w:r>
      <w:r>
        <w:rPr>
          <w:rStyle w:val="defaultcursorcs"/>
          <w:rFonts w:asciiTheme="minorHAnsi" w:hAnsiTheme="minorHAnsi" w:cstheme="minorHAnsi"/>
          <w:color w:val="000000"/>
          <w:bdr w:val="none" w:sz="0" w:space="0" w:color="auto" w:frame="1"/>
        </w:rPr>
        <w:t>C</w:t>
      </w:r>
      <w:r w:rsidRPr="0070352D">
        <w:rPr>
          <w:rStyle w:val="defaultcursorcs"/>
          <w:rFonts w:asciiTheme="minorHAnsi" w:hAnsiTheme="minorHAnsi" w:cstheme="minorHAnsi"/>
          <w:color w:val="000000"/>
          <w:bdr w:val="none" w:sz="0" w:space="0" w:color="auto" w:frame="1"/>
        </w:rPr>
        <w:t>onduct. Faculty may use AI/plagiarism-detection tools to ensure that student writing is original and human-created.</w:t>
      </w:r>
    </w:p>
    <w:p w14:paraId="70483ED6" w14:textId="77777777" w:rsidR="001938D7" w:rsidRDefault="001938D7" w:rsidP="001938D7">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p>
    <w:p w14:paraId="1E9F9AF2" w14:textId="77777777" w:rsidR="001938D7" w:rsidRPr="0070352D" w:rsidRDefault="001938D7" w:rsidP="001938D7">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70352D">
        <w:rPr>
          <w:rStyle w:val="defaultcursorcs"/>
          <w:rFonts w:asciiTheme="minorHAnsi" w:hAnsiTheme="minorHAnsi" w:cstheme="minorHAnsi"/>
          <w:b/>
          <w:bCs/>
          <w:color w:val="242424"/>
          <w:bdr w:val="none" w:sz="0" w:space="0" w:color="auto" w:frame="1"/>
        </w:rPr>
        <w:t>CLASSROOM CIVILITY STATEMENT </w:t>
      </w:r>
      <w:r w:rsidRPr="0070352D">
        <w:rPr>
          <w:rStyle w:val="defaultcursorcs"/>
          <w:rFonts w:asciiTheme="minorHAnsi" w:hAnsiTheme="minorHAnsi" w:cstheme="minorHAnsi"/>
          <w:color w:val="242424"/>
          <w:bdr w:val="none" w:sz="0" w:space="0" w:color="auto" w:frame="1"/>
        </w:rPr>
        <w:t> </w:t>
      </w:r>
    </w:p>
    <w:p w14:paraId="6C07EB7C" w14:textId="2EB25B72" w:rsidR="001938D7" w:rsidRPr="0070352D" w:rsidRDefault="001938D7" w:rsidP="001938D7">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70352D">
        <w:rPr>
          <w:rStyle w:val="defaultcursorcs"/>
          <w:rFonts w:asciiTheme="minorHAnsi" w:hAnsiTheme="minorHAnsi" w:cstheme="minorHAnsi"/>
          <w:color w:val="242424"/>
          <w:bdr w:val="none" w:sz="0" w:space="0" w:color="auto" w:frame="1"/>
        </w:rPr>
        <w:t>This course will serve as our community. We will meet, read, write, talk, and learn together. For each member of our community to think, learn, and grow, we must all feel safe and welcome. It is okay for us to have differences of opinion and to ask</w:t>
      </w:r>
      <w:r>
        <w:rPr>
          <w:rStyle w:val="defaultcursorcs"/>
          <w:rFonts w:asciiTheme="minorHAnsi" w:hAnsiTheme="minorHAnsi" w:cstheme="minorHAnsi"/>
          <w:color w:val="242424"/>
          <w:bdr w:val="none" w:sz="0" w:space="0" w:color="auto" w:frame="1"/>
        </w:rPr>
        <w:t xml:space="preserve"> </w:t>
      </w:r>
      <w:r>
        <w:rPr>
          <w:rStyle w:val="defaultcursorcs"/>
          <w:rFonts w:asciiTheme="minorHAnsi" w:hAnsiTheme="minorHAnsi" w:cstheme="minorHAnsi"/>
          <w:color w:val="242424"/>
          <w:bdr w:val="none" w:sz="0" w:space="0" w:color="auto" w:frame="1"/>
        </w:rPr>
        <w:lastRenderedPageBreak/>
        <w:t>q</w:t>
      </w:r>
      <w:r w:rsidRPr="0070352D">
        <w:rPr>
          <w:rStyle w:val="defaultcursorcs"/>
          <w:rFonts w:asciiTheme="minorHAnsi" w:hAnsiTheme="minorHAnsi" w:cstheme="minorHAnsi"/>
          <w:color w:val="242424"/>
          <w:bdr w:val="none" w:sz="0" w:space="0" w:color="auto" w:frame="1"/>
        </w:rPr>
        <w:t>uestions,</w:t>
      </w:r>
      <w:r w:rsidRPr="0070352D">
        <w:rPr>
          <w:rFonts w:asciiTheme="minorHAnsi" w:hAnsiTheme="minorHAnsi" w:cstheme="minorHAnsi"/>
          <w:color w:val="242424"/>
          <w:bdr w:val="none" w:sz="0" w:space="0" w:color="auto" w:frame="1"/>
        </w:rPr>
        <w:t> </w:t>
      </w:r>
      <w:r w:rsidRPr="0070352D">
        <w:rPr>
          <w:rStyle w:val="defaultcursorcs"/>
          <w:rFonts w:asciiTheme="minorHAnsi" w:hAnsiTheme="minorHAnsi" w:cstheme="minorHAnsi"/>
          <w:color w:val="242424"/>
          <w:bdr w:val="none" w:sz="0" w:space="0" w:color="auto" w:frame="1"/>
        </w:rPr>
        <w:t xml:space="preserve">but we must be kind and respectful to each member of our </w:t>
      </w:r>
      <w:r>
        <w:rPr>
          <w:rStyle w:val="defaultcursorcs"/>
          <w:rFonts w:asciiTheme="minorHAnsi" w:hAnsiTheme="minorHAnsi" w:cstheme="minorHAnsi"/>
          <w:color w:val="242424"/>
          <w:bdr w:val="none" w:sz="0" w:space="0" w:color="auto" w:frame="1"/>
        </w:rPr>
        <w:t>c</w:t>
      </w:r>
      <w:r w:rsidRPr="0070352D">
        <w:rPr>
          <w:rStyle w:val="defaultcursorcs"/>
          <w:rFonts w:asciiTheme="minorHAnsi" w:hAnsiTheme="minorHAnsi" w:cstheme="minorHAnsi"/>
          <w:color w:val="242424"/>
          <w:bdr w:val="none" w:sz="0" w:space="0" w:color="auto" w:frame="1"/>
        </w:rPr>
        <w:t>ommunity.</w:t>
      </w:r>
      <w:r w:rsidRPr="0070352D">
        <w:rPr>
          <w:rFonts w:asciiTheme="minorHAnsi" w:hAnsiTheme="minorHAnsi" w:cstheme="minorHAnsi"/>
          <w:color w:val="242424"/>
          <w:bdr w:val="none" w:sz="0" w:space="0" w:color="auto" w:frame="1"/>
        </w:rPr>
        <w:t> </w:t>
      </w:r>
      <w:r>
        <w:rPr>
          <w:rFonts w:asciiTheme="minorHAnsi" w:hAnsiTheme="minorHAnsi" w:cstheme="minorHAnsi"/>
          <w:color w:val="242424"/>
          <w:bdr w:val="none" w:sz="0" w:space="0" w:color="auto" w:frame="1"/>
        </w:rPr>
        <w:t xml:space="preserve"> </w:t>
      </w:r>
      <w:r w:rsidRPr="0070352D">
        <w:rPr>
          <w:rStyle w:val="defaultcursorcs"/>
          <w:rFonts w:asciiTheme="minorHAnsi" w:hAnsiTheme="minorHAnsi" w:cstheme="minorHAnsi"/>
          <w:color w:val="242424"/>
          <w:bdr w:val="none" w:sz="0" w:space="0" w:color="auto" w:frame="1"/>
        </w:rPr>
        <w:t xml:space="preserve">Supporting our classroom community means communicating respectfully, refraining from behaviors that distract from learning, and respecting our peers. </w:t>
      </w:r>
    </w:p>
    <w:p w14:paraId="17FD7BF8" w14:textId="77777777" w:rsidR="00375CAE" w:rsidRPr="004862CE" w:rsidRDefault="00375CAE" w:rsidP="00375CAE">
      <w:pPr>
        <w:rPr>
          <w:rFonts w:ascii="Calibri" w:hAnsi="Calibri" w:cs="Arial"/>
        </w:rPr>
      </w:pPr>
    </w:p>
    <w:p w14:paraId="7289A225" w14:textId="77777777" w:rsidR="00375CAE" w:rsidRPr="004862CE" w:rsidRDefault="00375CAE" w:rsidP="004862CE">
      <w:pPr>
        <w:pStyle w:val="Heading1"/>
        <w:rPr>
          <w:sz w:val="24"/>
          <w:szCs w:val="24"/>
        </w:rPr>
      </w:pPr>
      <w:r w:rsidRPr="004862CE">
        <w:rPr>
          <w:sz w:val="24"/>
          <w:szCs w:val="24"/>
        </w:rPr>
        <w:t>AMERICANS WITH DISABILITIES ACT (ADA) POLICY</w:t>
      </w:r>
    </w:p>
    <w:p w14:paraId="12B91B4B" w14:textId="77777777" w:rsidR="001938D7" w:rsidRDefault="001938D7" w:rsidP="001938D7">
      <w:pPr>
        <w:widowControl w:val="0"/>
        <w:autoSpaceDE w:val="0"/>
        <w:autoSpaceDN w:val="0"/>
        <w:adjustRightInd w:val="0"/>
        <w:rPr>
          <w:rFonts w:ascii="Calibri" w:hAnsi="Calibri" w:cs="Calibri"/>
        </w:rPr>
      </w:pPr>
      <w:r>
        <w:rPr>
          <w:rFonts w:ascii="Calibri" w:hAnsi="Calibri" w:cs="Calibri"/>
        </w:rPr>
        <w:t>It is Columbus State policy to provide reasonable accommodations to students with disabilities as stated in the Americans with Disabilities Act (ADA) and Section 504 of the Rehabilitation Act.  If you would like to request such accommodations for access, please contact Accessibility Services: 101 Eibling Hall, (614) 287-2570.  Email or give your instructor a copy of your accommodations letter from Accessibility Services as soon as possible.  Accommodations do not start until your letter is received, and accommodations are not retroactive.  Delaware Campus students may contact an advisor in the Student Services Center on the first floor of Moeller Hall, (740) 203-8345.</w:t>
      </w:r>
    </w:p>
    <w:p w14:paraId="1AC0D62C" w14:textId="77777777" w:rsidR="00375CAE" w:rsidRPr="004862CE" w:rsidRDefault="00375CAE" w:rsidP="00375CAE">
      <w:pPr>
        <w:rPr>
          <w:rFonts w:ascii="Calibri" w:hAnsi="Calibri" w:cs="Calibri"/>
        </w:rPr>
      </w:pPr>
    </w:p>
    <w:p w14:paraId="72E50496" w14:textId="77777777" w:rsidR="00375CAE" w:rsidRPr="004862CE" w:rsidRDefault="00375CAE" w:rsidP="004862CE">
      <w:pPr>
        <w:pStyle w:val="Heading1"/>
        <w:rPr>
          <w:sz w:val="24"/>
          <w:szCs w:val="24"/>
        </w:rPr>
      </w:pPr>
      <w:r w:rsidRPr="004862CE">
        <w:rPr>
          <w:sz w:val="24"/>
          <w:szCs w:val="24"/>
        </w:rPr>
        <w:t>TITLE IX AND NON-DISCRIMINATION</w:t>
      </w:r>
    </w:p>
    <w:p w14:paraId="56EDEDF2" w14:textId="3F25C41C" w:rsidR="00375CAE" w:rsidRPr="004862CE" w:rsidRDefault="00B06E97" w:rsidP="00375CAE">
      <w:pPr>
        <w:contextualSpacing/>
        <w:rPr>
          <w:rFonts w:ascii="Calibri" w:hAnsi="Calibri"/>
        </w:rPr>
      </w:pPr>
      <w:r w:rsidRPr="004862CE">
        <w:rPr>
          <w:rFonts w:ascii="Calibri" w:hAnsi="Calibri" w:cs="Open Sans"/>
          <w:shd w:val="clear" w:color="auto" w:fill="FFFFFF"/>
        </w:rPr>
        <w:t xml:space="preserve">Columbus State is committed to supporting a respectful and productive learning, athletic and working environment free of discrimination, harassment and retaliation. The </w:t>
      </w:r>
      <w:r w:rsidR="009F4094">
        <w:rPr>
          <w:rFonts w:ascii="Calibri" w:hAnsi="Calibri" w:cs="Open Sans"/>
          <w:shd w:val="clear" w:color="auto" w:fill="FFFFFF"/>
        </w:rPr>
        <w:t>c</w:t>
      </w:r>
      <w:r w:rsidRPr="004862CE">
        <w:rPr>
          <w:rFonts w:ascii="Calibri" w:hAnsi="Calibri" w:cs="Open Sans"/>
          <w:shd w:val="clear" w:color="auto" w:fill="FFFFFF"/>
        </w:rPr>
        <w:t>ollege prohibits discriminatory or harassing behavior </w:t>
      </w:r>
      <w:r w:rsidRPr="004862CE">
        <w:rPr>
          <w:rStyle w:val="Strong"/>
          <w:rFonts w:ascii="Calibri" w:hAnsi="Calibri" w:cs="Open Sans"/>
          <w:shd w:val="clear" w:color="auto" w:fill="FFFFFF"/>
        </w:rPr>
        <w:t>based on a protected class</w:t>
      </w:r>
      <w:r w:rsidRPr="004862CE">
        <w:rPr>
          <w:rFonts w:ascii="Calibri" w:hAnsi="Calibri" w:cs="Open Sans"/>
          <w:shd w:val="clear" w:color="auto" w:fill="FFFFFF"/>
        </w:rPr>
        <w:t xml:space="preserve"> by or against students, employees, persons participating in a </w:t>
      </w:r>
      <w:r w:rsidR="009F4094">
        <w:rPr>
          <w:rFonts w:ascii="Calibri" w:hAnsi="Calibri" w:cs="Open Sans"/>
          <w:shd w:val="clear" w:color="auto" w:fill="FFFFFF"/>
        </w:rPr>
        <w:t>c</w:t>
      </w:r>
      <w:r w:rsidRPr="004862CE">
        <w:rPr>
          <w:rFonts w:ascii="Calibri" w:hAnsi="Calibri" w:cs="Open Sans"/>
          <w:shd w:val="clear" w:color="auto" w:fill="FFFFFF"/>
        </w:rPr>
        <w:t xml:space="preserve">ollege program or activity, vendors and </w:t>
      </w:r>
      <w:r w:rsidR="009F4094">
        <w:rPr>
          <w:rFonts w:ascii="Calibri" w:hAnsi="Calibri" w:cs="Open Sans"/>
          <w:shd w:val="clear" w:color="auto" w:fill="FFFFFF"/>
        </w:rPr>
        <w:t>c</w:t>
      </w:r>
      <w:r w:rsidRPr="004862CE">
        <w:rPr>
          <w:rFonts w:ascii="Calibri" w:hAnsi="Calibri" w:cs="Open Sans"/>
          <w:shd w:val="clear" w:color="auto" w:fill="FFFFFF"/>
        </w:rPr>
        <w:t>ollege visitors. Protected classes for purposes of this policy are sex, race, color, religion, national origin, ancestry, age, disability, genetic information (GINA), military status, sexual orientation, pregnancy, status as a parent of a young child or status as a foster parent and gender identity and expression.</w:t>
      </w:r>
      <w:r w:rsidRPr="004862CE">
        <w:rPr>
          <w:rFonts w:ascii="Calibri" w:hAnsi="Calibri"/>
        </w:rPr>
        <w:t xml:space="preserve">  </w:t>
      </w:r>
      <w:r w:rsidRPr="004862CE">
        <w:rPr>
          <w:rFonts w:ascii="Calibri" w:hAnsi="Calibri" w:cs="Open Sans"/>
          <w:shd w:val="clear" w:color="auto" w:fill="FFFFFF"/>
        </w:rPr>
        <w:t>To answer questions or address concerns related to these protections, please</w:t>
      </w:r>
      <w:r w:rsidR="00375CAE" w:rsidRPr="004862CE">
        <w:rPr>
          <w:rFonts w:ascii="Calibri" w:hAnsi="Calibri"/>
        </w:rPr>
        <w:t xml:space="preserve"> contact a</w:t>
      </w:r>
      <w:r w:rsidR="004E254C">
        <w:rPr>
          <w:rFonts w:ascii="Calibri" w:hAnsi="Calibri"/>
        </w:rPr>
        <w:t xml:space="preserve"> Compliance Office </w:t>
      </w:r>
      <w:r w:rsidR="00375CAE" w:rsidRPr="004862CE">
        <w:rPr>
          <w:rFonts w:ascii="Calibri" w:hAnsi="Calibri"/>
        </w:rPr>
        <w:t xml:space="preserve">staff member.  (Names and contact info can be found at </w:t>
      </w:r>
      <w:hyperlink r:id="rId15" w:history="1">
        <w:r w:rsidR="00375CAE" w:rsidRPr="004862CE">
          <w:rPr>
            <w:rStyle w:val="Hyperlink"/>
            <w:rFonts w:ascii="Calibri" w:hAnsi="Calibri"/>
          </w:rPr>
          <w:t>www.cscc.edu/syllabus</w:t>
        </w:r>
      </w:hyperlink>
      <w:r w:rsidR="00375CAE" w:rsidRPr="004862CE">
        <w:rPr>
          <w:rFonts w:ascii="Calibri" w:hAnsi="Calibri"/>
        </w:rPr>
        <w:t>.)  For additional information about your options at Columbus State Community College or to file a complaint online, please visit the Compliance</w:t>
      </w:r>
      <w:r w:rsidR="004E254C">
        <w:rPr>
          <w:rFonts w:ascii="Calibri" w:hAnsi="Calibri"/>
        </w:rPr>
        <w:t xml:space="preserve"> Office</w:t>
      </w:r>
      <w:r w:rsidR="00375CAE" w:rsidRPr="004862CE">
        <w:rPr>
          <w:rFonts w:ascii="Calibri" w:hAnsi="Calibri"/>
        </w:rPr>
        <w:t xml:space="preserve"> webpage at </w:t>
      </w:r>
      <w:hyperlink r:id="rId16" w:history="1">
        <w:r w:rsidR="00375CAE" w:rsidRPr="004862CE">
          <w:rPr>
            <w:rStyle w:val="Hyperlink"/>
            <w:rFonts w:ascii="Calibri" w:hAnsi="Calibri"/>
          </w:rPr>
          <w:t>http://www.cscc.edu/services/title-ix/</w:t>
        </w:r>
      </w:hyperlink>
      <w:r w:rsidR="00375CAE" w:rsidRPr="004862CE">
        <w:rPr>
          <w:rFonts w:ascii="Calibri" w:hAnsi="Calibri"/>
        </w:rPr>
        <w:t>.</w:t>
      </w:r>
    </w:p>
    <w:p w14:paraId="00CE35B5" w14:textId="77777777" w:rsidR="00375CAE" w:rsidRPr="004862CE" w:rsidRDefault="00375CAE" w:rsidP="00375CAE">
      <w:pPr>
        <w:contextualSpacing/>
        <w:rPr>
          <w:rFonts w:ascii="Calibri" w:hAnsi="Calibri"/>
        </w:rPr>
      </w:pPr>
    </w:p>
    <w:p w14:paraId="36440748" w14:textId="77777777" w:rsidR="00375CAE" w:rsidRPr="004862CE" w:rsidRDefault="00375CAE" w:rsidP="004862CE">
      <w:pPr>
        <w:pStyle w:val="Heading1"/>
        <w:rPr>
          <w:sz w:val="24"/>
          <w:szCs w:val="24"/>
        </w:rPr>
      </w:pPr>
      <w:r w:rsidRPr="004862CE">
        <w:rPr>
          <w:sz w:val="24"/>
          <w:szCs w:val="24"/>
        </w:rPr>
        <w:t>FINANCIAL AID ATTENDANCE REPORTING</w:t>
      </w:r>
    </w:p>
    <w:p w14:paraId="6AD82EFE" w14:textId="374DD6E5" w:rsidR="000F6792" w:rsidRPr="004862CE" w:rsidRDefault="000F6792" w:rsidP="000F6792">
      <w:pPr>
        <w:pStyle w:val="NormalWeb"/>
        <w:shd w:val="clear" w:color="auto" w:fill="FFFFFF"/>
        <w:spacing w:before="0" w:beforeAutospacing="0" w:after="0" w:afterAutospacing="0"/>
        <w:rPr>
          <w:rFonts w:ascii="Calibri" w:hAnsi="Calibri" w:cs="Open Sans"/>
          <w:color w:val="3E3935"/>
        </w:rPr>
      </w:pPr>
      <w:r w:rsidRPr="004862CE">
        <w:rPr>
          <w:rFonts w:ascii="Calibri" w:hAnsi="Calibri" w:cs="Open Sans"/>
        </w:rPr>
        <w:t xml:space="preserve">Active class attendance and participation lead to academic success. Financial aid funds are disbursed in "good faith" that you are attending and actively participating in your classes. Columbus State is required by federal law to verify the enrollment of students who participate in Federal Title IV student aid programs and/or who receive educational benefits through the Department of Veterans Affairs. Beginning the third week of the semester, it is the responsibility of the </w:t>
      </w:r>
      <w:r w:rsidR="009F4094">
        <w:rPr>
          <w:rFonts w:ascii="Calibri" w:hAnsi="Calibri" w:cs="Open Sans"/>
        </w:rPr>
        <w:t>c</w:t>
      </w:r>
      <w:r w:rsidRPr="004862CE">
        <w:rPr>
          <w:rFonts w:ascii="Calibri" w:hAnsi="Calibri" w:cs="Open Sans"/>
        </w:rPr>
        <w:t>ollege to identify students who never participate or who stop participating in any course for which they are registered and paid. These students will be administratively withdrawn from the class section. Financial aid will be disbursed to eligible students starting the fourth week of the semester. Non-attending students will not receive financial aid. Please contact the Financial Aid Office for information regarding the impact of course withdrawals on financial aid eligibility.</w:t>
      </w:r>
      <w:r w:rsidRPr="004862CE">
        <w:rPr>
          <w:rFonts w:ascii="Calibri" w:hAnsi="Calibri" w:cs="Open Sans"/>
          <w:color w:val="3E3935"/>
        </w:rPr>
        <w:t xml:space="preserve">  </w:t>
      </w:r>
      <w:hyperlink r:id="rId17" w:history="1">
        <w:r w:rsidRPr="004862CE">
          <w:rPr>
            <w:rStyle w:val="Hyperlink"/>
            <w:rFonts w:ascii="Calibri" w:hAnsi="Calibri" w:cs="Open Sans"/>
          </w:rPr>
          <w:t>https://www.cscc.edu/services/financial-aid/index.shtml</w:t>
        </w:r>
      </w:hyperlink>
    </w:p>
    <w:p w14:paraId="028FBE50" w14:textId="77777777" w:rsidR="00375CAE" w:rsidRPr="004862CE" w:rsidRDefault="00375CAE" w:rsidP="00375CAE">
      <w:pPr>
        <w:pStyle w:val="NormalWeb"/>
        <w:rPr>
          <w:rFonts w:ascii="Calibri" w:hAnsi="Calibri"/>
        </w:rPr>
      </w:pPr>
      <w:r w:rsidRPr="004862CE">
        <w:rPr>
          <w:rFonts w:ascii="Calibri" w:hAnsi="Calibri"/>
        </w:rPr>
        <w:t>For the purposes of financial aid reporting, a student meets the participation and attendance criteria if the student has actively engaged in the class and demonstrated a meaningful attempt toward completion of the course.  Examples of active engagement may include, but are not limited to</w:t>
      </w:r>
      <w:r w:rsidR="008058C8" w:rsidRPr="004862CE">
        <w:rPr>
          <w:rFonts w:ascii="Calibri" w:hAnsi="Calibri"/>
        </w:rPr>
        <w:t>,</w:t>
      </w:r>
      <w:r w:rsidRPr="004862CE">
        <w:rPr>
          <w:rFonts w:ascii="Calibri" w:hAnsi="Calibri"/>
        </w:rPr>
        <w:t xml:space="preserve"> the following: completing a graded course assignment (e.g., homework, quiz, essay, </w:t>
      </w:r>
      <w:r w:rsidRPr="004862CE">
        <w:rPr>
          <w:rFonts w:ascii="Calibri" w:hAnsi="Calibri"/>
        </w:rPr>
        <w:lastRenderedPageBreak/>
        <w:t xml:space="preserve">project, or lab); actively participating in studio or practicum sessions; making content-related contributions to an online discussion forum (including responses both to prompts and to student/instructor posts). </w:t>
      </w:r>
    </w:p>
    <w:p w14:paraId="5F84B63D" w14:textId="77777777" w:rsidR="00375CAE" w:rsidRPr="004862CE" w:rsidRDefault="00375CAE" w:rsidP="004862CE">
      <w:pPr>
        <w:pStyle w:val="Heading1"/>
        <w:rPr>
          <w:sz w:val="24"/>
          <w:szCs w:val="24"/>
        </w:rPr>
      </w:pPr>
      <w:r w:rsidRPr="004862CE">
        <w:rPr>
          <w:sz w:val="24"/>
          <w:szCs w:val="24"/>
        </w:rPr>
        <w:t>AUDIO/VIDEO RECORDING OF CLASS</w:t>
      </w:r>
    </w:p>
    <w:p w14:paraId="01501E54" w14:textId="77777777" w:rsidR="00375CAE" w:rsidRPr="004862CE" w:rsidRDefault="00375CAE" w:rsidP="00375CAE">
      <w:pPr>
        <w:widowControl w:val="0"/>
        <w:autoSpaceDE w:val="0"/>
        <w:autoSpaceDN w:val="0"/>
        <w:adjustRightInd w:val="0"/>
        <w:rPr>
          <w:rFonts w:ascii="Calibri" w:hAnsi="Calibri" w:cs="Calibri"/>
          <w:iCs/>
        </w:rPr>
      </w:pPr>
      <w:r w:rsidRPr="004862CE">
        <w:rPr>
          <w:rFonts w:ascii="Calibri" w:hAnsi="Calibri" w:cs="Calibri"/>
          <w:iCs/>
        </w:rPr>
        <w:t>Audio and video recording, transmission, or distribution of class content (e.g., lectures, discussions, demonstrations, etc.) is strictly prohibited unless the course instructor has provided written permission via the syllabus or a signed form.  Authorization to record extends solely to students in that particular course.  Transmitting, sharing, or distributing course content onto public, commercial, or social media sites is strictly prohibited.</w:t>
      </w:r>
    </w:p>
    <w:p w14:paraId="79A830AA" w14:textId="77777777" w:rsidR="00375CAE" w:rsidRPr="004862CE" w:rsidRDefault="00375CAE" w:rsidP="00375CAE">
      <w:pPr>
        <w:rPr>
          <w:rFonts w:ascii="Calibri" w:hAnsi="Calibri" w:cs="Arial"/>
          <w:b/>
        </w:rPr>
      </w:pPr>
    </w:p>
    <w:p w14:paraId="445FD3C8" w14:textId="77777777" w:rsidR="00375CAE" w:rsidRPr="004862CE" w:rsidRDefault="00375CAE" w:rsidP="004862CE">
      <w:pPr>
        <w:pStyle w:val="Heading1"/>
        <w:rPr>
          <w:sz w:val="24"/>
          <w:szCs w:val="24"/>
        </w:rPr>
      </w:pPr>
      <w:r w:rsidRPr="004862CE">
        <w:rPr>
          <w:sz w:val="24"/>
          <w:szCs w:val="24"/>
        </w:rPr>
        <w:t xml:space="preserve">INCLEMENT WEATHER OR OTHER EMERGENCIES </w:t>
      </w:r>
    </w:p>
    <w:p w14:paraId="31BAF957" w14:textId="2F460197" w:rsidR="000F19C4" w:rsidRPr="00D81C5F" w:rsidRDefault="000F6792" w:rsidP="001938D7">
      <w:pPr>
        <w:pStyle w:val="NormalWeb"/>
        <w:shd w:val="clear" w:color="auto" w:fill="FFFFFF"/>
        <w:spacing w:before="0" w:beforeAutospacing="0" w:after="0" w:afterAutospacing="0"/>
        <w:rPr>
          <w:rFonts w:ascii="Calibri" w:hAnsi="Calibri" w:cs="Arial"/>
          <w:b/>
        </w:rPr>
      </w:pPr>
      <w:r w:rsidRPr="004862CE">
        <w:rPr>
          <w:rFonts w:ascii="Calibri" w:hAnsi="Calibri" w:cs="Open Sans"/>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w:t>
      </w:r>
      <w:r w:rsidR="009F4094">
        <w:rPr>
          <w:rFonts w:ascii="Calibri" w:hAnsi="Calibri" w:cs="Open Sans"/>
        </w:rPr>
        <w:t>r</w:t>
      </w:r>
      <w:r w:rsidRPr="004862CE">
        <w:rPr>
          <w:rFonts w:ascii="Calibri" w:hAnsi="Calibri" w:cs="Open Sans"/>
        </w:rPr>
        <w:t xml:space="preserve"> other missed time due to weather related college closings.  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For more information please visit:</w:t>
      </w:r>
      <w:r w:rsidRPr="004862CE">
        <w:rPr>
          <w:rFonts w:ascii="Calibri" w:hAnsi="Calibri" w:cs="Open Sans"/>
          <w:color w:val="3E3935"/>
        </w:rPr>
        <w:t xml:space="preserve"> </w:t>
      </w:r>
      <w:hyperlink r:id="rId18" w:history="1">
        <w:r w:rsidRPr="004862CE">
          <w:rPr>
            <w:rStyle w:val="Hyperlink"/>
            <w:rFonts w:ascii="Calibri" w:hAnsi="Calibri" w:cs="Open Sans"/>
          </w:rPr>
          <w:t>https://www.cscc.edu/about/severe-weather.shtml</w:t>
        </w:r>
      </w:hyperlink>
    </w:p>
    <w:sectPr w:rsidR="000F19C4" w:rsidRPr="00D81C5F" w:rsidSect="008312E9">
      <w:headerReference w:type="default" r:id="rId19"/>
      <w:footerReference w:type="default" r:id="rId2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CDF3" w14:textId="77777777" w:rsidR="00822B99" w:rsidRDefault="00822B99" w:rsidP="00E81F7D">
      <w:r>
        <w:separator/>
      </w:r>
    </w:p>
  </w:endnote>
  <w:endnote w:type="continuationSeparator" w:id="0">
    <w:p w14:paraId="1594FA9C" w14:textId="77777777" w:rsidR="00822B99" w:rsidRDefault="00822B99"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22A6" w14:textId="77777777" w:rsidR="00E81F7D" w:rsidRDefault="00E81F7D">
    <w:pPr>
      <w:pStyle w:val="Footer"/>
      <w:jc w:val="right"/>
    </w:pPr>
    <w:r>
      <w:fldChar w:fldCharType="begin"/>
    </w:r>
    <w:r>
      <w:instrText xml:space="preserve"> PAGE   \* MERGEFORMAT </w:instrText>
    </w:r>
    <w:r>
      <w:fldChar w:fldCharType="separate"/>
    </w:r>
    <w:r w:rsidR="00734C8E">
      <w:rPr>
        <w:noProof/>
      </w:rPr>
      <w:t>1</w:t>
    </w:r>
    <w:r>
      <w:fldChar w:fldCharType="end"/>
    </w:r>
  </w:p>
  <w:p w14:paraId="6A36135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40D1" w14:textId="77777777" w:rsidR="00822B99" w:rsidRDefault="00822B99" w:rsidP="00E81F7D">
      <w:r>
        <w:separator/>
      </w:r>
    </w:p>
  </w:footnote>
  <w:footnote w:type="continuationSeparator" w:id="0">
    <w:p w14:paraId="2D3380E0" w14:textId="77777777" w:rsidR="00822B99" w:rsidRDefault="00822B99"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63AF" w14:textId="77777777" w:rsidR="00E81F7D" w:rsidRDefault="00E81F7D">
    <w:pPr>
      <w:pStyle w:val="Header"/>
      <w:jc w:val="right"/>
    </w:pPr>
  </w:p>
  <w:p w14:paraId="6D35F428"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3AB9783A"/>
    <w:multiLevelType w:val="hybridMultilevel"/>
    <w:tmpl w:val="1AE2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5670A"/>
    <w:multiLevelType w:val="hybridMultilevel"/>
    <w:tmpl w:val="E6D4F738"/>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310204940">
    <w:abstractNumId w:val="0"/>
  </w:num>
  <w:num w:numId="2" w16cid:durableId="426271169">
    <w:abstractNumId w:val="2"/>
  </w:num>
  <w:num w:numId="3" w16cid:durableId="1351107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6DCA"/>
    <w:rsid w:val="00031215"/>
    <w:rsid w:val="00046BEC"/>
    <w:rsid w:val="0005290C"/>
    <w:rsid w:val="00053F0C"/>
    <w:rsid w:val="000806B7"/>
    <w:rsid w:val="000F19C4"/>
    <w:rsid w:val="000F6792"/>
    <w:rsid w:val="00161584"/>
    <w:rsid w:val="001938D7"/>
    <w:rsid w:val="00195735"/>
    <w:rsid w:val="00197568"/>
    <w:rsid w:val="001B53EC"/>
    <w:rsid w:val="001C137E"/>
    <w:rsid w:val="001D589E"/>
    <w:rsid w:val="001E4A69"/>
    <w:rsid w:val="002770D1"/>
    <w:rsid w:val="002D1E18"/>
    <w:rsid w:val="002D3DAD"/>
    <w:rsid w:val="00311B25"/>
    <w:rsid w:val="003422CF"/>
    <w:rsid w:val="00375CAE"/>
    <w:rsid w:val="00376A06"/>
    <w:rsid w:val="00383460"/>
    <w:rsid w:val="003A3F0F"/>
    <w:rsid w:val="003A75BF"/>
    <w:rsid w:val="003C3743"/>
    <w:rsid w:val="003D22F2"/>
    <w:rsid w:val="003D6A11"/>
    <w:rsid w:val="003E5C0E"/>
    <w:rsid w:val="003E636E"/>
    <w:rsid w:val="003F3D2A"/>
    <w:rsid w:val="004862CE"/>
    <w:rsid w:val="00491622"/>
    <w:rsid w:val="004A7629"/>
    <w:rsid w:val="004D47B6"/>
    <w:rsid w:val="004D5A14"/>
    <w:rsid w:val="004E1909"/>
    <w:rsid w:val="004E254C"/>
    <w:rsid w:val="0052771A"/>
    <w:rsid w:val="00534505"/>
    <w:rsid w:val="0054755B"/>
    <w:rsid w:val="00553EDB"/>
    <w:rsid w:val="0057258C"/>
    <w:rsid w:val="005903A4"/>
    <w:rsid w:val="00591694"/>
    <w:rsid w:val="00595A53"/>
    <w:rsid w:val="005C214B"/>
    <w:rsid w:val="005C3D68"/>
    <w:rsid w:val="005E5A67"/>
    <w:rsid w:val="00651D2E"/>
    <w:rsid w:val="00682D62"/>
    <w:rsid w:val="006A6F62"/>
    <w:rsid w:val="006B5955"/>
    <w:rsid w:val="006C5B34"/>
    <w:rsid w:val="006C640B"/>
    <w:rsid w:val="006C6FCF"/>
    <w:rsid w:val="007137DB"/>
    <w:rsid w:val="00734C8E"/>
    <w:rsid w:val="0075142F"/>
    <w:rsid w:val="00751C60"/>
    <w:rsid w:val="00795A7D"/>
    <w:rsid w:val="007F5DB2"/>
    <w:rsid w:val="00802978"/>
    <w:rsid w:val="008058C8"/>
    <w:rsid w:val="00822B99"/>
    <w:rsid w:val="0082363B"/>
    <w:rsid w:val="008312E9"/>
    <w:rsid w:val="008A2DC2"/>
    <w:rsid w:val="00910CE6"/>
    <w:rsid w:val="009267B8"/>
    <w:rsid w:val="00934B37"/>
    <w:rsid w:val="0094380C"/>
    <w:rsid w:val="0096282D"/>
    <w:rsid w:val="00985AF7"/>
    <w:rsid w:val="009A0B69"/>
    <w:rsid w:val="009C5302"/>
    <w:rsid w:val="009F23C5"/>
    <w:rsid w:val="009F4094"/>
    <w:rsid w:val="00A04304"/>
    <w:rsid w:val="00A052FB"/>
    <w:rsid w:val="00A625FC"/>
    <w:rsid w:val="00A83BCC"/>
    <w:rsid w:val="00A95FBE"/>
    <w:rsid w:val="00AA368D"/>
    <w:rsid w:val="00AA4EDF"/>
    <w:rsid w:val="00AA543F"/>
    <w:rsid w:val="00AA5FA9"/>
    <w:rsid w:val="00AB2690"/>
    <w:rsid w:val="00AD79BA"/>
    <w:rsid w:val="00B06E97"/>
    <w:rsid w:val="00B15837"/>
    <w:rsid w:val="00B221CC"/>
    <w:rsid w:val="00B34921"/>
    <w:rsid w:val="00B47726"/>
    <w:rsid w:val="00B51B8A"/>
    <w:rsid w:val="00B62994"/>
    <w:rsid w:val="00C038C4"/>
    <w:rsid w:val="00C50314"/>
    <w:rsid w:val="00C56F3A"/>
    <w:rsid w:val="00C57AD3"/>
    <w:rsid w:val="00CA4CB3"/>
    <w:rsid w:val="00D367D8"/>
    <w:rsid w:val="00D41651"/>
    <w:rsid w:val="00D55A93"/>
    <w:rsid w:val="00D81C5F"/>
    <w:rsid w:val="00D83A82"/>
    <w:rsid w:val="00D97C97"/>
    <w:rsid w:val="00DA374B"/>
    <w:rsid w:val="00DB346F"/>
    <w:rsid w:val="00DC4608"/>
    <w:rsid w:val="00DD1E06"/>
    <w:rsid w:val="00DF47AE"/>
    <w:rsid w:val="00E16FAD"/>
    <w:rsid w:val="00E266DB"/>
    <w:rsid w:val="00E343D7"/>
    <w:rsid w:val="00E74962"/>
    <w:rsid w:val="00E80D66"/>
    <w:rsid w:val="00E81F7D"/>
    <w:rsid w:val="00EA1336"/>
    <w:rsid w:val="00EB5C5B"/>
    <w:rsid w:val="00EB7E70"/>
    <w:rsid w:val="00ED2BD2"/>
    <w:rsid w:val="00ED5F94"/>
    <w:rsid w:val="00F3049F"/>
    <w:rsid w:val="00F9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C62D8"/>
  <w15:chartTrackingRefBased/>
  <w15:docId w15:val="{9FF6DE11-66E2-4816-90CC-236DD4AA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99"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4862CE"/>
    <w:pPr>
      <w:outlineLvl w:val="0"/>
    </w:pPr>
    <w:rPr>
      <w:rFonts w:ascii="Calibri" w:hAnsi="Calibri"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character" w:styleId="FollowedHyperlink">
    <w:name w:val="FollowedHyperlink"/>
    <w:rsid w:val="00C038C4"/>
    <w:rPr>
      <w:color w:val="954F72"/>
      <w:u w:val="single"/>
    </w:rPr>
  </w:style>
  <w:style w:type="paragraph" w:styleId="Subtitle">
    <w:name w:val="Subtitle"/>
    <w:basedOn w:val="Normal"/>
    <w:link w:val="SubtitleChar"/>
    <w:uiPriority w:val="99"/>
    <w:qFormat/>
    <w:rsid w:val="00EB7E70"/>
    <w:pPr>
      <w:jc w:val="center"/>
    </w:pPr>
    <w:rPr>
      <w:b/>
      <w:sz w:val="20"/>
      <w:szCs w:val="20"/>
    </w:rPr>
  </w:style>
  <w:style w:type="character" w:customStyle="1" w:styleId="SubtitleChar">
    <w:name w:val="Subtitle Char"/>
    <w:link w:val="Subtitle"/>
    <w:uiPriority w:val="99"/>
    <w:rsid w:val="00EB7E70"/>
    <w:rPr>
      <w:b/>
    </w:rPr>
  </w:style>
  <w:style w:type="paragraph" w:styleId="BalloonText">
    <w:name w:val="Balloon Text"/>
    <w:basedOn w:val="Normal"/>
    <w:link w:val="BalloonTextChar"/>
    <w:rsid w:val="00910CE6"/>
    <w:rPr>
      <w:rFonts w:ascii="Segoe UI" w:hAnsi="Segoe UI" w:cs="Segoe UI"/>
      <w:sz w:val="18"/>
      <w:szCs w:val="18"/>
    </w:rPr>
  </w:style>
  <w:style w:type="character" w:customStyle="1" w:styleId="BalloonTextChar">
    <w:name w:val="Balloon Text Char"/>
    <w:link w:val="BalloonText"/>
    <w:rsid w:val="00910CE6"/>
    <w:rPr>
      <w:rFonts w:ascii="Segoe UI" w:hAnsi="Segoe UI" w:cs="Segoe UI"/>
      <w:sz w:val="18"/>
      <w:szCs w:val="18"/>
    </w:rPr>
  </w:style>
  <w:style w:type="paragraph" w:customStyle="1" w:styleId="xmsonormal">
    <w:name w:val="x_msonormal"/>
    <w:basedOn w:val="Normal"/>
    <w:rsid w:val="00934B37"/>
    <w:pPr>
      <w:spacing w:before="100" w:beforeAutospacing="1" w:after="100" w:afterAutospacing="1"/>
    </w:pPr>
  </w:style>
  <w:style w:type="character" w:customStyle="1" w:styleId="Heading1Char">
    <w:name w:val="Heading 1 Char"/>
    <w:basedOn w:val="DefaultParagraphFont"/>
    <w:link w:val="Heading1"/>
    <w:rsid w:val="004862CE"/>
    <w:rPr>
      <w:rFonts w:ascii="Calibri" w:hAnsi="Calibri" w:cs="Arial"/>
      <w:b/>
      <w:sz w:val="22"/>
      <w:szCs w:val="22"/>
    </w:rPr>
  </w:style>
  <w:style w:type="character" w:customStyle="1" w:styleId="defaultcursorcs">
    <w:name w:val="default_cursor_cs"/>
    <w:basedOn w:val="DefaultParagraphFont"/>
    <w:rsid w:val="001938D7"/>
  </w:style>
  <w:style w:type="paragraph" w:customStyle="1" w:styleId="xxmsonormal">
    <w:name w:val="x_x_msonormal"/>
    <w:basedOn w:val="Normal"/>
    <w:rsid w:val="001938D7"/>
    <w:pPr>
      <w:spacing w:before="100" w:beforeAutospacing="1" w:after="100" w:afterAutospacing="1"/>
    </w:pPr>
  </w:style>
  <w:style w:type="paragraph" w:styleId="ListParagraph">
    <w:name w:val="List Paragraph"/>
    <w:basedOn w:val="Normal"/>
    <w:uiPriority w:val="34"/>
    <w:qFormat/>
    <w:rsid w:val="001B5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466795">
      <w:bodyDiv w:val="1"/>
      <w:marLeft w:val="0"/>
      <w:marRight w:val="0"/>
      <w:marTop w:val="0"/>
      <w:marBottom w:val="0"/>
      <w:divBdr>
        <w:top w:val="none" w:sz="0" w:space="0" w:color="auto"/>
        <w:left w:val="none" w:sz="0" w:space="0" w:color="auto"/>
        <w:bottom w:val="none" w:sz="0" w:space="0" w:color="auto"/>
        <w:right w:val="none" w:sz="0" w:space="0" w:color="auto"/>
      </w:divBdr>
    </w:div>
    <w:div w:id="1121418622">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2751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student-conduct/code-of-conduct.shtml" TargetMode="External"/><Relationship Id="rId18" Type="http://schemas.openxmlformats.org/officeDocument/2006/relationships/hyperlink" Target="https://www.cscc.edu/about/severe-weather.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hyperlink" Target="https://www.cscc.edu/services/financial-aid/index.shtml" TargetMode="External"/><Relationship Id="rId2" Type="http://schemas.openxmlformats.org/officeDocument/2006/relationships/customXml" Target="../customXml/item2.xml"/><Relationship Id="rId16" Type="http://schemas.openxmlformats.org/officeDocument/2006/relationships/hyperlink" Target="http://www.cscc.edu/services/title-i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hyperlink" Target="http://www.cscc.edu/syllabus"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academics/academic-integrity/"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E6048-F1CE-4DEF-903E-00FAD28645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3B324-ADFE-482F-B9F5-E659B1830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5DD67-A4BD-4198-8C4D-D5502D4E92F6}">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6</TotalTime>
  <Pages>5</Pages>
  <Words>1916</Words>
  <Characters>11586</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13476</CharactersWithSpaces>
  <SharedDoc>false</SharedDoc>
  <HLinks>
    <vt:vector size="42" baseType="variant">
      <vt:variant>
        <vt:i4>3604595</vt:i4>
      </vt:variant>
      <vt:variant>
        <vt:i4>18</vt:i4>
      </vt:variant>
      <vt:variant>
        <vt:i4>0</vt:i4>
      </vt:variant>
      <vt:variant>
        <vt:i4>5</vt:i4>
      </vt:variant>
      <vt:variant>
        <vt:lpwstr>https://www.cscc.edu/about/severe-weather.shtml</vt:lpwstr>
      </vt:variant>
      <vt:variant>
        <vt:lpwstr/>
      </vt:variant>
      <vt:variant>
        <vt:i4>2818098</vt:i4>
      </vt:variant>
      <vt:variant>
        <vt:i4>15</vt:i4>
      </vt:variant>
      <vt:variant>
        <vt:i4>0</vt:i4>
      </vt:variant>
      <vt:variant>
        <vt:i4>5</vt:i4>
      </vt:variant>
      <vt:variant>
        <vt:lpwstr>https://www.cscc.edu/services/financial-aid/index.shtml</vt:lpwstr>
      </vt:variant>
      <vt:variant>
        <vt:lpwstr/>
      </vt:variant>
      <vt:variant>
        <vt:i4>7208994</vt:i4>
      </vt:variant>
      <vt:variant>
        <vt:i4>12</vt:i4>
      </vt:variant>
      <vt:variant>
        <vt:i4>0</vt:i4>
      </vt:variant>
      <vt:variant>
        <vt:i4>5</vt:i4>
      </vt:variant>
      <vt:variant>
        <vt:lpwstr>http://www.cscc.edu/services/title-ix/</vt:lpwstr>
      </vt:variant>
      <vt:variant>
        <vt:lpwstr/>
      </vt:variant>
      <vt:variant>
        <vt:i4>4849755</vt:i4>
      </vt:variant>
      <vt:variant>
        <vt:i4>9</vt:i4>
      </vt:variant>
      <vt:variant>
        <vt:i4>0</vt:i4>
      </vt:variant>
      <vt:variant>
        <vt:i4>5</vt:i4>
      </vt:variant>
      <vt:variant>
        <vt:lpwstr>http://www.cscc.edu/syllabus</vt:lpwstr>
      </vt:variant>
      <vt:variant>
        <vt:lpwstr/>
      </vt:variant>
      <vt:variant>
        <vt:i4>7667834</vt:i4>
      </vt:variant>
      <vt:variant>
        <vt:i4>6</vt:i4>
      </vt:variant>
      <vt:variant>
        <vt:i4>0</vt:i4>
      </vt:variant>
      <vt:variant>
        <vt:i4>5</vt:i4>
      </vt:variant>
      <vt:variant>
        <vt:lpwstr>https://www.cscc.edu/services/student-conduct/code-of-conduct.shtml</vt:lpwstr>
      </vt:variant>
      <vt:variant>
        <vt:lpwstr/>
      </vt:variant>
      <vt:variant>
        <vt:i4>4849755</vt:i4>
      </vt:variant>
      <vt:variant>
        <vt:i4>3</vt:i4>
      </vt:variant>
      <vt:variant>
        <vt:i4>0</vt:i4>
      </vt:variant>
      <vt:variant>
        <vt:i4>5</vt:i4>
      </vt:variant>
      <vt:variant>
        <vt:lpwstr>http://www.cscc.edu/syllabus</vt:lpwstr>
      </vt:variant>
      <vt:variant>
        <vt:lpwstr/>
      </vt: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2017-04-27T17:02:00Z</cp:lastPrinted>
  <dcterms:created xsi:type="dcterms:W3CDTF">2025-07-02T16:58:00Z</dcterms:created>
  <dcterms:modified xsi:type="dcterms:W3CDTF">2026-05-10T09:35:00Z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