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E1D3" w14:textId="77777777" w:rsidR="00883B14" w:rsidRDefault="004869BA">
      <w:pPr>
        <w:spacing w:after="0" w:line="250" w:lineRule="auto"/>
        <w:ind w:left="-5" w:right="8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B656834" wp14:editId="682F7F4E">
            <wp:simplePos x="0" y="0"/>
            <wp:positionH relativeFrom="column">
              <wp:posOffset>4501019</wp:posOffset>
            </wp:positionH>
            <wp:positionV relativeFrom="paragraph">
              <wp:posOffset>-53719</wp:posOffset>
            </wp:positionV>
            <wp:extent cx="1776673" cy="866922"/>
            <wp:effectExtent l="0" t="0" r="0" b="0"/>
            <wp:wrapSquare wrapText="bothSides"/>
            <wp:docPr id="96" name="Picture 96" descr="Columbus State Community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 descr="Columbus State Community Colleg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6673" cy="866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Columbus State Community College </w:t>
      </w:r>
    </w:p>
    <w:p w14:paraId="7C194333" w14:textId="77777777" w:rsidR="00883B14" w:rsidRDefault="004869BA">
      <w:pPr>
        <w:spacing w:after="0" w:line="250" w:lineRule="auto"/>
        <w:ind w:left="-5" w:right="83" w:hanging="10"/>
      </w:pPr>
      <w:r>
        <w:rPr>
          <w:b/>
          <w:sz w:val="28"/>
        </w:rPr>
        <w:t>Division: Health &amp; Human Services Department</w:t>
      </w:r>
      <w:proofErr w:type="gramStart"/>
      <w:r>
        <w:rPr>
          <w:b/>
          <w:sz w:val="28"/>
        </w:rPr>
        <w:t>:  Justice</w:t>
      </w:r>
      <w:proofErr w:type="gramEnd"/>
      <w:r>
        <w:rPr>
          <w:b/>
          <w:sz w:val="28"/>
        </w:rPr>
        <w:t xml:space="preserve"> &amp; Safety  </w:t>
      </w:r>
    </w:p>
    <w:p w14:paraId="7033FCC7" w14:textId="77777777" w:rsidR="00883B14" w:rsidRDefault="004869BA">
      <w:pPr>
        <w:spacing w:after="0"/>
        <w:ind w:right="83"/>
      </w:pPr>
      <w:r>
        <w:rPr>
          <w:b/>
          <w:sz w:val="24"/>
        </w:rPr>
        <w:t xml:space="preserve"> </w:t>
      </w:r>
    </w:p>
    <w:p w14:paraId="157544DF" w14:textId="77777777" w:rsidR="00883B14" w:rsidRDefault="004869BA">
      <w:pPr>
        <w:spacing w:after="5" w:line="249" w:lineRule="auto"/>
        <w:ind w:left="-5" w:hanging="10"/>
      </w:pPr>
      <w:r>
        <w:rPr>
          <w:b/>
        </w:rPr>
        <w:t>COURSE NUMBER</w:t>
      </w:r>
      <w:proofErr w:type="gramStart"/>
      <w:r>
        <w:rPr>
          <w:b/>
        </w:rPr>
        <w:t xml:space="preserve">:  </w:t>
      </w:r>
      <w:r>
        <w:t>EMS</w:t>
      </w:r>
      <w:proofErr w:type="gramEnd"/>
      <w:r>
        <w:t xml:space="preserve"> 2001</w:t>
      </w:r>
      <w:r>
        <w:rPr>
          <w:b/>
        </w:rPr>
        <w:t xml:space="preserve"> COURSE TITLE: </w:t>
      </w:r>
      <w:r>
        <w:t xml:space="preserve">Disaster Planning &amp; Incident Command Systems </w:t>
      </w:r>
    </w:p>
    <w:p w14:paraId="4EDFEC1D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7F71EAD9" w14:textId="77777777" w:rsidR="00883B14" w:rsidRDefault="004869BA">
      <w:pPr>
        <w:spacing w:after="5" w:line="249" w:lineRule="auto"/>
        <w:ind w:left="-5" w:hanging="10"/>
      </w:pPr>
      <w:r>
        <w:rPr>
          <w:b/>
        </w:rPr>
        <w:t>CREDITS</w:t>
      </w:r>
      <w:proofErr w:type="gramStart"/>
      <w:r>
        <w:rPr>
          <w:b/>
        </w:rPr>
        <w:t>:  2</w:t>
      </w:r>
      <w:r>
        <w:t>.0</w:t>
      </w:r>
      <w:r>
        <w:rPr>
          <w:b/>
        </w:rPr>
        <w:t xml:space="preserve">  </w:t>
      </w:r>
      <w:proofErr w:type="gramEnd"/>
      <w:r>
        <w:rPr>
          <w:b/>
        </w:rPr>
        <w:t xml:space="preserve"> CLASS/CONTACT HOURS PER WEEK: </w:t>
      </w:r>
      <w:r>
        <w:t>Online course; expect to spend 2-4 hours per week</w:t>
      </w:r>
      <w:r>
        <w:rPr>
          <w:b/>
        </w:rPr>
        <w:t xml:space="preserve"> </w:t>
      </w:r>
    </w:p>
    <w:p w14:paraId="504B90A0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7DF82576" w14:textId="77777777" w:rsidR="00883B14" w:rsidRDefault="004869BA">
      <w:pPr>
        <w:pStyle w:val="Heading1"/>
        <w:ind w:left="-5"/>
      </w:pPr>
      <w:r>
        <w:t xml:space="preserve">PREREQUISITES:  </w:t>
      </w:r>
      <w:r>
        <w:rPr>
          <w:b w:val="0"/>
        </w:rPr>
        <w:t>EMS 1860</w:t>
      </w:r>
      <w:r>
        <w:t xml:space="preserve">   </w:t>
      </w:r>
    </w:p>
    <w:p w14:paraId="33C209D1" w14:textId="77777777" w:rsidR="00883B14" w:rsidRDefault="004869BA">
      <w:pPr>
        <w:spacing w:after="0"/>
      </w:pPr>
      <w:r>
        <w:t xml:space="preserve"> </w:t>
      </w:r>
    </w:p>
    <w:p w14:paraId="35FF6AC5" w14:textId="77777777" w:rsidR="00883B14" w:rsidRDefault="004869BA">
      <w:pPr>
        <w:spacing w:after="5" w:line="249" w:lineRule="auto"/>
        <w:ind w:left="-5" w:hanging="10"/>
      </w:pPr>
      <w:r>
        <w:rPr>
          <w:b/>
        </w:rPr>
        <w:t xml:space="preserve">DESCRIPTION OF COURSE: </w:t>
      </w:r>
      <w:r>
        <w:t xml:space="preserve">This course is for pre-hospital providers and public health officials as an introduction to disaster planning. Students will evaluate the history and types of disasters, both natural and man-made and develop disaster plans involving public health agencies. For course completion each student will be developing an actual disaster plan. </w:t>
      </w:r>
    </w:p>
    <w:p w14:paraId="22AFEB39" w14:textId="77777777" w:rsidR="00883B14" w:rsidRDefault="004869BA">
      <w:pPr>
        <w:spacing w:after="0"/>
      </w:pPr>
      <w:r>
        <w:rPr>
          <w:b/>
          <w:color w:val="FF0000"/>
        </w:rPr>
        <w:t xml:space="preserve"> </w:t>
      </w:r>
    </w:p>
    <w:p w14:paraId="51DFB383" w14:textId="77777777" w:rsidR="00883B14" w:rsidRDefault="004869BA">
      <w:pPr>
        <w:pStyle w:val="Heading1"/>
        <w:ind w:left="-5"/>
      </w:pPr>
      <w:r>
        <w:t xml:space="preserve">COURSE STUDENT LEARNING OUTCOMES </w:t>
      </w:r>
    </w:p>
    <w:p w14:paraId="0DF67F36" w14:textId="77777777" w:rsidR="00883B14" w:rsidRDefault="004869BA">
      <w:pPr>
        <w:spacing w:after="13" w:line="249" w:lineRule="auto"/>
        <w:ind w:left="10" w:hanging="10"/>
      </w:pPr>
      <w:r>
        <w:rPr>
          <w:color w:val="444444"/>
        </w:rPr>
        <w:t xml:space="preserve">Students who complete the Disaster Planning &amp; Incident Command course will be able to: </w:t>
      </w:r>
    </w:p>
    <w:p w14:paraId="447AED32" w14:textId="77777777" w:rsidR="00883B14" w:rsidRDefault="004869BA">
      <w:pPr>
        <w:numPr>
          <w:ilvl w:val="0"/>
          <w:numId w:val="1"/>
        </w:numPr>
        <w:spacing w:after="13" w:line="249" w:lineRule="auto"/>
        <w:ind w:hanging="360"/>
      </w:pPr>
      <w:r>
        <w:rPr>
          <w:color w:val="444444"/>
        </w:rPr>
        <w:t xml:space="preserve">Complete Federal Emergency Management Agency required training for emergency responders (IS 100 and IS 700) </w:t>
      </w:r>
    </w:p>
    <w:p w14:paraId="3AEA61F1" w14:textId="77777777" w:rsidR="00883B14" w:rsidRDefault="004869BA">
      <w:pPr>
        <w:numPr>
          <w:ilvl w:val="0"/>
          <w:numId w:val="1"/>
        </w:numPr>
        <w:spacing w:after="13" w:line="249" w:lineRule="auto"/>
        <w:ind w:hanging="360"/>
      </w:pPr>
      <w:r>
        <w:rPr>
          <w:color w:val="444444"/>
        </w:rPr>
        <w:t xml:space="preserve">Recognize and identify differences between man-made and natural disasters. </w:t>
      </w:r>
    </w:p>
    <w:p w14:paraId="4CBC3F07" w14:textId="77777777" w:rsidR="00883B14" w:rsidRDefault="004869BA">
      <w:pPr>
        <w:numPr>
          <w:ilvl w:val="0"/>
          <w:numId w:val="1"/>
        </w:numPr>
        <w:spacing w:after="13" w:line="249" w:lineRule="auto"/>
        <w:ind w:hanging="360"/>
      </w:pPr>
      <w:r>
        <w:rPr>
          <w:color w:val="444444"/>
        </w:rPr>
        <w:t xml:space="preserve">Integrate public health responses with outcomes from the disaster and how to prepare for similar disasters in the future. </w:t>
      </w:r>
    </w:p>
    <w:p w14:paraId="6CCADFA2" w14:textId="77777777" w:rsidR="00883B14" w:rsidRDefault="004869BA">
      <w:pPr>
        <w:numPr>
          <w:ilvl w:val="0"/>
          <w:numId w:val="1"/>
        </w:numPr>
        <w:spacing w:after="13" w:line="249" w:lineRule="auto"/>
        <w:ind w:hanging="360"/>
      </w:pPr>
      <w:r>
        <w:rPr>
          <w:color w:val="444444"/>
        </w:rPr>
        <w:t xml:space="preserve">Conduct a needs assessment for disaster planning. </w:t>
      </w:r>
    </w:p>
    <w:p w14:paraId="3DF23FDD" w14:textId="77777777" w:rsidR="00883B14" w:rsidRDefault="004869BA">
      <w:pPr>
        <w:numPr>
          <w:ilvl w:val="0"/>
          <w:numId w:val="1"/>
        </w:numPr>
        <w:spacing w:after="13" w:line="249" w:lineRule="auto"/>
        <w:ind w:hanging="360"/>
      </w:pPr>
      <w:r>
        <w:rPr>
          <w:color w:val="444444"/>
        </w:rPr>
        <w:t xml:space="preserve">Identify obstacles/challenges in developing and implement disaster plans. </w:t>
      </w:r>
    </w:p>
    <w:p w14:paraId="1188DE6D" w14:textId="77777777" w:rsidR="00883B14" w:rsidRDefault="004869BA">
      <w:pPr>
        <w:numPr>
          <w:ilvl w:val="0"/>
          <w:numId w:val="1"/>
        </w:numPr>
        <w:spacing w:after="13" w:line="249" w:lineRule="auto"/>
        <w:ind w:hanging="360"/>
      </w:pPr>
      <w:r>
        <w:rPr>
          <w:color w:val="444444"/>
        </w:rPr>
        <w:t xml:space="preserve">Develop community disaster preparedness, mitigation, and response plans for natural and man-made events. </w:t>
      </w:r>
    </w:p>
    <w:p w14:paraId="4AC9A69B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35096C30" w14:textId="77777777" w:rsidR="00883B14" w:rsidRDefault="004869BA">
      <w:pPr>
        <w:spacing w:after="5" w:line="249" w:lineRule="auto"/>
        <w:ind w:left="-5" w:hanging="10"/>
      </w:pPr>
      <w:r>
        <w:rPr>
          <w:b/>
        </w:rPr>
        <w:t>PROGRAM OUTCOMES</w:t>
      </w:r>
      <w:proofErr w:type="gramStart"/>
      <w:r>
        <w:rPr>
          <w:b/>
        </w:rPr>
        <w:t xml:space="preserve">:  </w:t>
      </w:r>
      <w:r>
        <w:t>Demonstrate</w:t>
      </w:r>
      <w:proofErr w:type="gramEnd"/>
      <w:r>
        <w:t xml:space="preserve"> technical proficiency in all skills necessary to fulfill the role of an entry level EMT or paramedic.</w:t>
      </w:r>
      <w:r>
        <w:rPr>
          <w:color w:val="FF0000"/>
        </w:rPr>
        <w:t xml:space="preserve"> </w:t>
      </w:r>
    </w:p>
    <w:p w14:paraId="45884C26" w14:textId="77777777" w:rsidR="00883B14" w:rsidRDefault="004869BA">
      <w:pPr>
        <w:spacing w:after="0"/>
      </w:pPr>
      <w:r>
        <w:t xml:space="preserve"> </w:t>
      </w:r>
    </w:p>
    <w:p w14:paraId="18DE1810" w14:textId="77777777" w:rsidR="00883B14" w:rsidRDefault="004869BA">
      <w:pPr>
        <w:pStyle w:val="Heading1"/>
        <w:ind w:left="-5"/>
      </w:pPr>
      <w:r>
        <w:t xml:space="preserve">OUTCOMES BASED ASSESSMENT OF STUDENT LEARNING  </w:t>
      </w:r>
    </w:p>
    <w:p w14:paraId="1B4DD184" w14:textId="77777777" w:rsidR="00883B14" w:rsidRDefault="004869BA">
      <w:pPr>
        <w:spacing w:after="5" w:line="249" w:lineRule="auto"/>
        <w:ind w:left="-5" w:hanging="10"/>
      </w:pPr>
      <w:r>
        <w:t xml:space="preserve">For this course, students are expected to demonstrate the skills associated with the Institutional Learning Goals (ILG) identified below: </w:t>
      </w:r>
    </w:p>
    <w:p w14:paraId="136B752B" w14:textId="77777777" w:rsidR="00883B14" w:rsidRDefault="004869BA">
      <w:pPr>
        <w:spacing w:after="5" w:line="249" w:lineRule="auto"/>
        <w:ind w:left="730" w:hanging="10"/>
      </w:pPr>
      <w:r>
        <w:t xml:space="preserve">ILG # 1 Critical Thinking  </w:t>
      </w:r>
    </w:p>
    <w:p w14:paraId="1C7ABFA6" w14:textId="77777777" w:rsidR="00883B14" w:rsidRDefault="004869BA">
      <w:pPr>
        <w:spacing w:after="5" w:line="249" w:lineRule="auto"/>
        <w:ind w:left="730" w:hanging="10"/>
      </w:pPr>
      <w:r>
        <w:t xml:space="preserve">ILG # 6 Communication Competence </w:t>
      </w:r>
    </w:p>
    <w:p w14:paraId="2C1712A8" w14:textId="77777777" w:rsidR="00883B14" w:rsidRDefault="004869BA">
      <w:pPr>
        <w:spacing w:after="0"/>
      </w:pPr>
      <w:r>
        <w:t xml:space="preserve"> </w:t>
      </w:r>
    </w:p>
    <w:p w14:paraId="0C337839" w14:textId="77777777" w:rsidR="00883B14" w:rsidRDefault="004869BA">
      <w:pPr>
        <w:spacing w:after="5" w:line="249" w:lineRule="auto"/>
        <w:ind w:left="-5" w:hanging="10"/>
      </w:pPr>
      <w:r>
        <w:t xml:space="preserve">In class students are assessed on their achievement of these outcomes. Names will not be used when reporting results. Outcomes-based assessment is used to improve instructional planning and design and the quality of student learning throughout the college. </w:t>
      </w:r>
    </w:p>
    <w:p w14:paraId="2D97D73C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3528D8F0" w14:textId="77777777" w:rsidR="00883B14" w:rsidRDefault="004869BA">
      <w:pPr>
        <w:pStyle w:val="Heading1"/>
        <w:ind w:left="-5"/>
      </w:pPr>
      <w:r>
        <w:t xml:space="preserve">TEXTBOOK(S), MANUALS, REFERENCES, AND OTHER READINGS </w:t>
      </w:r>
    </w:p>
    <w:p w14:paraId="7B17353E" w14:textId="77777777" w:rsidR="00883B14" w:rsidRDefault="004869BA">
      <w:pPr>
        <w:spacing w:after="5" w:line="249" w:lineRule="auto"/>
        <w:ind w:left="10" w:hanging="10"/>
      </w:pPr>
      <w:r>
        <w:rPr>
          <w:color w:val="444444"/>
          <w:sz w:val="23"/>
        </w:rPr>
        <w:t xml:space="preserve">Public Health Emergency Preparedness, A Practical Approach for the Real World </w:t>
      </w:r>
    </w:p>
    <w:p w14:paraId="4462855B" w14:textId="77777777" w:rsidR="00883B14" w:rsidRDefault="004869BA">
      <w:pPr>
        <w:spacing w:after="5" w:line="249" w:lineRule="auto"/>
        <w:ind w:left="10" w:hanging="10"/>
      </w:pPr>
      <w:r>
        <w:rPr>
          <w:color w:val="444444"/>
          <w:sz w:val="23"/>
        </w:rPr>
        <w:t xml:space="preserve">Authors: Suzet McKinney and Mary Elise Papke </w:t>
      </w:r>
    </w:p>
    <w:p w14:paraId="12A2DB63" w14:textId="77777777" w:rsidR="00883B14" w:rsidRDefault="004869BA">
      <w:pPr>
        <w:spacing w:after="5" w:line="249" w:lineRule="auto"/>
        <w:ind w:left="10" w:hanging="10"/>
      </w:pPr>
      <w:r>
        <w:rPr>
          <w:color w:val="444444"/>
          <w:sz w:val="23"/>
        </w:rPr>
        <w:lastRenderedPageBreak/>
        <w:t>Publisher: Jones and Bartlett Learning</w:t>
      </w:r>
      <w:r>
        <w:rPr>
          <w:rFonts w:ascii="Times New Roman" w:eastAsia="Times New Roman" w:hAnsi="Times New Roman" w:cs="Times New Roman"/>
          <w:color w:val="444444"/>
          <w:sz w:val="23"/>
        </w:rPr>
        <w:t xml:space="preserve"> </w:t>
      </w:r>
    </w:p>
    <w:p w14:paraId="0CC72AF4" w14:textId="77777777" w:rsidR="00883B14" w:rsidRDefault="004869BA">
      <w:pPr>
        <w:spacing w:after="5" w:line="249" w:lineRule="auto"/>
        <w:ind w:left="10" w:hanging="10"/>
      </w:pPr>
      <w:r>
        <w:rPr>
          <w:color w:val="444444"/>
          <w:sz w:val="23"/>
        </w:rPr>
        <w:t>ISBN #: 978-1-284-06925-9</w:t>
      </w:r>
      <w:r>
        <w:rPr>
          <w:rFonts w:ascii="Times New Roman" w:eastAsia="Times New Roman" w:hAnsi="Times New Roman" w:cs="Times New Roman"/>
          <w:color w:val="444444"/>
          <w:sz w:val="23"/>
        </w:rPr>
        <w:t xml:space="preserve"> </w:t>
      </w:r>
    </w:p>
    <w:p w14:paraId="4FC778C7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32715597" w14:textId="77777777" w:rsidR="00883B14" w:rsidRDefault="004869BA">
      <w:pPr>
        <w:pStyle w:val="Heading1"/>
        <w:ind w:left="-5"/>
      </w:pPr>
      <w:r>
        <w:t xml:space="preserve">GENERAL INSTRUCTIONAL METHODS </w:t>
      </w:r>
    </w:p>
    <w:p w14:paraId="40ED5FE4" w14:textId="77777777" w:rsidR="00883B14" w:rsidRDefault="004869BA">
      <w:pPr>
        <w:spacing w:after="5" w:line="249" w:lineRule="auto"/>
        <w:ind w:left="10" w:hanging="10"/>
      </w:pPr>
      <w:r>
        <w:rPr>
          <w:color w:val="444444"/>
          <w:sz w:val="23"/>
        </w:rPr>
        <w:t>Instructor guided assignments, case study scenarios, discussion board participation, and independent research.</w:t>
      </w:r>
      <w:r>
        <w:rPr>
          <w:rFonts w:ascii="Times New Roman" w:eastAsia="Times New Roman" w:hAnsi="Times New Roman" w:cs="Times New Roman"/>
          <w:color w:val="444444"/>
          <w:sz w:val="23"/>
        </w:rPr>
        <w:t xml:space="preserve"> </w:t>
      </w:r>
    </w:p>
    <w:p w14:paraId="6D848617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10191F83" w14:textId="77777777" w:rsidR="00883B14" w:rsidRDefault="004869BA">
      <w:pPr>
        <w:pStyle w:val="Heading1"/>
        <w:ind w:left="-5"/>
      </w:pPr>
      <w:r>
        <w:t xml:space="preserve">STANDARDS AND METHODS FOR EVALUATION </w:t>
      </w:r>
    </w:p>
    <w:tbl>
      <w:tblPr>
        <w:tblStyle w:val="TableGrid"/>
        <w:tblW w:w="893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770"/>
      </w:tblGrid>
      <w:tr w:rsidR="00883B14" w14:paraId="12119D73" w14:textId="77777777">
        <w:trPr>
          <w:trHeight w:val="2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DAA182" w14:textId="77777777" w:rsidR="00883B14" w:rsidRDefault="004869BA">
            <w:pPr>
              <w:spacing w:after="0"/>
            </w:pPr>
            <w:r>
              <w:rPr>
                <w:color w:val="444444"/>
                <w:sz w:val="23"/>
              </w:rPr>
              <w:t xml:space="preserve">IS 100/IS 700: 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1472C58E" w14:textId="77777777" w:rsidR="00883B14" w:rsidRDefault="004869BA">
            <w:pPr>
              <w:spacing w:after="0"/>
              <w:jc w:val="both"/>
            </w:pPr>
            <w:r>
              <w:rPr>
                <w:color w:val="444444"/>
                <w:sz w:val="23"/>
              </w:rPr>
              <w:t>10 points possible (IS 100 certificate 5 points, IS 700 certificate 5 points)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  <w:tr w:rsidR="00883B14" w14:paraId="144A26F5" w14:textId="77777777">
        <w:trPr>
          <w:trHeight w:val="28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D1F57B" w14:textId="77777777" w:rsidR="00883B14" w:rsidRDefault="004869BA">
            <w:pPr>
              <w:spacing w:after="0"/>
            </w:pPr>
            <w:r>
              <w:rPr>
                <w:color w:val="444444"/>
                <w:sz w:val="23"/>
              </w:rPr>
              <w:t xml:space="preserve">Reaction Paper: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39C34C12" w14:textId="77777777" w:rsidR="00883B14" w:rsidRDefault="004869BA">
            <w:pPr>
              <w:spacing w:after="0"/>
            </w:pPr>
            <w:r>
              <w:rPr>
                <w:color w:val="444444"/>
                <w:sz w:val="23"/>
              </w:rPr>
              <w:t>20 points possible (2 Reaction Papers, each worth 10 points)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  <w:tr w:rsidR="00883B14" w14:paraId="4074D9CB" w14:textId="77777777">
        <w:trPr>
          <w:trHeight w:val="28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C5455D" w14:textId="77777777" w:rsidR="00883B14" w:rsidRDefault="004869BA">
            <w:pPr>
              <w:spacing w:after="0"/>
            </w:pPr>
            <w:r>
              <w:rPr>
                <w:color w:val="444444"/>
                <w:sz w:val="23"/>
              </w:rPr>
              <w:t xml:space="preserve">Discussion Boards: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5A03021C" w14:textId="77777777" w:rsidR="00883B14" w:rsidRDefault="004869BA">
            <w:pPr>
              <w:spacing w:after="0"/>
            </w:pPr>
            <w:r>
              <w:rPr>
                <w:color w:val="444444"/>
                <w:sz w:val="23"/>
              </w:rPr>
              <w:t>45 points possible (9 Discussion Boards, each worth 5 points)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  <w:tr w:rsidR="00883B14" w14:paraId="12532731" w14:textId="77777777">
        <w:trPr>
          <w:trHeight w:val="28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D4109E" w14:textId="77777777" w:rsidR="00883B14" w:rsidRDefault="004869BA">
            <w:pPr>
              <w:spacing w:after="0"/>
            </w:pPr>
            <w:r>
              <w:rPr>
                <w:color w:val="444444"/>
                <w:sz w:val="23"/>
              </w:rPr>
              <w:t xml:space="preserve">Disaster Plan/Final: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2B8E6F5E" w14:textId="77777777" w:rsidR="00883B14" w:rsidRDefault="004869BA">
            <w:pPr>
              <w:spacing w:after="0"/>
            </w:pPr>
            <w:r>
              <w:rPr>
                <w:color w:val="444444"/>
                <w:sz w:val="23"/>
                <w:u w:val="single" w:color="444444"/>
              </w:rPr>
              <w:t>25 points possible (Disaster Plan, worth 25 points)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  <w:tr w:rsidR="00883B14" w14:paraId="0911F752" w14:textId="77777777">
        <w:trPr>
          <w:trHeight w:val="2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134591" w14:textId="77777777" w:rsidR="00883B14" w:rsidRDefault="004869BA">
            <w:pPr>
              <w:spacing w:after="0"/>
            </w:pPr>
            <w:r>
              <w:rPr>
                <w:b/>
                <w:color w:val="444444"/>
                <w:sz w:val="23"/>
              </w:rPr>
              <w:t xml:space="preserve">Total Possible:  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14:paraId="4D607915" w14:textId="77777777" w:rsidR="00883B14" w:rsidRDefault="004869BA">
            <w:pPr>
              <w:spacing w:after="0"/>
            </w:pPr>
            <w:r>
              <w:rPr>
                <w:b/>
                <w:color w:val="444444"/>
                <w:sz w:val="23"/>
              </w:rPr>
              <w:t xml:space="preserve">100 points </w:t>
            </w:r>
          </w:p>
        </w:tc>
      </w:tr>
    </w:tbl>
    <w:p w14:paraId="1149AC5B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5265CEF0" w14:textId="77777777" w:rsidR="00883B14" w:rsidRDefault="004869BA">
      <w:pPr>
        <w:spacing w:after="0"/>
      </w:pPr>
      <w:r>
        <w:t xml:space="preserve"> </w:t>
      </w:r>
    </w:p>
    <w:p w14:paraId="26C0A9A7" w14:textId="77777777" w:rsidR="00883B14" w:rsidRDefault="004869BA">
      <w:pPr>
        <w:pStyle w:val="Heading1"/>
        <w:ind w:left="-5"/>
      </w:pPr>
      <w:r>
        <w:t xml:space="preserve">GRADING SCALE </w:t>
      </w:r>
    </w:p>
    <w:p w14:paraId="483924B0" w14:textId="77777777" w:rsidR="00883B14" w:rsidRDefault="004869BA">
      <w:pPr>
        <w:spacing w:after="5" w:line="249" w:lineRule="auto"/>
        <w:ind w:left="10" w:hanging="10"/>
      </w:pPr>
      <w:r>
        <w:rPr>
          <w:color w:val="444444"/>
          <w:sz w:val="23"/>
        </w:rPr>
        <w:t>Final grades</w:t>
      </w:r>
      <w:r>
        <w:rPr>
          <w:rFonts w:ascii="Times New Roman" w:eastAsia="Times New Roman" w:hAnsi="Times New Roman" w:cs="Times New Roman"/>
          <w:color w:val="444444"/>
          <w:sz w:val="23"/>
        </w:rPr>
        <w:t xml:space="preserve"> </w:t>
      </w:r>
      <w:r>
        <w:rPr>
          <w:color w:val="444444"/>
          <w:sz w:val="23"/>
        </w:rPr>
        <w:t>will be based on the following scale:</w:t>
      </w:r>
      <w:r>
        <w:rPr>
          <w:rFonts w:ascii="Times New Roman" w:eastAsia="Times New Roman" w:hAnsi="Times New Roman" w:cs="Times New Roman"/>
          <w:color w:val="444444"/>
          <w:sz w:val="23"/>
        </w:rPr>
        <w:t xml:space="preserve"> </w:t>
      </w:r>
    </w:p>
    <w:tbl>
      <w:tblPr>
        <w:tblStyle w:val="TableGrid"/>
        <w:tblW w:w="308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02"/>
      </w:tblGrid>
      <w:tr w:rsidR="00883B14" w14:paraId="3B2DEE54" w14:textId="77777777">
        <w:trPr>
          <w:trHeight w:val="25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341568B" w14:textId="77777777" w:rsidR="00883B14" w:rsidRDefault="004869BA">
            <w:pPr>
              <w:spacing w:after="0"/>
            </w:pPr>
            <w:r>
              <w:rPr>
                <w:color w:val="444444"/>
                <w:sz w:val="23"/>
              </w:rPr>
              <w:t xml:space="preserve"> </w:t>
            </w:r>
            <w:r>
              <w:rPr>
                <w:b/>
                <w:color w:val="444444"/>
                <w:sz w:val="23"/>
              </w:rPr>
              <w:t xml:space="preserve">            100 - 90 points =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0CA1EDD6" w14:textId="77777777" w:rsidR="00883B14" w:rsidRDefault="004869BA">
            <w:pPr>
              <w:spacing w:after="0"/>
              <w:jc w:val="both"/>
            </w:pPr>
            <w:r>
              <w:rPr>
                <w:b/>
                <w:color w:val="444444"/>
                <w:sz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  <w:tr w:rsidR="00883B14" w14:paraId="60EDAE49" w14:textId="77777777">
        <w:trPr>
          <w:trHeight w:val="28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C1CE035" w14:textId="77777777" w:rsidR="00883B14" w:rsidRDefault="004869BA">
            <w:pPr>
              <w:spacing w:after="0"/>
            </w:pPr>
            <w:r>
              <w:rPr>
                <w:b/>
                <w:color w:val="444444"/>
                <w:sz w:val="23"/>
              </w:rPr>
              <w:t xml:space="preserve">              89 - 80 points =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2AD24D56" w14:textId="77777777" w:rsidR="00883B14" w:rsidRDefault="004869BA">
            <w:pPr>
              <w:spacing w:after="0"/>
              <w:jc w:val="both"/>
            </w:pPr>
            <w:r>
              <w:rPr>
                <w:b/>
                <w:color w:val="444444"/>
                <w:sz w:val="23"/>
              </w:rPr>
              <w:t>B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  <w:tr w:rsidR="00883B14" w14:paraId="29609CED" w14:textId="77777777">
        <w:trPr>
          <w:trHeight w:val="28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94422C1" w14:textId="77777777" w:rsidR="00883B14" w:rsidRDefault="004869BA">
            <w:pPr>
              <w:spacing w:after="0"/>
            </w:pPr>
            <w:r>
              <w:rPr>
                <w:b/>
                <w:color w:val="444444"/>
                <w:sz w:val="23"/>
              </w:rPr>
              <w:t xml:space="preserve">              79 - 70 points =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65F5FFBB" w14:textId="77777777" w:rsidR="00883B14" w:rsidRDefault="004869BA">
            <w:pPr>
              <w:spacing w:after="0"/>
              <w:jc w:val="both"/>
            </w:pPr>
            <w:r>
              <w:rPr>
                <w:b/>
                <w:color w:val="444444"/>
                <w:sz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  <w:tr w:rsidR="00883B14" w14:paraId="1B75D063" w14:textId="77777777">
        <w:trPr>
          <w:trHeight w:val="28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70EA77" w14:textId="77777777" w:rsidR="00883B14" w:rsidRDefault="004869BA">
            <w:pPr>
              <w:spacing w:after="0"/>
            </w:pPr>
            <w:r>
              <w:rPr>
                <w:b/>
                <w:color w:val="444444"/>
                <w:sz w:val="23"/>
              </w:rPr>
              <w:t xml:space="preserve">              69 - 60 points =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58DFC42D" w14:textId="77777777" w:rsidR="00883B14" w:rsidRDefault="004869BA">
            <w:pPr>
              <w:spacing w:after="0"/>
              <w:jc w:val="both"/>
            </w:pPr>
            <w:r>
              <w:rPr>
                <w:b/>
                <w:color w:val="444444"/>
                <w:sz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  <w:tr w:rsidR="00883B14" w14:paraId="2B4143E5" w14:textId="77777777">
        <w:trPr>
          <w:trHeight w:val="25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1C817DF" w14:textId="77777777" w:rsidR="00883B14" w:rsidRDefault="004869BA">
            <w:pPr>
              <w:spacing w:after="0"/>
            </w:pPr>
            <w:r>
              <w:rPr>
                <w:b/>
                <w:color w:val="444444"/>
                <w:sz w:val="23"/>
              </w:rPr>
              <w:t xml:space="preserve">              59 -   0 points =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44487870" w14:textId="77777777" w:rsidR="00883B14" w:rsidRDefault="004869BA">
            <w:pPr>
              <w:spacing w:after="0"/>
              <w:jc w:val="both"/>
            </w:pPr>
            <w:r>
              <w:rPr>
                <w:b/>
                <w:color w:val="444444"/>
                <w:sz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444444"/>
                <w:sz w:val="23"/>
              </w:rPr>
              <w:t xml:space="preserve"> </w:t>
            </w:r>
          </w:p>
        </w:tc>
      </w:tr>
    </w:tbl>
    <w:p w14:paraId="01D66E8E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1A5BE035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51B50196" w14:textId="77777777" w:rsidR="00883B14" w:rsidRDefault="004869BA">
      <w:pPr>
        <w:pStyle w:val="Heading1"/>
        <w:ind w:left="-5"/>
      </w:pPr>
      <w:r>
        <w:t xml:space="preserve">ATTENDANCE POLICY </w:t>
      </w:r>
    </w:p>
    <w:p w14:paraId="280AA80B" w14:textId="77777777" w:rsidR="00883B14" w:rsidRDefault="004869BA">
      <w:pPr>
        <w:spacing w:after="5" w:line="249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7A84A9" wp14:editId="7D402101">
                <wp:simplePos x="0" y="0"/>
                <wp:positionH relativeFrom="column">
                  <wp:posOffset>-18147</wp:posOffset>
                </wp:positionH>
                <wp:positionV relativeFrom="paragraph">
                  <wp:posOffset>149352</wp:posOffset>
                </wp:positionV>
                <wp:extent cx="6437376" cy="356616"/>
                <wp:effectExtent l="0" t="0" r="0" b="0"/>
                <wp:wrapNone/>
                <wp:docPr id="11505" name="Group 1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356616"/>
                          <a:chOff x="0" y="0"/>
                          <a:chExt cx="6437376" cy="356616"/>
                        </a:xfrm>
                      </wpg:grpSpPr>
                      <wps:wsp>
                        <wps:cNvPr id="15968" name="Shape 15968"/>
                        <wps:cNvSpPr/>
                        <wps:spPr>
                          <a:xfrm>
                            <a:off x="1525524" y="0"/>
                            <a:ext cx="478993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9932" h="178308">
                                <a:moveTo>
                                  <a:pt x="0" y="0"/>
                                </a:moveTo>
                                <a:lnTo>
                                  <a:pt x="4789932" y="0"/>
                                </a:lnTo>
                                <a:lnTo>
                                  <a:pt x="478993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" name="Shape 15969"/>
                        <wps:cNvSpPr/>
                        <wps:spPr>
                          <a:xfrm>
                            <a:off x="0" y="178308"/>
                            <a:ext cx="643737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78308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" name="Shape 15970"/>
                        <wps:cNvSpPr/>
                        <wps:spPr>
                          <a:xfrm>
                            <a:off x="18288" y="178308"/>
                            <a:ext cx="176022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 h="178308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  <a:lnTo>
                                  <a:pt x="176022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05" style="width:506.88pt;height:28.08pt;position:absolute;z-index:-2147483584;mso-position-horizontal-relative:text;mso-position-horizontal:absolute;margin-left:-1.42895pt;mso-position-vertical-relative:text;margin-top:11.76pt;" coordsize="64373,3566">
                <v:shape id="Shape 15971" style="position:absolute;width:47899;height:1783;left:15255;top:0;" coordsize="4789932,178308" path="m0,0l4789932,0l4789932,178308l0,178308l0,0">
                  <v:stroke weight="0pt" endcap="flat" joinstyle="miter" miterlimit="10" on="false" color="#000000" opacity="0"/>
                  <v:fill on="true" color="#ffff00"/>
                </v:shape>
                <v:shape id="Shape 15972" style="position:absolute;width:64373;height:1783;left:0;top:1783;" coordsize="6437376,178308" path="m0,0l6437376,0l6437376,178308l0,178308l0,0">
                  <v:stroke weight="0pt" endcap="flat" joinstyle="miter" miterlimit="10" on="false" color="#000000" opacity="0"/>
                  <v:fill on="true" color="#ffffff"/>
                </v:shape>
                <v:shape id="Shape 15973" style="position:absolute;width:17602;height:1783;left:182;top:1783;" coordsize="1760220,178308" path="m0,0l1760220,0l1760220,178308l0,17830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color w:val="444444"/>
          <w:sz w:val="23"/>
        </w:rPr>
        <w:t xml:space="preserve">As an online class, attendance is determined by your participation. Students are expected to participate in weekly course activities.  </w:t>
      </w:r>
      <w:r>
        <w:rPr>
          <w:b/>
          <w:color w:val="444444"/>
          <w:sz w:val="23"/>
        </w:rPr>
        <w:t>Assignments not completed by due dates will not be accepted and the student will receive a “0” for a grade.</w:t>
      </w:r>
      <w:r>
        <w:rPr>
          <w:rFonts w:ascii="Times New Roman" w:eastAsia="Times New Roman" w:hAnsi="Times New Roman" w:cs="Times New Roman"/>
          <w:b/>
          <w:color w:val="444444"/>
          <w:sz w:val="23"/>
        </w:rPr>
        <w:t xml:space="preserve"> </w:t>
      </w:r>
    </w:p>
    <w:p w14:paraId="3BDD6B96" w14:textId="77777777" w:rsidR="00883B14" w:rsidRDefault="004869BA">
      <w:pPr>
        <w:spacing w:after="0"/>
      </w:pPr>
      <w:r>
        <w:rPr>
          <w:b/>
        </w:rPr>
        <w:t xml:space="preserve"> </w:t>
      </w:r>
    </w:p>
    <w:p w14:paraId="38753F2C" w14:textId="77777777" w:rsidR="00883B14" w:rsidRDefault="004869BA">
      <w:pPr>
        <w:pStyle w:val="Heading1"/>
        <w:ind w:left="-5"/>
      </w:pPr>
      <w:r>
        <w:t xml:space="preserve">COLLEGE SYLLABUS STATEMENTS </w:t>
      </w:r>
    </w:p>
    <w:p w14:paraId="0505411F" w14:textId="77777777" w:rsidR="00883B14" w:rsidRDefault="004869BA">
      <w:pPr>
        <w:spacing w:after="5" w:line="249" w:lineRule="auto"/>
        <w:ind w:left="-5" w:hanging="10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hyperlink r:id="rId10">
        <w:r>
          <w:t xml:space="preserve"> </w:t>
        </w:r>
      </w:hyperlink>
      <w:r>
        <w:t xml:space="preserve">or on the College website Quick Links “Syllabus Statements”. </w:t>
      </w:r>
    </w:p>
    <w:p w14:paraId="359FF656" w14:textId="77777777" w:rsidR="00883B14" w:rsidRDefault="004869BA">
      <w:pPr>
        <w:spacing w:after="0"/>
      </w:pPr>
      <w:r>
        <w:t xml:space="preserve"> </w:t>
      </w:r>
    </w:p>
    <w:p w14:paraId="54BA244C" w14:textId="77777777" w:rsidR="00883B14" w:rsidRDefault="004869BA">
      <w:pPr>
        <w:pStyle w:val="Heading1"/>
        <w:ind w:left="-5"/>
      </w:pPr>
      <w:r>
        <w:t>UNITS OF INSTRUCTION</w:t>
      </w:r>
      <w:r>
        <w:rPr>
          <w:color w:val="FF0000"/>
        </w:rPr>
        <w:t xml:space="preserve"> </w:t>
      </w:r>
    </w:p>
    <w:p w14:paraId="040F5666" w14:textId="77777777" w:rsidR="00883B14" w:rsidRDefault="004869BA">
      <w:pPr>
        <w:spacing w:after="0"/>
        <w:ind w:left="355" w:hanging="10"/>
      </w:pPr>
      <w:r>
        <w:rPr>
          <w:color w:val="444444"/>
          <w:sz w:val="23"/>
          <w:u w:val="single" w:color="444444"/>
        </w:rPr>
        <w:t>Part I</w:t>
      </w:r>
      <w:proofErr w:type="gramStart"/>
      <w:r>
        <w:rPr>
          <w:color w:val="444444"/>
          <w:sz w:val="23"/>
          <w:u w:val="single" w:color="444444"/>
        </w:rPr>
        <w:t>:</w:t>
      </w:r>
      <w:r>
        <w:rPr>
          <w:rFonts w:ascii="Times New Roman" w:eastAsia="Times New Roman" w:hAnsi="Times New Roman" w:cs="Times New Roman"/>
          <w:color w:val="444444"/>
          <w:sz w:val="14"/>
          <w:u w:val="single" w:color="44444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u w:val="single" w:color="444444"/>
        </w:rPr>
        <w:t xml:space="preserve"> </w:t>
      </w:r>
      <w:r>
        <w:rPr>
          <w:color w:val="444444"/>
          <w:sz w:val="23"/>
          <w:u w:val="single" w:color="444444"/>
        </w:rPr>
        <w:t>Public</w:t>
      </w:r>
      <w:proofErr w:type="gramEnd"/>
      <w:r>
        <w:rPr>
          <w:color w:val="444444"/>
          <w:sz w:val="23"/>
          <w:u w:val="single" w:color="444444"/>
        </w:rPr>
        <w:t xml:space="preserve"> Health Emergency Preparedness</w:t>
      </w:r>
      <w:r>
        <w:rPr>
          <w:color w:val="444444"/>
          <w:sz w:val="23"/>
        </w:rPr>
        <w:t xml:space="preserve"> </w:t>
      </w:r>
    </w:p>
    <w:p w14:paraId="5B7231EA" w14:textId="77777777" w:rsidR="00883B14" w:rsidRDefault="004869BA">
      <w:pPr>
        <w:numPr>
          <w:ilvl w:val="0"/>
          <w:numId w:val="2"/>
        </w:numPr>
        <w:spacing w:after="5" w:line="249" w:lineRule="auto"/>
        <w:ind w:hanging="360"/>
      </w:pPr>
      <w:r>
        <w:rPr>
          <w:color w:val="444444"/>
          <w:sz w:val="23"/>
        </w:rPr>
        <w:t xml:space="preserve">What is Public Health Emergency Preparedness? </w:t>
      </w:r>
    </w:p>
    <w:p w14:paraId="46F1B3F3" w14:textId="77777777" w:rsidR="00883B14" w:rsidRDefault="004869BA">
      <w:pPr>
        <w:numPr>
          <w:ilvl w:val="0"/>
          <w:numId w:val="2"/>
        </w:numPr>
        <w:spacing w:after="5" w:line="249" w:lineRule="auto"/>
        <w:ind w:hanging="360"/>
      </w:pPr>
      <w:r>
        <w:rPr>
          <w:color w:val="444444"/>
          <w:sz w:val="23"/>
        </w:rPr>
        <w:t xml:space="preserve">Legal Issues in Public Health Emergency Preparedness. </w:t>
      </w:r>
    </w:p>
    <w:p w14:paraId="4191583B" w14:textId="77777777" w:rsidR="00883B14" w:rsidRDefault="004869BA">
      <w:pPr>
        <w:spacing w:after="0"/>
      </w:pPr>
      <w:r>
        <w:rPr>
          <w:color w:val="444444"/>
          <w:sz w:val="23"/>
        </w:rPr>
        <w:t xml:space="preserve"> </w:t>
      </w:r>
    </w:p>
    <w:p w14:paraId="7FF298EF" w14:textId="77777777" w:rsidR="00883B14" w:rsidRDefault="004869BA">
      <w:pPr>
        <w:spacing w:after="0"/>
        <w:ind w:left="355" w:hanging="10"/>
      </w:pPr>
      <w:r>
        <w:rPr>
          <w:color w:val="444444"/>
          <w:sz w:val="23"/>
          <w:u w:val="single" w:color="444444"/>
        </w:rPr>
        <w:t>Part II: Hazards and Threats</w:t>
      </w:r>
      <w:r>
        <w:rPr>
          <w:color w:val="444444"/>
          <w:sz w:val="23"/>
        </w:rPr>
        <w:t xml:space="preserve"> </w:t>
      </w:r>
    </w:p>
    <w:p w14:paraId="18E2104C" w14:textId="77777777" w:rsidR="00883B14" w:rsidRDefault="004869BA">
      <w:pPr>
        <w:numPr>
          <w:ilvl w:val="0"/>
          <w:numId w:val="3"/>
        </w:numPr>
        <w:spacing w:after="5" w:line="249" w:lineRule="auto"/>
        <w:ind w:hanging="360"/>
      </w:pPr>
      <w:r>
        <w:rPr>
          <w:color w:val="444444"/>
          <w:sz w:val="23"/>
        </w:rPr>
        <w:t xml:space="preserve">Chemical, Biological, Nuclear and Explosive Events </w:t>
      </w:r>
    </w:p>
    <w:p w14:paraId="3397F6AC" w14:textId="77777777" w:rsidR="00883B14" w:rsidRDefault="004869BA">
      <w:pPr>
        <w:numPr>
          <w:ilvl w:val="0"/>
          <w:numId w:val="3"/>
        </w:numPr>
        <w:spacing w:after="5" w:line="249" w:lineRule="auto"/>
        <w:ind w:hanging="360"/>
      </w:pPr>
      <w:r>
        <w:rPr>
          <w:color w:val="444444"/>
          <w:sz w:val="23"/>
        </w:rPr>
        <w:t xml:space="preserve">Natural Disasters and Unintentional Emergencies </w:t>
      </w:r>
    </w:p>
    <w:p w14:paraId="67DEEDC3" w14:textId="77777777" w:rsidR="00883B14" w:rsidRDefault="004869BA">
      <w:pPr>
        <w:numPr>
          <w:ilvl w:val="0"/>
          <w:numId w:val="3"/>
        </w:numPr>
        <w:spacing w:after="5" w:line="249" w:lineRule="auto"/>
        <w:ind w:hanging="360"/>
      </w:pPr>
      <w:r>
        <w:rPr>
          <w:color w:val="444444"/>
          <w:sz w:val="23"/>
        </w:rPr>
        <w:t xml:space="preserve">Pandemics </w:t>
      </w:r>
    </w:p>
    <w:p w14:paraId="6E544467" w14:textId="77777777" w:rsidR="00883B14" w:rsidRDefault="004869BA">
      <w:pPr>
        <w:numPr>
          <w:ilvl w:val="0"/>
          <w:numId w:val="3"/>
        </w:numPr>
        <w:spacing w:after="5" w:line="249" w:lineRule="auto"/>
        <w:ind w:hanging="360"/>
      </w:pPr>
      <w:r>
        <w:rPr>
          <w:color w:val="444444"/>
          <w:sz w:val="23"/>
        </w:rPr>
        <w:lastRenderedPageBreak/>
        <w:t xml:space="preserve">Epidemiology and Surveillance in Preparedness and Response </w:t>
      </w:r>
    </w:p>
    <w:p w14:paraId="31D11935" w14:textId="77777777" w:rsidR="00883B14" w:rsidRDefault="004869BA">
      <w:pPr>
        <w:spacing w:after="0"/>
        <w:ind w:left="360"/>
      </w:pPr>
      <w:r>
        <w:rPr>
          <w:color w:val="444444"/>
          <w:sz w:val="23"/>
        </w:rPr>
        <w:t xml:space="preserve"> </w:t>
      </w:r>
    </w:p>
    <w:p w14:paraId="3DC0CE69" w14:textId="77777777" w:rsidR="00883B14" w:rsidRDefault="004869BA">
      <w:pPr>
        <w:spacing w:after="0"/>
        <w:ind w:left="355" w:hanging="10"/>
      </w:pPr>
      <w:r>
        <w:rPr>
          <w:color w:val="444444"/>
          <w:sz w:val="23"/>
          <w:u w:val="single" w:color="444444"/>
        </w:rPr>
        <w:t>Part III</w:t>
      </w:r>
      <w:proofErr w:type="gramStart"/>
      <w:r>
        <w:rPr>
          <w:color w:val="444444"/>
          <w:sz w:val="23"/>
          <w:u w:val="single" w:color="444444"/>
        </w:rPr>
        <w:t>:  The</w:t>
      </w:r>
      <w:proofErr w:type="gramEnd"/>
      <w:r>
        <w:rPr>
          <w:color w:val="444444"/>
          <w:sz w:val="23"/>
          <w:u w:val="single" w:color="444444"/>
        </w:rPr>
        <w:t xml:space="preserve"> Preparedness Cycle</w:t>
      </w:r>
      <w:r>
        <w:rPr>
          <w:color w:val="444444"/>
          <w:sz w:val="23"/>
        </w:rPr>
        <w:t xml:space="preserve"> </w:t>
      </w:r>
    </w:p>
    <w:p w14:paraId="28BB68EA" w14:textId="77777777" w:rsidR="00883B14" w:rsidRDefault="004869BA">
      <w:pPr>
        <w:numPr>
          <w:ilvl w:val="0"/>
          <w:numId w:val="4"/>
        </w:numPr>
        <w:spacing w:after="5" w:line="249" w:lineRule="auto"/>
        <w:ind w:hanging="360"/>
      </w:pPr>
      <w:r>
        <w:rPr>
          <w:color w:val="444444"/>
          <w:sz w:val="23"/>
        </w:rPr>
        <w:t xml:space="preserve">Hazard Assessment and Planning </w:t>
      </w:r>
    </w:p>
    <w:p w14:paraId="38B49986" w14:textId="77777777" w:rsidR="00883B14" w:rsidRDefault="004869BA">
      <w:pPr>
        <w:numPr>
          <w:ilvl w:val="0"/>
          <w:numId w:val="4"/>
        </w:numPr>
        <w:spacing w:after="5" w:line="249" w:lineRule="auto"/>
        <w:ind w:hanging="360"/>
      </w:pPr>
      <w:r>
        <w:rPr>
          <w:color w:val="444444"/>
          <w:sz w:val="23"/>
        </w:rPr>
        <w:t xml:space="preserve">Training, Exercising, and Evaluating </w:t>
      </w:r>
    </w:p>
    <w:p w14:paraId="03726C38" w14:textId="77777777" w:rsidR="00883B14" w:rsidRDefault="004869BA">
      <w:pPr>
        <w:spacing w:after="0"/>
      </w:pPr>
      <w:r>
        <w:rPr>
          <w:color w:val="444444"/>
          <w:sz w:val="23"/>
        </w:rPr>
        <w:t xml:space="preserve"> </w:t>
      </w:r>
    </w:p>
    <w:p w14:paraId="57AE5F35" w14:textId="77777777" w:rsidR="00883B14" w:rsidRDefault="004869BA">
      <w:pPr>
        <w:spacing w:after="0"/>
        <w:ind w:left="360"/>
      </w:pPr>
      <w:r>
        <w:rPr>
          <w:color w:val="444444"/>
          <w:sz w:val="23"/>
        </w:rPr>
        <w:t xml:space="preserve"> </w:t>
      </w:r>
    </w:p>
    <w:p w14:paraId="57875D4D" w14:textId="77777777" w:rsidR="00883B14" w:rsidRDefault="004869BA">
      <w:pPr>
        <w:spacing w:after="0"/>
        <w:ind w:left="355" w:hanging="10"/>
      </w:pPr>
      <w:r>
        <w:rPr>
          <w:color w:val="444444"/>
          <w:sz w:val="23"/>
          <w:u w:val="single" w:color="444444"/>
        </w:rPr>
        <w:t>Part IV</w:t>
      </w:r>
      <w:proofErr w:type="gramStart"/>
      <w:r>
        <w:rPr>
          <w:color w:val="444444"/>
          <w:sz w:val="23"/>
          <w:u w:val="single" w:color="444444"/>
        </w:rPr>
        <w:t>:  Incident</w:t>
      </w:r>
      <w:proofErr w:type="gramEnd"/>
      <w:r>
        <w:rPr>
          <w:color w:val="444444"/>
          <w:sz w:val="23"/>
          <w:u w:val="single" w:color="444444"/>
        </w:rPr>
        <w:t xml:space="preserve"> Management</w:t>
      </w:r>
      <w:r>
        <w:rPr>
          <w:color w:val="444444"/>
          <w:sz w:val="23"/>
        </w:rPr>
        <w:t xml:space="preserve"> </w:t>
      </w:r>
    </w:p>
    <w:p w14:paraId="7F134622" w14:textId="77777777" w:rsidR="00883B14" w:rsidRDefault="004869BA">
      <w:pPr>
        <w:numPr>
          <w:ilvl w:val="0"/>
          <w:numId w:val="5"/>
        </w:numPr>
        <w:spacing w:after="5" w:line="249" w:lineRule="auto"/>
        <w:ind w:hanging="360"/>
      </w:pPr>
      <w:r>
        <w:rPr>
          <w:color w:val="444444"/>
          <w:sz w:val="23"/>
        </w:rPr>
        <w:t xml:space="preserve">Multiagency Coordination Systems, Information Sharing, and Interoperability </w:t>
      </w:r>
    </w:p>
    <w:p w14:paraId="21768D86" w14:textId="77777777" w:rsidR="00883B14" w:rsidRDefault="004869BA">
      <w:pPr>
        <w:numPr>
          <w:ilvl w:val="0"/>
          <w:numId w:val="5"/>
        </w:numPr>
        <w:spacing w:after="5" w:line="249" w:lineRule="auto"/>
        <w:ind w:hanging="360"/>
      </w:pPr>
      <w:r>
        <w:rPr>
          <w:color w:val="444444"/>
          <w:sz w:val="23"/>
        </w:rPr>
        <w:t xml:space="preserve">Community Preparedness and Recovery </w:t>
      </w:r>
    </w:p>
    <w:p w14:paraId="5C201B3B" w14:textId="77777777" w:rsidR="00883B14" w:rsidRDefault="004869BA">
      <w:pPr>
        <w:numPr>
          <w:ilvl w:val="0"/>
          <w:numId w:val="5"/>
        </w:numPr>
        <w:spacing w:after="5" w:line="249" w:lineRule="auto"/>
        <w:ind w:hanging="360"/>
      </w:pPr>
      <w:r>
        <w:rPr>
          <w:color w:val="444444"/>
          <w:sz w:val="23"/>
        </w:rPr>
        <w:t xml:space="preserve">Crisis and Emergency Risk Communication </w:t>
      </w:r>
    </w:p>
    <w:p w14:paraId="56C18032" w14:textId="77777777" w:rsidR="00883B14" w:rsidRDefault="004869BA">
      <w:pPr>
        <w:numPr>
          <w:ilvl w:val="0"/>
          <w:numId w:val="5"/>
        </w:numPr>
        <w:spacing w:after="5" w:line="249" w:lineRule="auto"/>
        <w:ind w:hanging="360"/>
      </w:pPr>
      <w:r>
        <w:rPr>
          <w:color w:val="444444"/>
          <w:sz w:val="23"/>
        </w:rPr>
        <w:t xml:space="preserve">Medical Countermeasures </w:t>
      </w:r>
    </w:p>
    <w:p w14:paraId="585FEF3B" w14:textId="77777777" w:rsidR="00883B14" w:rsidRDefault="004869BA">
      <w:pPr>
        <w:numPr>
          <w:ilvl w:val="0"/>
          <w:numId w:val="5"/>
        </w:numPr>
        <w:spacing w:after="5" w:line="249" w:lineRule="auto"/>
        <w:ind w:hanging="360"/>
      </w:pPr>
      <w:r>
        <w:rPr>
          <w:color w:val="444444"/>
          <w:sz w:val="23"/>
        </w:rPr>
        <w:t xml:space="preserve">Medical Surge </w:t>
      </w:r>
    </w:p>
    <w:p w14:paraId="736987F1" w14:textId="77777777" w:rsidR="00883B14" w:rsidRDefault="004869BA">
      <w:pPr>
        <w:spacing w:after="0"/>
      </w:pPr>
      <w:r>
        <w:rPr>
          <w:color w:val="444444"/>
          <w:sz w:val="23"/>
        </w:rPr>
        <w:t xml:space="preserve"> </w:t>
      </w:r>
    </w:p>
    <w:p w14:paraId="32911CC4" w14:textId="77777777" w:rsidR="00883B14" w:rsidRDefault="004869BA">
      <w:pPr>
        <w:spacing w:after="0"/>
        <w:ind w:left="355" w:hanging="10"/>
      </w:pPr>
      <w:r>
        <w:rPr>
          <w:color w:val="444444"/>
          <w:sz w:val="23"/>
          <w:u w:val="single" w:color="444444"/>
        </w:rPr>
        <w:t>Part V</w:t>
      </w:r>
      <w:proofErr w:type="gramStart"/>
      <w:r>
        <w:rPr>
          <w:color w:val="444444"/>
          <w:sz w:val="23"/>
          <w:u w:val="single" w:color="444444"/>
        </w:rPr>
        <w:t>:  Conclusion</w:t>
      </w:r>
      <w:proofErr w:type="gramEnd"/>
      <w:r>
        <w:rPr>
          <w:color w:val="444444"/>
          <w:sz w:val="23"/>
        </w:rPr>
        <w:t xml:space="preserve"> </w:t>
      </w:r>
    </w:p>
    <w:p w14:paraId="04095A8E" w14:textId="77777777" w:rsidR="00883B14" w:rsidRDefault="004869BA">
      <w:pPr>
        <w:spacing w:after="5" w:line="249" w:lineRule="auto"/>
        <w:ind w:left="715" w:hanging="10"/>
      </w:pPr>
      <w:r>
        <w:rPr>
          <w:color w:val="444444"/>
          <w:sz w:val="23"/>
        </w:rPr>
        <w:t>a.</w:t>
      </w:r>
      <w:r>
        <w:rPr>
          <w:rFonts w:ascii="Arial" w:eastAsia="Arial" w:hAnsi="Arial" w:cs="Arial"/>
          <w:color w:val="444444"/>
          <w:sz w:val="23"/>
        </w:rPr>
        <w:t xml:space="preserve"> </w:t>
      </w:r>
      <w:r>
        <w:rPr>
          <w:color w:val="444444"/>
          <w:sz w:val="23"/>
        </w:rPr>
        <w:t xml:space="preserve">Leadership for the Future of Public Health Preparedness </w:t>
      </w:r>
    </w:p>
    <w:p w14:paraId="75E3BAC5" w14:textId="77777777" w:rsidR="00883B14" w:rsidRDefault="004869BA">
      <w:pPr>
        <w:spacing w:after="0"/>
      </w:pPr>
      <w:r>
        <w:t xml:space="preserve"> </w:t>
      </w:r>
    </w:p>
    <w:tbl>
      <w:tblPr>
        <w:tblStyle w:val="TableGrid"/>
        <w:tblW w:w="9689" w:type="dxa"/>
        <w:tblInd w:w="10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81"/>
        <w:gridCol w:w="2177"/>
        <w:gridCol w:w="1589"/>
        <w:gridCol w:w="1740"/>
        <w:gridCol w:w="1622"/>
      </w:tblGrid>
      <w:tr w:rsidR="00883B14" w14:paraId="25EA2D6A" w14:textId="77777777">
        <w:trPr>
          <w:trHeight w:val="57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18D1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081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UNIT OF </w:t>
            </w:r>
          </w:p>
          <w:p w14:paraId="429451E4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INSTRUCTION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672D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LEARNING </w:t>
            </w:r>
          </w:p>
          <w:p w14:paraId="298110E6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OBJECTIVES/GOALS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2271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ASSESSMENT METHODS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2F8D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ASSIGNMENTS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20A5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ASSIGNMENT DUE DATE </w:t>
            </w:r>
          </w:p>
        </w:tc>
      </w:tr>
      <w:tr w:rsidR="00883B14" w14:paraId="0084D700" w14:textId="77777777">
        <w:trPr>
          <w:trHeight w:val="430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C53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Week 1 </w:t>
            </w:r>
          </w:p>
          <w:p w14:paraId="6FC8B432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DD46" w14:textId="77777777" w:rsidR="00883B14" w:rsidRDefault="004869BA">
            <w:pPr>
              <w:spacing w:after="0"/>
              <w:ind w:left="5"/>
            </w:pPr>
            <w:r>
              <w:t xml:space="preserve">History of </w:t>
            </w:r>
          </w:p>
          <w:p w14:paraId="38F68AB1" w14:textId="77777777" w:rsidR="00883B14" w:rsidRDefault="004869BA">
            <w:pPr>
              <w:spacing w:after="0"/>
              <w:ind w:left="5"/>
            </w:pPr>
            <w:r>
              <w:t xml:space="preserve">Emergency </w:t>
            </w:r>
          </w:p>
          <w:p w14:paraId="65336DFC" w14:textId="77777777" w:rsidR="00883B14" w:rsidRDefault="004869BA">
            <w:pPr>
              <w:spacing w:after="0"/>
              <w:ind w:left="5"/>
            </w:pPr>
            <w:r>
              <w:t xml:space="preserve">Management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4A8C" w14:textId="77777777" w:rsidR="00883B14" w:rsidRDefault="004869BA">
            <w:pPr>
              <w:spacing w:after="0"/>
              <w:ind w:left="5"/>
            </w:pPr>
            <w:r>
              <w:t xml:space="preserve">Define public health </w:t>
            </w:r>
          </w:p>
          <w:p w14:paraId="42AB82D9" w14:textId="77777777" w:rsidR="00883B14" w:rsidRDefault="004869BA">
            <w:pPr>
              <w:spacing w:after="0" w:line="239" w:lineRule="auto"/>
              <w:ind w:left="5"/>
            </w:pPr>
            <w:r>
              <w:t xml:space="preserve">emergency preparedness. </w:t>
            </w:r>
          </w:p>
          <w:p w14:paraId="48C79C32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2CBFF58B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5B3BA4FE" w14:textId="77777777" w:rsidR="00883B14" w:rsidRDefault="004869BA">
            <w:pPr>
              <w:spacing w:after="0" w:line="239" w:lineRule="auto"/>
              <w:ind w:left="5"/>
            </w:pPr>
            <w:r>
              <w:t xml:space="preserve">Describe how mitigation impacts disaster planning. </w:t>
            </w:r>
          </w:p>
          <w:p w14:paraId="1A3599C3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1558A07D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04119C4D" w14:textId="77777777" w:rsidR="00883B14" w:rsidRDefault="004869BA">
            <w:pPr>
              <w:spacing w:after="0" w:line="239" w:lineRule="auto"/>
              <w:ind w:left="5"/>
              <w:jc w:val="both"/>
            </w:pPr>
            <w:r>
              <w:t xml:space="preserve">Define the roles and responsibilities of the </w:t>
            </w:r>
          </w:p>
          <w:p w14:paraId="32A5F4FD" w14:textId="77777777" w:rsidR="00883B14" w:rsidRDefault="004869BA">
            <w:pPr>
              <w:spacing w:after="0"/>
              <w:ind w:left="5"/>
            </w:pPr>
            <w:r>
              <w:t xml:space="preserve">Federal Emergency </w:t>
            </w:r>
          </w:p>
          <w:p w14:paraId="23B45E89" w14:textId="77777777" w:rsidR="00883B14" w:rsidRDefault="004869BA">
            <w:pPr>
              <w:spacing w:after="0"/>
              <w:ind w:left="5"/>
            </w:pPr>
            <w:r>
              <w:t xml:space="preserve">Management Agency </w:t>
            </w:r>
          </w:p>
          <w:p w14:paraId="599B7254" w14:textId="77777777" w:rsidR="00883B14" w:rsidRDefault="004869BA">
            <w:pPr>
              <w:spacing w:after="0"/>
              <w:ind w:left="5"/>
            </w:pPr>
            <w:r>
              <w:t xml:space="preserve">(FEMA) </w:t>
            </w:r>
          </w:p>
          <w:p w14:paraId="3B7DE213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B968" w14:textId="77777777" w:rsidR="00883B14" w:rsidRDefault="004869BA">
            <w:pPr>
              <w:spacing w:after="0"/>
              <w:ind w:left="5"/>
            </w:pPr>
            <w:r>
              <w:t xml:space="preserve">Formative discussion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C811" w14:textId="77777777" w:rsidR="00883B14" w:rsidRDefault="004869BA">
            <w:pPr>
              <w:spacing w:after="0"/>
              <w:ind w:left="5"/>
            </w:pPr>
            <w:r>
              <w:t xml:space="preserve">Discussion Board Ch 1 in text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DC43" w14:textId="77777777" w:rsidR="00883B14" w:rsidRDefault="004869BA">
            <w:pPr>
              <w:spacing w:after="0"/>
              <w:ind w:left="5"/>
              <w:jc w:val="both"/>
            </w:pPr>
            <w:r>
              <w:t xml:space="preserve">Sunday of Week 1 by 23:59. </w:t>
            </w:r>
          </w:p>
        </w:tc>
      </w:tr>
      <w:tr w:rsidR="00883B14" w14:paraId="1A1D710C" w14:textId="77777777">
        <w:trPr>
          <w:trHeight w:val="26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DA9E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lastRenderedPageBreak/>
              <w:t xml:space="preserve">Week 2 </w:t>
            </w:r>
          </w:p>
          <w:p w14:paraId="37279B0B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A74" w14:textId="77777777" w:rsidR="00883B14" w:rsidRDefault="004869BA">
            <w:pPr>
              <w:spacing w:after="0"/>
              <w:ind w:left="5"/>
            </w:pPr>
            <w:r>
              <w:t xml:space="preserve">Legal Issues in </w:t>
            </w:r>
          </w:p>
          <w:p w14:paraId="462A7A04" w14:textId="77777777" w:rsidR="00883B14" w:rsidRDefault="004869BA">
            <w:pPr>
              <w:spacing w:after="0"/>
              <w:ind w:left="5"/>
            </w:pPr>
            <w:r>
              <w:t xml:space="preserve">Public Health </w:t>
            </w:r>
          </w:p>
          <w:p w14:paraId="6697B5EE" w14:textId="77777777" w:rsidR="00883B14" w:rsidRDefault="004869BA">
            <w:pPr>
              <w:spacing w:after="0"/>
              <w:ind w:left="5"/>
            </w:pPr>
            <w:r>
              <w:t xml:space="preserve">Emergency </w:t>
            </w:r>
          </w:p>
          <w:p w14:paraId="652B5A6E" w14:textId="77777777" w:rsidR="00883B14" w:rsidRDefault="004869BA">
            <w:pPr>
              <w:spacing w:after="0"/>
              <w:ind w:left="5"/>
            </w:pPr>
            <w:r>
              <w:t xml:space="preserve">Preparedness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82D" w14:textId="77777777" w:rsidR="00883B14" w:rsidRDefault="004869BA">
            <w:pPr>
              <w:spacing w:after="0" w:line="239" w:lineRule="auto"/>
              <w:ind w:left="5"/>
              <w:jc w:val="both"/>
            </w:pPr>
            <w:r>
              <w:t xml:space="preserve">Define the roles and responsibilities of the </w:t>
            </w:r>
          </w:p>
          <w:p w14:paraId="65FB747F" w14:textId="77777777" w:rsidR="00883B14" w:rsidRDefault="004869BA">
            <w:pPr>
              <w:spacing w:after="0"/>
              <w:ind w:left="5"/>
            </w:pPr>
            <w:r>
              <w:t xml:space="preserve">Federal Emergency </w:t>
            </w:r>
          </w:p>
          <w:p w14:paraId="7AB11748" w14:textId="77777777" w:rsidR="00883B14" w:rsidRDefault="004869BA">
            <w:pPr>
              <w:spacing w:after="0"/>
              <w:ind w:left="5"/>
            </w:pPr>
            <w:r>
              <w:t xml:space="preserve">Management Agency </w:t>
            </w:r>
          </w:p>
          <w:p w14:paraId="76D71B9D" w14:textId="77777777" w:rsidR="00883B14" w:rsidRDefault="004869BA">
            <w:pPr>
              <w:spacing w:after="0"/>
              <w:ind w:left="5"/>
            </w:pPr>
            <w:r>
              <w:t xml:space="preserve">(FEMA) </w:t>
            </w:r>
          </w:p>
          <w:p w14:paraId="354B5CFB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273AE845" w14:textId="77777777" w:rsidR="00883B14" w:rsidRDefault="004869BA">
            <w:pPr>
              <w:spacing w:after="0"/>
              <w:ind w:left="5"/>
            </w:pPr>
            <w:r>
              <w:t xml:space="preserve">Identify the impact of laws that affect EMS operations regarding response to disasters.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65CD" w14:textId="77777777" w:rsidR="00883B14" w:rsidRDefault="004869BA">
            <w:pPr>
              <w:spacing w:after="0"/>
              <w:ind w:left="5" w:right="2"/>
            </w:pPr>
            <w:r>
              <w:t xml:space="preserve">Formative </w:t>
            </w:r>
            <w:proofErr w:type="gramStart"/>
            <w:r>
              <w:t>discussion  Summative</w:t>
            </w:r>
            <w:proofErr w:type="gramEnd"/>
            <w:r>
              <w:t xml:space="preserve"> FEMA course completion with exam.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EEE" w14:textId="77777777" w:rsidR="00883B14" w:rsidRDefault="004869BA">
            <w:pPr>
              <w:spacing w:after="0" w:line="239" w:lineRule="auto"/>
              <w:ind w:left="5"/>
            </w:pPr>
            <w:r>
              <w:t xml:space="preserve">Discussion Board FEMA course assignment </w:t>
            </w:r>
          </w:p>
          <w:p w14:paraId="688048E9" w14:textId="77777777" w:rsidR="00883B14" w:rsidRDefault="004869BA">
            <w:pPr>
              <w:spacing w:after="0"/>
              <w:ind w:left="5"/>
            </w:pPr>
            <w:r>
              <w:t xml:space="preserve">Ch 2 in text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46E" w14:textId="77777777" w:rsidR="00883B14" w:rsidRDefault="004869BA">
            <w:pPr>
              <w:spacing w:after="0"/>
              <w:ind w:left="5"/>
              <w:jc w:val="both"/>
            </w:pPr>
            <w:r>
              <w:t xml:space="preserve">Sunday of Week 2 </w:t>
            </w:r>
          </w:p>
          <w:p w14:paraId="0DA2D503" w14:textId="77777777" w:rsidR="00883B14" w:rsidRDefault="004869BA">
            <w:pPr>
              <w:spacing w:after="0"/>
              <w:ind w:left="5"/>
            </w:pPr>
            <w:r>
              <w:t xml:space="preserve">by 23:59   </w:t>
            </w:r>
          </w:p>
          <w:p w14:paraId="3AD29EA5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3D1CEF84" w14:textId="77777777" w:rsidR="00883B14" w:rsidRDefault="004869BA">
            <w:pPr>
              <w:spacing w:after="0"/>
              <w:ind w:left="5"/>
            </w:pPr>
            <w:r>
              <w:t xml:space="preserve">FEMA Course IS 100 and IS 700 are due Sunday of Week 7 by 23:59. </w:t>
            </w:r>
          </w:p>
        </w:tc>
      </w:tr>
      <w:tr w:rsidR="00883B14" w14:paraId="31F1B39A" w14:textId="77777777">
        <w:trPr>
          <w:trHeight w:val="2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A7E2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Week 3 </w:t>
            </w:r>
          </w:p>
          <w:p w14:paraId="26E370BB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7180" w14:textId="77777777" w:rsidR="00883B14" w:rsidRDefault="004869BA">
            <w:pPr>
              <w:spacing w:after="0"/>
              <w:ind w:left="5"/>
            </w:pPr>
            <w:r>
              <w:t xml:space="preserve">Hazards &amp; Threats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24DA" w14:textId="77777777" w:rsidR="00883B14" w:rsidRDefault="004869BA">
            <w:pPr>
              <w:spacing w:after="0" w:line="239" w:lineRule="auto"/>
              <w:ind w:left="5"/>
            </w:pPr>
            <w:r>
              <w:t xml:space="preserve">Compare and contrast disasters- one man made and one natural). Identify any changes in preparedness from lessons learned in previous events.  </w:t>
            </w:r>
          </w:p>
          <w:p w14:paraId="63AD81A8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E84B" w14:textId="77777777" w:rsidR="00883B14" w:rsidRDefault="004869BA">
            <w:pPr>
              <w:spacing w:after="0" w:line="239" w:lineRule="auto"/>
              <w:ind w:left="5"/>
            </w:pPr>
            <w:r>
              <w:t xml:space="preserve">Formative </w:t>
            </w:r>
            <w:proofErr w:type="gramStart"/>
            <w:r>
              <w:t>discussion;</w:t>
            </w:r>
            <w:proofErr w:type="gramEnd"/>
            <w:r>
              <w:t xml:space="preserve"> </w:t>
            </w:r>
          </w:p>
          <w:p w14:paraId="38034C0E" w14:textId="77777777" w:rsidR="00883B14" w:rsidRDefault="004869BA">
            <w:pPr>
              <w:spacing w:after="0"/>
              <w:ind w:left="5" w:hanging="27"/>
            </w:pPr>
            <w:r>
              <w:t xml:space="preserve"> summative written assignment.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8183" w14:textId="77777777" w:rsidR="00883B14" w:rsidRDefault="004869BA">
            <w:pPr>
              <w:spacing w:after="0"/>
              <w:ind w:left="5"/>
            </w:pPr>
            <w:r>
              <w:t xml:space="preserve">Written Essay Chapters 3- 5 in text.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62EB" w14:textId="77777777" w:rsidR="00883B14" w:rsidRDefault="004869BA">
            <w:pPr>
              <w:spacing w:after="0"/>
              <w:ind w:left="5"/>
              <w:jc w:val="both"/>
            </w:pPr>
            <w:r>
              <w:t xml:space="preserve">Sunday of Week 3 by 23:59. </w:t>
            </w:r>
          </w:p>
        </w:tc>
      </w:tr>
    </w:tbl>
    <w:p w14:paraId="2083F9CF" w14:textId="77777777" w:rsidR="00883B14" w:rsidRDefault="00883B14">
      <w:pPr>
        <w:spacing w:after="0"/>
        <w:ind w:left="-1080" w:right="270"/>
      </w:pPr>
    </w:p>
    <w:tbl>
      <w:tblPr>
        <w:tblStyle w:val="TableGrid"/>
        <w:tblW w:w="9689" w:type="dxa"/>
        <w:tblInd w:w="10" w:type="dxa"/>
        <w:tblCellMar>
          <w:top w:w="48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81"/>
        <w:gridCol w:w="2177"/>
        <w:gridCol w:w="1589"/>
        <w:gridCol w:w="1740"/>
        <w:gridCol w:w="1622"/>
      </w:tblGrid>
      <w:tr w:rsidR="00883B14" w14:paraId="796FF306" w14:textId="77777777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2C08" w14:textId="77777777" w:rsidR="00883B14" w:rsidRDefault="004869BA">
            <w:pPr>
              <w:spacing w:after="0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DA5E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UNIT OF </w:t>
            </w:r>
          </w:p>
          <w:p w14:paraId="1AA2091E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INSTRUCTION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7A85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LEARNING </w:t>
            </w:r>
          </w:p>
          <w:p w14:paraId="3F1D2A1E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OBJECTIVES/GOALS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86A8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ASSESSMENT METHODS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B8FD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ASSIGNMENTS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B991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ASSIGNMENT DUE DATE </w:t>
            </w:r>
          </w:p>
        </w:tc>
      </w:tr>
      <w:tr w:rsidR="00883B14" w14:paraId="5B7C8DA7" w14:textId="77777777">
        <w:trPr>
          <w:trHeight w:val="16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170D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Week 4 </w:t>
            </w:r>
          </w:p>
          <w:p w14:paraId="484040E3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2545" w14:textId="77777777" w:rsidR="00883B14" w:rsidRDefault="004869BA">
            <w:pPr>
              <w:spacing w:after="0"/>
            </w:pPr>
            <w:r>
              <w:t xml:space="preserve">Hazards &amp; Threats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BBFB" w14:textId="77777777" w:rsidR="00883B14" w:rsidRDefault="004869BA">
            <w:pPr>
              <w:spacing w:after="1" w:line="239" w:lineRule="auto"/>
            </w:pPr>
            <w:r>
              <w:t xml:space="preserve">Reflect on personal experience in the EMS work setting related to the recent pandemic. </w:t>
            </w:r>
          </w:p>
          <w:p w14:paraId="14C865F3" w14:textId="77777777" w:rsidR="00883B14" w:rsidRDefault="004869BA">
            <w:pPr>
              <w:spacing w:after="0"/>
            </w:pPr>
            <w:r>
              <w:t xml:space="preserve"> </w:t>
            </w:r>
          </w:p>
          <w:p w14:paraId="66FBE5FB" w14:textId="77777777" w:rsidR="00883B14" w:rsidRDefault="004869BA">
            <w:pPr>
              <w:spacing w:after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ABB1" w14:textId="77777777" w:rsidR="00883B14" w:rsidRDefault="004869BA">
            <w:pPr>
              <w:spacing w:after="0"/>
            </w:pPr>
            <w:r>
              <w:t xml:space="preserve">Formative discussion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9984" w14:textId="77777777" w:rsidR="00883B14" w:rsidRDefault="004869BA">
            <w:pPr>
              <w:spacing w:after="0"/>
            </w:pPr>
            <w:r>
              <w:t xml:space="preserve">Discussion Board Ch 6 in text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2C3B" w14:textId="77777777" w:rsidR="00883B14" w:rsidRDefault="004869BA">
            <w:pPr>
              <w:spacing w:after="0"/>
              <w:jc w:val="both"/>
            </w:pPr>
            <w:r>
              <w:t xml:space="preserve">Sunday of Week 4 by 23:59. </w:t>
            </w:r>
          </w:p>
        </w:tc>
      </w:tr>
      <w:tr w:rsidR="00883B14" w14:paraId="663C8E78" w14:textId="77777777">
        <w:trPr>
          <w:trHeight w:val="13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EAD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Week 5 </w:t>
            </w:r>
          </w:p>
          <w:p w14:paraId="13CCB8FA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1867" w14:textId="77777777" w:rsidR="00883B14" w:rsidRDefault="004869BA">
            <w:pPr>
              <w:spacing w:after="0"/>
            </w:pPr>
            <w:r>
              <w:t xml:space="preserve">Preparedness Cycle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921" w14:textId="77777777" w:rsidR="00883B14" w:rsidRDefault="004869BA">
            <w:pPr>
              <w:spacing w:after="0" w:line="239" w:lineRule="auto"/>
              <w:ind w:right="1"/>
            </w:pPr>
            <w:r>
              <w:t xml:space="preserve">Develop an EMS specific plan on responding to a specific type of disaster. </w:t>
            </w:r>
          </w:p>
          <w:p w14:paraId="52097C4A" w14:textId="77777777" w:rsidR="00883B14" w:rsidRDefault="004869BA">
            <w:pPr>
              <w:spacing w:after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2E6" w14:textId="77777777" w:rsidR="00883B14" w:rsidRDefault="004869BA">
            <w:pPr>
              <w:spacing w:after="0"/>
            </w:pPr>
            <w:r>
              <w:t xml:space="preserve">Formative discussion; formative assignment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F098" w14:textId="77777777" w:rsidR="00883B14" w:rsidRDefault="004869BA">
            <w:pPr>
              <w:spacing w:after="0"/>
            </w:pPr>
            <w:r>
              <w:t xml:space="preserve">Disaster Plan </w:t>
            </w:r>
          </w:p>
          <w:p w14:paraId="37D9FEC4" w14:textId="77777777" w:rsidR="00883B14" w:rsidRDefault="004869BA">
            <w:pPr>
              <w:spacing w:after="0"/>
            </w:pPr>
            <w:r>
              <w:t xml:space="preserve">Outline – Written </w:t>
            </w:r>
          </w:p>
          <w:p w14:paraId="410F6F4F" w14:textId="77777777" w:rsidR="00883B14" w:rsidRDefault="004869BA">
            <w:pPr>
              <w:spacing w:after="0"/>
            </w:pPr>
            <w:r>
              <w:t xml:space="preserve">Assignment #1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F5D5" w14:textId="77777777" w:rsidR="00883B14" w:rsidRDefault="004869BA">
            <w:pPr>
              <w:spacing w:after="0"/>
              <w:jc w:val="both"/>
            </w:pPr>
            <w:r>
              <w:t xml:space="preserve">Sunday of Week 5 by 23:59. </w:t>
            </w:r>
          </w:p>
        </w:tc>
      </w:tr>
      <w:tr w:rsidR="00883B14" w14:paraId="25B87C8A" w14:textId="77777777">
        <w:trPr>
          <w:trHeight w:val="215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843C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Week 6 </w:t>
            </w:r>
          </w:p>
          <w:p w14:paraId="7907C830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C3D6" w14:textId="77777777" w:rsidR="00883B14" w:rsidRDefault="004869BA">
            <w:pPr>
              <w:spacing w:after="0"/>
            </w:pPr>
            <w:r>
              <w:t xml:space="preserve">Hazards &amp; Threats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BFE2" w14:textId="77777777" w:rsidR="00883B14" w:rsidRDefault="004869BA">
            <w:pPr>
              <w:spacing w:after="0" w:line="239" w:lineRule="auto"/>
            </w:pPr>
            <w:r>
              <w:t xml:space="preserve">Reflect on personal experience with a response that included a hazardous material component and analyze using concepts learned so far in the course. </w:t>
            </w:r>
          </w:p>
          <w:p w14:paraId="2E0E2475" w14:textId="77777777" w:rsidR="00883B14" w:rsidRDefault="004869BA">
            <w:pPr>
              <w:spacing w:after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70F2" w14:textId="77777777" w:rsidR="00883B14" w:rsidRDefault="004869BA">
            <w:pPr>
              <w:spacing w:after="0"/>
            </w:pPr>
            <w:r>
              <w:t xml:space="preserve">Formative discussion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E8F3" w14:textId="77777777" w:rsidR="00883B14" w:rsidRDefault="004869BA">
            <w:pPr>
              <w:spacing w:after="0"/>
            </w:pPr>
            <w:r>
              <w:t xml:space="preserve">Discussion Board Chapters 7-8 in text.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A7FD" w14:textId="77777777" w:rsidR="00883B14" w:rsidRDefault="004869BA">
            <w:pPr>
              <w:spacing w:after="0"/>
              <w:jc w:val="both"/>
            </w:pPr>
            <w:r>
              <w:t xml:space="preserve">Sunday of Week 6 by 23:59. </w:t>
            </w:r>
          </w:p>
        </w:tc>
      </w:tr>
      <w:tr w:rsidR="00883B14" w14:paraId="5C633CF2" w14:textId="77777777">
        <w:trPr>
          <w:trHeight w:val="215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75A1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lastRenderedPageBreak/>
              <w:t xml:space="preserve">Week 7 </w:t>
            </w:r>
          </w:p>
          <w:p w14:paraId="41435D82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AA9" w14:textId="77777777" w:rsidR="00883B14" w:rsidRDefault="004869BA">
            <w:pPr>
              <w:spacing w:after="0"/>
            </w:pPr>
            <w:r>
              <w:t xml:space="preserve">Incident </w:t>
            </w:r>
          </w:p>
          <w:p w14:paraId="1C10C558" w14:textId="77777777" w:rsidR="00883B14" w:rsidRDefault="004869BA">
            <w:pPr>
              <w:spacing w:after="0"/>
            </w:pPr>
            <w:r>
              <w:t xml:space="preserve">Management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38A" w14:textId="77777777" w:rsidR="00883B14" w:rsidRDefault="004869BA">
            <w:pPr>
              <w:spacing w:after="0"/>
            </w:pPr>
            <w:r>
              <w:t xml:space="preserve">Describe the Incident </w:t>
            </w:r>
          </w:p>
          <w:p w14:paraId="357BF56B" w14:textId="77777777" w:rsidR="00883B14" w:rsidRDefault="004869BA">
            <w:pPr>
              <w:spacing w:after="0"/>
            </w:pPr>
            <w:r>
              <w:t xml:space="preserve">Command System </w:t>
            </w:r>
          </w:p>
          <w:p w14:paraId="6F82CD01" w14:textId="77777777" w:rsidR="00883B14" w:rsidRDefault="004869BA">
            <w:pPr>
              <w:spacing w:after="0"/>
            </w:pPr>
            <w:r>
              <w:t xml:space="preserve"> </w:t>
            </w:r>
          </w:p>
          <w:p w14:paraId="07FF95FB" w14:textId="77777777" w:rsidR="00883B14" w:rsidRDefault="004869BA">
            <w:pPr>
              <w:spacing w:after="0" w:line="239" w:lineRule="auto"/>
            </w:pPr>
            <w:r>
              <w:t xml:space="preserve">Describe roles and responsibilities of local first responders and emergency managers. </w:t>
            </w:r>
          </w:p>
          <w:p w14:paraId="73295FF9" w14:textId="77777777" w:rsidR="00883B14" w:rsidRDefault="004869BA">
            <w:pPr>
              <w:spacing w:after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D097" w14:textId="77777777" w:rsidR="00883B14" w:rsidRDefault="004869BA">
            <w:pPr>
              <w:spacing w:after="0"/>
              <w:ind w:right="2"/>
            </w:pPr>
            <w:r>
              <w:t xml:space="preserve">Summative FEMA course completion with exam.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F185" w14:textId="77777777" w:rsidR="00883B14" w:rsidRDefault="004869BA">
            <w:pPr>
              <w:spacing w:after="0"/>
            </w:pPr>
            <w:r>
              <w:t xml:space="preserve">FEMA Course Assignment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4BCB" w14:textId="77777777" w:rsidR="00883B14" w:rsidRDefault="004869BA">
            <w:pPr>
              <w:spacing w:after="0" w:line="239" w:lineRule="auto"/>
            </w:pPr>
            <w:r>
              <w:t xml:space="preserve">FEMA Course IS </w:t>
            </w:r>
            <w:r>
              <w:t xml:space="preserve">100 and IS 700 are due Sunday of Week 7 by 23:59. </w:t>
            </w:r>
          </w:p>
          <w:p w14:paraId="73CB615E" w14:textId="77777777" w:rsidR="00883B14" w:rsidRDefault="004869BA">
            <w:pPr>
              <w:spacing w:after="0"/>
            </w:pPr>
            <w:r>
              <w:t xml:space="preserve"> </w:t>
            </w:r>
          </w:p>
        </w:tc>
      </w:tr>
      <w:tr w:rsidR="00883B14" w14:paraId="0E28A9EF" w14:textId="77777777">
        <w:trPr>
          <w:trHeight w:val="24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FC09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Week 8 </w:t>
            </w:r>
          </w:p>
          <w:p w14:paraId="5A42C33A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7FBB" w14:textId="77777777" w:rsidR="00883B14" w:rsidRDefault="004869BA">
            <w:pPr>
              <w:spacing w:after="0"/>
            </w:pPr>
            <w:r>
              <w:t xml:space="preserve">Incident </w:t>
            </w:r>
          </w:p>
          <w:p w14:paraId="4E5905D8" w14:textId="77777777" w:rsidR="00883B14" w:rsidRDefault="004869BA">
            <w:pPr>
              <w:spacing w:after="0"/>
            </w:pPr>
            <w:r>
              <w:t xml:space="preserve">Management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124D" w14:textId="77777777" w:rsidR="00883B14" w:rsidRDefault="004869BA">
            <w:pPr>
              <w:spacing w:after="1" w:line="239" w:lineRule="auto"/>
            </w:pPr>
            <w:r>
              <w:t xml:space="preserve">Identify audiences and customers to communicate with during a disaster. </w:t>
            </w:r>
          </w:p>
          <w:p w14:paraId="29C4DDDB" w14:textId="77777777" w:rsidR="00883B14" w:rsidRDefault="004869BA">
            <w:pPr>
              <w:spacing w:after="0"/>
            </w:pPr>
            <w:r>
              <w:t xml:space="preserve"> </w:t>
            </w:r>
          </w:p>
          <w:p w14:paraId="007FD1C9" w14:textId="77777777" w:rsidR="00883B14" w:rsidRDefault="004869BA">
            <w:pPr>
              <w:spacing w:after="0" w:line="239" w:lineRule="auto"/>
            </w:pPr>
            <w:r>
              <w:t xml:space="preserve">Identify obstacles to communication during a disaster. </w:t>
            </w:r>
          </w:p>
          <w:p w14:paraId="429FBA7A" w14:textId="77777777" w:rsidR="00883B14" w:rsidRDefault="004869BA">
            <w:pPr>
              <w:spacing w:after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A57A" w14:textId="77777777" w:rsidR="00883B14" w:rsidRDefault="004869BA">
            <w:pPr>
              <w:spacing w:after="0"/>
            </w:pPr>
            <w:r>
              <w:t xml:space="preserve">Formative discussion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FF62" w14:textId="77777777" w:rsidR="00883B14" w:rsidRDefault="004869BA">
            <w:pPr>
              <w:spacing w:after="0"/>
            </w:pPr>
            <w:r>
              <w:t xml:space="preserve">Discussion Board Chapter 9 in text.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FFB5" w14:textId="77777777" w:rsidR="00883B14" w:rsidRDefault="004869BA">
            <w:pPr>
              <w:spacing w:after="0"/>
              <w:jc w:val="both"/>
            </w:pPr>
            <w:r>
              <w:t xml:space="preserve">Sunday of Week 8 by 23:59. </w:t>
            </w:r>
          </w:p>
        </w:tc>
      </w:tr>
      <w:tr w:rsidR="00883B14" w14:paraId="28493785" w14:textId="77777777">
        <w:trPr>
          <w:trHeight w:val="242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EDDF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Week 9 </w:t>
            </w:r>
          </w:p>
          <w:p w14:paraId="69B158C1" w14:textId="77777777" w:rsidR="00883B14" w:rsidRDefault="004869BA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CEA9" w14:textId="77777777" w:rsidR="00883B14" w:rsidRDefault="004869BA">
            <w:pPr>
              <w:spacing w:after="0"/>
            </w:pPr>
            <w:r>
              <w:t xml:space="preserve">Preparedness Cycle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0E79" w14:textId="77777777" w:rsidR="00883B14" w:rsidRDefault="004869BA">
            <w:pPr>
              <w:spacing w:after="0" w:line="239" w:lineRule="auto"/>
              <w:ind w:right="3"/>
            </w:pPr>
            <w:r>
              <w:t xml:space="preserve">Consider the </w:t>
            </w:r>
            <w:r>
              <w:t xml:space="preserve">disaster response resources in your area and how those agencies might be utilized/incorporated into a community-wide response. </w:t>
            </w:r>
          </w:p>
          <w:p w14:paraId="2A5F1312" w14:textId="77777777" w:rsidR="00883B14" w:rsidRDefault="004869BA">
            <w:pPr>
              <w:spacing w:after="0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E96" w14:textId="77777777" w:rsidR="00883B14" w:rsidRDefault="004869BA">
            <w:pPr>
              <w:spacing w:after="0"/>
            </w:pPr>
            <w:r>
              <w:t xml:space="preserve">Formative discussion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2A2F" w14:textId="77777777" w:rsidR="00883B14" w:rsidRDefault="004869BA">
            <w:pPr>
              <w:spacing w:after="0"/>
            </w:pPr>
            <w:r>
              <w:t xml:space="preserve">Discussion Board Chapter 10 in text.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4808" w14:textId="77777777" w:rsidR="00883B14" w:rsidRDefault="004869BA">
            <w:pPr>
              <w:spacing w:after="0"/>
              <w:jc w:val="both"/>
            </w:pPr>
            <w:r>
              <w:t xml:space="preserve">Sunday of Week 9 </w:t>
            </w:r>
            <w:proofErr w:type="gramStart"/>
            <w:r>
              <w:t>by</w:t>
            </w:r>
            <w:proofErr w:type="gramEnd"/>
            <w:r>
              <w:t xml:space="preserve"> 23:59. </w:t>
            </w:r>
          </w:p>
        </w:tc>
      </w:tr>
    </w:tbl>
    <w:p w14:paraId="1BE3B047" w14:textId="77777777" w:rsidR="00883B14" w:rsidRDefault="00883B14">
      <w:pPr>
        <w:spacing w:after="0"/>
        <w:ind w:left="-1080" w:right="270"/>
      </w:pPr>
    </w:p>
    <w:tbl>
      <w:tblPr>
        <w:tblStyle w:val="TableGrid"/>
        <w:tblW w:w="9689" w:type="dxa"/>
        <w:tblInd w:w="10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81"/>
        <w:gridCol w:w="2177"/>
        <w:gridCol w:w="1589"/>
        <w:gridCol w:w="1740"/>
        <w:gridCol w:w="1622"/>
      </w:tblGrid>
      <w:tr w:rsidR="00883B14" w14:paraId="52D5814B" w14:textId="77777777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47CC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12D5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UNIT OF </w:t>
            </w:r>
          </w:p>
          <w:p w14:paraId="4CF05849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INSTRUCTION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B95E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LEARNING </w:t>
            </w:r>
          </w:p>
          <w:p w14:paraId="7B0F249C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OBJECTIVES/GOALS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03B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ASSESSMENT METHODS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4F25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ASSIGNMENTS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EB66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ASSIGNMENT DUE DATE </w:t>
            </w:r>
          </w:p>
        </w:tc>
      </w:tr>
      <w:tr w:rsidR="00883B14" w14:paraId="4AD82D0F" w14:textId="77777777">
        <w:trPr>
          <w:trHeight w:val="16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00E5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Week 10 </w:t>
            </w:r>
          </w:p>
          <w:p w14:paraId="71054B8C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2B73" w14:textId="77777777" w:rsidR="00883B14" w:rsidRDefault="004869BA">
            <w:pPr>
              <w:spacing w:after="0"/>
              <w:ind w:left="5"/>
            </w:pPr>
            <w:r>
              <w:t xml:space="preserve">Incident </w:t>
            </w:r>
          </w:p>
          <w:p w14:paraId="19FFC2B5" w14:textId="77777777" w:rsidR="00883B14" w:rsidRDefault="004869BA">
            <w:pPr>
              <w:spacing w:after="0"/>
              <w:ind w:left="5"/>
            </w:pPr>
            <w:r>
              <w:t xml:space="preserve">Management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4AD6" w14:textId="77777777" w:rsidR="00883B14" w:rsidRDefault="004869BA">
            <w:pPr>
              <w:spacing w:after="0"/>
              <w:ind w:left="5"/>
            </w:pPr>
            <w:r>
              <w:t xml:space="preserve">Discuss the duties/responsibilities/ education/authority required of a public information officer in your community.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A63E" w14:textId="77777777" w:rsidR="00883B14" w:rsidRDefault="004869BA">
            <w:pPr>
              <w:spacing w:after="0"/>
              <w:ind w:left="5"/>
            </w:pPr>
            <w:r>
              <w:t xml:space="preserve">Formative discussion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82B3" w14:textId="77777777" w:rsidR="00883B14" w:rsidRDefault="004869BA">
            <w:pPr>
              <w:spacing w:after="0"/>
              <w:ind w:left="5"/>
            </w:pPr>
            <w:r>
              <w:t xml:space="preserve">Discussion Board Chapter 11 in text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CF43" w14:textId="77777777" w:rsidR="00883B14" w:rsidRDefault="004869BA">
            <w:pPr>
              <w:spacing w:after="0"/>
              <w:ind w:left="5"/>
            </w:pPr>
            <w:r>
              <w:t xml:space="preserve">Sunday of Week 10 by 23:59. </w:t>
            </w:r>
          </w:p>
        </w:tc>
      </w:tr>
      <w:tr w:rsidR="00883B14" w14:paraId="2E47B0CF" w14:textId="77777777">
        <w:trPr>
          <w:trHeight w:val="242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6B9E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Week 11 </w:t>
            </w:r>
          </w:p>
          <w:p w14:paraId="1C3E7E11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AB5" w14:textId="77777777" w:rsidR="00883B14" w:rsidRDefault="004869BA">
            <w:pPr>
              <w:spacing w:after="0"/>
              <w:ind w:left="5"/>
            </w:pPr>
            <w:r>
              <w:t xml:space="preserve">Incident </w:t>
            </w:r>
          </w:p>
          <w:p w14:paraId="08486501" w14:textId="77777777" w:rsidR="00883B14" w:rsidRDefault="004869BA">
            <w:pPr>
              <w:spacing w:after="0"/>
              <w:ind w:left="5"/>
            </w:pPr>
            <w:r>
              <w:t xml:space="preserve">Management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8345" w14:textId="77777777" w:rsidR="00883B14" w:rsidRDefault="004869BA">
            <w:pPr>
              <w:spacing w:after="0" w:line="239" w:lineRule="auto"/>
              <w:ind w:left="5"/>
            </w:pPr>
            <w:r>
              <w:t xml:space="preserve">Describe how social and economic factors affect communities at risk during a disaster.  </w:t>
            </w:r>
          </w:p>
          <w:p w14:paraId="2453D8D7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3FB283BA" w14:textId="77777777" w:rsidR="00883B14" w:rsidRDefault="004869BA">
            <w:pPr>
              <w:spacing w:after="1" w:line="238" w:lineRule="auto"/>
              <w:ind w:left="5"/>
            </w:pPr>
            <w:r>
              <w:t xml:space="preserve">Describe how mitigation impacts disaster planning. </w:t>
            </w:r>
          </w:p>
          <w:p w14:paraId="3E744552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0F6" w14:textId="77777777" w:rsidR="00883B14" w:rsidRDefault="004869BA">
            <w:pPr>
              <w:spacing w:after="0"/>
              <w:ind w:left="4" w:hanging="24"/>
            </w:pPr>
            <w:r>
              <w:t xml:space="preserve"> Formative discussion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FC80" w14:textId="77777777" w:rsidR="00883B14" w:rsidRDefault="004869BA">
            <w:pPr>
              <w:spacing w:after="0"/>
              <w:ind w:left="5"/>
            </w:pPr>
            <w:r>
              <w:t xml:space="preserve">Discussion Board Ch 12 in text.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77A4" w14:textId="77777777" w:rsidR="00883B14" w:rsidRDefault="004869BA">
            <w:pPr>
              <w:spacing w:after="0"/>
              <w:ind w:left="5"/>
            </w:pPr>
            <w:r>
              <w:t xml:space="preserve">Sunday of Week 11 by 23:59. </w:t>
            </w:r>
          </w:p>
        </w:tc>
      </w:tr>
      <w:tr w:rsidR="00883B14" w14:paraId="5D8D6CAD" w14:textId="77777777">
        <w:trPr>
          <w:trHeight w:val="24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D410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lastRenderedPageBreak/>
              <w:t xml:space="preserve">Week 12 </w:t>
            </w:r>
          </w:p>
          <w:p w14:paraId="11121BA5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3465" w14:textId="77777777" w:rsidR="00883B14" w:rsidRDefault="004869BA">
            <w:pPr>
              <w:spacing w:after="0"/>
              <w:ind w:left="5"/>
            </w:pPr>
            <w:r>
              <w:t xml:space="preserve">Hazards &amp; </w:t>
            </w:r>
          </w:p>
          <w:p w14:paraId="6ED61461" w14:textId="77777777" w:rsidR="00883B14" w:rsidRDefault="004869BA">
            <w:pPr>
              <w:spacing w:after="0"/>
              <w:ind w:left="5"/>
            </w:pPr>
            <w:r>
              <w:t xml:space="preserve">Threats </w:t>
            </w:r>
          </w:p>
          <w:p w14:paraId="25D8B9A9" w14:textId="77777777" w:rsidR="00883B14" w:rsidRDefault="004869BA">
            <w:pPr>
              <w:spacing w:after="0"/>
              <w:ind w:left="5"/>
            </w:pPr>
            <w:r>
              <w:t xml:space="preserve">Terrorism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5BF2" w14:textId="77777777" w:rsidR="00883B14" w:rsidRDefault="004869BA">
            <w:pPr>
              <w:spacing w:after="0" w:line="239" w:lineRule="auto"/>
              <w:ind w:left="5"/>
            </w:pPr>
            <w:r>
              <w:t xml:space="preserve">Describe how social and economic factors affect communities at risk during a disaster. </w:t>
            </w:r>
          </w:p>
          <w:p w14:paraId="606EF455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1BA03B2C" w14:textId="77777777" w:rsidR="00883B14" w:rsidRDefault="004869BA">
            <w:pPr>
              <w:spacing w:after="0" w:line="239" w:lineRule="auto"/>
              <w:ind w:left="5"/>
            </w:pPr>
            <w:r>
              <w:t xml:space="preserve"> </w:t>
            </w:r>
            <w:r>
              <w:t xml:space="preserve">Apply course concepts learned to analysis of recent disaster </w:t>
            </w:r>
            <w:proofErr w:type="gramStart"/>
            <w:r>
              <w:t>event</w:t>
            </w:r>
            <w:proofErr w:type="gramEnd"/>
            <w:r>
              <w:t xml:space="preserve">. </w:t>
            </w:r>
          </w:p>
          <w:p w14:paraId="6D0AB5BD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FAB0" w14:textId="77777777" w:rsidR="00883B14" w:rsidRDefault="004869BA">
            <w:pPr>
              <w:spacing w:after="0"/>
              <w:ind w:left="4" w:hanging="24"/>
            </w:pPr>
            <w:r>
              <w:t xml:space="preserve"> Formative discussion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027D" w14:textId="77777777" w:rsidR="00883B14" w:rsidRDefault="004869BA">
            <w:pPr>
              <w:spacing w:after="0"/>
              <w:ind w:left="5"/>
            </w:pPr>
            <w:r>
              <w:t xml:space="preserve">Discussion Board Ch 13-14 in text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3300" w14:textId="77777777" w:rsidR="00883B14" w:rsidRDefault="004869BA">
            <w:pPr>
              <w:spacing w:after="0"/>
              <w:ind w:left="5"/>
            </w:pPr>
            <w:r>
              <w:t xml:space="preserve">Sunday of Week 12 by 23:59. </w:t>
            </w:r>
          </w:p>
        </w:tc>
      </w:tr>
      <w:tr w:rsidR="00883B14" w14:paraId="0E7EFF3B" w14:textId="77777777">
        <w:trPr>
          <w:trHeight w:val="135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1559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Week 13 </w:t>
            </w:r>
          </w:p>
          <w:p w14:paraId="2D32AB69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97D7" w14:textId="77777777" w:rsidR="00883B14" w:rsidRDefault="004869BA">
            <w:pPr>
              <w:spacing w:after="0"/>
              <w:ind w:left="5"/>
              <w:jc w:val="both"/>
            </w:pPr>
            <w:r>
              <w:t>Risk Assessment</w:t>
            </w:r>
          </w:p>
          <w:p w14:paraId="285BCB87" w14:textId="77777777" w:rsidR="00883B14" w:rsidRDefault="004869BA">
            <w:pPr>
              <w:spacing w:after="0"/>
              <w:ind w:left="5"/>
            </w:pPr>
            <w:r>
              <w:t xml:space="preserve">Incident </w:t>
            </w:r>
          </w:p>
          <w:p w14:paraId="649BCB43" w14:textId="77777777" w:rsidR="00883B14" w:rsidRDefault="004869BA">
            <w:pPr>
              <w:spacing w:after="0"/>
              <w:ind w:left="5"/>
            </w:pPr>
            <w:r>
              <w:t xml:space="preserve">Management </w:t>
            </w:r>
          </w:p>
          <w:p w14:paraId="47D1C5A5" w14:textId="77777777" w:rsidR="00883B14" w:rsidRDefault="004869BA">
            <w:pPr>
              <w:spacing w:after="0"/>
              <w:ind w:left="5"/>
            </w:pPr>
            <w:r>
              <w:t xml:space="preserve">Preparedness </w:t>
            </w:r>
          </w:p>
          <w:p w14:paraId="559831E4" w14:textId="77777777" w:rsidR="00883B14" w:rsidRDefault="004869BA">
            <w:pPr>
              <w:spacing w:after="0"/>
              <w:ind w:left="5"/>
            </w:pPr>
            <w:r>
              <w:t xml:space="preserve">Cycle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E7B2" w14:textId="77777777" w:rsidR="00883B14" w:rsidRDefault="004869BA">
            <w:pPr>
              <w:spacing w:after="0"/>
              <w:ind w:left="5" w:hanging="19"/>
            </w:pPr>
            <w:r>
              <w:t xml:space="preserve"> </w:t>
            </w:r>
            <w:r>
              <w:t xml:space="preserve">Apply course concepts learned to analysis of recent disaster </w:t>
            </w:r>
            <w:proofErr w:type="gramStart"/>
            <w:r>
              <w:t>event</w:t>
            </w:r>
            <w:proofErr w:type="gramEnd"/>
            <w:r>
              <w:t xml:space="preserve">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78C6" w14:textId="77777777" w:rsidR="00883B14" w:rsidRDefault="004869BA">
            <w:pPr>
              <w:spacing w:after="0"/>
              <w:ind w:left="5"/>
            </w:pPr>
            <w:r>
              <w:t xml:space="preserve">Formative discussion Summative written assignment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06FD" w14:textId="77777777" w:rsidR="00883B14" w:rsidRDefault="004869BA">
            <w:pPr>
              <w:spacing w:after="0"/>
              <w:ind w:left="5"/>
              <w:jc w:val="both"/>
            </w:pPr>
            <w:r>
              <w:t xml:space="preserve">Disaster Response </w:t>
            </w:r>
          </w:p>
          <w:p w14:paraId="7D4A078D" w14:textId="77777777" w:rsidR="00883B14" w:rsidRDefault="004869BA">
            <w:pPr>
              <w:spacing w:after="0"/>
              <w:ind w:left="5"/>
            </w:pPr>
            <w:r>
              <w:t xml:space="preserve">Analysis-Written </w:t>
            </w:r>
          </w:p>
          <w:p w14:paraId="1C109ECA" w14:textId="77777777" w:rsidR="00883B14" w:rsidRDefault="004869BA">
            <w:pPr>
              <w:spacing w:after="0"/>
              <w:ind w:left="5"/>
            </w:pPr>
            <w:r>
              <w:t xml:space="preserve">Assignment #2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AE2" w14:textId="77777777" w:rsidR="00883B14" w:rsidRDefault="004869BA">
            <w:pPr>
              <w:spacing w:after="0"/>
              <w:ind w:left="5"/>
            </w:pPr>
            <w:r>
              <w:t xml:space="preserve">Sunday of Week 13 by 23:59. </w:t>
            </w:r>
          </w:p>
        </w:tc>
      </w:tr>
      <w:tr w:rsidR="00883B14" w14:paraId="330C78D4" w14:textId="77777777">
        <w:trPr>
          <w:trHeight w:val="430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26B8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Week 14 </w:t>
            </w:r>
          </w:p>
          <w:p w14:paraId="086421BC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851" w14:textId="77777777" w:rsidR="00883B14" w:rsidRDefault="004869BA">
            <w:pPr>
              <w:spacing w:after="0"/>
              <w:ind w:left="5"/>
            </w:pPr>
            <w:r>
              <w:t xml:space="preserve">Disaster Plan Development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15B0" w14:textId="77777777" w:rsidR="00883B14" w:rsidRDefault="004869BA">
            <w:pPr>
              <w:spacing w:after="0" w:line="239" w:lineRule="auto"/>
              <w:ind w:left="5"/>
            </w:pPr>
            <w:r>
              <w:t xml:space="preserve">Give examples of how recovery efforts apply to disaster planning before an incident and in recovering post incident. </w:t>
            </w:r>
          </w:p>
          <w:p w14:paraId="15F3C580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43EC7AB2" w14:textId="77777777" w:rsidR="00883B14" w:rsidRDefault="004869BA">
            <w:pPr>
              <w:spacing w:after="0"/>
              <w:ind w:left="5"/>
              <w:jc w:val="both"/>
            </w:pPr>
            <w:r>
              <w:t xml:space="preserve">Identify a </w:t>
            </w:r>
            <w:proofErr w:type="gramStart"/>
            <w:r>
              <w:t>special needs</w:t>
            </w:r>
            <w:proofErr w:type="gramEnd"/>
            <w:r>
              <w:t xml:space="preserve"> </w:t>
            </w:r>
          </w:p>
          <w:p w14:paraId="622BC52B" w14:textId="77777777" w:rsidR="00883B14" w:rsidRDefault="004869BA">
            <w:pPr>
              <w:spacing w:after="1" w:line="238" w:lineRule="auto"/>
              <w:ind w:left="5"/>
            </w:pPr>
            <w:r>
              <w:t xml:space="preserve">population and determine considerations they </w:t>
            </w:r>
          </w:p>
          <w:p w14:paraId="4437FFE7" w14:textId="77777777" w:rsidR="00883B14" w:rsidRDefault="004869BA">
            <w:pPr>
              <w:spacing w:after="0" w:line="239" w:lineRule="auto"/>
              <w:ind w:left="5"/>
            </w:pPr>
            <w:r>
              <w:t xml:space="preserve">may need when preparing disaster plans.  </w:t>
            </w:r>
          </w:p>
          <w:p w14:paraId="33610F5E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2D9769CF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9D1" w14:textId="77777777" w:rsidR="00883B14" w:rsidRDefault="004869BA">
            <w:pPr>
              <w:spacing w:after="0"/>
              <w:ind w:left="5"/>
            </w:pPr>
            <w:r>
              <w:t xml:space="preserve">Formative written assignment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B291" w14:textId="77777777" w:rsidR="00883B14" w:rsidRDefault="004869BA">
            <w:pPr>
              <w:spacing w:after="0"/>
              <w:ind w:left="5"/>
            </w:pPr>
            <w:r>
              <w:t xml:space="preserve">Disaster Plan Draft posted to discussion board.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54FF" w14:textId="77777777" w:rsidR="00883B14" w:rsidRDefault="004869BA">
            <w:pPr>
              <w:spacing w:after="0"/>
              <w:ind w:left="5"/>
            </w:pPr>
            <w:r>
              <w:t xml:space="preserve">Sunday of Week 15 by 23:59 </w:t>
            </w:r>
          </w:p>
        </w:tc>
      </w:tr>
      <w:tr w:rsidR="00883B14" w14:paraId="00DAD1A7" w14:textId="77777777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2DB8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9102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UNIT OF </w:t>
            </w:r>
          </w:p>
          <w:p w14:paraId="00F9D72B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INSTRUCTION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389C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LEARNING </w:t>
            </w:r>
          </w:p>
          <w:p w14:paraId="68485DAF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OBJECTIVES/GOALS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03F0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ASSESSMENT METHODS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EBFF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ASSIGNMENTS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7F5D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ASSIGNMENT DUE DATE </w:t>
            </w:r>
          </w:p>
        </w:tc>
      </w:tr>
      <w:tr w:rsidR="00883B14" w14:paraId="0D30815E" w14:textId="77777777">
        <w:trPr>
          <w:trHeight w:val="37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B65B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lastRenderedPageBreak/>
              <w:t xml:space="preserve">Week 15 </w:t>
            </w:r>
          </w:p>
          <w:p w14:paraId="3AC5A4DC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08E" w14:textId="77777777" w:rsidR="00883B14" w:rsidRDefault="004869BA">
            <w:pPr>
              <w:spacing w:after="0"/>
              <w:ind w:left="5"/>
            </w:pPr>
            <w:r>
              <w:t xml:space="preserve">Disaster Plan </w:t>
            </w:r>
          </w:p>
          <w:p w14:paraId="2FE9401D" w14:textId="77777777" w:rsidR="00883B14" w:rsidRDefault="004869BA">
            <w:pPr>
              <w:spacing w:after="0"/>
              <w:ind w:left="5"/>
            </w:pPr>
            <w:r>
              <w:t xml:space="preserve">Development </w:t>
            </w:r>
          </w:p>
          <w:p w14:paraId="224D5AEC" w14:textId="77777777" w:rsidR="00883B14" w:rsidRDefault="004869BA">
            <w:pPr>
              <w:spacing w:after="0"/>
              <w:ind w:left="5"/>
            </w:pPr>
            <w:r>
              <w:t xml:space="preserve">Draft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707" w14:textId="77777777" w:rsidR="00883B14" w:rsidRDefault="004869BA">
            <w:pPr>
              <w:spacing w:after="0" w:line="239" w:lineRule="auto"/>
              <w:ind w:left="5"/>
            </w:pPr>
            <w:r>
              <w:t xml:space="preserve">Give examples of how recovery efforts apply to disaster planning before an incident and in recovering post incident. </w:t>
            </w:r>
          </w:p>
          <w:p w14:paraId="539CC278" w14:textId="77777777" w:rsidR="00883B14" w:rsidRDefault="004869BA">
            <w:pPr>
              <w:spacing w:after="0"/>
              <w:ind w:left="5"/>
            </w:pPr>
            <w:r>
              <w:t xml:space="preserve"> </w:t>
            </w:r>
          </w:p>
          <w:p w14:paraId="3FDD6802" w14:textId="77777777" w:rsidR="00883B14" w:rsidRDefault="004869BA">
            <w:pPr>
              <w:spacing w:after="0"/>
              <w:ind w:left="5"/>
              <w:jc w:val="both"/>
            </w:pPr>
            <w:r>
              <w:t xml:space="preserve">Identify a </w:t>
            </w:r>
            <w:proofErr w:type="gramStart"/>
            <w:r>
              <w:t>special needs</w:t>
            </w:r>
            <w:proofErr w:type="gramEnd"/>
            <w:r>
              <w:t xml:space="preserve"> </w:t>
            </w:r>
          </w:p>
          <w:p w14:paraId="2BEBFC94" w14:textId="77777777" w:rsidR="00883B14" w:rsidRDefault="004869BA">
            <w:pPr>
              <w:spacing w:after="0" w:line="239" w:lineRule="auto"/>
              <w:ind w:left="5"/>
            </w:pPr>
            <w:r>
              <w:t xml:space="preserve">population and determine considerations they </w:t>
            </w:r>
          </w:p>
          <w:p w14:paraId="17458A2B" w14:textId="77777777" w:rsidR="00883B14" w:rsidRDefault="004869BA">
            <w:pPr>
              <w:spacing w:after="0"/>
              <w:ind w:left="5"/>
            </w:pPr>
            <w:r>
              <w:t xml:space="preserve">may need when preparing disaster plans.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4346" w14:textId="77777777" w:rsidR="00883B14" w:rsidRDefault="004869BA">
            <w:pPr>
              <w:spacing w:after="0"/>
              <w:ind w:left="5"/>
            </w:pPr>
            <w:r>
              <w:t xml:space="preserve">Formative written assignment Formative discussion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C259" w14:textId="77777777" w:rsidR="00883B14" w:rsidRDefault="004869BA">
            <w:pPr>
              <w:spacing w:after="0"/>
              <w:ind w:left="5"/>
            </w:pPr>
            <w:r>
              <w:t xml:space="preserve">Disaster Plan </w:t>
            </w:r>
          </w:p>
          <w:p w14:paraId="730BBC13" w14:textId="77777777" w:rsidR="00883B14" w:rsidRDefault="004869BA">
            <w:pPr>
              <w:spacing w:after="0"/>
              <w:ind w:left="5"/>
              <w:jc w:val="both"/>
            </w:pPr>
            <w:r>
              <w:t>Development Draft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2CC0" w14:textId="77777777" w:rsidR="00883B14" w:rsidRDefault="004869BA">
            <w:pPr>
              <w:spacing w:after="0"/>
              <w:ind w:left="-17" w:firstLine="22"/>
            </w:pPr>
            <w:r>
              <w:t xml:space="preserve">Sunday of </w:t>
            </w:r>
            <w:proofErr w:type="gramStart"/>
            <w:r>
              <w:t>Week  15</w:t>
            </w:r>
            <w:proofErr w:type="gramEnd"/>
            <w:r>
              <w:t xml:space="preserve"> by 23:59 </w:t>
            </w:r>
          </w:p>
        </w:tc>
      </w:tr>
      <w:tr w:rsidR="00883B14" w14:paraId="74776702" w14:textId="77777777">
        <w:trPr>
          <w:trHeight w:val="13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AECB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Week 16 </w:t>
            </w:r>
          </w:p>
          <w:p w14:paraId="58416BB3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9694" w14:textId="77777777" w:rsidR="00883B14" w:rsidRDefault="004869BA">
            <w:pPr>
              <w:spacing w:after="0"/>
              <w:ind w:left="113"/>
            </w:pPr>
            <w:r>
              <w:rPr>
                <w:b/>
              </w:rPr>
              <w:t xml:space="preserve">Finals Week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A2D4" w14:textId="77777777" w:rsidR="00883B14" w:rsidRDefault="004869BA">
            <w:pPr>
              <w:spacing w:after="0"/>
              <w:ind w:left="5"/>
            </w:pPr>
            <w:r>
              <w:t xml:space="preserve">Create a Disaster Plan for the agency in which you are employed or desire to become employed.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A8B" w14:textId="77777777" w:rsidR="00883B14" w:rsidRDefault="004869BA">
            <w:pPr>
              <w:spacing w:after="0"/>
              <w:ind w:left="5"/>
            </w:pPr>
            <w:r>
              <w:t xml:space="preserve">Summative written assignment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33EE" w14:textId="77777777" w:rsidR="00883B14" w:rsidRDefault="004869BA">
            <w:pPr>
              <w:spacing w:after="0"/>
              <w:ind w:left="5"/>
              <w:jc w:val="both"/>
            </w:pPr>
            <w:r>
              <w:t xml:space="preserve">Final Disaster Plan </w:t>
            </w:r>
          </w:p>
          <w:p w14:paraId="4A021EB5" w14:textId="77777777" w:rsidR="00883B14" w:rsidRDefault="004869BA">
            <w:pPr>
              <w:spacing w:after="0"/>
              <w:ind w:left="5" w:right="48"/>
              <w:jc w:val="both"/>
            </w:pPr>
            <w:r>
              <w:t xml:space="preserve">And peer feedback posted on Discussion Board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D926" w14:textId="77777777" w:rsidR="00883B14" w:rsidRDefault="004869BA">
            <w:pPr>
              <w:spacing w:after="0"/>
              <w:ind w:left="5"/>
            </w:pPr>
            <w:r>
              <w:t xml:space="preserve">Sunday of Week 16 by 23:59. </w:t>
            </w:r>
          </w:p>
        </w:tc>
      </w:tr>
    </w:tbl>
    <w:p w14:paraId="23B7C09F" w14:textId="77777777" w:rsidR="00883B14" w:rsidRDefault="004869BA">
      <w:pPr>
        <w:spacing w:after="0"/>
        <w:jc w:val="both"/>
      </w:pPr>
      <w:r>
        <w:t xml:space="preserve"> </w:t>
      </w:r>
    </w:p>
    <w:sectPr w:rsidR="00883B14">
      <w:footerReference w:type="even" r:id="rId11"/>
      <w:footerReference w:type="default" r:id="rId12"/>
      <w:footerReference w:type="first" r:id="rId13"/>
      <w:pgSz w:w="12240" w:h="15840"/>
      <w:pgMar w:top="1445" w:right="1191" w:bottom="1582" w:left="1080" w:header="72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9E03" w14:textId="77777777" w:rsidR="004869BA" w:rsidRDefault="004869BA">
      <w:pPr>
        <w:spacing w:after="0" w:line="240" w:lineRule="auto"/>
      </w:pPr>
      <w:r>
        <w:separator/>
      </w:r>
    </w:p>
  </w:endnote>
  <w:endnote w:type="continuationSeparator" w:id="0">
    <w:p w14:paraId="534459EB" w14:textId="77777777" w:rsidR="004869BA" w:rsidRDefault="0048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BB39" w14:textId="77777777" w:rsidR="00883B14" w:rsidRDefault="004869BA">
    <w:pPr>
      <w:tabs>
        <w:tab w:val="center" w:pos="9660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750C" w14:textId="77777777" w:rsidR="00883B14" w:rsidRDefault="004869BA">
    <w:pPr>
      <w:tabs>
        <w:tab w:val="center" w:pos="9660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3E93" w14:textId="77777777" w:rsidR="00883B14" w:rsidRDefault="004869BA">
    <w:pPr>
      <w:tabs>
        <w:tab w:val="center" w:pos="9660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B363" w14:textId="77777777" w:rsidR="004869BA" w:rsidRDefault="004869BA">
      <w:pPr>
        <w:spacing w:after="0" w:line="240" w:lineRule="auto"/>
      </w:pPr>
      <w:r>
        <w:separator/>
      </w:r>
    </w:p>
  </w:footnote>
  <w:footnote w:type="continuationSeparator" w:id="0">
    <w:p w14:paraId="6EF27877" w14:textId="77777777" w:rsidR="004869BA" w:rsidRDefault="00486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73D"/>
    <w:multiLevelType w:val="hybridMultilevel"/>
    <w:tmpl w:val="13B6AE78"/>
    <w:lvl w:ilvl="0" w:tplc="BA8E6CAA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172ADF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32BB4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C64D7B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23C7A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07A1DF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1CDA9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D90388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496654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0289E"/>
    <w:multiLevelType w:val="hybridMultilevel"/>
    <w:tmpl w:val="D2C67AA0"/>
    <w:lvl w:ilvl="0" w:tplc="C2B89182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E8A343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34E813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404C78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86433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7CEF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ACB39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B0A22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A4D3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04DCC"/>
    <w:multiLevelType w:val="hybridMultilevel"/>
    <w:tmpl w:val="BF8AC138"/>
    <w:lvl w:ilvl="0" w:tplc="1E4A72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CAB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2E3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49C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E3F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12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87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A87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E8A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F0B83"/>
    <w:multiLevelType w:val="hybridMultilevel"/>
    <w:tmpl w:val="AA365E1C"/>
    <w:lvl w:ilvl="0" w:tplc="CE669AD4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040AF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1619E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0B496A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FAA9CA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48D82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16166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3A354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252A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B23FE"/>
    <w:multiLevelType w:val="hybridMultilevel"/>
    <w:tmpl w:val="DFF0A410"/>
    <w:lvl w:ilvl="0" w:tplc="71A42238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39EE95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1C4AF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40D04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52A38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58067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608FF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54A1D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487BF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7074755">
    <w:abstractNumId w:val="2"/>
  </w:num>
  <w:num w:numId="2" w16cid:durableId="1291782575">
    <w:abstractNumId w:val="4"/>
  </w:num>
  <w:num w:numId="3" w16cid:durableId="1664700457">
    <w:abstractNumId w:val="3"/>
  </w:num>
  <w:num w:numId="4" w16cid:durableId="1073892096">
    <w:abstractNumId w:val="0"/>
  </w:num>
  <w:num w:numId="5" w16cid:durableId="60300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KANz6F4KpGwlmy1O3K5QyI0GPdlUDv9J+kbYHoM1X126q3KU9ZBaNKrIEtEvKiPXrk9MwobG2bR2Z6G8RXhjw==" w:salt="gcqJpwWaPtZiIevqyjIW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30FF"/>
    <w:rsid w:val="002C2EA9"/>
    <w:rsid w:val="004869BA"/>
    <w:rsid w:val="008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17C7"/>
  <w15:docId w15:val="{F34BFDBC-B0BC-4E9A-AFC9-7180E8D9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scc.edu/syllab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49DDA-B7EF-4EEE-887A-97F59953F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E2762C-D903-4BFA-9D7C-885E31BAE8C8}"/>
</file>

<file path=customXml/itemProps3.xml><?xml version="1.0" encoding="utf-8"?>
<ds:datastoreItem xmlns:ds="http://schemas.openxmlformats.org/officeDocument/2006/customXml" ds:itemID="{E5F5FB9C-D9F9-49F0-AD12-10FEB0B79F9A}"/>
</file>

<file path=customXml/itemProps4.xml><?xml version="1.0" encoding="utf-8"?>
<ds:datastoreItem xmlns:ds="http://schemas.openxmlformats.org/officeDocument/2006/customXml" ds:itemID="{243C9637-EBE4-42DA-AB81-3EAF5DBE4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1432</Words>
  <Characters>8163</Characters>
  <Application>Microsoft Office Word</Application>
  <DocSecurity>8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Connor Macy</cp:lastModifiedBy>
  <cp:revision>2</cp:revision>
  <dcterms:created xsi:type="dcterms:W3CDTF">2026-03-30T13:58:00Z</dcterms:created>
  <dcterms:modified xsi:type="dcterms:W3CDTF">2026-03-30T13:58:00Z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