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E30C" w14:textId="34E01499" w:rsidR="000D6E78" w:rsidRPr="003D4582" w:rsidRDefault="00633D83" w:rsidP="005D0394">
      <w:pPr>
        <w:spacing w:line="360" w:lineRule="auto"/>
        <w:jc w:val="right"/>
        <w:rPr>
          <w:rFonts w:asciiTheme="majorHAnsi" w:hAnsiTheme="majorHAnsi" w:cstheme="majorHAnsi"/>
          <w:b/>
          <w:sz w:val="22"/>
          <w:szCs w:val="22"/>
        </w:rPr>
      </w:pPr>
      <w:r w:rsidRPr="003D4582">
        <w:rPr>
          <w:rFonts w:asciiTheme="majorHAnsi" w:hAnsiTheme="majorHAnsi" w:cstheme="majorHAnsi"/>
          <w:b/>
          <w:noProof/>
          <w:sz w:val="22"/>
          <w:szCs w:val="22"/>
        </w:rPr>
        <w:drawing>
          <wp:anchor distT="0" distB="0" distL="114300" distR="114300" simplePos="0" relativeHeight="251678720" behindDoc="0" locked="0" layoutInCell="1" allowOverlap="1" wp14:anchorId="6F873B56" wp14:editId="6C40D1C6">
            <wp:simplePos x="0" y="0"/>
            <wp:positionH relativeFrom="column">
              <wp:posOffset>-153035</wp:posOffset>
            </wp:positionH>
            <wp:positionV relativeFrom="paragraph">
              <wp:posOffset>46567</wp:posOffset>
            </wp:positionV>
            <wp:extent cx="2522220" cy="914400"/>
            <wp:effectExtent l="0" t="0" r="0" b="0"/>
            <wp:wrapSquare wrapText="bothSides"/>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E78" w:rsidRPr="003D4582">
        <w:rPr>
          <w:rFonts w:asciiTheme="majorHAnsi" w:hAnsiTheme="majorHAnsi" w:cstheme="majorHAnsi"/>
          <w:b/>
          <w:sz w:val="22"/>
          <w:szCs w:val="22"/>
        </w:rPr>
        <w:t>Columbus State Community College</w:t>
      </w:r>
    </w:p>
    <w:p w14:paraId="7AED22D1" w14:textId="5D2EF511" w:rsidR="000D6E78" w:rsidRPr="003D4582" w:rsidRDefault="000C161D" w:rsidP="005D0394">
      <w:pPr>
        <w:spacing w:line="360" w:lineRule="auto"/>
        <w:jc w:val="right"/>
        <w:rPr>
          <w:rFonts w:asciiTheme="majorHAnsi" w:hAnsiTheme="majorHAnsi" w:cstheme="majorHAnsi"/>
          <w:b/>
          <w:sz w:val="22"/>
          <w:szCs w:val="22"/>
        </w:rPr>
      </w:pPr>
      <w:r>
        <w:rPr>
          <w:rFonts w:asciiTheme="majorHAnsi" w:hAnsiTheme="majorHAnsi" w:cstheme="majorHAnsi"/>
          <w:b/>
          <w:sz w:val="22"/>
          <w:szCs w:val="22"/>
        </w:rPr>
        <w:t xml:space="preserve">Applied Sciences &amp; </w:t>
      </w:r>
      <w:r w:rsidR="000D6E78" w:rsidRPr="003D4582">
        <w:rPr>
          <w:rFonts w:asciiTheme="majorHAnsi" w:hAnsiTheme="majorHAnsi" w:cstheme="majorHAnsi"/>
          <w:b/>
          <w:sz w:val="22"/>
          <w:szCs w:val="22"/>
        </w:rPr>
        <w:t>Human Services Department</w:t>
      </w:r>
    </w:p>
    <w:p w14:paraId="765D957F" w14:textId="673F34D9" w:rsidR="004B3DF5" w:rsidRPr="003D4582" w:rsidRDefault="000D6E78" w:rsidP="005D0394">
      <w:pPr>
        <w:spacing w:line="360" w:lineRule="auto"/>
        <w:jc w:val="right"/>
        <w:rPr>
          <w:rFonts w:asciiTheme="majorHAnsi" w:hAnsiTheme="majorHAnsi" w:cstheme="majorHAnsi"/>
          <w:b/>
          <w:sz w:val="22"/>
          <w:szCs w:val="22"/>
        </w:rPr>
      </w:pPr>
      <w:r w:rsidRPr="003D4582">
        <w:rPr>
          <w:rFonts w:asciiTheme="majorHAnsi" w:hAnsiTheme="majorHAnsi" w:cstheme="majorHAnsi"/>
          <w:b/>
          <w:sz w:val="22"/>
          <w:szCs w:val="22"/>
        </w:rPr>
        <w:t>ECDE Technology</w:t>
      </w:r>
    </w:p>
    <w:p w14:paraId="13B7E41E" w14:textId="77777777" w:rsidR="005D0394" w:rsidRPr="003D4582" w:rsidRDefault="005D0394" w:rsidP="00714974">
      <w:pPr>
        <w:rPr>
          <w:rFonts w:asciiTheme="majorHAnsi" w:hAnsiTheme="majorHAnsi" w:cstheme="majorHAnsi"/>
          <w:b/>
          <w:sz w:val="22"/>
          <w:szCs w:val="22"/>
        </w:rPr>
      </w:pPr>
    </w:p>
    <w:p w14:paraId="7B644539" w14:textId="77777777" w:rsidR="003D4582" w:rsidRDefault="003D4582" w:rsidP="000D6E78">
      <w:pPr>
        <w:rPr>
          <w:rFonts w:asciiTheme="majorHAnsi" w:hAnsiTheme="majorHAnsi" w:cstheme="majorHAnsi"/>
          <w:b/>
          <w:sz w:val="22"/>
          <w:szCs w:val="22"/>
        </w:rPr>
      </w:pPr>
    </w:p>
    <w:p w14:paraId="1AE793DD" w14:textId="761A16AA" w:rsidR="00A9077A" w:rsidRPr="00B772FE" w:rsidRDefault="00A9077A" w:rsidP="00A9077A">
      <w:pPr>
        <w:rPr>
          <w:rFonts w:ascii="Calibri" w:hAnsi="Calibri" w:cs="Calibri"/>
          <w:b/>
          <w:color w:val="000000"/>
        </w:rPr>
      </w:pPr>
      <w:r w:rsidRPr="00B772FE">
        <w:rPr>
          <w:rFonts w:ascii="Calibri" w:hAnsi="Calibri" w:cs="Calibri"/>
          <w:b/>
          <w:color w:val="000000"/>
        </w:rPr>
        <w:t xml:space="preserve">COURSE NUMBER: </w:t>
      </w:r>
      <w:r w:rsidRPr="00B772FE">
        <w:rPr>
          <w:rFonts w:ascii="Calibri" w:hAnsi="Calibri" w:cs="Calibri"/>
          <w:color w:val="000000"/>
        </w:rPr>
        <w:t xml:space="preserve">ECDE </w:t>
      </w:r>
      <w:r>
        <w:rPr>
          <w:rFonts w:ascii="Calibri" w:hAnsi="Calibri" w:cs="Calibri"/>
          <w:color w:val="000000"/>
        </w:rPr>
        <w:t>2109</w:t>
      </w:r>
      <w:r w:rsidRPr="00B772FE">
        <w:rPr>
          <w:rFonts w:ascii="Calibri" w:hAnsi="Calibri" w:cs="Calibri"/>
          <w:b/>
          <w:color w:val="000000"/>
        </w:rPr>
        <w:tab/>
      </w:r>
      <w:r w:rsidRPr="00B772FE">
        <w:rPr>
          <w:rFonts w:ascii="Calibri" w:hAnsi="Calibri" w:cs="Calibri"/>
          <w:b/>
          <w:color w:val="000000"/>
        </w:rPr>
        <w:tab/>
      </w:r>
      <w:r w:rsidRPr="00B772FE">
        <w:rPr>
          <w:rFonts w:ascii="Calibri" w:hAnsi="Calibri" w:cs="Calibri"/>
          <w:b/>
          <w:color w:val="000000"/>
        </w:rPr>
        <w:tab/>
      </w:r>
      <w:r w:rsidRPr="00B772FE">
        <w:rPr>
          <w:rFonts w:ascii="Calibri" w:hAnsi="Calibri" w:cs="Calibri"/>
          <w:b/>
          <w:color w:val="000000"/>
        </w:rPr>
        <w:tab/>
      </w:r>
    </w:p>
    <w:p w14:paraId="1C00ED53" w14:textId="6E268197" w:rsidR="00A9077A" w:rsidRPr="00A9077A" w:rsidRDefault="00A9077A" w:rsidP="00A9077A">
      <w:pPr>
        <w:rPr>
          <w:rFonts w:ascii="Calibri" w:hAnsi="Calibri" w:cs="Calibri"/>
          <w:bCs/>
          <w:color w:val="000000"/>
        </w:rPr>
      </w:pPr>
      <w:r w:rsidRPr="00B772FE">
        <w:rPr>
          <w:rFonts w:ascii="Calibri" w:hAnsi="Calibri" w:cs="Calibri"/>
          <w:b/>
          <w:color w:val="000000"/>
        </w:rPr>
        <w:t xml:space="preserve">COURSE TITLE: </w:t>
      </w:r>
      <w:r w:rsidR="00BA1FF1" w:rsidRPr="00A9077A">
        <w:rPr>
          <w:rFonts w:asciiTheme="majorHAnsi" w:hAnsiTheme="majorHAnsi" w:cstheme="majorHAnsi"/>
          <w:bCs/>
          <w:sz w:val="22"/>
          <w:szCs w:val="22"/>
        </w:rPr>
        <w:t>Phonics &amp; Structure Lang</w:t>
      </w:r>
      <w:r w:rsidRPr="00A9077A">
        <w:rPr>
          <w:rFonts w:asciiTheme="majorHAnsi" w:hAnsiTheme="majorHAnsi" w:cstheme="majorHAnsi"/>
          <w:bCs/>
          <w:sz w:val="22"/>
          <w:szCs w:val="22"/>
        </w:rPr>
        <w:t>uage</w:t>
      </w:r>
    </w:p>
    <w:p w14:paraId="6557A374" w14:textId="77777777" w:rsidR="00A9077A" w:rsidRDefault="00A9077A" w:rsidP="00A9077A">
      <w:pPr>
        <w:rPr>
          <w:rFonts w:ascii="Calibri" w:hAnsi="Calibri" w:cs="Calibri"/>
          <w:b/>
          <w:color w:val="000000"/>
        </w:rPr>
      </w:pPr>
    </w:p>
    <w:p w14:paraId="5758BD7A" w14:textId="0D2693CE" w:rsidR="00A9077A" w:rsidRPr="001317AD" w:rsidRDefault="00A9077A" w:rsidP="00A9077A">
      <w:pPr>
        <w:rPr>
          <w:rFonts w:ascii="Calibri" w:hAnsi="Calibri" w:cs="Calibri"/>
          <w:b/>
          <w:color w:val="000000"/>
        </w:rPr>
      </w:pPr>
      <w:r w:rsidRPr="001317AD">
        <w:rPr>
          <w:rFonts w:ascii="Calibri" w:hAnsi="Calibri" w:cs="Calibri"/>
          <w:b/>
          <w:color w:val="000000"/>
        </w:rPr>
        <w:t xml:space="preserve">INSTRUCTOR: </w:t>
      </w:r>
    </w:p>
    <w:p w14:paraId="0269DDE5" w14:textId="77777777" w:rsidR="00A9077A" w:rsidRPr="001317AD" w:rsidRDefault="00A9077A" w:rsidP="00A9077A">
      <w:pPr>
        <w:rPr>
          <w:rFonts w:ascii="Calibri" w:hAnsi="Calibri" w:cs="Calibri"/>
          <w:b/>
          <w:color w:val="000000"/>
        </w:rPr>
      </w:pPr>
      <w:r w:rsidRPr="001317AD">
        <w:rPr>
          <w:rFonts w:ascii="Calibri" w:hAnsi="Calibri" w:cs="Calibri"/>
          <w:b/>
          <w:color w:val="000000"/>
        </w:rPr>
        <w:t xml:space="preserve">OFFICE and MAILBOX: </w:t>
      </w:r>
    </w:p>
    <w:p w14:paraId="3272553C" w14:textId="77777777" w:rsidR="00A9077A" w:rsidRPr="001317AD" w:rsidRDefault="00A9077A" w:rsidP="00A9077A">
      <w:pPr>
        <w:rPr>
          <w:rFonts w:ascii="Calibri" w:hAnsi="Calibri" w:cs="Calibri"/>
          <w:b/>
          <w:color w:val="000000"/>
        </w:rPr>
      </w:pPr>
      <w:r w:rsidRPr="001317AD">
        <w:rPr>
          <w:rFonts w:ascii="Calibri" w:hAnsi="Calibri" w:cs="Calibri"/>
          <w:b/>
          <w:color w:val="000000"/>
        </w:rPr>
        <w:t xml:space="preserve">EMAIL: </w:t>
      </w:r>
    </w:p>
    <w:p w14:paraId="673CBDBB" w14:textId="77777777" w:rsidR="00A9077A" w:rsidRPr="001317AD" w:rsidRDefault="00A9077A" w:rsidP="00A9077A">
      <w:pPr>
        <w:rPr>
          <w:rFonts w:ascii="Calibri" w:hAnsi="Calibri" w:cs="Calibri"/>
          <w:b/>
          <w:color w:val="000000"/>
        </w:rPr>
      </w:pPr>
      <w:r w:rsidRPr="001317AD">
        <w:rPr>
          <w:rFonts w:ascii="Calibri" w:hAnsi="Calibri" w:cs="Calibri"/>
          <w:b/>
          <w:color w:val="000000"/>
        </w:rPr>
        <w:t xml:space="preserve">PHONE: </w:t>
      </w:r>
    </w:p>
    <w:p w14:paraId="2047A519" w14:textId="77777777" w:rsidR="00A9077A" w:rsidRPr="001317AD" w:rsidRDefault="00A9077A" w:rsidP="00A9077A">
      <w:pPr>
        <w:rPr>
          <w:rFonts w:ascii="Calibri" w:hAnsi="Calibri" w:cs="Calibri"/>
          <w:color w:val="000000"/>
        </w:rPr>
      </w:pPr>
      <w:r w:rsidRPr="001317AD">
        <w:rPr>
          <w:rFonts w:ascii="Calibri" w:hAnsi="Calibri" w:cs="Calibri"/>
          <w:b/>
          <w:color w:val="000000"/>
        </w:rPr>
        <w:t xml:space="preserve">OFFICE HOURS: </w:t>
      </w:r>
    </w:p>
    <w:p w14:paraId="3CBD0154" w14:textId="6E53E870" w:rsidR="00A9077A" w:rsidRDefault="00A9077A" w:rsidP="00A9077A">
      <w:pPr>
        <w:rPr>
          <w:rFonts w:ascii="Calibri" w:hAnsi="Calibri" w:cs="Calibri"/>
          <w:color w:val="000000"/>
        </w:rPr>
      </w:pPr>
      <w:r w:rsidRPr="00B772FE">
        <w:rPr>
          <w:rFonts w:ascii="Calibri" w:hAnsi="Calibri" w:cs="Calibri"/>
          <w:b/>
          <w:color w:val="000000"/>
        </w:rPr>
        <w:t xml:space="preserve">CREDITS: </w:t>
      </w:r>
      <w:r>
        <w:rPr>
          <w:rFonts w:ascii="Calibri" w:hAnsi="Calibri" w:cs="Calibri"/>
          <w:color w:val="000000"/>
        </w:rPr>
        <w:t>4</w:t>
      </w:r>
      <w:r w:rsidRPr="00B772FE">
        <w:rPr>
          <w:rFonts w:ascii="Calibri" w:hAnsi="Calibri" w:cs="Calibri"/>
          <w:b/>
          <w:color w:val="000000"/>
        </w:rPr>
        <w:t xml:space="preserve"> </w:t>
      </w:r>
      <w:r w:rsidRPr="00B772FE">
        <w:rPr>
          <w:rFonts w:ascii="Calibri" w:hAnsi="Calibri" w:cs="Calibri"/>
          <w:b/>
          <w:color w:val="000000"/>
        </w:rPr>
        <w:tab/>
        <w:t>CLASS HOURS PER WEEK:</w:t>
      </w:r>
      <w:r>
        <w:rPr>
          <w:rFonts w:ascii="Calibri" w:hAnsi="Calibri" w:cs="Calibri"/>
          <w:b/>
          <w:color w:val="000000"/>
        </w:rPr>
        <w:t xml:space="preserve"> </w:t>
      </w:r>
      <w:r>
        <w:rPr>
          <w:rFonts w:ascii="Calibri" w:hAnsi="Calibri" w:cs="Calibri"/>
          <w:color w:val="000000"/>
        </w:rPr>
        <w:t>4</w:t>
      </w:r>
    </w:p>
    <w:p w14:paraId="34F25886" w14:textId="77777777" w:rsidR="00A9077A" w:rsidRDefault="00A9077A" w:rsidP="00A9077A">
      <w:pPr>
        <w:rPr>
          <w:rFonts w:ascii="Calibri" w:hAnsi="Calibri" w:cs="Calibri"/>
          <w:color w:val="000000"/>
        </w:rPr>
      </w:pPr>
    </w:p>
    <w:p w14:paraId="779574B7" w14:textId="60003888" w:rsidR="00A9077A" w:rsidRPr="00A9077A" w:rsidRDefault="00A9077A" w:rsidP="00A9077A">
      <w:pPr>
        <w:rPr>
          <w:rFonts w:asciiTheme="majorHAnsi" w:hAnsiTheme="majorHAnsi" w:cstheme="majorHAnsi"/>
          <w:sz w:val="22"/>
          <w:szCs w:val="22"/>
        </w:rPr>
      </w:pPr>
      <w:r w:rsidRPr="00BF234B">
        <w:rPr>
          <w:rFonts w:asciiTheme="majorHAnsi" w:hAnsiTheme="majorHAnsi" w:cstheme="majorHAnsi"/>
          <w:b/>
          <w:bCs/>
          <w:sz w:val="22"/>
          <w:szCs w:val="22"/>
        </w:rPr>
        <w:t>PREREQUISITES</w:t>
      </w:r>
      <w:r>
        <w:rPr>
          <w:rFonts w:asciiTheme="majorHAnsi" w:hAnsiTheme="majorHAnsi" w:cstheme="majorHAnsi"/>
          <w:b/>
          <w:bCs/>
          <w:sz w:val="22"/>
          <w:szCs w:val="22"/>
        </w:rPr>
        <w:t xml:space="preserve">: </w:t>
      </w:r>
      <w:r w:rsidRPr="003D4582">
        <w:rPr>
          <w:rFonts w:asciiTheme="majorHAnsi" w:hAnsiTheme="majorHAnsi" w:cstheme="majorHAnsi"/>
          <w:sz w:val="22"/>
          <w:szCs w:val="22"/>
        </w:rPr>
        <w:t>ECDE 1101 / 1105</w:t>
      </w:r>
      <w:r w:rsidRPr="00F76457">
        <w:rPr>
          <w:rFonts w:ascii="Calibri" w:hAnsi="Calibri" w:cs="Calibri"/>
          <w:color w:val="000000"/>
        </w:rPr>
        <w:t xml:space="preserve"> </w:t>
      </w:r>
    </w:p>
    <w:p w14:paraId="77341A17" w14:textId="77777777" w:rsidR="008F6D84" w:rsidRPr="003D4582" w:rsidRDefault="008F6D84" w:rsidP="000D6E78">
      <w:pPr>
        <w:rPr>
          <w:rFonts w:asciiTheme="majorHAnsi" w:hAnsiTheme="majorHAnsi" w:cstheme="majorHAnsi"/>
          <w:b/>
          <w:sz w:val="22"/>
          <w:szCs w:val="22"/>
        </w:rPr>
      </w:pPr>
    </w:p>
    <w:p w14:paraId="6E6BC795" w14:textId="3B10DA86" w:rsidR="001843CE" w:rsidRPr="003D4582" w:rsidRDefault="00730CBD" w:rsidP="005F5700">
      <w:pPr>
        <w:rPr>
          <w:rFonts w:asciiTheme="majorHAnsi" w:hAnsiTheme="majorHAnsi" w:cstheme="majorHAnsi"/>
          <w:color w:val="000000"/>
          <w:sz w:val="22"/>
          <w:szCs w:val="22"/>
        </w:rPr>
      </w:pPr>
      <w:r w:rsidRPr="003D4582">
        <w:rPr>
          <w:rFonts w:asciiTheme="majorHAnsi" w:hAnsiTheme="majorHAnsi" w:cstheme="majorHAnsi"/>
          <w:b/>
          <w:sz w:val="22"/>
          <w:szCs w:val="22"/>
        </w:rPr>
        <w:t xml:space="preserve"> </w:t>
      </w:r>
      <w:r w:rsidR="000D6E78" w:rsidRPr="003D4582">
        <w:rPr>
          <w:rFonts w:asciiTheme="majorHAnsi" w:hAnsiTheme="majorHAnsi" w:cstheme="majorHAnsi"/>
          <w:b/>
          <w:sz w:val="22"/>
          <w:szCs w:val="22"/>
        </w:rPr>
        <w:t xml:space="preserve">DESCRIPTION OF COURSE: </w:t>
      </w:r>
      <w:r w:rsidR="00714974" w:rsidRPr="003D4582">
        <w:rPr>
          <w:rFonts w:asciiTheme="majorHAnsi" w:hAnsiTheme="majorHAnsi" w:cstheme="majorHAnsi"/>
          <w:b/>
          <w:sz w:val="22"/>
          <w:szCs w:val="22"/>
        </w:rPr>
        <w:t xml:space="preserve"> </w:t>
      </w:r>
      <w:r w:rsidR="001843CE" w:rsidRPr="003D4582">
        <w:rPr>
          <w:rFonts w:asciiTheme="majorHAnsi" w:hAnsiTheme="majorHAnsi" w:cstheme="majorHAnsi"/>
          <w:sz w:val="22"/>
          <w:szCs w:val="22"/>
        </w:rPr>
        <w:t>This course is designed to introduce students to teaching of phonics and grammar in the context of reading, writing, and spelling. Students will learn basic terminology, will apply this terminology to instruction, and will develop an understanding of and an appreciation for the structure and function of language elements.  Students will also learn how to assess and teach phonics in the context of a comprehensive literacy program.</w:t>
      </w:r>
    </w:p>
    <w:p w14:paraId="6076FC82" w14:textId="77777777" w:rsidR="001843CE" w:rsidRPr="003D4582" w:rsidRDefault="001843CE" w:rsidP="003D4582">
      <w:pPr>
        <w:jc w:val="both"/>
        <w:rPr>
          <w:rFonts w:asciiTheme="majorHAnsi" w:hAnsiTheme="majorHAnsi" w:cstheme="majorHAnsi"/>
          <w:b/>
          <w:sz w:val="22"/>
          <w:szCs w:val="22"/>
        </w:rPr>
      </w:pPr>
    </w:p>
    <w:p w14:paraId="3AE318CB" w14:textId="4BC505A9" w:rsidR="00BE2D9E" w:rsidRPr="003D4582" w:rsidRDefault="00BE2D9E" w:rsidP="008F6D84">
      <w:pPr>
        <w:jc w:val="both"/>
        <w:rPr>
          <w:rFonts w:asciiTheme="majorHAnsi" w:hAnsiTheme="majorHAnsi" w:cstheme="majorHAnsi"/>
          <w:b/>
          <w:sz w:val="22"/>
          <w:szCs w:val="22"/>
        </w:rPr>
      </w:pPr>
      <w:r w:rsidRPr="003D4582">
        <w:rPr>
          <w:rFonts w:asciiTheme="majorHAnsi" w:hAnsiTheme="majorHAnsi" w:cstheme="majorHAnsi"/>
          <w:b/>
          <w:sz w:val="22"/>
          <w:szCs w:val="22"/>
        </w:rPr>
        <w:t>STUDENT LEARNING OUTCOMES</w:t>
      </w:r>
    </w:p>
    <w:p w14:paraId="2B7B1799" w14:textId="0777D779" w:rsidR="001843CE" w:rsidRPr="009A73A0"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Identify the basis and purpose of word study.</w:t>
      </w:r>
    </w:p>
    <w:p w14:paraId="1B91EE30" w14:textId="4A9C7614" w:rsidR="009A73A0" w:rsidRPr="00EA23A3" w:rsidRDefault="009A73A0"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Pr>
          <w:rFonts w:asciiTheme="majorHAnsi" w:hAnsiTheme="majorHAnsi" w:cstheme="majorHAnsi"/>
          <w:sz w:val="22"/>
          <w:szCs w:val="22"/>
        </w:rPr>
        <w:t xml:space="preserve">Define the role of the Common Core State Standards: English Language Arts as well as Ohio’s Early Learning and Development Standards: Language and Literacy Development. </w:t>
      </w:r>
    </w:p>
    <w:p w14:paraId="2C4512B0" w14:textId="77777777" w:rsidR="001843CE" w:rsidRPr="003D4582"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Describe the role of observation, informal and formal assessment in setting and monitoring student literacy goals.</w:t>
      </w:r>
    </w:p>
    <w:p w14:paraId="70EAB610" w14:textId="77777777" w:rsidR="001843CE" w:rsidRPr="003D4582"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Demonstrate the use of word sorts</w:t>
      </w:r>
    </w:p>
    <w:p w14:paraId="775772A1" w14:textId="77777777" w:rsidR="001843CE" w:rsidRPr="003D4582"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Plan appropriate routines and schedules for word study.</w:t>
      </w:r>
    </w:p>
    <w:p w14:paraId="70D57D33" w14:textId="77777777" w:rsidR="001843CE" w:rsidRPr="003D4582"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 xml:space="preserve">Describe the characteristics and sequence of learning in the various stages of literacy development. </w:t>
      </w:r>
    </w:p>
    <w:p w14:paraId="49311153" w14:textId="3B5099CE" w:rsidR="001843CE" w:rsidRPr="00EA23A3" w:rsidRDefault="001843CE" w:rsidP="00D26960">
      <w:pPr>
        <w:pStyle w:val="ListParagraph"/>
        <w:numPr>
          <w:ilvl w:val="0"/>
          <w:numId w:val="2"/>
        </w:num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rPr>
        <w:t>Plan and demonstrate a variety of word study activities to support students in various stages of orthographic development.</w:t>
      </w:r>
    </w:p>
    <w:p w14:paraId="1E2950D3" w14:textId="71CD8868" w:rsidR="00EA23A3" w:rsidRDefault="00EA23A3" w:rsidP="00EA23A3">
      <w:pPr>
        <w:pBdr>
          <w:top w:val="nil"/>
          <w:left w:val="nil"/>
          <w:bottom w:val="nil"/>
          <w:right w:val="nil"/>
          <w:between w:val="nil"/>
        </w:pBdr>
        <w:jc w:val="both"/>
        <w:rPr>
          <w:rFonts w:asciiTheme="majorHAnsi" w:hAnsiTheme="majorHAnsi" w:cstheme="majorHAnsi"/>
          <w:color w:val="000000"/>
          <w:sz w:val="22"/>
          <w:szCs w:val="22"/>
        </w:rPr>
      </w:pPr>
    </w:p>
    <w:p w14:paraId="7E730C00" w14:textId="5957CB1F" w:rsidR="00EA23A3" w:rsidRDefault="00EA23A3" w:rsidP="00EA23A3">
      <w:pPr>
        <w:rPr>
          <w:rFonts w:ascii="Calibri" w:hAnsi="Calibri" w:cs="Arial"/>
          <w:b/>
          <w:i/>
          <w:color w:val="000000" w:themeColor="text1"/>
        </w:rPr>
      </w:pPr>
      <w:r w:rsidRPr="00EA23A3">
        <w:rPr>
          <w:rFonts w:ascii="Calibri" w:hAnsi="Calibri" w:cs="Arial"/>
          <w:b/>
          <w:color w:val="000000" w:themeColor="text1"/>
        </w:rPr>
        <w:t xml:space="preserve">PROGRAM OUTCOMES </w:t>
      </w:r>
      <w:r w:rsidRPr="00EA23A3">
        <w:rPr>
          <w:rFonts w:ascii="Calibri" w:hAnsi="Calibri" w:cs="Arial"/>
          <w:b/>
          <w:i/>
          <w:color w:val="000000" w:themeColor="text1"/>
        </w:rPr>
        <w:t>(covered in this course)</w:t>
      </w:r>
    </w:p>
    <w:p w14:paraId="0354B90E" w14:textId="77777777" w:rsidR="00EA23A3" w:rsidRPr="00EA23A3" w:rsidRDefault="00EA23A3" w:rsidP="00D26960">
      <w:pPr>
        <w:pStyle w:val="ListParagraph"/>
        <w:numPr>
          <w:ilvl w:val="0"/>
          <w:numId w:val="6"/>
        </w:numPr>
        <w:jc w:val="both"/>
        <w:rPr>
          <w:rFonts w:asciiTheme="majorHAnsi" w:hAnsiTheme="majorHAnsi" w:cs="Arial"/>
          <w:sz w:val="22"/>
          <w:szCs w:val="22"/>
        </w:rPr>
      </w:pPr>
      <w:r w:rsidRPr="00EA23A3">
        <w:rPr>
          <w:rFonts w:asciiTheme="majorHAnsi" w:hAnsiTheme="majorHAnsi" w:cs="Arial"/>
          <w:sz w:val="22"/>
          <w:szCs w:val="22"/>
        </w:rPr>
        <w:t>Promote child development and learning and create appropriate early learning environments, considering multiple interacting influences, including young children’s unique characteristics and needs.</w:t>
      </w:r>
    </w:p>
    <w:p w14:paraId="28BB3A20" w14:textId="77777777" w:rsidR="00EA23A3" w:rsidRPr="00EA23A3" w:rsidRDefault="00EA23A3" w:rsidP="00D26960">
      <w:pPr>
        <w:pStyle w:val="ListParagraph"/>
        <w:numPr>
          <w:ilvl w:val="0"/>
          <w:numId w:val="6"/>
        </w:numPr>
        <w:jc w:val="both"/>
        <w:rPr>
          <w:rFonts w:asciiTheme="majorHAnsi" w:hAnsiTheme="majorHAnsi" w:cs="Arial"/>
          <w:sz w:val="22"/>
          <w:szCs w:val="22"/>
        </w:rPr>
      </w:pPr>
      <w:r w:rsidRPr="00EA23A3">
        <w:rPr>
          <w:rFonts w:asciiTheme="majorHAnsi" w:hAnsiTheme="majorHAnsi" w:cs="Arial"/>
          <w:sz w:val="22"/>
          <w:szCs w:val="22"/>
        </w:rPr>
        <w:t xml:space="preserve">Use appropriate tools of observing, documenting, and assessing, in partnership with families and other professionals, to positively influence the development of every child. </w:t>
      </w:r>
    </w:p>
    <w:p w14:paraId="7E8A5513" w14:textId="77777777" w:rsidR="00EA23A3" w:rsidRPr="00EA23A3" w:rsidRDefault="00EA23A3" w:rsidP="00D26960">
      <w:pPr>
        <w:pStyle w:val="ListParagraph"/>
        <w:numPr>
          <w:ilvl w:val="0"/>
          <w:numId w:val="6"/>
        </w:numPr>
        <w:jc w:val="both"/>
        <w:rPr>
          <w:rFonts w:asciiTheme="majorHAnsi" w:hAnsiTheme="majorHAnsi" w:cs="Arial"/>
          <w:sz w:val="22"/>
          <w:szCs w:val="22"/>
        </w:rPr>
      </w:pPr>
      <w:r w:rsidRPr="00EA23A3">
        <w:rPr>
          <w:rFonts w:asciiTheme="majorHAnsi" w:hAnsiTheme="majorHAnsi" w:cs="Arial"/>
          <w:sz w:val="22"/>
          <w:szCs w:val="22"/>
        </w:rPr>
        <w:t>Use a wide array of developmentally effective approaches, instructional strategies, and tools to connect with children and families, while maintaining positive relationships and supportive interactions as the foundation of the early learning program.</w:t>
      </w:r>
    </w:p>
    <w:p w14:paraId="1BEEC6B2" w14:textId="77777777" w:rsidR="00EA23A3" w:rsidRPr="00EA23A3" w:rsidRDefault="00EA23A3" w:rsidP="00D26960">
      <w:pPr>
        <w:pStyle w:val="ListParagraph"/>
        <w:numPr>
          <w:ilvl w:val="0"/>
          <w:numId w:val="6"/>
        </w:numPr>
        <w:jc w:val="both"/>
        <w:rPr>
          <w:rFonts w:asciiTheme="majorHAnsi" w:hAnsiTheme="majorHAnsi" w:cs="Arial"/>
          <w:sz w:val="22"/>
          <w:szCs w:val="22"/>
        </w:rPr>
      </w:pPr>
      <w:r w:rsidRPr="00EA23A3">
        <w:rPr>
          <w:rFonts w:asciiTheme="majorHAnsi" w:hAnsiTheme="majorHAnsi" w:cs="Arial"/>
          <w:sz w:val="22"/>
          <w:szCs w:val="22"/>
        </w:rPr>
        <w:t>Design, implement, and evaluate meaningful curriculum across content disciplines and domains that promotes comprehensive developmental and learning outcomes for each young child, considering the diverse background of each child.</w:t>
      </w:r>
    </w:p>
    <w:p w14:paraId="181859AD" w14:textId="23D80216" w:rsidR="00EA23A3" w:rsidRDefault="00EA23A3" w:rsidP="00EA23A3">
      <w:pPr>
        <w:rPr>
          <w:rFonts w:ascii="Calibri" w:hAnsi="Calibri" w:cs="Arial"/>
          <w:b/>
          <w:color w:val="000000" w:themeColor="text1"/>
        </w:rPr>
      </w:pPr>
    </w:p>
    <w:p w14:paraId="2B2B8440" w14:textId="77777777" w:rsidR="00EA23A3" w:rsidRPr="002D6EBC" w:rsidRDefault="00EA23A3" w:rsidP="00EA23A3">
      <w:pPr>
        <w:rPr>
          <w:rFonts w:ascii="Calibri" w:hAnsi="Calibri"/>
          <w:b/>
          <w:bCs/>
          <w:i/>
          <w:color w:val="000000" w:themeColor="text1"/>
        </w:rPr>
      </w:pPr>
      <w:r>
        <w:rPr>
          <w:rFonts w:ascii="Calibri" w:hAnsi="Calibri"/>
          <w:b/>
          <w:bCs/>
          <w:color w:val="000000" w:themeColor="text1"/>
        </w:rPr>
        <w:t>OUTCOMES-</w:t>
      </w:r>
      <w:r w:rsidRPr="002D6EBC">
        <w:rPr>
          <w:rFonts w:ascii="Calibri" w:hAnsi="Calibri"/>
          <w:b/>
          <w:bCs/>
          <w:color w:val="000000" w:themeColor="text1"/>
        </w:rPr>
        <w:t xml:space="preserve">BASED ASSESSMENT OF STUDENT LEARNING </w:t>
      </w:r>
      <w:r w:rsidRPr="002D6EBC">
        <w:rPr>
          <w:rFonts w:ascii="Calibri" w:hAnsi="Calibri"/>
          <w:b/>
          <w:bCs/>
          <w:i/>
          <w:color w:val="000000" w:themeColor="text1"/>
        </w:rPr>
        <w:t>(covered in this course)</w:t>
      </w:r>
    </w:p>
    <w:p w14:paraId="3F7D4432" w14:textId="77777777" w:rsidR="00EA23A3" w:rsidRPr="002D6EBC" w:rsidRDefault="00EA23A3" w:rsidP="00EA23A3">
      <w:pPr>
        <w:rPr>
          <w:rFonts w:ascii="Calibri" w:hAnsi="Calibri"/>
          <w:color w:val="000000" w:themeColor="text1"/>
        </w:rPr>
      </w:pPr>
      <w:r w:rsidRPr="002D6EBC">
        <w:rPr>
          <w:rFonts w:ascii="Calibri" w:hAnsi="Calibri"/>
          <w:color w:val="000000" w:themeColor="text1"/>
        </w:rPr>
        <w:lastRenderedPageBreak/>
        <w:t>For this course, students are expected to demonstrate the skills associated with the Institutional Learning Goals (ILG) identified below:</w:t>
      </w:r>
    </w:p>
    <w:p w14:paraId="43AE0DCD" w14:textId="4FE3AEA4" w:rsidR="00EA23A3" w:rsidRDefault="00EA23A3" w:rsidP="00EA23A3">
      <w:pPr>
        <w:rPr>
          <w:rFonts w:ascii="Calibri" w:hAnsi="Calibri"/>
          <w:color w:val="000000" w:themeColor="text1"/>
        </w:rPr>
      </w:pPr>
      <w:r w:rsidRPr="002D6EBC">
        <w:rPr>
          <w:rFonts w:ascii="Calibri" w:hAnsi="Calibri"/>
          <w:color w:val="000000" w:themeColor="text1"/>
        </w:rPr>
        <w:tab/>
        <w:t>#1 Critical Thinking</w:t>
      </w:r>
    </w:p>
    <w:p w14:paraId="6CAFB433" w14:textId="0B9CEB58" w:rsidR="00EA23A3" w:rsidRPr="002D6EBC" w:rsidRDefault="00EA23A3" w:rsidP="00EA23A3">
      <w:pPr>
        <w:ind w:left="720"/>
        <w:rPr>
          <w:rFonts w:ascii="Calibri" w:hAnsi="Calibri"/>
          <w:color w:val="000000" w:themeColor="text1"/>
        </w:rPr>
      </w:pPr>
      <w:r>
        <w:rPr>
          <w:rFonts w:ascii="Calibri" w:hAnsi="Calibri"/>
          <w:color w:val="000000" w:themeColor="text1"/>
        </w:rPr>
        <w:t>#3 Quantitative Skills</w:t>
      </w:r>
    </w:p>
    <w:p w14:paraId="075450EF" w14:textId="77777777" w:rsidR="00EA23A3" w:rsidRPr="002D6EBC" w:rsidRDefault="00EA23A3" w:rsidP="00EA23A3">
      <w:pPr>
        <w:rPr>
          <w:rFonts w:ascii="Calibri" w:hAnsi="Calibri"/>
          <w:color w:val="000000" w:themeColor="text1"/>
        </w:rPr>
      </w:pPr>
      <w:r w:rsidRPr="002D6EBC">
        <w:rPr>
          <w:rFonts w:ascii="Calibri" w:hAnsi="Calibri"/>
          <w:color w:val="000000" w:themeColor="text1"/>
        </w:rPr>
        <w:tab/>
        <w:t>#6 Communication Competence</w:t>
      </w:r>
    </w:p>
    <w:p w14:paraId="48B1A409" w14:textId="1DFD3C4E" w:rsidR="00EA23A3" w:rsidRPr="002D6EBC" w:rsidRDefault="00EA23A3" w:rsidP="00EA23A3">
      <w:pPr>
        <w:rPr>
          <w:rFonts w:ascii="Calibri" w:hAnsi="Calibri"/>
          <w:color w:val="000000" w:themeColor="text1"/>
        </w:rPr>
      </w:pPr>
      <w:r w:rsidRPr="002D6EBC">
        <w:rPr>
          <w:rFonts w:ascii="Calibri" w:hAnsi="Calibri"/>
          <w:color w:val="000000" w:themeColor="text1"/>
        </w:rPr>
        <w:tab/>
        <w:t xml:space="preserve"> </w:t>
      </w:r>
    </w:p>
    <w:p w14:paraId="2F2ED64D" w14:textId="6DD20201" w:rsidR="00EA23A3" w:rsidRPr="00EA23A3" w:rsidRDefault="00EA23A3" w:rsidP="000C161D">
      <w:pPr>
        <w:jc w:val="both"/>
        <w:rPr>
          <w:rFonts w:ascii="Calibri" w:hAnsi="Calibri"/>
          <w:color w:val="000000" w:themeColor="text1"/>
        </w:rPr>
      </w:pPr>
      <w:r w:rsidRPr="002D6EBC">
        <w:rPr>
          <w:rFonts w:ascii="Calibri" w:hAnsi="Calibr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93F1419" w14:textId="77777777" w:rsidR="00EA23A3" w:rsidRDefault="00EA23A3" w:rsidP="000C161D">
      <w:pPr>
        <w:jc w:val="both"/>
        <w:rPr>
          <w:rFonts w:ascii="Calibri" w:hAnsi="Calibri" w:cs="Arial"/>
          <w:b/>
          <w:color w:val="000000" w:themeColor="text1"/>
        </w:rPr>
      </w:pPr>
    </w:p>
    <w:p w14:paraId="501F98B6" w14:textId="32E012D4" w:rsidR="00EA23A3" w:rsidRPr="00474953" w:rsidRDefault="00EA23A3" w:rsidP="000C161D">
      <w:pPr>
        <w:jc w:val="both"/>
        <w:rPr>
          <w:rFonts w:ascii="Calibri" w:hAnsi="Calibri" w:cs="Arial"/>
          <w:b/>
          <w:color w:val="000000" w:themeColor="text1"/>
        </w:rPr>
      </w:pPr>
      <w:r w:rsidRPr="00474953">
        <w:rPr>
          <w:rFonts w:ascii="Calibri" w:hAnsi="Calibri" w:cs="Arial"/>
          <w:b/>
          <w:color w:val="000000" w:themeColor="text1"/>
        </w:rPr>
        <w:t>COURSE MATERIALS REQUIRED</w:t>
      </w:r>
    </w:p>
    <w:p w14:paraId="67326B10" w14:textId="77777777" w:rsidR="00EA23A3" w:rsidRPr="00474953" w:rsidRDefault="00EA23A3" w:rsidP="000C161D">
      <w:pPr>
        <w:jc w:val="both"/>
        <w:rPr>
          <w:rFonts w:ascii="Calibri" w:hAnsi="Calibri" w:cs="Calibri"/>
          <w:color w:val="000000" w:themeColor="text1"/>
        </w:rPr>
      </w:pPr>
      <w:r w:rsidRPr="00474953">
        <w:rPr>
          <w:rFonts w:ascii="Calibri" w:hAnsi="Calibri" w:cs="Calibri"/>
          <w:color w:val="000000" w:themeColor="text1"/>
        </w:rPr>
        <w:t>Internet access through the Firefox browser. If students do not have this capability at home, computers are available on any Columbus State campus/branch and at local public libraries for no cost.</w:t>
      </w:r>
    </w:p>
    <w:p w14:paraId="0858C238" w14:textId="77777777" w:rsidR="00EA23A3" w:rsidRPr="003D4582" w:rsidRDefault="00EA23A3" w:rsidP="000C161D">
      <w:pPr>
        <w:jc w:val="both"/>
        <w:rPr>
          <w:rFonts w:asciiTheme="majorHAnsi" w:hAnsiTheme="majorHAnsi" w:cstheme="majorHAnsi"/>
          <w:b/>
          <w:sz w:val="22"/>
          <w:szCs w:val="22"/>
        </w:rPr>
      </w:pPr>
    </w:p>
    <w:p w14:paraId="61C41C33" w14:textId="7C9475AE" w:rsidR="006F0D16" w:rsidRPr="003D4582" w:rsidRDefault="000D6E78" w:rsidP="005F5700">
      <w:pPr>
        <w:jc w:val="both"/>
        <w:rPr>
          <w:rFonts w:asciiTheme="majorHAnsi" w:hAnsiTheme="majorHAnsi" w:cstheme="majorHAnsi"/>
          <w:b/>
          <w:sz w:val="22"/>
          <w:szCs w:val="22"/>
        </w:rPr>
      </w:pPr>
      <w:r w:rsidRPr="003D4582">
        <w:rPr>
          <w:rFonts w:asciiTheme="majorHAnsi" w:hAnsiTheme="majorHAnsi" w:cstheme="majorHAnsi"/>
          <w:b/>
          <w:sz w:val="22"/>
          <w:szCs w:val="22"/>
        </w:rPr>
        <w:t xml:space="preserve">TEXTBOOK, MANUALS, REFERENCES, AND OTHER READINGS:  </w:t>
      </w:r>
    </w:p>
    <w:p w14:paraId="52B2ACBD" w14:textId="60AE6D0A" w:rsidR="003D4582" w:rsidRPr="003D4582" w:rsidRDefault="001843CE" w:rsidP="005F5700">
      <w:pPr>
        <w:pBdr>
          <w:top w:val="nil"/>
          <w:left w:val="nil"/>
          <w:bottom w:val="nil"/>
          <w:right w:val="nil"/>
          <w:between w:val="nil"/>
        </w:pBdr>
        <w:jc w:val="both"/>
        <w:rPr>
          <w:rFonts w:asciiTheme="majorHAnsi" w:hAnsiTheme="majorHAnsi" w:cstheme="majorHAnsi"/>
          <w:color w:val="000000"/>
          <w:sz w:val="22"/>
          <w:szCs w:val="22"/>
        </w:rPr>
      </w:pPr>
      <w:r w:rsidRPr="003D4582">
        <w:rPr>
          <w:rFonts w:asciiTheme="majorHAnsi" w:hAnsiTheme="majorHAnsi" w:cstheme="majorHAnsi"/>
          <w:sz w:val="22"/>
          <w:szCs w:val="22"/>
          <w:u w:val="single"/>
        </w:rPr>
        <w:t xml:space="preserve">Words Their Way: Word Study for Phonics, Vocabulary, </w:t>
      </w:r>
      <w:r w:rsidR="003D4582">
        <w:rPr>
          <w:rFonts w:asciiTheme="majorHAnsi" w:hAnsiTheme="majorHAnsi" w:cstheme="majorHAnsi"/>
          <w:sz w:val="22"/>
          <w:szCs w:val="22"/>
          <w:u w:val="single"/>
        </w:rPr>
        <w:t>&amp;</w:t>
      </w:r>
      <w:r w:rsidRPr="003D4582">
        <w:rPr>
          <w:rFonts w:asciiTheme="majorHAnsi" w:hAnsiTheme="majorHAnsi" w:cstheme="majorHAnsi"/>
          <w:sz w:val="22"/>
          <w:szCs w:val="22"/>
          <w:u w:val="single"/>
        </w:rPr>
        <w:t xml:space="preserve"> Spelling Instruction</w:t>
      </w:r>
      <w:r w:rsidRPr="003D4582">
        <w:rPr>
          <w:rFonts w:asciiTheme="majorHAnsi" w:hAnsiTheme="majorHAnsi" w:cstheme="majorHAnsi"/>
          <w:sz w:val="22"/>
          <w:szCs w:val="22"/>
        </w:rPr>
        <w:t xml:space="preserve"> by Bear</w:t>
      </w:r>
      <w:r w:rsidR="003D4582">
        <w:rPr>
          <w:rFonts w:asciiTheme="majorHAnsi" w:hAnsiTheme="majorHAnsi" w:cstheme="majorHAnsi"/>
          <w:sz w:val="22"/>
          <w:szCs w:val="22"/>
        </w:rPr>
        <w:t>/</w:t>
      </w:r>
      <w:r w:rsidRPr="003D4582">
        <w:rPr>
          <w:rFonts w:asciiTheme="majorHAnsi" w:hAnsiTheme="majorHAnsi" w:cstheme="majorHAnsi"/>
          <w:sz w:val="22"/>
          <w:szCs w:val="22"/>
        </w:rPr>
        <w:t>Invernizzi (7</w:t>
      </w:r>
      <w:r w:rsidRPr="003D4582">
        <w:rPr>
          <w:rFonts w:asciiTheme="majorHAnsi" w:hAnsiTheme="majorHAnsi" w:cstheme="majorHAnsi"/>
          <w:sz w:val="22"/>
          <w:szCs w:val="22"/>
          <w:vertAlign w:val="superscript"/>
        </w:rPr>
        <w:t>th</w:t>
      </w:r>
      <w:r w:rsidRPr="003D4582">
        <w:rPr>
          <w:rFonts w:asciiTheme="majorHAnsi" w:hAnsiTheme="majorHAnsi" w:cstheme="majorHAnsi"/>
          <w:sz w:val="22"/>
          <w:szCs w:val="22"/>
        </w:rPr>
        <w:t xml:space="preserve"> ed</w:t>
      </w:r>
      <w:r w:rsidR="003D4582">
        <w:rPr>
          <w:rFonts w:asciiTheme="majorHAnsi" w:hAnsiTheme="majorHAnsi" w:cstheme="majorHAnsi"/>
          <w:sz w:val="22"/>
          <w:szCs w:val="22"/>
        </w:rPr>
        <w:t>.</w:t>
      </w:r>
      <w:r w:rsidRPr="003D4582">
        <w:rPr>
          <w:rFonts w:asciiTheme="majorHAnsi" w:hAnsiTheme="majorHAnsi" w:cstheme="majorHAnsi"/>
          <w:sz w:val="22"/>
          <w:szCs w:val="22"/>
        </w:rPr>
        <w:t>)</w:t>
      </w:r>
    </w:p>
    <w:p w14:paraId="57897133" w14:textId="77777777" w:rsidR="00F65413" w:rsidRPr="003D4582" w:rsidRDefault="00F65413" w:rsidP="000C161D">
      <w:pPr>
        <w:jc w:val="both"/>
        <w:rPr>
          <w:rFonts w:asciiTheme="majorHAnsi" w:hAnsiTheme="majorHAnsi" w:cstheme="majorHAnsi"/>
          <w:b/>
          <w:sz w:val="22"/>
          <w:szCs w:val="22"/>
        </w:rPr>
      </w:pPr>
    </w:p>
    <w:p w14:paraId="4B4257B6" w14:textId="563212D0" w:rsidR="00EA23A3" w:rsidRDefault="000D6E78" w:rsidP="000C161D">
      <w:pPr>
        <w:jc w:val="both"/>
        <w:rPr>
          <w:rFonts w:ascii="Calibri" w:hAnsi="Calibri" w:cs="Calibri"/>
          <w:color w:val="000000" w:themeColor="text1"/>
        </w:rPr>
      </w:pPr>
      <w:r w:rsidRPr="003D4582">
        <w:rPr>
          <w:rFonts w:asciiTheme="majorHAnsi" w:hAnsiTheme="majorHAnsi" w:cstheme="majorHAnsi"/>
          <w:b/>
          <w:sz w:val="22"/>
          <w:szCs w:val="22"/>
        </w:rPr>
        <w:t xml:space="preserve">GENERAL INSTRUCTIONAL METHODS:  </w:t>
      </w:r>
      <w:r w:rsidR="00EA23A3" w:rsidRPr="00474953">
        <w:rPr>
          <w:rFonts w:ascii="Calibri" w:hAnsi="Calibri" w:cs="Calibri"/>
          <w:color w:val="000000" w:themeColor="text1"/>
        </w:rPr>
        <w:t>electronically presented information, discussion, videos, readings, online discussion, group work</w:t>
      </w:r>
    </w:p>
    <w:p w14:paraId="5A088C2E" w14:textId="77777777" w:rsidR="00EA23A3" w:rsidRPr="00474953" w:rsidRDefault="00EA23A3" w:rsidP="000C161D">
      <w:pPr>
        <w:jc w:val="both"/>
        <w:rPr>
          <w:rFonts w:ascii="Calibri" w:hAnsi="Calibri" w:cs="Calibri"/>
          <w:b/>
          <w:color w:val="000000" w:themeColor="text1"/>
        </w:rPr>
      </w:pPr>
    </w:p>
    <w:p w14:paraId="53601A3D" w14:textId="77777777" w:rsidR="00EA23A3" w:rsidRPr="00474953" w:rsidRDefault="00EA23A3" w:rsidP="000C161D">
      <w:pPr>
        <w:jc w:val="both"/>
        <w:rPr>
          <w:rFonts w:ascii="Calibri" w:hAnsi="Calibri" w:cs="Arial"/>
          <w:b/>
          <w:color w:val="000000" w:themeColor="text1"/>
        </w:rPr>
      </w:pPr>
      <w:r w:rsidRPr="00474953">
        <w:rPr>
          <w:rFonts w:ascii="Calibri" w:hAnsi="Calibri" w:cs="Arial"/>
          <w:b/>
          <w:color w:val="000000" w:themeColor="text1"/>
        </w:rPr>
        <w:t>STANDARDS AND METHODS FOR EVALUATION</w:t>
      </w:r>
    </w:p>
    <w:p w14:paraId="28DB7CE3" w14:textId="77777777" w:rsidR="00EA23A3" w:rsidRPr="00474953" w:rsidRDefault="00EA23A3" w:rsidP="000C161D">
      <w:pPr>
        <w:jc w:val="both"/>
        <w:rPr>
          <w:rFonts w:ascii="Calibri" w:hAnsi="Calibri" w:cs="Arial"/>
          <w:color w:val="000000" w:themeColor="text1"/>
        </w:rPr>
      </w:pPr>
      <w:r w:rsidRPr="00474953">
        <w:rPr>
          <w:rFonts w:ascii="Calibri" w:hAnsi="Calibri" w:cs="Arial"/>
          <w:color w:val="000000" w:themeColor="text1"/>
        </w:rPr>
        <w:t>exams, course assignments, participation in activities</w:t>
      </w:r>
    </w:p>
    <w:p w14:paraId="0752EB6E" w14:textId="77777777" w:rsidR="00EA23A3" w:rsidRPr="00474953" w:rsidRDefault="00EA23A3" w:rsidP="000C161D">
      <w:pPr>
        <w:jc w:val="both"/>
        <w:rPr>
          <w:rFonts w:ascii="Calibri" w:hAnsi="Calibri" w:cs="Arial"/>
          <w:color w:val="000000" w:themeColor="text1"/>
        </w:rPr>
      </w:pPr>
    </w:p>
    <w:p w14:paraId="131EA212" w14:textId="77777777" w:rsidR="00EA23A3" w:rsidRPr="00DC3615" w:rsidRDefault="00EA23A3" w:rsidP="000C161D">
      <w:pPr>
        <w:suppressAutoHyphens/>
        <w:jc w:val="both"/>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193C4E7B" w14:textId="1AE04ED8" w:rsidR="00EA23A3" w:rsidRDefault="00EA23A3" w:rsidP="000C161D">
      <w:pPr>
        <w:suppressAutoHyphens/>
        <w:jc w:val="both"/>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p>
    <w:p w14:paraId="5F2D66AE" w14:textId="6BC90AEF" w:rsidR="005F5700" w:rsidRDefault="005F5700" w:rsidP="000C161D">
      <w:pPr>
        <w:suppressAutoHyphens/>
        <w:jc w:val="both"/>
        <w:rPr>
          <w:rFonts w:ascii="Calibri" w:eastAsia="Calibri" w:hAnsi="Calibri" w:cs="Arial"/>
          <w:color w:val="000000" w:themeColor="text1"/>
          <w:kern w:val="1"/>
        </w:rPr>
      </w:pPr>
    </w:p>
    <w:p w14:paraId="64C450A8" w14:textId="77777777" w:rsidR="005F5700" w:rsidRDefault="005F5700" w:rsidP="005F5700">
      <w:pPr>
        <w:jc w:val="both"/>
        <w:rPr>
          <w:rFonts w:asciiTheme="majorHAnsi" w:hAnsiTheme="majorHAnsi" w:cstheme="majorHAnsi"/>
        </w:rPr>
      </w:pPr>
      <w:r>
        <w:rPr>
          <w:rFonts w:asciiTheme="majorHAnsi" w:hAnsiTheme="majorHAnsi" w:cstheme="majorHAnsi"/>
          <w:b/>
          <w:bCs/>
        </w:rPr>
        <w:t>RELIGIOUS ACCOMODATIONS</w:t>
      </w:r>
      <w:r>
        <w:rPr>
          <w:rFonts w:asciiTheme="majorHAnsi" w:hAnsiTheme="majorHAnsi" w:cstheme="majorHAnsi"/>
        </w:rPr>
        <w:t xml:space="preserve"> It is the College’s policy to reasonably accommodate the sincerely held religious beliefs and practices of all students. 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academicaffairs@cscc.edu or 614-287-5024.</w:t>
      </w:r>
    </w:p>
    <w:p w14:paraId="53716672" w14:textId="407407E5" w:rsidR="00EA23A3" w:rsidRDefault="00EA23A3" w:rsidP="00EA23A3">
      <w:pPr>
        <w:suppressAutoHyphens/>
        <w:rPr>
          <w:rFonts w:ascii="Calibri" w:eastAsia="Calibri" w:hAnsi="Calibri" w:cs="Arial"/>
          <w:color w:val="000000" w:themeColor="text1"/>
          <w:kern w:val="1"/>
        </w:rPr>
      </w:pPr>
    </w:p>
    <w:p w14:paraId="6C546FAD" w14:textId="77777777" w:rsidR="00A9077A" w:rsidRPr="00A9077A" w:rsidRDefault="00A9077A" w:rsidP="00A9077A">
      <w:pPr>
        <w:suppressAutoHyphens/>
        <w:jc w:val="both"/>
        <w:rPr>
          <w:rFonts w:ascii="Calibri" w:eastAsia="Calibri" w:hAnsi="Calibri" w:cs="Arial"/>
          <w:b/>
          <w:color w:val="000000" w:themeColor="text1"/>
          <w:kern w:val="1"/>
        </w:rPr>
      </w:pPr>
      <w:r w:rsidRPr="00A9077A">
        <w:rPr>
          <w:rFonts w:ascii="Calibri" w:eastAsia="Calibri" w:hAnsi="Calibri" w:cs="Arial"/>
          <w:b/>
          <w:color w:val="000000" w:themeColor="text1"/>
          <w:kern w:val="1"/>
        </w:rPr>
        <w:t xml:space="preserve">PLAGIARISM POLICY </w:t>
      </w:r>
    </w:p>
    <w:p w14:paraId="7E4D2539" w14:textId="77777777" w:rsidR="00A9077A" w:rsidRPr="00A9077A" w:rsidRDefault="00A9077A" w:rsidP="00A9077A">
      <w:pPr>
        <w:suppressAutoHyphens/>
        <w:jc w:val="both"/>
        <w:rPr>
          <w:rFonts w:ascii="Calibri" w:eastAsia="Calibri" w:hAnsi="Calibri" w:cs="Arial"/>
          <w:bCs/>
          <w:color w:val="000000" w:themeColor="text1"/>
          <w:kern w:val="1"/>
        </w:rPr>
      </w:pPr>
      <w:r w:rsidRPr="00A9077A">
        <w:rPr>
          <w:rFonts w:ascii="Calibri" w:eastAsia="Calibri" w:hAnsi="Calibri" w:cs="Arial"/>
          <w:bCs/>
          <w:color w:val="000000" w:themeColor="text1"/>
          <w:kern w:val="1"/>
        </w:rPr>
        <w:t xml:space="preserve">Plagiarism, such as borrowing passages or whole documents from the Internet or presenting another author’s actual words, ideas, organization, or conclusion as one’s own, is not allowed. Students who borrow another writer’s material must document their sources accordingly.  Please do not use AI, such as Grammarly or ChatGPT, to write or ‘enhance' written assignments. Assignments will be submitted to AI and plagiarism detection tools to ensure that the writing is original and </w:t>
      </w:r>
      <w:proofErr w:type="gramStart"/>
      <w:r w:rsidRPr="00A9077A">
        <w:rPr>
          <w:rFonts w:ascii="Calibri" w:eastAsia="Calibri" w:hAnsi="Calibri" w:cs="Arial"/>
          <w:bCs/>
          <w:color w:val="000000" w:themeColor="text1"/>
          <w:kern w:val="1"/>
        </w:rPr>
        <w:t>human-created</w:t>
      </w:r>
      <w:proofErr w:type="gramEnd"/>
      <w:r w:rsidRPr="00A9077A">
        <w:rPr>
          <w:rFonts w:ascii="Calibri" w:eastAsia="Calibri" w:hAnsi="Calibri" w:cs="Arial"/>
          <w:bCs/>
          <w:color w:val="000000" w:themeColor="text1"/>
          <w:kern w:val="1"/>
        </w:rPr>
        <w:t xml:space="preserve">. Students who present as their own the material written </w:t>
      </w:r>
      <w:r w:rsidRPr="00A9077A">
        <w:rPr>
          <w:rFonts w:ascii="Calibri" w:eastAsia="Calibri" w:hAnsi="Calibri" w:cs="Arial"/>
          <w:bCs/>
          <w:color w:val="000000" w:themeColor="text1"/>
          <w:kern w:val="1"/>
        </w:rPr>
        <w:lastRenderedPageBreak/>
        <w:t>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1AEFB10F" w14:textId="77777777" w:rsidR="00EA23A3" w:rsidRPr="00EA23A3" w:rsidRDefault="00EA23A3" w:rsidP="00EA23A3">
      <w:pPr>
        <w:suppressAutoHyphens/>
        <w:rPr>
          <w:rFonts w:ascii="Calibri" w:eastAsia="Calibri" w:hAnsi="Calibri" w:cs="Arial"/>
          <w:b/>
          <w:color w:val="000000" w:themeColor="text1"/>
          <w:kern w:val="1"/>
        </w:rPr>
      </w:pPr>
    </w:p>
    <w:p w14:paraId="78683A87" w14:textId="77777777" w:rsidR="00EA23A3" w:rsidRPr="00EA23A3" w:rsidRDefault="00EA23A3" w:rsidP="000C161D">
      <w:pPr>
        <w:suppressAutoHyphens/>
        <w:jc w:val="both"/>
        <w:rPr>
          <w:rFonts w:ascii="Calibri" w:eastAsia="Calibri" w:hAnsi="Calibri" w:cs="Arial"/>
          <w:b/>
          <w:color w:val="000000" w:themeColor="text1"/>
          <w:kern w:val="1"/>
        </w:rPr>
      </w:pPr>
      <w:r w:rsidRPr="00EA23A3">
        <w:rPr>
          <w:rFonts w:ascii="Calibri" w:eastAsia="Calibri" w:hAnsi="Calibri" w:cs="Arial"/>
          <w:b/>
          <w:color w:val="000000" w:themeColor="text1"/>
          <w:kern w:val="1"/>
        </w:rPr>
        <w:t>STUDENT EXPECTIONS</w:t>
      </w:r>
    </w:p>
    <w:p w14:paraId="519A4215" w14:textId="77777777" w:rsidR="00EA23A3" w:rsidRPr="00EA23A3" w:rsidRDefault="00EA23A3" w:rsidP="00D26960">
      <w:pPr>
        <w:numPr>
          <w:ilvl w:val="0"/>
          <w:numId w:val="3"/>
        </w:numPr>
        <w:suppressAutoHyphens/>
        <w:jc w:val="both"/>
        <w:rPr>
          <w:rFonts w:ascii="Calibri" w:eastAsia="Calibri" w:hAnsi="Calibri" w:cs="Arial"/>
          <w:b/>
          <w:color w:val="000000" w:themeColor="text1"/>
          <w:kern w:val="1"/>
        </w:rPr>
      </w:pPr>
      <w:r w:rsidRPr="00EA23A3">
        <w:rPr>
          <w:rFonts w:ascii="Calibri" w:eastAsia="Calibri" w:hAnsi="Calibri" w:cs="Arial"/>
          <w:color w:val="000000" w:themeColor="text1"/>
          <w:kern w:val="1"/>
        </w:rPr>
        <w:t>Students are expected to access Blackboard using Firefox and to regularly check their student email account daily. Important information is routinely communicated through student email.  It is the student’s responsibility to use these resources.  If assistance is needed, students may call the Help Desk at 287-5050.</w:t>
      </w:r>
    </w:p>
    <w:p w14:paraId="25E5EEFB" w14:textId="77777777" w:rsidR="00EA23A3" w:rsidRPr="00EA23A3" w:rsidRDefault="00EA23A3" w:rsidP="00D26960">
      <w:pPr>
        <w:numPr>
          <w:ilvl w:val="0"/>
          <w:numId w:val="4"/>
        </w:numPr>
        <w:suppressAutoHyphens/>
        <w:jc w:val="both"/>
        <w:rPr>
          <w:rFonts w:ascii="Calibri" w:eastAsia="Calibri" w:hAnsi="Calibri" w:cs="Arial"/>
          <w:color w:val="000000" w:themeColor="text1"/>
          <w:kern w:val="1"/>
          <w:u w:val="single"/>
        </w:rPr>
      </w:pPr>
      <w:r w:rsidRPr="00EA23A3">
        <w:rPr>
          <w:rFonts w:ascii="Calibri" w:eastAsia="Calibri" w:hAnsi="Calibri" w:cs="Arial"/>
          <w:color w:val="000000" w:themeColor="text1"/>
          <w:kern w:val="1"/>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010DD460" w14:textId="77777777" w:rsidR="00EA23A3" w:rsidRPr="00EA23A3" w:rsidRDefault="00EA23A3" w:rsidP="000C161D">
      <w:pPr>
        <w:suppressAutoHyphens/>
        <w:jc w:val="both"/>
        <w:rPr>
          <w:rFonts w:ascii="Calibri" w:eastAsia="Calibri" w:hAnsi="Calibri" w:cs="Arial"/>
          <w:color w:val="000000" w:themeColor="text1"/>
          <w:kern w:val="1"/>
          <w:u w:val="single"/>
        </w:rPr>
      </w:pPr>
    </w:p>
    <w:p w14:paraId="0A991B67" w14:textId="77777777" w:rsidR="00EA23A3" w:rsidRPr="00EA23A3" w:rsidRDefault="00EA23A3" w:rsidP="000C161D">
      <w:pPr>
        <w:suppressAutoHyphens/>
        <w:jc w:val="both"/>
        <w:rPr>
          <w:rFonts w:ascii="Calibri" w:eastAsia="Calibri" w:hAnsi="Calibri" w:cs="Arial"/>
          <w:b/>
          <w:color w:val="000000" w:themeColor="text1"/>
          <w:kern w:val="1"/>
        </w:rPr>
      </w:pPr>
      <w:r w:rsidRPr="00EA23A3">
        <w:rPr>
          <w:rFonts w:ascii="Calibri" w:eastAsia="Calibri" w:hAnsi="Calibri" w:cs="Arial"/>
          <w:b/>
          <w:color w:val="000000" w:themeColor="text1"/>
          <w:kern w:val="1"/>
        </w:rPr>
        <w:t>SUBMITTING ASSIGNMENTS</w:t>
      </w:r>
    </w:p>
    <w:p w14:paraId="2EBCFE8F" w14:textId="0F000A9D" w:rsidR="00EA23A3" w:rsidRPr="00EA23A3" w:rsidRDefault="00EA23A3" w:rsidP="00D26960">
      <w:pPr>
        <w:numPr>
          <w:ilvl w:val="0"/>
          <w:numId w:val="1"/>
        </w:numPr>
        <w:suppressAutoHyphens/>
        <w:jc w:val="both"/>
        <w:rPr>
          <w:rFonts w:ascii="Calibri" w:eastAsia="Calibri" w:hAnsi="Calibri" w:cs="Arial"/>
          <w:color w:val="000000" w:themeColor="text1"/>
          <w:kern w:val="1"/>
        </w:rPr>
      </w:pPr>
      <w:r w:rsidRPr="00EA23A3">
        <w:rPr>
          <w:rFonts w:ascii="Calibri" w:eastAsia="Calibri" w:hAnsi="Calibri" w:cs="Arial"/>
          <w:color w:val="000000" w:themeColor="text1"/>
          <w:kern w:val="1"/>
        </w:rPr>
        <w:t>Because this is a web-based course and you are free to work ahead</w:t>
      </w:r>
      <w:r w:rsidR="000C161D">
        <w:rPr>
          <w:rFonts w:ascii="Calibri" w:eastAsia="Calibri" w:hAnsi="Calibri" w:cs="Arial"/>
          <w:color w:val="000000" w:themeColor="text1"/>
          <w:kern w:val="1"/>
        </w:rPr>
        <w:t xml:space="preserve"> as materials and assignment are made available</w:t>
      </w:r>
      <w:r w:rsidRPr="00EA23A3">
        <w:rPr>
          <w:rFonts w:ascii="Calibri" w:eastAsia="Calibri" w:hAnsi="Calibri" w:cs="Arial"/>
          <w:color w:val="000000" w:themeColor="text1"/>
          <w:kern w:val="1"/>
        </w:rPr>
        <w:t xml:space="preserve">, all assignments and Blackboard activities are </w:t>
      </w:r>
      <w:r w:rsidRPr="000C161D">
        <w:rPr>
          <w:rFonts w:ascii="Calibri" w:eastAsia="Calibri" w:hAnsi="Calibri" w:cs="Arial"/>
          <w:color w:val="000000" w:themeColor="text1"/>
          <w:kern w:val="1"/>
          <w:highlight w:val="yellow"/>
        </w:rPr>
        <w:t xml:space="preserve">firmly due by 11:59 pm on </w:t>
      </w:r>
      <w:r w:rsidR="000C161D" w:rsidRPr="000C161D">
        <w:rPr>
          <w:rFonts w:ascii="Calibri" w:eastAsia="Calibri" w:hAnsi="Calibri" w:cs="Arial"/>
          <w:color w:val="000000" w:themeColor="text1"/>
          <w:kern w:val="1"/>
          <w:highlight w:val="yellow"/>
        </w:rPr>
        <w:t>Sunday</w:t>
      </w:r>
      <w:r w:rsidRPr="000C161D">
        <w:rPr>
          <w:rFonts w:ascii="Calibri" w:eastAsia="Calibri" w:hAnsi="Calibri" w:cs="Arial"/>
          <w:color w:val="000000" w:themeColor="text1"/>
          <w:kern w:val="1"/>
          <w:highlight w:val="yellow"/>
        </w:rPr>
        <w:t xml:space="preserve"> the week they are due</w:t>
      </w:r>
      <w:r w:rsidRPr="00EA23A3">
        <w:rPr>
          <w:rFonts w:ascii="Calibri" w:eastAsia="Calibri" w:hAnsi="Calibri" w:cs="Arial"/>
          <w:color w:val="000000" w:themeColor="text1"/>
          <w:kern w:val="1"/>
        </w:rPr>
        <w:t xml:space="preserve">. </w:t>
      </w:r>
      <w:r w:rsidRPr="00037042">
        <w:rPr>
          <w:rFonts w:ascii="Calibri" w:eastAsia="Calibri" w:hAnsi="Calibri" w:cs="Arial"/>
          <w:color w:val="ED0000"/>
          <w:kern w:val="1"/>
        </w:rPr>
        <w:t>No late assignments are accepted</w:t>
      </w:r>
      <w:r w:rsidRPr="00EA23A3">
        <w:rPr>
          <w:rFonts w:ascii="Calibri" w:eastAsia="Calibri" w:hAnsi="Calibri" w:cs="Arial"/>
          <w:color w:val="000000" w:themeColor="text1"/>
          <w:kern w:val="1"/>
        </w:rPr>
        <w:t>.</w:t>
      </w:r>
    </w:p>
    <w:p w14:paraId="237E8583" w14:textId="77777777" w:rsidR="00EA23A3" w:rsidRPr="00EA23A3" w:rsidRDefault="00EA23A3" w:rsidP="00D26960">
      <w:pPr>
        <w:numPr>
          <w:ilvl w:val="0"/>
          <w:numId w:val="1"/>
        </w:numPr>
        <w:suppressAutoHyphens/>
        <w:jc w:val="both"/>
        <w:rPr>
          <w:rFonts w:ascii="Calibri" w:eastAsia="Calibri" w:hAnsi="Calibri" w:cs="Arial"/>
          <w:color w:val="000000" w:themeColor="text1"/>
          <w:kern w:val="1"/>
        </w:rPr>
      </w:pPr>
      <w:r w:rsidRPr="00037042">
        <w:rPr>
          <w:rFonts w:ascii="Calibri" w:eastAsia="Calibri" w:hAnsi="Calibri" w:cs="Arial"/>
          <w:color w:val="ED0000"/>
          <w:kern w:val="1"/>
        </w:rPr>
        <w:t>All assignments should be submitted through Blackboard</w:t>
      </w:r>
      <w:r w:rsidRPr="00EA23A3">
        <w:rPr>
          <w:rFonts w:ascii="Calibri" w:eastAsia="Calibri" w:hAnsi="Calibri" w:cs="Arial"/>
          <w:color w:val="000000" w:themeColor="text1"/>
          <w:kern w:val="1"/>
        </w:rPr>
        <w:t xml:space="preserve">. Assignments not submitted through Blackboard will not be graded; they will receive a zero. </w:t>
      </w:r>
    </w:p>
    <w:p w14:paraId="47D4AE58" w14:textId="77777777" w:rsidR="00EA23A3" w:rsidRPr="00EA23A3" w:rsidRDefault="00EA23A3" w:rsidP="00D26960">
      <w:pPr>
        <w:numPr>
          <w:ilvl w:val="0"/>
          <w:numId w:val="1"/>
        </w:numPr>
        <w:suppressAutoHyphens/>
        <w:jc w:val="both"/>
        <w:rPr>
          <w:rFonts w:ascii="Calibri" w:eastAsia="Calibri" w:hAnsi="Calibri" w:cs="Arial"/>
          <w:color w:val="000000" w:themeColor="text1"/>
          <w:kern w:val="1"/>
        </w:rPr>
      </w:pPr>
      <w:r w:rsidRPr="00EA23A3">
        <w:rPr>
          <w:rFonts w:ascii="Calibri" w:eastAsia="Calibri" w:hAnsi="Calibri" w:cs="Arial"/>
          <w:color w:val="000000" w:themeColor="text1"/>
          <w:kern w:val="1"/>
        </w:rPr>
        <w:t>When you submit an assignment, you should go back into the submission area to make sure you submitted it correctly. If an assignment is blank when you submit it, it will receive a zero. You are responsible for making sure you submitted your assignment correctly.</w:t>
      </w:r>
    </w:p>
    <w:p w14:paraId="45314D8F" w14:textId="6C9743F9" w:rsidR="00EA23A3" w:rsidRPr="00EA23A3" w:rsidRDefault="00EA23A3" w:rsidP="00D26960">
      <w:pPr>
        <w:numPr>
          <w:ilvl w:val="0"/>
          <w:numId w:val="1"/>
        </w:numPr>
        <w:suppressAutoHyphens/>
        <w:jc w:val="both"/>
        <w:rPr>
          <w:rFonts w:ascii="Calibri" w:eastAsia="Calibri" w:hAnsi="Calibri" w:cs="Arial"/>
          <w:color w:val="000000" w:themeColor="text1"/>
          <w:kern w:val="1"/>
        </w:rPr>
      </w:pPr>
      <w:r w:rsidRPr="00EA23A3">
        <w:rPr>
          <w:rFonts w:ascii="Calibri" w:eastAsia="Calibri" w:hAnsi="Calibri" w:cs="Arial"/>
          <w:color w:val="000000" w:themeColor="text1"/>
          <w:kern w:val="1"/>
        </w:rPr>
        <w:t xml:space="preserve">I strongly encourage you not to wait until the last minute (i.e. </w:t>
      </w:r>
      <w:r w:rsidR="000C161D">
        <w:rPr>
          <w:rFonts w:ascii="Calibri" w:eastAsia="Calibri" w:hAnsi="Calibri" w:cs="Arial"/>
          <w:color w:val="000000" w:themeColor="text1"/>
          <w:kern w:val="1"/>
        </w:rPr>
        <w:t>Sunday</w:t>
      </w:r>
      <w:r w:rsidRPr="00EA23A3">
        <w:rPr>
          <w:rFonts w:ascii="Calibri" w:eastAsia="Calibri" w:hAnsi="Calibri" w:cs="Arial"/>
          <w:color w:val="000000" w:themeColor="text1"/>
          <w:kern w:val="1"/>
        </w:rPr>
        <w:t>) to submit assignments or complete your activities. If you choose to wait until the last minute to complete your work, a possible consequence is that you will end up missing the deadline and receive a zero.</w:t>
      </w:r>
    </w:p>
    <w:p w14:paraId="0F79322E" w14:textId="021786B2" w:rsidR="00EA23A3" w:rsidRPr="00EA23A3" w:rsidRDefault="00EA23A3" w:rsidP="00D26960">
      <w:pPr>
        <w:numPr>
          <w:ilvl w:val="0"/>
          <w:numId w:val="1"/>
        </w:numPr>
        <w:suppressAutoHyphens/>
        <w:jc w:val="both"/>
        <w:rPr>
          <w:rFonts w:ascii="Calibri" w:eastAsia="Calibri" w:hAnsi="Calibri" w:cs="Arial"/>
          <w:color w:val="000000" w:themeColor="text1"/>
          <w:kern w:val="1"/>
        </w:rPr>
      </w:pPr>
      <w:r w:rsidRPr="000C161D">
        <w:rPr>
          <w:rFonts w:ascii="Calibri" w:eastAsia="Calibri" w:hAnsi="Calibri" w:cs="Arial"/>
          <w:color w:val="000000" w:themeColor="text1"/>
          <w:kern w:val="1"/>
          <w:highlight w:val="yellow"/>
        </w:rPr>
        <w:t>All assignments must be submitted as Word documents (.doc or .docx)</w:t>
      </w:r>
      <w:r w:rsidRPr="00EA23A3">
        <w:rPr>
          <w:rFonts w:ascii="Calibri" w:eastAsia="Calibri" w:hAnsi="Calibri" w:cs="Arial"/>
          <w:color w:val="000000" w:themeColor="text1"/>
          <w:kern w:val="1"/>
        </w:rPr>
        <w:t>. If you do not have Word, you can contact 614-287-5050 for information about getting a free copy of Microsoft Office to install on your home computer.</w:t>
      </w:r>
    </w:p>
    <w:p w14:paraId="23C02576" w14:textId="31AC270A" w:rsidR="00EA23A3" w:rsidRPr="006B334D" w:rsidRDefault="00EA23A3" w:rsidP="00D26960">
      <w:pPr>
        <w:numPr>
          <w:ilvl w:val="0"/>
          <w:numId w:val="1"/>
        </w:numPr>
        <w:suppressAutoHyphens/>
        <w:jc w:val="both"/>
        <w:rPr>
          <w:rFonts w:ascii="Calibri" w:eastAsia="Calibri" w:hAnsi="Calibri" w:cs="Arial"/>
          <w:color w:val="000000" w:themeColor="text1"/>
          <w:kern w:val="1"/>
          <w:u w:val="single"/>
        </w:rPr>
      </w:pPr>
      <w:r w:rsidRPr="00EA23A3">
        <w:rPr>
          <w:rFonts w:ascii="Calibri" w:eastAsia="Calibri" w:hAnsi="Calibri" w:cs="Arial"/>
          <w:color w:val="000000" w:themeColor="text1"/>
          <w:kern w:val="1"/>
        </w:rPr>
        <w:t xml:space="preserve">All exams must be taken by the due date in the syllabus. </w:t>
      </w:r>
    </w:p>
    <w:p w14:paraId="00594315" w14:textId="77777777" w:rsidR="00EA23A3" w:rsidRDefault="00EA23A3" w:rsidP="00EA23A3">
      <w:pPr>
        <w:suppressAutoHyphens/>
        <w:rPr>
          <w:rFonts w:ascii="Calibri" w:eastAsia="Calibri" w:hAnsi="Calibri" w:cs="Arial"/>
          <w:b/>
          <w:color w:val="000000" w:themeColor="text1"/>
          <w:kern w:val="1"/>
        </w:rPr>
      </w:pPr>
    </w:p>
    <w:p w14:paraId="39863802" w14:textId="1D69D691" w:rsidR="00EA23A3" w:rsidRPr="00EA23A3" w:rsidRDefault="00EA23A3" w:rsidP="000C161D">
      <w:pPr>
        <w:suppressAutoHyphens/>
        <w:jc w:val="both"/>
        <w:rPr>
          <w:rFonts w:ascii="Calibri" w:eastAsia="Calibri" w:hAnsi="Calibri" w:cs="Arial"/>
          <w:color w:val="000000" w:themeColor="text1"/>
          <w:kern w:val="1"/>
        </w:rPr>
      </w:pPr>
      <w:r w:rsidRPr="00EA23A3">
        <w:rPr>
          <w:rFonts w:ascii="Calibri" w:eastAsia="Calibri" w:hAnsi="Calibri" w:cs="Arial"/>
          <w:b/>
          <w:color w:val="000000" w:themeColor="text1"/>
          <w:kern w:val="1"/>
        </w:rPr>
        <w:t>MAKE UP EXAMS/TESTS:</w:t>
      </w:r>
    </w:p>
    <w:p w14:paraId="6D1F6CA8" w14:textId="047B485B" w:rsidR="00EA23A3" w:rsidRPr="00EA23A3" w:rsidRDefault="00EA23A3" w:rsidP="000C161D">
      <w:pPr>
        <w:suppressAutoHyphens/>
        <w:jc w:val="both"/>
        <w:rPr>
          <w:rFonts w:ascii="Calibri" w:eastAsia="Calibri" w:hAnsi="Calibri" w:cs="Arial"/>
          <w:b/>
          <w:color w:val="000000" w:themeColor="text1"/>
          <w:kern w:val="1"/>
        </w:rPr>
      </w:pPr>
      <w:r w:rsidRPr="00EA23A3">
        <w:rPr>
          <w:rFonts w:ascii="Calibri" w:eastAsia="Calibri" w:hAnsi="Calibri" w:cs="Arial"/>
          <w:color w:val="000000" w:themeColor="text1"/>
          <w:kern w:val="1"/>
        </w:rPr>
        <w:t xml:space="preserve">All exams and tests must be taken as scheduled unless the student experiences </w:t>
      </w:r>
      <w:proofErr w:type="gramStart"/>
      <w:r w:rsidRPr="00EA23A3">
        <w:rPr>
          <w:rFonts w:ascii="Calibri" w:eastAsia="Calibri" w:hAnsi="Calibri" w:cs="Arial"/>
          <w:color w:val="000000" w:themeColor="text1"/>
          <w:kern w:val="1"/>
        </w:rPr>
        <w:t>an emergency situation</w:t>
      </w:r>
      <w:proofErr w:type="gramEnd"/>
      <w:r w:rsidRPr="00EA23A3">
        <w:rPr>
          <w:rFonts w:ascii="Calibri" w:eastAsia="Calibri" w:hAnsi="Calibri" w:cs="Arial"/>
          <w:color w:val="000000" w:themeColor="text1"/>
          <w:kern w:val="1"/>
        </w:rPr>
        <w:t xml:space="preserve">. The student must contact the instructor within one day of the emergency (unless physically unable to talk on the telephone or email). The make-up exam will be given at a Columbus State Testing Center. Under no circumstances will a make-up exam be given for a non-emergency, planned absence including, but not limited </w:t>
      </w:r>
      <w:proofErr w:type="gramStart"/>
      <w:r w:rsidRPr="00EA23A3">
        <w:rPr>
          <w:rFonts w:ascii="Calibri" w:eastAsia="Calibri" w:hAnsi="Calibri" w:cs="Arial"/>
          <w:color w:val="000000" w:themeColor="text1"/>
          <w:kern w:val="1"/>
        </w:rPr>
        <w:t>to:</w:t>
      </w:r>
      <w:proofErr w:type="gramEnd"/>
      <w:r w:rsidRPr="00EA23A3">
        <w:rPr>
          <w:rFonts w:ascii="Calibri" w:eastAsia="Calibri" w:hAnsi="Calibri" w:cs="Arial"/>
          <w:color w:val="000000" w:themeColor="text1"/>
          <w:kern w:val="1"/>
        </w:rPr>
        <w:t xml:space="preserve"> the student is going out town, the student has an appointment, the student forgot about the exam, or the student </w:t>
      </w:r>
      <w:proofErr w:type="gramStart"/>
      <w:r w:rsidRPr="00EA23A3">
        <w:rPr>
          <w:rFonts w:ascii="Calibri" w:eastAsia="Calibri" w:hAnsi="Calibri" w:cs="Arial"/>
          <w:color w:val="000000" w:themeColor="text1"/>
          <w:kern w:val="1"/>
        </w:rPr>
        <w:t>has to</w:t>
      </w:r>
      <w:proofErr w:type="gramEnd"/>
      <w:r w:rsidRPr="00EA23A3">
        <w:rPr>
          <w:rFonts w:ascii="Calibri" w:eastAsia="Calibri" w:hAnsi="Calibri" w:cs="Arial"/>
          <w:color w:val="000000" w:themeColor="text1"/>
          <w:kern w:val="1"/>
        </w:rPr>
        <w:t xml:space="preserve"> work.</w:t>
      </w:r>
    </w:p>
    <w:p w14:paraId="69985141" w14:textId="77777777" w:rsidR="00EA23A3" w:rsidRPr="00EA23A3" w:rsidRDefault="00EA23A3" w:rsidP="00EA23A3">
      <w:pPr>
        <w:suppressAutoHyphens/>
        <w:rPr>
          <w:rFonts w:ascii="Calibri" w:eastAsia="Calibri" w:hAnsi="Calibri" w:cs="Arial"/>
          <w:color w:val="000000" w:themeColor="text1"/>
          <w:kern w:val="1"/>
        </w:rPr>
      </w:pPr>
    </w:p>
    <w:p w14:paraId="13721DEE" w14:textId="77777777" w:rsidR="00EA23A3" w:rsidRPr="00EA23A3" w:rsidRDefault="00EA23A3" w:rsidP="000C161D">
      <w:pPr>
        <w:suppressAutoHyphens/>
        <w:jc w:val="both"/>
        <w:rPr>
          <w:rFonts w:ascii="Calibri" w:eastAsia="Calibri" w:hAnsi="Calibri" w:cs="Arial"/>
          <w:b/>
          <w:color w:val="000000" w:themeColor="text1"/>
          <w:kern w:val="1"/>
        </w:rPr>
      </w:pPr>
      <w:r w:rsidRPr="00EA23A3">
        <w:rPr>
          <w:rFonts w:ascii="Calibri" w:eastAsia="Calibri" w:hAnsi="Calibri" w:cs="Arial"/>
          <w:b/>
          <w:color w:val="000000" w:themeColor="text1"/>
          <w:kern w:val="1"/>
        </w:rPr>
        <w:t>ECDE LAB RESTRICTION</w:t>
      </w:r>
    </w:p>
    <w:p w14:paraId="1BF2FBD8" w14:textId="77777777" w:rsidR="00EA23A3" w:rsidRPr="00EA23A3" w:rsidRDefault="00EA23A3" w:rsidP="000C161D">
      <w:pPr>
        <w:suppressAutoHyphens/>
        <w:jc w:val="both"/>
        <w:rPr>
          <w:rFonts w:ascii="Calibri" w:eastAsia="Calibri" w:hAnsi="Calibri" w:cs="Arial"/>
          <w:color w:val="000000" w:themeColor="text1"/>
          <w:kern w:val="1"/>
        </w:rPr>
      </w:pPr>
      <w:r w:rsidRPr="00EA23A3">
        <w:rPr>
          <w:rFonts w:ascii="Calibri" w:eastAsia="Calibri" w:hAnsi="Calibri" w:cs="Arial"/>
          <w:color w:val="000000" w:themeColor="text1"/>
          <w:kern w:val="1"/>
        </w:rPr>
        <w:t>Students who have not returned lab materials by the last Saturday before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53B452C7" w14:textId="77777777" w:rsidR="00EA23A3" w:rsidRPr="00EA23A3" w:rsidRDefault="00EA23A3" w:rsidP="000C161D">
      <w:pPr>
        <w:suppressAutoHyphens/>
        <w:jc w:val="both"/>
        <w:rPr>
          <w:rFonts w:ascii="Calibri" w:eastAsia="Calibri" w:hAnsi="Calibri" w:cs="Arial"/>
          <w:color w:val="000000" w:themeColor="text1"/>
          <w:kern w:val="1"/>
        </w:rPr>
      </w:pPr>
    </w:p>
    <w:p w14:paraId="47D876CE" w14:textId="77777777" w:rsidR="00EA23A3" w:rsidRPr="00EA23A3" w:rsidRDefault="00EA23A3" w:rsidP="000C161D">
      <w:pPr>
        <w:suppressAutoHyphens/>
        <w:jc w:val="both"/>
        <w:rPr>
          <w:rFonts w:ascii="Calibri" w:eastAsia="Calibri" w:hAnsi="Calibri" w:cs="Arial"/>
          <w:b/>
          <w:color w:val="000000" w:themeColor="text1"/>
          <w:kern w:val="1"/>
        </w:rPr>
      </w:pPr>
      <w:r w:rsidRPr="00EA23A3">
        <w:rPr>
          <w:rFonts w:ascii="Calibri" w:eastAsia="Calibri" w:hAnsi="Calibri" w:cs="Arial"/>
          <w:b/>
          <w:color w:val="000000" w:themeColor="text1"/>
          <w:kern w:val="1"/>
        </w:rPr>
        <w:t>COLLEGE SYLLABUS STATEMENTS</w:t>
      </w:r>
    </w:p>
    <w:p w14:paraId="5652A6DC" w14:textId="77777777" w:rsidR="00EA23A3" w:rsidRPr="00EA23A3" w:rsidRDefault="00EA23A3" w:rsidP="000C161D">
      <w:pPr>
        <w:suppressAutoHyphens/>
        <w:jc w:val="both"/>
        <w:rPr>
          <w:rFonts w:ascii="Calibri" w:eastAsia="Calibri" w:hAnsi="Calibri" w:cs="Arial"/>
          <w:color w:val="000000" w:themeColor="text1"/>
          <w:kern w:val="1"/>
        </w:rPr>
      </w:pPr>
      <w:r w:rsidRPr="00EA23A3">
        <w:rPr>
          <w:rFonts w:ascii="Calibri" w:eastAsia="Calibri" w:hAnsi="Calibri" w:cs="Arial"/>
          <w:color w:val="000000" w:themeColor="text1"/>
          <w:kern w:val="1"/>
        </w:rPr>
        <w:t xml:space="preserve">Columbus State Community College required College Syllabus Statements on College Policies and Student Support Services can be found at  </w:t>
      </w:r>
      <w:hyperlink r:id="rId9" w:history="1">
        <w:r w:rsidRPr="00EA23A3">
          <w:rPr>
            <w:rStyle w:val="Hyperlink"/>
            <w:rFonts w:ascii="Calibri" w:eastAsia="Calibri" w:hAnsi="Calibri" w:cs="Arial"/>
            <w:kern w:val="1"/>
          </w:rPr>
          <w:t>https://www.cscc.edu/academics/syllabus.shtml</w:t>
        </w:r>
      </w:hyperlink>
      <w:r w:rsidRPr="00EA23A3">
        <w:rPr>
          <w:rFonts w:ascii="Calibri" w:eastAsia="Calibri" w:hAnsi="Calibri" w:cs="Arial"/>
          <w:color w:val="000000" w:themeColor="text1"/>
          <w:kern w:val="1"/>
        </w:rPr>
        <w:t xml:space="preserve">.  </w:t>
      </w:r>
    </w:p>
    <w:p w14:paraId="4EC8A3F1" w14:textId="4B2BBD5B" w:rsidR="001701A0" w:rsidRPr="003D4582" w:rsidRDefault="001701A0" w:rsidP="000C161D">
      <w:pPr>
        <w:jc w:val="both"/>
        <w:rPr>
          <w:rFonts w:asciiTheme="majorHAnsi" w:hAnsiTheme="majorHAnsi" w:cstheme="majorHAnsi"/>
          <w:sz w:val="22"/>
          <w:szCs w:val="22"/>
        </w:rPr>
      </w:pPr>
    </w:p>
    <w:p w14:paraId="5B880BD1" w14:textId="77777777" w:rsidR="000D6E78" w:rsidRPr="00EA23A3" w:rsidRDefault="000D6E78" w:rsidP="000C161D">
      <w:pPr>
        <w:jc w:val="both"/>
        <w:rPr>
          <w:rFonts w:asciiTheme="majorHAnsi" w:hAnsiTheme="majorHAnsi" w:cstheme="majorHAnsi"/>
          <w:b/>
        </w:rPr>
      </w:pPr>
      <w:r w:rsidRPr="00EA23A3">
        <w:rPr>
          <w:rFonts w:asciiTheme="majorHAnsi" w:hAnsiTheme="majorHAnsi" w:cstheme="majorHAnsi"/>
          <w:b/>
        </w:rPr>
        <w:t>ASSESSMENT:</w:t>
      </w:r>
    </w:p>
    <w:p w14:paraId="0D3A26F3" w14:textId="77777777" w:rsidR="000D6E78" w:rsidRPr="00EA23A3" w:rsidRDefault="000D6E78" w:rsidP="000C161D">
      <w:pPr>
        <w:jc w:val="both"/>
        <w:rPr>
          <w:rFonts w:asciiTheme="majorHAnsi" w:hAnsiTheme="majorHAnsi" w:cstheme="majorHAnsi"/>
        </w:rPr>
      </w:pPr>
      <w:r w:rsidRPr="00EA23A3">
        <w:rPr>
          <w:rFonts w:asciiTheme="majorHAnsi" w:hAnsiTheme="majorHAnsi" w:cstheme="maj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AF4F07A" w14:textId="77777777" w:rsidR="000D6E78" w:rsidRPr="003D4582" w:rsidRDefault="000D6E78" w:rsidP="00714974">
      <w:pPr>
        <w:jc w:val="both"/>
        <w:rPr>
          <w:rFonts w:asciiTheme="majorHAnsi" w:hAnsiTheme="majorHAnsi" w:cstheme="majorHAnsi"/>
          <w:b/>
          <w:sz w:val="22"/>
          <w:szCs w:val="22"/>
        </w:rPr>
      </w:pPr>
    </w:p>
    <w:p w14:paraId="4D3832E6" w14:textId="23E90544" w:rsidR="004646AE" w:rsidRPr="003D4582" w:rsidRDefault="004646AE" w:rsidP="004646AE">
      <w:pPr>
        <w:jc w:val="both"/>
        <w:rPr>
          <w:rFonts w:asciiTheme="majorHAnsi" w:hAnsiTheme="majorHAnsi" w:cstheme="majorHAnsi"/>
          <w:b/>
          <w:sz w:val="22"/>
          <w:szCs w:val="22"/>
        </w:rPr>
      </w:pPr>
      <w:r w:rsidRPr="003D4582">
        <w:rPr>
          <w:rFonts w:asciiTheme="majorHAnsi" w:hAnsiTheme="majorHAnsi" w:cstheme="majorHAnsi"/>
          <w:b/>
          <w:sz w:val="22"/>
          <w:szCs w:val="22"/>
        </w:rPr>
        <w:t>GRADING SCALE</w:t>
      </w:r>
      <w:r w:rsidR="007F3338" w:rsidRPr="003D4582">
        <w:rPr>
          <w:rFonts w:asciiTheme="majorHAnsi" w:hAnsiTheme="majorHAnsi" w:cstheme="majorHAnsi"/>
          <w:b/>
          <w:sz w:val="22"/>
          <w:szCs w:val="22"/>
        </w:rPr>
        <w:t>:</w:t>
      </w:r>
      <w:r w:rsidRPr="003D4582">
        <w:rPr>
          <w:rFonts w:asciiTheme="majorHAnsi" w:hAnsiTheme="majorHAnsi" w:cstheme="majorHAnsi"/>
          <w:b/>
          <w:sz w:val="22"/>
          <w:szCs w:val="22"/>
        </w:rPr>
        <w:tab/>
      </w:r>
      <w:r w:rsidRPr="003D4582">
        <w:rPr>
          <w:rFonts w:asciiTheme="majorHAnsi" w:hAnsiTheme="majorHAnsi" w:cstheme="majorHAnsi"/>
          <w:sz w:val="22"/>
          <w:szCs w:val="22"/>
        </w:rPr>
        <w:t>90-100% = A</w:t>
      </w:r>
      <w:r w:rsidRPr="003D4582">
        <w:rPr>
          <w:rFonts w:asciiTheme="majorHAnsi" w:hAnsiTheme="majorHAnsi" w:cstheme="majorHAnsi"/>
          <w:sz w:val="22"/>
          <w:szCs w:val="22"/>
        </w:rPr>
        <w:tab/>
      </w:r>
      <w:r w:rsidRPr="003D4582">
        <w:rPr>
          <w:rFonts w:asciiTheme="majorHAnsi" w:hAnsiTheme="majorHAnsi" w:cstheme="majorHAnsi"/>
          <w:sz w:val="22"/>
          <w:szCs w:val="22"/>
        </w:rPr>
        <w:tab/>
        <w:t>60-69% = D</w:t>
      </w:r>
    </w:p>
    <w:p w14:paraId="00058417" w14:textId="77777777" w:rsidR="004646AE" w:rsidRPr="003D4582" w:rsidRDefault="004646AE" w:rsidP="004646AE">
      <w:pPr>
        <w:rPr>
          <w:rFonts w:asciiTheme="majorHAnsi" w:hAnsiTheme="majorHAnsi" w:cstheme="majorHAnsi"/>
          <w:sz w:val="22"/>
          <w:szCs w:val="22"/>
        </w:rPr>
      </w:pPr>
      <w:r w:rsidRPr="003D4582">
        <w:rPr>
          <w:rFonts w:asciiTheme="majorHAnsi" w:hAnsiTheme="majorHAnsi" w:cstheme="majorHAnsi"/>
          <w:sz w:val="22"/>
          <w:szCs w:val="22"/>
        </w:rPr>
        <w:tab/>
      </w:r>
      <w:r w:rsidRPr="003D4582">
        <w:rPr>
          <w:rFonts w:asciiTheme="majorHAnsi" w:hAnsiTheme="majorHAnsi" w:cstheme="majorHAnsi"/>
          <w:sz w:val="22"/>
          <w:szCs w:val="22"/>
        </w:rPr>
        <w:tab/>
      </w:r>
      <w:r w:rsidRPr="003D4582">
        <w:rPr>
          <w:rFonts w:asciiTheme="majorHAnsi" w:hAnsiTheme="majorHAnsi" w:cstheme="majorHAnsi"/>
          <w:sz w:val="22"/>
          <w:szCs w:val="22"/>
        </w:rPr>
        <w:tab/>
        <w:t>80-89% = B</w:t>
      </w:r>
      <w:r w:rsidRPr="003D4582">
        <w:rPr>
          <w:rFonts w:asciiTheme="majorHAnsi" w:hAnsiTheme="majorHAnsi" w:cstheme="majorHAnsi"/>
          <w:sz w:val="22"/>
          <w:szCs w:val="22"/>
        </w:rPr>
        <w:tab/>
      </w:r>
      <w:r w:rsidRPr="003D4582">
        <w:rPr>
          <w:rFonts w:asciiTheme="majorHAnsi" w:hAnsiTheme="majorHAnsi" w:cstheme="majorHAnsi"/>
          <w:sz w:val="22"/>
          <w:szCs w:val="22"/>
        </w:rPr>
        <w:tab/>
        <w:t>59% or lower = E</w:t>
      </w:r>
    </w:p>
    <w:p w14:paraId="6EA9145C" w14:textId="77777777" w:rsidR="004646AE" w:rsidRPr="003D4582" w:rsidRDefault="004646AE" w:rsidP="004646AE">
      <w:pPr>
        <w:rPr>
          <w:rFonts w:asciiTheme="majorHAnsi" w:hAnsiTheme="majorHAnsi" w:cstheme="majorHAnsi"/>
          <w:sz w:val="22"/>
          <w:szCs w:val="22"/>
        </w:rPr>
      </w:pPr>
      <w:r w:rsidRPr="003D4582">
        <w:rPr>
          <w:rFonts w:asciiTheme="majorHAnsi" w:hAnsiTheme="majorHAnsi" w:cstheme="majorHAnsi"/>
          <w:sz w:val="22"/>
          <w:szCs w:val="22"/>
        </w:rPr>
        <w:tab/>
      </w:r>
      <w:r w:rsidRPr="003D4582">
        <w:rPr>
          <w:rFonts w:asciiTheme="majorHAnsi" w:hAnsiTheme="majorHAnsi" w:cstheme="majorHAnsi"/>
          <w:sz w:val="22"/>
          <w:szCs w:val="22"/>
        </w:rPr>
        <w:tab/>
      </w:r>
      <w:r w:rsidRPr="003D4582">
        <w:rPr>
          <w:rFonts w:asciiTheme="majorHAnsi" w:hAnsiTheme="majorHAnsi" w:cstheme="majorHAnsi"/>
          <w:sz w:val="22"/>
          <w:szCs w:val="22"/>
        </w:rPr>
        <w:tab/>
        <w:t>70-79% = C</w:t>
      </w:r>
    </w:p>
    <w:p w14:paraId="677EFB7E" w14:textId="77777777" w:rsidR="004646AE" w:rsidRPr="003D4582" w:rsidRDefault="004646AE" w:rsidP="004646AE">
      <w:pPr>
        <w:ind w:left="1440" w:firstLine="720"/>
        <w:jc w:val="both"/>
        <w:rPr>
          <w:rFonts w:asciiTheme="majorHAnsi" w:hAnsiTheme="majorHAnsi" w:cstheme="majorHAnsi"/>
          <w:sz w:val="22"/>
          <w:szCs w:val="22"/>
        </w:rPr>
      </w:pPr>
    </w:p>
    <w:p w14:paraId="6126D607" w14:textId="77777777" w:rsidR="00EA23A3" w:rsidRPr="00EA23A3" w:rsidRDefault="00EA23A3" w:rsidP="00EA23A3">
      <w:pPr>
        <w:suppressAutoHyphens/>
        <w:rPr>
          <w:rFonts w:ascii="Calibri" w:eastAsia="Calibri" w:hAnsi="Calibri" w:cs="Arial"/>
          <w:b/>
          <w:color w:val="000000" w:themeColor="text1"/>
          <w:kern w:val="1"/>
        </w:rPr>
      </w:pPr>
      <w:r w:rsidRPr="00EA23A3">
        <w:rPr>
          <w:rFonts w:ascii="Calibri" w:eastAsia="Calibri" w:hAnsi="Calibri" w:cs="Arial"/>
          <w:b/>
          <w:color w:val="000000" w:themeColor="text1"/>
          <w:kern w:val="1"/>
        </w:rPr>
        <w:t>GRADING SCALE:  360-400 =A, 320-359 = B, 280-319 = C, 240-279 = D, below 240 = E</w:t>
      </w:r>
    </w:p>
    <w:p w14:paraId="73890E08" w14:textId="77777777" w:rsidR="004646AE" w:rsidRPr="003D4582" w:rsidRDefault="004646AE" w:rsidP="004646AE">
      <w:pPr>
        <w:jc w:val="both"/>
        <w:rPr>
          <w:rFonts w:asciiTheme="majorHAnsi" w:hAnsiTheme="majorHAnsi" w:cstheme="majorHAnsi"/>
          <w:sz w:val="22"/>
          <w:szCs w:val="22"/>
        </w:rPr>
      </w:pPr>
    </w:p>
    <w:p w14:paraId="76211B73" w14:textId="6BEC346D" w:rsidR="006748D3" w:rsidRPr="003D4582" w:rsidRDefault="004646AE" w:rsidP="004646AE">
      <w:pPr>
        <w:jc w:val="both"/>
        <w:rPr>
          <w:rFonts w:asciiTheme="majorHAnsi" w:hAnsiTheme="majorHAnsi" w:cstheme="majorHAnsi"/>
          <w:b/>
          <w:sz w:val="22"/>
          <w:szCs w:val="22"/>
        </w:rPr>
      </w:pPr>
      <w:r w:rsidRPr="003D4582">
        <w:rPr>
          <w:rFonts w:asciiTheme="majorHAnsi" w:hAnsiTheme="majorHAnsi" w:cstheme="majorHAnsi"/>
          <w:sz w:val="22"/>
          <w:szCs w:val="22"/>
        </w:rPr>
        <w:t>An earned grade of “C” or higher is required in all Technical Studies Courses in the ECDE Program of Study.  If a student earns a “D” or “E” the course will need to be repeated.</w:t>
      </w:r>
    </w:p>
    <w:p w14:paraId="6B50CACE" w14:textId="33F9F639" w:rsidR="004646AE" w:rsidRPr="003D4582" w:rsidRDefault="004646AE" w:rsidP="00487811">
      <w:pPr>
        <w:jc w:val="both"/>
        <w:rPr>
          <w:rFonts w:asciiTheme="majorHAnsi" w:hAnsiTheme="majorHAnsi" w:cstheme="majorHAnsi"/>
          <w:b/>
          <w:sz w:val="22"/>
          <w:szCs w:val="22"/>
        </w:rPr>
      </w:pPr>
    </w:p>
    <w:p w14:paraId="78021C50" w14:textId="77777777" w:rsidR="005F5700" w:rsidRPr="008D42FD" w:rsidRDefault="005F5700" w:rsidP="005F5700">
      <w:pPr>
        <w:rPr>
          <w:rFonts w:ascii="Calibri" w:hAnsi="Calibri" w:cs="Arial"/>
          <w:i/>
          <w:sz w:val="22"/>
          <w:szCs w:val="22"/>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79"/>
        <w:gridCol w:w="3354"/>
        <w:gridCol w:w="4050"/>
      </w:tblGrid>
      <w:tr w:rsidR="005F5700" w:rsidRPr="00111801" w14:paraId="699550B2" w14:textId="77777777" w:rsidTr="00FC382B">
        <w:trPr>
          <w:cantSplit/>
          <w:jc w:val="center"/>
        </w:trPr>
        <w:tc>
          <w:tcPr>
            <w:tcW w:w="1350" w:type="dxa"/>
          </w:tcPr>
          <w:p w14:paraId="04050FF1"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Date</w:t>
            </w:r>
          </w:p>
        </w:tc>
        <w:tc>
          <w:tcPr>
            <w:tcW w:w="1979" w:type="dxa"/>
          </w:tcPr>
          <w:p w14:paraId="51415329"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TOPIC/FOCUS</w:t>
            </w:r>
          </w:p>
        </w:tc>
        <w:tc>
          <w:tcPr>
            <w:tcW w:w="3354" w:type="dxa"/>
          </w:tcPr>
          <w:p w14:paraId="52203817"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CONTENT OBJECTIVES</w:t>
            </w:r>
          </w:p>
        </w:tc>
        <w:tc>
          <w:tcPr>
            <w:tcW w:w="4050" w:type="dxa"/>
          </w:tcPr>
          <w:p w14:paraId="3914AF49"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READINGS/ASSIGNMENTS DUE</w:t>
            </w:r>
          </w:p>
        </w:tc>
      </w:tr>
      <w:tr w:rsidR="005F5700" w:rsidRPr="00111801" w14:paraId="52EE85F5" w14:textId="77777777" w:rsidTr="00FC382B">
        <w:trPr>
          <w:cantSplit/>
          <w:jc w:val="center"/>
        </w:trPr>
        <w:tc>
          <w:tcPr>
            <w:tcW w:w="1350" w:type="dxa"/>
          </w:tcPr>
          <w:p w14:paraId="204599F4"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 xml:space="preserve">Week 1 </w:t>
            </w:r>
          </w:p>
          <w:p w14:paraId="2C7AFC22" w14:textId="77777777" w:rsidR="005F5700" w:rsidRPr="00111801" w:rsidRDefault="005F5700" w:rsidP="00FC382B">
            <w:pPr>
              <w:rPr>
                <w:rFonts w:asciiTheme="majorHAnsi" w:hAnsiTheme="majorHAnsi" w:cstheme="majorHAnsi"/>
                <w:bCs/>
                <w:color w:val="000000" w:themeColor="text1"/>
                <w:sz w:val="22"/>
                <w:szCs w:val="22"/>
              </w:rPr>
            </w:pPr>
          </w:p>
          <w:p w14:paraId="05275D73" w14:textId="77777777"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5238C7FD"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Developmental word knowledge, stages, word work</w:t>
            </w:r>
          </w:p>
          <w:p w14:paraId="675D0C20"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77A711F2" w14:textId="77777777" w:rsidR="005F5700" w:rsidRPr="00111801"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Identify the basis and purpose of word study</w:t>
            </w:r>
          </w:p>
          <w:p w14:paraId="5F686773" w14:textId="77777777" w:rsidR="005F5700" w:rsidRDefault="005F5700" w:rsidP="00D26960">
            <w:pPr>
              <w:pStyle w:val="ListParagraph"/>
              <w:numPr>
                <w:ilvl w:val="0"/>
                <w:numId w:val="11"/>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 xml:space="preserve">Describe the characteristics and sequence of learning in the various stages of literacy development </w:t>
            </w:r>
          </w:p>
          <w:p w14:paraId="43558E67" w14:textId="77777777" w:rsidR="005F5700" w:rsidRPr="00111801" w:rsidRDefault="005F5700" w:rsidP="00D26960">
            <w:pPr>
              <w:pStyle w:val="ListParagraph"/>
              <w:numPr>
                <w:ilvl w:val="0"/>
                <w:numId w:val="11"/>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Review syllabus and browse through Blackboard site.</w:t>
            </w:r>
          </w:p>
          <w:p w14:paraId="4444E746"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22694AD0" w14:textId="77777777" w:rsidR="005F5700" w:rsidRPr="00DA51CC" w:rsidRDefault="005F5700" w:rsidP="00FC382B">
            <w:pPr>
              <w:rPr>
                <w:rFonts w:asciiTheme="majorHAnsi" w:hAnsiTheme="majorHAnsi" w:cstheme="majorHAnsi"/>
                <w:bCs/>
                <w:color w:val="000000" w:themeColor="text1"/>
                <w:sz w:val="22"/>
                <w:szCs w:val="22"/>
              </w:rPr>
            </w:pPr>
            <w:r w:rsidRPr="00DA51CC">
              <w:rPr>
                <w:rFonts w:asciiTheme="majorHAnsi" w:hAnsiTheme="majorHAnsi" w:cstheme="majorHAnsi"/>
                <w:bCs/>
                <w:color w:val="000000" w:themeColor="text1"/>
                <w:sz w:val="22"/>
                <w:szCs w:val="22"/>
              </w:rPr>
              <w:t xml:space="preserve">Textbook Chapter 1 </w:t>
            </w:r>
          </w:p>
          <w:p w14:paraId="3C67D3FF" w14:textId="77777777" w:rsidR="005F5700" w:rsidRPr="00111801" w:rsidRDefault="005F5700" w:rsidP="00D26960">
            <w:pPr>
              <w:pStyle w:val="ListParagraph"/>
              <w:numPr>
                <w:ilvl w:val="0"/>
                <w:numId w:val="8"/>
              </w:numPr>
              <w:rPr>
                <w:rFonts w:asciiTheme="majorHAnsi" w:hAnsiTheme="majorHAnsi" w:cstheme="majorHAnsi"/>
                <w:bCs/>
                <w:color w:val="000000" w:themeColor="text1"/>
                <w:sz w:val="22"/>
                <w:szCs w:val="22"/>
              </w:rPr>
            </w:pPr>
            <w:r w:rsidRPr="00037042">
              <w:rPr>
                <w:rFonts w:asciiTheme="majorHAnsi" w:hAnsiTheme="majorHAnsi" w:cstheme="majorHAnsi"/>
                <w:bCs/>
                <w:color w:val="ED0000"/>
                <w:sz w:val="22"/>
                <w:szCs w:val="22"/>
              </w:rPr>
              <w:t>Pretest</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10</w:t>
            </w:r>
            <w:r w:rsidRPr="00111801">
              <w:rPr>
                <w:rFonts w:asciiTheme="majorHAnsi" w:hAnsiTheme="majorHAnsi" w:cstheme="majorHAnsi"/>
                <w:bCs/>
                <w:color w:val="000000" w:themeColor="text1"/>
                <w:sz w:val="22"/>
                <w:szCs w:val="22"/>
              </w:rPr>
              <w:t xml:space="preserve"> points)</w:t>
            </w:r>
          </w:p>
          <w:p w14:paraId="763CAD95" w14:textId="77777777" w:rsidR="005F5700" w:rsidRDefault="005F5700" w:rsidP="00D26960">
            <w:pPr>
              <w:pStyle w:val="ListParagraph"/>
              <w:numPr>
                <w:ilvl w:val="0"/>
                <w:numId w:val="8"/>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Chapter 1 Knowledge Check</w:t>
            </w:r>
            <w:r w:rsidRPr="00111801">
              <w:rPr>
                <w:rFonts w:asciiTheme="majorHAnsi" w:hAnsiTheme="majorHAnsi" w:cstheme="majorHAnsi"/>
                <w:bCs/>
                <w:color w:val="000000" w:themeColor="text1"/>
                <w:sz w:val="22"/>
                <w:szCs w:val="22"/>
              </w:rPr>
              <w:t xml:space="preserve"> (1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p</w:t>
            </w:r>
            <w:r>
              <w:rPr>
                <w:rFonts w:asciiTheme="majorHAnsi" w:hAnsiTheme="majorHAnsi" w:cstheme="majorHAnsi"/>
                <w:bCs/>
                <w:color w:val="000000" w:themeColor="text1"/>
                <w:sz w:val="22"/>
                <w:szCs w:val="22"/>
              </w:rPr>
              <w:t>ts.</w:t>
            </w:r>
            <w:r w:rsidRPr="00111801">
              <w:rPr>
                <w:rFonts w:asciiTheme="majorHAnsi" w:hAnsiTheme="majorHAnsi" w:cstheme="majorHAnsi"/>
                <w:bCs/>
                <w:color w:val="000000" w:themeColor="text1"/>
                <w:sz w:val="22"/>
                <w:szCs w:val="22"/>
              </w:rPr>
              <w:t>)</w:t>
            </w:r>
          </w:p>
          <w:p w14:paraId="10DC2611" w14:textId="77777777" w:rsidR="005F5700" w:rsidRPr="00111801" w:rsidRDefault="005F5700" w:rsidP="00D26960">
            <w:pPr>
              <w:pStyle w:val="ListParagraph"/>
              <w:numPr>
                <w:ilvl w:val="0"/>
                <w:numId w:val="8"/>
              </w:numPr>
              <w:rPr>
                <w:rFonts w:asciiTheme="majorHAnsi" w:hAnsiTheme="majorHAnsi" w:cstheme="majorHAnsi"/>
                <w:bCs/>
                <w:color w:val="000000" w:themeColor="text1"/>
                <w:sz w:val="22"/>
                <w:szCs w:val="22"/>
              </w:rPr>
            </w:pPr>
            <w:r w:rsidRPr="000B6193">
              <w:rPr>
                <w:rFonts w:asciiTheme="majorHAnsi" w:hAnsiTheme="majorHAnsi" w:cstheme="majorHAnsi"/>
                <w:bCs/>
                <w:color w:val="0432FF"/>
                <w:sz w:val="22"/>
                <w:szCs w:val="22"/>
              </w:rPr>
              <w:t>Discussion Board</w:t>
            </w:r>
            <w:r>
              <w:rPr>
                <w:rFonts w:asciiTheme="majorHAnsi" w:hAnsiTheme="majorHAnsi" w:cstheme="majorHAnsi"/>
                <w:bCs/>
                <w:color w:val="0432FF"/>
                <w:sz w:val="22"/>
                <w:szCs w:val="22"/>
              </w:rPr>
              <w:t xml:space="preserve"> #1</w:t>
            </w:r>
            <w:r w:rsidRPr="00111801">
              <w:rPr>
                <w:rFonts w:asciiTheme="majorHAnsi" w:hAnsiTheme="majorHAnsi" w:cstheme="majorHAnsi"/>
                <w:bCs/>
                <w:color w:val="000000" w:themeColor="text1"/>
                <w:sz w:val="22"/>
                <w:szCs w:val="22"/>
              </w:rPr>
              <w:t>: Genie</w:t>
            </w:r>
            <w:r>
              <w:rPr>
                <w:rFonts w:asciiTheme="majorHAnsi" w:hAnsiTheme="majorHAnsi" w:cstheme="majorHAnsi"/>
                <w:bCs/>
                <w:color w:val="000000" w:themeColor="text1"/>
                <w:sz w:val="22"/>
                <w:szCs w:val="22"/>
              </w:rPr>
              <w:t xml:space="preserve"> “</w:t>
            </w:r>
            <w:r w:rsidRPr="00111801">
              <w:rPr>
                <w:rFonts w:asciiTheme="majorHAnsi" w:hAnsiTheme="majorHAnsi" w:cstheme="majorHAnsi"/>
                <w:bCs/>
                <w:color w:val="000000" w:themeColor="text1"/>
                <w:sz w:val="22"/>
                <w:szCs w:val="22"/>
              </w:rPr>
              <w:t>The secret of the Wild Child</w:t>
            </w:r>
            <w:r>
              <w:rPr>
                <w:rFonts w:asciiTheme="majorHAnsi" w:hAnsiTheme="majorHAnsi" w:cstheme="majorHAnsi"/>
                <w:bCs/>
                <w:color w:val="000000" w:themeColor="text1"/>
                <w:sz w:val="22"/>
                <w:szCs w:val="22"/>
              </w:rPr>
              <w:t>”</w:t>
            </w:r>
            <w:r w:rsidRPr="00111801">
              <w:rPr>
                <w:rFonts w:asciiTheme="majorHAnsi" w:hAnsiTheme="majorHAnsi" w:cstheme="majorHAnsi"/>
                <w:bCs/>
                <w:color w:val="000000" w:themeColor="text1"/>
                <w:sz w:val="22"/>
                <w:szCs w:val="22"/>
              </w:rPr>
              <w:t xml:space="preserve"> (1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points)</w:t>
            </w:r>
          </w:p>
          <w:p w14:paraId="68AD143E"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r>
      <w:tr w:rsidR="005F5700" w:rsidRPr="00111801" w14:paraId="25DBDCFB" w14:textId="77777777" w:rsidTr="00FC382B">
        <w:trPr>
          <w:cantSplit/>
          <w:jc w:val="center"/>
        </w:trPr>
        <w:tc>
          <w:tcPr>
            <w:tcW w:w="1350" w:type="dxa"/>
          </w:tcPr>
          <w:p w14:paraId="2395F660"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2</w:t>
            </w:r>
          </w:p>
          <w:p w14:paraId="2DC4AD83" w14:textId="77777777" w:rsidR="005F5700" w:rsidRPr="00111801" w:rsidRDefault="005F5700" w:rsidP="00A9077A">
            <w:pPr>
              <w:rPr>
                <w:rFonts w:asciiTheme="majorHAnsi" w:hAnsiTheme="majorHAnsi" w:cstheme="majorHAnsi"/>
                <w:bCs/>
                <w:color w:val="000000" w:themeColor="text1"/>
                <w:sz w:val="22"/>
                <w:szCs w:val="22"/>
              </w:rPr>
            </w:pPr>
          </w:p>
        </w:tc>
        <w:tc>
          <w:tcPr>
            <w:tcW w:w="1979" w:type="dxa"/>
          </w:tcPr>
          <w:p w14:paraId="6D413C60"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 xml:space="preserve">The Assessment of Orthographic Development  </w:t>
            </w:r>
          </w:p>
        </w:tc>
        <w:tc>
          <w:tcPr>
            <w:tcW w:w="3354" w:type="dxa"/>
          </w:tcPr>
          <w:p w14:paraId="7AB61B25"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Describe the role of observation, informal and formal assessment in settings and monitor student literacy goals</w:t>
            </w:r>
          </w:p>
          <w:p w14:paraId="373C466A"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1E66209C"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Chapter </w:t>
            </w:r>
            <w:r w:rsidRPr="00111801">
              <w:rPr>
                <w:rFonts w:asciiTheme="majorHAnsi" w:hAnsiTheme="majorHAnsi" w:cstheme="majorHAnsi"/>
                <w:bCs/>
                <w:color w:val="000000" w:themeColor="text1"/>
                <w:sz w:val="22"/>
                <w:szCs w:val="22"/>
              </w:rPr>
              <w:t xml:space="preserve">2 </w:t>
            </w:r>
          </w:p>
          <w:p w14:paraId="4EFDBAD1" w14:textId="77777777" w:rsidR="005F5700" w:rsidRPr="00111801" w:rsidRDefault="005F5700" w:rsidP="00D26960">
            <w:pPr>
              <w:pStyle w:val="ListParagraph"/>
              <w:numPr>
                <w:ilvl w:val="0"/>
                <w:numId w:val="9"/>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2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p</w:t>
            </w:r>
            <w:r>
              <w:rPr>
                <w:rFonts w:asciiTheme="majorHAnsi" w:hAnsiTheme="majorHAnsi" w:cstheme="majorHAnsi"/>
                <w:bCs/>
                <w:color w:val="000000" w:themeColor="text1"/>
                <w:sz w:val="22"/>
                <w:szCs w:val="22"/>
              </w:rPr>
              <w:t>ts.</w:t>
            </w:r>
            <w:r w:rsidRPr="00111801">
              <w:rPr>
                <w:rFonts w:asciiTheme="majorHAnsi" w:hAnsiTheme="majorHAnsi" w:cstheme="majorHAnsi"/>
                <w:bCs/>
                <w:color w:val="000000" w:themeColor="text1"/>
                <w:sz w:val="22"/>
                <w:szCs w:val="22"/>
              </w:rPr>
              <w:t>)</w:t>
            </w:r>
          </w:p>
          <w:p w14:paraId="76F4BBF7"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r>
      <w:tr w:rsidR="005F5700" w:rsidRPr="00111801" w14:paraId="15E4EF40" w14:textId="77777777" w:rsidTr="00FC382B">
        <w:trPr>
          <w:cantSplit/>
          <w:trHeight w:val="989"/>
          <w:jc w:val="center"/>
        </w:trPr>
        <w:tc>
          <w:tcPr>
            <w:tcW w:w="1350" w:type="dxa"/>
          </w:tcPr>
          <w:p w14:paraId="7EB95289"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lastRenderedPageBreak/>
              <w:t>Week 3</w:t>
            </w:r>
          </w:p>
          <w:p w14:paraId="6E75BAC9" w14:textId="77777777" w:rsidR="005F5700" w:rsidRPr="00111801" w:rsidRDefault="005F5700" w:rsidP="00A9077A">
            <w:pPr>
              <w:rPr>
                <w:rFonts w:asciiTheme="majorHAnsi" w:hAnsiTheme="majorHAnsi" w:cstheme="majorHAnsi"/>
                <w:bCs/>
                <w:color w:val="000000" w:themeColor="text1"/>
                <w:sz w:val="22"/>
                <w:szCs w:val="22"/>
              </w:rPr>
            </w:pPr>
          </w:p>
        </w:tc>
        <w:tc>
          <w:tcPr>
            <w:tcW w:w="1979" w:type="dxa"/>
          </w:tcPr>
          <w:p w14:paraId="358BADDA"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Word Study Principles and Practices</w:t>
            </w:r>
            <w:r w:rsidRPr="00111801">
              <w:rPr>
                <w:rFonts w:asciiTheme="majorHAnsi" w:hAnsiTheme="majorHAnsi" w:cstheme="majorHAnsi"/>
                <w:bCs/>
                <w:color w:val="000000" w:themeColor="text1"/>
                <w:sz w:val="22"/>
                <w:szCs w:val="22"/>
              </w:rPr>
              <w:br/>
            </w:r>
          </w:p>
          <w:p w14:paraId="4A994F59"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Overview of Standards</w:t>
            </w:r>
          </w:p>
          <w:p w14:paraId="7685EA49" w14:textId="77777777" w:rsidR="005F5700" w:rsidRPr="00111801" w:rsidRDefault="005F5700" w:rsidP="00FC382B">
            <w:pPr>
              <w:rPr>
                <w:rFonts w:asciiTheme="majorHAnsi" w:hAnsiTheme="majorHAnsi" w:cstheme="majorHAnsi"/>
                <w:bCs/>
                <w:color w:val="000000" w:themeColor="text1"/>
                <w:sz w:val="22"/>
                <w:szCs w:val="22"/>
              </w:rPr>
            </w:pPr>
          </w:p>
          <w:p w14:paraId="0A79F460"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03A0B21D" w14:textId="77777777" w:rsidR="005F5700" w:rsidRPr="00111801" w:rsidRDefault="005F5700" w:rsidP="00D26960">
            <w:pPr>
              <w:pStyle w:val="ListParagraph"/>
              <w:numPr>
                <w:ilvl w:val="0"/>
                <w:numId w:val="7"/>
              </w:numPr>
              <w:pBdr>
                <w:top w:val="nil"/>
                <w:left w:val="nil"/>
                <w:bottom w:val="nil"/>
                <w:right w:val="nil"/>
                <w:between w:val="nil"/>
              </w:pBd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 xml:space="preserve">Define the role of the Common Core State Standards as well as Ohio’s Early Learning and Development Standards: Language and Literacy Development. </w:t>
            </w:r>
          </w:p>
          <w:p w14:paraId="46DDAE98" w14:textId="77777777" w:rsidR="005F5700" w:rsidRDefault="005F5700" w:rsidP="00D26960">
            <w:pPr>
              <w:pStyle w:val="ListParagraph"/>
              <w:numPr>
                <w:ilvl w:val="0"/>
                <w:numId w:val="7"/>
              </w:numPr>
              <w:pBdr>
                <w:top w:val="nil"/>
                <w:left w:val="nil"/>
                <w:bottom w:val="nil"/>
                <w:right w:val="nil"/>
                <w:between w:val="nil"/>
              </w:pBd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Describe the role of observation, informal and formal assessment in settings and monitor student literacy goals</w:t>
            </w:r>
          </w:p>
          <w:p w14:paraId="417FCF91" w14:textId="77777777" w:rsidR="005F5700" w:rsidRPr="00111801" w:rsidRDefault="005F5700" w:rsidP="00FC382B">
            <w:pPr>
              <w:pStyle w:val="ListParagraph"/>
              <w:pBdr>
                <w:top w:val="nil"/>
                <w:left w:val="nil"/>
                <w:bottom w:val="nil"/>
                <w:right w:val="nil"/>
                <w:between w:val="nil"/>
              </w:pBdr>
              <w:ind w:left="360"/>
              <w:rPr>
                <w:rFonts w:asciiTheme="majorHAnsi" w:hAnsiTheme="majorHAnsi" w:cstheme="majorHAnsi"/>
                <w:bCs/>
                <w:color w:val="000000" w:themeColor="text1"/>
                <w:sz w:val="22"/>
                <w:szCs w:val="22"/>
              </w:rPr>
            </w:pPr>
          </w:p>
        </w:tc>
        <w:tc>
          <w:tcPr>
            <w:tcW w:w="4050" w:type="dxa"/>
          </w:tcPr>
          <w:p w14:paraId="5F4AB90D"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Chapter 3</w:t>
            </w:r>
          </w:p>
          <w:p w14:paraId="50AA1D96" w14:textId="77777777" w:rsidR="005F5700" w:rsidRPr="00111801" w:rsidRDefault="005F5700" w:rsidP="00D26960">
            <w:pPr>
              <w:pStyle w:val="ListParagraph"/>
              <w:numPr>
                <w:ilvl w:val="0"/>
                <w:numId w:val="9"/>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3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 pts.</w:t>
            </w:r>
            <w:r w:rsidRPr="00111801">
              <w:rPr>
                <w:rFonts w:asciiTheme="majorHAnsi" w:hAnsiTheme="majorHAnsi" w:cstheme="majorHAnsi"/>
                <w:bCs/>
                <w:color w:val="000000" w:themeColor="text1"/>
                <w:sz w:val="22"/>
                <w:szCs w:val="22"/>
              </w:rPr>
              <w:t>)</w:t>
            </w:r>
          </w:p>
          <w:p w14:paraId="293DD29E" w14:textId="77777777" w:rsidR="005F5700" w:rsidRPr="00111801" w:rsidRDefault="005F5700" w:rsidP="00D26960">
            <w:pPr>
              <w:pStyle w:val="ListParagraph"/>
              <w:numPr>
                <w:ilvl w:val="0"/>
                <w:numId w:val="9"/>
              </w:numPr>
              <w:rPr>
                <w:rFonts w:asciiTheme="majorHAnsi" w:hAnsiTheme="majorHAnsi" w:cstheme="majorHAnsi"/>
                <w:bCs/>
                <w:color w:val="000000" w:themeColor="text1"/>
                <w:sz w:val="22"/>
                <w:szCs w:val="22"/>
              </w:rPr>
            </w:pPr>
            <w:r w:rsidRPr="00037042">
              <w:rPr>
                <w:rFonts w:asciiTheme="majorHAnsi" w:hAnsiTheme="majorHAnsi" w:cstheme="majorHAnsi"/>
                <w:bCs/>
                <w:color w:val="ED0000"/>
                <w:sz w:val="22"/>
                <w:szCs w:val="22"/>
              </w:rPr>
              <w:t xml:space="preserve">Spelling Inventory Assignment </w:t>
            </w:r>
            <w:r w:rsidRPr="00111801">
              <w:rPr>
                <w:rFonts w:asciiTheme="majorHAnsi" w:hAnsiTheme="majorHAnsi" w:cstheme="majorHAnsi"/>
                <w:bCs/>
                <w:color w:val="000000" w:themeColor="text1"/>
                <w:sz w:val="22"/>
                <w:szCs w:val="22"/>
              </w:rPr>
              <w:t>(</w:t>
            </w:r>
            <w:r>
              <w:rPr>
                <w:rFonts w:asciiTheme="majorHAnsi" w:hAnsiTheme="majorHAnsi" w:cstheme="majorHAnsi"/>
                <w:bCs/>
                <w:color w:val="000000" w:themeColor="text1"/>
                <w:sz w:val="22"/>
                <w:szCs w:val="22"/>
              </w:rPr>
              <w:t>4</w:t>
            </w:r>
            <w:r w:rsidRPr="00111801">
              <w:rPr>
                <w:rFonts w:asciiTheme="majorHAnsi" w:hAnsiTheme="majorHAnsi" w:cstheme="majorHAnsi"/>
                <w:bCs/>
                <w:color w:val="000000" w:themeColor="text1"/>
                <w:sz w:val="22"/>
                <w:szCs w:val="22"/>
              </w:rPr>
              <w:t>0</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 xml:space="preserve">) </w:t>
            </w:r>
          </w:p>
          <w:p w14:paraId="43C5CA0B"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r>
      <w:tr w:rsidR="005F5700" w:rsidRPr="00111801" w14:paraId="489A41DE" w14:textId="77777777" w:rsidTr="00FC382B">
        <w:trPr>
          <w:cantSplit/>
          <w:trHeight w:val="1475"/>
          <w:jc w:val="center"/>
        </w:trPr>
        <w:tc>
          <w:tcPr>
            <w:tcW w:w="1350" w:type="dxa"/>
          </w:tcPr>
          <w:p w14:paraId="0ABB2945"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4</w:t>
            </w:r>
          </w:p>
          <w:p w14:paraId="492AE653" w14:textId="215946F3"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0DD2E914"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Word Study for the Emergent Stage</w:t>
            </w:r>
          </w:p>
          <w:p w14:paraId="6F445F75"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2D0EF860"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Demonstrate the use of word sorts</w:t>
            </w:r>
          </w:p>
          <w:p w14:paraId="325B51DE" w14:textId="77777777" w:rsidR="005F5700" w:rsidRPr="000B6193" w:rsidRDefault="005F5700" w:rsidP="00D26960">
            <w:pPr>
              <w:pStyle w:val="ListParagraph"/>
              <w:numPr>
                <w:ilvl w:val="0"/>
                <w:numId w:val="7"/>
              </w:numPr>
              <w:rPr>
                <w:rFonts w:asciiTheme="majorHAnsi" w:hAnsiTheme="majorHAnsi" w:cstheme="majorHAnsi"/>
                <w:bCs/>
                <w:color w:val="000000" w:themeColor="text1"/>
                <w:sz w:val="22"/>
                <w:szCs w:val="22"/>
              </w:rPr>
            </w:pPr>
            <w:r w:rsidRPr="000B6193">
              <w:rPr>
                <w:rFonts w:asciiTheme="majorHAnsi" w:hAnsiTheme="majorHAnsi" w:cstheme="majorHAnsi"/>
                <w:bCs/>
                <w:color w:val="000000" w:themeColor="text1"/>
                <w:sz w:val="22"/>
                <w:szCs w:val="22"/>
              </w:rPr>
              <w:t>Plan and demonstrate a variety of word study activities to support students in various stages of literacy development</w:t>
            </w:r>
          </w:p>
          <w:p w14:paraId="74608710" w14:textId="77777777" w:rsidR="005F5700" w:rsidRPr="000B6193"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362A73B7"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 xml:space="preserve">Chapter 4 </w:t>
            </w:r>
          </w:p>
          <w:p w14:paraId="15A5F38C"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4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1A7D00F4"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0B6193">
              <w:rPr>
                <w:rFonts w:asciiTheme="majorHAnsi" w:hAnsiTheme="majorHAnsi" w:cstheme="majorHAnsi"/>
                <w:bCs/>
                <w:color w:val="0432FF"/>
                <w:sz w:val="22"/>
                <w:szCs w:val="22"/>
              </w:rPr>
              <w:t>Discussion Board #2</w:t>
            </w:r>
            <w:r>
              <w:rPr>
                <w:rFonts w:asciiTheme="majorHAnsi" w:hAnsiTheme="majorHAnsi" w:cstheme="majorHAnsi"/>
                <w:bCs/>
                <w:color w:val="000000" w:themeColor="text1"/>
                <w:sz w:val="22"/>
                <w:szCs w:val="22"/>
              </w:rPr>
              <w:t>:</w:t>
            </w:r>
            <w:r w:rsidRPr="00111801">
              <w:rPr>
                <w:rFonts w:asciiTheme="majorHAnsi" w:hAnsiTheme="majorHAnsi" w:cstheme="majorHAnsi"/>
                <w:bCs/>
                <w:color w:val="000000" w:themeColor="text1"/>
                <w:sz w:val="22"/>
                <w:szCs w:val="22"/>
              </w:rPr>
              <w:t xml:space="preserve"> Emergent Stage Activities</w:t>
            </w:r>
            <w:r>
              <w:rPr>
                <w:rFonts w:asciiTheme="majorHAnsi" w:hAnsiTheme="majorHAnsi" w:cstheme="majorHAnsi"/>
                <w:bCs/>
                <w:color w:val="000000" w:themeColor="text1"/>
                <w:sz w:val="22"/>
                <w:szCs w:val="22"/>
              </w:rPr>
              <w:t xml:space="preserve"> Reflection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points)</w:t>
            </w:r>
          </w:p>
        </w:tc>
      </w:tr>
      <w:tr w:rsidR="005F5700" w:rsidRPr="00111801" w14:paraId="79666A69" w14:textId="77777777" w:rsidTr="00FC382B">
        <w:trPr>
          <w:cantSplit/>
          <w:trHeight w:val="1475"/>
          <w:jc w:val="center"/>
        </w:trPr>
        <w:tc>
          <w:tcPr>
            <w:tcW w:w="1350" w:type="dxa"/>
          </w:tcPr>
          <w:p w14:paraId="60DDC873"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5</w:t>
            </w:r>
          </w:p>
          <w:p w14:paraId="375FC5B6" w14:textId="790399C3"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70309A1A" w14:textId="77777777" w:rsidR="005F5700" w:rsidRPr="00111801" w:rsidRDefault="005F5700" w:rsidP="00FC382B">
            <w:pPr>
              <w:rPr>
                <w:rFonts w:asciiTheme="majorHAnsi" w:hAnsiTheme="majorHAnsi" w:cstheme="majorHAnsi"/>
                <w:bCs/>
                <w:color w:val="000000" w:themeColor="text1"/>
                <w:sz w:val="22"/>
                <w:szCs w:val="22"/>
              </w:rPr>
            </w:pPr>
            <w:r>
              <w:rPr>
                <w:rFonts w:asciiTheme="majorHAnsi" w:hAnsiTheme="majorHAnsi" w:cstheme="majorHAnsi"/>
                <w:bCs/>
                <w:color w:val="000000" w:themeColor="text1"/>
                <w:sz w:val="22"/>
                <w:szCs w:val="22"/>
              </w:rPr>
              <w:t>Midterm Exam</w:t>
            </w:r>
          </w:p>
        </w:tc>
        <w:tc>
          <w:tcPr>
            <w:tcW w:w="3354" w:type="dxa"/>
          </w:tcPr>
          <w:p w14:paraId="1394C020" w14:textId="77777777" w:rsidR="005F5700" w:rsidRPr="00111801"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Complete online</w:t>
            </w:r>
          </w:p>
        </w:tc>
        <w:tc>
          <w:tcPr>
            <w:tcW w:w="4050" w:type="dxa"/>
          </w:tcPr>
          <w:p w14:paraId="4C9B35A9"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447285">
              <w:rPr>
                <w:rFonts w:asciiTheme="majorHAnsi" w:hAnsiTheme="majorHAnsi" w:cstheme="majorHAnsi"/>
                <w:bCs/>
                <w:color w:val="000000" w:themeColor="text1"/>
                <w:sz w:val="22"/>
                <w:szCs w:val="22"/>
                <w:highlight w:val="yellow"/>
              </w:rPr>
              <w:t>Midterm Exam</w:t>
            </w:r>
            <w:r>
              <w:rPr>
                <w:rFonts w:asciiTheme="majorHAnsi" w:hAnsiTheme="majorHAnsi" w:cstheme="majorHAnsi"/>
                <w:bCs/>
                <w:color w:val="000000" w:themeColor="text1"/>
                <w:sz w:val="22"/>
                <w:szCs w:val="22"/>
              </w:rPr>
              <w:t xml:space="preserve"> (5</w:t>
            </w:r>
            <w:r w:rsidRPr="00111801">
              <w:rPr>
                <w:rFonts w:asciiTheme="majorHAnsi" w:hAnsiTheme="majorHAnsi" w:cstheme="majorHAnsi"/>
                <w:bCs/>
                <w:color w:val="000000" w:themeColor="text1"/>
                <w:sz w:val="22"/>
                <w:szCs w:val="22"/>
              </w:rPr>
              <w:t>0 points</w:t>
            </w:r>
            <w:r>
              <w:rPr>
                <w:rFonts w:asciiTheme="majorHAnsi" w:hAnsiTheme="majorHAnsi" w:cstheme="majorHAnsi"/>
                <w:bCs/>
                <w:color w:val="000000" w:themeColor="text1"/>
                <w:sz w:val="22"/>
                <w:szCs w:val="22"/>
              </w:rPr>
              <w:t>)</w:t>
            </w:r>
          </w:p>
        </w:tc>
      </w:tr>
      <w:tr w:rsidR="005F5700" w:rsidRPr="00111801" w14:paraId="3B9972E7" w14:textId="77777777" w:rsidTr="00FC382B">
        <w:trPr>
          <w:cantSplit/>
          <w:trHeight w:val="1079"/>
          <w:jc w:val="center"/>
        </w:trPr>
        <w:tc>
          <w:tcPr>
            <w:tcW w:w="1350" w:type="dxa"/>
          </w:tcPr>
          <w:p w14:paraId="690D2C10"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6</w:t>
            </w:r>
          </w:p>
          <w:p w14:paraId="39604DA3" w14:textId="1A2EC49B"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3E8F284D" w14:textId="77777777" w:rsidR="005F5700" w:rsidRPr="00111801" w:rsidRDefault="005F5700" w:rsidP="00FC382B">
            <w:pPr>
              <w:rPr>
                <w:rFonts w:asciiTheme="majorHAnsi" w:hAnsiTheme="majorHAnsi" w:cstheme="majorHAnsi"/>
                <w:bCs/>
                <w:color w:val="000000" w:themeColor="text1"/>
                <w:sz w:val="22"/>
                <w:szCs w:val="22"/>
              </w:rPr>
            </w:pPr>
            <w:r w:rsidRPr="00111801">
              <w:rPr>
                <w:rStyle w:val="Strong"/>
                <w:rFonts w:asciiTheme="majorHAnsi" w:hAnsiTheme="majorHAnsi" w:cstheme="majorHAnsi"/>
                <w:color w:val="000000" w:themeColor="text1"/>
                <w:sz w:val="22"/>
                <w:szCs w:val="22"/>
              </w:rPr>
              <w:t>Word Study for the Letter Name- Alphabetic Stage</w:t>
            </w:r>
          </w:p>
          <w:p w14:paraId="1509F3C2"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39D90E87"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Demonstrate the use of word sorts</w:t>
            </w:r>
          </w:p>
          <w:p w14:paraId="570F1B98"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447285">
              <w:rPr>
                <w:rFonts w:asciiTheme="majorHAnsi" w:hAnsiTheme="majorHAnsi" w:cstheme="majorHAnsi"/>
                <w:bCs/>
                <w:color w:val="000000" w:themeColor="text1"/>
                <w:sz w:val="22"/>
                <w:szCs w:val="22"/>
              </w:rPr>
              <w:t>Plan and demonstrate a variety of word study activities to support students in various stages of literacy development</w:t>
            </w:r>
          </w:p>
          <w:p w14:paraId="79A28C27" w14:textId="77777777" w:rsidR="005F5700" w:rsidRPr="00447285"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6BE7B09F" w14:textId="77777777" w:rsidR="005F5700"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Chapter </w:t>
            </w:r>
            <w:r w:rsidRPr="00111801">
              <w:rPr>
                <w:rFonts w:asciiTheme="majorHAnsi" w:hAnsiTheme="majorHAnsi" w:cstheme="majorHAnsi"/>
                <w:bCs/>
                <w:color w:val="000000" w:themeColor="text1"/>
                <w:sz w:val="22"/>
                <w:szCs w:val="22"/>
              </w:rPr>
              <w:t>5</w:t>
            </w:r>
          </w:p>
          <w:p w14:paraId="326FB8BA"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5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030E7FE1" w14:textId="77777777" w:rsidR="005F5700" w:rsidRPr="00447285"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ED0000"/>
                <w:sz w:val="22"/>
                <w:szCs w:val="22"/>
              </w:rPr>
              <w:t xml:space="preserve">Letter Name-Alphabetic Stage Lesson Plan Assignment </w:t>
            </w:r>
            <w:r w:rsidRPr="00447285">
              <w:rPr>
                <w:rFonts w:asciiTheme="majorHAnsi" w:hAnsiTheme="majorHAnsi" w:cstheme="majorHAnsi"/>
                <w:bCs/>
                <w:color w:val="000000" w:themeColor="text1"/>
                <w:sz w:val="22"/>
                <w:szCs w:val="22"/>
              </w:rPr>
              <w:t>(40 points)</w:t>
            </w:r>
          </w:p>
          <w:p w14:paraId="5E4C9914"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tc>
      </w:tr>
      <w:tr w:rsidR="005F5700" w:rsidRPr="00111801" w14:paraId="3C32C9F9" w14:textId="77777777" w:rsidTr="00FC382B">
        <w:trPr>
          <w:cantSplit/>
          <w:jc w:val="center"/>
        </w:trPr>
        <w:tc>
          <w:tcPr>
            <w:tcW w:w="1350" w:type="dxa"/>
          </w:tcPr>
          <w:p w14:paraId="08D9E236"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7</w:t>
            </w:r>
          </w:p>
          <w:p w14:paraId="29C7E060" w14:textId="0F391E0B"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73F78389"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Word Study for Within Word Pattern Stage</w:t>
            </w:r>
          </w:p>
          <w:p w14:paraId="797E159A"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750FB871"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Demonstrate the use of word sorts</w:t>
            </w:r>
          </w:p>
          <w:p w14:paraId="7723BEDC" w14:textId="77777777" w:rsidR="005F5700" w:rsidRPr="003C5163" w:rsidRDefault="005F5700" w:rsidP="00D26960">
            <w:pPr>
              <w:pStyle w:val="ListParagraph"/>
              <w:numPr>
                <w:ilvl w:val="0"/>
                <w:numId w:val="7"/>
              </w:numPr>
              <w:rPr>
                <w:rFonts w:asciiTheme="majorHAnsi" w:hAnsiTheme="majorHAnsi" w:cstheme="majorHAnsi"/>
                <w:bCs/>
                <w:color w:val="000000" w:themeColor="text1"/>
                <w:sz w:val="22"/>
                <w:szCs w:val="22"/>
              </w:rPr>
            </w:pPr>
            <w:r w:rsidRPr="003C5163">
              <w:rPr>
                <w:rFonts w:asciiTheme="majorHAnsi" w:hAnsiTheme="majorHAnsi" w:cstheme="majorHAnsi"/>
                <w:bCs/>
                <w:color w:val="000000" w:themeColor="text1"/>
                <w:sz w:val="22"/>
                <w:szCs w:val="22"/>
              </w:rPr>
              <w:t>Plan and demonstrate a variety of word study activities to support students in various stages of literacy development</w:t>
            </w:r>
          </w:p>
          <w:p w14:paraId="315DE8D9" w14:textId="77777777" w:rsidR="005F5700" w:rsidRPr="00447285"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7ABA8819"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 xml:space="preserve">Chapter 6 </w:t>
            </w:r>
          </w:p>
          <w:p w14:paraId="61041AEB"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6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7589A2AD" w14:textId="77777777" w:rsidR="005F5700" w:rsidRPr="00447285" w:rsidRDefault="005F5700" w:rsidP="00D26960">
            <w:pPr>
              <w:pStyle w:val="ListParagraph"/>
              <w:numPr>
                <w:ilvl w:val="0"/>
                <w:numId w:val="10"/>
              </w:numPr>
              <w:rPr>
                <w:rFonts w:asciiTheme="majorHAnsi" w:hAnsiTheme="majorHAnsi" w:cstheme="majorHAnsi"/>
                <w:bCs/>
                <w:color w:val="000000" w:themeColor="text1"/>
                <w:sz w:val="22"/>
                <w:szCs w:val="22"/>
              </w:rPr>
            </w:pPr>
            <w:r w:rsidRPr="00447285">
              <w:rPr>
                <w:rFonts w:asciiTheme="majorHAnsi" w:hAnsiTheme="majorHAnsi" w:cstheme="majorHAnsi"/>
                <w:bCs/>
                <w:color w:val="0432FF"/>
                <w:sz w:val="22"/>
                <w:szCs w:val="22"/>
              </w:rPr>
              <w:t>Discussion Board #3:</w:t>
            </w:r>
            <w:r w:rsidRPr="00447285">
              <w:rPr>
                <w:rFonts w:asciiTheme="majorHAnsi" w:hAnsiTheme="majorHAnsi" w:cstheme="majorHAnsi"/>
                <w:bCs/>
                <w:color w:val="000000" w:themeColor="text1"/>
                <w:sz w:val="22"/>
                <w:szCs w:val="22"/>
              </w:rPr>
              <w:t xml:space="preserve"> Within Word Sort Reflection (1</w:t>
            </w:r>
            <w:r>
              <w:rPr>
                <w:rFonts w:asciiTheme="majorHAnsi" w:hAnsiTheme="majorHAnsi" w:cstheme="majorHAnsi"/>
                <w:bCs/>
                <w:color w:val="000000" w:themeColor="text1"/>
                <w:sz w:val="22"/>
                <w:szCs w:val="22"/>
              </w:rPr>
              <w:t>0</w:t>
            </w:r>
            <w:r w:rsidRPr="00447285">
              <w:rPr>
                <w:rFonts w:asciiTheme="majorHAnsi" w:hAnsiTheme="majorHAnsi" w:cstheme="majorHAnsi"/>
                <w:bCs/>
                <w:color w:val="000000" w:themeColor="text1"/>
                <w:sz w:val="22"/>
                <w:szCs w:val="22"/>
              </w:rPr>
              <w:t xml:space="preserve"> points)</w:t>
            </w:r>
          </w:p>
        </w:tc>
      </w:tr>
      <w:tr w:rsidR="005F5700" w:rsidRPr="00111801" w14:paraId="5458949D" w14:textId="77777777" w:rsidTr="00FC382B">
        <w:trPr>
          <w:cantSplit/>
          <w:jc w:val="center"/>
        </w:trPr>
        <w:tc>
          <w:tcPr>
            <w:tcW w:w="1350" w:type="dxa"/>
          </w:tcPr>
          <w:p w14:paraId="037B2A81"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8</w:t>
            </w:r>
          </w:p>
          <w:p w14:paraId="271A508F" w14:textId="1D423429"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3791528B"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Word Study for the Syllables and Affixes Stage</w:t>
            </w:r>
          </w:p>
          <w:p w14:paraId="5D187B1B" w14:textId="77777777" w:rsidR="005F5700" w:rsidRPr="00111801" w:rsidRDefault="005F5700" w:rsidP="00FC382B">
            <w:pPr>
              <w:rPr>
                <w:rFonts w:asciiTheme="majorHAnsi" w:hAnsiTheme="majorHAnsi" w:cstheme="majorHAnsi"/>
                <w:bCs/>
                <w:color w:val="000000" w:themeColor="text1"/>
                <w:sz w:val="22"/>
                <w:szCs w:val="22"/>
              </w:rPr>
            </w:pPr>
          </w:p>
        </w:tc>
        <w:tc>
          <w:tcPr>
            <w:tcW w:w="3354" w:type="dxa"/>
          </w:tcPr>
          <w:p w14:paraId="0F37A822"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Demonstrate the use of word sorts</w:t>
            </w:r>
          </w:p>
          <w:p w14:paraId="6539D45A" w14:textId="77777777" w:rsidR="005F5700" w:rsidRPr="003C5163" w:rsidRDefault="005F5700" w:rsidP="00D26960">
            <w:pPr>
              <w:pStyle w:val="ListParagraph"/>
              <w:numPr>
                <w:ilvl w:val="0"/>
                <w:numId w:val="7"/>
              </w:numPr>
              <w:rPr>
                <w:rFonts w:asciiTheme="majorHAnsi" w:hAnsiTheme="majorHAnsi" w:cstheme="majorHAnsi"/>
                <w:bCs/>
                <w:color w:val="000000" w:themeColor="text1"/>
                <w:sz w:val="22"/>
                <w:szCs w:val="22"/>
              </w:rPr>
            </w:pPr>
            <w:r w:rsidRPr="003C5163">
              <w:rPr>
                <w:rFonts w:asciiTheme="majorHAnsi" w:hAnsiTheme="majorHAnsi" w:cstheme="majorHAnsi"/>
                <w:bCs/>
                <w:color w:val="000000" w:themeColor="text1"/>
                <w:sz w:val="22"/>
                <w:szCs w:val="22"/>
              </w:rPr>
              <w:t>Plan and demonstrate a variety of word study activities to support students in various stages of literacy development</w:t>
            </w:r>
          </w:p>
        </w:tc>
        <w:tc>
          <w:tcPr>
            <w:tcW w:w="4050" w:type="dxa"/>
          </w:tcPr>
          <w:p w14:paraId="76945CC7"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Chapter 7</w:t>
            </w:r>
          </w:p>
          <w:p w14:paraId="34B84790" w14:textId="77777777" w:rsidR="005F5700" w:rsidRPr="003C5163"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7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1C9E302A"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ED0000"/>
                <w:sz w:val="22"/>
                <w:szCs w:val="22"/>
              </w:rPr>
              <w:t>Spelling Inventory &amp; Activity</w:t>
            </w:r>
            <w:r>
              <w:rPr>
                <w:rFonts w:asciiTheme="majorHAnsi" w:hAnsiTheme="majorHAnsi" w:cstheme="majorHAnsi"/>
                <w:bCs/>
                <w:color w:val="000000" w:themeColor="text1"/>
                <w:sz w:val="22"/>
                <w:szCs w:val="22"/>
              </w:rPr>
              <w:t xml:space="preserve"> </w:t>
            </w:r>
            <w:r w:rsidRPr="00037042">
              <w:rPr>
                <w:rFonts w:asciiTheme="majorHAnsi" w:hAnsiTheme="majorHAnsi" w:cstheme="majorHAnsi"/>
                <w:bCs/>
                <w:color w:val="ED0000"/>
                <w:sz w:val="22"/>
                <w:szCs w:val="22"/>
              </w:rPr>
              <w:t xml:space="preserve">Assignment </w:t>
            </w:r>
            <w:r w:rsidRPr="00111801">
              <w:rPr>
                <w:rFonts w:asciiTheme="majorHAnsi" w:hAnsiTheme="majorHAnsi" w:cstheme="majorHAnsi"/>
                <w:bCs/>
                <w:color w:val="000000" w:themeColor="text1"/>
                <w:sz w:val="22"/>
                <w:szCs w:val="22"/>
              </w:rPr>
              <w:t>(</w:t>
            </w:r>
            <w:r>
              <w:rPr>
                <w:rFonts w:asciiTheme="majorHAnsi" w:hAnsiTheme="majorHAnsi" w:cstheme="majorHAnsi"/>
                <w:bCs/>
                <w:color w:val="000000" w:themeColor="text1"/>
                <w:sz w:val="22"/>
                <w:szCs w:val="22"/>
              </w:rPr>
              <w:t>40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7BAA6E5B"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r>
      <w:tr w:rsidR="005F5700" w:rsidRPr="00111801" w14:paraId="628BBE01" w14:textId="77777777" w:rsidTr="00FC382B">
        <w:trPr>
          <w:cantSplit/>
          <w:jc w:val="center"/>
        </w:trPr>
        <w:tc>
          <w:tcPr>
            <w:tcW w:w="1350" w:type="dxa"/>
          </w:tcPr>
          <w:p w14:paraId="7144974A"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Week 9</w:t>
            </w:r>
          </w:p>
          <w:p w14:paraId="6F6CF12F" w14:textId="0FD7CA29"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416D894B"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Word Study for the Derivational Relations Stage</w:t>
            </w:r>
          </w:p>
        </w:tc>
        <w:tc>
          <w:tcPr>
            <w:tcW w:w="3354" w:type="dxa"/>
          </w:tcPr>
          <w:p w14:paraId="2238C768" w14:textId="77777777" w:rsidR="005F5700" w:rsidRPr="00111801"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Demonstrate the use of word sorts</w:t>
            </w:r>
          </w:p>
          <w:p w14:paraId="7746AD5B" w14:textId="77777777" w:rsidR="005F5700" w:rsidRPr="00111801" w:rsidRDefault="005F5700" w:rsidP="00FC382B">
            <w:pPr>
              <w:pStyle w:val="ListParagraph"/>
              <w:ind w:left="360"/>
              <w:rPr>
                <w:rFonts w:asciiTheme="majorHAnsi" w:hAnsiTheme="majorHAnsi" w:cstheme="majorHAnsi"/>
                <w:bCs/>
                <w:color w:val="000000" w:themeColor="text1"/>
                <w:sz w:val="22"/>
                <w:szCs w:val="22"/>
              </w:rPr>
            </w:pPr>
          </w:p>
        </w:tc>
        <w:tc>
          <w:tcPr>
            <w:tcW w:w="4050" w:type="dxa"/>
          </w:tcPr>
          <w:p w14:paraId="6D756E52"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Chapter 8</w:t>
            </w:r>
          </w:p>
          <w:p w14:paraId="4D164024" w14:textId="77777777" w:rsidR="005F5700" w:rsidRPr="003C5163"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8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69A784C2" w14:textId="77777777" w:rsidR="005F5700"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ED0000"/>
                <w:sz w:val="22"/>
                <w:szCs w:val="22"/>
              </w:rPr>
              <w:t xml:space="preserve">Syllables and Affixes Lesson Plan Assignment </w:t>
            </w:r>
            <w:r w:rsidRPr="00111801">
              <w:rPr>
                <w:rFonts w:asciiTheme="majorHAnsi" w:hAnsiTheme="majorHAnsi" w:cstheme="majorHAnsi"/>
                <w:bCs/>
                <w:color w:val="000000" w:themeColor="text1"/>
                <w:sz w:val="22"/>
                <w:szCs w:val="22"/>
              </w:rPr>
              <w:t>(40 points)</w:t>
            </w:r>
          </w:p>
          <w:p w14:paraId="5A9D04F4" w14:textId="77777777" w:rsidR="005F5700" w:rsidRPr="00111801" w:rsidRDefault="005F5700" w:rsidP="00D26960">
            <w:pPr>
              <w:pStyle w:val="ListParagraph"/>
              <w:numPr>
                <w:ilvl w:val="0"/>
                <w:numId w:val="10"/>
              </w:numPr>
              <w:rPr>
                <w:rFonts w:asciiTheme="majorHAnsi" w:hAnsiTheme="majorHAnsi" w:cstheme="majorHAnsi"/>
                <w:bCs/>
                <w:color w:val="000000" w:themeColor="text1"/>
                <w:sz w:val="22"/>
                <w:szCs w:val="22"/>
              </w:rPr>
            </w:pPr>
            <w:r w:rsidRPr="003C5163">
              <w:rPr>
                <w:rFonts w:asciiTheme="majorHAnsi" w:hAnsiTheme="majorHAnsi" w:cstheme="majorHAnsi"/>
                <w:bCs/>
                <w:color w:val="0432FF"/>
                <w:sz w:val="22"/>
                <w:szCs w:val="22"/>
              </w:rPr>
              <w:t>Discussion Board #</w:t>
            </w:r>
            <w:r>
              <w:rPr>
                <w:rFonts w:asciiTheme="majorHAnsi" w:hAnsiTheme="majorHAnsi" w:cstheme="majorHAnsi"/>
                <w:bCs/>
                <w:color w:val="0432FF"/>
                <w:sz w:val="22"/>
                <w:szCs w:val="22"/>
              </w:rPr>
              <w:t>4</w:t>
            </w:r>
            <w:r w:rsidRPr="003C5163">
              <w:rPr>
                <w:rFonts w:asciiTheme="majorHAnsi" w:hAnsiTheme="majorHAnsi" w:cstheme="majorHAnsi"/>
                <w:bCs/>
                <w:color w:val="0432FF"/>
                <w:sz w:val="22"/>
                <w:szCs w:val="22"/>
              </w:rPr>
              <w:t xml:space="preserve">: </w:t>
            </w:r>
            <w:r w:rsidRPr="00111801">
              <w:rPr>
                <w:rFonts w:asciiTheme="majorHAnsi" w:hAnsiTheme="majorHAnsi" w:cstheme="majorHAnsi"/>
                <w:bCs/>
                <w:color w:val="000000" w:themeColor="text1"/>
                <w:sz w:val="22"/>
                <w:szCs w:val="22"/>
              </w:rPr>
              <w:t>Derivational Relations Sort Reflection (1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points)</w:t>
            </w:r>
          </w:p>
          <w:p w14:paraId="54D3F5DB"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tc>
      </w:tr>
      <w:tr w:rsidR="005F5700" w:rsidRPr="00111801" w14:paraId="42D78A74" w14:textId="77777777" w:rsidTr="00FC382B">
        <w:trPr>
          <w:cantSplit/>
          <w:trHeight w:val="870"/>
          <w:jc w:val="center"/>
        </w:trPr>
        <w:tc>
          <w:tcPr>
            <w:tcW w:w="1350" w:type="dxa"/>
          </w:tcPr>
          <w:p w14:paraId="26051856"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lastRenderedPageBreak/>
              <w:t xml:space="preserve">Week 10 </w:t>
            </w:r>
          </w:p>
          <w:p w14:paraId="48B6E93E" w14:textId="77777777" w:rsidR="005F5700" w:rsidRPr="00111801" w:rsidRDefault="005F5700" w:rsidP="00FC382B">
            <w:pPr>
              <w:rPr>
                <w:rFonts w:asciiTheme="majorHAnsi" w:hAnsiTheme="majorHAnsi" w:cstheme="majorHAnsi"/>
                <w:bCs/>
                <w:color w:val="000000" w:themeColor="text1"/>
                <w:sz w:val="22"/>
                <w:szCs w:val="22"/>
              </w:rPr>
            </w:pPr>
          </w:p>
          <w:p w14:paraId="2C1ECBB0" w14:textId="77777777" w:rsidR="005F5700" w:rsidRPr="00111801" w:rsidRDefault="005F5700" w:rsidP="00FC382B">
            <w:pPr>
              <w:rPr>
                <w:rFonts w:asciiTheme="majorHAnsi" w:hAnsiTheme="majorHAnsi" w:cstheme="majorHAnsi"/>
                <w:bCs/>
                <w:color w:val="000000" w:themeColor="text1"/>
                <w:sz w:val="22"/>
                <w:szCs w:val="22"/>
              </w:rPr>
            </w:pPr>
          </w:p>
          <w:p w14:paraId="3478E273" w14:textId="77777777" w:rsidR="005F5700" w:rsidRPr="00111801" w:rsidRDefault="005F5700" w:rsidP="00FC382B">
            <w:pPr>
              <w:rPr>
                <w:rFonts w:asciiTheme="majorHAnsi" w:hAnsiTheme="majorHAnsi" w:cstheme="majorHAnsi"/>
                <w:bCs/>
                <w:color w:val="000000" w:themeColor="text1"/>
                <w:sz w:val="22"/>
                <w:szCs w:val="22"/>
              </w:rPr>
            </w:pPr>
          </w:p>
          <w:p w14:paraId="1C942282" w14:textId="77777777" w:rsidR="005F5700" w:rsidRPr="00111801" w:rsidRDefault="005F5700" w:rsidP="00FC382B">
            <w:pPr>
              <w:rPr>
                <w:rFonts w:asciiTheme="majorHAnsi" w:hAnsiTheme="majorHAnsi" w:cstheme="majorHAnsi"/>
                <w:bCs/>
                <w:color w:val="000000" w:themeColor="text1"/>
                <w:sz w:val="22"/>
                <w:szCs w:val="22"/>
              </w:rPr>
            </w:pPr>
          </w:p>
          <w:p w14:paraId="79FC88B3" w14:textId="77777777" w:rsidR="005F5700" w:rsidRDefault="005F5700" w:rsidP="00FC382B">
            <w:pPr>
              <w:rPr>
                <w:rFonts w:asciiTheme="majorHAnsi" w:hAnsiTheme="majorHAnsi" w:cstheme="majorHAnsi"/>
                <w:bCs/>
                <w:color w:val="000000" w:themeColor="text1"/>
                <w:sz w:val="22"/>
                <w:szCs w:val="22"/>
              </w:rPr>
            </w:pPr>
          </w:p>
          <w:p w14:paraId="6815330F" w14:textId="77777777" w:rsidR="005F5700" w:rsidRPr="00111801" w:rsidRDefault="005F5700" w:rsidP="00FC382B">
            <w:pPr>
              <w:rPr>
                <w:rFonts w:asciiTheme="majorHAnsi" w:hAnsiTheme="majorHAnsi" w:cstheme="majorHAnsi"/>
                <w:bCs/>
                <w:color w:val="000000" w:themeColor="text1"/>
                <w:sz w:val="22"/>
                <w:szCs w:val="22"/>
              </w:rPr>
            </w:pPr>
          </w:p>
          <w:p w14:paraId="1054C65B" w14:textId="77777777" w:rsidR="005F5700" w:rsidRPr="00111801" w:rsidRDefault="005F5700" w:rsidP="00FC382B">
            <w:pPr>
              <w:rPr>
                <w:rFonts w:asciiTheme="majorHAnsi" w:hAnsiTheme="majorHAnsi" w:cstheme="majorHAnsi"/>
                <w:bCs/>
                <w:color w:val="000000" w:themeColor="text1"/>
                <w:sz w:val="22"/>
                <w:szCs w:val="22"/>
              </w:rPr>
            </w:pPr>
          </w:p>
          <w:p w14:paraId="1F4A46DC"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 xml:space="preserve">Final </w:t>
            </w:r>
          </w:p>
          <w:p w14:paraId="7F8D296E" w14:textId="64734263" w:rsidR="005F5700" w:rsidRPr="00111801" w:rsidRDefault="005F5700" w:rsidP="00FC382B">
            <w:pPr>
              <w:rPr>
                <w:rFonts w:asciiTheme="majorHAnsi" w:hAnsiTheme="majorHAnsi" w:cstheme="majorHAnsi"/>
                <w:bCs/>
                <w:color w:val="000000" w:themeColor="text1"/>
                <w:sz w:val="22"/>
                <w:szCs w:val="22"/>
              </w:rPr>
            </w:pPr>
          </w:p>
        </w:tc>
        <w:tc>
          <w:tcPr>
            <w:tcW w:w="1979" w:type="dxa"/>
          </w:tcPr>
          <w:p w14:paraId="657B540D" w14:textId="77777777" w:rsidR="005F5700" w:rsidRPr="00111801" w:rsidRDefault="005F5700" w:rsidP="00FC382B">
            <w:p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Schedules, Routines, Materials, and Effective Practices</w:t>
            </w:r>
          </w:p>
          <w:p w14:paraId="47545090" w14:textId="77777777" w:rsidR="005F5700" w:rsidRPr="00111801" w:rsidRDefault="005F5700" w:rsidP="00FC382B">
            <w:pPr>
              <w:ind w:left="450"/>
              <w:contextualSpacing/>
              <w:rPr>
                <w:rFonts w:asciiTheme="majorHAnsi" w:hAnsiTheme="majorHAnsi" w:cstheme="majorHAnsi"/>
                <w:bCs/>
                <w:color w:val="000000" w:themeColor="text1"/>
                <w:sz w:val="22"/>
                <w:szCs w:val="22"/>
              </w:rPr>
            </w:pPr>
          </w:p>
        </w:tc>
        <w:tc>
          <w:tcPr>
            <w:tcW w:w="3354" w:type="dxa"/>
          </w:tcPr>
          <w:p w14:paraId="08A375FD"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Plan and demonstrate a variety of word study activities to support students in various stages of literacy development</w:t>
            </w:r>
          </w:p>
          <w:p w14:paraId="01F21DF1" w14:textId="77777777" w:rsidR="005F5700" w:rsidRDefault="005F5700" w:rsidP="00D26960">
            <w:pPr>
              <w:pStyle w:val="ListParagraph"/>
              <w:numPr>
                <w:ilvl w:val="0"/>
                <w:numId w:val="7"/>
              </w:numPr>
              <w:rPr>
                <w:rFonts w:asciiTheme="majorHAnsi" w:hAnsiTheme="majorHAnsi" w:cstheme="majorHAnsi"/>
                <w:bCs/>
                <w:color w:val="000000" w:themeColor="text1"/>
                <w:sz w:val="22"/>
                <w:szCs w:val="22"/>
              </w:rPr>
            </w:pPr>
            <w:r w:rsidRPr="003C5163">
              <w:rPr>
                <w:rFonts w:asciiTheme="majorHAnsi" w:hAnsiTheme="majorHAnsi" w:cstheme="majorHAnsi"/>
                <w:bCs/>
                <w:color w:val="000000" w:themeColor="text1"/>
                <w:sz w:val="22"/>
                <w:szCs w:val="22"/>
              </w:rPr>
              <w:t>Plan appropriate routines and schedules for word study</w:t>
            </w:r>
            <w:r w:rsidRPr="00111801">
              <w:rPr>
                <w:rFonts w:asciiTheme="majorHAnsi" w:hAnsiTheme="majorHAnsi" w:cstheme="majorHAnsi"/>
                <w:bCs/>
                <w:color w:val="000000" w:themeColor="text1"/>
                <w:sz w:val="22"/>
                <w:szCs w:val="22"/>
              </w:rPr>
              <w:t xml:space="preserve"> </w:t>
            </w:r>
          </w:p>
          <w:p w14:paraId="40734E6A" w14:textId="77777777" w:rsidR="005F5700" w:rsidRDefault="005F5700" w:rsidP="00FC382B">
            <w:pPr>
              <w:pStyle w:val="ListParagraph"/>
              <w:ind w:left="360"/>
              <w:rPr>
                <w:rFonts w:asciiTheme="majorHAnsi" w:hAnsiTheme="majorHAnsi" w:cstheme="majorHAnsi"/>
                <w:bCs/>
                <w:color w:val="000000" w:themeColor="text1"/>
                <w:sz w:val="22"/>
                <w:szCs w:val="22"/>
              </w:rPr>
            </w:pPr>
          </w:p>
          <w:p w14:paraId="22940444" w14:textId="77777777" w:rsidR="005F5700" w:rsidRDefault="005F5700" w:rsidP="00FC382B">
            <w:pPr>
              <w:pStyle w:val="ListParagraph"/>
              <w:ind w:left="360"/>
              <w:rPr>
                <w:rFonts w:asciiTheme="majorHAnsi" w:hAnsiTheme="majorHAnsi" w:cstheme="majorHAnsi"/>
                <w:bCs/>
                <w:color w:val="000000" w:themeColor="text1"/>
                <w:sz w:val="22"/>
                <w:szCs w:val="22"/>
              </w:rPr>
            </w:pPr>
          </w:p>
          <w:p w14:paraId="23746152" w14:textId="123DB3EF" w:rsidR="005F5700" w:rsidRPr="00BE7635" w:rsidRDefault="005F5700" w:rsidP="00D26960">
            <w:pPr>
              <w:pStyle w:val="ListParagraph"/>
              <w:numPr>
                <w:ilvl w:val="0"/>
                <w:numId w:val="7"/>
              </w:numPr>
              <w:rPr>
                <w:rFonts w:asciiTheme="majorHAnsi" w:hAnsiTheme="majorHAnsi" w:cstheme="majorHAnsi"/>
                <w:b/>
                <w:color w:val="000000" w:themeColor="text1"/>
                <w:sz w:val="22"/>
                <w:szCs w:val="22"/>
              </w:rPr>
            </w:pPr>
            <w:r w:rsidRPr="00BE7635">
              <w:rPr>
                <w:rFonts w:asciiTheme="majorHAnsi" w:hAnsiTheme="majorHAnsi" w:cstheme="majorHAnsi"/>
                <w:b/>
                <w:color w:val="000000" w:themeColor="text1"/>
                <w:sz w:val="22"/>
                <w:szCs w:val="22"/>
              </w:rPr>
              <w:t xml:space="preserve">Final Exam complete online by Sunday, </w:t>
            </w:r>
            <w:r w:rsidR="00A9077A">
              <w:rPr>
                <w:rFonts w:asciiTheme="majorHAnsi" w:hAnsiTheme="majorHAnsi" w:cstheme="majorHAnsi"/>
                <w:b/>
                <w:color w:val="000000" w:themeColor="text1"/>
                <w:sz w:val="22"/>
                <w:szCs w:val="22"/>
              </w:rPr>
              <w:t>XXXXX XX</w:t>
            </w:r>
            <w:r w:rsidRPr="00BE7635">
              <w:rPr>
                <w:rFonts w:asciiTheme="majorHAnsi" w:hAnsiTheme="majorHAnsi" w:cstheme="majorHAnsi"/>
                <w:b/>
                <w:color w:val="000000" w:themeColor="text1"/>
                <w:sz w:val="22"/>
                <w:szCs w:val="22"/>
                <w:vertAlign w:val="superscript"/>
              </w:rPr>
              <w:t xml:space="preserve"> </w:t>
            </w:r>
            <w:r w:rsidRPr="00BE7635">
              <w:rPr>
                <w:rFonts w:asciiTheme="majorHAnsi" w:hAnsiTheme="majorHAnsi" w:cstheme="majorHAnsi"/>
                <w:b/>
                <w:color w:val="000000" w:themeColor="text1"/>
                <w:sz w:val="22"/>
                <w:szCs w:val="22"/>
              </w:rPr>
              <w:t>@ 11:59pm</w:t>
            </w:r>
          </w:p>
        </w:tc>
        <w:tc>
          <w:tcPr>
            <w:tcW w:w="4050" w:type="dxa"/>
          </w:tcPr>
          <w:p w14:paraId="42C65E9B"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r w:rsidRPr="00111801">
              <w:rPr>
                <w:rFonts w:asciiTheme="majorHAnsi" w:hAnsiTheme="majorHAnsi" w:cstheme="majorHAnsi"/>
                <w:bCs/>
                <w:color w:val="000000" w:themeColor="text1"/>
                <w:sz w:val="22"/>
                <w:szCs w:val="22"/>
              </w:rPr>
              <w:t>Text</w:t>
            </w:r>
            <w:r>
              <w:rPr>
                <w:rFonts w:asciiTheme="majorHAnsi" w:hAnsiTheme="majorHAnsi" w:cstheme="majorHAnsi"/>
                <w:bCs/>
                <w:color w:val="000000" w:themeColor="text1"/>
                <w:sz w:val="22"/>
                <w:szCs w:val="22"/>
              </w:rPr>
              <w:t xml:space="preserve">book </w:t>
            </w:r>
            <w:r w:rsidRPr="00111801">
              <w:rPr>
                <w:rFonts w:asciiTheme="majorHAnsi" w:hAnsiTheme="majorHAnsi" w:cstheme="majorHAnsi"/>
                <w:bCs/>
                <w:color w:val="000000" w:themeColor="text1"/>
                <w:sz w:val="22"/>
                <w:szCs w:val="22"/>
              </w:rPr>
              <w:t>Chapter 9</w:t>
            </w:r>
          </w:p>
          <w:p w14:paraId="4F2835A7" w14:textId="77777777" w:rsidR="005F5700" w:rsidRPr="003C5163" w:rsidRDefault="005F5700" w:rsidP="00D26960">
            <w:pPr>
              <w:pStyle w:val="ListParagraph"/>
              <w:numPr>
                <w:ilvl w:val="0"/>
                <w:numId w:val="10"/>
              </w:numPr>
              <w:rPr>
                <w:rFonts w:asciiTheme="majorHAnsi" w:hAnsiTheme="majorHAnsi" w:cstheme="majorHAnsi"/>
                <w:bCs/>
                <w:color w:val="000000" w:themeColor="text1"/>
                <w:sz w:val="22"/>
                <w:szCs w:val="22"/>
              </w:rPr>
            </w:pPr>
            <w:r w:rsidRPr="00037042">
              <w:rPr>
                <w:rFonts w:asciiTheme="majorHAnsi" w:hAnsiTheme="majorHAnsi" w:cstheme="majorHAnsi"/>
                <w:bCs/>
                <w:color w:val="3F8400"/>
                <w:sz w:val="22"/>
                <w:szCs w:val="22"/>
              </w:rPr>
              <w:t xml:space="preserve">Chapter 9 Knowledge Check </w:t>
            </w:r>
            <w:r w:rsidRPr="00111801">
              <w:rPr>
                <w:rFonts w:asciiTheme="majorHAnsi" w:hAnsiTheme="majorHAnsi" w:cstheme="majorHAnsi"/>
                <w:bCs/>
                <w:color w:val="000000" w:themeColor="text1"/>
                <w:sz w:val="22"/>
                <w:szCs w:val="22"/>
              </w:rPr>
              <w:t>(1</w:t>
            </w:r>
            <w:r>
              <w:rPr>
                <w:rFonts w:asciiTheme="majorHAnsi" w:hAnsiTheme="majorHAnsi" w:cstheme="majorHAnsi"/>
                <w:bCs/>
                <w:color w:val="000000" w:themeColor="text1"/>
                <w:sz w:val="22"/>
                <w:szCs w:val="22"/>
              </w:rPr>
              <w:t>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pts.</w:t>
            </w:r>
            <w:r w:rsidRPr="00111801">
              <w:rPr>
                <w:rFonts w:asciiTheme="majorHAnsi" w:hAnsiTheme="majorHAnsi" w:cstheme="majorHAnsi"/>
                <w:bCs/>
                <w:color w:val="000000" w:themeColor="text1"/>
                <w:sz w:val="22"/>
                <w:szCs w:val="22"/>
              </w:rPr>
              <w:t>)</w:t>
            </w:r>
          </w:p>
          <w:p w14:paraId="549F1D3C"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77317144"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3ED3422D"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499E9795"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642A03CC"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3AE08CB1" w14:textId="77777777" w:rsidR="005F5700" w:rsidRPr="00111801" w:rsidRDefault="005F5700" w:rsidP="00FC382B">
            <w:pPr>
              <w:pStyle w:val="ListParagraph"/>
              <w:ind w:left="0"/>
              <w:rPr>
                <w:rFonts w:asciiTheme="majorHAnsi" w:hAnsiTheme="majorHAnsi" w:cstheme="majorHAnsi"/>
                <w:bCs/>
                <w:color w:val="000000" w:themeColor="text1"/>
                <w:sz w:val="22"/>
                <w:szCs w:val="22"/>
              </w:rPr>
            </w:pPr>
          </w:p>
          <w:p w14:paraId="53822523" w14:textId="77777777" w:rsidR="005F5700" w:rsidRPr="00111801" w:rsidRDefault="005F5700" w:rsidP="00FC382B">
            <w:pPr>
              <w:rPr>
                <w:rFonts w:asciiTheme="majorHAnsi" w:hAnsiTheme="majorHAnsi" w:cstheme="majorHAnsi"/>
                <w:bCs/>
                <w:color w:val="000000" w:themeColor="text1"/>
                <w:sz w:val="22"/>
                <w:szCs w:val="22"/>
              </w:rPr>
            </w:pPr>
            <w:r w:rsidRPr="003C5163">
              <w:rPr>
                <w:rFonts w:asciiTheme="majorHAnsi" w:hAnsiTheme="majorHAnsi" w:cstheme="majorHAnsi"/>
                <w:bCs/>
                <w:color w:val="000000" w:themeColor="text1"/>
                <w:sz w:val="22"/>
                <w:szCs w:val="22"/>
                <w:highlight w:val="yellow"/>
              </w:rPr>
              <w:t>Final Exam</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50</w:t>
            </w:r>
            <w:r w:rsidRPr="00111801">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points</w:t>
            </w:r>
            <w:r w:rsidRPr="00111801">
              <w:rPr>
                <w:rFonts w:asciiTheme="majorHAnsi" w:hAnsiTheme="majorHAnsi" w:cstheme="majorHAnsi"/>
                <w:bCs/>
                <w:color w:val="000000" w:themeColor="text1"/>
                <w:sz w:val="22"/>
                <w:szCs w:val="22"/>
              </w:rPr>
              <w:t xml:space="preserve">) </w:t>
            </w:r>
          </w:p>
        </w:tc>
      </w:tr>
    </w:tbl>
    <w:p w14:paraId="61E75CB4" w14:textId="77777777" w:rsidR="005F5700" w:rsidRPr="00CB171A" w:rsidRDefault="005F5700" w:rsidP="005F5700">
      <w:pPr>
        <w:rPr>
          <w:rFonts w:ascii="Calibri" w:hAnsi="Calibri" w:cs="Calibri"/>
          <w:sz w:val="21"/>
          <w:szCs w:val="21"/>
        </w:rPr>
      </w:pPr>
    </w:p>
    <w:p w14:paraId="7631A12F" w14:textId="27D81337" w:rsidR="006B1297" w:rsidRPr="003D4582" w:rsidRDefault="006B1297" w:rsidP="00BE6D9E">
      <w:pPr>
        <w:pStyle w:val="ListParagraph"/>
        <w:ind w:left="360"/>
        <w:jc w:val="both"/>
        <w:rPr>
          <w:rFonts w:asciiTheme="majorHAnsi" w:hAnsiTheme="majorHAnsi" w:cstheme="majorHAnsi"/>
          <w:sz w:val="22"/>
          <w:szCs w:val="22"/>
        </w:rPr>
      </w:pPr>
    </w:p>
    <w:sectPr w:rsidR="006B1297" w:rsidRPr="003D4582" w:rsidSect="005D0394">
      <w:footerReference w:type="even"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41FB" w14:textId="77777777" w:rsidR="0049071D" w:rsidRDefault="0049071D" w:rsidP="001006F2">
      <w:r>
        <w:separator/>
      </w:r>
    </w:p>
  </w:endnote>
  <w:endnote w:type="continuationSeparator" w:id="0">
    <w:p w14:paraId="04E932CD" w14:textId="77777777" w:rsidR="0049071D" w:rsidRDefault="0049071D" w:rsidP="0010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423F" w14:textId="77777777" w:rsidR="007F3338" w:rsidRDefault="007F3338" w:rsidP="00CC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5D977D" w14:textId="77777777" w:rsidR="007F3338" w:rsidRDefault="007F3338" w:rsidP="00276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72FB" w14:textId="77777777" w:rsidR="007F3338" w:rsidRDefault="007F3338" w:rsidP="006559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280">
      <w:rPr>
        <w:rStyle w:val="PageNumber"/>
        <w:noProof/>
      </w:rPr>
      <w:t>6</w:t>
    </w:r>
    <w:r>
      <w:rPr>
        <w:rStyle w:val="PageNumber"/>
      </w:rPr>
      <w:fldChar w:fldCharType="end"/>
    </w:r>
  </w:p>
  <w:p w14:paraId="7F7AF641" w14:textId="77777777" w:rsidR="007F3338" w:rsidRDefault="007F3338" w:rsidP="00CC4D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7FB8" w14:textId="77777777" w:rsidR="0049071D" w:rsidRDefault="0049071D" w:rsidP="001006F2">
      <w:r>
        <w:separator/>
      </w:r>
    </w:p>
  </w:footnote>
  <w:footnote w:type="continuationSeparator" w:id="0">
    <w:p w14:paraId="434DD2AE" w14:textId="77777777" w:rsidR="0049071D" w:rsidRDefault="0049071D" w:rsidP="00100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DA814FD"/>
    <w:multiLevelType w:val="hybridMultilevel"/>
    <w:tmpl w:val="5740B26C"/>
    <w:lvl w:ilvl="0" w:tplc="19AC5F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533AA"/>
    <w:multiLevelType w:val="hybridMultilevel"/>
    <w:tmpl w:val="C7D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16C00"/>
    <w:multiLevelType w:val="hybridMultilevel"/>
    <w:tmpl w:val="6C3460BA"/>
    <w:lvl w:ilvl="0" w:tplc="19AC5F1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4630"/>
    <w:multiLevelType w:val="hybridMultilevel"/>
    <w:tmpl w:val="ACC0F2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B942910"/>
    <w:multiLevelType w:val="hybridMultilevel"/>
    <w:tmpl w:val="FC5CE736"/>
    <w:lvl w:ilvl="0" w:tplc="19AC5F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04D24"/>
    <w:multiLevelType w:val="hybridMultilevel"/>
    <w:tmpl w:val="50624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5568C2"/>
    <w:multiLevelType w:val="hybridMultilevel"/>
    <w:tmpl w:val="F408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282607946">
    <w:abstractNumId w:val="0"/>
  </w:num>
  <w:num w:numId="2" w16cid:durableId="448278720">
    <w:abstractNumId w:val="8"/>
  </w:num>
  <w:num w:numId="3" w16cid:durableId="2107653075">
    <w:abstractNumId w:val="10"/>
  </w:num>
  <w:num w:numId="4" w16cid:durableId="765809778">
    <w:abstractNumId w:val="4"/>
  </w:num>
  <w:num w:numId="5" w16cid:durableId="477189337">
    <w:abstractNumId w:val="7"/>
  </w:num>
  <w:num w:numId="6" w16cid:durableId="1285384724">
    <w:abstractNumId w:val="2"/>
  </w:num>
  <w:num w:numId="7" w16cid:durableId="1958179569">
    <w:abstractNumId w:val="9"/>
  </w:num>
  <w:num w:numId="8" w16cid:durableId="784884509">
    <w:abstractNumId w:val="3"/>
  </w:num>
  <w:num w:numId="9" w16cid:durableId="527763436">
    <w:abstractNumId w:val="6"/>
  </w:num>
  <w:num w:numId="10" w16cid:durableId="432822912">
    <w:abstractNumId w:val="1"/>
  </w:num>
  <w:num w:numId="11" w16cid:durableId="11908088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07A2"/>
    <w:rsid w:val="00033FF4"/>
    <w:rsid w:val="000343D2"/>
    <w:rsid w:val="00034AE1"/>
    <w:rsid w:val="000356BF"/>
    <w:rsid w:val="00037042"/>
    <w:rsid w:val="00045AA4"/>
    <w:rsid w:val="0006006C"/>
    <w:rsid w:val="00076556"/>
    <w:rsid w:val="0008033C"/>
    <w:rsid w:val="000A221E"/>
    <w:rsid w:val="000B6816"/>
    <w:rsid w:val="000C161D"/>
    <w:rsid w:val="000D3870"/>
    <w:rsid w:val="000D6E78"/>
    <w:rsid w:val="000E4B15"/>
    <w:rsid w:val="000E6848"/>
    <w:rsid w:val="000F36E2"/>
    <w:rsid w:val="000F5877"/>
    <w:rsid w:val="000F6029"/>
    <w:rsid w:val="000F620D"/>
    <w:rsid w:val="000F7F5E"/>
    <w:rsid w:val="001006F2"/>
    <w:rsid w:val="00103DE5"/>
    <w:rsid w:val="00110425"/>
    <w:rsid w:val="00124ABF"/>
    <w:rsid w:val="00125A53"/>
    <w:rsid w:val="00131F0C"/>
    <w:rsid w:val="00140AB7"/>
    <w:rsid w:val="00141E5A"/>
    <w:rsid w:val="00147630"/>
    <w:rsid w:val="00150B7C"/>
    <w:rsid w:val="00163FE2"/>
    <w:rsid w:val="00164F2E"/>
    <w:rsid w:val="001701A0"/>
    <w:rsid w:val="001731E2"/>
    <w:rsid w:val="0017602B"/>
    <w:rsid w:val="001843CE"/>
    <w:rsid w:val="001A4345"/>
    <w:rsid w:val="001B6FCD"/>
    <w:rsid w:val="001D0E20"/>
    <w:rsid w:val="001F0A9A"/>
    <w:rsid w:val="002137DA"/>
    <w:rsid w:val="00225E94"/>
    <w:rsid w:val="002339E6"/>
    <w:rsid w:val="00233FE6"/>
    <w:rsid w:val="00237C59"/>
    <w:rsid w:val="00250A64"/>
    <w:rsid w:val="00256DAC"/>
    <w:rsid w:val="0025714A"/>
    <w:rsid w:val="00270470"/>
    <w:rsid w:val="00274C11"/>
    <w:rsid w:val="00276A4F"/>
    <w:rsid w:val="002825C0"/>
    <w:rsid w:val="002855DA"/>
    <w:rsid w:val="00293FCA"/>
    <w:rsid w:val="002940CF"/>
    <w:rsid w:val="00295414"/>
    <w:rsid w:val="002B2FCA"/>
    <w:rsid w:val="002C7C63"/>
    <w:rsid w:val="002D2C1F"/>
    <w:rsid w:val="002E6233"/>
    <w:rsid w:val="002F15E0"/>
    <w:rsid w:val="003015DF"/>
    <w:rsid w:val="00305CB5"/>
    <w:rsid w:val="00306225"/>
    <w:rsid w:val="003137FC"/>
    <w:rsid w:val="00330C49"/>
    <w:rsid w:val="00332253"/>
    <w:rsid w:val="00345754"/>
    <w:rsid w:val="00351E51"/>
    <w:rsid w:val="003703BB"/>
    <w:rsid w:val="00377AE8"/>
    <w:rsid w:val="00390F17"/>
    <w:rsid w:val="003C0425"/>
    <w:rsid w:val="003C482A"/>
    <w:rsid w:val="003D34C0"/>
    <w:rsid w:val="003D4582"/>
    <w:rsid w:val="003D64B9"/>
    <w:rsid w:val="003F1048"/>
    <w:rsid w:val="003F74D9"/>
    <w:rsid w:val="003F7B45"/>
    <w:rsid w:val="004420B4"/>
    <w:rsid w:val="00443EF1"/>
    <w:rsid w:val="00450998"/>
    <w:rsid w:val="004646AE"/>
    <w:rsid w:val="004706E2"/>
    <w:rsid w:val="00474A8F"/>
    <w:rsid w:val="00475F05"/>
    <w:rsid w:val="00483380"/>
    <w:rsid w:val="004865D5"/>
    <w:rsid w:val="00487811"/>
    <w:rsid w:val="0049071D"/>
    <w:rsid w:val="004B3DF5"/>
    <w:rsid w:val="004E2443"/>
    <w:rsid w:val="004E7E72"/>
    <w:rsid w:val="005053C5"/>
    <w:rsid w:val="00511539"/>
    <w:rsid w:val="00512F19"/>
    <w:rsid w:val="0052035F"/>
    <w:rsid w:val="00522155"/>
    <w:rsid w:val="00522E30"/>
    <w:rsid w:val="00543D26"/>
    <w:rsid w:val="00555014"/>
    <w:rsid w:val="00571FBE"/>
    <w:rsid w:val="00575190"/>
    <w:rsid w:val="00575BE7"/>
    <w:rsid w:val="00583DED"/>
    <w:rsid w:val="00587191"/>
    <w:rsid w:val="0059202A"/>
    <w:rsid w:val="00594463"/>
    <w:rsid w:val="00594729"/>
    <w:rsid w:val="00596427"/>
    <w:rsid w:val="005A2174"/>
    <w:rsid w:val="005A22F3"/>
    <w:rsid w:val="005B0DB0"/>
    <w:rsid w:val="005B529D"/>
    <w:rsid w:val="005C1C65"/>
    <w:rsid w:val="005C4928"/>
    <w:rsid w:val="005C573F"/>
    <w:rsid w:val="005D0394"/>
    <w:rsid w:val="005D5963"/>
    <w:rsid w:val="005E22C1"/>
    <w:rsid w:val="005F1D7B"/>
    <w:rsid w:val="005F5700"/>
    <w:rsid w:val="00612288"/>
    <w:rsid w:val="00616B93"/>
    <w:rsid w:val="00626CF5"/>
    <w:rsid w:val="0063272A"/>
    <w:rsid w:val="00633D83"/>
    <w:rsid w:val="00655901"/>
    <w:rsid w:val="00661857"/>
    <w:rsid w:val="006748D3"/>
    <w:rsid w:val="00682E63"/>
    <w:rsid w:val="00685C9A"/>
    <w:rsid w:val="006906F9"/>
    <w:rsid w:val="00692BE7"/>
    <w:rsid w:val="006B1297"/>
    <w:rsid w:val="006B203B"/>
    <w:rsid w:val="006B334D"/>
    <w:rsid w:val="006C47D3"/>
    <w:rsid w:val="006C5788"/>
    <w:rsid w:val="006C5F8F"/>
    <w:rsid w:val="006D7080"/>
    <w:rsid w:val="006E52E1"/>
    <w:rsid w:val="006F0D16"/>
    <w:rsid w:val="00706F8B"/>
    <w:rsid w:val="00714974"/>
    <w:rsid w:val="0073020C"/>
    <w:rsid w:val="00730CBD"/>
    <w:rsid w:val="00735F9C"/>
    <w:rsid w:val="007400F9"/>
    <w:rsid w:val="007662CA"/>
    <w:rsid w:val="00767131"/>
    <w:rsid w:val="00770290"/>
    <w:rsid w:val="00782594"/>
    <w:rsid w:val="007911E4"/>
    <w:rsid w:val="00794B49"/>
    <w:rsid w:val="007B4B3A"/>
    <w:rsid w:val="007C0331"/>
    <w:rsid w:val="007C17FC"/>
    <w:rsid w:val="007C37F1"/>
    <w:rsid w:val="007D3AE8"/>
    <w:rsid w:val="007E2780"/>
    <w:rsid w:val="007F3338"/>
    <w:rsid w:val="00821902"/>
    <w:rsid w:val="00827047"/>
    <w:rsid w:val="00852995"/>
    <w:rsid w:val="00870001"/>
    <w:rsid w:val="00876E9B"/>
    <w:rsid w:val="008934A9"/>
    <w:rsid w:val="00894C7F"/>
    <w:rsid w:val="008A2C73"/>
    <w:rsid w:val="008A3AFD"/>
    <w:rsid w:val="008A4A3B"/>
    <w:rsid w:val="008B05D0"/>
    <w:rsid w:val="008C2B3A"/>
    <w:rsid w:val="008D5A84"/>
    <w:rsid w:val="008F5CA5"/>
    <w:rsid w:val="008F6D84"/>
    <w:rsid w:val="0090504B"/>
    <w:rsid w:val="00905F87"/>
    <w:rsid w:val="00915643"/>
    <w:rsid w:val="00920BE3"/>
    <w:rsid w:val="00943266"/>
    <w:rsid w:val="00954815"/>
    <w:rsid w:val="0095589A"/>
    <w:rsid w:val="00956BCC"/>
    <w:rsid w:val="00964A48"/>
    <w:rsid w:val="00966122"/>
    <w:rsid w:val="0098035A"/>
    <w:rsid w:val="009A73A0"/>
    <w:rsid w:val="009C22EA"/>
    <w:rsid w:val="009C3E61"/>
    <w:rsid w:val="009C663D"/>
    <w:rsid w:val="009D1280"/>
    <w:rsid w:val="009E3CE4"/>
    <w:rsid w:val="00A009E1"/>
    <w:rsid w:val="00A00ED0"/>
    <w:rsid w:val="00A17E6E"/>
    <w:rsid w:val="00A24E50"/>
    <w:rsid w:val="00A27916"/>
    <w:rsid w:val="00A31DD1"/>
    <w:rsid w:val="00A361D9"/>
    <w:rsid w:val="00A45C4D"/>
    <w:rsid w:val="00A524A4"/>
    <w:rsid w:val="00A53ADB"/>
    <w:rsid w:val="00A61174"/>
    <w:rsid w:val="00A72110"/>
    <w:rsid w:val="00A731E1"/>
    <w:rsid w:val="00A733C8"/>
    <w:rsid w:val="00A81F3A"/>
    <w:rsid w:val="00A9077A"/>
    <w:rsid w:val="00A95930"/>
    <w:rsid w:val="00A95FBE"/>
    <w:rsid w:val="00AA0D17"/>
    <w:rsid w:val="00AA16DE"/>
    <w:rsid w:val="00AA35B2"/>
    <w:rsid w:val="00AA57E2"/>
    <w:rsid w:val="00AB6D10"/>
    <w:rsid w:val="00AC60A3"/>
    <w:rsid w:val="00AD04A2"/>
    <w:rsid w:val="00AF37CF"/>
    <w:rsid w:val="00AF7B37"/>
    <w:rsid w:val="00B02E79"/>
    <w:rsid w:val="00B10296"/>
    <w:rsid w:val="00B24FE2"/>
    <w:rsid w:val="00B3165C"/>
    <w:rsid w:val="00B45B7E"/>
    <w:rsid w:val="00B60008"/>
    <w:rsid w:val="00B7276E"/>
    <w:rsid w:val="00B75954"/>
    <w:rsid w:val="00B82CB0"/>
    <w:rsid w:val="00B913AD"/>
    <w:rsid w:val="00B93693"/>
    <w:rsid w:val="00B94CF8"/>
    <w:rsid w:val="00BA1FF1"/>
    <w:rsid w:val="00BC408D"/>
    <w:rsid w:val="00BD1718"/>
    <w:rsid w:val="00BE2D9E"/>
    <w:rsid w:val="00BE6D9E"/>
    <w:rsid w:val="00BF038D"/>
    <w:rsid w:val="00BF234B"/>
    <w:rsid w:val="00C05BBD"/>
    <w:rsid w:val="00C317DB"/>
    <w:rsid w:val="00C34EB2"/>
    <w:rsid w:val="00C35CAE"/>
    <w:rsid w:val="00C36101"/>
    <w:rsid w:val="00C435A4"/>
    <w:rsid w:val="00C461C0"/>
    <w:rsid w:val="00C468B6"/>
    <w:rsid w:val="00C54659"/>
    <w:rsid w:val="00C63E09"/>
    <w:rsid w:val="00C67E47"/>
    <w:rsid w:val="00C70967"/>
    <w:rsid w:val="00C945D7"/>
    <w:rsid w:val="00C94AF4"/>
    <w:rsid w:val="00CA7F65"/>
    <w:rsid w:val="00CB137F"/>
    <w:rsid w:val="00CC0976"/>
    <w:rsid w:val="00CC37EA"/>
    <w:rsid w:val="00CC4DEE"/>
    <w:rsid w:val="00CD5D58"/>
    <w:rsid w:val="00CE1CED"/>
    <w:rsid w:val="00CF3FF6"/>
    <w:rsid w:val="00D00D92"/>
    <w:rsid w:val="00D130AA"/>
    <w:rsid w:val="00D24CBD"/>
    <w:rsid w:val="00D26960"/>
    <w:rsid w:val="00D43A2D"/>
    <w:rsid w:val="00D471C9"/>
    <w:rsid w:val="00D56B1D"/>
    <w:rsid w:val="00D57E8E"/>
    <w:rsid w:val="00D6125D"/>
    <w:rsid w:val="00D617BC"/>
    <w:rsid w:val="00D676B2"/>
    <w:rsid w:val="00D776B9"/>
    <w:rsid w:val="00D80B59"/>
    <w:rsid w:val="00D833F4"/>
    <w:rsid w:val="00D8471C"/>
    <w:rsid w:val="00D93A07"/>
    <w:rsid w:val="00D94A8E"/>
    <w:rsid w:val="00DA4503"/>
    <w:rsid w:val="00DA6B50"/>
    <w:rsid w:val="00DC667E"/>
    <w:rsid w:val="00DC6D5A"/>
    <w:rsid w:val="00DD4175"/>
    <w:rsid w:val="00DE4D30"/>
    <w:rsid w:val="00DE5D8E"/>
    <w:rsid w:val="00DE7783"/>
    <w:rsid w:val="00DF521F"/>
    <w:rsid w:val="00E0599F"/>
    <w:rsid w:val="00E32F24"/>
    <w:rsid w:val="00E33D8F"/>
    <w:rsid w:val="00E365DB"/>
    <w:rsid w:val="00E56BE3"/>
    <w:rsid w:val="00E606DC"/>
    <w:rsid w:val="00E6108F"/>
    <w:rsid w:val="00E62C4C"/>
    <w:rsid w:val="00E85F74"/>
    <w:rsid w:val="00E86DAC"/>
    <w:rsid w:val="00E95D2A"/>
    <w:rsid w:val="00EA23A3"/>
    <w:rsid w:val="00EA3A0B"/>
    <w:rsid w:val="00EB63DE"/>
    <w:rsid w:val="00EC58F8"/>
    <w:rsid w:val="00EF0736"/>
    <w:rsid w:val="00F07370"/>
    <w:rsid w:val="00F20E14"/>
    <w:rsid w:val="00F24F72"/>
    <w:rsid w:val="00F5209D"/>
    <w:rsid w:val="00F55450"/>
    <w:rsid w:val="00F65413"/>
    <w:rsid w:val="00F7398D"/>
    <w:rsid w:val="00F80AD8"/>
    <w:rsid w:val="00F85FFD"/>
    <w:rsid w:val="00F86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F89B0"/>
  <w15:docId w15:val="{0C81139C-C624-4533-9F01-E4746264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3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085E94"/>
    <w:rPr>
      <w:szCs w:val="20"/>
    </w:rPr>
  </w:style>
  <w:style w:type="paragraph" w:styleId="BalloonText">
    <w:name w:val="Balloon Text"/>
    <w:basedOn w:val="Normal"/>
    <w:link w:val="BalloonTextChar"/>
    <w:rsid w:val="00142769"/>
    <w:rPr>
      <w:rFonts w:ascii="Lucida Grande" w:hAnsi="Lucida Grande"/>
      <w:sz w:val="18"/>
      <w:szCs w:val="18"/>
    </w:rPr>
  </w:style>
  <w:style w:type="character" w:customStyle="1" w:styleId="BalloonTextChar">
    <w:name w:val="Balloon Text Char"/>
    <w:basedOn w:val="DefaultParagraphFont"/>
    <w:link w:val="BalloonText"/>
    <w:rsid w:val="00142769"/>
    <w:rPr>
      <w:rFonts w:ascii="Lucida Grande" w:hAnsi="Lucida Grande"/>
      <w:sz w:val="18"/>
      <w:szCs w:val="18"/>
    </w:rPr>
  </w:style>
  <w:style w:type="paragraph" w:customStyle="1" w:styleId="NoSpacing1">
    <w:name w:val="No Spacing1"/>
    <w:uiPriority w:val="1"/>
    <w:qFormat/>
    <w:rsid w:val="00893531"/>
    <w:rPr>
      <w:rFonts w:ascii="Calibri" w:eastAsia="Calibri" w:hAnsi="Calibri"/>
      <w:sz w:val="22"/>
      <w:szCs w:val="22"/>
    </w:rPr>
  </w:style>
  <w:style w:type="paragraph" w:customStyle="1" w:styleId="NoSpacing2">
    <w:name w:val="No Spacing2"/>
    <w:uiPriority w:val="1"/>
    <w:qFormat/>
    <w:rsid w:val="00936DB4"/>
    <w:rPr>
      <w:rFonts w:ascii="Calibri" w:eastAsia="Calibri" w:hAnsi="Calibri"/>
      <w:sz w:val="22"/>
      <w:szCs w:val="22"/>
    </w:rPr>
  </w:style>
  <w:style w:type="character" w:customStyle="1" w:styleId="apple-converted-space">
    <w:name w:val="apple-converted-space"/>
    <w:basedOn w:val="DefaultParagraphFont"/>
    <w:rsid w:val="00C36101"/>
  </w:style>
  <w:style w:type="paragraph" w:styleId="ListParagraph">
    <w:name w:val="List Paragraph"/>
    <w:basedOn w:val="Normal"/>
    <w:uiPriority w:val="34"/>
    <w:qFormat/>
    <w:rsid w:val="00233FE6"/>
    <w:pPr>
      <w:ind w:left="720"/>
      <w:contextualSpacing/>
    </w:pPr>
  </w:style>
  <w:style w:type="paragraph" w:styleId="Header">
    <w:name w:val="header"/>
    <w:basedOn w:val="Normal"/>
    <w:link w:val="HeaderChar"/>
    <w:rsid w:val="001006F2"/>
    <w:pPr>
      <w:tabs>
        <w:tab w:val="center" w:pos="4320"/>
        <w:tab w:val="right" w:pos="8640"/>
      </w:tabs>
    </w:pPr>
  </w:style>
  <w:style w:type="character" w:customStyle="1" w:styleId="HeaderChar">
    <w:name w:val="Header Char"/>
    <w:basedOn w:val="DefaultParagraphFont"/>
    <w:link w:val="Header"/>
    <w:rsid w:val="001006F2"/>
    <w:rPr>
      <w:sz w:val="24"/>
      <w:szCs w:val="24"/>
    </w:rPr>
  </w:style>
  <w:style w:type="paragraph" w:styleId="Footer">
    <w:name w:val="footer"/>
    <w:basedOn w:val="Normal"/>
    <w:link w:val="FooterChar"/>
    <w:rsid w:val="001006F2"/>
    <w:pPr>
      <w:tabs>
        <w:tab w:val="center" w:pos="4320"/>
        <w:tab w:val="right" w:pos="8640"/>
      </w:tabs>
    </w:pPr>
  </w:style>
  <w:style w:type="character" w:customStyle="1" w:styleId="FooterChar">
    <w:name w:val="Footer Char"/>
    <w:basedOn w:val="DefaultParagraphFont"/>
    <w:link w:val="Footer"/>
    <w:rsid w:val="001006F2"/>
    <w:rPr>
      <w:sz w:val="24"/>
      <w:szCs w:val="24"/>
    </w:rPr>
  </w:style>
  <w:style w:type="character" w:styleId="CommentReference">
    <w:name w:val="annotation reference"/>
    <w:basedOn w:val="DefaultParagraphFont"/>
    <w:rsid w:val="007C37F1"/>
    <w:rPr>
      <w:sz w:val="18"/>
      <w:szCs w:val="18"/>
    </w:rPr>
  </w:style>
  <w:style w:type="paragraph" w:styleId="CommentText">
    <w:name w:val="annotation text"/>
    <w:basedOn w:val="Normal"/>
    <w:link w:val="CommentTextChar"/>
    <w:rsid w:val="007C37F1"/>
  </w:style>
  <w:style w:type="character" w:customStyle="1" w:styleId="CommentTextChar">
    <w:name w:val="Comment Text Char"/>
    <w:basedOn w:val="DefaultParagraphFont"/>
    <w:link w:val="CommentText"/>
    <w:rsid w:val="007C37F1"/>
    <w:rPr>
      <w:sz w:val="24"/>
      <w:szCs w:val="24"/>
    </w:rPr>
  </w:style>
  <w:style w:type="paragraph" w:styleId="CommentSubject">
    <w:name w:val="annotation subject"/>
    <w:basedOn w:val="CommentText"/>
    <w:next w:val="CommentText"/>
    <w:link w:val="CommentSubjectChar"/>
    <w:rsid w:val="007C37F1"/>
    <w:rPr>
      <w:b/>
      <w:bCs/>
      <w:sz w:val="20"/>
      <w:szCs w:val="20"/>
    </w:rPr>
  </w:style>
  <w:style w:type="character" w:customStyle="1" w:styleId="CommentSubjectChar">
    <w:name w:val="Comment Subject Char"/>
    <w:basedOn w:val="CommentTextChar"/>
    <w:link w:val="CommentSubject"/>
    <w:rsid w:val="007C37F1"/>
    <w:rPr>
      <w:b/>
      <w:bCs/>
      <w:sz w:val="24"/>
      <w:szCs w:val="24"/>
    </w:rPr>
  </w:style>
  <w:style w:type="character" w:styleId="PageNumber">
    <w:name w:val="page number"/>
    <w:basedOn w:val="DefaultParagraphFont"/>
    <w:rsid w:val="00276A4F"/>
  </w:style>
  <w:style w:type="paragraph" w:styleId="Revision">
    <w:name w:val="Revision"/>
    <w:hidden/>
    <w:semiHidden/>
    <w:rsid w:val="00033FF4"/>
  </w:style>
  <w:style w:type="paragraph" w:styleId="Title">
    <w:name w:val="Title"/>
    <w:basedOn w:val="Normal"/>
    <w:link w:val="TitleChar"/>
    <w:qFormat/>
    <w:rsid w:val="00AA16DE"/>
    <w:pPr>
      <w:overflowPunct w:val="0"/>
      <w:autoSpaceDE w:val="0"/>
      <w:autoSpaceDN w:val="0"/>
      <w:adjustRightInd w:val="0"/>
      <w:jc w:val="center"/>
      <w:textAlignment w:val="baseline"/>
    </w:pPr>
    <w:rPr>
      <w:rFonts w:ascii="Garamond" w:hAnsi="Garamond"/>
      <w:sz w:val="28"/>
      <w:szCs w:val="20"/>
      <w:lang w:val="x-none" w:eastAsia="x-none"/>
    </w:rPr>
  </w:style>
  <w:style w:type="character" w:customStyle="1" w:styleId="TitleChar">
    <w:name w:val="Title Char"/>
    <w:basedOn w:val="DefaultParagraphFont"/>
    <w:link w:val="Title"/>
    <w:rsid w:val="00AA16DE"/>
    <w:rPr>
      <w:rFonts w:ascii="Garamond" w:hAnsi="Garamond"/>
      <w:sz w:val="28"/>
      <w:szCs w:val="20"/>
      <w:lang w:val="x-none" w:eastAsia="x-none"/>
    </w:rPr>
  </w:style>
  <w:style w:type="character" w:styleId="FollowedHyperlink">
    <w:name w:val="FollowedHyperlink"/>
    <w:basedOn w:val="DefaultParagraphFont"/>
    <w:rsid w:val="00AD04A2"/>
    <w:rPr>
      <w:color w:val="800080" w:themeColor="followedHyperlink"/>
      <w:u w:val="single"/>
    </w:rPr>
  </w:style>
  <w:style w:type="character" w:styleId="UnresolvedMention">
    <w:name w:val="Unresolved Mention"/>
    <w:basedOn w:val="DefaultParagraphFont"/>
    <w:rsid w:val="00AD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08">
      <w:bodyDiv w:val="1"/>
      <w:marLeft w:val="0"/>
      <w:marRight w:val="0"/>
      <w:marTop w:val="0"/>
      <w:marBottom w:val="0"/>
      <w:divBdr>
        <w:top w:val="none" w:sz="0" w:space="0" w:color="auto"/>
        <w:left w:val="none" w:sz="0" w:space="0" w:color="auto"/>
        <w:bottom w:val="none" w:sz="0" w:space="0" w:color="auto"/>
        <w:right w:val="none" w:sz="0" w:space="0" w:color="auto"/>
      </w:divBdr>
      <w:divsChild>
        <w:div w:id="950866578">
          <w:marLeft w:val="0"/>
          <w:marRight w:val="0"/>
          <w:marTop w:val="0"/>
          <w:marBottom w:val="0"/>
          <w:divBdr>
            <w:top w:val="none" w:sz="0" w:space="0" w:color="auto"/>
            <w:left w:val="none" w:sz="0" w:space="0" w:color="auto"/>
            <w:bottom w:val="none" w:sz="0" w:space="0" w:color="auto"/>
            <w:right w:val="none" w:sz="0" w:space="0" w:color="auto"/>
          </w:divBdr>
        </w:div>
        <w:div w:id="1906798037">
          <w:marLeft w:val="0"/>
          <w:marRight w:val="0"/>
          <w:marTop w:val="0"/>
          <w:marBottom w:val="0"/>
          <w:divBdr>
            <w:top w:val="none" w:sz="0" w:space="0" w:color="auto"/>
            <w:left w:val="none" w:sz="0" w:space="0" w:color="auto"/>
            <w:bottom w:val="none" w:sz="0" w:space="0" w:color="auto"/>
            <w:right w:val="none" w:sz="0" w:space="0" w:color="auto"/>
          </w:divBdr>
        </w:div>
        <w:div w:id="1912158222">
          <w:marLeft w:val="0"/>
          <w:marRight w:val="0"/>
          <w:marTop w:val="0"/>
          <w:marBottom w:val="0"/>
          <w:divBdr>
            <w:top w:val="none" w:sz="0" w:space="0" w:color="auto"/>
            <w:left w:val="none" w:sz="0" w:space="0" w:color="auto"/>
            <w:bottom w:val="none" w:sz="0" w:space="0" w:color="auto"/>
            <w:right w:val="none" w:sz="0" w:space="0" w:color="auto"/>
          </w:divBdr>
        </w:div>
      </w:divsChild>
    </w:div>
    <w:div w:id="732193148">
      <w:bodyDiv w:val="1"/>
      <w:marLeft w:val="0"/>
      <w:marRight w:val="0"/>
      <w:marTop w:val="0"/>
      <w:marBottom w:val="0"/>
      <w:divBdr>
        <w:top w:val="none" w:sz="0" w:space="0" w:color="auto"/>
        <w:left w:val="none" w:sz="0" w:space="0" w:color="auto"/>
        <w:bottom w:val="none" w:sz="0" w:space="0" w:color="auto"/>
        <w:right w:val="none" w:sz="0" w:space="0" w:color="auto"/>
      </w:divBdr>
    </w:div>
    <w:div w:id="796025551">
      <w:bodyDiv w:val="1"/>
      <w:marLeft w:val="0"/>
      <w:marRight w:val="0"/>
      <w:marTop w:val="0"/>
      <w:marBottom w:val="0"/>
      <w:divBdr>
        <w:top w:val="none" w:sz="0" w:space="0" w:color="auto"/>
        <w:left w:val="none" w:sz="0" w:space="0" w:color="auto"/>
        <w:bottom w:val="none" w:sz="0" w:space="0" w:color="auto"/>
        <w:right w:val="none" w:sz="0" w:space="0" w:color="auto"/>
      </w:divBdr>
    </w:div>
    <w:div w:id="1117719598">
      <w:bodyDiv w:val="1"/>
      <w:marLeft w:val="0"/>
      <w:marRight w:val="0"/>
      <w:marTop w:val="0"/>
      <w:marBottom w:val="0"/>
      <w:divBdr>
        <w:top w:val="none" w:sz="0" w:space="0" w:color="auto"/>
        <w:left w:val="none" w:sz="0" w:space="0" w:color="auto"/>
        <w:bottom w:val="none" w:sz="0" w:space="0" w:color="auto"/>
        <w:right w:val="none" w:sz="0" w:space="0" w:color="auto"/>
      </w:divBdr>
    </w:div>
    <w:div w:id="1381128092">
      <w:bodyDiv w:val="1"/>
      <w:marLeft w:val="0"/>
      <w:marRight w:val="0"/>
      <w:marTop w:val="0"/>
      <w:marBottom w:val="0"/>
      <w:divBdr>
        <w:top w:val="none" w:sz="0" w:space="0" w:color="auto"/>
        <w:left w:val="none" w:sz="0" w:space="0" w:color="auto"/>
        <w:bottom w:val="none" w:sz="0" w:space="0" w:color="auto"/>
        <w:right w:val="none" w:sz="0" w:space="0" w:color="auto"/>
      </w:divBdr>
    </w:div>
    <w:div w:id="1750883280">
      <w:bodyDiv w:val="1"/>
      <w:marLeft w:val="0"/>
      <w:marRight w:val="0"/>
      <w:marTop w:val="0"/>
      <w:marBottom w:val="0"/>
      <w:divBdr>
        <w:top w:val="none" w:sz="0" w:space="0" w:color="auto"/>
        <w:left w:val="none" w:sz="0" w:space="0" w:color="auto"/>
        <w:bottom w:val="none" w:sz="0" w:space="0" w:color="auto"/>
        <w:right w:val="none" w:sz="0" w:space="0" w:color="auto"/>
      </w:divBdr>
    </w:div>
    <w:div w:id="1938293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cc.edu/academics/syllabus.shtml"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F967B-B85C-404F-9094-D0459BA3CE7B}">
  <ds:schemaRefs>
    <ds:schemaRef ds:uri="http://schemas.openxmlformats.org/officeDocument/2006/bibliography"/>
  </ds:schemaRefs>
</ds:datastoreItem>
</file>

<file path=customXml/itemProps2.xml><?xml version="1.0" encoding="utf-8"?>
<ds:datastoreItem xmlns:ds="http://schemas.openxmlformats.org/officeDocument/2006/customXml" ds:itemID="{243D5D87-D854-43FC-94F6-6535E0D7ED94}"/>
</file>

<file path=customXml/itemProps3.xml><?xml version="1.0" encoding="utf-8"?>
<ds:datastoreItem xmlns:ds="http://schemas.openxmlformats.org/officeDocument/2006/customXml" ds:itemID="{EE968620-3D66-4EA6-90F3-150141F6FF6E}"/>
</file>

<file path=customXml/itemProps4.xml><?xml version="1.0" encoding="utf-8"?>
<ds:datastoreItem xmlns:ds="http://schemas.openxmlformats.org/officeDocument/2006/customXml" ds:itemID="{6117323D-DA2C-44D1-BDF2-2AF4BF8D120D}"/>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1996</Words>
  <Characters>11083</Characters>
  <Application>Microsoft Office Word</Application>
  <DocSecurity>0</DocSecurity>
  <Lines>369</Lines>
  <Paragraphs>167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Connor Macy</cp:lastModifiedBy>
  <cp:revision>2</cp:revision>
  <cp:lastPrinted>2023-01-10T18:43:00Z</cp:lastPrinted>
  <dcterms:created xsi:type="dcterms:W3CDTF">2026-04-02T15:08:00Z</dcterms:created>
  <dcterms:modified xsi:type="dcterms:W3CDTF">2026-04-02T15:08:00Z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