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5A2C" w14:textId="7E679984" w:rsidR="0092355A" w:rsidRPr="009F611F" w:rsidRDefault="002A12F6" w:rsidP="0092355A">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07942F9F" wp14:editId="705D36F1">
            <wp:extent cx="1905000" cy="1104900"/>
            <wp:effectExtent l="0" t="0" r="0" b="0"/>
            <wp:docPr id="1" name="Picture 10"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43D034F" w14:textId="77777777" w:rsidR="000F19C4" w:rsidRPr="009F611F" w:rsidRDefault="000F19C4" w:rsidP="0092355A">
      <w:pPr>
        <w:framePr w:w="3157" w:h="1201" w:hRule="exact" w:hSpace="90" w:vSpace="90" w:wrap="auto" w:vAnchor="page" w:hAnchor="page" w:x="1456" w:y="108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3B49F74" w14:textId="77777777" w:rsidR="0092355A" w:rsidRPr="00A052FB" w:rsidRDefault="0092355A" w:rsidP="0092355A">
      <w:pPr>
        <w:jc w:val="center"/>
        <w:rPr>
          <w:rFonts w:ascii="Calibri" w:hAnsi="Calibri" w:cs="Arial"/>
          <w:b/>
          <w:sz w:val="28"/>
        </w:rPr>
      </w:pPr>
      <w:r w:rsidRPr="00A052FB">
        <w:rPr>
          <w:rFonts w:ascii="Calibri" w:hAnsi="Calibri" w:cs="Arial"/>
          <w:b/>
          <w:sz w:val="28"/>
        </w:rPr>
        <w:t>Columbus State Community College</w:t>
      </w:r>
    </w:p>
    <w:p w14:paraId="3355EFFF" w14:textId="77777777" w:rsidR="0092355A" w:rsidRPr="00A052FB" w:rsidRDefault="0092355A" w:rsidP="0092355A">
      <w:pPr>
        <w:jc w:val="center"/>
        <w:rPr>
          <w:rFonts w:ascii="Calibri" w:hAnsi="Calibri" w:cs="Arial"/>
          <w:b/>
          <w:sz w:val="28"/>
        </w:rPr>
      </w:pPr>
      <w:r>
        <w:rPr>
          <w:rFonts w:ascii="Calibri" w:hAnsi="Calibri" w:cs="Arial"/>
          <w:b/>
          <w:sz w:val="28"/>
        </w:rPr>
        <w:t>Allied Health</w:t>
      </w:r>
      <w:r w:rsidRPr="00A052FB">
        <w:rPr>
          <w:rFonts w:ascii="Calibri" w:hAnsi="Calibri" w:cs="Arial"/>
          <w:b/>
          <w:sz w:val="28"/>
        </w:rPr>
        <w:t xml:space="preserve"> Department</w:t>
      </w:r>
    </w:p>
    <w:p w14:paraId="02E4CEBA" w14:textId="77777777" w:rsidR="0092355A" w:rsidRDefault="0092355A" w:rsidP="0092355A">
      <w:pPr>
        <w:jc w:val="center"/>
        <w:rPr>
          <w:rFonts w:ascii="Calibri" w:hAnsi="Calibri" w:cs="Arial"/>
          <w:b/>
          <w:sz w:val="28"/>
        </w:rPr>
      </w:pPr>
      <w:r>
        <w:rPr>
          <w:rFonts w:ascii="Calibri" w:hAnsi="Calibri" w:cs="Arial"/>
          <w:b/>
          <w:sz w:val="28"/>
        </w:rPr>
        <w:t>Dental Hygiene</w:t>
      </w:r>
      <w:r w:rsidRPr="00A052FB">
        <w:rPr>
          <w:rFonts w:ascii="Calibri" w:hAnsi="Calibri" w:cs="Arial"/>
          <w:b/>
          <w:sz w:val="28"/>
        </w:rPr>
        <w:t xml:space="preserve"> </w:t>
      </w:r>
      <w:r>
        <w:rPr>
          <w:rFonts w:ascii="Calibri" w:hAnsi="Calibri" w:cs="Arial"/>
          <w:b/>
          <w:sz w:val="28"/>
        </w:rPr>
        <w:t>Program</w:t>
      </w:r>
    </w:p>
    <w:p w14:paraId="1EDB54D1" w14:textId="77777777" w:rsidR="003C3743" w:rsidRPr="00A052FB" w:rsidRDefault="003C3743" w:rsidP="003C3743">
      <w:pPr>
        <w:rPr>
          <w:rFonts w:ascii="Calibri" w:hAnsi="Calibri" w:cs="Arial"/>
          <w:b/>
          <w:sz w:val="28"/>
        </w:rPr>
      </w:pPr>
    </w:p>
    <w:p w14:paraId="5F51A5F3" w14:textId="77777777" w:rsidR="00827447" w:rsidRDefault="00827447" w:rsidP="00C50314">
      <w:pPr>
        <w:rPr>
          <w:rFonts w:ascii="Calibri" w:hAnsi="Calibri" w:cs="Arial"/>
          <w:b/>
        </w:rPr>
      </w:pPr>
    </w:p>
    <w:p w14:paraId="5A584BD1" w14:textId="77777777" w:rsidR="00C50314" w:rsidRPr="00F923CC" w:rsidRDefault="00802978" w:rsidP="00C50314">
      <w:pPr>
        <w:rPr>
          <w:rFonts w:ascii="Calibri" w:hAnsi="Calibri" w:cs="Arial"/>
          <w:b/>
        </w:rPr>
      </w:pPr>
      <w:r>
        <w:rPr>
          <w:rFonts w:ascii="Calibri" w:hAnsi="Calibri" w:cs="Arial"/>
          <w:b/>
        </w:rPr>
        <w:t>COURSE</w:t>
      </w:r>
      <w:proofErr w:type="gramStart"/>
      <w:r w:rsidR="00C50314" w:rsidRPr="00F923CC">
        <w:rPr>
          <w:rFonts w:ascii="Calibri" w:hAnsi="Calibri" w:cs="Arial"/>
          <w:b/>
        </w:rPr>
        <w:t xml:space="preserve">: </w:t>
      </w:r>
      <w:r w:rsidR="00295DE7">
        <w:rPr>
          <w:rFonts w:ascii="Calibri" w:hAnsi="Calibri" w:cs="Arial"/>
          <w:b/>
        </w:rPr>
        <w:t xml:space="preserve"> DHY</w:t>
      </w:r>
      <w:proofErr w:type="gramEnd"/>
      <w:r w:rsidR="00295DE7">
        <w:rPr>
          <w:rFonts w:ascii="Calibri" w:hAnsi="Calibri" w:cs="Arial"/>
          <w:b/>
        </w:rPr>
        <w:t xml:space="preserve"> </w:t>
      </w:r>
      <w:r w:rsidR="00486A62">
        <w:rPr>
          <w:rFonts w:ascii="Calibri" w:hAnsi="Calibri" w:cs="Arial"/>
          <w:b/>
        </w:rPr>
        <w:t>286</w:t>
      </w:r>
      <w:r w:rsidR="006B77A2">
        <w:rPr>
          <w:rFonts w:ascii="Calibri" w:hAnsi="Calibri" w:cs="Arial"/>
          <w:b/>
        </w:rPr>
        <w:t>4</w:t>
      </w:r>
      <w:r w:rsidR="00353303">
        <w:rPr>
          <w:rFonts w:ascii="Calibri" w:hAnsi="Calibri" w:cs="Arial"/>
          <w:b/>
        </w:rPr>
        <w:t xml:space="preserve"> </w:t>
      </w:r>
      <w:r w:rsidR="00EF07CC">
        <w:rPr>
          <w:rFonts w:ascii="Calibri" w:hAnsi="Calibri" w:cs="Arial"/>
          <w:b/>
        </w:rPr>
        <w:t>S</w:t>
      </w:r>
      <w:r w:rsidR="006D1CAF">
        <w:rPr>
          <w:rFonts w:ascii="Calibri" w:hAnsi="Calibri" w:cs="Arial"/>
          <w:b/>
        </w:rPr>
        <w:t xml:space="preserve">    </w:t>
      </w:r>
      <w:r w:rsidR="0092355A">
        <w:rPr>
          <w:rFonts w:ascii="Calibri" w:hAnsi="Calibri" w:cs="Arial"/>
          <w:b/>
        </w:rPr>
        <w:t>Clinic I</w:t>
      </w:r>
      <w:r w:rsidR="00F35BAC">
        <w:rPr>
          <w:rFonts w:ascii="Calibri" w:hAnsi="Calibri" w:cs="Arial"/>
          <w:b/>
        </w:rPr>
        <w:t>V</w:t>
      </w:r>
      <w:r w:rsidR="0092355A">
        <w:rPr>
          <w:rFonts w:ascii="Calibri" w:hAnsi="Calibri" w:cs="Arial"/>
          <w:b/>
        </w:rPr>
        <w:tab/>
      </w:r>
      <w:r w:rsidR="0092355A">
        <w:rPr>
          <w:rFonts w:ascii="Calibri" w:hAnsi="Calibri" w:cs="Arial"/>
          <w:b/>
        </w:rPr>
        <w:tab/>
        <w:t>Section #</w:t>
      </w:r>
      <w:r w:rsidR="0092355A">
        <w:rPr>
          <w:rFonts w:ascii="Calibri" w:hAnsi="Calibri" w:cs="Arial"/>
          <w:b/>
        </w:rPr>
        <w:tab/>
        <w:t>Faculty:</w:t>
      </w:r>
    </w:p>
    <w:p w14:paraId="08618A63" w14:textId="77777777" w:rsidR="00C50314" w:rsidRPr="00F923CC" w:rsidRDefault="00C50314" w:rsidP="00C50314">
      <w:pPr>
        <w:rPr>
          <w:rFonts w:ascii="Calibri" w:hAnsi="Calibri" w:cs="Arial"/>
          <w:b/>
        </w:rPr>
      </w:pPr>
    </w:p>
    <w:p w14:paraId="2106BC4D" w14:textId="77777777" w:rsidR="00965986"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05423E">
        <w:rPr>
          <w:rFonts w:ascii="Calibri" w:hAnsi="Calibri" w:cs="Arial"/>
          <w:b/>
        </w:rPr>
        <w:t>2</w:t>
      </w:r>
      <w:r w:rsidR="00486A62">
        <w:rPr>
          <w:rFonts w:ascii="Calibri" w:hAnsi="Calibri" w:cs="Arial"/>
          <w:b/>
        </w:rPr>
        <w:t>.5</w:t>
      </w:r>
      <w:r w:rsidR="00486A62">
        <w:rPr>
          <w:rFonts w:ascii="Calibri" w:hAnsi="Calibri" w:cs="Arial"/>
          <w:b/>
        </w:rPr>
        <w:tab/>
      </w:r>
      <w:proofErr w:type="gramEnd"/>
      <w:r w:rsidR="00486A62">
        <w:rPr>
          <w:rFonts w:ascii="Calibri" w:hAnsi="Calibri" w:cs="Arial"/>
          <w:b/>
        </w:rPr>
        <w:tab/>
      </w:r>
      <w:r w:rsidR="0092355A">
        <w:rPr>
          <w:rFonts w:ascii="Calibri" w:hAnsi="Calibri" w:cs="Arial"/>
          <w:b/>
        </w:rPr>
        <w:t>Directed Practice</w:t>
      </w:r>
      <w:r w:rsidRPr="00F923CC">
        <w:rPr>
          <w:rFonts w:ascii="Calibri" w:hAnsi="Calibri" w:cs="Arial"/>
          <w:b/>
        </w:rPr>
        <w:t xml:space="preserve"> HOURS PER WEEK</w:t>
      </w:r>
      <w:proofErr w:type="gramStart"/>
      <w:r w:rsidRPr="00F923CC">
        <w:rPr>
          <w:rFonts w:ascii="Calibri" w:hAnsi="Calibri" w:cs="Arial"/>
          <w:b/>
        </w:rPr>
        <w:t xml:space="preserve">:  </w:t>
      </w:r>
      <w:r w:rsidR="00486A62">
        <w:rPr>
          <w:rFonts w:ascii="Calibri" w:hAnsi="Calibri" w:cs="Arial"/>
          <w:b/>
        </w:rPr>
        <w:t>12</w:t>
      </w:r>
      <w:proofErr w:type="gramEnd"/>
      <w:r w:rsidR="0005423E">
        <w:rPr>
          <w:rFonts w:ascii="Calibri" w:hAnsi="Calibri" w:cs="Arial"/>
          <w:b/>
        </w:rPr>
        <w:tab/>
        <w:t>LECTURE HOURS:</w:t>
      </w:r>
      <w:r w:rsidR="0005423E">
        <w:rPr>
          <w:rFonts w:ascii="Calibri" w:hAnsi="Calibri" w:cs="Arial"/>
          <w:b/>
        </w:rPr>
        <w:tab/>
        <w:t>1</w:t>
      </w:r>
      <w:r w:rsidR="008312E9">
        <w:rPr>
          <w:rFonts w:ascii="Calibri" w:hAnsi="Calibri" w:cs="Arial"/>
          <w:b/>
        </w:rPr>
        <w:tab/>
      </w:r>
    </w:p>
    <w:p w14:paraId="1A72A2A0" w14:textId="77777777" w:rsidR="003A1020" w:rsidRDefault="003A1020" w:rsidP="00C50314">
      <w:pPr>
        <w:rPr>
          <w:rFonts w:ascii="Calibri" w:hAnsi="Calibri" w:cs="Arial"/>
          <w:b/>
        </w:rPr>
      </w:pPr>
    </w:p>
    <w:p w14:paraId="3AD5A6FF" w14:textId="77777777" w:rsidR="00C50314" w:rsidRDefault="00C50314" w:rsidP="00C50314">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sidR="00D81C5F" w:rsidRPr="00F923CC">
        <w:rPr>
          <w:rFonts w:ascii="Calibri" w:hAnsi="Calibri" w:cs="Arial"/>
          <w:b/>
        </w:rPr>
        <w:t xml:space="preserve"> </w:t>
      </w:r>
      <w:r w:rsidR="00295DE7">
        <w:rPr>
          <w:rFonts w:ascii="Calibri" w:hAnsi="Calibri" w:cs="Arial"/>
          <w:b/>
        </w:rPr>
        <w:t xml:space="preserve"> </w:t>
      </w:r>
      <w:r w:rsidR="003F5CC6">
        <w:rPr>
          <w:rFonts w:ascii="Calibri" w:hAnsi="Calibri" w:cs="Arial"/>
          <w:b/>
        </w:rPr>
        <w:t>DHY</w:t>
      </w:r>
      <w:proofErr w:type="gramEnd"/>
      <w:r w:rsidR="003F5CC6">
        <w:rPr>
          <w:rFonts w:ascii="Calibri" w:hAnsi="Calibri" w:cs="Arial"/>
          <w:b/>
        </w:rPr>
        <w:t xml:space="preserve"> </w:t>
      </w:r>
      <w:r w:rsidR="00486A62">
        <w:rPr>
          <w:rFonts w:ascii="Calibri" w:hAnsi="Calibri" w:cs="Arial"/>
          <w:b/>
        </w:rPr>
        <w:t>2</w:t>
      </w:r>
      <w:r w:rsidR="00F35BAC">
        <w:rPr>
          <w:rFonts w:ascii="Calibri" w:hAnsi="Calibri" w:cs="Arial"/>
          <w:b/>
        </w:rPr>
        <w:t>4</w:t>
      </w:r>
      <w:r w:rsidR="00486A62">
        <w:rPr>
          <w:rFonts w:ascii="Calibri" w:hAnsi="Calibri" w:cs="Arial"/>
          <w:b/>
        </w:rPr>
        <w:t>00</w:t>
      </w:r>
    </w:p>
    <w:p w14:paraId="31745A6E" w14:textId="77777777" w:rsidR="003A1020" w:rsidRPr="00F923CC" w:rsidRDefault="003A1020" w:rsidP="003A1020">
      <w:pPr>
        <w:rPr>
          <w:rFonts w:ascii="Calibri" w:hAnsi="Calibri" w:cs="Arial"/>
          <w:b/>
        </w:rPr>
      </w:pPr>
    </w:p>
    <w:p w14:paraId="57BE06FA" w14:textId="77777777" w:rsidR="00BA0B5E" w:rsidRPr="00954BFD" w:rsidRDefault="00C50314" w:rsidP="00C50314">
      <w:pPr>
        <w:rPr>
          <w:rFonts w:ascii="Calibri" w:hAnsi="Calibri" w:cs="Arial"/>
          <w:noProof/>
        </w:rPr>
      </w:pPr>
      <w:r w:rsidRPr="00F923CC">
        <w:rPr>
          <w:rFonts w:ascii="Calibri" w:hAnsi="Calibri" w:cs="Arial"/>
          <w:b/>
        </w:rPr>
        <w:t>DESCRIPTION OF COURSE</w:t>
      </w:r>
      <w:proofErr w:type="gramStart"/>
      <w:r w:rsidR="00295DE7" w:rsidRPr="00954BFD">
        <w:rPr>
          <w:rFonts w:ascii="Calibri" w:hAnsi="Calibri" w:cs="Arial"/>
          <w:b/>
        </w:rPr>
        <w:t xml:space="preserve">:  </w:t>
      </w:r>
      <w:r w:rsidR="006B77A2" w:rsidRPr="00B53D09">
        <w:rPr>
          <w:rFonts w:ascii="Calibri" w:hAnsi="Calibri"/>
        </w:rPr>
        <w:t>This</w:t>
      </w:r>
      <w:proofErr w:type="gramEnd"/>
      <w:r w:rsidR="006B77A2" w:rsidRPr="00B53D09">
        <w:rPr>
          <w:rFonts w:ascii="Calibri" w:hAnsi="Calibri"/>
        </w:rPr>
        <w:t xml:space="preserve"> course is the final course in the </w:t>
      </w:r>
      <w:proofErr w:type="gramStart"/>
      <w:r w:rsidR="006B77A2" w:rsidRPr="00B53D09">
        <w:rPr>
          <w:rFonts w:ascii="Calibri" w:hAnsi="Calibri"/>
        </w:rPr>
        <w:t>dental hygiene</w:t>
      </w:r>
      <w:proofErr w:type="gramEnd"/>
      <w:r w:rsidR="006B77A2" w:rsidRPr="00B53D09">
        <w:rPr>
          <w:rFonts w:ascii="Calibri" w:hAnsi="Calibri"/>
        </w:rPr>
        <w:t xml:space="preserve"> clinical sequence. The course will also provide the student with knowledge of professional and ethical issues, legal responsibilities, the role of organized dentistry, and securing employment. The student will create a Dental Hygiene Portfolio including preparing a resume.</w:t>
      </w:r>
      <w:r w:rsidR="006B77A2">
        <w:rPr>
          <w:rFonts w:ascii="Calibri" w:hAnsi="Calibri" w:cs="Arial"/>
        </w:rPr>
        <w:t xml:space="preserve">  </w:t>
      </w:r>
      <w:r w:rsidR="00486A62" w:rsidRPr="00954BFD">
        <w:rPr>
          <w:rFonts w:ascii="Calibri" w:hAnsi="Calibri" w:cs="Arial"/>
        </w:rPr>
        <w:t xml:space="preserve">This is an S-designated </w:t>
      </w:r>
      <w:proofErr w:type="gramStart"/>
      <w:r w:rsidR="00486A62" w:rsidRPr="00954BFD">
        <w:rPr>
          <w:rFonts w:ascii="Calibri" w:hAnsi="Calibri" w:cs="Arial"/>
        </w:rPr>
        <w:t>Service Learning</w:t>
      </w:r>
      <w:proofErr w:type="gramEnd"/>
      <w:r w:rsidR="00486A62" w:rsidRPr="00954BFD">
        <w:rPr>
          <w:rFonts w:ascii="Calibri" w:hAnsi="Calibri" w:cs="Arial"/>
        </w:rPr>
        <w:t xml:space="preserve"> course.</w:t>
      </w:r>
    </w:p>
    <w:p w14:paraId="301E7692" w14:textId="77777777" w:rsidR="00FC5037" w:rsidRDefault="00FC5037" w:rsidP="00C50314">
      <w:pPr>
        <w:rPr>
          <w:rFonts w:ascii="Calibri" w:hAnsi="Calibri" w:cs="Arial"/>
          <w:noProof/>
        </w:rPr>
      </w:pPr>
    </w:p>
    <w:p w14:paraId="1BB77909" w14:textId="77777777" w:rsidR="00486A62" w:rsidRPr="009E25F3" w:rsidRDefault="00486A62" w:rsidP="00486A62">
      <w:pPr>
        <w:rPr>
          <w:rFonts w:ascii="Calibri" w:hAnsi="Calibri" w:cs="Arial"/>
          <w:i/>
        </w:rPr>
      </w:pPr>
      <w:r w:rsidRPr="009E25F3">
        <w:rPr>
          <w:rFonts w:ascii="Calibri" w:hAnsi="Calibri" w:cs="Arial"/>
          <w:i/>
        </w:rPr>
        <w:t>What is Service-Learning?</w:t>
      </w:r>
    </w:p>
    <w:p w14:paraId="68AB185F" w14:textId="77777777" w:rsidR="00486A62" w:rsidRDefault="00486A62" w:rsidP="00486A62">
      <w:pPr>
        <w:rPr>
          <w:rFonts w:ascii="Calibri" w:hAnsi="Calibri" w:cs="Arial"/>
        </w:rPr>
      </w:pPr>
      <w:r>
        <w:rPr>
          <w:rFonts w:ascii="Calibri" w:hAnsi="Calibri" w:cs="Arial"/>
        </w:rPr>
        <w:t>Learn and Serve defines Service-Learning as, “a teaching and learning strategy that integrates meaningful community service with instruction and reflection to enrich the learning process, teach civic responsibility, and strengthen communities.”</w:t>
      </w:r>
    </w:p>
    <w:p w14:paraId="06D2E702" w14:textId="77777777" w:rsidR="00486A62" w:rsidRDefault="00486A62" w:rsidP="00486A62">
      <w:pPr>
        <w:rPr>
          <w:rFonts w:ascii="Calibri" w:hAnsi="Calibri" w:cs="Arial"/>
        </w:rPr>
      </w:pPr>
    </w:p>
    <w:p w14:paraId="63F4D9D1" w14:textId="77777777" w:rsidR="00486A62" w:rsidRPr="009E25F3" w:rsidRDefault="00486A62" w:rsidP="00486A62">
      <w:pPr>
        <w:rPr>
          <w:rFonts w:ascii="Calibri" w:hAnsi="Calibri" w:cs="Arial"/>
          <w:i/>
        </w:rPr>
      </w:pPr>
      <w:r w:rsidRPr="009E25F3">
        <w:rPr>
          <w:rFonts w:ascii="Calibri" w:hAnsi="Calibri" w:cs="Arial"/>
          <w:i/>
        </w:rPr>
        <w:t>A Service-Learning class</w:t>
      </w:r>
    </w:p>
    <w:p w14:paraId="43551991" w14:textId="77777777" w:rsidR="00486A62" w:rsidRDefault="00486A62" w:rsidP="00486A62">
      <w:pPr>
        <w:numPr>
          <w:ilvl w:val="0"/>
          <w:numId w:val="18"/>
        </w:numPr>
        <w:rPr>
          <w:rFonts w:ascii="Calibri" w:hAnsi="Calibri" w:cs="Arial"/>
        </w:rPr>
      </w:pPr>
      <w:r>
        <w:rPr>
          <w:rFonts w:ascii="Calibri" w:hAnsi="Calibri" w:cs="Arial"/>
        </w:rPr>
        <w:t>Uses experiential strategies characterized by student participation in an organized service activity</w:t>
      </w:r>
    </w:p>
    <w:p w14:paraId="32C2A612" w14:textId="77777777" w:rsidR="00486A62" w:rsidRDefault="00486A62" w:rsidP="00486A62">
      <w:pPr>
        <w:numPr>
          <w:ilvl w:val="0"/>
          <w:numId w:val="18"/>
        </w:numPr>
        <w:rPr>
          <w:rFonts w:ascii="Calibri" w:hAnsi="Calibri" w:cs="Arial"/>
        </w:rPr>
      </w:pPr>
      <w:r>
        <w:rPr>
          <w:rFonts w:ascii="Calibri" w:hAnsi="Calibri" w:cs="Arial"/>
        </w:rPr>
        <w:t>Engages in service that meets identified community needs</w:t>
      </w:r>
    </w:p>
    <w:p w14:paraId="7069C492" w14:textId="77777777" w:rsidR="00486A62" w:rsidRDefault="00486A62" w:rsidP="00486A62">
      <w:pPr>
        <w:numPr>
          <w:ilvl w:val="0"/>
          <w:numId w:val="18"/>
        </w:numPr>
        <w:rPr>
          <w:rFonts w:ascii="Calibri" w:hAnsi="Calibri" w:cs="Arial"/>
        </w:rPr>
      </w:pPr>
      <w:r>
        <w:rPr>
          <w:rFonts w:ascii="Calibri" w:hAnsi="Calibri" w:cs="Arial"/>
        </w:rPr>
        <w:t>Connects service to specific learning outcomes</w:t>
      </w:r>
    </w:p>
    <w:p w14:paraId="24A7128C" w14:textId="77777777" w:rsidR="00486A62" w:rsidRDefault="00486A62" w:rsidP="00486A62">
      <w:pPr>
        <w:numPr>
          <w:ilvl w:val="0"/>
          <w:numId w:val="18"/>
        </w:numPr>
        <w:rPr>
          <w:rFonts w:ascii="Calibri" w:hAnsi="Calibri" w:cs="Arial"/>
        </w:rPr>
      </w:pPr>
      <w:r>
        <w:rPr>
          <w:rFonts w:ascii="Calibri" w:hAnsi="Calibri" w:cs="Arial"/>
        </w:rPr>
        <w:t>Provides structured time for students to analyze and connect the service experience to learning</w:t>
      </w:r>
    </w:p>
    <w:p w14:paraId="387F41ED" w14:textId="77777777" w:rsidR="00486A62" w:rsidRDefault="00486A62" w:rsidP="00C50314">
      <w:pPr>
        <w:rPr>
          <w:rFonts w:ascii="Calibri" w:hAnsi="Calibri" w:cs="Arial"/>
          <w:noProof/>
        </w:rPr>
      </w:pPr>
    </w:p>
    <w:p w14:paraId="0510FC5D" w14:textId="77777777" w:rsidR="00BA0B5E" w:rsidRDefault="00BA0B5E" w:rsidP="00BA0B5E">
      <w:pPr>
        <w:rPr>
          <w:rFonts w:ascii="Calibri" w:hAnsi="Calibri" w:cs="Tahoma"/>
        </w:rPr>
      </w:pPr>
      <w:r w:rsidRPr="003C1948">
        <w:rPr>
          <w:rFonts w:ascii="Calibri" w:hAnsi="Calibri" w:cs="Tahoma"/>
          <w:b/>
        </w:rPr>
        <w:t>Program Outcomes</w:t>
      </w:r>
      <w:r>
        <w:rPr>
          <w:rFonts w:ascii="Calibri" w:hAnsi="Calibri" w:cs="Tahoma"/>
        </w:rPr>
        <w:t>:</w:t>
      </w:r>
    </w:p>
    <w:p w14:paraId="77AE3866" w14:textId="77777777" w:rsidR="00BA0B5E" w:rsidRDefault="00BA0B5E" w:rsidP="00BA0B5E">
      <w:pPr>
        <w:rPr>
          <w:rFonts w:ascii="Calibri" w:hAnsi="Calibri" w:cs="Tahoma"/>
        </w:rPr>
      </w:pPr>
      <w:r>
        <w:rPr>
          <w:rFonts w:ascii="Calibri" w:hAnsi="Calibri" w:cs="Tahoma"/>
        </w:rPr>
        <w:t>The Program Outcomes for the Dental Hygiene Program are:</w:t>
      </w:r>
    </w:p>
    <w:p w14:paraId="71B69F3B" w14:textId="77777777" w:rsidR="00BA0B5E" w:rsidRDefault="00BA0B5E" w:rsidP="000959B4">
      <w:pPr>
        <w:numPr>
          <w:ilvl w:val="0"/>
          <w:numId w:val="11"/>
        </w:numPr>
        <w:rPr>
          <w:rFonts w:ascii="Calibri" w:hAnsi="Calibri" w:cs="Tahoma"/>
        </w:rPr>
      </w:pPr>
      <w:r>
        <w:rPr>
          <w:rFonts w:ascii="Calibri" w:hAnsi="Calibri" w:cs="Tahoma"/>
        </w:rPr>
        <w:t>The Dental Hygiene graduate will possess the skills and knowledge to manage ethical and professional issues of dental hygiene practice.</w:t>
      </w:r>
    </w:p>
    <w:p w14:paraId="06079625" w14:textId="77777777" w:rsidR="00BA0B5E" w:rsidRDefault="00BA0B5E" w:rsidP="000959B4">
      <w:pPr>
        <w:numPr>
          <w:ilvl w:val="0"/>
          <w:numId w:val="11"/>
        </w:numPr>
        <w:rPr>
          <w:rFonts w:ascii="Calibri" w:hAnsi="Calibri" w:cs="Tahoma"/>
        </w:rPr>
      </w:pPr>
      <w:r>
        <w:rPr>
          <w:rFonts w:ascii="Calibri" w:hAnsi="Calibri" w:cs="Tahoma"/>
        </w:rPr>
        <w:t>The Dental Hygiene graduate must be able to acquire, evaluate and analyze information in a scientific and effective manner using critical thinking skills linking foundational knowledge to clinical patient care.</w:t>
      </w:r>
    </w:p>
    <w:p w14:paraId="6C17B8B8"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demonstrate written comprehensive, critical thinking, and skills for the application of assessment, dental hygiene analysis, planning, implementation, and evaluation related to the provision of optimal preventive, therapeutic, and educational dental hygiene services to individuals of diverse populations.</w:t>
      </w:r>
    </w:p>
    <w:p w14:paraId="65165C49" w14:textId="77777777" w:rsidR="00BA0B5E" w:rsidRDefault="00BA0B5E" w:rsidP="000959B4">
      <w:pPr>
        <w:numPr>
          <w:ilvl w:val="0"/>
          <w:numId w:val="11"/>
        </w:numPr>
        <w:rPr>
          <w:rFonts w:ascii="Calibri" w:hAnsi="Calibri" w:cs="Tahoma"/>
        </w:rPr>
      </w:pPr>
      <w:r>
        <w:rPr>
          <w:rFonts w:ascii="Calibri" w:hAnsi="Calibri" w:cs="Tahoma"/>
        </w:rPr>
        <w:lastRenderedPageBreak/>
        <w:t>The Dental Hygiene graduate will be able to demonstrate knowledge of safe and effective patient care by adherence to proper infection control, HIPAA requirements and emergency protocol during the provision of client care.</w:t>
      </w:r>
    </w:p>
    <w:p w14:paraId="25DF36A9"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initiate and assume responsibility for general health promotion and oral disease prevention through participation in community activities using appropriate interpersonal communication and educational strategies.</w:t>
      </w:r>
    </w:p>
    <w:p w14:paraId="7F40B893"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apply self-assessment skills in preparation for life-long learning.</w:t>
      </w:r>
      <w:bookmarkStart w:id="0" w:name="_GoBack"/>
      <w:bookmarkEnd w:id="0"/>
    </w:p>
    <w:p w14:paraId="70F5CEAB" w14:textId="77777777" w:rsidR="0092355A" w:rsidRPr="00CF0331" w:rsidRDefault="0092355A" w:rsidP="0092355A">
      <w:pPr>
        <w:ind w:left="720"/>
        <w:rPr>
          <w:rFonts w:ascii="Calibri" w:hAnsi="Calibri" w:cs="Tahoma"/>
        </w:rPr>
      </w:pPr>
    </w:p>
    <w:p w14:paraId="21066C49"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0E74F13B" w14:textId="77777777" w:rsidR="00484945" w:rsidRPr="00602980" w:rsidRDefault="00484945" w:rsidP="00484945">
      <w:pPr>
        <w:shd w:val="clear" w:color="auto" w:fill="FFFFFF"/>
        <w:tabs>
          <w:tab w:val="left" w:pos="720"/>
          <w:tab w:val="left" w:pos="1440"/>
          <w:tab w:val="left" w:pos="2160"/>
          <w:tab w:val="left" w:pos="2880"/>
        </w:tabs>
        <w:rPr>
          <w:rFonts w:ascii="Calibri" w:hAnsi="Calibri" w:cs="Calibri"/>
        </w:rPr>
      </w:pPr>
      <w:r w:rsidRPr="00602980">
        <w:rPr>
          <w:rFonts w:ascii="Calibri" w:hAnsi="Calibri" w:cs="Calibri"/>
        </w:rPr>
        <w:t>Upon completion of the course the student will be able to:</w:t>
      </w:r>
    </w:p>
    <w:p w14:paraId="37572D91" w14:textId="77777777" w:rsidR="00D015BC" w:rsidRDefault="00D015BC" w:rsidP="000959B4">
      <w:pPr>
        <w:numPr>
          <w:ilvl w:val="0"/>
          <w:numId w:val="5"/>
        </w:numPr>
        <w:rPr>
          <w:rFonts w:ascii="Calibri" w:hAnsi="Calibri" w:cs="Calibri"/>
        </w:rPr>
      </w:pPr>
      <w:r>
        <w:rPr>
          <w:rFonts w:ascii="Calibri" w:hAnsi="Calibri" w:cs="Calibri"/>
        </w:rPr>
        <w:t>Demonstrate prevention of disease transmission by:</w:t>
      </w:r>
    </w:p>
    <w:p w14:paraId="267BD1F1" w14:textId="77777777" w:rsidR="00D015BC" w:rsidRDefault="00D015BC" w:rsidP="000959B4">
      <w:pPr>
        <w:numPr>
          <w:ilvl w:val="1"/>
          <w:numId w:val="5"/>
        </w:numPr>
        <w:rPr>
          <w:rFonts w:ascii="Calibri" w:hAnsi="Calibri" w:cs="Calibri"/>
        </w:rPr>
      </w:pPr>
      <w:r>
        <w:rPr>
          <w:rFonts w:ascii="Calibri" w:hAnsi="Calibri" w:cs="Calibri"/>
        </w:rPr>
        <w:t>Demonstrating asepsis protocol of recommended clinical guidelines for infection and hazard management prior, during and after the provision of dental hygiene services.</w:t>
      </w:r>
    </w:p>
    <w:p w14:paraId="7731E237" w14:textId="77777777" w:rsidR="00D015BC" w:rsidRDefault="00D015BC" w:rsidP="000959B4">
      <w:pPr>
        <w:numPr>
          <w:ilvl w:val="1"/>
          <w:numId w:val="5"/>
        </w:numPr>
        <w:rPr>
          <w:rFonts w:ascii="Calibri" w:hAnsi="Calibri" w:cs="Calibri"/>
        </w:rPr>
      </w:pPr>
      <w:proofErr w:type="gramStart"/>
      <w:r>
        <w:rPr>
          <w:rFonts w:ascii="Calibri" w:hAnsi="Calibri" w:cs="Calibri"/>
        </w:rPr>
        <w:t>Managing of</w:t>
      </w:r>
      <w:proofErr w:type="gramEnd"/>
      <w:r>
        <w:rPr>
          <w:rFonts w:ascii="Calibri" w:hAnsi="Calibri" w:cs="Calibri"/>
        </w:rPr>
        <w:t xml:space="preserve"> protocol for individuals with bloodborne infectious diseases based on standard precautions.</w:t>
      </w:r>
    </w:p>
    <w:p w14:paraId="4FC045C0" w14:textId="77777777" w:rsidR="00D015BC" w:rsidRDefault="00D015BC" w:rsidP="000959B4">
      <w:pPr>
        <w:numPr>
          <w:ilvl w:val="1"/>
          <w:numId w:val="5"/>
        </w:numPr>
        <w:rPr>
          <w:rFonts w:ascii="Calibri" w:hAnsi="Calibri" w:cs="Calibri"/>
        </w:rPr>
      </w:pPr>
      <w:r>
        <w:rPr>
          <w:rFonts w:ascii="Calibri" w:hAnsi="Calibri" w:cs="Calibri"/>
        </w:rPr>
        <w:t>Reporting post-exposure guidelines as defined by the Centers for Disease Control and Prevention (CDC) if needed.</w:t>
      </w:r>
    </w:p>
    <w:p w14:paraId="1E40B4A3" w14:textId="77777777" w:rsidR="00D015BC" w:rsidRDefault="00D015BC" w:rsidP="000959B4">
      <w:pPr>
        <w:numPr>
          <w:ilvl w:val="1"/>
          <w:numId w:val="5"/>
        </w:numPr>
        <w:rPr>
          <w:rFonts w:ascii="Calibri" w:hAnsi="Calibri" w:cs="Calibri"/>
        </w:rPr>
      </w:pPr>
      <w:r>
        <w:rPr>
          <w:rFonts w:ascii="Calibri" w:hAnsi="Calibri" w:cs="Calibri"/>
        </w:rPr>
        <w:t>Selecting and using effective methods of instrument and dental unit sterilization/disinfection.</w:t>
      </w:r>
    </w:p>
    <w:p w14:paraId="335E9B8B" w14:textId="77777777" w:rsidR="00D015BC" w:rsidRDefault="00D015BC" w:rsidP="000959B4">
      <w:pPr>
        <w:numPr>
          <w:ilvl w:val="1"/>
          <w:numId w:val="5"/>
        </w:numPr>
        <w:rPr>
          <w:rFonts w:ascii="Calibri" w:hAnsi="Calibri" w:cs="Calibri"/>
        </w:rPr>
      </w:pPr>
      <w:r>
        <w:rPr>
          <w:rFonts w:ascii="Calibri" w:hAnsi="Calibri" w:cs="Calibri"/>
        </w:rPr>
        <w:t>Valuing the dental hygienist’s role in preventing diseas</w:t>
      </w:r>
      <w:r w:rsidR="00F768C6">
        <w:rPr>
          <w:rFonts w:ascii="Calibri" w:hAnsi="Calibri" w:cs="Calibri"/>
        </w:rPr>
        <w:t>e transmission (Program Outcomes 1, 3, 4, 6).</w:t>
      </w:r>
    </w:p>
    <w:p w14:paraId="4F820487" w14:textId="77777777" w:rsidR="0005423E" w:rsidRDefault="00F124D3" w:rsidP="000959B4">
      <w:pPr>
        <w:numPr>
          <w:ilvl w:val="0"/>
          <w:numId w:val="5"/>
        </w:numPr>
        <w:rPr>
          <w:rFonts w:ascii="Calibri" w:hAnsi="Calibri" w:cs="Calibri"/>
        </w:rPr>
      </w:pPr>
      <w:r w:rsidRPr="00602980">
        <w:rPr>
          <w:rFonts w:ascii="Calibri" w:hAnsi="Calibri" w:cs="Calibri"/>
        </w:rPr>
        <w:t xml:space="preserve">Demonstrate </w:t>
      </w:r>
      <w:r w:rsidR="0005423E">
        <w:rPr>
          <w:rFonts w:ascii="Calibri" w:hAnsi="Calibri" w:cs="Calibri"/>
        </w:rPr>
        <w:t>patient/operator positioning by:</w:t>
      </w:r>
    </w:p>
    <w:p w14:paraId="49F49180" w14:textId="77777777" w:rsidR="0005423E" w:rsidRPr="00FF5091" w:rsidRDefault="0005423E" w:rsidP="000959B4">
      <w:pPr>
        <w:numPr>
          <w:ilvl w:val="1"/>
          <w:numId w:val="5"/>
        </w:numPr>
        <w:rPr>
          <w:rFonts w:ascii="Calibri" w:hAnsi="Calibri" w:cs="Calibri"/>
        </w:rPr>
      </w:pPr>
      <w:r w:rsidRPr="00FF5091">
        <w:rPr>
          <w:rFonts w:ascii="Calibri" w:hAnsi="Calibri" w:cs="Arial"/>
        </w:rPr>
        <w:t>Positioning self and the patient to maximize accessibility and visibility to the field of operation.</w:t>
      </w:r>
    </w:p>
    <w:p w14:paraId="467EA8E7" w14:textId="77777777" w:rsidR="0005423E" w:rsidRPr="00FF5091" w:rsidRDefault="0005423E" w:rsidP="000959B4">
      <w:pPr>
        <w:numPr>
          <w:ilvl w:val="1"/>
          <w:numId w:val="5"/>
        </w:numPr>
        <w:rPr>
          <w:rFonts w:ascii="Calibri" w:hAnsi="Calibri" w:cs="Calibri"/>
        </w:rPr>
      </w:pPr>
      <w:r w:rsidRPr="00FF5091">
        <w:rPr>
          <w:rFonts w:ascii="Calibri" w:hAnsi="Calibri" w:cs="Arial"/>
        </w:rPr>
        <w:t>Selecting operator positioning strategies to prevent or lessen the risk of injury to self and/or the patient during implementation of dental hygiene care.</w:t>
      </w:r>
    </w:p>
    <w:p w14:paraId="042271C0" w14:textId="77777777" w:rsidR="0005423E" w:rsidRPr="00FF5091" w:rsidRDefault="0005423E" w:rsidP="000959B4">
      <w:pPr>
        <w:numPr>
          <w:ilvl w:val="1"/>
          <w:numId w:val="5"/>
        </w:numPr>
        <w:rPr>
          <w:rFonts w:ascii="Calibri" w:hAnsi="Calibri" w:cs="Calibri"/>
        </w:rPr>
      </w:pPr>
      <w:r w:rsidRPr="00FF5091">
        <w:rPr>
          <w:rFonts w:ascii="Calibri" w:hAnsi="Calibri" w:cs="Calibri"/>
        </w:rPr>
        <w:t>Valuing the need for effective ergonomics and safe patient/operator positioning.</w:t>
      </w:r>
    </w:p>
    <w:p w14:paraId="38727F55" w14:textId="77777777" w:rsidR="0005423E" w:rsidRPr="00FF5091" w:rsidRDefault="0005423E" w:rsidP="000959B4">
      <w:pPr>
        <w:numPr>
          <w:ilvl w:val="1"/>
          <w:numId w:val="5"/>
        </w:numPr>
        <w:rPr>
          <w:rFonts w:ascii="Calibri" w:hAnsi="Calibri" w:cs="Calibri"/>
        </w:rPr>
      </w:pPr>
      <w:r w:rsidRPr="00FF5091">
        <w:rPr>
          <w:rFonts w:ascii="Calibri" w:hAnsi="Calibri" w:cs="Calibri"/>
        </w:rPr>
        <w:t>Valuing the need for effective use of vision magnification for intraoral procedures</w:t>
      </w:r>
      <w:r w:rsidR="006B4A5D">
        <w:rPr>
          <w:rFonts w:ascii="Calibri" w:hAnsi="Calibri" w:cs="Calibri"/>
        </w:rPr>
        <w:t xml:space="preserve"> (Program Outcomes 3, 4)</w:t>
      </w:r>
      <w:r w:rsidRPr="00FF5091">
        <w:rPr>
          <w:rFonts w:ascii="Calibri" w:hAnsi="Calibri" w:cs="Calibri"/>
        </w:rPr>
        <w:t>.</w:t>
      </w:r>
    </w:p>
    <w:p w14:paraId="1B8BBCA5" w14:textId="77777777" w:rsidR="00CE3698" w:rsidRDefault="0005423E" w:rsidP="000959B4">
      <w:pPr>
        <w:numPr>
          <w:ilvl w:val="0"/>
          <w:numId w:val="5"/>
        </w:numPr>
        <w:rPr>
          <w:rFonts w:ascii="Calibri" w:hAnsi="Calibri" w:cs="Calibri"/>
        </w:rPr>
      </w:pPr>
      <w:r>
        <w:rPr>
          <w:rFonts w:ascii="Calibri" w:hAnsi="Calibri" w:cs="Calibri"/>
        </w:rPr>
        <w:t xml:space="preserve">Demonstrate </w:t>
      </w:r>
      <w:r w:rsidR="00CE3698">
        <w:rPr>
          <w:rFonts w:ascii="Calibri" w:hAnsi="Calibri" w:cs="Calibri"/>
        </w:rPr>
        <w:t>time and motion management by:</w:t>
      </w:r>
    </w:p>
    <w:p w14:paraId="5AD0B478" w14:textId="77777777" w:rsidR="00CE3698" w:rsidRDefault="00CE3698" w:rsidP="000959B4">
      <w:pPr>
        <w:numPr>
          <w:ilvl w:val="1"/>
          <w:numId w:val="5"/>
        </w:numPr>
        <w:rPr>
          <w:rFonts w:ascii="Calibri" w:hAnsi="Calibri" w:cs="Calibri"/>
        </w:rPr>
      </w:pPr>
      <w:r>
        <w:rPr>
          <w:rFonts w:ascii="Calibri" w:hAnsi="Calibri" w:cs="Calibri"/>
        </w:rPr>
        <w:t>Selecting time and motion patterns for safe and efficient implementation of dental hygiene care.</w:t>
      </w:r>
    </w:p>
    <w:p w14:paraId="13A85815" w14:textId="77777777" w:rsidR="00CE3698" w:rsidRDefault="00CE3698" w:rsidP="000959B4">
      <w:pPr>
        <w:numPr>
          <w:ilvl w:val="1"/>
          <w:numId w:val="5"/>
        </w:numPr>
        <w:rPr>
          <w:rFonts w:ascii="Calibri" w:hAnsi="Calibri" w:cs="Calibri"/>
        </w:rPr>
      </w:pPr>
      <w:r>
        <w:rPr>
          <w:rFonts w:ascii="Calibri" w:hAnsi="Calibri" w:cs="Calibri"/>
        </w:rPr>
        <w:t>Valuing the need for effic</w:t>
      </w:r>
      <w:r w:rsidR="00D245A2">
        <w:rPr>
          <w:rFonts w:ascii="Calibri" w:hAnsi="Calibri" w:cs="Calibri"/>
        </w:rPr>
        <w:t>ient time and motion management (Program Outcomes 1,</w:t>
      </w:r>
      <w:r w:rsidR="00B0443F">
        <w:rPr>
          <w:rFonts w:ascii="Calibri" w:hAnsi="Calibri" w:cs="Calibri"/>
        </w:rPr>
        <w:t xml:space="preserve"> </w:t>
      </w:r>
      <w:r w:rsidR="00D245A2">
        <w:rPr>
          <w:rFonts w:ascii="Calibri" w:hAnsi="Calibri" w:cs="Calibri"/>
        </w:rPr>
        <w:t>3,</w:t>
      </w:r>
      <w:r w:rsidR="00B0443F">
        <w:rPr>
          <w:rFonts w:ascii="Calibri" w:hAnsi="Calibri" w:cs="Calibri"/>
        </w:rPr>
        <w:t xml:space="preserve"> </w:t>
      </w:r>
      <w:r w:rsidR="00D245A2">
        <w:rPr>
          <w:rFonts w:ascii="Calibri" w:hAnsi="Calibri" w:cs="Calibri"/>
        </w:rPr>
        <w:t>4).</w:t>
      </w:r>
    </w:p>
    <w:p w14:paraId="3C47D41A" w14:textId="77777777" w:rsidR="00CE3698" w:rsidRDefault="00CE3698" w:rsidP="000959B4">
      <w:pPr>
        <w:numPr>
          <w:ilvl w:val="0"/>
          <w:numId w:val="5"/>
        </w:numPr>
        <w:rPr>
          <w:rFonts w:ascii="Calibri" w:hAnsi="Calibri" w:cs="Calibri"/>
        </w:rPr>
      </w:pPr>
      <w:r>
        <w:rPr>
          <w:rFonts w:ascii="Calibri" w:hAnsi="Calibri" w:cs="Calibri"/>
        </w:rPr>
        <w:t>Demonstrate knowledge, skills and behaviors of comprehensive patient assessments by:</w:t>
      </w:r>
    </w:p>
    <w:p w14:paraId="2AA0C54F" w14:textId="77777777" w:rsidR="00CE3698" w:rsidRDefault="00CE3698" w:rsidP="000959B4">
      <w:pPr>
        <w:numPr>
          <w:ilvl w:val="1"/>
          <w:numId w:val="5"/>
        </w:numPr>
        <w:rPr>
          <w:rFonts w:ascii="Calibri" w:hAnsi="Calibri" w:cs="Calibri"/>
        </w:rPr>
      </w:pPr>
      <w:r>
        <w:rPr>
          <w:rFonts w:ascii="Calibri" w:hAnsi="Calibri" w:cs="Calibri"/>
        </w:rPr>
        <w:t>Obtaining and recording a comprehensive medical</w:t>
      </w:r>
      <w:r w:rsidR="00117206">
        <w:rPr>
          <w:rFonts w:ascii="Calibri" w:hAnsi="Calibri" w:cs="Calibri"/>
        </w:rPr>
        <w:t xml:space="preserve">, social, </w:t>
      </w:r>
      <w:r>
        <w:rPr>
          <w:rFonts w:ascii="Calibri" w:hAnsi="Calibri" w:cs="Calibri"/>
        </w:rPr>
        <w:t>dental</w:t>
      </w:r>
      <w:r w:rsidR="00117206">
        <w:rPr>
          <w:rFonts w:ascii="Calibri" w:hAnsi="Calibri" w:cs="Calibri"/>
        </w:rPr>
        <w:t xml:space="preserve"> and nutrition health</w:t>
      </w:r>
      <w:r>
        <w:rPr>
          <w:rFonts w:ascii="Calibri" w:hAnsi="Calibri" w:cs="Calibri"/>
        </w:rPr>
        <w:t xml:space="preserve"> history.</w:t>
      </w:r>
    </w:p>
    <w:p w14:paraId="74BE35B2" w14:textId="77777777" w:rsidR="00117206" w:rsidRDefault="00117206" w:rsidP="000959B4">
      <w:pPr>
        <w:numPr>
          <w:ilvl w:val="1"/>
          <w:numId w:val="5"/>
        </w:numPr>
        <w:rPr>
          <w:rFonts w:ascii="Calibri" w:hAnsi="Calibri" w:cs="Calibri"/>
        </w:rPr>
      </w:pPr>
      <w:r>
        <w:rPr>
          <w:rFonts w:ascii="Calibri" w:hAnsi="Calibri" w:cs="Calibri"/>
        </w:rPr>
        <w:t>Recognizing conditions that necessitate special considerations prior to or during treatment.</w:t>
      </w:r>
    </w:p>
    <w:p w14:paraId="401EF13D" w14:textId="77777777" w:rsidR="00CE3698" w:rsidRDefault="00CE3698" w:rsidP="000959B4">
      <w:pPr>
        <w:numPr>
          <w:ilvl w:val="1"/>
          <w:numId w:val="5"/>
        </w:numPr>
        <w:rPr>
          <w:rFonts w:ascii="Calibri" w:hAnsi="Calibri" w:cs="Calibri"/>
        </w:rPr>
      </w:pPr>
      <w:r>
        <w:rPr>
          <w:rFonts w:ascii="Calibri" w:hAnsi="Calibri" w:cs="Calibri"/>
        </w:rPr>
        <w:t>Obtaining, interpreting and monitoring vital signs according to the American Heart Association.</w:t>
      </w:r>
    </w:p>
    <w:p w14:paraId="7E19897F" w14:textId="77777777" w:rsidR="00CE3698" w:rsidRDefault="00CE3698" w:rsidP="000959B4">
      <w:pPr>
        <w:numPr>
          <w:ilvl w:val="1"/>
          <w:numId w:val="5"/>
        </w:numPr>
        <w:rPr>
          <w:rFonts w:ascii="Calibri" w:hAnsi="Calibri" w:cs="Calibri"/>
        </w:rPr>
      </w:pPr>
      <w:r>
        <w:rPr>
          <w:rFonts w:ascii="Calibri" w:hAnsi="Calibri" w:cs="Calibri"/>
        </w:rPr>
        <w:lastRenderedPageBreak/>
        <w:t>Performing and documenting an extra- and intra-oral examination that includes soft and hard tissue of the head, neck and oral cavity.</w:t>
      </w:r>
    </w:p>
    <w:p w14:paraId="34BCD342" w14:textId="77777777" w:rsidR="00CE3698" w:rsidRDefault="00CE3698" w:rsidP="000959B4">
      <w:pPr>
        <w:numPr>
          <w:ilvl w:val="1"/>
          <w:numId w:val="5"/>
        </w:numPr>
        <w:rPr>
          <w:rFonts w:ascii="Calibri" w:hAnsi="Calibri" w:cs="Calibri"/>
        </w:rPr>
      </w:pPr>
      <w:r>
        <w:rPr>
          <w:rFonts w:ascii="Calibri" w:hAnsi="Calibri" w:cs="Calibri"/>
        </w:rPr>
        <w:t>Performing and documenting an examination of the dentition that includes dental charting</w:t>
      </w:r>
      <w:r w:rsidR="00F8490A">
        <w:rPr>
          <w:rFonts w:ascii="Calibri" w:hAnsi="Calibri" w:cs="Calibri"/>
        </w:rPr>
        <w:t>, occlusion and assessment of hard and soft deposits</w:t>
      </w:r>
      <w:r>
        <w:rPr>
          <w:rFonts w:ascii="Calibri" w:hAnsi="Calibri" w:cs="Calibri"/>
        </w:rPr>
        <w:t>.</w:t>
      </w:r>
    </w:p>
    <w:p w14:paraId="4B016A36" w14:textId="77777777" w:rsidR="00CE3698" w:rsidRDefault="00CE3698" w:rsidP="000959B4">
      <w:pPr>
        <w:numPr>
          <w:ilvl w:val="1"/>
          <w:numId w:val="5"/>
        </w:numPr>
        <w:rPr>
          <w:rFonts w:ascii="Calibri" w:hAnsi="Calibri" w:cs="Calibri"/>
        </w:rPr>
      </w:pPr>
      <w:r>
        <w:rPr>
          <w:rFonts w:ascii="Calibri" w:hAnsi="Calibri" w:cs="Calibri"/>
        </w:rPr>
        <w:t>Performing and documenting an examination of the periodontium that includes gingival assessment, recession, bleeding upon probing, pocket measurements, furcation involvement, tooth mobility, fremitus, mucogingival conditions</w:t>
      </w:r>
      <w:r w:rsidR="00F8490A">
        <w:rPr>
          <w:rFonts w:ascii="Calibri" w:hAnsi="Calibri" w:cs="Calibri"/>
        </w:rPr>
        <w:t xml:space="preserve"> and radiographic findings</w:t>
      </w:r>
      <w:r>
        <w:rPr>
          <w:rFonts w:ascii="Calibri" w:hAnsi="Calibri" w:cs="Calibri"/>
        </w:rPr>
        <w:t>.</w:t>
      </w:r>
    </w:p>
    <w:p w14:paraId="10546E4A" w14:textId="77777777" w:rsidR="00CE3698" w:rsidRDefault="00CE3698" w:rsidP="000959B4">
      <w:pPr>
        <w:numPr>
          <w:ilvl w:val="1"/>
          <w:numId w:val="5"/>
        </w:numPr>
        <w:rPr>
          <w:rFonts w:ascii="Calibri" w:hAnsi="Calibri" w:cs="Calibri"/>
        </w:rPr>
      </w:pPr>
      <w:r>
        <w:rPr>
          <w:rFonts w:ascii="Calibri" w:hAnsi="Calibri" w:cs="Calibri"/>
        </w:rPr>
        <w:t>Evaluating patient risk factors for oral disease.</w:t>
      </w:r>
    </w:p>
    <w:p w14:paraId="1217CA1A" w14:textId="77777777" w:rsidR="004752CC" w:rsidRDefault="004752CC" w:rsidP="000959B4">
      <w:pPr>
        <w:numPr>
          <w:ilvl w:val="1"/>
          <w:numId w:val="5"/>
        </w:numPr>
        <w:rPr>
          <w:rFonts w:ascii="Calibri" w:hAnsi="Calibri" w:cs="Calibri"/>
        </w:rPr>
      </w:pPr>
      <w:r>
        <w:rPr>
          <w:rFonts w:ascii="Calibri" w:hAnsi="Calibri" w:cs="Calibri"/>
        </w:rPr>
        <w:t>Discriminating pertinent and significant assessment findings from those that are not significant or within a range of normal.</w:t>
      </w:r>
    </w:p>
    <w:p w14:paraId="35B10A48" w14:textId="77777777" w:rsidR="00BC41DC" w:rsidRDefault="00BC41DC" w:rsidP="000959B4">
      <w:pPr>
        <w:numPr>
          <w:ilvl w:val="1"/>
          <w:numId w:val="5"/>
        </w:numPr>
        <w:rPr>
          <w:rFonts w:ascii="Calibri" w:hAnsi="Calibri" w:cs="Calibri"/>
        </w:rPr>
      </w:pPr>
      <w:r>
        <w:rPr>
          <w:rFonts w:ascii="Calibri" w:hAnsi="Calibri" w:cs="Calibri"/>
        </w:rPr>
        <w:t>Assessing the need for exposing intraoral and/or extraoral dental radiographs/images to support the clinical examination.</w:t>
      </w:r>
    </w:p>
    <w:p w14:paraId="63E446E4" w14:textId="77777777" w:rsidR="00BC41DC" w:rsidRDefault="00BC41DC" w:rsidP="000959B4">
      <w:pPr>
        <w:numPr>
          <w:ilvl w:val="1"/>
          <w:numId w:val="5"/>
        </w:numPr>
        <w:rPr>
          <w:rFonts w:ascii="Calibri" w:hAnsi="Calibri" w:cs="Calibri"/>
        </w:rPr>
      </w:pPr>
      <w:r>
        <w:rPr>
          <w:rFonts w:ascii="Calibri" w:hAnsi="Calibri" w:cs="Calibri"/>
        </w:rPr>
        <w:t>Exposing, developing, interpreting, and evaluating intraoral and ext</w:t>
      </w:r>
      <w:r w:rsidR="0011150C">
        <w:rPr>
          <w:rFonts w:ascii="Calibri" w:hAnsi="Calibri" w:cs="Calibri"/>
        </w:rPr>
        <w:t>r</w:t>
      </w:r>
      <w:r>
        <w:rPr>
          <w:rFonts w:ascii="Calibri" w:hAnsi="Calibri" w:cs="Calibri"/>
        </w:rPr>
        <w:t>aoral dental radiographs/images.</w:t>
      </w:r>
    </w:p>
    <w:p w14:paraId="478097C2" w14:textId="77777777" w:rsidR="00BC41DC" w:rsidRDefault="00BC41DC" w:rsidP="000959B4">
      <w:pPr>
        <w:numPr>
          <w:ilvl w:val="1"/>
          <w:numId w:val="5"/>
        </w:numPr>
        <w:rPr>
          <w:rFonts w:ascii="Calibri" w:hAnsi="Calibri" w:cs="Calibri"/>
        </w:rPr>
      </w:pPr>
      <w:proofErr w:type="gramStart"/>
      <w:r>
        <w:rPr>
          <w:rFonts w:ascii="Calibri" w:hAnsi="Calibri" w:cs="Calibri"/>
        </w:rPr>
        <w:t>Assessment</w:t>
      </w:r>
      <w:proofErr w:type="gramEnd"/>
      <w:r>
        <w:rPr>
          <w:rFonts w:ascii="Calibri" w:hAnsi="Calibri" w:cs="Calibri"/>
        </w:rPr>
        <w:t xml:space="preserve"> the need for exposing, developing and implementing intraoral photography.</w:t>
      </w:r>
    </w:p>
    <w:p w14:paraId="2B4ABBC7" w14:textId="77777777" w:rsidR="00BC41DC" w:rsidRDefault="00BC41DC" w:rsidP="000959B4">
      <w:pPr>
        <w:numPr>
          <w:ilvl w:val="1"/>
          <w:numId w:val="5"/>
        </w:numPr>
        <w:rPr>
          <w:rFonts w:ascii="Calibri" w:hAnsi="Calibri" w:cs="Calibri"/>
        </w:rPr>
      </w:pPr>
      <w:r>
        <w:rPr>
          <w:rFonts w:ascii="Calibri" w:hAnsi="Calibri" w:cs="Calibri"/>
        </w:rPr>
        <w:t>Employing radiation safety principles in procedures requiring exposure to ionizing radiation.</w:t>
      </w:r>
    </w:p>
    <w:p w14:paraId="6D129403" w14:textId="77777777" w:rsidR="00BC41DC" w:rsidRDefault="00BC41DC" w:rsidP="000959B4">
      <w:pPr>
        <w:numPr>
          <w:ilvl w:val="1"/>
          <w:numId w:val="5"/>
        </w:numPr>
        <w:rPr>
          <w:rFonts w:ascii="Calibri" w:hAnsi="Calibri" w:cs="Calibri"/>
        </w:rPr>
      </w:pPr>
      <w:r>
        <w:rPr>
          <w:rFonts w:ascii="Calibri" w:hAnsi="Calibri" w:cs="Calibri"/>
        </w:rPr>
        <w:t>Using supplemental screening tools to support assessment strategies such as Periodontal Screening and Recording (PSR), alginate impressions and study models, indices and vitality testing.</w:t>
      </w:r>
    </w:p>
    <w:p w14:paraId="7CC5254E" w14:textId="77777777" w:rsidR="00BC41DC" w:rsidRDefault="00BC41DC" w:rsidP="000959B4">
      <w:pPr>
        <w:numPr>
          <w:ilvl w:val="1"/>
          <w:numId w:val="5"/>
        </w:numPr>
        <w:rPr>
          <w:rFonts w:ascii="Calibri" w:hAnsi="Calibri" w:cs="Calibri"/>
        </w:rPr>
      </w:pPr>
      <w:r>
        <w:rPr>
          <w:rFonts w:ascii="Calibri" w:hAnsi="Calibri" w:cs="Calibri"/>
        </w:rPr>
        <w:t>Assessing for the patient’s oral health needs, beliefs, knowledge, skills and self-care practices.</w:t>
      </w:r>
    </w:p>
    <w:p w14:paraId="32352908" w14:textId="77777777" w:rsidR="00BC41DC" w:rsidRDefault="00BC41DC" w:rsidP="000959B4">
      <w:pPr>
        <w:numPr>
          <w:ilvl w:val="1"/>
          <w:numId w:val="5"/>
        </w:numPr>
        <w:rPr>
          <w:rFonts w:ascii="Calibri" w:hAnsi="Calibri" w:cs="Calibri"/>
        </w:rPr>
      </w:pPr>
      <w:r>
        <w:rPr>
          <w:rFonts w:ascii="Calibri" w:hAnsi="Calibri" w:cs="Calibri"/>
        </w:rPr>
        <w:t>Valuing the need for consistently performing patient assessments at professionally accepted standards of care (Program Outcomes 1, 2, 3, 4, 6).</w:t>
      </w:r>
    </w:p>
    <w:p w14:paraId="3C73EFF3" w14:textId="77777777" w:rsidR="003E0F65" w:rsidRDefault="003E0F65" w:rsidP="000959B4">
      <w:pPr>
        <w:numPr>
          <w:ilvl w:val="0"/>
          <w:numId w:val="5"/>
        </w:numPr>
        <w:rPr>
          <w:rFonts w:ascii="Calibri" w:hAnsi="Calibri" w:cs="Calibri"/>
        </w:rPr>
      </w:pPr>
      <w:r>
        <w:rPr>
          <w:rFonts w:ascii="Calibri" w:hAnsi="Calibri" w:cs="Calibri"/>
        </w:rPr>
        <w:t>Demonstrate prevention and/or management of emergency situations by:</w:t>
      </w:r>
    </w:p>
    <w:p w14:paraId="46C9012A" w14:textId="77777777" w:rsidR="003E0F65" w:rsidRDefault="003E0F65" w:rsidP="000959B4">
      <w:pPr>
        <w:numPr>
          <w:ilvl w:val="1"/>
          <w:numId w:val="5"/>
        </w:numPr>
        <w:rPr>
          <w:rFonts w:ascii="Calibri" w:hAnsi="Calibri" w:cs="Calibri"/>
        </w:rPr>
      </w:pPr>
      <w:r>
        <w:rPr>
          <w:rFonts w:ascii="Calibri" w:hAnsi="Calibri" w:cs="Calibri"/>
        </w:rPr>
        <w:t>Developing a management plan for medical emergencies.</w:t>
      </w:r>
    </w:p>
    <w:p w14:paraId="283E7177" w14:textId="77777777" w:rsidR="003E0F65" w:rsidRDefault="003E0F65" w:rsidP="000959B4">
      <w:pPr>
        <w:numPr>
          <w:ilvl w:val="1"/>
          <w:numId w:val="5"/>
        </w:numPr>
        <w:rPr>
          <w:rFonts w:ascii="Calibri" w:hAnsi="Calibri" w:cs="Calibri"/>
        </w:rPr>
      </w:pPr>
      <w:r>
        <w:rPr>
          <w:rFonts w:ascii="Calibri" w:hAnsi="Calibri" w:cs="Calibri"/>
        </w:rPr>
        <w:t>Applying current methods for prevention of emergencies.</w:t>
      </w:r>
    </w:p>
    <w:p w14:paraId="7E93A776" w14:textId="77777777" w:rsidR="003E0F65" w:rsidRDefault="003E0F65" w:rsidP="000959B4">
      <w:pPr>
        <w:numPr>
          <w:ilvl w:val="1"/>
          <w:numId w:val="5"/>
        </w:numPr>
        <w:rPr>
          <w:rFonts w:ascii="Calibri" w:hAnsi="Calibri" w:cs="Calibri"/>
        </w:rPr>
      </w:pPr>
      <w:r>
        <w:rPr>
          <w:rFonts w:ascii="Calibri" w:hAnsi="Calibri" w:cs="Calibri"/>
        </w:rPr>
        <w:t>Assessing the patient’s need for emergency care.</w:t>
      </w:r>
    </w:p>
    <w:p w14:paraId="018C53C8" w14:textId="77777777" w:rsidR="003E0F65" w:rsidRDefault="003E0F65" w:rsidP="000959B4">
      <w:pPr>
        <w:numPr>
          <w:ilvl w:val="1"/>
          <w:numId w:val="5"/>
        </w:numPr>
        <w:rPr>
          <w:rFonts w:ascii="Calibri" w:hAnsi="Calibri" w:cs="Calibri"/>
        </w:rPr>
      </w:pPr>
      <w:r>
        <w:rPr>
          <w:rFonts w:ascii="Calibri" w:hAnsi="Calibri" w:cs="Calibri"/>
        </w:rPr>
        <w:t>Implementing basic life support methods consistent with American Heart Association guidelines.</w:t>
      </w:r>
    </w:p>
    <w:p w14:paraId="7F76C125" w14:textId="77777777" w:rsidR="003E0F65" w:rsidRDefault="003E0F65" w:rsidP="000959B4">
      <w:pPr>
        <w:numPr>
          <w:ilvl w:val="1"/>
          <w:numId w:val="5"/>
        </w:numPr>
        <w:rPr>
          <w:rFonts w:ascii="Calibri" w:hAnsi="Calibri" w:cs="Calibri"/>
        </w:rPr>
      </w:pPr>
      <w:r>
        <w:rPr>
          <w:rFonts w:ascii="Calibri" w:hAnsi="Calibri" w:cs="Calibri"/>
        </w:rPr>
        <w:t>Valuing maintaining skills in preventing and managing emergencies.</w:t>
      </w:r>
    </w:p>
    <w:p w14:paraId="09DCB011" w14:textId="77777777" w:rsidR="003E0F65" w:rsidRPr="0005423E" w:rsidRDefault="003E0F65" w:rsidP="000959B4">
      <w:pPr>
        <w:numPr>
          <w:ilvl w:val="1"/>
          <w:numId w:val="5"/>
        </w:numPr>
        <w:rPr>
          <w:rFonts w:ascii="Calibri" w:hAnsi="Calibri" w:cs="Calibri"/>
        </w:rPr>
      </w:pPr>
      <w:r>
        <w:rPr>
          <w:rFonts w:ascii="Calibri" w:hAnsi="Calibri" w:cs="Calibri"/>
        </w:rPr>
        <w:t>Valuing the dental hygienist’s role in preventing and managing emergencies (Program Outcomes 1, 3, 4).</w:t>
      </w:r>
    </w:p>
    <w:p w14:paraId="725B3259" w14:textId="77777777" w:rsidR="00A30CE1" w:rsidRPr="00A30CE1" w:rsidRDefault="00A30CE1" w:rsidP="000959B4">
      <w:pPr>
        <w:numPr>
          <w:ilvl w:val="0"/>
          <w:numId w:val="5"/>
        </w:numPr>
        <w:rPr>
          <w:rFonts w:ascii="Calibri" w:hAnsi="Calibri" w:cs="Calibri"/>
        </w:rPr>
      </w:pPr>
      <w:r w:rsidRPr="00FF5091">
        <w:rPr>
          <w:rFonts w:ascii="Calibri" w:hAnsi="Calibri" w:cs="Arial"/>
        </w:rPr>
        <w:t>Demonstrate knowledge, skills and behaviors of determining a diagnosis and developing a dental hygiene treatment plan by:</w:t>
      </w:r>
    </w:p>
    <w:p w14:paraId="2FA766AF" w14:textId="77777777" w:rsidR="00BD1D83" w:rsidRDefault="00BD1D83" w:rsidP="000959B4">
      <w:pPr>
        <w:numPr>
          <w:ilvl w:val="1"/>
          <w:numId w:val="5"/>
        </w:numPr>
        <w:rPr>
          <w:rFonts w:ascii="Calibri" w:hAnsi="Calibri" w:cs="Calibri"/>
        </w:rPr>
      </w:pPr>
      <w:r>
        <w:rPr>
          <w:rFonts w:ascii="Calibri" w:hAnsi="Calibri" w:cs="Calibri"/>
        </w:rPr>
        <w:t>Analyzing patient needs for preventive, education and therapeutic dental hygiene services.</w:t>
      </w:r>
    </w:p>
    <w:p w14:paraId="441B2635" w14:textId="77777777" w:rsidR="00BC41DC" w:rsidRDefault="00BC41DC" w:rsidP="000959B4">
      <w:pPr>
        <w:numPr>
          <w:ilvl w:val="1"/>
          <w:numId w:val="5"/>
        </w:numPr>
        <w:rPr>
          <w:rFonts w:ascii="Calibri" w:hAnsi="Calibri" w:cs="Calibri"/>
        </w:rPr>
      </w:pPr>
      <w:r>
        <w:rPr>
          <w:rFonts w:ascii="Calibri" w:hAnsi="Calibri" w:cs="Calibri"/>
        </w:rPr>
        <w:t>Synthesizing patient assessment findings and risk factors in formulating a patient-centered dental hygiene treatment plan and case presentation.</w:t>
      </w:r>
    </w:p>
    <w:p w14:paraId="6095A8E7" w14:textId="77777777" w:rsidR="00BC41DC" w:rsidRDefault="00BC41DC" w:rsidP="000959B4">
      <w:pPr>
        <w:numPr>
          <w:ilvl w:val="1"/>
          <w:numId w:val="5"/>
        </w:numPr>
        <w:rPr>
          <w:rFonts w:ascii="Calibri" w:hAnsi="Calibri" w:cs="Calibri"/>
        </w:rPr>
      </w:pPr>
      <w:r>
        <w:rPr>
          <w:rFonts w:ascii="Calibri" w:hAnsi="Calibri" w:cs="Calibri"/>
        </w:rPr>
        <w:t>Formulating a dental hygiene diagnosis from comprehensive assessment findings or evidence.</w:t>
      </w:r>
    </w:p>
    <w:p w14:paraId="687D841A" w14:textId="77777777" w:rsidR="00BC41DC" w:rsidRDefault="00BC41DC" w:rsidP="000959B4">
      <w:pPr>
        <w:numPr>
          <w:ilvl w:val="1"/>
          <w:numId w:val="5"/>
        </w:numPr>
        <w:rPr>
          <w:rFonts w:ascii="Calibri" w:hAnsi="Calibri" w:cs="Calibri"/>
        </w:rPr>
      </w:pPr>
      <w:r>
        <w:rPr>
          <w:rFonts w:ascii="Calibri" w:hAnsi="Calibri" w:cs="Calibri"/>
        </w:rPr>
        <w:t>Proposing measurable patient outcome goals for oral health.</w:t>
      </w:r>
    </w:p>
    <w:p w14:paraId="3241BFA6" w14:textId="77777777" w:rsidR="00BC41DC" w:rsidRDefault="00BC41DC" w:rsidP="000959B4">
      <w:pPr>
        <w:numPr>
          <w:ilvl w:val="1"/>
          <w:numId w:val="5"/>
        </w:numPr>
        <w:rPr>
          <w:rFonts w:ascii="Calibri" w:hAnsi="Calibri" w:cs="Calibri"/>
        </w:rPr>
      </w:pPr>
      <w:r>
        <w:rPr>
          <w:rFonts w:ascii="Calibri" w:hAnsi="Calibri" w:cs="Calibri"/>
        </w:rPr>
        <w:lastRenderedPageBreak/>
        <w:t>Identifying factors contributing to the patient’s preventive, educational and/or therapeutic oral health needs.</w:t>
      </w:r>
    </w:p>
    <w:p w14:paraId="1F6213DB" w14:textId="77777777" w:rsidR="00BC41DC" w:rsidRDefault="00BC41DC" w:rsidP="000959B4">
      <w:pPr>
        <w:numPr>
          <w:ilvl w:val="1"/>
          <w:numId w:val="5"/>
        </w:numPr>
        <w:rPr>
          <w:rFonts w:ascii="Calibri" w:hAnsi="Calibri" w:cs="Calibri"/>
        </w:rPr>
      </w:pPr>
      <w:r>
        <w:rPr>
          <w:rFonts w:ascii="Calibri" w:hAnsi="Calibri" w:cs="Calibri"/>
        </w:rPr>
        <w:t>Selecting dental hygiene intervention strategies that will guide the patient to achieving patient-centered oral health outcomes that include oral and systemic health education strategies.</w:t>
      </w:r>
    </w:p>
    <w:p w14:paraId="10A07627" w14:textId="77777777" w:rsidR="00BC41DC" w:rsidRDefault="00BC41DC" w:rsidP="000959B4">
      <w:pPr>
        <w:numPr>
          <w:ilvl w:val="1"/>
          <w:numId w:val="5"/>
        </w:numPr>
        <w:rPr>
          <w:rFonts w:ascii="Calibri" w:hAnsi="Calibri" w:cs="Calibri"/>
        </w:rPr>
      </w:pPr>
      <w:r>
        <w:rPr>
          <w:rFonts w:ascii="Calibri" w:hAnsi="Calibri" w:cs="Calibri"/>
        </w:rPr>
        <w:t xml:space="preserve">Appointment planning and </w:t>
      </w:r>
      <w:proofErr w:type="gramStart"/>
      <w:r>
        <w:rPr>
          <w:rFonts w:ascii="Calibri" w:hAnsi="Calibri" w:cs="Calibri"/>
        </w:rPr>
        <w:t>sequencing of</w:t>
      </w:r>
      <w:proofErr w:type="gramEnd"/>
      <w:r>
        <w:rPr>
          <w:rFonts w:ascii="Calibri" w:hAnsi="Calibri" w:cs="Calibri"/>
        </w:rPr>
        <w:t xml:space="preserve"> dental hygiene care to meet the patient’s oral health goals.</w:t>
      </w:r>
    </w:p>
    <w:p w14:paraId="76E1757B" w14:textId="77777777" w:rsidR="00BC41DC" w:rsidRDefault="00BC41DC" w:rsidP="000959B4">
      <w:pPr>
        <w:numPr>
          <w:ilvl w:val="1"/>
          <w:numId w:val="5"/>
        </w:numPr>
        <w:rPr>
          <w:rFonts w:ascii="Calibri" w:hAnsi="Calibri" w:cs="Calibri"/>
        </w:rPr>
      </w:pPr>
      <w:r>
        <w:rPr>
          <w:rFonts w:ascii="Calibri" w:hAnsi="Calibri" w:cs="Calibri"/>
        </w:rPr>
        <w:t>Obtaining informed consent by discussing with the patient his/her oral health findings, goals and treatment strategies.</w:t>
      </w:r>
    </w:p>
    <w:p w14:paraId="4264DC2E" w14:textId="77777777" w:rsidR="00BC41DC" w:rsidRDefault="00BC41DC" w:rsidP="000959B4">
      <w:pPr>
        <w:numPr>
          <w:ilvl w:val="1"/>
          <w:numId w:val="5"/>
        </w:numPr>
        <w:rPr>
          <w:rFonts w:ascii="Calibri" w:hAnsi="Calibri" w:cs="Calibri"/>
        </w:rPr>
      </w:pPr>
      <w:r>
        <w:rPr>
          <w:rFonts w:ascii="Calibri" w:hAnsi="Calibri" w:cs="Calibri"/>
        </w:rPr>
        <w:t>Valuing the importance of patient-centered care and concepts of health promotion (Program Outcomes 1, 2, 3, 4, 6).</w:t>
      </w:r>
    </w:p>
    <w:p w14:paraId="325FAB27" w14:textId="77777777" w:rsidR="00F30000" w:rsidRDefault="00F30000" w:rsidP="000959B4">
      <w:pPr>
        <w:numPr>
          <w:ilvl w:val="0"/>
          <w:numId w:val="5"/>
        </w:numPr>
        <w:rPr>
          <w:rFonts w:ascii="Calibri" w:hAnsi="Calibri" w:cs="Calibri"/>
        </w:rPr>
      </w:pPr>
      <w:r>
        <w:rPr>
          <w:rFonts w:ascii="Calibri" w:hAnsi="Calibri" w:cs="Calibri"/>
        </w:rPr>
        <w:t>Demonstrate knowledge, skills and behaviors of principles and methods of dental hygiene intervention by:</w:t>
      </w:r>
    </w:p>
    <w:p w14:paraId="1B35B3DD" w14:textId="77777777" w:rsidR="007B4D04" w:rsidRDefault="007B4D04" w:rsidP="000959B4">
      <w:pPr>
        <w:numPr>
          <w:ilvl w:val="1"/>
          <w:numId w:val="5"/>
        </w:numPr>
        <w:rPr>
          <w:rFonts w:ascii="Calibri" w:hAnsi="Calibri" w:cs="Calibri"/>
        </w:rPr>
      </w:pPr>
      <w:r>
        <w:rPr>
          <w:rFonts w:ascii="Calibri" w:hAnsi="Calibri" w:cs="Calibri"/>
        </w:rPr>
        <w:t>Implementing dental hygiene strategies and services that address the factors contributing to the patient’s preventive, educational and/or therapeutic oral health needs.</w:t>
      </w:r>
    </w:p>
    <w:p w14:paraId="7641DDB4" w14:textId="77777777" w:rsidR="007B4D04" w:rsidRDefault="007B4D04" w:rsidP="000959B4">
      <w:pPr>
        <w:numPr>
          <w:ilvl w:val="1"/>
          <w:numId w:val="5"/>
        </w:numPr>
        <w:rPr>
          <w:rFonts w:ascii="Calibri" w:hAnsi="Calibri" w:cs="Calibri"/>
        </w:rPr>
      </w:pPr>
      <w:r>
        <w:rPr>
          <w:rFonts w:ascii="Calibri" w:hAnsi="Calibri" w:cs="Calibri"/>
        </w:rPr>
        <w:t>Implementing cognitive psychomotor and affective strategies to manage barriers to oral self-care.</w:t>
      </w:r>
    </w:p>
    <w:p w14:paraId="57E339FA" w14:textId="77777777" w:rsidR="007B4D04" w:rsidRDefault="007B4D04" w:rsidP="000959B4">
      <w:pPr>
        <w:numPr>
          <w:ilvl w:val="1"/>
          <w:numId w:val="5"/>
        </w:numPr>
        <w:rPr>
          <w:rFonts w:ascii="Calibri" w:hAnsi="Calibri" w:cs="Calibri"/>
        </w:rPr>
      </w:pPr>
      <w:r>
        <w:rPr>
          <w:rFonts w:ascii="Calibri" w:hAnsi="Calibri" w:cs="Calibri"/>
        </w:rPr>
        <w:t>Performing nutritional and tobacco cessation counseling for oral health management.</w:t>
      </w:r>
    </w:p>
    <w:p w14:paraId="433401C3" w14:textId="77777777" w:rsidR="00F05887" w:rsidRDefault="00F05887" w:rsidP="000959B4">
      <w:pPr>
        <w:numPr>
          <w:ilvl w:val="1"/>
          <w:numId w:val="5"/>
        </w:numPr>
        <w:rPr>
          <w:rFonts w:ascii="Calibri" w:hAnsi="Calibri" w:cs="Calibri"/>
        </w:rPr>
      </w:pPr>
      <w:r>
        <w:rPr>
          <w:rFonts w:ascii="Calibri" w:hAnsi="Calibri" w:cs="Calibri"/>
        </w:rPr>
        <w:t>Selecting dental hygiene intervention strategies that will guide the patient to achieving patient centered oral health outcomes.</w:t>
      </w:r>
    </w:p>
    <w:p w14:paraId="3D347CCB" w14:textId="77777777" w:rsidR="00F05887" w:rsidRDefault="00F05887" w:rsidP="000959B4">
      <w:pPr>
        <w:numPr>
          <w:ilvl w:val="1"/>
          <w:numId w:val="5"/>
        </w:numPr>
        <w:rPr>
          <w:rFonts w:ascii="Calibri" w:hAnsi="Calibri" w:cs="Calibri"/>
        </w:rPr>
      </w:pPr>
      <w:r>
        <w:rPr>
          <w:rFonts w:ascii="Calibri" w:hAnsi="Calibri" w:cs="Calibri"/>
        </w:rPr>
        <w:t xml:space="preserve">Selecting strategies for reducing plaque </w:t>
      </w:r>
      <w:proofErr w:type="gramStart"/>
      <w:r>
        <w:rPr>
          <w:rFonts w:ascii="Calibri" w:hAnsi="Calibri" w:cs="Calibri"/>
        </w:rPr>
        <w:t>on a daily basis</w:t>
      </w:r>
      <w:proofErr w:type="gramEnd"/>
      <w:r>
        <w:rPr>
          <w:rFonts w:ascii="Calibri" w:hAnsi="Calibri" w:cs="Calibri"/>
        </w:rPr>
        <w:t xml:space="preserve"> using correct technique for brush/floss/product.</w:t>
      </w:r>
    </w:p>
    <w:p w14:paraId="21A44141" w14:textId="77777777" w:rsidR="007B4D04" w:rsidRDefault="007B4D04" w:rsidP="000959B4">
      <w:pPr>
        <w:numPr>
          <w:ilvl w:val="1"/>
          <w:numId w:val="5"/>
        </w:numPr>
        <w:rPr>
          <w:rFonts w:ascii="Calibri" w:hAnsi="Calibri" w:cs="Calibri"/>
        </w:rPr>
      </w:pPr>
      <w:r>
        <w:rPr>
          <w:rFonts w:ascii="Calibri" w:hAnsi="Calibri" w:cs="Calibri"/>
        </w:rPr>
        <w:t>Performing initial and supportive periodontal strategies.</w:t>
      </w:r>
    </w:p>
    <w:p w14:paraId="3568155C" w14:textId="77777777" w:rsidR="00F05887" w:rsidRDefault="00F05887" w:rsidP="000959B4">
      <w:pPr>
        <w:numPr>
          <w:ilvl w:val="1"/>
          <w:numId w:val="5"/>
        </w:numPr>
        <w:rPr>
          <w:rFonts w:ascii="Calibri" w:hAnsi="Calibri" w:cs="Calibri"/>
        </w:rPr>
      </w:pPr>
      <w:r>
        <w:rPr>
          <w:rFonts w:ascii="Calibri" w:hAnsi="Calibri" w:cs="Calibri"/>
        </w:rPr>
        <w:t>Implementing nonsurgical therapeutic periodontal debridement procedures supportive of the patient’s oral health condition.</w:t>
      </w:r>
    </w:p>
    <w:p w14:paraId="75082D7B" w14:textId="77777777" w:rsidR="007B4D04" w:rsidRDefault="007B4D04" w:rsidP="000959B4">
      <w:pPr>
        <w:numPr>
          <w:ilvl w:val="1"/>
          <w:numId w:val="5"/>
        </w:numPr>
        <w:rPr>
          <w:rFonts w:ascii="Calibri" w:hAnsi="Calibri" w:cs="Calibri"/>
        </w:rPr>
      </w:pPr>
      <w:r>
        <w:rPr>
          <w:rFonts w:ascii="Calibri" w:hAnsi="Calibri" w:cs="Calibri"/>
        </w:rPr>
        <w:t xml:space="preserve">Applying the principles of </w:t>
      </w:r>
      <w:proofErr w:type="gramStart"/>
      <w:r>
        <w:rPr>
          <w:rFonts w:ascii="Calibri" w:hAnsi="Calibri" w:cs="Calibri"/>
        </w:rPr>
        <w:t>instrumentation that</w:t>
      </w:r>
      <w:proofErr w:type="gramEnd"/>
      <w:r>
        <w:rPr>
          <w:rFonts w:ascii="Calibri" w:hAnsi="Calibri" w:cs="Calibri"/>
        </w:rPr>
        <w:t xml:space="preserve"> include grasp, fulcrum, adaptation angulation activation/stroke and lateral pressure to assure complete debridement.</w:t>
      </w:r>
    </w:p>
    <w:p w14:paraId="55C5B753" w14:textId="77777777" w:rsidR="007B4D04" w:rsidRDefault="007B4D04" w:rsidP="000959B4">
      <w:pPr>
        <w:numPr>
          <w:ilvl w:val="1"/>
          <w:numId w:val="5"/>
        </w:numPr>
        <w:rPr>
          <w:rFonts w:ascii="Calibri" w:hAnsi="Calibri" w:cs="Calibri"/>
        </w:rPr>
      </w:pPr>
      <w:r>
        <w:rPr>
          <w:rFonts w:ascii="Calibri" w:hAnsi="Calibri" w:cs="Calibri"/>
        </w:rPr>
        <w:t>Applying the principles of instrument design that include shank, handle, working end/blade to support instrument selection for maximum effectiveness, safety and efficiency in debridement procedures.</w:t>
      </w:r>
    </w:p>
    <w:p w14:paraId="1D16DDDF" w14:textId="77777777" w:rsidR="007B4D04" w:rsidRDefault="007B4D04" w:rsidP="000959B4">
      <w:pPr>
        <w:numPr>
          <w:ilvl w:val="1"/>
          <w:numId w:val="5"/>
        </w:numPr>
        <w:rPr>
          <w:rFonts w:ascii="Calibri" w:hAnsi="Calibri" w:cs="Calibri"/>
        </w:rPr>
      </w:pPr>
      <w:r>
        <w:rPr>
          <w:rFonts w:ascii="Calibri" w:hAnsi="Calibri" w:cs="Calibri"/>
        </w:rPr>
        <w:t>Applying principles of therapeutic ultrasonic periodontal debridement.</w:t>
      </w:r>
    </w:p>
    <w:p w14:paraId="114A6B03" w14:textId="77777777" w:rsidR="007B4D04" w:rsidRDefault="007B4D04" w:rsidP="000959B4">
      <w:pPr>
        <w:numPr>
          <w:ilvl w:val="1"/>
          <w:numId w:val="5"/>
        </w:numPr>
        <w:rPr>
          <w:rFonts w:ascii="Calibri" w:hAnsi="Calibri" w:cs="Calibri"/>
        </w:rPr>
      </w:pPr>
      <w:r>
        <w:rPr>
          <w:rFonts w:ascii="Calibri" w:hAnsi="Calibri" w:cs="Calibri"/>
        </w:rPr>
        <w:t>Maintaining instrument sharpness.</w:t>
      </w:r>
    </w:p>
    <w:p w14:paraId="6EF81200" w14:textId="77777777" w:rsidR="00425D55" w:rsidRDefault="00425D55" w:rsidP="000959B4">
      <w:pPr>
        <w:numPr>
          <w:ilvl w:val="1"/>
          <w:numId w:val="5"/>
        </w:numPr>
        <w:rPr>
          <w:rFonts w:ascii="Calibri" w:hAnsi="Calibri" w:cs="Calibri"/>
        </w:rPr>
      </w:pPr>
      <w:r>
        <w:rPr>
          <w:rFonts w:ascii="Calibri" w:hAnsi="Calibri" w:cs="Calibri"/>
        </w:rPr>
        <w:t>Using pain and anxiety management strategies that include applying topical anesthetics, applying hard tissue topical desensitizing agents, administering or assisting in the administration of block and infiltration anesthesia and administering or monitoring of nitrous oxide/oxygen analgesia.</w:t>
      </w:r>
    </w:p>
    <w:p w14:paraId="3DD787E1" w14:textId="77777777" w:rsidR="00BD1D83" w:rsidRDefault="00BD1D83" w:rsidP="000959B4">
      <w:pPr>
        <w:numPr>
          <w:ilvl w:val="1"/>
          <w:numId w:val="5"/>
        </w:numPr>
        <w:rPr>
          <w:rFonts w:ascii="Calibri" w:hAnsi="Calibri" w:cs="Calibri"/>
        </w:rPr>
      </w:pPr>
      <w:r>
        <w:rPr>
          <w:rFonts w:ascii="Calibri" w:hAnsi="Calibri" w:cs="Calibri"/>
        </w:rPr>
        <w:t>Applying preventive and therapeutic topical agents for disease management that include fluoride</w:t>
      </w:r>
      <w:r w:rsidR="00425D55">
        <w:rPr>
          <w:rFonts w:ascii="Calibri" w:hAnsi="Calibri" w:cs="Calibri"/>
        </w:rPr>
        <w:t>,</w:t>
      </w:r>
      <w:r>
        <w:rPr>
          <w:rFonts w:ascii="Calibri" w:hAnsi="Calibri" w:cs="Calibri"/>
        </w:rPr>
        <w:t xml:space="preserve"> antimicrobial agents</w:t>
      </w:r>
      <w:r w:rsidR="00425D55">
        <w:rPr>
          <w:rFonts w:ascii="Calibri" w:hAnsi="Calibri" w:cs="Calibri"/>
        </w:rPr>
        <w:t xml:space="preserve"> and local delivery/controlled released agents.</w:t>
      </w:r>
    </w:p>
    <w:p w14:paraId="1084A293" w14:textId="77777777" w:rsidR="005206E5" w:rsidRPr="007E7E02" w:rsidRDefault="00BD1D83" w:rsidP="000959B4">
      <w:pPr>
        <w:numPr>
          <w:ilvl w:val="1"/>
          <w:numId w:val="5"/>
        </w:numPr>
        <w:rPr>
          <w:rFonts w:ascii="Calibri" w:hAnsi="Calibri" w:cs="Calibri"/>
        </w:rPr>
      </w:pPr>
      <w:r>
        <w:rPr>
          <w:rFonts w:ascii="Calibri" w:hAnsi="Calibri" w:cs="Calibri"/>
        </w:rPr>
        <w:t>Applying selective coronal polishing procedures that include engine driven polishing and selection of polishing agent.</w:t>
      </w:r>
    </w:p>
    <w:p w14:paraId="4B5DA117" w14:textId="77777777" w:rsidR="00BD1D83" w:rsidRDefault="00BD1D83" w:rsidP="000959B4">
      <w:pPr>
        <w:numPr>
          <w:ilvl w:val="1"/>
          <w:numId w:val="5"/>
        </w:numPr>
        <w:rPr>
          <w:rFonts w:ascii="Calibri" w:hAnsi="Calibri" w:cs="Calibri"/>
        </w:rPr>
      </w:pPr>
      <w:r>
        <w:rPr>
          <w:rFonts w:ascii="Calibri" w:hAnsi="Calibri" w:cs="Calibri"/>
        </w:rPr>
        <w:lastRenderedPageBreak/>
        <w:t>Valuing the need for consistently performing preventive, educational and/or therapeutic dental hygiene services at profession</w:t>
      </w:r>
      <w:r w:rsidR="00D245A2">
        <w:rPr>
          <w:rFonts w:ascii="Calibri" w:hAnsi="Calibri" w:cs="Calibri"/>
        </w:rPr>
        <w:t>ally accepted standards of care (Program Outcomes 1, 2, 3, 4,</w:t>
      </w:r>
      <w:r w:rsidR="00B0443F">
        <w:rPr>
          <w:rFonts w:ascii="Calibri" w:hAnsi="Calibri" w:cs="Calibri"/>
        </w:rPr>
        <w:t xml:space="preserve"> </w:t>
      </w:r>
      <w:r w:rsidR="00D245A2">
        <w:rPr>
          <w:rFonts w:ascii="Calibri" w:hAnsi="Calibri" w:cs="Calibri"/>
        </w:rPr>
        <w:t>6).</w:t>
      </w:r>
    </w:p>
    <w:p w14:paraId="61F9D854" w14:textId="77777777" w:rsidR="00425D55" w:rsidRDefault="00425D55" w:rsidP="000959B4">
      <w:pPr>
        <w:numPr>
          <w:ilvl w:val="0"/>
          <w:numId w:val="5"/>
        </w:numPr>
        <w:rPr>
          <w:rFonts w:ascii="Calibri" w:hAnsi="Calibri" w:cs="Calibri"/>
        </w:rPr>
      </w:pPr>
      <w:r>
        <w:rPr>
          <w:rFonts w:ascii="Calibri" w:hAnsi="Calibri" w:cs="Calibri"/>
        </w:rPr>
        <w:t>Demonstrate principles and methods of evaluating outcomes of dental hygiene care.</w:t>
      </w:r>
    </w:p>
    <w:p w14:paraId="48ECFAB6" w14:textId="77777777" w:rsidR="00425D55" w:rsidRDefault="00425D55" w:rsidP="000959B4">
      <w:pPr>
        <w:numPr>
          <w:ilvl w:val="1"/>
          <w:numId w:val="5"/>
        </w:numPr>
        <w:rPr>
          <w:rFonts w:ascii="Calibri" w:hAnsi="Calibri" w:cs="Calibri"/>
        </w:rPr>
      </w:pPr>
      <w:r>
        <w:rPr>
          <w:rFonts w:ascii="Calibri" w:hAnsi="Calibri" w:cs="Calibri"/>
        </w:rPr>
        <w:t>Evaluating and documenting the results of preventive and/or therapeutic dental hygiene interventions in meeting the proposed treatment plan goals.</w:t>
      </w:r>
    </w:p>
    <w:p w14:paraId="465AFD0C" w14:textId="77777777" w:rsidR="00425D55" w:rsidRDefault="00425D55" w:rsidP="000959B4">
      <w:pPr>
        <w:numPr>
          <w:ilvl w:val="1"/>
          <w:numId w:val="5"/>
        </w:numPr>
        <w:rPr>
          <w:rFonts w:ascii="Calibri" w:hAnsi="Calibri" w:cs="Calibri"/>
        </w:rPr>
      </w:pPr>
      <w:r>
        <w:rPr>
          <w:rFonts w:ascii="Calibri" w:hAnsi="Calibri" w:cs="Calibri"/>
        </w:rPr>
        <w:t>Recommending a recare schedule for continued supportive care.</w:t>
      </w:r>
    </w:p>
    <w:p w14:paraId="2BAA8289" w14:textId="77777777" w:rsidR="00425D55" w:rsidRDefault="00425D55" w:rsidP="000959B4">
      <w:pPr>
        <w:numPr>
          <w:ilvl w:val="1"/>
          <w:numId w:val="5"/>
        </w:numPr>
        <w:rPr>
          <w:rFonts w:ascii="Calibri" w:hAnsi="Calibri" w:cs="Calibri"/>
        </w:rPr>
      </w:pPr>
      <w:r>
        <w:rPr>
          <w:rFonts w:ascii="Calibri" w:hAnsi="Calibri" w:cs="Calibri"/>
        </w:rPr>
        <w:t>Recommending referral for additional assessment and/or treatment.</w:t>
      </w:r>
    </w:p>
    <w:p w14:paraId="475E9F0E" w14:textId="77777777" w:rsidR="00425D55" w:rsidRDefault="00425D55" w:rsidP="000959B4">
      <w:pPr>
        <w:numPr>
          <w:ilvl w:val="1"/>
          <w:numId w:val="5"/>
        </w:numPr>
        <w:rPr>
          <w:rFonts w:ascii="Calibri" w:hAnsi="Calibri" w:cs="Calibri"/>
        </w:rPr>
      </w:pPr>
      <w:r>
        <w:rPr>
          <w:rFonts w:ascii="Calibri" w:hAnsi="Calibri" w:cs="Calibri"/>
        </w:rPr>
        <w:t>Valuing the importance of evaluation in monitoring patient oral health.</w:t>
      </w:r>
    </w:p>
    <w:p w14:paraId="1408BB66" w14:textId="77777777" w:rsidR="00F05887" w:rsidRDefault="00425D55" w:rsidP="000959B4">
      <w:pPr>
        <w:numPr>
          <w:ilvl w:val="1"/>
          <w:numId w:val="5"/>
        </w:numPr>
        <w:rPr>
          <w:rFonts w:ascii="Calibri" w:hAnsi="Calibri" w:cs="Calibri"/>
        </w:rPr>
      </w:pPr>
      <w:r w:rsidRPr="00F05887">
        <w:rPr>
          <w:rFonts w:ascii="Calibri" w:hAnsi="Calibri" w:cs="Calibri"/>
        </w:rPr>
        <w:t>Assessing overall patient satisfaction with care provided</w:t>
      </w:r>
      <w:r w:rsidR="00F05887" w:rsidRPr="00F05887">
        <w:rPr>
          <w:rFonts w:ascii="Calibri" w:hAnsi="Calibri" w:cs="Calibri"/>
        </w:rPr>
        <w:t xml:space="preserve"> (Program Outcomes 2, 3, 6).</w:t>
      </w:r>
    </w:p>
    <w:p w14:paraId="2E09ED55" w14:textId="77777777" w:rsidR="00425D55" w:rsidRPr="00F05887" w:rsidRDefault="00F05887" w:rsidP="000959B4">
      <w:pPr>
        <w:numPr>
          <w:ilvl w:val="0"/>
          <w:numId w:val="5"/>
        </w:numPr>
        <w:rPr>
          <w:rFonts w:ascii="Calibri" w:hAnsi="Calibri" w:cs="Calibri"/>
        </w:rPr>
      </w:pPr>
      <w:r>
        <w:rPr>
          <w:rFonts w:ascii="Calibri" w:hAnsi="Calibri" w:cs="Calibri"/>
        </w:rPr>
        <w:t>Demonstrate</w:t>
      </w:r>
      <w:r w:rsidR="00425D55" w:rsidRPr="00F05887">
        <w:rPr>
          <w:rFonts w:ascii="Calibri" w:hAnsi="Calibri" w:cs="Calibri"/>
        </w:rPr>
        <w:t xml:space="preserve"> monitoring and record keeping by:</w:t>
      </w:r>
    </w:p>
    <w:p w14:paraId="4DE28EF9" w14:textId="77777777" w:rsidR="00425D55" w:rsidRDefault="00425D55" w:rsidP="000959B4">
      <w:pPr>
        <w:numPr>
          <w:ilvl w:val="1"/>
          <w:numId w:val="5"/>
        </w:numPr>
        <w:rPr>
          <w:rFonts w:ascii="Calibri" w:hAnsi="Calibri" w:cs="Calibri"/>
        </w:rPr>
      </w:pPr>
      <w:r>
        <w:rPr>
          <w:rFonts w:ascii="Calibri" w:hAnsi="Calibri" w:cs="Calibri"/>
        </w:rPr>
        <w:t>Applying the principles for maintaining comprehensive and accurate records of all information and services offered to and provided to the patient.</w:t>
      </w:r>
    </w:p>
    <w:p w14:paraId="0793D009" w14:textId="77777777" w:rsidR="00425D55" w:rsidRDefault="00425D55" w:rsidP="000959B4">
      <w:pPr>
        <w:numPr>
          <w:ilvl w:val="1"/>
          <w:numId w:val="5"/>
        </w:numPr>
        <w:rPr>
          <w:rFonts w:ascii="Calibri" w:hAnsi="Calibri" w:cs="Calibri"/>
        </w:rPr>
      </w:pPr>
      <w:r>
        <w:rPr>
          <w:rFonts w:ascii="Calibri" w:hAnsi="Calibri" w:cs="Calibri"/>
        </w:rPr>
        <w:t>Documenting additional dental care needed by the patient.</w:t>
      </w:r>
    </w:p>
    <w:p w14:paraId="4CA09A1F" w14:textId="77777777" w:rsidR="00425D55" w:rsidRDefault="00425D55" w:rsidP="000959B4">
      <w:pPr>
        <w:numPr>
          <w:ilvl w:val="1"/>
          <w:numId w:val="5"/>
        </w:numPr>
        <w:rPr>
          <w:rFonts w:ascii="Calibri" w:hAnsi="Calibri" w:cs="Calibri"/>
        </w:rPr>
      </w:pPr>
      <w:r>
        <w:rPr>
          <w:rFonts w:ascii="Calibri" w:hAnsi="Calibri" w:cs="Calibri"/>
        </w:rPr>
        <w:t>Valuing the need for maintenance of thorough and accurate records</w:t>
      </w:r>
      <w:r w:rsidR="006B4A5D">
        <w:rPr>
          <w:rFonts w:ascii="Calibri" w:hAnsi="Calibri" w:cs="Calibri"/>
        </w:rPr>
        <w:t xml:space="preserve"> (Program Outcomes 1, 2, 3, 4, 6)</w:t>
      </w:r>
      <w:r>
        <w:rPr>
          <w:rFonts w:ascii="Calibri" w:hAnsi="Calibri" w:cs="Calibri"/>
        </w:rPr>
        <w:t>.</w:t>
      </w:r>
    </w:p>
    <w:p w14:paraId="48458196" w14:textId="77777777" w:rsidR="00425D55" w:rsidRDefault="00425D55" w:rsidP="000959B4">
      <w:pPr>
        <w:numPr>
          <w:ilvl w:val="0"/>
          <w:numId w:val="5"/>
        </w:numPr>
        <w:rPr>
          <w:rFonts w:ascii="Calibri" w:hAnsi="Calibri" w:cs="Calibri"/>
        </w:rPr>
      </w:pPr>
      <w:r>
        <w:rPr>
          <w:rFonts w:ascii="Calibri" w:hAnsi="Calibri" w:cs="Calibri"/>
        </w:rPr>
        <w:t>Demonstrate professional ethics, life-long learning and leadership by:</w:t>
      </w:r>
    </w:p>
    <w:p w14:paraId="2D8927AB" w14:textId="77777777" w:rsidR="00425D55" w:rsidRDefault="00425D55" w:rsidP="000959B4">
      <w:pPr>
        <w:numPr>
          <w:ilvl w:val="1"/>
          <w:numId w:val="5"/>
        </w:numPr>
        <w:rPr>
          <w:rFonts w:ascii="Calibri" w:hAnsi="Calibri" w:cs="Calibri"/>
        </w:rPr>
      </w:pPr>
      <w:r>
        <w:rPr>
          <w:rFonts w:ascii="Calibri" w:hAnsi="Calibri" w:cs="Calibri"/>
        </w:rPr>
        <w:t>Applying the principles of professional and ethical behavior when providing patient care.</w:t>
      </w:r>
    </w:p>
    <w:p w14:paraId="01C38C3D" w14:textId="77777777" w:rsidR="00425D55" w:rsidRDefault="00425D55" w:rsidP="000959B4">
      <w:pPr>
        <w:numPr>
          <w:ilvl w:val="1"/>
          <w:numId w:val="5"/>
        </w:numPr>
        <w:rPr>
          <w:rFonts w:ascii="Calibri" w:hAnsi="Calibri" w:cs="Calibri"/>
        </w:rPr>
      </w:pPr>
      <w:r>
        <w:rPr>
          <w:rFonts w:ascii="Calibri" w:hAnsi="Calibri" w:cs="Calibri"/>
        </w:rPr>
        <w:t>Self-assessing ability to perform dental hygiene services at a high standard of care.</w:t>
      </w:r>
    </w:p>
    <w:p w14:paraId="45E7ADB7" w14:textId="77777777" w:rsidR="00425D55" w:rsidRDefault="00425D55" w:rsidP="000959B4">
      <w:pPr>
        <w:numPr>
          <w:ilvl w:val="1"/>
          <w:numId w:val="5"/>
        </w:numPr>
        <w:rPr>
          <w:rFonts w:ascii="Calibri" w:hAnsi="Calibri" w:cs="Calibri"/>
        </w:rPr>
      </w:pPr>
      <w:r>
        <w:rPr>
          <w:rFonts w:ascii="Calibri" w:hAnsi="Calibri" w:cs="Calibri"/>
        </w:rPr>
        <w:t>Valuing patient confidentiality and patient rights according to the guidelines of the Health Insurance Portability and Accountability Act of 1996 (HIPAA).</w:t>
      </w:r>
    </w:p>
    <w:p w14:paraId="6400301B" w14:textId="77777777" w:rsidR="00425D55" w:rsidRDefault="00425D55" w:rsidP="000959B4">
      <w:pPr>
        <w:numPr>
          <w:ilvl w:val="1"/>
          <w:numId w:val="5"/>
        </w:numPr>
        <w:rPr>
          <w:rFonts w:ascii="Calibri" w:hAnsi="Calibri" w:cs="Calibri"/>
        </w:rPr>
      </w:pPr>
      <w:r>
        <w:rPr>
          <w:rFonts w:ascii="Calibri" w:hAnsi="Calibri" w:cs="Calibri"/>
        </w:rPr>
        <w:t>Valuing the patient’s right to dental hygiene care consistently provided at acceptable standards</w:t>
      </w:r>
      <w:r w:rsidR="00F97336">
        <w:rPr>
          <w:rFonts w:ascii="Calibri" w:hAnsi="Calibri" w:cs="Calibri"/>
        </w:rPr>
        <w:t xml:space="preserve"> (Program Outcomes 1, 3, 4, 6)</w:t>
      </w:r>
      <w:r>
        <w:rPr>
          <w:rFonts w:ascii="Calibri" w:hAnsi="Calibri" w:cs="Calibri"/>
        </w:rPr>
        <w:t>.</w:t>
      </w:r>
    </w:p>
    <w:p w14:paraId="7642587E" w14:textId="77777777" w:rsidR="00326891" w:rsidRDefault="00326891" w:rsidP="00326891">
      <w:pPr>
        <w:rPr>
          <w:rFonts w:ascii="Calibri" w:hAnsi="Calibri" w:cs="Calibri"/>
        </w:rPr>
      </w:pPr>
    </w:p>
    <w:p w14:paraId="6A49CE0F" w14:textId="77777777" w:rsidR="003E2A08" w:rsidRPr="00F923CC" w:rsidRDefault="003E2A08" w:rsidP="003E2A08">
      <w:pPr>
        <w:rPr>
          <w:rFonts w:ascii="Calibri" w:hAnsi="Calibri" w:cs="Arial"/>
          <w:b/>
        </w:rPr>
      </w:pPr>
      <w:r>
        <w:rPr>
          <w:rFonts w:ascii="Calibri" w:hAnsi="Calibri" w:cs="Arial"/>
          <w:b/>
        </w:rPr>
        <w:t>INSTITUTIONAL LEARNING GOALS</w:t>
      </w:r>
    </w:p>
    <w:p w14:paraId="2C73120E" w14:textId="77777777" w:rsidR="003E2A08" w:rsidRDefault="003E2A08" w:rsidP="003E2A08">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5887F8C"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7091FD3E"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Pr>
          <w:rFonts w:ascii="Calibri" w:hAnsi="Calibri" w:cs="Calibri"/>
        </w:rPr>
        <w:t>Ethical Reasoning</w:t>
      </w:r>
    </w:p>
    <w:p w14:paraId="2BAD1621"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Pr>
          <w:rFonts w:ascii="Calibri" w:hAnsi="Calibri" w:cs="Calibri"/>
        </w:rPr>
        <w:t>Quantitative Skills</w:t>
      </w:r>
    </w:p>
    <w:p w14:paraId="2A36CB54"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Pr>
          <w:rFonts w:ascii="Calibri" w:hAnsi="Calibri" w:cs="Calibri"/>
        </w:rPr>
        <w:t>Scientific Literacy</w:t>
      </w:r>
    </w:p>
    <w:p w14:paraId="1323191B"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Pr>
          <w:rFonts w:ascii="Calibri" w:hAnsi="Calibri" w:cs="Calibri"/>
        </w:rPr>
        <w:t>Technological Competence</w:t>
      </w:r>
    </w:p>
    <w:p w14:paraId="4486CE24"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029F10CD"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2B543428" w14:textId="77777777" w:rsidR="003E2A08" w:rsidRDefault="003E2A08" w:rsidP="003E2A08">
      <w:pPr>
        <w:numPr>
          <w:ilvl w:val="0"/>
          <w:numId w:val="25"/>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5861B866" w14:textId="77777777" w:rsidR="003E2A08" w:rsidRDefault="003E2A08" w:rsidP="003E2A08">
      <w:pPr>
        <w:rPr>
          <w:rFonts w:ascii="Calibri" w:hAnsi="Calibri" w:cs="Calibri"/>
          <w:b/>
        </w:rPr>
      </w:pPr>
    </w:p>
    <w:p w14:paraId="37EC180B" w14:textId="77777777" w:rsidR="003E2A08" w:rsidRDefault="003E2A08" w:rsidP="003E2A08">
      <w:pPr>
        <w:rPr>
          <w:rFonts w:ascii="Calibri" w:hAnsi="Calibri"/>
          <w:i/>
          <w:iCs/>
          <w:color w:val="000000"/>
        </w:rPr>
      </w:pPr>
      <w:r>
        <w:rPr>
          <w:rFonts w:ascii="Calibri" w:hAnsi="Calibri"/>
          <w:i/>
          <w:iCs/>
          <w:color w:val="000000"/>
        </w:rPr>
        <w:t>For this course, students are expected to demonstrate the skills associated with the Institutional Learning Goals identified below:</w:t>
      </w:r>
    </w:p>
    <w:p w14:paraId="7763228D" w14:textId="77777777" w:rsidR="003E2A08" w:rsidRDefault="003E2A08" w:rsidP="003E2A08">
      <w:pPr>
        <w:rPr>
          <w:rFonts w:ascii="Calibri" w:hAnsi="Calibri"/>
          <w:i/>
          <w:iCs/>
          <w:color w:val="000000"/>
        </w:rPr>
      </w:pPr>
      <w:r>
        <w:rPr>
          <w:rFonts w:ascii="Calibri" w:hAnsi="Calibri"/>
          <w:i/>
          <w:iCs/>
          <w:color w:val="000000"/>
        </w:rPr>
        <w:tab/>
        <w:t>Critical Thinking</w:t>
      </w:r>
    </w:p>
    <w:p w14:paraId="31318325" w14:textId="77777777" w:rsidR="003E2A08" w:rsidRDefault="003E2A08" w:rsidP="003E2A08">
      <w:pPr>
        <w:rPr>
          <w:rFonts w:ascii="Calibri" w:hAnsi="Calibri"/>
          <w:i/>
          <w:iCs/>
          <w:color w:val="000000"/>
        </w:rPr>
      </w:pPr>
      <w:r>
        <w:rPr>
          <w:rFonts w:ascii="Calibri" w:hAnsi="Calibri"/>
          <w:i/>
          <w:iCs/>
          <w:color w:val="000000"/>
        </w:rPr>
        <w:tab/>
        <w:t>Ethical Reasoning</w:t>
      </w:r>
    </w:p>
    <w:p w14:paraId="5380E919" w14:textId="77777777" w:rsidR="003E2A08" w:rsidRDefault="003E2A08" w:rsidP="003E2A08">
      <w:pPr>
        <w:rPr>
          <w:rFonts w:ascii="Calibri" w:hAnsi="Calibri"/>
          <w:i/>
          <w:iCs/>
          <w:color w:val="000000"/>
        </w:rPr>
      </w:pPr>
      <w:r>
        <w:rPr>
          <w:rFonts w:ascii="Calibri" w:hAnsi="Calibri"/>
          <w:i/>
          <w:iCs/>
          <w:color w:val="000000"/>
        </w:rPr>
        <w:tab/>
        <w:t>Scientific Literacy</w:t>
      </w:r>
    </w:p>
    <w:p w14:paraId="137B48F0" w14:textId="77777777" w:rsidR="003E2A08" w:rsidRDefault="003E2A08" w:rsidP="003E2A08">
      <w:pPr>
        <w:rPr>
          <w:rFonts w:ascii="Calibri" w:hAnsi="Calibri"/>
          <w:i/>
          <w:iCs/>
          <w:color w:val="000000"/>
        </w:rPr>
      </w:pPr>
      <w:r>
        <w:rPr>
          <w:rFonts w:ascii="Calibri" w:hAnsi="Calibri"/>
          <w:i/>
          <w:iCs/>
          <w:color w:val="000000"/>
        </w:rPr>
        <w:lastRenderedPageBreak/>
        <w:tab/>
        <w:t>Technological Competence</w:t>
      </w:r>
    </w:p>
    <w:p w14:paraId="7BA9E564" w14:textId="77777777" w:rsidR="003E2A08" w:rsidRDefault="003E2A08" w:rsidP="003E2A08">
      <w:pPr>
        <w:rPr>
          <w:rFonts w:ascii="Calibri" w:hAnsi="Calibri"/>
          <w:i/>
          <w:iCs/>
          <w:color w:val="000000"/>
        </w:rPr>
      </w:pPr>
      <w:r>
        <w:rPr>
          <w:rFonts w:ascii="Calibri" w:hAnsi="Calibri"/>
          <w:i/>
          <w:iCs/>
          <w:color w:val="000000"/>
        </w:rPr>
        <w:tab/>
        <w:t>Communication Competence</w:t>
      </w:r>
    </w:p>
    <w:p w14:paraId="3FD23519" w14:textId="77777777" w:rsidR="003E2A08" w:rsidRDefault="003E2A08" w:rsidP="003E2A08">
      <w:pPr>
        <w:rPr>
          <w:rFonts w:ascii="Calibri" w:hAnsi="Calibri"/>
          <w:i/>
          <w:iCs/>
          <w:color w:val="000000"/>
        </w:rPr>
      </w:pPr>
      <w:r>
        <w:rPr>
          <w:rFonts w:ascii="Calibri" w:hAnsi="Calibri"/>
          <w:i/>
          <w:iCs/>
          <w:color w:val="000000"/>
        </w:rPr>
        <w:tab/>
        <w:t>Cultural &amp; Social Awareness</w:t>
      </w:r>
      <w:r>
        <w:rPr>
          <w:rFonts w:ascii="Calibri" w:hAnsi="Calibri"/>
          <w:i/>
          <w:iCs/>
          <w:color w:val="000000"/>
        </w:rPr>
        <w:tab/>
      </w:r>
    </w:p>
    <w:p w14:paraId="7E4BDF03" w14:textId="77777777" w:rsidR="003E2A08" w:rsidRDefault="003E2A08" w:rsidP="003E2A08">
      <w:pPr>
        <w:rPr>
          <w:rFonts w:ascii="Calibri" w:hAnsi="Calibri"/>
          <w:i/>
          <w:iCs/>
          <w:color w:val="000000"/>
        </w:rPr>
      </w:pPr>
      <w:r>
        <w:rPr>
          <w:rFonts w:ascii="Calibri" w:hAnsi="Calibri"/>
          <w:i/>
          <w:iCs/>
          <w:color w:val="000000"/>
        </w:rPr>
        <w:tab/>
        <w:t>Professional and Life Skills</w:t>
      </w:r>
    </w:p>
    <w:p w14:paraId="3FB77B9D" w14:textId="77777777" w:rsidR="000F19C4" w:rsidRPr="00DA2F7C" w:rsidRDefault="000F19C4" w:rsidP="000F19C4">
      <w:pPr>
        <w:rPr>
          <w:rStyle w:val="Strong"/>
          <w:rFonts w:ascii="Calibri" w:hAnsi="Calibri" w:cs="Tahoma"/>
          <w:b w:val="0"/>
        </w:rPr>
      </w:pPr>
    </w:p>
    <w:p w14:paraId="7D0E03E2"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1DB7EABE" w14:textId="77777777" w:rsidR="00D438CB" w:rsidRPr="00DF342E" w:rsidRDefault="00D438CB" w:rsidP="003C204D">
      <w:pPr>
        <w:numPr>
          <w:ilvl w:val="0"/>
          <w:numId w:val="2"/>
        </w:numPr>
        <w:tabs>
          <w:tab w:val="left" w:pos="450"/>
          <w:tab w:val="left" w:pos="9900"/>
        </w:tabs>
        <w:ind w:left="0" w:firstLine="0"/>
        <w:rPr>
          <w:rFonts w:ascii="Calibri" w:hAnsi="Calibri"/>
        </w:rPr>
      </w:pPr>
      <w:r w:rsidRPr="00DF342E">
        <w:rPr>
          <w:rFonts w:ascii="Calibri" w:hAnsi="Calibri"/>
        </w:rPr>
        <w:t xml:space="preserve">A large binder for handouts and unit outlines.  </w:t>
      </w:r>
    </w:p>
    <w:p w14:paraId="33B53565" w14:textId="77777777" w:rsidR="00A83BCC" w:rsidRPr="007E7E02" w:rsidRDefault="00D438CB" w:rsidP="007E7E02">
      <w:pPr>
        <w:tabs>
          <w:tab w:val="left" w:pos="450"/>
          <w:tab w:val="left" w:pos="9900"/>
        </w:tabs>
        <w:ind w:left="450" w:right="-702" w:hanging="450"/>
        <w:rPr>
          <w:rFonts w:ascii="Calibri" w:hAnsi="Calibri"/>
        </w:rPr>
      </w:pPr>
      <w:r w:rsidRPr="00DF342E">
        <w:rPr>
          <w:rFonts w:ascii="Calibri" w:hAnsi="Calibri"/>
          <w:bCs/>
        </w:rPr>
        <w:t>2.</w:t>
      </w:r>
      <w:r w:rsidRPr="00DF342E">
        <w:rPr>
          <w:rFonts w:ascii="Calibri" w:hAnsi="Calibri"/>
          <w:bCs/>
        </w:rPr>
        <w:tab/>
      </w:r>
      <w:r w:rsidRPr="00DF342E">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49CE2A46" w14:textId="77777777" w:rsidR="00D926F3" w:rsidRDefault="00D926F3" w:rsidP="00C50314">
      <w:pPr>
        <w:rPr>
          <w:rFonts w:ascii="Calibri" w:hAnsi="Calibri" w:cs="Arial"/>
          <w:b/>
        </w:rPr>
      </w:pPr>
    </w:p>
    <w:p w14:paraId="05389D52"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67F7F6C1" w14:textId="77777777" w:rsidR="009E271E" w:rsidRPr="00602980" w:rsidRDefault="009E271E" w:rsidP="009E271E">
      <w:pPr>
        <w:tabs>
          <w:tab w:val="left" w:pos="540"/>
        </w:tabs>
        <w:rPr>
          <w:rFonts w:ascii="Calibri" w:hAnsi="Calibri" w:cs="Calibri"/>
        </w:rPr>
      </w:pPr>
      <w:r w:rsidRPr="00602980">
        <w:rPr>
          <w:rFonts w:ascii="Calibri" w:hAnsi="Calibri" w:cs="Calibri"/>
          <w:bCs/>
        </w:rPr>
        <w:t>Clinic Handbook</w:t>
      </w:r>
    </w:p>
    <w:p w14:paraId="2EC22B26" w14:textId="77777777" w:rsidR="009E271E" w:rsidRPr="00014BE1" w:rsidRDefault="009E271E" w:rsidP="009E271E">
      <w:pPr>
        <w:pStyle w:val="Header"/>
        <w:tabs>
          <w:tab w:val="clear" w:pos="4320"/>
          <w:tab w:val="clear" w:pos="8640"/>
          <w:tab w:val="left" w:pos="540"/>
        </w:tabs>
        <w:rPr>
          <w:sz w:val="22"/>
          <w:szCs w:val="22"/>
        </w:rPr>
      </w:pPr>
    </w:p>
    <w:p w14:paraId="69FE0CE5" w14:textId="77777777" w:rsidR="00C50314" w:rsidRPr="00F923CC" w:rsidRDefault="00E343D7" w:rsidP="00C50314">
      <w:pPr>
        <w:rPr>
          <w:rFonts w:ascii="Calibri" w:hAnsi="Calibri" w:cs="Arial"/>
          <w:b/>
        </w:rPr>
      </w:pPr>
      <w:r>
        <w:rPr>
          <w:rFonts w:ascii="Calibri" w:hAnsi="Calibri" w:cs="Arial"/>
          <w:b/>
        </w:rPr>
        <w:t>GENERAL INSTRUCTIONAL METHODS</w:t>
      </w:r>
    </w:p>
    <w:p w14:paraId="5241A0F4" w14:textId="77777777" w:rsidR="009E271E" w:rsidRDefault="009E271E" w:rsidP="009E271E">
      <w:pPr>
        <w:rPr>
          <w:rFonts w:ascii="Calibri" w:hAnsi="Calibri" w:cs="Calibri"/>
        </w:rPr>
      </w:pPr>
      <w:r w:rsidRPr="00602980">
        <w:rPr>
          <w:rFonts w:ascii="Calibri" w:hAnsi="Calibri" w:cs="Calibri"/>
          <w:bCs/>
        </w:rPr>
        <w:t xml:space="preserve">The method of evaluation is competency-based </w:t>
      </w:r>
      <w:r w:rsidRPr="00602980">
        <w:rPr>
          <w:rFonts w:ascii="Calibri" w:hAnsi="Calibri" w:cs="Calibri"/>
        </w:rPr>
        <w:t xml:space="preserve">and guided by mastery of instrumentation skills.  </w:t>
      </w:r>
    </w:p>
    <w:p w14:paraId="3AC8A2D5" w14:textId="77777777" w:rsidR="006B77A2" w:rsidRDefault="006B77A2" w:rsidP="009E271E">
      <w:pPr>
        <w:rPr>
          <w:rFonts w:ascii="Calibri" w:hAnsi="Calibri" w:cs="Calibri"/>
        </w:rPr>
      </w:pPr>
    </w:p>
    <w:p w14:paraId="3E1B9853"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43AF84EA"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F8AD9E7" w14:textId="77777777" w:rsidR="002A2116" w:rsidRDefault="002A2116" w:rsidP="00F124D3">
      <w:pPr>
        <w:tabs>
          <w:tab w:val="left" w:pos="540"/>
        </w:tabs>
        <w:rPr>
          <w:rFonts w:ascii="Calibri" w:hAnsi="Calibri" w:cs="Calibri"/>
          <w:b/>
          <w:bCs/>
        </w:rPr>
      </w:pPr>
    </w:p>
    <w:p w14:paraId="4CD6450A" w14:textId="77777777" w:rsidR="0092355A" w:rsidRDefault="0092355A" w:rsidP="00F124D3">
      <w:pPr>
        <w:tabs>
          <w:tab w:val="left" w:pos="540"/>
        </w:tabs>
        <w:rPr>
          <w:rFonts w:ascii="Calibri" w:hAnsi="Calibri" w:cs="Calibri"/>
          <w:b/>
          <w:bCs/>
        </w:rPr>
      </w:pPr>
    </w:p>
    <w:p w14:paraId="53236D78" w14:textId="77777777" w:rsidR="00F124D3" w:rsidRPr="00602980" w:rsidRDefault="00F124D3" w:rsidP="00F124D3">
      <w:pPr>
        <w:tabs>
          <w:tab w:val="left" w:pos="540"/>
        </w:tabs>
        <w:rPr>
          <w:rFonts w:ascii="Calibri" w:hAnsi="Calibri" w:cs="Calibri"/>
          <w:b/>
          <w:bCs/>
        </w:rPr>
      </w:pPr>
      <w:r w:rsidRPr="00602980">
        <w:rPr>
          <w:rFonts w:ascii="Calibri" w:hAnsi="Calibri" w:cs="Calibri"/>
          <w:b/>
          <w:bCs/>
        </w:rPr>
        <w:t>U</w:t>
      </w:r>
      <w:r w:rsidR="00D45FF3" w:rsidRPr="00602980">
        <w:rPr>
          <w:rFonts w:ascii="Calibri" w:hAnsi="Calibri" w:cs="Calibri"/>
          <w:b/>
          <w:bCs/>
        </w:rPr>
        <w:t>NITS OF INSTRUCTION</w:t>
      </w:r>
      <w:r w:rsidRPr="00602980">
        <w:rPr>
          <w:rFonts w:ascii="Calibri" w:hAnsi="Calibri" w:cs="Calibri"/>
          <w:b/>
          <w:bCs/>
        </w:rPr>
        <w:t>:</w:t>
      </w:r>
    </w:p>
    <w:p w14:paraId="112B7076" w14:textId="77777777" w:rsidR="008D6E54" w:rsidRDefault="00F124D3" w:rsidP="00F124D3">
      <w:pPr>
        <w:tabs>
          <w:tab w:val="left" w:pos="540"/>
        </w:tabs>
        <w:ind w:left="540"/>
        <w:rPr>
          <w:rFonts w:ascii="Calibri" w:hAnsi="Calibri" w:cs="Calibri"/>
          <w:bCs/>
        </w:rPr>
      </w:pPr>
      <w:r w:rsidRPr="00602980">
        <w:rPr>
          <w:rFonts w:ascii="Calibri" w:hAnsi="Calibri" w:cs="Calibri"/>
          <w:bCs/>
        </w:rPr>
        <w:t xml:space="preserve">Unit 1:  </w:t>
      </w:r>
      <w:r w:rsidR="00A3517A" w:rsidRPr="00602980">
        <w:rPr>
          <w:rFonts w:ascii="Calibri" w:hAnsi="Calibri" w:cs="Calibri"/>
          <w:bCs/>
        </w:rPr>
        <w:t xml:space="preserve">  </w:t>
      </w:r>
      <w:r w:rsidR="006B4A5D">
        <w:rPr>
          <w:rFonts w:ascii="Calibri" w:hAnsi="Calibri" w:cs="Calibri"/>
          <w:bCs/>
        </w:rPr>
        <w:t>Prevention and disease transmission</w:t>
      </w:r>
    </w:p>
    <w:p w14:paraId="4A860681" w14:textId="77777777" w:rsidR="008D6E54" w:rsidRDefault="008D6E54" w:rsidP="00F124D3">
      <w:pPr>
        <w:tabs>
          <w:tab w:val="left" w:pos="540"/>
        </w:tabs>
        <w:ind w:left="540"/>
        <w:rPr>
          <w:rFonts w:ascii="Calibri" w:hAnsi="Calibri" w:cs="Calibri"/>
          <w:bCs/>
        </w:rPr>
      </w:pPr>
      <w:r>
        <w:rPr>
          <w:rFonts w:ascii="Calibri" w:hAnsi="Calibri" w:cs="Calibri"/>
          <w:bCs/>
        </w:rPr>
        <w:t xml:space="preserve">Unit 2:    </w:t>
      </w:r>
      <w:r w:rsidR="006B4A5D">
        <w:rPr>
          <w:rFonts w:ascii="Calibri" w:hAnsi="Calibri" w:cs="Calibri"/>
          <w:bCs/>
        </w:rPr>
        <w:t>Patient/operator positioning</w:t>
      </w:r>
    </w:p>
    <w:p w14:paraId="12B46014" w14:textId="77777777" w:rsidR="00933754" w:rsidRDefault="00933754" w:rsidP="00F124D3">
      <w:pPr>
        <w:tabs>
          <w:tab w:val="left" w:pos="540"/>
        </w:tabs>
        <w:ind w:left="540"/>
        <w:rPr>
          <w:rFonts w:ascii="Calibri" w:hAnsi="Calibri" w:cs="Calibri"/>
          <w:bCs/>
        </w:rPr>
      </w:pPr>
      <w:r>
        <w:rPr>
          <w:rFonts w:ascii="Calibri" w:hAnsi="Calibri" w:cs="Calibri"/>
          <w:bCs/>
        </w:rPr>
        <w:t xml:space="preserve">Unit 3:    </w:t>
      </w:r>
      <w:r w:rsidR="006B4A5D">
        <w:rPr>
          <w:rFonts w:ascii="Calibri" w:hAnsi="Calibri" w:cs="Calibri"/>
          <w:bCs/>
        </w:rPr>
        <w:t>Time and motion management</w:t>
      </w:r>
    </w:p>
    <w:p w14:paraId="2CD6913F" w14:textId="77777777" w:rsidR="003E0F65" w:rsidRDefault="004461BC" w:rsidP="003E0F65">
      <w:pPr>
        <w:tabs>
          <w:tab w:val="left" w:pos="540"/>
        </w:tabs>
        <w:ind w:left="540"/>
        <w:rPr>
          <w:rFonts w:ascii="Calibri" w:hAnsi="Calibri" w:cs="Calibri"/>
          <w:bCs/>
        </w:rPr>
      </w:pPr>
      <w:r>
        <w:rPr>
          <w:rFonts w:ascii="Calibri" w:hAnsi="Calibri" w:cs="Calibri"/>
          <w:bCs/>
        </w:rPr>
        <w:t>Unit 4:</w:t>
      </w:r>
      <w:r w:rsidR="006B4A5D">
        <w:rPr>
          <w:rFonts w:ascii="Calibri" w:hAnsi="Calibri" w:cs="Calibri"/>
          <w:bCs/>
        </w:rPr>
        <w:tab/>
      </w:r>
      <w:r w:rsidR="003E0F65">
        <w:rPr>
          <w:rFonts w:ascii="Calibri" w:hAnsi="Calibri" w:cs="Calibri"/>
          <w:bCs/>
        </w:rPr>
        <w:t>Comprehensive patient assessment</w:t>
      </w:r>
    </w:p>
    <w:p w14:paraId="3E8ED748" w14:textId="77777777" w:rsidR="003E0F65" w:rsidRDefault="00E154FA" w:rsidP="00F124D3">
      <w:pPr>
        <w:tabs>
          <w:tab w:val="left" w:pos="540"/>
        </w:tabs>
        <w:ind w:left="540"/>
        <w:rPr>
          <w:rFonts w:ascii="Calibri" w:hAnsi="Calibri" w:cs="Calibri"/>
          <w:bCs/>
        </w:rPr>
      </w:pPr>
      <w:r>
        <w:rPr>
          <w:rFonts w:ascii="Calibri" w:hAnsi="Calibri" w:cs="Calibri"/>
          <w:bCs/>
        </w:rPr>
        <w:t>Unit 5:</w:t>
      </w:r>
      <w:r w:rsidR="006B4A5D">
        <w:rPr>
          <w:rFonts w:ascii="Calibri" w:hAnsi="Calibri" w:cs="Calibri"/>
          <w:bCs/>
        </w:rPr>
        <w:tab/>
      </w:r>
      <w:r w:rsidR="003E0F65">
        <w:rPr>
          <w:rFonts w:ascii="Calibri" w:hAnsi="Calibri" w:cs="Calibri"/>
          <w:bCs/>
        </w:rPr>
        <w:t>Prevention and/or management of emergency situations</w:t>
      </w:r>
    </w:p>
    <w:p w14:paraId="08E5C43E" w14:textId="77777777" w:rsidR="00E154FA" w:rsidRDefault="00E154FA" w:rsidP="00F124D3">
      <w:pPr>
        <w:tabs>
          <w:tab w:val="left" w:pos="540"/>
        </w:tabs>
        <w:ind w:left="540"/>
        <w:rPr>
          <w:rFonts w:ascii="Calibri" w:hAnsi="Calibri" w:cs="Calibri"/>
          <w:bCs/>
        </w:rPr>
      </w:pPr>
      <w:r>
        <w:rPr>
          <w:rFonts w:ascii="Calibri" w:hAnsi="Calibri" w:cs="Calibri"/>
          <w:bCs/>
        </w:rPr>
        <w:t>Unit 6:</w:t>
      </w:r>
      <w:r w:rsidR="006B4A5D">
        <w:rPr>
          <w:rFonts w:ascii="Calibri" w:hAnsi="Calibri" w:cs="Calibri"/>
          <w:bCs/>
        </w:rPr>
        <w:tab/>
        <w:t>Diagnosis and planning of dental hygiene care</w:t>
      </w:r>
    </w:p>
    <w:p w14:paraId="71A64541" w14:textId="77777777" w:rsidR="006B4A5D" w:rsidRDefault="00AE288F" w:rsidP="00F124D3">
      <w:pPr>
        <w:tabs>
          <w:tab w:val="left" w:pos="540"/>
        </w:tabs>
        <w:ind w:left="540"/>
        <w:rPr>
          <w:rFonts w:ascii="Calibri" w:hAnsi="Calibri" w:cs="Calibri"/>
          <w:bCs/>
        </w:rPr>
      </w:pPr>
      <w:r>
        <w:rPr>
          <w:rFonts w:ascii="Calibri" w:hAnsi="Calibri" w:cs="Calibri"/>
          <w:bCs/>
        </w:rPr>
        <w:t>Unit 7:</w:t>
      </w:r>
      <w:r w:rsidR="006B4A5D">
        <w:rPr>
          <w:rFonts w:ascii="Calibri" w:hAnsi="Calibri" w:cs="Calibri"/>
          <w:bCs/>
        </w:rPr>
        <w:tab/>
        <w:t>Principles and methods of dental hygiene intervention</w:t>
      </w:r>
    </w:p>
    <w:p w14:paraId="12BBBA70" w14:textId="77777777" w:rsidR="0038203C" w:rsidRDefault="0038203C" w:rsidP="00F124D3">
      <w:pPr>
        <w:tabs>
          <w:tab w:val="left" w:pos="540"/>
        </w:tabs>
        <w:ind w:left="540"/>
        <w:rPr>
          <w:rFonts w:ascii="Calibri" w:hAnsi="Calibri" w:cs="Calibri"/>
          <w:bCs/>
        </w:rPr>
      </w:pPr>
      <w:r>
        <w:rPr>
          <w:rFonts w:ascii="Calibri" w:hAnsi="Calibri" w:cs="Calibri"/>
          <w:bCs/>
        </w:rPr>
        <w:t>Unit 8:</w:t>
      </w:r>
      <w:r w:rsidR="006B4A5D">
        <w:rPr>
          <w:rFonts w:ascii="Calibri" w:hAnsi="Calibri" w:cs="Calibri"/>
          <w:bCs/>
        </w:rPr>
        <w:tab/>
        <w:t>Principles and methods of evaluating outcomes of dental hygiene care</w:t>
      </w:r>
    </w:p>
    <w:p w14:paraId="46EC1CD9" w14:textId="77777777" w:rsidR="006B4A5D" w:rsidRDefault="0038203C" w:rsidP="00F124D3">
      <w:pPr>
        <w:tabs>
          <w:tab w:val="left" w:pos="540"/>
        </w:tabs>
        <w:ind w:left="540"/>
        <w:rPr>
          <w:rFonts w:ascii="Calibri" w:hAnsi="Calibri" w:cs="Calibri"/>
          <w:bCs/>
        </w:rPr>
      </w:pPr>
      <w:r>
        <w:rPr>
          <w:rFonts w:ascii="Calibri" w:hAnsi="Calibri" w:cs="Calibri"/>
          <w:bCs/>
        </w:rPr>
        <w:t>Unit 9:</w:t>
      </w:r>
      <w:r w:rsidR="006B4A5D">
        <w:rPr>
          <w:rFonts w:ascii="Calibri" w:hAnsi="Calibri" w:cs="Calibri"/>
          <w:bCs/>
        </w:rPr>
        <w:tab/>
        <w:t>Monitoring and record keeping</w:t>
      </w:r>
    </w:p>
    <w:p w14:paraId="6B1B9994" w14:textId="77777777" w:rsidR="0038203C" w:rsidRDefault="002F5404" w:rsidP="00F124D3">
      <w:pPr>
        <w:tabs>
          <w:tab w:val="left" w:pos="540"/>
        </w:tabs>
        <w:ind w:left="540"/>
        <w:rPr>
          <w:rFonts w:ascii="Calibri" w:hAnsi="Calibri" w:cs="Calibri"/>
          <w:bCs/>
        </w:rPr>
      </w:pPr>
      <w:r>
        <w:rPr>
          <w:rFonts w:ascii="Calibri" w:hAnsi="Calibri" w:cs="Calibri"/>
          <w:bCs/>
        </w:rPr>
        <w:t>Unit 10:</w:t>
      </w:r>
      <w:r w:rsidR="006B4A5D">
        <w:rPr>
          <w:rFonts w:ascii="Calibri" w:hAnsi="Calibri" w:cs="Calibri"/>
          <w:bCs/>
        </w:rPr>
        <w:tab/>
        <w:t>Professional ethics, life-long learning and leadership</w:t>
      </w:r>
    </w:p>
    <w:p w14:paraId="1CDFC06C" w14:textId="77777777" w:rsidR="00A3517A" w:rsidRPr="00602980" w:rsidRDefault="00A3517A" w:rsidP="007E7E02">
      <w:pPr>
        <w:tabs>
          <w:tab w:val="left" w:pos="540"/>
        </w:tabs>
        <w:rPr>
          <w:rFonts w:ascii="Calibri" w:hAnsi="Calibri" w:cs="Calibri"/>
          <w:bCs/>
        </w:rPr>
      </w:pPr>
    </w:p>
    <w:p w14:paraId="4EE5BA3D" w14:textId="77777777" w:rsidR="00487558" w:rsidRPr="00602980" w:rsidRDefault="00487558" w:rsidP="00487558">
      <w:pPr>
        <w:rPr>
          <w:rFonts w:ascii="Calibri" w:hAnsi="Calibri" w:cs="Calibri"/>
        </w:rPr>
      </w:pPr>
      <w:r w:rsidRPr="00602980">
        <w:rPr>
          <w:rFonts w:ascii="Calibri" w:hAnsi="Calibri" w:cs="Calibri"/>
          <w:b/>
          <w:bCs/>
        </w:rPr>
        <w:t>R</w:t>
      </w:r>
      <w:r w:rsidR="00D45FF3" w:rsidRPr="00602980">
        <w:rPr>
          <w:rFonts w:ascii="Calibri" w:hAnsi="Calibri" w:cs="Calibri"/>
          <w:b/>
          <w:bCs/>
        </w:rPr>
        <w:t xml:space="preserve">EQUIREMENTS AND </w:t>
      </w:r>
      <w:r w:rsidR="009A3D08">
        <w:rPr>
          <w:rFonts w:ascii="Calibri" w:hAnsi="Calibri" w:cs="Calibri"/>
          <w:b/>
          <w:bCs/>
        </w:rPr>
        <w:t xml:space="preserve">GRADING </w:t>
      </w:r>
      <w:r w:rsidR="00D45FF3" w:rsidRPr="00602980">
        <w:rPr>
          <w:rFonts w:ascii="Calibri" w:hAnsi="Calibri" w:cs="Calibri"/>
          <w:b/>
          <w:bCs/>
        </w:rPr>
        <w:t>CRITERIA</w:t>
      </w:r>
      <w:r w:rsidRPr="00602980">
        <w:rPr>
          <w:rFonts w:ascii="Calibri" w:hAnsi="Calibri" w:cs="Calibri"/>
          <w:b/>
          <w:bCs/>
        </w:rPr>
        <w:t>:</w:t>
      </w:r>
      <w:r w:rsidR="00DF5F36">
        <w:rPr>
          <w:rFonts w:ascii="Calibri" w:hAnsi="Calibri" w:cs="Calibri"/>
          <w:b/>
          <w:bCs/>
        </w:rPr>
        <w:t xml:space="preserve">  </w:t>
      </w:r>
      <w:r w:rsidR="00DF5F36" w:rsidRPr="000F2D14">
        <w:rPr>
          <w:rFonts w:ascii="Calibri" w:hAnsi="Calibri" w:cs="Calibri"/>
          <w:b/>
        </w:rPr>
        <w:t>Clinical Evaluation and Competencies</w:t>
      </w:r>
    </w:p>
    <w:p w14:paraId="5E26892E" w14:textId="77777777" w:rsidR="00487558" w:rsidRPr="00602980" w:rsidRDefault="00487558" w:rsidP="00487558">
      <w:pPr>
        <w:rPr>
          <w:rFonts w:ascii="Calibri" w:hAnsi="Calibri" w:cs="Calibri"/>
        </w:rPr>
      </w:pPr>
    </w:p>
    <w:p w14:paraId="07698D72" w14:textId="77777777" w:rsidR="00487558" w:rsidRPr="00602980" w:rsidRDefault="00487558" w:rsidP="00487558">
      <w:pPr>
        <w:rPr>
          <w:rFonts w:ascii="Calibri" w:hAnsi="Calibri" w:cs="Calibri"/>
        </w:rPr>
      </w:pPr>
      <w:proofErr w:type="gramStart"/>
      <w:r w:rsidRPr="00602980">
        <w:rPr>
          <w:rFonts w:ascii="Calibri" w:hAnsi="Calibri" w:cs="Calibri"/>
        </w:rPr>
        <w:lastRenderedPageBreak/>
        <w:t>All of</w:t>
      </w:r>
      <w:proofErr w:type="gramEnd"/>
      <w:r w:rsidRPr="00602980">
        <w:rPr>
          <w:rFonts w:ascii="Calibri" w:hAnsi="Calibri" w:cs="Calibri"/>
        </w:rPr>
        <w:t xml:space="preserve"> the requirements listed below are considered </w:t>
      </w:r>
      <w:r w:rsidRPr="00335B81">
        <w:rPr>
          <w:rFonts w:ascii="Calibri" w:hAnsi="Calibri" w:cs="Calibri"/>
          <w:b/>
          <w:bCs/>
        </w:rPr>
        <w:t>minimal</w:t>
      </w:r>
      <w:r w:rsidRPr="00602980">
        <w:rPr>
          <w:rFonts w:ascii="Calibri" w:hAnsi="Calibri" w:cs="Calibri"/>
          <w:b/>
          <w:bCs/>
        </w:rPr>
        <w:t xml:space="preserve"> </w:t>
      </w:r>
      <w:r w:rsidRPr="00602980">
        <w:rPr>
          <w:rFonts w:ascii="Calibri" w:hAnsi="Calibri" w:cs="Calibri"/>
        </w:rPr>
        <w:t>and must be satisfactorily completed by the end of the term.</w:t>
      </w:r>
    </w:p>
    <w:p w14:paraId="7763F8D2" w14:textId="77777777" w:rsidR="00487558" w:rsidRPr="00602980" w:rsidRDefault="00487558" w:rsidP="00487558">
      <w:pPr>
        <w:rPr>
          <w:rFonts w:ascii="Calibri" w:hAnsi="Calibri" w:cs="Calibri"/>
        </w:rPr>
      </w:pPr>
    </w:p>
    <w:p w14:paraId="514D8926" w14:textId="77777777" w:rsidR="00487558" w:rsidRPr="00602980" w:rsidRDefault="00487558" w:rsidP="00335B81">
      <w:pPr>
        <w:ind w:left="2160" w:hanging="1440"/>
        <w:rPr>
          <w:rFonts w:ascii="Calibri" w:hAnsi="Calibri" w:cs="Calibri"/>
        </w:rPr>
      </w:pPr>
      <w:r w:rsidRPr="00602980">
        <w:rPr>
          <w:rFonts w:ascii="Calibri" w:hAnsi="Calibri" w:cs="Calibri"/>
          <w:b/>
          <w:bCs/>
        </w:rPr>
        <w:t>NOTE:</w:t>
      </w:r>
      <w:r w:rsidRPr="00602980">
        <w:rPr>
          <w:rFonts w:ascii="Calibri" w:hAnsi="Calibri" w:cs="Calibri"/>
          <w:b/>
          <w:bCs/>
        </w:rPr>
        <w:tab/>
      </w:r>
      <w:r w:rsidRPr="00602980">
        <w:rPr>
          <w:rFonts w:ascii="Calibri" w:hAnsi="Calibri" w:cs="Calibri"/>
          <w:bCs/>
        </w:rPr>
        <w:t>1.</w:t>
      </w:r>
      <w:r w:rsidR="00335B81">
        <w:rPr>
          <w:rFonts w:ascii="Calibri" w:hAnsi="Calibri" w:cs="Calibri"/>
          <w:bCs/>
        </w:rPr>
        <w:tab/>
      </w:r>
      <w:r w:rsidRPr="00602980">
        <w:rPr>
          <w:rFonts w:ascii="Calibri" w:hAnsi="Calibri" w:cs="Calibri"/>
        </w:rPr>
        <w:t xml:space="preserve">All clinic patient points and clinical competencies/requirements </w:t>
      </w:r>
      <w:r w:rsidR="00335B81">
        <w:rPr>
          <w:rFonts w:ascii="Calibri" w:hAnsi="Calibri" w:cs="Calibri"/>
        </w:rPr>
        <w:t xml:space="preserve">    </w:t>
      </w:r>
      <w:r w:rsidRPr="00602980">
        <w:rPr>
          <w:rFonts w:ascii="Calibri" w:hAnsi="Calibri" w:cs="Calibri"/>
        </w:rPr>
        <w:t xml:space="preserve">must be completed during clinic hours </w:t>
      </w:r>
      <w:r w:rsidRPr="00335B81">
        <w:rPr>
          <w:rFonts w:ascii="Calibri" w:hAnsi="Calibri" w:cs="Calibri"/>
          <w:b/>
          <w:bCs/>
        </w:rPr>
        <w:t>only</w:t>
      </w:r>
      <w:r w:rsidRPr="00335B81">
        <w:rPr>
          <w:rFonts w:ascii="Calibri" w:hAnsi="Calibri" w:cs="Calibri"/>
        </w:rPr>
        <w:t>.</w:t>
      </w:r>
      <w:r w:rsidRPr="00602980">
        <w:rPr>
          <w:rFonts w:ascii="Calibri" w:hAnsi="Calibri" w:cs="Calibri"/>
        </w:rPr>
        <w:t xml:space="preserve">  </w:t>
      </w:r>
    </w:p>
    <w:p w14:paraId="26935032" w14:textId="77777777" w:rsidR="00487558" w:rsidRPr="00602980" w:rsidRDefault="00487558" w:rsidP="00335B81">
      <w:pPr>
        <w:tabs>
          <w:tab w:val="left" w:pos="900"/>
        </w:tabs>
        <w:ind w:left="2160" w:hanging="1350"/>
        <w:rPr>
          <w:rFonts w:ascii="Calibri" w:hAnsi="Calibri" w:cs="Calibri"/>
        </w:rPr>
      </w:pPr>
      <w:r w:rsidRPr="00602980">
        <w:rPr>
          <w:rFonts w:ascii="Calibri" w:hAnsi="Calibri" w:cs="Calibri"/>
        </w:rPr>
        <w:tab/>
      </w:r>
      <w:r w:rsidRPr="00602980">
        <w:rPr>
          <w:rFonts w:ascii="Calibri" w:hAnsi="Calibri" w:cs="Calibri"/>
        </w:rPr>
        <w:tab/>
        <w:t>2.</w:t>
      </w:r>
      <w:r w:rsidRPr="00602980">
        <w:rPr>
          <w:rFonts w:ascii="Calibri" w:hAnsi="Calibri" w:cs="Calibri"/>
        </w:rPr>
        <w:tab/>
        <w:t xml:space="preserve">Competencies may </w:t>
      </w:r>
      <w:r w:rsidRPr="00335B81">
        <w:rPr>
          <w:rFonts w:ascii="Calibri" w:hAnsi="Calibri" w:cs="Calibri"/>
          <w:b/>
          <w:i/>
        </w:rPr>
        <w:t>NOT</w:t>
      </w:r>
      <w:r w:rsidRPr="00335B81">
        <w:rPr>
          <w:rFonts w:ascii="Calibri" w:hAnsi="Calibri" w:cs="Calibri"/>
        </w:rPr>
        <w:t xml:space="preserve"> </w:t>
      </w:r>
      <w:r w:rsidRPr="00602980">
        <w:rPr>
          <w:rFonts w:ascii="Calibri" w:hAnsi="Calibri" w:cs="Calibri"/>
        </w:rPr>
        <w:t xml:space="preserve">be completed on a Columbus State Dental Hygiene junior or senior student.  </w:t>
      </w:r>
    </w:p>
    <w:p w14:paraId="7C785C63" w14:textId="77777777" w:rsidR="00487558" w:rsidRPr="00602980" w:rsidRDefault="00487558" w:rsidP="00487558">
      <w:pPr>
        <w:rPr>
          <w:rFonts w:ascii="Calibri" w:hAnsi="Calibri" w:cs="Calibri"/>
        </w:rPr>
      </w:pPr>
      <w:r w:rsidRPr="00602980">
        <w:rPr>
          <w:rFonts w:ascii="Calibri" w:hAnsi="Calibri" w:cs="Calibri"/>
        </w:rPr>
        <w:tab/>
      </w:r>
    </w:p>
    <w:p w14:paraId="307D3415" w14:textId="77777777" w:rsidR="00431D6D" w:rsidRDefault="00431D6D" w:rsidP="000959B4">
      <w:pPr>
        <w:numPr>
          <w:ilvl w:val="0"/>
          <w:numId w:val="17"/>
        </w:numPr>
        <w:rPr>
          <w:rFonts w:ascii="Calibri" w:hAnsi="Calibri" w:cs="Calibri"/>
        </w:rPr>
      </w:pPr>
      <w:r>
        <w:rPr>
          <w:rFonts w:ascii="Calibri" w:hAnsi="Calibri" w:cs="Calibri"/>
        </w:rPr>
        <w:t>Prevention and disease transmission:</w:t>
      </w:r>
    </w:p>
    <w:p w14:paraId="4E43D5AE" w14:textId="77777777" w:rsidR="00431D6D" w:rsidRDefault="00431D6D" w:rsidP="00431D6D">
      <w:pPr>
        <w:ind w:left="720"/>
        <w:rPr>
          <w:rFonts w:ascii="Calibri" w:hAnsi="Calibri" w:cs="Calibri"/>
        </w:rPr>
      </w:pPr>
      <w:r>
        <w:rPr>
          <w:rFonts w:ascii="Calibri" w:hAnsi="Calibri" w:cs="Calibri"/>
        </w:rPr>
        <w:t>Asepsis</w:t>
      </w:r>
      <w:proofErr w:type="gramStart"/>
      <w:r>
        <w:rPr>
          <w:rFonts w:ascii="Calibri" w:hAnsi="Calibri" w:cs="Calibri"/>
        </w:rPr>
        <w:t>:  Students</w:t>
      </w:r>
      <w:proofErr w:type="gramEnd"/>
      <w:r>
        <w:rPr>
          <w:rFonts w:ascii="Calibri" w:hAnsi="Calibri" w:cs="Calibri"/>
        </w:rPr>
        <w:t xml:space="preserve"> are to set up cubicles from 4:30 to 4:45 and tear down cubicles from 7:15 to 7:30 demonstrating appropriate asepsis to present disease transmission.  </w:t>
      </w:r>
    </w:p>
    <w:p w14:paraId="1B695C10" w14:textId="77777777" w:rsidR="00431D6D" w:rsidRDefault="00431D6D" w:rsidP="00431D6D">
      <w:pPr>
        <w:ind w:left="720"/>
        <w:rPr>
          <w:rFonts w:ascii="Calibri" w:hAnsi="Calibri" w:cs="Calibri"/>
        </w:rPr>
      </w:pPr>
      <w:r>
        <w:rPr>
          <w:rFonts w:ascii="Calibri" w:hAnsi="Calibri" w:cs="Calibri"/>
        </w:rPr>
        <w:t>PPE</w:t>
      </w:r>
      <w:proofErr w:type="gramStart"/>
      <w:r>
        <w:rPr>
          <w:rFonts w:ascii="Calibri" w:hAnsi="Calibri" w:cs="Calibri"/>
        </w:rPr>
        <w:t>:  Students are to</w:t>
      </w:r>
      <w:proofErr w:type="gramEnd"/>
      <w:r>
        <w:rPr>
          <w:rFonts w:ascii="Calibri" w:hAnsi="Calibri" w:cs="Calibri"/>
        </w:rPr>
        <w:t xml:space="preserve"> wear PPE while providing patient care to prevent disease transmission.</w:t>
      </w:r>
    </w:p>
    <w:p w14:paraId="33FDA236" w14:textId="77777777" w:rsidR="00431D6D" w:rsidRDefault="00431D6D" w:rsidP="00431D6D">
      <w:pPr>
        <w:ind w:left="720"/>
        <w:rPr>
          <w:rFonts w:ascii="Calibri" w:hAnsi="Calibri" w:cs="Calibri"/>
        </w:rPr>
      </w:pPr>
      <w:r>
        <w:rPr>
          <w:rFonts w:ascii="Calibri" w:hAnsi="Calibri" w:cs="Calibri"/>
        </w:rPr>
        <w:t>Protective eyewear</w:t>
      </w:r>
      <w:proofErr w:type="gramStart"/>
      <w:r>
        <w:rPr>
          <w:rFonts w:ascii="Calibri" w:hAnsi="Calibri" w:cs="Calibri"/>
        </w:rPr>
        <w:t>:  Students</w:t>
      </w:r>
      <w:proofErr w:type="gramEnd"/>
      <w:r>
        <w:rPr>
          <w:rFonts w:ascii="Calibri" w:hAnsi="Calibri" w:cs="Calibri"/>
        </w:rPr>
        <w:t xml:space="preserve"> are to provide patients with protective eyewear to wear during clinical care.</w:t>
      </w:r>
    </w:p>
    <w:p w14:paraId="2444C7A3" w14:textId="77777777" w:rsidR="00431D6D" w:rsidRDefault="00431D6D" w:rsidP="00431D6D">
      <w:pPr>
        <w:ind w:left="720"/>
        <w:rPr>
          <w:rFonts w:ascii="Calibri" w:hAnsi="Calibri" w:cs="Calibri"/>
        </w:rPr>
      </w:pPr>
      <w:r>
        <w:rPr>
          <w:rFonts w:ascii="Calibri" w:hAnsi="Calibri" w:cs="Calibri"/>
        </w:rPr>
        <w:t>The student shall follow asepsis protocol following recommended clinical guidelines for infection and hazard management prior, during and after the providing dental hygiene services.  A grade of 2 or 3 for clinical skills is considered acceptable care.</w:t>
      </w:r>
    </w:p>
    <w:p w14:paraId="7DAB7FC5" w14:textId="77777777" w:rsidR="00245AB1" w:rsidRDefault="00245AB1" w:rsidP="006179C7">
      <w:pPr>
        <w:ind w:left="720"/>
        <w:rPr>
          <w:rFonts w:ascii="Calibri" w:hAnsi="Calibri" w:cs="Calibri"/>
        </w:rPr>
      </w:pPr>
    </w:p>
    <w:p w14:paraId="37519450" w14:textId="77777777" w:rsidR="00245AB1" w:rsidRDefault="00245AB1" w:rsidP="000959B4">
      <w:pPr>
        <w:numPr>
          <w:ilvl w:val="0"/>
          <w:numId w:val="13"/>
        </w:numPr>
        <w:rPr>
          <w:rFonts w:ascii="Calibri" w:hAnsi="Calibri" w:cs="Calibri"/>
        </w:rPr>
      </w:pPr>
      <w:r>
        <w:rPr>
          <w:rFonts w:ascii="Calibri" w:hAnsi="Calibri" w:cs="Calibri"/>
        </w:rPr>
        <w:t>Patient/Operator Position:</w:t>
      </w:r>
    </w:p>
    <w:p w14:paraId="4FB3A2B2" w14:textId="77777777" w:rsidR="00245AB1" w:rsidRDefault="00245AB1" w:rsidP="00245AB1">
      <w:pPr>
        <w:ind w:left="720"/>
        <w:rPr>
          <w:rFonts w:ascii="Calibri" w:hAnsi="Calibri" w:cs="Calibri"/>
        </w:rPr>
      </w:pPr>
      <w:r>
        <w:rPr>
          <w:rFonts w:ascii="Calibri" w:hAnsi="Calibri" w:cs="Calibri"/>
        </w:rPr>
        <w:t>Ergonomics:  Students are to follow the criteria presented in preclinic for appropriate patient operator position to maximize accessibility and visibility to the field of operation.  The selected operator positioning strategies is to prevent or lessen the risk of injury to self and/or the patient during implementation of dental hygiene care.</w:t>
      </w:r>
    </w:p>
    <w:p w14:paraId="39755424" w14:textId="77777777" w:rsidR="00245AB1" w:rsidRDefault="00245AB1" w:rsidP="00245AB1">
      <w:pPr>
        <w:ind w:left="720"/>
        <w:rPr>
          <w:rFonts w:ascii="Calibri" w:hAnsi="Calibri" w:cs="Calibri"/>
        </w:rPr>
      </w:pPr>
      <w:r>
        <w:rPr>
          <w:rFonts w:ascii="Calibri" w:hAnsi="Calibri" w:cs="Calibri"/>
        </w:rPr>
        <w:t>Magnification</w:t>
      </w:r>
      <w:proofErr w:type="gramStart"/>
      <w:r>
        <w:rPr>
          <w:rFonts w:ascii="Calibri" w:hAnsi="Calibri" w:cs="Calibri"/>
        </w:rPr>
        <w:t>:  Students</w:t>
      </w:r>
      <w:proofErr w:type="gramEnd"/>
      <w:r>
        <w:rPr>
          <w:rFonts w:ascii="Calibri" w:hAnsi="Calibri" w:cs="Calibri"/>
        </w:rPr>
        <w:t xml:space="preserve"> are to wear magnification for intraoral procedures.</w:t>
      </w:r>
    </w:p>
    <w:p w14:paraId="6529BBDF" w14:textId="77777777" w:rsidR="00245AB1" w:rsidRDefault="00245AB1" w:rsidP="00245AB1">
      <w:pPr>
        <w:ind w:left="720"/>
        <w:rPr>
          <w:rFonts w:ascii="Calibri" w:hAnsi="Calibri" w:cs="Calibri"/>
        </w:rPr>
      </w:pPr>
      <w:r>
        <w:rPr>
          <w:rFonts w:ascii="Calibri" w:hAnsi="Calibri" w:cs="Calibri"/>
        </w:rPr>
        <w:t>Grades are recorded for “clinical care” on the grade sheet each night.</w:t>
      </w:r>
    </w:p>
    <w:p w14:paraId="0D194F34" w14:textId="77777777" w:rsidR="00307D15" w:rsidRDefault="00307D15" w:rsidP="00245AB1">
      <w:pPr>
        <w:ind w:left="720"/>
        <w:rPr>
          <w:rFonts w:ascii="Calibri" w:hAnsi="Calibri" w:cs="Calibri"/>
        </w:rPr>
      </w:pPr>
    </w:p>
    <w:p w14:paraId="1F0034AA" w14:textId="77777777" w:rsidR="00335B81" w:rsidRPr="001D40EF" w:rsidRDefault="005761EE" w:rsidP="001D40EF">
      <w:pPr>
        <w:numPr>
          <w:ilvl w:val="0"/>
          <w:numId w:val="13"/>
        </w:numPr>
        <w:ind w:left="720" w:hanging="360"/>
        <w:rPr>
          <w:rFonts w:ascii="Calibri" w:hAnsi="Calibri" w:cs="Calibri"/>
        </w:rPr>
      </w:pPr>
      <w:r w:rsidRPr="001D40EF">
        <w:rPr>
          <w:rFonts w:ascii="Calibri" w:hAnsi="Calibri" w:cs="Calibri"/>
        </w:rPr>
        <w:t xml:space="preserve">Time </w:t>
      </w:r>
      <w:r w:rsidR="00316313" w:rsidRPr="001D40EF">
        <w:rPr>
          <w:rFonts w:ascii="Calibri" w:hAnsi="Calibri" w:cs="Calibri"/>
        </w:rPr>
        <w:t xml:space="preserve">and </w:t>
      </w:r>
      <w:r w:rsidRPr="001D40EF">
        <w:rPr>
          <w:rFonts w:ascii="Calibri" w:hAnsi="Calibri" w:cs="Calibri"/>
        </w:rPr>
        <w:t xml:space="preserve">Motion </w:t>
      </w:r>
      <w:r w:rsidR="00BA13DE" w:rsidRPr="001D40EF">
        <w:rPr>
          <w:rFonts w:ascii="Calibri" w:hAnsi="Calibri" w:cs="Calibri"/>
        </w:rPr>
        <w:t>Management</w:t>
      </w:r>
      <w:r w:rsidRPr="001D40EF">
        <w:rPr>
          <w:rFonts w:ascii="Calibri" w:hAnsi="Calibri" w:cs="Calibri"/>
        </w:rPr>
        <w:t xml:space="preserve">:  </w:t>
      </w:r>
      <w:r w:rsidR="001D40EF" w:rsidRPr="001D40EF">
        <w:rPr>
          <w:rFonts w:ascii="Calibri" w:hAnsi="Calibri" w:cs="Calibri"/>
        </w:rPr>
        <w:t xml:space="preserve">The student shall earn a minimum of </w:t>
      </w:r>
      <w:r w:rsidR="001D40EF" w:rsidRPr="001D40EF">
        <w:rPr>
          <w:rFonts w:ascii="Calibri" w:hAnsi="Calibri" w:cs="Calibri"/>
          <w:b/>
          <w:u w:val="single"/>
        </w:rPr>
        <w:t>40</w:t>
      </w:r>
      <w:r w:rsidR="001D40EF" w:rsidRPr="001D40EF">
        <w:rPr>
          <w:rFonts w:ascii="Calibri" w:hAnsi="Calibri" w:cs="Calibri"/>
        </w:rPr>
        <w:t xml:space="preserve"> points for successful completion of the course and 250 accumulated points for the program (Clinic I, II, III and IV).</w:t>
      </w:r>
      <w:r w:rsidR="001D40EF">
        <w:rPr>
          <w:rFonts w:ascii="Calibri" w:hAnsi="Calibri" w:cs="Calibri"/>
        </w:rPr>
        <w:t xml:space="preserve">  </w:t>
      </w:r>
    </w:p>
    <w:p w14:paraId="65F12F21" w14:textId="77777777" w:rsidR="00487558" w:rsidRPr="00602980" w:rsidRDefault="00487558" w:rsidP="00487558">
      <w:pPr>
        <w:rPr>
          <w:rFonts w:ascii="Calibri" w:hAnsi="Calibri" w:cs="Calibri"/>
        </w:rPr>
      </w:pPr>
    </w:p>
    <w:p w14:paraId="70A9E8DD" w14:textId="77777777" w:rsidR="00487558" w:rsidRPr="00602980" w:rsidRDefault="00487558" w:rsidP="00487558">
      <w:pPr>
        <w:tabs>
          <w:tab w:val="left" w:pos="-1440"/>
        </w:tabs>
        <w:ind w:left="720"/>
        <w:rPr>
          <w:rFonts w:ascii="Calibri" w:hAnsi="Calibri" w:cs="Calibri"/>
        </w:rPr>
      </w:pPr>
      <w:proofErr w:type="gramStart"/>
      <w:r w:rsidRPr="00602980">
        <w:rPr>
          <w:rFonts w:ascii="Calibri" w:hAnsi="Calibri" w:cs="Calibri"/>
        </w:rPr>
        <w:t>In an effort to</w:t>
      </w:r>
      <w:proofErr w:type="gramEnd"/>
      <w:r w:rsidRPr="00602980">
        <w:rPr>
          <w:rFonts w:ascii="Calibri" w:hAnsi="Calibri" w:cs="Calibri"/>
        </w:rPr>
        <w:t xml:space="preserve"> assess credit according to degree of patient difficulty the following system of points will </w:t>
      </w:r>
      <w:proofErr w:type="gramStart"/>
      <w:r w:rsidRPr="00602980">
        <w:rPr>
          <w:rFonts w:ascii="Calibri" w:hAnsi="Calibri" w:cs="Calibri"/>
        </w:rPr>
        <w:t>utilized</w:t>
      </w:r>
      <w:proofErr w:type="gramEnd"/>
      <w:r w:rsidRPr="00602980">
        <w:rPr>
          <w:rFonts w:ascii="Calibri" w:hAnsi="Calibri" w:cs="Calibri"/>
        </w:rPr>
        <w:t>.  A grade of 2 or better on scaling will be awarded points for clinic and/or program requirements.  All grades are entered (0, 1, 2, 3) which affects the GPA.</w:t>
      </w:r>
    </w:p>
    <w:p w14:paraId="41576B5C" w14:textId="77777777" w:rsidR="00487558" w:rsidRPr="00602980" w:rsidRDefault="00487558" w:rsidP="00487558">
      <w:pPr>
        <w:ind w:firstLine="720"/>
        <w:rPr>
          <w:rFonts w:ascii="Calibri" w:hAnsi="Calibri" w:cs="Calibri"/>
        </w:rPr>
      </w:pPr>
      <w:r w:rsidRPr="00602980">
        <w:rPr>
          <w:rFonts w:ascii="Calibri" w:hAnsi="Calibri" w:cs="Calibri"/>
        </w:rPr>
        <w:t>1 patient of Class A-O = 2 points per patient</w:t>
      </w:r>
    </w:p>
    <w:p w14:paraId="51BE72AD" w14:textId="77777777" w:rsidR="00487558" w:rsidRPr="00602980" w:rsidRDefault="00487558" w:rsidP="00487558">
      <w:pPr>
        <w:ind w:firstLine="720"/>
        <w:rPr>
          <w:rFonts w:ascii="Calibri" w:hAnsi="Calibri" w:cs="Calibri"/>
        </w:rPr>
      </w:pPr>
      <w:r w:rsidRPr="00602980">
        <w:rPr>
          <w:rFonts w:ascii="Calibri" w:hAnsi="Calibri" w:cs="Calibri"/>
        </w:rPr>
        <w:t xml:space="preserve">1 quadrant of Class </w:t>
      </w:r>
      <w:proofErr w:type="gramStart"/>
      <w:r w:rsidRPr="00602980">
        <w:rPr>
          <w:rFonts w:ascii="Calibri" w:hAnsi="Calibri" w:cs="Calibri"/>
        </w:rPr>
        <w:t>A  =</w:t>
      </w:r>
      <w:proofErr w:type="gramEnd"/>
      <w:r w:rsidRPr="00602980">
        <w:rPr>
          <w:rFonts w:ascii="Calibri" w:hAnsi="Calibri" w:cs="Calibri"/>
        </w:rPr>
        <w:t xml:space="preserve"> 1 point per quad</w:t>
      </w:r>
    </w:p>
    <w:p w14:paraId="124230EA" w14:textId="77777777" w:rsidR="00487558" w:rsidRPr="00602980" w:rsidRDefault="00487558" w:rsidP="00487558">
      <w:pPr>
        <w:ind w:firstLine="720"/>
        <w:rPr>
          <w:rFonts w:ascii="Calibri" w:hAnsi="Calibri" w:cs="Calibri"/>
        </w:rPr>
      </w:pPr>
      <w:r w:rsidRPr="00602980">
        <w:rPr>
          <w:rFonts w:ascii="Calibri" w:hAnsi="Calibri" w:cs="Calibri"/>
        </w:rPr>
        <w:t>1 quadrant of Class B</w:t>
      </w:r>
      <w:r w:rsidRPr="00602980">
        <w:rPr>
          <w:rFonts w:ascii="Calibri" w:hAnsi="Calibri" w:cs="Calibri"/>
        </w:rPr>
        <w:tab/>
        <w:t xml:space="preserve"> = 2 points per quad</w:t>
      </w:r>
    </w:p>
    <w:p w14:paraId="105B4139" w14:textId="77777777" w:rsidR="00487558" w:rsidRPr="00602980" w:rsidRDefault="00487558" w:rsidP="00487558">
      <w:pPr>
        <w:ind w:firstLine="720"/>
        <w:rPr>
          <w:rFonts w:ascii="Calibri" w:hAnsi="Calibri" w:cs="Calibri"/>
        </w:rPr>
      </w:pPr>
      <w:r w:rsidRPr="00602980">
        <w:rPr>
          <w:rFonts w:ascii="Calibri" w:hAnsi="Calibri" w:cs="Calibri"/>
        </w:rPr>
        <w:t>1 quadrant of Class C</w:t>
      </w:r>
      <w:r w:rsidRPr="00602980">
        <w:rPr>
          <w:rFonts w:ascii="Calibri" w:hAnsi="Calibri" w:cs="Calibri"/>
        </w:rPr>
        <w:tab/>
        <w:t xml:space="preserve"> = 3 points per quad</w:t>
      </w:r>
    </w:p>
    <w:p w14:paraId="17E1F4BC" w14:textId="77777777" w:rsidR="00487558" w:rsidRPr="00602980" w:rsidRDefault="00487558" w:rsidP="00487558">
      <w:pPr>
        <w:ind w:firstLine="720"/>
        <w:rPr>
          <w:rFonts w:ascii="Calibri" w:hAnsi="Calibri" w:cs="Calibri"/>
        </w:rPr>
      </w:pPr>
      <w:r w:rsidRPr="00602980">
        <w:rPr>
          <w:rFonts w:ascii="Calibri" w:hAnsi="Calibri" w:cs="Calibri"/>
        </w:rPr>
        <w:t>1 quadrant of Class D</w:t>
      </w:r>
      <w:r w:rsidRPr="00602980">
        <w:rPr>
          <w:rFonts w:ascii="Calibri" w:hAnsi="Calibri" w:cs="Calibri"/>
        </w:rPr>
        <w:tab/>
        <w:t xml:space="preserve"> = 5 points per quad</w:t>
      </w:r>
    </w:p>
    <w:p w14:paraId="52769FA5" w14:textId="77777777" w:rsidR="00487558" w:rsidRPr="00602980" w:rsidRDefault="00487558" w:rsidP="00487558">
      <w:pPr>
        <w:ind w:firstLine="720"/>
        <w:rPr>
          <w:rFonts w:ascii="Calibri" w:hAnsi="Calibri" w:cs="Calibri"/>
        </w:rPr>
      </w:pPr>
      <w:r w:rsidRPr="00602980">
        <w:rPr>
          <w:rFonts w:ascii="Calibri" w:hAnsi="Calibri" w:cs="Calibri"/>
        </w:rPr>
        <w:t>1 PIP patient</w:t>
      </w:r>
      <w:r w:rsidRPr="00602980">
        <w:rPr>
          <w:rFonts w:ascii="Calibri" w:hAnsi="Calibri" w:cs="Calibri"/>
        </w:rPr>
        <w:tab/>
      </w:r>
      <w:r w:rsidRPr="00602980">
        <w:rPr>
          <w:rFonts w:ascii="Calibri" w:hAnsi="Calibri" w:cs="Calibri"/>
        </w:rPr>
        <w:tab/>
        <w:t xml:space="preserve"> = 6 points per patient</w:t>
      </w:r>
    </w:p>
    <w:p w14:paraId="2BD7647E" w14:textId="77777777" w:rsidR="00487558" w:rsidRDefault="00487558" w:rsidP="00487558">
      <w:pPr>
        <w:ind w:firstLine="720"/>
        <w:rPr>
          <w:rFonts w:ascii="Calibri" w:hAnsi="Calibri" w:cs="Calibri"/>
        </w:rPr>
      </w:pPr>
    </w:p>
    <w:p w14:paraId="013710AA" w14:textId="77777777" w:rsidR="001D40EF" w:rsidRPr="003276FC" w:rsidRDefault="001D40EF" w:rsidP="001D40EF">
      <w:pPr>
        <w:ind w:firstLine="720"/>
        <w:rPr>
          <w:rFonts w:ascii="Calibri" w:hAnsi="Calibri" w:cs="Calibri"/>
        </w:rPr>
      </w:pPr>
      <w:r w:rsidRPr="003276FC">
        <w:rPr>
          <w:rFonts w:ascii="Calibri" w:hAnsi="Calibri" w:cs="Calibri"/>
          <w:b/>
          <w:bCs/>
          <w:u w:val="single"/>
        </w:rPr>
        <w:t>For a grade of “S”</w:t>
      </w:r>
      <w:r w:rsidRPr="003276FC">
        <w:rPr>
          <w:rFonts w:ascii="Calibri" w:hAnsi="Calibri" w:cs="Calibri"/>
        </w:rPr>
        <w:t>: (</w:t>
      </w:r>
      <w:r>
        <w:rPr>
          <w:rFonts w:ascii="Calibri" w:hAnsi="Calibri" w:cs="Calibri"/>
        </w:rPr>
        <w:t xml:space="preserve">Program points of 250 </w:t>
      </w:r>
      <w:r w:rsidRPr="003276FC">
        <w:rPr>
          <w:rFonts w:ascii="Calibri" w:hAnsi="Calibri" w:cs="Calibri"/>
        </w:rPr>
        <w:t>points)</w:t>
      </w:r>
    </w:p>
    <w:p w14:paraId="388709E6" w14:textId="77777777" w:rsidR="001D40EF" w:rsidRPr="003276FC" w:rsidRDefault="001D40EF" w:rsidP="001D40EF">
      <w:pPr>
        <w:tabs>
          <w:tab w:val="left" w:pos="-1440"/>
        </w:tabs>
        <w:ind w:left="720"/>
        <w:rPr>
          <w:rFonts w:ascii="Calibri" w:hAnsi="Calibri" w:cs="Calibri"/>
        </w:rPr>
      </w:pPr>
      <w:r w:rsidRPr="003276FC">
        <w:rPr>
          <w:rFonts w:ascii="Calibri" w:hAnsi="Calibri" w:cs="Calibri"/>
        </w:rPr>
        <w:t xml:space="preserve">Each student must attain a total of </w:t>
      </w:r>
      <w:r>
        <w:rPr>
          <w:rFonts w:ascii="Calibri" w:hAnsi="Calibri" w:cs="Calibri"/>
        </w:rPr>
        <w:t xml:space="preserve">250 program points.  </w:t>
      </w:r>
      <w:r w:rsidRPr="003276FC">
        <w:rPr>
          <w:rFonts w:ascii="Calibri" w:hAnsi="Calibri" w:cs="Calibri"/>
        </w:rPr>
        <w:t>It is re</w:t>
      </w:r>
      <w:r>
        <w:rPr>
          <w:rFonts w:ascii="Calibri" w:hAnsi="Calibri" w:cs="Calibri"/>
        </w:rPr>
        <w:t>quired for the student to earn 116</w:t>
      </w:r>
      <w:r w:rsidRPr="003276FC">
        <w:rPr>
          <w:rFonts w:ascii="Calibri" w:hAnsi="Calibri" w:cs="Calibri"/>
          <w:b/>
          <w:bCs/>
        </w:rPr>
        <w:t xml:space="preserve"> </w:t>
      </w:r>
      <w:r w:rsidRPr="003276FC">
        <w:rPr>
          <w:rFonts w:ascii="Calibri" w:hAnsi="Calibri" w:cs="Calibri"/>
        </w:rPr>
        <w:t xml:space="preserve">points be from Class B/C/D or PIP patients and </w:t>
      </w:r>
      <w:r>
        <w:rPr>
          <w:rFonts w:ascii="Calibri" w:hAnsi="Calibri" w:cs="Calibri"/>
        </w:rPr>
        <w:t>48</w:t>
      </w:r>
      <w:r w:rsidRPr="003276FC">
        <w:rPr>
          <w:rFonts w:ascii="Calibri" w:hAnsi="Calibri" w:cs="Calibri"/>
        </w:rPr>
        <w:t xml:space="preserve"> points from C or D patients</w:t>
      </w:r>
      <w:r>
        <w:rPr>
          <w:rFonts w:ascii="Calibri" w:hAnsi="Calibri" w:cs="Calibri"/>
        </w:rPr>
        <w:t xml:space="preserve"> to meet the program requirements</w:t>
      </w:r>
      <w:r w:rsidRPr="003276FC">
        <w:rPr>
          <w:rFonts w:ascii="Calibri" w:hAnsi="Calibri" w:cs="Calibri"/>
        </w:rPr>
        <w:t>.</w:t>
      </w:r>
    </w:p>
    <w:p w14:paraId="2F93829D" w14:textId="77777777" w:rsidR="001D40EF" w:rsidRPr="00602980" w:rsidRDefault="001D40EF" w:rsidP="00487558">
      <w:pPr>
        <w:ind w:firstLine="720"/>
        <w:rPr>
          <w:rFonts w:ascii="Calibri" w:hAnsi="Calibri" w:cs="Calibri"/>
        </w:rPr>
      </w:pPr>
    </w:p>
    <w:p w14:paraId="49069FF8" w14:textId="77777777" w:rsidR="008D6E54" w:rsidRDefault="008D6E54" w:rsidP="001D40EF">
      <w:pPr>
        <w:widowControl w:val="0"/>
        <w:numPr>
          <w:ilvl w:val="0"/>
          <w:numId w:val="13"/>
        </w:numPr>
        <w:tabs>
          <w:tab w:val="left" w:pos="-1440"/>
        </w:tabs>
        <w:autoSpaceDE w:val="0"/>
        <w:autoSpaceDN w:val="0"/>
        <w:adjustRightInd w:val="0"/>
        <w:ind w:right="720"/>
        <w:rPr>
          <w:rFonts w:ascii="Calibri" w:hAnsi="Calibri" w:cs="Calibri"/>
        </w:rPr>
      </w:pPr>
      <w:r>
        <w:rPr>
          <w:rFonts w:ascii="Calibri" w:hAnsi="Calibri" w:cs="Calibri"/>
        </w:rPr>
        <w:t>Comprehensive Patient Assessments</w:t>
      </w:r>
    </w:p>
    <w:p w14:paraId="1E33CC41" w14:textId="77777777" w:rsidR="008D6E54" w:rsidRDefault="008D6E54" w:rsidP="008D6E54">
      <w:pPr>
        <w:widowControl w:val="0"/>
        <w:tabs>
          <w:tab w:val="left" w:pos="-1440"/>
        </w:tabs>
        <w:autoSpaceDE w:val="0"/>
        <w:autoSpaceDN w:val="0"/>
        <w:adjustRightInd w:val="0"/>
        <w:ind w:left="720" w:right="720" w:hanging="720"/>
        <w:rPr>
          <w:rFonts w:ascii="Calibri" w:hAnsi="Calibri" w:cs="Calibri"/>
        </w:rPr>
      </w:pPr>
      <w:r>
        <w:rPr>
          <w:rFonts w:ascii="Calibri" w:hAnsi="Calibri" w:cs="Calibri"/>
        </w:rPr>
        <w:tab/>
      </w:r>
      <w:r w:rsidRPr="00933754">
        <w:rPr>
          <w:rFonts w:ascii="Calibri" w:hAnsi="Calibri" w:cs="Calibri"/>
          <w:b/>
        </w:rPr>
        <w:t>MEDICAL/DENTAL HISTORY</w:t>
      </w:r>
      <w:proofErr w:type="gramStart"/>
      <w:r w:rsidRPr="00602980">
        <w:rPr>
          <w:rFonts w:ascii="Calibri" w:hAnsi="Calibri" w:cs="Calibri"/>
        </w:rPr>
        <w:t xml:space="preserve">:  </w:t>
      </w:r>
      <w:r w:rsidR="00BA13DE">
        <w:rPr>
          <w:rFonts w:ascii="Calibri" w:hAnsi="Calibri" w:cs="Calibri"/>
        </w:rPr>
        <w:t>The</w:t>
      </w:r>
      <w:proofErr w:type="gramEnd"/>
      <w:r w:rsidR="00BA13DE">
        <w:rPr>
          <w:rFonts w:ascii="Calibri" w:hAnsi="Calibri" w:cs="Calibri"/>
        </w:rPr>
        <w:t xml:space="preserve"> student will complete with the patient a</w:t>
      </w:r>
      <w:r w:rsidRPr="00602980">
        <w:rPr>
          <w:rFonts w:ascii="Calibri" w:hAnsi="Calibri" w:cs="Calibri"/>
        </w:rPr>
        <w:t xml:space="preserve"> </w:t>
      </w:r>
      <w:r w:rsidR="00670C23">
        <w:rPr>
          <w:rFonts w:ascii="Calibri" w:hAnsi="Calibri" w:cs="Calibri"/>
        </w:rPr>
        <w:t xml:space="preserve">new </w:t>
      </w:r>
      <w:r w:rsidRPr="00602980">
        <w:rPr>
          <w:rFonts w:ascii="Calibri" w:hAnsi="Calibri" w:cs="Calibri"/>
        </w:rPr>
        <w:t>medical</w:t>
      </w:r>
      <w:r w:rsidR="00BA13DE">
        <w:rPr>
          <w:rFonts w:ascii="Calibri" w:hAnsi="Calibri" w:cs="Calibri"/>
        </w:rPr>
        <w:t>/dental</w:t>
      </w:r>
      <w:r w:rsidRPr="00602980">
        <w:rPr>
          <w:rFonts w:ascii="Calibri" w:hAnsi="Calibri" w:cs="Calibri"/>
        </w:rPr>
        <w:t xml:space="preserve"> history once a year for all patients.  The </w:t>
      </w:r>
      <w:r w:rsidR="00BA13DE">
        <w:rPr>
          <w:rFonts w:ascii="Calibri" w:hAnsi="Calibri" w:cs="Calibri"/>
        </w:rPr>
        <w:t>student shall review the medical history with the patient a</w:t>
      </w:r>
      <w:r w:rsidRPr="00602980">
        <w:rPr>
          <w:rFonts w:ascii="Calibri" w:hAnsi="Calibri" w:cs="Calibri"/>
        </w:rPr>
        <w:t xml:space="preserve">t every appointment.  </w:t>
      </w:r>
      <w:r w:rsidR="00BA13DE">
        <w:rPr>
          <w:rFonts w:ascii="Calibri" w:hAnsi="Calibri" w:cs="Calibri"/>
        </w:rPr>
        <w:t xml:space="preserve">During a review of </w:t>
      </w:r>
      <w:proofErr w:type="gramStart"/>
      <w:r w:rsidR="00BA13DE">
        <w:rPr>
          <w:rFonts w:ascii="Calibri" w:hAnsi="Calibri" w:cs="Calibri"/>
        </w:rPr>
        <w:t>the medical</w:t>
      </w:r>
      <w:proofErr w:type="gramEnd"/>
      <w:r w:rsidR="00BA13DE">
        <w:rPr>
          <w:rFonts w:ascii="Calibri" w:hAnsi="Calibri" w:cs="Calibri"/>
        </w:rPr>
        <w:t xml:space="preserve"> history, any changes shall be noted in the progress notes otherwise </w:t>
      </w:r>
      <w:proofErr w:type="gramStart"/>
      <w:r w:rsidR="00BA13DE">
        <w:rPr>
          <w:rFonts w:ascii="Calibri" w:hAnsi="Calibri" w:cs="Calibri"/>
        </w:rPr>
        <w:t>document</w:t>
      </w:r>
      <w:proofErr w:type="gramEnd"/>
      <w:r w:rsidR="00BA13DE">
        <w:rPr>
          <w:rFonts w:ascii="Calibri" w:hAnsi="Calibri" w:cs="Calibri"/>
        </w:rPr>
        <w:t xml:space="preserve"> medial history reviewed/no changes.  The student shall </w:t>
      </w:r>
      <w:r w:rsidR="00670C23">
        <w:rPr>
          <w:rFonts w:ascii="Calibri" w:hAnsi="Calibri" w:cs="Calibri"/>
        </w:rPr>
        <w:t xml:space="preserve">complete a </w:t>
      </w:r>
      <w:r w:rsidR="00BA13DE">
        <w:rPr>
          <w:rFonts w:ascii="Calibri" w:hAnsi="Calibri" w:cs="Calibri"/>
        </w:rPr>
        <w:t>d</w:t>
      </w:r>
      <w:r w:rsidRPr="00602980">
        <w:rPr>
          <w:rFonts w:ascii="Calibri" w:hAnsi="Calibri" w:cs="Calibri"/>
        </w:rPr>
        <w:t xml:space="preserve">ental history </w:t>
      </w:r>
      <w:r w:rsidR="00BA13DE">
        <w:rPr>
          <w:rFonts w:ascii="Calibri" w:hAnsi="Calibri" w:cs="Calibri"/>
        </w:rPr>
        <w:t>from the patient</w:t>
      </w:r>
      <w:r w:rsidRPr="00602980">
        <w:rPr>
          <w:rFonts w:ascii="Calibri" w:hAnsi="Calibri" w:cs="Calibri"/>
        </w:rPr>
        <w:t xml:space="preserve"> at the first visit.  </w:t>
      </w:r>
      <w:r w:rsidR="00BA13DE">
        <w:rPr>
          <w:rFonts w:ascii="Calibri" w:hAnsi="Calibri" w:cs="Calibri"/>
        </w:rPr>
        <w:t xml:space="preserve">The student shall obtain and record vitals </w:t>
      </w:r>
      <w:r w:rsidR="00670C23">
        <w:rPr>
          <w:rFonts w:ascii="Calibri" w:hAnsi="Calibri" w:cs="Calibri"/>
        </w:rPr>
        <w:t>at</w:t>
      </w:r>
      <w:r w:rsidR="00BA13DE">
        <w:rPr>
          <w:rFonts w:ascii="Calibri" w:hAnsi="Calibri" w:cs="Calibri"/>
        </w:rPr>
        <w:t xml:space="preserve"> each dental visit.  The student shall determine i</w:t>
      </w:r>
      <w:r w:rsidR="00670C23">
        <w:rPr>
          <w:rFonts w:ascii="Calibri" w:hAnsi="Calibri" w:cs="Calibri"/>
        </w:rPr>
        <w:t>f</w:t>
      </w:r>
      <w:r w:rsidR="00BA13DE">
        <w:rPr>
          <w:rFonts w:ascii="Calibri" w:hAnsi="Calibri" w:cs="Calibri"/>
        </w:rPr>
        <w:t xml:space="preserve"> tre</w:t>
      </w:r>
      <w:r w:rsidRPr="00602980">
        <w:rPr>
          <w:rFonts w:ascii="Calibri" w:hAnsi="Calibri" w:cs="Calibri"/>
        </w:rPr>
        <w:t xml:space="preserve">atment </w:t>
      </w:r>
      <w:r w:rsidR="00BA13DE">
        <w:rPr>
          <w:rFonts w:ascii="Calibri" w:hAnsi="Calibri" w:cs="Calibri"/>
        </w:rPr>
        <w:t>modifications are needed and record</w:t>
      </w:r>
      <w:r w:rsidRPr="00602980">
        <w:rPr>
          <w:rFonts w:ascii="Calibri" w:hAnsi="Calibri" w:cs="Calibri"/>
        </w:rPr>
        <w:t xml:space="preserve"> on the front of the CSCC chart.</w:t>
      </w:r>
      <w:r>
        <w:rPr>
          <w:rFonts w:ascii="Calibri" w:hAnsi="Calibri" w:cs="Calibri"/>
        </w:rPr>
        <w:t xml:space="preserve">  A grade of 2 or 3 is considered acceptable care.</w:t>
      </w:r>
    </w:p>
    <w:p w14:paraId="442FA750" w14:textId="77777777" w:rsidR="008D6E54" w:rsidRDefault="008D6E54" w:rsidP="008D6E54">
      <w:pPr>
        <w:widowControl w:val="0"/>
        <w:tabs>
          <w:tab w:val="left" w:pos="-1440"/>
        </w:tabs>
        <w:autoSpaceDE w:val="0"/>
        <w:autoSpaceDN w:val="0"/>
        <w:adjustRightInd w:val="0"/>
        <w:ind w:left="720" w:right="720" w:hanging="720"/>
        <w:rPr>
          <w:rFonts w:ascii="Calibri" w:hAnsi="Calibri" w:cs="Calibri"/>
        </w:rPr>
      </w:pPr>
      <w:r>
        <w:rPr>
          <w:rFonts w:ascii="Calibri" w:hAnsi="Calibri" w:cs="Calibri"/>
        </w:rPr>
        <w:tab/>
      </w:r>
      <w:r w:rsidR="002E333C" w:rsidRPr="00933754">
        <w:rPr>
          <w:rFonts w:ascii="Calibri" w:hAnsi="Calibri" w:cs="Calibri"/>
          <w:b/>
        </w:rPr>
        <w:t>INTRA/EXTRA ORAL EXAMINATION</w:t>
      </w:r>
      <w:proofErr w:type="gramStart"/>
      <w:r w:rsidR="002E333C">
        <w:rPr>
          <w:rFonts w:ascii="Calibri" w:hAnsi="Calibri" w:cs="Calibri"/>
        </w:rPr>
        <w:t>:  The</w:t>
      </w:r>
      <w:proofErr w:type="gramEnd"/>
      <w:r w:rsidR="002E333C">
        <w:rPr>
          <w:rFonts w:ascii="Calibri" w:hAnsi="Calibri" w:cs="Calibri"/>
        </w:rPr>
        <w:t xml:space="preserve"> student will complete an I/E examination on every initial pa</w:t>
      </w:r>
      <w:r w:rsidR="00F23E05">
        <w:rPr>
          <w:rFonts w:ascii="Calibri" w:hAnsi="Calibri" w:cs="Calibri"/>
        </w:rPr>
        <w:t>tient.</w:t>
      </w:r>
      <w:r w:rsidR="002E333C">
        <w:rPr>
          <w:rFonts w:ascii="Calibri" w:hAnsi="Calibri" w:cs="Calibri"/>
        </w:rPr>
        <w:t xml:space="preserve">  </w:t>
      </w:r>
      <w:r>
        <w:rPr>
          <w:rFonts w:ascii="Calibri" w:hAnsi="Calibri" w:cs="Calibri"/>
        </w:rPr>
        <w:t xml:space="preserve">The I/E examination includes evaluation of head/neck, lymph nodes/glands, inspection of tongue and oral mucosa, classification of occlusion, gingival description, </w:t>
      </w:r>
      <w:r w:rsidR="00DB6871">
        <w:rPr>
          <w:rFonts w:ascii="Calibri" w:hAnsi="Calibri" w:cs="Calibri"/>
        </w:rPr>
        <w:t xml:space="preserve">PASS score </w:t>
      </w:r>
      <w:r>
        <w:rPr>
          <w:rFonts w:ascii="Calibri" w:hAnsi="Calibri" w:cs="Calibri"/>
        </w:rPr>
        <w:t>and assessment of the patient’s oral hygiene.  A grade of 2 or 3 is considered acceptable care.</w:t>
      </w:r>
      <w:r w:rsidR="00F23E05">
        <w:rPr>
          <w:rFonts w:ascii="Calibri" w:hAnsi="Calibri" w:cs="Calibri"/>
        </w:rPr>
        <w:t xml:space="preserve">  At the first visit for a recall or periodontal maintenance patient, an Intra/Extra Oral Examination shall be completed.  Once a year, a new I/E form shall be completed for each recall or periodontal maintenance patient.  For the appointments within that year period, the current I/E form shall be updated with significant changes with the inclusion of a date, the change and the initials of the student assessing the I/E examination.</w:t>
      </w:r>
    </w:p>
    <w:p w14:paraId="73328FC3" w14:textId="77777777" w:rsidR="00933754" w:rsidRPr="00602980" w:rsidRDefault="009337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FULL DENTAL CHARTING</w:t>
      </w:r>
      <w:proofErr w:type="gramStart"/>
      <w:r w:rsidRPr="00602980">
        <w:rPr>
          <w:rFonts w:ascii="Calibri" w:hAnsi="Calibri" w:cs="Calibri"/>
        </w:rPr>
        <w:t xml:space="preserve">:  </w:t>
      </w:r>
      <w:r w:rsidR="00E444A8">
        <w:rPr>
          <w:rFonts w:ascii="Calibri" w:hAnsi="Calibri" w:cs="Calibri"/>
        </w:rPr>
        <w:t>The</w:t>
      </w:r>
      <w:proofErr w:type="gramEnd"/>
      <w:r w:rsidR="00E444A8">
        <w:rPr>
          <w:rFonts w:ascii="Calibri" w:hAnsi="Calibri" w:cs="Calibri"/>
        </w:rPr>
        <w:t xml:space="preserve"> student will record a full dental charting for every </w:t>
      </w:r>
      <w:r w:rsidR="00E444A8" w:rsidRPr="00E444A8">
        <w:rPr>
          <w:rFonts w:ascii="Calibri" w:hAnsi="Calibri" w:cs="Calibri"/>
          <w:i/>
        </w:rPr>
        <w:t>initial</w:t>
      </w:r>
      <w:r w:rsidR="00E444A8">
        <w:rPr>
          <w:rFonts w:ascii="Calibri" w:hAnsi="Calibri" w:cs="Calibri"/>
        </w:rPr>
        <w:t xml:space="preserve"> patient following OSU guidelines for dental charting.  </w:t>
      </w:r>
      <w:r>
        <w:rPr>
          <w:rFonts w:ascii="Calibri" w:hAnsi="Calibri" w:cs="Calibri"/>
        </w:rPr>
        <w:t>A grade of 2 or 3 is considered acceptable.</w:t>
      </w:r>
    </w:p>
    <w:p w14:paraId="75C214A9" w14:textId="77777777" w:rsidR="007E7E02" w:rsidRPr="00602980" w:rsidRDefault="00933754" w:rsidP="00B0443F">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PSR PROBING</w:t>
      </w:r>
      <w:proofErr w:type="gramStart"/>
      <w:r w:rsidRPr="00602980">
        <w:rPr>
          <w:rFonts w:ascii="Calibri" w:hAnsi="Calibri" w:cs="Calibri"/>
        </w:rPr>
        <w:t xml:space="preserve">:  </w:t>
      </w:r>
      <w:r w:rsidR="00E444A8">
        <w:rPr>
          <w:rFonts w:ascii="Calibri" w:hAnsi="Calibri" w:cs="Calibri"/>
        </w:rPr>
        <w:t>The</w:t>
      </w:r>
      <w:proofErr w:type="gramEnd"/>
      <w:r w:rsidR="00E444A8">
        <w:rPr>
          <w:rFonts w:ascii="Calibri" w:hAnsi="Calibri" w:cs="Calibri"/>
        </w:rPr>
        <w:t xml:space="preserve"> student will complete a PSR probing at t</w:t>
      </w:r>
      <w:r w:rsidRPr="00602980">
        <w:rPr>
          <w:rFonts w:ascii="Calibri" w:hAnsi="Calibri" w:cs="Calibri"/>
        </w:rPr>
        <w:t xml:space="preserve">he first appointment for </w:t>
      </w:r>
      <w:r w:rsidRPr="00602980">
        <w:rPr>
          <w:rFonts w:ascii="Calibri" w:hAnsi="Calibri" w:cs="Calibri"/>
          <w:i/>
        </w:rPr>
        <w:t xml:space="preserve">all </w:t>
      </w:r>
      <w:r w:rsidRPr="00602980">
        <w:rPr>
          <w:rFonts w:ascii="Calibri" w:hAnsi="Calibri" w:cs="Calibri"/>
        </w:rPr>
        <w:t>patients age 14 and over</w:t>
      </w:r>
      <w:r w:rsidR="00245AB1">
        <w:rPr>
          <w:rFonts w:ascii="Calibri" w:hAnsi="Calibri" w:cs="Calibri"/>
        </w:rPr>
        <w:t xml:space="preserve"> (permanent teeth only)</w:t>
      </w:r>
      <w:r w:rsidRPr="00602980">
        <w:rPr>
          <w:rFonts w:ascii="Calibri" w:hAnsi="Calibri" w:cs="Calibri"/>
        </w:rPr>
        <w:t xml:space="preserve">, for the purpose of determining radiographic needs of the patient.  </w:t>
      </w:r>
      <w:r w:rsidR="00E444A8">
        <w:rPr>
          <w:rFonts w:ascii="Calibri" w:hAnsi="Calibri" w:cs="Calibri"/>
        </w:rPr>
        <w:t>The student will complete a PSR probing</w:t>
      </w:r>
      <w:r w:rsidRPr="00602980">
        <w:rPr>
          <w:rFonts w:ascii="Calibri" w:hAnsi="Calibri" w:cs="Calibri"/>
        </w:rPr>
        <w:t xml:space="preserve"> for recall patients</w:t>
      </w:r>
      <w:r w:rsidR="00E444A8">
        <w:rPr>
          <w:rFonts w:ascii="Calibri" w:hAnsi="Calibri" w:cs="Calibri"/>
        </w:rPr>
        <w:t>.  For recall patients</w:t>
      </w:r>
      <w:r w:rsidRPr="00602980">
        <w:rPr>
          <w:rFonts w:ascii="Calibri" w:hAnsi="Calibri" w:cs="Calibri"/>
        </w:rPr>
        <w:t xml:space="preserve"> with PSR scores of 0, 1, or 2, the P</w:t>
      </w:r>
      <w:r w:rsidR="00E444A8">
        <w:rPr>
          <w:rFonts w:ascii="Calibri" w:hAnsi="Calibri" w:cs="Calibri"/>
        </w:rPr>
        <w:t>SR probing is sufficient probin</w:t>
      </w:r>
      <w:r w:rsidR="00E53DF5">
        <w:rPr>
          <w:rFonts w:ascii="Calibri" w:hAnsi="Calibri" w:cs="Calibri"/>
        </w:rPr>
        <w:t>g</w:t>
      </w:r>
      <w:r w:rsidRPr="00602980">
        <w:rPr>
          <w:rFonts w:ascii="Calibri" w:hAnsi="Calibri" w:cs="Calibri"/>
        </w:rPr>
        <w:t>.  If a PSR score for a recall patient is 3, 4 or * is obtained, a full mouth periodontal chart is required (charted on periodontal maintenance form).</w:t>
      </w:r>
    </w:p>
    <w:p w14:paraId="319F9C18" w14:textId="77777777" w:rsidR="00933754" w:rsidRDefault="009337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PERIODONTAL CHARTING</w:t>
      </w:r>
      <w:r w:rsidRPr="00602980">
        <w:rPr>
          <w:rFonts w:ascii="Calibri" w:hAnsi="Calibri" w:cs="Calibri"/>
        </w:rPr>
        <w:t xml:space="preserve">: A full mouth periodontal charting must be completed on every </w:t>
      </w:r>
      <w:r w:rsidRPr="00602980">
        <w:rPr>
          <w:rFonts w:ascii="Calibri" w:hAnsi="Calibri" w:cs="Calibri"/>
          <w:i/>
        </w:rPr>
        <w:t>initia</w:t>
      </w:r>
      <w:r w:rsidRPr="00602980">
        <w:rPr>
          <w:rFonts w:ascii="Calibri" w:hAnsi="Calibri" w:cs="Calibri"/>
        </w:rPr>
        <w:t xml:space="preserve">l patient age 18 and all </w:t>
      </w:r>
      <w:r w:rsidRPr="00602980">
        <w:rPr>
          <w:rFonts w:ascii="Calibri" w:hAnsi="Calibri" w:cs="Calibri"/>
          <w:i/>
        </w:rPr>
        <w:t>periodontal maintenance</w:t>
      </w:r>
      <w:r w:rsidRPr="00602980">
        <w:rPr>
          <w:rFonts w:ascii="Calibri" w:hAnsi="Calibri" w:cs="Calibri"/>
        </w:rPr>
        <w:t xml:space="preserve"> patients.  The components of the FMP include probe depths, gingival margin, bleeding, furcation involvement, recession, exudate, mobility and fremitus. At the </w:t>
      </w:r>
      <w:r w:rsidRPr="00602980">
        <w:rPr>
          <w:rFonts w:ascii="Calibri" w:hAnsi="Calibri" w:cs="Calibri"/>
          <w:i/>
        </w:rPr>
        <w:t>recall</w:t>
      </w:r>
      <w:r w:rsidRPr="00602980">
        <w:rPr>
          <w:rFonts w:ascii="Calibri" w:hAnsi="Calibri" w:cs="Calibri"/>
        </w:rPr>
        <w:t xml:space="preserve"> appointment, a PSR score of 0, 1, or 2 is sufficient probing for determining the periodontal status of the patient.  At the recall appointment, a PSR score of 3, 4 or * necessitates </w:t>
      </w:r>
      <w:proofErr w:type="gramStart"/>
      <w:r w:rsidRPr="00602980">
        <w:rPr>
          <w:rFonts w:ascii="Calibri" w:hAnsi="Calibri" w:cs="Calibri"/>
        </w:rPr>
        <w:t>a</w:t>
      </w:r>
      <w:proofErr w:type="gramEnd"/>
      <w:r w:rsidRPr="00602980">
        <w:rPr>
          <w:rFonts w:ascii="Calibri" w:hAnsi="Calibri" w:cs="Calibri"/>
        </w:rPr>
        <w:t xml:space="preserve"> FMP.  The FMP for the </w:t>
      </w:r>
      <w:r w:rsidRPr="00602980">
        <w:rPr>
          <w:rFonts w:ascii="Calibri" w:hAnsi="Calibri" w:cs="Calibri"/>
          <w:i/>
        </w:rPr>
        <w:t>recall</w:t>
      </w:r>
      <w:r w:rsidRPr="00602980">
        <w:rPr>
          <w:rFonts w:ascii="Calibri" w:hAnsi="Calibri" w:cs="Calibri"/>
        </w:rPr>
        <w:t xml:space="preserve"> patient will include mobility, probing depths 4mm and above, bleeding/exudate, recession, and furcations.  This is recorded on the Periodontal Maintenance form.  Periodontal charting must be completed and evaluated before scaling.  At the completion of the prophy, the recall interval, date and instructor signature shall be completed on the periodontal maintenance form. </w:t>
      </w:r>
      <w:r>
        <w:rPr>
          <w:rFonts w:ascii="Calibri" w:hAnsi="Calibri" w:cs="Calibri"/>
        </w:rPr>
        <w:t xml:space="preserve"> A grade of 2 or 3 is considered acceptable </w:t>
      </w:r>
      <w:r w:rsidR="00945787">
        <w:rPr>
          <w:rFonts w:ascii="Calibri" w:hAnsi="Calibri" w:cs="Calibri"/>
        </w:rPr>
        <w:t>evaluation</w:t>
      </w:r>
      <w:r>
        <w:rPr>
          <w:rFonts w:ascii="Calibri" w:hAnsi="Calibri" w:cs="Calibri"/>
        </w:rPr>
        <w:t>.</w:t>
      </w:r>
    </w:p>
    <w:p w14:paraId="53341292" w14:textId="77777777" w:rsidR="008D6E54" w:rsidRDefault="008D6E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lastRenderedPageBreak/>
        <w:t>RADIOGRAPHIC NEED</w:t>
      </w:r>
      <w:proofErr w:type="gramStart"/>
      <w:r>
        <w:rPr>
          <w:rFonts w:ascii="Calibri" w:hAnsi="Calibri" w:cs="Calibri"/>
        </w:rPr>
        <w:t>:  Based</w:t>
      </w:r>
      <w:proofErr w:type="gramEnd"/>
      <w:r>
        <w:rPr>
          <w:rFonts w:ascii="Calibri" w:hAnsi="Calibri" w:cs="Calibri"/>
        </w:rPr>
        <w:t xml:space="preserve"> on the PSR scores, gingival description, and patient’s </w:t>
      </w:r>
      <w:r w:rsidR="00933754">
        <w:rPr>
          <w:rFonts w:ascii="Calibri" w:hAnsi="Calibri" w:cs="Calibri"/>
        </w:rPr>
        <w:t xml:space="preserve">radiographic history; the student will determine </w:t>
      </w:r>
      <w:r w:rsidR="00E444A8">
        <w:rPr>
          <w:rFonts w:ascii="Calibri" w:hAnsi="Calibri" w:cs="Calibri"/>
        </w:rPr>
        <w:t xml:space="preserve">and record </w:t>
      </w:r>
      <w:r w:rsidR="00933754">
        <w:rPr>
          <w:rFonts w:ascii="Calibri" w:hAnsi="Calibri" w:cs="Calibri"/>
        </w:rPr>
        <w:t>the appropriate radiographs that should be exposed for patient-centered care.  A grade of 2 or</w:t>
      </w:r>
      <w:r w:rsidR="00945787">
        <w:rPr>
          <w:rFonts w:ascii="Calibri" w:hAnsi="Calibri" w:cs="Calibri"/>
        </w:rPr>
        <w:t xml:space="preserve"> 3 is considered acceptable evaluation</w:t>
      </w:r>
      <w:r w:rsidR="00933754">
        <w:rPr>
          <w:rFonts w:ascii="Calibri" w:hAnsi="Calibri" w:cs="Calibri"/>
        </w:rPr>
        <w:t>.</w:t>
      </w:r>
    </w:p>
    <w:p w14:paraId="0FB93A51" w14:textId="77777777" w:rsidR="00945787" w:rsidRDefault="00945787" w:rsidP="00933754">
      <w:pPr>
        <w:widowControl w:val="0"/>
        <w:tabs>
          <w:tab w:val="left" w:pos="-1440"/>
        </w:tabs>
        <w:autoSpaceDE w:val="0"/>
        <w:autoSpaceDN w:val="0"/>
        <w:adjustRightInd w:val="0"/>
        <w:ind w:left="720" w:right="720"/>
        <w:rPr>
          <w:rFonts w:ascii="Calibri" w:hAnsi="Calibri" w:cs="Calibri"/>
        </w:rPr>
      </w:pPr>
      <w:r>
        <w:rPr>
          <w:rFonts w:ascii="Calibri" w:hAnsi="Calibri" w:cs="Calibri"/>
          <w:b/>
        </w:rPr>
        <w:t>CASE TYPE/AAP TYPE</w:t>
      </w:r>
      <w:proofErr w:type="gramStart"/>
      <w:r>
        <w:rPr>
          <w:rFonts w:ascii="Calibri" w:hAnsi="Calibri" w:cs="Calibri"/>
          <w:b/>
        </w:rPr>
        <w:t xml:space="preserve">:  </w:t>
      </w:r>
      <w:r>
        <w:rPr>
          <w:rFonts w:ascii="Calibri" w:hAnsi="Calibri" w:cs="Calibri"/>
        </w:rPr>
        <w:t>The</w:t>
      </w:r>
      <w:proofErr w:type="gramEnd"/>
      <w:r>
        <w:rPr>
          <w:rFonts w:ascii="Calibri" w:hAnsi="Calibri" w:cs="Calibri"/>
        </w:rPr>
        <w:t xml:space="preserve"> student will determine </w:t>
      </w:r>
      <w:r w:rsidR="00E444A8">
        <w:rPr>
          <w:rFonts w:ascii="Calibri" w:hAnsi="Calibri" w:cs="Calibri"/>
        </w:rPr>
        <w:t xml:space="preserve">and record </w:t>
      </w:r>
      <w:r>
        <w:rPr>
          <w:rFonts w:ascii="Calibri" w:hAnsi="Calibri" w:cs="Calibri"/>
        </w:rPr>
        <w:t xml:space="preserve">the case type indicating the amount of calculus for which the patient presents.  The case type (degree of difficulty) determines the number of points awarded for patient care.  (See </w:t>
      </w:r>
      <w:r w:rsidR="00D45069">
        <w:rPr>
          <w:rFonts w:ascii="Calibri" w:hAnsi="Calibri" w:cs="Calibri"/>
        </w:rPr>
        <w:t>C</w:t>
      </w:r>
      <w:r>
        <w:rPr>
          <w:rFonts w:ascii="Calibri" w:hAnsi="Calibri" w:cs="Calibri"/>
        </w:rPr>
        <w:t xml:space="preserve"> above).  The student will determine</w:t>
      </w:r>
      <w:r w:rsidR="00E444A8">
        <w:rPr>
          <w:rFonts w:ascii="Calibri" w:hAnsi="Calibri" w:cs="Calibri"/>
        </w:rPr>
        <w:t xml:space="preserve"> and record</w:t>
      </w:r>
      <w:r>
        <w:rPr>
          <w:rFonts w:ascii="Calibri" w:hAnsi="Calibri" w:cs="Calibri"/>
        </w:rPr>
        <w:t xml:space="preserve"> the AAP type indicating the severity of periodontal disease for which the patient presents.  A grade of 2 or 3 is considered acceptable </w:t>
      </w:r>
      <w:r w:rsidR="00E53DF5">
        <w:rPr>
          <w:rFonts w:ascii="Calibri" w:hAnsi="Calibri" w:cs="Calibri"/>
        </w:rPr>
        <w:t>evaluation</w:t>
      </w:r>
      <w:r>
        <w:rPr>
          <w:rFonts w:ascii="Calibri" w:hAnsi="Calibri" w:cs="Calibri"/>
        </w:rPr>
        <w:t>.</w:t>
      </w:r>
    </w:p>
    <w:p w14:paraId="4FFEEFA5" w14:textId="77777777" w:rsidR="00331A5E" w:rsidRDefault="00331A5E" w:rsidP="00933754">
      <w:pPr>
        <w:widowControl w:val="0"/>
        <w:tabs>
          <w:tab w:val="left" w:pos="-1440"/>
        </w:tabs>
        <w:autoSpaceDE w:val="0"/>
        <w:autoSpaceDN w:val="0"/>
        <w:adjustRightInd w:val="0"/>
        <w:ind w:left="720" w:right="720"/>
        <w:rPr>
          <w:rFonts w:ascii="Calibri" w:hAnsi="Calibri" w:cs="Calibri"/>
        </w:rPr>
      </w:pPr>
    </w:p>
    <w:p w14:paraId="023C6BF4" w14:textId="77777777" w:rsidR="00945787" w:rsidRDefault="00945787" w:rsidP="00933754">
      <w:pPr>
        <w:widowControl w:val="0"/>
        <w:tabs>
          <w:tab w:val="left" w:pos="-1440"/>
        </w:tabs>
        <w:autoSpaceDE w:val="0"/>
        <w:autoSpaceDN w:val="0"/>
        <w:adjustRightInd w:val="0"/>
        <w:ind w:left="720" w:right="720"/>
        <w:rPr>
          <w:rFonts w:ascii="Calibri" w:hAnsi="Calibri" w:cs="Calibri"/>
        </w:rPr>
      </w:pPr>
      <w:r>
        <w:rPr>
          <w:rFonts w:ascii="Calibri" w:hAnsi="Calibri" w:cs="Calibri"/>
          <w:b/>
        </w:rPr>
        <w:t xml:space="preserve">RISK ASSESSMENTS/DENTAL HYGIENE </w:t>
      </w:r>
      <w:r w:rsidR="00D45069">
        <w:rPr>
          <w:rFonts w:ascii="Calibri" w:hAnsi="Calibri" w:cs="Calibri"/>
          <w:b/>
        </w:rPr>
        <w:t>DIAGNOSIS</w:t>
      </w:r>
      <w:proofErr w:type="gramStart"/>
      <w:r>
        <w:rPr>
          <w:rFonts w:ascii="Calibri" w:hAnsi="Calibri" w:cs="Calibri"/>
          <w:b/>
        </w:rPr>
        <w:t>:</w:t>
      </w:r>
      <w:r>
        <w:rPr>
          <w:rFonts w:ascii="Calibri" w:hAnsi="Calibri" w:cs="Calibri"/>
        </w:rPr>
        <w:t xml:space="preserve">  The</w:t>
      </w:r>
      <w:proofErr w:type="gramEnd"/>
      <w:r>
        <w:rPr>
          <w:rFonts w:ascii="Calibri" w:hAnsi="Calibri" w:cs="Calibri"/>
        </w:rPr>
        <w:t xml:space="preserve"> student will identify</w:t>
      </w:r>
      <w:r w:rsidR="00E444A8">
        <w:rPr>
          <w:rFonts w:ascii="Calibri" w:hAnsi="Calibri" w:cs="Calibri"/>
        </w:rPr>
        <w:t xml:space="preserve"> and record</w:t>
      </w:r>
      <w:r>
        <w:rPr>
          <w:rFonts w:ascii="Calibri" w:hAnsi="Calibri" w:cs="Calibri"/>
        </w:rPr>
        <w:t xml:space="preserve"> the risk factors for caries, periodontal disease and oral cancer.  The student will indicate the level of the risk as mild/moderate/high.  The student</w:t>
      </w:r>
      <w:r w:rsidR="00E444A8">
        <w:rPr>
          <w:rFonts w:ascii="Calibri" w:hAnsi="Calibri" w:cs="Calibri"/>
        </w:rPr>
        <w:t xml:space="preserve"> will</w:t>
      </w:r>
      <w:r>
        <w:rPr>
          <w:rFonts w:ascii="Calibri" w:hAnsi="Calibri" w:cs="Calibri"/>
        </w:rPr>
        <w:t xml:space="preserve"> </w:t>
      </w:r>
      <w:r w:rsidR="00E444A8">
        <w:rPr>
          <w:rFonts w:ascii="Calibri" w:hAnsi="Calibri" w:cs="Calibri"/>
        </w:rPr>
        <w:t xml:space="preserve">write a risk summary statement.  The student will determine and record the dental hygiene </w:t>
      </w:r>
      <w:r w:rsidR="00D45069">
        <w:rPr>
          <w:rFonts w:ascii="Calibri" w:hAnsi="Calibri" w:cs="Calibri"/>
        </w:rPr>
        <w:t>diagnosis</w:t>
      </w:r>
      <w:r w:rsidR="00E444A8">
        <w:rPr>
          <w:rFonts w:ascii="Calibri" w:hAnsi="Calibri" w:cs="Calibri"/>
        </w:rPr>
        <w:t xml:space="preserve"> (ex</w:t>
      </w:r>
      <w:proofErr w:type="gramStart"/>
      <w:r w:rsidR="00E444A8">
        <w:rPr>
          <w:rFonts w:ascii="Calibri" w:hAnsi="Calibri" w:cs="Calibri"/>
        </w:rPr>
        <w:t>:  generalized</w:t>
      </w:r>
      <w:proofErr w:type="gramEnd"/>
      <w:r w:rsidR="00E444A8">
        <w:rPr>
          <w:rFonts w:ascii="Calibri" w:hAnsi="Calibri" w:cs="Calibri"/>
        </w:rPr>
        <w:t xml:space="preserve"> moderate slight periodontitis).  A grade of 2 or 3 is considered acceptable evaluation.</w:t>
      </w:r>
    </w:p>
    <w:p w14:paraId="63062F67" w14:textId="77777777" w:rsidR="00F35BAC" w:rsidRDefault="00D87B57" w:rsidP="003E0F65">
      <w:pPr>
        <w:widowControl w:val="0"/>
        <w:tabs>
          <w:tab w:val="left" w:pos="-1440"/>
        </w:tabs>
        <w:autoSpaceDE w:val="0"/>
        <w:autoSpaceDN w:val="0"/>
        <w:adjustRightInd w:val="0"/>
        <w:ind w:left="720" w:right="720" w:hanging="720"/>
        <w:rPr>
          <w:rFonts w:ascii="Calibri" w:hAnsi="Calibri" w:cs="Calibri"/>
        </w:rPr>
      </w:pPr>
      <w:r>
        <w:rPr>
          <w:rFonts w:ascii="Calibri" w:hAnsi="Calibri" w:cs="Calibri"/>
        </w:rPr>
        <w:t xml:space="preserve"> </w:t>
      </w:r>
      <w:r w:rsidR="003E0F65">
        <w:rPr>
          <w:rFonts w:ascii="Calibri" w:hAnsi="Calibri" w:cs="Calibri"/>
        </w:rPr>
        <w:tab/>
      </w:r>
    </w:p>
    <w:p w14:paraId="7F55725C" w14:textId="77777777" w:rsidR="00D87B57" w:rsidRPr="00245AB1" w:rsidRDefault="00D87B57" w:rsidP="00F35BAC">
      <w:pPr>
        <w:widowControl w:val="0"/>
        <w:tabs>
          <w:tab w:val="left" w:pos="-1440"/>
        </w:tabs>
        <w:autoSpaceDE w:val="0"/>
        <w:autoSpaceDN w:val="0"/>
        <w:adjustRightInd w:val="0"/>
        <w:ind w:left="720" w:right="720"/>
        <w:rPr>
          <w:rFonts w:ascii="Calibri" w:hAnsi="Calibri" w:cs="Calibri"/>
          <w:b/>
        </w:rPr>
      </w:pPr>
      <w:r w:rsidRPr="00245AB1">
        <w:rPr>
          <w:rFonts w:ascii="Calibri" w:hAnsi="Calibri" w:cs="Calibri"/>
          <w:b/>
        </w:rPr>
        <w:t>RADIOGRAPHS</w:t>
      </w:r>
    </w:p>
    <w:p w14:paraId="0C113281" w14:textId="77777777" w:rsidR="00A37E79" w:rsidRPr="007E04D6" w:rsidRDefault="00A37E79" w:rsidP="00A37E79">
      <w:pPr>
        <w:widowControl w:val="0"/>
        <w:autoSpaceDE w:val="0"/>
        <w:autoSpaceDN w:val="0"/>
        <w:adjustRightInd w:val="0"/>
        <w:ind w:left="720"/>
        <w:rPr>
          <w:rFonts w:ascii="Calibri" w:hAnsi="Calibri" w:cs="Calibri"/>
        </w:rPr>
      </w:pPr>
      <w:r w:rsidRPr="007E04D6">
        <w:rPr>
          <w:rFonts w:ascii="Calibri" w:hAnsi="Calibri" w:cs="Calibri"/>
        </w:rPr>
        <w:t>The student shall present radiographs of diagnostic quality.  Radiographs are evaluated for technique quality.  A grade of 2 or 3 is acceptable.  Grades of 0 or 1 for the radiographs will result in the radiographs not counting toward semester or program radiography requirements.</w:t>
      </w:r>
    </w:p>
    <w:p w14:paraId="0ACB34BE" w14:textId="77777777" w:rsidR="00A37E79" w:rsidRPr="007E04D6" w:rsidRDefault="00A37E79" w:rsidP="00A37E79">
      <w:pPr>
        <w:widowControl w:val="0"/>
        <w:autoSpaceDE w:val="0"/>
        <w:autoSpaceDN w:val="0"/>
        <w:adjustRightInd w:val="0"/>
        <w:ind w:left="1440"/>
        <w:rPr>
          <w:rFonts w:ascii="Calibri" w:hAnsi="Calibri" w:cs="Calibri"/>
        </w:rPr>
      </w:pPr>
    </w:p>
    <w:p w14:paraId="30B30124" w14:textId="77777777" w:rsidR="00A37E79" w:rsidRPr="007E04D6" w:rsidRDefault="00A37E79" w:rsidP="00A37E79">
      <w:pPr>
        <w:widowControl w:val="0"/>
        <w:autoSpaceDE w:val="0"/>
        <w:autoSpaceDN w:val="0"/>
        <w:adjustRightInd w:val="0"/>
        <w:ind w:left="1440"/>
        <w:rPr>
          <w:rFonts w:ascii="Calibri" w:hAnsi="Calibri" w:cs="Calibri"/>
        </w:rPr>
      </w:pPr>
      <w:r w:rsidRPr="007E04D6">
        <w:rPr>
          <w:rFonts w:ascii="Calibri" w:hAnsi="Calibri" w:cs="Calibri"/>
        </w:rPr>
        <w:t xml:space="preserve">Radiography </w:t>
      </w:r>
      <w:r w:rsidRPr="007E04D6">
        <w:rPr>
          <w:rFonts w:ascii="Calibri" w:hAnsi="Calibri" w:cs="Calibri"/>
          <w:i/>
        </w:rPr>
        <w:t>SEMESTER</w:t>
      </w:r>
      <w:r w:rsidRPr="007E04D6">
        <w:rPr>
          <w:rFonts w:ascii="Calibri" w:hAnsi="Calibri" w:cs="Calibri"/>
        </w:rPr>
        <w:t xml:space="preserve"> REQUIREMENTS</w:t>
      </w:r>
    </w:p>
    <w:p w14:paraId="5E3F8AAF" w14:textId="77777777" w:rsidR="00A37E79" w:rsidRPr="007E04D6" w:rsidRDefault="00A37E79" w:rsidP="00A37E79">
      <w:pPr>
        <w:ind w:left="1440"/>
        <w:rPr>
          <w:rFonts w:ascii="Calibri" w:hAnsi="Calibri" w:cs="Calibri"/>
        </w:rPr>
      </w:pPr>
      <w:r w:rsidRPr="00335B81">
        <w:rPr>
          <w:rFonts w:ascii="Calibri" w:hAnsi="Calibri" w:cs="Calibri"/>
          <w:u w:val="single"/>
        </w:rPr>
        <w:t>1 FMX</w:t>
      </w:r>
      <w:r w:rsidRPr="007E04D6">
        <w:rPr>
          <w:rFonts w:ascii="Calibri" w:hAnsi="Calibri" w:cs="Calibri"/>
        </w:rPr>
        <w:t xml:space="preserve"> minimum per semester with a grade of 2 or better</w:t>
      </w:r>
    </w:p>
    <w:p w14:paraId="46B835CA" w14:textId="77777777" w:rsidR="00A37E79" w:rsidRPr="007E04D6" w:rsidRDefault="00A37E79" w:rsidP="00A37E79">
      <w:pPr>
        <w:ind w:left="1440"/>
        <w:rPr>
          <w:rFonts w:ascii="Calibri" w:hAnsi="Calibri" w:cs="Calibri"/>
        </w:rPr>
      </w:pPr>
      <w:r w:rsidRPr="00335B81">
        <w:rPr>
          <w:rFonts w:ascii="Calibri" w:hAnsi="Calibri" w:cs="Calibri"/>
          <w:u w:val="single"/>
        </w:rPr>
        <w:t>2 BWX</w:t>
      </w:r>
      <w:r w:rsidRPr="007E04D6">
        <w:rPr>
          <w:rFonts w:ascii="Calibri" w:hAnsi="Calibri" w:cs="Calibri"/>
        </w:rPr>
        <w:t xml:space="preserve"> minimum per semester with a grade of 2 or better</w:t>
      </w:r>
    </w:p>
    <w:p w14:paraId="23F45489" w14:textId="77777777" w:rsidR="00A37E79" w:rsidRPr="007E04D6" w:rsidRDefault="00A37E79" w:rsidP="00A37E79">
      <w:pPr>
        <w:ind w:left="1440"/>
        <w:rPr>
          <w:rFonts w:ascii="Calibri" w:hAnsi="Calibri" w:cs="Calibri"/>
        </w:rPr>
      </w:pPr>
      <w:r w:rsidRPr="007E04D6">
        <w:rPr>
          <w:rFonts w:ascii="Calibri" w:hAnsi="Calibri" w:cs="Calibri"/>
        </w:rPr>
        <w:tab/>
        <w:t>(One set with bitewing tabs, one set with Rinn holders)</w:t>
      </w:r>
    </w:p>
    <w:p w14:paraId="6F5BD08D" w14:textId="77777777" w:rsidR="00D87B57" w:rsidRPr="00602980" w:rsidRDefault="00D87B57" w:rsidP="00A37E79">
      <w:pPr>
        <w:rPr>
          <w:rFonts w:ascii="Calibri" w:hAnsi="Calibri" w:cs="Calibri"/>
        </w:rPr>
      </w:pPr>
    </w:p>
    <w:p w14:paraId="305CA7B0" w14:textId="77777777" w:rsidR="00D87B57" w:rsidRPr="00602980" w:rsidRDefault="00D87B57" w:rsidP="00D87B57">
      <w:pPr>
        <w:jc w:val="center"/>
        <w:rPr>
          <w:rFonts w:ascii="Calibri" w:hAnsi="Calibri" w:cs="Calibri"/>
        </w:rPr>
      </w:pPr>
      <w:r w:rsidRPr="00602980">
        <w:rPr>
          <w:rFonts w:ascii="Calibri" w:hAnsi="Calibri" w:cs="Calibri"/>
        </w:rPr>
        <w:t>RADIOGRAPHY PROGRAM REQUIREMENTS:</w:t>
      </w:r>
    </w:p>
    <w:p w14:paraId="6D99C528" w14:textId="77777777" w:rsidR="00D87B57" w:rsidRPr="00335B81" w:rsidRDefault="00D87B57" w:rsidP="00D87B57">
      <w:pPr>
        <w:ind w:firstLine="720"/>
        <w:rPr>
          <w:rFonts w:ascii="Calibri" w:hAnsi="Calibri" w:cs="Calibri"/>
        </w:rPr>
      </w:pPr>
      <w:r w:rsidRPr="00335B81">
        <w:rPr>
          <w:rFonts w:ascii="Calibri" w:hAnsi="Calibri" w:cs="Calibri"/>
          <w:b/>
          <w:bCs/>
        </w:rPr>
        <w:t>Program Requirements</w:t>
      </w:r>
      <w:r w:rsidRPr="00602980">
        <w:rPr>
          <w:rFonts w:ascii="Calibri" w:hAnsi="Calibri" w:cs="Calibri"/>
        </w:rPr>
        <w:tab/>
      </w:r>
      <w:r w:rsidRPr="00602980">
        <w:rPr>
          <w:rFonts w:ascii="Calibri" w:hAnsi="Calibri" w:cs="Calibri"/>
        </w:rPr>
        <w:tab/>
        <w:t xml:space="preserve">        </w:t>
      </w:r>
      <w:r w:rsidRPr="00335B81">
        <w:rPr>
          <w:rFonts w:ascii="Calibri" w:hAnsi="Calibri" w:cs="Calibri"/>
          <w:b/>
          <w:bCs/>
        </w:rPr>
        <w:t>Specific Radiographic Requirements</w:t>
      </w:r>
    </w:p>
    <w:p w14:paraId="3F2D6E8A" w14:textId="77777777" w:rsidR="00D87B57" w:rsidRPr="00602980" w:rsidRDefault="00D87B57" w:rsidP="00D87B57">
      <w:pPr>
        <w:tabs>
          <w:tab w:val="left" w:pos="4770"/>
        </w:tabs>
        <w:ind w:firstLine="720"/>
        <w:rPr>
          <w:rFonts w:ascii="Calibri" w:hAnsi="Calibri" w:cs="Calibri"/>
        </w:rPr>
      </w:pPr>
      <w:r w:rsidRPr="00602980">
        <w:rPr>
          <w:rFonts w:ascii="Calibri" w:hAnsi="Calibri" w:cs="Calibri"/>
        </w:rPr>
        <w:t>1</w:t>
      </w:r>
      <w:r w:rsidR="00AD398F">
        <w:rPr>
          <w:rFonts w:ascii="Calibri" w:hAnsi="Calibri" w:cs="Calibri"/>
        </w:rPr>
        <w:t>4</w:t>
      </w:r>
      <w:r w:rsidRPr="00602980">
        <w:rPr>
          <w:rFonts w:ascii="Calibri" w:hAnsi="Calibri" w:cs="Calibri"/>
        </w:rPr>
        <w:t xml:space="preserve"> sets bitewing radiographs             </w:t>
      </w:r>
      <w:r w:rsidRPr="00602980">
        <w:rPr>
          <w:rFonts w:ascii="Calibri" w:hAnsi="Calibri" w:cs="Calibri"/>
        </w:rPr>
        <w:tab/>
        <w:t>Adults: 1</w:t>
      </w:r>
      <w:r w:rsidR="00AD398F">
        <w:rPr>
          <w:rFonts w:ascii="Calibri" w:hAnsi="Calibri" w:cs="Calibri"/>
        </w:rPr>
        <w:t>0</w:t>
      </w:r>
      <w:r w:rsidRPr="00602980">
        <w:rPr>
          <w:rFonts w:ascii="Calibri" w:hAnsi="Calibri" w:cs="Calibri"/>
        </w:rPr>
        <w:t xml:space="preserve"> sets bitewings</w:t>
      </w:r>
    </w:p>
    <w:p w14:paraId="4CF68A42" w14:textId="77777777" w:rsidR="00D87B57" w:rsidRPr="00602980" w:rsidRDefault="00D87B57" w:rsidP="00D87B57">
      <w:pPr>
        <w:tabs>
          <w:tab w:val="left" w:pos="4770"/>
        </w:tabs>
        <w:ind w:left="3600" w:firstLine="720"/>
        <w:rPr>
          <w:rFonts w:ascii="Calibri" w:hAnsi="Calibri" w:cs="Calibri"/>
        </w:rPr>
      </w:pPr>
      <w:r w:rsidRPr="00602980">
        <w:rPr>
          <w:rFonts w:ascii="Calibri" w:hAnsi="Calibri" w:cs="Calibri"/>
        </w:rPr>
        <w:t xml:space="preserve"> </w:t>
      </w:r>
      <w:r w:rsidRPr="00602980">
        <w:rPr>
          <w:rFonts w:ascii="Calibri" w:hAnsi="Calibri" w:cs="Calibri"/>
        </w:rPr>
        <w:tab/>
        <w:t>Child (11 and under): 2 sets bitewing x-rays</w:t>
      </w:r>
    </w:p>
    <w:p w14:paraId="2922F5EC" w14:textId="77777777" w:rsidR="00D87B57" w:rsidRPr="00602980" w:rsidRDefault="00D87B57" w:rsidP="00D87B57">
      <w:pPr>
        <w:ind w:left="4320" w:firstLine="450"/>
        <w:rPr>
          <w:rFonts w:ascii="Calibri" w:hAnsi="Calibri" w:cs="Calibri"/>
        </w:rPr>
      </w:pPr>
      <w:r w:rsidRPr="00602980">
        <w:rPr>
          <w:rFonts w:ascii="Calibri" w:hAnsi="Calibri" w:cs="Calibri"/>
        </w:rPr>
        <w:t xml:space="preserve">Adolescent (12-17 yrs): 2 sets bitewing x-rays </w:t>
      </w:r>
    </w:p>
    <w:p w14:paraId="3D412072" w14:textId="77777777" w:rsidR="00D87B57" w:rsidRPr="00602980" w:rsidRDefault="00D87B57" w:rsidP="00D87B57">
      <w:pPr>
        <w:tabs>
          <w:tab w:val="left" w:pos="-1440"/>
        </w:tabs>
        <w:ind w:left="3600" w:hanging="2880"/>
        <w:rPr>
          <w:rFonts w:ascii="Calibri" w:hAnsi="Calibri" w:cs="Calibri"/>
        </w:rPr>
      </w:pPr>
      <w:r w:rsidRPr="00602980">
        <w:rPr>
          <w:rFonts w:ascii="Calibri" w:hAnsi="Calibri" w:cs="Calibri"/>
        </w:rPr>
        <w:t>6 full-mouth series radiographs</w:t>
      </w:r>
      <w:r w:rsidRPr="00602980">
        <w:rPr>
          <w:rFonts w:ascii="Calibri" w:hAnsi="Calibri" w:cs="Calibri"/>
        </w:rPr>
        <w:tab/>
        <w:t xml:space="preserve">       </w:t>
      </w:r>
    </w:p>
    <w:p w14:paraId="06869AB9" w14:textId="77777777" w:rsidR="0092355A" w:rsidRDefault="0092355A" w:rsidP="00D87B57">
      <w:pPr>
        <w:tabs>
          <w:tab w:val="left" w:pos="4770"/>
        </w:tabs>
        <w:ind w:firstLine="720"/>
        <w:rPr>
          <w:rFonts w:ascii="Calibri" w:hAnsi="Calibri" w:cs="Calibri"/>
        </w:rPr>
      </w:pPr>
    </w:p>
    <w:p w14:paraId="74EA4E7F" w14:textId="77777777" w:rsidR="00D87B57" w:rsidRPr="00602980" w:rsidRDefault="00D87B57" w:rsidP="00D87B57">
      <w:pPr>
        <w:tabs>
          <w:tab w:val="left" w:pos="4770"/>
        </w:tabs>
        <w:ind w:firstLine="720"/>
        <w:rPr>
          <w:rFonts w:ascii="Calibri" w:hAnsi="Calibri" w:cs="Calibri"/>
        </w:rPr>
      </w:pPr>
      <w:r w:rsidRPr="00602980">
        <w:rPr>
          <w:rFonts w:ascii="Calibri" w:hAnsi="Calibri" w:cs="Calibri"/>
        </w:rPr>
        <w:t>2 Panorex radiographs</w:t>
      </w:r>
      <w:r w:rsidRPr="00602980">
        <w:rPr>
          <w:rFonts w:ascii="Calibri" w:hAnsi="Calibri" w:cs="Calibri"/>
        </w:rPr>
        <w:tab/>
        <w:t>Adult: 1 Panorex</w:t>
      </w:r>
    </w:p>
    <w:p w14:paraId="5BD24D2E" w14:textId="77777777" w:rsidR="00D87B57" w:rsidRPr="00602980" w:rsidRDefault="00D87B57" w:rsidP="00D87B57">
      <w:pPr>
        <w:tabs>
          <w:tab w:val="left" w:pos="4770"/>
        </w:tabs>
        <w:ind w:left="2160"/>
        <w:rPr>
          <w:rFonts w:ascii="Calibri" w:hAnsi="Calibri" w:cs="Calibri"/>
        </w:rPr>
      </w:pPr>
      <w:r w:rsidRPr="00602980">
        <w:rPr>
          <w:rFonts w:ascii="Calibri" w:hAnsi="Calibri" w:cs="Calibri"/>
        </w:rPr>
        <w:t xml:space="preserve">                              </w:t>
      </w:r>
      <w:r w:rsidRPr="00602980">
        <w:rPr>
          <w:rFonts w:ascii="Calibri" w:hAnsi="Calibri" w:cs="Calibri"/>
        </w:rPr>
        <w:tab/>
        <w:t>Child or Adolescent: 1 Panorex</w:t>
      </w:r>
    </w:p>
    <w:p w14:paraId="2DE7BF0B" w14:textId="77777777" w:rsidR="00D87B57" w:rsidRPr="00335B81" w:rsidRDefault="00D87B57" w:rsidP="00D87B57">
      <w:pPr>
        <w:ind w:firstLine="720"/>
        <w:rPr>
          <w:rFonts w:ascii="Calibri" w:hAnsi="Calibri" w:cs="Calibri"/>
        </w:rPr>
      </w:pPr>
      <w:r w:rsidRPr="00335B81">
        <w:rPr>
          <w:rFonts w:ascii="Calibri" w:hAnsi="Calibri" w:cs="Calibri"/>
          <w:b/>
          <w:bCs/>
        </w:rPr>
        <w:t>Radiographic Interpretation</w:t>
      </w:r>
    </w:p>
    <w:p w14:paraId="2E98E0F7" w14:textId="77777777" w:rsidR="00D87B57" w:rsidRDefault="00D87B57" w:rsidP="00D87B57">
      <w:pPr>
        <w:ind w:left="720"/>
        <w:rPr>
          <w:rFonts w:ascii="Calibri" w:hAnsi="Calibri" w:cs="Calibri"/>
        </w:rPr>
      </w:pPr>
      <w:r>
        <w:rPr>
          <w:rFonts w:ascii="Calibri" w:hAnsi="Calibri" w:cs="Calibri"/>
        </w:rPr>
        <w:t xml:space="preserve">The student will interpret the radiographs for </w:t>
      </w:r>
      <w:proofErr w:type="gramStart"/>
      <w:r>
        <w:rPr>
          <w:rFonts w:ascii="Calibri" w:hAnsi="Calibri" w:cs="Calibri"/>
        </w:rPr>
        <w:t>caries</w:t>
      </w:r>
      <w:proofErr w:type="gramEnd"/>
      <w:r>
        <w:rPr>
          <w:rFonts w:ascii="Calibri" w:hAnsi="Calibri" w:cs="Calibri"/>
        </w:rPr>
        <w:t xml:space="preserve">, pathology, calculus, bone levels and abnormalities.  A grade of 2 or 3 is considered acceptable interpretation.  </w:t>
      </w:r>
      <w:r w:rsidRPr="00602980">
        <w:rPr>
          <w:rFonts w:ascii="Calibri" w:hAnsi="Calibri" w:cs="Calibri"/>
        </w:rPr>
        <w:t>All radiographs must be interpreted by bo</w:t>
      </w:r>
      <w:r w:rsidR="004F41CF">
        <w:rPr>
          <w:rFonts w:ascii="Calibri" w:hAnsi="Calibri" w:cs="Calibri"/>
        </w:rPr>
        <w:t>th student and DDS.</w:t>
      </w:r>
    </w:p>
    <w:p w14:paraId="39FB20A6" w14:textId="77777777" w:rsidR="00307D15" w:rsidRDefault="00307D15" w:rsidP="00D87B57">
      <w:pPr>
        <w:ind w:left="720"/>
        <w:rPr>
          <w:rFonts w:ascii="Calibri" w:hAnsi="Calibri" w:cs="Calibri"/>
        </w:rPr>
      </w:pPr>
    </w:p>
    <w:p w14:paraId="72204DA1" w14:textId="77777777" w:rsidR="003E0F65" w:rsidRPr="003E0F65" w:rsidRDefault="003E0F65" w:rsidP="000959B4">
      <w:pPr>
        <w:numPr>
          <w:ilvl w:val="0"/>
          <w:numId w:val="14"/>
        </w:numPr>
        <w:rPr>
          <w:rFonts w:ascii="Calibri" w:hAnsi="Calibri" w:cs="Calibri"/>
        </w:rPr>
      </w:pPr>
      <w:r>
        <w:rPr>
          <w:rFonts w:ascii="Calibri" w:hAnsi="Calibri" w:cs="Calibri"/>
          <w:bCs/>
        </w:rPr>
        <w:t>Prevention and/or management of emergency situations</w:t>
      </w:r>
    </w:p>
    <w:p w14:paraId="5C4F04B6" w14:textId="77777777" w:rsidR="003E0F65" w:rsidRDefault="003E0F65" w:rsidP="003E0F65">
      <w:pPr>
        <w:ind w:left="720"/>
        <w:rPr>
          <w:rFonts w:ascii="Calibri" w:hAnsi="Calibri" w:cs="Calibri"/>
          <w:bCs/>
        </w:rPr>
      </w:pPr>
      <w:r>
        <w:rPr>
          <w:rFonts w:ascii="Calibri" w:hAnsi="Calibri" w:cs="Calibri"/>
          <w:bCs/>
        </w:rPr>
        <w:lastRenderedPageBreak/>
        <w:t>The student will record modification of treatment reflecting individualized care and prevention and/or management of emergency situations.</w:t>
      </w:r>
      <w:r w:rsidR="00E46040">
        <w:rPr>
          <w:rFonts w:ascii="Calibri" w:hAnsi="Calibri" w:cs="Calibri"/>
          <w:bCs/>
        </w:rPr>
        <w:t xml:space="preserve">  The nightly professionalism grade will reflect the </w:t>
      </w:r>
      <w:proofErr w:type="gramStart"/>
      <w:r w:rsidR="00E46040">
        <w:rPr>
          <w:rFonts w:ascii="Calibri" w:hAnsi="Calibri" w:cs="Calibri"/>
          <w:bCs/>
        </w:rPr>
        <w:t>student’s</w:t>
      </w:r>
      <w:proofErr w:type="gramEnd"/>
      <w:r w:rsidR="00E46040">
        <w:rPr>
          <w:rFonts w:ascii="Calibri" w:hAnsi="Calibri" w:cs="Calibri"/>
          <w:bCs/>
        </w:rPr>
        <w:t xml:space="preserve"> consideration and demonstration of providing dental hygiene care with prevention and management of emergency situations.</w:t>
      </w:r>
    </w:p>
    <w:p w14:paraId="5E749142" w14:textId="77777777" w:rsidR="00331A5E" w:rsidRDefault="00331A5E" w:rsidP="003E0F65">
      <w:pPr>
        <w:ind w:left="720"/>
        <w:rPr>
          <w:rFonts w:ascii="Calibri" w:hAnsi="Calibri" w:cs="Calibri"/>
          <w:bCs/>
        </w:rPr>
      </w:pPr>
    </w:p>
    <w:p w14:paraId="38F57455" w14:textId="77777777" w:rsidR="00E46040" w:rsidRDefault="00E46040" w:rsidP="000959B4">
      <w:pPr>
        <w:widowControl w:val="0"/>
        <w:numPr>
          <w:ilvl w:val="0"/>
          <w:numId w:val="14"/>
        </w:numPr>
        <w:tabs>
          <w:tab w:val="left" w:pos="-1440"/>
        </w:tabs>
        <w:autoSpaceDE w:val="0"/>
        <w:autoSpaceDN w:val="0"/>
        <w:adjustRightInd w:val="0"/>
        <w:ind w:right="720"/>
        <w:rPr>
          <w:rFonts w:ascii="Calibri" w:hAnsi="Calibri" w:cs="Calibri"/>
        </w:rPr>
      </w:pPr>
      <w:r>
        <w:rPr>
          <w:rFonts w:ascii="Calibri" w:hAnsi="Calibri" w:cs="Calibri"/>
        </w:rPr>
        <w:t>Diagnosis and Planning of Dental Hygiene Care</w:t>
      </w:r>
    </w:p>
    <w:p w14:paraId="3B7CB52D" w14:textId="77777777" w:rsidR="00E154FA" w:rsidRDefault="00E154FA" w:rsidP="00E154FA">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determine the appropriate </w:t>
      </w:r>
      <w:r w:rsidR="00E46040">
        <w:rPr>
          <w:rFonts w:ascii="Calibri" w:hAnsi="Calibri" w:cs="Calibri"/>
        </w:rPr>
        <w:t xml:space="preserve">diagnosis </w:t>
      </w:r>
      <w:r w:rsidR="00331A5E">
        <w:rPr>
          <w:rFonts w:ascii="Calibri" w:hAnsi="Calibri" w:cs="Calibri"/>
        </w:rPr>
        <w:t xml:space="preserve">and treatment </w:t>
      </w:r>
      <w:r w:rsidR="00E46040">
        <w:rPr>
          <w:rFonts w:ascii="Calibri" w:hAnsi="Calibri" w:cs="Calibri"/>
        </w:rPr>
        <w:t xml:space="preserve">based on the objective and subjective assessments gathered.  </w:t>
      </w:r>
      <w:r w:rsidR="00331A5E">
        <w:rPr>
          <w:rFonts w:ascii="Calibri" w:hAnsi="Calibri" w:cs="Calibri"/>
        </w:rPr>
        <w:t>For f</w:t>
      </w:r>
      <w:r w:rsidR="00E46040">
        <w:rPr>
          <w:rFonts w:ascii="Calibri" w:hAnsi="Calibri" w:cs="Calibri"/>
        </w:rPr>
        <w:t xml:space="preserve">luoride application, adjunctive therapy application, nutritional </w:t>
      </w:r>
      <w:r w:rsidR="00331A5E">
        <w:rPr>
          <w:rFonts w:ascii="Calibri" w:hAnsi="Calibri" w:cs="Calibri"/>
        </w:rPr>
        <w:t>counseling,</w:t>
      </w:r>
      <w:r w:rsidR="00E46040">
        <w:rPr>
          <w:rFonts w:ascii="Calibri" w:hAnsi="Calibri" w:cs="Calibri"/>
        </w:rPr>
        <w:t xml:space="preserve"> </w:t>
      </w:r>
      <w:r w:rsidR="00331A5E">
        <w:rPr>
          <w:rFonts w:ascii="Calibri" w:hAnsi="Calibri" w:cs="Calibri"/>
        </w:rPr>
        <w:t xml:space="preserve">tobacco cessation counseling, </w:t>
      </w:r>
      <w:r w:rsidR="00712CD8">
        <w:rPr>
          <w:rFonts w:ascii="Calibri" w:hAnsi="Calibri" w:cs="Calibri"/>
        </w:rPr>
        <w:t xml:space="preserve">photographs, </w:t>
      </w:r>
      <w:r w:rsidR="00331A5E">
        <w:rPr>
          <w:rFonts w:ascii="Calibri" w:hAnsi="Calibri" w:cs="Calibri"/>
        </w:rPr>
        <w:t xml:space="preserve">and </w:t>
      </w:r>
      <w:r w:rsidR="00712CD8">
        <w:rPr>
          <w:rFonts w:ascii="Calibri" w:hAnsi="Calibri" w:cs="Calibri"/>
        </w:rPr>
        <w:t xml:space="preserve">alginate impressions, </w:t>
      </w:r>
      <w:r w:rsidR="00331A5E">
        <w:rPr>
          <w:rFonts w:ascii="Calibri" w:hAnsi="Calibri" w:cs="Calibri"/>
        </w:rPr>
        <w:t xml:space="preserve">the student shall present the rationale for the treatment.  </w:t>
      </w:r>
      <w:r>
        <w:rPr>
          <w:rFonts w:ascii="Calibri" w:hAnsi="Calibri" w:cs="Calibri"/>
        </w:rPr>
        <w:t xml:space="preserve">The student will then complete the OSU blue treatment form indicating treatment, insurance codes, and fees.  The student will also complete the </w:t>
      </w:r>
      <w:r w:rsidR="00186C0D">
        <w:rPr>
          <w:rFonts w:ascii="Calibri" w:hAnsi="Calibri" w:cs="Calibri"/>
        </w:rPr>
        <w:t xml:space="preserve">sequence of </w:t>
      </w:r>
      <w:r>
        <w:rPr>
          <w:rFonts w:ascii="Calibri" w:hAnsi="Calibri" w:cs="Calibri"/>
        </w:rPr>
        <w:t xml:space="preserve">treatment </w:t>
      </w:r>
      <w:proofErr w:type="gramStart"/>
      <w:r>
        <w:rPr>
          <w:rFonts w:ascii="Calibri" w:hAnsi="Calibri" w:cs="Calibri"/>
        </w:rPr>
        <w:t>strategy</w:t>
      </w:r>
      <w:proofErr w:type="gramEnd"/>
      <w:r>
        <w:rPr>
          <w:rFonts w:ascii="Calibri" w:hAnsi="Calibri" w:cs="Calibri"/>
        </w:rPr>
        <w:t xml:space="preserve"> in the CSCC chart indicating the number of appointments needed to complete the treatment and specific treatment that will be completed for each night of treatment.  A grade of 2 or 3 is considered acceptable. </w:t>
      </w:r>
    </w:p>
    <w:p w14:paraId="3A3F4016" w14:textId="77777777" w:rsidR="00331A5E" w:rsidRDefault="00331A5E" w:rsidP="00E154FA">
      <w:pPr>
        <w:widowControl w:val="0"/>
        <w:tabs>
          <w:tab w:val="left" w:pos="-1440"/>
        </w:tabs>
        <w:autoSpaceDE w:val="0"/>
        <w:autoSpaceDN w:val="0"/>
        <w:adjustRightInd w:val="0"/>
        <w:ind w:left="720" w:right="720"/>
        <w:rPr>
          <w:rFonts w:ascii="Calibri" w:hAnsi="Calibri" w:cs="Calibri"/>
        </w:rPr>
      </w:pPr>
    </w:p>
    <w:p w14:paraId="278A636F" w14:textId="77777777" w:rsidR="00331A5E" w:rsidRPr="00E2590A" w:rsidRDefault="00331A5E" w:rsidP="000959B4">
      <w:pPr>
        <w:widowControl w:val="0"/>
        <w:numPr>
          <w:ilvl w:val="0"/>
          <w:numId w:val="14"/>
        </w:numPr>
        <w:tabs>
          <w:tab w:val="left" w:pos="-1440"/>
        </w:tabs>
        <w:autoSpaceDE w:val="0"/>
        <w:autoSpaceDN w:val="0"/>
        <w:adjustRightInd w:val="0"/>
        <w:ind w:right="720"/>
        <w:rPr>
          <w:rFonts w:ascii="Calibri" w:hAnsi="Calibri" w:cs="Calibri"/>
        </w:rPr>
      </w:pPr>
      <w:r>
        <w:rPr>
          <w:rFonts w:ascii="Calibri" w:hAnsi="Calibri" w:cs="Calibri"/>
          <w:bCs/>
        </w:rPr>
        <w:t>Principles and methods of dental hygiene intervention</w:t>
      </w:r>
    </w:p>
    <w:p w14:paraId="03157231" w14:textId="77777777" w:rsidR="00733C54" w:rsidRPr="003C204D" w:rsidRDefault="00733C54" w:rsidP="00733C54">
      <w:pPr>
        <w:widowControl w:val="0"/>
        <w:tabs>
          <w:tab w:val="left" w:pos="-1440"/>
        </w:tabs>
        <w:autoSpaceDE w:val="0"/>
        <w:autoSpaceDN w:val="0"/>
        <w:adjustRightInd w:val="0"/>
        <w:ind w:left="720" w:right="720"/>
        <w:rPr>
          <w:rFonts w:ascii="Calibri" w:hAnsi="Calibri" w:cs="Calibri"/>
        </w:rPr>
      </w:pPr>
      <w:r w:rsidRPr="003C204D">
        <w:rPr>
          <w:rFonts w:ascii="Calibri" w:hAnsi="Calibri" w:cs="Calibri"/>
        </w:rPr>
        <w:t>The student will remove calculus/plaque/stain using appropriate instrumentation.  Ultrasonics may be used on appropriate patients.  Each quadrant of scaling is checked upon completion.  Residual calculus noted by faculty shall be removed by the student before proceeding to the next quadrant.  After the last quadrant has been completed and graded, the student may perform the selective polishing.  NOTE</w:t>
      </w:r>
      <w:proofErr w:type="gramStart"/>
      <w:r w:rsidRPr="003C204D">
        <w:rPr>
          <w:rFonts w:ascii="Calibri" w:hAnsi="Calibri" w:cs="Calibri"/>
        </w:rPr>
        <w:t>:  Checkout</w:t>
      </w:r>
      <w:proofErr w:type="gramEnd"/>
      <w:r w:rsidRPr="003C204D">
        <w:rPr>
          <w:rFonts w:ascii="Calibri" w:hAnsi="Calibri" w:cs="Calibri"/>
        </w:rPr>
        <w:t xml:space="preserve"> times will be strictly enforced.  The times may be viewed on the Checklist for Organized Treatment.  A grade of 2 or 3 for scaling will reward the student with points for the patient according to the treatment classification.  A grade of 2 or 3 for polishing is considered acceptable care.</w:t>
      </w:r>
    </w:p>
    <w:p w14:paraId="68CA859C" w14:textId="77777777" w:rsidR="00E2590A" w:rsidRPr="0064608E" w:rsidRDefault="00E2590A" w:rsidP="00E2590A">
      <w:pPr>
        <w:widowControl w:val="0"/>
        <w:tabs>
          <w:tab w:val="left" w:pos="-1440"/>
        </w:tabs>
        <w:autoSpaceDE w:val="0"/>
        <w:autoSpaceDN w:val="0"/>
        <w:adjustRightInd w:val="0"/>
        <w:ind w:left="360" w:right="720"/>
        <w:rPr>
          <w:rFonts w:ascii="Calibri" w:hAnsi="Calibri" w:cs="Calibri"/>
        </w:rPr>
      </w:pPr>
    </w:p>
    <w:p w14:paraId="3C749A46" w14:textId="77777777" w:rsidR="00314411" w:rsidRDefault="00314411" w:rsidP="00486A62">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Students are evaluated on their ability to </w:t>
      </w:r>
      <w:proofErr w:type="gramStart"/>
      <w:r>
        <w:rPr>
          <w:rFonts w:ascii="Calibri" w:hAnsi="Calibri" w:cs="Calibri"/>
        </w:rPr>
        <w:t>using</w:t>
      </w:r>
      <w:proofErr w:type="gramEnd"/>
      <w:r>
        <w:rPr>
          <w:rFonts w:ascii="Calibri" w:hAnsi="Calibri" w:cs="Calibri"/>
        </w:rPr>
        <w:t xml:space="preserve"> </w:t>
      </w:r>
      <w:proofErr w:type="gramStart"/>
      <w:r>
        <w:rPr>
          <w:rFonts w:ascii="Calibri" w:hAnsi="Calibri" w:cs="Calibri"/>
        </w:rPr>
        <w:t>the assessment</w:t>
      </w:r>
      <w:proofErr w:type="gramEnd"/>
      <w:r>
        <w:rPr>
          <w:rFonts w:ascii="Calibri" w:hAnsi="Calibri" w:cs="Calibri"/>
        </w:rPr>
        <w:t xml:space="preserve"> information and risk factors to determine the appropriate patient education for each patient.  Using knowledge and skills or behavior change, students will also be evaluated on their ability to communicate the information appropriately to the patient for encouragement of behavioral changes to promote oral and systemic health.</w:t>
      </w:r>
    </w:p>
    <w:p w14:paraId="604F4FC9" w14:textId="77777777" w:rsidR="00171545" w:rsidRDefault="00171545" w:rsidP="00486A62">
      <w:pPr>
        <w:widowControl w:val="0"/>
        <w:tabs>
          <w:tab w:val="left" w:pos="-1440"/>
        </w:tabs>
        <w:autoSpaceDE w:val="0"/>
        <w:autoSpaceDN w:val="0"/>
        <w:adjustRightInd w:val="0"/>
        <w:ind w:left="720" w:right="720"/>
        <w:rPr>
          <w:rFonts w:ascii="Calibri" w:hAnsi="Calibri" w:cs="Calibri"/>
        </w:rPr>
      </w:pPr>
    </w:p>
    <w:p w14:paraId="5DB4C27C" w14:textId="77777777" w:rsidR="00171545" w:rsidRPr="00EE5447" w:rsidRDefault="00171545" w:rsidP="00171545">
      <w:pPr>
        <w:widowControl w:val="0"/>
        <w:autoSpaceDE w:val="0"/>
        <w:autoSpaceDN w:val="0"/>
        <w:adjustRightInd w:val="0"/>
        <w:ind w:left="720" w:right="-720"/>
        <w:rPr>
          <w:rFonts w:ascii="Calibri" w:hAnsi="Calibri" w:cs="Arial"/>
        </w:rPr>
      </w:pPr>
      <w:r w:rsidRPr="00EE5447">
        <w:rPr>
          <w:rFonts w:ascii="Calibri" w:hAnsi="Calibri" w:cs="Arial"/>
        </w:rPr>
        <w:t>There are two (</w:t>
      </w:r>
      <w:r w:rsidR="008726D4">
        <w:rPr>
          <w:rFonts w:ascii="Calibri" w:hAnsi="Calibri" w:cs="Arial"/>
        </w:rPr>
        <w:t>2) tests</w:t>
      </w:r>
      <w:r w:rsidRPr="00EE5447">
        <w:rPr>
          <w:rFonts w:ascii="Calibri" w:hAnsi="Calibri" w:cs="Arial"/>
        </w:rPr>
        <w:t xml:space="preserve"> in this course.  </w:t>
      </w:r>
      <w:r>
        <w:rPr>
          <w:rFonts w:ascii="Calibri" w:hAnsi="Calibri" w:cs="Arial"/>
        </w:rPr>
        <w:t xml:space="preserve">The student shall earn 75% or higher for each </w:t>
      </w:r>
      <w:r w:rsidR="008726D4">
        <w:rPr>
          <w:rFonts w:ascii="Calibri" w:hAnsi="Calibri" w:cs="Arial"/>
        </w:rPr>
        <w:t>test</w:t>
      </w:r>
      <w:r>
        <w:rPr>
          <w:rFonts w:ascii="Calibri" w:hAnsi="Calibri" w:cs="Arial"/>
        </w:rPr>
        <w:t xml:space="preserve">.  </w:t>
      </w:r>
      <w:r w:rsidRPr="00EE5447">
        <w:rPr>
          <w:rFonts w:ascii="Calibri" w:hAnsi="Calibri" w:cs="Arial"/>
        </w:rPr>
        <w:t xml:space="preserve">The material covered </w:t>
      </w:r>
      <w:proofErr w:type="gramStart"/>
      <w:r w:rsidRPr="00EE5447">
        <w:rPr>
          <w:rFonts w:ascii="Calibri" w:hAnsi="Calibri" w:cs="Arial"/>
        </w:rPr>
        <w:t>on</w:t>
      </w:r>
      <w:proofErr w:type="gramEnd"/>
      <w:r w:rsidRPr="00EE5447">
        <w:rPr>
          <w:rFonts w:ascii="Calibri" w:hAnsi="Calibri" w:cs="Arial"/>
        </w:rPr>
        <w:t xml:space="preserve"> the </w:t>
      </w:r>
      <w:r w:rsidR="008726D4">
        <w:rPr>
          <w:rFonts w:ascii="Calibri" w:hAnsi="Calibri" w:cs="Arial"/>
        </w:rPr>
        <w:t>test</w:t>
      </w:r>
      <w:r w:rsidRPr="00EE5447">
        <w:rPr>
          <w:rFonts w:ascii="Calibri" w:hAnsi="Calibri" w:cs="Arial"/>
        </w:rPr>
        <w:t xml:space="preserve"> </w:t>
      </w:r>
      <w:proofErr w:type="gramStart"/>
      <w:r w:rsidRPr="00EE5447">
        <w:rPr>
          <w:rFonts w:ascii="Calibri" w:hAnsi="Calibri" w:cs="Arial"/>
        </w:rPr>
        <w:t>are</w:t>
      </w:r>
      <w:proofErr w:type="gramEnd"/>
      <w:r w:rsidRPr="00EE5447">
        <w:rPr>
          <w:rFonts w:ascii="Calibri" w:hAnsi="Calibri" w:cs="Arial"/>
        </w:rPr>
        <w:t xml:space="preserve"> as follows:</w:t>
      </w:r>
    </w:p>
    <w:p w14:paraId="7A960189" w14:textId="77777777" w:rsidR="00171545" w:rsidRPr="00EE5447" w:rsidRDefault="008726D4" w:rsidP="00171545">
      <w:pPr>
        <w:widowControl w:val="0"/>
        <w:numPr>
          <w:ilvl w:val="1"/>
          <w:numId w:val="3"/>
        </w:numPr>
        <w:autoSpaceDE w:val="0"/>
        <w:autoSpaceDN w:val="0"/>
        <w:adjustRightInd w:val="0"/>
        <w:ind w:right="-720"/>
        <w:rPr>
          <w:rFonts w:ascii="Calibri" w:hAnsi="Calibri" w:cs="Arial"/>
        </w:rPr>
      </w:pPr>
      <w:r>
        <w:rPr>
          <w:rFonts w:ascii="Calibri" w:hAnsi="Calibri" w:cs="Arial"/>
        </w:rPr>
        <w:t>Test</w:t>
      </w:r>
      <w:r w:rsidR="00171545" w:rsidRPr="00EE5447">
        <w:rPr>
          <w:rFonts w:ascii="Calibri" w:hAnsi="Calibri" w:cs="Arial"/>
        </w:rPr>
        <w:t xml:space="preserve"> 1</w:t>
      </w:r>
      <w:proofErr w:type="gramStart"/>
      <w:r w:rsidR="00171545" w:rsidRPr="00EE5447">
        <w:rPr>
          <w:rFonts w:ascii="Calibri" w:hAnsi="Calibri" w:cs="Arial"/>
        </w:rPr>
        <w:t>:  adjunctive</w:t>
      </w:r>
      <w:proofErr w:type="gramEnd"/>
      <w:r w:rsidR="00171545" w:rsidRPr="00EE5447">
        <w:rPr>
          <w:rFonts w:ascii="Calibri" w:hAnsi="Calibri" w:cs="Arial"/>
        </w:rPr>
        <w:t xml:space="preserve"> therapy and oral cancer screening.   </w:t>
      </w:r>
    </w:p>
    <w:p w14:paraId="67C5D396" w14:textId="77777777" w:rsidR="00171545" w:rsidRPr="00171545" w:rsidRDefault="008726D4" w:rsidP="00171545">
      <w:pPr>
        <w:widowControl w:val="0"/>
        <w:numPr>
          <w:ilvl w:val="1"/>
          <w:numId w:val="3"/>
        </w:numPr>
        <w:autoSpaceDE w:val="0"/>
        <w:autoSpaceDN w:val="0"/>
        <w:adjustRightInd w:val="0"/>
        <w:ind w:right="720"/>
        <w:rPr>
          <w:rFonts w:ascii="Calibri" w:hAnsi="Calibri" w:cs="Calibri"/>
        </w:rPr>
      </w:pPr>
      <w:r>
        <w:rPr>
          <w:rFonts w:ascii="Calibri" w:hAnsi="Calibri" w:cs="Arial"/>
        </w:rPr>
        <w:t>Test</w:t>
      </w:r>
      <w:r w:rsidR="00171545" w:rsidRPr="00171545">
        <w:rPr>
          <w:rFonts w:ascii="Calibri" w:hAnsi="Calibri" w:cs="Arial"/>
        </w:rPr>
        <w:t xml:space="preserve"> 2</w:t>
      </w:r>
      <w:proofErr w:type="gramStart"/>
      <w:r w:rsidR="00171545" w:rsidRPr="00171545">
        <w:rPr>
          <w:rFonts w:ascii="Calibri" w:hAnsi="Calibri" w:cs="Arial"/>
        </w:rPr>
        <w:t>:  forensics</w:t>
      </w:r>
      <w:proofErr w:type="gramEnd"/>
      <w:r w:rsidR="00171545" w:rsidRPr="00171545">
        <w:rPr>
          <w:rFonts w:ascii="Calibri" w:hAnsi="Calibri" w:cs="Arial"/>
        </w:rPr>
        <w:t xml:space="preserve">.  </w:t>
      </w:r>
    </w:p>
    <w:p w14:paraId="2B531436" w14:textId="77777777" w:rsidR="0092355A" w:rsidRDefault="00314411" w:rsidP="0092355A">
      <w:pPr>
        <w:widowControl w:val="0"/>
        <w:tabs>
          <w:tab w:val="left" w:pos="-1440"/>
        </w:tabs>
        <w:autoSpaceDE w:val="0"/>
        <w:autoSpaceDN w:val="0"/>
        <w:adjustRightInd w:val="0"/>
        <w:ind w:right="720"/>
        <w:rPr>
          <w:rFonts w:ascii="Calibri" w:hAnsi="Calibri" w:cs="Calibri"/>
        </w:rPr>
      </w:pPr>
      <w:r>
        <w:rPr>
          <w:rFonts w:ascii="Calibri" w:hAnsi="Calibri" w:cs="Calibri"/>
        </w:rPr>
        <w:tab/>
      </w:r>
    </w:p>
    <w:p w14:paraId="2D3B129E" w14:textId="77777777" w:rsidR="00733C54" w:rsidRDefault="00733C54"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Principles and Methods of evaluating outcomes of dental hygiene care:</w:t>
      </w:r>
    </w:p>
    <w:p w14:paraId="4E45F750" w14:textId="77777777" w:rsidR="006F77C0" w:rsidRPr="00602980" w:rsidRDefault="006F77C0" w:rsidP="006F77C0">
      <w:pPr>
        <w:ind w:left="720"/>
        <w:rPr>
          <w:rFonts w:ascii="Calibri" w:hAnsi="Calibri" w:cs="Calibri"/>
        </w:rPr>
      </w:pPr>
      <w:r>
        <w:rPr>
          <w:rFonts w:ascii="Calibri" w:hAnsi="Calibri" w:cs="Calibri"/>
        </w:rPr>
        <w:t>The student</w:t>
      </w:r>
      <w:r w:rsidRPr="00602980">
        <w:rPr>
          <w:rFonts w:ascii="Calibri" w:hAnsi="Calibri" w:cs="Calibri"/>
        </w:rPr>
        <w:t xml:space="preserve"> is required to </w:t>
      </w:r>
      <w:r>
        <w:rPr>
          <w:rFonts w:ascii="Calibri" w:hAnsi="Calibri" w:cs="Calibri"/>
        </w:rPr>
        <w:t xml:space="preserve">earn an “S” for </w:t>
      </w:r>
      <w:r w:rsidR="00C41823">
        <w:rPr>
          <w:rFonts w:ascii="Calibri" w:hAnsi="Calibri" w:cs="Calibri"/>
        </w:rPr>
        <w:t xml:space="preserve">self-reflection journaling on BlackBoard.  </w:t>
      </w:r>
      <w:r w:rsidRPr="00602980">
        <w:rPr>
          <w:rFonts w:ascii="Calibri" w:hAnsi="Calibri" w:cs="Calibri"/>
        </w:rPr>
        <w:t xml:space="preserve">The criteria for journal </w:t>
      </w:r>
      <w:proofErr w:type="gramStart"/>
      <w:r w:rsidRPr="00602980">
        <w:rPr>
          <w:rFonts w:ascii="Calibri" w:hAnsi="Calibri" w:cs="Calibri"/>
        </w:rPr>
        <w:t>entry</w:t>
      </w:r>
      <w:proofErr w:type="gramEnd"/>
      <w:r w:rsidRPr="00602980">
        <w:rPr>
          <w:rFonts w:ascii="Calibri" w:hAnsi="Calibri" w:cs="Calibri"/>
        </w:rPr>
        <w:t xml:space="preserve"> will be posted on the Blackboard.  Failure to submit the required journaling will result in a deduction of .025 from the final composite score for each missed journal session.</w:t>
      </w:r>
    </w:p>
    <w:p w14:paraId="6D2D8F94" w14:textId="77777777" w:rsidR="006F77C0" w:rsidRDefault="006F77C0" w:rsidP="00733C54">
      <w:pPr>
        <w:widowControl w:val="0"/>
        <w:tabs>
          <w:tab w:val="left" w:pos="-1440"/>
        </w:tabs>
        <w:autoSpaceDE w:val="0"/>
        <w:autoSpaceDN w:val="0"/>
        <w:adjustRightInd w:val="0"/>
        <w:ind w:left="720" w:right="720" w:hanging="1080"/>
        <w:rPr>
          <w:rFonts w:ascii="Calibri" w:hAnsi="Calibri" w:cs="Calibri"/>
        </w:rPr>
      </w:pPr>
    </w:p>
    <w:p w14:paraId="07EA009A" w14:textId="77777777" w:rsidR="00733C54" w:rsidRDefault="00733C54" w:rsidP="006F77C0">
      <w:pPr>
        <w:widowControl w:val="0"/>
        <w:tabs>
          <w:tab w:val="left" w:pos="-1440"/>
        </w:tabs>
        <w:autoSpaceDE w:val="0"/>
        <w:autoSpaceDN w:val="0"/>
        <w:adjustRightInd w:val="0"/>
        <w:ind w:left="720" w:right="720"/>
        <w:rPr>
          <w:rFonts w:ascii="Calibri" w:hAnsi="Calibri" w:cs="Calibri"/>
        </w:rPr>
      </w:pPr>
      <w:r>
        <w:rPr>
          <w:rFonts w:ascii="Calibri" w:hAnsi="Calibri" w:cs="Calibri"/>
        </w:rPr>
        <w:t>The student shall demonstrate acceptable standards for a recare schedule for continued supportive care.  The student shall earn a grade of 2 or 3 for treatment documentation that indicates the recare schedule and rationale for each completed patient.</w:t>
      </w:r>
    </w:p>
    <w:p w14:paraId="3725D3B6" w14:textId="77777777" w:rsidR="00733C54" w:rsidRDefault="006A0082" w:rsidP="00733C54">
      <w:pPr>
        <w:widowControl w:val="0"/>
        <w:tabs>
          <w:tab w:val="left" w:pos="-1440"/>
        </w:tabs>
        <w:autoSpaceDE w:val="0"/>
        <w:autoSpaceDN w:val="0"/>
        <w:adjustRightInd w:val="0"/>
        <w:ind w:left="720" w:right="720" w:hanging="1080"/>
        <w:rPr>
          <w:rFonts w:ascii="Calibri" w:hAnsi="Calibri" w:cs="Calibri"/>
        </w:rPr>
      </w:pPr>
      <w:r>
        <w:rPr>
          <w:rFonts w:ascii="Calibri" w:hAnsi="Calibri" w:cs="Calibri"/>
        </w:rPr>
        <w:tab/>
      </w:r>
      <w:r>
        <w:rPr>
          <w:rFonts w:ascii="Calibri" w:hAnsi="Calibri" w:cs="Calibri"/>
        </w:rPr>
        <w:tab/>
      </w:r>
      <w:r w:rsidR="00733C54">
        <w:rPr>
          <w:rFonts w:ascii="Calibri" w:hAnsi="Calibri" w:cs="Calibri"/>
        </w:rPr>
        <w:t xml:space="preserve"> </w:t>
      </w:r>
    </w:p>
    <w:p w14:paraId="4137B6B2" w14:textId="77777777" w:rsidR="00733C54" w:rsidRDefault="006F77C0"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Monitoring and Record Keeping:</w:t>
      </w:r>
    </w:p>
    <w:p w14:paraId="1168B2BE" w14:textId="77777777" w:rsidR="006F77C0" w:rsidRPr="00FF03AB" w:rsidRDefault="006F77C0" w:rsidP="006F77C0">
      <w:pPr>
        <w:widowControl w:val="0"/>
        <w:tabs>
          <w:tab w:val="left" w:pos="-1440"/>
        </w:tabs>
        <w:autoSpaceDE w:val="0"/>
        <w:autoSpaceDN w:val="0"/>
        <w:adjustRightInd w:val="0"/>
        <w:ind w:left="720" w:right="720"/>
        <w:rPr>
          <w:rFonts w:ascii="Calibri" w:hAnsi="Calibri" w:cs="Calibri"/>
        </w:rPr>
      </w:pPr>
      <w:r w:rsidRPr="00FF03AB">
        <w:rPr>
          <w:rFonts w:ascii="Calibri" w:hAnsi="Calibri" w:cs="Calibri"/>
        </w:rPr>
        <w:t>The student shall follow the guidelines for documentation as outlines in the clinic handbook.  As a health care professional, a</w:t>
      </w:r>
      <w:r w:rsidRPr="00FF03AB">
        <w:rPr>
          <w:rFonts w:ascii="Calibri" w:hAnsi="Calibri"/>
        </w:rPr>
        <w:t xml:space="preserve">pplying the principles for maintaining comprehensive and accurate records of all information and services offered to and provided to the patient is essential. </w:t>
      </w:r>
      <w:r w:rsidRPr="00FF03AB">
        <w:rPr>
          <w:rFonts w:ascii="Calibri" w:hAnsi="Calibri" w:cs="Calibri"/>
        </w:rPr>
        <w:t xml:space="preserve">The student shall earn a grade of 2 or 3 for chart review.  </w:t>
      </w:r>
    </w:p>
    <w:p w14:paraId="789DE1F6" w14:textId="77777777" w:rsidR="006F77C0" w:rsidRDefault="006F77C0" w:rsidP="006F77C0">
      <w:pPr>
        <w:widowControl w:val="0"/>
        <w:tabs>
          <w:tab w:val="left" w:pos="-1440"/>
        </w:tabs>
        <w:autoSpaceDE w:val="0"/>
        <w:autoSpaceDN w:val="0"/>
        <w:adjustRightInd w:val="0"/>
        <w:ind w:left="720" w:right="720"/>
        <w:rPr>
          <w:rFonts w:ascii="Calibri" w:hAnsi="Calibri" w:cs="Calibri"/>
        </w:rPr>
      </w:pPr>
    </w:p>
    <w:p w14:paraId="5BF28A62" w14:textId="77777777" w:rsidR="006F77C0" w:rsidRDefault="006F77C0"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Professional ethics, life-long learning and leadership:</w:t>
      </w:r>
    </w:p>
    <w:p w14:paraId="02B3C0B9" w14:textId="77777777" w:rsidR="006F77C0" w:rsidRDefault="006F77C0" w:rsidP="006F77C0">
      <w:pPr>
        <w:pStyle w:val="Default"/>
        <w:ind w:left="720"/>
        <w:rPr>
          <w:rFonts w:ascii="Calibri" w:hAnsi="Calibri" w:cs="Calibri"/>
        </w:rPr>
      </w:pPr>
      <w:r w:rsidRPr="003C204D">
        <w:rPr>
          <w:rFonts w:ascii="Calibri" w:hAnsi="Calibri" w:cs="Calibri"/>
        </w:rPr>
        <w:t xml:space="preserve">The student shall apply principles of professional and ethical behavior when providing patient care.   The student shall </w:t>
      </w:r>
      <w:proofErr w:type="gramStart"/>
      <w:r w:rsidRPr="003C204D">
        <w:rPr>
          <w:rFonts w:ascii="Calibri" w:hAnsi="Calibri" w:cs="Calibri"/>
        </w:rPr>
        <w:t>demonstrate professional appearance and attitude at all times</w:t>
      </w:r>
      <w:proofErr w:type="gramEnd"/>
      <w:r w:rsidRPr="003C204D">
        <w:rPr>
          <w:rFonts w:ascii="Calibri" w:hAnsi="Calibri" w:cs="Calibri"/>
        </w:rPr>
        <w:t>.</w:t>
      </w:r>
      <w:r w:rsidRPr="00602980">
        <w:rPr>
          <w:rFonts w:ascii="Calibri" w:hAnsi="Calibri" w:cs="Calibri"/>
        </w:rPr>
        <w:t xml:space="preserve">  </w:t>
      </w:r>
      <w:r w:rsidRPr="003C204D">
        <w:rPr>
          <w:rFonts w:ascii="Calibri" w:hAnsi="Calibri" w:cs="Calibri"/>
        </w:rPr>
        <w:t>A grade of 2 or 3 for professionalism is considered acceptable care.</w:t>
      </w:r>
    </w:p>
    <w:p w14:paraId="44F53AFE" w14:textId="77777777" w:rsidR="006F77C0" w:rsidRDefault="006F77C0" w:rsidP="006F77C0">
      <w:pPr>
        <w:widowControl w:val="0"/>
        <w:tabs>
          <w:tab w:val="left" w:pos="-1440"/>
        </w:tabs>
        <w:autoSpaceDE w:val="0"/>
        <w:autoSpaceDN w:val="0"/>
        <w:adjustRightInd w:val="0"/>
        <w:ind w:right="720"/>
        <w:rPr>
          <w:rFonts w:ascii="Calibri" w:hAnsi="Calibri" w:cs="Calibri"/>
        </w:rPr>
      </w:pPr>
    </w:p>
    <w:p w14:paraId="0EE50E8D" w14:textId="77777777" w:rsidR="0082425D" w:rsidRDefault="006F77C0" w:rsidP="006F77C0">
      <w:pPr>
        <w:widowControl w:val="0"/>
        <w:tabs>
          <w:tab w:val="left" w:pos="-1440"/>
        </w:tabs>
        <w:autoSpaceDE w:val="0"/>
        <w:autoSpaceDN w:val="0"/>
        <w:adjustRightInd w:val="0"/>
        <w:ind w:right="720"/>
        <w:rPr>
          <w:rFonts w:ascii="Calibri" w:hAnsi="Calibri" w:cs="Calibri"/>
        </w:rPr>
      </w:pPr>
      <w:r>
        <w:rPr>
          <w:rFonts w:ascii="Calibri" w:hAnsi="Calibri" w:cs="Calibri"/>
        </w:rPr>
        <w:tab/>
        <w:t>The student shall earn an “S” for team leader.</w:t>
      </w:r>
    </w:p>
    <w:p w14:paraId="046BED66" w14:textId="77777777" w:rsidR="00F35BAC" w:rsidRDefault="00F35BAC" w:rsidP="006F77C0">
      <w:pPr>
        <w:widowControl w:val="0"/>
        <w:tabs>
          <w:tab w:val="left" w:pos="-1440"/>
        </w:tabs>
        <w:autoSpaceDE w:val="0"/>
        <w:autoSpaceDN w:val="0"/>
        <w:adjustRightInd w:val="0"/>
        <w:ind w:right="720"/>
        <w:rPr>
          <w:rFonts w:ascii="Calibri" w:hAnsi="Calibri" w:cs="Calibri"/>
        </w:rPr>
      </w:pPr>
    </w:p>
    <w:p w14:paraId="3B7F220B" w14:textId="77777777" w:rsidR="00F35BAC" w:rsidRDefault="00F35BAC" w:rsidP="00F35BAC">
      <w:pPr>
        <w:widowControl w:val="0"/>
        <w:tabs>
          <w:tab w:val="left" w:pos="-1440"/>
        </w:tabs>
        <w:autoSpaceDE w:val="0"/>
        <w:autoSpaceDN w:val="0"/>
        <w:adjustRightInd w:val="0"/>
        <w:ind w:left="720" w:right="720"/>
        <w:rPr>
          <w:rFonts w:ascii="Calibri" w:hAnsi="Calibri" w:cs="Calibri"/>
        </w:rPr>
      </w:pPr>
      <w:r>
        <w:rPr>
          <w:rFonts w:ascii="Calibri" w:hAnsi="Calibri" w:cs="Calibri"/>
        </w:rPr>
        <w:t>The student shall earn an “S” for the Peer Teaching Competency according to the criteria provided.</w:t>
      </w:r>
    </w:p>
    <w:p w14:paraId="1749DE7C" w14:textId="77777777" w:rsidR="00171545" w:rsidRDefault="00171545" w:rsidP="00F35BAC">
      <w:pPr>
        <w:widowControl w:val="0"/>
        <w:tabs>
          <w:tab w:val="left" w:pos="-1440"/>
        </w:tabs>
        <w:autoSpaceDE w:val="0"/>
        <w:autoSpaceDN w:val="0"/>
        <w:adjustRightInd w:val="0"/>
        <w:ind w:left="720" w:right="720"/>
        <w:rPr>
          <w:rFonts w:ascii="Calibri" w:hAnsi="Calibri" w:cs="Calibri"/>
        </w:rPr>
      </w:pPr>
    </w:p>
    <w:p w14:paraId="07E8F066" w14:textId="77777777" w:rsidR="00171545" w:rsidRPr="00EE5447" w:rsidRDefault="00171545" w:rsidP="00171545">
      <w:pPr>
        <w:widowControl w:val="0"/>
        <w:autoSpaceDE w:val="0"/>
        <w:autoSpaceDN w:val="0"/>
        <w:adjustRightInd w:val="0"/>
        <w:ind w:left="720" w:right="-720"/>
        <w:rPr>
          <w:rFonts w:ascii="Calibri" w:hAnsi="Calibri" w:cs="Arial"/>
        </w:rPr>
      </w:pPr>
      <w:r>
        <w:rPr>
          <w:rFonts w:ascii="Calibri" w:hAnsi="Calibri" w:cs="Calibri"/>
        </w:rPr>
        <w:t xml:space="preserve">The student shall earn an “S” for their written </w:t>
      </w:r>
      <w:proofErr w:type="gramStart"/>
      <w:r>
        <w:rPr>
          <w:rFonts w:ascii="Calibri" w:hAnsi="Calibri" w:cs="Calibri"/>
        </w:rPr>
        <w:t>2-5 page</w:t>
      </w:r>
      <w:proofErr w:type="gramEnd"/>
      <w:r>
        <w:rPr>
          <w:rFonts w:ascii="Calibri" w:hAnsi="Calibri" w:cs="Calibri"/>
        </w:rPr>
        <w:t xml:space="preserve"> paper of their In-Office observation.  </w:t>
      </w:r>
      <w:r w:rsidRPr="00EE5447">
        <w:rPr>
          <w:rFonts w:ascii="Calibri" w:hAnsi="Calibri"/>
        </w:rPr>
        <w:t xml:space="preserve">One office observation is required.  Each student is to arrange to visit an office.  Plan on spending one-half day.  Refer to the observation criteria for suggestions of areas to observe or question.  Please do not be critical of the office when </w:t>
      </w:r>
      <w:proofErr w:type="gramStart"/>
      <w:r w:rsidRPr="00EE5447">
        <w:rPr>
          <w:rFonts w:ascii="Calibri" w:hAnsi="Calibri"/>
        </w:rPr>
        <w:t>comparing</w:t>
      </w:r>
      <w:proofErr w:type="gramEnd"/>
      <w:r w:rsidRPr="00EE5447">
        <w:rPr>
          <w:rFonts w:ascii="Calibri" w:hAnsi="Calibri"/>
        </w:rPr>
        <w:t xml:space="preserve"> to what you have learned.  </w:t>
      </w:r>
    </w:p>
    <w:p w14:paraId="0E5B391F" w14:textId="77777777" w:rsidR="00171545" w:rsidRDefault="00171545" w:rsidP="00F35BAC">
      <w:pPr>
        <w:widowControl w:val="0"/>
        <w:tabs>
          <w:tab w:val="left" w:pos="-1440"/>
        </w:tabs>
        <w:autoSpaceDE w:val="0"/>
        <w:autoSpaceDN w:val="0"/>
        <w:adjustRightInd w:val="0"/>
        <w:ind w:left="720" w:right="720"/>
        <w:rPr>
          <w:rFonts w:ascii="Calibri" w:hAnsi="Calibri" w:cs="Calibri"/>
        </w:rPr>
      </w:pPr>
    </w:p>
    <w:p w14:paraId="5CAB195A" w14:textId="77777777" w:rsidR="00171545" w:rsidRDefault="00171545" w:rsidP="00F35BAC">
      <w:pPr>
        <w:widowControl w:val="0"/>
        <w:tabs>
          <w:tab w:val="left" w:pos="-1440"/>
        </w:tabs>
        <w:autoSpaceDE w:val="0"/>
        <w:autoSpaceDN w:val="0"/>
        <w:adjustRightInd w:val="0"/>
        <w:ind w:left="720" w:right="720"/>
        <w:rPr>
          <w:rFonts w:ascii="Calibri" w:hAnsi="Calibri" w:cs="Calibri"/>
        </w:rPr>
      </w:pPr>
      <w:r>
        <w:rPr>
          <w:rFonts w:ascii="Calibri" w:hAnsi="Calibri" w:cs="Calibri"/>
        </w:rPr>
        <w:t>The student shall earn an “S” for their cover letter, resume, and thank you letter.</w:t>
      </w:r>
    </w:p>
    <w:p w14:paraId="2AF8694A" w14:textId="77777777" w:rsidR="00171545" w:rsidRDefault="00171545" w:rsidP="00F35BAC">
      <w:pPr>
        <w:widowControl w:val="0"/>
        <w:tabs>
          <w:tab w:val="left" w:pos="-1440"/>
        </w:tabs>
        <w:autoSpaceDE w:val="0"/>
        <w:autoSpaceDN w:val="0"/>
        <w:adjustRightInd w:val="0"/>
        <w:ind w:left="720" w:right="720"/>
        <w:rPr>
          <w:rFonts w:ascii="Calibri" w:hAnsi="Calibri" w:cs="Calibri"/>
        </w:rPr>
      </w:pPr>
    </w:p>
    <w:p w14:paraId="16EBFC53" w14:textId="77777777" w:rsidR="00171545" w:rsidRPr="00EE5447" w:rsidRDefault="00171545" w:rsidP="00171545">
      <w:pPr>
        <w:widowControl w:val="0"/>
        <w:autoSpaceDE w:val="0"/>
        <w:autoSpaceDN w:val="0"/>
        <w:adjustRightInd w:val="0"/>
        <w:ind w:left="720" w:right="-720"/>
        <w:rPr>
          <w:rFonts w:ascii="Calibri" w:hAnsi="Calibri" w:cs="Arial"/>
        </w:rPr>
      </w:pPr>
      <w:r w:rsidRPr="00EE5447">
        <w:rPr>
          <w:rFonts w:ascii="Calibri" w:hAnsi="Calibri" w:cs="Arial"/>
        </w:rPr>
        <w:t xml:space="preserve">There are three (3) discussion board postings due </w:t>
      </w:r>
      <w:proofErr w:type="gramStart"/>
      <w:r w:rsidRPr="00EE5447">
        <w:rPr>
          <w:rFonts w:ascii="Calibri" w:hAnsi="Calibri" w:cs="Arial"/>
        </w:rPr>
        <w:t>in</w:t>
      </w:r>
      <w:proofErr w:type="gramEnd"/>
      <w:r w:rsidRPr="00EE5447">
        <w:rPr>
          <w:rFonts w:ascii="Calibri" w:hAnsi="Calibri" w:cs="Arial"/>
        </w:rPr>
        <w:t xml:space="preserve"> this course.  The discussion board postings are as follows:</w:t>
      </w:r>
    </w:p>
    <w:p w14:paraId="763BB7B8" w14:textId="77777777" w:rsidR="00171545" w:rsidRPr="00EE5447" w:rsidRDefault="00171545" w:rsidP="00171545">
      <w:pPr>
        <w:widowControl w:val="0"/>
        <w:numPr>
          <w:ilvl w:val="1"/>
          <w:numId w:val="3"/>
        </w:numPr>
        <w:autoSpaceDE w:val="0"/>
        <w:autoSpaceDN w:val="0"/>
        <w:adjustRightInd w:val="0"/>
        <w:ind w:right="-720"/>
        <w:rPr>
          <w:rFonts w:ascii="Calibri" w:hAnsi="Calibri" w:cs="Arial"/>
        </w:rPr>
      </w:pPr>
      <w:r w:rsidRPr="00EE5447">
        <w:rPr>
          <w:rFonts w:ascii="Calibri" w:hAnsi="Calibri" w:cs="Arial"/>
        </w:rPr>
        <w:t>Preceptorship/Education.  Post why you value your dental hygiene education.  Include in your posting what value or lack of value preceptorship has in dental hygiene education.</w:t>
      </w:r>
    </w:p>
    <w:p w14:paraId="6C03F731" w14:textId="77777777" w:rsidR="00171545" w:rsidRPr="00EE5447" w:rsidRDefault="00171545" w:rsidP="00171545">
      <w:pPr>
        <w:widowControl w:val="0"/>
        <w:numPr>
          <w:ilvl w:val="1"/>
          <w:numId w:val="3"/>
        </w:numPr>
        <w:autoSpaceDE w:val="0"/>
        <w:autoSpaceDN w:val="0"/>
        <w:adjustRightInd w:val="0"/>
        <w:ind w:right="-720"/>
        <w:rPr>
          <w:rFonts w:ascii="Calibri" w:hAnsi="Calibri" w:cs="Arial"/>
        </w:rPr>
      </w:pPr>
      <w:r w:rsidRPr="00EE5447">
        <w:rPr>
          <w:rFonts w:ascii="Calibri" w:hAnsi="Calibri" w:cs="Arial"/>
        </w:rPr>
        <w:t>OSDB.  Post about your learning from attending a meeting of the Ohio State Dental Board.  Include in your posting what you learned about the licensing, regulation and enforcement process.</w:t>
      </w:r>
    </w:p>
    <w:p w14:paraId="6F2EFB9F" w14:textId="77777777" w:rsidR="00171545" w:rsidRPr="00171545" w:rsidRDefault="00171545" w:rsidP="00171545">
      <w:pPr>
        <w:widowControl w:val="0"/>
        <w:numPr>
          <w:ilvl w:val="1"/>
          <w:numId w:val="3"/>
        </w:numPr>
        <w:autoSpaceDE w:val="0"/>
        <w:autoSpaceDN w:val="0"/>
        <w:adjustRightInd w:val="0"/>
        <w:ind w:right="-720"/>
        <w:rPr>
          <w:rFonts w:ascii="Calibri" w:hAnsi="Calibri" w:cs="Arial"/>
        </w:rPr>
      </w:pPr>
      <w:r w:rsidRPr="00EE5447">
        <w:rPr>
          <w:rFonts w:ascii="Calibri" w:hAnsi="Calibri" w:cs="Arial"/>
        </w:rPr>
        <w:t xml:space="preserve">ADHA.  </w:t>
      </w:r>
      <w:r>
        <w:rPr>
          <w:rFonts w:ascii="Calibri" w:hAnsi="Calibri" w:cs="Arial"/>
        </w:rPr>
        <w:t xml:space="preserve">Revisit the ADHA website.  </w:t>
      </w:r>
      <w:r w:rsidRPr="006A324E">
        <w:rPr>
          <w:rFonts w:ascii="Calibri" w:hAnsi="Calibri"/>
        </w:rPr>
        <w:t>Provide what you have learned about ADHA.  Why are you planning on being a member upon graduation?  What does ADHA mean to you?  Or what could ADHA do to be more meaningful to you?</w:t>
      </w:r>
    </w:p>
    <w:p w14:paraId="78780775" w14:textId="77777777" w:rsidR="00171545" w:rsidRPr="006A324E" w:rsidRDefault="00171545" w:rsidP="00171545">
      <w:pPr>
        <w:widowControl w:val="0"/>
        <w:autoSpaceDE w:val="0"/>
        <w:autoSpaceDN w:val="0"/>
        <w:adjustRightInd w:val="0"/>
        <w:ind w:left="1440" w:right="-720"/>
        <w:rPr>
          <w:rFonts w:ascii="Calibri" w:hAnsi="Calibri" w:cs="Arial"/>
        </w:rPr>
      </w:pPr>
    </w:p>
    <w:p w14:paraId="2FC307B8" w14:textId="77777777" w:rsidR="00171545" w:rsidRPr="00EE5447" w:rsidRDefault="00171545" w:rsidP="00171545">
      <w:pPr>
        <w:widowControl w:val="0"/>
        <w:autoSpaceDE w:val="0"/>
        <w:autoSpaceDN w:val="0"/>
        <w:adjustRightInd w:val="0"/>
        <w:ind w:left="720" w:right="-720"/>
        <w:rPr>
          <w:rFonts w:ascii="Calibri" w:hAnsi="Calibri" w:cs="Arial"/>
        </w:rPr>
      </w:pPr>
      <w:r w:rsidRPr="00EE5447">
        <w:rPr>
          <w:rFonts w:ascii="Calibri" w:hAnsi="Calibri" w:cs="Arial"/>
        </w:rPr>
        <w:t xml:space="preserve">There are five (5) case studies to complete for this course.  </w:t>
      </w:r>
      <w:r>
        <w:rPr>
          <w:rFonts w:ascii="Calibri" w:hAnsi="Calibri" w:cs="Arial"/>
        </w:rPr>
        <w:t xml:space="preserve">The student shall earn an “S” for the case study according to the criteria.  </w:t>
      </w:r>
      <w:r w:rsidRPr="00EE5447">
        <w:rPr>
          <w:rFonts w:ascii="Calibri" w:hAnsi="Calibri" w:cs="Arial"/>
        </w:rPr>
        <w:t>The cases studies are as follows:</w:t>
      </w:r>
    </w:p>
    <w:p w14:paraId="680BED31" w14:textId="77777777" w:rsidR="00171545" w:rsidRPr="00EE5447" w:rsidRDefault="00171545" w:rsidP="00171545">
      <w:pPr>
        <w:widowControl w:val="0"/>
        <w:numPr>
          <w:ilvl w:val="0"/>
          <w:numId w:val="20"/>
        </w:numPr>
        <w:autoSpaceDE w:val="0"/>
        <w:autoSpaceDN w:val="0"/>
        <w:adjustRightInd w:val="0"/>
        <w:ind w:right="-720"/>
        <w:rPr>
          <w:rFonts w:ascii="Calibri" w:hAnsi="Calibri" w:cs="Arial"/>
        </w:rPr>
      </w:pPr>
      <w:r w:rsidRPr="00EE5447">
        <w:rPr>
          <w:rFonts w:ascii="Calibri" w:hAnsi="Calibri" w:cs="Arial"/>
        </w:rPr>
        <w:t>Case Study 1</w:t>
      </w:r>
      <w:proofErr w:type="gramStart"/>
      <w:r w:rsidRPr="00EE5447">
        <w:rPr>
          <w:rFonts w:ascii="Calibri" w:hAnsi="Calibri" w:cs="Arial"/>
        </w:rPr>
        <w:t>:  Instrument</w:t>
      </w:r>
      <w:proofErr w:type="gramEnd"/>
      <w:r w:rsidRPr="00EE5447">
        <w:rPr>
          <w:rFonts w:ascii="Calibri" w:hAnsi="Calibri" w:cs="Arial"/>
        </w:rPr>
        <w:t xml:space="preserve"> Sharpening</w:t>
      </w:r>
    </w:p>
    <w:p w14:paraId="2C97585A" w14:textId="77777777" w:rsidR="00171545" w:rsidRPr="00EE5447" w:rsidRDefault="00171545" w:rsidP="00171545">
      <w:pPr>
        <w:widowControl w:val="0"/>
        <w:numPr>
          <w:ilvl w:val="0"/>
          <w:numId w:val="20"/>
        </w:numPr>
        <w:autoSpaceDE w:val="0"/>
        <w:autoSpaceDN w:val="0"/>
        <w:adjustRightInd w:val="0"/>
        <w:ind w:right="-720"/>
        <w:rPr>
          <w:rFonts w:ascii="Calibri" w:hAnsi="Calibri" w:cs="Arial"/>
        </w:rPr>
      </w:pPr>
      <w:r w:rsidRPr="00EE5447">
        <w:rPr>
          <w:rFonts w:ascii="Calibri" w:hAnsi="Calibri" w:cs="Arial"/>
        </w:rPr>
        <w:t>Case Study 2</w:t>
      </w:r>
      <w:proofErr w:type="gramStart"/>
      <w:r w:rsidRPr="00EE5447">
        <w:rPr>
          <w:rFonts w:ascii="Calibri" w:hAnsi="Calibri" w:cs="Arial"/>
        </w:rPr>
        <w:t>:  Practice</w:t>
      </w:r>
      <w:proofErr w:type="gramEnd"/>
      <w:r w:rsidRPr="00EE5447">
        <w:rPr>
          <w:rFonts w:ascii="Calibri" w:hAnsi="Calibri" w:cs="Arial"/>
        </w:rPr>
        <w:t xml:space="preserve"> Management</w:t>
      </w:r>
    </w:p>
    <w:p w14:paraId="45254F95" w14:textId="77777777" w:rsidR="00171545" w:rsidRPr="00EE5447" w:rsidRDefault="00171545" w:rsidP="00171545">
      <w:pPr>
        <w:widowControl w:val="0"/>
        <w:numPr>
          <w:ilvl w:val="0"/>
          <w:numId w:val="20"/>
        </w:numPr>
        <w:autoSpaceDE w:val="0"/>
        <w:autoSpaceDN w:val="0"/>
        <w:adjustRightInd w:val="0"/>
        <w:ind w:right="-720"/>
        <w:rPr>
          <w:rFonts w:ascii="Calibri" w:hAnsi="Calibri" w:cs="Arial"/>
        </w:rPr>
      </w:pPr>
      <w:r w:rsidRPr="00EE5447">
        <w:rPr>
          <w:rFonts w:ascii="Calibri" w:hAnsi="Calibri" w:cs="Arial"/>
        </w:rPr>
        <w:lastRenderedPageBreak/>
        <w:t>Case Study 3</w:t>
      </w:r>
      <w:proofErr w:type="gramStart"/>
      <w:r w:rsidRPr="00EE5447">
        <w:rPr>
          <w:rFonts w:ascii="Calibri" w:hAnsi="Calibri" w:cs="Arial"/>
        </w:rPr>
        <w:t>:  Ethics</w:t>
      </w:r>
      <w:proofErr w:type="gramEnd"/>
    </w:p>
    <w:p w14:paraId="436AEDA2" w14:textId="77777777" w:rsidR="00171545" w:rsidRPr="00EE5447" w:rsidRDefault="00171545" w:rsidP="00171545">
      <w:pPr>
        <w:widowControl w:val="0"/>
        <w:numPr>
          <w:ilvl w:val="0"/>
          <w:numId w:val="20"/>
        </w:numPr>
        <w:autoSpaceDE w:val="0"/>
        <w:autoSpaceDN w:val="0"/>
        <w:adjustRightInd w:val="0"/>
        <w:ind w:right="-720"/>
        <w:rPr>
          <w:rFonts w:ascii="Calibri" w:hAnsi="Calibri" w:cs="Arial"/>
        </w:rPr>
      </w:pPr>
      <w:r w:rsidRPr="00EE5447">
        <w:rPr>
          <w:rFonts w:ascii="Calibri" w:hAnsi="Calibri" w:cs="Arial"/>
        </w:rPr>
        <w:t>Case Study 4</w:t>
      </w:r>
      <w:proofErr w:type="gramStart"/>
      <w:r w:rsidRPr="00EE5447">
        <w:rPr>
          <w:rFonts w:ascii="Calibri" w:hAnsi="Calibri" w:cs="Arial"/>
        </w:rPr>
        <w:t>:  Legal</w:t>
      </w:r>
      <w:proofErr w:type="gramEnd"/>
      <w:r w:rsidRPr="00EE5447">
        <w:rPr>
          <w:rFonts w:ascii="Calibri" w:hAnsi="Calibri" w:cs="Arial"/>
        </w:rPr>
        <w:t xml:space="preserve"> Aspects</w:t>
      </w:r>
    </w:p>
    <w:p w14:paraId="782B25E8" w14:textId="77777777" w:rsidR="00171545" w:rsidRDefault="00171545" w:rsidP="00171545">
      <w:pPr>
        <w:widowControl w:val="0"/>
        <w:numPr>
          <w:ilvl w:val="0"/>
          <w:numId w:val="20"/>
        </w:numPr>
        <w:autoSpaceDE w:val="0"/>
        <w:autoSpaceDN w:val="0"/>
        <w:adjustRightInd w:val="0"/>
        <w:ind w:right="-720"/>
        <w:rPr>
          <w:rFonts w:ascii="Calibri" w:hAnsi="Calibri" w:cs="Arial"/>
        </w:rPr>
      </w:pPr>
      <w:r w:rsidRPr="00EE5447">
        <w:rPr>
          <w:rFonts w:ascii="Calibri" w:hAnsi="Calibri" w:cs="Arial"/>
        </w:rPr>
        <w:t>Case Study 5</w:t>
      </w:r>
      <w:proofErr w:type="gramStart"/>
      <w:r w:rsidRPr="00EE5447">
        <w:rPr>
          <w:rFonts w:ascii="Calibri" w:hAnsi="Calibri" w:cs="Arial"/>
        </w:rPr>
        <w:t>:  Legal</w:t>
      </w:r>
      <w:proofErr w:type="gramEnd"/>
      <w:r w:rsidRPr="00EE5447">
        <w:rPr>
          <w:rFonts w:ascii="Calibri" w:hAnsi="Calibri" w:cs="Arial"/>
        </w:rPr>
        <w:t xml:space="preserve"> Aspects 2</w:t>
      </w:r>
    </w:p>
    <w:p w14:paraId="2A5A2F1E" w14:textId="77777777" w:rsidR="00B07CBA" w:rsidRDefault="00B07CBA" w:rsidP="00B07CBA">
      <w:pPr>
        <w:widowControl w:val="0"/>
        <w:autoSpaceDE w:val="0"/>
        <w:autoSpaceDN w:val="0"/>
        <w:adjustRightInd w:val="0"/>
        <w:ind w:right="-720"/>
        <w:rPr>
          <w:rFonts w:ascii="Calibri" w:hAnsi="Calibri" w:cs="Arial"/>
        </w:rPr>
      </w:pPr>
    </w:p>
    <w:p w14:paraId="60CE52DC" w14:textId="77777777" w:rsidR="00B07CBA" w:rsidRPr="00EE5447" w:rsidRDefault="00B07CBA" w:rsidP="00B07CBA">
      <w:pPr>
        <w:widowControl w:val="0"/>
        <w:autoSpaceDE w:val="0"/>
        <w:autoSpaceDN w:val="0"/>
        <w:adjustRightInd w:val="0"/>
        <w:ind w:left="720" w:right="-720"/>
        <w:rPr>
          <w:rFonts w:ascii="Calibri" w:hAnsi="Calibri" w:cs="Arial"/>
        </w:rPr>
      </w:pPr>
      <w:r w:rsidRPr="00EE5447">
        <w:rPr>
          <w:rFonts w:ascii="Calibri" w:hAnsi="Calibri" w:cs="Arial"/>
        </w:rPr>
        <w:t xml:space="preserve">Each student will complete the State of </w:t>
      </w:r>
      <w:proofErr w:type="gramStart"/>
      <w:r w:rsidRPr="00EE5447">
        <w:rPr>
          <w:rFonts w:ascii="Calibri" w:hAnsi="Calibri" w:cs="Arial"/>
        </w:rPr>
        <w:t>Ohio,</w:t>
      </w:r>
      <w:proofErr w:type="gramEnd"/>
      <w:r w:rsidRPr="00EE5447">
        <w:rPr>
          <w:rFonts w:ascii="Calibri" w:hAnsi="Calibri" w:cs="Arial"/>
        </w:rPr>
        <w:t xml:space="preserve"> Jurisprudence test for dental hygienist.  The open book test will be administered </w:t>
      </w:r>
      <w:r>
        <w:rPr>
          <w:rFonts w:ascii="Calibri" w:hAnsi="Calibri" w:cs="Arial"/>
        </w:rPr>
        <w:t>in class</w:t>
      </w:r>
      <w:r w:rsidRPr="00EE5447">
        <w:rPr>
          <w:rFonts w:ascii="Calibri" w:hAnsi="Calibri" w:cs="Arial"/>
        </w:rPr>
        <w:t>.  Passage of the test is one component for obtaining dental hygiene licensure in the State of Ohio.</w:t>
      </w:r>
    </w:p>
    <w:p w14:paraId="664DAE44" w14:textId="77777777" w:rsidR="00B07CBA" w:rsidRDefault="00B07CBA" w:rsidP="00B07CBA">
      <w:pPr>
        <w:widowControl w:val="0"/>
        <w:autoSpaceDE w:val="0"/>
        <w:autoSpaceDN w:val="0"/>
        <w:adjustRightInd w:val="0"/>
        <w:ind w:right="-720"/>
        <w:rPr>
          <w:rFonts w:ascii="Calibri" w:hAnsi="Calibri" w:cs="Arial"/>
        </w:rPr>
      </w:pPr>
    </w:p>
    <w:p w14:paraId="4D235991" w14:textId="77777777" w:rsidR="00171545" w:rsidRDefault="00171545" w:rsidP="00F35BAC">
      <w:pPr>
        <w:widowControl w:val="0"/>
        <w:tabs>
          <w:tab w:val="left" w:pos="-1440"/>
        </w:tabs>
        <w:autoSpaceDE w:val="0"/>
        <w:autoSpaceDN w:val="0"/>
        <w:adjustRightInd w:val="0"/>
        <w:ind w:left="720" w:right="720"/>
        <w:rPr>
          <w:rFonts w:ascii="Calibri" w:hAnsi="Calibri" w:cs="Arial"/>
        </w:rPr>
      </w:pPr>
      <w:r>
        <w:rPr>
          <w:rFonts w:ascii="Calibri" w:hAnsi="Calibri" w:cs="Calibri"/>
        </w:rPr>
        <w:t xml:space="preserve">The student shall earn an “S” for </w:t>
      </w:r>
      <w:r w:rsidR="00267ACD">
        <w:rPr>
          <w:rFonts w:ascii="Calibri" w:hAnsi="Calibri" w:cs="Calibri"/>
        </w:rPr>
        <w:t>the Capstone Project of an</w:t>
      </w:r>
      <w:r>
        <w:rPr>
          <w:rFonts w:ascii="Calibri" w:hAnsi="Calibri" w:cs="Calibri"/>
        </w:rPr>
        <w:t xml:space="preserve"> e-Portfolio</w:t>
      </w:r>
      <w:r w:rsidR="00267ACD">
        <w:rPr>
          <w:rFonts w:ascii="Calibri" w:hAnsi="Calibri" w:cs="Calibri"/>
        </w:rPr>
        <w:t>.</w:t>
      </w:r>
      <w:r>
        <w:rPr>
          <w:rFonts w:ascii="Calibri" w:hAnsi="Calibri" w:cs="Calibri"/>
        </w:rPr>
        <w:t xml:space="preserve">  </w:t>
      </w:r>
      <w:r w:rsidRPr="00EE5447">
        <w:rPr>
          <w:rFonts w:ascii="Calibri" w:hAnsi="Calibri" w:cs="Arial"/>
        </w:rPr>
        <w:t>This is self-reflection linking education to the practice of dental hygiene.</w:t>
      </w:r>
    </w:p>
    <w:p w14:paraId="602FFAF9" w14:textId="77777777" w:rsidR="00171545" w:rsidRDefault="00171545" w:rsidP="00F35BAC">
      <w:pPr>
        <w:widowControl w:val="0"/>
        <w:tabs>
          <w:tab w:val="left" w:pos="-1440"/>
        </w:tabs>
        <w:autoSpaceDE w:val="0"/>
        <w:autoSpaceDN w:val="0"/>
        <w:adjustRightInd w:val="0"/>
        <w:ind w:left="720" w:right="720"/>
        <w:rPr>
          <w:rFonts w:ascii="Calibri" w:hAnsi="Calibri" w:cs="Arial"/>
        </w:rPr>
      </w:pPr>
    </w:p>
    <w:p w14:paraId="2BBC007E" w14:textId="77777777" w:rsidR="00487558" w:rsidRPr="00602980" w:rsidRDefault="00487558" w:rsidP="000959B4">
      <w:pPr>
        <w:widowControl w:val="0"/>
        <w:numPr>
          <w:ilvl w:val="0"/>
          <w:numId w:val="8"/>
        </w:numPr>
        <w:tabs>
          <w:tab w:val="clear" w:pos="1080"/>
          <w:tab w:val="num" w:pos="720"/>
        </w:tabs>
        <w:autoSpaceDE w:val="0"/>
        <w:autoSpaceDN w:val="0"/>
        <w:adjustRightInd w:val="0"/>
        <w:ind w:left="720"/>
        <w:rPr>
          <w:rFonts w:ascii="Calibri" w:hAnsi="Calibri" w:cs="Calibri"/>
        </w:rPr>
      </w:pPr>
      <w:r w:rsidRPr="00602980">
        <w:rPr>
          <w:rFonts w:ascii="Calibri" w:hAnsi="Calibri" w:cs="Calibri"/>
        </w:rPr>
        <w:t>PROGRAM COMPETENCIES</w:t>
      </w:r>
      <w:proofErr w:type="gramStart"/>
      <w:r w:rsidRPr="00602980">
        <w:rPr>
          <w:rFonts w:ascii="Calibri" w:hAnsi="Calibri" w:cs="Calibri"/>
        </w:rPr>
        <w:t>:  Students</w:t>
      </w:r>
      <w:proofErr w:type="gramEnd"/>
      <w:r w:rsidRPr="00602980">
        <w:rPr>
          <w:rFonts w:ascii="Calibri" w:hAnsi="Calibri" w:cs="Calibri"/>
        </w:rPr>
        <w:t xml:space="preserve"> m</w:t>
      </w:r>
      <w:r w:rsidR="001D40EF">
        <w:rPr>
          <w:rFonts w:ascii="Calibri" w:hAnsi="Calibri" w:cs="Calibri"/>
        </w:rPr>
        <w:t>ust</w:t>
      </w:r>
      <w:r w:rsidRPr="00602980">
        <w:rPr>
          <w:rFonts w:ascii="Calibri" w:hAnsi="Calibri" w:cs="Calibri"/>
        </w:rPr>
        <w:t xml:space="preserve"> satisfy </w:t>
      </w:r>
      <w:proofErr w:type="gramStart"/>
      <w:r w:rsidRPr="00602980">
        <w:rPr>
          <w:rFonts w:ascii="Calibri" w:hAnsi="Calibri" w:cs="Calibri"/>
        </w:rPr>
        <w:t>competency</w:t>
      </w:r>
      <w:proofErr w:type="gramEnd"/>
      <w:r w:rsidRPr="00602980">
        <w:rPr>
          <w:rFonts w:ascii="Calibri" w:hAnsi="Calibri" w:cs="Calibri"/>
        </w:rPr>
        <w:t xml:space="preserve"> for </w:t>
      </w:r>
      <w:proofErr w:type="gramStart"/>
      <w:r w:rsidRPr="00602980">
        <w:rPr>
          <w:rFonts w:ascii="Calibri" w:hAnsi="Calibri" w:cs="Calibri"/>
        </w:rPr>
        <w:t>a</w:t>
      </w:r>
      <w:r w:rsidR="001D40EF">
        <w:rPr>
          <w:rFonts w:ascii="Calibri" w:hAnsi="Calibri" w:cs="Calibri"/>
        </w:rPr>
        <w:t>ll</w:t>
      </w:r>
      <w:r w:rsidRPr="00602980">
        <w:rPr>
          <w:rFonts w:ascii="Calibri" w:hAnsi="Calibri" w:cs="Calibri"/>
        </w:rPr>
        <w:t xml:space="preserve"> of</w:t>
      </w:r>
      <w:proofErr w:type="gramEnd"/>
      <w:r w:rsidRPr="00602980">
        <w:rPr>
          <w:rFonts w:ascii="Calibri" w:hAnsi="Calibri" w:cs="Calibri"/>
        </w:rPr>
        <w:t xml:space="preserve"> the following program competencies</w:t>
      </w:r>
      <w:r w:rsidR="001D40EF">
        <w:rPr>
          <w:rFonts w:ascii="Calibri" w:hAnsi="Calibri" w:cs="Calibri"/>
        </w:rPr>
        <w:t xml:space="preserve"> in either Clinic I, II, III or IV</w:t>
      </w:r>
      <w:r w:rsidRPr="00602980">
        <w:rPr>
          <w:rFonts w:ascii="Calibri" w:hAnsi="Calibri" w:cs="Calibri"/>
        </w:rPr>
        <w:t>:</w:t>
      </w:r>
    </w:p>
    <w:p w14:paraId="666BBA09" w14:textId="77777777" w:rsidR="00487558" w:rsidRPr="00602980"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Adjunctive Therapy Competency</w:t>
      </w:r>
    </w:p>
    <w:p w14:paraId="4DCCEA6C" w14:textId="77777777" w:rsidR="00487558" w:rsidRPr="00602980"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Care of Oral Prosthesis Competency</w:t>
      </w:r>
    </w:p>
    <w:p w14:paraId="494A1470" w14:textId="77777777" w:rsidR="00487558" w:rsidRPr="00AD398F"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Tobacco Cessation Competency</w:t>
      </w:r>
    </w:p>
    <w:p w14:paraId="39FEF969" w14:textId="77777777" w:rsidR="006E4314" w:rsidRDefault="00487558" w:rsidP="00954BFD">
      <w:pPr>
        <w:widowControl w:val="0"/>
        <w:numPr>
          <w:ilvl w:val="2"/>
          <w:numId w:val="8"/>
        </w:numPr>
        <w:tabs>
          <w:tab w:val="clear" w:pos="2160"/>
          <w:tab w:val="num" w:pos="1800"/>
        </w:tabs>
        <w:autoSpaceDE w:val="0"/>
        <w:autoSpaceDN w:val="0"/>
        <w:adjustRightInd w:val="0"/>
        <w:ind w:hanging="360"/>
        <w:rPr>
          <w:rFonts w:ascii="Calibri" w:hAnsi="Calibri" w:cs="Calibri"/>
        </w:rPr>
      </w:pPr>
      <w:r w:rsidRPr="00486A62">
        <w:rPr>
          <w:rFonts w:ascii="Calibri" w:hAnsi="Calibri" w:cs="Calibri"/>
        </w:rPr>
        <w:t>Indices Competency</w:t>
      </w:r>
    </w:p>
    <w:p w14:paraId="05B2FA21" w14:textId="77777777" w:rsidR="00394447" w:rsidRDefault="00394447" w:rsidP="00954BFD">
      <w:pPr>
        <w:widowControl w:val="0"/>
        <w:numPr>
          <w:ilvl w:val="2"/>
          <w:numId w:val="8"/>
        </w:numPr>
        <w:tabs>
          <w:tab w:val="clear" w:pos="2160"/>
          <w:tab w:val="num" w:pos="1800"/>
        </w:tabs>
        <w:autoSpaceDE w:val="0"/>
        <w:autoSpaceDN w:val="0"/>
        <w:adjustRightInd w:val="0"/>
        <w:ind w:hanging="360"/>
        <w:rPr>
          <w:rFonts w:ascii="Calibri" w:hAnsi="Calibri" w:cs="Calibri"/>
        </w:rPr>
      </w:pPr>
      <w:r>
        <w:rPr>
          <w:rFonts w:ascii="Calibri" w:hAnsi="Calibri" w:cs="Calibri"/>
        </w:rPr>
        <w:t>Pain Management Competency</w:t>
      </w:r>
    </w:p>
    <w:p w14:paraId="3E327451" w14:textId="77777777" w:rsidR="00486A62" w:rsidRPr="00486A62" w:rsidRDefault="00486A62" w:rsidP="00486A62">
      <w:pPr>
        <w:widowControl w:val="0"/>
        <w:autoSpaceDE w:val="0"/>
        <w:autoSpaceDN w:val="0"/>
        <w:adjustRightInd w:val="0"/>
        <w:ind w:left="2160"/>
        <w:rPr>
          <w:rFonts w:ascii="Calibri" w:hAnsi="Calibri" w:cs="Calibri"/>
        </w:rPr>
      </w:pPr>
    </w:p>
    <w:p w14:paraId="30A52756"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4AE2D4E6" w14:textId="77777777" w:rsidR="000F2852" w:rsidRDefault="000F2852" w:rsidP="000F2852">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p>
    <w:p w14:paraId="7B0E6068" w14:textId="77777777" w:rsidR="00487558" w:rsidRPr="00602980" w:rsidRDefault="00487558" w:rsidP="00487558">
      <w:pPr>
        <w:rPr>
          <w:rFonts w:ascii="Calibri" w:hAnsi="Calibri" w:cs="Calibri"/>
        </w:rPr>
      </w:pPr>
      <w:r w:rsidRPr="00602980">
        <w:rPr>
          <w:rFonts w:ascii="Calibri" w:hAnsi="Calibri" w:cs="Calibri"/>
        </w:rPr>
        <w:t>To attain a grade of Satisfactory “S”</w:t>
      </w:r>
      <w:r w:rsidR="000F2852">
        <w:rPr>
          <w:rFonts w:ascii="Calibri" w:hAnsi="Calibri" w:cs="Calibri"/>
        </w:rPr>
        <w:t xml:space="preserve"> for the Clinical </w:t>
      </w:r>
      <w:r w:rsidR="008222EE">
        <w:rPr>
          <w:rFonts w:ascii="Calibri" w:hAnsi="Calibri" w:cs="Calibri"/>
        </w:rPr>
        <w:t>Component</w:t>
      </w:r>
      <w:r w:rsidRPr="00602980">
        <w:rPr>
          <w:rFonts w:ascii="Calibri" w:hAnsi="Calibri" w:cs="Calibri"/>
        </w:rPr>
        <w:t xml:space="preserve">, </w:t>
      </w:r>
      <w:proofErr w:type="gramStart"/>
      <w:r w:rsidRPr="00602980">
        <w:rPr>
          <w:rFonts w:ascii="Calibri" w:hAnsi="Calibri" w:cs="Calibri"/>
          <w:u w:val="single"/>
        </w:rPr>
        <w:t>all</w:t>
      </w:r>
      <w:r w:rsidRPr="00602980">
        <w:rPr>
          <w:rFonts w:ascii="Calibri" w:hAnsi="Calibri" w:cs="Calibri"/>
        </w:rPr>
        <w:t xml:space="preserve"> of</w:t>
      </w:r>
      <w:proofErr w:type="gramEnd"/>
      <w:r w:rsidRPr="00602980">
        <w:rPr>
          <w:rFonts w:ascii="Calibri" w:hAnsi="Calibri" w:cs="Calibri"/>
        </w:rPr>
        <w:t xml:space="preserve"> the requirements for the grade must be met and the following criteria must be ach</w:t>
      </w:r>
      <w:r w:rsidR="004F41CF">
        <w:rPr>
          <w:rFonts w:ascii="Calibri" w:hAnsi="Calibri" w:cs="Calibri"/>
        </w:rPr>
        <w:t>ieved by the end of the semester.</w:t>
      </w:r>
    </w:p>
    <w:p w14:paraId="7195625A" w14:textId="77777777" w:rsidR="00487558" w:rsidRPr="00602980" w:rsidRDefault="00487558" w:rsidP="00487558">
      <w:pPr>
        <w:rPr>
          <w:rFonts w:ascii="Calibri" w:hAnsi="Calibri" w:cs="Calibri"/>
        </w:rPr>
      </w:pPr>
    </w:p>
    <w:p w14:paraId="0AEAF82E" w14:textId="77777777" w:rsidR="00487558" w:rsidRPr="00602980" w:rsidRDefault="00487558" w:rsidP="00487558">
      <w:pPr>
        <w:rPr>
          <w:rFonts w:ascii="Calibri" w:hAnsi="Calibri" w:cs="Calibri"/>
        </w:rPr>
      </w:pPr>
      <w:r w:rsidRPr="00602980">
        <w:rPr>
          <w:rFonts w:ascii="Calibri" w:hAnsi="Calibri" w:cs="Calibri"/>
        </w:rPr>
        <w:t>A.</w:t>
      </w:r>
      <w:r w:rsidRPr="00602980">
        <w:rPr>
          <w:rFonts w:ascii="Calibri" w:hAnsi="Calibri" w:cs="Calibri"/>
        </w:rPr>
        <w:tab/>
        <w:t>Grade of “S”</w:t>
      </w:r>
    </w:p>
    <w:p w14:paraId="733FBC52" w14:textId="77777777" w:rsidR="00487558" w:rsidRPr="00602980" w:rsidRDefault="00487558" w:rsidP="00487558">
      <w:pPr>
        <w:ind w:firstLine="720"/>
        <w:rPr>
          <w:rFonts w:ascii="Calibri" w:hAnsi="Calibri" w:cs="Calibri"/>
        </w:rPr>
      </w:pPr>
      <w:r w:rsidRPr="00602980">
        <w:rPr>
          <w:rFonts w:ascii="Calibri" w:hAnsi="Calibri" w:cs="Calibri"/>
        </w:rPr>
        <w:t>1.</w:t>
      </w:r>
      <w:r w:rsidRPr="00602980">
        <w:rPr>
          <w:rFonts w:ascii="Calibri" w:hAnsi="Calibri" w:cs="Calibri"/>
        </w:rPr>
        <w:tab/>
        <w:t xml:space="preserve">Final </w:t>
      </w:r>
      <w:r w:rsidR="00B07CBA">
        <w:rPr>
          <w:rFonts w:ascii="Calibri" w:hAnsi="Calibri" w:cs="Calibri"/>
        </w:rPr>
        <w:t xml:space="preserve">clinical </w:t>
      </w:r>
      <w:r w:rsidRPr="00602980">
        <w:rPr>
          <w:rFonts w:ascii="Calibri" w:hAnsi="Calibri" w:cs="Calibri"/>
        </w:rPr>
        <w:t>grade scale 2.3 - 3.00</w:t>
      </w:r>
    </w:p>
    <w:p w14:paraId="6F289E28" w14:textId="77777777" w:rsidR="00487558" w:rsidRPr="00602980" w:rsidRDefault="00487558" w:rsidP="00487558">
      <w:pPr>
        <w:ind w:firstLine="720"/>
        <w:rPr>
          <w:rFonts w:ascii="Calibri" w:hAnsi="Calibri" w:cs="Calibri"/>
        </w:rPr>
      </w:pPr>
      <w:r w:rsidRPr="00602980">
        <w:rPr>
          <w:rFonts w:ascii="Calibri" w:hAnsi="Calibri" w:cs="Calibri"/>
        </w:rPr>
        <w:t>2.</w:t>
      </w:r>
      <w:r w:rsidRPr="00602980">
        <w:rPr>
          <w:rFonts w:ascii="Calibri" w:hAnsi="Calibri" w:cs="Calibri"/>
        </w:rPr>
        <w:tab/>
        <w:t xml:space="preserve">A minimum of </w:t>
      </w:r>
      <w:r w:rsidR="001D40EF">
        <w:rPr>
          <w:rFonts w:ascii="Calibri" w:hAnsi="Calibri" w:cs="Calibri"/>
        </w:rPr>
        <w:t xml:space="preserve">250 accumulated </w:t>
      </w:r>
      <w:r w:rsidRPr="00602980">
        <w:rPr>
          <w:rFonts w:ascii="Calibri" w:hAnsi="Calibri" w:cs="Calibri"/>
        </w:rPr>
        <w:t>points</w:t>
      </w:r>
    </w:p>
    <w:p w14:paraId="044854DA" w14:textId="77777777" w:rsidR="00487558" w:rsidRPr="00602980" w:rsidRDefault="00487558" w:rsidP="00487558">
      <w:pPr>
        <w:ind w:firstLine="720"/>
        <w:rPr>
          <w:rFonts w:ascii="Calibri" w:hAnsi="Calibri" w:cs="Calibri"/>
        </w:rPr>
      </w:pPr>
      <w:r w:rsidRPr="00602980">
        <w:rPr>
          <w:rFonts w:ascii="Calibri" w:hAnsi="Calibri" w:cs="Calibri"/>
        </w:rPr>
        <w:t>3.</w:t>
      </w:r>
      <w:r w:rsidRPr="00602980">
        <w:rPr>
          <w:rFonts w:ascii="Calibri" w:hAnsi="Calibri" w:cs="Calibri"/>
        </w:rPr>
        <w:tab/>
        <w:t>Completion of course requirements A-</w:t>
      </w:r>
      <w:r w:rsidR="008670A4">
        <w:rPr>
          <w:rFonts w:ascii="Calibri" w:hAnsi="Calibri" w:cs="Calibri"/>
        </w:rPr>
        <w:t>K</w:t>
      </w:r>
    </w:p>
    <w:p w14:paraId="65EBED75" w14:textId="77777777" w:rsidR="00487558" w:rsidRPr="00602980" w:rsidRDefault="00487558" w:rsidP="00487558">
      <w:pPr>
        <w:ind w:firstLine="720"/>
        <w:rPr>
          <w:rFonts w:ascii="Calibri" w:hAnsi="Calibri" w:cs="Calibri"/>
        </w:rPr>
      </w:pPr>
    </w:p>
    <w:p w14:paraId="27019F89" w14:textId="77777777" w:rsidR="00487558" w:rsidRPr="00602980" w:rsidRDefault="00487558" w:rsidP="00487558">
      <w:pPr>
        <w:rPr>
          <w:rFonts w:ascii="Calibri" w:hAnsi="Calibri" w:cs="Calibri"/>
        </w:rPr>
      </w:pPr>
      <w:r w:rsidRPr="00602980">
        <w:rPr>
          <w:rFonts w:ascii="Calibri" w:hAnsi="Calibri" w:cs="Calibri"/>
        </w:rPr>
        <w:t>B.</w:t>
      </w:r>
      <w:r w:rsidRPr="00602980">
        <w:rPr>
          <w:rFonts w:ascii="Calibri" w:hAnsi="Calibri" w:cs="Calibri"/>
        </w:rPr>
        <w:tab/>
        <w:t>Grade of “I”</w:t>
      </w:r>
    </w:p>
    <w:p w14:paraId="0452122E" w14:textId="77777777" w:rsidR="00487558" w:rsidRPr="00602980" w:rsidRDefault="00487558" w:rsidP="00487558">
      <w:pPr>
        <w:ind w:firstLine="720"/>
        <w:rPr>
          <w:rFonts w:ascii="Calibri" w:hAnsi="Calibri" w:cs="Calibri"/>
        </w:rPr>
      </w:pPr>
      <w:r w:rsidRPr="00602980">
        <w:rPr>
          <w:rFonts w:ascii="Calibri" w:hAnsi="Calibri" w:cs="Calibri"/>
        </w:rPr>
        <w:t>1.</w:t>
      </w:r>
      <w:r w:rsidRPr="00602980">
        <w:rPr>
          <w:rFonts w:ascii="Calibri" w:hAnsi="Calibri" w:cs="Calibri"/>
        </w:rPr>
        <w:tab/>
        <w:t xml:space="preserve">Final </w:t>
      </w:r>
      <w:r w:rsidR="00B07CBA">
        <w:rPr>
          <w:rFonts w:ascii="Calibri" w:hAnsi="Calibri" w:cs="Calibri"/>
        </w:rPr>
        <w:t xml:space="preserve">clinical </w:t>
      </w:r>
      <w:r w:rsidRPr="00602980">
        <w:rPr>
          <w:rFonts w:ascii="Calibri" w:hAnsi="Calibri" w:cs="Calibri"/>
        </w:rPr>
        <w:t>grade scale 2.3 – 3.00</w:t>
      </w:r>
    </w:p>
    <w:p w14:paraId="5B902628" w14:textId="77777777" w:rsidR="00487558" w:rsidRPr="00602980" w:rsidRDefault="00487558" w:rsidP="00487558">
      <w:pPr>
        <w:ind w:firstLine="720"/>
        <w:rPr>
          <w:rFonts w:ascii="Calibri" w:hAnsi="Calibri" w:cs="Calibri"/>
        </w:rPr>
      </w:pPr>
      <w:r w:rsidRPr="00602980">
        <w:rPr>
          <w:rFonts w:ascii="Calibri" w:hAnsi="Calibri" w:cs="Calibri"/>
        </w:rPr>
        <w:t>2.</w:t>
      </w:r>
      <w:r w:rsidRPr="00602980">
        <w:rPr>
          <w:rFonts w:ascii="Calibri" w:hAnsi="Calibri" w:cs="Calibri"/>
        </w:rPr>
        <w:tab/>
      </w:r>
      <w:r w:rsidR="00B07CBA">
        <w:rPr>
          <w:rFonts w:ascii="Calibri" w:hAnsi="Calibri" w:cs="Calibri"/>
        </w:rPr>
        <w:t>Less than 250 accumulated points</w:t>
      </w:r>
    </w:p>
    <w:p w14:paraId="4414B641" w14:textId="77777777" w:rsidR="00487558" w:rsidRPr="00602980" w:rsidRDefault="00487558" w:rsidP="00487558">
      <w:pPr>
        <w:ind w:firstLine="720"/>
        <w:rPr>
          <w:rFonts w:ascii="Calibri" w:hAnsi="Calibri" w:cs="Calibri"/>
        </w:rPr>
      </w:pPr>
      <w:r w:rsidRPr="00602980">
        <w:rPr>
          <w:rFonts w:ascii="Calibri" w:hAnsi="Calibri" w:cs="Calibri"/>
        </w:rPr>
        <w:t>3.</w:t>
      </w:r>
      <w:r w:rsidRPr="00602980">
        <w:rPr>
          <w:rFonts w:ascii="Calibri" w:hAnsi="Calibri" w:cs="Calibri"/>
        </w:rPr>
        <w:tab/>
        <w:t>Incomplete course requirements listed A-</w:t>
      </w:r>
      <w:r w:rsidR="008670A4">
        <w:rPr>
          <w:rFonts w:ascii="Calibri" w:hAnsi="Calibri" w:cs="Calibri"/>
        </w:rPr>
        <w:t>K</w:t>
      </w:r>
    </w:p>
    <w:p w14:paraId="69A0C0C4" w14:textId="77777777" w:rsidR="00487558" w:rsidRDefault="00487558" w:rsidP="00487558">
      <w:pPr>
        <w:rPr>
          <w:rFonts w:ascii="Calibri" w:hAnsi="Calibri" w:cs="Calibri"/>
        </w:rPr>
      </w:pPr>
    </w:p>
    <w:p w14:paraId="57100148" w14:textId="77777777" w:rsidR="00487558" w:rsidRPr="00602980" w:rsidRDefault="00487558" w:rsidP="00487558">
      <w:pPr>
        <w:rPr>
          <w:rFonts w:ascii="Calibri" w:hAnsi="Calibri" w:cs="Calibri"/>
        </w:rPr>
      </w:pPr>
      <w:r w:rsidRPr="00602980">
        <w:rPr>
          <w:rFonts w:ascii="Calibri" w:hAnsi="Calibri" w:cs="Calibri"/>
        </w:rPr>
        <w:t>C.          Grade of “U”</w:t>
      </w:r>
      <w:r w:rsidRPr="00602980">
        <w:rPr>
          <w:rFonts w:ascii="Calibri" w:hAnsi="Calibri" w:cs="Calibri"/>
        </w:rPr>
        <w:tab/>
      </w:r>
    </w:p>
    <w:p w14:paraId="1C0E1E72" w14:textId="77777777" w:rsidR="00487558" w:rsidRPr="00602980" w:rsidRDefault="00487558" w:rsidP="00487558">
      <w:pPr>
        <w:ind w:firstLine="720"/>
        <w:rPr>
          <w:rFonts w:ascii="Calibri" w:hAnsi="Calibri" w:cs="Calibri"/>
        </w:rPr>
      </w:pPr>
      <w:r w:rsidRPr="00602980">
        <w:rPr>
          <w:rFonts w:ascii="Calibri" w:hAnsi="Calibri" w:cs="Calibri"/>
        </w:rPr>
        <w:t xml:space="preserve">1.          </w:t>
      </w:r>
      <w:r w:rsidR="00B07CBA">
        <w:rPr>
          <w:rFonts w:ascii="Calibri" w:hAnsi="Calibri" w:cs="Calibri"/>
        </w:rPr>
        <w:t>Final clinical grade l</w:t>
      </w:r>
      <w:r w:rsidRPr="00602980">
        <w:rPr>
          <w:rFonts w:ascii="Calibri" w:hAnsi="Calibri" w:cs="Calibri"/>
        </w:rPr>
        <w:t>ess than 2.3</w:t>
      </w:r>
    </w:p>
    <w:p w14:paraId="64B2B57B" w14:textId="77777777" w:rsidR="00487558" w:rsidRPr="00602980" w:rsidRDefault="00487558" w:rsidP="00487558">
      <w:pPr>
        <w:pStyle w:val="Quick1"/>
        <w:tabs>
          <w:tab w:val="left" w:pos="-1440"/>
          <w:tab w:val="num" w:pos="1440"/>
        </w:tabs>
        <w:ind w:left="1440"/>
        <w:rPr>
          <w:rFonts w:ascii="Calibri" w:hAnsi="Calibri" w:cs="Calibri"/>
          <w:sz w:val="24"/>
        </w:rPr>
      </w:pPr>
      <w:r w:rsidRPr="00602980">
        <w:rPr>
          <w:rFonts w:ascii="Calibri" w:hAnsi="Calibri" w:cs="Calibri"/>
          <w:sz w:val="24"/>
        </w:rPr>
        <w:t xml:space="preserve">Less than </w:t>
      </w:r>
      <w:r w:rsidR="001D40EF">
        <w:rPr>
          <w:rFonts w:ascii="Calibri" w:hAnsi="Calibri" w:cs="Calibri"/>
          <w:sz w:val="24"/>
          <w:lang w:val="en-US"/>
        </w:rPr>
        <w:t>30</w:t>
      </w:r>
      <w:r w:rsidRPr="00602980">
        <w:rPr>
          <w:rFonts w:ascii="Calibri" w:hAnsi="Calibri" w:cs="Calibri"/>
          <w:sz w:val="24"/>
        </w:rPr>
        <w:t xml:space="preserve"> points</w:t>
      </w:r>
    </w:p>
    <w:p w14:paraId="36E9271F" w14:textId="77777777" w:rsidR="00487558" w:rsidRPr="00602980" w:rsidRDefault="00487558" w:rsidP="00487558">
      <w:pPr>
        <w:pStyle w:val="Quick1"/>
        <w:numPr>
          <w:ilvl w:val="0"/>
          <w:numId w:val="0"/>
        </w:numPr>
        <w:tabs>
          <w:tab w:val="left" w:pos="-1440"/>
        </w:tabs>
        <w:ind w:left="1440"/>
        <w:rPr>
          <w:rFonts w:ascii="Calibri" w:hAnsi="Calibri" w:cs="Calibri"/>
          <w:sz w:val="24"/>
        </w:rPr>
      </w:pPr>
    </w:p>
    <w:p w14:paraId="298E9845" w14:textId="77777777" w:rsidR="001D40EF" w:rsidRDefault="001D40EF" w:rsidP="001D40EF">
      <w:pPr>
        <w:rPr>
          <w:rFonts w:ascii="Calibri" w:hAnsi="Calibri" w:cs="Calibri"/>
        </w:rPr>
      </w:pPr>
      <w:proofErr w:type="gramStart"/>
      <w:r w:rsidRPr="003276FC">
        <w:rPr>
          <w:rFonts w:ascii="Calibri" w:hAnsi="Calibri" w:cs="Calibri"/>
        </w:rPr>
        <w:t>In order to</w:t>
      </w:r>
      <w:proofErr w:type="gramEnd"/>
      <w:r w:rsidRPr="003276FC">
        <w:rPr>
          <w:rFonts w:ascii="Calibri" w:hAnsi="Calibri" w:cs="Calibri"/>
        </w:rPr>
        <w:t xml:space="preserve"> </w:t>
      </w:r>
      <w:r>
        <w:rPr>
          <w:rFonts w:ascii="Calibri" w:hAnsi="Calibri" w:cs="Calibri"/>
        </w:rPr>
        <w:t xml:space="preserve">graduate, </w:t>
      </w:r>
      <w:r w:rsidRPr="003276FC">
        <w:rPr>
          <w:rFonts w:ascii="Calibri" w:hAnsi="Calibri" w:cs="Calibri"/>
        </w:rPr>
        <w:t xml:space="preserve">the student must attain a </w:t>
      </w:r>
      <w:r w:rsidRPr="003276FC">
        <w:rPr>
          <w:rFonts w:ascii="Calibri" w:hAnsi="Calibri" w:cs="Calibri"/>
          <w:b/>
          <w:bCs/>
          <w:i/>
          <w:iCs/>
        </w:rPr>
        <w:t>clinic</w:t>
      </w:r>
      <w:r w:rsidRPr="003276FC">
        <w:rPr>
          <w:rFonts w:ascii="Calibri" w:hAnsi="Calibri" w:cs="Calibri"/>
        </w:rPr>
        <w:t xml:space="preserve"> G.P.A. of 2.3, earn a minimum of 2</w:t>
      </w:r>
      <w:r>
        <w:rPr>
          <w:rFonts w:ascii="Calibri" w:hAnsi="Calibri" w:cs="Calibri"/>
        </w:rPr>
        <w:t>5</w:t>
      </w:r>
      <w:r w:rsidRPr="003276FC">
        <w:rPr>
          <w:rFonts w:ascii="Calibri" w:hAnsi="Calibri" w:cs="Calibri"/>
        </w:rPr>
        <w:t xml:space="preserve">0 points and </w:t>
      </w:r>
      <w:proofErr w:type="gramStart"/>
      <w:r>
        <w:rPr>
          <w:rFonts w:ascii="Calibri" w:hAnsi="Calibri" w:cs="Calibri"/>
        </w:rPr>
        <w:t>attended</w:t>
      </w:r>
      <w:proofErr w:type="gramEnd"/>
      <w:r>
        <w:rPr>
          <w:rFonts w:ascii="Calibri" w:hAnsi="Calibri" w:cs="Calibri"/>
        </w:rPr>
        <w:t xml:space="preserve"> all assigned rotations.  </w:t>
      </w:r>
    </w:p>
    <w:p w14:paraId="5E7457E5" w14:textId="77777777" w:rsidR="001D40EF" w:rsidRPr="003276FC" w:rsidRDefault="001D40EF" w:rsidP="001D40EF">
      <w:pPr>
        <w:rPr>
          <w:rFonts w:ascii="Calibri" w:hAnsi="Calibri" w:cs="Calibri"/>
        </w:rPr>
      </w:pPr>
    </w:p>
    <w:p w14:paraId="305CDB50" w14:textId="77777777" w:rsidR="001D40EF" w:rsidRPr="00F923CC" w:rsidRDefault="001D40EF" w:rsidP="001D40EF">
      <w:pPr>
        <w:rPr>
          <w:rFonts w:ascii="Calibri" w:hAnsi="Calibri" w:cs="Arial"/>
          <w:b/>
        </w:rPr>
      </w:pPr>
      <w:r>
        <w:rPr>
          <w:rFonts w:ascii="Calibri" w:hAnsi="Calibri" w:cs="Arial"/>
          <w:b/>
        </w:rPr>
        <w:t>GRADING SCALE</w:t>
      </w:r>
    </w:p>
    <w:p w14:paraId="75564DD9" w14:textId="77777777" w:rsidR="001D40EF" w:rsidRPr="003276FC" w:rsidRDefault="001D40EF" w:rsidP="001D40EF">
      <w:pPr>
        <w:ind w:left="720"/>
        <w:rPr>
          <w:rFonts w:ascii="Calibri" w:hAnsi="Calibri" w:cs="Calibri"/>
        </w:rPr>
      </w:pPr>
      <w:r w:rsidRPr="003276FC">
        <w:rPr>
          <w:rFonts w:ascii="Calibri" w:hAnsi="Calibri" w:cs="Calibri"/>
        </w:rPr>
        <w:t>2.3 – 3.0 = S</w:t>
      </w:r>
    </w:p>
    <w:p w14:paraId="0AF56A1B" w14:textId="77777777" w:rsidR="001D40EF" w:rsidRDefault="001D40EF" w:rsidP="001D40EF">
      <w:pPr>
        <w:ind w:left="720"/>
        <w:rPr>
          <w:rFonts w:ascii="Calibri" w:hAnsi="Calibri" w:cs="Calibri"/>
        </w:rPr>
      </w:pPr>
      <w:r w:rsidRPr="003276FC">
        <w:rPr>
          <w:rFonts w:ascii="Calibri" w:hAnsi="Calibri" w:cs="Calibri"/>
        </w:rPr>
        <w:t>2.29 and below = U</w:t>
      </w:r>
    </w:p>
    <w:p w14:paraId="03F4536C" w14:textId="77777777" w:rsidR="001D40EF" w:rsidRDefault="001D40EF" w:rsidP="001D40EF">
      <w:pPr>
        <w:ind w:left="720"/>
        <w:rPr>
          <w:rFonts w:ascii="Calibri" w:hAnsi="Calibri" w:cs="Calibri"/>
        </w:rPr>
      </w:pPr>
    </w:p>
    <w:p w14:paraId="4F30FFE5" w14:textId="77777777" w:rsidR="001D40EF" w:rsidRPr="00602980" w:rsidRDefault="001D40EF" w:rsidP="001D40EF">
      <w:pPr>
        <w:rPr>
          <w:rFonts w:ascii="Calibri" w:hAnsi="Calibri" w:cs="Calibri"/>
        </w:rPr>
      </w:pPr>
      <w:r>
        <w:rPr>
          <w:rFonts w:ascii="Calibri" w:hAnsi="Calibri" w:cs="Calibri"/>
        </w:rPr>
        <w:lastRenderedPageBreak/>
        <w:t xml:space="preserve">The </w:t>
      </w:r>
      <w:r w:rsidR="00B07CBA">
        <w:rPr>
          <w:rFonts w:ascii="Calibri" w:hAnsi="Calibri" w:cs="Calibri"/>
        </w:rPr>
        <w:t xml:space="preserve">clinical </w:t>
      </w:r>
      <w:r>
        <w:rPr>
          <w:rFonts w:ascii="Calibri" w:hAnsi="Calibri" w:cs="Calibri"/>
        </w:rPr>
        <w:t>grading scale is based on the evaluation weights Part I through Part VII as shown below.</w:t>
      </w:r>
    </w:p>
    <w:p w14:paraId="25D5CDBC" w14:textId="77777777" w:rsidR="001D40EF" w:rsidRDefault="001D40EF" w:rsidP="001D40EF">
      <w:pPr>
        <w:rPr>
          <w:rFonts w:ascii="Calibri" w:hAnsi="Calibri" w:cs="Calibri"/>
        </w:rPr>
      </w:pPr>
    </w:p>
    <w:p w14:paraId="16425B19" w14:textId="77777777" w:rsidR="001D40EF" w:rsidRPr="003276FC" w:rsidRDefault="001D40EF" w:rsidP="001D40EF">
      <w:pPr>
        <w:rPr>
          <w:rFonts w:ascii="Calibri" w:hAnsi="Calibri" w:cs="Calibri"/>
        </w:rPr>
      </w:pPr>
      <w:r w:rsidRPr="003276FC">
        <w:rPr>
          <w:rFonts w:ascii="Calibri" w:hAnsi="Calibri" w:cs="Calibri"/>
        </w:rPr>
        <w:t>Evaluation Weights</w:t>
      </w:r>
    </w:p>
    <w:p w14:paraId="0AAD9199" w14:textId="77777777" w:rsidR="001D40EF" w:rsidRPr="003276FC" w:rsidRDefault="001D40EF" w:rsidP="001D40EF">
      <w:pPr>
        <w:rPr>
          <w:rFonts w:ascii="Calibri" w:hAnsi="Calibri" w:cs="Calibri"/>
        </w:rPr>
      </w:pPr>
    </w:p>
    <w:p w14:paraId="3FB740F2" w14:textId="77777777" w:rsidR="001D40EF" w:rsidRPr="003276FC" w:rsidRDefault="001D40EF" w:rsidP="001D40EF">
      <w:pPr>
        <w:rPr>
          <w:rFonts w:ascii="Calibri" w:hAnsi="Calibri" w:cs="Calibri"/>
        </w:rPr>
      </w:pPr>
      <w:r w:rsidRPr="003276FC">
        <w:rPr>
          <w:rFonts w:ascii="Calibri" w:hAnsi="Calibri" w:cs="Calibri"/>
        </w:rPr>
        <w:tab/>
        <w:t>Part I</w:t>
      </w:r>
      <w:r w:rsidRPr="003276FC">
        <w:rPr>
          <w:rFonts w:ascii="Calibri" w:hAnsi="Calibri" w:cs="Calibri"/>
        </w:rPr>
        <w:tab/>
      </w:r>
      <w:r w:rsidRPr="003276FC">
        <w:rPr>
          <w:rFonts w:ascii="Calibri" w:hAnsi="Calibri" w:cs="Calibri"/>
        </w:rPr>
        <w:tab/>
        <w:t>Data Collection</w:t>
      </w:r>
      <w:r w:rsidRPr="003276FC">
        <w:rPr>
          <w:rFonts w:ascii="Calibri" w:hAnsi="Calibri" w:cs="Calibri"/>
        </w:rPr>
        <w:tab/>
      </w:r>
      <w:r w:rsidRPr="003276FC">
        <w:rPr>
          <w:rFonts w:ascii="Calibri" w:hAnsi="Calibri" w:cs="Calibri"/>
        </w:rPr>
        <w:tab/>
      </w:r>
      <w:r w:rsidRPr="003276FC">
        <w:rPr>
          <w:rFonts w:ascii="Calibri" w:hAnsi="Calibri" w:cs="Calibri"/>
        </w:rPr>
        <w:tab/>
        <w:t>1</w:t>
      </w:r>
      <w:r>
        <w:rPr>
          <w:rFonts w:ascii="Calibri" w:hAnsi="Calibri" w:cs="Calibri"/>
        </w:rPr>
        <w:t>5</w:t>
      </w:r>
      <w:r w:rsidRPr="003276FC">
        <w:rPr>
          <w:rFonts w:ascii="Calibri" w:hAnsi="Calibri" w:cs="Calibri"/>
        </w:rPr>
        <w:t>%</w:t>
      </w:r>
    </w:p>
    <w:p w14:paraId="74435DC0" w14:textId="77777777" w:rsidR="001D40EF" w:rsidRPr="003276FC" w:rsidRDefault="001D40EF" w:rsidP="001D40EF">
      <w:pPr>
        <w:rPr>
          <w:rFonts w:ascii="Calibri" w:hAnsi="Calibri" w:cs="Calibri"/>
        </w:rPr>
      </w:pPr>
      <w:r w:rsidRPr="003276FC">
        <w:rPr>
          <w:rFonts w:ascii="Calibri" w:hAnsi="Calibri" w:cs="Calibri"/>
        </w:rPr>
        <w:tab/>
        <w:t>Part II</w:t>
      </w:r>
      <w:r w:rsidRPr="003276FC">
        <w:rPr>
          <w:rFonts w:ascii="Calibri" w:hAnsi="Calibri" w:cs="Calibri"/>
        </w:rPr>
        <w:tab/>
      </w:r>
      <w:r w:rsidRPr="003276FC">
        <w:rPr>
          <w:rFonts w:ascii="Calibri" w:hAnsi="Calibri" w:cs="Calibri"/>
        </w:rPr>
        <w:tab/>
        <w:t>Dental Hygiene Analysis</w:t>
      </w:r>
      <w:r w:rsidRPr="003276FC">
        <w:rPr>
          <w:rFonts w:ascii="Calibri" w:hAnsi="Calibri" w:cs="Calibri"/>
        </w:rPr>
        <w:tab/>
        <w:t xml:space="preserve"> </w:t>
      </w:r>
      <w:r w:rsidRPr="003276FC">
        <w:rPr>
          <w:rFonts w:ascii="Calibri" w:hAnsi="Calibri" w:cs="Calibri"/>
        </w:rPr>
        <w:tab/>
      </w:r>
      <w:r>
        <w:rPr>
          <w:rFonts w:ascii="Calibri" w:hAnsi="Calibri" w:cs="Calibri"/>
        </w:rPr>
        <w:t>11</w:t>
      </w:r>
      <w:r w:rsidRPr="003276FC">
        <w:rPr>
          <w:rFonts w:ascii="Calibri" w:hAnsi="Calibri" w:cs="Calibri"/>
        </w:rPr>
        <w:t>%</w:t>
      </w:r>
    </w:p>
    <w:p w14:paraId="577086C9" w14:textId="77777777" w:rsidR="001D40EF" w:rsidRPr="003276FC" w:rsidRDefault="001D40EF" w:rsidP="001D40EF">
      <w:pPr>
        <w:rPr>
          <w:rFonts w:ascii="Calibri" w:hAnsi="Calibri" w:cs="Calibri"/>
        </w:rPr>
      </w:pPr>
      <w:r w:rsidRPr="003276FC">
        <w:rPr>
          <w:rFonts w:ascii="Calibri" w:hAnsi="Calibri" w:cs="Calibri"/>
        </w:rPr>
        <w:tab/>
        <w:t>Part III</w:t>
      </w:r>
      <w:r w:rsidRPr="003276FC">
        <w:rPr>
          <w:rFonts w:ascii="Calibri" w:hAnsi="Calibri" w:cs="Calibri"/>
        </w:rPr>
        <w:tab/>
      </w:r>
      <w:r w:rsidRPr="003276FC">
        <w:rPr>
          <w:rFonts w:ascii="Calibri" w:hAnsi="Calibri" w:cs="Calibri"/>
        </w:rPr>
        <w:tab/>
        <w:t>Planning</w:t>
      </w:r>
      <w:r w:rsidRPr="003276FC">
        <w:rPr>
          <w:rFonts w:ascii="Calibri" w:hAnsi="Calibri" w:cs="Calibri"/>
        </w:rPr>
        <w:tab/>
      </w:r>
      <w:r w:rsidRPr="003276FC">
        <w:rPr>
          <w:rFonts w:ascii="Calibri" w:hAnsi="Calibri" w:cs="Calibri"/>
        </w:rPr>
        <w:tab/>
      </w:r>
      <w:r w:rsidRPr="003276FC">
        <w:rPr>
          <w:rFonts w:ascii="Calibri" w:hAnsi="Calibri" w:cs="Calibri"/>
        </w:rPr>
        <w:tab/>
      </w:r>
      <w:proofErr w:type="gramStart"/>
      <w:r w:rsidRPr="003276FC">
        <w:rPr>
          <w:rFonts w:ascii="Calibri" w:hAnsi="Calibri" w:cs="Calibri"/>
        </w:rPr>
        <w:tab/>
        <w:t xml:space="preserve">  </w:t>
      </w:r>
      <w:r>
        <w:rPr>
          <w:rFonts w:ascii="Calibri" w:hAnsi="Calibri" w:cs="Calibri"/>
        </w:rPr>
        <w:t>6</w:t>
      </w:r>
      <w:proofErr w:type="gramEnd"/>
      <w:r w:rsidRPr="003276FC">
        <w:rPr>
          <w:rFonts w:ascii="Calibri" w:hAnsi="Calibri" w:cs="Calibri"/>
        </w:rPr>
        <w:t>%</w:t>
      </w:r>
    </w:p>
    <w:p w14:paraId="12EFA690" w14:textId="77777777" w:rsidR="001D40EF" w:rsidRPr="003276FC" w:rsidRDefault="001D40EF" w:rsidP="001D40EF">
      <w:pPr>
        <w:rPr>
          <w:rFonts w:ascii="Calibri" w:hAnsi="Calibri" w:cs="Calibri"/>
        </w:rPr>
      </w:pPr>
      <w:r w:rsidRPr="003276FC">
        <w:rPr>
          <w:rFonts w:ascii="Calibri" w:hAnsi="Calibri" w:cs="Calibri"/>
        </w:rPr>
        <w:tab/>
        <w:t xml:space="preserve">Part IV </w:t>
      </w:r>
      <w:r w:rsidRPr="003276FC">
        <w:rPr>
          <w:rFonts w:ascii="Calibri" w:hAnsi="Calibri" w:cs="Calibri"/>
        </w:rPr>
        <w:tab/>
      </w:r>
      <w:r w:rsidRPr="003276FC">
        <w:rPr>
          <w:rFonts w:ascii="Calibri" w:hAnsi="Calibri" w:cs="Calibri"/>
        </w:rPr>
        <w:tab/>
        <w:t>Implementation</w:t>
      </w:r>
      <w:r w:rsidRPr="003276FC">
        <w:rPr>
          <w:rFonts w:ascii="Calibri" w:hAnsi="Calibri" w:cs="Calibri"/>
        </w:rPr>
        <w:tab/>
      </w:r>
      <w:r w:rsidRPr="003276FC">
        <w:rPr>
          <w:rFonts w:ascii="Calibri" w:hAnsi="Calibri" w:cs="Calibri"/>
        </w:rPr>
        <w:tab/>
      </w:r>
      <w:r w:rsidRPr="003276FC">
        <w:rPr>
          <w:rFonts w:ascii="Calibri" w:hAnsi="Calibri" w:cs="Calibri"/>
        </w:rPr>
        <w:tab/>
        <w:t>10%</w:t>
      </w:r>
    </w:p>
    <w:p w14:paraId="0ED5981D" w14:textId="77777777" w:rsidR="001D40EF" w:rsidRPr="003276FC" w:rsidRDefault="001D40EF" w:rsidP="001D40EF">
      <w:pPr>
        <w:rPr>
          <w:rFonts w:ascii="Calibri" w:hAnsi="Calibri" w:cs="Calibri"/>
        </w:rPr>
      </w:pPr>
      <w:r w:rsidRPr="003276FC">
        <w:rPr>
          <w:rFonts w:ascii="Calibri" w:hAnsi="Calibri" w:cs="Calibri"/>
        </w:rPr>
        <w:tab/>
        <w:t>Part V</w:t>
      </w:r>
      <w:r w:rsidRPr="003276FC">
        <w:rPr>
          <w:rFonts w:ascii="Calibri" w:hAnsi="Calibri" w:cs="Calibri"/>
        </w:rPr>
        <w:tab/>
      </w:r>
      <w:r w:rsidRPr="003276FC">
        <w:rPr>
          <w:rFonts w:ascii="Calibri" w:hAnsi="Calibri" w:cs="Calibri"/>
        </w:rPr>
        <w:tab/>
        <w:t>Debridement</w:t>
      </w:r>
      <w:r w:rsidRPr="003276FC">
        <w:rPr>
          <w:rFonts w:ascii="Calibri" w:hAnsi="Calibri" w:cs="Calibri"/>
        </w:rPr>
        <w:tab/>
      </w:r>
      <w:r w:rsidRPr="003276FC">
        <w:rPr>
          <w:rFonts w:ascii="Calibri" w:hAnsi="Calibri" w:cs="Calibri"/>
        </w:rPr>
        <w:tab/>
      </w:r>
      <w:r w:rsidRPr="003276FC">
        <w:rPr>
          <w:rFonts w:ascii="Calibri" w:hAnsi="Calibri" w:cs="Calibri"/>
        </w:rPr>
        <w:tab/>
      </w:r>
      <w:r w:rsidRPr="003276FC">
        <w:rPr>
          <w:rFonts w:ascii="Calibri" w:hAnsi="Calibri" w:cs="Calibri"/>
        </w:rPr>
        <w:tab/>
        <w:t>40%</w:t>
      </w:r>
    </w:p>
    <w:p w14:paraId="3339540C" w14:textId="77777777" w:rsidR="001D40EF" w:rsidRDefault="001D40EF" w:rsidP="001D40EF">
      <w:pPr>
        <w:rPr>
          <w:rFonts w:ascii="Calibri" w:hAnsi="Calibri" w:cs="Calibri"/>
        </w:rPr>
      </w:pPr>
      <w:r w:rsidRPr="003276FC">
        <w:rPr>
          <w:rFonts w:ascii="Calibri" w:hAnsi="Calibri" w:cs="Calibri"/>
        </w:rPr>
        <w:tab/>
        <w:t>Part VI</w:t>
      </w:r>
      <w:r w:rsidRPr="003276FC">
        <w:rPr>
          <w:rFonts w:ascii="Calibri" w:hAnsi="Calibri" w:cs="Calibri"/>
        </w:rPr>
        <w:tab/>
      </w:r>
      <w:r w:rsidRPr="003276FC">
        <w:rPr>
          <w:rFonts w:ascii="Calibri" w:hAnsi="Calibri" w:cs="Calibri"/>
        </w:rPr>
        <w:tab/>
        <w:t>Professionalism</w:t>
      </w:r>
      <w:r w:rsidRPr="003276FC">
        <w:rPr>
          <w:rFonts w:ascii="Calibri" w:hAnsi="Calibri" w:cs="Calibri"/>
        </w:rPr>
        <w:tab/>
      </w:r>
      <w:r w:rsidRPr="003276FC">
        <w:rPr>
          <w:rFonts w:ascii="Calibri" w:hAnsi="Calibri" w:cs="Calibri"/>
        </w:rPr>
        <w:tab/>
      </w:r>
      <w:proofErr w:type="gramStart"/>
      <w:r w:rsidRPr="003276FC">
        <w:rPr>
          <w:rFonts w:ascii="Calibri" w:hAnsi="Calibri" w:cs="Calibri"/>
        </w:rPr>
        <w:tab/>
        <w:t xml:space="preserve">  </w:t>
      </w:r>
      <w:r>
        <w:rPr>
          <w:rFonts w:ascii="Calibri" w:hAnsi="Calibri" w:cs="Calibri"/>
        </w:rPr>
        <w:t>5</w:t>
      </w:r>
      <w:proofErr w:type="gramEnd"/>
      <w:r w:rsidRPr="003276FC">
        <w:rPr>
          <w:rFonts w:ascii="Calibri" w:hAnsi="Calibri" w:cs="Calibri"/>
        </w:rPr>
        <w:t>%</w:t>
      </w:r>
    </w:p>
    <w:p w14:paraId="395A1D16" w14:textId="77777777" w:rsidR="001D40EF" w:rsidRPr="003276FC" w:rsidRDefault="001D40EF" w:rsidP="001D40EF">
      <w:pPr>
        <w:rPr>
          <w:rFonts w:ascii="Calibri" w:hAnsi="Calibri" w:cs="Calibri"/>
        </w:rPr>
      </w:pPr>
      <w:r>
        <w:rPr>
          <w:rFonts w:ascii="Calibri" w:hAnsi="Calibri" w:cs="Calibri"/>
        </w:rPr>
        <w:tab/>
        <w:t>Part VII</w:t>
      </w:r>
      <w:r>
        <w:rPr>
          <w:rFonts w:ascii="Calibri" w:hAnsi="Calibri" w:cs="Calibri"/>
        </w:rPr>
        <w:tab/>
      </w:r>
      <w:r>
        <w:rPr>
          <w:rFonts w:ascii="Calibri" w:hAnsi="Calibri" w:cs="Calibri"/>
        </w:rPr>
        <w:tab/>
        <w:t>Clinical Skills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E67CD">
        <w:rPr>
          <w:rFonts w:ascii="Calibri" w:hAnsi="Calibri" w:cs="Calibri"/>
          <w:u w:val="single"/>
        </w:rPr>
        <w:t>13%</w:t>
      </w:r>
    </w:p>
    <w:p w14:paraId="511AAED5" w14:textId="77777777" w:rsidR="001D40EF" w:rsidRPr="003276FC" w:rsidRDefault="001D40EF" w:rsidP="001D40EF">
      <w:pPr>
        <w:rPr>
          <w:rFonts w:ascii="Calibri" w:hAnsi="Calibri" w:cs="Calibri"/>
        </w:rPr>
      </w:pPr>
      <w:r w:rsidRPr="003276FC">
        <w:rPr>
          <w:rFonts w:ascii="Calibri" w:hAnsi="Calibri" w:cs="Calibri"/>
        </w:rPr>
        <w:tab/>
      </w:r>
      <w:r w:rsidRPr="003276FC">
        <w:rPr>
          <w:rFonts w:ascii="Calibri" w:hAnsi="Calibri" w:cs="Calibri"/>
        </w:rPr>
        <w:tab/>
      </w:r>
      <w:r w:rsidRPr="003276FC">
        <w:rPr>
          <w:rFonts w:ascii="Calibri" w:hAnsi="Calibri" w:cs="Calibri"/>
        </w:rPr>
        <w:tab/>
      </w:r>
      <w:r w:rsidRPr="003276FC">
        <w:rPr>
          <w:rFonts w:ascii="Calibri" w:hAnsi="Calibri" w:cs="Calibri"/>
        </w:rPr>
        <w:tab/>
      </w:r>
      <w:r w:rsidRPr="003276FC">
        <w:rPr>
          <w:rFonts w:ascii="Calibri" w:hAnsi="Calibri" w:cs="Calibri"/>
        </w:rPr>
        <w:tab/>
      </w:r>
      <w:r w:rsidRPr="003276FC">
        <w:rPr>
          <w:rFonts w:ascii="Calibri" w:hAnsi="Calibri" w:cs="Calibri"/>
        </w:rPr>
        <w:tab/>
        <w:t xml:space="preserve">            </w:t>
      </w:r>
      <w:r w:rsidRPr="003276FC">
        <w:rPr>
          <w:rFonts w:ascii="Calibri" w:hAnsi="Calibri" w:cs="Calibri"/>
        </w:rPr>
        <w:tab/>
        <w:t xml:space="preserve">           100%</w:t>
      </w:r>
    </w:p>
    <w:p w14:paraId="07B1F30E" w14:textId="77777777" w:rsidR="00487558" w:rsidRDefault="00487558" w:rsidP="00487558">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50C6131D" w14:textId="77777777" w:rsidR="00C50314" w:rsidRDefault="00E343D7" w:rsidP="00C50314">
      <w:pPr>
        <w:rPr>
          <w:rFonts w:ascii="Calibri" w:hAnsi="Calibri" w:cs="Arial"/>
          <w:b/>
        </w:rPr>
      </w:pPr>
      <w:r>
        <w:rPr>
          <w:rFonts w:ascii="Calibri" w:hAnsi="Calibri" w:cs="Arial"/>
          <w:b/>
        </w:rPr>
        <w:t>SPECIAL COURSE REQUIREMENTS</w:t>
      </w:r>
    </w:p>
    <w:p w14:paraId="59D80DC2" w14:textId="77777777" w:rsidR="00B543D3" w:rsidRDefault="00B543D3" w:rsidP="008670A4">
      <w:pPr>
        <w:ind w:left="1080"/>
        <w:rPr>
          <w:rFonts w:ascii="Calibri" w:hAnsi="Calibri" w:cs="Calibri"/>
        </w:rPr>
      </w:pPr>
    </w:p>
    <w:p w14:paraId="5094BD97" w14:textId="77777777" w:rsidR="008670A4" w:rsidRPr="00FF03AB" w:rsidRDefault="008670A4" w:rsidP="000959B4">
      <w:pPr>
        <w:pStyle w:val="Quick1"/>
        <w:numPr>
          <w:ilvl w:val="0"/>
          <w:numId w:val="16"/>
        </w:numPr>
        <w:rPr>
          <w:rFonts w:ascii="Calibri" w:hAnsi="Calibri" w:cs="Calibri"/>
          <w:sz w:val="24"/>
        </w:rPr>
      </w:pPr>
      <w:r w:rsidRPr="00FF03AB">
        <w:rPr>
          <w:rFonts w:ascii="Calibri" w:hAnsi="Calibri" w:cs="Calibri"/>
          <w:sz w:val="24"/>
        </w:rPr>
        <w:t xml:space="preserve">Each student must complete a clinic evaluation form for each patient (clinic grade sheet, competency grade sheet). All clinic student evaluation forms must be initialed by an instructor and turned in the same day as the clinic session.  Once a patient is complete, the student is to place points earned on the front of the CSCC chart.  At the end of each clinic session all grades should be entered. A  </w:t>
      </w:r>
      <w:r w:rsidRPr="00FF03AB">
        <w:rPr>
          <w:rFonts w:ascii="Calibri" w:hAnsi="Calibri" w:cs="Calibri"/>
          <w:b/>
          <w:bCs/>
          <w:i/>
          <w:iCs/>
          <w:sz w:val="24"/>
        </w:rPr>
        <w:t>ZERO</w:t>
      </w:r>
      <w:r w:rsidRPr="00FF03AB">
        <w:rPr>
          <w:rFonts w:ascii="Calibri" w:hAnsi="Calibri" w:cs="Calibri"/>
          <w:sz w:val="24"/>
        </w:rPr>
        <w:t xml:space="preserve"> will be placed in any box that should have a grade but wasn’t issued during the clinic session. It is the </w:t>
      </w:r>
      <w:r w:rsidRPr="00FF03AB">
        <w:rPr>
          <w:rFonts w:ascii="Calibri" w:hAnsi="Calibri" w:cs="Calibri"/>
          <w:sz w:val="24"/>
          <w:u w:val="single"/>
        </w:rPr>
        <w:t>student’s responsibility</w:t>
      </w:r>
      <w:r w:rsidRPr="00FF03AB">
        <w:rPr>
          <w:rFonts w:ascii="Calibri" w:hAnsi="Calibri" w:cs="Calibri"/>
          <w:sz w:val="24"/>
        </w:rPr>
        <w:t xml:space="preserve"> to make sure all grades have been issued. Evaluation forms and patient charts </w:t>
      </w:r>
      <w:r w:rsidRPr="00FF03AB">
        <w:rPr>
          <w:rFonts w:ascii="Calibri" w:hAnsi="Calibri" w:cs="Calibri"/>
          <w:b/>
          <w:bCs/>
          <w:sz w:val="24"/>
          <w:u w:val="single"/>
        </w:rPr>
        <w:t>DO NOT</w:t>
      </w:r>
      <w:r w:rsidRPr="00FF03AB">
        <w:rPr>
          <w:rFonts w:ascii="Calibri" w:hAnsi="Calibri" w:cs="Calibri"/>
          <w:sz w:val="24"/>
        </w:rPr>
        <w:t xml:space="preserve"> leave the College of Dentistry. CSCC evaluation forms </w:t>
      </w:r>
      <w:r w:rsidRPr="00FF03AB">
        <w:rPr>
          <w:rFonts w:ascii="Calibri" w:hAnsi="Calibri" w:cs="Calibri"/>
          <w:b/>
          <w:i/>
          <w:iCs/>
          <w:sz w:val="24"/>
        </w:rPr>
        <w:t>DO NOT</w:t>
      </w:r>
      <w:r w:rsidRPr="00FF03AB">
        <w:rPr>
          <w:rFonts w:ascii="Calibri" w:hAnsi="Calibri" w:cs="Calibri"/>
          <w:sz w:val="24"/>
        </w:rPr>
        <w:t xml:space="preserve"> stay with OSU College of Dentistry patient records.  All broken appointments and/or no shows must be placed on the students daily log sheet, recorded in the patients chart with instructor signature and logged in the Log Book.  Each student must complete a mid-semester self-assessment evaluation of professional behavior. An individual conference will be held by the clinical coordinator with each student.  Each student must complete the Miscalculation Record for night the student provides dental hygiene care.</w:t>
      </w:r>
    </w:p>
    <w:p w14:paraId="753A3C31" w14:textId="77777777" w:rsidR="00D438CB" w:rsidRPr="00FF03AB" w:rsidRDefault="00D438CB" w:rsidP="000959B4">
      <w:pPr>
        <w:pStyle w:val="Quick1"/>
        <w:numPr>
          <w:ilvl w:val="0"/>
          <w:numId w:val="16"/>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cs="Calibri"/>
          <w:sz w:val="24"/>
        </w:rPr>
      </w:pPr>
      <w:r w:rsidRPr="00FF03AB">
        <w:rPr>
          <w:rFonts w:ascii="Calibri" w:hAnsi="Calibri" w:cs="Calibri"/>
          <w:sz w:val="24"/>
        </w:rPr>
        <w:t xml:space="preserve">A web site through BlackBoard will utilized throughout this course.  It may be accessed at </w:t>
      </w:r>
      <w:hyperlink r:id="rId9" w:history="1">
        <w:r w:rsidRPr="00FF03AB">
          <w:rPr>
            <w:rStyle w:val="Hyperlink"/>
            <w:rFonts w:ascii="Calibri" w:hAnsi="Calibri" w:cs="Calibri"/>
            <w:sz w:val="24"/>
          </w:rPr>
          <w:t>http://cscc.blackboard.com</w:t>
        </w:r>
      </w:hyperlink>
      <w:r w:rsidRPr="00FF03AB">
        <w:rPr>
          <w:rFonts w:ascii="Calibri" w:hAnsi="Calibri" w:cs="Calibri"/>
          <w:sz w:val="24"/>
        </w:rPr>
        <w:t xml:space="preserve">.   Each student will need a login code and password.  Please contact IT Support at 287-5050 for additional help.  </w:t>
      </w:r>
      <w:r w:rsidR="0011150C" w:rsidRPr="00FF03AB">
        <w:rPr>
          <w:rFonts w:ascii="Calibri" w:hAnsi="Calibri" w:cs="Calibri"/>
          <w:sz w:val="24"/>
          <w:lang w:val="en-US"/>
        </w:rPr>
        <w:t>Blackboard</w:t>
      </w:r>
      <w:r w:rsidR="00290FE9" w:rsidRPr="00FF03AB">
        <w:rPr>
          <w:rFonts w:ascii="Calibri" w:hAnsi="Calibri" w:cs="Calibri"/>
          <w:sz w:val="24"/>
          <w:lang w:val="en-US"/>
        </w:rPr>
        <w:t xml:space="preserve"> is used </w:t>
      </w:r>
      <w:proofErr w:type="gramStart"/>
      <w:r w:rsidR="00290FE9" w:rsidRPr="00FF03AB">
        <w:rPr>
          <w:rFonts w:ascii="Calibri" w:hAnsi="Calibri" w:cs="Calibri"/>
          <w:sz w:val="24"/>
          <w:lang w:val="en-US"/>
        </w:rPr>
        <w:t>by</w:t>
      </w:r>
      <w:proofErr w:type="gramEnd"/>
      <w:r w:rsidR="00290FE9" w:rsidRPr="00FF03AB">
        <w:rPr>
          <w:rFonts w:ascii="Calibri" w:hAnsi="Calibri" w:cs="Calibri"/>
          <w:sz w:val="24"/>
          <w:lang w:val="en-US"/>
        </w:rPr>
        <w:t xml:space="preserve"> self-reflection journaling.  Materials for lecture are posted to </w:t>
      </w:r>
      <w:r w:rsidR="0011150C" w:rsidRPr="00FF03AB">
        <w:rPr>
          <w:rFonts w:ascii="Calibri" w:hAnsi="Calibri" w:cs="Calibri"/>
          <w:sz w:val="24"/>
          <w:lang w:val="en-US"/>
        </w:rPr>
        <w:t>Blackboard</w:t>
      </w:r>
      <w:r w:rsidR="00290FE9" w:rsidRPr="00FF03AB">
        <w:rPr>
          <w:rFonts w:ascii="Calibri" w:hAnsi="Calibri" w:cs="Calibri"/>
          <w:sz w:val="24"/>
          <w:lang w:val="en-US"/>
        </w:rPr>
        <w:t xml:space="preserve">.  </w:t>
      </w:r>
      <w:r w:rsidRPr="00FF03AB">
        <w:rPr>
          <w:rFonts w:ascii="Calibri" w:hAnsi="Calibri" w:cs="Calibri"/>
          <w:sz w:val="24"/>
        </w:rPr>
        <w:t>It will be the student’s responsibility to print the handouts and bring to each class.</w:t>
      </w:r>
    </w:p>
    <w:p w14:paraId="56242B0C" w14:textId="77777777" w:rsidR="00290FE9" w:rsidRPr="00FF03AB" w:rsidRDefault="00290FE9" w:rsidP="00B543D3">
      <w:pPr>
        <w:pStyle w:val="Quick1"/>
        <w:rPr>
          <w:rFonts w:ascii="Calibri" w:hAnsi="Calibri" w:cs="Calibri"/>
          <w:sz w:val="24"/>
        </w:rPr>
      </w:pPr>
      <w:r w:rsidRPr="00FF03AB">
        <w:rPr>
          <w:rFonts w:ascii="Calibri" w:hAnsi="Calibri" w:cs="Calibri"/>
          <w:sz w:val="24"/>
          <w:lang w:val="en-US"/>
        </w:rPr>
        <w:t xml:space="preserve">A student must earn </w:t>
      </w:r>
      <w:proofErr w:type="gramStart"/>
      <w:r w:rsidRPr="00FF03AB">
        <w:rPr>
          <w:rFonts w:ascii="Calibri" w:hAnsi="Calibri" w:cs="Calibri"/>
          <w:sz w:val="24"/>
          <w:lang w:val="en-US"/>
        </w:rPr>
        <w:t>a 75</w:t>
      </w:r>
      <w:proofErr w:type="gramEnd"/>
      <w:r w:rsidRPr="00FF03AB">
        <w:rPr>
          <w:rFonts w:ascii="Calibri" w:hAnsi="Calibri" w:cs="Calibri"/>
          <w:sz w:val="24"/>
          <w:lang w:val="en-US"/>
        </w:rPr>
        <w:t xml:space="preserve">% or higher for </w:t>
      </w:r>
      <w:r w:rsidR="007C0BCD">
        <w:rPr>
          <w:rFonts w:ascii="Calibri" w:hAnsi="Calibri" w:cs="Calibri"/>
          <w:sz w:val="24"/>
          <w:lang w:val="en-US"/>
        </w:rPr>
        <w:t>all e</w:t>
      </w:r>
      <w:r w:rsidR="00F35BAC">
        <w:rPr>
          <w:rFonts w:ascii="Calibri" w:hAnsi="Calibri" w:cs="Calibri"/>
          <w:sz w:val="24"/>
          <w:lang w:val="en-US"/>
        </w:rPr>
        <w:t>valuations</w:t>
      </w:r>
      <w:r w:rsidRPr="00FF03AB">
        <w:rPr>
          <w:rFonts w:ascii="Calibri" w:hAnsi="Calibri" w:cs="Calibri"/>
          <w:sz w:val="24"/>
          <w:lang w:val="en-US"/>
        </w:rPr>
        <w:t xml:space="preserve">.  If a student does not meet the 75% or higher, the student is </w:t>
      </w:r>
      <w:proofErr w:type="gramStart"/>
      <w:r w:rsidRPr="00FF03AB">
        <w:rPr>
          <w:rFonts w:ascii="Calibri" w:hAnsi="Calibri" w:cs="Calibri"/>
          <w:sz w:val="24"/>
          <w:lang w:val="en-US"/>
        </w:rPr>
        <w:t>allow</w:t>
      </w:r>
      <w:proofErr w:type="gramEnd"/>
      <w:r w:rsidRPr="00FF03AB">
        <w:rPr>
          <w:rFonts w:ascii="Calibri" w:hAnsi="Calibri" w:cs="Calibri"/>
          <w:sz w:val="24"/>
          <w:lang w:val="en-US"/>
        </w:rPr>
        <w:t xml:space="preserve"> one opportunity to retest or represent their assignment to become proficient at 75% or higher.  </w:t>
      </w:r>
    </w:p>
    <w:p w14:paraId="44943FF4" w14:textId="77777777" w:rsidR="00487558" w:rsidRPr="00FF03AB" w:rsidRDefault="00487558" w:rsidP="00B543D3">
      <w:pPr>
        <w:pStyle w:val="Quick1"/>
        <w:rPr>
          <w:rFonts w:ascii="Calibri" w:hAnsi="Calibri" w:cs="Calibri"/>
          <w:sz w:val="24"/>
        </w:rPr>
      </w:pPr>
      <w:r w:rsidRPr="00FF03AB">
        <w:rPr>
          <w:rFonts w:ascii="Calibri" w:hAnsi="Calibri" w:cs="Calibri"/>
          <w:sz w:val="24"/>
        </w:rPr>
        <w:t>Attendance at the scheduled class meeting with the program coordinator to discuss class business is required.  This will include information regarding classes, clinic, SADHA, and licensure testing and requirements.</w:t>
      </w:r>
    </w:p>
    <w:p w14:paraId="06665041" w14:textId="77777777" w:rsidR="00E76D85" w:rsidRPr="00FF03AB" w:rsidRDefault="00E76D85" w:rsidP="00B543D3">
      <w:pPr>
        <w:pStyle w:val="Quick1"/>
        <w:rPr>
          <w:rFonts w:ascii="Calibri" w:hAnsi="Calibri" w:cs="Calibri"/>
          <w:sz w:val="24"/>
        </w:rPr>
      </w:pPr>
      <w:r w:rsidRPr="00FF03AB">
        <w:rPr>
          <w:rFonts w:ascii="Calibri" w:hAnsi="Calibri" w:cs="Calibri"/>
          <w:sz w:val="24"/>
        </w:rPr>
        <w:t>Each student is responsible for having a patient for each clinic session.  Therefore, when a patient does not show up, cancels, or the student has an open appointment, it is the student’s responsibility to have a back-up patient for the clinic session.</w:t>
      </w:r>
      <w:r w:rsidRPr="00FF03AB" w:rsidDel="00C4364D">
        <w:rPr>
          <w:rFonts w:ascii="Calibri" w:hAnsi="Calibri" w:cs="Calibri"/>
          <w:sz w:val="24"/>
        </w:rPr>
        <w:t xml:space="preserve"> </w:t>
      </w:r>
    </w:p>
    <w:p w14:paraId="1E219493" w14:textId="77777777" w:rsidR="00E76D85" w:rsidRPr="00FF03AB" w:rsidRDefault="00E76D85" w:rsidP="00E76D85">
      <w:pPr>
        <w:rPr>
          <w:rFonts w:ascii="Calibri" w:hAnsi="Calibri"/>
        </w:rPr>
      </w:pPr>
    </w:p>
    <w:p w14:paraId="094D7F68" w14:textId="77777777" w:rsidR="00E76D85" w:rsidRPr="00602980" w:rsidRDefault="00E76D85" w:rsidP="00E76D85">
      <w:pPr>
        <w:rPr>
          <w:rFonts w:ascii="Calibri" w:hAnsi="Calibri" w:cs="Calibri"/>
          <w:b/>
        </w:rPr>
      </w:pPr>
      <w:r w:rsidRPr="00602980">
        <w:rPr>
          <w:rFonts w:ascii="Calibri" w:hAnsi="Calibri" w:cs="Calibri"/>
          <w:b/>
        </w:rPr>
        <w:lastRenderedPageBreak/>
        <w:t xml:space="preserve">BONUS PROGRAM:  </w:t>
      </w:r>
      <w:r w:rsidRPr="00602980">
        <w:rPr>
          <w:rFonts w:ascii="Calibri" w:hAnsi="Calibri" w:cs="Calibri"/>
        </w:rPr>
        <w:t xml:space="preserve">Each student has </w:t>
      </w:r>
      <w:r w:rsidR="00F35BAC">
        <w:rPr>
          <w:rFonts w:ascii="Calibri" w:hAnsi="Calibri" w:cs="Calibri"/>
        </w:rPr>
        <w:t xml:space="preserve">had </w:t>
      </w:r>
      <w:r w:rsidRPr="00602980">
        <w:rPr>
          <w:rFonts w:ascii="Calibri" w:hAnsi="Calibri" w:cs="Calibri"/>
        </w:rPr>
        <w:t xml:space="preserve">the opportunity to earn one excused absence without penalty for each clinic (Clinic I, II, or III) if student has perfect attendance each night without using an excused absence.  The </w:t>
      </w:r>
      <w:proofErr w:type="gramStart"/>
      <w:r w:rsidRPr="00602980">
        <w:rPr>
          <w:rFonts w:ascii="Calibri" w:hAnsi="Calibri" w:cs="Calibri"/>
        </w:rPr>
        <w:t>earned excused absence</w:t>
      </w:r>
      <w:proofErr w:type="gramEnd"/>
      <w:r w:rsidRPr="00602980">
        <w:rPr>
          <w:rFonts w:ascii="Calibri" w:hAnsi="Calibri" w:cs="Calibri"/>
        </w:rPr>
        <w:t xml:space="preserve"> may be used during Clinic II, III, or IV.</w:t>
      </w:r>
    </w:p>
    <w:p w14:paraId="7D1D6E80" w14:textId="77777777" w:rsidR="00E76D85" w:rsidRPr="00602980" w:rsidRDefault="00E76D85" w:rsidP="00E76D85">
      <w:pPr>
        <w:rPr>
          <w:rFonts w:ascii="Calibri" w:hAnsi="Calibri" w:cs="Calibri"/>
          <w:b/>
        </w:rPr>
      </w:pPr>
    </w:p>
    <w:p w14:paraId="6D252DC4" w14:textId="77777777" w:rsidR="00E76D85" w:rsidRPr="00602980" w:rsidRDefault="00E76D85" w:rsidP="00E76D85">
      <w:pPr>
        <w:rPr>
          <w:rFonts w:ascii="Calibri" w:hAnsi="Calibri" w:cs="Calibri"/>
        </w:rPr>
      </w:pPr>
      <w:r w:rsidRPr="00602980">
        <w:rPr>
          <w:rFonts w:ascii="Calibri" w:hAnsi="Calibri" w:cs="Calibri"/>
          <w:b/>
        </w:rPr>
        <w:t>BONUS PROGRAM</w:t>
      </w:r>
      <w:proofErr w:type="gramStart"/>
      <w:r w:rsidRPr="00602980">
        <w:rPr>
          <w:rFonts w:ascii="Calibri" w:hAnsi="Calibri" w:cs="Calibri"/>
          <w:b/>
        </w:rPr>
        <w:t xml:space="preserve">:  </w:t>
      </w:r>
      <w:r w:rsidRPr="00602980">
        <w:rPr>
          <w:rFonts w:ascii="Calibri" w:hAnsi="Calibri" w:cs="Calibri"/>
        </w:rPr>
        <w:t>Each</w:t>
      </w:r>
      <w:proofErr w:type="gramEnd"/>
      <w:r w:rsidRPr="00602980">
        <w:rPr>
          <w:rFonts w:ascii="Calibri" w:hAnsi="Calibri" w:cs="Calibri"/>
        </w:rPr>
        <w:t xml:space="preserve"> student has </w:t>
      </w:r>
      <w:r w:rsidR="00F35BAC">
        <w:rPr>
          <w:rFonts w:ascii="Calibri" w:hAnsi="Calibri" w:cs="Calibri"/>
        </w:rPr>
        <w:t xml:space="preserve">had </w:t>
      </w:r>
      <w:r w:rsidRPr="00602980">
        <w:rPr>
          <w:rFonts w:ascii="Calibri" w:hAnsi="Calibri" w:cs="Calibri"/>
        </w:rPr>
        <w:t xml:space="preserve">the opportunity to earn one excused absence without penalty for each clinic (Clinic I, II, or III) if student has a patient for every clinic session.  The </w:t>
      </w:r>
      <w:proofErr w:type="gramStart"/>
      <w:r w:rsidRPr="00602980">
        <w:rPr>
          <w:rFonts w:ascii="Calibri" w:hAnsi="Calibri" w:cs="Calibri"/>
        </w:rPr>
        <w:t>earned excused absence</w:t>
      </w:r>
      <w:proofErr w:type="gramEnd"/>
      <w:r w:rsidRPr="00602980">
        <w:rPr>
          <w:rFonts w:ascii="Calibri" w:hAnsi="Calibri" w:cs="Calibri"/>
        </w:rPr>
        <w:t xml:space="preserve"> may be used during Clinic II, III, or IV.  When students work on a </w:t>
      </w:r>
      <w:proofErr w:type="gramStart"/>
      <w:r w:rsidRPr="00602980">
        <w:rPr>
          <w:rFonts w:ascii="Calibri" w:hAnsi="Calibri" w:cs="Calibri"/>
        </w:rPr>
        <w:t>fellow students</w:t>
      </w:r>
      <w:proofErr w:type="gramEnd"/>
      <w:r w:rsidRPr="00602980">
        <w:rPr>
          <w:rFonts w:ascii="Calibri" w:hAnsi="Calibri" w:cs="Calibri"/>
        </w:rPr>
        <w:t xml:space="preserve"> providing patient care, both students receive credit for a patient for the clinic session.</w:t>
      </w:r>
    </w:p>
    <w:p w14:paraId="4659AF6A" w14:textId="77777777" w:rsidR="00E76D85" w:rsidRPr="00602980" w:rsidRDefault="00E76D85" w:rsidP="00E76D85">
      <w:pPr>
        <w:rPr>
          <w:rFonts w:ascii="Calibri" w:hAnsi="Calibri" w:cs="Calibri"/>
          <w:b/>
        </w:rPr>
      </w:pPr>
    </w:p>
    <w:p w14:paraId="79AB4F0B" w14:textId="77777777" w:rsidR="00B07CBA" w:rsidRDefault="00B07CBA" w:rsidP="00E76D85">
      <w:pPr>
        <w:rPr>
          <w:rFonts w:ascii="Calibri" w:hAnsi="Calibri" w:cs="Calibri"/>
          <w:b/>
        </w:rPr>
      </w:pPr>
    </w:p>
    <w:p w14:paraId="3C045B86" w14:textId="77777777" w:rsidR="00B07CBA" w:rsidRDefault="00B07CBA" w:rsidP="00E76D85">
      <w:pPr>
        <w:rPr>
          <w:rFonts w:ascii="Calibri" w:hAnsi="Calibri" w:cs="Calibri"/>
          <w:b/>
        </w:rPr>
      </w:pPr>
    </w:p>
    <w:p w14:paraId="0E37E758" w14:textId="77777777" w:rsidR="00E76D85" w:rsidRPr="00602980" w:rsidRDefault="00E76D85" w:rsidP="00E76D85">
      <w:pPr>
        <w:rPr>
          <w:rFonts w:ascii="Calibri" w:hAnsi="Calibri" w:cs="Calibri"/>
          <w:b/>
        </w:rPr>
      </w:pPr>
      <w:r w:rsidRPr="00602980">
        <w:rPr>
          <w:rFonts w:ascii="Calibri" w:hAnsi="Calibri" w:cs="Calibri"/>
          <w:b/>
        </w:rPr>
        <w:t>NOTES:</w:t>
      </w:r>
    </w:p>
    <w:p w14:paraId="11B2CF46" w14:textId="77777777" w:rsidR="00E76D85" w:rsidRPr="00602980" w:rsidRDefault="00E76D85" w:rsidP="00E76D85">
      <w:pPr>
        <w:rPr>
          <w:rFonts w:ascii="Calibri" w:hAnsi="Calibri" w:cs="Calibri"/>
          <w:b/>
        </w:rPr>
      </w:pPr>
    </w:p>
    <w:p w14:paraId="13C65BAB" w14:textId="77777777" w:rsidR="00E76D85" w:rsidRPr="00602980" w:rsidRDefault="00E76D85" w:rsidP="00E76D85">
      <w:pPr>
        <w:rPr>
          <w:rFonts w:ascii="Calibri" w:hAnsi="Calibri" w:cs="Calibri"/>
        </w:rPr>
      </w:pPr>
      <w:r w:rsidRPr="00602980">
        <w:rPr>
          <w:rFonts w:ascii="Calibri" w:hAnsi="Calibri" w:cs="Calibri"/>
        </w:rPr>
        <w:t xml:space="preserve">The team leader will </w:t>
      </w:r>
      <w:proofErr w:type="gramStart"/>
      <w:r w:rsidRPr="00602980">
        <w:rPr>
          <w:rFonts w:ascii="Calibri" w:hAnsi="Calibri" w:cs="Calibri"/>
        </w:rPr>
        <w:t>be in charge of</w:t>
      </w:r>
      <w:proofErr w:type="gramEnd"/>
      <w:r w:rsidRPr="00602980">
        <w:rPr>
          <w:rFonts w:ascii="Calibri" w:hAnsi="Calibri" w:cs="Calibri"/>
        </w:rPr>
        <w:t xml:space="preserve"> huddle and dismissal of students at the end of clinic upon approval of faculty.  Team leader deficiencies will be graded accordingly under Professionalism.</w:t>
      </w:r>
    </w:p>
    <w:p w14:paraId="3BB75B2E" w14:textId="77777777" w:rsidR="00E76D85" w:rsidRPr="00602980" w:rsidRDefault="00E76D85" w:rsidP="00E76D85">
      <w:pPr>
        <w:rPr>
          <w:rFonts w:ascii="Calibri" w:hAnsi="Calibri" w:cs="Calibri"/>
        </w:rPr>
      </w:pPr>
    </w:p>
    <w:p w14:paraId="0431C610" w14:textId="77777777" w:rsidR="00E76D85" w:rsidRPr="00602980" w:rsidRDefault="00E76D85" w:rsidP="00E76D85">
      <w:pPr>
        <w:rPr>
          <w:rFonts w:ascii="Calibri" w:hAnsi="Calibri" w:cs="Calibri"/>
        </w:rPr>
      </w:pPr>
      <w:r w:rsidRPr="00602980">
        <w:rPr>
          <w:rFonts w:ascii="Calibri" w:hAnsi="Calibri" w:cs="Calibri"/>
        </w:rPr>
        <w:t>The instructor will complete with the student at the end of the clinical session a chart review for completed patients.  The chart review grade will be awarded by the instructor reviewing the chart.  However, upon entry of students’ clinical grades, the chart review grade may be adjusted if information is missing.</w:t>
      </w:r>
    </w:p>
    <w:p w14:paraId="0487F8D5" w14:textId="77777777" w:rsidR="00E76D85" w:rsidRPr="00602980" w:rsidRDefault="00E76D85" w:rsidP="00E76D85">
      <w:pPr>
        <w:rPr>
          <w:rFonts w:ascii="Calibri" w:hAnsi="Calibri" w:cs="Calibri"/>
          <w:u w:val="single"/>
        </w:rPr>
      </w:pPr>
    </w:p>
    <w:p w14:paraId="6F61AC83" w14:textId="77777777" w:rsidR="00E76D85" w:rsidRPr="00602980" w:rsidRDefault="00E76D85" w:rsidP="00E76D85">
      <w:pPr>
        <w:rPr>
          <w:rFonts w:ascii="Calibri" w:hAnsi="Calibri" w:cs="Calibri"/>
        </w:rPr>
      </w:pPr>
      <w:r w:rsidRPr="00602980">
        <w:rPr>
          <w:rFonts w:ascii="Calibri" w:hAnsi="Calibri" w:cs="Calibri"/>
          <w:u w:val="single"/>
        </w:rPr>
        <w:t>Each</w:t>
      </w:r>
      <w:r w:rsidRPr="00602980">
        <w:rPr>
          <w:rFonts w:ascii="Calibri" w:hAnsi="Calibri" w:cs="Calibri"/>
        </w:rPr>
        <w:t xml:space="preserve"> </w:t>
      </w:r>
      <w:r w:rsidR="004F41CF">
        <w:rPr>
          <w:rFonts w:ascii="Calibri" w:hAnsi="Calibri" w:cs="Calibri"/>
        </w:rPr>
        <w:t xml:space="preserve">“U” received during the </w:t>
      </w:r>
      <w:r w:rsidR="006E03C2">
        <w:rPr>
          <w:rFonts w:ascii="Calibri" w:hAnsi="Calibri" w:cs="Calibri"/>
        </w:rPr>
        <w:t>semester</w:t>
      </w:r>
      <w:r w:rsidR="006E03C2" w:rsidRPr="00602980">
        <w:rPr>
          <w:rFonts w:ascii="Calibri" w:hAnsi="Calibri" w:cs="Calibri"/>
        </w:rPr>
        <w:t xml:space="preserve"> (</w:t>
      </w:r>
      <w:r w:rsidRPr="00602980">
        <w:rPr>
          <w:rFonts w:ascii="Calibri" w:hAnsi="Calibri" w:cs="Calibri"/>
          <w:i/>
          <w:iCs/>
        </w:rPr>
        <w:t>Except Competencies</w:t>
      </w:r>
      <w:r w:rsidRPr="00602980">
        <w:rPr>
          <w:rFonts w:ascii="Calibri" w:hAnsi="Calibri" w:cs="Calibri"/>
        </w:rPr>
        <w:t xml:space="preserve">) will result in a minus </w:t>
      </w:r>
      <w:r w:rsidRPr="00602980">
        <w:rPr>
          <w:rFonts w:ascii="Calibri" w:hAnsi="Calibri" w:cs="Calibri"/>
          <w:b/>
        </w:rPr>
        <w:t>0.100</w:t>
      </w:r>
      <w:r w:rsidRPr="00602980">
        <w:rPr>
          <w:rFonts w:ascii="Calibri" w:hAnsi="Calibri" w:cs="Calibri"/>
        </w:rPr>
        <w:t xml:space="preserve"> points taken from the final composite grade.  A grade of “satisfactory” </w:t>
      </w:r>
      <w:r w:rsidRPr="00602980">
        <w:rPr>
          <w:rFonts w:ascii="Calibri" w:hAnsi="Calibri" w:cs="Calibri"/>
          <w:i/>
          <w:iCs/>
          <w:u w:val="single"/>
        </w:rPr>
        <w:t xml:space="preserve">must </w:t>
      </w:r>
      <w:r w:rsidRPr="00602980">
        <w:rPr>
          <w:rFonts w:ascii="Calibri" w:hAnsi="Calibri" w:cs="Calibri"/>
        </w:rPr>
        <w:t>be achieved on all competencies graded on an S or U basis.  Othe</w:t>
      </w:r>
      <w:r w:rsidR="004F41CF">
        <w:rPr>
          <w:rFonts w:ascii="Calibri" w:hAnsi="Calibri" w:cs="Calibri"/>
        </w:rPr>
        <w:t>rwise, at the end of the</w:t>
      </w:r>
      <w:r w:rsidR="004D0BD7">
        <w:rPr>
          <w:rFonts w:ascii="Calibri" w:hAnsi="Calibri" w:cs="Calibri"/>
        </w:rPr>
        <w:t xml:space="preserve"> semester</w:t>
      </w:r>
      <w:r w:rsidRPr="00602980">
        <w:rPr>
          <w:rFonts w:ascii="Calibri" w:hAnsi="Calibri" w:cs="Calibri"/>
        </w:rPr>
        <w:t xml:space="preserve"> a grade of </w:t>
      </w:r>
      <w:r w:rsidRPr="00602980">
        <w:rPr>
          <w:rFonts w:ascii="Calibri" w:hAnsi="Calibri" w:cs="Calibri"/>
          <w:b/>
          <w:i/>
          <w:iCs/>
          <w:u w:val="single"/>
        </w:rPr>
        <w:t>Incomplete</w:t>
      </w:r>
      <w:r w:rsidRPr="00602980">
        <w:rPr>
          <w:rFonts w:ascii="Calibri" w:hAnsi="Calibri" w:cs="Calibri"/>
          <w:b/>
          <w:i/>
          <w:iCs/>
        </w:rPr>
        <w:t xml:space="preserve"> </w:t>
      </w:r>
      <w:r w:rsidRPr="00602980">
        <w:rPr>
          <w:rFonts w:ascii="Calibri" w:hAnsi="Calibri" w:cs="Calibri"/>
        </w:rPr>
        <w:t>will be issued.</w:t>
      </w:r>
    </w:p>
    <w:p w14:paraId="11241315" w14:textId="77777777" w:rsidR="00E76D85" w:rsidRPr="00602980" w:rsidRDefault="00E76D85" w:rsidP="00E76D85">
      <w:pPr>
        <w:rPr>
          <w:rFonts w:ascii="Calibri" w:hAnsi="Calibri" w:cs="Calibri"/>
        </w:rPr>
      </w:pPr>
    </w:p>
    <w:p w14:paraId="2FFCB8EA" w14:textId="77777777" w:rsidR="00E76D85" w:rsidRPr="00602980" w:rsidRDefault="00E76D85" w:rsidP="00E76D85">
      <w:pPr>
        <w:rPr>
          <w:rFonts w:ascii="Calibri" w:hAnsi="Calibri" w:cs="Calibri"/>
        </w:rPr>
      </w:pPr>
      <w:r w:rsidRPr="00602980">
        <w:rPr>
          <w:rFonts w:ascii="Calibri" w:hAnsi="Calibri" w:cs="Calibri"/>
        </w:rPr>
        <w:t xml:space="preserve">Competencies completed after the deadline or date assigned will each be deducted </w:t>
      </w:r>
      <w:r w:rsidRPr="00602980">
        <w:rPr>
          <w:rFonts w:ascii="Calibri" w:hAnsi="Calibri" w:cs="Calibri"/>
          <w:b/>
        </w:rPr>
        <w:t>0.050</w:t>
      </w:r>
      <w:r w:rsidRPr="00602980">
        <w:rPr>
          <w:rFonts w:ascii="Calibri" w:hAnsi="Calibri" w:cs="Calibri"/>
        </w:rPr>
        <w:t xml:space="preserve"> points from the final composite grade.  Deadlines are listed on the daily log.</w:t>
      </w:r>
    </w:p>
    <w:p w14:paraId="0D4EA9E6" w14:textId="77777777" w:rsidR="00E76D85" w:rsidRPr="00602980" w:rsidRDefault="00E76D85" w:rsidP="00E76D85">
      <w:pPr>
        <w:rPr>
          <w:rFonts w:ascii="Calibri" w:hAnsi="Calibri" w:cs="Calibri"/>
        </w:rPr>
      </w:pPr>
    </w:p>
    <w:p w14:paraId="1DD89B92" w14:textId="77777777" w:rsidR="00E76D85" w:rsidRPr="00602980" w:rsidRDefault="00E76D85" w:rsidP="00E76D85">
      <w:pPr>
        <w:rPr>
          <w:rFonts w:ascii="Calibri" w:hAnsi="Calibri" w:cs="Calibri"/>
        </w:rPr>
      </w:pPr>
      <w:r w:rsidRPr="00602980">
        <w:rPr>
          <w:rFonts w:ascii="Calibri" w:hAnsi="Calibri" w:cs="Calibri"/>
          <w:u w:val="single"/>
        </w:rPr>
        <w:t>Each</w:t>
      </w:r>
      <w:r w:rsidRPr="00602980">
        <w:rPr>
          <w:rFonts w:ascii="Calibri" w:hAnsi="Calibri" w:cs="Calibri"/>
        </w:rPr>
        <w:t xml:space="preserve"> incomplete clinic requirement listed A through </w:t>
      </w:r>
      <w:r w:rsidR="00B92E2D">
        <w:rPr>
          <w:rFonts w:ascii="Calibri" w:hAnsi="Calibri" w:cs="Calibri"/>
        </w:rPr>
        <w:t>K</w:t>
      </w:r>
      <w:r w:rsidRPr="00602980">
        <w:rPr>
          <w:rFonts w:ascii="Calibri" w:hAnsi="Calibri" w:cs="Calibri"/>
        </w:rPr>
        <w:t xml:space="preserve"> will result in a grade of </w:t>
      </w:r>
      <w:r w:rsidRPr="00602980">
        <w:rPr>
          <w:rFonts w:ascii="Calibri" w:hAnsi="Calibri" w:cs="Calibri"/>
          <w:i/>
          <w:iCs/>
          <w:u w:val="single"/>
        </w:rPr>
        <w:t>Incomplete</w:t>
      </w:r>
      <w:r w:rsidRPr="00602980">
        <w:rPr>
          <w:rFonts w:ascii="Calibri" w:hAnsi="Calibri" w:cs="Calibri"/>
        </w:rPr>
        <w:t xml:space="preserve"> will be issued.</w:t>
      </w:r>
    </w:p>
    <w:p w14:paraId="19D500AA" w14:textId="77777777" w:rsidR="00E76D85" w:rsidRPr="00602980" w:rsidRDefault="00E76D85" w:rsidP="00E76D85">
      <w:pPr>
        <w:rPr>
          <w:rFonts w:ascii="Calibri" w:hAnsi="Calibri" w:cs="Calibri"/>
        </w:rPr>
      </w:pPr>
    </w:p>
    <w:p w14:paraId="1B873E52" w14:textId="77777777" w:rsidR="00E76D85" w:rsidRPr="00602980" w:rsidRDefault="00E76D85" w:rsidP="00E76D85">
      <w:pPr>
        <w:rPr>
          <w:rFonts w:ascii="Calibri" w:hAnsi="Calibri" w:cs="Calibri"/>
        </w:rPr>
      </w:pPr>
      <w:r w:rsidRPr="00602980">
        <w:rPr>
          <w:rFonts w:ascii="Calibri" w:hAnsi="Calibri" w:cs="Calibri"/>
        </w:rPr>
        <w:t>Student progress is mo</w:t>
      </w:r>
      <w:r w:rsidR="004D0BD7">
        <w:rPr>
          <w:rFonts w:ascii="Calibri" w:hAnsi="Calibri" w:cs="Calibri"/>
        </w:rPr>
        <w:t>nitored throughout the semester</w:t>
      </w:r>
      <w:r w:rsidRPr="00602980">
        <w:rPr>
          <w:rFonts w:ascii="Calibri" w:hAnsi="Calibri" w:cs="Calibri"/>
        </w:rPr>
        <w:t xml:space="preserve"> by an assigned clinical adjunct or full-time faculty member.  </w:t>
      </w:r>
    </w:p>
    <w:p w14:paraId="2E6E8AFC" w14:textId="77777777" w:rsidR="00E76D85" w:rsidRPr="00602980" w:rsidRDefault="00E76D85" w:rsidP="00E76D85">
      <w:pPr>
        <w:rPr>
          <w:rFonts w:ascii="Calibri" w:hAnsi="Calibri" w:cs="Calibri"/>
        </w:rPr>
      </w:pPr>
    </w:p>
    <w:p w14:paraId="61D6AC0D" w14:textId="77777777" w:rsidR="00E76D85" w:rsidRPr="00602980" w:rsidRDefault="00E76D85" w:rsidP="00E76D85">
      <w:pPr>
        <w:rPr>
          <w:rFonts w:ascii="Calibri" w:hAnsi="Calibri" w:cs="Calibri"/>
        </w:rPr>
      </w:pPr>
      <w:r w:rsidRPr="00602980">
        <w:rPr>
          <w:rFonts w:ascii="Calibri" w:hAnsi="Calibri" w:cs="Calibri"/>
        </w:rPr>
        <w:t xml:space="preserve">All components of the clinic grade must be achieved at a satisfactory level </w:t>
      </w:r>
      <w:proofErr w:type="gramStart"/>
      <w:r w:rsidRPr="00602980">
        <w:rPr>
          <w:rFonts w:ascii="Calibri" w:hAnsi="Calibri" w:cs="Calibri"/>
        </w:rPr>
        <w:t>in order to</w:t>
      </w:r>
      <w:proofErr w:type="gramEnd"/>
      <w:r w:rsidRPr="00602980">
        <w:rPr>
          <w:rFonts w:ascii="Calibri" w:hAnsi="Calibri" w:cs="Calibri"/>
        </w:rPr>
        <w:t xml:space="preserve"> obtain a Satisfactory (“S”) grade.  In summary, the grade is determined by the level of performance in the following areas:</w:t>
      </w:r>
    </w:p>
    <w:p w14:paraId="03936C02"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attendance and satisfactory performance at all assigned sessions</w:t>
      </w:r>
    </w:p>
    <w:p w14:paraId="49A330D0"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satisfactory grades on process evaluations</w:t>
      </w:r>
    </w:p>
    <w:p w14:paraId="14947C39"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satisfactory grades on product evaluations</w:t>
      </w:r>
    </w:p>
    <w:p w14:paraId="1F6E5653"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performing at least a minimal number of procedures</w:t>
      </w:r>
    </w:p>
    <w:p w14:paraId="66F269CB"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professional, ethical behavior</w:t>
      </w:r>
    </w:p>
    <w:p w14:paraId="7CD1810F" w14:textId="77777777" w:rsidR="00E76D85" w:rsidRPr="00602980" w:rsidRDefault="00E76D85" w:rsidP="00E76D85">
      <w:pPr>
        <w:rPr>
          <w:rFonts w:ascii="Calibri" w:hAnsi="Calibri" w:cs="Calibri"/>
        </w:rPr>
      </w:pPr>
    </w:p>
    <w:p w14:paraId="0C51275F" w14:textId="77777777" w:rsidR="00F923CC" w:rsidRPr="00D438CB" w:rsidRDefault="00F923CC" w:rsidP="00F923CC">
      <w:pPr>
        <w:rPr>
          <w:rFonts w:ascii="Calibri" w:hAnsi="Calibri" w:cs="Arial"/>
          <w:b/>
        </w:rPr>
      </w:pPr>
      <w:r w:rsidRPr="00D438CB">
        <w:rPr>
          <w:rFonts w:ascii="Calibri" w:hAnsi="Calibri" w:cs="Arial"/>
          <w:b/>
        </w:rPr>
        <w:t>ATTENDANCE POLICY</w:t>
      </w:r>
    </w:p>
    <w:p w14:paraId="20601200" w14:textId="77777777" w:rsidR="00D438CB" w:rsidRDefault="00D438CB" w:rsidP="008726D4">
      <w:pPr>
        <w:pStyle w:val="BodyText"/>
        <w:widowControl w:val="0"/>
        <w:numPr>
          <w:ilvl w:val="0"/>
          <w:numId w:val="21"/>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209F3D1A"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Attendance at all clinic sessions and special assignments is required.  </w:t>
      </w:r>
    </w:p>
    <w:p w14:paraId="17F7E3A4" w14:textId="77777777" w:rsidR="007E0A6F" w:rsidRPr="00602980" w:rsidRDefault="007E0A6F"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All students are required to be present for the entire clinic session to which they are assigned.  </w:t>
      </w:r>
    </w:p>
    <w:p w14:paraId="1BE4D236" w14:textId="77777777" w:rsidR="007E0A6F" w:rsidRPr="00D438CB" w:rsidRDefault="007E0A6F"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w:t>
      </w:r>
      <w:r>
        <w:rPr>
          <w:rFonts w:ascii="Calibri" w:hAnsi="Calibri"/>
          <w:lang w:val="en-US"/>
        </w:rPr>
        <w:t>clinic</w:t>
      </w:r>
      <w:r w:rsidRPr="00D438CB">
        <w:rPr>
          <w:rFonts w:ascii="Calibri" w:hAnsi="Calibri"/>
        </w:rPr>
        <w:t xml:space="preserve">, he/she will be automatically withdrawn from the course.  Students who are withdrawn from any program course may not continue in the Dental Hygiene Program. </w:t>
      </w:r>
    </w:p>
    <w:p w14:paraId="34612DF8"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In the event a clinic session must be missed, the student is</w:t>
      </w:r>
      <w:r w:rsidRPr="00602980">
        <w:rPr>
          <w:rFonts w:ascii="Calibri" w:hAnsi="Calibri" w:cs="Calibri"/>
          <w:b/>
          <w:bCs/>
        </w:rPr>
        <w:t xml:space="preserve"> </w:t>
      </w:r>
      <w:r w:rsidRPr="00602980">
        <w:rPr>
          <w:rFonts w:ascii="Calibri" w:hAnsi="Calibri" w:cs="Calibri"/>
          <w:b/>
          <w:bCs/>
          <w:u w:val="single"/>
        </w:rPr>
        <w:t>required</w:t>
      </w:r>
      <w:r w:rsidRPr="00602980">
        <w:rPr>
          <w:rFonts w:ascii="Calibri" w:hAnsi="Calibri" w:cs="Calibri"/>
        </w:rPr>
        <w:t xml:space="preserve"> to contact the Dental Hygiene Program in the Allied Health Professions Department. The student must contact the CSCC Dental Hygiene office at least two hours before the clinic session is scheduled to begin. The dental hygiene office number is 287-2597. In the event that a student reaches the voice mail, leave a message. Next, call the CSCC telephone number at OSU: 292-2751, and inform OSU that you will not be in clinic.</w:t>
      </w:r>
    </w:p>
    <w:p w14:paraId="0F2D6075"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Students will be permitted one (1) clinic session absence. For each clinic session missed in excess of one, this will result in a “U” for the entire session missed. </w:t>
      </w:r>
      <w:r w:rsidR="007E0A6F" w:rsidRPr="00602980">
        <w:rPr>
          <w:rFonts w:ascii="Calibri" w:hAnsi="Calibri" w:cs="Calibri"/>
          <w:lang w:val="en-US"/>
        </w:rPr>
        <w:t>A “U” for the clinic session earns a penalty of 0.1 deduction from the final clinic composite score.</w:t>
      </w:r>
    </w:p>
    <w:p w14:paraId="5ADA286B" w14:textId="77777777" w:rsidR="00D438CB" w:rsidRPr="00D438CB"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Pr>
          <w:sz w:val="22"/>
          <w:szCs w:val="22"/>
          <w:lang w:val="en-US"/>
        </w:rPr>
        <w:t>E</w:t>
      </w:r>
      <w:r w:rsidR="00D438CB" w:rsidRPr="00D438CB">
        <w:rPr>
          <w:rFonts w:ascii="Calibri" w:hAnsi="Calibri"/>
        </w:rPr>
        <w:t>ach student is expected to arrive at cl</w:t>
      </w:r>
      <w:r w:rsidR="00D3722D">
        <w:rPr>
          <w:rFonts w:ascii="Calibri" w:hAnsi="Calibri"/>
          <w:lang w:val="en-US"/>
        </w:rPr>
        <w:t>inic</w:t>
      </w:r>
      <w:r w:rsidR="00D438CB" w:rsidRPr="00D438CB">
        <w:rPr>
          <w:rFonts w:ascii="Calibri" w:hAnsi="Calibri"/>
        </w:rPr>
        <w:t xml:space="preserve"> promptly.  Late arrival is disrespectful to faculty</w:t>
      </w:r>
      <w:r w:rsidR="00D3722D">
        <w:rPr>
          <w:rFonts w:ascii="Calibri" w:hAnsi="Calibri"/>
          <w:lang w:val="en-US"/>
        </w:rPr>
        <w:t>,</w:t>
      </w:r>
      <w:r w:rsidR="00D438CB" w:rsidRPr="00D438CB">
        <w:rPr>
          <w:rFonts w:ascii="Calibri" w:hAnsi="Calibri"/>
        </w:rPr>
        <w:t xml:space="preserve"> </w:t>
      </w:r>
      <w:r w:rsidR="00D3722D">
        <w:rPr>
          <w:rFonts w:ascii="Calibri" w:hAnsi="Calibri"/>
          <w:lang w:val="en-US"/>
        </w:rPr>
        <w:t>students, staff and patients</w:t>
      </w:r>
      <w:r w:rsidR="00D438CB" w:rsidRPr="00D438CB">
        <w:rPr>
          <w:rFonts w:ascii="Calibri" w:hAnsi="Calibri"/>
        </w:rPr>
        <w:t>.</w:t>
      </w:r>
    </w:p>
    <w:p w14:paraId="7E4D6862" w14:textId="77777777" w:rsidR="00D438CB" w:rsidRPr="00D438CB" w:rsidRDefault="00D438CB"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7AAA7DCB" w14:textId="77777777" w:rsidR="00D438CB" w:rsidRPr="007E0A6F" w:rsidRDefault="00D438CB"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r w:rsidR="00D3722D">
        <w:rPr>
          <w:rFonts w:ascii="Calibri" w:hAnsi="Calibri"/>
          <w:lang w:val="en-US"/>
        </w:rPr>
        <w:t xml:space="preserve">  </w:t>
      </w:r>
    </w:p>
    <w:p w14:paraId="79A8E13C" w14:textId="77777777" w:rsidR="00D438CB" w:rsidRDefault="00D438CB" w:rsidP="008726D4">
      <w:pPr>
        <w:widowControl w:val="0"/>
        <w:numPr>
          <w:ilvl w:val="0"/>
          <w:numId w:val="21"/>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w:t>
      </w:r>
      <w:proofErr w:type="gramStart"/>
      <w:r w:rsidRPr="00D438CB">
        <w:rPr>
          <w:rFonts w:ascii="Calibri" w:hAnsi="Calibri"/>
        </w:rPr>
        <w:t>of</w:t>
      </w:r>
      <w:proofErr w:type="gramEnd"/>
      <w:r w:rsidRPr="00D438CB">
        <w:rPr>
          <w:rFonts w:ascii="Calibri" w:hAnsi="Calibri"/>
        </w:rPr>
        <w:t xml:space="preserve"> the absence must be submitted to </w:t>
      </w:r>
      <w:r w:rsidR="009E271E">
        <w:rPr>
          <w:rFonts w:ascii="Calibri" w:hAnsi="Calibri"/>
        </w:rPr>
        <w:t>Mrs. Clark f</w:t>
      </w:r>
      <w:r w:rsidRPr="00D438CB">
        <w:rPr>
          <w:rFonts w:ascii="Calibri" w:hAnsi="Calibri"/>
        </w:rPr>
        <w:t>ollowing cl</w:t>
      </w:r>
      <w:r w:rsidR="009E271E">
        <w:rPr>
          <w:rFonts w:ascii="Calibri" w:hAnsi="Calibri"/>
        </w:rPr>
        <w:t>inic</w:t>
      </w:r>
      <w:r w:rsidRPr="00D438CB">
        <w:rPr>
          <w:rFonts w:ascii="Calibri" w:hAnsi="Calibri"/>
        </w:rPr>
        <w:t xml:space="preserve"> time or before (</w:t>
      </w:r>
      <w:proofErr w:type="gramStart"/>
      <w:r w:rsidRPr="00D438CB">
        <w:rPr>
          <w:rFonts w:ascii="Calibri" w:hAnsi="Calibri"/>
        </w:rPr>
        <w:t>may be</w:t>
      </w:r>
      <w:proofErr w:type="gramEnd"/>
      <w:r w:rsidRPr="00D438CB">
        <w:rPr>
          <w:rFonts w:ascii="Calibri" w:hAnsi="Calibri"/>
        </w:rPr>
        <w:t xml:space="preserve"> through email).</w:t>
      </w:r>
    </w:p>
    <w:p w14:paraId="5ED5AAD0" w14:textId="77777777" w:rsidR="00487558" w:rsidRDefault="00487558" w:rsidP="00F923CC">
      <w:pPr>
        <w:rPr>
          <w:rFonts w:ascii="Calibri" w:hAnsi="Calibri" w:cs="Arial"/>
          <w:b/>
        </w:rPr>
      </w:pPr>
    </w:p>
    <w:p w14:paraId="4606DCAE" w14:textId="77777777" w:rsidR="00B543D3" w:rsidRPr="00F923CC" w:rsidRDefault="00B543D3" w:rsidP="00B543D3">
      <w:pPr>
        <w:rPr>
          <w:rFonts w:ascii="Calibri" w:hAnsi="Calibri" w:cs="Arial"/>
          <w:b/>
        </w:rPr>
      </w:pPr>
      <w:r w:rsidRPr="00F923CC">
        <w:rPr>
          <w:rFonts w:ascii="Calibri" w:hAnsi="Calibri" w:cs="Arial"/>
          <w:b/>
        </w:rPr>
        <w:t>STUDENT CODE OF CONDUCT</w:t>
      </w:r>
    </w:p>
    <w:p w14:paraId="104CE75D" w14:textId="77777777" w:rsidR="00B543D3" w:rsidRPr="00F923CC" w:rsidRDefault="00B543D3" w:rsidP="00B543D3">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7154A0B1" w14:textId="77777777" w:rsidR="00B543D3" w:rsidRPr="00F923CC" w:rsidRDefault="00B543D3" w:rsidP="00B543D3">
      <w:pPr>
        <w:rPr>
          <w:rFonts w:ascii="Calibri" w:hAnsi="Calibri" w:cs="Arial"/>
        </w:rPr>
      </w:pPr>
    </w:p>
    <w:p w14:paraId="56A59232" w14:textId="77777777" w:rsidR="00B543D3" w:rsidRPr="00F923CC" w:rsidRDefault="00B543D3" w:rsidP="00B543D3">
      <w:pPr>
        <w:rPr>
          <w:rFonts w:ascii="Calibri" w:hAnsi="Calibri" w:cs="Arial"/>
          <w:b/>
        </w:rPr>
      </w:pPr>
      <w:r>
        <w:rPr>
          <w:rFonts w:ascii="Calibri" w:hAnsi="Calibri" w:cs="Arial"/>
          <w:b/>
        </w:rPr>
        <w:t>AMERICANS WITH DISABILITIES ACT (</w:t>
      </w:r>
      <w:smartTag w:uri="urn:schemas-microsoft-com:office:smarttags" w:element="place">
        <w:smartTag w:uri="urn:schemas-microsoft-com:office:smarttags" w:element="City">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28E67796" w14:textId="77777777" w:rsidR="00B543D3" w:rsidRDefault="00B543D3" w:rsidP="00B543D3">
      <w:pPr>
        <w:rPr>
          <w:rFonts w:ascii="Calibri" w:hAnsi="Calibri" w:cs="Arial"/>
        </w:rPr>
      </w:pPr>
      <w:r w:rsidRPr="00F923CC">
        <w:rPr>
          <w:rFonts w:ascii="Calibri" w:hAnsi="Calibri" w:cs="Arial"/>
        </w:rPr>
        <w:t xml:space="preserve">It is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policy to provide reasonable </w:t>
      </w:r>
      <w:proofErr w:type="gramStart"/>
      <w:r w:rsidRPr="00F923CC">
        <w:rPr>
          <w:rFonts w:ascii="Calibri" w:hAnsi="Calibri" w:cs="Arial"/>
        </w:rPr>
        <w:t>accommodations</w:t>
      </w:r>
      <w:proofErr w:type="gramEnd"/>
      <w:r w:rsidRPr="00F923CC">
        <w:rPr>
          <w:rFonts w:ascii="Calibri" w:hAnsi="Calibri" w:cs="Arial"/>
        </w:rPr>
        <w:t xml:space="preserve"> to students with documented disabilities.  If you would like to request such </w:t>
      </w:r>
      <w:proofErr w:type="gramStart"/>
      <w:r w:rsidRPr="00F923CC">
        <w:rPr>
          <w:rFonts w:ascii="Calibri" w:hAnsi="Calibri" w:cs="Arial"/>
        </w:rPr>
        <w:t>accommodations</w:t>
      </w:r>
      <w:proofErr w:type="gramEnd"/>
      <w:r w:rsidRPr="00F923CC">
        <w:rPr>
          <w:rFonts w:ascii="Calibri" w:hAnsi="Calibri" w:cs="Arial"/>
        </w:rPr>
        <w:t xml:space="preserve"> because of physical, mental or learning disability, please contact the Department of Disability Services, 101 Eibling Hall, </w:t>
      </w:r>
      <w:smartTag w:uri="urn:schemas-microsoft-com:office:smarttags" w:element="phone">
        <w:smartTagPr>
          <w:attr w:name="phonenumber" w:val="$6287 冰"/>
          <w:attr w:uri="urn:schemas-microsoft-com:office:office" w:name="ls" w:val="trans"/>
        </w:smartTagPr>
        <w:r w:rsidRPr="00F923CC">
          <w:rPr>
            <w:rFonts w:ascii="Calibri" w:hAnsi="Calibri" w:cs="Arial"/>
          </w:rPr>
          <w:t>614.287.2570</w:t>
        </w:r>
      </w:smartTag>
      <w:r w:rsidRPr="00F923CC">
        <w:rPr>
          <w:rFonts w:ascii="Calibri" w:hAnsi="Calibri" w:cs="Arial"/>
        </w:rPr>
        <w:t xml:space="preserve"> (V/TTY).  Delaware Campus students may also contact an advisor in the </w:t>
      </w:r>
      <w:smartTag w:uri="urn:schemas-microsoft-com:office:smarttags" w:element="place">
        <w:smartTag w:uri="urn:schemas-microsoft-com:office:smarttags" w:element="PlaceName">
          <w:r w:rsidRPr="00F923CC">
            <w:rPr>
              <w:rFonts w:ascii="Calibri" w:hAnsi="Calibri" w:cs="Arial"/>
            </w:rPr>
            <w:t>Student</w:t>
          </w:r>
        </w:smartTag>
        <w:r w:rsidRPr="00F923CC">
          <w:rPr>
            <w:rFonts w:ascii="Calibri" w:hAnsi="Calibri" w:cs="Arial"/>
          </w:rPr>
          <w:t xml:space="preserve"> </w:t>
        </w:r>
        <w:smartTag w:uri="urn:schemas-microsoft-com:office:smarttags" w:element="PlaceName">
          <w:r w:rsidRPr="00F923CC">
            <w:rPr>
              <w:rFonts w:ascii="Calibri" w:hAnsi="Calibri" w:cs="Arial"/>
            </w:rPr>
            <w:t>Services</w:t>
          </w:r>
        </w:smartTag>
        <w:r w:rsidRPr="00F923CC">
          <w:rPr>
            <w:rFonts w:ascii="Calibri" w:hAnsi="Calibri" w:cs="Arial"/>
          </w:rPr>
          <w:t xml:space="preserve"> </w:t>
        </w:r>
        <w:smartTag w:uri="urn:schemas-microsoft-com:office:smarttags" w:element="PlaceType">
          <w:r w:rsidRPr="00F923CC">
            <w:rPr>
              <w:rFonts w:ascii="Calibri" w:hAnsi="Calibri" w:cs="Arial"/>
            </w:rPr>
            <w:t>Center</w:t>
          </w:r>
        </w:smartTag>
      </w:smartTag>
      <w:r w:rsidRPr="00F923CC">
        <w:rPr>
          <w:rFonts w:ascii="Calibri" w:hAnsi="Calibri" w:cs="Arial"/>
        </w:rPr>
        <w:t xml:space="preserve">, first floor Moeller Hall, </w:t>
      </w:r>
      <w:smartTag w:uri="urn:schemas-microsoft-com:office:smarttags" w:element="phone">
        <w:smartTagPr>
          <w:attr w:name="phonenumber" w:val="$6203 冰"/>
          <w:attr w:uri="urn:schemas-microsoft-com:office:office" w:name="ls" w:val="trans"/>
        </w:smartTagPr>
        <w:r w:rsidRPr="00F923CC">
          <w:rPr>
            <w:rFonts w:ascii="Calibri" w:hAnsi="Calibri" w:cs="Arial"/>
          </w:rPr>
          <w:t>740.203.8000</w:t>
        </w:r>
      </w:smartTag>
      <w:r>
        <w:rPr>
          <w:rFonts w:ascii="Calibri" w:hAnsi="Calibri" w:cs="Arial"/>
        </w:rPr>
        <w:t>.</w:t>
      </w:r>
      <w:r w:rsidRPr="00F923CC">
        <w:rPr>
          <w:rFonts w:ascii="Calibri" w:hAnsi="Calibri" w:cs="Arial"/>
        </w:rPr>
        <w:t xml:space="preserve">  Ask for Delaware Campus </w:t>
      </w:r>
      <w:proofErr w:type="gramStart"/>
      <w:r w:rsidRPr="00F923CC">
        <w:rPr>
          <w:rFonts w:ascii="Calibri" w:hAnsi="Calibri" w:cs="Arial"/>
        </w:rPr>
        <w:t>advising</w:t>
      </w:r>
      <w:proofErr w:type="gramEnd"/>
      <w:r w:rsidRPr="00F923CC">
        <w:rPr>
          <w:rFonts w:ascii="Calibri" w:hAnsi="Calibri" w:cs="Arial"/>
        </w:rPr>
        <w:t xml:space="preserve">, or </w:t>
      </w:r>
      <w:hyperlink r:id="rId10" w:history="1">
        <w:r w:rsidRPr="00F923CC">
          <w:rPr>
            <w:rStyle w:val="Hyperlink"/>
            <w:rFonts w:ascii="Calibri" w:hAnsi="Calibri" w:cs="Arial"/>
          </w:rPr>
          <w:t>www.cscc.edu/delaware</w:t>
        </w:r>
      </w:hyperlink>
      <w:r w:rsidRPr="00F923CC">
        <w:rPr>
          <w:rFonts w:ascii="Calibri" w:hAnsi="Calibri" w:cs="Arial"/>
        </w:rPr>
        <w:t>, for assistance.</w:t>
      </w:r>
    </w:p>
    <w:p w14:paraId="2C866CCA" w14:textId="77777777" w:rsidR="00B543D3" w:rsidRDefault="00B543D3" w:rsidP="00B543D3">
      <w:pPr>
        <w:rPr>
          <w:rFonts w:ascii="Calibri" w:hAnsi="Calibri" w:cs="Arial"/>
        </w:rPr>
      </w:pPr>
    </w:p>
    <w:p w14:paraId="3C085D2C" w14:textId="77777777" w:rsidR="00B543D3" w:rsidRPr="00D532CC" w:rsidRDefault="00B543D3" w:rsidP="00B543D3">
      <w:pPr>
        <w:rPr>
          <w:rFonts w:ascii="Calibri" w:hAnsi="Calibri" w:cs="Calibri"/>
          <w:i/>
        </w:rPr>
      </w:pPr>
      <w:r w:rsidRPr="00BE14F3">
        <w:rPr>
          <w:rFonts w:ascii="Calibri" w:hAnsi="Calibri"/>
          <w:b/>
        </w:rPr>
        <w:t>NEW AUDIO AND VIDEO RECORDING STATEMEN</w:t>
      </w:r>
      <w:r>
        <w:rPr>
          <w:rFonts w:ascii="Calibri" w:hAnsi="Calibri"/>
          <w:b/>
        </w:rPr>
        <w:t>T</w:t>
      </w:r>
    </w:p>
    <w:p w14:paraId="27EB2805" w14:textId="77777777" w:rsidR="00B543D3" w:rsidRPr="00BE14F3" w:rsidRDefault="00B543D3" w:rsidP="00B543D3">
      <w:pPr>
        <w:widowControl w:val="0"/>
        <w:autoSpaceDE w:val="0"/>
        <w:autoSpaceDN w:val="0"/>
        <w:adjustRightInd w:val="0"/>
        <w:rPr>
          <w:rFonts w:ascii="Calibri" w:hAnsi="Calibri" w:cs="Calibri"/>
        </w:rPr>
      </w:pPr>
      <w:r w:rsidRPr="00BE14F3">
        <w:rPr>
          <w:rFonts w:ascii="Calibri" w:hAnsi="Calibri" w:cs="Calibri"/>
          <w:iCs/>
        </w:rPr>
        <w:t xml:space="preserve">Audio-and </w:t>
      </w:r>
      <w:proofErr w:type="gramStart"/>
      <w:r w:rsidRPr="00BE14F3">
        <w:rPr>
          <w:rFonts w:ascii="Calibri" w:hAnsi="Calibri" w:cs="Calibri"/>
          <w:iCs/>
        </w:rPr>
        <w:t>video-recording</w:t>
      </w:r>
      <w:proofErr w:type="gramEnd"/>
      <w:r w:rsidRPr="00BE14F3">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E14F3">
        <w:rPr>
          <w:rFonts w:ascii="Calibri" w:hAnsi="Calibri" w:cs="Calibri"/>
          <w:iCs/>
        </w:rPr>
        <w:t>extends</w:t>
      </w:r>
      <w:proofErr w:type="gramEnd"/>
      <w:r w:rsidRPr="00BE14F3">
        <w:rPr>
          <w:rFonts w:ascii="Calibri" w:hAnsi="Calibri" w:cs="Calibri"/>
          <w:iCs/>
        </w:rPr>
        <w:t xml:space="preserve"> solely to students in that </w:t>
      </w:r>
      <w:proofErr w:type="gramStart"/>
      <w:r w:rsidRPr="00BE14F3">
        <w:rPr>
          <w:rFonts w:ascii="Calibri" w:hAnsi="Calibri" w:cs="Calibri"/>
          <w:iCs/>
        </w:rPr>
        <w:t>particular course</w:t>
      </w:r>
      <w:proofErr w:type="gramEnd"/>
      <w:r w:rsidRPr="00BE14F3">
        <w:rPr>
          <w:rFonts w:ascii="Calibri" w:hAnsi="Calibri" w:cs="Calibri"/>
          <w:iCs/>
        </w:rPr>
        <w:t>.  Transmitting, sharing, or distributing course content onto public, commercial, or social media sites is strictly prohibited.</w:t>
      </w:r>
    </w:p>
    <w:p w14:paraId="036B02CA" w14:textId="77777777" w:rsidR="00B543D3" w:rsidRPr="00800E29" w:rsidRDefault="00B543D3" w:rsidP="00B543D3">
      <w:pPr>
        <w:rPr>
          <w:rFonts w:ascii="Calibri" w:hAnsi="Calibri" w:cs="Calibri"/>
          <w:i/>
          <w:sz w:val="28"/>
          <w:szCs w:val="28"/>
        </w:rPr>
      </w:pPr>
    </w:p>
    <w:p w14:paraId="3B56B0FC" w14:textId="77777777" w:rsidR="00B543D3" w:rsidRPr="00F95FB6" w:rsidRDefault="00B543D3" w:rsidP="00B543D3">
      <w:pPr>
        <w:rPr>
          <w:rFonts w:ascii="Calibri" w:hAnsi="Calibri" w:cs="Calibri"/>
          <w:i/>
        </w:rPr>
      </w:pPr>
      <w:r>
        <w:rPr>
          <w:rFonts w:ascii="Calibri" w:hAnsi="Calibri" w:cs="Calibri"/>
          <w:b/>
        </w:rPr>
        <w:t>NEW TITLE IX SYLLABUS STATEMENT</w:t>
      </w:r>
    </w:p>
    <w:p w14:paraId="07D096D5" w14:textId="77777777" w:rsidR="00B543D3" w:rsidRPr="00BE14F3" w:rsidRDefault="00B543D3" w:rsidP="00B543D3">
      <w:pPr>
        <w:rPr>
          <w:rFonts w:ascii="Calibri" w:hAnsi="Calibri"/>
        </w:rPr>
      </w:pPr>
      <w:smartTag w:uri="urn:schemas-microsoft-com:office:smarttags" w:element="place">
        <w:smartTag w:uri="urn:schemas-microsoft-com:office:smarttags" w:element="PlaceName">
          <w:r w:rsidRPr="00BE14F3">
            <w:rPr>
              <w:rFonts w:ascii="Calibri" w:hAnsi="Calibri"/>
            </w:rPr>
            <w:t>Columbus</w:t>
          </w:r>
        </w:smartTag>
        <w:r w:rsidRPr="00BE14F3">
          <w:rPr>
            <w:rFonts w:ascii="Calibri" w:hAnsi="Calibri"/>
          </w:rPr>
          <w:t xml:space="preserve"> </w:t>
        </w:r>
        <w:smartTag w:uri="urn:schemas-microsoft-com:office:smarttags" w:element="PlaceType">
          <w:r w:rsidRPr="00BE14F3">
            <w:rPr>
              <w:rFonts w:ascii="Calibri" w:hAnsi="Calibri"/>
            </w:rPr>
            <w:t>State</w:t>
          </w:r>
        </w:smartTag>
        <w:r w:rsidRPr="00BE14F3">
          <w:rPr>
            <w:rFonts w:ascii="Calibri" w:hAnsi="Calibri"/>
          </w:rPr>
          <w:t xml:space="preserve"> </w:t>
        </w:r>
        <w:smartTag w:uri="urn:schemas-microsoft-com:office:smarttags" w:element="PlaceType">
          <w:r w:rsidRPr="00BE14F3">
            <w:rPr>
              <w:rFonts w:ascii="Calibri" w:hAnsi="Calibri"/>
            </w:rPr>
            <w:t>Community College</w:t>
          </w:r>
        </w:smartTag>
      </w:smartTag>
      <w:r w:rsidRPr="00BE14F3">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8371057" w14:textId="77777777" w:rsidR="00B543D3" w:rsidRPr="00F95FB6" w:rsidRDefault="00B543D3" w:rsidP="00B543D3">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B543D3" w:rsidRPr="00F95FB6" w14:paraId="3717E9AA" w14:textId="77777777" w:rsidTr="00FF03AB">
        <w:trPr>
          <w:trHeight w:val="1898"/>
        </w:trPr>
        <w:tc>
          <w:tcPr>
            <w:tcW w:w="0" w:type="auto"/>
          </w:tcPr>
          <w:p w14:paraId="237AC4D4" w14:textId="77777777" w:rsidR="00B543D3" w:rsidRPr="00F95FB6" w:rsidRDefault="00B543D3" w:rsidP="00FF03AB">
            <w:pPr>
              <w:tabs>
                <w:tab w:val="left" w:pos="1860"/>
              </w:tabs>
              <w:rPr>
                <w:rFonts w:ascii="Calibri" w:hAnsi="Calibri"/>
                <w:bCs/>
                <w:i/>
              </w:rPr>
            </w:pPr>
            <w:r w:rsidRPr="00F95FB6">
              <w:rPr>
                <w:rFonts w:ascii="Calibri" w:hAnsi="Calibri"/>
                <w:b/>
                <w:bCs/>
                <w:i/>
              </w:rPr>
              <w:t>Renee Fambro</w:t>
            </w:r>
            <w:r w:rsidRPr="00F95FB6">
              <w:rPr>
                <w:rFonts w:ascii="Calibri" w:hAnsi="Calibri"/>
                <w:b/>
                <w:bCs/>
                <w:i/>
              </w:rPr>
              <w:tab/>
            </w:r>
            <w:r w:rsidRPr="00F95FB6">
              <w:rPr>
                <w:rFonts w:ascii="Calibri" w:hAnsi="Calibri"/>
                <w:b/>
                <w:bCs/>
                <w:i/>
              </w:rPr>
              <w:br/>
            </w:r>
            <w:r w:rsidRPr="00F95FB6">
              <w:rPr>
                <w:rFonts w:ascii="Calibri" w:hAnsi="Calibri"/>
                <w:bCs/>
                <w:i/>
              </w:rPr>
              <w:t xml:space="preserve">Director of Equity &amp; </w:t>
            </w:r>
          </w:p>
          <w:p w14:paraId="37DDD015" w14:textId="77777777" w:rsidR="00B543D3" w:rsidRPr="00F95FB6" w:rsidRDefault="00B543D3" w:rsidP="00FF03AB">
            <w:pPr>
              <w:rPr>
                <w:rFonts w:ascii="Calibri" w:hAnsi="Calibri"/>
                <w:bCs/>
                <w:i/>
              </w:rPr>
            </w:pPr>
            <w:r w:rsidRPr="00F95FB6">
              <w:rPr>
                <w:rFonts w:ascii="Calibri" w:hAnsi="Calibri"/>
                <w:bCs/>
                <w:i/>
              </w:rPr>
              <w:t>Compliance</w:t>
            </w:r>
            <w:r w:rsidRPr="00F95FB6">
              <w:rPr>
                <w:rFonts w:ascii="Calibri" w:hAnsi="Calibri"/>
                <w:bCs/>
                <w:i/>
              </w:rPr>
              <w:br/>
              <w:t xml:space="preserve">Human Resources </w:t>
            </w:r>
          </w:p>
          <w:p w14:paraId="53849204" w14:textId="77777777" w:rsidR="00B543D3" w:rsidRPr="00F95FB6" w:rsidRDefault="00B543D3" w:rsidP="00FF03AB">
            <w:pPr>
              <w:rPr>
                <w:rFonts w:ascii="Calibri" w:hAnsi="Calibri"/>
                <w:i/>
              </w:rPr>
            </w:pPr>
            <w:r w:rsidRPr="00F95FB6">
              <w:rPr>
                <w:rFonts w:ascii="Calibri" w:hAnsi="Calibri"/>
                <w:bCs/>
                <w:i/>
              </w:rPr>
              <w:t>Rhodes Hall 115</w:t>
            </w:r>
            <w:r w:rsidRPr="00F95FB6">
              <w:rPr>
                <w:rFonts w:ascii="Calibri" w:hAnsi="Calibri"/>
                <w:bCs/>
                <w:i/>
              </w:rPr>
              <w:br/>
            </w:r>
            <w:hyperlink r:id="rId11" w:history="1">
              <w:r w:rsidRPr="00F95FB6">
                <w:rPr>
                  <w:rFonts w:ascii="Calibri" w:hAnsi="Calibri"/>
                  <w:i/>
                  <w:color w:val="0563C1"/>
                  <w:u w:val="single"/>
                </w:rPr>
                <w:t>rfambro@cscc.edu</w:t>
              </w:r>
            </w:hyperlink>
          </w:p>
          <w:p w14:paraId="1FE27BDF" w14:textId="77777777" w:rsidR="00B543D3" w:rsidRPr="00F95FB6" w:rsidRDefault="00B543D3" w:rsidP="00FF03AB">
            <w:pPr>
              <w:rPr>
                <w:rFonts w:ascii="Calibri" w:hAnsi="Calibri"/>
                <w:b/>
                <w:bCs/>
                <w:i/>
              </w:rPr>
            </w:pPr>
            <w:r w:rsidRPr="00F95FB6">
              <w:rPr>
                <w:rFonts w:ascii="Calibri" w:hAnsi="Calibri"/>
                <w:bCs/>
                <w:i/>
              </w:rPr>
              <w:t>Phone</w:t>
            </w:r>
            <w:proofErr w:type="gramStart"/>
            <w:r w:rsidRPr="00F95FB6">
              <w:rPr>
                <w:rFonts w:ascii="Calibri" w:hAnsi="Calibri"/>
                <w:bCs/>
                <w:i/>
              </w:rPr>
              <w:t>:  614.287</w:t>
            </w:r>
            <w:proofErr w:type="gramEnd"/>
            <w:r w:rsidRPr="00F95FB6">
              <w:rPr>
                <w:rFonts w:ascii="Calibri" w:hAnsi="Calibri"/>
                <w:bCs/>
                <w:i/>
              </w:rPr>
              <w:t>.5519</w:t>
            </w:r>
            <w:r w:rsidRPr="00F95FB6">
              <w:rPr>
                <w:rFonts w:ascii="Calibri" w:hAnsi="Calibri"/>
                <w:bCs/>
                <w:i/>
              </w:rPr>
              <w:br/>
            </w:r>
          </w:p>
        </w:tc>
        <w:tc>
          <w:tcPr>
            <w:tcW w:w="2250" w:type="dxa"/>
          </w:tcPr>
          <w:p w14:paraId="4EB6DA60" w14:textId="77777777" w:rsidR="00B543D3" w:rsidRPr="00F95FB6" w:rsidRDefault="00B543D3" w:rsidP="00FF03AB">
            <w:pPr>
              <w:rPr>
                <w:rFonts w:ascii="Calibri" w:hAnsi="Calibri"/>
                <w:b/>
                <w:bCs/>
                <w:i/>
              </w:rPr>
            </w:pPr>
            <w:r w:rsidRPr="00F95FB6">
              <w:rPr>
                <w:rFonts w:ascii="Calibri" w:hAnsi="Calibri"/>
                <w:b/>
                <w:bCs/>
                <w:i/>
              </w:rPr>
              <w:t>Danette Vance</w:t>
            </w:r>
          </w:p>
          <w:p w14:paraId="57E46FD6" w14:textId="77777777" w:rsidR="00B543D3" w:rsidRPr="00F95FB6" w:rsidRDefault="00B543D3" w:rsidP="00FF03AB">
            <w:pPr>
              <w:rPr>
                <w:rFonts w:ascii="Calibri" w:hAnsi="Calibri"/>
                <w:bCs/>
                <w:i/>
              </w:rPr>
            </w:pPr>
            <w:r w:rsidRPr="00F95FB6">
              <w:rPr>
                <w:rFonts w:ascii="Calibri" w:hAnsi="Calibri"/>
                <w:bCs/>
                <w:i/>
              </w:rPr>
              <w:t xml:space="preserve">Title </w:t>
            </w:r>
            <w:proofErr w:type="gramStart"/>
            <w:r w:rsidRPr="00F95FB6">
              <w:rPr>
                <w:rFonts w:ascii="Calibri" w:hAnsi="Calibri"/>
                <w:bCs/>
                <w:i/>
              </w:rPr>
              <w:t>IX  Deputy</w:t>
            </w:r>
            <w:proofErr w:type="gramEnd"/>
            <w:r w:rsidRPr="00F95FB6">
              <w:rPr>
                <w:rFonts w:ascii="Calibri" w:hAnsi="Calibri"/>
                <w:bCs/>
                <w:i/>
              </w:rPr>
              <w:t xml:space="preserve"> Coordinator</w:t>
            </w:r>
          </w:p>
          <w:p w14:paraId="71A35236" w14:textId="77777777" w:rsidR="00B543D3" w:rsidRPr="00F95FB6" w:rsidRDefault="00B543D3" w:rsidP="00FF03AB">
            <w:pPr>
              <w:rPr>
                <w:rFonts w:ascii="Calibri" w:hAnsi="Calibri"/>
                <w:i/>
              </w:rPr>
            </w:pPr>
            <w:r w:rsidRPr="00F95FB6">
              <w:rPr>
                <w:rFonts w:ascii="Calibri" w:hAnsi="Calibri"/>
                <w:i/>
              </w:rPr>
              <w:t>Human Resources</w:t>
            </w:r>
          </w:p>
          <w:p w14:paraId="2195C9EB" w14:textId="77777777" w:rsidR="00B543D3" w:rsidRPr="00F95FB6" w:rsidRDefault="00B543D3" w:rsidP="00FF03AB">
            <w:pPr>
              <w:rPr>
                <w:rFonts w:ascii="Calibri" w:hAnsi="Calibri"/>
                <w:i/>
              </w:rPr>
            </w:pPr>
            <w:r w:rsidRPr="00F95FB6">
              <w:rPr>
                <w:rFonts w:ascii="Calibri" w:hAnsi="Calibri"/>
                <w:i/>
              </w:rPr>
              <w:t>Rhodes Hall 115</w:t>
            </w:r>
          </w:p>
          <w:p w14:paraId="0A701038" w14:textId="77777777" w:rsidR="00B543D3" w:rsidRPr="00F95FB6" w:rsidRDefault="00B543D3" w:rsidP="00FF03AB">
            <w:pPr>
              <w:rPr>
                <w:rFonts w:ascii="Calibri" w:hAnsi="Calibri"/>
                <w:i/>
              </w:rPr>
            </w:pPr>
            <w:hyperlink r:id="rId12" w:history="1">
              <w:r w:rsidRPr="00F95FB6">
                <w:rPr>
                  <w:rFonts w:ascii="Calibri" w:hAnsi="Calibri"/>
                  <w:i/>
                  <w:color w:val="0563C1"/>
                  <w:u w:val="single"/>
                </w:rPr>
                <w:t>dvance1@cscc.edu</w:t>
              </w:r>
            </w:hyperlink>
            <w:r w:rsidRPr="00F95FB6">
              <w:rPr>
                <w:rFonts w:ascii="Calibri" w:hAnsi="Calibri"/>
                <w:i/>
              </w:rPr>
              <w:t xml:space="preserve"> </w:t>
            </w:r>
          </w:p>
          <w:p w14:paraId="082AF1A4" w14:textId="77777777" w:rsidR="00B543D3" w:rsidRPr="00F95FB6" w:rsidRDefault="00B543D3" w:rsidP="00FF03AB">
            <w:pPr>
              <w:rPr>
                <w:rFonts w:ascii="Calibri" w:hAnsi="Calibri"/>
                <w:i/>
              </w:rPr>
            </w:pPr>
            <w:r w:rsidRPr="00F95FB6">
              <w:rPr>
                <w:rFonts w:ascii="Calibri" w:hAnsi="Calibri"/>
                <w:i/>
              </w:rPr>
              <w:t xml:space="preserve">Phone: 614.287.2433 </w:t>
            </w:r>
          </w:p>
          <w:p w14:paraId="7284C404" w14:textId="77777777" w:rsidR="00B543D3" w:rsidRPr="00F95FB6" w:rsidRDefault="00B543D3" w:rsidP="00FF03AB">
            <w:pPr>
              <w:ind w:left="360"/>
              <w:contextualSpacing/>
              <w:rPr>
                <w:rFonts w:ascii="Calibri" w:hAnsi="Calibri"/>
                <w:b/>
                <w:bCs/>
                <w:i/>
              </w:rPr>
            </w:pPr>
          </w:p>
        </w:tc>
        <w:tc>
          <w:tcPr>
            <w:tcW w:w="2250" w:type="dxa"/>
          </w:tcPr>
          <w:p w14:paraId="6A60CA6E" w14:textId="77777777" w:rsidR="00B543D3" w:rsidRPr="00F95FB6" w:rsidRDefault="00B543D3" w:rsidP="00FF03AB">
            <w:pPr>
              <w:rPr>
                <w:rFonts w:ascii="Calibri" w:hAnsi="Calibri"/>
                <w:b/>
                <w:i/>
              </w:rPr>
            </w:pPr>
            <w:r w:rsidRPr="00F95FB6">
              <w:rPr>
                <w:rFonts w:ascii="Calibri" w:hAnsi="Calibri"/>
                <w:b/>
                <w:i/>
              </w:rPr>
              <w:t>Joan Cook</w:t>
            </w:r>
          </w:p>
          <w:p w14:paraId="1E42DD44" w14:textId="77777777" w:rsidR="00B543D3" w:rsidRPr="00F95FB6" w:rsidRDefault="00B543D3" w:rsidP="00FF03AB">
            <w:pPr>
              <w:rPr>
                <w:rFonts w:ascii="Calibri" w:hAnsi="Calibri"/>
                <w:i/>
              </w:rPr>
            </w:pPr>
            <w:r w:rsidRPr="00F95FB6">
              <w:rPr>
                <w:rFonts w:ascii="Calibri" w:hAnsi="Calibri"/>
                <w:i/>
              </w:rPr>
              <w:t xml:space="preserve">Title IX Deputy </w:t>
            </w:r>
          </w:p>
          <w:p w14:paraId="062F447C" w14:textId="77777777" w:rsidR="00B543D3" w:rsidRPr="00F95FB6" w:rsidRDefault="00B543D3" w:rsidP="00FF03AB">
            <w:pPr>
              <w:rPr>
                <w:rFonts w:ascii="Calibri" w:hAnsi="Calibri"/>
                <w:i/>
              </w:rPr>
            </w:pPr>
            <w:r w:rsidRPr="00F95FB6">
              <w:rPr>
                <w:rFonts w:ascii="Calibri" w:hAnsi="Calibri"/>
                <w:i/>
              </w:rPr>
              <w:t>Coordinator</w:t>
            </w:r>
          </w:p>
          <w:p w14:paraId="5E630729" w14:textId="77777777" w:rsidR="00B543D3" w:rsidRPr="00F95FB6" w:rsidRDefault="00B543D3" w:rsidP="00FF03AB">
            <w:pPr>
              <w:rPr>
                <w:rFonts w:ascii="Calibri" w:hAnsi="Calibri"/>
                <w:i/>
              </w:rPr>
            </w:pPr>
            <w:r w:rsidRPr="00F95FB6">
              <w:rPr>
                <w:rFonts w:ascii="Calibri" w:hAnsi="Calibri"/>
                <w:i/>
              </w:rPr>
              <w:t>Human Resources</w:t>
            </w:r>
          </w:p>
          <w:p w14:paraId="18169FFD" w14:textId="77777777" w:rsidR="00B543D3" w:rsidRPr="00F95FB6" w:rsidRDefault="00B543D3" w:rsidP="00FF03AB">
            <w:pPr>
              <w:rPr>
                <w:rFonts w:ascii="Calibri" w:hAnsi="Calibri"/>
                <w:i/>
              </w:rPr>
            </w:pPr>
            <w:r w:rsidRPr="00F95FB6">
              <w:rPr>
                <w:rFonts w:ascii="Calibri" w:hAnsi="Calibri"/>
                <w:i/>
              </w:rPr>
              <w:t>Rhodes Hall 115</w:t>
            </w:r>
          </w:p>
          <w:p w14:paraId="37047C8F" w14:textId="6386B270" w:rsidR="00B543D3" w:rsidRPr="00F95FB6" w:rsidRDefault="00B543D3" w:rsidP="00FF03AB">
            <w:pPr>
              <w:rPr>
                <w:rFonts w:ascii="Calibri" w:hAnsi="Calibri"/>
                <w:i/>
              </w:rPr>
            </w:pPr>
            <w:hyperlink r:id="rId13" w:history="1">
              <w:r w:rsidRPr="00F95FB6">
                <w:rPr>
                  <w:rFonts w:ascii="Calibri" w:hAnsi="Calibri"/>
                  <w:i/>
                  <w:color w:val="0563C1"/>
                  <w:u w:val="single"/>
                </w:rPr>
                <w:t>dvanhorn@cscc.edu</w:t>
              </w:r>
            </w:hyperlink>
          </w:p>
          <w:p w14:paraId="422B5703" w14:textId="77777777" w:rsidR="00B543D3" w:rsidRPr="00F95FB6" w:rsidRDefault="00B543D3" w:rsidP="00FF03AB">
            <w:pPr>
              <w:rPr>
                <w:rFonts w:ascii="Calibri" w:hAnsi="Calibri"/>
                <w:b/>
                <w:bCs/>
                <w:i/>
              </w:rPr>
            </w:pPr>
            <w:r w:rsidRPr="00F95FB6">
              <w:rPr>
                <w:rFonts w:ascii="Calibri" w:hAnsi="Calibri"/>
                <w:i/>
              </w:rPr>
              <w:t xml:space="preserve">Phone:614.287.2636 </w:t>
            </w:r>
            <w:r w:rsidRPr="00F95FB6">
              <w:rPr>
                <w:rFonts w:ascii="Calibri" w:hAnsi="Calibri"/>
                <w:i/>
              </w:rPr>
              <w:br/>
            </w:r>
          </w:p>
        </w:tc>
        <w:tc>
          <w:tcPr>
            <w:tcW w:w="9356" w:type="dxa"/>
          </w:tcPr>
          <w:p w14:paraId="13B5D87F" w14:textId="77777777" w:rsidR="00B543D3" w:rsidRPr="00F95FB6" w:rsidRDefault="00B543D3" w:rsidP="00FF03AB">
            <w:pPr>
              <w:rPr>
                <w:rFonts w:ascii="Calibri" w:hAnsi="Calibri"/>
                <w:b/>
                <w:i/>
              </w:rPr>
            </w:pPr>
            <w:r w:rsidRPr="00F95FB6">
              <w:rPr>
                <w:rFonts w:ascii="Calibri" w:hAnsi="Calibri"/>
                <w:b/>
                <w:i/>
              </w:rPr>
              <w:t>Darla Van Horn</w:t>
            </w:r>
          </w:p>
          <w:p w14:paraId="423F41C6" w14:textId="77777777" w:rsidR="00B543D3" w:rsidRPr="00F95FB6" w:rsidRDefault="00B543D3" w:rsidP="00FF03AB">
            <w:pPr>
              <w:rPr>
                <w:rFonts w:ascii="Calibri" w:hAnsi="Calibri"/>
                <w:i/>
              </w:rPr>
            </w:pPr>
            <w:r w:rsidRPr="00F95FB6">
              <w:rPr>
                <w:rFonts w:ascii="Calibri" w:hAnsi="Calibri"/>
                <w:i/>
              </w:rPr>
              <w:t xml:space="preserve">Title IX Deputy </w:t>
            </w:r>
          </w:p>
          <w:p w14:paraId="0FCB2745" w14:textId="77777777" w:rsidR="00B543D3" w:rsidRPr="00F95FB6" w:rsidRDefault="00B543D3" w:rsidP="00FF03AB">
            <w:pPr>
              <w:rPr>
                <w:rFonts w:ascii="Calibri" w:hAnsi="Calibri"/>
                <w:i/>
              </w:rPr>
            </w:pPr>
            <w:r w:rsidRPr="00F95FB6">
              <w:rPr>
                <w:rFonts w:ascii="Calibri" w:hAnsi="Calibri"/>
                <w:i/>
              </w:rPr>
              <w:t>Coordinator</w:t>
            </w:r>
          </w:p>
          <w:p w14:paraId="7FAE297A" w14:textId="77777777" w:rsidR="00B543D3" w:rsidRPr="00F95FB6" w:rsidRDefault="00B543D3" w:rsidP="00FF03AB">
            <w:pPr>
              <w:rPr>
                <w:rFonts w:ascii="Calibri" w:hAnsi="Calibri"/>
                <w:i/>
              </w:rPr>
            </w:pPr>
            <w:r w:rsidRPr="00F95FB6">
              <w:rPr>
                <w:rFonts w:ascii="Calibri" w:hAnsi="Calibri"/>
                <w:i/>
              </w:rPr>
              <w:t>Student Life</w:t>
            </w:r>
          </w:p>
          <w:p w14:paraId="577A1BFD" w14:textId="77777777" w:rsidR="00B543D3" w:rsidRPr="00F95FB6" w:rsidRDefault="00B543D3" w:rsidP="00FF03AB">
            <w:pPr>
              <w:rPr>
                <w:rFonts w:ascii="Calibri" w:hAnsi="Calibri"/>
                <w:i/>
              </w:rPr>
            </w:pPr>
            <w:r w:rsidRPr="00F95FB6">
              <w:rPr>
                <w:rFonts w:ascii="Calibri" w:hAnsi="Calibri"/>
                <w:i/>
              </w:rPr>
              <w:t>Eibling Hall 203(D)</w:t>
            </w:r>
          </w:p>
          <w:p w14:paraId="02909DB1" w14:textId="070A1098" w:rsidR="00B543D3" w:rsidRPr="00F95FB6" w:rsidRDefault="00B543D3" w:rsidP="00FF03AB">
            <w:pPr>
              <w:rPr>
                <w:rFonts w:ascii="Calibri" w:hAnsi="Calibri"/>
                <w:i/>
              </w:rPr>
            </w:pPr>
            <w:hyperlink r:id="rId14" w:history="1">
              <w:r w:rsidRPr="00F95FB6">
                <w:rPr>
                  <w:rFonts w:ascii="Calibri" w:hAnsi="Calibri"/>
                  <w:i/>
                  <w:color w:val="0563C1"/>
                  <w:u w:val="single"/>
                </w:rPr>
                <w:t>dvanhorn@cscc.edu</w:t>
              </w:r>
            </w:hyperlink>
          </w:p>
          <w:p w14:paraId="00FE4E8B" w14:textId="77777777" w:rsidR="00B543D3" w:rsidRPr="00F95FB6" w:rsidRDefault="00B543D3" w:rsidP="00FF03AB">
            <w:pPr>
              <w:rPr>
                <w:rFonts w:ascii="Calibri" w:hAnsi="Calibri"/>
                <w:b/>
                <w:i/>
              </w:rPr>
            </w:pPr>
            <w:r w:rsidRPr="00F95FB6">
              <w:rPr>
                <w:rFonts w:ascii="Calibri" w:hAnsi="Calibri"/>
                <w:i/>
              </w:rPr>
              <w:t>Phone:614.287.2856</w:t>
            </w:r>
          </w:p>
        </w:tc>
      </w:tr>
    </w:tbl>
    <w:p w14:paraId="2B6BEDF4" w14:textId="77777777" w:rsidR="00B543D3" w:rsidRPr="00F923CC" w:rsidRDefault="00B543D3" w:rsidP="00B543D3">
      <w:pPr>
        <w:rPr>
          <w:rFonts w:ascii="Calibri" w:hAnsi="Calibri" w:cs="Arial"/>
        </w:rPr>
      </w:pPr>
      <w:r w:rsidRPr="00F95FB6">
        <w:rPr>
          <w:rFonts w:ascii="Calibri" w:hAnsi="Calibri"/>
          <w:b/>
          <w:i/>
        </w:rPr>
        <w:t xml:space="preserve">For additional information about your options at </w:t>
      </w:r>
      <w:smartTag w:uri="urn:schemas-microsoft-com:office:smarttags" w:element="place">
        <w:smartTag w:uri="urn:schemas-microsoft-com:office:smarttags" w:element="PlaceName">
          <w:r w:rsidRPr="00F95FB6">
            <w:rPr>
              <w:rFonts w:ascii="Calibri" w:hAnsi="Calibri"/>
              <w:b/>
              <w:i/>
            </w:rPr>
            <w:t>Columbus</w:t>
          </w:r>
        </w:smartTag>
        <w:r w:rsidRPr="00F95FB6">
          <w:rPr>
            <w:rFonts w:ascii="Calibri" w:hAnsi="Calibri"/>
            <w:b/>
            <w:i/>
          </w:rPr>
          <w:t xml:space="preserve"> </w:t>
        </w:r>
        <w:smartTag w:uri="urn:schemas-microsoft-com:office:smarttags" w:element="PlaceType">
          <w:r w:rsidRPr="00F95FB6">
            <w:rPr>
              <w:rFonts w:ascii="Calibri" w:hAnsi="Calibri"/>
              <w:b/>
              <w:i/>
            </w:rPr>
            <w:t>State</w:t>
          </w:r>
        </w:smartTag>
        <w:r w:rsidRPr="00F95FB6">
          <w:rPr>
            <w:rFonts w:ascii="Calibri" w:hAnsi="Calibri"/>
            <w:b/>
            <w:i/>
          </w:rPr>
          <w:t xml:space="preserve"> </w:t>
        </w:r>
        <w:smartTag w:uri="urn:schemas-microsoft-com:office:smarttags" w:element="PlaceType">
          <w:r w:rsidRPr="00F95FB6">
            <w:rPr>
              <w:rFonts w:ascii="Calibri" w:hAnsi="Calibri"/>
              <w:b/>
              <w:i/>
            </w:rPr>
            <w:t>Community College</w:t>
          </w:r>
        </w:smartTag>
      </w:smartTag>
      <w:r w:rsidRPr="00F95FB6">
        <w:rPr>
          <w:rFonts w:ascii="Calibri" w:hAnsi="Calibri"/>
          <w:b/>
          <w:i/>
        </w:rPr>
        <w:t xml:space="preserve"> or to file a complaint online, please visit our webpage at: </w:t>
      </w:r>
      <w:hyperlink r:id="rId15" w:history="1">
        <w:r w:rsidRPr="00F95FB6">
          <w:rPr>
            <w:rStyle w:val="Hyperlink"/>
            <w:rFonts w:ascii="Calibri" w:hAnsi="Calibri"/>
            <w:b/>
            <w:i/>
          </w:rPr>
          <w:t>http://www.cscc.edu/services/title-ix/</w:t>
        </w:r>
      </w:hyperlink>
    </w:p>
    <w:p w14:paraId="66947025" w14:textId="77777777" w:rsidR="00B543D3" w:rsidRPr="00F923CC" w:rsidRDefault="00B543D3" w:rsidP="00B543D3">
      <w:pPr>
        <w:rPr>
          <w:rFonts w:ascii="Calibri" w:hAnsi="Calibri" w:cs="Arial"/>
        </w:rPr>
      </w:pPr>
    </w:p>
    <w:p w14:paraId="679F38B8" w14:textId="77777777" w:rsidR="00B543D3" w:rsidRPr="00F923CC" w:rsidRDefault="00B543D3" w:rsidP="00B543D3">
      <w:pPr>
        <w:rPr>
          <w:rFonts w:ascii="Calibri" w:hAnsi="Calibri" w:cs="Arial"/>
          <w:b/>
        </w:rPr>
      </w:pPr>
      <w:r>
        <w:rPr>
          <w:rFonts w:ascii="Calibri" w:hAnsi="Calibri" w:cs="Arial"/>
          <w:b/>
        </w:rPr>
        <w:t xml:space="preserve">INCLEMENT WEATHER OR OTHER EMERGENCIES </w:t>
      </w:r>
    </w:p>
    <w:p w14:paraId="624FDFA8" w14:textId="77777777" w:rsidR="00B543D3" w:rsidRPr="00F923CC" w:rsidRDefault="00B543D3" w:rsidP="00B543D3">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D4410B1" w14:textId="77777777" w:rsidR="00B543D3" w:rsidRPr="00F923CC" w:rsidRDefault="00B543D3" w:rsidP="00B543D3">
      <w:pPr>
        <w:rPr>
          <w:rFonts w:ascii="Calibri" w:hAnsi="Calibri" w:cs="Arial"/>
        </w:rPr>
      </w:pPr>
    </w:p>
    <w:p w14:paraId="274115EB" w14:textId="77777777" w:rsidR="00B543D3" w:rsidRDefault="00B543D3" w:rsidP="00B543D3">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06F29405" w14:textId="77777777" w:rsidR="00B543D3" w:rsidRPr="00F923CC" w:rsidRDefault="00B543D3" w:rsidP="00B543D3">
      <w:pPr>
        <w:rPr>
          <w:rFonts w:ascii="Calibri" w:hAnsi="Calibri" w:cs="Arial"/>
        </w:rPr>
      </w:pPr>
    </w:p>
    <w:p w14:paraId="23252769" w14:textId="77777777" w:rsidR="00B543D3" w:rsidRPr="00F923CC" w:rsidRDefault="00B543D3" w:rsidP="00B543D3">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365A555" w14:textId="77777777" w:rsidR="00B543D3" w:rsidRPr="00F923CC" w:rsidRDefault="00B543D3" w:rsidP="00B543D3">
      <w:pPr>
        <w:rPr>
          <w:rFonts w:ascii="Calibri" w:hAnsi="Calibri" w:cs="Arial"/>
        </w:rPr>
      </w:pPr>
    </w:p>
    <w:p w14:paraId="4D84A4F1" w14:textId="77777777" w:rsidR="00B543D3" w:rsidRPr="00F923CC" w:rsidRDefault="00B543D3" w:rsidP="00B543D3">
      <w:pPr>
        <w:rPr>
          <w:rFonts w:ascii="Calibri" w:hAnsi="Calibri" w:cs="Arial"/>
        </w:rPr>
      </w:pPr>
      <w:r w:rsidRPr="00F923CC">
        <w:rPr>
          <w:rFonts w:ascii="Calibri" w:hAnsi="Calibri" w:cs="Arial"/>
        </w:rPr>
        <w:lastRenderedPageBreak/>
        <w:t xml:space="preserve">In the event the college is forced to close during Final Examination Week, </w:t>
      </w:r>
      <w:r>
        <w:rPr>
          <w:rFonts w:ascii="Calibri" w:hAnsi="Calibri" w:cs="Arial"/>
        </w:rPr>
        <w:t>the final exam will be rescheduled.</w:t>
      </w:r>
    </w:p>
    <w:p w14:paraId="74B87D13" w14:textId="77777777" w:rsidR="00B543D3" w:rsidRPr="00F923CC" w:rsidRDefault="00B543D3" w:rsidP="00B543D3">
      <w:pPr>
        <w:rPr>
          <w:rFonts w:ascii="Calibri" w:hAnsi="Calibri" w:cs="Arial"/>
          <w:b/>
        </w:rPr>
      </w:pPr>
    </w:p>
    <w:p w14:paraId="64A345B3" w14:textId="77777777" w:rsidR="00B543D3" w:rsidRPr="00F923CC" w:rsidRDefault="00B543D3" w:rsidP="00B543D3">
      <w:pPr>
        <w:rPr>
          <w:rFonts w:ascii="Calibri" w:hAnsi="Calibri" w:cs="Arial"/>
          <w:b/>
        </w:rPr>
      </w:pPr>
      <w:r w:rsidRPr="00F923CC">
        <w:rPr>
          <w:rFonts w:ascii="Calibri" w:hAnsi="Calibri" w:cs="Arial"/>
          <w:b/>
        </w:rPr>
        <w:t>FINANCIAL AID ATTENDANCE REPORTING</w:t>
      </w:r>
    </w:p>
    <w:p w14:paraId="66B5D158" w14:textId="77777777" w:rsidR="00B543D3" w:rsidRDefault="00B543D3" w:rsidP="00B543D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682D1DB2" w14:textId="77777777" w:rsidR="00B543D3" w:rsidRDefault="00B543D3" w:rsidP="00B543D3">
      <w:pPr>
        <w:rPr>
          <w:rFonts w:ascii="Calibri" w:hAnsi="Calibri" w:cs="Arial"/>
        </w:rPr>
      </w:pPr>
    </w:p>
    <w:p w14:paraId="25D911C1" w14:textId="77777777" w:rsidR="00B543D3" w:rsidRPr="00B1294E" w:rsidRDefault="00B543D3" w:rsidP="00B543D3">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38AD5A9" w14:textId="77777777" w:rsidR="00B543D3" w:rsidRDefault="00B543D3" w:rsidP="00B543D3">
      <w:pPr>
        <w:rPr>
          <w:rFonts w:ascii="Calibri" w:hAnsi="Calibri" w:cs="Arial"/>
          <w:b/>
        </w:rPr>
      </w:pPr>
    </w:p>
    <w:p w14:paraId="50335EE1" w14:textId="77777777" w:rsidR="00B543D3" w:rsidRPr="00F74C16" w:rsidRDefault="00B543D3" w:rsidP="00B543D3">
      <w:pPr>
        <w:rPr>
          <w:rFonts w:ascii="Calibri" w:hAnsi="Calibri" w:cs="Arial"/>
          <w:b/>
          <w:sz w:val="22"/>
          <w:szCs w:val="22"/>
        </w:rPr>
      </w:pPr>
      <w:r w:rsidRPr="00F74C16">
        <w:rPr>
          <w:rFonts w:ascii="Calibri" w:hAnsi="Calibri" w:cs="Arial"/>
          <w:b/>
          <w:sz w:val="22"/>
          <w:szCs w:val="22"/>
        </w:rPr>
        <w:t>FOCUS</w:t>
      </w:r>
    </w:p>
    <w:p w14:paraId="5DCBB733" w14:textId="77777777" w:rsidR="00B543D3" w:rsidRPr="00F74C16" w:rsidRDefault="00B543D3" w:rsidP="00B543D3">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w:t>
      </w:r>
      <w:smartTag w:uri="urn:schemas-microsoft-com:office:smarttags" w:element="place">
        <w:smartTag w:uri="urn:schemas-microsoft-com:office:smarttags" w:element="PlaceName">
          <w:r w:rsidRPr="00F74C16">
            <w:rPr>
              <w:rFonts w:ascii="Calibri" w:hAnsi="Calibri"/>
              <w:bCs/>
              <w:iCs/>
            </w:rPr>
            <w:t>Columbus</w:t>
          </w:r>
        </w:smartTag>
        <w:r w:rsidRPr="00F74C16">
          <w:rPr>
            <w:rFonts w:ascii="Calibri" w:hAnsi="Calibri"/>
            <w:bCs/>
            <w:iCs/>
          </w:rPr>
          <w:t xml:space="preserve"> </w:t>
        </w:r>
        <w:smartTag w:uri="urn:schemas-microsoft-com:office:smarttags" w:element="PlaceType">
          <w:r w:rsidRPr="00F74C16">
            <w:rPr>
              <w:rFonts w:ascii="Calibri" w:hAnsi="Calibri"/>
              <w:bCs/>
              <w:iCs/>
            </w:rPr>
            <w:t>State</w:t>
          </w:r>
        </w:smartTag>
      </w:smartTag>
      <w:r w:rsidRPr="00F74C16">
        <w:rPr>
          <w:rFonts w:ascii="Calibri" w:hAnsi="Calibri"/>
          <w:bCs/>
          <w:iCs/>
        </w:rPr>
        <w:t xml:space="preserve">.  Throughout this term, you may receive emails from </w:t>
      </w:r>
      <w:hyperlink r:id="rId16"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w:t>
      </w:r>
      <w:smartTag w:uri="urn:schemas-microsoft-com:office:smarttags" w:element="place">
        <w:smartTag w:uri="urn:schemas-microsoft-com:office:smarttags" w:element="PlaceName">
          <w:r w:rsidRPr="00F74C16">
            <w:rPr>
              <w:rFonts w:ascii="Calibri" w:hAnsi="Calibri" w:cs="Arial"/>
            </w:rPr>
            <w:t>Columbus</w:t>
          </w:r>
        </w:smartTag>
        <w:r w:rsidRPr="00F74C16">
          <w:rPr>
            <w:rFonts w:ascii="Calibri" w:hAnsi="Calibri" w:cs="Arial"/>
          </w:rPr>
          <w:t xml:space="preserve"> </w:t>
        </w:r>
        <w:smartTag w:uri="urn:schemas-microsoft-com:office:smarttags" w:element="PlaceType">
          <w:r w:rsidRPr="00F74C16">
            <w:rPr>
              <w:rFonts w:ascii="Calibri" w:hAnsi="Calibri" w:cs="Arial"/>
            </w:rPr>
            <w:t>State</w:t>
          </w:r>
        </w:smartTag>
      </w:smartTag>
      <w:r w:rsidRPr="00F74C16">
        <w:rPr>
          <w:rFonts w:ascii="Calibri" w:hAnsi="Calibri" w:cs="Arial"/>
        </w:rPr>
        <w:t xml:space="preserve"> services, including tutoring, the learning center, student services or the retention specialist.  You may also be contacted directly by one of these services, or an advisor,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6B401B15" w14:textId="77777777" w:rsidR="00B543D3" w:rsidRDefault="00B543D3" w:rsidP="00B543D3">
      <w:pPr>
        <w:rPr>
          <w:rFonts w:ascii="Calibri" w:hAnsi="Calibri" w:cs="Arial"/>
          <w:b/>
        </w:rPr>
      </w:pPr>
      <w:r w:rsidRPr="00F74C16">
        <w:rPr>
          <w:rFonts w:ascii="Calibri" w:hAnsi="Calibri" w:cs="Arial"/>
        </w:rPr>
        <w:t xml:space="preserve">While you do not need to log in to the FOCUS system to receive the notifications, you may do so to change how you receive the messages, or to view contact information in your student profile.  To log in to FOCUS, you should log in to </w:t>
      </w:r>
      <w:r w:rsidR="0011150C" w:rsidRPr="00F74C16">
        <w:rPr>
          <w:rFonts w:ascii="Calibri" w:hAnsi="Calibri" w:cs="Arial"/>
        </w:rPr>
        <w:t>Blackboard</w:t>
      </w:r>
      <w:r w:rsidRPr="00F74C16">
        <w:rPr>
          <w:rFonts w:ascii="Calibri" w:hAnsi="Calibri" w:cs="Arial"/>
        </w:rPr>
        <w:t xml:space="preserve"> and click on the FOCUS link.  If you have any questions, please contact your instructor.</w:t>
      </w:r>
    </w:p>
    <w:p w14:paraId="155BE2A0" w14:textId="77777777" w:rsidR="00B543D3" w:rsidRDefault="00B543D3" w:rsidP="00B543D3">
      <w:pPr>
        <w:rPr>
          <w:rFonts w:ascii="Calibri" w:hAnsi="Calibri" w:cs="Arial"/>
          <w:b/>
        </w:rPr>
      </w:pPr>
    </w:p>
    <w:p w14:paraId="0111E07B" w14:textId="77777777" w:rsidR="00B543D3" w:rsidRDefault="00B543D3" w:rsidP="00B543D3">
      <w:pPr>
        <w:rPr>
          <w:rFonts w:ascii="Calibri" w:hAnsi="Calibri" w:cs="Arial"/>
        </w:rPr>
      </w:pPr>
      <w:r>
        <w:rPr>
          <w:rStyle w:val="Strong"/>
          <w:rFonts w:ascii="Calibri" w:hAnsi="Calibri"/>
        </w:rPr>
        <w:t>Columbus State is Tobacco Free July 1, 2015</w:t>
      </w:r>
      <w:r>
        <w:rPr>
          <w:rFonts w:ascii="Calibri" w:hAnsi="Calibri"/>
          <w:b/>
          <w:bCs/>
        </w:rPr>
        <w:br/>
      </w:r>
      <w:smartTag w:uri="urn:schemas-microsoft-com:office:smarttags" w:element="place">
        <w:smartTag w:uri="urn:schemas-microsoft-com:office:smarttags" w:element="PlaceName">
          <w:r>
            <w:rPr>
              <w:rFonts w:ascii="Calibri" w:hAnsi="Calibri"/>
            </w:rPr>
            <w:t>Columbus</w:t>
          </w:r>
        </w:smartTag>
        <w:r>
          <w:rPr>
            <w:rFonts w:ascii="Calibri" w:hAnsi="Calibri"/>
          </w:rPr>
          <w:t xml:space="preserve"> </w:t>
        </w:r>
        <w:smartTag w:uri="urn:schemas-microsoft-com:office:smarttags" w:element="PlaceType">
          <w:r>
            <w:rPr>
              <w:rFonts w:ascii="Calibri" w:hAnsi="Calibri"/>
            </w:rPr>
            <w:t>State</w:t>
          </w:r>
        </w:smartTag>
        <w:r>
          <w:rPr>
            <w:rFonts w:ascii="Calibri" w:hAnsi="Calibri"/>
          </w:rPr>
          <w:t xml:space="preserve"> </w:t>
        </w:r>
        <w:smartTag w:uri="urn:schemas-microsoft-com:office:smarttags" w:element="PlaceType">
          <w:r>
            <w:rPr>
              <w:rFonts w:ascii="Calibri" w:hAnsi="Calibri"/>
            </w:rPr>
            <w:t>Community College</w:t>
          </w:r>
        </w:smartTag>
      </w:smartTag>
      <w:r>
        <w:rPr>
          <w:rFonts w:ascii="Calibri" w:hAnsi="Calibri"/>
        </w:rPr>
        <w:t xml:space="preserve"> strives to enhance the general health and wellbeing of its students, faculty, staff and visitors. To support this commitment, we intend to provide a tobacco free environment. As of </w:t>
      </w:r>
      <w:smartTag w:uri="urn:schemas-microsoft-com:office:smarttags" w:element="date">
        <w:smartTagPr>
          <w:attr w:name="Year" w:val="2015"/>
          <w:attr w:name="Day" w:val="1"/>
          <w:attr w:name="Month" w:val="7"/>
        </w:smartTagPr>
        <w:r>
          <w:rPr>
            <w:rStyle w:val="Strong"/>
            <w:rFonts w:ascii="Calibri" w:hAnsi="Calibri"/>
          </w:rPr>
          <w:t>July 1, 2015</w:t>
        </w:r>
      </w:smartTag>
      <w:r>
        <w:rPr>
          <w:rFonts w:ascii="Calibri" w:hAnsi="Calibri"/>
        </w:rPr>
        <w:t xml:space="preserve">, smoking and the use of all tobacco products are prohibited </w:t>
      </w:r>
      <w:r>
        <w:rPr>
          <w:rStyle w:val="Emphasis"/>
          <w:rFonts w:ascii="Calibri" w:hAnsi="Calibri"/>
        </w:rPr>
        <w:t>indoors and outdoors</w:t>
      </w:r>
      <w:r>
        <w:rPr>
          <w:rFonts w:ascii="Calibri" w:hAnsi="Calibri"/>
        </w:rPr>
        <w:t xml:space="preserve"> on all college-owned, operated or leased property including vehicles. </w:t>
      </w:r>
      <w:r>
        <w:rPr>
          <w:rFonts w:ascii="Calibri" w:hAnsi="Calibri" w:cs="Arial"/>
        </w:rPr>
        <w:t xml:space="preserve">   </w:t>
      </w:r>
    </w:p>
    <w:p w14:paraId="25DD85AF" w14:textId="77777777" w:rsidR="00B543D3" w:rsidRDefault="00B543D3" w:rsidP="00B543D3">
      <w:pPr>
        <w:rPr>
          <w:rFonts w:ascii="Calibri" w:hAnsi="Calibri" w:cs="Arial"/>
          <w:b/>
        </w:rPr>
        <w:sectPr w:rsidR="00B543D3" w:rsidSect="00D81C5F">
          <w:footerReference w:type="default" r:id="rId17"/>
          <w:pgSz w:w="12240" w:h="15840"/>
          <w:pgMar w:top="1152" w:right="1440" w:bottom="1152" w:left="1440" w:header="720" w:footer="720" w:gutter="0"/>
          <w:cols w:space="720"/>
          <w:docGrid w:linePitch="360"/>
        </w:sectPr>
      </w:pPr>
    </w:p>
    <w:p w14:paraId="3E5E4A7D" w14:textId="77777777" w:rsidR="00C81702" w:rsidRDefault="00C81702" w:rsidP="00F923CC">
      <w:pPr>
        <w:rPr>
          <w:rFonts w:ascii="Calibri" w:hAnsi="Calibri" w:cs="Arial"/>
          <w:b/>
        </w:rPr>
      </w:pPr>
    </w:p>
    <w:p w14:paraId="425C806E" w14:textId="77777777" w:rsidR="00C81702" w:rsidRDefault="00C81702" w:rsidP="00C81702">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871"/>
        <w:gridCol w:w="3975"/>
        <w:gridCol w:w="4442"/>
        <w:gridCol w:w="2488"/>
      </w:tblGrid>
      <w:tr w:rsidR="008726D4" w:rsidRPr="00E80D66" w14:paraId="0085CF3F" w14:textId="77777777" w:rsidTr="008222EE">
        <w:tc>
          <w:tcPr>
            <w:tcW w:w="1012" w:type="dxa"/>
          </w:tcPr>
          <w:p w14:paraId="71B7C40A" w14:textId="77777777" w:rsidR="00F746FE" w:rsidRPr="00E80D66" w:rsidRDefault="00F746FE" w:rsidP="00547DA3">
            <w:pPr>
              <w:rPr>
                <w:rFonts w:ascii="Calibri" w:hAnsi="Calibri" w:cs="Arial"/>
                <w:b/>
                <w:sz w:val="28"/>
              </w:rPr>
            </w:pPr>
            <w:r w:rsidRPr="00E80D66">
              <w:rPr>
                <w:rFonts w:ascii="Calibri" w:hAnsi="Calibri" w:cs="Arial"/>
                <w:b/>
                <w:sz w:val="28"/>
              </w:rPr>
              <w:t>WEEK</w:t>
            </w:r>
          </w:p>
        </w:tc>
        <w:tc>
          <w:tcPr>
            <w:tcW w:w="1871" w:type="dxa"/>
          </w:tcPr>
          <w:p w14:paraId="31E8A9CC" w14:textId="77777777" w:rsidR="00F746FE" w:rsidRPr="00E80D66" w:rsidRDefault="00F746FE" w:rsidP="00547DA3">
            <w:pPr>
              <w:rPr>
                <w:rFonts w:ascii="Calibri" w:hAnsi="Calibri" w:cs="Arial"/>
                <w:b/>
                <w:sz w:val="28"/>
              </w:rPr>
            </w:pPr>
            <w:r w:rsidRPr="00E80D66">
              <w:rPr>
                <w:rFonts w:ascii="Calibri" w:hAnsi="Calibri" w:cs="Arial"/>
                <w:b/>
                <w:sz w:val="28"/>
              </w:rPr>
              <w:t>UNIT OF INSTRUCTION</w:t>
            </w:r>
          </w:p>
        </w:tc>
        <w:tc>
          <w:tcPr>
            <w:tcW w:w="3975" w:type="dxa"/>
          </w:tcPr>
          <w:p w14:paraId="45C6BBD2" w14:textId="77777777" w:rsidR="00F746FE" w:rsidRPr="00E80D66" w:rsidRDefault="00F746FE" w:rsidP="00547DA3">
            <w:pPr>
              <w:rPr>
                <w:rFonts w:ascii="Calibri" w:hAnsi="Calibri" w:cs="Arial"/>
                <w:b/>
                <w:sz w:val="28"/>
              </w:rPr>
            </w:pPr>
            <w:r w:rsidRPr="00E80D66">
              <w:rPr>
                <w:rFonts w:ascii="Calibri" w:hAnsi="Calibri" w:cs="Arial"/>
                <w:b/>
                <w:sz w:val="28"/>
              </w:rPr>
              <w:t>LEARNING OBJECTIVES/GOALS</w:t>
            </w:r>
          </w:p>
        </w:tc>
        <w:tc>
          <w:tcPr>
            <w:tcW w:w="4442" w:type="dxa"/>
          </w:tcPr>
          <w:p w14:paraId="7420306B" w14:textId="77777777" w:rsidR="00F746FE" w:rsidRPr="00E80D66" w:rsidRDefault="00F746FE" w:rsidP="00547DA3">
            <w:pPr>
              <w:rPr>
                <w:rFonts w:ascii="Calibri" w:hAnsi="Calibri" w:cs="Arial"/>
                <w:b/>
                <w:sz w:val="28"/>
              </w:rPr>
            </w:pPr>
            <w:r w:rsidRPr="00E80D66">
              <w:rPr>
                <w:rFonts w:ascii="Calibri" w:hAnsi="Calibri" w:cs="Arial"/>
                <w:b/>
                <w:sz w:val="28"/>
              </w:rPr>
              <w:t>ASSESSMENT METHODS</w:t>
            </w:r>
          </w:p>
        </w:tc>
        <w:tc>
          <w:tcPr>
            <w:tcW w:w="2488" w:type="dxa"/>
          </w:tcPr>
          <w:p w14:paraId="11EE5D81" w14:textId="77777777" w:rsidR="00F746FE" w:rsidRPr="00E80D66" w:rsidRDefault="00F746FE" w:rsidP="00547DA3">
            <w:pPr>
              <w:rPr>
                <w:rFonts w:ascii="Calibri" w:hAnsi="Calibri" w:cs="Arial"/>
                <w:b/>
                <w:sz w:val="28"/>
              </w:rPr>
            </w:pPr>
            <w:r w:rsidRPr="00E80D66">
              <w:rPr>
                <w:rFonts w:ascii="Calibri" w:hAnsi="Calibri" w:cs="Arial"/>
                <w:b/>
                <w:sz w:val="28"/>
              </w:rPr>
              <w:t>ASSIGNMENTS</w:t>
            </w:r>
          </w:p>
        </w:tc>
      </w:tr>
      <w:tr w:rsidR="008726D4" w:rsidRPr="00E80D66" w14:paraId="36EB6441" w14:textId="77777777" w:rsidTr="008222EE">
        <w:tc>
          <w:tcPr>
            <w:tcW w:w="1012" w:type="dxa"/>
          </w:tcPr>
          <w:p w14:paraId="286C4BE6"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 xml:space="preserve">Week </w:t>
            </w:r>
          </w:p>
          <w:p w14:paraId="5DA8903E"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1 - 15</w:t>
            </w:r>
          </w:p>
          <w:p w14:paraId="26B29020" w14:textId="77777777" w:rsidR="00F746FE" w:rsidRPr="008222EE" w:rsidRDefault="00F746FE" w:rsidP="00547DA3">
            <w:pPr>
              <w:rPr>
                <w:rFonts w:ascii="Calibri" w:hAnsi="Calibri" w:cs="Arial"/>
                <w:b/>
                <w:sz w:val="20"/>
                <w:szCs w:val="20"/>
              </w:rPr>
            </w:pPr>
          </w:p>
        </w:tc>
        <w:tc>
          <w:tcPr>
            <w:tcW w:w="1871" w:type="dxa"/>
          </w:tcPr>
          <w:p w14:paraId="2B4FE582" w14:textId="77777777" w:rsidR="00F746FE" w:rsidRPr="008222EE" w:rsidRDefault="00C81702" w:rsidP="00C81702">
            <w:pPr>
              <w:rPr>
                <w:rFonts w:ascii="Calibri" w:hAnsi="Calibri" w:cs="Arial"/>
                <w:sz w:val="20"/>
                <w:szCs w:val="20"/>
              </w:rPr>
            </w:pPr>
            <w:r w:rsidRPr="008222EE">
              <w:rPr>
                <w:rFonts w:ascii="Calibri" w:hAnsi="Calibri" w:cs="Arial"/>
                <w:sz w:val="20"/>
                <w:szCs w:val="20"/>
              </w:rPr>
              <w:t>Prevention and disease transmission</w:t>
            </w:r>
          </w:p>
        </w:tc>
        <w:tc>
          <w:tcPr>
            <w:tcW w:w="3975" w:type="dxa"/>
          </w:tcPr>
          <w:p w14:paraId="33246373" w14:textId="77777777" w:rsidR="00F746FE" w:rsidRPr="008222EE" w:rsidRDefault="00C81702" w:rsidP="000959B4">
            <w:pPr>
              <w:numPr>
                <w:ilvl w:val="0"/>
                <w:numId w:val="10"/>
              </w:numPr>
              <w:rPr>
                <w:rFonts w:ascii="Calibri" w:hAnsi="Calibri" w:cs="Calibri"/>
                <w:bCs/>
                <w:sz w:val="20"/>
                <w:szCs w:val="20"/>
              </w:rPr>
            </w:pPr>
            <w:r w:rsidRPr="008222EE">
              <w:rPr>
                <w:rFonts w:ascii="Arial Narrow" w:hAnsi="Arial Narrow" w:cs="Arial"/>
                <w:sz w:val="20"/>
                <w:szCs w:val="20"/>
              </w:rPr>
              <w:t>The student will be able to demonstrate prevention of disease transmission.</w:t>
            </w:r>
          </w:p>
        </w:tc>
        <w:tc>
          <w:tcPr>
            <w:tcW w:w="4442" w:type="dxa"/>
          </w:tcPr>
          <w:p w14:paraId="16080799" w14:textId="77777777" w:rsidR="00F746FE" w:rsidRPr="008726D4" w:rsidRDefault="00B81A95" w:rsidP="00B543D3">
            <w:pPr>
              <w:rPr>
                <w:rFonts w:ascii="Arial Narrow" w:hAnsi="Arial Narrow" w:cs="Arial"/>
                <w:sz w:val="20"/>
                <w:szCs w:val="20"/>
              </w:rPr>
            </w:pPr>
            <w:r w:rsidRPr="008726D4">
              <w:rPr>
                <w:rFonts w:ascii="Arial Narrow" w:hAnsi="Arial Narrow" w:cs="Arial"/>
                <w:sz w:val="20"/>
                <w:szCs w:val="20"/>
              </w:rPr>
              <w:t>The student shall earn a grade of 2 or 3 for clinical skills.</w:t>
            </w:r>
          </w:p>
        </w:tc>
        <w:tc>
          <w:tcPr>
            <w:tcW w:w="2488" w:type="dxa"/>
          </w:tcPr>
          <w:p w14:paraId="4D1843BC" w14:textId="77777777" w:rsidR="002E333C" w:rsidRPr="008726D4" w:rsidRDefault="00B81A95" w:rsidP="009A5E98">
            <w:pPr>
              <w:rPr>
                <w:rFonts w:ascii="Arial Narrow" w:hAnsi="Arial Narrow" w:cs="Arial"/>
                <w:sz w:val="20"/>
                <w:szCs w:val="20"/>
              </w:rPr>
            </w:pPr>
            <w:r w:rsidRPr="008726D4">
              <w:rPr>
                <w:rFonts w:ascii="Arial Narrow" w:hAnsi="Arial Narrow" w:cs="Arial"/>
                <w:sz w:val="20"/>
                <w:szCs w:val="20"/>
              </w:rPr>
              <w:t>Nightly demonstration of proper asepsis.</w:t>
            </w:r>
            <w:r w:rsidR="00A946E2" w:rsidRPr="008726D4">
              <w:rPr>
                <w:rFonts w:ascii="Arial Narrow" w:hAnsi="Arial Narrow" w:cs="Arial"/>
                <w:sz w:val="20"/>
                <w:szCs w:val="20"/>
              </w:rPr>
              <w:t xml:space="preserve"> Week 1-15</w:t>
            </w:r>
          </w:p>
        </w:tc>
      </w:tr>
      <w:tr w:rsidR="008726D4" w:rsidRPr="00E80D66" w14:paraId="374A263B" w14:textId="77777777" w:rsidTr="008222EE">
        <w:tc>
          <w:tcPr>
            <w:tcW w:w="1012" w:type="dxa"/>
          </w:tcPr>
          <w:p w14:paraId="7F71ED19"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 xml:space="preserve">Week </w:t>
            </w:r>
          </w:p>
          <w:p w14:paraId="50A1CFF7"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1-15</w:t>
            </w:r>
          </w:p>
          <w:p w14:paraId="6AB4288B" w14:textId="77777777" w:rsidR="00F746FE" w:rsidRPr="008222EE" w:rsidRDefault="00F746FE" w:rsidP="00547DA3">
            <w:pPr>
              <w:rPr>
                <w:rFonts w:ascii="Calibri" w:hAnsi="Calibri" w:cs="Arial"/>
                <w:b/>
                <w:sz w:val="20"/>
                <w:szCs w:val="20"/>
              </w:rPr>
            </w:pPr>
          </w:p>
        </w:tc>
        <w:tc>
          <w:tcPr>
            <w:tcW w:w="1871" w:type="dxa"/>
          </w:tcPr>
          <w:p w14:paraId="1C845954" w14:textId="77777777" w:rsidR="00F746FE" w:rsidRPr="008222EE" w:rsidRDefault="00C81702" w:rsidP="00547DA3">
            <w:pPr>
              <w:rPr>
                <w:rFonts w:ascii="Calibri" w:hAnsi="Calibri" w:cs="Arial"/>
                <w:sz w:val="20"/>
                <w:szCs w:val="20"/>
              </w:rPr>
            </w:pPr>
            <w:r w:rsidRPr="008222EE">
              <w:rPr>
                <w:rFonts w:ascii="Calibri" w:hAnsi="Calibri" w:cs="Arial"/>
                <w:sz w:val="20"/>
                <w:szCs w:val="20"/>
              </w:rPr>
              <w:t>Patient/operator positioning</w:t>
            </w:r>
          </w:p>
        </w:tc>
        <w:tc>
          <w:tcPr>
            <w:tcW w:w="3975" w:type="dxa"/>
          </w:tcPr>
          <w:p w14:paraId="1C63B685" w14:textId="77777777" w:rsidR="00F746FE" w:rsidRPr="008222EE" w:rsidRDefault="00C81702" w:rsidP="000959B4">
            <w:pPr>
              <w:numPr>
                <w:ilvl w:val="0"/>
                <w:numId w:val="10"/>
              </w:numPr>
              <w:rPr>
                <w:rFonts w:ascii="Calibri" w:hAnsi="Calibri" w:cs="Calibri"/>
                <w:sz w:val="20"/>
                <w:szCs w:val="20"/>
              </w:rPr>
            </w:pPr>
            <w:r w:rsidRPr="008222EE">
              <w:rPr>
                <w:rFonts w:ascii="Arial Narrow" w:hAnsi="Arial Narrow" w:cs="Arial"/>
                <w:sz w:val="20"/>
                <w:szCs w:val="20"/>
              </w:rPr>
              <w:t>The student will be able to select operator positioning strategies to prevent or lessen the risk of injury to self and/or the patient during implementation of dental hygiene care.</w:t>
            </w:r>
          </w:p>
        </w:tc>
        <w:tc>
          <w:tcPr>
            <w:tcW w:w="4442" w:type="dxa"/>
          </w:tcPr>
          <w:p w14:paraId="385DDF56" w14:textId="77777777" w:rsidR="009A5E98" w:rsidRPr="008726D4" w:rsidRDefault="00B81A95" w:rsidP="009A5E98">
            <w:pPr>
              <w:rPr>
                <w:rFonts w:ascii="Arial Narrow" w:hAnsi="Arial Narrow" w:cs="Arial"/>
                <w:sz w:val="20"/>
                <w:szCs w:val="20"/>
              </w:rPr>
            </w:pPr>
            <w:r w:rsidRPr="008726D4">
              <w:rPr>
                <w:rFonts w:ascii="Arial Narrow" w:hAnsi="Arial Narrow" w:cs="Arial"/>
                <w:sz w:val="20"/>
                <w:szCs w:val="20"/>
              </w:rPr>
              <w:t>The student shall earn a grade of 2 or 3 for clinical skills.</w:t>
            </w:r>
          </w:p>
        </w:tc>
        <w:tc>
          <w:tcPr>
            <w:tcW w:w="2488" w:type="dxa"/>
          </w:tcPr>
          <w:p w14:paraId="044DC9FA" w14:textId="77777777" w:rsidR="00F746FE" w:rsidRPr="008726D4" w:rsidRDefault="00B81A95" w:rsidP="002E333C">
            <w:pPr>
              <w:rPr>
                <w:rFonts w:ascii="Arial Narrow" w:hAnsi="Arial Narrow" w:cs="Arial"/>
                <w:sz w:val="20"/>
                <w:szCs w:val="20"/>
              </w:rPr>
            </w:pPr>
            <w:r w:rsidRPr="008726D4">
              <w:rPr>
                <w:rFonts w:ascii="Arial Narrow" w:hAnsi="Arial Narrow" w:cs="Arial"/>
                <w:sz w:val="20"/>
                <w:szCs w:val="20"/>
              </w:rPr>
              <w:t>Nightly demonstration of proper ergonomics.</w:t>
            </w:r>
            <w:r w:rsidR="002E333C" w:rsidRPr="008726D4">
              <w:rPr>
                <w:rFonts w:ascii="Arial Narrow" w:hAnsi="Arial Narrow" w:cs="Arial"/>
                <w:sz w:val="20"/>
                <w:szCs w:val="20"/>
              </w:rPr>
              <w:t xml:space="preserve"> </w:t>
            </w:r>
            <w:r w:rsidR="00A946E2" w:rsidRPr="008726D4">
              <w:rPr>
                <w:rFonts w:ascii="Arial Narrow" w:hAnsi="Arial Narrow" w:cs="Arial"/>
                <w:sz w:val="20"/>
                <w:szCs w:val="20"/>
              </w:rPr>
              <w:t>Week 1-15</w:t>
            </w:r>
          </w:p>
        </w:tc>
      </w:tr>
      <w:tr w:rsidR="008726D4" w:rsidRPr="00E80D66" w14:paraId="6D1E05AE" w14:textId="77777777" w:rsidTr="008222EE">
        <w:tc>
          <w:tcPr>
            <w:tcW w:w="1012" w:type="dxa"/>
          </w:tcPr>
          <w:p w14:paraId="32A977EE"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Week</w:t>
            </w:r>
          </w:p>
          <w:p w14:paraId="2A6ABEC7"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 xml:space="preserve"> 1-15</w:t>
            </w:r>
          </w:p>
          <w:p w14:paraId="5C259F8C" w14:textId="77777777" w:rsidR="009A5E98" w:rsidRPr="008222EE" w:rsidRDefault="009A5E98" w:rsidP="00547DA3">
            <w:pPr>
              <w:rPr>
                <w:rFonts w:ascii="Calibri" w:hAnsi="Calibri" w:cs="Arial"/>
                <w:b/>
                <w:sz w:val="20"/>
                <w:szCs w:val="20"/>
              </w:rPr>
            </w:pPr>
          </w:p>
        </w:tc>
        <w:tc>
          <w:tcPr>
            <w:tcW w:w="1871" w:type="dxa"/>
          </w:tcPr>
          <w:p w14:paraId="2A66B419" w14:textId="77777777" w:rsidR="00C81702" w:rsidRPr="008222EE" w:rsidRDefault="00C81702" w:rsidP="00547DA3">
            <w:pPr>
              <w:rPr>
                <w:rFonts w:ascii="Calibri" w:hAnsi="Calibri" w:cs="Arial"/>
                <w:sz w:val="20"/>
                <w:szCs w:val="20"/>
              </w:rPr>
            </w:pPr>
            <w:r w:rsidRPr="008222EE">
              <w:rPr>
                <w:rFonts w:ascii="Calibri" w:hAnsi="Calibri" w:cs="Arial"/>
                <w:sz w:val="20"/>
                <w:szCs w:val="20"/>
              </w:rPr>
              <w:t>Time and motion management</w:t>
            </w:r>
          </w:p>
        </w:tc>
        <w:tc>
          <w:tcPr>
            <w:tcW w:w="3975" w:type="dxa"/>
          </w:tcPr>
          <w:p w14:paraId="4117EEAF" w14:textId="77777777" w:rsidR="009A5E98" w:rsidRPr="008222EE" w:rsidRDefault="00C81702" w:rsidP="000959B4">
            <w:pPr>
              <w:numPr>
                <w:ilvl w:val="0"/>
                <w:numId w:val="10"/>
              </w:numPr>
              <w:rPr>
                <w:rFonts w:ascii="Calibri" w:hAnsi="Calibri" w:cs="Arial"/>
                <w:sz w:val="20"/>
                <w:szCs w:val="20"/>
              </w:rPr>
            </w:pPr>
            <w:r w:rsidRPr="008222EE">
              <w:rPr>
                <w:rFonts w:ascii="Arial Narrow" w:hAnsi="Arial Narrow" w:cs="Arial"/>
                <w:sz w:val="20"/>
                <w:szCs w:val="20"/>
              </w:rPr>
              <w:t>The student will be able to select time and motion patterns for safe and efficient implementation of dental hygiene care.</w:t>
            </w:r>
          </w:p>
        </w:tc>
        <w:tc>
          <w:tcPr>
            <w:tcW w:w="4442" w:type="dxa"/>
          </w:tcPr>
          <w:p w14:paraId="4E2C93FA" w14:textId="77777777" w:rsidR="009A5E98" w:rsidRPr="008726D4" w:rsidRDefault="00B81A95" w:rsidP="00750A41">
            <w:pPr>
              <w:rPr>
                <w:rFonts w:ascii="Arial Narrow" w:hAnsi="Arial Narrow" w:cs="Arial"/>
                <w:sz w:val="20"/>
                <w:szCs w:val="20"/>
              </w:rPr>
            </w:pPr>
            <w:r w:rsidRPr="008726D4">
              <w:rPr>
                <w:rFonts w:ascii="Arial Narrow" w:hAnsi="Arial Narrow" w:cs="Arial"/>
                <w:sz w:val="20"/>
                <w:szCs w:val="20"/>
              </w:rPr>
              <w:t xml:space="preserve">The student shall earn </w:t>
            </w:r>
            <w:r w:rsidR="00750A41" w:rsidRPr="008726D4">
              <w:rPr>
                <w:rFonts w:ascii="Arial Narrow" w:hAnsi="Arial Narrow" w:cs="Arial"/>
                <w:sz w:val="20"/>
                <w:szCs w:val="20"/>
              </w:rPr>
              <w:t>7</w:t>
            </w:r>
            <w:r w:rsidRPr="008726D4">
              <w:rPr>
                <w:rFonts w:ascii="Arial Narrow" w:hAnsi="Arial Narrow" w:cs="Arial"/>
                <w:sz w:val="20"/>
                <w:szCs w:val="20"/>
              </w:rPr>
              <w:t>0 points for completed quadrants scaled (number of points determined by degree of difficulty).</w:t>
            </w:r>
          </w:p>
        </w:tc>
        <w:tc>
          <w:tcPr>
            <w:tcW w:w="2488" w:type="dxa"/>
          </w:tcPr>
          <w:p w14:paraId="1F35C6F2" w14:textId="77777777" w:rsidR="009A5E98" w:rsidRPr="008726D4" w:rsidRDefault="00B81A95" w:rsidP="00750A41">
            <w:pPr>
              <w:rPr>
                <w:rFonts w:ascii="Arial Narrow" w:hAnsi="Arial Narrow" w:cs="Arial"/>
                <w:sz w:val="20"/>
                <w:szCs w:val="20"/>
              </w:rPr>
            </w:pPr>
            <w:r w:rsidRPr="008726D4">
              <w:rPr>
                <w:rFonts w:ascii="Arial Narrow" w:hAnsi="Arial Narrow" w:cs="Arial"/>
                <w:sz w:val="20"/>
                <w:szCs w:val="20"/>
              </w:rPr>
              <w:t xml:space="preserve">Patient care to achieve </w:t>
            </w:r>
            <w:r w:rsidR="00750A41" w:rsidRPr="008726D4">
              <w:rPr>
                <w:rFonts w:ascii="Arial Narrow" w:hAnsi="Arial Narrow" w:cs="Arial"/>
                <w:sz w:val="20"/>
                <w:szCs w:val="20"/>
              </w:rPr>
              <w:t>7</w:t>
            </w:r>
            <w:r w:rsidRPr="008726D4">
              <w:rPr>
                <w:rFonts w:ascii="Arial Narrow" w:hAnsi="Arial Narrow" w:cs="Arial"/>
                <w:sz w:val="20"/>
                <w:szCs w:val="20"/>
              </w:rPr>
              <w:t>0 points on scaling</w:t>
            </w:r>
            <w:r w:rsidR="00A946E2" w:rsidRPr="008726D4">
              <w:rPr>
                <w:rFonts w:ascii="Arial Narrow" w:hAnsi="Arial Narrow" w:cs="Arial"/>
                <w:sz w:val="20"/>
                <w:szCs w:val="20"/>
              </w:rPr>
              <w:t xml:space="preserve"> Week 15</w:t>
            </w:r>
          </w:p>
        </w:tc>
      </w:tr>
      <w:tr w:rsidR="008726D4" w:rsidRPr="00E80D66" w14:paraId="22A40B56" w14:textId="77777777" w:rsidTr="008222EE">
        <w:tc>
          <w:tcPr>
            <w:tcW w:w="1012" w:type="dxa"/>
          </w:tcPr>
          <w:p w14:paraId="33CCE743"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56D0C357"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21E2BDD2" w14:textId="77777777" w:rsidR="009D0E7D" w:rsidRPr="008222EE" w:rsidRDefault="009D0E7D" w:rsidP="009D0E7D">
            <w:pPr>
              <w:rPr>
                <w:rFonts w:ascii="Calibri" w:hAnsi="Calibri" w:cs="Arial"/>
                <w:b/>
                <w:sz w:val="20"/>
                <w:szCs w:val="20"/>
              </w:rPr>
            </w:pPr>
          </w:p>
        </w:tc>
        <w:tc>
          <w:tcPr>
            <w:tcW w:w="1871" w:type="dxa"/>
          </w:tcPr>
          <w:p w14:paraId="1298D345" w14:textId="77777777" w:rsidR="009D0E7D" w:rsidRPr="008222EE" w:rsidRDefault="009D0E7D" w:rsidP="009D0E7D">
            <w:pPr>
              <w:rPr>
                <w:rFonts w:ascii="Calibri" w:hAnsi="Calibri" w:cs="Arial"/>
                <w:sz w:val="20"/>
                <w:szCs w:val="20"/>
              </w:rPr>
            </w:pPr>
            <w:r w:rsidRPr="008222EE">
              <w:rPr>
                <w:rFonts w:ascii="Calibri" w:hAnsi="Calibri" w:cs="Arial"/>
                <w:sz w:val="20"/>
                <w:szCs w:val="20"/>
              </w:rPr>
              <w:t>Prevention and/or management of emergency situations</w:t>
            </w:r>
          </w:p>
        </w:tc>
        <w:tc>
          <w:tcPr>
            <w:tcW w:w="3975" w:type="dxa"/>
          </w:tcPr>
          <w:p w14:paraId="0BEDB777"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demonstrate competency in medical emergency care.</w:t>
            </w:r>
          </w:p>
        </w:tc>
        <w:tc>
          <w:tcPr>
            <w:tcW w:w="4442" w:type="dxa"/>
          </w:tcPr>
          <w:p w14:paraId="39A408F4"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 xml:space="preserve">The student </w:t>
            </w:r>
            <w:proofErr w:type="gramStart"/>
            <w:r w:rsidRPr="008726D4">
              <w:rPr>
                <w:rFonts w:ascii="Arial Narrow" w:hAnsi="Arial Narrow" w:cs="Arial"/>
                <w:sz w:val="20"/>
                <w:szCs w:val="20"/>
              </w:rPr>
              <w:t>shall</w:t>
            </w:r>
            <w:proofErr w:type="gramEnd"/>
            <w:r w:rsidRPr="008726D4">
              <w:rPr>
                <w:rFonts w:ascii="Arial Narrow" w:hAnsi="Arial Narrow" w:cs="Arial"/>
                <w:sz w:val="20"/>
                <w:szCs w:val="20"/>
              </w:rPr>
              <w:t xml:space="preserve"> earn a grade of 2 or 3 for medical history.</w:t>
            </w:r>
          </w:p>
        </w:tc>
        <w:tc>
          <w:tcPr>
            <w:tcW w:w="2488" w:type="dxa"/>
          </w:tcPr>
          <w:p w14:paraId="64F83F5F"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Week 1-15</w:t>
            </w:r>
          </w:p>
        </w:tc>
      </w:tr>
      <w:tr w:rsidR="008726D4" w:rsidRPr="00E80D66" w14:paraId="788C6D81" w14:textId="77777777" w:rsidTr="008222EE">
        <w:tc>
          <w:tcPr>
            <w:tcW w:w="1012" w:type="dxa"/>
          </w:tcPr>
          <w:p w14:paraId="0A53A455"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 xml:space="preserve">Week </w:t>
            </w:r>
          </w:p>
          <w:p w14:paraId="45D40C4C"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72E89B05" w14:textId="77777777" w:rsidR="009D0E7D" w:rsidRPr="008222EE" w:rsidRDefault="009D0E7D" w:rsidP="009D0E7D">
            <w:pPr>
              <w:rPr>
                <w:rFonts w:ascii="Calibri" w:hAnsi="Calibri" w:cs="Arial"/>
                <w:b/>
                <w:sz w:val="20"/>
                <w:szCs w:val="20"/>
              </w:rPr>
            </w:pPr>
          </w:p>
        </w:tc>
        <w:tc>
          <w:tcPr>
            <w:tcW w:w="1871" w:type="dxa"/>
          </w:tcPr>
          <w:p w14:paraId="608FFFBB" w14:textId="77777777" w:rsidR="009D0E7D" w:rsidRPr="008222EE" w:rsidRDefault="009D0E7D" w:rsidP="009D0E7D">
            <w:pPr>
              <w:rPr>
                <w:rFonts w:ascii="Calibri" w:hAnsi="Calibri" w:cs="Arial"/>
                <w:sz w:val="20"/>
                <w:szCs w:val="20"/>
              </w:rPr>
            </w:pPr>
            <w:r w:rsidRPr="008222EE">
              <w:rPr>
                <w:rFonts w:ascii="Calibri" w:hAnsi="Calibri" w:cs="Arial"/>
                <w:sz w:val="20"/>
                <w:szCs w:val="20"/>
              </w:rPr>
              <w:t>Comprehensive patient assessment</w:t>
            </w:r>
          </w:p>
        </w:tc>
        <w:tc>
          <w:tcPr>
            <w:tcW w:w="3975" w:type="dxa"/>
          </w:tcPr>
          <w:p w14:paraId="0F529EF3" w14:textId="77777777" w:rsidR="009D0E7D" w:rsidRPr="008222EE" w:rsidRDefault="009D0E7D" w:rsidP="009D0E7D">
            <w:pPr>
              <w:numPr>
                <w:ilvl w:val="0"/>
                <w:numId w:val="10"/>
              </w:numPr>
              <w:rPr>
                <w:rFonts w:ascii="Calibri" w:hAnsi="Calibri" w:cs="Calibri"/>
                <w:sz w:val="20"/>
                <w:szCs w:val="20"/>
              </w:rPr>
            </w:pPr>
            <w:r w:rsidRPr="008222EE">
              <w:rPr>
                <w:rFonts w:ascii="Arial Narrow" w:hAnsi="Arial Narrow" w:cs="Arial"/>
                <w:sz w:val="20"/>
                <w:szCs w:val="20"/>
              </w:rPr>
              <w:t>The student will be able to demonstrate knowledge, skills and behaviors of comprehensive patient assessments.</w:t>
            </w:r>
          </w:p>
        </w:tc>
        <w:tc>
          <w:tcPr>
            <w:tcW w:w="4442" w:type="dxa"/>
          </w:tcPr>
          <w:p w14:paraId="6FA886F9"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The student shall earn a grade of 2 or 3 for all assessments in clinical care.</w:t>
            </w:r>
          </w:p>
          <w:p w14:paraId="2F4EEF3A" w14:textId="77777777" w:rsidR="009D0E7D" w:rsidRPr="008726D4" w:rsidRDefault="009D0E7D" w:rsidP="009D0E7D">
            <w:pPr>
              <w:rPr>
                <w:rFonts w:ascii="Arial Narrow" w:hAnsi="Arial Narrow" w:cs="Arial"/>
                <w:sz w:val="20"/>
                <w:szCs w:val="20"/>
              </w:rPr>
            </w:pPr>
          </w:p>
          <w:p w14:paraId="023C45C9" w14:textId="77777777" w:rsidR="009D0E7D" w:rsidRPr="008726D4" w:rsidRDefault="009D0E7D" w:rsidP="009D0E7D">
            <w:pPr>
              <w:rPr>
                <w:rFonts w:ascii="Arial Narrow" w:hAnsi="Arial Narrow" w:cs="Arial"/>
                <w:sz w:val="20"/>
                <w:szCs w:val="20"/>
              </w:rPr>
            </w:pPr>
          </w:p>
          <w:p w14:paraId="5D4DEEF5"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The student shall earn a grade of 2 or 3 on two sets of Bitewing X-rays and one FMX (full series).</w:t>
            </w:r>
          </w:p>
          <w:p w14:paraId="11D51D07" w14:textId="77777777" w:rsidR="009D0E7D" w:rsidRPr="008726D4" w:rsidRDefault="009D0E7D" w:rsidP="009D0E7D">
            <w:pPr>
              <w:rPr>
                <w:rFonts w:ascii="Arial Narrow" w:hAnsi="Arial Narrow" w:cs="Arial"/>
                <w:sz w:val="20"/>
                <w:szCs w:val="20"/>
              </w:rPr>
            </w:pPr>
          </w:p>
        </w:tc>
        <w:tc>
          <w:tcPr>
            <w:tcW w:w="2488" w:type="dxa"/>
          </w:tcPr>
          <w:p w14:paraId="37C74EDD"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Nightly demonstration of clinical care Week 1-15</w:t>
            </w:r>
          </w:p>
          <w:p w14:paraId="74294C66" w14:textId="77777777" w:rsidR="009D0E7D" w:rsidRPr="008726D4" w:rsidRDefault="009D0E7D" w:rsidP="009D0E7D">
            <w:pPr>
              <w:rPr>
                <w:rFonts w:ascii="Arial Narrow" w:hAnsi="Arial Narrow" w:cs="Arial"/>
                <w:sz w:val="20"/>
                <w:szCs w:val="20"/>
              </w:rPr>
            </w:pPr>
          </w:p>
          <w:p w14:paraId="6F64D645" w14:textId="77777777" w:rsidR="009D0E7D" w:rsidRPr="008726D4" w:rsidRDefault="009D0E7D" w:rsidP="009D0E7D">
            <w:pPr>
              <w:rPr>
                <w:rFonts w:ascii="Arial Narrow" w:hAnsi="Arial Narrow" w:cs="Arial"/>
                <w:sz w:val="20"/>
                <w:szCs w:val="20"/>
              </w:rPr>
            </w:pPr>
          </w:p>
          <w:p w14:paraId="0A7D0098"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2 sets of BWX and one FMX (full series) Week 1-15</w:t>
            </w:r>
          </w:p>
        </w:tc>
      </w:tr>
      <w:tr w:rsidR="008726D4" w:rsidRPr="00E80D66" w14:paraId="7F217E8F" w14:textId="77777777" w:rsidTr="008222EE">
        <w:tc>
          <w:tcPr>
            <w:tcW w:w="1012" w:type="dxa"/>
          </w:tcPr>
          <w:p w14:paraId="3E51E719"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671B8006"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250B4D22" w14:textId="77777777" w:rsidR="009D0E7D" w:rsidRPr="008222EE" w:rsidRDefault="009D0E7D" w:rsidP="009D0E7D">
            <w:pPr>
              <w:rPr>
                <w:rFonts w:ascii="Calibri" w:hAnsi="Calibri" w:cs="Arial"/>
                <w:b/>
                <w:sz w:val="20"/>
                <w:szCs w:val="20"/>
              </w:rPr>
            </w:pPr>
          </w:p>
        </w:tc>
        <w:tc>
          <w:tcPr>
            <w:tcW w:w="1871" w:type="dxa"/>
          </w:tcPr>
          <w:p w14:paraId="3D9ADADB" w14:textId="77777777" w:rsidR="009D0E7D" w:rsidRPr="008222EE" w:rsidRDefault="009D0E7D" w:rsidP="009D0E7D">
            <w:pPr>
              <w:rPr>
                <w:rFonts w:ascii="Calibri" w:hAnsi="Calibri" w:cs="Arial"/>
                <w:sz w:val="20"/>
                <w:szCs w:val="20"/>
              </w:rPr>
            </w:pPr>
            <w:r w:rsidRPr="008222EE">
              <w:rPr>
                <w:rFonts w:ascii="Calibri" w:hAnsi="Calibri" w:cs="Arial"/>
                <w:sz w:val="20"/>
                <w:szCs w:val="20"/>
              </w:rPr>
              <w:t>Diagnosis and planning of dental hygiene care</w:t>
            </w:r>
          </w:p>
        </w:tc>
        <w:tc>
          <w:tcPr>
            <w:tcW w:w="3975" w:type="dxa"/>
          </w:tcPr>
          <w:p w14:paraId="78CAE4AA"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demonstrate knowledge, skills and behaviors of determining a diagnosis and developing a dental hygiene treatment plan.</w:t>
            </w:r>
          </w:p>
        </w:tc>
        <w:tc>
          <w:tcPr>
            <w:tcW w:w="4442" w:type="dxa"/>
          </w:tcPr>
          <w:p w14:paraId="1AB3372F"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The student shall earn a grade of 2 or 3 on Treatment Planning.</w:t>
            </w:r>
          </w:p>
          <w:p w14:paraId="6858CF6D" w14:textId="77777777" w:rsidR="009D0E7D" w:rsidRPr="008726D4" w:rsidRDefault="009D0E7D" w:rsidP="009D0E7D">
            <w:pPr>
              <w:rPr>
                <w:rFonts w:ascii="Arial Narrow" w:hAnsi="Arial Narrow" w:cs="Arial"/>
                <w:sz w:val="20"/>
                <w:szCs w:val="20"/>
              </w:rPr>
            </w:pPr>
          </w:p>
          <w:p w14:paraId="321A8222" w14:textId="77777777" w:rsidR="009D0E7D" w:rsidRPr="008726D4" w:rsidRDefault="009D0E7D" w:rsidP="009D0E7D">
            <w:pPr>
              <w:rPr>
                <w:rFonts w:ascii="Arial Narrow" w:hAnsi="Arial Narrow" w:cs="Arial"/>
                <w:sz w:val="20"/>
                <w:szCs w:val="20"/>
              </w:rPr>
            </w:pPr>
          </w:p>
        </w:tc>
        <w:tc>
          <w:tcPr>
            <w:tcW w:w="2488" w:type="dxa"/>
          </w:tcPr>
          <w:p w14:paraId="3DFF1DA8"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Nightly for Treatment planning Week 1-15</w:t>
            </w:r>
          </w:p>
        </w:tc>
      </w:tr>
      <w:tr w:rsidR="008726D4" w:rsidRPr="00E80D66" w14:paraId="3E326AA3" w14:textId="77777777" w:rsidTr="008222EE">
        <w:tc>
          <w:tcPr>
            <w:tcW w:w="1012" w:type="dxa"/>
          </w:tcPr>
          <w:p w14:paraId="43012D8F"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1F3D994C"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tc>
        <w:tc>
          <w:tcPr>
            <w:tcW w:w="1871" w:type="dxa"/>
          </w:tcPr>
          <w:p w14:paraId="192EC3FD" w14:textId="77777777" w:rsidR="009D0E7D" w:rsidRPr="008222EE" w:rsidRDefault="009D0E7D" w:rsidP="009D0E7D">
            <w:pPr>
              <w:rPr>
                <w:rFonts w:ascii="Calibri" w:hAnsi="Calibri" w:cs="Arial"/>
                <w:sz w:val="20"/>
                <w:szCs w:val="20"/>
              </w:rPr>
            </w:pPr>
            <w:r w:rsidRPr="008222EE">
              <w:rPr>
                <w:rFonts w:ascii="Calibri" w:hAnsi="Calibri" w:cs="Arial"/>
                <w:sz w:val="20"/>
                <w:szCs w:val="20"/>
              </w:rPr>
              <w:t>Principles and methods of dental hygiene intervention</w:t>
            </w:r>
          </w:p>
        </w:tc>
        <w:tc>
          <w:tcPr>
            <w:tcW w:w="3975" w:type="dxa"/>
          </w:tcPr>
          <w:p w14:paraId="32219069"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implement dental hygiene strategies and services that address the factors contributing to the patient's preventive, educational and/or therapeutic oral health needs.</w:t>
            </w:r>
          </w:p>
        </w:tc>
        <w:tc>
          <w:tcPr>
            <w:tcW w:w="4442" w:type="dxa"/>
          </w:tcPr>
          <w:p w14:paraId="4CADDB45"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 xml:space="preserve">The student </w:t>
            </w:r>
            <w:proofErr w:type="gramStart"/>
            <w:r w:rsidRPr="008726D4">
              <w:rPr>
                <w:rFonts w:ascii="Arial Narrow" w:hAnsi="Arial Narrow" w:cs="Arial"/>
                <w:sz w:val="20"/>
                <w:szCs w:val="20"/>
              </w:rPr>
              <w:t>shall</w:t>
            </w:r>
            <w:proofErr w:type="gramEnd"/>
            <w:r w:rsidRPr="008726D4">
              <w:rPr>
                <w:rFonts w:ascii="Arial Narrow" w:hAnsi="Arial Narrow" w:cs="Arial"/>
                <w:sz w:val="20"/>
                <w:szCs w:val="20"/>
              </w:rPr>
              <w:t xml:space="preserve"> earn a grade of 2 or 3 on debridement.</w:t>
            </w:r>
          </w:p>
          <w:p w14:paraId="44C1B8B6" w14:textId="77777777" w:rsidR="009D0E7D" w:rsidRPr="008726D4" w:rsidRDefault="009D0E7D" w:rsidP="009D0E7D">
            <w:pPr>
              <w:rPr>
                <w:rFonts w:ascii="Arial Narrow" w:hAnsi="Arial Narrow" w:cs="Arial"/>
                <w:sz w:val="20"/>
                <w:szCs w:val="20"/>
              </w:rPr>
            </w:pPr>
          </w:p>
          <w:p w14:paraId="56D8055E" w14:textId="77777777" w:rsidR="009D0E7D" w:rsidRPr="008726D4" w:rsidRDefault="009D0E7D" w:rsidP="008726D4">
            <w:pPr>
              <w:rPr>
                <w:rFonts w:ascii="Arial Narrow" w:hAnsi="Arial Narrow" w:cs="Arial"/>
                <w:sz w:val="20"/>
                <w:szCs w:val="20"/>
              </w:rPr>
            </w:pPr>
            <w:r w:rsidRPr="008726D4">
              <w:rPr>
                <w:rFonts w:ascii="Arial Narrow" w:hAnsi="Arial Narrow" w:cs="Arial"/>
                <w:sz w:val="20"/>
                <w:szCs w:val="20"/>
              </w:rPr>
              <w:t xml:space="preserve">The student shall earn an "S" on each of the </w:t>
            </w:r>
            <w:r w:rsidR="008726D4" w:rsidRPr="008726D4">
              <w:rPr>
                <w:rFonts w:ascii="Arial Narrow" w:hAnsi="Arial Narrow" w:cs="Arial"/>
                <w:sz w:val="20"/>
                <w:szCs w:val="20"/>
              </w:rPr>
              <w:t>2</w:t>
            </w:r>
            <w:r w:rsidRPr="008726D4">
              <w:rPr>
                <w:rFonts w:ascii="Arial Narrow" w:hAnsi="Arial Narrow" w:cs="Arial"/>
                <w:sz w:val="20"/>
                <w:szCs w:val="20"/>
              </w:rPr>
              <w:t xml:space="preserve"> tests (S is 75% or higher).</w:t>
            </w:r>
          </w:p>
        </w:tc>
        <w:tc>
          <w:tcPr>
            <w:tcW w:w="2488" w:type="dxa"/>
          </w:tcPr>
          <w:p w14:paraId="3852CC87" w14:textId="77777777" w:rsidR="009D0E7D" w:rsidRPr="008726D4" w:rsidRDefault="008726D4" w:rsidP="009D0E7D">
            <w:pPr>
              <w:rPr>
                <w:rFonts w:ascii="Arial Narrow" w:hAnsi="Arial Narrow" w:cs="Arial"/>
                <w:sz w:val="20"/>
                <w:szCs w:val="20"/>
              </w:rPr>
            </w:pPr>
            <w:r w:rsidRPr="008726D4">
              <w:rPr>
                <w:rFonts w:ascii="Arial Narrow" w:hAnsi="Arial Narrow" w:cs="Arial"/>
                <w:sz w:val="20"/>
                <w:szCs w:val="20"/>
              </w:rPr>
              <w:t>Week 1-15</w:t>
            </w:r>
          </w:p>
          <w:p w14:paraId="5B7D27AA" w14:textId="77777777" w:rsidR="009D0E7D" w:rsidRPr="008726D4" w:rsidRDefault="009D0E7D" w:rsidP="009D0E7D">
            <w:pPr>
              <w:rPr>
                <w:rFonts w:ascii="Arial Narrow" w:hAnsi="Arial Narrow" w:cs="Arial"/>
                <w:sz w:val="20"/>
                <w:szCs w:val="20"/>
              </w:rPr>
            </w:pPr>
          </w:p>
          <w:p w14:paraId="6B678FAE"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Test 1 – week 2</w:t>
            </w:r>
          </w:p>
          <w:p w14:paraId="7EFFE7C4" w14:textId="77777777" w:rsidR="008726D4" w:rsidRPr="008726D4" w:rsidRDefault="009D0E7D" w:rsidP="009D0E7D">
            <w:pPr>
              <w:rPr>
                <w:rFonts w:ascii="Arial Narrow" w:hAnsi="Arial Narrow" w:cs="Arial"/>
                <w:sz w:val="20"/>
                <w:szCs w:val="20"/>
              </w:rPr>
            </w:pPr>
            <w:r w:rsidRPr="008726D4">
              <w:rPr>
                <w:rFonts w:ascii="Arial Narrow" w:hAnsi="Arial Narrow" w:cs="Arial"/>
                <w:sz w:val="20"/>
                <w:szCs w:val="20"/>
              </w:rPr>
              <w:t>Test 2 – week 5</w:t>
            </w:r>
          </w:p>
          <w:p w14:paraId="3A6B3739" w14:textId="77777777" w:rsidR="009D0E7D" w:rsidRPr="008726D4" w:rsidRDefault="009D0E7D" w:rsidP="008726D4">
            <w:pPr>
              <w:rPr>
                <w:rFonts w:ascii="Arial Narrow" w:hAnsi="Arial Narrow" w:cs="Arial"/>
                <w:sz w:val="20"/>
                <w:szCs w:val="20"/>
              </w:rPr>
            </w:pPr>
          </w:p>
        </w:tc>
      </w:tr>
      <w:tr w:rsidR="008726D4" w:rsidRPr="00E80D66" w14:paraId="787F1DC1" w14:textId="77777777" w:rsidTr="008222EE">
        <w:tc>
          <w:tcPr>
            <w:tcW w:w="1012" w:type="dxa"/>
          </w:tcPr>
          <w:p w14:paraId="2F31BC64"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2215259E"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tc>
        <w:tc>
          <w:tcPr>
            <w:tcW w:w="1871" w:type="dxa"/>
          </w:tcPr>
          <w:p w14:paraId="2050D759" w14:textId="77777777" w:rsidR="009D0E7D" w:rsidRPr="008222EE" w:rsidRDefault="009D0E7D" w:rsidP="009D0E7D">
            <w:pPr>
              <w:rPr>
                <w:rFonts w:ascii="Calibri" w:hAnsi="Calibri" w:cs="Arial"/>
                <w:sz w:val="20"/>
                <w:szCs w:val="20"/>
              </w:rPr>
            </w:pPr>
            <w:r w:rsidRPr="008222EE">
              <w:rPr>
                <w:rFonts w:ascii="Calibri" w:hAnsi="Calibri" w:cs="Arial"/>
                <w:sz w:val="20"/>
                <w:szCs w:val="20"/>
              </w:rPr>
              <w:t xml:space="preserve">Principles and methods of </w:t>
            </w:r>
            <w:r w:rsidRPr="008222EE">
              <w:rPr>
                <w:rFonts w:ascii="Calibri" w:hAnsi="Calibri" w:cs="Arial"/>
                <w:sz w:val="20"/>
                <w:szCs w:val="20"/>
              </w:rPr>
              <w:lastRenderedPageBreak/>
              <w:t>evaluating outcomes of dental hygiene care</w:t>
            </w:r>
          </w:p>
        </w:tc>
        <w:tc>
          <w:tcPr>
            <w:tcW w:w="3975" w:type="dxa"/>
          </w:tcPr>
          <w:p w14:paraId="5862269B" w14:textId="77777777" w:rsidR="009D0E7D" w:rsidRPr="008222EE" w:rsidRDefault="009D0E7D" w:rsidP="009D0E7D">
            <w:pPr>
              <w:numPr>
                <w:ilvl w:val="0"/>
                <w:numId w:val="10"/>
              </w:numPr>
              <w:rPr>
                <w:rFonts w:ascii="Calibri" w:hAnsi="Calibri" w:cs="Calibri"/>
                <w:sz w:val="20"/>
                <w:szCs w:val="20"/>
              </w:rPr>
            </w:pPr>
            <w:r w:rsidRPr="008222EE">
              <w:rPr>
                <w:rFonts w:ascii="Arial Narrow" w:hAnsi="Arial Narrow" w:cs="Arial"/>
                <w:sz w:val="20"/>
                <w:szCs w:val="20"/>
              </w:rPr>
              <w:lastRenderedPageBreak/>
              <w:t xml:space="preserve">The student will be able to evaluate and document the results of preventive and/or therapeutic dental hygiene interventions </w:t>
            </w:r>
            <w:r w:rsidRPr="008222EE">
              <w:rPr>
                <w:rFonts w:ascii="Arial Narrow" w:hAnsi="Arial Narrow" w:cs="Arial"/>
                <w:sz w:val="20"/>
                <w:szCs w:val="20"/>
              </w:rPr>
              <w:lastRenderedPageBreak/>
              <w:t>in meeting the proposed treatment plan goals.</w:t>
            </w:r>
          </w:p>
          <w:p w14:paraId="486FE7C4" w14:textId="77777777" w:rsidR="009D0E7D" w:rsidRPr="008222EE" w:rsidRDefault="009D0E7D" w:rsidP="009D0E7D">
            <w:pPr>
              <w:rPr>
                <w:rFonts w:ascii="Calibri" w:hAnsi="Calibri" w:cs="Arial"/>
                <w:sz w:val="20"/>
                <w:szCs w:val="20"/>
              </w:rPr>
            </w:pPr>
          </w:p>
        </w:tc>
        <w:tc>
          <w:tcPr>
            <w:tcW w:w="4442" w:type="dxa"/>
          </w:tcPr>
          <w:p w14:paraId="081B33C8"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lastRenderedPageBreak/>
              <w:t xml:space="preserve">The student shall earn a grade of "S” for Self-reflection. </w:t>
            </w:r>
          </w:p>
          <w:p w14:paraId="169E3083" w14:textId="77777777" w:rsidR="009D0E7D" w:rsidRPr="008726D4" w:rsidRDefault="009D0E7D" w:rsidP="009D0E7D">
            <w:pPr>
              <w:rPr>
                <w:rFonts w:ascii="Arial Narrow" w:hAnsi="Arial Narrow" w:cs="Arial"/>
                <w:sz w:val="20"/>
                <w:szCs w:val="20"/>
              </w:rPr>
            </w:pPr>
          </w:p>
          <w:p w14:paraId="4DB7D58D" w14:textId="77777777" w:rsidR="009D0E7D" w:rsidRPr="008726D4" w:rsidRDefault="009D0E7D" w:rsidP="00B36596">
            <w:pPr>
              <w:rPr>
                <w:rFonts w:ascii="Arial Narrow" w:hAnsi="Arial Narrow" w:cs="Arial"/>
                <w:sz w:val="20"/>
                <w:szCs w:val="20"/>
              </w:rPr>
            </w:pPr>
            <w:r w:rsidRPr="008726D4">
              <w:rPr>
                <w:rFonts w:ascii="Arial Narrow" w:hAnsi="Arial Narrow" w:cs="Arial"/>
                <w:sz w:val="20"/>
                <w:szCs w:val="20"/>
              </w:rPr>
              <w:lastRenderedPageBreak/>
              <w:t>The student shall earn a grade of 2 or 3 for treatment documentation.</w:t>
            </w:r>
          </w:p>
        </w:tc>
        <w:tc>
          <w:tcPr>
            <w:tcW w:w="2488" w:type="dxa"/>
          </w:tcPr>
          <w:p w14:paraId="20885266"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lastRenderedPageBreak/>
              <w:t xml:space="preserve">Self-reflection journaling on </w:t>
            </w:r>
            <w:r w:rsidR="0011150C" w:rsidRPr="008726D4">
              <w:rPr>
                <w:rFonts w:ascii="Arial Narrow" w:hAnsi="Arial Narrow" w:cs="Arial"/>
                <w:sz w:val="20"/>
                <w:szCs w:val="20"/>
              </w:rPr>
              <w:t>Blackboard</w:t>
            </w:r>
            <w:r w:rsidRPr="008726D4">
              <w:rPr>
                <w:rFonts w:ascii="Arial Narrow" w:hAnsi="Arial Narrow" w:cs="Arial"/>
                <w:sz w:val="20"/>
                <w:szCs w:val="20"/>
              </w:rPr>
              <w:t xml:space="preserve"> Week </w:t>
            </w:r>
            <w:r w:rsidR="00B36596" w:rsidRPr="008726D4">
              <w:rPr>
                <w:rFonts w:ascii="Arial Narrow" w:hAnsi="Arial Narrow" w:cs="Arial"/>
                <w:sz w:val="20"/>
                <w:szCs w:val="20"/>
              </w:rPr>
              <w:t>3</w:t>
            </w:r>
            <w:r w:rsidRPr="008726D4">
              <w:rPr>
                <w:rFonts w:ascii="Arial Narrow" w:hAnsi="Arial Narrow" w:cs="Arial"/>
                <w:sz w:val="20"/>
                <w:szCs w:val="20"/>
              </w:rPr>
              <w:t>, 6, 9, and 12</w:t>
            </w:r>
          </w:p>
          <w:p w14:paraId="28CDD42B" w14:textId="77777777" w:rsidR="009D0E7D" w:rsidRPr="008726D4" w:rsidRDefault="009D0E7D" w:rsidP="009D0E7D">
            <w:pPr>
              <w:rPr>
                <w:rFonts w:ascii="Arial Narrow" w:hAnsi="Arial Narrow" w:cs="Arial"/>
                <w:sz w:val="20"/>
                <w:szCs w:val="20"/>
              </w:rPr>
            </w:pPr>
          </w:p>
          <w:p w14:paraId="7B51498A" w14:textId="77777777" w:rsidR="009D0E7D" w:rsidRPr="008726D4" w:rsidRDefault="009D0E7D" w:rsidP="00B36596">
            <w:pPr>
              <w:rPr>
                <w:rFonts w:ascii="Arial Narrow" w:hAnsi="Arial Narrow" w:cs="Arial"/>
                <w:sz w:val="20"/>
                <w:szCs w:val="20"/>
              </w:rPr>
            </w:pPr>
            <w:r w:rsidRPr="008726D4">
              <w:rPr>
                <w:rFonts w:ascii="Arial Narrow" w:hAnsi="Arial Narrow" w:cs="Arial"/>
                <w:sz w:val="20"/>
                <w:szCs w:val="20"/>
              </w:rPr>
              <w:t>Treatment Documentation Week 1-15</w:t>
            </w:r>
          </w:p>
        </w:tc>
      </w:tr>
      <w:tr w:rsidR="008726D4" w:rsidRPr="00E80D66" w14:paraId="720DFF78" w14:textId="77777777" w:rsidTr="008222EE">
        <w:tc>
          <w:tcPr>
            <w:tcW w:w="1012" w:type="dxa"/>
          </w:tcPr>
          <w:p w14:paraId="3FA5613C"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lastRenderedPageBreak/>
              <w:t>Week</w:t>
            </w:r>
          </w:p>
          <w:p w14:paraId="469018D5"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21157BA6" w14:textId="77777777" w:rsidR="009D0E7D" w:rsidRPr="008222EE" w:rsidRDefault="009D0E7D" w:rsidP="009D0E7D">
            <w:pPr>
              <w:rPr>
                <w:rFonts w:ascii="Calibri" w:hAnsi="Calibri" w:cs="Arial"/>
                <w:b/>
                <w:sz w:val="20"/>
                <w:szCs w:val="20"/>
              </w:rPr>
            </w:pPr>
          </w:p>
        </w:tc>
        <w:tc>
          <w:tcPr>
            <w:tcW w:w="1871" w:type="dxa"/>
          </w:tcPr>
          <w:p w14:paraId="503541BB" w14:textId="77777777" w:rsidR="009D0E7D" w:rsidRPr="008222EE" w:rsidRDefault="009D0E7D" w:rsidP="009D0E7D">
            <w:pPr>
              <w:rPr>
                <w:rFonts w:ascii="Calibri" w:hAnsi="Calibri" w:cs="Arial"/>
                <w:sz w:val="20"/>
                <w:szCs w:val="20"/>
              </w:rPr>
            </w:pPr>
            <w:r w:rsidRPr="008222EE">
              <w:rPr>
                <w:rFonts w:ascii="Calibri" w:hAnsi="Calibri" w:cs="Arial"/>
                <w:sz w:val="20"/>
                <w:szCs w:val="20"/>
              </w:rPr>
              <w:t>Monitoring and record keeping</w:t>
            </w:r>
          </w:p>
        </w:tc>
        <w:tc>
          <w:tcPr>
            <w:tcW w:w="3975" w:type="dxa"/>
          </w:tcPr>
          <w:p w14:paraId="26278624"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apply the principles for maintaining comprehensive and accurate records of all information and services offered to and provided to the patient.</w:t>
            </w:r>
          </w:p>
        </w:tc>
        <w:tc>
          <w:tcPr>
            <w:tcW w:w="4442" w:type="dxa"/>
          </w:tcPr>
          <w:p w14:paraId="5551D96F"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The student shall earn a 2 or 3 on chart review.</w:t>
            </w:r>
          </w:p>
          <w:p w14:paraId="400F66AB" w14:textId="77777777" w:rsidR="009D0E7D" w:rsidRPr="008726D4" w:rsidRDefault="009D0E7D" w:rsidP="009D0E7D">
            <w:pPr>
              <w:rPr>
                <w:rFonts w:ascii="Arial Narrow" w:hAnsi="Arial Narrow" w:cs="Arial"/>
                <w:sz w:val="20"/>
                <w:szCs w:val="20"/>
              </w:rPr>
            </w:pPr>
          </w:p>
        </w:tc>
        <w:tc>
          <w:tcPr>
            <w:tcW w:w="2488" w:type="dxa"/>
          </w:tcPr>
          <w:p w14:paraId="29E284D1"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Chart review – Week 1-15</w:t>
            </w:r>
          </w:p>
        </w:tc>
      </w:tr>
      <w:tr w:rsidR="008726D4" w:rsidRPr="00E80D66" w14:paraId="6F479A13" w14:textId="77777777" w:rsidTr="008222EE">
        <w:tc>
          <w:tcPr>
            <w:tcW w:w="1012" w:type="dxa"/>
          </w:tcPr>
          <w:p w14:paraId="1E0E8B9E"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2F0EEAF7"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6A58D2E8" w14:textId="77777777" w:rsidR="009D0E7D" w:rsidRPr="008222EE" w:rsidRDefault="009D0E7D" w:rsidP="009D0E7D">
            <w:pPr>
              <w:rPr>
                <w:rFonts w:ascii="Calibri" w:hAnsi="Calibri" w:cs="Arial"/>
                <w:b/>
                <w:sz w:val="20"/>
                <w:szCs w:val="20"/>
              </w:rPr>
            </w:pPr>
          </w:p>
        </w:tc>
        <w:tc>
          <w:tcPr>
            <w:tcW w:w="1871" w:type="dxa"/>
          </w:tcPr>
          <w:p w14:paraId="6C9FEB91" w14:textId="77777777" w:rsidR="009D0E7D" w:rsidRPr="008222EE" w:rsidRDefault="009D0E7D" w:rsidP="009D0E7D">
            <w:pPr>
              <w:rPr>
                <w:rFonts w:ascii="Calibri" w:hAnsi="Calibri" w:cs="Arial"/>
                <w:sz w:val="20"/>
                <w:szCs w:val="20"/>
              </w:rPr>
            </w:pPr>
            <w:r w:rsidRPr="008222EE">
              <w:rPr>
                <w:rFonts w:ascii="Calibri" w:hAnsi="Calibri" w:cs="Arial"/>
                <w:sz w:val="20"/>
                <w:szCs w:val="20"/>
              </w:rPr>
              <w:t>Professional ethics, life-long learning and leadership</w:t>
            </w:r>
          </w:p>
        </w:tc>
        <w:tc>
          <w:tcPr>
            <w:tcW w:w="3975" w:type="dxa"/>
          </w:tcPr>
          <w:p w14:paraId="4E1CF8FC" w14:textId="77777777" w:rsidR="009D0E7D" w:rsidRPr="008222EE" w:rsidRDefault="009D0E7D" w:rsidP="009D0E7D">
            <w:pPr>
              <w:numPr>
                <w:ilvl w:val="0"/>
                <w:numId w:val="9"/>
              </w:numPr>
              <w:tabs>
                <w:tab w:val="clear" w:pos="360"/>
                <w:tab w:val="num" w:pos="718"/>
              </w:tabs>
              <w:ind w:left="718" w:hanging="450"/>
              <w:rPr>
                <w:rFonts w:ascii="Calibri" w:hAnsi="Calibri" w:cs="Calibri"/>
                <w:sz w:val="20"/>
                <w:szCs w:val="20"/>
              </w:rPr>
            </w:pPr>
            <w:r w:rsidRPr="008222EE">
              <w:rPr>
                <w:rFonts w:ascii="Arial Narrow" w:hAnsi="Arial Narrow" w:cs="Arial"/>
                <w:sz w:val="20"/>
                <w:szCs w:val="20"/>
              </w:rPr>
              <w:t>The student will be able to apply the principles of professional and ethical behavior when providing patient care.</w:t>
            </w:r>
          </w:p>
          <w:p w14:paraId="4888B72F" w14:textId="77777777" w:rsidR="009D0E7D" w:rsidRPr="008222EE" w:rsidRDefault="009D0E7D" w:rsidP="009D0E7D">
            <w:pPr>
              <w:ind w:left="1485"/>
              <w:rPr>
                <w:rFonts w:ascii="Calibri" w:hAnsi="Calibri" w:cs="Calibri"/>
                <w:sz w:val="20"/>
                <w:szCs w:val="20"/>
              </w:rPr>
            </w:pPr>
          </w:p>
        </w:tc>
        <w:tc>
          <w:tcPr>
            <w:tcW w:w="4442" w:type="dxa"/>
          </w:tcPr>
          <w:p w14:paraId="3FE86588"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 xml:space="preserve">The student shall earn a 2 or </w:t>
            </w:r>
            <w:proofErr w:type="gramStart"/>
            <w:r w:rsidRPr="008726D4">
              <w:rPr>
                <w:rFonts w:ascii="Arial Narrow" w:hAnsi="Arial Narrow" w:cs="Arial"/>
                <w:sz w:val="20"/>
                <w:szCs w:val="20"/>
              </w:rPr>
              <w:t>3 on</w:t>
            </w:r>
            <w:proofErr w:type="gramEnd"/>
            <w:r w:rsidRPr="008726D4">
              <w:rPr>
                <w:rFonts w:ascii="Arial Narrow" w:hAnsi="Arial Narrow" w:cs="Arial"/>
                <w:sz w:val="20"/>
                <w:szCs w:val="20"/>
              </w:rPr>
              <w:t xml:space="preserve"> Professionalism.</w:t>
            </w:r>
          </w:p>
          <w:p w14:paraId="518BFBFB" w14:textId="77777777" w:rsidR="009D0E7D" w:rsidRPr="008726D4" w:rsidRDefault="009D0E7D" w:rsidP="009D0E7D">
            <w:pPr>
              <w:rPr>
                <w:rFonts w:ascii="Arial Narrow" w:hAnsi="Arial Narrow" w:cs="Arial"/>
                <w:sz w:val="20"/>
                <w:szCs w:val="20"/>
              </w:rPr>
            </w:pPr>
          </w:p>
          <w:p w14:paraId="024EA367"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 xml:space="preserve">The student shall earn an "S" on team leader. </w:t>
            </w:r>
          </w:p>
          <w:p w14:paraId="1DDF6A61" w14:textId="77777777" w:rsidR="008726D4" w:rsidRPr="008726D4" w:rsidRDefault="008726D4" w:rsidP="009D0E7D">
            <w:pPr>
              <w:rPr>
                <w:rFonts w:ascii="Arial Narrow" w:hAnsi="Arial Narrow" w:cs="Arial"/>
                <w:sz w:val="20"/>
                <w:szCs w:val="20"/>
              </w:rPr>
            </w:pPr>
          </w:p>
          <w:p w14:paraId="1F00DB6B" w14:textId="77777777" w:rsidR="008726D4" w:rsidRPr="008726D4" w:rsidRDefault="008726D4" w:rsidP="008726D4">
            <w:pPr>
              <w:rPr>
                <w:rFonts w:ascii="Arial Narrow" w:hAnsi="Arial Narrow" w:cs="Arial"/>
                <w:sz w:val="20"/>
                <w:szCs w:val="20"/>
              </w:rPr>
            </w:pPr>
          </w:p>
          <w:p w14:paraId="7EEE499F" w14:textId="77777777" w:rsidR="008726D4" w:rsidRPr="008726D4" w:rsidRDefault="008726D4" w:rsidP="008726D4">
            <w:pPr>
              <w:rPr>
                <w:rFonts w:ascii="Arial Narrow" w:hAnsi="Arial Narrow" w:cs="Arial"/>
                <w:sz w:val="20"/>
                <w:szCs w:val="20"/>
              </w:rPr>
            </w:pPr>
            <w:r w:rsidRPr="008726D4">
              <w:rPr>
                <w:rFonts w:ascii="Arial Narrow" w:hAnsi="Arial Narrow" w:cs="Arial"/>
                <w:sz w:val="20"/>
                <w:szCs w:val="20"/>
              </w:rPr>
              <w:t>The student shall earn an “S” for the 3 Discussion Board Postings.</w:t>
            </w:r>
          </w:p>
          <w:p w14:paraId="168B49FB" w14:textId="77777777" w:rsidR="008726D4" w:rsidRDefault="008726D4" w:rsidP="009D0E7D">
            <w:pPr>
              <w:rPr>
                <w:rFonts w:ascii="Arial Narrow" w:hAnsi="Arial Narrow" w:cs="Arial"/>
                <w:sz w:val="20"/>
                <w:szCs w:val="20"/>
              </w:rPr>
            </w:pPr>
          </w:p>
          <w:p w14:paraId="78A1E757" w14:textId="77777777" w:rsidR="008726D4" w:rsidRDefault="008726D4" w:rsidP="009D0E7D">
            <w:pPr>
              <w:rPr>
                <w:rFonts w:ascii="Arial Narrow" w:hAnsi="Arial Narrow" w:cs="Arial"/>
                <w:sz w:val="20"/>
                <w:szCs w:val="20"/>
              </w:rPr>
            </w:pPr>
          </w:p>
          <w:p w14:paraId="7634E78B" w14:textId="77777777" w:rsidR="0001178E" w:rsidRDefault="0001178E" w:rsidP="009D0E7D">
            <w:pPr>
              <w:rPr>
                <w:rFonts w:ascii="Arial Narrow" w:hAnsi="Arial Narrow" w:cs="Arial"/>
                <w:sz w:val="20"/>
                <w:szCs w:val="20"/>
              </w:rPr>
            </w:pPr>
          </w:p>
          <w:p w14:paraId="66A3B1E9" w14:textId="77777777" w:rsidR="0001178E" w:rsidRDefault="0001178E" w:rsidP="009D0E7D">
            <w:pPr>
              <w:rPr>
                <w:rFonts w:ascii="Arial Narrow" w:hAnsi="Arial Narrow" w:cs="Arial"/>
                <w:sz w:val="20"/>
                <w:szCs w:val="20"/>
              </w:rPr>
            </w:pPr>
          </w:p>
          <w:p w14:paraId="30ED1F92" w14:textId="77777777" w:rsidR="008726D4" w:rsidRDefault="008726D4" w:rsidP="009D0E7D">
            <w:pPr>
              <w:rPr>
                <w:rFonts w:ascii="Arial Narrow" w:hAnsi="Arial Narrow" w:cs="Arial"/>
                <w:sz w:val="20"/>
                <w:szCs w:val="20"/>
              </w:rPr>
            </w:pPr>
            <w:r>
              <w:rPr>
                <w:rFonts w:ascii="Arial Narrow" w:hAnsi="Arial Narrow" w:cs="Arial"/>
                <w:sz w:val="20"/>
                <w:szCs w:val="20"/>
              </w:rPr>
              <w:t>The student shall earn an “S” for each of the 5 Ethical Case Studies</w:t>
            </w:r>
            <w:r w:rsidR="0001178E">
              <w:rPr>
                <w:rFonts w:ascii="Arial Narrow" w:hAnsi="Arial Narrow" w:cs="Arial"/>
                <w:sz w:val="20"/>
                <w:szCs w:val="20"/>
              </w:rPr>
              <w:t>.</w:t>
            </w:r>
          </w:p>
          <w:p w14:paraId="13E0FB69" w14:textId="77777777" w:rsidR="008726D4" w:rsidRPr="008726D4" w:rsidRDefault="008726D4" w:rsidP="0001178E">
            <w:pPr>
              <w:widowControl w:val="0"/>
              <w:autoSpaceDE w:val="0"/>
              <w:autoSpaceDN w:val="0"/>
              <w:adjustRightInd w:val="0"/>
              <w:ind w:left="1440" w:right="-720"/>
              <w:rPr>
                <w:rFonts w:ascii="Arial Narrow" w:hAnsi="Arial Narrow" w:cs="Arial"/>
                <w:sz w:val="20"/>
                <w:szCs w:val="20"/>
              </w:rPr>
            </w:pPr>
            <w:r w:rsidRPr="008726D4">
              <w:rPr>
                <w:rFonts w:ascii="Arial Narrow" w:hAnsi="Arial Narrow" w:cs="Arial"/>
                <w:sz w:val="20"/>
                <w:szCs w:val="20"/>
              </w:rPr>
              <w:t>Case Study 1</w:t>
            </w:r>
            <w:proofErr w:type="gramStart"/>
            <w:r w:rsidRPr="008726D4">
              <w:rPr>
                <w:rFonts w:ascii="Arial Narrow" w:hAnsi="Arial Narrow" w:cs="Arial"/>
                <w:sz w:val="20"/>
                <w:szCs w:val="20"/>
              </w:rPr>
              <w:t>:  Instrument</w:t>
            </w:r>
            <w:proofErr w:type="gramEnd"/>
            <w:r w:rsidRPr="008726D4">
              <w:rPr>
                <w:rFonts w:ascii="Arial Narrow" w:hAnsi="Arial Narrow" w:cs="Arial"/>
                <w:sz w:val="20"/>
                <w:szCs w:val="20"/>
              </w:rPr>
              <w:t xml:space="preserve"> Sharpening</w:t>
            </w:r>
          </w:p>
          <w:p w14:paraId="391996AE" w14:textId="77777777" w:rsidR="008726D4" w:rsidRPr="008726D4" w:rsidRDefault="008726D4" w:rsidP="0001178E">
            <w:pPr>
              <w:widowControl w:val="0"/>
              <w:autoSpaceDE w:val="0"/>
              <w:autoSpaceDN w:val="0"/>
              <w:adjustRightInd w:val="0"/>
              <w:ind w:left="1440" w:right="-720"/>
              <w:rPr>
                <w:rFonts w:ascii="Arial Narrow" w:hAnsi="Arial Narrow" w:cs="Arial"/>
                <w:sz w:val="20"/>
                <w:szCs w:val="20"/>
              </w:rPr>
            </w:pPr>
            <w:r w:rsidRPr="008726D4">
              <w:rPr>
                <w:rFonts w:ascii="Arial Narrow" w:hAnsi="Arial Narrow" w:cs="Arial"/>
                <w:sz w:val="20"/>
                <w:szCs w:val="20"/>
              </w:rPr>
              <w:t>Case Study 2</w:t>
            </w:r>
            <w:proofErr w:type="gramStart"/>
            <w:r w:rsidRPr="008726D4">
              <w:rPr>
                <w:rFonts w:ascii="Arial Narrow" w:hAnsi="Arial Narrow" w:cs="Arial"/>
                <w:sz w:val="20"/>
                <w:szCs w:val="20"/>
              </w:rPr>
              <w:t>:  Practice</w:t>
            </w:r>
            <w:proofErr w:type="gramEnd"/>
            <w:r w:rsidRPr="008726D4">
              <w:rPr>
                <w:rFonts w:ascii="Arial Narrow" w:hAnsi="Arial Narrow" w:cs="Arial"/>
                <w:sz w:val="20"/>
                <w:szCs w:val="20"/>
              </w:rPr>
              <w:t xml:space="preserve"> Management</w:t>
            </w:r>
          </w:p>
          <w:p w14:paraId="25B65925" w14:textId="77777777" w:rsidR="008726D4" w:rsidRPr="008726D4" w:rsidRDefault="008726D4" w:rsidP="0001178E">
            <w:pPr>
              <w:widowControl w:val="0"/>
              <w:autoSpaceDE w:val="0"/>
              <w:autoSpaceDN w:val="0"/>
              <w:adjustRightInd w:val="0"/>
              <w:ind w:left="1440" w:right="-720"/>
              <w:rPr>
                <w:rFonts w:ascii="Arial Narrow" w:hAnsi="Arial Narrow" w:cs="Arial"/>
                <w:sz w:val="20"/>
                <w:szCs w:val="20"/>
              </w:rPr>
            </w:pPr>
            <w:r w:rsidRPr="008726D4">
              <w:rPr>
                <w:rFonts w:ascii="Arial Narrow" w:hAnsi="Arial Narrow" w:cs="Arial"/>
                <w:sz w:val="20"/>
                <w:szCs w:val="20"/>
              </w:rPr>
              <w:t>Case Study 3</w:t>
            </w:r>
            <w:proofErr w:type="gramStart"/>
            <w:r w:rsidRPr="008726D4">
              <w:rPr>
                <w:rFonts w:ascii="Arial Narrow" w:hAnsi="Arial Narrow" w:cs="Arial"/>
                <w:sz w:val="20"/>
                <w:szCs w:val="20"/>
              </w:rPr>
              <w:t>:  Ethics</w:t>
            </w:r>
            <w:proofErr w:type="gramEnd"/>
          </w:p>
          <w:p w14:paraId="5F86A24D" w14:textId="77777777" w:rsidR="008726D4" w:rsidRPr="008726D4" w:rsidRDefault="008726D4" w:rsidP="0001178E">
            <w:pPr>
              <w:widowControl w:val="0"/>
              <w:autoSpaceDE w:val="0"/>
              <w:autoSpaceDN w:val="0"/>
              <w:adjustRightInd w:val="0"/>
              <w:ind w:left="1440" w:right="-720"/>
              <w:rPr>
                <w:rFonts w:ascii="Arial Narrow" w:hAnsi="Arial Narrow" w:cs="Arial"/>
                <w:sz w:val="20"/>
                <w:szCs w:val="20"/>
              </w:rPr>
            </w:pPr>
            <w:r w:rsidRPr="008726D4">
              <w:rPr>
                <w:rFonts w:ascii="Arial Narrow" w:hAnsi="Arial Narrow" w:cs="Arial"/>
                <w:sz w:val="20"/>
                <w:szCs w:val="20"/>
              </w:rPr>
              <w:t>Case Study 4</w:t>
            </w:r>
            <w:proofErr w:type="gramStart"/>
            <w:r w:rsidRPr="008726D4">
              <w:rPr>
                <w:rFonts w:ascii="Arial Narrow" w:hAnsi="Arial Narrow" w:cs="Arial"/>
                <w:sz w:val="20"/>
                <w:szCs w:val="20"/>
              </w:rPr>
              <w:t>:  Legal</w:t>
            </w:r>
            <w:proofErr w:type="gramEnd"/>
            <w:r w:rsidRPr="008726D4">
              <w:rPr>
                <w:rFonts w:ascii="Arial Narrow" w:hAnsi="Arial Narrow" w:cs="Arial"/>
                <w:sz w:val="20"/>
                <w:szCs w:val="20"/>
              </w:rPr>
              <w:t xml:space="preserve"> Aspects</w:t>
            </w:r>
          </w:p>
          <w:p w14:paraId="4B0D5736" w14:textId="77777777" w:rsidR="008726D4" w:rsidRDefault="008726D4" w:rsidP="0001178E">
            <w:pPr>
              <w:widowControl w:val="0"/>
              <w:autoSpaceDE w:val="0"/>
              <w:autoSpaceDN w:val="0"/>
              <w:adjustRightInd w:val="0"/>
              <w:ind w:left="1440" w:right="-720"/>
              <w:rPr>
                <w:rFonts w:ascii="Arial Narrow" w:hAnsi="Arial Narrow" w:cs="Arial"/>
                <w:sz w:val="20"/>
                <w:szCs w:val="20"/>
              </w:rPr>
            </w:pPr>
            <w:r w:rsidRPr="008726D4">
              <w:rPr>
                <w:rFonts w:ascii="Arial Narrow" w:hAnsi="Arial Narrow" w:cs="Arial"/>
                <w:sz w:val="20"/>
                <w:szCs w:val="20"/>
              </w:rPr>
              <w:t>Case Study 5</w:t>
            </w:r>
            <w:proofErr w:type="gramStart"/>
            <w:r w:rsidRPr="008726D4">
              <w:rPr>
                <w:rFonts w:ascii="Arial Narrow" w:hAnsi="Arial Narrow" w:cs="Arial"/>
                <w:sz w:val="20"/>
                <w:szCs w:val="20"/>
              </w:rPr>
              <w:t>:  Legal</w:t>
            </w:r>
            <w:proofErr w:type="gramEnd"/>
            <w:r w:rsidRPr="008726D4">
              <w:rPr>
                <w:rFonts w:ascii="Arial Narrow" w:hAnsi="Arial Narrow" w:cs="Arial"/>
                <w:sz w:val="20"/>
                <w:szCs w:val="20"/>
              </w:rPr>
              <w:t xml:space="preserve"> Aspects 2</w:t>
            </w:r>
          </w:p>
          <w:p w14:paraId="59D79A64" w14:textId="77777777" w:rsidR="0001178E" w:rsidRDefault="0001178E" w:rsidP="0001178E">
            <w:pPr>
              <w:widowControl w:val="0"/>
              <w:autoSpaceDE w:val="0"/>
              <w:autoSpaceDN w:val="0"/>
              <w:adjustRightInd w:val="0"/>
              <w:ind w:left="1440" w:right="-720"/>
              <w:rPr>
                <w:rFonts w:ascii="Arial Narrow" w:hAnsi="Arial Narrow" w:cs="Arial"/>
                <w:sz w:val="20"/>
                <w:szCs w:val="20"/>
              </w:rPr>
            </w:pPr>
          </w:p>
          <w:p w14:paraId="3F4ADE1F" w14:textId="77777777" w:rsidR="0001178E" w:rsidRDefault="0001178E" w:rsidP="0001178E">
            <w:pPr>
              <w:rPr>
                <w:rFonts w:ascii="Arial Narrow" w:hAnsi="Arial Narrow" w:cs="Arial"/>
                <w:sz w:val="20"/>
                <w:szCs w:val="20"/>
              </w:rPr>
            </w:pPr>
            <w:r>
              <w:rPr>
                <w:rFonts w:ascii="Arial Narrow" w:hAnsi="Arial Narrow" w:cs="Arial"/>
                <w:sz w:val="20"/>
                <w:szCs w:val="20"/>
              </w:rPr>
              <w:t>The student shall complete the Jurisprudence Test for licensure.</w:t>
            </w:r>
          </w:p>
          <w:p w14:paraId="36382567" w14:textId="77777777" w:rsidR="0001178E" w:rsidRDefault="0001178E" w:rsidP="0001178E">
            <w:pPr>
              <w:rPr>
                <w:rFonts w:ascii="Arial Narrow" w:hAnsi="Arial Narrow" w:cs="Arial"/>
                <w:sz w:val="20"/>
                <w:szCs w:val="20"/>
              </w:rPr>
            </w:pPr>
          </w:p>
          <w:p w14:paraId="22FFA79A" w14:textId="77777777" w:rsidR="0001178E" w:rsidRDefault="0001178E" w:rsidP="0001178E">
            <w:pPr>
              <w:rPr>
                <w:rFonts w:ascii="Arial Narrow" w:hAnsi="Arial Narrow" w:cs="Arial"/>
                <w:sz w:val="20"/>
                <w:szCs w:val="20"/>
              </w:rPr>
            </w:pPr>
            <w:r>
              <w:rPr>
                <w:rFonts w:ascii="Arial Narrow" w:hAnsi="Arial Narrow" w:cs="Arial"/>
                <w:sz w:val="20"/>
                <w:szCs w:val="20"/>
              </w:rPr>
              <w:t>The student shall earn an “S” for the cover letter, resume, and thank you letter.</w:t>
            </w:r>
          </w:p>
          <w:p w14:paraId="44CD87DA" w14:textId="77777777" w:rsidR="0001178E" w:rsidRDefault="0001178E" w:rsidP="0001178E">
            <w:pPr>
              <w:widowControl w:val="0"/>
              <w:autoSpaceDE w:val="0"/>
              <w:autoSpaceDN w:val="0"/>
              <w:adjustRightInd w:val="0"/>
              <w:ind w:left="1440" w:right="-720" w:hanging="1440"/>
              <w:rPr>
                <w:rFonts w:ascii="Arial Narrow" w:hAnsi="Arial Narrow" w:cs="Arial"/>
                <w:sz w:val="20"/>
                <w:szCs w:val="20"/>
              </w:rPr>
            </w:pPr>
          </w:p>
          <w:p w14:paraId="1BE185EC" w14:textId="77777777" w:rsidR="0001178E" w:rsidRDefault="0001178E" w:rsidP="0001178E">
            <w:pPr>
              <w:widowControl w:val="0"/>
              <w:autoSpaceDE w:val="0"/>
              <w:autoSpaceDN w:val="0"/>
              <w:adjustRightInd w:val="0"/>
              <w:ind w:left="1440" w:right="-720" w:hanging="1440"/>
              <w:rPr>
                <w:rFonts w:ascii="Arial Narrow" w:hAnsi="Arial Narrow" w:cs="Arial"/>
                <w:sz w:val="20"/>
                <w:szCs w:val="20"/>
              </w:rPr>
            </w:pPr>
            <w:r>
              <w:rPr>
                <w:rFonts w:ascii="Arial Narrow" w:hAnsi="Arial Narrow" w:cs="Arial"/>
                <w:sz w:val="20"/>
                <w:szCs w:val="20"/>
              </w:rPr>
              <w:t>The student shall earn an “S” on the In-Office observation</w:t>
            </w:r>
          </w:p>
          <w:p w14:paraId="35DB6C67" w14:textId="77777777" w:rsidR="0001178E" w:rsidRDefault="0001178E" w:rsidP="0001178E">
            <w:pPr>
              <w:widowControl w:val="0"/>
              <w:autoSpaceDE w:val="0"/>
              <w:autoSpaceDN w:val="0"/>
              <w:adjustRightInd w:val="0"/>
              <w:ind w:left="1440" w:right="-720" w:hanging="1440"/>
              <w:rPr>
                <w:rFonts w:ascii="Arial Narrow" w:hAnsi="Arial Narrow" w:cs="Arial"/>
                <w:sz w:val="20"/>
                <w:szCs w:val="20"/>
              </w:rPr>
            </w:pPr>
            <w:r>
              <w:rPr>
                <w:rFonts w:ascii="Arial Narrow" w:hAnsi="Arial Narrow" w:cs="Arial"/>
                <w:sz w:val="20"/>
                <w:szCs w:val="20"/>
              </w:rPr>
              <w:t>Paper.</w:t>
            </w:r>
          </w:p>
          <w:p w14:paraId="3DDA71B3" w14:textId="77777777" w:rsidR="0001178E" w:rsidRDefault="0001178E" w:rsidP="0001178E">
            <w:pPr>
              <w:widowControl w:val="0"/>
              <w:autoSpaceDE w:val="0"/>
              <w:autoSpaceDN w:val="0"/>
              <w:adjustRightInd w:val="0"/>
              <w:ind w:left="1440" w:right="-720"/>
              <w:rPr>
                <w:rFonts w:ascii="Arial Narrow" w:hAnsi="Arial Narrow" w:cs="Arial"/>
                <w:sz w:val="20"/>
                <w:szCs w:val="20"/>
              </w:rPr>
            </w:pPr>
          </w:p>
          <w:p w14:paraId="0048C868" w14:textId="77777777" w:rsidR="0001178E" w:rsidRDefault="0001178E" w:rsidP="0001178E">
            <w:pPr>
              <w:widowControl w:val="0"/>
              <w:autoSpaceDE w:val="0"/>
              <w:autoSpaceDN w:val="0"/>
              <w:adjustRightInd w:val="0"/>
              <w:ind w:left="1440" w:right="-720" w:hanging="1440"/>
              <w:rPr>
                <w:rFonts w:ascii="Arial Narrow" w:hAnsi="Arial Narrow" w:cs="Arial"/>
                <w:sz w:val="20"/>
                <w:szCs w:val="20"/>
              </w:rPr>
            </w:pPr>
            <w:r>
              <w:rPr>
                <w:rFonts w:ascii="Arial Narrow" w:hAnsi="Arial Narrow" w:cs="Arial"/>
                <w:sz w:val="20"/>
                <w:szCs w:val="20"/>
              </w:rPr>
              <w:t>The student shall earn an “S” on the e-Portfolio according</w:t>
            </w:r>
          </w:p>
          <w:p w14:paraId="033CF23C" w14:textId="77777777" w:rsidR="008726D4" w:rsidRPr="008726D4" w:rsidRDefault="0001178E" w:rsidP="0001178E">
            <w:pPr>
              <w:widowControl w:val="0"/>
              <w:autoSpaceDE w:val="0"/>
              <w:autoSpaceDN w:val="0"/>
              <w:adjustRightInd w:val="0"/>
              <w:ind w:left="1440" w:right="-720" w:hanging="1440"/>
              <w:rPr>
                <w:rFonts w:ascii="Arial Narrow" w:hAnsi="Arial Narrow" w:cs="Arial"/>
                <w:sz w:val="20"/>
                <w:szCs w:val="20"/>
              </w:rPr>
            </w:pPr>
            <w:r>
              <w:rPr>
                <w:rFonts w:ascii="Arial Narrow" w:hAnsi="Arial Narrow" w:cs="Arial"/>
                <w:sz w:val="20"/>
                <w:szCs w:val="20"/>
              </w:rPr>
              <w:t>to criteria.</w:t>
            </w:r>
          </w:p>
        </w:tc>
        <w:tc>
          <w:tcPr>
            <w:tcW w:w="2488" w:type="dxa"/>
          </w:tcPr>
          <w:p w14:paraId="5425A0F8"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Professionalism – Week 1-15</w:t>
            </w:r>
          </w:p>
          <w:p w14:paraId="429D22A6" w14:textId="77777777" w:rsidR="009D0E7D" w:rsidRPr="008726D4" w:rsidRDefault="009D0E7D" w:rsidP="009D0E7D">
            <w:pPr>
              <w:rPr>
                <w:rFonts w:ascii="Arial Narrow" w:hAnsi="Arial Narrow" w:cs="Arial"/>
                <w:sz w:val="20"/>
                <w:szCs w:val="20"/>
              </w:rPr>
            </w:pPr>
          </w:p>
          <w:p w14:paraId="214708AF"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Team Leader – Week 1-15</w:t>
            </w:r>
          </w:p>
          <w:p w14:paraId="3D24D4E7" w14:textId="77777777" w:rsidR="008726D4" w:rsidRPr="008726D4" w:rsidRDefault="008726D4" w:rsidP="008726D4">
            <w:pPr>
              <w:rPr>
                <w:rFonts w:ascii="Arial Narrow" w:hAnsi="Arial Narrow" w:cs="Arial"/>
                <w:sz w:val="20"/>
                <w:szCs w:val="20"/>
              </w:rPr>
            </w:pPr>
          </w:p>
          <w:p w14:paraId="490865A7" w14:textId="77777777" w:rsidR="008726D4" w:rsidRPr="008726D4" w:rsidRDefault="008726D4" w:rsidP="008726D4">
            <w:pPr>
              <w:rPr>
                <w:rFonts w:ascii="Arial Narrow" w:hAnsi="Arial Narrow" w:cs="Arial"/>
                <w:sz w:val="20"/>
                <w:szCs w:val="20"/>
              </w:rPr>
            </w:pPr>
            <w:r w:rsidRPr="008726D4">
              <w:rPr>
                <w:rFonts w:ascii="Arial Narrow" w:hAnsi="Arial Narrow" w:cs="Arial"/>
                <w:sz w:val="20"/>
                <w:szCs w:val="20"/>
              </w:rPr>
              <w:t>Discussion Board Postings:</w:t>
            </w:r>
          </w:p>
          <w:p w14:paraId="6230994C" w14:textId="77777777" w:rsidR="008726D4" w:rsidRPr="008726D4" w:rsidRDefault="008726D4" w:rsidP="008726D4">
            <w:pPr>
              <w:rPr>
                <w:rFonts w:ascii="Arial Narrow" w:hAnsi="Arial Narrow" w:cs="Arial"/>
                <w:sz w:val="20"/>
                <w:szCs w:val="20"/>
              </w:rPr>
            </w:pPr>
            <w:r w:rsidRPr="008726D4">
              <w:rPr>
                <w:rFonts w:ascii="Arial Narrow" w:hAnsi="Arial Narrow" w:cs="Arial"/>
                <w:sz w:val="20"/>
                <w:szCs w:val="20"/>
              </w:rPr>
              <w:t>Week 3</w:t>
            </w:r>
            <w:proofErr w:type="gramStart"/>
            <w:r w:rsidRPr="008726D4">
              <w:rPr>
                <w:rFonts w:ascii="Arial Narrow" w:hAnsi="Arial Narrow" w:cs="Arial"/>
                <w:sz w:val="20"/>
                <w:szCs w:val="20"/>
              </w:rPr>
              <w:t>:  Preceptorship</w:t>
            </w:r>
            <w:proofErr w:type="gramEnd"/>
            <w:r w:rsidRPr="008726D4">
              <w:rPr>
                <w:rFonts w:ascii="Arial Narrow" w:hAnsi="Arial Narrow" w:cs="Arial"/>
                <w:sz w:val="20"/>
                <w:szCs w:val="20"/>
              </w:rPr>
              <w:t>/Education</w:t>
            </w:r>
          </w:p>
          <w:p w14:paraId="7D75EC72" w14:textId="77777777" w:rsidR="008726D4" w:rsidRPr="008726D4" w:rsidRDefault="008726D4" w:rsidP="008726D4">
            <w:pPr>
              <w:rPr>
                <w:rFonts w:ascii="Arial Narrow" w:hAnsi="Arial Narrow" w:cs="Arial"/>
                <w:sz w:val="20"/>
                <w:szCs w:val="20"/>
              </w:rPr>
            </w:pPr>
            <w:r w:rsidRPr="008726D4">
              <w:rPr>
                <w:rFonts w:ascii="Arial Narrow" w:hAnsi="Arial Narrow" w:cs="Arial"/>
                <w:sz w:val="20"/>
                <w:szCs w:val="20"/>
              </w:rPr>
              <w:t>Week 5: Ohio State Dental Board</w:t>
            </w:r>
          </w:p>
          <w:p w14:paraId="2FFCCA93" w14:textId="77777777" w:rsidR="008726D4" w:rsidRDefault="008726D4" w:rsidP="008726D4">
            <w:pPr>
              <w:rPr>
                <w:rFonts w:ascii="Arial Narrow" w:hAnsi="Arial Narrow" w:cs="Arial"/>
                <w:sz w:val="20"/>
                <w:szCs w:val="20"/>
              </w:rPr>
            </w:pPr>
            <w:r w:rsidRPr="008726D4">
              <w:rPr>
                <w:rFonts w:ascii="Arial Narrow" w:hAnsi="Arial Narrow" w:cs="Arial"/>
                <w:sz w:val="20"/>
                <w:szCs w:val="20"/>
              </w:rPr>
              <w:t>Week 11</w:t>
            </w:r>
            <w:proofErr w:type="gramStart"/>
            <w:r w:rsidRPr="008726D4">
              <w:rPr>
                <w:rFonts w:ascii="Arial Narrow" w:hAnsi="Arial Narrow" w:cs="Arial"/>
                <w:sz w:val="20"/>
                <w:szCs w:val="20"/>
              </w:rPr>
              <w:t>:  ADHA</w:t>
            </w:r>
            <w:proofErr w:type="gramEnd"/>
          </w:p>
          <w:p w14:paraId="0FF4384E" w14:textId="77777777" w:rsidR="0001178E" w:rsidRDefault="0001178E" w:rsidP="008726D4">
            <w:pPr>
              <w:rPr>
                <w:rFonts w:ascii="Arial Narrow" w:hAnsi="Arial Narrow" w:cs="Arial"/>
                <w:sz w:val="20"/>
                <w:szCs w:val="20"/>
              </w:rPr>
            </w:pPr>
          </w:p>
          <w:p w14:paraId="2720C614" w14:textId="77777777" w:rsidR="0001178E" w:rsidRDefault="0001178E" w:rsidP="008726D4">
            <w:pPr>
              <w:rPr>
                <w:rFonts w:ascii="Arial Narrow" w:hAnsi="Arial Narrow" w:cs="Arial"/>
                <w:sz w:val="20"/>
                <w:szCs w:val="20"/>
              </w:rPr>
            </w:pPr>
            <w:r>
              <w:rPr>
                <w:rFonts w:ascii="Arial Narrow" w:hAnsi="Arial Narrow" w:cs="Arial"/>
                <w:sz w:val="20"/>
                <w:szCs w:val="20"/>
              </w:rPr>
              <w:t>Week 2</w:t>
            </w:r>
            <w:proofErr w:type="gramStart"/>
            <w:r>
              <w:rPr>
                <w:rFonts w:ascii="Arial Narrow" w:hAnsi="Arial Narrow" w:cs="Arial"/>
                <w:sz w:val="20"/>
                <w:szCs w:val="20"/>
              </w:rPr>
              <w:t>:  Case</w:t>
            </w:r>
            <w:proofErr w:type="gramEnd"/>
            <w:r>
              <w:rPr>
                <w:rFonts w:ascii="Arial Narrow" w:hAnsi="Arial Narrow" w:cs="Arial"/>
                <w:sz w:val="20"/>
                <w:szCs w:val="20"/>
              </w:rPr>
              <w:t xml:space="preserve"> study 1</w:t>
            </w:r>
          </w:p>
          <w:p w14:paraId="2F5BBA85" w14:textId="77777777" w:rsidR="0001178E" w:rsidRDefault="0001178E" w:rsidP="008726D4">
            <w:pPr>
              <w:rPr>
                <w:rFonts w:ascii="Arial Narrow" w:hAnsi="Arial Narrow" w:cs="Arial"/>
                <w:sz w:val="20"/>
                <w:szCs w:val="20"/>
              </w:rPr>
            </w:pPr>
            <w:r>
              <w:rPr>
                <w:rFonts w:ascii="Arial Narrow" w:hAnsi="Arial Narrow" w:cs="Arial"/>
                <w:sz w:val="20"/>
                <w:szCs w:val="20"/>
              </w:rPr>
              <w:t>Week 6</w:t>
            </w:r>
            <w:proofErr w:type="gramStart"/>
            <w:r>
              <w:rPr>
                <w:rFonts w:ascii="Arial Narrow" w:hAnsi="Arial Narrow" w:cs="Arial"/>
                <w:sz w:val="20"/>
                <w:szCs w:val="20"/>
              </w:rPr>
              <w:t>:  Case</w:t>
            </w:r>
            <w:proofErr w:type="gramEnd"/>
            <w:r>
              <w:rPr>
                <w:rFonts w:ascii="Arial Narrow" w:hAnsi="Arial Narrow" w:cs="Arial"/>
                <w:sz w:val="20"/>
                <w:szCs w:val="20"/>
              </w:rPr>
              <w:t xml:space="preserve"> </w:t>
            </w:r>
            <w:proofErr w:type="gramStart"/>
            <w:r>
              <w:rPr>
                <w:rFonts w:ascii="Arial Narrow" w:hAnsi="Arial Narrow" w:cs="Arial"/>
                <w:sz w:val="20"/>
                <w:szCs w:val="20"/>
              </w:rPr>
              <w:t>study</w:t>
            </w:r>
            <w:proofErr w:type="gramEnd"/>
            <w:r>
              <w:rPr>
                <w:rFonts w:ascii="Arial Narrow" w:hAnsi="Arial Narrow" w:cs="Arial"/>
                <w:sz w:val="20"/>
                <w:szCs w:val="20"/>
              </w:rPr>
              <w:t xml:space="preserve"> 2</w:t>
            </w:r>
          </w:p>
          <w:p w14:paraId="6D0F3E34" w14:textId="77777777" w:rsidR="0001178E" w:rsidRDefault="0001178E" w:rsidP="008726D4">
            <w:pPr>
              <w:rPr>
                <w:rFonts w:ascii="Arial Narrow" w:hAnsi="Arial Narrow" w:cs="Arial"/>
                <w:sz w:val="20"/>
                <w:szCs w:val="20"/>
              </w:rPr>
            </w:pPr>
            <w:r>
              <w:rPr>
                <w:rFonts w:ascii="Arial Narrow" w:hAnsi="Arial Narrow" w:cs="Arial"/>
                <w:sz w:val="20"/>
                <w:szCs w:val="20"/>
              </w:rPr>
              <w:t>Week 7</w:t>
            </w:r>
            <w:proofErr w:type="gramStart"/>
            <w:r>
              <w:rPr>
                <w:rFonts w:ascii="Arial Narrow" w:hAnsi="Arial Narrow" w:cs="Arial"/>
                <w:sz w:val="20"/>
                <w:szCs w:val="20"/>
              </w:rPr>
              <w:t>:  Case</w:t>
            </w:r>
            <w:proofErr w:type="gramEnd"/>
            <w:r>
              <w:rPr>
                <w:rFonts w:ascii="Arial Narrow" w:hAnsi="Arial Narrow" w:cs="Arial"/>
                <w:sz w:val="20"/>
                <w:szCs w:val="20"/>
              </w:rPr>
              <w:t xml:space="preserve"> study 3</w:t>
            </w:r>
          </w:p>
          <w:p w14:paraId="7CD25270" w14:textId="77777777" w:rsidR="0001178E" w:rsidRDefault="0001178E" w:rsidP="008726D4">
            <w:pPr>
              <w:rPr>
                <w:rFonts w:ascii="Arial Narrow" w:hAnsi="Arial Narrow" w:cs="Arial"/>
                <w:sz w:val="20"/>
                <w:szCs w:val="20"/>
              </w:rPr>
            </w:pPr>
            <w:r>
              <w:rPr>
                <w:rFonts w:ascii="Arial Narrow" w:hAnsi="Arial Narrow" w:cs="Arial"/>
                <w:sz w:val="20"/>
                <w:szCs w:val="20"/>
              </w:rPr>
              <w:t>Week 8</w:t>
            </w:r>
            <w:proofErr w:type="gramStart"/>
            <w:r>
              <w:rPr>
                <w:rFonts w:ascii="Arial Narrow" w:hAnsi="Arial Narrow" w:cs="Arial"/>
                <w:sz w:val="20"/>
                <w:szCs w:val="20"/>
              </w:rPr>
              <w:t>:  Case</w:t>
            </w:r>
            <w:proofErr w:type="gramEnd"/>
            <w:r>
              <w:rPr>
                <w:rFonts w:ascii="Arial Narrow" w:hAnsi="Arial Narrow" w:cs="Arial"/>
                <w:sz w:val="20"/>
                <w:szCs w:val="20"/>
              </w:rPr>
              <w:t xml:space="preserve"> study 4 and 5</w:t>
            </w:r>
          </w:p>
          <w:p w14:paraId="2BB19524" w14:textId="77777777" w:rsidR="0001178E" w:rsidRDefault="0001178E" w:rsidP="008726D4">
            <w:pPr>
              <w:rPr>
                <w:rFonts w:ascii="Arial Narrow" w:hAnsi="Arial Narrow" w:cs="Arial"/>
                <w:sz w:val="20"/>
                <w:szCs w:val="20"/>
              </w:rPr>
            </w:pPr>
          </w:p>
          <w:p w14:paraId="56B342B2" w14:textId="77777777" w:rsidR="0001178E" w:rsidRDefault="0001178E" w:rsidP="008726D4">
            <w:pPr>
              <w:rPr>
                <w:rFonts w:ascii="Arial Narrow" w:hAnsi="Arial Narrow" w:cs="Arial"/>
                <w:sz w:val="20"/>
                <w:szCs w:val="20"/>
              </w:rPr>
            </w:pPr>
          </w:p>
          <w:p w14:paraId="36127E7B" w14:textId="77777777" w:rsidR="0001178E" w:rsidRDefault="0001178E" w:rsidP="008726D4">
            <w:pPr>
              <w:rPr>
                <w:rFonts w:ascii="Arial Narrow" w:hAnsi="Arial Narrow" w:cs="Arial"/>
                <w:sz w:val="20"/>
                <w:szCs w:val="20"/>
              </w:rPr>
            </w:pPr>
          </w:p>
          <w:p w14:paraId="7E8B0A06" w14:textId="77777777" w:rsidR="0001178E" w:rsidRDefault="0001178E" w:rsidP="008726D4">
            <w:pPr>
              <w:rPr>
                <w:rFonts w:ascii="Arial Narrow" w:hAnsi="Arial Narrow" w:cs="Arial"/>
                <w:sz w:val="20"/>
                <w:szCs w:val="20"/>
              </w:rPr>
            </w:pPr>
          </w:p>
          <w:p w14:paraId="370C841D" w14:textId="77777777" w:rsidR="0001178E" w:rsidRDefault="0001178E" w:rsidP="0001178E">
            <w:pPr>
              <w:rPr>
                <w:rFonts w:ascii="Arial Narrow" w:hAnsi="Arial Narrow" w:cs="Arial"/>
                <w:sz w:val="20"/>
                <w:szCs w:val="20"/>
              </w:rPr>
            </w:pPr>
            <w:r>
              <w:rPr>
                <w:rFonts w:ascii="Arial Narrow" w:hAnsi="Arial Narrow" w:cs="Arial"/>
                <w:sz w:val="20"/>
                <w:szCs w:val="20"/>
              </w:rPr>
              <w:t>Week 11</w:t>
            </w:r>
            <w:proofErr w:type="gramStart"/>
            <w:r>
              <w:rPr>
                <w:rFonts w:ascii="Arial Narrow" w:hAnsi="Arial Narrow" w:cs="Arial"/>
                <w:sz w:val="20"/>
                <w:szCs w:val="20"/>
              </w:rPr>
              <w:t>:  Jurisprudence</w:t>
            </w:r>
            <w:proofErr w:type="gramEnd"/>
            <w:r>
              <w:rPr>
                <w:rFonts w:ascii="Arial Narrow" w:hAnsi="Arial Narrow" w:cs="Arial"/>
                <w:sz w:val="20"/>
                <w:szCs w:val="20"/>
              </w:rPr>
              <w:t xml:space="preserve"> Test for licensure.</w:t>
            </w:r>
          </w:p>
          <w:p w14:paraId="763510CB" w14:textId="77777777" w:rsidR="0001178E" w:rsidRDefault="0001178E" w:rsidP="0001178E">
            <w:pPr>
              <w:rPr>
                <w:rFonts w:ascii="Arial Narrow" w:hAnsi="Arial Narrow" w:cs="Arial"/>
                <w:sz w:val="20"/>
                <w:szCs w:val="20"/>
              </w:rPr>
            </w:pPr>
          </w:p>
          <w:p w14:paraId="6CD227CA" w14:textId="77777777" w:rsidR="0001178E" w:rsidRDefault="0001178E" w:rsidP="0001178E">
            <w:pPr>
              <w:rPr>
                <w:rFonts w:ascii="Arial Narrow" w:hAnsi="Arial Narrow" w:cs="Arial"/>
                <w:sz w:val="20"/>
                <w:szCs w:val="20"/>
              </w:rPr>
            </w:pPr>
            <w:r>
              <w:rPr>
                <w:rFonts w:ascii="Arial Narrow" w:hAnsi="Arial Narrow" w:cs="Arial"/>
                <w:sz w:val="20"/>
                <w:szCs w:val="20"/>
              </w:rPr>
              <w:t>Resume and letters due Week 12.</w:t>
            </w:r>
          </w:p>
          <w:p w14:paraId="554D6DE3" w14:textId="77777777" w:rsidR="0001178E" w:rsidRDefault="0001178E" w:rsidP="008726D4">
            <w:pPr>
              <w:rPr>
                <w:rFonts w:ascii="Arial Narrow" w:hAnsi="Arial Narrow" w:cs="Arial"/>
                <w:sz w:val="20"/>
                <w:szCs w:val="20"/>
              </w:rPr>
            </w:pPr>
          </w:p>
          <w:p w14:paraId="167D80E6" w14:textId="77777777" w:rsidR="0001178E" w:rsidRDefault="0001178E" w:rsidP="008726D4">
            <w:pPr>
              <w:rPr>
                <w:rFonts w:ascii="Arial Narrow" w:hAnsi="Arial Narrow" w:cs="Arial"/>
                <w:sz w:val="20"/>
                <w:szCs w:val="20"/>
              </w:rPr>
            </w:pPr>
            <w:r>
              <w:rPr>
                <w:rFonts w:ascii="Arial Narrow" w:hAnsi="Arial Narrow" w:cs="Arial"/>
                <w:sz w:val="20"/>
                <w:szCs w:val="20"/>
              </w:rPr>
              <w:t>Week 14 observation paper due</w:t>
            </w:r>
          </w:p>
          <w:p w14:paraId="67C6AC74" w14:textId="77777777" w:rsidR="0001178E" w:rsidRDefault="0001178E" w:rsidP="008726D4">
            <w:pPr>
              <w:rPr>
                <w:rFonts w:ascii="Arial Narrow" w:hAnsi="Arial Narrow" w:cs="Arial"/>
                <w:sz w:val="20"/>
                <w:szCs w:val="20"/>
              </w:rPr>
            </w:pPr>
          </w:p>
          <w:p w14:paraId="4BD2C11F" w14:textId="77777777" w:rsidR="0001178E" w:rsidRPr="008726D4" w:rsidRDefault="0001178E" w:rsidP="008726D4">
            <w:pPr>
              <w:rPr>
                <w:rFonts w:ascii="Arial Narrow" w:hAnsi="Arial Narrow" w:cs="Arial"/>
                <w:sz w:val="20"/>
                <w:szCs w:val="20"/>
              </w:rPr>
            </w:pPr>
            <w:r>
              <w:rPr>
                <w:rFonts w:ascii="Arial Narrow" w:hAnsi="Arial Narrow" w:cs="Arial"/>
                <w:sz w:val="20"/>
                <w:szCs w:val="20"/>
              </w:rPr>
              <w:t>Week 15</w:t>
            </w:r>
            <w:proofErr w:type="gramStart"/>
            <w:r>
              <w:rPr>
                <w:rFonts w:ascii="Arial Narrow" w:hAnsi="Arial Narrow" w:cs="Arial"/>
                <w:sz w:val="20"/>
                <w:szCs w:val="20"/>
              </w:rPr>
              <w:t>:  e</w:t>
            </w:r>
            <w:proofErr w:type="gramEnd"/>
            <w:r>
              <w:rPr>
                <w:rFonts w:ascii="Arial Narrow" w:hAnsi="Arial Narrow" w:cs="Arial"/>
                <w:sz w:val="20"/>
                <w:szCs w:val="20"/>
              </w:rPr>
              <w:t>-Portfolio due</w:t>
            </w:r>
          </w:p>
        </w:tc>
      </w:tr>
      <w:tr w:rsidR="008726D4" w:rsidRPr="00E80D66" w14:paraId="7228ADA2" w14:textId="77777777" w:rsidTr="008222EE">
        <w:tc>
          <w:tcPr>
            <w:tcW w:w="1012" w:type="dxa"/>
          </w:tcPr>
          <w:p w14:paraId="28EEC69C"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 16</w:t>
            </w:r>
          </w:p>
        </w:tc>
        <w:tc>
          <w:tcPr>
            <w:tcW w:w="1871" w:type="dxa"/>
          </w:tcPr>
          <w:p w14:paraId="6B462450" w14:textId="77777777" w:rsidR="009D0E7D" w:rsidRPr="008222EE" w:rsidRDefault="009D0E7D" w:rsidP="009D0E7D">
            <w:pPr>
              <w:rPr>
                <w:rFonts w:ascii="Calibri" w:hAnsi="Calibri" w:cs="Arial"/>
                <w:sz w:val="20"/>
                <w:szCs w:val="20"/>
              </w:rPr>
            </w:pPr>
            <w:r w:rsidRPr="008222EE">
              <w:rPr>
                <w:rFonts w:ascii="Calibri" w:hAnsi="Calibri" w:cs="Arial"/>
                <w:sz w:val="20"/>
                <w:szCs w:val="20"/>
              </w:rPr>
              <w:t>Final Examination</w:t>
            </w:r>
          </w:p>
        </w:tc>
        <w:tc>
          <w:tcPr>
            <w:tcW w:w="3975" w:type="dxa"/>
          </w:tcPr>
          <w:p w14:paraId="7CEC0280" w14:textId="77777777" w:rsidR="009D0E7D" w:rsidRPr="008222EE" w:rsidRDefault="009D0E7D" w:rsidP="009D0E7D">
            <w:pPr>
              <w:ind w:left="1440"/>
              <w:rPr>
                <w:rFonts w:ascii="Calibri" w:hAnsi="Calibri" w:cs="Arial"/>
                <w:sz w:val="20"/>
                <w:szCs w:val="20"/>
              </w:rPr>
            </w:pPr>
          </w:p>
        </w:tc>
        <w:tc>
          <w:tcPr>
            <w:tcW w:w="4442" w:type="dxa"/>
          </w:tcPr>
          <w:p w14:paraId="0528E902" w14:textId="77777777" w:rsidR="009D0E7D" w:rsidRPr="008726D4" w:rsidRDefault="009D0E7D" w:rsidP="009D0E7D">
            <w:pPr>
              <w:rPr>
                <w:rFonts w:ascii="Arial Narrow" w:hAnsi="Arial Narrow" w:cs="Arial"/>
                <w:sz w:val="20"/>
                <w:szCs w:val="20"/>
              </w:rPr>
            </w:pPr>
          </w:p>
        </w:tc>
        <w:tc>
          <w:tcPr>
            <w:tcW w:w="2488" w:type="dxa"/>
          </w:tcPr>
          <w:p w14:paraId="0D7F92A0" w14:textId="77777777" w:rsidR="009D0E7D" w:rsidRPr="008726D4" w:rsidRDefault="009D0E7D" w:rsidP="009D0E7D">
            <w:pPr>
              <w:rPr>
                <w:rFonts w:ascii="Arial Narrow" w:hAnsi="Arial Narrow" w:cs="Arial"/>
                <w:sz w:val="20"/>
                <w:szCs w:val="20"/>
              </w:rPr>
            </w:pPr>
            <w:r w:rsidRPr="008726D4">
              <w:rPr>
                <w:rFonts w:ascii="Arial Narrow" w:hAnsi="Arial Narrow" w:cs="Arial"/>
                <w:sz w:val="20"/>
                <w:szCs w:val="20"/>
              </w:rPr>
              <w:t>Comprehensive Final Examination Week 16</w:t>
            </w:r>
          </w:p>
        </w:tc>
      </w:tr>
    </w:tbl>
    <w:p w14:paraId="1D9A11D2" w14:textId="77777777" w:rsidR="00290FE9" w:rsidRDefault="00290FE9" w:rsidP="00E20EA1">
      <w:pPr>
        <w:rPr>
          <w:rFonts w:ascii="Calibri" w:hAnsi="Calibri" w:cs="Arial"/>
          <w:b/>
        </w:rPr>
        <w:sectPr w:rsidR="00290FE9" w:rsidSect="00F746FE">
          <w:footerReference w:type="default" r:id="rId18"/>
          <w:pgSz w:w="15840" w:h="12240" w:orient="landscape"/>
          <w:pgMar w:top="1440" w:right="1152" w:bottom="1440" w:left="1152" w:header="720" w:footer="720" w:gutter="0"/>
          <w:cols w:space="720"/>
          <w:docGrid w:linePitch="360"/>
        </w:sectPr>
      </w:pPr>
    </w:p>
    <w:p w14:paraId="3AAA6368" w14:textId="77777777" w:rsidR="00CB7C5C" w:rsidRPr="00B92C0B" w:rsidRDefault="00CB7C5C" w:rsidP="00CB7C5C">
      <w:pPr>
        <w:pStyle w:val="Heading1"/>
        <w:rPr>
          <w:i w:val="0"/>
          <w:iCs/>
          <w:sz w:val="22"/>
          <w:szCs w:val="22"/>
        </w:rPr>
      </w:pPr>
      <w:r w:rsidRPr="00B92C0B">
        <w:rPr>
          <w:i w:val="0"/>
          <w:iCs/>
          <w:sz w:val="22"/>
          <w:szCs w:val="22"/>
        </w:rPr>
        <w:lastRenderedPageBreak/>
        <w:t>Faith Mission Rotation</w:t>
      </w:r>
    </w:p>
    <w:p w14:paraId="35B45683" w14:textId="77777777" w:rsidR="00CB7C5C" w:rsidRPr="00B92C0B" w:rsidRDefault="00CB7C5C" w:rsidP="00CB7C5C">
      <w:pPr>
        <w:pStyle w:val="Heading2"/>
        <w:rPr>
          <w:sz w:val="22"/>
          <w:szCs w:val="22"/>
        </w:rPr>
      </w:pPr>
      <w:r w:rsidRPr="00B92C0B">
        <w:rPr>
          <w:sz w:val="22"/>
          <w:szCs w:val="22"/>
        </w:rPr>
        <w:t>Student Information</w:t>
      </w:r>
    </w:p>
    <w:p w14:paraId="6267AF3D" w14:textId="77777777" w:rsidR="00CB7C5C" w:rsidRPr="00B92C0B" w:rsidRDefault="00CB7C5C" w:rsidP="00CB7C5C">
      <w:pPr>
        <w:pStyle w:val="Heading3"/>
        <w:jc w:val="center"/>
        <w:rPr>
          <w:sz w:val="22"/>
          <w:szCs w:val="22"/>
        </w:rPr>
      </w:pPr>
      <w:r w:rsidRPr="00B92C0B">
        <w:rPr>
          <w:sz w:val="22"/>
          <w:szCs w:val="22"/>
        </w:rPr>
        <w:t>Clinic II, III and IV</w:t>
      </w:r>
    </w:p>
    <w:p w14:paraId="3EBA9439" w14:textId="77777777" w:rsidR="00CB7C5C" w:rsidRPr="00B92C0B" w:rsidRDefault="00CB7C5C" w:rsidP="00CB7C5C">
      <w:pPr>
        <w:rPr>
          <w:b/>
          <w:i/>
          <w:sz w:val="22"/>
          <w:szCs w:val="22"/>
        </w:rPr>
      </w:pPr>
    </w:p>
    <w:p w14:paraId="16D5191D" w14:textId="77777777" w:rsidR="00CB7C5C" w:rsidRPr="00B92C0B" w:rsidRDefault="00CB7C5C" w:rsidP="00CB7C5C">
      <w:pPr>
        <w:rPr>
          <w:sz w:val="22"/>
          <w:szCs w:val="22"/>
        </w:rPr>
      </w:pPr>
      <w:r w:rsidRPr="00B92C0B">
        <w:rPr>
          <w:sz w:val="22"/>
          <w:szCs w:val="22"/>
        </w:rPr>
        <w:t xml:space="preserve">A rotation at the Faith Mission will be available as part of the clinical experience for Clinic II, III, and IV.  Each student will be given a </w:t>
      </w:r>
      <w:proofErr w:type="gramStart"/>
      <w:r w:rsidRPr="00B92C0B">
        <w:rPr>
          <w:sz w:val="22"/>
          <w:szCs w:val="22"/>
        </w:rPr>
        <w:t>one day</w:t>
      </w:r>
      <w:proofErr w:type="gramEnd"/>
      <w:r w:rsidRPr="00B92C0B">
        <w:rPr>
          <w:sz w:val="22"/>
          <w:szCs w:val="22"/>
        </w:rPr>
        <w:t xml:space="preserve"> opportunity to attend during Summer, Autumn, and Spring of their second year a rotation at the Faith Mission.  The hours are from 9:00 - noon.  Students are to wear Columbus State dental hygiene clinical attire.  </w:t>
      </w:r>
    </w:p>
    <w:p w14:paraId="08312F2D" w14:textId="77777777" w:rsidR="00CB7C5C" w:rsidRPr="00B92C0B" w:rsidRDefault="00CB7C5C" w:rsidP="00CB7C5C">
      <w:pPr>
        <w:rPr>
          <w:sz w:val="22"/>
          <w:szCs w:val="22"/>
        </w:rPr>
      </w:pPr>
    </w:p>
    <w:p w14:paraId="61EB8951" w14:textId="77777777" w:rsidR="00CB7C5C" w:rsidRPr="00B92C0B" w:rsidRDefault="00CB7C5C" w:rsidP="00CB7C5C">
      <w:pPr>
        <w:ind w:firstLine="720"/>
        <w:rPr>
          <w:sz w:val="22"/>
          <w:szCs w:val="22"/>
        </w:rPr>
      </w:pPr>
    </w:p>
    <w:p w14:paraId="23FFDC91" w14:textId="77777777" w:rsidR="00CB7C5C" w:rsidRPr="00B92C0B" w:rsidRDefault="00CB7C5C" w:rsidP="00CB7C5C">
      <w:pPr>
        <w:ind w:firstLine="720"/>
        <w:rPr>
          <w:sz w:val="22"/>
          <w:szCs w:val="22"/>
        </w:rPr>
      </w:pPr>
      <w:r w:rsidRPr="00B92C0B">
        <w:rPr>
          <w:sz w:val="22"/>
          <w:szCs w:val="22"/>
        </w:rPr>
        <w:t>Course Goals and Objectives</w:t>
      </w:r>
    </w:p>
    <w:p w14:paraId="29BD6EFC" w14:textId="77777777" w:rsidR="00CB7C5C" w:rsidRPr="00B92C0B" w:rsidRDefault="00CB7C5C" w:rsidP="00CB7C5C">
      <w:pPr>
        <w:ind w:left="720"/>
        <w:rPr>
          <w:sz w:val="22"/>
          <w:szCs w:val="22"/>
        </w:rPr>
      </w:pPr>
      <w:r w:rsidRPr="00B92C0B">
        <w:rPr>
          <w:sz w:val="22"/>
          <w:szCs w:val="22"/>
          <w:u w:val="single"/>
        </w:rPr>
        <w:t>Course Goals:</w:t>
      </w:r>
      <w:r w:rsidRPr="00B92C0B">
        <w:rPr>
          <w:sz w:val="22"/>
          <w:szCs w:val="22"/>
        </w:rPr>
        <w:t xml:space="preserve"> The goals of this rotation are to help the student develop clinical skills and preventive protocols, perform routine prophylaxis, extra/intra oral inspections, patient education, and behavior management in the public health setting.</w:t>
      </w:r>
    </w:p>
    <w:p w14:paraId="635777E3" w14:textId="77777777" w:rsidR="00CB7C5C" w:rsidRPr="00B92C0B" w:rsidRDefault="00CB7C5C" w:rsidP="00CB7C5C">
      <w:pPr>
        <w:ind w:left="720"/>
        <w:rPr>
          <w:sz w:val="22"/>
          <w:szCs w:val="22"/>
        </w:rPr>
      </w:pPr>
      <w:r w:rsidRPr="00B92C0B">
        <w:rPr>
          <w:sz w:val="22"/>
          <w:szCs w:val="22"/>
          <w:u w:val="single"/>
        </w:rPr>
        <w:t>Course Objective:</w:t>
      </w:r>
      <w:r w:rsidRPr="00B92C0B">
        <w:rPr>
          <w:sz w:val="22"/>
          <w:szCs w:val="22"/>
        </w:rPr>
        <w:t xml:space="preserve"> The Faith Mission Rotation</w:t>
      </w:r>
      <w:r w:rsidRPr="00B92C0B">
        <w:rPr>
          <w:i/>
          <w:sz w:val="22"/>
          <w:szCs w:val="22"/>
        </w:rPr>
        <w:t xml:space="preserve"> </w:t>
      </w:r>
      <w:r w:rsidRPr="00B92C0B">
        <w:rPr>
          <w:sz w:val="22"/>
          <w:szCs w:val="22"/>
        </w:rPr>
        <w:t xml:space="preserve">will vary each </w:t>
      </w:r>
      <w:r>
        <w:rPr>
          <w:sz w:val="22"/>
          <w:szCs w:val="22"/>
        </w:rPr>
        <w:t>semester</w:t>
      </w:r>
      <w:r w:rsidRPr="00B92C0B">
        <w:rPr>
          <w:sz w:val="22"/>
          <w:szCs w:val="22"/>
        </w:rPr>
        <w:t xml:space="preserve">.  Each student will be </w:t>
      </w:r>
      <w:proofErr w:type="gramStart"/>
      <w:r w:rsidRPr="00B92C0B">
        <w:rPr>
          <w:sz w:val="22"/>
          <w:szCs w:val="22"/>
        </w:rPr>
        <w:t>provided</w:t>
      </w:r>
      <w:proofErr w:type="gramEnd"/>
      <w:r w:rsidRPr="00B92C0B">
        <w:rPr>
          <w:sz w:val="22"/>
          <w:szCs w:val="22"/>
        </w:rPr>
        <w:t xml:space="preserve"> the opportunity to attend the Faith Mission rotation. </w:t>
      </w:r>
    </w:p>
    <w:p w14:paraId="2D9F1E1A" w14:textId="77777777" w:rsidR="00CB7C5C" w:rsidRPr="00B92C0B" w:rsidRDefault="00CB7C5C" w:rsidP="00CB7C5C">
      <w:pPr>
        <w:rPr>
          <w:sz w:val="22"/>
          <w:szCs w:val="22"/>
        </w:rPr>
      </w:pPr>
    </w:p>
    <w:p w14:paraId="4C528EBB" w14:textId="77777777" w:rsidR="00CB7C5C" w:rsidRPr="00B92C0B" w:rsidRDefault="00CB7C5C" w:rsidP="00CB7C5C">
      <w:pPr>
        <w:numPr>
          <w:ilvl w:val="0"/>
          <w:numId w:val="23"/>
        </w:numPr>
        <w:rPr>
          <w:sz w:val="22"/>
          <w:szCs w:val="22"/>
        </w:rPr>
      </w:pPr>
      <w:r w:rsidRPr="00B92C0B">
        <w:rPr>
          <w:sz w:val="22"/>
          <w:szCs w:val="22"/>
        </w:rPr>
        <w:t>The student will experience providing treatment to the underserved population in a public health setting.</w:t>
      </w:r>
    </w:p>
    <w:p w14:paraId="163A7A1F" w14:textId="77777777" w:rsidR="00CB7C5C" w:rsidRPr="00B92C0B" w:rsidRDefault="00CB7C5C" w:rsidP="00CB7C5C">
      <w:pPr>
        <w:numPr>
          <w:ilvl w:val="0"/>
          <w:numId w:val="23"/>
        </w:numPr>
        <w:rPr>
          <w:sz w:val="22"/>
          <w:szCs w:val="22"/>
        </w:rPr>
      </w:pPr>
      <w:r w:rsidRPr="00B92C0B">
        <w:rPr>
          <w:sz w:val="22"/>
          <w:szCs w:val="22"/>
        </w:rPr>
        <w:t>The student will review the medical history with the patient or caregiver and alert the dentist of any potential need for antibiotic prophylaxis as well as any potential medical risk.</w:t>
      </w:r>
    </w:p>
    <w:p w14:paraId="5C6BB719" w14:textId="77777777" w:rsidR="00CB7C5C" w:rsidRPr="00B92C0B" w:rsidRDefault="00CB7C5C" w:rsidP="00CB7C5C">
      <w:pPr>
        <w:numPr>
          <w:ilvl w:val="0"/>
          <w:numId w:val="23"/>
        </w:numPr>
        <w:rPr>
          <w:sz w:val="22"/>
          <w:szCs w:val="22"/>
        </w:rPr>
      </w:pPr>
      <w:r w:rsidRPr="00B92C0B">
        <w:rPr>
          <w:sz w:val="22"/>
          <w:szCs w:val="22"/>
        </w:rPr>
        <w:t xml:space="preserve">The student will review the medications/supplements with the patient that affects the oral health of the patient. </w:t>
      </w:r>
    </w:p>
    <w:p w14:paraId="2B5C30FF" w14:textId="77777777" w:rsidR="00CB7C5C" w:rsidRPr="00B92C0B" w:rsidRDefault="00CB7C5C" w:rsidP="00CB7C5C">
      <w:pPr>
        <w:numPr>
          <w:ilvl w:val="0"/>
          <w:numId w:val="23"/>
        </w:numPr>
        <w:rPr>
          <w:sz w:val="22"/>
          <w:szCs w:val="22"/>
        </w:rPr>
      </w:pPr>
      <w:r w:rsidRPr="00B92C0B">
        <w:rPr>
          <w:sz w:val="22"/>
          <w:szCs w:val="22"/>
        </w:rPr>
        <w:t>The student will perform a thorough intra/extra oral examination and be able to identify oral pathology and conditions characteristic of patients in a public health setting.</w:t>
      </w:r>
    </w:p>
    <w:p w14:paraId="0AD0643B" w14:textId="77777777" w:rsidR="00CB7C5C" w:rsidRPr="00B92C0B" w:rsidRDefault="00CB7C5C" w:rsidP="00CB7C5C">
      <w:pPr>
        <w:numPr>
          <w:ilvl w:val="0"/>
          <w:numId w:val="23"/>
        </w:numPr>
        <w:rPr>
          <w:sz w:val="22"/>
          <w:szCs w:val="22"/>
        </w:rPr>
      </w:pPr>
      <w:r w:rsidRPr="00B92C0B">
        <w:rPr>
          <w:sz w:val="22"/>
          <w:szCs w:val="22"/>
        </w:rPr>
        <w:t>The student will be able to list and describe behavior management principles used in dentistry to obtain and maintain cooperative behavior of the patients in a public health setting.</w:t>
      </w:r>
    </w:p>
    <w:p w14:paraId="77A1EABF" w14:textId="77777777" w:rsidR="00CB7C5C" w:rsidRPr="00B92C0B" w:rsidRDefault="00CB7C5C" w:rsidP="00CB7C5C">
      <w:pPr>
        <w:numPr>
          <w:ilvl w:val="0"/>
          <w:numId w:val="23"/>
        </w:numPr>
        <w:rPr>
          <w:sz w:val="22"/>
          <w:szCs w:val="22"/>
        </w:rPr>
      </w:pPr>
      <w:r w:rsidRPr="00B92C0B">
        <w:rPr>
          <w:sz w:val="22"/>
          <w:szCs w:val="22"/>
        </w:rPr>
        <w:t>The student will apply principles of effective communication that necessarily are tailored and compatible with patients in the public health setting.</w:t>
      </w:r>
    </w:p>
    <w:p w14:paraId="19B78DE3" w14:textId="77777777" w:rsidR="00CB7C5C" w:rsidRPr="00B92C0B" w:rsidRDefault="00CB7C5C" w:rsidP="00CB7C5C">
      <w:pPr>
        <w:pStyle w:val="BodyTextIndent"/>
        <w:widowControl/>
        <w:numPr>
          <w:ilvl w:val="0"/>
          <w:numId w:val="23"/>
        </w:numPr>
        <w:autoSpaceDE/>
        <w:autoSpaceDN/>
        <w:adjustRightInd/>
        <w:spacing w:after="0"/>
        <w:rPr>
          <w:rFonts w:ascii="Times New Roman" w:hAnsi="Times New Roman"/>
          <w:sz w:val="22"/>
          <w:szCs w:val="22"/>
        </w:rPr>
      </w:pPr>
      <w:r w:rsidRPr="00B92C0B">
        <w:rPr>
          <w:rFonts w:ascii="Times New Roman" w:hAnsi="Times New Roman"/>
          <w:sz w:val="22"/>
          <w:szCs w:val="22"/>
        </w:rPr>
        <w:t>The student will perform a thorough routine prophylaxis on assigned patients in a timely manner.</w:t>
      </w:r>
    </w:p>
    <w:p w14:paraId="31CAF18B" w14:textId="77777777" w:rsidR="00CB7C5C" w:rsidRPr="00B92C0B" w:rsidRDefault="00CB7C5C" w:rsidP="00CB7C5C">
      <w:pPr>
        <w:numPr>
          <w:ilvl w:val="0"/>
          <w:numId w:val="23"/>
        </w:numPr>
        <w:rPr>
          <w:sz w:val="22"/>
          <w:szCs w:val="22"/>
        </w:rPr>
      </w:pPr>
      <w:r w:rsidRPr="00B92C0B">
        <w:rPr>
          <w:sz w:val="22"/>
          <w:szCs w:val="22"/>
        </w:rPr>
        <w:t>The student will design a preventive program tailored to the individual needs of any patient in a public health setting.</w:t>
      </w:r>
    </w:p>
    <w:p w14:paraId="51A11E30" w14:textId="77777777" w:rsidR="00CB7C5C" w:rsidRPr="00B92C0B" w:rsidRDefault="00CB7C5C" w:rsidP="00CB7C5C">
      <w:pPr>
        <w:numPr>
          <w:ilvl w:val="0"/>
          <w:numId w:val="23"/>
        </w:numPr>
        <w:rPr>
          <w:sz w:val="22"/>
          <w:szCs w:val="22"/>
        </w:rPr>
      </w:pPr>
      <w:r w:rsidRPr="00B92C0B">
        <w:rPr>
          <w:sz w:val="22"/>
          <w:szCs w:val="22"/>
        </w:rPr>
        <w:t>The student will complete the paperwork necessary for each patient in the public health setting.</w:t>
      </w:r>
    </w:p>
    <w:p w14:paraId="2D0FF639" w14:textId="77777777" w:rsidR="00CB7C5C" w:rsidRPr="00B92C0B" w:rsidRDefault="00CB7C5C" w:rsidP="00CB7C5C">
      <w:pPr>
        <w:ind w:left="720"/>
        <w:rPr>
          <w:sz w:val="22"/>
          <w:szCs w:val="22"/>
        </w:rPr>
      </w:pPr>
    </w:p>
    <w:p w14:paraId="5865B9EE" w14:textId="77777777" w:rsidR="00CB7C5C" w:rsidRPr="00B92C0B" w:rsidRDefault="00CB7C5C" w:rsidP="00CB7C5C">
      <w:pPr>
        <w:ind w:left="720"/>
        <w:rPr>
          <w:sz w:val="22"/>
          <w:szCs w:val="22"/>
        </w:rPr>
      </w:pPr>
    </w:p>
    <w:p w14:paraId="519AB567" w14:textId="77777777" w:rsidR="00CB7C5C" w:rsidRPr="00B92C0B" w:rsidRDefault="00CB7C5C" w:rsidP="00CB7C5C">
      <w:pPr>
        <w:rPr>
          <w:sz w:val="22"/>
          <w:szCs w:val="22"/>
        </w:rPr>
      </w:pPr>
      <w:r w:rsidRPr="00B92C0B">
        <w:rPr>
          <w:sz w:val="22"/>
          <w:szCs w:val="22"/>
        </w:rPr>
        <w:t>Address</w:t>
      </w:r>
      <w:proofErr w:type="gramStart"/>
      <w:r w:rsidRPr="00B92C0B">
        <w:rPr>
          <w:sz w:val="22"/>
          <w:szCs w:val="22"/>
        </w:rPr>
        <w:t>:</w:t>
      </w:r>
      <w:r w:rsidRPr="00B92C0B">
        <w:rPr>
          <w:sz w:val="22"/>
          <w:szCs w:val="22"/>
        </w:rPr>
        <w:tab/>
      </w:r>
      <w:r w:rsidRPr="00B92C0B">
        <w:rPr>
          <w:sz w:val="22"/>
          <w:szCs w:val="22"/>
        </w:rPr>
        <w:tab/>
        <w:t>Faith</w:t>
      </w:r>
      <w:proofErr w:type="gramEnd"/>
      <w:r w:rsidRPr="00B92C0B">
        <w:rPr>
          <w:sz w:val="22"/>
          <w:szCs w:val="22"/>
        </w:rPr>
        <w:t xml:space="preserve"> Mission</w:t>
      </w:r>
    </w:p>
    <w:p w14:paraId="372E175F" w14:textId="77777777" w:rsidR="00CB7C5C" w:rsidRPr="00B92C0B" w:rsidRDefault="00CB7C5C" w:rsidP="00CB7C5C">
      <w:pPr>
        <w:ind w:left="1440" w:firstLine="720"/>
        <w:rPr>
          <w:sz w:val="22"/>
          <w:szCs w:val="22"/>
        </w:rPr>
      </w:pPr>
      <w:r w:rsidRPr="00B92C0B">
        <w:rPr>
          <w:sz w:val="22"/>
          <w:szCs w:val="22"/>
        </w:rPr>
        <w:t>245 Grant Avenue</w:t>
      </w:r>
    </w:p>
    <w:p w14:paraId="7E436103" w14:textId="77777777" w:rsidR="00CB7C5C" w:rsidRPr="00B92C0B" w:rsidRDefault="00CB7C5C" w:rsidP="00CB7C5C">
      <w:pPr>
        <w:ind w:left="1440" w:firstLine="720"/>
        <w:rPr>
          <w:sz w:val="22"/>
          <w:szCs w:val="22"/>
        </w:rPr>
      </w:pPr>
      <w:r w:rsidRPr="00B92C0B">
        <w:rPr>
          <w:sz w:val="22"/>
          <w:szCs w:val="22"/>
        </w:rPr>
        <w:t>Columbus, Ohio   43215</w:t>
      </w:r>
    </w:p>
    <w:p w14:paraId="79EDB78F" w14:textId="77777777" w:rsidR="00CB7C5C" w:rsidRPr="00B92C0B" w:rsidRDefault="00CB7C5C" w:rsidP="00CB7C5C">
      <w:pPr>
        <w:rPr>
          <w:sz w:val="22"/>
          <w:szCs w:val="22"/>
        </w:rPr>
      </w:pPr>
      <w:r w:rsidRPr="00B92C0B">
        <w:rPr>
          <w:sz w:val="22"/>
          <w:szCs w:val="22"/>
        </w:rPr>
        <w:tab/>
      </w:r>
      <w:r w:rsidRPr="00B92C0B">
        <w:rPr>
          <w:sz w:val="22"/>
          <w:szCs w:val="22"/>
        </w:rPr>
        <w:tab/>
      </w:r>
      <w:r w:rsidRPr="00B92C0B">
        <w:rPr>
          <w:sz w:val="22"/>
          <w:szCs w:val="22"/>
        </w:rPr>
        <w:tab/>
      </w:r>
    </w:p>
    <w:p w14:paraId="2FA7D260" w14:textId="77777777" w:rsidR="00CB7C5C" w:rsidRPr="00B92C0B" w:rsidRDefault="00CB7C5C" w:rsidP="00CB7C5C">
      <w:pPr>
        <w:rPr>
          <w:sz w:val="22"/>
          <w:szCs w:val="22"/>
        </w:rPr>
      </w:pPr>
    </w:p>
    <w:p w14:paraId="543E763B" w14:textId="77777777" w:rsidR="00CB7C5C" w:rsidRPr="00B92C0B" w:rsidRDefault="00CB7C5C" w:rsidP="00CB7C5C">
      <w:pPr>
        <w:rPr>
          <w:sz w:val="22"/>
          <w:szCs w:val="22"/>
        </w:rPr>
      </w:pPr>
      <w:r w:rsidRPr="00B92C0B">
        <w:rPr>
          <w:sz w:val="22"/>
          <w:szCs w:val="22"/>
        </w:rPr>
        <w:t>Student Supervisor</w:t>
      </w:r>
      <w:proofErr w:type="gramStart"/>
      <w:r w:rsidRPr="00B92C0B">
        <w:rPr>
          <w:sz w:val="22"/>
          <w:szCs w:val="22"/>
        </w:rPr>
        <w:t>:</w:t>
      </w:r>
      <w:r w:rsidRPr="00B92C0B">
        <w:rPr>
          <w:sz w:val="22"/>
          <w:szCs w:val="22"/>
        </w:rPr>
        <w:tab/>
      </w:r>
      <w:r w:rsidRPr="00B92C0B">
        <w:rPr>
          <w:sz w:val="22"/>
          <w:szCs w:val="22"/>
        </w:rPr>
        <w:tab/>
        <w:t>Leah</w:t>
      </w:r>
      <w:proofErr w:type="gramEnd"/>
      <w:r w:rsidRPr="00B92C0B">
        <w:rPr>
          <w:sz w:val="22"/>
          <w:szCs w:val="22"/>
        </w:rPr>
        <w:t xml:space="preserve"> Tate, DDS, CSCC Dental Hygiene Faculty</w:t>
      </w:r>
    </w:p>
    <w:p w14:paraId="7B4A889A" w14:textId="77777777" w:rsidR="00CB7C5C" w:rsidRPr="00B92C0B" w:rsidRDefault="00CB7C5C" w:rsidP="00CB7C5C">
      <w:pPr>
        <w:rPr>
          <w:sz w:val="22"/>
          <w:szCs w:val="22"/>
        </w:rPr>
      </w:pPr>
    </w:p>
    <w:p w14:paraId="75676D9C" w14:textId="77777777" w:rsidR="00CB7C5C" w:rsidRPr="00B92C0B" w:rsidRDefault="00CB7C5C" w:rsidP="00CB7C5C">
      <w:pPr>
        <w:rPr>
          <w:sz w:val="22"/>
          <w:szCs w:val="22"/>
        </w:rPr>
      </w:pPr>
    </w:p>
    <w:p w14:paraId="1BE4E8A5" w14:textId="77777777" w:rsidR="00CB7C5C" w:rsidRPr="00B92C0B" w:rsidRDefault="00CB7C5C" w:rsidP="00CB7C5C">
      <w:pPr>
        <w:rPr>
          <w:sz w:val="22"/>
          <w:szCs w:val="22"/>
        </w:rPr>
      </w:pPr>
      <w:r w:rsidRPr="00B92C0B">
        <w:rPr>
          <w:sz w:val="22"/>
          <w:szCs w:val="22"/>
        </w:rPr>
        <w:t xml:space="preserve">Attendance at all assigned Faith Mission rotation is required. In the event a </w:t>
      </w:r>
      <w:proofErr w:type="gramStart"/>
      <w:r w:rsidRPr="00B92C0B">
        <w:rPr>
          <w:sz w:val="22"/>
          <w:szCs w:val="22"/>
        </w:rPr>
        <w:t>clinic</w:t>
      </w:r>
      <w:proofErr w:type="gramEnd"/>
      <w:r w:rsidRPr="00B92C0B">
        <w:rPr>
          <w:sz w:val="22"/>
          <w:szCs w:val="22"/>
        </w:rPr>
        <w:t xml:space="preserve"> session must be missed, the student is required to contact the Dental Hygiene Department. The student must contact the CSCC Program Coordinator at least two hours before rotation is scheduled to begin. The CSCC Program Coordinator’s number is 614-588-4242.  Leave a message if you reach voice mail.  </w:t>
      </w:r>
    </w:p>
    <w:p w14:paraId="37BDB5DE" w14:textId="77777777" w:rsidR="00CB7C5C" w:rsidRPr="00B92C0B" w:rsidRDefault="00CB7C5C" w:rsidP="00CB7C5C">
      <w:pPr>
        <w:rPr>
          <w:sz w:val="22"/>
          <w:szCs w:val="22"/>
        </w:rPr>
      </w:pPr>
    </w:p>
    <w:p w14:paraId="03F6DAC5" w14:textId="77777777" w:rsidR="00CB7C5C" w:rsidRDefault="00CB7C5C" w:rsidP="00CB7C5C">
      <w:r w:rsidRPr="00B92C0B">
        <w:rPr>
          <w:sz w:val="22"/>
          <w:szCs w:val="22"/>
        </w:rPr>
        <w:br w:type="page"/>
      </w:r>
      <w:r>
        <w:lastRenderedPageBreak/>
        <w:t>Journaling for Columbus Public Health Department and Faith Mission</w:t>
      </w:r>
    </w:p>
    <w:p w14:paraId="3033783B" w14:textId="77777777" w:rsidR="00CB7C5C" w:rsidRDefault="00CB7C5C" w:rsidP="00CB7C5C"/>
    <w:p w14:paraId="41983FE8" w14:textId="77777777" w:rsidR="00CB7C5C" w:rsidRDefault="00CB7C5C" w:rsidP="00CB7C5C">
      <w:r>
        <w:t>Each experience at these rotations is unique.  Please reflect on the events that occurred at the rotation.  Is there anything you would have done differently, if so, what would you have done differently?  Did you enjoy the experience?  Why did you enjoy the experience or why did you not enjoy the experience.  After this experience, would you consider a career in Public Health, or volunteering in Public Health?  Why or why not?</w:t>
      </w:r>
    </w:p>
    <w:p w14:paraId="08D88445" w14:textId="77777777" w:rsidR="00CB7C5C" w:rsidRDefault="00CB7C5C" w:rsidP="00CB7C5C"/>
    <w:p w14:paraId="75570E80" w14:textId="77777777" w:rsidR="00CB7C5C" w:rsidRDefault="00CB7C5C" w:rsidP="00CB7C5C">
      <w:r>
        <w:t>Also please reflect on the goals and objectives of the rotation.  Were the goals and objects met?  Explain.</w:t>
      </w:r>
    </w:p>
    <w:p w14:paraId="27D430A0" w14:textId="77777777" w:rsidR="00CB7C5C" w:rsidRDefault="00CB7C5C" w:rsidP="00CB7C5C"/>
    <w:p w14:paraId="125A21CD" w14:textId="77777777" w:rsidR="00CB7C5C" w:rsidRPr="00F62505" w:rsidRDefault="00CB7C5C" w:rsidP="00CB7C5C">
      <w:pPr>
        <w:ind w:firstLine="720"/>
      </w:pPr>
      <w:r w:rsidRPr="00F62505">
        <w:t>Course Goals and Objectives</w:t>
      </w:r>
    </w:p>
    <w:p w14:paraId="26CF6760" w14:textId="77777777" w:rsidR="00CB7C5C" w:rsidRPr="00F62505" w:rsidRDefault="00CB7C5C" w:rsidP="00CB7C5C">
      <w:pPr>
        <w:ind w:left="720"/>
      </w:pPr>
      <w:r w:rsidRPr="00F62505">
        <w:rPr>
          <w:u w:val="single"/>
        </w:rPr>
        <w:t>Course Goals:</w:t>
      </w:r>
      <w:r w:rsidRPr="00F62505">
        <w:t xml:space="preserve"> The</w:t>
      </w:r>
      <w:r>
        <w:t>re are several</w:t>
      </w:r>
      <w:r w:rsidRPr="00F62505">
        <w:t xml:space="preserve"> goals </w:t>
      </w:r>
      <w:r>
        <w:t>for these</w:t>
      </w:r>
      <w:r w:rsidRPr="00F62505">
        <w:t xml:space="preserve"> rotation</w:t>
      </w:r>
      <w:r>
        <w:t xml:space="preserve">s.  One goal is </w:t>
      </w:r>
      <w:r w:rsidRPr="00F62505">
        <w:t>to help the student develop clinical skills and preventive protocols</w:t>
      </w:r>
      <w:r>
        <w:t xml:space="preserve"> in the public health setting. Another goal is to participate in public health dentistry for understanding of oral health disparities and lack of access to care.</w:t>
      </w:r>
    </w:p>
    <w:p w14:paraId="7DBDA6A9" w14:textId="77777777" w:rsidR="00CB7C5C" w:rsidRDefault="00CB7C5C" w:rsidP="00CB7C5C">
      <w:pPr>
        <w:ind w:left="720"/>
      </w:pPr>
      <w:r w:rsidRPr="00F62505">
        <w:rPr>
          <w:u w:val="single"/>
        </w:rPr>
        <w:t>Course Objective</w:t>
      </w:r>
      <w:proofErr w:type="gramStart"/>
      <w:r w:rsidRPr="00F62505">
        <w:rPr>
          <w:u w:val="single"/>
        </w:rPr>
        <w:t>:</w:t>
      </w:r>
      <w:r w:rsidRPr="00F62505">
        <w:t xml:space="preserve"> </w:t>
      </w:r>
      <w:r>
        <w:t xml:space="preserve"> Assignment</w:t>
      </w:r>
      <w:proofErr w:type="gramEnd"/>
      <w:r>
        <w:t xml:space="preserve"> to the rotations at </w:t>
      </w:r>
      <w:r w:rsidRPr="00D57EB9">
        <w:rPr>
          <w:i/>
        </w:rPr>
        <w:t>Columbus Public</w:t>
      </w:r>
      <w:r>
        <w:t xml:space="preserve"> </w:t>
      </w:r>
      <w:r w:rsidRPr="00F62505">
        <w:rPr>
          <w:i/>
        </w:rPr>
        <w:t>Heal</w:t>
      </w:r>
      <w:r>
        <w:rPr>
          <w:i/>
        </w:rPr>
        <w:t xml:space="preserve">th Department and Faith Mission </w:t>
      </w:r>
      <w:r w:rsidRPr="00F62505">
        <w:t xml:space="preserve">will vary each </w:t>
      </w:r>
      <w:r>
        <w:t>semester</w:t>
      </w:r>
      <w:r w:rsidRPr="00F62505">
        <w:t xml:space="preserve">.  Each student will be </w:t>
      </w:r>
      <w:proofErr w:type="gramStart"/>
      <w:r w:rsidRPr="00F62505">
        <w:t>provided</w:t>
      </w:r>
      <w:proofErr w:type="gramEnd"/>
      <w:r w:rsidRPr="00F62505">
        <w:t xml:space="preserve"> the opportunity to attend</w:t>
      </w:r>
      <w:r>
        <w:t xml:space="preserve"> the Health Department and Faith Mission.</w:t>
      </w:r>
      <w:r w:rsidRPr="00F62505">
        <w:t xml:space="preserve"> </w:t>
      </w:r>
    </w:p>
    <w:p w14:paraId="6FAFAAF6" w14:textId="77777777" w:rsidR="00CB7C5C" w:rsidRDefault="00CB7C5C" w:rsidP="00CB7C5C">
      <w:pPr>
        <w:ind w:left="720"/>
      </w:pPr>
    </w:p>
    <w:p w14:paraId="413E8C17" w14:textId="77777777" w:rsidR="00CB7C5C" w:rsidRPr="00F62505" w:rsidRDefault="00CB7C5C" w:rsidP="00CB7C5C">
      <w:pPr>
        <w:ind w:left="720"/>
      </w:pPr>
      <w:r>
        <w:t>The objectives of the rotations are:</w:t>
      </w:r>
    </w:p>
    <w:p w14:paraId="1791176A" w14:textId="77777777" w:rsidR="00CB7C5C" w:rsidRPr="00F62505" w:rsidRDefault="00CB7C5C" w:rsidP="00CB7C5C"/>
    <w:p w14:paraId="343BF4CE" w14:textId="77777777" w:rsidR="00CB7C5C" w:rsidRPr="00F62505" w:rsidRDefault="00CB7C5C" w:rsidP="00CB7C5C">
      <w:pPr>
        <w:numPr>
          <w:ilvl w:val="0"/>
          <w:numId w:val="24"/>
        </w:numPr>
      </w:pPr>
      <w:r w:rsidRPr="00F62505">
        <w:t>The student will experience providing treatment to the underserved population in a public health setting</w:t>
      </w:r>
      <w:r>
        <w:t xml:space="preserve"> and will be able to explain the oral health disparities and lack of access to care</w:t>
      </w:r>
      <w:r w:rsidRPr="00F62505">
        <w:t>.</w:t>
      </w:r>
    </w:p>
    <w:p w14:paraId="7B2B5E9F" w14:textId="77777777" w:rsidR="00CB7C5C" w:rsidRPr="00F62505" w:rsidRDefault="00CB7C5C" w:rsidP="00CB7C5C">
      <w:pPr>
        <w:numPr>
          <w:ilvl w:val="0"/>
          <w:numId w:val="24"/>
        </w:numPr>
      </w:pPr>
      <w:r w:rsidRPr="00F62505">
        <w:t>The student will review the medical history with the patient or caregiver and alert the dentist of any potential need for antibiotic prophylaxis as well as any potential medical risk.</w:t>
      </w:r>
    </w:p>
    <w:p w14:paraId="49D9E728" w14:textId="77777777" w:rsidR="00CB7C5C" w:rsidRPr="00F62505" w:rsidRDefault="00CB7C5C" w:rsidP="00CB7C5C">
      <w:pPr>
        <w:numPr>
          <w:ilvl w:val="0"/>
          <w:numId w:val="24"/>
        </w:numPr>
      </w:pPr>
      <w:r w:rsidRPr="00F62505">
        <w:t xml:space="preserve">The student will review the medications/supplements with the patient that affect the oral health of the patient. </w:t>
      </w:r>
    </w:p>
    <w:p w14:paraId="4785CADD" w14:textId="77777777" w:rsidR="00CB7C5C" w:rsidRPr="00F62505" w:rsidRDefault="00CB7C5C" w:rsidP="00CB7C5C">
      <w:pPr>
        <w:numPr>
          <w:ilvl w:val="0"/>
          <w:numId w:val="24"/>
        </w:numPr>
      </w:pPr>
      <w:r w:rsidRPr="00F62505">
        <w:t>The student will perform a thorough intra/extra oral examination and be able to identify oral pathology and conditions characteristic of patients in a public health setting.</w:t>
      </w:r>
    </w:p>
    <w:p w14:paraId="72C45840" w14:textId="77777777" w:rsidR="00CB7C5C" w:rsidRPr="00F62505" w:rsidRDefault="00CB7C5C" w:rsidP="00CB7C5C">
      <w:pPr>
        <w:numPr>
          <w:ilvl w:val="0"/>
          <w:numId w:val="24"/>
        </w:numPr>
      </w:pPr>
      <w:r w:rsidRPr="00F62505">
        <w:t>The student will be able to list and describe behavior management principles used in dentistry to obtain and maintain cooperative behavior of the patients in a public health setting.</w:t>
      </w:r>
    </w:p>
    <w:p w14:paraId="717A7287" w14:textId="77777777" w:rsidR="00CB7C5C" w:rsidRPr="00F62505" w:rsidRDefault="00CB7C5C" w:rsidP="00CB7C5C">
      <w:pPr>
        <w:numPr>
          <w:ilvl w:val="0"/>
          <w:numId w:val="24"/>
        </w:numPr>
      </w:pPr>
      <w:r w:rsidRPr="00F62505">
        <w:t>The student will apply principles of effective communication that necessarily are tailored and compatible with patients in the public health setting.</w:t>
      </w:r>
    </w:p>
    <w:p w14:paraId="018898D0" w14:textId="77777777" w:rsidR="00CB7C5C" w:rsidRPr="00B92C0B" w:rsidRDefault="00CB7C5C" w:rsidP="00CB7C5C">
      <w:pPr>
        <w:pStyle w:val="BodyTextIndent"/>
        <w:widowControl/>
        <w:numPr>
          <w:ilvl w:val="0"/>
          <w:numId w:val="24"/>
        </w:numPr>
        <w:autoSpaceDE/>
        <w:autoSpaceDN/>
        <w:adjustRightInd/>
        <w:spacing w:after="0"/>
        <w:rPr>
          <w:rFonts w:ascii="Times New Roman" w:hAnsi="Times New Roman"/>
          <w:sz w:val="24"/>
          <w:szCs w:val="24"/>
        </w:rPr>
      </w:pPr>
      <w:r w:rsidRPr="00B92C0B">
        <w:rPr>
          <w:rFonts w:ascii="Times New Roman" w:hAnsi="Times New Roman"/>
          <w:sz w:val="24"/>
          <w:szCs w:val="24"/>
        </w:rPr>
        <w:t>The student will perform a thorough routine prophylaxis on assigned patients in a timely manner.</w:t>
      </w:r>
    </w:p>
    <w:p w14:paraId="705B0919" w14:textId="77777777" w:rsidR="00CB7C5C" w:rsidRDefault="00CB7C5C" w:rsidP="00CB7C5C">
      <w:pPr>
        <w:numPr>
          <w:ilvl w:val="0"/>
          <w:numId w:val="24"/>
        </w:numPr>
        <w:rPr>
          <w:sz w:val="16"/>
        </w:rPr>
      </w:pPr>
      <w:r w:rsidRPr="00F62505">
        <w:t>The student will complete the paperwork necessary for each patient in the public health setting</w:t>
      </w:r>
      <w:r>
        <w:rPr>
          <w:sz w:val="16"/>
        </w:rPr>
        <w:t>.</w:t>
      </w:r>
    </w:p>
    <w:p w14:paraId="6F79045C" w14:textId="77777777" w:rsidR="00CB7C5C" w:rsidRDefault="00CB7C5C" w:rsidP="00CB7C5C">
      <w:pPr>
        <w:ind w:left="720"/>
        <w:rPr>
          <w:sz w:val="16"/>
        </w:rPr>
      </w:pPr>
    </w:p>
    <w:p w14:paraId="10A9219B" w14:textId="77777777" w:rsidR="00CB7C5C" w:rsidRDefault="00CB7C5C" w:rsidP="00CB7C5C">
      <w:pPr>
        <w:ind w:left="720"/>
      </w:pPr>
    </w:p>
    <w:p w14:paraId="437AE53D" w14:textId="77777777" w:rsidR="00CB7C5C" w:rsidRDefault="00CB7C5C" w:rsidP="00CB7C5C"/>
    <w:p w14:paraId="5CB93C43" w14:textId="77777777" w:rsidR="00290FE9" w:rsidRPr="007D5752" w:rsidRDefault="00CB7C5C" w:rsidP="00CB7C5C">
      <w:pPr>
        <w:pStyle w:val="Default"/>
        <w:rPr>
          <w:sz w:val="21"/>
          <w:szCs w:val="21"/>
        </w:rPr>
      </w:pPr>
      <w:r>
        <w:rPr>
          <w:b/>
          <w:bCs/>
          <w:sz w:val="18"/>
          <w:szCs w:val="18"/>
        </w:rPr>
        <w:br w:type="page"/>
      </w:r>
      <w:r w:rsidR="00290FE9">
        <w:rPr>
          <w:sz w:val="21"/>
          <w:szCs w:val="21"/>
        </w:rPr>
        <w:lastRenderedPageBreak/>
        <w:t xml:space="preserve">DHY </w:t>
      </w:r>
      <w:r w:rsidR="00B36596">
        <w:rPr>
          <w:sz w:val="21"/>
          <w:szCs w:val="21"/>
        </w:rPr>
        <w:t>286</w:t>
      </w:r>
      <w:r w:rsidR="00E82CD5">
        <w:rPr>
          <w:sz w:val="21"/>
          <w:szCs w:val="21"/>
        </w:rPr>
        <w:t>4</w:t>
      </w:r>
      <w:r w:rsidR="00290FE9">
        <w:rPr>
          <w:sz w:val="21"/>
          <w:szCs w:val="21"/>
        </w:rPr>
        <w:t xml:space="preserve"> Clinic I</w:t>
      </w:r>
      <w:r w:rsidR="00E82CD5">
        <w:rPr>
          <w:sz w:val="21"/>
          <w:szCs w:val="21"/>
        </w:rPr>
        <w:t>V</w:t>
      </w:r>
    </w:p>
    <w:p w14:paraId="4949ADC8" w14:textId="77777777" w:rsidR="00290FE9" w:rsidRDefault="00290FE9" w:rsidP="00290FE9">
      <w:pPr>
        <w:pStyle w:val="Default"/>
        <w:rPr>
          <w:sz w:val="21"/>
          <w:szCs w:val="21"/>
        </w:rPr>
      </w:pPr>
      <w:r>
        <w:rPr>
          <w:sz w:val="21"/>
          <w:szCs w:val="21"/>
        </w:rPr>
        <w:t xml:space="preserve"> </w:t>
      </w:r>
    </w:p>
    <w:p w14:paraId="2A9CAA86" w14:textId="77777777" w:rsidR="00290FE9" w:rsidRDefault="00290FE9" w:rsidP="00290FE9">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57469A7D" w14:textId="77777777" w:rsidR="00290FE9" w:rsidRDefault="00290FE9" w:rsidP="00290FE9">
      <w:pPr>
        <w:pStyle w:val="Default"/>
        <w:spacing w:line="360" w:lineRule="auto"/>
        <w:rPr>
          <w:sz w:val="21"/>
          <w:szCs w:val="21"/>
        </w:rPr>
      </w:pPr>
      <w:r>
        <w:rPr>
          <w:sz w:val="15"/>
          <w:szCs w:val="15"/>
        </w:rPr>
        <w:t xml:space="preserve"> </w:t>
      </w:r>
      <w:r>
        <w:rPr>
          <w:sz w:val="21"/>
          <w:szCs w:val="21"/>
        </w:rPr>
        <w:t xml:space="preserve">DHY </w:t>
      </w:r>
      <w:r w:rsidR="00B36596">
        <w:rPr>
          <w:sz w:val="21"/>
          <w:szCs w:val="21"/>
        </w:rPr>
        <w:t>286</w:t>
      </w:r>
      <w:r w:rsidR="00E82CD5">
        <w:rPr>
          <w:sz w:val="21"/>
          <w:szCs w:val="21"/>
        </w:rPr>
        <w:t>4</w:t>
      </w:r>
      <w:r>
        <w:rPr>
          <w:sz w:val="21"/>
          <w:szCs w:val="21"/>
        </w:rPr>
        <w:t xml:space="preserve">, </w:t>
      </w:r>
      <w:r w:rsidR="00B36596">
        <w:rPr>
          <w:sz w:val="21"/>
          <w:szCs w:val="21"/>
        </w:rPr>
        <w:t xml:space="preserve">Clinic </w:t>
      </w:r>
      <w:r w:rsidR="00E82CD5">
        <w:rPr>
          <w:sz w:val="21"/>
          <w:szCs w:val="21"/>
        </w:rPr>
        <w:t>IV</w:t>
      </w:r>
      <w:r>
        <w:rPr>
          <w:sz w:val="21"/>
          <w:szCs w:val="21"/>
        </w:rPr>
        <w:t xml:space="preserve">. The course instructor has given me the opportunity to ask questions regarding the course syllabus. I comprehend what is expected of me to be successful in DHY </w:t>
      </w:r>
      <w:r w:rsidR="00B36596">
        <w:rPr>
          <w:sz w:val="21"/>
          <w:szCs w:val="21"/>
        </w:rPr>
        <w:t>286</w:t>
      </w:r>
      <w:r w:rsidR="00E82CD5">
        <w:rPr>
          <w:sz w:val="21"/>
          <w:szCs w:val="21"/>
        </w:rPr>
        <w:t>4</w:t>
      </w:r>
      <w:r>
        <w:rPr>
          <w:sz w:val="21"/>
          <w:szCs w:val="21"/>
        </w:rPr>
        <w:t xml:space="preserve">. </w:t>
      </w:r>
    </w:p>
    <w:p w14:paraId="4AA19602" w14:textId="77777777" w:rsidR="00290FE9" w:rsidRDefault="00290FE9" w:rsidP="00290FE9">
      <w:pPr>
        <w:pStyle w:val="Default"/>
        <w:spacing w:line="360" w:lineRule="auto"/>
        <w:rPr>
          <w:sz w:val="21"/>
          <w:szCs w:val="21"/>
        </w:rPr>
      </w:pPr>
      <w:r>
        <w:rPr>
          <w:sz w:val="21"/>
          <w:szCs w:val="21"/>
        </w:rPr>
        <w:t>Signed: _________________________________________ Date: _________________________</w:t>
      </w:r>
    </w:p>
    <w:p w14:paraId="3404BA72" w14:textId="77777777" w:rsidR="00290FE9" w:rsidRDefault="00290FE9" w:rsidP="00290FE9">
      <w:pPr>
        <w:pStyle w:val="Default"/>
        <w:spacing w:line="360" w:lineRule="auto"/>
        <w:ind w:left="1170"/>
        <w:rPr>
          <w:sz w:val="18"/>
          <w:szCs w:val="18"/>
        </w:rPr>
      </w:pPr>
      <w:r>
        <w:rPr>
          <w:sz w:val="18"/>
          <w:szCs w:val="18"/>
        </w:rPr>
        <w:t xml:space="preserve">(signature) </w:t>
      </w:r>
    </w:p>
    <w:p w14:paraId="34717A96" w14:textId="77777777" w:rsidR="00290FE9" w:rsidRDefault="00290FE9" w:rsidP="00290FE9">
      <w:pPr>
        <w:spacing w:line="360" w:lineRule="auto"/>
        <w:rPr>
          <w:rFonts w:ascii="Calibri" w:hAnsi="Calibri" w:cs="Calibri"/>
          <w:b/>
          <w:bCs/>
          <w:sz w:val="21"/>
          <w:szCs w:val="21"/>
        </w:rPr>
      </w:pPr>
      <w:r w:rsidRPr="008B41B3">
        <w:rPr>
          <w:rFonts w:ascii="Calibri" w:hAnsi="Calibri" w:cs="Calibri"/>
          <w:b/>
          <w:bCs/>
          <w:sz w:val="21"/>
          <w:szCs w:val="21"/>
        </w:rPr>
        <w:t xml:space="preserve">Please return the signed original document to </w:t>
      </w:r>
      <w:r>
        <w:rPr>
          <w:rFonts w:ascii="Calibri" w:hAnsi="Calibri" w:cs="Calibri"/>
          <w:b/>
          <w:bCs/>
          <w:sz w:val="21"/>
          <w:szCs w:val="21"/>
        </w:rPr>
        <w:t>the Course Instructor</w:t>
      </w:r>
      <w:r w:rsidRPr="008B41B3">
        <w:rPr>
          <w:rFonts w:ascii="Calibri" w:hAnsi="Calibri" w:cs="Calibri"/>
          <w:b/>
          <w:bCs/>
          <w:sz w:val="21"/>
          <w:szCs w:val="21"/>
        </w:rPr>
        <w:t xml:space="preserve"> by </w:t>
      </w:r>
      <w:r>
        <w:rPr>
          <w:rFonts w:ascii="Calibri" w:hAnsi="Calibri" w:cs="Calibri"/>
          <w:b/>
          <w:bCs/>
          <w:sz w:val="21"/>
          <w:szCs w:val="21"/>
        </w:rPr>
        <w:t>_____________</w:t>
      </w:r>
      <w:r w:rsidRPr="008B41B3">
        <w:rPr>
          <w:rFonts w:ascii="Calibri" w:hAnsi="Calibri" w:cs="Calibri"/>
          <w:b/>
          <w:bCs/>
          <w:sz w:val="21"/>
          <w:szCs w:val="21"/>
        </w:rPr>
        <w:t>, 20</w:t>
      </w:r>
      <w:r>
        <w:rPr>
          <w:rFonts w:ascii="Calibri" w:hAnsi="Calibri" w:cs="Calibri"/>
          <w:b/>
          <w:bCs/>
          <w:sz w:val="21"/>
          <w:szCs w:val="21"/>
        </w:rPr>
        <w:t>__</w:t>
      </w:r>
      <w:r w:rsidRPr="008B41B3">
        <w:rPr>
          <w:rFonts w:ascii="Calibri" w:hAnsi="Calibri" w:cs="Calibri"/>
          <w:b/>
          <w:bCs/>
          <w:sz w:val="21"/>
          <w:szCs w:val="21"/>
        </w:rPr>
        <w:t xml:space="preserve"> at </w:t>
      </w:r>
      <w:r>
        <w:rPr>
          <w:rFonts w:ascii="Calibri" w:hAnsi="Calibri" w:cs="Calibri"/>
          <w:b/>
          <w:bCs/>
          <w:sz w:val="21"/>
          <w:szCs w:val="21"/>
        </w:rPr>
        <w:t>__</w:t>
      </w:r>
      <w:r w:rsidRPr="008B41B3">
        <w:rPr>
          <w:rFonts w:ascii="Calibri" w:hAnsi="Calibri" w:cs="Calibri"/>
          <w:b/>
          <w:bCs/>
          <w:sz w:val="21"/>
          <w:szCs w:val="21"/>
        </w:rPr>
        <w:t>:00</w:t>
      </w:r>
      <w:r>
        <w:rPr>
          <w:rFonts w:ascii="Calibri" w:hAnsi="Calibri" w:cs="Calibri"/>
          <w:b/>
          <w:bCs/>
          <w:sz w:val="21"/>
          <w:szCs w:val="21"/>
        </w:rPr>
        <w:t xml:space="preserve"> </w:t>
      </w:r>
      <w:r w:rsidRPr="008B41B3">
        <w:rPr>
          <w:rFonts w:ascii="Calibri" w:hAnsi="Calibri" w:cs="Calibri"/>
          <w:b/>
          <w:bCs/>
          <w:sz w:val="21"/>
          <w:szCs w:val="21"/>
        </w:rPr>
        <w:t>pm.</w:t>
      </w:r>
    </w:p>
    <w:p w14:paraId="007897CD" w14:textId="245A5A85" w:rsidR="00326891" w:rsidRDefault="00326891" w:rsidP="00290FE9">
      <w:pPr>
        <w:spacing w:line="360" w:lineRule="auto"/>
        <w:rPr>
          <w:rFonts w:ascii="Calibri" w:hAnsi="Calibri" w:cs="Calibri"/>
          <w:b/>
          <w:bCs/>
          <w:sz w:val="21"/>
          <w:szCs w:val="21"/>
        </w:rPr>
      </w:pPr>
      <w:r>
        <w:rPr>
          <w:rFonts w:ascii="Calibri" w:hAnsi="Calibri" w:cs="Calibri"/>
          <w:b/>
          <w:bCs/>
          <w:sz w:val="21"/>
          <w:szCs w:val="21"/>
        </w:rPr>
        <w:br w:type="page"/>
      </w:r>
      <w:r w:rsidR="002A12F6">
        <w:rPr>
          <w:rFonts w:ascii="Calibri" w:hAnsi="Calibri" w:cs="Calibri"/>
          <w:b/>
          <w:bCs/>
          <w:noProof/>
          <w:sz w:val="21"/>
          <w:szCs w:val="21"/>
        </w:rPr>
        <w:lastRenderedPageBreak/>
        <w:drawing>
          <wp:inline distT="0" distB="0" distL="0" distR="0" wp14:anchorId="343D2EB5" wp14:editId="67796193">
            <wp:extent cx="5934075" cy="7667625"/>
            <wp:effectExtent l="0" t="0" r="0" b="0"/>
            <wp:docPr id="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2D6435A4" w14:textId="4974165F" w:rsidR="003A408C" w:rsidRDefault="002A12F6" w:rsidP="00290FE9">
      <w:pPr>
        <w:spacing w:line="360" w:lineRule="auto"/>
        <w:rPr>
          <w:rFonts w:ascii="Calibri" w:hAnsi="Calibri" w:cs="Calibri"/>
          <w:b/>
          <w:bCs/>
          <w:sz w:val="21"/>
          <w:szCs w:val="21"/>
        </w:rPr>
      </w:pPr>
      <w:r>
        <w:rPr>
          <w:rFonts w:ascii="Calibri" w:hAnsi="Calibri" w:cs="Calibri"/>
          <w:b/>
          <w:bCs/>
          <w:noProof/>
          <w:sz w:val="21"/>
          <w:szCs w:val="21"/>
        </w:rPr>
        <w:lastRenderedPageBreak/>
        <w:drawing>
          <wp:inline distT="0" distB="0" distL="0" distR="0" wp14:anchorId="12A8A9B1" wp14:editId="36A131B9">
            <wp:extent cx="5934075" cy="7667625"/>
            <wp:effectExtent l="0" t="0" r="0" b="0"/>
            <wp:docPr id="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786AA7D2" w14:textId="77777777" w:rsidR="003A408C" w:rsidRDefault="003A408C" w:rsidP="00290FE9">
      <w:pPr>
        <w:spacing w:line="360" w:lineRule="auto"/>
        <w:rPr>
          <w:rFonts w:ascii="Calibri" w:hAnsi="Calibri" w:cs="Calibri"/>
          <w:b/>
          <w:bCs/>
          <w:sz w:val="21"/>
          <w:szCs w:val="21"/>
        </w:rPr>
      </w:pPr>
    </w:p>
    <w:p w14:paraId="2EB5276D" w14:textId="77777777" w:rsidR="003A408C" w:rsidRDefault="003A408C" w:rsidP="00290FE9">
      <w:pPr>
        <w:spacing w:line="360" w:lineRule="auto"/>
        <w:rPr>
          <w:rFonts w:ascii="Calibri" w:hAnsi="Calibri" w:cs="Calibri"/>
          <w:b/>
          <w:bCs/>
          <w:sz w:val="21"/>
          <w:szCs w:val="21"/>
        </w:rPr>
      </w:pPr>
    </w:p>
    <w:p w14:paraId="76B653B1" w14:textId="16F6D52D" w:rsidR="003A408C" w:rsidRDefault="002A12F6" w:rsidP="00290FE9">
      <w:pPr>
        <w:spacing w:line="360" w:lineRule="auto"/>
        <w:rPr>
          <w:rFonts w:ascii="Calibri" w:hAnsi="Calibri" w:cs="Calibri"/>
          <w:b/>
          <w:bCs/>
          <w:sz w:val="21"/>
          <w:szCs w:val="21"/>
        </w:rPr>
      </w:pPr>
      <w:r>
        <w:rPr>
          <w:rFonts w:ascii="Calibri" w:hAnsi="Calibri" w:cs="Calibri"/>
          <w:b/>
          <w:bCs/>
          <w:noProof/>
          <w:sz w:val="21"/>
          <w:szCs w:val="21"/>
        </w:rPr>
        <w:lastRenderedPageBreak/>
        <w:drawing>
          <wp:inline distT="0" distB="0" distL="0" distR="0" wp14:anchorId="6B82A8F7" wp14:editId="60FD6092">
            <wp:extent cx="5934075" cy="7667625"/>
            <wp:effectExtent l="0" t="0" r="0" b="0"/>
            <wp:docPr id="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4BB59800" w14:textId="77777777" w:rsidR="0064759D" w:rsidRDefault="0064759D" w:rsidP="00290FE9">
      <w:pPr>
        <w:spacing w:line="360" w:lineRule="auto"/>
        <w:rPr>
          <w:rFonts w:ascii="Calibri" w:hAnsi="Calibri" w:cs="Calibri"/>
          <w:b/>
          <w:bCs/>
          <w:sz w:val="21"/>
          <w:szCs w:val="21"/>
        </w:rPr>
      </w:pPr>
    </w:p>
    <w:p w14:paraId="109504A8" w14:textId="77777777" w:rsidR="0064759D" w:rsidRDefault="0064759D" w:rsidP="00290FE9">
      <w:pPr>
        <w:spacing w:line="360" w:lineRule="auto"/>
        <w:rPr>
          <w:rFonts w:ascii="Calibri" w:hAnsi="Calibri" w:cs="Calibri"/>
          <w:b/>
          <w:bCs/>
          <w:sz w:val="21"/>
          <w:szCs w:val="21"/>
        </w:rPr>
      </w:pPr>
    </w:p>
    <w:p w14:paraId="3FE04D8A" w14:textId="77777777" w:rsidR="0064759D" w:rsidRDefault="0064759D" w:rsidP="00290FE9">
      <w:pPr>
        <w:spacing w:line="360" w:lineRule="auto"/>
        <w:rPr>
          <w:rFonts w:ascii="Calibri" w:hAnsi="Calibri" w:cs="Calibri"/>
          <w:b/>
          <w:bCs/>
          <w:sz w:val="21"/>
          <w:szCs w:val="21"/>
        </w:rPr>
      </w:pPr>
    </w:p>
    <w:p w14:paraId="1B0B7CEE" w14:textId="2AE7B1E9" w:rsidR="0064759D" w:rsidRPr="008B41B3" w:rsidRDefault="002A12F6" w:rsidP="00290FE9">
      <w:pPr>
        <w:spacing w:line="360" w:lineRule="auto"/>
        <w:rPr>
          <w:rFonts w:ascii="Calibri" w:hAnsi="Calibri" w:cs="Calibri"/>
        </w:rPr>
      </w:pPr>
      <w:r>
        <w:rPr>
          <w:rFonts w:ascii="Calibri" w:hAnsi="Calibri" w:cs="Calibri"/>
          <w:noProof/>
        </w:rPr>
        <w:lastRenderedPageBreak/>
        <w:drawing>
          <wp:inline distT="0" distB="0" distL="0" distR="0" wp14:anchorId="0E98F861" wp14:editId="736E9D20">
            <wp:extent cx="5934075" cy="7667625"/>
            <wp:effectExtent l="0" t="0" r="0" b="0"/>
            <wp:docPr id="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22C4691D" w14:textId="77777777" w:rsidR="0064759D" w:rsidRDefault="0064759D" w:rsidP="0064759D">
      <w:pPr>
        <w:jc w:val="right"/>
        <w:rPr>
          <w:rFonts w:ascii="Calibri" w:hAnsi="Calibri" w:cs="Arial"/>
          <w:b/>
        </w:rPr>
      </w:pPr>
    </w:p>
    <w:p w14:paraId="64014F48" w14:textId="77777777" w:rsidR="0064759D" w:rsidRDefault="0064759D" w:rsidP="0064759D">
      <w:pPr>
        <w:jc w:val="right"/>
        <w:rPr>
          <w:rFonts w:ascii="Calibri" w:hAnsi="Calibri" w:cs="Arial"/>
          <w:b/>
        </w:rPr>
      </w:pPr>
    </w:p>
    <w:p w14:paraId="214B5D84" w14:textId="6472BE52" w:rsidR="00FB690B" w:rsidRDefault="002A12F6" w:rsidP="0064759D">
      <w:pPr>
        <w:jc w:val="right"/>
        <w:rPr>
          <w:rFonts w:ascii="Calibri" w:hAnsi="Calibri" w:cs="Arial"/>
          <w:b/>
        </w:rPr>
      </w:pPr>
      <w:r>
        <w:rPr>
          <w:rFonts w:ascii="Calibri" w:hAnsi="Calibri" w:cs="Arial"/>
          <w:b/>
          <w:noProof/>
        </w:rPr>
        <w:lastRenderedPageBreak/>
        <w:drawing>
          <wp:inline distT="0" distB="0" distL="0" distR="0" wp14:anchorId="1D7D6367" wp14:editId="758EB787">
            <wp:extent cx="5934075" cy="7667625"/>
            <wp:effectExtent l="0" t="0" r="0" b="0"/>
            <wp:docPr id="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634F5B0E" w14:textId="77777777" w:rsidR="0064759D" w:rsidRDefault="0064759D" w:rsidP="0064759D">
      <w:pPr>
        <w:jc w:val="right"/>
        <w:rPr>
          <w:rFonts w:ascii="Calibri" w:hAnsi="Calibri" w:cs="Arial"/>
          <w:b/>
        </w:rPr>
      </w:pPr>
    </w:p>
    <w:p w14:paraId="76651A93" w14:textId="77777777" w:rsidR="0064759D" w:rsidRDefault="0064759D" w:rsidP="0064759D">
      <w:pPr>
        <w:jc w:val="right"/>
        <w:rPr>
          <w:rFonts w:ascii="Calibri" w:hAnsi="Calibri" w:cs="Arial"/>
          <w:b/>
        </w:rPr>
      </w:pPr>
    </w:p>
    <w:p w14:paraId="1FB96839" w14:textId="7F7C52EE" w:rsidR="0064759D" w:rsidRDefault="002A12F6" w:rsidP="0064759D">
      <w:pPr>
        <w:rPr>
          <w:rFonts w:ascii="Calibri" w:hAnsi="Calibri" w:cs="Arial"/>
          <w:b/>
        </w:rPr>
      </w:pPr>
      <w:r>
        <w:rPr>
          <w:rFonts w:ascii="Calibri" w:hAnsi="Calibri" w:cs="Arial"/>
          <w:b/>
          <w:noProof/>
        </w:rPr>
        <w:lastRenderedPageBreak/>
        <w:drawing>
          <wp:inline distT="0" distB="0" distL="0" distR="0" wp14:anchorId="6E5B28CD" wp14:editId="7F23AD40">
            <wp:extent cx="5934075" cy="7667625"/>
            <wp:effectExtent l="0" t="0" r="0" b="0"/>
            <wp:docPr id="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26E01F10" w14:textId="77777777" w:rsidR="00FB690B" w:rsidRDefault="00FB690B" w:rsidP="00290FE9">
      <w:pPr>
        <w:rPr>
          <w:rFonts w:ascii="Calibri" w:hAnsi="Calibri" w:cs="Arial"/>
        </w:rPr>
      </w:pPr>
    </w:p>
    <w:p w14:paraId="7F145FCE" w14:textId="77777777" w:rsidR="00FB690B" w:rsidRDefault="00FB690B" w:rsidP="00290FE9">
      <w:pPr>
        <w:rPr>
          <w:rFonts w:ascii="Calibri" w:hAnsi="Calibri" w:cs="Arial"/>
        </w:rPr>
      </w:pPr>
    </w:p>
    <w:p w14:paraId="4BAC6E7A" w14:textId="77777777" w:rsidR="00FB690B" w:rsidRDefault="00FB690B" w:rsidP="00290FE9">
      <w:pPr>
        <w:rPr>
          <w:rFonts w:ascii="Calibri" w:hAnsi="Calibri" w:cs="Arial"/>
        </w:rPr>
      </w:pPr>
    </w:p>
    <w:p w14:paraId="311715EA" w14:textId="77777777" w:rsidR="00FB690B" w:rsidRDefault="00FB690B" w:rsidP="00290FE9">
      <w:pPr>
        <w:rPr>
          <w:rFonts w:ascii="Calibri" w:hAnsi="Calibri" w:cs="Arial"/>
        </w:rPr>
      </w:pPr>
    </w:p>
    <w:p w14:paraId="5DB07272" w14:textId="0817218F" w:rsidR="00FB690B" w:rsidRDefault="00FB690B" w:rsidP="00290FE9">
      <w:pPr>
        <w:rPr>
          <w:rFonts w:ascii="Calibri" w:hAnsi="Calibri" w:cs="Arial"/>
        </w:rPr>
      </w:pPr>
      <w:r>
        <w:rPr>
          <w:rFonts w:ascii="Calibri" w:hAnsi="Calibri" w:cs="Arial"/>
        </w:rPr>
        <w:br w:type="page"/>
      </w:r>
      <w:r w:rsidR="002A12F6">
        <w:rPr>
          <w:rFonts w:ascii="Calibri" w:hAnsi="Calibri" w:cs="Arial"/>
          <w:noProof/>
        </w:rPr>
        <w:lastRenderedPageBreak/>
        <w:drawing>
          <wp:inline distT="0" distB="0" distL="0" distR="0" wp14:anchorId="3A393E21" wp14:editId="16BA7028">
            <wp:extent cx="5934075" cy="7667625"/>
            <wp:effectExtent l="0" t="0" r="0" b="0"/>
            <wp:docPr id="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r>
        <w:rPr>
          <w:rFonts w:ascii="Calibri" w:hAnsi="Calibri" w:cs="Arial"/>
        </w:rPr>
        <w:br/>
      </w:r>
    </w:p>
    <w:p w14:paraId="55236158" w14:textId="77777777" w:rsidR="00FB690B" w:rsidRDefault="00FB690B" w:rsidP="00290FE9">
      <w:pPr>
        <w:rPr>
          <w:rFonts w:ascii="Calibri" w:hAnsi="Calibri" w:cs="Arial"/>
        </w:rPr>
      </w:pPr>
    </w:p>
    <w:p w14:paraId="495A5651" w14:textId="6620120D" w:rsidR="00FB690B" w:rsidRDefault="002A12F6" w:rsidP="00290FE9">
      <w:pPr>
        <w:rPr>
          <w:rFonts w:ascii="Calibri" w:hAnsi="Calibri" w:cs="Arial"/>
        </w:rPr>
      </w:pPr>
      <w:r>
        <w:rPr>
          <w:rFonts w:ascii="Calibri" w:hAnsi="Calibri" w:cs="Arial"/>
          <w:noProof/>
        </w:rPr>
        <w:lastRenderedPageBreak/>
        <w:drawing>
          <wp:inline distT="0" distB="0" distL="0" distR="0" wp14:anchorId="411142FE" wp14:editId="096D6469">
            <wp:extent cx="5934075" cy="7667625"/>
            <wp:effectExtent l="0" t="0" r="0" b="0"/>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29AE4A1A" w14:textId="40F6E7E5" w:rsidR="00FB690B" w:rsidRDefault="002A12F6" w:rsidP="00290FE9">
      <w:pPr>
        <w:rPr>
          <w:rFonts w:ascii="Calibri" w:hAnsi="Calibri" w:cs="Arial"/>
        </w:rPr>
      </w:pPr>
      <w:r>
        <w:rPr>
          <w:rFonts w:ascii="Calibri" w:hAnsi="Calibri" w:cs="Arial"/>
          <w:noProof/>
        </w:rPr>
        <w:lastRenderedPageBreak/>
        <w:drawing>
          <wp:inline distT="0" distB="0" distL="0" distR="0" wp14:anchorId="4E43DD4B" wp14:editId="44B1B443">
            <wp:extent cx="5934075" cy="7667625"/>
            <wp:effectExtent l="0" t="0" r="0" b="0"/>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1E5D97C5" w14:textId="77777777" w:rsidR="0064759D" w:rsidRDefault="0064759D" w:rsidP="00FB690B">
      <w:pPr>
        <w:rPr>
          <w:rFonts w:ascii="Calibri" w:hAnsi="Calibri" w:cs="Arial"/>
          <w:b/>
        </w:rPr>
      </w:pPr>
    </w:p>
    <w:sectPr w:rsidR="0064759D" w:rsidSect="00290F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061B" w14:textId="77777777" w:rsidR="00B77C26" w:rsidRDefault="00B77C26" w:rsidP="008B416C">
      <w:r>
        <w:separator/>
      </w:r>
    </w:p>
  </w:endnote>
  <w:endnote w:type="continuationSeparator" w:id="0">
    <w:p w14:paraId="6704B709" w14:textId="77777777" w:rsidR="00B77C26" w:rsidRDefault="00B77C26" w:rsidP="008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00E2" w14:textId="77777777" w:rsidR="00B543D3" w:rsidRDefault="00B543D3">
    <w:pPr>
      <w:pStyle w:val="Footer"/>
      <w:jc w:val="right"/>
    </w:pPr>
    <w:r>
      <w:fldChar w:fldCharType="begin"/>
    </w:r>
    <w:r>
      <w:instrText xml:space="preserve"> PAGE   \* MERGEFORMAT </w:instrText>
    </w:r>
    <w:r>
      <w:fldChar w:fldCharType="separate"/>
    </w:r>
    <w:r w:rsidR="003E2A08">
      <w:rPr>
        <w:noProof/>
      </w:rPr>
      <w:t>6</w:t>
    </w:r>
    <w:r>
      <w:rPr>
        <w:noProof/>
      </w:rPr>
      <w:fldChar w:fldCharType="end"/>
    </w:r>
  </w:p>
  <w:p w14:paraId="67BFC1C1" w14:textId="77777777" w:rsidR="00B543D3" w:rsidRDefault="00B5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D584" w14:textId="77777777" w:rsidR="008B416C" w:rsidRDefault="008B416C">
    <w:pPr>
      <w:pStyle w:val="Footer"/>
      <w:jc w:val="right"/>
    </w:pPr>
    <w:r>
      <w:fldChar w:fldCharType="begin"/>
    </w:r>
    <w:r>
      <w:instrText xml:space="preserve"> PAGE   \* MERGEFORMAT </w:instrText>
    </w:r>
    <w:r>
      <w:fldChar w:fldCharType="separate"/>
    </w:r>
    <w:r w:rsidR="00CB7C5C">
      <w:rPr>
        <w:noProof/>
      </w:rPr>
      <w:t>29</w:t>
    </w:r>
    <w:r>
      <w:rPr>
        <w:noProof/>
      </w:rPr>
      <w:fldChar w:fldCharType="end"/>
    </w:r>
  </w:p>
  <w:p w14:paraId="18DCF9A7" w14:textId="77777777" w:rsidR="008B416C" w:rsidRDefault="008B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A046" w14:textId="77777777" w:rsidR="00B77C26" w:rsidRDefault="00B77C26" w:rsidP="008B416C">
      <w:r>
        <w:separator/>
      </w:r>
    </w:p>
  </w:footnote>
  <w:footnote w:type="continuationSeparator" w:id="0">
    <w:p w14:paraId="7A5EB077" w14:textId="77777777" w:rsidR="00B77C26" w:rsidRDefault="00B77C26" w:rsidP="008B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BC7370"/>
    <w:lvl w:ilvl="0">
      <w:start w:val="1"/>
      <w:numFmt w:val="decimal"/>
      <w:pStyle w:val="Quick1"/>
      <w:lvlText w:val="%1."/>
      <w:lvlJc w:val="left"/>
      <w:pPr>
        <w:tabs>
          <w:tab w:val="num" w:pos="1440"/>
        </w:tabs>
      </w:pPr>
      <w:rPr>
        <w:rFonts w:ascii="Times New Roman" w:hAnsi="Times New Roman" w:cs="Times New Roman"/>
        <w:sz w:val="22"/>
        <w:szCs w:val="22"/>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1" w15:restartNumberingAfterBreak="0">
    <w:nsid w:val="00184981"/>
    <w:multiLevelType w:val="hybridMultilevel"/>
    <w:tmpl w:val="1F2AEAA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566284"/>
    <w:multiLevelType w:val="multilevel"/>
    <w:tmpl w:val="5CD2621C"/>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E310AD"/>
    <w:multiLevelType w:val="hybridMultilevel"/>
    <w:tmpl w:val="BE148D3E"/>
    <w:lvl w:ilvl="0" w:tplc="329A8D74">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46634"/>
    <w:multiLevelType w:val="hybridMultilevel"/>
    <w:tmpl w:val="38EE5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9C074B"/>
    <w:multiLevelType w:val="hybridMultilevel"/>
    <w:tmpl w:val="292E14F0"/>
    <w:lvl w:ilvl="0" w:tplc="8DBCF366">
      <w:start w:val="1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FD61F8"/>
    <w:multiLevelType w:val="hybridMultilevel"/>
    <w:tmpl w:val="480AFC2A"/>
    <w:lvl w:ilvl="0" w:tplc="4DBEF79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A0599"/>
    <w:multiLevelType w:val="hybridMultilevel"/>
    <w:tmpl w:val="CFC69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3E0973"/>
    <w:multiLevelType w:val="hybridMultilevel"/>
    <w:tmpl w:val="896A3DD0"/>
    <w:lvl w:ilvl="0" w:tplc="BC4EA2CE">
      <w:start w:val="1"/>
      <w:numFmt w:val="lowerLetter"/>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B7DAC"/>
    <w:multiLevelType w:val="hybridMultilevel"/>
    <w:tmpl w:val="E550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34376"/>
    <w:multiLevelType w:val="hybridMultilevel"/>
    <w:tmpl w:val="8F042382"/>
    <w:lvl w:ilvl="0" w:tplc="865A8EC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B0EE4"/>
    <w:multiLevelType w:val="hybridMultilevel"/>
    <w:tmpl w:val="DA50E5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331E57"/>
    <w:multiLevelType w:val="hybridMultilevel"/>
    <w:tmpl w:val="66CAAE1C"/>
    <w:lvl w:ilvl="0" w:tplc="C734C9D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E2886"/>
    <w:multiLevelType w:val="hybridMultilevel"/>
    <w:tmpl w:val="BF4A125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BE40A43"/>
    <w:multiLevelType w:val="hybridMultilevel"/>
    <w:tmpl w:val="B5D05EB6"/>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6C508D"/>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A1985"/>
    <w:multiLevelType w:val="hybridMultilevel"/>
    <w:tmpl w:val="480AFC2A"/>
    <w:lvl w:ilvl="0" w:tplc="4DBEF79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754E5"/>
    <w:multiLevelType w:val="hybridMultilevel"/>
    <w:tmpl w:val="896A3DD0"/>
    <w:lvl w:ilvl="0" w:tplc="BC4EA2CE">
      <w:start w:val="1"/>
      <w:numFmt w:val="lowerLetter"/>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B097778"/>
    <w:multiLevelType w:val="hybridMultilevel"/>
    <w:tmpl w:val="EFB236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AB5786"/>
    <w:multiLevelType w:val="hybridMultilevel"/>
    <w:tmpl w:val="8F042382"/>
    <w:lvl w:ilvl="0" w:tplc="865A8EC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02315"/>
    <w:multiLevelType w:val="hybridMultilevel"/>
    <w:tmpl w:val="B082E43E"/>
    <w:lvl w:ilvl="0" w:tplc="533449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69490941">
    <w:abstractNumId w:val="2"/>
  </w:num>
  <w:num w:numId="2" w16cid:durableId="1919944037">
    <w:abstractNumId w:val="17"/>
  </w:num>
  <w:num w:numId="3" w16cid:durableId="428157135">
    <w:abstractNumId w:val="11"/>
  </w:num>
  <w:num w:numId="4" w16cid:durableId="1397313034">
    <w:abstractNumId w:val="1"/>
  </w:num>
  <w:num w:numId="5" w16cid:durableId="281420855">
    <w:abstractNumId w:val="14"/>
  </w:num>
  <w:num w:numId="6" w16cid:durableId="2129004801">
    <w:abstractNumId w:val="16"/>
  </w:num>
  <w:num w:numId="7" w16cid:durableId="740058227">
    <w:abstractNumId w:val="0"/>
    <w:lvlOverride w:ilvl="0">
      <w:startOverride w:val="2"/>
      <w:lvl w:ilvl="0">
        <w:start w:val="2"/>
        <w:numFmt w:val="decimal"/>
        <w:pStyle w:val="Quick1"/>
        <w:lvlText w:val="%1."/>
        <w:lvlJc w:val="left"/>
      </w:lvl>
    </w:lvlOverride>
  </w:num>
  <w:num w:numId="8" w16cid:durableId="1705058926">
    <w:abstractNumId w:val="6"/>
  </w:num>
  <w:num w:numId="9" w16cid:durableId="90124745">
    <w:abstractNumId w:val="3"/>
  </w:num>
  <w:num w:numId="10" w16cid:durableId="640043869">
    <w:abstractNumId w:val="21"/>
  </w:num>
  <w:num w:numId="11" w16cid:durableId="1664578544">
    <w:abstractNumId w:val="12"/>
  </w:num>
  <w:num w:numId="12" w16cid:durableId="125632629">
    <w:abstractNumId w:val="8"/>
  </w:num>
  <w:num w:numId="13" w16cid:durableId="714932663">
    <w:abstractNumId w:val="13"/>
  </w:num>
  <w:num w:numId="14" w16cid:durableId="1867598575">
    <w:abstractNumId w:val="4"/>
  </w:num>
  <w:num w:numId="15" w16cid:durableId="119343395">
    <w:abstractNumId w:val="23"/>
  </w:num>
  <w:num w:numId="16" w16cid:durableId="759911582">
    <w:abstractNumId w:val="0"/>
    <w:lvlOverride w:ilvl="0">
      <w:startOverride w:val="1"/>
      <w:lvl w:ilvl="0">
        <w:start w:val="1"/>
        <w:numFmt w:val="decimal"/>
        <w:pStyle w:val="Quick1"/>
        <w:lvlText w:val="%1."/>
        <w:lvlJc w:val="left"/>
      </w:lvl>
    </w:lvlOverride>
  </w:num>
  <w:num w:numId="17" w16cid:durableId="1956473784">
    <w:abstractNumId w:val="15"/>
  </w:num>
  <w:num w:numId="18" w16cid:durableId="850726142">
    <w:abstractNumId w:val="5"/>
  </w:num>
  <w:num w:numId="19" w16cid:durableId="554313636">
    <w:abstractNumId w:val="22"/>
  </w:num>
  <w:num w:numId="20" w16cid:durableId="188180722">
    <w:abstractNumId w:val="7"/>
  </w:num>
  <w:num w:numId="21" w16cid:durableId="1581865571">
    <w:abstractNumId w:val="18"/>
  </w:num>
  <w:num w:numId="22" w16cid:durableId="1459883215">
    <w:abstractNumId w:val="19"/>
  </w:num>
  <w:num w:numId="23" w16cid:durableId="117335832">
    <w:abstractNumId w:val="10"/>
  </w:num>
  <w:num w:numId="24" w16cid:durableId="1244146835">
    <w:abstractNumId w:val="20"/>
  </w:num>
  <w:num w:numId="25" w16cid:durableId="125331478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9i+x3KMwCeK4JYE8ERNy2d+xxAsQn0DZUjzEWj7qHIlwlJM7kumbghBvujOTENNCTUwRgH6+PWmRRB3xb/Ovg==" w:salt="ClfNkvaZef09ewWYmbHeE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178E"/>
    <w:rsid w:val="00023297"/>
    <w:rsid w:val="000243AE"/>
    <w:rsid w:val="00043A91"/>
    <w:rsid w:val="00046BEC"/>
    <w:rsid w:val="00047981"/>
    <w:rsid w:val="0005415A"/>
    <w:rsid w:val="0005423E"/>
    <w:rsid w:val="00061B86"/>
    <w:rsid w:val="00065CA3"/>
    <w:rsid w:val="00077276"/>
    <w:rsid w:val="000773B3"/>
    <w:rsid w:val="000822B6"/>
    <w:rsid w:val="00085A80"/>
    <w:rsid w:val="00087748"/>
    <w:rsid w:val="000959B4"/>
    <w:rsid w:val="00096E9E"/>
    <w:rsid w:val="000A4AAB"/>
    <w:rsid w:val="000A551E"/>
    <w:rsid w:val="000C356C"/>
    <w:rsid w:val="000D0953"/>
    <w:rsid w:val="000F19C4"/>
    <w:rsid w:val="000F2852"/>
    <w:rsid w:val="001027B6"/>
    <w:rsid w:val="00106812"/>
    <w:rsid w:val="0011150C"/>
    <w:rsid w:val="00114B8C"/>
    <w:rsid w:val="00115747"/>
    <w:rsid w:val="00117206"/>
    <w:rsid w:val="00117596"/>
    <w:rsid w:val="00117DCE"/>
    <w:rsid w:val="00124B53"/>
    <w:rsid w:val="0014638A"/>
    <w:rsid w:val="00152519"/>
    <w:rsid w:val="00153C52"/>
    <w:rsid w:val="00163E6B"/>
    <w:rsid w:val="00163F85"/>
    <w:rsid w:val="0016639F"/>
    <w:rsid w:val="00167A9D"/>
    <w:rsid w:val="00171545"/>
    <w:rsid w:val="00186C0D"/>
    <w:rsid w:val="00195735"/>
    <w:rsid w:val="001B14AE"/>
    <w:rsid w:val="001B232E"/>
    <w:rsid w:val="001D40EF"/>
    <w:rsid w:val="001F755E"/>
    <w:rsid w:val="00205E54"/>
    <w:rsid w:val="00222EBA"/>
    <w:rsid w:val="00245AB1"/>
    <w:rsid w:val="002616E0"/>
    <w:rsid w:val="00267ACD"/>
    <w:rsid w:val="00281F9A"/>
    <w:rsid w:val="00290FE9"/>
    <w:rsid w:val="0029598D"/>
    <w:rsid w:val="00295DE7"/>
    <w:rsid w:val="0029711C"/>
    <w:rsid w:val="002A12F6"/>
    <w:rsid w:val="002A2116"/>
    <w:rsid w:val="002B017C"/>
    <w:rsid w:val="002B11AD"/>
    <w:rsid w:val="002E333C"/>
    <w:rsid w:val="002F5404"/>
    <w:rsid w:val="002F57DF"/>
    <w:rsid w:val="00307D15"/>
    <w:rsid w:val="003105B3"/>
    <w:rsid w:val="00314411"/>
    <w:rsid w:val="00316313"/>
    <w:rsid w:val="00317E14"/>
    <w:rsid w:val="00325EE9"/>
    <w:rsid w:val="00326891"/>
    <w:rsid w:val="00331A5E"/>
    <w:rsid w:val="00335B81"/>
    <w:rsid w:val="003504A5"/>
    <w:rsid w:val="00353303"/>
    <w:rsid w:val="00353527"/>
    <w:rsid w:val="00360502"/>
    <w:rsid w:val="00372F59"/>
    <w:rsid w:val="003734E4"/>
    <w:rsid w:val="0038203C"/>
    <w:rsid w:val="0038409F"/>
    <w:rsid w:val="00391471"/>
    <w:rsid w:val="00394447"/>
    <w:rsid w:val="003A1020"/>
    <w:rsid w:val="003A408C"/>
    <w:rsid w:val="003A53F6"/>
    <w:rsid w:val="003B1774"/>
    <w:rsid w:val="003C204D"/>
    <w:rsid w:val="003C2E21"/>
    <w:rsid w:val="003C3743"/>
    <w:rsid w:val="003C6AF1"/>
    <w:rsid w:val="003D0418"/>
    <w:rsid w:val="003D0A06"/>
    <w:rsid w:val="003D11EE"/>
    <w:rsid w:val="003D3475"/>
    <w:rsid w:val="003E0F65"/>
    <w:rsid w:val="003E1D0A"/>
    <w:rsid w:val="003E2A08"/>
    <w:rsid w:val="003E4700"/>
    <w:rsid w:val="003F2277"/>
    <w:rsid w:val="003F5CC6"/>
    <w:rsid w:val="00425D55"/>
    <w:rsid w:val="00431D6D"/>
    <w:rsid w:val="004461BC"/>
    <w:rsid w:val="00474C69"/>
    <w:rsid w:val="004752CC"/>
    <w:rsid w:val="00483C5A"/>
    <w:rsid w:val="00484945"/>
    <w:rsid w:val="00486A62"/>
    <w:rsid w:val="00487558"/>
    <w:rsid w:val="004B0988"/>
    <w:rsid w:val="004C1C96"/>
    <w:rsid w:val="004D068E"/>
    <w:rsid w:val="004D0BD7"/>
    <w:rsid w:val="004D2377"/>
    <w:rsid w:val="004D581A"/>
    <w:rsid w:val="004D7B91"/>
    <w:rsid w:val="004E1909"/>
    <w:rsid w:val="004E3C33"/>
    <w:rsid w:val="004F41CF"/>
    <w:rsid w:val="004F66C5"/>
    <w:rsid w:val="00515DF9"/>
    <w:rsid w:val="005206E5"/>
    <w:rsid w:val="00520B7F"/>
    <w:rsid w:val="00522A66"/>
    <w:rsid w:val="00534505"/>
    <w:rsid w:val="00546264"/>
    <w:rsid w:val="00547DA3"/>
    <w:rsid w:val="00553EDB"/>
    <w:rsid w:val="0057258C"/>
    <w:rsid w:val="00573327"/>
    <w:rsid w:val="005761EE"/>
    <w:rsid w:val="0058789F"/>
    <w:rsid w:val="00596C64"/>
    <w:rsid w:val="005A77F6"/>
    <w:rsid w:val="005B26D9"/>
    <w:rsid w:val="005B2CDA"/>
    <w:rsid w:val="005B6B04"/>
    <w:rsid w:val="005C1533"/>
    <w:rsid w:val="005C214B"/>
    <w:rsid w:val="005E7B66"/>
    <w:rsid w:val="005F54D4"/>
    <w:rsid w:val="00602980"/>
    <w:rsid w:val="006179C7"/>
    <w:rsid w:val="006223CD"/>
    <w:rsid w:val="00631DCF"/>
    <w:rsid w:val="006422B6"/>
    <w:rsid w:val="0064608E"/>
    <w:rsid w:val="0064759D"/>
    <w:rsid w:val="00647F60"/>
    <w:rsid w:val="00656C10"/>
    <w:rsid w:val="00670C23"/>
    <w:rsid w:val="00670DE9"/>
    <w:rsid w:val="00680E7A"/>
    <w:rsid w:val="006A0082"/>
    <w:rsid w:val="006A1F0B"/>
    <w:rsid w:val="006B4A5D"/>
    <w:rsid w:val="006B77A2"/>
    <w:rsid w:val="006C0543"/>
    <w:rsid w:val="006C4FC0"/>
    <w:rsid w:val="006C5B34"/>
    <w:rsid w:val="006D1CAF"/>
    <w:rsid w:val="006D520C"/>
    <w:rsid w:val="006D5A18"/>
    <w:rsid w:val="006D7C45"/>
    <w:rsid w:val="006E03C2"/>
    <w:rsid w:val="006E2296"/>
    <w:rsid w:val="006E4314"/>
    <w:rsid w:val="006F1A5A"/>
    <w:rsid w:val="006F77C0"/>
    <w:rsid w:val="00701122"/>
    <w:rsid w:val="007019A9"/>
    <w:rsid w:val="00712CD8"/>
    <w:rsid w:val="00716CFE"/>
    <w:rsid w:val="007264AD"/>
    <w:rsid w:val="00732139"/>
    <w:rsid w:val="00733C54"/>
    <w:rsid w:val="00750A41"/>
    <w:rsid w:val="00752D7A"/>
    <w:rsid w:val="007643F9"/>
    <w:rsid w:val="00767A20"/>
    <w:rsid w:val="00767F90"/>
    <w:rsid w:val="00773163"/>
    <w:rsid w:val="007766F8"/>
    <w:rsid w:val="00794070"/>
    <w:rsid w:val="007A6EFE"/>
    <w:rsid w:val="007B4D04"/>
    <w:rsid w:val="007B6137"/>
    <w:rsid w:val="007B62C0"/>
    <w:rsid w:val="007C0BCD"/>
    <w:rsid w:val="007D31A7"/>
    <w:rsid w:val="007E0A6F"/>
    <w:rsid w:val="007E7E02"/>
    <w:rsid w:val="007F3CA9"/>
    <w:rsid w:val="007F56B8"/>
    <w:rsid w:val="00802978"/>
    <w:rsid w:val="00802B4F"/>
    <w:rsid w:val="008222EE"/>
    <w:rsid w:val="00822E80"/>
    <w:rsid w:val="0082425D"/>
    <w:rsid w:val="008249E6"/>
    <w:rsid w:val="00824C75"/>
    <w:rsid w:val="00827447"/>
    <w:rsid w:val="00830D6B"/>
    <w:rsid w:val="008312E9"/>
    <w:rsid w:val="00840FB6"/>
    <w:rsid w:val="0084391E"/>
    <w:rsid w:val="0085677D"/>
    <w:rsid w:val="008631BE"/>
    <w:rsid w:val="00864836"/>
    <w:rsid w:val="008670A4"/>
    <w:rsid w:val="008726D4"/>
    <w:rsid w:val="008A13D5"/>
    <w:rsid w:val="008B18AA"/>
    <w:rsid w:val="008B1D2A"/>
    <w:rsid w:val="008B416C"/>
    <w:rsid w:val="008D132C"/>
    <w:rsid w:val="008D6E54"/>
    <w:rsid w:val="008F2280"/>
    <w:rsid w:val="008F2C2F"/>
    <w:rsid w:val="00904374"/>
    <w:rsid w:val="009129F6"/>
    <w:rsid w:val="0092355A"/>
    <w:rsid w:val="00933754"/>
    <w:rsid w:val="00935D3D"/>
    <w:rsid w:val="009443D2"/>
    <w:rsid w:val="00945787"/>
    <w:rsid w:val="009513D0"/>
    <w:rsid w:val="00954BFD"/>
    <w:rsid w:val="00965986"/>
    <w:rsid w:val="00965E53"/>
    <w:rsid w:val="00970712"/>
    <w:rsid w:val="009708EF"/>
    <w:rsid w:val="009A0B69"/>
    <w:rsid w:val="009A3D08"/>
    <w:rsid w:val="009A5E98"/>
    <w:rsid w:val="009C310B"/>
    <w:rsid w:val="009C3F1E"/>
    <w:rsid w:val="009D0E7D"/>
    <w:rsid w:val="009D48C9"/>
    <w:rsid w:val="009E271E"/>
    <w:rsid w:val="009E3377"/>
    <w:rsid w:val="009E53D4"/>
    <w:rsid w:val="009F3D13"/>
    <w:rsid w:val="00A010B5"/>
    <w:rsid w:val="00A02849"/>
    <w:rsid w:val="00A052FB"/>
    <w:rsid w:val="00A17230"/>
    <w:rsid w:val="00A30BF5"/>
    <w:rsid w:val="00A30CE1"/>
    <w:rsid w:val="00A3517A"/>
    <w:rsid w:val="00A37E79"/>
    <w:rsid w:val="00A62126"/>
    <w:rsid w:val="00A72B3F"/>
    <w:rsid w:val="00A72B97"/>
    <w:rsid w:val="00A75E84"/>
    <w:rsid w:val="00A83BCC"/>
    <w:rsid w:val="00A87409"/>
    <w:rsid w:val="00A946E2"/>
    <w:rsid w:val="00A95FBE"/>
    <w:rsid w:val="00A96592"/>
    <w:rsid w:val="00AA3481"/>
    <w:rsid w:val="00AA4690"/>
    <w:rsid w:val="00AC0AD4"/>
    <w:rsid w:val="00AC7E2F"/>
    <w:rsid w:val="00AD398F"/>
    <w:rsid w:val="00AE288F"/>
    <w:rsid w:val="00AE7F16"/>
    <w:rsid w:val="00AF1580"/>
    <w:rsid w:val="00AF78C7"/>
    <w:rsid w:val="00B0443F"/>
    <w:rsid w:val="00B06304"/>
    <w:rsid w:val="00B07CBA"/>
    <w:rsid w:val="00B15AE9"/>
    <w:rsid w:val="00B17096"/>
    <w:rsid w:val="00B361D9"/>
    <w:rsid w:val="00B36596"/>
    <w:rsid w:val="00B36688"/>
    <w:rsid w:val="00B3758D"/>
    <w:rsid w:val="00B53D09"/>
    <w:rsid w:val="00B543D3"/>
    <w:rsid w:val="00B54AD5"/>
    <w:rsid w:val="00B6135C"/>
    <w:rsid w:val="00B679FC"/>
    <w:rsid w:val="00B77C26"/>
    <w:rsid w:val="00B81A95"/>
    <w:rsid w:val="00B92E2D"/>
    <w:rsid w:val="00BA0B5E"/>
    <w:rsid w:val="00BA13DE"/>
    <w:rsid w:val="00BB1806"/>
    <w:rsid w:val="00BC41DC"/>
    <w:rsid w:val="00BD1D83"/>
    <w:rsid w:val="00BD7979"/>
    <w:rsid w:val="00BE03C9"/>
    <w:rsid w:val="00BE4374"/>
    <w:rsid w:val="00BE7462"/>
    <w:rsid w:val="00BF190A"/>
    <w:rsid w:val="00BF1BD2"/>
    <w:rsid w:val="00BF3D23"/>
    <w:rsid w:val="00C04DD7"/>
    <w:rsid w:val="00C12392"/>
    <w:rsid w:val="00C20750"/>
    <w:rsid w:val="00C22188"/>
    <w:rsid w:val="00C327A4"/>
    <w:rsid w:val="00C328CB"/>
    <w:rsid w:val="00C41823"/>
    <w:rsid w:val="00C42219"/>
    <w:rsid w:val="00C43BBD"/>
    <w:rsid w:val="00C44DD6"/>
    <w:rsid w:val="00C4702E"/>
    <w:rsid w:val="00C50314"/>
    <w:rsid w:val="00C55A70"/>
    <w:rsid w:val="00C579D7"/>
    <w:rsid w:val="00C7579A"/>
    <w:rsid w:val="00C77C36"/>
    <w:rsid w:val="00C81702"/>
    <w:rsid w:val="00C8196F"/>
    <w:rsid w:val="00C87D5B"/>
    <w:rsid w:val="00C92D7A"/>
    <w:rsid w:val="00CB7C5C"/>
    <w:rsid w:val="00CD17FC"/>
    <w:rsid w:val="00CD4390"/>
    <w:rsid w:val="00CE3698"/>
    <w:rsid w:val="00CF0534"/>
    <w:rsid w:val="00D015BC"/>
    <w:rsid w:val="00D06458"/>
    <w:rsid w:val="00D0695A"/>
    <w:rsid w:val="00D07896"/>
    <w:rsid w:val="00D07DA9"/>
    <w:rsid w:val="00D208BE"/>
    <w:rsid w:val="00D245A2"/>
    <w:rsid w:val="00D24CBD"/>
    <w:rsid w:val="00D30263"/>
    <w:rsid w:val="00D318BD"/>
    <w:rsid w:val="00D3722D"/>
    <w:rsid w:val="00D41651"/>
    <w:rsid w:val="00D41E70"/>
    <w:rsid w:val="00D438CB"/>
    <w:rsid w:val="00D4412A"/>
    <w:rsid w:val="00D45069"/>
    <w:rsid w:val="00D45FF3"/>
    <w:rsid w:val="00D47FE1"/>
    <w:rsid w:val="00D50703"/>
    <w:rsid w:val="00D76D64"/>
    <w:rsid w:val="00D81C5F"/>
    <w:rsid w:val="00D85983"/>
    <w:rsid w:val="00D87B57"/>
    <w:rsid w:val="00D92047"/>
    <w:rsid w:val="00D926F3"/>
    <w:rsid w:val="00D97C97"/>
    <w:rsid w:val="00DB346F"/>
    <w:rsid w:val="00DB6871"/>
    <w:rsid w:val="00DD25FE"/>
    <w:rsid w:val="00DE0DC7"/>
    <w:rsid w:val="00DE7356"/>
    <w:rsid w:val="00DF342E"/>
    <w:rsid w:val="00DF5F36"/>
    <w:rsid w:val="00E00F60"/>
    <w:rsid w:val="00E031F4"/>
    <w:rsid w:val="00E154FA"/>
    <w:rsid w:val="00E20EA1"/>
    <w:rsid w:val="00E2590A"/>
    <w:rsid w:val="00E343D7"/>
    <w:rsid w:val="00E4071D"/>
    <w:rsid w:val="00E43F84"/>
    <w:rsid w:val="00E444A8"/>
    <w:rsid w:val="00E46040"/>
    <w:rsid w:val="00E53DF5"/>
    <w:rsid w:val="00E5748A"/>
    <w:rsid w:val="00E76D85"/>
    <w:rsid w:val="00E80D66"/>
    <w:rsid w:val="00E82CD5"/>
    <w:rsid w:val="00E9142A"/>
    <w:rsid w:val="00EB4AC8"/>
    <w:rsid w:val="00EC2405"/>
    <w:rsid w:val="00EC6560"/>
    <w:rsid w:val="00ED758A"/>
    <w:rsid w:val="00EE481D"/>
    <w:rsid w:val="00EE6730"/>
    <w:rsid w:val="00EF07CC"/>
    <w:rsid w:val="00EF4733"/>
    <w:rsid w:val="00F00E1F"/>
    <w:rsid w:val="00F05887"/>
    <w:rsid w:val="00F079A7"/>
    <w:rsid w:val="00F124D3"/>
    <w:rsid w:val="00F16E39"/>
    <w:rsid w:val="00F23E05"/>
    <w:rsid w:val="00F24B7C"/>
    <w:rsid w:val="00F2680F"/>
    <w:rsid w:val="00F30000"/>
    <w:rsid w:val="00F3049F"/>
    <w:rsid w:val="00F31291"/>
    <w:rsid w:val="00F35BAC"/>
    <w:rsid w:val="00F50412"/>
    <w:rsid w:val="00F746FE"/>
    <w:rsid w:val="00F75B88"/>
    <w:rsid w:val="00F768C6"/>
    <w:rsid w:val="00F76D61"/>
    <w:rsid w:val="00F821A2"/>
    <w:rsid w:val="00F82732"/>
    <w:rsid w:val="00F8490A"/>
    <w:rsid w:val="00F923CC"/>
    <w:rsid w:val="00F97336"/>
    <w:rsid w:val="00FB007F"/>
    <w:rsid w:val="00FB0FF4"/>
    <w:rsid w:val="00FB626D"/>
    <w:rsid w:val="00FB690B"/>
    <w:rsid w:val="00FC0DFD"/>
    <w:rsid w:val="00FC5037"/>
    <w:rsid w:val="00FF03AB"/>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hone"/>
  <w:shapeDefaults>
    <o:shapedefaults v:ext="edit" spidmax="2050"/>
    <o:shapelayout v:ext="edit">
      <o:idmap v:ext="edit" data="1"/>
    </o:shapelayout>
  </w:shapeDefaults>
  <w:decimalSymbol w:val="."/>
  <w:listSeparator w:val=","/>
  <w14:docId w14:val="771F8047"/>
  <w15:chartTrackingRefBased/>
  <w15:docId w15:val="{CCEDAEC4-7E00-49B1-B4D7-15219A0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CB7C5C"/>
    <w:pPr>
      <w:keepNext/>
      <w:jc w:val="center"/>
      <w:outlineLvl w:val="0"/>
    </w:pPr>
    <w:rPr>
      <w:b/>
      <w:i/>
      <w:sz w:val="20"/>
      <w:szCs w:val="20"/>
    </w:rPr>
  </w:style>
  <w:style w:type="paragraph" w:styleId="Heading2">
    <w:name w:val="heading 2"/>
    <w:basedOn w:val="Normal"/>
    <w:next w:val="Normal"/>
    <w:link w:val="Heading2Char"/>
    <w:qFormat/>
    <w:rsid w:val="00CB7C5C"/>
    <w:pPr>
      <w:keepNext/>
      <w:jc w:val="center"/>
      <w:outlineLvl w:val="1"/>
    </w:pPr>
    <w:rPr>
      <w:b/>
      <w:iCs/>
      <w:sz w:val="18"/>
      <w:szCs w:val="20"/>
    </w:rPr>
  </w:style>
  <w:style w:type="paragraph" w:styleId="Heading3">
    <w:name w:val="heading 3"/>
    <w:basedOn w:val="Normal"/>
    <w:next w:val="Normal"/>
    <w:link w:val="Heading3Char"/>
    <w:qFormat/>
    <w:rsid w:val="00CB7C5C"/>
    <w:pPr>
      <w:keepNext/>
      <w:outlineLvl w:val="2"/>
    </w:pPr>
    <w:rPr>
      <w:b/>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uiPriority w:val="99"/>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uiPriority w:val="99"/>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paragraph" w:customStyle="1" w:styleId="Quick1">
    <w:name w:val="Quick 1."/>
    <w:basedOn w:val="Normal"/>
    <w:link w:val="Quick1Char"/>
    <w:rsid w:val="00487558"/>
    <w:pPr>
      <w:widowControl w:val="0"/>
      <w:numPr>
        <w:numId w:val="7"/>
      </w:numPr>
      <w:autoSpaceDE w:val="0"/>
      <w:autoSpaceDN w:val="0"/>
      <w:adjustRightInd w:val="0"/>
      <w:ind w:left="720" w:hanging="720"/>
    </w:pPr>
    <w:rPr>
      <w:sz w:val="20"/>
      <w:lang w:val="x-none" w:eastAsia="x-none"/>
    </w:rPr>
  </w:style>
  <w:style w:type="character" w:customStyle="1" w:styleId="Quick1Char">
    <w:name w:val="Quick 1. Char"/>
    <w:link w:val="Quick1"/>
    <w:rsid w:val="00487558"/>
    <w:rPr>
      <w:szCs w:val="24"/>
      <w:lang w:val="x-none" w:eastAsia="x-none"/>
    </w:rPr>
  </w:style>
  <w:style w:type="paragraph" w:styleId="ListParagraph">
    <w:name w:val="List Paragraph"/>
    <w:basedOn w:val="Normal"/>
    <w:uiPriority w:val="34"/>
    <w:qFormat/>
    <w:rsid w:val="00487558"/>
    <w:pPr>
      <w:widowControl w:val="0"/>
      <w:autoSpaceDE w:val="0"/>
      <w:autoSpaceDN w:val="0"/>
      <w:adjustRightInd w:val="0"/>
      <w:ind w:left="720"/>
    </w:pPr>
    <w:rPr>
      <w:sz w:val="20"/>
    </w:rPr>
  </w:style>
  <w:style w:type="paragraph" w:customStyle="1" w:styleId="Default">
    <w:name w:val="Default"/>
    <w:rsid w:val="00D0695A"/>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F746FE"/>
    <w:pPr>
      <w:spacing w:after="120" w:line="480" w:lineRule="auto"/>
    </w:pPr>
    <w:rPr>
      <w:lang w:val="x-none" w:eastAsia="x-none"/>
    </w:rPr>
  </w:style>
  <w:style w:type="character" w:customStyle="1" w:styleId="BodyText2Char">
    <w:name w:val="Body Text 2 Char"/>
    <w:link w:val="BodyText2"/>
    <w:rsid w:val="00F746FE"/>
    <w:rPr>
      <w:sz w:val="24"/>
      <w:szCs w:val="24"/>
    </w:rPr>
  </w:style>
  <w:style w:type="character" w:styleId="Emphasis">
    <w:name w:val="Emphasis"/>
    <w:qFormat/>
    <w:rsid w:val="00C81702"/>
    <w:rPr>
      <w:i/>
      <w:iCs/>
    </w:rPr>
  </w:style>
  <w:style w:type="character" w:styleId="CommentReference">
    <w:name w:val="annotation reference"/>
    <w:rsid w:val="00245AB1"/>
    <w:rPr>
      <w:sz w:val="16"/>
      <w:szCs w:val="16"/>
    </w:rPr>
  </w:style>
  <w:style w:type="paragraph" w:styleId="CommentText">
    <w:name w:val="annotation text"/>
    <w:basedOn w:val="Normal"/>
    <w:link w:val="CommentTextChar"/>
    <w:rsid w:val="00245AB1"/>
    <w:rPr>
      <w:sz w:val="20"/>
      <w:szCs w:val="20"/>
    </w:rPr>
  </w:style>
  <w:style w:type="character" w:customStyle="1" w:styleId="CommentTextChar">
    <w:name w:val="Comment Text Char"/>
    <w:basedOn w:val="DefaultParagraphFont"/>
    <w:link w:val="CommentText"/>
    <w:rsid w:val="00245AB1"/>
  </w:style>
  <w:style w:type="paragraph" w:styleId="CommentSubject">
    <w:name w:val="annotation subject"/>
    <w:basedOn w:val="CommentText"/>
    <w:next w:val="CommentText"/>
    <w:link w:val="CommentSubjectChar"/>
    <w:rsid w:val="00245AB1"/>
    <w:rPr>
      <w:b/>
      <w:bCs/>
    </w:rPr>
  </w:style>
  <w:style w:type="character" w:customStyle="1" w:styleId="CommentSubjectChar">
    <w:name w:val="Comment Subject Char"/>
    <w:link w:val="CommentSubject"/>
    <w:rsid w:val="00245AB1"/>
    <w:rPr>
      <w:b/>
      <w:bCs/>
    </w:rPr>
  </w:style>
  <w:style w:type="character" w:customStyle="1" w:styleId="Heading1Char">
    <w:name w:val="Heading 1 Char"/>
    <w:link w:val="Heading1"/>
    <w:rsid w:val="00CB7C5C"/>
    <w:rPr>
      <w:b/>
      <w:i/>
    </w:rPr>
  </w:style>
  <w:style w:type="character" w:customStyle="1" w:styleId="Heading2Char">
    <w:name w:val="Heading 2 Char"/>
    <w:link w:val="Heading2"/>
    <w:rsid w:val="00CB7C5C"/>
    <w:rPr>
      <w:b/>
      <w:iCs/>
      <w:sz w:val="18"/>
    </w:rPr>
  </w:style>
  <w:style w:type="character" w:customStyle="1" w:styleId="Heading3Char">
    <w:name w:val="Heading 3 Char"/>
    <w:link w:val="Heading3"/>
    <w:rsid w:val="00CB7C5C"/>
    <w:rPr>
      <w:b/>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demers\AppData\Local\Temp\XPgrpwise\%09%09%09%20%20mailto:dvanhorn@cscc.edu" TargetMode="External"/><Relationship Id="rId18" Type="http://schemas.openxmlformats.org/officeDocument/2006/relationships/footer" Target="footer2.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dvance1@cscc.edu" TargetMode="External"/><Relationship Id="rId17" Type="http://schemas.openxmlformats.org/officeDocument/2006/relationships/footer" Target="footer1.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FOCUS@cscc.edu"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ambro@cscc.edu" TargetMode="External"/><Relationship Id="rId24" Type="http://schemas.openxmlformats.org/officeDocument/2006/relationships/image" Target="media/image7.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cscc.edu/services/title-ix/"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www.cscc.edu/delaware" TargetMode="External"/><Relationship Id="rId19" Type="http://schemas.openxmlformats.org/officeDocument/2006/relationships/image" Target="media/image2.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file:///C:\Users\sdemers\AppData\Local\Temp\XPgrpwise\%09%09%09%20%20mailto:dvanhorn@cscc.edu"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04300-B79E-4503-BA65-56DC7DBA8824}">
  <ds:schemaRefs>
    <ds:schemaRef ds:uri="http://schemas.openxmlformats.org/officeDocument/2006/bibliography"/>
  </ds:schemaRefs>
</ds:datastoreItem>
</file>

<file path=customXml/itemProps2.xml><?xml version="1.0" encoding="utf-8"?>
<ds:datastoreItem xmlns:ds="http://schemas.openxmlformats.org/officeDocument/2006/customXml" ds:itemID="{BED53202-1027-480D-BF14-2525049DBFFE}"/>
</file>

<file path=customXml/itemProps3.xml><?xml version="1.0" encoding="utf-8"?>
<ds:datastoreItem xmlns:ds="http://schemas.openxmlformats.org/officeDocument/2006/customXml" ds:itemID="{7C5402C4-3E79-4855-98EE-983977E572D9}"/>
</file>

<file path=customXml/itemProps4.xml><?xml version="1.0" encoding="utf-8"?>
<ds:datastoreItem xmlns:ds="http://schemas.openxmlformats.org/officeDocument/2006/customXml" ds:itemID="{4EDC1981-58E3-4B85-8244-6A4C761A10EC}"/>
</file>

<file path=docProps/app.xml><?xml version="1.0" encoding="utf-8"?>
<Properties xmlns="http://schemas.openxmlformats.org/officeDocument/2006/extended-properties" xmlns:vt="http://schemas.openxmlformats.org/officeDocument/2006/docPropsVTypes">
  <Template>S2S Syllabus Template</Template>
  <TotalTime>1</TotalTime>
  <Pages>31</Pages>
  <Words>8085</Words>
  <Characters>44711</Characters>
  <Application>Microsoft Office Word</Application>
  <DocSecurity>0</DocSecurity>
  <Lines>1176</Lines>
  <Paragraphs>567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52229</CharactersWithSpaces>
  <SharedDoc>false</SharedDoc>
  <HLinks>
    <vt:vector size="48"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5111911</vt:i4>
      </vt:variant>
      <vt:variant>
        <vt:i4>15</vt:i4>
      </vt:variant>
      <vt:variant>
        <vt:i4>0</vt:i4>
      </vt:variant>
      <vt:variant>
        <vt:i4>5</vt:i4>
      </vt:variant>
      <vt:variant>
        <vt:lpwstr>../../sdemers/AppData/Local/Temp/XPgrpwise/%09%09%09  mailto:dvanhorn@cscc.edu</vt:lpwstr>
      </vt:variant>
      <vt:variant>
        <vt:lpwstr/>
      </vt:variant>
      <vt:variant>
        <vt:i4>5111911</vt:i4>
      </vt:variant>
      <vt:variant>
        <vt:i4>12</vt:i4>
      </vt:variant>
      <vt:variant>
        <vt:i4>0</vt:i4>
      </vt:variant>
      <vt:variant>
        <vt:i4>5</vt:i4>
      </vt:variant>
      <vt:variant>
        <vt:lpwstr>../../sdemers/AppData/Local/Temp/XPgrpwise/%09%09%09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5111901</vt:i4>
      </vt:variant>
      <vt:variant>
        <vt:i4>3</vt:i4>
      </vt:variant>
      <vt:variant>
        <vt:i4>0</vt:i4>
      </vt:variant>
      <vt:variant>
        <vt:i4>5</vt:i4>
      </vt:variant>
      <vt:variant>
        <vt:lpwstr>http://www.cscc.edu/delaware</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2015-07-15T14:34:00Z</cp:lastPrinted>
  <dcterms:created xsi:type="dcterms:W3CDTF">2026-03-31T14:37:00Z</dcterms:created>
  <dcterms:modified xsi:type="dcterms:W3CDTF">2026-03-31T14:37:00Z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