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8240" behindDoc="1" locked="0" layoutInCell="1" allowOverlap="1" wp14:anchorId="6E27DC9E" wp14:editId="698B334D">
            <wp:simplePos x="0" y="0"/>
            <wp:positionH relativeFrom="column">
              <wp:posOffset>4234218</wp:posOffset>
            </wp:positionH>
            <wp:positionV relativeFrom="paragraph">
              <wp:posOffset>251</wp:posOffset>
            </wp:positionV>
            <wp:extent cx="2041591" cy="996699"/>
            <wp:effectExtent l="0" t="0" r="3175" b="0"/>
            <wp:wrapTight wrapText="bothSides">
              <wp:wrapPolygon edited="0">
                <wp:start x="0" y="0"/>
                <wp:lineTo x="0" y="21201"/>
                <wp:lineTo x="21499" y="21201"/>
                <wp:lineTo x="21499"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t="8918" b="8918"/>
                    <a:stretch>
                      <a:fillRect/>
                    </a:stretch>
                  </pic:blipFill>
                  <pic:spPr bwMode="auto">
                    <a:xfrm>
                      <a:off x="0" y="0"/>
                      <a:ext cx="2046474" cy="99908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282D3166" w:rsidR="00C046A0" w:rsidRDefault="00C046A0" w:rsidP="00C046A0">
      <w:pPr>
        <w:pStyle w:val="Title"/>
        <w:ind w:left="0" w:right="1001" w:firstLine="0"/>
        <w:rPr>
          <w:spacing w:val="-2"/>
        </w:rPr>
      </w:pPr>
      <w:r>
        <w:rPr>
          <w:spacing w:val="-2"/>
        </w:rPr>
        <w:t xml:space="preserve">Division: </w:t>
      </w:r>
      <w:r w:rsidR="00274D2A" w:rsidRPr="00C50A7F">
        <w:rPr>
          <w:rFonts w:cs="Arial"/>
          <w:color w:val="000000" w:themeColor="text1"/>
        </w:rPr>
        <w:t>Business &amp; Engineering Technology</w:t>
      </w:r>
    </w:p>
    <w:p w14:paraId="46C038AC" w14:textId="36B83B31" w:rsidR="00C046A0" w:rsidRDefault="00D91EA6" w:rsidP="00C046A0">
      <w:pPr>
        <w:pStyle w:val="Title"/>
        <w:ind w:left="0" w:right="1001" w:firstLine="0"/>
        <w:rPr>
          <w:spacing w:val="-2"/>
        </w:rPr>
      </w:pPr>
      <w:r>
        <w:rPr>
          <w:spacing w:val="-2"/>
        </w:rPr>
        <w:t>Department</w:t>
      </w:r>
      <w:r w:rsidR="00C046A0">
        <w:rPr>
          <w:spacing w:val="-2"/>
        </w:rPr>
        <w:t xml:space="preserve">: </w:t>
      </w:r>
      <w:r w:rsidR="00274D2A" w:rsidRPr="00C50A7F">
        <w:rPr>
          <w:rFonts w:cs="Arial"/>
          <w:color w:val="000000" w:themeColor="text1"/>
        </w:rPr>
        <w:t xml:space="preserve">Digital Art, Media &amp; Design </w:t>
      </w:r>
    </w:p>
    <w:p w14:paraId="09D89D17" w14:textId="436C96AA" w:rsidR="0075378B" w:rsidRPr="005004F7" w:rsidRDefault="00FC66D3" w:rsidP="0075378B">
      <w:pPr>
        <w:pStyle w:val="Title"/>
        <w:ind w:left="0" w:right="1001" w:firstLine="0"/>
        <w:rPr>
          <w:color w:val="002060"/>
          <w:spacing w:val="-2"/>
        </w:rPr>
      </w:pPr>
      <w:hyperlink r:id="rId11" w:history="1">
        <w:r>
          <w:rPr>
            <w:rStyle w:val="Hyperlink"/>
            <w:rFonts w:cs="Arial"/>
            <w:color w:val="002060"/>
          </w:rPr>
          <w:t>Digital Design and Graphics Program</w:t>
        </w:r>
      </w:hyperlink>
      <w:r w:rsidR="0075378B" w:rsidRPr="005004F7">
        <w:rPr>
          <w:rFonts w:cs="Arial"/>
          <w:color w:val="002060"/>
        </w:rPr>
        <w:t xml:space="preserve"> </w:t>
      </w:r>
      <w:r w:rsidR="00462546" w:rsidRPr="005004F7">
        <w:rPr>
          <w:rFonts w:cs="Arial"/>
          <w:color w:val="002060"/>
          <w:sz w:val="20"/>
          <w:szCs w:val="20"/>
        </w:rPr>
        <w:t>(live link)</w:t>
      </w:r>
    </w:p>
    <w:p w14:paraId="31AE8E3B" w14:textId="77777777" w:rsidR="006462E0" w:rsidRDefault="006462E0">
      <w:pPr>
        <w:pStyle w:val="BodyText"/>
        <w:spacing w:before="49"/>
        <w:ind w:left="0" w:firstLine="0"/>
      </w:pPr>
    </w:p>
    <w:p w14:paraId="4E1AE160" w14:textId="77777777" w:rsidR="006537A1" w:rsidRPr="00233C0A" w:rsidRDefault="006537A1" w:rsidP="006537A1">
      <w:pPr>
        <w:rPr>
          <w:b/>
          <w:bCs/>
        </w:rPr>
      </w:pPr>
      <w:r w:rsidRPr="00233C0A">
        <w:rPr>
          <w:b/>
          <w:bCs/>
        </w:rPr>
        <w:t>COURSE NUMBER:</w:t>
      </w:r>
      <w:r>
        <w:rPr>
          <w:b/>
          <w:bCs/>
        </w:rPr>
        <w:t xml:space="preserve">  DDG 2975</w:t>
      </w:r>
      <w:r>
        <w:rPr>
          <w:b/>
          <w:bCs/>
        </w:rPr>
        <w:tab/>
      </w:r>
      <w:r>
        <w:rPr>
          <w:b/>
          <w:bCs/>
        </w:rPr>
        <w:tab/>
      </w:r>
      <w:r w:rsidRPr="00233C0A">
        <w:rPr>
          <w:b/>
          <w:bCs/>
        </w:rPr>
        <w:t>COURSE TITLE:</w:t>
      </w:r>
      <w:r>
        <w:rPr>
          <w:b/>
          <w:bCs/>
        </w:rPr>
        <w:t xml:space="preserve">  Ad Agency/Portfolio Development</w:t>
      </w:r>
    </w:p>
    <w:p w14:paraId="0B715908" w14:textId="77777777" w:rsidR="006537A1" w:rsidRPr="00233C0A" w:rsidRDefault="006537A1" w:rsidP="006537A1">
      <w:pPr>
        <w:rPr>
          <w:b/>
          <w:bCs/>
        </w:rPr>
      </w:pPr>
      <w:r w:rsidRPr="00233C0A">
        <w:rPr>
          <w:b/>
          <w:bCs/>
        </w:rPr>
        <w:t>INSTRUCTOR:</w:t>
      </w:r>
      <w:r w:rsidRPr="00233C0A">
        <w:rPr>
          <w:b/>
          <w:bCs/>
        </w:rPr>
        <w:tab/>
      </w:r>
      <w:r w:rsidRPr="00233C0A">
        <w:rPr>
          <w:b/>
          <w:bCs/>
        </w:rPr>
        <w:tab/>
      </w:r>
      <w:r w:rsidRPr="00233C0A">
        <w:rPr>
          <w:b/>
          <w:bCs/>
        </w:rPr>
        <w:tab/>
      </w:r>
      <w:r w:rsidRPr="00233C0A">
        <w:rPr>
          <w:b/>
          <w:bCs/>
        </w:rPr>
        <w:tab/>
        <w:t>CONTACT:</w:t>
      </w:r>
    </w:p>
    <w:p w14:paraId="12A95D23" w14:textId="1194A2C8" w:rsidR="006537A1" w:rsidRPr="008C6E2D" w:rsidRDefault="006537A1" w:rsidP="006537A1">
      <w:pPr>
        <w:rPr>
          <w:b/>
          <w:bCs/>
          <w:i/>
          <w:iCs/>
        </w:rPr>
      </w:pPr>
      <w:r w:rsidRPr="00233C0A">
        <w:rPr>
          <w:b/>
          <w:bCs/>
        </w:rPr>
        <w:t>CREDITS:</w:t>
      </w:r>
      <w:r>
        <w:rPr>
          <w:b/>
          <w:bCs/>
        </w:rPr>
        <w:t xml:space="preserve">  3</w:t>
      </w:r>
      <w:r>
        <w:rPr>
          <w:b/>
          <w:bCs/>
        </w:rPr>
        <w:tab/>
      </w:r>
      <w:r w:rsidRPr="00AD6281">
        <w:rPr>
          <w:b/>
          <w:bCs/>
        </w:rPr>
        <w:t>CLASS/CONTACT HOURS PER WEEK:</w:t>
      </w:r>
      <w:r w:rsidR="00AD6281">
        <w:rPr>
          <w:b/>
          <w:bCs/>
        </w:rPr>
        <w:t xml:space="preserve">  4 Lab/1 Lecture</w:t>
      </w:r>
      <w:r w:rsidRPr="00233C0A">
        <w:rPr>
          <w:b/>
          <w:bCs/>
        </w:rPr>
        <w:tab/>
      </w:r>
      <w:r w:rsidRPr="00D8459E">
        <w:rPr>
          <w:b/>
          <w:bCs/>
        </w:rPr>
        <w:t>PREREQUISITES:</w:t>
      </w:r>
      <w:r>
        <w:rPr>
          <w:b/>
          <w:bCs/>
        </w:rPr>
        <w:t xml:space="preserve">  </w:t>
      </w:r>
      <w:r w:rsidRPr="00D8459E">
        <w:rPr>
          <w:b/>
          <w:bCs/>
          <w:color w:val="000000" w:themeColor="text1"/>
        </w:rPr>
        <w:t>DDG 2550</w:t>
      </w:r>
      <w:r w:rsidRPr="00D8459E">
        <w:rPr>
          <w:b/>
          <w:bCs/>
          <w:i/>
          <w:iCs/>
          <w:color w:val="000000" w:themeColor="text1"/>
        </w:rPr>
        <w:t xml:space="preserve"> </w:t>
      </w:r>
    </w:p>
    <w:p w14:paraId="0666BEA4" w14:textId="77777777" w:rsidR="006537A1" w:rsidRPr="00233C0A" w:rsidRDefault="006537A1" w:rsidP="006537A1"/>
    <w:p w14:paraId="2EAC5286" w14:textId="77777777" w:rsidR="006537A1" w:rsidRPr="0067368A" w:rsidRDefault="006537A1" w:rsidP="006537A1">
      <w:pPr>
        <w:rPr>
          <w:b/>
          <w:bCs/>
          <w:color w:val="FF0000"/>
        </w:rPr>
      </w:pPr>
      <w:r w:rsidRPr="00233C0A">
        <w:rPr>
          <w:b/>
          <w:bCs/>
        </w:rPr>
        <w:t xml:space="preserve">DESCRIPTION OF COURSE </w:t>
      </w:r>
    </w:p>
    <w:p w14:paraId="770A8BAC" w14:textId="4D2CF194" w:rsidR="006537A1" w:rsidRPr="003726DF" w:rsidRDefault="006537A1" w:rsidP="006537A1">
      <w:r w:rsidRPr="003726DF">
        <w:t xml:space="preserve">DDG 2975 serves as the </w:t>
      </w:r>
      <w:r w:rsidR="0026566A" w:rsidRPr="0026566A">
        <w:t>capstone</w:t>
      </w:r>
      <w:r w:rsidRPr="0026566A">
        <w:t xml:space="preserve"> experience</w:t>
      </w:r>
      <w:r w:rsidRPr="003726DF">
        <w:t xml:space="preserve"> for graphic design students, integrating advanced design thinking, creative strategy, and professional practice. Working in a simulated studio environment, students will plan and produce comprehensive designs emphasizing conceptual development, branding consistency, and real-world communication challenges.  Throughout the course, students will refine and curate a professional portfolio, demonstrating technical proficiency, creative problem-solving, and strategic visual communication skills. Emphasis is placed on presentation, self-promotion, and career preparation, including personal branding, résumé and portfolio development, and interview readiness. Students will graduate with a cohesive, industry-ready portfolio showcasing their individual design voice and professional competence.</w:t>
      </w:r>
    </w:p>
    <w:p w14:paraId="6A9D4310" w14:textId="77777777" w:rsidR="006537A1" w:rsidRPr="00DB5049" w:rsidRDefault="006537A1" w:rsidP="006537A1">
      <w:pPr>
        <w:rPr>
          <w:i/>
          <w:iCs/>
        </w:rPr>
      </w:pPr>
    </w:p>
    <w:p w14:paraId="2E22A723" w14:textId="77777777" w:rsidR="006537A1" w:rsidRDefault="006537A1" w:rsidP="006537A1">
      <w:pPr>
        <w:rPr>
          <w:b/>
          <w:bCs/>
        </w:rPr>
      </w:pPr>
      <w:r w:rsidRPr="00233C0A">
        <w:rPr>
          <w:b/>
          <w:bCs/>
        </w:rPr>
        <w:t xml:space="preserve">COURSE STUDENT LEARNING OUTCOMES </w:t>
      </w:r>
    </w:p>
    <w:p w14:paraId="766FC513" w14:textId="53E8BF5A" w:rsidR="006537A1" w:rsidRPr="003726DF" w:rsidRDefault="006537A1" w:rsidP="003726DF">
      <w:pPr>
        <w:pStyle w:val="ListParagraph"/>
        <w:numPr>
          <w:ilvl w:val="0"/>
          <w:numId w:val="12"/>
        </w:numPr>
        <w:rPr>
          <w:b/>
          <w:bCs/>
        </w:rPr>
      </w:pPr>
      <w:r w:rsidRPr="003726DF">
        <w:rPr>
          <w:rStyle w:val="Strong"/>
          <w:rFonts w:asciiTheme="minorHAnsi" w:hAnsiTheme="minorHAnsi" w:cstheme="minorHAnsi"/>
          <w:b w:val="0"/>
          <w:bCs w:val="0"/>
        </w:rPr>
        <w:t>Synthesize design principles, conceptual thinking, and visual strategy</w:t>
      </w:r>
      <w:r w:rsidRPr="003726DF">
        <w:rPr>
          <w:rStyle w:val="apple-converted-space"/>
          <w:rFonts w:asciiTheme="minorHAnsi" w:hAnsiTheme="minorHAnsi" w:cstheme="minorHAnsi"/>
        </w:rPr>
        <w:t> </w:t>
      </w:r>
      <w:r w:rsidRPr="003726DF">
        <w:rPr>
          <w:rFonts w:asciiTheme="minorHAnsi" w:hAnsiTheme="minorHAnsi" w:cstheme="minorHAnsi"/>
        </w:rPr>
        <w:t>to produce cohesive, professional-level design solutions.</w:t>
      </w:r>
    </w:p>
    <w:p w14:paraId="38E86157" w14:textId="77777777" w:rsidR="006537A1" w:rsidRPr="003726DF" w:rsidRDefault="006537A1" w:rsidP="006537A1">
      <w:pPr>
        <w:pStyle w:val="NormalWeb"/>
        <w:numPr>
          <w:ilvl w:val="0"/>
          <w:numId w:val="12"/>
        </w:numPr>
        <w:rPr>
          <w:rFonts w:asciiTheme="minorHAnsi" w:hAnsiTheme="minorHAnsi" w:cstheme="minorHAnsi"/>
          <w:sz w:val="22"/>
          <w:szCs w:val="22"/>
        </w:rPr>
      </w:pPr>
      <w:r w:rsidRPr="003726DF">
        <w:rPr>
          <w:rStyle w:val="Strong"/>
          <w:rFonts w:asciiTheme="minorHAnsi" w:hAnsiTheme="minorHAnsi" w:cstheme="minorHAnsi"/>
          <w:b w:val="0"/>
          <w:bCs w:val="0"/>
          <w:sz w:val="22"/>
          <w:szCs w:val="22"/>
        </w:rPr>
        <w:t>Plan, design, and execute integrated campaigns</w:t>
      </w:r>
      <w:r w:rsidRPr="003726DF">
        <w:rPr>
          <w:rStyle w:val="apple-converted-space"/>
          <w:rFonts w:asciiTheme="minorHAnsi" w:hAnsiTheme="minorHAnsi" w:cstheme="minorHAnsi"/>
          <w:sz w:val="22"/>
          <w:szCs w:val="22"/>
        </w:rPr>
        <w:t> </w:t>
      </w:r>
      <w:r w:rsidRPr="003726DF">
        <w:rPr>
          <w:rFonts w:asciiTheme="minorHAnsi" w:hAnsiTheme="minorHAnsi" w:cstheme="minorHAnsi"/>
          <w:sz w:val="22"/>
          <w:szCs w:val="22"/>
        </w:rPr>
        <w:t>that demonstrate advanced problem-solving across print, digital, and emerging media platforms.</w:t>
      </w:r>
    </w:p>
    <w:p w14:paraId="45EB0E9D" w14:textId="77777777" w:rsidR="006537A1" w:rsidRPr="003726DF" w:rsidRDefault="006537A1" w:rsidP="006537A1">
      <w:pPr>
        <w:pStyle w:val="NormalWeb"/>
        <w:numPr>
          <w:ilvl w:val="0"/>
          <w:numId w:val="12"/>
        </w:numPr>
        <w:rPr>
          <w:rFonts w:asciiTheme="minorHAnsi" w:hAnsiTheme="minorHAnsi" w:cstheme="minorHAnsi"/>
          <w:sz w:val="22"/>
          <w:szCs w:val="22"/>
        </w:rPr>
      </w:pPr>
      <w:r w:rsidRPr="003726DF">
        <w:rPr>
          <w:rStyle w:val="Strong"/>
          <w:rFonts w:asciiTheme="minorHAnsi" w:hAnsiTheme="minorHAnsi" w:cstheme="minorHAnsi"/>
          <w:b w:val="0"/>
          <w:bCs w:val="0"/>
          <w:sz w:val="22"/>
          <w:szCs w:val="22"/>
        </w:rPr>
        <w:t>Curate and refine a professional portfolio</w:t>
      </w:r>
      <w:r w:rsidRPr="003726DF">
        <w:rPr>
          <w:rStyle w:val="apple-converted-space"/>
          <w:rFonts w:asciiTheme="minorHAnsi" w:hAnsiTheme="minorHAnsi" w:cstheme="minorHAnsi"/>
          <w:sz w:val="22"/>
          <w:szCs w:val="22"/>
        </w:rPr>
        <w:t> </w:t>
      </w:r>
      <w:r w:rsidRPr="003726DF">
        <w:rPr>
          <w:rFonts w:asciiTheme="minorHAnsi" w:hAnsiTheme="minorHAnsi" w:cstheme="minorHAnsi"/>
          <w:sz w:val="22"/>
          <w:szCs w:val="22"/>
        </w:rPr>
        <w:t>that reflects technical proficiency, creative identity, and readiness for entry into the design industry.</w:t>
      </w:r>
    </w:p>
    <w:p w14:paraId="659C65DD" w14:textId="77777777" w:rsidR="006537A1" w:rsidRPr="003726DF" w:rsidRDefault="006537A1" w:rsidP="006537A1">
      <w:pPr>
        <w:pStyle w:val="NormalWeb"/>
        <w:numPr>
          <w:ilvl w:val="0"/>
          <w:numId w:val="12"/>
        </w:numPr>
        <w:rPr>
          <w:rFonts w:asciiTheme="minorHAnsi" w:hAnsiTheme="minorHAnsi" w:cstheme="minorHAnsi"/>
          <w:sz w:val="22"/>
          <w:szCs w:val="22"/>
        </w:rPr>
      </w:pPr>
      <w:r w:rsidRPr="003726DF">
        <w:rPr>
          <w:rStyle w:val="Strong"/>
          <w:rFonts w:asciiTheme="minorHAnsi" w:hAnsiTheme="minorHAnsi" w:cstheme="minorHAnsi"/>
          <w:b w:val="0"/>
          <w:bCs w:val="0"/>
          <w:sz w:val="22"/>
          <w:szCs w:val="22"/>
        </w:rPr>
        <w:t>Apply industry standards in production, presentation, and file management</w:t>
      </w:r>
      <w:r w:rsidRPr="003726DF">
        <w:rPr>
          <w:rStyle w:val="apple-converted-space"/>
          <w:rFonts w:asciiTheme="minorHAnsi" w:hAnsiTheme="minorHAnsi" w:cstheme="minorHAnsi"/>
          <w:sz w:val="22"/>
          <w:szCs w:val="22"/>
        </w:rPr>
        <w:t> </w:t>
      </w:r>
      <w:r w:rsidRPr="003726DF">
        <w:rPr>
          <w:rFonts w:asciiTheme="minorHAnsi" w:hAnsiTheme="minorHAnsi" w:cstheme="minorHAnsi"/>
          <w:sz w:val="22"/>
          <w:szCs w:val="22"/>
        </w:rPr>
        <w:t>to ensure professional-level project outcomes.</w:t>
      </w:r>
    </w:p>
    <w:p w14:paraId="3BFCBE68" w14:textId="77777777" w:rsidR="006537A1" w:rsidRPr="003726DF" w:rsidRDefault="006537A1" w:rsidP="006537A1">
      <w:pPr>
        <w:pStyle w:val="NormalWeb"/>
        <w:numPr>
          <w:ilvl w:val="0"/>
          <w:numId w:val="12"/>
        </w:numPr>
        <w:rPr>
          <w:rFonts w:asciiTheme="minorHAnsi" w:hAnsiTheme="minorHAnsi" w:cstheme="minorHAnsi"/>
          <w:sz w:val="22"/>
          <w:szCs w:val="22"/>
        </w:rPr>
      </w:pPr>
      <w:r w:rsidRPr="003726DF">
        <w:rPr>
          <w:rStyle w:val="Strong"/>
          <w:rFonts w:asciiTheme="minorHAnsi" w:hAnsiTheme="minorHAnsi" w:cstheme="minorHAnsi"/>
          <w:b w:val="0"/>
          <w:bCs w:val="0"/>
          <w:sz w:val="22"/>
          <w:szCs w:val="22"/>
        </w:rPr>
        <w:t>Develop personal branding materials</w:t>
      </w:r>
      <w:r w:rsidRPr="003726DF">
        <w:rPr>
          <w:rFonts w:asciiTheme="minorHAnsi" w:hAnsiTheme="minorHAnsi" w:cstheme="minorHAnsi"/>
          <w:sz w:val="22"/>
          <w:szCs w:val="22"/>
        </w:rPr>
        <w:t xml:space="preserve">, including a résumé, </w:t>
      </w:r>
      <w:r w:rsidRPr="00D8459E">
        <w:rPr>
          <w:rFonts w:asciiTheme="minorHAnsi" w:hAnsiTheme="minorHAnsi" w:cstheme="minorHAnsi"/>
          <w:sz w:val="22"/>
          <w:szCs w:val="22"/>
        </w:rPr>
        <w:t>digital portfolio</w:t>
      </w:r>
      <w:r w:rsidRPr="003726DF">
        <w:rPr>
          <w:rFonts w:asciiTheme="minorHAnsi" w:hAnsiTheme="minorHAnsi" w:cstheme="minorHAnsi"/>
          <w:sz w:val="22"/>
          <w:szCs w:val="22"/>
        </w:rPr>
        <w:t>, and self-promotion assets, suitable for professional and freelance contexts.</w:t>
      </w:r>
    </w:p>
    <w:p w14:paraId="6A215D91" w14:textId="77777777" w:rsidR="006537A1" w:rsidRPr="003726DF" w:rsidRDefault="006537A1" w:rsidP="006537A1">
      <w:pPr>
        <w:pStyle w:val="NormalWeb"/>
        <w:numPr>
          <w:ilvl w:val="0"/>
          <w:numId w:val="12"/>
        </w:numPr>
        <w:rPr>
          <w:rFonts w:asciiTheme="minorHAnsi" w:hAnsiTheme="minorHAnsi" w:cstheme="minorHAnsi"/>
          <w:sz w:val="22"/>
          <w:szCs w:val="22"/>
        </w:rPr>
      </w:pPr>
      <w:r w:rsidRPr="003726DF">
        <w:rPr>
          <w:rStyle w:val="Strong"/>
          <w:rFonts w:asciiTheme="minorHAnsi" w:hAnsiTheme="minorHAnsi" w:cstheme="minorHAnsi"/>
          <w:b w:val="0"/>
          <w:bCs w:val="0"/>
          <w:sz w:val="22"/>
          <w:szCs w:val="22"/>
        </w:rPr>
        <w:t>Demonstrate effective collaboration and communication skills</w:t>
      </w:r>
      <w:r w:rsidRPr="003726DF">
        <w:rPr>
          <w:rStyle w:val="apple-converted-space"/>
          <w:rFonts w:asciiTheme="minorHAnsi" w:hAnsiTheme="minorHAnsi" w:cstheme="minorHAnsi"/>
          <w:sz w:val="22"/>
          <w:szCs w:val="22"/>
        </w:rPr>
        <w:t> </w:t>
      </w:r>
      <w:r w:rsidRPr="003726DF">
        <w:rPr>
          <w:rFonts w:asciiTheme="minorHAnsi" w:hAnsiTheme="minorHAnsi" w:cstheme="minorHAnsi"/>
          <w:sz w:val="22"/>
          <w:szCs w:val="22"/>
        </w:rPr>
        <w:t>in a simulated studio or agency environment.</w:t>
      </w:r>
    </w:p>
    <w:p w14:paraId="1D0F6FF3" w14:textId="77777777" w:rsidR="006537A1" w:rsidRPr="003726DF" w:rsidRDefault="006537A1" w:rsidP="006537A1">
      <w:pPr>
        <w:pStyle w:val="NormalWeb"/>
        <w:numPr>
          <w:ilvl w:val="0"/>
          <w:numId w:val="12"/>
        </w:numPr>
        <w:rPr>
          <w:rFonts w:asciiTheme="minorHAnsi" w:hAnsiTheme="minorHAnsi" w:cstheme="minorHAnsi"/>
          <w:sz w:val="22"/>
          <w:szCs w:val="22"/>
        </w:rPr>
      </w:pPr>
      <w:r w:rsidRPr="003726DF">
        <w:rPr>
          <w:rStyle w:val="Strong"/>
          <w:rFonts w:asciiTheme="minorHAnsi" w:hAnsiTheme="minorHAnsi" w:cstheme="minorHAnsi"/>
          <w:b w:val="0"/>
          <w:bCs w:val="0"/>
          <w:sz w:val="22"/>
          <w:szCs w:val="22"/>
        </w:rPr>
        <w:t>Critically evaluate and articulate design decisions</w:t>
      </w:r>
      <w:r w:rsidRPr="003726DF">
        <w:rPr>
          <w:rFonts w:asciiTheme="minorHAnsi" w:hAnsiTheme="minorHAnsi" w:cstheme="minorHAnsi"/>
          <w:sz w:val="22"/>
          <w:szCs w:val="22"/>
        </w:rPr>
        <w:t>, incorporating peer, client, and instructor feedback to improve creative outcomes.</w:t>
      </w:r>
    </w:p>
    <w:p w14:paraId="50152E9E" w14:textId="77777777" w:rsidR="006537A1" w:rsidRPr="003726DF" w:rsidRDefault="006537A1" w:rsidP="006537A1">
      <w:pPr>
        <w:pStyle w:val="NormalWeb"/>
        <w:numPr>
          <w:ilvl w:val="0"/>
          <w:numId w:val="12"/>
        </w:numPr>
        <w:rPr>
          <w:rFonts w:asciiTheme="minorHAnsi" w:hAnsiTheme="minorHAnsi" w:cstheme="minorHAnsi"/>
          <w:sz w:val="22"/>
          <w:szCs w:val="22"/>
        </w:rPr>
      </w:pPr>
      <w:r w:rsidRPr="003726DF">
        <w:rPr>
          <w:rStyle w:val="Strong"/>
          <w:rFonts w:asciiTheme="minorHAnsi" w:hAnsiTheme="minorHAnsi" w:cstheme="minorHAnsi"/>
          <w:b w:val="0"/>
          <w:bCs w:val="0"/>
          <w:sz w:val="22"/>
          <w:szCs w:val="22"/>
        </w:rPr>
        <w:t>Engage in professional practice discussions</w:t>
      </w:r>
      <w:r w:rsidRPr="003726DF">
        <w:rPr>
          <w:rStyle w:val="apple-converted-space"/>
          <w:rFonts w:asciiTheme="minorHAnsi" w:hAnsiTheme="minorHAnsi" w:cstheme="minorHAnsi"/>
          <w:sz w:val="22"/>
          <w:szCs w:val="22"/>
        </w:rPr>
        <w:t> </w:t>
      </w:r>
      <w:r w:rsidRPr="003726DF">
        <w:rPr>
          <w:rFonts w:asciiTheme="minorHAnsi" w:hAnsiTheme="minorHAnsi" w:cstheme="minorHAnsi"/>
          <w:sz w:val="22"/>
          <w:szCs w:val="22"/>
        </w:rPr>
        <w:t>related to ethics, intellectual property, and career development in the creative industries.</w:t>
      </w:r>
    </w:p>
    <w:p w14:paraId="57AA4122" w14:textId="77777777" w:rsidR="006537A1" w:rsidRPr="003726DF" w:rsidRDefault="006537A1" w:rsidP="006537A1">
      <w:pPr>
        <w:pStyle w:val="NormalWeb"/>
        <w:numPr>
          <w:ilvl w:val="0"/>
          <w:numId w:val="12"/>
        </w:numPr>
        <w:rPr>
          <w:rFonts w:asciiTheme="minorHAnsi" w:hAnsiTheme="minorHAnsi" w:cstheme="minorHAnsi"/>
          <w:sz w:val="22"/>
          <w:szCs w:val="22"/>
        </w:rPr>
      </w:pPr>
      <w:r w:rsidRPr="003726DF">
        <w:rPr>
          <w:rStyle w:val="Strong"/>
          <w:rFonts w:asciiTheme="minorHAnsi" w:hAnsiTheme="minorHAnsi" w:cstheme="minorHAnsi"/>
          <w:b w:val="0"/>
          <w:bCs w:val="0"/>
          <w:sz w:val="22"/>
          <w:szCs w:val="22"/>
        </w:rPr>
        <w:t>Reflect on personal growth and creative direction</w:t>
      </w:r>
      <w:r w:rsidRPr="003726DF">
        <w:rPr>
          <w:rFonts w:asciiTheme="minorHAnsi" w:hAnsiTheme="minorHAnsi" w:cstheme="minorHAnsi"/>
          <w:sz w:val="22"/>
          <w:szCs w:val="22"/>
        </w:rPr>
        <w:t>, identifying strengths and areas for continued professional improvement.</w:t>
      </w:r>
    </w:p>
    <w:p w14:paraId="3991981C" w14:textId="4BA7A649" w:rsidR="006537A1" w:rsidRPr="0067368A" w:rsidRDefault="006537A1" w:rsidP="006537A1">
      <w:pPr>
        <w:rPr>
          <w:b/>
          <w:bCs/>
          <w:color w:val="FF0000"/>
        </w:rPr>
      </w:pPr>
      <w:r w:rsidRPr="0067368A">
        <w:rPr>
          <w:b/>
          <w:bCs/>
        </w:rPr>
        <w:t xml:space="preserve">PROGRAM OUTCOMES </w:t>
      </w:r>
    </w:p>
    <w:p w14:paraId="7417AE2D" w14:textId="77777777" w:rsidR="00D8459E" w:rsidRPr="00C50A7F" w:rsidRDefault="00D8459E" w:rsidP="00D8459E">
      <w:pPr>
        <w:pStyle w:val="ListParagraph"/>
        <w:widowControl/>
        <w:numPr>
          <w:ilvl w:val="0"/>
          <w:numId w:val="13"/>
        </w:numPr>
        <w:adjustRightInd w:val="0"/>
        <w:contextualSpacing/>
        <w:rPr>
          <w:rFonts w:cs="TimesNewRomanPSMT"/>
          <w:color w:val="000000" w:themeColor="text1"/>
        </w:rPr>
      </w:pPr>
      <w:r w:rsidRPr="00C50A7F">
        <w:rPr>
          <w:rFonts w:cs="TimesNewRomanPSMT"/>
          <w:color w:val="000000" w:themeColor="text1"/>
        </w:rPr>
        <w:t xml:space="preserve">Explain the Digital Design and Graphics business and be able to interact with clients, marketing executives, copy writers, </w:t>
      </w:r>
      <w:r>
        <w:rPr>
          <w:rFonts w:cs="TimesNewRomanPSMT"/>
          <w:color w:val="000000" w:themeColor="text1"/>
        </w:rPr>
        <w:t>w</w:t>
      </w:r>
      <w:r w:rsidRPr="00C50A7F">
        <w:rPr>
          <w:rFonts w:cs="TimesNewRomanPSMT"/>
          <w:color w:val="000000" w:themeColor="text1"/>
        </w:rPr>
        <w:t>eb designers, photographers and printing companies</w:t>
      </w:r>
      <w:r>
        <w:rPr>
          <w:rFonts w:cs="TimesNewRomanPSMT"/>
          <w:color w:val="000000" w:themeColor="text1"/>
        </w:rPr>
        <w:t>.</w:t>
      </w:r>
    </w:p>
    <w:p w14:paraId="4B81D993" w14:textId="77777777" w:rsidR="00D8459E" w:rsidRPr="00C50A7F" w:rsidRDefault="00D8459E" w:rsidP="00D8459E">
      <w:pPr>
        <w:pStyle w:val="ListParagraph"/>
        <w:widowControl/>
        <w:numPr>
          <w:ilvl w:val="0"/>
          <w:numId w:val="13"/>
        </w:numPr>
        <w:adjustRightInd w:val="0"/>
        <w:contextualSpacing/>
        <w:rPr>
          <w:rFonts w:cs="TimesNewRomanPSMT"/>
          <w:color w:val="000000" w:themeColor="text1"/>
        </w:rPr>
      </w:pPr>
      <w:r w:rsidRPr="00C50A7F">
        <w:rPr>
          <w:rFonts w:cs="TimesNewRomanPSMT"/>
          <w:color w:val="000000" w:themeColor="text1"/>
        </w:rPr>
        <w:t xml:space="preserve">Utilize the most widely used industry software programs: Adobe Express and Canva, Photoshop, Adobe Illustrator, Adobe InDesign, </w:t>
      </w:r>
      <w:r>
        <w:rPr>
          <w:rFonts w:cs="TimesNewRomanPSMT"/>
          <w:color w:val="000000" w:themeColor="text1"/>
        </w:rPr>
        <w:t>Storyboard Pro.</w:t>
      </w:r>
    </w:p>
    <w:p w14:paraId="4F84C587" w14:textId="77777777" w:rsidR="00D8459E" w:rsidRPr="00C50A7F" w:rsidRDefault="00D8459E" w:rsidP="00D8459E">
      <w:pPr>
        <w:pStyle w:val="ListParagraph"/>
        <w:widowControl/>
        <w:numPr>
          <w:ilvl w:val="0"/>
          <w:numId w:val="13"/>
        </w:numPr>
        <w:adjustRightInd w:val="0"/>
        <w:contextualSpacing/>
        <w:rPr>
          <w:rFonts w:cs="TimesNewRomanPSMT"/>
          <w:color w:val="000000" w:themeColor="text1"/>
        </w:rPr>
      </w:pPr>
      <w:r w:rsidRPr="00C50A7F">
        <w:rPr>
          <w:rFonts w:cs="TimesNewRomanPSMT"/>
          <w:color w:val="000000" w:themeColor="text1"/>
        </w:rPr>
        <w:t>Identify the management of color for print media, photography, and interactive media</w:t>
      </w:r>
      <w:r>
        <w:rPr>
          <w:rFonts w:cs="TimesNewRomanPSMT"/>
          <w:color w:val="000000" w:themeColor="text1"/>
        </w:rPr>
        <w:t>.</w:t>
      </w:r>
    </w:p>
    <w:p w14:paraId="339A9FD0" w14:textId="77777777" w:rsidR="00D8459E" w:rsidRPr="00C50A7F" w:rsidRDefault="00D8459E" w:rsidP="00D8459E">
      <w:pPr>
        <w:pStyle w:val="ListParagraph"/>
        <w:widowControl/>
        <w:numPr>
          <w:ilvl w:val="0"/>
          <w:numId w:val="13"/>
        </w:numPr>
        <w:adjustRightInd w:val="0"/>
        <w:contextualSpacing/>
        <w:rPr>
          <w:rFonts w:cs="TimesNewRomanPSMT"/>
          <w:color w:val="000000" w:themeColor="text1"/>
        </w:rPr>
      </w:pPr>
      <w:r w:rsidRPr="00C50A7F">
        <w:rPr>
          <w:rFonts w:cs="TimesNewRomanPSMT"/>
          <w:color w:val="000000" w:themeColor="text1"/>
        </w:rPr>
        <w:t>Recognize and interpret digital photography and how to implement in all creative areas</w:t>
      </w:r>
      <w:r>
        <w:rPr>
          <w:rFonts w:cs="TimesNewRomanPSMT"/>
          <w:color w:val="000000" w:themeColor="text1"/>
        </w:rPr>
        <w:t>.</w:t>
      </w:r>
    </w:p>
    <w:p w14:paraId="4DF1CB40" w14:textId="77777777" w:rsidR="00D8459E" w:rsidRDefault="00D8459E" w:rsidP="00D8459E">
      <w:pPr>
        <w:pStyle w:val="ListParagraph"/>
        <w:widowControl/>
        <w:numPr>
          <w:ilvl w:val="0"/>
          <w:numId w:val="13"/>
        </w:numPr>
        <w:adjustRightInd w:val="0"/>
        <w:contextualSpacing/>
        <w:rPr>
          <w:rFonts w:cs="TimesNewRomanPSMT"/>
          <w:color w:val="000000" w:themeColor="text1"/>
        </w:rPr>
      </w:pPr>
      <w:r w:rsidRPr="00C50A7F">
        <w:rPr>
          <w:rFonts w:cs="TimesNewRomanPSMT"/>
          <w:color w:val="000000" w:themeColor="text1"/>
        </w:rPr>
        <w:t>Examine how an advertising agency organization works on projects for clients</w:t>
      </w:r>
      <w:r>
        <w:rPr>
          <w:rFonts w:cs="TimesNewRomanPSMT"/>
          <w:color w:val="000000" w:themeColor="text1"/>
        </w:rPr>
        <w:t>.</w:t>
      </w:r>
    </w:p>
    <w:p w14:paraId="73E02327" w14:textId="77777777" w:rsidR="005D759A" w:rsidRDefault="005D759A" w:rsidP="005D759A">
      <w:pPr>
        <w:widowControl/>
        <w:adjustRightInd w:val="0"/>
        <w:contextualSpacing/>
        <w:rPr>
          <w:rFonts w:cs="TimesNewRomanPSMT"/>
          <w:color w:val="000000" w:themeColor="text1"/>
        </w:rPr>
      </w:pPr>
    </w:p>
    <w:p w14:paraId="1C2A9C17" w14:textId="77777777" w:rsidR="005D759A" w:rsidRPr="005D759A" w:rsidRDefault="005D759A" w:rsidP="005D759A">
      <w:pPr>
        <w:widowControl/>
        <w:adjustRightInd w:val="0"/>
        <w:contextualSpacing/>
        <w:rPr>
          <w:rFonts w:cs="TimesNewRomanPSMT"/>
          <w:color w:val="000000" w:themeColor="text1"/>
        </w:rPr>
      </w:pPr>
    </w:p>
    <w:p w14:paraId="500F242D" w14:textId="77777777" w:rsidR="00D8459E" w:rsidRPr="00C50A7F" w:rsidRDefault="00D8459E" w:rsidP="00D8459E">
      <w:pPr>
        <w:pStyle w:val="ListParagraph"/>
        <w:widowControl/>
        <w:numPr>
          <w:ilvl w:val="0"/>
          <w:numId w:val="13"/>
        </w:numPr>
        <w:adjustRightInd w:val="0"/>
        <w:contextualSpacing/>
        <w:rPr>
          <w:rFonts w:cs="TimesNewRomanPSMT"/>
          <w:color w:val="000000" w:themeColor="text1"/>
        </w:rPr>
      </w:pPr>
      <w:r w:rsidRPr="00C50A7F">
        <w:rPr>
          <w:rFonts w:cs="TimesNewRomanPSMT"/>
          <w:color w:val="000000" w:themeColor="text1"/>
        </w:rPr>
        <w:lastRenderedPageBreak/>
        <w:t>Explain and discuss how to work in a creative environment as an individual and as a team member</w:t>
      </w:r>
      <w:r>
        <w:rPr>
          <w:rFonts w:cs="TimesNewRomanPSMT"/>
          <w:color w:val="000000" w:themeColor="text1"/>
        </w:rPr>
        <w:t>.</w:t>
      </w:r>
    </w:p>
    <w:p w14:paraId="6FEBA896" w14:textId="77777777" w:rsidR="00D8459E" w:rsidRDefault="00D8459E" w:rsidP="00D8459E">
      <w:pPr>
        <w:pStyle w:val="ListParagraph"/>
        <w:widowControl/>
        <w:numPr>
          <w:ilvl w:val="0"/>
          <w:numId w:val="13"/>
        </w:numPr>
        <w:adjustRightInd w:val="0"/>
        <w:contextualSpacing/>
        <w:rPr>
          <w:rFonts w:cs="TimesNewRomanPSMT"/>
          <w:color w:val="000000" w:themeColor="text1"/>
        </w:rPr>
      </w:pPr>
      <w:r w:rsidRPr="00C50A7F">
        <w:rPr>
          <w:rFonts w:cs="TimesNewRomanPSMT"/>
          <w:color w:val="000000" w:themeColor="text1"/>
        </w:rPr>
        <w:t>Introduce the use of Artificial Intelligence (AI) in design development</w:t>
      </w:r>
      <w:r>
        <w:rPr>
          <w:rFonts w:cs="TimesNewRomanPSMT"/>
          <w:color w:val="000000" w:themeColor="text1"/>
        </w:rPr>
        <w:t>.</w:t>
      </w:r>
    </w:p>
    <w:p w14:paraId="3EAF8551" w14:textId="77777777" w:rsidR="00D8459E" w:rsidRPr="00315A37" w:rsidRDefault="00D8459E" w:rsidP="00D8459E">
      <w:pPr>
        <w:pStyle w:val="ListParagraph"/>
        <w:numPr>
          <w:ilvl w:val="0"/>
          <w:numId w:val="13"/>
        </w:numPr>
        <w:tabs>
          <w:tab w:val="left" w:pos="910"/>
          <w:tab w:val="left" w:pos="921"/>
        </w:tabs>
        <w:ind w:right="317"/>
      </w:pPr>
      <w:r>
        <w:t>Effectively</w:t>
      </w:r>
      <w:r w:rsidRPr="007E49FF">
        <w:rPr>
          <w:spacing w:val="-10"/>
        </w:rPr>
        <w:t xml:space="preserve"> </w:t>
      </w:r>
      <w:r>
        <w:t>prepare</w:t>
      </w:r>
      <w:r w:rsidRPr="007E49FF">
        <w:rPr>
          <w:spacing w:val="-10"/>
        </w:rPr>
        <w:t xml:space="preserve"> </w:t>
      </w:r>
      <w:r>
        <w:t>and</w:t>
      </w:r>
      <w:r w:rsidRPr="007E49FF">
        <w:rPr>
          <w:spacing w:val="-10"/>
        </w:rPr>
        <w:t xml:space="preserve"> </w:t>
      </w:r>
      <w:r>
        <w:t>present</w:t>
      </w:r>
      <w:r w:rsidRPr="007E49FF">
        <w:rPr>
          <w:spacing w:val="-9"/>
        </w:rPr>
        <w:t xml:space="preserve"> </w:t>
      </w:r>
      <w:r>
        <w:t>a</w:t>
      </w:r>
      <w:r w:rsidRPr="007E49FF">
        <w:rPr>
          <w:spacing w:val="-11"/>
        </w:rPr>
        <w:t xml:space="preserve"> </w:t>
      </w:r>
      <w:r>
        <w:t>creative</w:t>
      </w:r>
      <w:r w:rsidRPr="007E49FF">
        <w:rPr>
          <w:spacing w:val="-9"/>
        </w:rPr>
        <w:t xml:space="preserve"> </w:t>
      </w:r>
      <w:r w:rsidRPr="007E49FF">
        <w:rPr>
          <w:spacing w:val="-2"/>
        </w:rPr>
        <w:t>portfolio</w:t>
      </w:r>
      <w:r>
        <w:rPr>
          <w:spacing w:val="-2"/>
        </w:rPr>
        <w:t>.</w:t>
      </w:r>
    </w:p>
    <w:p w14:paraId="53DA6D46" w14:textId="6E9A53CF" w:rsidR="006537A1" w:rsidRDefault="00D8459E" w:rsidP="00D8459E">
      <w:pPr>
        <w:pStyle w:val="ListParagraph"/>
        <w:numPr>
          <w:ilvl w:val="0"/>
          <w:numId w:val="13"/>
        </w:numPr>
        <w:tabs>
          <w:tab w:val="left" w:pos="910"/>
          <w:tab w:val="left" w:pos="921"/>
        </w:tabs>
        <w:ind w:right="317"/>
      </w:pPr>
      <w:r w:rsidRPr="00C50A7F">
        <w:rPr>
          <w:rFonts w:cs="TimesNewRomanPSMT"/>
          <w:color w:val="000000" w:themeColor="text1"/>
        </w:rPr>
        <w:t>Recognize the importance of good verbal and written communications</w:t>
      </w:r>
      <w:r w:rsidR="006537A1">
        <w:t>.</w:t>
      </w:r>
    </w:p>
    <w:p w14:paraId="7D9EFC2E" w14:textId="77777777" w:rsidR="006537A1" w:rsidRDefault="006537A1" w:rsidP="006537A1">
      <w:pPr>
        <w:pStyle w:val="ListParagraph"/>
        <w:tabs>
          <w:tab w:val="left" w:pos="910"/>
          <w:tab w:val="left" w:pos="921"/>
        </w:tabs>
        <w:ind w:left="360" w:right="317" w:firstLine="0"/>
      </w:pPr>
    </w:p>
    <w:p w14:paraId="573D642D" w14:textId="77777777" w:rsidR="006537A1" w:rsidRPr="0067368A" w:rsidRDefault="006537A1" w:rsidP="006537A1">
      <w:pPr>
        <w:rPr>
          <w:b/>
          <w:bCs/>
        </w:rPr>
      </w:pPr>
      <w:r>
        <w:rPr>
          <w:b/>
          <w:bCs/>
        </w:rPr>
        <w:t>O</w:t>
      </w:r>
      <w:r w:rsidRPr="0067368A">
        <w:rPr>
          <w:b/>
          <w:bCs/>
        </w:rPr>
        <w:t>UTCOMES BASED ASSESSMENT OF STUDENT LEARNING</w:t>
      </w:r>
    </w:p>
    <w:p w14:paraId="6938E8BD" w14:textId="77777777" w:rsidR="006537A1" w:rsidRPr="00233C0A" w:rsidRDefault="006537A1" w:rsidP="006537A1">
      <w:r w:rsidRPr="00233C0A">
        <w:t>For this course, students are expected to demonstrate the skills associated with the Institutional Learning Goals (ILG) identified below:</w:t>
      </w:r>
    </w:p>
    <w:p w14:paraId="4745850F" w14:textId="77777777" w:rsidR="006537A1" w:rsidRDefault="006537A1" w:rsidP="006537A1">
      <w:pPr>
        <w:pStyle w:val="ListParagraph"/>
        <w:numPr>
          <w:ilvl w:val="0"/>
          <w:numId w:val="13"/>
        </w:numPr>
        <w:tabs>
          <w:tab w:val="left" w:pos="910"/>
        </w:tabs>
      </w:pPr>
      <w:r>
        <w:t>Critical</w:t>
      </w:r>
      <w:r>
        <w:rPr>
          <w:spacing w:val="-9"/>
        </w:rPr>
        <w:t xml:space="preserve"> </w:t>
      </w:r>
      <w:r>
        <w:rPr>
          <w:spacing w:val="-2"/>
        </w:rPr>
        <w:t>Thinking</w:t>
      </w:r>
    </w:p>
    <w:p w14:paraId="510E6797" w14:textId="77777777" w:rsidR="006537A1" w:rsidRDefault="006537A1" w:rsidP="006537A1">
      <w:pPr>
        <w:pStyle w:val="ListParagraph"/>
        <w:numPr>
          <w:ilvl w:val="0"/>
          <w:numId w:val="13"/>
        </w:numPr>
        <w:tabs>
          <w:tab w:val="left" w:pos="910"/>
        </w:tabs>
      </w:pPr>
      <w:r>
        <w:rPr>
          <w:spacing w:val="-2"/>
        </w:rPr>
        <w:t>Ethical</w:t>
      </w:r>
      <w:r>
        <w:rPr>
          <w:spacing w:val="1"/>
        </w:rPr>
        <w:t xml:space="preserve"> </w:t>
      </w:r>
      <w:r>
        <w:rPr>
          <w:spacing w:val="-2"/>
        </w:rPr>
        <w:t>Reasoning</w:t>
      </w:r>
    </w:p>
    <w:p w14:paraId="30A8EF36" w14:textId="77777777" w:rsidR="006537A1" w:rsidRDefault="006537A1" w:rsidP="006537A1">
      <w:pPr>
        <w:pStyle w:val="ListParagraph"/>
        <w:numPr>
          <w:ilvl w:val="0"/>
          <w:numId w:val="13"/>
        </w:numPr>
        <w:tabs>
          <w:tab w:val="left" w:pos="910"/>
        </w:tabs>
      </w:pPr>
      <w:r>
        <w:rPr>
          <w:spacing w:val="-2"/>
        </w:rPr>
        <w:t>Communication</w:t>
      </w:r>
      <w:r>
        <w:t xml:space="preserve"> </w:t>
      </w:r>
      <w:r>
        <w:rPr>
          <w:spacing w:val="-2"/>
        </w:rPr>
        <w:t>Competence</w:t>
      </w:r>
    </w:p>
    <w:p w14:paraId="5BEDBEE9" w14:textId="77777777" w:rsidR="006537A1" w:rsidRDefault="006537A1" w:rsidP="006537A1">
      <w:pPr>
        <w:pStyle w:val="ListParagraph"/>
        <w:numPr>
          <w:ilvl w:val="0"/>
          <w:numId w:val="13"/>
        </w:numPr>
        <w:tabs>
          <w:tab w:val="left" w:pos="910"/>
        </w:tabs>
      </w:pPr>
      <w:r>
        <w:rPr>
          <w:spacing w:val="-4"/>
        </w:rPr>
        <w:t>Technological</w:t>
      </w:r>
      <w:r>
        <w:rPr>
          <w:spacing w:val="9"/>
        </w:rPr>
        <w:t xml:space="preserve"> </w:t>
      </w:r>
      <w:r>
        <w:rPr>
          <w:spacing w:val="-2"/>
        </w:rPr>
        <w:t>Competence</w:t>
      </w:r>
    </w:p>
    <w:p w14:paraId="4AC1D7BF" w14:textId="4D31981C" w:rsidR="006537A1" w:rsidRDefault="006537A1" w:rsidP="006537A1">
      <w:pPr>
        <w:pStyle w:val="ListParagraph"/>
        <w:numPr>
          <w:ilvl w:val="0"/>
          <w:numId w:val="13"/>
        </w:numPr>
        <w:tabs>
          <w:tab w:val="left" w:pos="910"/>
        </w:tabs>
      </w:pPr>
      <w:r>
        <w:t>Cultural</w:t>
      </w:r>
      <w:r>
        <w:rPr>
          <w:spacing w:val="-13"/>
        </w:rPr>
        <w:t xml:space="preserve"> </w:t>
      </w:r>
      <w:r>
        <w:t>and</w:t>
      </w:r>
      <w:r>
        <w:rPr>
          <w:spacing w:val="-12"/>
        </w:rPr>
        <w:t xml:space="preserve"> </w:t>
      </w:r>
      <w:r>
        <w:t>Social</w:t>
      </w:r>
      <w:r>
        <w:rPr>
          <w:spacing w:val="-11"/>
        </w:rPr>
        <w:t xml:space="preserve"> </w:t>
      </w:r>
      <w:r>
        <w:rPr>
          <w:spacing w:val="-2"/>
        </w:rPr>
        <w:t>Awareness</w:t>
      </w:r>
    </w:p>
    <w:p w14:paraId="78B20283" w14:textId="77777777" w:rsidR="006537A1" w:rsidRPr="0084506C" w:rsidRDefault="006537A1" w:rsidP="003B5F0B">
      <w:pPr>
        <w:pStyle w:val="ListParagraph"/>
        <w:numPr>
          <w:ilvl w:val="0"/>
          <w:numId w:val="13"/>
        </w:numPr>
      </w:pPr>
      <w:r>
        <w:rPr>
          <w:spacing w:val="-2"/>
        </w:rPr>
        <w:t>Professional</w:t>
      </w:r>
      <w:r>
        <w:rPr>
          <w:spacing w:val="-5"/>
        </w:rPr>
        <w:t xml:space="preserve"> </w:t>
      </w:r>
      <w:r>
        <w:rPr>
          <w:spacing w:val="-2"/>
        </w:rPr>
        <w:t>and</w:t>
      </w:r>
      <w:r>
        <w:rPr>
          <w:spacing w:val="-5"/>
        </w:rPr>
        <w:t xml:space="preserve"> </w:t>
      </w:r>
      <w:r>
        <w:rPr>
          <w:spacing w:val="-2"/>
        </w:rPr>
        <w:t>Life Skills</w:t>
      </w:r>
    </w:p>
    <w:p w14:paraId="7809226E" w14:textId="77777777" w:rsidR="0084506C" w:rsidRDefault="0084506C" w:rsidP="0084506C">
      <w:r w:rsidRPr="00233C0A">
        <w:t>In class students are assessed on their achievement of these outcomes. Names will not be used when reporting results. Outcomes-based assessment is used to improve instructional planning and design and the quality of student learning throughout the colleg</w:t>
      </w:r>
      <w:r>
        <w:t>e.</w:t>
      </w:r>
    </w:p>
    <w:p w14:paraId="6D373358" w14:textId="77777777" w:rsidR="0084506C" w:rsidRDefault="0084506C" w:rsidP="0084506C">
      <w:pPr>
        <w:rPr>
          <w:b/>
          <w:bCs/>
          <w:highlight w:val="red"/>
        </w:rPr>
      </w:pPr>
    </w:p>
    <w:p w14:paraId="2DFE7775" w14:textId="4AA669D7" w:rsidR="0084506C" w:rsidRDefault="0084506C" w:rsidP="0084506C">
      <w:r w:rsidRPr="0026566A">
        <w:rPr>
          <w:b/>
          <w:bCs/>
        </w:rPr>
        <w:t>COURSE MATERIALS REQUIRED</w:t>
      </w:r>
    </w:p>
    <w:p w14:paraId="551CFE55" w14:textId="337D3E24" w:rsidR="00570257" w:rsidRDefault="00570257" w:rsidP="0084506C">
      <w:pPr>
        <w:rPr>
          <w:rFonts w:cs="Arial"/>
          <w:color w:val="000000" w:themeColor="text1"/>
        </w:rPr>
      </w:pPr>
      <w:r>
        <w:rPr>
          <w:rFonts w:asciiTheme="minorHAnsi" w:eastAsia="Times New Roman" w:hAnsiTheme="minorHAnsi" w:cstheme="minorHAnsi"/>
          <w:color w:val="000000" w:themeColor="text1"/>
        </w:rPr>
        <w:t>A</w:t>
      </w:r>
      <w:r w:rsidR="006D7301" w:rsidRPr="001D2AF1">
        <w:rPr>
          <w:rFonts w:asciiTheme="minorHAnsi" w:eastAsia="Times New Roman" w:hAnsiTheme="minorHAnsi" w:cstheme="minorHAnsi"/>
          <w:color w:val="000000" w:themeColor="text1"/>
        </w:rPr>
        <w:t xml:space="preserve"> strong computer</w:t>
      </w:r>
      <w:r>
        <w:rPr>
          <w:rFonts w:asciiTheme="minorHAnsi" w:eastAsia="Times New Roman" w:hAnsiTheme="minorHAnsi" w:cstheme="minorHAnsi"/>
          <w:color w:val="000000" w:themeColor="text1"/>
        </w:rPr>
        <w:t xml:space="preserve"> </w:t>
      </w:r>
      <w:r w:rsidRPr="008E30BB">
        <w:rPr>
          <w:rFonts w:cs="Arial"/>
          <w:color w:val="000000" w:themeColor="text1"/>
        </w:rPr>
        <w:t>meeting the </w:t>
      </w:r>
      <w:hyperlink r:id="rId12" w:tooltip="https://nam12.safelinks.protection.outlook.com/?url=https%3A%2F%2Fhelpx.adobe.com%2Fdownload-install%2Fapps%2Fsystem-requirements%2Fcreative-cloud-requirements.html&amp;data=05%7C02%7Cldigiaco%40cscc.edu%7Cef78b010e4ac43d75d1108de15738362%7C60a9d377c82741a1bbf01aa" w:history="1">
        <w:r w:rsidRPr="008E30BB">
          <w:rPr>
            <w:rStyle w:val="Hyperlink"/>
            <w:rFonts w:cs="Arial"/>
          </w:rPr>
          <w:t>recommended technical specifications</w:t>
        </w:r>
      </w:hyperlink>
      <w:r w:rsidRPr="008E30BB">
        <w:rPr>
          <w:rFonts w:cs="Arial"/>
          <w:color w:val="000000" w:themeColor="text1"/>
        </w:rPr>
        <w:t> capable of runni</w:t>
      </w:r>
      <w:r>
        <w:rPr>
          <w:rFonts w:cs="Arial"/>
          <w:color w:val="000000" w:themeColor="text1"/>
        </w:rPr>
        <w:t xml:space="preserve">ng </w:t>
      </w:r>
      <w:r w:rsidRPr="001D2AF1">
        <w:rPr>
          <w:rFonts w:asciiTheme="minorHAnsi" w:eastAsia="Times New Roman" w:hAnsiTheme="minorHAnsi" w:cstheme="minorHAnsi"/>
          <w:color w:val="000000" w:themeColor="text1"/>
        </w:rPr>
        <w:t xml:space="preserve">Adobe </w:t>
      </w:r>
      <w:r>
        <w:rPr>
          <w:rFonts w:asciiTheme="minorHAnsi" w:eastAsia="Times New Roman" w:hAnsiTheme="minorHAnsi" w:cstheme="minorHAnsi"/>
          <w:color w:val="000000" w:themeColor="text1"/>
        </w:rPr>
        <w:t>Creative Cloud software &amp; applications</w:t>
      </w:r>
      <w:r w:rsidRPr="001D2AF1">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including Photoshop, InDesign, and Illustrator</w:t>
      </w:r>
      <w:r w:rsidRPr="008E30BB">
        <w:rPr>
          <w:rFonts w:cs="Arial"/>
          <w:color w:val="000000" w:themeColor="text1"/>
        </w:rPr>
        <w:t xml:space="preserve"> Express</w:t>
      </w:r>
      <w:r>
        <w:rPr>
          <w:rFonts w:cs="Arial"/>
          <w:color w:val="000000" w:themeColor="text1"/>
        </w:rPr>
        <w:t xml:space="preserve"> &amp; Microsoft platforms</w:t>
      </w:r>
      <w:r w:rsidRPr="008E30BB">
        <w:rPr>
          <w:rFonts w:cs="Arial"/>
          <w:color w:val="000000" w:themeColor="text1"/>
        </w:rPr>
        <w:t>, along with a reliable high-speed internet connection, is required.</w:t>
      </w:r>
      <w:r>
        <w:rPr>
          <w:rFonts w:cs="Arial"/>
          <w:color w:val="000000" w:themeColor="text1"/>
        </w:rPr>
        <w:t xml:space="preserve">  Technical requirements for Adobe Cloud apps can be found here:  </w:t>
      </w:r>
      <w:hyperlink r:id="rId13" w:history="1">
        <w:r w:rsidRPr="00731689">
          <w:rPr>
            <w:rStyle w:val="Hyperlink"/>
            <w:rFonts w:cs="Arial"/>
          </w:rPr>
          <w:t>https://helpx.adobe.com/download-install/apps/system-requirements/creative-cloud-requirements.html</w:t>
        </w:r>
      </w:hyperlink>
    </w:p>
    <w:p w14:paraId="63654A67" w14:textId="77777777" w:rsidR="00570257" w:rsidRDefault="00570257" w:rsidP="0084506C">
      <w:pPr>
        <w:rPr>
          <w:rFonts w:cs="Arial"/>
          <w:color w:val="000000" w:themeColor="text1"/>
        </w:rPr>
      </w:pPr>
    </w:p>
    <w:p w14:paraId="533DAF3B" w14:textId="77777777" w:rsidR="0084506C" w:rsidRPr="00A3608A" w:rsidRDefault="0084506C" w:rsidP="0084506C">
      <w:pPr>
        <w:rPr>
          <w:b/>
          <w:bCs/>
        </w:rPr>
      </w:pPr>
      <w:r w:rsidRPr="00A3608A">
        <w:rPr>
          <w:b/>
          <w:bCs/>
        </w:rPr>
        <w:t>TEXTBOOK(S), MANUALS, REFERENCES, AND OTHER READINGS</w:t>
      </w:r>
    </w:p>
    <w:p w14:paraId="7856A15D" w14:textId="77777777" w:rsidR="0084506C" w:rsidRDefault="0084506C" w:rsidP="0084506C">
      <w:r>
        <w:t>None</w:t>
      </w:r>
    </w:p>
    <w:p w14:paraId="014BCF33" w14:textId="77777777" w:rsidR="0084506C" w:rsidRDefault="0084506C" w:rsidP="0084506C"/>
    <w:p w14:paraId="0F6352C3" w14:textId="77777777" w:rsidR="0084506C" w:rsidRDefault="0084506C" w:rsidP="0084506C">
      <w:pPr>
        <w:rPr>
          <w:b/>
          <w:bCs/>
        </w:rPr>
      </w:pPr>
      <w:r w:rsidRPr="00A3608A">
        <w:rPr>
          <w:b/>
          <w:bCs/>
        </w:rPr>
        <w:t>GENERAL INSTRUCTIONAL METHODS</w:t>
      </w:r>
    </w:p>
    <w:p w14:paraId="24FE41B3" w14:textId="5F35D8FD" w:rsidR="0084506C" w:rsidRDefault="0084506C" w:rsidP="0084506C">
      <w:pPr>
        <w:pStyle w:val="NormalWeb"/>
        <w:spacing w:before="0" w:beforeAutospacing="0" w:after="0" w:afterAutospacing="0"/>
        <w:rPr>
          <w:rFonts w:asciiTheme="minorHAnsi" w:hAnsiTheme="minorHAnsi" w:cstheme="minorHAnsi"/>
          <w:color w:val="000000"/>
          <w:sz w:val="20"/>
          <w:szCs w:val="20"/>
        </w:rPr>
      </w:pPr>
      <w:r>
        <w:rPr>
          <w:rFonts w:asciiTheme="minorHAnsi" w:hAnsiTheme="minorHAnsi" w:cstheme="minorHAnsi"/>
          <w:color w:val="000000"/>
          <w:sz w:val="20"/>
          <w:szCs w:val="20"/>
        </w:rPr>
        <w:t xml:space="preserve">Lectures </w:t>
      </w:r>
      <w:r w:rsidRPr="00B50B0E">
        <w:rPr>
          <w:rFonts w:asciiTheme="minorHAnsi" w:hAnsiTheme="minorHAnsi" w:cstheme="minorHAnsi"/>
          <w:color w:val="000000"/>
          <w:sz w:val="20"/>
          <w:szCs w:val="20"/>
        </w:rPr>
        <w:t>w/demonstrations and examples</w:t>
      </w:r>
      <w:r>
        <w:rPr>
          <w:rFonts w:asciiTheme="minorHAnsi" w:hAnsiTheme="minorHAnsi" w:cstheme="minorHAnsi"/>
          <w:color w:val="000000"/>
          <w:sz w:val="20"/>
          <w:szCs w:val="20"/>
        </w:rPr>
        <w:t xml:space="preserve">, </w:t>
      </w:r>
      <w:r w:rsidR="00EE3161">
        <w:rPr>
          <w:rFonts w:asciiTheme="minorHAnsi" w:hAnsiTheme="minorHAnsi" w:cstheme="minorHAnsi"/>
          <w:color w:val="000000"/>
          <w:sz w:val="20"/>
          <w:szCs w:val="20"/>
        </w:rPr>
        <w:t xml:space="preserve">videos, </w:t>
      </w:r>
      <w:r>
        <w:rPr>
          <w:rFonts w:asciiTheme="minorHAnsi" w:hAnsiTheme="minorHAnsi" w:cstheme="minorHAnsi"/>
          <w:color w:val="000000"/>
          <w:sz w:val="20"/>
          <w:szCs w:val="20"/>
        </w:rPr>
        <w:t>p</w:t>
      </w:r>
      <w:r w:rsidRPr="00B50B0E">
        <w:rPr>
          <w:rFonts w:asciiTheme="minorHAnsi" w:hAnsiTheme="minorHAnsi" w:cstheme="minorHAnsi"/>
          <w:color w:val="000000"/>
          <w:sz w:val="20"/>
          <w:szCs w:val="20"/>
        </w:rPr>
        <w:t>roject critiques and feedback</w:t>
      </w:r>
      <w:r>
        <w:rPr>
          <w:rFonts w:asciiTheme="minorHAnsi" w:hAnsiTheme="minorHAnsi" w:cstheme="minorHAnsi"/>
          <w:color w:val="000000"/>
          <w:sz w:val="20"/>
          <w:szCs w:val="20"/>
        </w:rPr>
        <w:t>, portfolio critiques and feedback</w:t>
      </w:r>
    </w:p>
    <w:p w14:paraId="18BE495D" w14:textId="77777777" w:rsidR="0084506C" w:rsidRDefault="0084506C" w:rsidP="0084506C">
      <w:pPr>
        <w:pStyle w:val="NormalWeb"/>
        <w:spacing w:before="0" w:beforeAutospacing="0" w:after="0" w:afterAutospacing="0"/>
        <w:rPr>
          <w:rFonts w:asciiTheme="minorHAnsi" w:hAnsiTheme="minorHAnsi" w:cstheme="minorHAnsi"/>
          <w:color w:val="000000"/>
          <w:sz w:val="20"/>
          <w:szCs w:val="20"/>
        </w:rPr>
      </w:pPr>
    </w:p>
    <w:p w14:paraId="0A786F95" w14:textId="77777777" w:rsidR="0084506C" w:rsidRDefault="0084506C" w:rsidP="0084506C">
      <w:pPr>
        <w:rPr>
          <w:b/>
          <w:bCs/>
        </w:rPr>
      </w:pPr>
      <w:r w:rsidRPr="00A3608A">
        <w:rPr>
          <w:b/>
          <w:bCs/>
        </w:rPr>
        <w:t>STANDARDS AND METHODS FOR EVALUATION</w:t>
      </w:r>
    </w:p>
    <w:p w14:paraId="495D54D6" w14:textId="77777777" w:rsidR="0084506C" w:rsidRPr="008576E9" w:rsidRDefault="0084506C" w:rsidP="0084506C">
      <w:pPr>
        <w:rPr>
          <w:rFonts w:asciiTheme="minorHAnsi" w:hAnsiTheme="minorHAnsi" w:cstheme="minorHAnsi"/>
          <w:color w:val="000000" w:themeColor="text1"/>
        </w:rPr>
      </w:pPr>
      <w:r w:rsidRPr="008576E9">
        <w:rPr>
          <w:rFonts w:asciiTheme="minorHAnsi" w:hAnsiTheme="minorHAnsi" w:cstheme="minorHAnsi"/>
          <w:color w:val="000000" w:themeColor="text1"/>
          <w:bdr w:val="none" w:sz="0" w:space="0" w:color="auto" w:frame="1"/>
        </w:rPr>
        <w:t xml:space="preserve">Each student's course grade will be comprised of the following weighted components averaged according to the following ratio based on the standard 100-point grading scale for each category as specified by the college. </w:t>
      </w:r>
    </w:p>
    <w:p w14:paraId="1183363F" w14:textId="77777777" w:rsidR="0084506C" w:rsidRDefault="0084506C" w:rsidP="0084506C">
      <w:pPr>
        <w:pStyle w:val="NormalWeb"/>
        <w:spacing w:before="0" w:beforeAutospacing="0" w:after="0" w:afterAutospacing="0"/>
        <w:rPr>
          <w:rFonts w:asciiTheme="minorHAnsi" w:hAnsiTheme="minorHAnsi" w:cstheme="minorHAnsi"/>
          <w:color w:val="000000"/>
          <w:sz w:val="27"/>
          <w:szCs w:val="27"/>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3"/>
        <w:gridCol w:w="3203"/>
        <w:gridCol w:w="3204"/>
      </w:tblGrid>
      <w:tr w:rsidR="008B5CC1" w14:paraId="3C240AED" w14:textId="77777777" w:rsidTr="008B5CC1">
        <w:tc>
          <w:tcPr>
            <w:tcW w:w="3203" w:type="dxa"/>
          </w:tcPr>
          <w:p w14:paraId="560A4752" w14:textId="7BEA0B84"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sidRPr="008B5CC1">
              <w:rPr>
                <w:rFonts w:asciiTheme="minorHAnsi" w:hAnsiTheme="minorHAnsi" w:cstheme="minorHAnsi"/>
                <w:color w:val="000000"/>
                <w:sz w:val="22"/>
                <w:szCs w:val="22"/>
              </w:rPr>
              <w:t>Creative Warm Up</w:t>
            </w:r>
          </w:p>
        </w:tc>
        <w:tc>
          <w:tcPr>
            <w:tcW w:w="3203" w:type="dxa"/>
          </w:tcPr>
          <w:p w14:paraId="635EF24C" w14:textId="284213CC"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sidRPr="008B5CC1">
              <w:rPr>
                <w:rFonts w:asciiTheme="minorHAnsi" w:hAnsiTheme="minorHAnsi" w:cstheme="minorHAnsi"/>
                <w:color w:val="000000"/>
                <w:sz w:val="22"/>
                <w:szCs w:val="22"/>
              </w:rPr>
              <w:t>10%</w:t>
            </w:r>
          </w:p>
        </w:tc>
        <w:tc>
          <w:tcPr>
            <w:tcW w:w="3204" w:type="dxa"/>
          </w:tcPr>
          <w:p w14:paraId="4C8241D3" w14:textId="6144D792" w:rsidR="008B5CC1" w:rsidRPr="008B5CC1" w:rsidRDefault="006D730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Self-directed art piece</w:t>
            </w:r>
          </w:p>
        </w:tc>
      </w:tr>
      <w:tr w:rsidR="008B5CC1" w14:paraId="5698ED9C" w14:textId="77777777" w:rsidTr="008B5CC1">
        <w:tc>
          <w:tcPr>
            <w:tcW w:w="3203" w:type="dxa"/>
          </w:tcPr>
          <w:p w14:paraId="4DC406AE" w14:textId="79D90201"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Project #1</w:t>
            </w:r>
          </w:p>
        </w:tc>
        <w:tc>
          <w:tcPr>
            <w:tcW w:w="3203" w:type="dxa"/>
          </w:tcPr>
          <w:p w14:paraId="74412038" w14:textId="0E6E8684"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3204" w:type="dxa"/>
          </w:tcPr>
          <w:p w14:paraId="017DEA7A" w14:textId="06860BDF"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Creative Coloring Book</w:t>
            </w:r>
          </w:p>
        </w:tc>
      </w:tr>
      <w:tr w:rsidR="008B5CC1" w14:paraId="713827CF" w14:textId="77777777" w:rsidTr="008B5CC1">
        <w:tc>
          <w:tcPr>
            <w:tcW w:w="3203" w:type="dxa"/>
          </w:tcPr>
          <w:p w14:paraId="43E068B8" w14:textId="4F8B04F9"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Project #2</w:t>
            </w:r>
          </w:p>
        </w:tc>
        <w:tc>
          <w:tcPr>
            <w:tcW w:w="3203" w:type="dxa"/>
          </w:tcPr>
          <w:p w14:paraId="131E2121" w14:textId="117DC3FD"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3204" w:type="dxa"/>
          </w:tcPr>
          <w:p w14:paraId="05E9B101" w14:textId="2F3FDA92"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Idea Inc./Logo Development</w:t>
            </w:r>
          </w:p>
        </w:tc>
      </w:tr>
      <w:tr w:rsidR="008B5CC1" w14:paraId="599DDEE9" w14:textId="77777777" w:rsidTr="008B5CC1">
        <w:tc>
          <w:tcPr>
            <w:tcW w:w="3203" w:type="dxa"/>
          </w:tcPr>
          <w:p w14:paraId="125C3619" w14:textId="1A22DA87"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Resume Design</w:t>
            </w:r>
          </w:p>
        </w:tc>
        <w:tc>
          <w:tcPr>
            <w:tcW w:w="3203" w:type="dxa"/>
          </w:tcPr>
          <w:p w14:paraId="76942755" w14:textId="1C8674C1"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20%</w:t>
            </w:r>
          </w:p>
        </w:tc>
        <w:tc>
          <w:tcPr>
            <w:tcW w:w="3204" w:type="dxa"/>
          </w:tcPr>
          <w:p w14:paraId="2CB5E84F" w14:textId="6E0ECF43"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Final Resume</w:t>
            </w:r>
          </w:p>
        </w:tc>
      </w:tr>
      <w:tr w:rsidR="008B5CC1" w14:paraId="44AC052A" w14:textId="77777777" w:rsidTr="008B5CC1">
        <w:tc>
          <w:tcPr>
            <w:tcW w:w="3203" w:type="dxa"/>
          </w:tcPr>
          <w:p w14:paraId="187D8409" w14:textId="03D18A4B"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Portfolio</w:t>
            </w:r>
          </w:p>
        </w:tc>
        <w:tc>
          <w:tcPr>
            <w:tcW w:w="3203" w:type="dxa"/>
          </w:tcPr>
          <w:p w14:paraId="223F1C9F" w14:textId="4B1D440D"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30%</w:t>
            </w:r>
          </w:p>
        </w:tc>
        <w:tc>
          <w:tcPr>
            <w:tcW w:w="3204" w:type="dxa"/>
          </w:tcPr>
          <w:p w14:paraId="6A39C0F2" w14:textId="39DDEC00" w:rsidR="008B5CC1" w:rsidRPr="008B5CC1" w:rsidRDefault="008B5CC1" w:rsidP="0084506C">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color w:val="000000"/>
                <w:sz w:val="22"/>
                <w:szCs w:val="22"/>
              </w:rPr>
              <w:t>Final Portfolio</w:t>
            </w:r>
          </w:p>
        </w:tc>
      </w:tr>
    </w:tbl>
    <w:p w14:paraId="43E428D4" w14:textId="77777777" w:rsidR="008B5CC1" w:rsidRDefault="008B5CC1" w:rsidP="0084506C">
      <w:pPr>
        <w:pStyle w:val="NormalWeb"/>
        <w:spacing w:before="0" w:beforeAutospacing="0" w:after="0" w:afterAutospacing="0"/>
        <w:rPr>
          <w:rFonts w:asciiTheme="minorHAnsi" w:hAnsiTheme="minorHAnsi" w:cstheme="minorHAnsi"/>
          <w:color w:val="000000"/>
          <w:sz w:val="27"/>
          <w:szCs w:val="27"/>
        </w:rPr>
      </w:pPr>
    </w:p>
    <w:p w14:paraId="538159F0" w14:textId="61F7F8C2" w:rsidR="008B5CC1" w:rsidRDefault="008B5CC1" w:rsidP="0084506C">
      <w:pPr>
        <w:pStyle w:val="NormalWeb"/>
        <w:spacing w:before="0" w:beforeAutospacing="0" w:after="0" w:afterAutospacing="0"/>
        <w:rPr>
          <w:rFonts w:asciiTheme="minorHAnsi" w:hAnsiTheme="minorHAnsi" w:cstheme="minorHAnsi"/>
          <w:color w:val="000000"/>
          <w:sz w:val="22"/>
          <w:szCs w:val="22"/>
        </w:rPr>
      </w:pPr>
      <w:r w:rsidRPr="00B24819">
        <w:rPr>
          <w:rFonts w:asciiTheme="minorHAnsi" w:hAnsiTheme="minorHAnsi" w:cstheme="minorHAnsi"/>
          <w:b/>
          <w:bCs/>
          <w:color w:val="000000"/>
          <w:sz w:val="22"/>
          <w:szCs w:val="22"/>
        </w:rPr>
        <w:t>Total</w:t>
      </w:r>
      <w:r w:rsidRPr="008B5CC1">
        <w:rPr>
          <w:rFonts w:asciiTheme="minorHAnsi" w:hAnsiTheme="minorHAnsi" w:cstheme="minorHAnsi"/>
          <w:color w:val="000000"/>
          <w:sz w:val="22"/>
          <w:szCs w:val="22"/>
        </w:rPr>
        <w:tab/>
      </w:r>
      <w:r w:rsidRPr="008B5CC1">
        <w:rPr>
          <w:rFonts w:asciiTheme="minorHAnsi" w:hAnsiTheme="minorHAnsi" w:cstheme="minorHAnsi"/>
          <w:color w:val="000000"/>
          <w:sz w:val="22"/>
          <w:szCs w:val="22"/>
        </w:rPr>
        <w:tab/>
      </w:r>
      <w:r w:rsidRPr="008B5CC1">
        <w:rPr>
          <w:rFonts w:asciiTheme="minorHAnsi" w:hAnsiTheme="minorHAnsi" w:cstheme="minorHAnsi"/>
          <w:color w:val="000000"/>
          <w:sz w:val="22"/>
          <w:szCs w:val="22"/>
        </w:rPr>
        <w:tab/>
      </w:r>
      <w:r w:rsidRPr="008B5CC1">
        <w:rPr>
          <w:rFonts w:asciiTheme="minorHAnsi" w:hAnsiTheme="minorHAnsi" w:cstheme="minorHAnsi"/>
          <w:color w:val="000000"/>
          <w:sz w:val="22"/>
          <w:szCs w:val="22"/>
        </w:rPr>
        <w:tab/>
      </w:r>
      <w:r w:rsidR="00B24819">
        <w:rPr>
          <w:rFonts w:asciiTheme="minorHAnsi" w:hAnsiTheme="minorHAnsi" w:cstheme="minorHAnsi"/>
          <w:color w:val="000000"/>
          <w:sz w:val="22"/>
          <w:szCs w:val="22"/>
        </w:rPr>
        <w:t xml:space="preserve">       </w:t>
      </w:r>
      <w:r w:rsidRPr="008B5CC1">
        <w:rPr>
          <w:rFonts w:asciiTheme="minorHAnsi" w:hAnsiTheme="minorHAnsi" w:cstheme="minorHAnsi"/>
          <w:color w:val="000000"/>
          <w:sz w:val="22"/>
          <w:szCs w:val="22"/>
        </w:rPr>
        <w:t>100%</w:t>
      </w:r>
    </w:p>
    <w:p w14:paraId="34BFA1ED" w14:textId="77777777" w:rsidR="008B5CC1" w:rsidRDefault="008B5CC1" w:rsidP="0084506C">
      <w:pPr>
        <w:pStyle w:val="NormalWeb"/>
        <w:spacing w:before="0" w:beforeAutospacing="0" w:after="0" w:afterAutospacing="0"/>
        <w:rPr>
          <w:rFonts w:asciiTheme="minorHAnsi" w:hAnsiTheme="minorHAnsi" w:cstheme="minorHAnsi"/>
          <w:color w:val="000000"/>
          <w:sz w:val="22"/>
          <w:szCs w:val="22"/>
        </w:rPr>
      </w:pPr>
    </w:p>
    <w:p w14:paraId="36B3D59E" w14:textId="77777777" w:rsidR="008B5CC1" w:rsidRPr="00104EE2" w:rsidRDefault="008B5CC1" w:rsidP="008B5CC1">
      <w:pPr>
        <w:rPr>
          <w:b/>
          <w:bCs/>
        </w:rPr>
      </w:pPr>
      <w:r w:rsidRPr="00DD631E">
        <w:rPr>
          <w:b/>
          <w:bCs/>
        </w:rPr>
        <w:t>GRADING SCALE</w:t>
      </w:r>
    </w:p>
    <w:p w14:paraId="2C16E40B" w14:textId="77777777" w:rsidR="008B5CC1" w:rsidRDefault="008B5CC1" w:rsidP="008B5CC1">
      <w:pPr>
        <w:adjustRightInd w:val="0"/>
        <w:rPr>
          <w:rFonts w:asciiTheme="minorHAnsi" w:hAnsiTheme="minorHAnsi" w:cstheme="minorHAnsi"/>
          <w:color w:val="000000" w:themeColor="text1"/>
        </w:rPr>
      </w:pPr>
      <w:r>
        <w:rPr>
          <w:rFonts w:asciiTheme="minorHAnsi" w:hAnsiTheme="minorHAnsi" w:cstheme="minorHAnsi"/>
          <w:color w:val="000000" w:themeColor="text1"/>
        </w:rPr>
        <w:t>A = 90-100 Points</w:t>
      </w:r>
    </w:p>
    <w:p w14:paraId="05374514" w14:textId="77777777" w:rsidR="008B5CC1" w:rsidRDefault="008B5CC1" w:rsidP="008B5CC1">
      <w:pPr>
        <w:adjustRightInd w:val="0"/>
        <w:rPr>
          <w:rFonts w:asciiTheme="minorHAnsi" w:hAnsiTheme="minorHAnsi" w:cstheme="minorHAnsi"/>
          <w:color w:val="000000" w:themeColor="text1"/>
        </w:rPr>
      </w:pPr>
      <w:r>
        <w:rPr>
          <w:rFonts w:asciiTheme="minorHAnsi" w:hAnsiTheme="minorHAnsi" w:cstheme="minorHAnsi"/>
          <w:color w:val="000000" w:themeColor="text1"/>
        </w:rPr>
        <w:t>B = 80-89 Points</w:t>
      </w:r>
    </w:p>
    <w:p w14:paraId="3461C3E4" w14:textId="77777777" w:rsidR="008B5CC1" w:rsidRDefault="008B5CC1" w:rsidP="008B5CC1">
      <w:pPr>
        <w:adjustRightInd w:val="0"/>
        <w:rPr>
          <w:rFonts w:asciiTheme="minorHAnsi" w:hAnsiTheme="minorHAnsi" w:cstheme="minorHAnsi"/>
          <w:color w:val="000000" w:themeColor="text1"/>
        </w:rPr>
      </w:pPr>
      <w:r>
        <w:rPr>
          <w:rFonts w:asciiTheme="minorHAnsi" w:hAnsiTheme="minorHAnsi" w:cstheme="minorHAnsi"/>
          <w:color w:val="000000" w:themeColor="text1"/>
        </w:rPr>
        <w:t>C = 70-79 Points</w:t>
      </w:r>
    </w:p>
    <w:p w14:paraId="25A4E170" w14:textId="77777777" w:rsidR="008B5CC1" w:rsidRDefault="008B5CC1" w:rsidP="008B5CC1">
      <w:pPr>
        <w:adjustRightInd w:val="0"/>
        <w:rPr>
          <w:rFonts w:asciiTheme="minorHAnsi" w:hAnsiTheme="minorHAnsi" w:cstheme="minorHAnsi"/>
          <w:color w:val="000000" w:themeColor="text1"/>
        </w:rPr>
      </w:pPr>
      <w:r>
        <w:rPr>
          <w:rFonts w:asciiTheme="minorHAnsi" w:hAnsiTheme="minorHAnsi" w:cstheme="minorHAnsi"/>
          <w:color w:val="000000" w:themeColor="text1"/>
        </w:rPr>
        <w:t>D = 60-69 Points</w:t>
      </w:r>
    </w:p>
    <w:p w14:paraId="57AD4AE1" w14:textId="6483ABDF" w:rsidR="008B5CC1" w:rsidRPr="000D1735" w:rsidRDefault="008B5CC1" w:rsidP="000D1735">
      <w:pPr>
        <w:rPr>
          <w:rFonts w:asciiTheme="minorHAnsi" w:hAnsiTheme="minorHAnsi" w:cstheme="minorHAnsi"/>
          <w:color w:val="000000"/>
          <w:sz w:val="20"/>
          <w:szCs w:val="20"/>
        </w:rPr>
        <w:sectPr w:rsidR="008B5CC1" w:rsidRPr="000D1735" w:rsidSect="006537A1">
          <w:pgSz w:w="12240" w:h="15840"/>
          <w:pgMar w:top="1420" w:right="1380" w:bottom="280" w:left="1240" w:header="720" w:footer="720" w:gutter="0"/>
          <w:cols w:space="720"/>
        </w:sectPr>
      </w:pPr>
      <w:r>
        <w:rPr>
          <w:rFonts w:asciiTheme="minorHAnsi" w:hAnsiTheme="minorHAnsi" w:cstheme="minorHAnsi"/>
          <w:color w:val="000000" w:themeColor="text1"/>
        </w:rPr>
        <w:t>E = 59 Points and below</w:t>
      </w:r>
    </w:p>
    <w:p w14:paraId="6B43F89E" w14:textId="77777777" w:rsidR="0084506C" w:rsidRPr="009B7B11" w:rsidRDefault="0084506C" w:rsidP="0084506C">
      <w:pPr>
        <w:adjustRightInd w:val="0"/>
        <w:rPr>
          <w:rFonts w:asciiTheme="minorHAnsi" w:hAnsiTheme="minorHAnsi" w:cstheme="minorHAnsi"/>
          <w:b/>
          <w:bCs/>
          <w:i/>
          <w:iCs/>
          <w:color w:val="000000" w:themeColor="text1"/>
        </w:rPr>
      </w:pPr>
      <w:r w:rsidRPr="00CE735A">
        <w:rPr>
          <w:rFonts w:eastAsia="Times New Roman" w:cstheme="minorHAnsi"/>
          <w:b/>
          <w:bCs/>
          <w:color w:val="000000"/>
        </w:rPr>
        <w:lastRenderedPageBreak/>
        <w:t>ATTENDANCE POLICY &amp; PARTICIPATION REPORTING</w:t>
      </w:r>
    </w:p>
    <w:p w14:paraId="29A5B98A" w14:textId="77777777" w:rsidR="0084506C" w:rsidRPr="00CE735A" w:rsidRDefault="0084506C" w:rsidP="0084506C">
      <w:pPr>
        <w:rPr>
          <w:rFonts w:eastAsia="Times New Roman" w:cstheme="minorHAnsi"/>
          <w:color w:val="000000"/>
          <w:bdr w:val="none" w:sz="0" w:space="0" w:color="auto" w:frame="1"/>
        </w:rPr>
      </w:pPr>
      <w:r w:rsidRPr="00CE735A">
        <w:rPr>
          <w:rFonts w:eastAsia="Times New Roman" w:cstheme="minorHAnsi"/>
          <w:color w:val="000000"/>
          <w:bdr w:val="none" w:sz="0" w:space="0" w:color="auto" w:frame="1"/>
        </w:rPr>
        <w:t>Columbus State is required by federal law to verify the attendance of students receiving Federal Title IV aid or Veterans Affairs benefits. Instructors must report students who never attend or are failing a course, which may result in automatic administrative withdrawal. Attendance is determined by each instructor based on “significant and meaningful academic activity,” as defined by the CSCC Financial Aid Office and Enrollment Services (must be passing the course at the time of reporting). Contact the Financial Aid Office for details on how withdrawals may affect eligibility.</w:t>
      </w:r>
    </w:p>
    <w:p w14:paraId="55CBAB70" w14:textId="77777777" w:rsidR="0084506C" w:rsidRDefault="0084506C" w:rsidP="0084506C">
      <w:pPr>
        <w:ind w:left="720"/>
        <w:rPr>
          <w:rFonts w:eastAsia="Times New Roman" w:cstheme="minorHAnsi"/>
          <w:color w:val="000000"/>
          <w:bdr w:val="none" w:sz="0" w:space="0" w:color="auto" w:frame="1"/>
          <w:shd w:val="clear" w:color="auto" w:fill="FFFF00"/>
        </w:rPr>
      </w:pPr>
      <w:r w:rsidRPr="00CE735A">
        <w:rPr>
          <w:rFonts w:eastAsia="Times New Roman" w:cstheme="minorHAnsi"/>
          <w:b/>
          <w:bCs/>
          <w:color w:val="000000"/>
          <w:bdr w:val="none" w:sz="0" w:space="0" w:color="auto" w:frame="1"/>
          <w:shd w:val="clear" w:color="auto" w:fill="FFFF00"/>
        </w:rPr>
        <w:t>Note:</w:t>
      </w:r>
      <w:r w:rsidRPr="00CE735A">
        <w:rPr>
          <w:rFonts w:eastAsia="Times New Roman" w:cstheme="minorHAnsi"/>
          <w:color w:val="000000"/>
          <w:bdr w:val="none" w:sz="0" w:space="0" w:color="auto" w:frame="1"/>
          <w:shd w:val="clear" w:color="auto" w:fill="FFFF00"/>
        </w:rPr>
        <w:t> Quizzes will NOT be accepted after the deadline so please plan accordingly. Do not wait until the last minute to discover that you are having trouble with your browser settings.</w:t>
      </w:r>
      <w:r w:rsidRPr="00CE735A">
        <w:rPr>
          <w:rFonts w:eastAsia="Times New Roman" w:cstheme="minorHAnsi"/>
          <w:color w:val="000000"/>
          <w:bdr w:val="none" w:sz="0" w:space="0" w:color="auto" w:frame="1"/>
        </w:rPr>
        <w:t> </w:t>
      </w:r>
      <w:r w:rsidRPr="00CE735A">
        <w:rPr>
          <w:rFonts w:eastAsia="Times New Roman" w:cstheme="minorHAnsi"/>
          <w:color w:val="000000"/>
          <w:bdr w:val="none" w:sz="0" w:space="0" w:color="auto" w:frame="1"/>
          <w:shd w:val="clear" w:color="auto" w:fill="FFFF00"/>
        </w:rPr>
        <w:t>All late projects will be marked off 5% per day (even a partial day). All missed quizzes or exams receive a zero. Any project more than 5 days late will not be accepted.</w:t>
      </w:r>
    </w:p>
    <w:p w14:paraId="017CCC65" w14:textId="77777777" w:rsidR="0084506C" w:rsidRDefault="0084506C" w:rsidP="0084506C">
      <w:pPr>
        <w:rPr>
          <w:b/>
          <w:bCs/>
        </w:rPr>
      </w:pPr>
    </w:p>
    <w:p w14:paraId="2BB9F6F7" w14:textId="77777777" w:rsidR="0084506C" w:rsidRDefault="0084506C" w:rsidP="0084506C">
      <w:pPr>
        <w:rPr>
          <w:b/>
          <w:bCs/>
        </w:rPr>
      </w:pPr>
      <w:r>
        <w:rPr>
          <w:b/>
          <w:bCs/>
        </w:rPr>
        <w:t>AI &amp; DESIGN</w:t>
      </w:r>
    </w:p>
    <w:p w14:paraId="18442505" w14:textId="77777777" w:rsidR="0084506C" w:rsidRPr="00B31247" w:rsidRDefault="0084506C" w:rsidP="0084506C">
      <w:pPr>
        <w:rPr>
          <w:rFonts w:asciiTheme="minorHAnsi" w:hAnsiTheme="minorHAnsi" w:cstheme="minorHAnsi"/>
          <w:b/>
          <w:bCs/>
        </w:rPr>
      </w:pPr>
      <w:r w:rsidRPr="00B31247">
        <w:rPr>
          <w:rFonts w:asciiTheme="minorHAnsi" w:hAnsiTheme="minorHAnsi" w:cstheme="minorHAnsi"/>
          <w:b/>
          <w:bCs/>
          <w:color w:val="000000" w:themeColor="text1"/>
          <w:bdr w:val="none" w:sz="0" w:space="0" w:color="auto" w:frame="1"/>
        </w:rPr>
        <w:t>The D</w:t>
      </w:r>
      <w:r>
        <w:rPr>
          <w:rFonts w:asciiTheme="minorHAnsi" w:hAnsiTheme="minorHAnsi" w:cstheme="minorHAnsi"/>
          <w:b/>
          <w:bCs/>
          <w:color w:val="000000" w:themeColor="text1"/>
          <w:bdr w:val="none" w:sz="0" w:space="0" w:color="auto" w:frame="1"/>
        </w:rPr>
        <w:t>igital Design &amp; Graphics</w:t>
      </w:r>
      <w:r w:rsidRPr="00B31247">
        <w:rPr>
          <w:rFonts w:asciiTheme="minorHAnsi" w:hAnsiTheme="minorHAnsi" w:cstheme="minorHAnsi"/>
          <w:b/>
          <w:bCs/>
          <w:color w:val="000000" w:themeColor="text1"/>
          <w:bdr w:val="none" w:sz="0" w:space="0" w:color="auto" w:frame="1"/>
        </w:rPr>
        <w:t xml:space="preserve"> program:</w:t>
      </w:r>
    </w:p>
    <w:p w14:paraId="094CF425" w14:textId="77777777" w:rsidR="0084506C" w:rsidRPr="00B31247" w:rsidRDefault="0084506C" w:rsidP="0084506C">
      <w:pPr>
        <w:pStyle w:val="xmsonormal"/>
        <w:numPr>
          <w:ilvl w:val="0"/>
          <w:numId w:val="14"/>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Recognizes AI's integral role in future design practices.</w:t>
      </w:r>
    </w:p>
    <w:p w14:paraId="683ED790" w14:textId="77777777" w:rsidR="0084506C" w:rsidRPr="00B31247" w:rsidRDefault="0084506C" w:rsidP="0084506C">
      <w:pPr>
        <w:pStyle w:val="xmsonormal"/>
        <w:numPr>
          <w:ilvl w:val="0"/>
          <w:numId w:val="14"/>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Views generative AI as a co-creation tool for rapid translation and prototyping.</w:t>
      </w:r>
    </w:p>
    <w:p w14:paraId="4DE0A6A3" w14:textId="77777777" w:rsidR="0084506C" w:rsidRPr="00B31247" w:rsidRDefault="0084506C" w:rsidP="0084506C">
      <w:pPr>
        <w:pStyle w:val="xmsonormal"/>
        <w:numPr>
          <w:ilvl w:val="0"/>
          <w:numId w:val="14"/>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Emphasizes understanding AI as a platform for imagination, ideation, and problem-solving in design education​​.</w:t>
      </w:r>
    </w:p>
    <w:p w14:paraId="3E658BFD" w14:textId="77777777" w:rsidR="0084506C" w:rsidRPr="00B31247" w:rsidRDefault="0084506C" w:rsidP="0084506C">
      <w:pPr>
        <w:pStyle w:val="xmsonormal"/>
        <w:numPr>
          <w:ilvl w:val="0"/>
          <w:numId w:val="14"/>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Highlights the importance of understanding the ethical implications of incorporating AI in design practice.</w:t>
      </w:r>
    </w:p>
    <w:p w14:paraId="58B83B68" w14:textId="77777777" w:rsidR="0084506C" w:rsidRPr="00B31247" w:rsidRDefault="0084506C" w:rsidP="0084506C">
      <w:pPr>
        <w:pStyle w:val="xmsonormal"/>
        <w:numPr>
          <w:ilvl w:val="0"/>
          <w:numId w:val="14"/>
        </w:numPr>
        <w:spacing w:before="0" w:beforeAutospacing="0" w:after="0" w:afterAutospacing="0"/>
        <w:rPr>
          <w:rFonts w:asciiTheme="minorHAnsi" w:hAnsiTheme="minorHAnsi" w:cstheme="minorHAnsi"/>
          <w:color w:val="000000" w:themeColor="text1"/>
          <w:sz w:val="22"/>
          <w:szCs w:val="22"/>
        </w:rPr>
      </w:pPr>
      <w:r w:rsidRPr="00B31247">
        <w:rPr>
          <w:rFonts w:asciiTheme="minorHAnsi" w:hAnsiTheme="minorHAnsi" w:cstheme="minorHAnsi"/>
          <w:color w:val="000000" w:themeColor="text1"/>
          <w:sz w:val="22"/>
          <w:szCs w:val="22"/>
          <w:bdr w:val="none" w:sz="0" w:space="0" w:color="auto" w:frame="1"/>
        </w:rPr>
        <w:t>Educates students about biases in data and algorithms, promoting awareness of open-source AI models and efforts to democratize AI technology​​</w:t>
      </w:r>
      <w:r>
        <w:rPr>
          <w:rFonts w:asciiTheme="minorHAnsi" w:hAnsiTheme="minorHAnsi" w:cstheme="minorHAnsi"/>
          <w:color w:val="000000" w:themeColor="text1"/>
          <w:sz w:val="22"/>
          <w:szCs w:val="22"/>
          <w:bdr w:val="none" w:sz="0" w:space="0" w:color="auto" w:frame="1"/>
        </w:rPr>
        <w:t>.</w:t>
      </w:r>
    </w:p>
    <w:p w14:paraId="670BAB62" w14:textId="53239F50" w:rsidR="005409AF" w:rsidRPr="005409AF" w:rsidRDefault="005409AF" w:rsidP="005409AF">
      <w:r w:rsidRPr="004B243D">
        <w:rPr>
          <w:rFonts w:asciiTheme="minorHAnsi" w:hAnsiTheme="minorHAnsi" w:cstheme="minorHAnsi"/>
          <w:b/>
          <w:bCs/>
          <w:color w:val="000000" w:themeColor="text1"/>
          <w:bdr w:val="none" w:sz="0" w:space="0" w:color="auto" w:frame="1"/>
        </w:rPr>
        <w:t xml:space="preserve">DDG </w:t>
      </w:r>
      <w:r>
        <w:rPr>
          <w:rFonts w:asciiTheme="minorHAnsi" w:hAnsiTheme="minorHAnsi" w:cstheme="minorHAnsi"/>
          <w:b/>
          <w:bCs/>
          <w:color w:val="000000" w:themeColor="text1"/>
          <w:bdr w:val="none" w:sz="0" w:space="0" w:color="auto" w:frame="1"/>
        </w:rPr>
        <w:t>297</w:t>
      </w:r>
      <w:r w:rsidRPr="004B243D">
        <w:rPr>
          <w:rFonts w:asciiTheme="minorHAnsi" w:hAnsiTheme="minorHAnsi" w:cstheme="minorHAnsi"/>
          <w:b/>
          <w:bCs/>
          <w:color w:val="000000" w:themeColor="text1"/>
          <w:bdr w:val="none" w:sz="0" w:space="0" w:color="auto" w:frame="1"/>
        </w:rPr>
        <w:t xml:space="preserve">5 </w:t>
      </w:r>
      <w:r>
        <w:rPr>
          <w:rFonts w:asciiTheme="minorHAnsi" w:hAnsiTheme="minorHAnsi" w:cstheme="minorHAnsi"/>
          <w:b/>
          <w:bCs/>
          <w:color w:val="000000" w:themeColor="text1"/>
          <w:bdr w:val="none" w:sz="0" w:space="0" w:color="auto" w:frame="1"/>
        </w:rPr>
        <w:t xml:space="preserve">– </w:t>
      </w:r>
      <w:r>
        <w:rPr>
          <w:b/>
          <w:bCs/>
        </w:rPr>
        <w:t xml:space="preserve">Ad Agency/Portfolio Development:  </w:t>
      </w:r>
      <w:r w:rsidRPr="005409AF">
        <w:t>Artificial intelligence (AI) is transforming the creative industry and is an essential skill for today’s designers. As part of this degree, you are encouraged to understand and responsibly integrate AI into your design process.</w:t>
      </w:r>
      <w:r w:rsidR="00ED38CF">
        <w:t xml:space="preserve">  </w:t>
      </w:r>
      <w:r w:rsidRPr="005409AF">
        <w:t>In this course, AI tools are permitted for ideation, generative, and assistive purposes—for example, to explore concepts, gather inspiration, enhance workflow efficiency, or refine elements within your design. However, AI may not be used to produce complete or finished designs. Your final work must demonstrate your own creative direction, technical ability, and critical thinking.</w:t>
      </w:r>
    </w:p>
    <w:p w14:paraId="45BAC91C" w14:textId="4CC99C10" w:rsidR="005409AF" w:rsidRPr="005409AF" w:rsidRDefault="005409AF" w:rsidP="005409AF">
      <w:r w:rsidRPr="005409AF">
        <w:t>Students are expected to document how AI tools were used in their process when applicable and to ensure that all work adheres to ethical and academic integrity standards.</w:t>
      </w:r>
      <w:r w:rsidR="00ED38CF">
        <w:t xml:space="preserve">  </w:t>
      </w:r>
      <w:r w:rsidR="00ED38CF" w:rsidRPr="00B31247">
        <w:rPr>
          <w:rFonts w:asciiTheme="minorHAnsi" w:hAnsiTheme="minorHAnsi" w:cstheme="minorHAnsi"/>
          <w:color w:val="000000" w:themeColor="text1"/>
          <w:bdr w:val="none" w:sz="0" w:space="0" w:color="auto" w:frame="1"/>
        </w:rPr>
        <w:t>Utilizing other AI tools for your projects,</w:t>
      </w:r>
      <w:r w:rsidR="00ED38CF">
        <w:rPr>
          <w:rFonts w:asciiTheme="minorHAnsi" w:hAnsiTheme="minorHAnsi" w:cstheme="minorHAnsi"/>
          <w:color w:val="000000" w:themeColor="text1"/>
          <w:bdr w:val="none" w:sz="0" w:space="0" w:color="auto" w:frame="1"/>
        </w:rPr>
        <w:t xml:space="preserve"> </w:t>
      </w:r>
      <w:r w:rsidR="00ED38CF" w:rsidRPr="00B31247">
        <w:rPr>
          <w:rFonts w:asciiTheme="minorHAnsi" w:hAnsiTheme="minorHAnsi" w:cstheme="minorHAnsi"/>
          <w:color w:val="000000" w:themeColor="text1"/>
          <w:bdr w:val="none" w:sz="0" w:space="0" w:color="auto" w:frame="1"/>
        </w:rPr>
        <w:t>especially to generate project images, will be considered plagiarism and will lead to a failing grade for that project. Remember, the image origins are always embedded in the image’s metadata and EXIF data. AI images are easy to identify in that way (even if altered).</w:t>
      </w:r>
    </w:p>
    <w:p w14:paraId="53871729" w14:textId="29C21057" w:rsidR="0084506C" w:rsidRPr="00A74902" w:rsidRDefault="0084506C" w:rsidP="006537A1">
      <w:pPr>
        <w:rPr>
          <w:color w:val="FF0000"/>
        </w:rPr>
      </w:pPr>
    </w:p>
    <w:p w14:paraId="48D96007" w14:textId="77777777" w:rsidR="0084506C" w:rsidRPr="00CE735A" w:rsidRDefault="0084506C" w:rsidP="0084506C">
      <w:pPr>
        <w:rPr>
          <w:rFonts w:eastAsia="Times New Roman" w:cstheme="minorHAnsi"/>
          <w:color w:val="000000"/>
        </w:rPr>
      </w:pPr>
      <w:r w:rsidRPr="00CE735A">
        <w:rPr>
          <w:rFonts w:eastAsia="Times New Roman" w:cstheme="minorHAnsi"/>
          <w:b/>
          <w:bCs/>
          <w:color w:val="000000"/>
        </w:rPr>
        <w:t>STUDENT CODE OF CONDUCT</w:t>
      </w:r>
    </w:p>
    <w:p w14:paraId="5645C5C8" w14:textId="77777777" w:rsidR="0084506C" w:rsidRDefault="0084506C" w:rsidP="0084506C">
      <w:pPr>
        <w:rPr>
          <w:rFonts w:eastAsia="Times New Roman" w:cstheme="minorHAnsi"/>
          <w:color w:val="000000"/>
        </w:rPr>
      </w:pPr>
      <w:r w:rsidRPr="00CE735A">
        <w:rPr>
          <w:rFonts w:eastAsia="Times New Roman" w:cstheme="minorHAnsi"/>
          <w:color w:val="000000"/>
        </w:rPr>
        <w:t>As an enrolled student at Columbus State Community College, you have agreed to abide by the Student Code of Conduct as outlined in the Student Handbook.  You should familiarize yourself with the student code.  Columbus State expects you to exhibit high standards of academic integrity, respect, and responsibility.  Any confirmed incidence of misconduct, including plagiarism and other forms of cheating, will be treated seriously and in accordance with College Policy and Procedure 7-10.</w:t>
      </w:r>
    </w:p>
    <w:p w14:paraId="4DC1704F" w14:textId="77777777" w:rsidR="0084506C" w:rsidRDefault="0084506C" w:rsidP="0084506C">
      <w:pPr>
        <w:rPr>
          <w:b/>
          <w:bCs/>
        </w:rPr>
      </w:pPr>
    </w:p>
    <w:p w14:paraId="3E5E411C" w14:textId="77777777" w:rsidR="00705C28" w:rsidRPr="00DE18CD" w:rsidRDefault="00705C28" w:rsidP="00705C28">
      <w:pPr>
        <w:rPr>
          <w:rFonts w:eastAsia="Times New Roman" w:cstheme="minorHAnsi"/>
          <w:b/>
          <w:bCs/>
          <w:color w:val="000000"/>
        </w:rPr>
      </w:pPr>
      <w:r>
        <w:rPr>
          <w:rFonts w:eastAsia="Times New Roman" w:cstheme="minorHAnsi"/>
          <w:b/>
          <w:bCs/>
          <w:color w:val="000000"/>
        </w:rPr>
        <w:t>PLAGIARISM</w:t>
      </w:r>
    </w:p>
    <w:p w14:paraId="403EEB65" w14:textId="08EA29E5" w:rsidR="0084506C" w:rsidRPr="00233C0A" w:rsidRDefault="0084506C" w:rsidP="0084506C">
      <w:r w:rsidRPr="007C6C18">
        <w:rPr>
          <w:rFonts w:eastAsia="Times New Roman" w:cstheme="minorHAnsi"/>
          <w:color w:val="000000"/>
        </w:rPr>
        <w:t>According to the Student Code of Conduct and Academic Misconduct Policy, plagiarism includes submitting work presented as one’s own that has been wholly or partially created by another individual—for example, using images sourced online in place of original work. Intent is not a determining factor; plagiarism, whether deliberate or unintentional, constitutes a violation of academic integrity and is treated as academic dishonesty.</w:t>
      </w:r>
      <w:r>
        <w:rPr>
          <w:rFonts w:eastAsia="Times New Roman" w:cstheme="minorHAnsi"/>
          <w:color w:val="000000"/>
        </w:rPr>
        <w:t xml:space="preserve"> So do your own work.</w:t>
      </w:r>
    </w:p>
    <w:p w14:paraId="04384689" w14:textId="77777777" w:rsidR="0084506C" w:rsidRDefault="0084506C" w:rsidP="006537A1"/>
    <w:p w14:paraId="7DF6A485" w14:textId="77777777" w:rsidR="0084506C" w:rsidRPr="00104EE2" w:rsidRDefault="0084506C" w:rsidP="0084506C">
      <w:pPr>
        <w:rPr>
          <w:b/>
          <w:bCs/>
        </w:rPr>
      </w:pPr>
      <w:r w:rsidRPr="00104EE2">
        <w:rPr>
          <w:b/>
          <w:bCs/>
        </w:rPr>
        <w:lastRenderedPageBreak/>
        <w:t>COLLEGE SYLLABUS STATEMENTS</w:t>
      </w:r>
    </w:p>
    <w:p w14:paraId="7A128FB4" w14:textId="77777777" w:rsidR="0084506C" w:rsidRDefault="0084506C" w:rsidP="0084506C">
      <w:r w:rsidRPr="00233C0A">
        <w:t xml:space="preserve">Columbus State Community College required College Syllabus Statements on College Policies and Student Support Services can be found at </w:t>
      </w:r>
      <w:hyperlink r:id="rId14">
        <w:r w:rsidRPr="00233C0A">
          <w:rPr>
            <w:rStyle w:val="Hyperlink"/>
          </w:rPr>
          <w:t>www.cscc.edu/syllabus</w:t>
        </w:r>
      </w:hyperlink>
      <w:r w:rsidRPr="00233C0A">
        <w:t xml:space="preserve"> or on the College website Quick Links “Syllabus Statements</w:t>
      </w:r>
      <w:r>
        <w:t>.</w:t>
      </w:r>
      <w:r w:rsidRPr="00233C0A">
        <w:t>”</w:t>
      </w:r>
    </w:p>
    <w:p w14:paraId="40761E25" w14:textId="77777777" w:rsidR="00204F66" w:rsidRDefault="00204F66" w:rsidP="006537A1"/>
    <w:p w14:paraId="75A9AB27" w14:textId="2499EF17" w:rsidR="006537A1" w:rsidRPr="00204F66" w:rsidRDefault="006537A1" w:rsidP="006537A1">
      <w:r w:rsidRPr="00A86695">
        <w:rPr>
          <w:b/>
          <w:bCs/>
        </w:rPr>
        <w:t xml:space="preserve">UNITS OF INSTRUCTION </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9"/>
        <w:gridCol w:w="1357"/>
        <w:gridCol w:w="2098"/>
        <w:gridCol w:w="1310"/>
        <w:gridCol w:w="1783"/>
        <w:gridCol w:w="1338"/>
      </w:tblGrid>
      <w:tr w:rsidR="009A1B32" w:rsidRPr="00C10812" w14:paraId="386F5785" w14:textId="77777777" w:rsidTr="009C7050">
        <w:tc>
          <w:tcPr>
            <w:tcW w:w="1559" w:type="dxa"/>
          </w:tcPr>
          <w:p w14:paraId="10A44749" w14:textId="77777777" w:rsidR="009A1B32" w:rsidRPr="00C10812" w:rsidRDefault="009A1B32" w:rsidP="009C7050">
            <w:pPr>
              <w:jc w:val="center"/>
              <w:rPr>
                <w:rFonts w:cs="Arial"/>
                <w:b/>
                <w:i/>
                <w:color w:val="000000" w:themeColor="text1"/>
                <w:sz w:val="20"/>
                <w:szCs w:val="20"/>
              </w:rPr>
            </w:pPr>
            <w:r w:rsidRPr="00C10812">
              <w:rPr>
                <w:rFonts w:cs="Arial"/>
                <w:b/>
                <w:i/>
                <w:color w:val="000000" w:themeColor="text1"/>
                <w:sz w:val="20"/>
                <w:szCs w:val="20"/>
              </w:rPr>
              <w:t>WEEK</w:t>
            </w:r>
          </w:p>
        </w:tc>
        <w:tc>
          <w:tcPr>
            <w:tcW w:w="1357" w:type="dxa"/>
          </w:tcPr>
          <w:p w14:paraId="094F7DC3" w14:textId="77777777" w:rsidR="009A1B32" w:rsidRPr="00C10812" w:rsidRDefault="009A1B32" w:rsidP="009C7050">
            <w:pPr>
              <w:jc w:val="center"/>
              <w:rPr>
                <w:rFonts w:cs="Arial"/>
                <w:b/>
                <w:i/>
                <w:color w:val="000000" w:themeColor="text1"/>
                <w:sz w:val="20"/>
                <w:szCs w:val="20"/>
              </w:rPr>
            </w:pPr>
            <w:r w:rsidRPr="00C10812">
              <w:rPr>
                <w:rFonts w:cs="Arial"/>
                <w:b/>
                <w:i/>
                <w:color w:val="000000" w:themeColor="text1"/>
                <w:sz w:val="20"/>
                <w:szCs w:val="20"/>
              </w:rPr>
              <w:t>UNIT OF INSTRUCTION</w:t>
            </w:r>
          </w:p>
        </w:tc>
        <w:tc>
          <w:tcPr>
            <w:tcW w:w="2098" w:type="dxa"/>
          </w:tcPr>
          <w:p w14:paraId="499844D5" w14:textId="77777777" w:rsidR="009A1B32" w:rsidRPr="00C10812" w:rsidRDefault="009A1B32" w:rsidP="009C7050">
            <w:pPr>
              <w:jc w:val="center"/>
              <w:rPr>
                <w:rFonts w:cs="Arial"/>
                <w:b/>
                <w:i/>
                <w:color w:val="000000" w:themeColor="text1"/>
                <w:sz w:val="20"/>
                <w:szCs w:val="20"/>
              </w:rPr>
            </w:pPr>
            <w:r w:rsidRPr="00C10812">
              <w:rPr>
                <w:rFonts w:cs="Arial"/>
                <w:b/>
                <w:i/>
                <w:color w:val="000000" w:themeColor="text1"/>
                <w:sz w:val="20"/>
                <w:szCs w:val="20"/>
              </w:rPr>
              <w:t>LEARNING OBJECTIVES/GOALS</w:t>
            </w:r>
          </w:p>
        </w:tc>
        <w:tc>
          <w:tcPr>
            <w:tcW w:w="1310" w:type="dxa"/>
          </w:tcPr>
          <w:p w14:paraId="7195728C" w14:textId="77777777" w:rsidR="009A1B32" w:rsidRPr="00C10812" w:rsidRDefault="009A1B32" w:rsidP="009C7050">
            <w:pPr>
              <w:jc w:val="center"/>
              <w:rPr>
                <w:rFonts w:cs="Arial"/>
                <w:b/>
                <w:i/>
                <w:color w:val="000000" w:themeColor="text1"/>
                <w:sz w:val="20"/>
                <w:szCs w:val="20"/>
              </w:rPr>
            </w:pPr>
            <w:r w:rsidRPr="00C10812">
              <w:rPr>
                <w:rFonts w:cs="Arial"/>
                <w:b/>
                <w:i/>
                <w:color w:val="000000" w:themeColor="text1"/>
                <w:sz w:val="20"/>
                <w:szCs w:val="20"/>
              </w:rPr>
              <w:t>ASSESSMENT METHODS</w:t>
            </w:r>
          </w:p>
        </w:tc>
        <w:tc>
          <w:tcPr>
            <w:tcW w:w="1783" w:type="dxa"/>
          </w:tcPr>
          <w:p w14:paraId="0D585687" w14:textId="77777777" w:rsidR="009A1B32" w:rsidRPr="00C10812" w:rsidRDefault="009A1B32" w:rsidP="009C7050">
            <w:pPr>
              <w:jc w:val="center"/>
              <w:rPr>
                <w:rFonts w:cs="Arial"/>
                <w:b/>
                <w:i/>
                <w:color w:val="000000" w:themeColor="text1"/>
                <w:sz w:val="20"/>
                <w:szCs w:val="20"/>
              </w:rPr>
            </w:pPr>
            <w:r w:rsidRPr="00C10812">
              <w:rPr>
                <w:rFonts w:cs="Arial"/>
                <w:b/>
                <w:i/>
                <w:color w:val="000000" w:themeColor="text1"/>
                <w:sz w:val="20"/>
                <w:szCs w:val="20"/>
              </w:rPr>
              <w:t>ASSIGNMENTS</w:t>
            </w:r>
          </w:p>
        </w:tc>
        <w:tc>
          <w:tcPr>
            <w:tcW w:w="1338" w:type="dxa"/>
          </w:tcPr>
          <w:p w14:paraId="10FC41A7" w14:textId="77777777" w:rsidR="009A1B32" w:rsidRPr="00C10812" w:rsidRDefault="009A1B32" w:rsidP="009C7050">
            <w:pPr>
              <w:jc w:val="center"/>
              <w:rPr>
                <w:rFonts w:cs="Arial"/>
                <w:b/>
                <w:i/>
                <w:color w:val="000000" w:themeColor="text1"/>
                <w:sz w:val="20"/>
                <w:szCs w:val="20"/>
              </w:rPr>
            </w:pPr>
            <w:r w:rsidRPr="00C10812">
              <w:rPr>
                <w:rFonts w:cs="Arial"/>
                <w:b/>
                <w:i/>
                <w:color w:val="000000" w:themeColor="text1"/>
                <w:sz w:val="20"/>
                <w:szCs w:val="20"/>
              </w:rPr>
              <w:t>ASSIGNMENT DUE DATE</w:t>
            </w:r>
          </w:p>
        </w:tc>
      </w:tr>
      <w:tr w:rsidR="009A1B32" w:rsidRPr="00EE782D" w14:paraId="62DBD81E" w14:textId="77777777" w:rsidTr="009C7050">
        <w:trPr>
          <w:trHeight w:val="611"/>
        </w:trPr>
        <w:tc>
          <w:tcPr>
            <w:tcW w:w="1559" w:type="dxa"/>
          </w:tcPr>
          <w:p w14:paraId="227D5778"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1</w:t>
            </w:r>
            <w:r>
              <w:rPr>
                <w:rFonts w:cs="Arial"/>
                <w:b/>
                <w:i/>
                <w:color w:val="000000" w:themeColor="text1"/>
                <w:sz w:val="18"/>
                <w:szCs w:val="18"/>
              </w:rPr>
              <w:t xml:space="preserve"> &amp; 2</w:t>
            </w:r>
          </w:p>
          <w:p w14:paraId="3D915B61" w14:textId="77777777" w:rsidR="009A1B32" w:rsidRPr="00EE782D" w:rsidRDefault="009A1B32" w:rsidP="009C7050">
            <w:pPr>
              <w:rPr>
                <w:rFonts w:cs="Arial"/>
                <w:b/>
                <w:i/>
                <w:color w:val="000000" w:themeColor="text1"/>
                <w:sz w:val="18"/>
                <w:szCs w:val="18"/>
              </w:rPr>
            </w:pPr>
          </w:p>
        </w:tc>
        <w:tc>
          <w:tcPr>
            <w:tcW w:w="1357" w:type="dxa"/>
          </w:tcPr>
          <w:p w14:paraId="0C6B6857" w14:textId="408EA016" w:rsidR="009A1B32" w:rsidRPr="00EE782D" w:rsidRDefault="009A1B32" w:rsidP="009C7050">
            <w:pPr>
              <w:rPr>
                <w:rFonts w:cs="Arial"/>
                <w:i/>
                <w:color w:val="000000" w:themeColor="text1"/>
                <w:sz w:val="18"/>
                <w:szCs w:val="18"/>
              </w:rPr>
            </w:pPr>
            <w:r>
              <w:rPr>
                <w:rFonts w:cs="Arial"/>
                <w:i/>
                <w:color w:val="000000" w:themeColor="text1"/>
                <w:sz w:val="18"/>
                <w:szCs w:val="18"/>
              </w:rPr>
              <w:t>Creati</w:t>
            </w:r>
            <w:r w:rsidR="006D7301">
              <w:rPr>
                <w:rFonts w:cs="Arial"/>
                <w:i/>
                <w:color w:val="000000" w:themeColor="text1"/>
                <w:sz w:val="18"/>
                <w:szCs w:val="18"/>
              </w:rPr>
              <w:t>ve</w:t>
            </w:r>
            <w:r>
              <w:rPr>
                <w:rFonts w:cs="Arial"/>
                <w:i/>
                <w:color w:val="000000" w:themeColor="text1"/>
                <w:sz w:val="18"/>
                <w:szCs w:val="18"/>
              </w:rPr>
              <w:t xml:space="preserve"> Warmup</w:t>
            </w:r>
          </w:p>
        </w:tc>
        <w:tc>
          <w:tcPr>
            <w:tcW w:w="2098" w:type="dxa"/>
          </w:tcPr>
          <w:p w14:paraId="0F8E8BC1" w14:textId="77777777" w:rsidR="009A1B32" w:rsidRPr="00CA33B7" w:rsidRDefault="009A1B32" w:rsidP="009C7050">
            <w:pPr>
              <w:rPr>
                <w:rFonts w:cs="Arial"/>
                <w:i/>
                <w:color w:val="000000" w:themeColor="text1"/>
                <w:sz w:val="18"/>
                <w:szCs w:val="18"/>
              </w:rPr>
            </w:pPr>
            <w:r w:rsidRPr="00CA33B7">
              <w:rPr>
                <w:rFonts w:cs="Arial"/>
                <w:i/>
                <w:color w:val="000000" w:themeColor="text1"/>
                <w:sz w:val="18"/>
                <w:szCs w:val="18"/>
              </w:rPr>
              <w:t>Jumpstart creative thinking and visual problem-solving.</w:t>
            </w:r>
          </w:p>
          <w:p w14:paraId="6A941CCA" w14:textId="0E6F54A6" w:rsidR="009A1B32" w:rsidRPr="00EE782D" w:rsidRDefault="009A1B32" w:rsidP="009C7050">
            <w:pPr>
              <w:rPr>
                <w:rFonts w:cs="Arial"/>
                <w:i/>
                <w:color w:val="000000" w:themeColor="text1"/>
                <w:sz w:val="18"/>
                <w:szCs w:val="18"/>
              </w:rPr>
            </w:pPr>
            <w:r w:rsidRPr="00CA33B7">
              <w:rPr>
                <w:rFonts w:cs="Arial"/>
                <w:i/>
                <w:color w:val="000000" w:themeColor="text1"/>
                <w:sz w:val="18"/>
                <w:szCs w:val="18"/>
              </w:rPr>
              <w:t>Produce a polished, portfolio-quality piece that demonstrates individuality and technical skill.</w:t>
            </w:r>
          </w:p>
        </w:tc>
        <w:tc>
          <w:tcPr>
            <w:tcW w:w="1310" w:type="dxa"/>
          </w:tcPr>
          <w:p w14:paraId="4F215BA1" w14:textId="77777777" w:rsidR="009A1B32" w:rsidRPr="00EE782D" w:rsidRDefault="009A1B32" w:rsidP="009C7050">
            <w:pPr>
              <w:jc w:val="center"/>
              <w:rPr>
                <w:rFonts w:cs="Arial"/>
                <w:b/>
                <w:bCs/>
                <w:i/>
                <w:color w:val="000000" w:themeColor="text1"/>
                <w:sz w:val="18"/>
                <w:szCs w:val="18"/>
              </w:rPr>
            </w:pPr>
          </w:p>
        </w:tc>
        <w:tc>
          <w:tcPr>
            <w:tcW w:w="1783" w:type="dxa"/>
          </w:tcPr>
          <w:p w14:paraId="4DC51F0E" w14:textId="77777777" w:rsidR="009A1B32" w:rsidRPr="00EE782D" w:rsidRDefault="009A1B32" w:rsidP="009C7050">
            <w:pPr>
              <w:jc w:val="center"/>
              <w:rPr>
                <w:rFonts w:cs="Arial"/>
                <w:bCs/>
                <w:i/>
                <w:color w:val="000000" w:themeColor="text1"/>
                <w:sz w:val="18"/>
                <w:szCs w:val="18"/>
              </w:rPr>
            </w:pPr>
            <w:r w:rsidRPr="00EE782D">
              <w:rPr>
                <w:rFonts w:cs="Arial"/>
                <w:bCs/>
                <w:i/>
                <w:color w:val="000000" w:themeColor="text1"/>
                <w:sz w:val="18"/>
                <w:szCs w:val="18"/>
              </w:rPr>
              <w:t>Work on Creative Warmup project</w:t>
            </w:r>
          </w:p>
        </w:tc>
        <w:tc>
          <w:tcPr>
            <w:tcW w:w="1338" w:type="dxa"/>
          </w:tcPr>
          <w:p w14:paraId="1E4547AF" w14:textId="77777777" w:rsidR="009A1B32" w:rsidRPr="00EE782D" w:rsidRDefault="009A1B32" w:rsidP="009C7050">
            <w:pPr>
              <w:jc w:val="center"/>
              <w:rPr>
                <w:rFonts w:cs="Arial"/>
                <w:i/>
                <w:color w:val="000000" w:themeColor="text1"/>
                <w:sz w:val="18"/>
                <w:szCs w:val="18"/>
                <w:highlight w:val="yellow"/>
              </w:rPr>
            </w:pPr>
            <w:r w:rsidRPr="00EE782D">
              <w:rPr>
                <w:rFonts w:cs="Arial"/>
                <w:i/>
                <w:color w:val="000000" w:themeColor="text1"/>
                <w:sz w:val="18"/>
                <w:szCs w:val="18"/>
              </w:rPr>
              <w:t>Nothing due</w:t>
            </w:r>
          </w:p>
        </w:tc>
      </w:tr>
      <w:tr w:rsidR="009A1B32" w:rsidRPr="00EE782D" w14:paraId="4859AE12" w14:textId="77777777" w:rsidTr="009C7050">
        <w:tc>
          <w:tcPr>
            <w:tcW w:w="1559" w:type="dxa"/>
          </w:tcPr>
          <w:p w14:paraId="26FEE50B"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3</w:t>
            </w:r>
          </w:p>
          <w:p w14:paraId="1BA5B14A" w14:textId="77777777" w:rsidR="009A1B32" w:rsidRPr="00EE782D" w:rsidRDefault="009A1B32" w:rsidP="009C7050">
            <w:pPr>
              <w:rPr>
                <w:rFonts w:cs="Arial"/>
                <w:b/>
                <w:i/>
                <w:color w:val="000000" w:themeColor="text1"/>
                <w:sz w:val="18"/>
                <w:szCs w:val="18"/>
              </w:rPr>
            </w:pPr>
          </w:p>
        </w:tc>
        <w:tc>
          <w:tcPr>
            <w:tcW w:w="1357" w:type="dxa"/>
          </w:tcPr>
          <w:p w14:paraId="3E8F12A3" w14:textId="77777777" w:rsidR="009A1B32" w:rsidRPr="00EE782D" w:rsidRDefault="009A1B32" w:rsidP="009C7050">
            <w:pPr>
              <w:rPr>
                <w:rFonts w:cs="Arial"/>
                <w:i/>
                <w:color w:val="000000" w:themeColor="text1"/>
                <w:sz w:val="18"/>
                <w:szCs w:val="18"/>
              </w:rPr>
            </w:pPr>
          </w:p>
        </w:tc>
        <w:tc>
          <w:tcPr>
            <w:tcW w:w="2098" w:type="dxa"/>
          </w:tcPr>
          <w:p w14:paraId="11CADE3F" w14:textId="77777777" w:rsidR="009A1B32" w:rsidRPr="00EE782D" w:rsidRDefault="009A1B32" w:rsidP="009C7050">
            <w:pPr>
              <w:rPr>
                <w:rFonts w:cs="Arial"/>
                <w:i/>
                <w:color w:val="000000" w:themeColor="text1"/>
                <w:sz w:val="18"/>
                <w:szCs w:val="18"/>
              </w:rPr>
            </w:pPr>
          </w:p>
        </w:tc>
        <w:tc>
          <w:tcPr>
            <w:tcW w:w="1310" w:type="dxa"/>
          </w:tcPr>
          <w:p w14:paraId="2EBCC0FF" w14:textId="77777777" w:rsidR="009A1B32" w:rsidRPr="00EE782D" w:rsidRDefault="009A1B32" w:rsidP="009C7050">
            <w:pPr>
              <w:jc w:val="center"/>
              <w:rPr>
                <w:rFonts w:cs="Arial"/>
                <w:i/>
                <w:color w:val="000000" w:themeColor="text1"/>
                <w:sz w:val="18"/>
                <w:szCs w:val="18"/>
              </w:rPr>
            </w:pPr>
            <w:r w:rsidRPr="00EE782D">
              <w:rPr>
                <w:rFonts w:cs="Arial"/>
                <w:b/>
                <w:i/>
                <w:color w:val="000000" w:themeColor="text1"/>
                <w:sz w:val="18"/>
                <w:szCs w:val="18"/>
              </w:rPr>
              <w:t>Creative Warmup</w:t>
            </w:r>
            <w:r>
              <w:rPr>
                <w:rFonts w:cs="Arial"/>
                <w:b/>
                <w:i/>
                <w:color w:val="000000" w:themeColor="text1"/>
                <w:sz w:val="18"/>
                <w:szCs w:val="18"/>
              </w:rPr>
              <w:t xml:space="preserve"> Project</w:t>
            </w:r>
          </w:p>
        </w:tc>
        <w:tc>
          <w:tcPr>
            <w:tcW w:w="1783" w:type="dxa"/>
          </w:tcPr>
          <w:p w14:paraId="1A44D3A0"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Work on Creative Warmup project</w:t>
            </w:r>
          </w:p>
        </w:tc>
        <w:tc>
          <w:tcPr>
            <w:tcW w:w="1338" w:type="dxa"/>
          </w:tcPr>
          <w:p w14:paraId="5D77648F" w14:textId="77777777" w:rsidR="009A1B32" w:rsidRPr="00EE782D" w:rsidRDefault="009A1B32" w:rsidP="009C7050">
            <w:pPr>
              <w:jc w:val="center"/>
              <w:rPr>
                <w:rFonts w:cs="Arial"/>
                <w:i/>
                <w:color w:val="000000" w:themeColor="text1"/>
                <w:sz w:val="18"/>
                <w:szCs w:val="18"/>
                <w:highlight w:val="yellow"/>
              </w:rPr>
            </w:pPr>
            <w:r w:rsidRPr="00EE782D">
              <w:rPr>
                <w:rFonts w:cs="Arial"/>
                <w:i/>
                <w:color w:val="000000" w:themeColor="text1"/>
                <w:sz w:val="18"/>
                <w:szCs w:val="18"/>
              </w:rPr>
              <w:t>Due by 11:59PM on Sunday night of this week</w:t>
            </w:r>
          </w:p>
        </w:tc>
      </w:tr>
      <w:tr w:rsidR="009A1B32" w:rsidRPr="00EE782D" w14:paraId="181D46D3" w14:textId="77777777" w:rsidTr="009C7050">
        <w:tc>
          <w:tcPr>
            <w:tcW w:w="1559" w:type="dxa"/>
          </w:tcPr>
          <w:p w14:paraId="3377C680"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4</w:t>
            </w:r>
            <w:r>
              <w:rPr>
                <w:rFonts w:cs="Arial"/>
                <w:b/>
                <w:i/>
                <w:color w:val="000000" w:themeColor="text1"/>
                <w:sz w:val="18"/>
                <w:szCs w:val="18"/>
              </w:rPr>
              <w:t xml:space="preserve"> </w:t>
            </w:r>
          </w:p>
          <w:p w14:paraId="1506EDCD" w14:textId="77777777" w:rsidR="009A1B32" w:rsidRPr="00EE782D" w:rsidRDefault="009A1B32" w:rsidP="009C7050">
            <w:pPr>
              <w:rPr>
                <w:rFonts w:cs="Arial"/>
                <w:b/>
                <w:i/>
                <w:color w:val="000000" w:themeColor="text1"/>
                <w:sz w:val="18"/>
                <w:szCs w:val="18"/>
              </w:rPr>
            </w:pPr>
          </w:p>
        </w:tc>
        <w:tc>
          <w:tcPr>
            <w:tcW w:w="1357" w:type="dxa"/>
          </w:tcPr>
          <w:p w14:paraId="45DD8805" w14:textId="77777777" w:rsidR="009A1B32" w:rsidRPr="00EE782D" w:rsidRDefault="009A1B32" w:rsidP="009C7050">
            <w:pPr>
              <w:rPr>
                <w:rFonts w:cs="Arial"/>
                <w:i/>
                <w:color w:val="000000" w:themeColor="text1"/>
                <w:sz w:val="18"/>
                <w:szCs w:val="18"/>
              </w:rPr>
            </w:pPr>
            <w:r>
              <w:rPr>
                <w:rFonts w:cs="Arial"/>
                <w:i/>
                <w:color w:val="000000" w:themeColor="text1"/>
                <w:sz w:val="18"/>
                <w:szCs w:val="18"/>
              </w:rPr>
              <w:t>Coloring Book</w:t>
            </w:r>
          </w:p>
        </w:tc>
        <w:tc>
          <w:tcPr>
            <w:tcW w:w="2098" w:type="dxa"/>
          </w:tcPr>
          <w:p w14:paraId="557D4C2F" w14:textId="428C31F7" w:rsidR="009A1B32" w:rsidRPr="00B909EC" w:rsidRDefault="009A1B32" w:rsidP="009C7050">
            <w:pPr>
              <w:rPr>
                <w:rFonts w:cs="Arial"/>
                <w:i/>
                <w:color w:val="000000" w:themeColor="text1"/>
                <w:sz w:val="18"/>
                <w:szCs w:val="18"/>
              </w:rPr>
            </w:pPr>
            <w:r w:rsidRPr="00B909EC">
              <w:rPr>
                <w:rFonts w:cs="Arial"/>
                <w:i/>
                <w:color w:val="000000" w:themeColor="text1"/>
                <w:sz w:val="18"/>
                <w:szCs w:val="18"/>
              </w:rPr>
              <w:t>D</w:t>
            </w:r>
            <w:r w:rsidRPr="00B909EC">
              <w:rPr>
                <w:rFonts w:eastAsia="Times New Roman" w:cs="Arial"/>
                <w:i/>
                <w:color w:val="000000" w:themeColor="text1"/>
                <w:sz w:val="18"/>
                <w:szCs w:val="18"/>
              </w:rPr>
              <w:t>evelop strong, engaging art</w:t>
            </w:r>
            <w:r w:rsidRPr="00B909EC">
              <w:rPr>
                <w:rFonts w:cs="Arial"/>
                <w:i/>
                <w:color w:val="000000" w:themeColor="text1"/>
                <w:sz w:val="18"/>
                <w:szCs w:val="18"/>
              </w:rPr>
              <w:t> thatinvites interaction and holds attention.</w:t>
            </w:r>
          </w:p>
          <w:p w14:paraId="42E084A9" w14:textId="77777777" w:rsidR="009A1B32" w:rsidRPr="00B909EC" w:rsidRDefault="009A1B32" w:rsidP="009C7050">
            <w:pPr>
              <w:rPr>
                <w:rFonts w:cs="Arial"/>
                <w:i/>
                <w:color w:val="000000" w:themeColor="text1"/>
                <w:sz w:val="18"/>
                <w:szCs w:val="18"/>
              </w:rPr>
            </w:pPr>
            <w:r w:rsidRPr="00B909EC">
              <w:rPr>
                <w:rFonts w:eastAsia="Times New Roman" w:cs="Arial"/>
                <w:i/>
                <w:color w:val="000000" w:themeColor="text1"/>
                <w:sz w:val="18"/>
                <w:szCs w:val="18"/>
              </w:rPr>
              <w:t>Demonstrate versatility</w:t>
            </w:r>
            <w:r w:rsidRPr="00B909EC">
              <w:rPr>
                <w:rFonts w:cs="Arial"/>
                <w:i/>
                <w:color w:val="000000" w:themeColor="text1"/>
                <w:sz w:val="18"/>
                <w:szCs w:val="18"/>
              </w:rPr>
              <w:t> in illustration and layout, skills that can translate to advertising, publishing, packaging, and beyond.</w:t>
            </w:r>
          </w:p>
          <w:p w14:paraId="619D3522" w14:textId="1765B596" w:rsidR="009A1B32" w:rsidRPr="00EE782D" w:rsidRDefault="009A1B32" w:rsidP="009C7050">
            <w:pPr>
              <w:rPr>
                <w:rFonts w:cs="Arial"/>
                <w:i/>
                <w:color w:val="000000" w:themeColor="text1"/>
                <w:sz w:val="18"/>
                <w:szCs w:val="18"/>
              </w:rPr>
            </w:pPr>
            <w:r w:rsidRPr="00B909EC">
              <w:rPr>
                <w:rFonts w:eastAsia="Times New Roman" w:cs="Arial"/>
                <w:i/>
                <w:color w:val="000000" w:themeColor="text1"/>
                <w:sz w:val="18"/>
                <w:szCs w:val="18"/>
              </w:rPr>
              <w:t>Show creative range</w:t>
            </w:r>
            <w:r w:rsidRPr="00B909EC">
              <w:rPr>
                <w:rFonts w:cs="Arial"/>
                <w:i/>
                <w:color w:val="000000" w:themeColor="text1"/>
                <w:sz w:val="18"/>
                <w:szCs w:val="18"/>
              </w:rPr>
              <w:t xml:space="preserve"> with a project that stands out.</w:t>
            </w:r>
          </w:p>
        </w:tc>
        <w:tc>
          <w:tcPr>
            <w:tcW w:w="1310" w:type="dxa"/>
          </w:tcPr>
          <w:p w14:paraId="670C3A4F" w14:textId="77777777" w:rsidR="009A1B32" w:rsidRPr="00EE782D" w:rsidRDefault="009A1B32" w:rsidP="009C7050">
            <w:pPr>
              <w:jc w:val="center"/>
              <w:rPr>
                <w:rFonts w:cs="Arial"/>
                <w:i/>
                <w:color w:val="000000" w:themeColor="text1"/>
                <w:sz w:val="18"/>
                <w:szCs w:val="18"/>
              </w:rPr>
            </w:pPr>
          </w:p>
        </w:tc>
        <w:tc>
          <w:tcPr>
            <w:tcW w:w="1783" w:type="dxa"/>
          </w:tcPr>
          <w:p w14:paraId="5B25C42F"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Work on C</w:t>
            </w:r>
            <w:r>
              <w:rPr>
                <w:rFonts w:cs="Arial"/>
                <w:bCs/>
                <w:i/>
                <w:color w:val="000000" w:themeColor="text1"/>
                <w:sz w:val="18"/>
                <w:szCs w:val="18"/>
              </w:rPr>
              <w:t xml:space="preserve">oloring Book </w:t>
            </w:r>
            <w:r w:rsidRPr="00EE782D">
              <w:rPr>
                <w:rFonts w:cs="Arial"/>
                <w:bCs/>
                <w:i/>
                <w:color w:val="000000" w:themeColor="text1"/>
                <w:sz w:val="18"/>
                <w:szCs w:val="18"/>
              </w:rPr>
              <w:t>project</w:t>
            </w:r>
          </w:p>
        </w:tc>
        <w:tc>
          <w:tcPr>
            <w:tcW w:w="1338" w:type="dxa"/>
          </w:tcPr>
          <w:p w14:paraId="52E436F5" w14:textId="77777777" w:rsidR="009A1B32" w:rsidRPr="00EE782D" w:rsidRDefault="009A1B32" w:rsidP="009C7050">
            <w:pPr>
              <w:jc w:val="center"/>
              <w:rPr>
                <w:rFonts w:cs="Arial"/>
                <w:i/>
                <w:color w:val="000000" w:themeColor="text1"/>
                <w:sz w:val="18"/>
                <w:szCs w:val="18"/>
              </w:rPr>
            </w:pPr>
            <w:r w:rsidRPr="00EE782D">
              <w:rPr>
                <w:rFonts w:cs="Arial"/>
                <w:i/>
                <w:color w:val="000000" w:themeColor="text1"/>
                <w:sz w:val="18"/>
                <w:szCs w:val="18"/>
              </w:rPr>
              <w:t>Nothing due</w:t>
            </w:r>
          </w:p>
        </w:tc>
      </w:tr>
      <w:tr w:rsidR="009A1B32" w:rsidRPr="00EE782D" w14:paraId="206F09C7" w14:textId="77777777" w:rsidTr="009C7050">
        <w:tc>
          <w:tcPr>
            <w:tcW w:w="1559" w:type="dxa"/>
          </w:tcPr>
          <w:p w14:paraId="3632BCC2"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5</w:t>
            </w:r>
          </w:p>
          <w:p w14:paraId="5380297B" w14:textId="77777777" w:rsidR="009A1B32" w:rsidRPr="00EE782D" w:rsidRDefault="009A1B32" w:rsidP="009C7050">
            <w:pPr>
              <w:rPr>
                <w:rFonts w:cs="Arial"/>
                <w:b/>
                <w:i/>
                <w:color w:val="000000" w:themeColor="text1"/>
                <w:sz w:val="18"/>
                <w:szCs w:val="18"/>
              </w:rPr>
            </w:pPr>
            <w:r w:rsidRPr="00EE782D">
              <w:rPr>
                <w:rFonts w:cstheme="minorHAnsi"/>
                <w:b/>
                <w:bCs/>
                <w:color w:val="000000" w:themeColor="text1"/>
                <w:sz w:val="18"/>
                <w:szCs w:val="18"/>
              </w:rPr>
              <w:br/>
            </w:r>
          </w:p>
        </w:tc>
        <w:tc>
          <w:tcPr>
            <w:tcW w:w="1357" w:type="dxa"/>
          </w:tcPr>
          <w:p w14:paraId="76C426B3" w14:textId="77777777" w:rsidR="009A1B32" w:rsidRPr="00EE782D" w:rsidRDefault="009A1B32" w:rsidP="009C7050">
            <w:pPr>
              <w:rPr>
                <w:rFonts w:cs="Arial"/>
                <w:i/>
                <w:color w:val="000000" w:themeColor="text1"/>
                <w:sz w:val="18"/>
                <w:szCs w:val="18"/>
              </w:rPr>
            </w:pPr>
          </w:p>
        </w:tc>
        <w:tc>
          <w:tcPr>
            <w:tcW w:w="2098" w:type="dxa"/>
          </w:tcPr>
          <w:p w14:paraId="5E0DAB1E" w14:textId="77777777" w:rsidR="009A1B32" w:rsidRPr="00EE782D" w:rsidRDefault="009A1B32" w:rsidP="009C7050">
            <w:pPr>
              <w:rPr>
                <w:rFonts w:cs="Arial"/>
                <w:i/>
                <w:color w:val="000000" w:themeColor="text1"/>
                <w:sz w:val="18"/>
                <w:szCs w:val="18"/>
              </w:rPr>
            </w:pPr>
          </w:p>
        </w:tc>
        <w:tc>
          <w:tcPr>
            <w:tcW w:w="1310" w:type="dxa"/>
          </w:tcPr>
          <w:p w14:paraId="4D6A951C" w14:textId="77777777" w:rsidR="009A1B32" w:rsidRPr="00EE782D" w:rsidRDefault="009A1B32" w:rsidP="009C7050">
            <w:pPr>
              <w:jc w:val="center"/>
              <w:rPr>
                <w:rFonts w:cs="Arial"/>
                <w:b/>
                <w:bCs/>
                <w:i/>
                <w:color w:val="000000" w:themeColor="text1"/>
                <w:sz w:val="18"/>
                <w:szCs w:val="18"/>
              </w:rPr>
            </w:pPr>
            <w:r w:rsidRPr="00EE782D">
              <w:rPr>
                <w:rFonts w:cs="Arial"/>
                <w:b/>
                <w:bCs/>
                <w:i/>
                <w:color w:val="000000" w:themeColor="text1"/>
                <w:sz w:val="18"/>
                <w:szCs w:val="18"/>
              </w:rPr>
              <w:t>Coloring Book</w:t>
            </w:r>
            <w:r>
              <w:rPr>
                <w:rFonts w:cs="Arial"/>
                <w:b/>
                <w:bCs/>
                <w:i/>
                <w:color w:val="000000" w:themeColor="text1"/>
                <w:sz w:val="18"/>
                <w:szCs w:val="18"/>
              </w:rPr>
              <w:t xml:space="preserve"> Project</w:t>
            </w:r>
            <w:r w:rsidRPr="00EE782D">
              <w:rPr>
                <w:rFonts w:cs="Arial"/>
                <w:b/>
                <w:bCs/>
                <w:i/>
                <w:color w:val="000000" w:themeColor="text1"/>
                <w:sz w:val="18"/>
                <w:szCs w:val="18"/>
              </w:rPr>
              <w:t xml:space="preserve"> Rough Draft</w:t>
            </w:r>
          </w:p>
        </w:tc>
        <w:tc>
          <w:tcPr>
            <w:tcW w:w="1783" w:type="dxa"/>
          </w:tcPr>
          <w:p w14:paraId="0CE72CA4"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Work on C</w:t>
            </w:r>
            <w:r>
              <w:rPr>
                <w:rFonts w:cs="Arial"/>
                <w:bCs/>
                <w:i/>
                <w:color w:val="000000" w:themeColor="text1"/>
                <w:sz w:val="18"/>
                <w:szCs w:val="18"/>
              </w:rPr>
              <w:t xml:space="preserve">oloring Book </w:t>
            </w:r>
            <w:r w:rsidRPr="00EE782D">
              <w:rPr>
                <w:rFonts w:cs="Arial"/>
                <w:bCs/>
                <w:i/>
                <w:color w:val="000000" w:themeColor="text1"/>
                <w:sz w:val="18"/>
                <w:szCs w:val="18"/>
              </w:rPr>
              <w:t>project</w:t>
            </w:r>
          </w:p>
        </w:tc>
        <w:tc>
          <w:tcPr>
            <w:tcW w:w="1338" w:type="dxa"/>
          </w:tcPr>
          <w:p w14:paraId="1BA83E69" w14:textId="77777777" w:rsidR="009A1B32" w:rsidRPr="00EE782D" w:rsidRDefault="009A1B32" w:rsidP="009C7050">
            <w:pPr>
              <w:jc w:val="center"/>
              <w:rPr>
                <w:rFonts w:cs="Arial"/>
                <w:i/>
                <w:color w:val="000000" w:themeColor="text1"/>
                <w:sz w:val="18"/>
                <w:szCs w:val="18"/>
                <w:highlight w:val="yellow"/>
              </w:rPr>
            </w:pPr>
            <w:r w:rsidRPr="00EE782D">
              <w:rPr>
                <w:rFonts w:cs="Arial"/>
                <w:i/>
                <w:color w:val="000000" w:themeColor="text1"/>
                <w:sz w:val="18"/>
                <w:szCs w:val="18"/>
              </w:rPr>
              <w:t>Due by 11:59PM on Sunday night of this week</w:t>
            </w:r>
          </w:p>
        </w:tc>
      </w:tr>
      <w:tr w:rsidR="009A1B32" w:rsidRPr="00EE782D" w14:paraId="3896B468" w14:textId="77777777" w:rsidTr="009C7050">
        <w:trPr>
          <w:trHeight w:val="1430"/>
        </w:trPr>
        <w:tc>
          <w:tcPr>
            <w:tcW w:w="1559" w:type="dxa"/>
          </w:tcPr>
          <w:p w14:paraId="5ED6E3A5"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6</w:t>
            </w:r>
          </w:p>
          <w:p w14:paraId="74E80E4D" w14:textId="77777777" w:rsidR="009A1B32" w:rsidRPr="00EE782D" w:rsidRDefault="009A1B32" w:rsidP="009C7050">
            <w:pPr>
              <w:rPr>
                <w:rFonts w:cs="Arial"/>
                <w:b/>
                <w:i/>
                <w:color w:val="000000" w:themeColor="text1"/>
                <w:sz w:val="18"/>
                <w:szCs w:val="18"/>
              </w:rPr>
            </w:pPr>
            <w:r w:rsidRPr="00EE782D">
              <w:rPr>
                <w:rFonts w:cstheme="minorHAnsi"/>
                <w:b/>
                <w:bCs/>
                <w:color w:val="000000" w:themeColor="text1"/>
                <w:sz w:val="18"/>
                <w:szCs w:val="18"/>
              </w:rPr>
              <w:br/>
            </w:r>
          </w:p>
        </w:tc>
        <w:tc>
          <w:tcPr>
            <w:tcW w:w="1357" w:type="dxa"/>
          </w:tcPr>
          <w:p w14:paraId="05798641" w14:textId="77777777" w:rsidR="009A1B32" w:rsidRPr="00EE782D" w:rsidRDefault="009A1B32" w:rsidP="009C7050">
            <w:pPr>
              <w:rPr>
                <w:rFonts w:cs="Arial"/>
                <w:i/>
                <w:color w:val="000000" w:themeColor="text1"/>
                <w:sz w:val="18"/>
                <w:szCs w:val="18"/>
              </w:rPr>
            </w:pPr>
          </w:p>
        </w:tc>
        <w:tc>
          <w:tcPr>
            <w:tcW w:w="2098" w:type="dxa"/>
          </w:tcPr>
          <w:p w14:paraId="22201CD8" w14:textId="77777777" w:rsidR="009A1B32" w:rsidRPr="00EE782D" w:rsidRDefault="009A1B32" w:rsidP="009C7050">
            <w:pPr>
              <w:rPr>
                <w:rFonts w:cs="Arial"/>
                <w:i/>
                <w:color w:val="000000" w:themeColor="text1"/>
                <w:sz w:val="18"/>
                <w:szCs w:val="18"/>
              </w:rPr>
            </w:pPr>
          </w:p>
        </w:tc>
        <w:tc>
          <w:tcPr>
            <w:tcW w:w="1310" w:type="dxa"/>
          </w:tcPr>
          <w:p w14:paraId="44FF4AE8" w14:textId="77777777" w:rsidR="009A1B32" w:rsidRPr="00EE782D" w:rsidRDefault="009A1B32" w:rsidP="009C7050">
            <w:pPr>
              <w:jc w:val="center"/>
              <w:rPr>
                <w:rFonts w:cs="Arial"/>
                <w:i/>
                <w:color w:val="000000" w:themeColor="text1"/>
                <w:sz w:val="18"/>
                <w:szCs w:val="18"/>
              </w:rPr>
            </w:pPr>
            <w:r w:rsidRPr="00EE782D">
              <w:rPr>
                <w:rFonts w:cs="Arial"/>
                <w:b/>
                <w:bCs/>
                <w:i/>
                <w:color w:val="000000" w:themeColor="text1"/>
                <w:sz w:val="18"/>
                <w:szCs w:val="18"/>
              </w:rPr>
              <w:t>Coloring Book</w:t>
            </w:r>
            <w:r>
              <w:rPr>
                <w:rFonts w:cs="Arial"/>
                <w:b/>
                <w:bCs/>
                <w:i/>
                <w:color w:val="000000" w:themeColor="text1"/>
                <w:sz w:val="18"/>
                <w:szCs w:val="18"/>
              </w:rPr>
              <w:t xml:space="preserve"> Project</w:t>
            </w:r>
            <w:r w:rsidRPr="00EE782D">
              <w:rPr>
                <w:rFonts w:cs="Arial"/>
                <w:b/>
                <w:bCs/>
                <w:i/>
                <w:color w:val="000000" w:themeColor="text1"/>
                <w:sz w:val="18"/>
                <w:szCs w:val="18"/>
              </w:rPr>
              <w:t xml:space="preserve"> </w:t>
            </w:r>
            <w:r>
              <w:rPr>
                <w:rFonts w:cs="Arial"/>
                <w:b/>
                <w:bCs/>
                <w:i/>
                <w:color w:val="000000" w:themeColor="text1"/>
                <w:sz w:val="18"/>
                <w:szCs w:val="18"/>
              </w:rPr>
              <w:t xml:space="preserve">Final </w:t>
            </w:r>
          </w:p>
        </w:tc>
        <w:tc>
          <w:tcPr>
            <w:tcW w:w="1783" w:type="dxa"/>
          </w:tcPr>
          <w:p w14:paraId="10E98837"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Work on C</w:t>
            </w:r>
            <w:r>
              <w:rPr>
                <w:rFonts w:cs="Arial"/>
                <w:bCs/>
                <w:i/>
                <w:color w:val="000000" w:themeColor="text1"/>
                <w:sz w:val="18"/>
                <w:szCs w:val="18"/>
              </w:rPr>
              <w:t xml:space="preserve">oloring Book </w:t>
            </w:r>
            <w:r w:rsidRPr="00EE782D">
              <w:rPr>
                <w:rFonts w:cs="Arial"/>
                <w:bCs/>
                <w:i/>
                <w:color w:val="000000" w:themeColor="text1"/>
                <w:sz w:val="18"/>
                <w:szCs w:val="18"/>
              </w:rPr>
              <w:t>project</w:t>
            </w:r>
          </w:p>
        </w:tc>
        <w:tc>
          <w:tcPr>
            <w:tcW w:w="1338" w:type="dxa"/>
          </w:tcPr>
          <w:p w14:paraId="6A1B68F7" w14:textId="77777777" w:rsidR="009A1B32" w:rsidRPr="00EE782D" w:rsidRDefault="009A1B32" w:rsidP="009C7050">
            <w:pPr>
              <w:jc w:val="center"/>
              <w:rPr>
                <w:rFonts w:cs="Arial"/>
                <w:i/>
                <w:color w:val="000000" w:themeColor="text1"/>
                <w:sz w:val="18"/>
                <w:szCs w:val="18"/>
              </w:rPr>
            </w:pPr>
            <w:r w:rsidRPr="00EE782D">
              <w:rPr>
                <w:rFonts w:cs="Arial"/>
                <w:i/>
                <w:color w:val="000000" w:themeColor="text1"/>
                <w:sz w:val="18"/>
                <w:szCs w:val="18"/>
              </w:rPr>
              <w:t>Due by 11:59PM on Sunday night of this week</w:t>
            </w:r>
          </w:p>
        </w:tc>
      </w:tr>
      <w:tr w:rsidR="009A1B32" w:rsidRPr="00EE782D" w14:paraId="5863E3D7" w14:textId="77777777" w:rsidTr="009C7050">
        <w:trPr>
          <w:trHeight w:val="881"/>
        </w:trPr>
        <w:tc>
          <w:tcPr>
            <w:tcW w:w="1559" w:type="dxa"/>
          </w:tcPr>
          <w:p w14:paraId="0893CA1C"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7</w:t>
            </w:r>
          </w:p>
          <w:p w14:paraId="28BD3CDC" w14:textId="77777777" w:rsidR="009A1B32" w:rsidRPr="00EE782D" w:rsidRDefault="009A1B32" w:rsidP="009C7050">
            <w:pPr>
              <w:rPr>
                <w:rFonts w:cs="Arial"/>
                <w:b/>
                <w:i/>
                <w:color w:val="000000" w:themeColor="text1"/>
                <w:sz w:val="18"/>
                <w:szCs w:val="18"/>
              </w:rPr>
            </w:pPr>
          </w:p>
        </w:tc>
        <w:tc>
          <w:tcPr>
            <w:tcW w:w="1357" w:type="dxa"/>
          </w:tcPr>
          <w:p w14:paraId="7ED48F99" w14:textId="77777777" w:rsidR="009A1B32" w:rsidRPr="00EE782D" w:rsidRDefault="009A1B32" w:rsidP="009C7050">
            <w:pPr>
              <w:rPr>
                <w:rFonts w:cs="Arial"/>
                <w:i/>
                <w:color w:val="000000" w:themeColor="text1"/>
                <w:sz w:val="18"/>
                <w:szCs w:val="18"/>
              </w:rPr>
            </w:pPr>
            <w:r>
              <w:rPr>
                <w:rFonts w:cs="Arial"/>
                <w:i/>
                <w:color w:val="000000" w:themeColor="text1"/>
                <w:sz w:val="18"/>
                <w:szCs w:val="18"/>
              </w:rPr>
              <w:t>Logo</w:t>
            </w:r>
          </w:p>
        </w:tc>
        <w:tc>
          <w:tcPr>
            <w:tcW w:w="2098" w:type="dxa"/>
          </w:tcPr>
          <w:p w14:paraId="3B95CBF4" w14:textId="77777777" w:rsidR="009A1B32" w:rsidRPr="00D82843" w:rsidRDefault="009A1B32" w:rsidP="009C7050">
            <w:pPr>
              <w:rPr>
                <w:rFonts w:cs="Arial"/>
                <w:i/>
                <w:color w:val="000000" w:themeColor="text1"/>
                <w:sz w:val="18"/>
                <w:szCs w:val="18"/>
              </w:rPr>
            </w:pPr>
            <w:r w:rsidRPr="00D82843">
              <w:rPr>
                <w:rFonts w:cs="Arial"/>
                <w:i/>
                <w:color w:val="000000" w:themeColor="text1"/>
                <w:sz w:val="18"/>
                <w:szCs w:val="18"/>
              </w:rPr>
              <w:t>Develop a professional-quality logo that reflect</w:t>
            </w:r>
            <w:r>
              <w:rPr>
                <w:rFonts w:cs="Arial"/>
                <w:i/>
                <w:color w:val="000000" w:themeColor="text1"/>
                <w:sz w:val="18"/>
                <w:szCs w:val="18"/>
              </w:rPr>
              <w:t>s</w:t>
            </w:r>
            <w:r w:rsidRPr="00D82843">
              <w:rPr>
                <w:rFonts w:cs="Arial"/>
                <w:i/>
                <w:color w:val="000000" w:themeColor="text1"/>
                <w:sz w:val="18"/>
                <w:szCs w:val="18"/>
              </w:rPr>
              <w:t xml:space="preserve"> a clear brand identity.</w:t>
            </w:r>
          </w:p>
          <w:p w14:paraId="7CBE34B7" w14:textId="77777777" w:rsidR="009A1B32" w:rsidRPr="00EE782D" w:rsidRDefault="009A1B32" w:rsidP="009C7050">
            <w:pPr>
              <w:rPr>
                <w:rFonts w:cs="Arial"/>
                <w:i/>
                <w:color w:val="000000" w:themeColor="text1"/>
                <w:sz w:val="18"/>
                <w:szCs w:val="18"/>
              </w:rPr>
            </w:pPr>
            <w:r w:rsidRPr="00D82843">
              <w:rPr>
                <w:rFonts w:cs="Arial"/>
                <w:i/>
                <w:color w:val="000000" w:themeColor="text1"/>
                <w:sz w:val="18"/>
                <w:szCs w:val="18"/>
              </w:rPr>
              <w:t>Strengthen understanding of branding strategy, audience targeting, and visual communication.</w:t>
            </w:r>
            <w:r>
              <w:rPr>
                <w:rFonts w:cs="Arial"/>
                <w:i/>
                <w:color w:val="000000" w:themeColor="text1"/>
                <w:sz w:val="18"/>
                <w:szCs w:val="18"/>
              </w:rPr>
              <w:t xml:space="preserve">  </w:t>
            </w:r>
            <w:r w:rsidRPr="00D82843">
              <w:rPr>
                <w:rFonts w:cs="Arial"/>
                <w:i/>
                <w:color w:val="000000" w:themeColor="text1"/>
                <w:sz w:val="18"/>
                <w:szCs w:val="18"/>
              </w:rPr>
              <w:t>Integrate conceptual thinking with typographic and design execution skills.</w:t>
            </w:r>
          </w:p>
        </w:tc>
        <w:tc>
          <w:tcPr>
            <w:tcW w:w="1310" w:type="dxa"/>
          </w:tcPr>
          <w:p w14:paraId="27F951F5" w14:textId="77777777" w:rsidR="009A1B32" w:rsidRPr="00EE782D" w:rsidRDefault="009A1B32" w:rsidP="009C7050">
            <w:pPr>
              <w:jc w:val="center"/>
              <w:rPr>
                <w:rFonts w:cs="Arial"/>
                <w:b/>
                <w:bCs/>
                <w:i/>
                <w:color w:val="000000" w:themeColor="text1"/>
                <w:sz w:val="18"/>
                <w:szCs w:val="18"/>
              </w:rPr>
            </w:pPr>
            <w:r w:rsidRPr="00EE782D">
              <w:rPr>
                <w:rFonts w:cs="Arial"/>
                <w:b/>
                <w:bCs/>
                <w:i/>
                <w:color w:val="000000" w:themeColor="text1"/>
                <w:sz w:val="18"/>
                <w:szCs w:val="18"/>
              </w:rPr>
              <w:t xml:space="preserve">Logo </w:t>
            </w:r>
            <w:r>
              <w:rPr>
                <w:rFonts w:cs="Arial"/>
                <w:b/>
                <w:bCs/>
                <w:i/>
                <w:color w:val="000000" w:themeColor="text1"/>
                <w:sz w:val="18"/>
                <w:szCs w:val="18"/>
              </w:rPr>
              <w:t>Project</w:t>
            </w:r>
          </w:p>
          <w:p w14:paraId="22C9F90D" w14:textId="77777777" w:rsidR="009A1B32" w:rsidRPr="00EE782D" w:rsidRDefault="009A1B32" w:rsidP="009C7050">
            <w:pPr>
              <w:jc w:val="center"/>
              <w:rPr>
                <w:rFonts w:cs="Arial"/>
                <w:i/>
                <w:color w:val="000000" w:themeColor="text1"/>
                <w:sz w:val="18"/>
                <w:szCs w:val="18"/>
              </w:rPr>
            </w:pPr>
            <w:r w:rsidRPr="00EE782D">
              <w:rPr>
                <w:rFonts w:cs="Arial"/>
                <w:b/>
                <w:bCs/>
                <w:i/>
                <w:color w:val="000000" w:themeColor="text1"/>
                <w:sz w:val="18"/>
                <w:szCs w:val="18"/>
              </w:rPr>
              <w:t>Rough Draft</w:t>
            </w:r>
          </w:p>
        </w:tc>
        <w:tc>
          <w:tcPr>
            <w:tcW w:w="1783" w:type="dxa"/>
          </w:tcPr>
          <w:p w14:paraId="3964216B"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 xml:space="preserve">Work on </w:t>
            </w:r>
            <w:r>
              <w:rPr>
                <w:rFonts w:cs="Arial"/>
                <w:bCs/>
                <w:i/>
                <w:color w:val="000000" w:themeColor="text1"/>
                <w:sz w:val="18"/>
                <w:szCs w:val="18"/>
              </w:rPr>
              <w:t xml:space="preserve">Logo </w:t>
            </w:r>
            <w:r w:rsidRPr="00EE782D">
              <w:rPr>
                <w:rFonts w:cs="Arial"/>
                <w:bCs/>
                <w:i/>
                <w:color w:val="000000" w:themeColor="text1"/>
                <w:sz w:val="18"/>
                <w:szCs w:val="18"/>
              </w:rPr>
              <w:t>project</w:t>
            </w:r>
          </w:p>
        </w:tc>
        <w:tc>
          <w:tcPr>
            <w:tcW w:w="1338" w:type="dxa"/>
          </w:tcPr>
          <w:p w14:paraId="5162DA77" w14:textId="77777777" w:rsidR="009A1B32" w:rsidRPr="00EE782D" w:rsidRDefault="009A1B32" w:rsidP="009C7050">
            <w:pPr>
              <w:jc w:val="center"/>
              <w:rPr>
                <w:rFonts w:cs="Arial"/>
                <w:i/>
                <w:color w:val="000000" w:themeColor="text1"/>
                <w:sz w:val="18"/>
                <w:szCs w:val="18"/>
                <w:highlight w:val="yellow"/>
              </w:rPr>
            </w:pPr>
            <w:r w:rsidRPr="00EE782D">
              <w:rPr>
                <w:rFonts w:cs="Arial"/>
                <w:i/>
                <w:color w:val="000000" w:themeColor="text1"/>
                <w:sz w:val="18"/>
                <w:szCs w:val="18"/>
              </w:rPr>
              <w:t>Due by 11:59PM on Sunday night of this week</w:t>
            </w:r>
          </w:p>
        </w:tc>
      </w:tr>
      <w:tr w:rsidR="009A1B32" w:rsidRPr="00EE782D" w14:paraId="081791B2" w14:textId="77777777" w:rsidTr="009C7050">
        <w:trPr>
          <w:trHeight w:val="1646"/>
        </w:trPr>
        <w:tc>
          <w:tcPr>
            <w:tcW w:w="1559" w:type="dxa"/>
          </w:tcPr>
          <w:p w14:paraId="0B289C6E"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 xml:space="preserve">Week </w:t>
            </w:r>
            <w:r>
              <w:rPr>
                <w:rFonts w:cs="Arial"/>
                <w:b/>
                <w:i/>
                <w:color w:val="000000" w:themeColor="text1"/>
                <w:sz w:val="18"/>
                <w:szCs w:val="18"/>
              </w:rPr>
              <w:t xml:space="preserve">8 &amp; </w:t>
            </w:r>
            <w:r w:rsidRPr="00EE782D">
              <w:rPr>
                <w:rFonts w:cs="Arial"/>
                <w:b/>
                <w:i/>
                <w:color w:val="000000" w:themeColor="text1"/>
                <w:sz w:val="18"/>
                <w:szCs w:val="18"/>
              </w:rPr>
              <w:t>9</w:t>
            </w:r>
          </w:p>
          <w:p w14:paraId="3005DBF6" w14:textId="77777777" w:rsidR="009A1B32" w:rsidRPr="00EE782D" w:rsidRDefault="009A1B32" w:rsidP="009C7050">
            <w:pPr>
              <w:rPr>
                <w:rFonts w:cs="Arial"/>
                <w:color w:val="000000" w:themeColor="text1"/>
                <w:sz w:val="18"/>
                <w:szCs w:val="18"/>
              </w:rPr>
            </w:pPr>
          </w:p>
          <w:p w14:paraId="6BD44874" w14:textId="77777777" w:rsidR="009A1B32" w:rsidRPr="00EE782D" w:rsidRDefault="009A1B32" w:rsidP="009C7050">
            <w:pPr>
              <w:rPr>
                <w:rFonts w:cs="Arial"/>
                <w:color w:val="000000" w:themeColor="text1"/>
                <w:sz w:val="18"/>
                <w:szCs w:val="18"/>
              </w:rPr>
            </w:pPr>
          </w:p>
          <w:p w14:paraId="49EC6D0C" w14:textId="77777777" w:rsidR="009A1B32" w:rsidRPr="00EE782D" w:rsidRDefault="009A1B32" w:rsidP="009C7050">
            <w:pPr>
              <w:rPr>
                <w:rFonts w:cs="Arial"/>
                <w:color w:val="000000" w:themeColor="text1"/>
                <w:sz w:val="18"/>
                <w:szCs w:val="18"/>
              </w:rPr>
            </w:pPr>
          </w:p>
        </w:tc>
        <w:tc>
          <w:tcPr>
            <w:tcW w:w="1357" w:type="dxa"/>
          </w:tcPr>
          <w:p w14:paraId="0E203636" w14:textId="77777777" w:rsidR="009A1B32" w:rsidRPr="00EE782D" w:rsidRDefault="009A1B32" w:rsidP="009C7050">
            <w:pPr>
              <w:rPr>
                <w:rFonts w:cs="Arial"/>
                <w:i/>
                <w:color w:val="000000" w:themeColor="text1"/>
                <w:sz w:val="18"/>
                <w:szCs w:val="18"/>
              </w:rPr>
            </w:pPr>
          </w:p>
        </w:tc>
        <w:tc>
          <w:tcPr>
            <w:tcW w:w="2098" w:type="dxa"/>
          </w:tcPr>
          <w:p w14:paraId="04CC68B9" w14:textId="77777777" w:rsidR="009A1B32" w:rsidRPr="00EE782D" w:rsidRDefault="009A1B32" w:rsidP="009C7050">
            <w:pPr>
              <w:rPr>
                <w:rFonts w:cs="Arial"/>
                <w:i/>
                <w:color w:val="000000" w:themeColor="text1"/>
                <w:sz w:val="18"/>
                <w:szCs w:val="18"/>
              </w:rPr>
            </w:pPr>
          </w:p>
        </w:tc>
        <w:tc>
          <w:tcPr>
            <w:tcW w:w="1310" w:type="dxa"/>
          </w:tcPr>
          <w:p w14:paraId="30DA300A" w14:textId="77777777" w:rsidR="009A1B32" w:rsidRPr="00EE782D" w:rsidRDefault="009A1B32" w:rsidP="009C7050">
            <w:pPr>
              <w:jc w:val="center"/>
              <w:rPr>
                <w:rFonts w:cs="Arial"/>
                <w:b/>
                <w:bCs/>
                <w:i/>
                <w:color w:val="000000" w:themeColor="text1"/>
                <w:sz w:val="18"/>
                <w:szCs w:val="18"/>
              </w:rPr>
            </w:pPr>
            <w:r w:rsidRPr="00EE782D">
              <w:rPr>
                <w:rFonts w:cs="Arial"/>
                <w:b/>
                <w:bCs/>
                <w:i/>
                <w:color w:val="000000" w:themeColor="text1"/>
                <w:sz w:val="18"/>
                <w:szCs w:val="18"/>
              </w:rPr>
              <w:t xml:space="preserve">Logo </w:t>
            </w:r>
            <w:r>
              <w:rPr>
                <w:rFonts w:cs="Arial"/>
                <w:b/>
                <w:bCs/>
                <w:i/>
                <w:color w:val="000000" w:themeColor="text1"/>
                <w:sz w:val="18"/>
                <w:szCs w:val="18"/>
              </w:rPr>
              <w:t>Project</w:t>
            </w:r>
          </w:p>
          <w:p w14:paraId="3D71B744" w14:textId="77777777" w:rsidR="009A1B32" w:rsidRPr="00EE782D" w:rsidRDefault="009A1B32" w:rsidP="009C7050">
            <w:pPr>
              <w:jc w:val="center"/>
              <w:rPr>
                <w:rFonts w:cs="Arial"/>
                <w:i/>
                <w:color w:val="000000" w:themeColor="text1"/>
                <w:sz w:val="18"/>
                <w:szCs w:val="18"/>
              </w:rPr>
            </w:pPr>
            <w:r>
              <w:rPr>
                <w:rFonts w:cs="Arial"/>
                <w:b/>
                <w:bCs/>
                <w:i/>
                <w:color w:val="000000" w:themeColor="text1"/>
                <w:sz w:val="18"/>
                <w:szCs w:val="18"/>
              </w:rPr>
              <w:t>Final</w:t>
            </w:r>
          </w:p>
        </w:tc>
        <w:tc>
          <w:tcPr>
            <w:tcW w:w="1783" w:type="dxa"/>
          </w:tcPr>
          <w:p w14:paraId="4E90780E"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 xml:space="preserve">Work on </w:t>
            </w:r>
            <w:r>
              <w:rPr>
                <w:rFonts w:cs="Arial"/>
                <w:bCs/>
                <w:i/>
                <w:color w:val="000000" w:themeColor="text1"/>
                <w:sz w:val="18"/>
                <w:szCs w:val="18"/>
              </w:rPr>
              <w:t xml:space="preserve">Logo </w:t>
            </w:r>
            <w:r w:rsidRPr="00EE782D">
              <w:rPr>
                <w:rFonts w:cs="Arial"/>
                <w:bCs/>
                <w:i/>
                <w:color w:val="000000" w:themeColor="text1"/>
                <w:sz w:val="18"/>
                <w:szCs w:val="18"/>
              </w:rPr>
              <w:t>project</w:t>
            </w:r>
          </w:p>
        </w:tc>
        <w:tc>
          <w:tcPr>
            <w:tcW w:w="1338" w:type="dxa"/>
          </w:tcPr>
          <w:p w14:paraId="175A8E73" w14:textId="77777777" w:rsidR="009A1B32" w:rsidRPr="00EE782D" w:rsidRDefault="009A1B32" w:rsidP="009C7050">
            <w:pPr>
              <w:jc w:val="center"/>
              <w:rPr>
                <w:rFonts w:cs="Arial"/>
                <w:i/>
                <w:color w:val="000000" w:themeColor="text1"/>
                <w:sz w:val="18"/>
                <w:szCs w:val="18"/>
              </w:rPr>
            </w:pPr>
            <w:r w:rsidRPr="00EE782D">
              <w:rPr>
                <w:rFonts w:cs="Arial"/>
                <w:i/>
                <w:color w:val="000000" w:themeColor="text1"/>
                <w:sz w:val="18"/>
                <w:szCs w:val="18"/>
              </w:rPr>
              <w:t>Due by 11:59PM on Sunday night of this week</w:t>
            </w:r>
          </w:p>
        </w:tc>
      </w:tr>
      <w:tr w:rsidR="009A1B32" w:rsidRPr="00EE782D" w14:paraId="6DCC346E" w14:textId="77777777" w:rsidTr="009C7050">
        <w:tc>
          <w:tcPr>
            <w:tcW w:w="1559" w:type="dxa"/>
          </w:tcPr>
          <w:p w14:paraId="0B3D0AD2"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10</w:t>
            </w:r>
          </w:p>
          <w:p w14:paraId="3FD4D3C2" w14:textId="77777777" w:rsidR="009A1B32" w:rsidRPr="00EE782D" w:rsidRDefault="009A1B32" w:rsidP="009C7050">
            <w:pPr>
              <w:rPr>
                <w:rFonts w:cs="Arial"/>
                <w:b/>
                <w:i/>
                <w:color w:val="000000" w:themeColor="text1"/>
                <w:sz w:val="18"/>
                <w:szCs w:val="18"/>
              </w:rPr>
            </w:pPr>
          </w:p>
        </w:tc>
        <w:tc>
          <w:tcPr>
            <w:tcW w:w="1357" w:type="dxa"/>
          </w:tcPr>
          <w:p w14:paraId="62CC9F87" w14:textId="77777777" w:rsidR="009A1B32" w:rsidRPr="00EE782D" w:rsidRDefault="009A1B32" w:rsidP="009C7050">
            <w:pPr>
              <w:rPr>
                <w:rFonts w:cs="Arial"/>
                <w:i/>
                <w:color w:val="000000" w:themeColor="text1"/>
                <w:sz w:val="18"/>
                <w:szCs w:val="18"/>
              </w:rPr>
            </w:pPr>
            <w:r>
              <w:rPr>
                <w:rFonts w:cs="Arial"/>
                <w:i/>
                <w:color w:val="000000" w:themeColor="text1"/>
                <w:sz w:val="18"/>
                <w:szCs w:val="18"/>
              </w:rPr>
              <w:t>R</w:t>
            </w:r>
            <w:r w:rsidRPr="00D82843">
              <w:rPr>
                <w:rFonts w:cs="Arial"/>
                <w:i/>
                <w:color w:val="000000" w:themeColor="text1"/>
                <w:sz w:val="18"/>
                <w:szCs w:val="18"/>
              </w:rPr>
              <w:t>ésumé</w:t>
            </w:r>
          </w:p>
        </w:tc>
        <w:tc>
          <w:tcPr>
            <w:tcW w:w="2098" w:type="dxa"/>
          </w:tcPr>
          <w:p w14:paraId="5F10E704" w14:textId="77777777" w:rsidR="009A1B32" w:rsidRPr="00D82843" w:rsidRDefault="009A1B32" w:rsidP="009C7050">
            <w:pPr>
              <w:rPr>
                <w:rFonts w:cs="Arial"/>
                <w:i/>
                <w:color w:val="000000" w:themeColor="text1"/>
                <w:sz w:val="18"/>
                <w:szCs w:val="18"/>
              </w:rPr>
            </w:pPr>
            <w:r w:rsidRPr="00D82843">
              <w:rPr>
                <w:rFonts w:cs="Arial"/>
                <w:i/>
                <w:color w:val="000000" w:themeColor="text1"/>
                <w:sz w:val="18"/>
                <w:szCs w:val="18"/>
              </w:rPr>
              <w:t>Create a professional and visually compelling résumé that reflects both design skill and personal brand identity.</w:t>
            </w:r>
          </w:p>
          <w:p w14:paraId="267B70A7" w14:textId="77777777" w:rsidR="009A1B32" w:rsidRPr="00D82843" w:rsidRDefault="009A1B32" w:rsidP="009C7050">
            <w:pPr>
              <w:rPr>
                <w:rFonts w:cs="Arial"/>
                <w:i/>
                <w:color w:val="000000" w:themeColor="text1"/>
                <w:sz w:val="18"/>
                <w:szCs w:val="18"/>
              </w:rPr>
            </w:pPr>
            <w:r w:rsidRPr="00D82843">
              <w:rPr>
                <w:rFonts w:cs="Arial"/>
                <w:i/>
                <w:color w:val="000000" w:themeColor="text1"/>
                <w:sz w:val="18"/>
                <w:szCs w:val="18"/>
              </w:rPr>
              <w:t>Strengthen ability to organize and present information with clarity, hierarchy, and aesthetic balance.</w:t>
            </w:r>
          </w:p>
          <w:p w14:paraId="689D753B" w14:textId="77777777" w:rsidR="009A1B32" w:rsidRPr="00D82843" w:rsidRDefault="009A1B32" w:rsidP="009C7050">
            <w:pPr>
              <w:rPr>
                <w:rFonts w:cs="Arial"/>
                <w:i/>
                <w:color w:val="000000" w:themeColor="text1"/>
                <w:sz w:val="18"/>
                <w:szCs w:val="18"/>
              </w:rPr>
            </w:pPr>
            <w:r w:rsidRPr="00D82843">
              <w:rPr>
                <w:rFonts w:cs="Arial"/>
                <w:i/>
                <w:color w:val="000000" w:themeColor="text1"/>
                <w:sz w:val="18"/>
                <w:szCs w:val="18"/>
              </w:rPr>
              <w:t>Demonstrate how design thinking applies to self-promotion.</w:t>
            </w:r>
          </w:p>
          <w:p w14:paraId="5C1A6CBE" w14:textId="2DCE9041" w:rsidR="009A1B32" w:rsidRPr="00771FEE" w:rsidRDefault="009A1B32" w:rsidP="009C7050">
            <w:pPr>
              <w:rPr>
                <w:rFonts w:cs="Arial"/>
                <w:i/>
                <w:color w:val="000000" w:themeColor="text1"/>
                <w:sz w:val="18"/>
                <w:szCs w:val="18"/>
              </w:rPr>
            </w:pPr>
            <w:r w:rsidRPr="00D82843">
              <w:rPr>
                <w:rFonts w:cs="Arial"/>
                <w:i/>
                <w:color w:val="000000" w:themeColor="text1"/>
                <w:sz w:val="18"/>
                <w:szCs w:val="18"/>
              </w:rPr>
              <w:t>Encourage research, reflection, and iteration as part of the creative process.</w:t>
            </w:r>
          </w:p>
        </w:tc>
        <w:tc>
          <w:tcPr>
            <w:tcW w:w="1310" w:type="dxa"/>
          </w:tcPr>
          <w:p w14:paraId="7CCA9467" w14:textId="77777777" w:rsidR="009A1B32" w:rsidRPr="00EE782D" w:rsidRDefault="009A1B32" w:rsidP="009C7050">
            <w:pPr>
              <w:jc w:val="center"/>
              <w:rPr>
                <w:rFonts w:cs="Arial"/>
                <w:b/>
                <w:bCs/>
                <w:i/>
                <w:color w:val="000000" w:themeColor="text1"/>
                <w:sz w:val="18"/>
                <w:szCs w:val="18"/>
              </w:rPr>
            </w:pPr>
            <w:r w:rsidRPr="00574581">
              <w:rPr>
                <w:rFonts w:cs="Arial"/>
                <w:b/>
                <w:bCs/>
                <w:i/>
                <w:color w:val="000000" w:themeColor="text1"/>
                <w:sz w:val="18"/>
                <w:szCs w:val="18"/>
              </w:rPr>
              <w:t>R</w:t>
            </w:r>
            <w:r w:rsidRPr="00D82843">
              <w:rPr>
                <w:rFonts w:cs="Arial"/>
                <w:b/>
                <w:bCs/>
                <w:i/>
                <w:color w:val="000000" w:themeColor="text1"/>
                <w:sz w:val="18"/>
                <w:szCs w:val="18"/>
              </w:rPr>
              <w:t>ésumé</w:t>
            </w:r>
            <w:r w:rsidRPr="00EE782D">
              <w:rPr>
                <w:rFonts w:cs="Arial"/>
                <w:b/>
                <w:bCs/>
                <w:i/>
                <w:color w:val="000000" w:themeColor="text1"/>
                <w:sz w:val="18"/>
                <w:szCs w:val="18"/>
              </w:rPr>
              <w:t xml:space="preserve"> </w:t>
            </w:r>
            <w:r>
              <w:rPr>
                <w:rFonts w:cs="Arial"/>
                <w:b/>
                <w:bCs/>
                <w:i/>
                <w:color w:val="000000" w:themeColor="text1"/>
                <w:sz w:val="18"/>
                <w:szCs w:val="18"/>
              </w:rPr>
              <w:t>Project</w:t>
            </w:r>
          </w:p>
          <w:p w14:paraId="02AC3C64" w14:textId="77777777" w:rsidR="009A1B32" w:rsidRPr="00EE782D" w:rsidRDefault="009A1B32" w:rsidP="009C7050">
            <w:pPr>
              <w:jc w:val="center"/>
              <w:rPr>
                <w:rFonts w:cs="Arial"/>
                <w:b/>
                <w:i/>
                <w:color w:val="000000" w:themeColor="text1"/>
                <w:sz w:val="18"/>
                <w:szCs w:val="18"/>
              </w:rPr>
            </w:pPr>
            <w:r w:rsidRPr="00EE782D">
              <w:rPr>
                <w:rFonts w:cs="Arial"/>
                <w:b/>
                <w:bCs/>
                <w:i/>
                <w:color w:val="000000" w:themeColor="text1"/>
                <w:sz w:val="18"/>
                <w:szCs w:val="18"/>
              </w:rPr>
              <w:t>Rough Draft</w:t>
            </w:r>
          </w:p>
        </w:tc>
        <w:tc>
          <w:tcPr>
            <w:tcW w:w="1783" w:type="dxa"/>
          </w:tcPr>
          <w:p w14:paraId="24957D4E"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Work on</w:t>
            </w:r>
            <w:r>
              <w:rPr>
                <w:rFonts w:cs="Arial"/>
                <w:i/>
                <w:color w:val="000000" w:themeColor="text1"/>
                <w:sz w:val="18"/>
                <w:szCs w:val="18"/>
              </w:rPr>
              <w:t xml:space="preserve"> r</w:t>
            </w:r>
            <w:r w:rsidRPr="00D82843">
              <w:rPr>
                <w:rFonts w:cs="Arial"/>
                <w:i/>
                <w:color w:val="000000" w:themeColor="text1"/>
                <w:sz w:val="18"/>
                <w:szCs w:val="18"/>
              </w:rPr>
              <w:t>ésumé</w:t>
            </w:r>
            <w:r>
              <w:rPr>
                <w:rFonts w:cs="Arial"/>
                <w:bCs/>
                <w:i/>
                <w:color w:val="000000" w:themeColor="text1"/>
                <w:sz w:val="18"/>
                <w:szCs w:val="18"/>
              </w:rPr>
              <w:t xml:space="preserve"> project</w:t>
            </w:r>
          </w:p>
        </w:tc>
        <w:tc>
          <w:tcPr>
            <w:tcW w:w="1338" w:type="dxa"/>
          </w:tcPr>
          <w:p w14:paraId="15F4DCED" w14:textId="77777777" w:rsidR="009A1B32" w:rsidRPr="00EE782D" w:rsidRDefault="009A1B32" w:rsidP="009C7050">
            <w:pPr>
              <w:jc w:val="center"/>
              <w:rPr>
                <w:rFonts w:cs="Arial"/>
                <w:i/>
                <w:color w:val="000000" w:themeColor="text1"/>
                <w:sz w:val="18"/>
                <w:szCs w:val="18"/>
              </w:rPr>
            </w:pPr>
            <w:r w:rsidRPr="00EE782D">
              <w:rPr>
                <w:rFonts w:cs="Arial"/>
                <w:i/>
                <w:color w:val="000000" w:themeColor="text1"/>
                <w:sz w:val="18"/>
                <w:szCs w:val="18"/>
              </w:rPr>
              <w:t>Due by 11:59PM on Sunday night of this week</w:t>
            </w:r>
          </w:p>
        </w:tc>
      </w:tr>
      <w:tr w:rsidR="009A1B32" w:rsidRPr="00EE782D" w14:paraId="3FBA5F6B" w14:textId="77777777" w:rsidTr="009C7050">
        <w:trPr>
          <w:trHeight w:val="1142"/>
        </w:trPr>
        <w:tc>
          <w:tcPr>
            <w:tcW w:w="1559" w:type="dxa"/>
          </w:tcPr>
          <w:p w14:paraId="4E0452FA"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11</w:t>
            </w:r>
          </w:p>
          <w:p w14:paraId="16F013C5" w14:textId="77777777" w:rsidR="009A1B32" w:rsidRPr="00EE782D" w:rsidRDefault="009A1B32" w:rsidP="009C7050">
            <w:pPr>
              <w:rPr>
                <w:rFonts w:cs="Arial"/>
                <w:b/>
                <w:i/>
                <w:color w:val="000000" w:themeColor="text1"/>
                <w:sz w:val="18"/>
                <w:szCs w:val="18"/>
              </w:rPr>
            </w:pPr>
          </w:p>
        </w:tc>
        <w:tc>
          <w:tcPr>
            <w:tcW w:w="1357" w:type="dxa"/>
          </w:tcPr>
          <w:p w14:paraId="133322F8" w14:textId="77777777" w:rsidR="009A1B32" w:rsidRPr="00EE782D" w:rsidRDefault="009A1B32" w:rsidP="009C7050">
            <w:pPr>
              <w:rPr>
                <w:rFonts w:cs="Arial"/>
                <w:i/>
                <w:color w:val="000000" w:themeColor="text1"/>
                <w:sz w:val="18"/>
                <w:szCs w:val="18"/>
              </w:rPr>
            </w:pPr>
          </w:p>
        </w:tc>
        <w:tc>
          <w:tcPr>
            <w:tcW w:w="2098" w:type="dxa"/>
          </w:tcPr>
          <w:p w14:paraId="2BD132A0" w14:textId="77777777" w:rsidR="009A1B32" w:rsidRPr="00EE782D" w:rsidRDefault="009A1B32" w:rsidP="009C7050">
            <w:pPr>
              <w:rPr>
                <w:rFonts w:cs="Arial"/>
                <w:i/>
                <w:color w:val="000000" w:themeColor="text1"/>
                <w:sz w:val="18"/>
                <w:szCs w:val="18"/>
              </w:rPr>
            </w:pPr>
          </w:p>
        </w:tc>
        <w:tc>
          <w:tcPr>
            <w:tcW w:w="1310" w:type="dxa"/>
          </w:tcPr>
          <w:p w14:paraId="138FF640" w14:textId="77777777" w:rsidR="009A1B32" w:rsidRPr="00EE782D" w:rsidRDefault="009A1B32" w:rsidP="009C7050">
            <w:pPr>
              <w:jc w:val="center"/>
              <w:rPr>
                <w:rFonts w:cs="Arial"/>
                <w:b/>
                <w:bCs/>
                <w:i/>
                <w:color w:val="000000" w:themeColor="text1"/>
                <w:sz w:val="18"/>
                <w:szCs w:val="18"/>
              </w:rPr>
            </w:pPr>
            <w:r w:rsidRPr="00574581">
              <w:rPr>
                <w:rFonts w:cs="Arial"/>
                <w:b/>
                <w:bCs/>
                <w:i/>
                <w:color w:val="000000" w:themeColor="text1"/>
                <w:sz w:val="18"/>
                <w:szCs w:val="18"/>
              </w:rPr>
              <w:t>R</w:t>
            </w:r>
            <w:r w:rsidRPr="00D82843">
              <w:rPr>
                <w:rFonts w:cs="Arial"/>
                <w:b/>
                <w:bCs/>
                <w:i/>
                <w:color w:val="000000" w:themeColor="text1"/>
                <w:sz w:val="18"/>
                <w:szCs w:val="18"/>
              </w:rPr>
              <w:t>ésumé</w:t>
            </w:r>
            <w:r w:rsidRPr="00EE782D">
              <w:rPr>
                <w:rFonts w:cs="Arial"/>
                <w:b/>
                <w:bCs/>
                <w:i/>
                <w:color w:val="000000" w:themeColor="text1"/>
                <w:sz w:val="18"/>
                <w:szCs w:val="18"/>
              </w:rPr>
              <w:t xml:space="preserve"> </w:t>
            </w:r>
            <w:r>
              <w:rPr>
                <w:rFonts w:cs="Arial"/>
                <w:b/>
                <w:bCs/>
                <w:i/>
                <w:color w:val="000000" w:themeColor="text1"/>
                <w:sz w:val="18"/>
                <w:szCs w:val="18"/>
              </w:rPr>
              <w:t>Project</w:t>
            </w:r>
          </w:p>
          <w:p w14:paraId="14E6ABBA" w14:textId="77777777" w:rsidR="009A1B32" w:rsidRPr="00EE782D" w:rsidRDefault="009A1B32" w:rsidP="009C7050">
            <w:pPr>
              <w:jc w:val="center"/>
              <w:rPr>
                <w:rFonts w:cs="Arial"/>
                <w:i/>
                <w:color w:val="000000" w:themeColor="text1"/>
                <w:sz w:val="18"/>
                <w:szCs w:val="18"/>
              </w:rPr>
            </w:pPr>
            <w:r>
              <w:rPr>
                <w:rFonts w:cs="Arial"/>
                <w:b/>
                <w:bCs/>
                <w:i/>
                <w:color w:val="000000" w:themeColor="text1"/>
                <w:sz w:val="18"/>
                <w:szCs w:val="18"/>
              </w:rPr>
              <w:t>Final</w:t>
            </w:r>
          </w:p>
        </w:tc>
        <w:tc>
          <w:tcPr>
            <w:tcW w:w="1783" w:type="dxa"/>
          </w:tcPr>
          <w:p w14:paraId="7056B411"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 xml:space="preserve">Work on </w:t>
            </w:r>
            <w:r>
              <w:rPr>
                <w:rFonts w:cs="Arial"/>
                <w:i/>
                <w:color w:val="000000" w:themeColor="text1"/>
                <w:sz w:val="18"/>
                <w:szCs w:val="18"/>
              </w:rPr>
              <w:t>r</w:t>
            </w:r>
            <w:r w:rsidRPr="00D82843">
              <w:rPr>
                <w:rFonts w:cs="Arial"/>
                <w:i/>
                <w:color w:val="000000" w:themeColor="text1"/>
                <w:sz w:val="18"/>
                <w:szCs w:val="18"/>
              </w:rPr>
              <w:t>ésumé</w:t>
            </w:r>
            <w:r>
              <w:rPr>
                <w:rFonts w:cs="Arial"/>
                <w:bCs/>
                <w:i/>
                <w:color w:val="000000" w:themeColor="text1"/>
                <w:sz w:val="18"/>
                <w:szCs w:val="18"/>
              </w:rPr>
              <w:t xml:space="preserve"> project</w:t>
            </w:r>
          </w:p>
        </w:tc>
        <w:tc>
          <w:tcPr>
            <w:tcW w:w="1338" w:type="dxa"/>
          </w:tcPr>
          <w:p w14:paraId="4946E48A" w14:textId="77777777" w:rsidR="009A1B32" w:rsidRPr="00EE782D" w:rsidRDefault="009A1B32" w:rsidP="009C7050">
            <w:pPr>
              <w:jc w:val="center"/>
              <w:rPr>
                <w:rFonts w:cs="Arial"/>
                <w:i/>
                <w:color w:val="000000" w:themeColor="text1"/>
                <w:sz w:val="18"/>
                <w:szCs w:val="18"/>
                <w:highlight w:val="yellow"/>
              </w:rPr>
            </w:pPr>
            <w:r w:rsidRPr="00EE782D">
              <w:rPr>
                <w:rFonts w:cs="Arial"/>
                <w:i/>
                <w:color w:val="000000" w:themeColor="text1"/>
                <w:sz w:val="18"/>
                <w:szCs w:val="18"/>
              </w:rPr>
              <w:t>Due by 11:59PM on Sunday night of this week</w:t>
            </w:r>
          </w:p>
        </w:tc>
      </w:tr>
      <w:tr w:rsidR="009A1B32" w:rsidRPr="00EE782D" w14:paraId="3647E54B" w14:textId="77777777" w:rsidTr="009C7050">
        <w:trPr>
          <w:trHeight w:val="1241"/>
        </w:trPr>
        <w:tc>
          <w:tcPr>
            <w:tcW w:w="1559" w:type="dxa"/>
          </w:tcPr>
          <w:p w14:paraId="6BEB6B2D"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12</w:t>
            </w:r>
          </w:p>
          <w:p w14:paraId="417B9F59" w14:textId="77777777" w:rsidR="009A1B32" w:rsidRPr="00EE782D" w:rsidRDefault="009A1B32" w:rsidP="009C7050">
            <w:pPr>
              <w:rPr>
                <w:rFonts w:cs="Arial"/>
                <w:b/>
                <w:i/>
                <w:color w:val="000000" w:themeColor="text1"/>
                <w:sz w:val="18"/>
                <w:szCs w:val="18"/>
              </w:rPr>
            </w:pPr>
          </w:p>
        </w:tc>
        <w:tc>
          <w:tcPr>
            <w:tcW w:w="1357" w:type="dxa"/>
          </w:tcPr>
          <w:p w14:paraId="3E9CF8DE" w14:textId="77777777" w:rsidR="009A1B32" w:rsidRPr="00EE782D" w:rsidRDefault="009A1B32" w:rsidP="009C7050">
            <w:pPr>
              <w:rPr>
                <w:rFonts w:cs="Arial"/>
                <w:i/>
                <w:color w:val="000000" w:themeColor="text1"/>
                <w:sz w:val="18"/>
                <w:szCs w:val="18"/>
              </w:rPr>
            </w:pPr>
          </w:p>
        </w:tc>
        <w:tc>
          <w:tcPr>
            <w:tcW w:w="2098" w:type="dxa"/>
          </w:tcPr>
          <w:p w14:paraId="270426D4" w14:textId="77777777" w:rsidR="009A1B32" w:rsidRPr="00B36770" w:rsidRDefault="009A1B32" w:rsidP="009C7050">
            <w:pPr>
              <w:rPr>
                <w:rFonts w:cs="Arial"/>
                <w:i/>
                <w:color w:val="000000" w:themeColor="text1"/>
                <w:sz w:val="18"/>
                <w:szCs w:val="18"/>
              </w:rPr>
            </w:pPr>
            <w:r>
              <w:rPr>
                <w:rFonts w:cs="Arial"/>
                <w:i/>
                <w:color w:val="000000" w:themeColor="text1"/>
                <w:sz w:val="18"/>
                <w:szCs w:val="18"/>
              </w:rPr>
              <w:t>S</w:t>
            </w:r>
            <w:r w:rsidRPr="00B36770">
              <w:rPr>
                <w:rFonts w:cs="Arial"/>
                <w:i/>
                <w:color w:val="000000" w:themeColor="text1"/>
                <w:sz w:val="18"/>
                <w:szCs w:val="18"/>
              </w:rPr>
              <w:t>howcase the full range of skills developed throughout the degree program.</w:t>
            </w:r>
          </w:p>
          <w:p w14:paraId="6552661C" w14:textId="77777777" w:rsidR="009A1B32" w:rsidRPr="00B36770" w:rsidRDefault="009A1B32" w:rsidP="009C7050">
            <w:pPr>
              <w:rPr>
                <w:rFonts w:cs="Arial"/>
                <w:i/>
                <w:color w:val="000000" w:themeColor="text1"/>
                <w:sz w:val="18"/>
                <w:szCs w:val="18"/>
              </w:rPr>
            </w:pPr>
            <w:r w:rsidRPr="00B36770">
              <w:rPr>
                <w:rFonts w:cs="Arial"/>
                <w:i/>
                <w:color w:val="000000" w:themeColor="text1"/>
                <w:sz w:val="18"/>
                <w:szCs w:val="18"/>
              </w:rPr>
              <w:t>Curate a cohesive body of work that reflects professional readiness, creative maturity, and personal design identity.</w:t>
            </w:r>
          </w:p>
          <w:p w14:paraId="25242ADF" w14:textId="77777777" w:rsidR="009A1B32" w:rsidRPr="00B36770" w:rsidRDefault="009A1B32" w:rsidP="009C7050">
            <w:pPr>
              <w:rPr>
                <w:rFonts w:cs="Arial"/>
                <w:i/>
                <w:color w:val="000000" w:themeColor="text1"/>
                <w:sz w:val="18"/>
                <w:szCs w:val="18"/>
              </w:rPr>
            </w:pPr>
            <w:r w:rsidRPr="00B36770">
              <w:rPr>
                <w:rFonts w:cs="Arial"/>
                <w:i/>
                <w:color w:val="000000" w:themeColor="text1"/>
                <w:sz w:val="18"/>
                <w:szCs w:val="18"/>
              </w:rPr>
              <w:t>Prepare to present to employers, clients, and collaborators</w:t>
            </w:r>
            <w:r>
              <w:rPr>
                <w:rFonts w:cs="Arial"/>
                <w:i/>
                <w:color w:val="000000" w:themeColor="text1"/>
                <w:sz w:val="18"/>
                <w:szCs w:val="18"/>
              </w:rPr>
              <w:t>.</w:t>
            </w:r>
          </w:p>
          <w:p w14:paraId="098141A2" w14:textId="1CB3D648" w:rsidR="009A1B32" w:rsidRPr="00EE782D" w:rsidRDefault="009A1B32" w:rsidP="009C7050">
            <w:pPr>
              <w:rPr>
                <w:rFonts w:cs="Arial"/>
                <w:i/>
                <w:color w:val="000000" w:themeColor="text1"/>
                <w:sz w:val="18"/>
                <w:szCs w:val="18"/>
              </w:rPr>
            </w:pPr>
            <w:r w:rsidRPr="00B36770">
              <w:rPr>
                <w:rFonts w:cs="Arial"/>
                <w:i/>
                <w:color w:val="000000" w:themeColor="text1"/>
                <w:sz w:val="18"/>
                <w:szCs w:val="18"/>
              </w:rPr>
              <w:t>Reinforce standards of excellence in craftsmanship, conceptual development, and visual communication</w:t>
            </w:r>
            <w:r>
              <w:rPr>
                <w:rFonts w:cs="Arial"/>
                <w:i/>
                <w:color w:val="000000" w:themeColor="text1"/>
                <w:sz w:val="18"/>
                <w:szCs w:val="18"/>
              </w:rPr>
              <w:t>.</w:t>
            </w:r>
          </w:p>
        </w:tc>
        <w:tc>
          <w:tcPr>
            <w:tcW w:w="1310" w:type="dxa"/>
          </w:tcPr>
          <w:p w14:paraId="3EBF9348" w14:textId="77777777" w:rsidR="009A1B32" w:rsidRPr="00EE782D" w:rsidRDefault="009A1B32" w:rsidP="009C7050">
            <w:pPr>
              <w:jc w:val="center"/>
              <w:rPr>
                <w:rFonts w:cs="Arial"/>
                <w:i/>
                <w:color w:val="000000" w:themeColor="text1"/>
                <w:sz w:val="18"/>
                <w:szCs w:val="18"/>
              </w:rPr>
            </w:pPr>
          </w:p>
        </w:tc>
        <w:tc>
          <w:tcPr>
            <w:tcW w:w="1783" w:type="dxa"/>
          </w:tcPr>
          <w:p w14:paraId="56820A2C"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 xml:space="preserve">Work on </w:t>
            </w:r>
            <w:r>
              <w:rPr>
                <w:rFonts w:cs="Arial"/>
                <w:bCs/>
                <w:i/>
                <w:color w:val="000000" w:themeColor="text1"/>
                <w:sz w:val="18"/>
                <w:szCs w:val="18"/>
              </w:rPr>
              <w:t>portfolio project</w:t>
            </w:r>
          </w:p>
        </w:tc>
        <w:tc>
          <w:tcPr>
            <w:tcW w:w="1338" w:type="dxa"/>
          </w:tcPr>
          <w:p w14:paraId="55CD0BBB" w14:textId="77777777" w:rsidR="009A1B32" w:rsidRPr="00EE782D" w:rsidRDefault="009A1B32" w:rsidP="009C7050">
            <w:pPr>
              <w:jc w:val="center"/>
              <w:rPr>
                <w:rFonts w:cs="Arial"/>
                <w:i/>
                <w:color w:val="000000" w:themeColor="text1"/>
                <w:sz w:val="18"/>
                <w:szCs w:val="18"/>
              </w:rPr>
            </w:pPr>
            <w:r w:rsidRPr="00EE782D">
              <w:rPr>
                <w:rFonts w:cs="Arial"/>
                <w:i/>
                <w:color w:val="000000" w:themeColor="text1"/>
                <w:sz w:val="18"/>
                <w:szCs w:val="18"/>
              </w:rPr>
              <w:t>Nothing due</w:t>
            </w:r>
          </w:p>
        </w:tc>
      </w:tr>
      <w:tr w:rsidR="009A1B32" w:rsidRPr="00EE782D" w14:paraId="483028B7" w14:textId="77777777" w:rsidTr="009C7050">
        <w:tc>
          <w:tcPr>
            <w:tcW w:w="1559" w:type="dxa"/>
          </w:tcPr>
          <w:p w14:paraId="7F343859"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WEEK 13</w:t>
            </w:r>
          </w:p>
          <w:p w14:paraId="1162A0D3" w14:textId="77777777" w:rsidR="009A1B32" w:rsidRPr="00EE782D" w:rsidRDefault="009A1B32" w:rsidP="009C7050">
            <w:pPr>
              <w:rPr>
                <w:b/>
                <w:iCs/>
                <w:color w:val="000000" w:themeColor="text1"/>
                <w:sz w:val="18"/>
                <w:szCs w:val="18"/>
              </w:rPr>
            </w:pPr>
          </w:p>
        </w:tc>
        <w:tc>
          <w:tcPr>
            <w:tcW w:w="1357" w:type="dxa"/>
          </w:tcPr>
          <w:p w14:paraId="0FC0871C" w14:textId="77777777" w:rsidR="009A1B32" w:rsidRPr="00EE782D" w:rsidRDefault="009A1B32" w:rsidP="009C7050">
            <w:pPr>
              <w:rPr>
                <w:rFonts w:cs="Arial"/>
                <w:i/>
                <w:color w:val="000000" w:themeColor="text1"/>
                <w:sz w:val="18"/>
                <w:szCs w:val="18"/>
              </w:rPr>
            </w:pPr>
            <w:r>
              <w:rPr>
                <w:rFonts w:cs="Arial"/>
                <w:i/>
                <w:color w:val="000000" w:themeColor="text1"/>
                <w:sz w:val="18"/>
                <w:szCs w:val="18"/>
              </w:rPr>
              <w:t>Portfolio</w:t>
            </w:r>
          </w:p>
        </w:tc>
        <w:tc>
          <w:tcPr>
            <w:tcW w:w="2098" w:type="dxa"/>
          </w:tcPr>
          <w:p w14:paraId="680C0972" w14:textId="77777777" w:rsidR="009A1B32" w:rsidRPr="00EE782D" w:rsidRDefault="009A1B32" w:rsidP="009C7050">
            <w:pPr>
              <w:rPr>
                <w:rFonts w:cs="Arial"/>
                <w:i/>
                <w:color w:val="000000" w:themeColor="text1"/>
                <w:sz w:val="18"/>
                <w:szCs w:val="18"/>
              </w:rPr>
            </w:pPr>
          </w:p>
        </w:tc>
        <w:tc>
          <w:tcPr>
            <w:tcW w:w="1310" w:type="dxa"/>
          </w:tcPr>
          <w:p w14:paraId="30D3572C" w14:textId="77777777" w:rsidR="009A1B32" w:rsidRPr="00EE782D" w:rsidRDefault="009A1B32" w:rsidP="009C7050">
            <w:pPr>
              <w:jc w:val="center"/>
              <w:rPr>
                <w:rFonts w:cs="Arial"/>
                <w:b/>
                <w:bCs/>
                <w:i/>
                <w:color w:val="000000" w:themeColor="text1"/>
                <w:sz w:val="18"/>
                <w:szCs w:val="18"/>
              </w:rPr>
            </w:pPr>
            <w:r>
              <w:rPr>
                <w:rFonts w:cs="Arial"/>
                <w:b/>
                <w:bCs/>
                <w:i/>
                <w:color w:val="000000" w:themeColor="text1"/>
                <w:sz w:val="18"/>
                <w:szCs w:val="18"/>
              </w:rPr>
              <w:t>Portfolio Project</w:t>
            </w:r>
          </w:p>
          <w:p w14:paraId="36C3F705" w14:textId="77777777" w:rsidR="009A1B32" w:rsidRPr="00EE782D" w:rsidRDefault="009A1B32" w:rsidP="009C7050">
            <w:pPr>
              <w:jc w:val="center"/>
              <w:rPr>
                <w:rFonts w:cs="Arial"/>
                <w:i/>
                <w:color w:val="000000" w:themeColor="text1"/>
                <w:sz w:val="18"/>
                <w:szCs w:val="18"/>
              </w:rPr>
            </w:pPr>
            <w:r w:rsidRPr="00EE782D">
              <w:rPr>
                <w:rFonts w:cs="Arial"/>
                <w:b/>
                <w:bCs/>
                <w:i/>
                <w:color w:val="000000" w:themeColor="text1"/>
                <w:sz w:val="18"/>
                <w:szCs w:val="18"/>
              </w:rPr>
              <w:t>Rough Draft</w:t>
            </w:r>
          </w:p>
        </w:tc>
        <w:tc>
          <w:tcPr>
            <w:tcW w:w="1783" w:type="dxa"/>
          </w:tcPr>
          <w:p w14:paraId="16E851F6"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 xml:space="preserve">Work on </w:t>
            </w:r>
            <w:r>
              <w:rPr>
                <w:rFonts w:cs="Arial"/>
                <w:bCs/>
                <w:i/>
                <w:color w:val="000000" w:themeColor="text1"/>
                <w:sz w:val="18"/>
                <w:szCs w:val="18"/>
              </w:rPr>
              <w:t>portfolio project</w:t>
            </w:r>
          </w:p>
        </w:tc>
        <w:tc>
          <w:tcPr>
            <w:tcW w:w="1338" w:type="dxa"/>
          </w:tcPr>
          <w:p w14:paraId="699D075B" w14:textId="77777777" w:rsidR="009A1B32" w:rsidRPr="00EE782D" w:rsidRDefault="009A1B32" w:rsidP="009C7050">
            <w:pPr>
              <w:jc w:val="center"/>
              <w:rPr>
                <w:rFonts w:cs="Arial"/>
                <w:i/>
                <w:color w:val="000000" w:themeColor="text1"/>
                <w:sz w:val="18"/>
                <w:szCs w:val="18"/>
                <w:highlight w:val="yellow"/>
              </w:rPr>
            </w:pPr>
            <w:r w:rsidRPr="00EE782D">
              <w:rPr>
                <w:rFonts w:cs="Arial"/>
                <w:i/>
                <w:color w:val="000000" w:themeColor="text1"/>
                <w:sz w:val="18"/>
                <w:szCs w:val="18"/>
              </w:rPr>
              <w:t>Due by 11:59PM on Sunday night of this week</w:t>
            </w:r>
          </w:p>
        </w:tc>
      </w:tr>
      <w:tr w:rsidR="009A1B32" w:rsidRPr="00EE782D" w14:paraId="40C9585D" w14:textId="77777777" w:rsidTr="009C7050">
        <w:tc>
          <w:tcPr>
            <w:tcW w:w="1559" w:type="dxa"/>
          </w:tcPr>
          <w:p w14:paraId="7A96DB94" w14:textId="77777777" w:rsidR="009A1B32" w:rsidRPr="00EE782D" w:rsidRDefault="009A1B32" w:rsidP="009C7050">
            <w:pPr>
              <w:rPr>
                <w:rFonts w:cs="Arial"/>
                <w:b/>
                <w:i/>
                <w:color w:val="000000" w:themeColor="text1"/>
                <w:sz w:val="18"/>
                <w:szCs w:val="18"/>
              </w:rPr>
            </w:pPr>
            <w:r w:rsidRPr="00EE782D">
              <w:rPr>
                <w:rFonts w:cs="Arial"/>
                <w:b/>
                <w:i/>
                <w:color w:val="000000" w:themeColor="text1"/>
                <w:sz w:val="18"/>
                <w:szCs w:val="18"/>
              </w:rPr>
              <w:t xml:space="preserve">Week </w:t>
            </w:r>
            <w:r>
              <w:rPr>
                <w:rFonts w:cs="Arial"/>
                <w:b/>
                <w:i/>
                <w:color w:val="000000" w:themeColor="text1"/>
                <w:sz w:val="18"/>
                <w:szCs w:val="18"/>
              </w:rPr>
              <w:t xml:space="preserve">14 &amp; </w:t>
            </w:r>
            <w:r w:rsidRPr="00EE782D">
              <w:rPr>
                <w:rFonts w:cs="Arial"/>
                <w:b/>
                <w:i/>
                <w:color w:val="000000" w:themeColor="text1"/>
                <w:sz w:val="18"/>
                <w:szCs w:val="18"/>
              </w:rPr>
              <w:t>1</w:t>
            </w:r>
            <w:r>
              <w:rPr>
                <w:rFonts w:cs="Arial"/>
                <w:b/>
                <w:i/>
                <w:color w:val="000000" w:themeColor="text1"/>
                <w:sz w:val="18"/>
                <w:szCs w:val="18"/>
              </w:rPr>
              <w:t>5</w:t>
            </w:r>
          </w:p>
          <w:p w14:paraId="0872BA93" w14:textId="77777777" w:rsidR="009A1B32" w:rsidRPr="00EE782D" w:rsidRDefault="009A1B32" w:rsidP="009C7050">
            <w:pPr>
              <w:rPr>
                <w:rFonts w:cs="Arial"/>
                <w:b/>
                <w:i/>
                <w:color w:val="000000" w:themeColor="text1"/>
                <w:sz w:val="18"/>
                <w:szCs w:val="18"/>
              </w:rPr>
            </w:pPr>
          </w:p>
        </w:tc>
        <w:tc>
          <w:tcPr>
            <w:tcW w:w="1357" w:type="dxa"/>
          </w:tcPr>
          <w:p w14:paraId="346C4BFB" w14:textId="77777777" w:rsidR="009A1B32" w:rsidRPr="00EE782D" w:rsidRDefault="009A1B32" w:rsidP="009C7050">
            <w:pPr>
              <w:rPr>
                <w:rFonts w:cs="Arial"/>
                <w:i/>
                <w:color w:val="000000" w:themeColor="text1"/>
                <w:sz w:val="18"/>
                <w:szCs w:val="18"/>
              </w:rPr>
            </w:pPr>
          </w:p>
        </w:tc>
        <w:tc>
          <w:tcPr>
            <w:tcW w:w="2098" w:type="dxa"/>
          </w:tcPr>
          <w:p w14:paraId="39ABA6F6" w14:textId="77777777" w:rsidR="009A1B32" w:rsidRPr="00EE782D" w:rsidRDefault="009A1B32" w:rsidP="009C7050">
            <w:pPr>
              <w:rPr>
                <w:rFonts w:cs="Arial"/>
                <w:i/>
                <w:color w:val="000000" w:themeColor="text1"/>
                <w:sz w:val="18"/>
                <w:szCs w:val="18"/>
              </w:rPr>
            </w:pPr>
          </w:p>
        </w:tc>
        <w:tc>
          <w:tcPr>
            <w:tcW w:w="1310" w:type="dxa"/>
          </w:tcPr>
          <w:p w14:paraId="09310FDA" w14:textId="77777777" w:rsidR="009A1B32" w:rsidRPr="00EE782D" w:rsidRDefault="009A1B32" w:rsidP="009C7050">
            <w:pPr>
              <w:jc w:val="center"/>
              <w:rPr>
                <w:rFonts w:cs="Arial"/>
                <w:b/>
                <w:bCs/>
                <w:i/>
                <w:color w:val="000000" w:themeColor="text1"/>
                <w:sz w:val="18"/>
                <w:szCs w:val="18"/>
              </w:rPr>
            </w:pPr>
            <w:r>
              <w:rPr>
                <w:rFonts w:cs="Arial"/>
                <w:b/>
                <w:bCs/>
                <w:i/>
                <w:color w:val="000000" w:themeColor="text1"/>
                <w:sz w:val="18"/>
                <w:szCs w:val="18"/>
              </w:rPr>
              <w:t>Portfolio Project</w:t>
            </w:r>
          </w:p>
          <w:p w14:paraId="3A39C190" w14:textId="77777777" w:rsidR="009A1B32" w:rsidRPr="00EE782D" w:rsidRDefault="009A1B32" w:rsidP="009C7050">
            <w:pPr>
              <w:jc w:val="center"/>
              <w:rPr>
                <w:rFonts w:cs="Arial"/>
                <w:i/>
                <w:color w:val="000000" w:themeColor="text1"/>
                <w:sz w:val="18"/>
                <w:szCs w:val="18"/>
              </w:rPr>
            </w:pPr>
            <w:r>
              <w:rPr>
                <w:rFonts w:cs="Arial"/>
                <w:b/>
                <w:bCs/>
                <w:i/>
                <w:color w:val="000000" w:themeColor="text1"/>
                <w:sz w:val="18"/>
                <w:szCs w:val="18"/>
              </w:rPr>
              <w:t>Final</w:t>
            </w:r>
          </w:p>
        </w:tc>
        <w:tc>
          <w:tcPr>
            <w:tcW w:w="1783" w:type="dxa"/>
          </w:tcPr>
          <w:p w14:paraId="54C380F6" w14:textId="77777777" w:rsidR="009A1B32" w:rsidRPr="00EE782D" w:rsidRDefault="009A1B32" w:rsidP="009C7050">
            <w:pPr>
              <w:jc w:val="center"/>
              <w:rPr>
                <w:rFonts w:cs="Arial"/>
                <w:i/>
                <w:color w:val="000000" w:themeColor="text1"/>
                <w:sz w:val="18"/>
                <w:szCs w:val="18"/>
              </w:rPr>
            </w:pPr>
            <w:r w:rsidRPr="00EE782D">
              <w:rPr>
                <w:rFonts w:cs="Arial"/>
                <w:bCs/>
                <w:i/>
                <w:color w:val="000000" w:themeColor="text1"/>
                <w:sz w:val="18"/>
                <w:szCs w:val="18"/>
              </w:rPr>
              <w:t xml:space="preserve">Work on </w:t>
            </w:r>
            <w:r>
              <w:rPr>
                <w:rFonts w:cs="Arial"/>
                <w:bCs/>
                <w:i/>
                <w:color w:val="000000" w:themeColor="text1"/>
                <w:sz w:val="18"/>
                <w:szCs w:val="18"/>
              </w:rPr>
              <w:t>portfolio project</w:t>
            </w:r>
          </w:p>
        </w:tc>
        <w:tc>
          <w:tcPr>
            <w:tcW w:w="1338" w:type="dxa"/>
          </w:tcPr>
          <w:p w14:paraId="6B373A6D" w14:textId="77777777" w:rsidR="009A1B32" w:rsidRPr="00EE782D" w:rsidRDefault="009A1B32" w:rsidP="009C7050">
            <w:pPr>
              <w:jc w:val="center"/>
              <w:rPr>
                <w:rFonts w:cs="Arial"/>
                <w:b/>
                <w:i/>
                <w:color w:val="000000" w:themeColor="text1"/>
                <w:sz w:val="18"/>
                <w:szCs w:val="18"/>
              </w:rPr>
            </w:pPr>
            <w:r w:rsidRPr="00EE782D">
              <w:rPr>
                <w:rFonts w:cs="Arial"/>
                <w:b/>
                <w:i/>
                <w:color w:val="000000" w:themeColor="text1"/>
                <w:sz w:val="18"/>
                <w:szCs w:val="18"/>
              </w:rPr>
              <w:t>Final Project due Monday of this week; 11:59 p.m.</w:t>
            </w:r>
          </w:p>
        </w:tc>
      </w:tr>
    </w:tbl>
    <w:p w14:paraId="3B4B2D6F" w14:textId="77777777" w:rsidR="006537A1" w:rsidRDefault="006537A1" w:rsidP="009A1B32">
      <w:pPr>
        <w:pStyle w:val="BodyText"/>
        <w:spacing w:before="49"/>
        <w:ind w:left="0" w:firstLine="0"/>
      </w:pPr>
    </w:p>
    <w:sectPr w:rsidR="006537A1" w:rsidSect="00C046A0">
      <w:footerReference w:type="default" r:id="rId15"/>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3EA287" w14:textId="77777777" w:rsidR="00644695" w:rsidRDefault="00644695">
      <w:r>
        <w:separator/>
      </w:r>
    </w:p>
  </w:endnote>
  <w:endnote w:type="continuationSeparator" w:id="0">
    <w:p w14:paraId="13C11C77" w14:textId="77777777" w:rsidR="00644695" w:rsidRDefault="00644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NewRomanPSMT">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58240"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E49D5" w14:textId="77777777" w:rsidR="00644695" w:rsidRDefault="00644695">
      <w:r>
        <w:separator/>
      </w:r>
    </w:p>
  </w:footnote>
  <w:footnote w:type="continuationSeparator" w:id="0">
    <w:p w14:paraId="33569FC7" w14:textId="77777777" w:rsidR="00644695" w:rsidRDefault="00644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15EE"/>
    <w:multiLevelType w:val="multilevel"/>
    <w:tmpl w:val="1B54C8D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4100252"/>
    <w:multiLevelType w:val="hybridMultilevel"/>
    <w:tmpl w:val="443E675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 w15:restartNumberingAfterBreak="0">
    <w:nsid w:val="08B531CE"/>
    <w:multiLevelType w:val="multilevel"/>
    <w:tmpl w:val="CA00F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4" w15:restartNumberingAfterBreak="0">
    <w:nsid w:val="2ECE4CB4"/>
    <w:multiLevelType w:val="hybridMultilevel"/>
    <w:tmpl w:val="D27096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40E420A4"/>
    <w:multiLevelType w:val="multilevel"/>
    <w:tmpl w:val="C0E218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4BC921B7"/>
    <w:multiLevelType w:val="hybridMultilevel"/>
    <w:tmpl w:val="51081A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BE353C"/>
    <w:multiLevelType w:val="hybridMultilevel"/>
    <w:tmpl w:val="F23C73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89250E"/>
    <w:multiLevelType w:val="hybridMultilevel"/>
    <w:tmpl w:val="E5208968"/>
    <w:lvl w:ilvl="0" w:tplc="491C1E2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90D5F73"/>
    <w:multiLevelType w:val="hybridMultilevel"/>
    <w:tmpl w:val="AC164C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A1A4793"/>
    <w:multiLevelType w:val="hybridMultilevel"/>
    <w:tmpl w:val="4D74E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EC55794"/>
    <w:multiLevelType w:val="multilevel"/>
    <w:tmpl w:val="02EA1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7407AD"/>
    <w:multiLevelType w:val="hybridMultilevel"/>
    <w:tmpl w:val="01382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70267A2"/>
    <w:multiLevelType w:val="hybridMultilevel"/>
    <w:tmpl w:val="F69EA3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77D447B2"/>
    <w:multiLevelType w:val="multilevel"/>
    <w:tmpl w:val="9AEE3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E403405"/>
    <w:multiLevelType w:val="multilevel"/>
    <w:tmpl w:val="B59CBE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112598572">
    <w:abstractNumId w:val="3"/>
  </w:num>
  <w:num w:numId="2" w16cid:durableId="716049479">
    <w:abstractNumId w:val="4"/>
  </w:num>
  <w:num w:numId="3" w16cid:durableId="1102916894">
    <w:abstractNumId w:val="12"/>
  </w:num>
  <w:num w:numId="4" w16cid:durableId="1366055110">
    <w:abstractNumId w:val="15"/>
  </w:num>
  <w:num w:numId="5" w16cid:durableId="139930594">
    <w:abstractNumId w:val="0"/>
  </w:num>
  <w:num w:numId="6" w16cid:durableId="1155220918">
    <w:abstractNumId w:val="5"/>
  </w:num>
  <w:num w:numId="7" w16cid:durableId="478811545">
    <w:abstractNumId w:val="11"/>
  </w:num>
  <w:num w:numId="8" w16cid:durableId="208152521">
    <w:abstractNumId w:val="1"/>
  </w:num>
  <w:num w:numId="9" w16cid:durableId="1917785081">
    <w:abstractNumId w:val="10"/>
  </w:num>
  <w:num w:numId="10" w16cid:durableId="1727797034">
    <w:abstractNumId w:val="14"/>
  </w:num>
  <w:num w:numId="11" w16cid:durableId="1091047670">
    <w:abstractNumId w:val="7"/>
  </w:num>
  <w:num w:numId="12" w16cid:durableId="232591028">
    <w:abstractNumId w:val="6"/>
  </w:num>
  <w:num w:numId="13" w16cid:durableId="308752299">
    <w:abstractNumId w:val="13"/>
  </w:num>
  <w:num w:numId="14" w16cid:durableId="1565680267">
    <w:abstractNumId w:val="2"/>
  </w:num>
  <w:num w:numId="15" w16cid:durableId="449471706">
    <w:abstractNumId w:val="9"/>
  </w:num>
  <w:num w:numId="16" w16cid:durableId="106714560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FA/wlQ7gkZtUOmI7AQWGgwilQsWo+ztQV1M1RNf+jNBf+RXlOMNIRZRBEdkwW83Z7pv1T0M7QZ/LPUfW+AN/BA==" w:salt="BrCzWZR4Qu4HB/tNnuL2Q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0D46"/>
    <w:rsid w:val="00042CE5"/>
    <w:rsid w:val="00074C89"/>
    <w:rsid w:val="0009661E"/>
    <w:rsid w:val="000D1735"/>
    <w:rsid w:val="000F70D7"/>
    <w:rsid w:val="00104EE2"/>
    <w:rsid w:val="001066FA"/>
    <w:rsid w:val="00142D6A"/>
    <w:rsid w:val="00162741"/>
    <w:rsid w:val="001B2751"/>
    <w:rsid w:val="001E1916"/>
    <w:rsid w:val="00202AB1"/>
    <w:rsid w:val="00204F66"/>
    <w:rsid w:val="00233C0A"/>
    <w:rsid w:val="00246BA2"/>
    <w:rsid w:val="0026566A"/>
    <w:rsid w:val="00274D2A"/>
    <w:rsid w:val="00282898"/>
    <w:rsid w:val="002D616E"/>
    <w:rsid w:val="00301CD0"/>
    <w:rsid w:val="00310051"/>
    <w:rsid w:val="0032791C"/>
    <w:rsid w:val="00353A6B"/>
    <w:rsid w:val="003726DF"/>
    <w:rsid w:val="003834F0"/>
    <w:rsid w:val="003B5F0B"/>
    <w:rsid w:val="003C6959"/>
    <w:rsid w:val="003F3976"/>
    <w:rsid w:val="00403537"/>
    <w:rsid w:val="00443D4C"/>
    <w:rsid w:val="004549BC"/>
    <w:rsid w:val="00462546"/>
    <w:rsid w:val="00467416"/>
    <w:rsid w:val="004A14DE"/>
    <w:rsid w:val="005409AF"/>
    <w:rsid w:val="00570257"/>
    <w:rsid w:val="00581D0C"/>
    <w:rsid w:val="005B3A3A"/>
    <w:rsid w:val="005C2B9B"/>
    <w:rsid w:val="005D759A"/>
    <w:rsid w:val="00631483"/>
    <w:rsid w:val="006351D4"/>
    <w:rsid w:val="00644695"/>
    <w:rsid w:val="006462E0"/>
    <w:rsid w:val="006537A1"/>
    <w:rsid w:val="0067368A"/>
    <w:rsid w:val="00684404"/>
    <w:rsid w:val="006A56D2"/>
    <w:rsid w:val="006D7301"/>
    <w:rsid w:val="006E2B45"/>
    <w:rsid w:val="006F4D13"/>
    <w:rsid w:val="00705C28"/>
    <w:rsid w:val="0075378B"/>
    <w:rsid w:val="007704E3"/>
    <w:rsid w:val="00771FEE"/>
    <w:rsid w:val="007778B7"/>
    <w:rsid w:val="00794DDB"/>
    <w:rsid w:val="007A3604"/>
    <w:rsid w:val="008225D4"/>
    <w:rsid w:val="0084506C"/>
    <w:rsid w:val="00845A3B"/>
    <w:rsid w:val="00865B05"/>
    <w:rsid w:val="008B5CC1"/>
    <w:rsid w:val="008B69E4"/>
    <w:rsid w:val="008B72E4"/>
    <w:rsid w:val="009826D0"/>
    <w:rsid w:val="009A1B32"/>
    <w:rsid w:val="009B5076"/>
    <w:rsid w:val="009D3B85"/>
    <w:rsid w:val="009E26A2"/>
    <w:rsid w:val="009E31D3"/>
    <w:rsid w:val="009E5353"/>
    <w:rsid w:val="00A025F0"/>
    <w:rsid w:val="00A037E0"/>
    <w:rsid w:val="00A3608A"/>
    <w:rsid w:val="00A3791E"/>
    <w:rsid w:val="00A60C7C"/>
    <w:rsid w:val="00A74902"/>
    <w:rsid w:val="00A86695"/>
    <w:rsid w:val="00A93795"/>
    <w:rsid w:val="00A94EEA"/>
    <w:rsid w:val="00A97CE3"/>
    <w:rsid w:val="00AA0062"/>
    <w:rsid w:val="00AB1901"/>
    <w:rsid w:val="00AC4C95"/>
    <w:rsid w:val="00AD5AEE"/>
    <w:rsid w:val="00AD6281"/>
    <w:rsid w:val="00AE43F6"/>
    <w:rsid w:val="00AE47C9"/>
    <w:rsid w:val="00B072AA"/>
    <w:rsid w:val="00B1299D"/>
    <w:rsid w:val="00B24819"/>
    <w:rsid w:val="00BC05D1"/>
    <w:rsid w:val="00BC4CAB"/>
    <w:rsid w:val="00C046A0"/>
    <w:rsid w:val="00C11CCD"/>
    <w:rsid w:val="00C261AE"/>
    <w:rsid w:val="00C33E21"/>
    <w:rsid w:val="00C93DBE"/>
    <w:rsid w:val="00CC146F"/>
    <w:rsid w:val="00CC359D"/>
    <w:rsid w:val="00CD2EE8"/>
    <w:rsid w:val="00CF392E"/>
    <w:rsid w:val="00D300B9"/>
    <w:rsid w:val="00D35C07"/>
    <w:rsid w:val="00D37CD9"/>
    <w:rsid w:val="00D457F1"/>
    <w:rsid w:val="00D70FD2"/>
    <w:rsid w:val="00D7381C"/>
    <w:rsid w:val="00D8358B"/>
    <w:rsid w:val="00D8459E"/>
    <w:rsid w:val="00D8730E"/>
    <w:rsid w:val="00D91EA6"/>
    <w:rsid w:val="00DD631E"/>
    <w:rsid w:val="00E155A2"/>
    <w:rsid w:val="00E512AC"/>
    <w:rsid w:val="00E67898"/>
    <w:rsid w:val="00EA72EB"/>
    <w:rsid w:val="00ED16FC"/>
    <w:rsid w:val="00ED38CF"/>
    <w:rsid w:val="00EE3161"/>
    <w:rsid w:val="00F13772"/>
    <w:rsid w:val="00F24432"/>
    <w:rsid w:val="00F61C26"/>
    <w:rsid w:val="00F64EB0"/>
    <w:rsid w:val="00F92DF2"/>
    <w:rsid w:val="00FC66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9AF"/>
    <w:rPr>
      <w:rFonts w:ascii="Calibri" w:eastAsia="Calibri" w:hAnsi="Calibri" w:cs="Calibri"/>
    </w:rPr>
  </w:style>
  <w:style w:type="paragraph" w:styleId="Heading1">
    <w:name w:val="heading 1"/>
    <w:basedOn w:val="Normal"/>
    <w:link w:val="Heading1Char"/>
    <w:uiPriority w:val="9"/>
    <w:qFormat/>
    <w:rsid w:val="006537A1"/>
    <w:pPr>
      <w:ind w:left="20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1"/>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FollowedHyperlink">
    <w:name w:val="FollowedHyperlink"/>
    <w:basedOn w:val="DefaultParagraphFont"/>
    <w:uiPriority w:val="99"/>
    <w:semiHidden/>
    <w:unhideWhenUsed/>
    <w:rsid w:val="00FC66D3"/>
    <w:rPr>
      <w:color w:val="800080" w:themeColor="followedHyperlink"/>
      <w:u w:val="single"/>
    </w:rPr>
  </w:style>
  <w:style w:type="character" w:customStyle="1" w:styleId="Heading1Char">
    <w:name w:val="Heading 1 Char"/>
    <w:basedOn w:val="DefaultParagraphFont"/>
    <w:link w:val="Heading1"/>
    <w:uiPriority w:val="9"/>
    <w:rsid w:val="006537A1"/>
    <w:rPr>
      <w:rFonts w:ascii="Calibri" w:eastAsia="Calibri" w:hAnsi="Calibri" w:cs="Calibri"/>
      <w:b/>
      <w:bCs/>
    </w:rPr>
  </w:style>
  <w:style w:type="paragraph" w:styleId="NormalWeb">
    <w:name w:val="Normal (Web)"/>
    <w:basedOn w:val="Normal"/>
    <w:uiPriority w:val="99"/>
    <w:unhideWhenUsed/>
    <w:rsid w:val="006537A1"/>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6537A1"/>
    <w:rPr>
      <w:b/>
      <w:bCs/>
    </w:rPr>
  </w:style>
  <w:style w:type="character" w:customStyle="1" w:styleId="apple-converted-space">
    <w:name w:val="apple-converted-space"/>
    <w:basedOn w:val="DefaultParagraphFont"/>
    <w:rsid w:val="006537A1"/>
  </w:style>
  <w:style w:type="paragraph" w:customStyle="1" w:styleId="xmsonormal">
    <w:name w:val="x_msonormal"/>
    <w:basedOn w:val="Normal"/>
    <w:rsid w:val="0084506C"/>
    <w:pPr>
      <w:widowControl/>
      <w:autoSpaceDE/>
      <w:autoSpaceDN/>
      <w:spacing w:before="100" w:beforeAutospacing="1" w:after="100" w:afterAutospacing="1"/>
    </w:pPr>
    <w:rPr>
      <w:rFonts w:ascii="Times New Roman" w:eastAsia="Times New Roman" w:hAnsi="Times New Roman" w:cs="Times New Roman"/>
      <w:sz w:val="24"/>
      <w:szCs w:val="24"/>
    </w:rPr>
  </w:style>
  <w:style w:type="table" w:styleId="TableGrid">
    <w:name w:val="Table Grid"/>
    <w:basedOn w:val="TableNormal"/>
    <w:uiPriority w:val="39"/>
    <w:rsid w:val="008B5C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570257"/>
    <w:rPr>
      <w:color w:val="605E5C"/>
      <w:shd w:val="clear" w:color="auto" w:fill="E1DFDD"/>
    </w:rPr>
  </w:style>
  <w:style w:type="paragraph" w:styleId="Header">
    <w:name w:val="header"/>
    <w:basedOn w:val="Normal"/>
    <w:link w:val="HeaderChar"/>
    <w:uiPriority w:val="99"/>
    <w:semiHidden/>
    <w:unhideWhenUsed/>
    <w:rsid w:val="002D616E"/>
    <w:pPr>
      <w:tabs>
        <w:tab w:val="center" w:pos="4680"/>
        <w:tab w:val="right" w:pos="9360"/>
      </w:tabs>
    </w:pPr>
  </w:style>
  <w:style w:type="character" w:customStyle="1" w:styleId="HeaderChar">
    <w:name w:val="Header Char"/>
    <w:basedOn w:val="DefaultParagraphFont"/>
    <w:link w:val="Header"/>
    <w:uiPriority w:val="99"/>
    <w:semiHidden/>
    <w:rsid w:val="002D616E"/>
    <w:rPr>
      <w:rFonts w:ascii="Calibri" w:eastAsia="Calibri" w:hAnsi="Calibri" w:cs="Calibri"/>
    </w:rPr>
  </w:style>
  <w:style w:type="paragraph" w:styleId="Footer">
    <w:name w:val="footer"/>
    <w:basedOn w:val="Normal"/>
    <w:link w:val="FooterChar"/>
    <w:uiPriority w:val="99"/>
    <w:semiHidden/>
    <w:unhideWhenUsed/>
    <w:rsid w:val="002D616E"/>
    <w:pPr>
      <w:tabs>
        <w:tab w:val="center" w:pos="4680"/>
        <w:tab w:val="right" w:pos="9360"/>
      </w:tabs>
    </w:pPr>
  </w:style>
  <w:style w:type="character" w:customStyle="1" w:styleId="FooterChar">
    <w:name w:val="Footer Char"/>
    <w:basedOn w:val="DefaultParagraphFont"/>
    <w:link w:val="Footer"/>
    <w:uiPriority w:val="99"/>
    <w:semiHidden/>
    <w:rsid w:val="002D616E"/>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280832">
      <w:bodyDiv w:val="1"/>
      <w:marLeft w:val="0"/>
      <w:marRight w:val="0"/>
      <w:marTop w:val="0"/>
      <w:marBottom w:val="0"/>
      <w:divBdr>
        <w:top w:val="none" w:sz="0" w:space="0" w:color="auto"/>
        <w:left w:val="none" w:sz="0" w:space="0" w:color="auto"/>
        <w:bottom w:val="none" w:sz="0" w:space="0" w:color="auto"/>
        <w:right w:val="none" w:sz="0" w:space="0" w:color="auto"/>
      </w:divBdr>
    </w:div>
    <w:div w:id="639310982">
      <w:bodyDiv w:val="1"/>
      <w:marLeft w:val="0"/>
      <w:marRight w:val="0"/>
      <w:marTop w:val="0"/>
      <w:marBottom w:val="0"/>
      <w:divBdr>
        <w:top w:val="none" w:sz="0" w:space="0" w:color="auto"/>
        <w:left w:val="none" w:sz="0" w:space="0" w:color="auto"/>
        <w:bottom w:val="none" w:sz="0" w:space="0" w:color="auto"/>
        <w:right w:val="none" w:sz="0" w:space="0" w:color="auto"/>
      </w:divBdr>
    </w:div>
    <w:div w:id="19815756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elpx.adobe.com/download-install/apps/system-requirements/creative-cloud-requirement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nam12.safelinks.protection.outlook.com/?url=https%3A%2F%2Fhelpx.adobe.com%2Fdownload-install%2Fapps%2Fsystem-requirements%2Fcreative-cloud-requirements.html&amp;data=05%7C02%7Cldigiaco%40cscc.edu%7Cef78b010e4ac43d75d1108de15738362%7C60a9d377c82741a1bbf01aad34db4c89%7C0%7C0%7C638971783033915576%7CUnknown%7CTWFpbGZsb3d8eyJFbXB0eU1hcGkiOnRydWUsIlYiOiIwLjAuMDAwMCIsIlAiOiJXaW4zMiIsIkFOIjoiTWFpbCIsIldUIjoyfQ%3D%3D%7C0%7C%7C%7C&amp;sdata=AV7JQa%2FapRjjOqNYSSC5yzYACTMdo0ODBUzgD9Z76hY%3D&amp;reserved=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xplore.cscc.edu/programs/DDG.AAS/digital-design-and-graphics-aa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cscc.edu/syllab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A09E3A-BD47-49D9-A000-AACAD348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BF6F0-F86C-4BB0-AC5E-72F9CE55DD8F}">
  <ds:schemaRefs>
    <ds:schemaRef ds:uri="http://schemas.microsoft.com/sharepoint/v3/contenttype/forms"/>
  </ds:schemaRefs>
</ds:datastoreItem>
</file>

<file path=customXml/itemProps3.xml><?xml version="1.0" encoding="utf-8"?>
<ds:datastoreItem xmlns:ds="http://schemas.openxmlformats.org/officeDocument/2006/customXml" ds:itemID="{8DB54CAF-5285-496B-B92F-6D6B70CA452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Pages>
  <Words>1907</Words>
  <Characters>10870</Characters>
  <Application>Microsoft Office Word</Application>
  <DocSecurity>8</DocSecurity>
  <Lines>90</Lines>
  <Paragraphs>25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12752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30</cp:revision>
  <cp:lastPrinted>2025-10-25T16:20:00Z</cp:lastPrinted>
  <dcterms:created xsi:type="dcterms:W3CDTF">2025-10-25T23:54:00Z</dcterms:created>
  <dcterms:modified xsi:type="dcterms:W3CDTF">2026-05-16T17:30:00Z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