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71C9790" w14:textId="77777777" w:rsidR="00AA18EF" w:rsidRDefault="00AA18EF" w:rsidP="00AA18EF">
      <w:pPr>
        <w:rPr>
          <w:b/>
          <w:bCs/>
        </w:rPr>
      </w:pPr>
    </w:p>
    <w:p w14:paraId="38F1D036" w14:textId="77777777" w:rsidR="00102C85" w:rsidRPr="00233C0A" w:rsidRDefault="00102C85" w:rsidP="00102C85">
      <w:pPr>
        <w:rPr>
          <w:b/>
          <w:bCs/>
        </w:rPr>
      </w:pPr>
      <w:r w:rsidRPr="00233C0A">
        <w:rPr>
          <w:b/>
          <w:bCs/>
        </w:rPr>
        <w:t>COURSE NUMBER:</w:t>
      </w:r>
      <w:r>
        <w:rPr>
          <w:b/>
          <w:bCs/>
        </w:rPr>
        <w:t xml:space="preserve">   DDG 1200</w:t>
      </w:r>
      <w:r>
        <w:rPr>
          <w:b/>
          <w:bCs/>
        </w:rPr>
        <w:tab/>
      </w:r>
      <w:r>
        <w:rPr>
          <w:b/>
          <w:bCs/>
        </w:rPr>
        <w:tab/>
      </w:r>
      <w:r w:rsidRPr="00233C0A">
        <w:rPr>
          <w:b/>
          <w:bCs/>
        </w:rPr>
        <w:t>COURSE TITLE:</w:t>
      </w:r>
      <w:r>
        <w:rPr>
          <w:b/>
          <w:bCs/>
        </w:rPr>
        <w:t xml:space="preserve">  Color Management/Business of Design</w:t>
      </w:r>
    </w:p>
    <w:p w14:paraId="76CD1B20" w14:textId="77777777" w:rsidR="00102C85" w:rsidRPr="00233C0A" w:rsidRDefault="00102C85" w:rsidP="00102C85">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6CE41297" w14:textId="0AFA0A21" w:rsidR="00102C85" w:rsidRPr="00233C0A" w:rsidRDefault="00102C85" w:rsidP="00102C85">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2 Lecture</w:t>
      </w:r>
      <w:r w:rsidR="00C247BD">
        <w:rPr>
          <w:b/>
          <w:bCs/>
        </w:rPr>
        <w:t>/</w:t>
      </w:r>
      <w:r>
        <w:rPr>
          <w:b/>
          <w:bCs/>
        </w:rPr>
        <w:t>2 Lab</w:t>
      </w:r>
      <w:r w:rsidRPr="00233C0A">
        <w:rPr>
          <w:b/>
          <w:bCs/>
        </w:rPr>
        <w:tab/>
        <w:t>PREREQUISITES:</w:t>
      </w:r>
      <w:r>
        <w:rPr>
          <w:b/>
          <w:bCs/>
        </w:rPr>
        <w:t xml:space="preserve">  None</w:t>
      </w:r>
    </w:p>
    <w:p w14:paraId="04AA1183" w14:textId="77777777" w:rsidR="00102C85" w:rsidRPr="00233C0A" w:rsidRDefault="00102C85" w:rsidP="00102C85"/>
    <w:p w14:paraId="0B6E7C3A" w14:textId="77777777" w:rsidR="00102C85" w:rsidRDefault="00102C85" w:rsidP="00102C85">
      <w:pPr>
        <w:rPr>
          <w:b/>
          <w:bCs/>
        </w:rPr>
      </w:pPr>
      <w:r w:rsidRPr="00233C0A">
        <w:rPr>
          <w:b/>
          <w:bCs/>
        </w:rPr>
        <w:t>DESCRIPTION OF COURSE</w:t>
      </w:r>
    </w:p>
    <w:p w14:paraId="28A061F0" w14:textId="77777777" w:rsidR="00102C85" w:rsidRDefault="00102C85" w:rsidP="00102C85">
      <w:pPr>
        <w:rPr>
          <w:rFonts w:ascii="Palatino" w:hAnsi="Palatino" w:cs="Palatino"/>
          <w:color w:val="000000"/>
        </w:rPr>
      </w:pPr>
      <w:r w:rsidRPr="00B74059">
        <w:rPr>
          <w:rFonts w:asciiTheme="minorHAnsi" w:hAnsiTheme="minorHAnsi" w:cstheme="minorHAnsi"/>
          <w:color w:val="000000"/>
        </w:rPr>
        <w:t>DDG 1200 introduces students to the principles of color and its critical role in digital design, visual communication, and brand development. The course explores how color is perceived, applied, and managed across various devices, media, and output environments to ensure visual consistency and quality. Students will learn to analyze, measure, and control color using current digital tools and workflows relevant to both print and screen-based design.</w:t>
      </w:r>
      <w:r>
        <w:rPr>
          <w:rFonts w:asciiTheme="minorHAnsi" w:hAnsiTheme="minorHAnsi" w:cstheme="minorHAnsi"/>
          <w:color w:val="000000"/>
        </w:rPr>
        <w:t xml:space="preserve">  </w:t>
      </w:r>
      <w:r w:rsidRPr="00B74059">
        <w:rPr>
          <w:rFonts w:asciiTheme="minorHAnsi" w:hAnsiTheme="minorHAnsi" w:cstheme="minorHAnsi"/>
          <w:color w:val="000000"/>
        </w:rPr>
        <w:t>Students will develop foundational skills in Adobe Illustrator</w:t>
      </w:r>
      <w:r>
        <w:rPr>
          <w:rFonts w:asciiTheme="minorHAnsi" w:hAnsiTheme="minorHAnsi" w:cstheme="minorHAnsi"/>
          <w:color w:val="000000"/>
        </w:rPr>
        <w:t xml:space="preserve"> and Microsoft Word/Pages </w:t>
      </w:r>
      <w:r w:rsidRPr="00B74059">
        <w:rPr>
          <w:rFonts w:asciiTheme="minorHAnsi" w:hAnsiTheme="minorHAnsi" w:cstheme="minorHAnsi"/>
          <w:color w:val="000000"/>
        </w:rPr>
        <w:t>applying principles of creative problem-solving, visual literacy, and professional collaboration within contemporary design environments.</w:t>
      </w:r>
      <w:r>
        <w:rPr>
          <w:rFonts w:asciiTheme="minorHAnsi" w:hAnsiTheme="minorHAnsi" w:cstheme="minorHAnsi"/>
          <w:color w:val="000000"/>
        </w:rPr>
        <w:t xml:space="preserve">  </w:t>
      </w:r>
      <w:r w:rsidRPr="00B74059">
        <w:rPr>
          <w:rFonts w:asciiTheme="minorHAnsi" w:hAnsiTheme="minorHAnsi" w:cstheme="minorHAnsi"/>
          <w:color w:val="000000"/>
        </w:rPr>
        <w:t>In addition, students will examine professional practices in the design industry, including business operations, marketing strategies, and ethical considerations common to studio and freelance work. Emphasis is placed on developing professional conduct, collaborative skills, and an informed, creative approach to color in contemporary design contexts</w:t>
      </w:r>
      <w:r w:rsidRPr="00C44834">
        <w:rPr>
          <w:rFonts w:asciiTheme="minorHAnsi" w:hAnsiTheme="minorHAnsi" w:cstheme="minorHAnsi"/>
          <w:color w:val="000000"/>
        </w:rPr>
        <w:t>.</w:t>
      </w:r>
    </w:p>
    <w:p w14:paraId="2BD9F5C0" w14:textId="77777777" w:rsidR="00102C85" w:rsidRPr="00233C0A" w:rsidRDefault="00102C85" w:rsidP="00102C85"/>
    <w:p w14:paraId="63B59E1D" w14:textId="77777777" w:rsidR="00102C85" w:rsidRDefault="00102C85" w:rsidP="00102C85">
      <w:pPr>
        <w:rPr>
          <w:b/>
          <w:bCs/>
        </w:rPr>
      </w:pPr>
      <w:r w:rsidRPr="00233C0A">
        <w:rPr>
          <w:b/>
          <w:bCs/>
        </w:rPr>
        <w:t xml:space="preserve">COURSE STUDENT LEARNING OUTCOMES </w:t>
      </w:r>
    </w:p>
    <w:p w14:paraId="497FB6CB" w14:textId="77777777" w:rsidR="00102C85" w:rsidRPr="00FB1FEC" w:rsidRDefault="00102C85" w:rsidP="00102C85">
      <w:pPr>
        <w:pStyle w:val="ListParagraph"/>
        <w:numPr>
          <w:ilvl w:val="0"/>
          <w:numId w:val="20"/>
        </w:numPr>
        <w:rPr>
          <w:rFonts w:asciiTheme="minorHAnsi" w:hAnsiTheme="minorHAnsi" w:cstheme="minorHAnsi"/>
          <w:color w:val="000000"/>
        </w:rPr>
      </w:pPr>
      <w:r w:rsidRPr="00FB1FEC">
        <w:rPr>
          <w:rFonts w:asciiTheme="minorHAnsi" w:hAnsiTheme="minorHAnsi" w:cstheme="minorHAnsi"/>
          <w:color w:val="000000"/>
        </w:rPr>
        <w:t>Explain the principles of color theory and how color functions in visual communication.</w:t>
      </w:r>
    </w:p>
    <w:p w14:paraId="4394780A"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Analyze how color perception is influenced by context, light, and human vision.</w:t>
      </w:r>
    </w:p>
    <w:p w14:paraId="31CDFFDC"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Apply color effectively to enhance meaning, hierarchy, and emotional impact in design compositions.</w:t>
      </w:r>
    </w:p>
    <w:p w14:paraId="46DD67CC"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Measure and manage color accuracy across devices and media using current digital workflows.</w:t>
      </w:r>
    </w:p>
    <w:p w14:paraId="36E3E4E3"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Evaluate the relationship between color, and production processes in print and digital outputs.</w:t>
      </w:r>
    </w:p>
    <w:p w14:paraId="5FD0A1E5"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Integrate color management strategies into design projects to ensure consistency and quality.</w:t>
      </w:r>
    </w:p>
    <w:p w14:paraId="61DFA854"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Discuss ethical and professional practices related to color representation, accessibility, and branding.</w:t>
      </w:r>
    </w:p>
    <w:p w14:paraId="5C498C0F" w14:textId="77777777" w:rsidR="00102C85"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Examine business and marketing practices relevant to color application in design environments.</w:t>
      </w:r>
    </w:p>
    <w:p w14:paraId="0C8F0AB9" w14:textId="77777777" w:rsidR="00102C85" w:rsidRPr="00B74059" w:rsidRDefault="00102C85" w:rsidP="00102C85">
      <w:pPr>
        <w:pStyle w:val="ListParagraph"/>
        <w:numPr>
          <w:ilvl w:val="0"/>
          <w:numId w:val="20"/>
        </w:numPr>
        <w:rPr>
          <w:rFonts w:asciiTheme="minorHAnsi" w:hAnsiTheme="minorHAnsi" w:cstheme="minorHAnsi"/>
          <w:color w:val="000000"/>
        </w:rPr>
      </w:pPr>
      <w:r w:rsidRPr="00B74059">
        <w:rPr>
          <w:rFonts w:asciiTheme="minorHAnsi" w:hAnsiTheme="minorHAnsi" w:cstheme="minorHAnsi"/>
          <w:color w:val="000000"/>
        </w:rPr>
        <w:t>Develop professional communication</w:t>
      </w:r>
      <w:r>
        <w:rPr>
          <w:rFonts w:asciiTheme="minorHAnsi" w:hAnsiTheme="minorHAnsi" w:cstheme="minorHAnsi"/>
          <w:color w:val="000000"/>
        </w:rPr>
        <w:t xml:space="preserve"> </w:t>
      </w:r>
      <w:r w:rsidRPr="00B74059">
        <w:rPr>
          <w:rFonts w:asciiTheme="minorHAnsi" w:hAnsiTheme="minorHAnsi" w:cstheme="minorHAnsi"/>
          <w:color w:val="000000"/>
        </w:rPr>
        <w:t xml:space="preserve">and presentation skills </w:t>
      </w:r>
      <w:r>
        <w:rPr>
          <w:rFonts w:asciiTheme="minorHAnsi" w:hAnsiTheme="minorHAnsi" w:cstheme="minorHAnsi"/>
          <w:color w:val="000000"/>
        </w:rPr>
        <w:t>using Adobe Illustrator and Microsoft Word</w:t>
      </w:r>
      <w:r w:rsidRPr="00B74059">
        <w:rPr>
          <w:rFonts w:asciiTheme="minorHAnsi" w:hAnsiTheme="minorHAnsi" w:cstheme="minorHAnsi"/>
          <w:color w:val="000000"/>
        </w:rPr>
        <w:t>.</w:t>
      </w:r>
    </w:p>
    <w:p w14:paraId="669B0491" w14:textId="77777777" w:rsidR="00102C85" w:rsidRPr="00233C0A" w:rsidRDefault="00102C85" w:rsidP="00102C85"/>
    <w:p w14:paraId="640B12B4" w14:textId="77777777" w:rsidR="00102C85" w:rsidRDefault="00102C85" w:rsidP="00102C85">
      <w:pPr>
        <w:widowControl/>
        <w:adjustRightInd w:val="0"/>
        <w:rPr>
          <w:b/>
          <w:bCs/>
        </w:rPr>
      </w:pPr>
      <w:r w:rsidRPr="0067368A">
        <w:rPr>
          <w:b/>
          <w:bCs/>
        </w:rPr>
        <w:t xml:space="preserve">PROGRAM OUTCOMES </w:t>
      </w:r>
    </w:p>
    <w:p w14:paraId="22795BB6" w14:textId="77777777" w:rsidR="0084092F" w:rsidRPr="00C50A7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 xml:space="preserve">Explain the Digital Design and Graphics business and be able to interact with clients, marketing executives, copy writers, </w:t>
      </w:r>
      <w:r>
        <w:rPr>
          <w:rFonts w:cs="TimesNewRomanPSMT"/>
          <w:color w:val="000000" w:themeColor="text1"/>
        </w:rPr>
        <w:t>w</w:t>
      </w:r>
      <w:r w:rsidRPr="00C50A7F">
        <w:rPr>
          <w:rFonts w:cs="TimesNewRomanPSMT"/>
          <w:color w:val="000000" w:themeColor="text1"/>
        </w:rPr>
        <w:t>eb designers, photographers and printing companies</w:t>
      </w:r>
      <w:r>
        <w:rPr>
          <w:rFonts w:cs="TimesNewRomanPSMT"/>
          <w:color w:val="000000" w:themeColor="text1"/>
        </w:rPr>
        <w:t>.</w:t>
      </w:r>
    </w:p>
    <w:p w14:paraId="24C00F0A" w14:textId="77777777" w:rsidR="0084092F" w:rsidRPr="00C50A7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 xml:space="preserve">Utilize the most widely used industry software programs: Adobe Express and Canva, Photoshop, Adobe Illustrator, Adobe InDesign, </w:t>
      </w:r>
      <w:r>
        <w:rPr>
          <w:rFonts w:cs="TimesNewRomanPSMT"/>
          <w:color w:val="000000" w:themeColor="text1"/>
        </w:rPr>
        <w:t>Storyboard Pro.</w:t>
      </w:r>
    </w:p>
    <w:p w14:paraId="770DB5C4" w14:textId="77777777" w:rsidR="0084092F" w:rsidRPr="00C50A7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Identify the management of color for print media, photography, and interactive media</w:t>
      </w:r>
      <w:r>
        <w:rPr>
          <w:rFonts w:cs="TimesNewRomanPSMT"/>
          <w:color w:val="000000" w:themeColor="text1"/>
        </w:rPr>
        <w:t>.</w:t>
      </w:r>
    </w:p>
    <w:p w14:paraId="640316D0" w14:textId="77777777" w:rsidR="0084092F" w:rsidRPr="00C50A7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Recognize and interpret digital photography and how to implement in all creative areas</w:t>
      </w:r>
      <w:r>
        <w:rPr>
          <w:rFonts w:cs="TimesNewRomanPSMT"/>
          <w:color w:val="000000" w:themeColor="text1"/>
        </w:rPr>
        <w:t>.</w:t>
      </w:r>
    </w:p>
    <w:p w14:paraId="658F1814" w14:textId="77777777" w:rsidR="0084092F" w:rsidRPr="00C50A7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Examine how an advertising agency organization works on projects for clients</w:t>
      </w:r>
      <w:r>
        <w:rPr>
          <w:rFonts w:cs="TimesNewRomanPSMT"/>
          <w:color w:val="000000" w:themeColor="text1"/>
        </w:rPr>
        <w:t>.</w:t>
      </w:r>
    </w:p>
    <w:p w14:paraId="3D9BB465" w14:textId="77777777" w:rsidR="0084092F" w:rsidRPr="00C50A7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Explain and discuss how to work in a creative environment as an individual and as a team member</w:t>
      </w:r>
      <w:r>
        <w:rPr>
          <w:rFonts w:cs="TimesNewRomanPSMT"/>
          <w:color w:val="000000" w:themeColor="text1"/>
        </w:rPr>
        <w:t>.</w:t>
      </w:r>
    </w:p>
    <w:p w14:paraId="19646D92" w14:textId="77777777" w:rsidR="0084092F" w:rsidRDefault="0084092F" w:rsidP="0084092F">
      <w:pPr>
        <w:pStyle w:val="ListParagraph"/>
        <w:widowControl/>
        <w:numPr>
          <w:ilvl w:val="0"/>
          <w:numId w:val="17"/>
        </w:numPr>
        <w:adjustRightInd w:val="0"/>
        <w:contextualSpacing/>
        <w:rPr>
          <w:rFonts w:cs="TimesNewRomanPSMT"/>
          <w:color w:val="000000" w:themeColor="text1"/>
        </w:rPr>
      </w:pPr>
      <w:r w:rsidRPr="00C50A7F">
        <w:rPr>
          <w:rFonts w:cs="TimesNewRomanPSMT"/>
          <w:color w:val="000000" w:themeColor="text1"/>
        </w:rPr>
        <w:t>Introduce the use of Artificial Intelligence (AI) in design development</w:t>
      </w:r>
      <w:r>
        <w:rPr>
          <w:rFonts w:cs="TimesNewRomanPSMT"/>
          <w:color w:val="000000" w:themeColor="text1"/>
        </w:rPr>
        <w:t>.</w:t>
      </w:r>
    </w:p>
    <w:p w14:paraId="3CCC3C93" w14:textId="77777777" w:rsidR="0084092F" w:rsidRPr="00315A37" w:rsidRDefault="0084092F" w:rsidP="0084092F">
      <w:pPr>
        <w:pStyle w:val="ListParagraph"/>
        <w:numPr>
          <w:ilvl w:val="0"/>
          <w:numId w:val="17"/>
        </w:numPr>
        <w:tabs>
          <w:tab w:val="left" w:pos="910"/>
          <w:tab w:val="left" w:pos="921"/>
        </w:tabs>
        <w:ind w:right="317"/>
      </w:pPr>
      <w:r>
        <w:t>Effectively</w:t>
      </w:r>
      <w:r w:rsidRPr="007E49FF">
        <w:rPr>
          <w:spacing w:val="-10"/>
        </w:rPr>
        <w:t xml:space="preserve"> </w:t>
      </w:r>
      <w:r>
        <w:t>prepare</w:t>
      </w:r>
      <w:r w:rsidRPr="007E49FF">
        <w:rPr>
          <w:spacing w:val="-10"/>
        </w:rPr>
        <w:t xml:space="preserve"> </w:t>
      </w:r>
      <w:r>
        <w:t>and</w:t>
      </w:r>
      <w:r w:rsidRPr="007E49FF">
        <w:rPr>
          <w:spacing w:val="-10"/>
        </w:rPr>
        <w:t xml:space="preserve"> </w:t>
      </w:r>
      <w:r>
        <w:t>present</w:t>
      </w:r>
      <w:r w:rsidRPr="007E49FF">
        <w:rPr>
          <w:spacing w:val="-9"/>
        </w:rPr>
        <w:t xml:space="preserve"> </w:t>
      </w:r>
      <w:r>
        <w:t>a</w:t>
      </w:r>
      <w:r w:rsidRPr="007E49FF">
        <w:rPr>
          <w:spacing w:val="-11"/>
        </w:rPr>
        <w:t xml:space="preserve"> </w:t>
      </w:r>
      <w:r>
        <w:t>creative</w:t>
      </w:r>
      <w:r w:rsidRPr="007E49FF">
        <w:rPr>
          <w:spacing w:val="-9"/>
        </w:rPr>
        <w:t xml:space="preserve"> </w:t>
      </w:r>
      <w:r w:rsidRPr="007E49FF">
        <w:rPr>
          <w:spacing w:val="-2"/>
        </w:rPr>
        <w:t>portfolio</w:t>
      </w:r>
      <w:r>
        <w:rPr>
          <w:spacing w:val="-2"/>
        </w:rPr>
        <w:t>.</w:t>
      </w:r>
    </w:p>
    <w:p w14:paraId="46007DC9" w14:textId="023CB8A2" w:rsidR="00102C85" w:rsidRPr="0078628F" w:rsidRDefault="0084092F" w:rsidP="0084092F">
      <w:pPr>
        <w:pStyle w:val="ListParagraph"/>
        <w:widowControl/>
        <w:numPr>
          <w:ilvl w:val="4"/>
          <w:numId w:val="17"/>
        </w:numPr>
        <w:adjustRightInd w:val="0"/>
        <w:contextualSpacing/>
        <w:rPr>
          <w:rFonts w:cs="TimesNewRomanPSMT"/>
          <w:color w:val="000000" w:themeColor="text1"/>
        </w:rPr>
      </w:pPr>
      <w:r w:rsidRPr="00C50A7F">
        <w:rPr>
          <w:rFonts w:cs="TimesNewRomanPSMT"/>
          <w:color w:val="000000" w:themeColor="text1"/>
        </w:rPr>
        <w:t>Recognize the importance of good verbal and written communications</w:t>
      </w:r>
      <w:r w:rsidR="00102C85" w:rsidRPr="0078628F">
        <w:rPr>
          <w:rFonts w:asciiTheme="minorHAnsi" w:hAnsiTheme="minorHAnsi" w:cstheme="minorHAnsi"/>
          <w:color w:val="000000"/>
        </w:rPr>
        <w:t>.</w:t>
      </w:r>
    </w:p>
    <w:p w14:paraId="6FA9CD93" w14:textId="77777777" w:rsidR="00102C85" w:rsidRDefault="00102C85" w:rsidP="00102C85">
      <w:pPr>
        <w:rPr>
          <w:b/>
          <w:bCs/>
        </w:rPr>
      </w:pPr>
    </w:p>
    <w:p w14:paraId="3DD28A62" w14:textId="77777777" w:rsidR="0084092F" w:rsidRDefault="0084092F" w:rsidP="00102C85">
      <w:pPr>
        <w:rPr>
          <w:b/>
          <w:bCs/>
        </w:rPr>
      </w:pPr>
    </w:p>
    <w:p w14:paraId="60407883" w14:textId="50789AAC" w:rsidR="00102C85" w:rsidRPr="003A1EFA" w:rsidRDefault="00102C85" w:rsidP="00102C85">
      <w:pPr>
        <w:rPr>
          <w:b/>
          <w:bCs/>
        </w:rPr>
      </w:pPr>
      <w:r w:rsidRPr="0067368A">
        <w:rPr>
          <w:b/>
          <w:bCs/>
        </w:rPr>
        <w:lastRenderedPageBreak/>
        <w:t>OUTCOMES BASED ASSESSMENT OF STUDENT LEARNING</w:t>
      </w:r>
    </w:p>
    <w:p w14:paraId="245C1A06" w14:textId="77777777" w:rsidR="00102C85" w:rsidRPr="00233C0A" w:rsidRDefault="00102C85" w:rsidP="00102C85">
      <w:r w:rsidRPr="00233C0A">
        <w:t>For this course, students are expected to demonstrate the skills associated with the Institutional Learning Goals (ILG) identified below:</w:t>
      </w:r>
    </w:p>
    <w:p w14:paraId="7C5F2940" w14:textId="77777777" w:rsidR="00102C85" w:rsidRPr="002A5524" w:rsidRDefault="00102C85" w:rsidP="00102C85">
      <w:pPr>
        <w:widowControl/>
        <w:numPr>
          <w:ilvl w:val="0"/>
          <w:numId w:val="18"/>
        </w:numPr>
        <w:tabs>
          <w:tab w:val="left" w:pos="360"/>
          <w:tab w:val="left" w:pos="720"/>
        </w:tabs>
        <w:adjustRightInd w:val="0"/>
        <w:ind w:hanging="720"/>
        <w:rPr>
          <w:rFonts w:asciiTheme="minorHAnsi" w:hAnsiTheme="minorHAnsi" w:cstheme="minorHAnsi"/>
          <w:color w:val="000000"/>
        </w:rPr>
      </w:pPr>
      <w:r w:rsidRPr="002A5524">
        <w:rPr>
          <w:rFonts w:asciiTheme="minorHAnsi" w:hAnsiTheme="minorHAnsi" w:cstheme="minorHAnsi"/>
          <w:color w:val="000000"/>
        </w:rPr>
        <w:t xml:space="preserve">Critical Thinking </w:t>
      </w:r>
    </w:p>
    <w:p w14:paraId="69BE6A9E" w14:textId="77777777" w:rsidR="00102C85" w:rsidRPr="002A5524" w:rsidRDefault="00102C85" w:rsidP="00102C85">
      <w:pPr>
        <w:widowControl/>
        <w:numPr>
          <w:ilvl w:val="0"/>
          <w:numId w:val="18"/>
        </w:numPr>
        <w:tabs>
          <w:tab w:val="left" w:pos="360"/>
          <w:tab w:val="left" w:pos="720"/>
        </w:tabs>
        <w:adjustRightInd w:val="0"/>
        <w:ind w:hanging="720"/>
        <w:rPr>
          <w:rFonts w:asciiTheme="minorHAnsi" w:hAnsiTheme="minorHAnsi" w:cstheme="minorHAnsi"/>
          <w:color w:val="000000"/>
        </w:rPr>
      </w:pPr>
      <w:r w:rsidRPr="002A5524">
        <w:rPr>
          <w:rFonts w:asciiTheme="minorHAnsi" w:hAnsiTheme="minorHAnsi" w:cstheme="minorHAnsi"/>
          <w:color w:val="000000"/>
        </w:rPr>
        <w:t>Communication Competence</w:t>
      </w:r>
    </w:p>
    <w:p w14:paraId="490D1EAB" w14:textId="77777777" w:rsidR="00102C85" w:rsidRPr="002A5524" w:rsidRDefault="00102C85" w:rsidP="00102C85">
      <w:pPr>
        <w:widowControl/>
        <w:numPr>
          <w:ilvl w:val="0"/>
          <w:numId w:val="18"/>
        </w:numPr>
        <w:tabs>
          <w:tab w:val="left" w:pos="360"/>
          <w:tab w:val="left" w:pos="720"/>
        </w:tabs>
        <w:adjustRightInd w:val="0"/>
        <w:ind w:hanging="720"/>
        <w:rPr>
          <w:rFonts w:asciiTheme="minorHAnsi" w:hAnsiTheme="minorHAnsi" w:cstheme="minorHAnsi"/>
          <w:color w:val="000000"/>
        </w:rPr>
      </w:pPr>
      <w:r w:rsidRPr="002A5524">
        <w:rPr>
          <w:rFonts w:asciiTheme="minorHAnsi" w:hAnsiTheme="minorHAnsi" w:cstheme="minorHAnsi"/>
          <w:color w:val="000000"/>
        </w:rPr>
        <w:t>Quantitative Skills</w:t>
      </w:r>
    </w:p>
    <w:p w14:paraId="175E55D9" w14:textId="77777777" w:rsidR="00102C85" w:rsidRPr="002A5524" w:rsidRDefault="00102C85" w:rsidP="00102C85">
      <w:pPr>
        <w:widowControl/>
        <w:numPr>
          <w:ilvl w:val="0"/>
          <w:numId w:val="18"/>
        </w:numPr>
        <w:tabs>
          <w:tab w:val="left" w:pos="360"/>
          <w:tab w:val="left" w:pos="720"/>
        </w:tabs>
        <w:adjustRightInd w:val="0"/>
        <w:ind w:hanging="720"/>
        <w:rPr>
          <w:rFonts w:asciiTheme="minorHAnsi" w:hAnsiTheme="minorHAnsi" w:cstheme="minorHAnsi"/>
          <w:color w:val="000000"/>
        </w:rPr>
      </w:pPr>
      <w:r w:rsidRPr="002A5524">
        <w:rPr>
          <w:rFonts w:asciiTheme="minorHAnsi" w:hAnsiTheme="minorHAnsi" w:cstheme="minorHAnsi"/>
          <w:color w:val="000000"/>
        </w:rPr>
        <w:t xml:space="preserve">Cultural and Social Awareness </w:t>
      </w:r>
    </w:p>
    <w:p w14:paraId="1B2EABC9" w14:textId="77777777" w:rsidR="00102C85" w:rsidRPr="00233C0A" w:rsidRDefault="00102C85" w:rsidP="00102C85">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68810007" w14:textId="77777777" w:rsidR="00102C85" w:rsidRPr="00233C0A" w:rsidRDefault="00102C85" w:rsidP="00102C85"/>
    <w:p w14:paraId="37EB0DB8" w14:textId="77777777" w:rsidR="00102C85" w:rsidRDefault="00102C85" w:rsidP="00102C85">
      <w:pPr>
        <w:rPr>
          <w:b/>
          <w:bCs/>
        </w:rPr>
      </w:pPr>
      <w:r w:rsidRPr="008C244D">
        <w:rPr>
          <w:b/>
          <w:bCs/>
        </w:rPr>
        <w:t>COURSE MATERIALS REQUIRED</w:t>
      </w:r>
    </w:p>
    <w:p w14:paraId="65B1C17D" w14:textId="5369B188" w:rsidR="00F760F2" w:rsidRPr="001D2AF1" w:rsidRDefault="00F760F2" w:rsidP="00F760F2">
      <w:pPr>
        <w:pStyle w:val="Heading2"/>
        <w:spacing w:before="0"/>
        <w:rPr>
          <w:rFonts w:asciiTheme="minorHAnsi" w:hAnsiTheme="minorHAnsi" w:cstheme="minorHAnsi"/>
          <w:color w:val="000000" w:themeColor="text1"/>
          <w:sz w:val="22"/>
          <w:szCs w:val="22"/>
        </w:rPr>
      </w:pPr>
      <w:r w:rsidRPr="001D2AF1">
        <w:rPr>
          <w:rFonts w:asciiTheme="minorHAnsi" w:eastAsia="Times New Roman" w:hAnsiTheme="minorHAnsi" w:cstheme="minorHAnsi"/>
          <w:color w:val="000000" w:themeColor="text1"/>
          <w:kern w:val="0"/>
          <w:sz w:val="22"/>
          <w:szCs w:val="22"/>
          <w14:ligatures w14:val="none"/>
        </w:rPr>
        <w:t xml:space="preserve">Access to </w:t>
      </w:r>
      <w:r w:rsidRPr="00F760F2">
        <w:rPr>
          <w:rFonts w:asciiTheme="minorHAnsi" w:hAnsiTheme="minorHAnsi" w:cstheme="minorHAnsi"/>
          <w:color w:val="000000" w:themeColor="text1"/>
          <w:sz w:val="22"/>
          <w:szCs w:val="22"/>
        </w:rPr>
        <w:t>Microsoft Word or Pages</w:t>
      </w:r>
      <w:r>
        <w:rPr>
          <w:rFonts w:asciiTheme="minorHAnsi" w:hAnsiTheme="minorHAnsi" w:cstheme="minorHAnsi"/>
          <w:color w:val="000000" w:themeColor="text1"/>
          <w:sz w:val="22"/>
          <w:szCs w:val="22"/>
        </w:rPr>
        <w:t>,</w:t>
      </w:r>
      <w:r>
        <w:rPr>
          <w:rFonts w:cs="Arial"/>
          <w:color w:val="000000" w:themeColor="text1"/>
        </w:rPr>
        <w:t xml:space="preserve"> </w:t>
      </w:r>
      <w:r w:rsidRPr="001D2AF1">
        <w:rPr>
          <w:rFonts w:asciiTheme="minorHAnsi" w:eastAsia="Times New Roman" w:hAnsiTheme="minorHAnsi" w:cstheme="minorHAnsi"/>
          <w:color w:val="000000" w:themeColor="text1"/>
          <w:kern w:val="0"/>
          <w:sz w:val="22"/>
          <w:szCs w:val="22"/>
          <w14:ligatures w14:val="none"/>
        </w:rPr>
        <w:t xml:space="preserve">Adobe </w:t>
      </w:r>
      <w:r>
        <w:rPr>
          <w:rFonts w:asciiTheme="minorHAnsi" w:eastAsia="Times New Roman" w:hAnsiTheme="minorHAnsi" w:cstheme="minorHAnsi"/>
          <w:color w:val="000000" w:themeColor="text1"/>
          <w:kern w:val="0"/>
          <w:sz w:val="22"/>
          <w:szCs w:val="22"/>
          <w14:ligatures w14:val="none"/>
        </w:rPr>
        <w:t>Illustrator</w:t>
      </w:r>
      <w:r w:rsidRPr="001D2AF1">
        <w:rPr>
          <w:rFonts w:asciiTheme="minorHAnsi" w:eastAsia="Times New Roman" w:hAnsiTheme="minorHAnsi" w:cstheme="minorHAnsi"/>
          <w:color w:val="000000" w:themeColor="text1"/>
          <w:kern w:val="0"/>
          <w:sz w:val="22"/>
          <w:szCs w:val="22"/>
          <w14:ligatures w14:val="none"/>
        </w:rPr>
        <w:t xml:space="preserve">, the internet, and a strong computer capable of running </w:t>
      </w:r>
      <w:r w:rsidR="003D3AA2">
        <w:rPr>
          <w:rFonts w:asciiTheme="minorHAnsi" w:eastAsia="Times New Roman" w:hAnsiTheme="minorHAnsi" w:cstheme="minorHAnsi"/>
          <w:color w:val="000000" w:themeColor="text1"/>
          <w:kern w:val="0"/>
          <w:sz w:val="22"/>
          <w:szCs w:val="22"/>
          <w14:ligatures w14:val="none"/>
        </w:rPr>
        <w:t>these programs.</w:t>
      </w:r>
      <w:r w:rsidRPr="001D2AF1">
        <w:rPr>
          <w:rFonts w:asciiTheme="minorHAnsi" w:eastAsia="Times New Roman" w:hAnsiTheme="minorHAnsi" w:cstheme="minorHAnsi"/>
          <w:color w:val="000000" w:themeColor="text1"/>
          <w:kern w:val="0"/>
          <w:sz w:val="22"/>
          <w:szCs w:val="22"/>
          <w14:ligatures w14:val="none"/>
        </w:rPr>
        <w:t xml:space="preserve"> </w:t>
      </w:r>
      <w:r w:rsidRPr="001D2AF1">
        <w:rPr>
          <w:rFonts w:asciiTheme="minorHAnsi" w:hAnsiTheme="minorHAnsi" w:cstheme="minorHAnsi"/>
          <w:color w:val="000000" w:themeColor="text1"/>
          <w:sz w:val="22"/>
          <w:szCs w:val="22"/>
        </w:rPr>
        <w:t xml:space="preserve">Minimum and recommended system requirements for </w:t>
      </w:r>
      <w:r>
        <w:rPr>
          <w:rFonts w:asciiTheme="minorHAnsi" w:hAnsiTheme="minorHAnsi" w:cstheme="minorHAnsi"/>
          <w:color w:val="000000" w:themeColor="text1"/>
          <w:sz w:val="22"/>
          <w:szCs w:val="22"/>
        </w:rPr>
        <w:t xml:space="preserve">Illustrator, </w:t>
      </w:r>
    </w:p>
    <w:p w14:paraId="3006C5F8" w14:textId="7F1A0992" w:rsidR="00102C85" w:rsidRDefault="00F760F2" w:rsidP="00102C85">
      <w:hyperlink r:id="rId12" w:anchor="ai-on-the-desktop" w:history="1">
        <w:r w:rsidRPr="00731689">
          <w:rPr>
            <w:rStyle w:val="Hyperlink"/>
          </w:rPr>
          <w:t>https://helpx.adobe.com/illustrator/system-requirements.html?x-product=Helpx%2F1.0.0&amp;x-product-location=Search%3AForums%3Alink%2F3.7.2-dev.2#ai-on-the-desktop</w:t>
        </w:r>
      </w:hyperlink>
    </w:p>
    <w:p w14:paraId="71D47755" w14:textId="77777777" w:rsidR="00F760F2" w:rsidRPr="00233C0A" w:rsidRDefault="00F760F2" w:rsidP="00102C85"/>
    <w:p w14:paraId="0EE57F6F" w14:textId="77777777" w:rsidR="00102C85" w:rsidRDefault="00102C85" w:rsidP="00102C85">
      <w:pPr>
        <w:rPr>
          <w:b/>
          <w:bCs/>
        </w:rPr>
      </w:pPr>
      <w:r w:rsidRPr="00A3608A">
        <w:rPr>
          <w:b/>
          <w:bCs/>
        </w:rPr>
        <w:t>TEXTBOOK(S), MANUALS, REFERENCES, AND OTHER READINGS</w:t>
      </w:r>
    </w:p>
    <w:p w14:paraId="15566B9E" w14:textId="77777777" w:rsidR="00102C85" w:rsidRPr="00C50A7F" w:rsidRDefault="00102C85" w:rsidP="00102C85">
      <w:pPr>
        <w:rPr>
          <w:b/>
          <w:bCs/>
          <w:i/>
          <w:color w:val="000000" w:themeColor="text1"/>
        </w:rPr>
      </w:pPr>
      <w:r w:rsidRPr="00C50A7F">
        <w:rPr>
          <w:b/>
          <w:bCs/>
          <w:i/>
          <w:color w:val="000000" w:themeColor="text1"/>
        </w:rPr>
        <w:t>Free e-Text</w:t>
      </w:r>
    </w:p>
    <w:p w14:paraId="2F6B38E8" w14:textId="77777777" w:rsidR="00102C85" w:rsidRPr="008C244D" w:rsidRDefault="00102C85" w:rsidP="00102C85">
      <w:pPr>
        <w:widowControl/>
        <w:adjustRightInd w:val="0"/>
        <w:spacing w:after="40"/>
        <w:rPr>
          <w:rFonts w:asciiTheme="minorHAnsi" w:hAnsiTheme="minorHAnsi" w:cstheme="minorHAnsi"/>
          <w:color w:val="000000"/>
        </w:rPr>
      </w:pPr>
      <w:r w:rsidRPr="008C244D">
        <w:rPr>
          <w:rFonts w:asciiTheme="minorHAnsi" w:hAnsiTheme="minorHAnsi" w:cstheme="minorHAnsi"/>
          <w:i/>
          <w:iCs/>
          <w:color w:val="000000"/>
          <w:u w:val="single"/>
        </w:rPr>
        <w:t>Understanding Color</w:t>
      </w:r>
      <w:r w:rsidRPr="008C244D">
        <w:rPr>
          <w:rFonts w:asciiTheme="minorHAnsi" w:hAnsiTheme="minorHAnsi" w:cstheme="minorHAnsi"/>
          <w:color w:val="000000"/>
        </w:rPr>
        <w:t>, Linda Holtzschue</w:t>
      </w:r>
      <w:r>
        <w:rPr>
          <w:rFonts w:asciiTheme="minorHAnsi" w:hAnsiTheme="minorHAnsi" w:cstheme="minorHAnsi"/>
          <w:color w:val="000000"/>
        </w:rPr>
        <w:t>, 5</w:t>
      </w:r>
      <w:r w:rsidRPr="008C244D">
        <w:rPr>
          <w:rFonts w:asciiTheme="minorHAnsi" w:hAnsiTheme="minorHAnsi" w:cstheme="minorHAnsi"/>
          <w:color w:val="000000"/>
          <w:vertAlign w:val="superscript"/>
        </w:rPr>
        <w:t>th</w:t>
      </w:r>
      <w:r>
        <w:rPr>
          <w:rFonts w:asciiTheme="minorHAnsi" w:hAnsiTheme="minorHAnsi" w:cstheme="minorHAnsi"/>
          <w:color w:val="000000"/>
        </w:rPr>
        <w:t xml:space="preserve"> Ed., </w:t>
      </w:r>
      <w:r w:rsidRPr="008C244D">
        <w:rPr>
          <w:rFonts w:asciiTheme="minorHAnsi" w:hAnsiTheme="minorHAnsi" w:cstheme="minorHAnsi"/>
          <w:color w:val="000000"/>
        </w:rPr>
        <w:t>ISBN: 978-1</w:t>
      </w:r>
      <w:r>
        <w:rPr>
          <w:rFonts w:asciiTheme="minorHAnsi" w:hAnsiTheme="minorHAnsi" w:cstheme="minorHAnsi"/>
          <w:color w:val="000000"/>
        </w:rPr>
        <w:t>-</w:t>
      </w:r>
      <w:r w:rsidRPr="008C244D">
        <w:rPr>
          <w:rFonts w:asciiTheme="minorHAnsi" w:hAnsiTheme="minorHAnsi" w:cstheme="minorHAnsi"/>
          <w:color w:val="000000"/>
        </w:rPr>
        <w:t>118</w:t>
      </w:r>
      <w:r>
        <w:rPr>
          <w:rFonts w:asciiTheme="minorHAnsi" w:hAnsiTheme="minorHAnsi" w:cstheme="minorHAnsi"/>
          <w:color w:val="000000"/>
        </w:rPr>
        <w:t>-</w:t>
      </w:r>
      <w:r w:rsidRPr="008C244D">
        <w:rPr>
          <w:rFonts w:asciiTheme="minorHAnsi" w:hAnsiTheme="minorHAnsi" w:cstheme="minorHAnsi"/>
          <w:color w:val="000000"/>
        </w:rPr>
        <w:t>92078</w:t>
      </w:r>
      <w:r>
        <w:rPr>
          <w:rFonts w:asciiTheme="minorHAnsi" w:hAnsiTheme="minorHAnsi" w:cstheme="minorHAnsi"/>
          <w:color w:val="000000"/>
        </w:rPr>
        <w:t>-</w:t>
      </w:r>
      <w:r w:rsidRPr="008C244D">
        <w:rPr>
          <w:rFonts w:asciiTheme="minorHAnsi" w:hAnsiTheme="minorHAnsi" w:cstheme="minorHAnsi"/>
          <w:color w:val="000000"/>
        </w:rPr>
        <w:t>7</w:t>
      </w:r>
    </w:p>
    <w:p w14:paraId="3F72F213" w14:textId="77777777" w:rsidR="00102C85" w:rsidRPr="008C244D" w:rsidRDefault="00102C85" w:rsidP="00102C85">
      <w:pPr>
        <w:rPr>
          <w:rFonts w:asciiTheme="minorHAnsi" w:hAnsiTheme="minorHAnsi" w:cstheme="minorHAnsi"/>
          <w:b/>
          <w:bCs/>
        </w:rPr>
      </w:pPr>
      <w:r w:rsidRPr="008C244D">
        <w:rPr>
          <w:rFonts w:asciiTheme="minorHAnsi" w:hAnsiTheme="minorHAnsi" w:cstheme="minorHAnsi"/>
          <w:color w:val="000000"/>
          <w:u w:val="single"/>
        </w:rPr>
        <w:t>Design is a Job</w:t>
      </w:r>
      <w:r>
        <w:rPr>
          <w:rFonts w:asciiTheme="minorHAnsi" w:hAnsiTheme="minorHAnsi" w:cstheme="minorHAnsi"/>
          <w:color w:val="000000"/>
          <w:u w:val="single"/>
        </w:rPr>
        <w:t>,</w:t>
      </w:r>
      <w:r w:rsidRPr="003437D8">
        <w:rPr>
          <w:rFonts w:asciiTheme="minorHAnsi" w:hAnsiTheme="minorHAnsi" w:cstheme="minorHAnsi"/>
          <w:color w:val="000000"/>
        </w:rPr>
        <w:t xml:space="preserve"> </w:t>
      </w:r>
      <w:r w:rsidRPr="008C244D">
        <w:rPr>
          <w:rFonts w:asciiTheme="minorHAnsi" w:hAnsiTheme="minorHAnsi" w:cstheme="minorHAnsi"/>
          <w:color w:val="000000"/>
        </w:rPr>
        <w:t>Mike Monteiro</w:t>
      </w:r>
      <w:r>
        <w:rPr>
          <w:rFonts w:asciiTheme="minorHAnsi" w:hAnsiTheme="minorHAnsi" w:cstheme="minorHAnsi"/>
          <w:color w:val="000000"/>
        </w:rPr>
        <w:t xml:space="preserve">, </w:t>
      </w:r>
      <w:r w:rsidRPr="003437D8">
        <w:rPr>
          <w:rFonts w:asciiTheme="minorHAnsi" w:hAnsiTheme="minorHAnsi" w:cstheme="minorHAnsi"/>
          <w:color w:val="000000"/>
        </w:rPr>
        <w:t>(zine)</w:t>
      </w:r>
    </w:p>
    <w:p w14:paraId="37BD9BEB" w14:textId="77777777" w:rsidR="00102C85" w:rsidRDefault="00102C85" w:rsidP="00102C85"/>
    <w:p w14:paraId="0013581F" w14:textId="77777777" w:rsidR="00102C85" w:rsidRDefault="00102C85" w:rsidP="00102C85">
      <w:pPr>
        <w:rPr>
          <w:b/>
          <w:bCs/>
        </w:rPr>
      </w:pPr>
      <w:r w:rsidRPr="002437C0">
        <w:rPr>
          <w:b/>
          <w:bCs/>
        </w:rPr>
        <w:t>GENERAL INSTRUCTIONAL METHODS</w:t>
      </w:r>
    </w:p>
    <w:p w14:paraId="01285743" w14:textId="77777777" w:rsidR="00102C85" w:rsidRPr="002A5524" w:rsidRDefault="00102C85" w:rsidP="00102C85">
      <w:pPr>
        <w:widowControl/>
        <w:adjustRightInd w:val="0"/>
        <w:rPr>
          <w:rFonts w:asciiTheme="minorHAnsi" w:hAnsiTheme="minorHAnsi" w:cstheme="minorHAnsi"/>
          <w:color w:val="000000"/>
        </w:rPr>
      </w:pPr>
      <w:r w:rsidRPr="002A5524">
        <w:rPr>
          <w:rFonts w:asciiTheme="minorHAnsi" w:hAnsiTheme="minorHAnsi" w:cstheme="minorHAnsi"/>
          <w:color w:val="000000"/>
        </w:rPr>
        <w:t>Reading assignments, lectures, PDFs, online videos</w:t>
      </w:r>
    </w:p>
    <w:p w14:paraId="03A84916" w14:textId="77777777" w:rsidR="00102C85" w:rsidRPr="00233C0A" w:rsidRDefault="00102C85" w:rsidP="00102C85"/>
    <w:p w14:paraId="6A088469" w14:textId="77777777" w:rsidR="00102C85" w:rsidRDefault="00102C85" w:rsidP="00102C85">
      <w:pPr>
        <w:rPr>
          <w:b/>
          <w:bCs/>
        </w:rPr>
      </w:pPr>
      <w:r w:rsidRPr="00A3608A">
        <w:rPr>
          <w:b/>
          <w:bCs/>
        </w:rPr>
        <w:t>STANDARDS AND METHODS FOR EVALUATION</w:t>
      </w:r>
    </w:p>
    <w:p w14:paraId="63CC995C" w14:textId="77777777" w:rsidR="00102C85" w:rsidRPr="00875D0D" w:rsidRDefault="00102C85" w:rsidP="00102C85">
      <w:r w:rsidRPr="008576E9">
        <w:rPr>
          <w:rFonts w:asciiTheme="minorHAnsi" w:hAnsiTheme="minorHAnsi" w:cstheme="minorHAnsi"/>
          <w:color w:val="000000" w:themeColor="text1"/>
          <w:bdr w:val="none" w:sz="0" w:space="0" w:color="auto" w:frame="1"/>
        </w:rPr>
        <w:t xml:space="preserve">Each student's course grade will be comprised of the following weighted components averaged </w:t>
      </w:r>
      <w:r w:rsidRPr="00DD1F3E">
        <w:rPr>
          <w:rFonts w:asciiTheme="minorHAnsi" w:hAnsiTheme="minorHAnsi" w:cstheme="minorHAnsi"/>
          <w:color w:val="000000" w:themeColor="text1"/>
          <w:bdr w:val="none" w:sz="0" w:space="0" w:color="auto" w:frame="1"/>
        </w:rPr>
        <w:t>according to the following ratio based on the standard 100-point grading scale for each category as specified by the college.</w:t>
      </w:r>
    </w:p>
    <w:p w14:paraId="3B2457A8" w14:textId="77777777" w:rsidR="00102C85" w:rsidRDefault="00102C85" w:rsidP="00102C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890"/>
        <w:gridCol w:w="5575"/>
      </w:tblGrid>
      <w:tr w:rsidR="00102C85" w14:paraId="46A9B202" w14:textId="77777777" w:rsidTr="0003334D">
        <w:tc>
          <w:tcPr>
            <w:tcW w:w="2605" w:type="dxa"/>
          </w:tcPr>
          <w:p w14:paraId="7C439DD2" w14:textId="77777777" w:rsidR="00102C85" w:rsidRDefault="00102C85" w:rsidP="0003334D">
            <w:r>
              <w:t>Project #1</w:t>
            </w:r>
          </w:p>
        </w:tc>
        <w:tc>
          <w:tcPr>
            <w:tcW w:w="1890" w:type="dxa"/>
          </w:tcPr>
          <w:p w14:paraId="490A80AB" w14:textId="77777777" w:rsidR="00102C85" w:rsidRDefault="00102C85" w:rsidP="0003334D">
            <w:r>
              <w:t>7%</w:t>
            </w:r>
          </w:p>
        </w:tc>
        <w:tc>
          <w:tcPr>
            <w:tcW w:w="5575" w:type="dxa"/>
          </w:tcPr>
          <w:p w14:paraId="32F6F1DE" w14:textId="77777777" w:rsidR="00102C85" w:rsidRDefault="00102C85" w:rsidP="0003334D">
            <w:r>
              <w:t>Color Basics/HVS</w:t>
            </w:r>
          </w:p>
        </w:tc>
      </w:tr>
      <w:tr w:rsidR="00102C85" w14:paraId="3BA1CBED" w14:textId="77777777" w:rsidTr="0003334D">
        <w:tc>
          <w:tcPr>
            <w:tcW w:w="2605" w:type="dxa"/>
          </w:tcPr>
          <w:p w14:paraId="771EC0D4" w14:textId="77777777" w:rsidR="00102C85" w:rsidRDefault="00102C85" w:rsidP="0003334D">
            <w:r>
              <w:t>Project #2</w:t>
            </w:r>
          </w:p>
        </w:tc>
        <w:tc>
          <w:tcPr>
            <w:tcW w:w="1890" w:type="dxa"/>
          </w:tcPr>
          <w:p w14:paraId="71D87781" w14:textId="77777777" w:rsidR="00102C85" w:rsidRDefault="00102C85" w:rsidP="0003334D">
            <w:r>
              <w:t>6%</w:t>
            </w:r>
          </w:p>
        </w:tc>
        <w:tc>
          <w:tcPr>
            <w:tcW w:w="5575" w:type="dxa"/>
          </w:tcPr>
          <w:p w14:paraId="186D7EAF" w14:textId="77777777" w:rsidR="00102C85" w:rsidRDefault="00102C85" w:rsidP="0003334D">
            <w:r>
              <w:t>Color Wheel</w:t>
            </w:r>
          </w:p>
        </w:tc>
      </w:tr>
      <w:tr w:rsidR="00102C85" w14:paraId="171905D2" w14:textId="77777777" w:rsidTr="0003334D">
        <w:tc>
          <w:tcPr>
            <w:tcW w:w="2605" w:type="dxa"/>
          </w:tcPr>
          <w:p w14:paraId="49192075" w14:textId="77777777" w:rsidR="00102C85" w:rsidRDefault="00102C85" w:rsidP="0003334D">
            <w:r>
              <w:t>Project #3</w:t>
            </w:r>
          </w:p>
        </w:tc>
        <w:tc>
          <w:tcPr>
            <w:tcW w:w="1890" w:type="dxa"/>
          </w:tcPr>
          <w:p w14:paraId="63FF0EC7" w14:textId="77777777" w:rsidR="00102C85" w:rsidRDefault="00102C85" w:rsidP="0003334D">
            <w:r>
              <w:t>7%</w:t>
            </w:r>
          </w:p>
        </w:tc>
        <w:tc>
          <w:tcPr>
            <w:tcW w:w="5575" w:type="dxa"/>
          </w:tcPr>
          <w:p w14:paraId="4AE6E62C" w14:textId="77777777" w:rsidR="00102C85" w:rsidRDefault="00102C85" w:rsidP="0003334D">
            <w:r>
              <w:t>Color Relationships</w:t>
            </w:r>
          </w:p>
        </w:tc>
      </w:tr>
      <w:tr w:rsidR="00102C85" w14:paraId="48CE5C7B" w14:textId="77777777" w:rsidTr="0003334D">
        <w:tc>
          <w:tcPr>
            <w:tcW w:w="2605" w:type="dxa"/>
          </w:tcPr>
          <w:p w14:paraId="360108FB" w14:textId="77777777" w:rsidR="00102C85" w:rsidRDefault="00102C85" w:rsidP="0003334D">
            <w:r>
              <w:t>Project #4</w:t>
            </w:r>
          </w:p>
        </w:tc>
        <w:tc>
          <w:tcPr>
            <w:tcW w:w="1890" w:type="dxa"/>
          </w:tcPr>
          <w:p w14:paraId="60C247CB" w14:textId="77777777" w:rsidR="00102C85" w:rsidRDefault="00102C85" w:rsidP="0003334D">
            <w:r>
              <w:t>7%</w:t>
            </w:r>
          </w:p>
        </w:tc>
        <w:tc>
          <w:tcPr>
            <w:tcW w:w="5575" w:type="dxa"/>
          </w:tcPr>
          <w:p w14:paraId="184922F2" w14:textId="77777777" w:rsidR="00102C85" w:rsidRDefault="00102C85" w:rsidP="0003334D">
            <w:r>
              <w:t>Tokyo Poster</w:t>
            </w:r>
          </w:p>
        </w:tc>
      </w:tr>
      <w:tr w:rsidR="00102C85" w14:paraId="27007FF4" w14:textId="77777777" w:rsidTr="0003334D">
        <w:tc>
          <w:tcPr>
            <w:tcW w:w="2605" w:type="dxa"/>
          </w:tcPr>
          <w:p w14:paraId="2FBEA7DC" w14:textId="77777777" w:rsidR="00102C85" w:rsidRDefault="00102C85" w:rsidP="0003334D">
            <w:r>
              <w:t>Project #5</w:t>
            </w:r>
          </w:p>
        </w:tc>
        <w:tc>
          <w:tcPr>
            <w:tcW w:w="1890" w:type="dxa"/>
          </w:tcPr>
          <w:p w14:paraId="403A8035" w14:textId="77777777" w:rsidR="00102C85" w:rsidRDefault="00102C85" w:rsidP="0003334D">
            <w:r>
              <w:t>6%</w:t>
            </w:r>
          </w:p>
        </w:tc>
        <w:tc>
          <w:tcPr>
            <w:tcW w:w="5575" w:type="dxa"/>
          </w:tcPr>
          <w:p w14:paraId="1F555091" w14:textId="77777777" w:rsidR="00102C85" w:rsidRDefault="00102C85" w:rsidP="0003334D">
            <w:r>
              <w:t>Color Management Email</w:t>
            </w:r>
          </w:p>
        </w:tc>
      </w:tr>
      <w:tr w:rsidR="00102C85" w14:paraId="49F12E65" w14:textId="77777777" w:rsidTr="0003334D">
        <w:tc>
          <w:tcPr>
            <w:tcW w:w="2605" w:type="dxa"/>
          </w:tcPr>
          <w:p w14:paraId="59396CBC" w14:textId="77777777" w:rsidR="00102C85" w:rsidRDefault="00102C85" w:rsidP="0003334D">
            <w:r>
              <w:t>Test #1</w:t>
            </w:r>
          </w:p>
        </w:tc>
        <w:tc>
          <w:tcPr>
            <w:tcW w:w="1890" w:type="dxa"/>
          </w:tcPr>
          <w:p w14:paraId="0B0D51E0" w14:textId="77777777" w:rsidR="00102C85" w:rsidRDefault="00102C85" w:rsidP="0003334D">
            <w:r>
              <w:t>12%</w:t>
            </w:r>
          </w:p>
        </w:tc>
        <w:tc>
          <w:tcPr>
            <w:tcW w:w="5575" w:type="dxa"/>
          </w:tcPr>
          <w:p w14:paraId="190AAF3B" w14:textId="77777777" w:rsidR="00102C85" w:rsidRDefault="00102C85" w:rsidP="0003334D">
            <w:r>
              <w:t>Color Test</w:t>
            </w:r>
          </w:p>
        </w:tc>
      </w:tr>
      <w:tr w:rsidR="00102C85" w14:paraId="3D0F8E1A" w14:textId="77777777" w:rsidTr="0003334D">
        <w:tc>
          <w:tcPr>
            <w:tcW w:w="2605" w:type="dxa"/>
          </w:tcPr>
          <w:p w14:paraId="448DA8DD" w14:textId="77777777" w:rsidR="00102C85" w:rsidRDefault="00102C85" w:rsidP="0003334D">
            <w:r>
              <w:t>Project #6</w:t>
            </w:r>
          </w:p>
        </w:tc>
        <w:tc>
          <w:tcPr>
            <w:tcW w:w="1890" w:type="dxa"/>
          </w:tcPr>
          <w:p w14:paraId="09940DC4" w14:textId="77777777" w:rsidR="00102C85" w:rsidRDefault="00102C85" w:rsidP="0003334D">
            <w:r>
              <w:t>5%</w:t>
            </w:r>
          </w:p>
        </w:tc>
        <w:tc>
          <w:tcPr>
            <w:tcW w:w="5575" w:type="dxa"/>
          </w:tcPr>
          <w:p w14:paraId="0FE0C5C3" w14:textId="77777777" w:rsidR="00102C85" w:rsidRDefault="00102C85" w:rsidP="0003334D">
            <w:r>
              <w:t>Layout 1</w:t>
            </w:r>
          </w:p>
        </w:tc>
      </w:tr>
      <w:tr w:rsidR="00102C85" w14:paraId="6CC1A77B" w14:textId="77777777" w:rsidTr="0003334D">
        <w:tc>
          <w:tcPr>
            <w:tcW w:w="2605" w:type="dxa"/>
          </w:tcPr>
          <w:p w14:paraId="18CB4122" w14:textId="77777777" w:rsidR="00102C85" w:rsidRDefault="00102C85" w:rsidP="0003334D">
            <w:r>
              <w:t>Project #7</w:t>
            </w:r>
          </w:p>
        </w:tc>
        <w:tc>
          <w:tcPr>
            <w:tcW w:w="1890" w:type="dxa"/>
          </w:tcPr>
          <w:p w14:paraId="488E65FB" w14:textId="77777777" w:rsidR="00102C85" w:rsidRDefault="00102C85" w:rsidP="0003334D">
            <w:r>
              <w:t>5%</w:t>
            </w:r>
          </w:p>
        </w:tc>
        <w:tc>
          <w:tcPr>
            <w:tcW w:w="5575" w:type="dxa"/>
          </w:tcPr>
          <w:p w14:paraId="19EB239B" w14:textId="77777777" w:rsidR="00102C85" w:rsidRDefault="00102C85" w:rsidP="0003334D">
            <w:r>
              <w:t>Layout 2</w:t>
            </w:r>
          </w:p>
        </w:tc>
      </w:tr>
      <w:tr w:rsidR="00102C85" w14:paraId="17F6FF15" w14:textId="77777777" w:rsidTr="0003334D">
        <w:tc>
          <w:tcPr>
            <w:tcW w:w="2605" w:type="dxa"/>
          </w:tcPr>
          <w:p w14:paraId="5C430009" w14:textId="77777777" w:rsidR="00102C85" w:rsidRDefault="00102C85" w:rsidP="0003334D">
            <w:r>
              <w:t>Project #8</w:t>
            </w:r>
          </w:p>
        </w:tc>
        <w:tc>
          <w:tcPr>
            <w:tcW w:w="1890" w:type="dxa"/>
          </w:tcPr>
          <w:p w14:paraId="116537C2" w14:textId="77777777" w:rsidR="00102C85" w:rsidRDefault="00102C85" w:rsidP="0003334D">
            <w:r>
              <w:t>6%</w:t>
            </w:r>
          </w:p>
        </w:tc>
        <w:tc>
          <w:tcPr>
            <w:tcW w:w="5575" w:type="dxa"/>
          </w:tcPr>
          <w:p w14:paraId="7318C2D3" w14:textId="77777777" w:rsidR="00102C85" w:rsidRDefault="00102C85" w:rsidP="0003334D">
            <w:r>
              <w:t>Design Brief/Profile &amp; Competition</w:t>
            </w:r>
          </w:p>
        </w:tc>
      </w:tr>
      <w:tr w:rsidR="00102C85" w14:paraId="481A9FC2" w14:textId="77777777" w:rsidTr="0003334D">
        <w:tc>
          <w:tcPr>
            <w:tcW w:w="2605" w:type="dxa"/>
          </w:tcPr>
          <w:p w14:paraId="79A487CA" w14:textId="77777777" w:rsidR="00102C85" w:rsidRDefault="00102C85" w:rsidP="0003334D">
            <w:r>
              <w:t>Project #9</w:t>
            </w:r>
          </w:p>
        </w:tc>
        <w:tc>
          <w:tcPr>
            <w:tcW w:w="1890" w:type="dxa"/>
          </w:tcPr>
          <w:p w14:paraId="37FA554E" w14:textId="77777777" w:rsidR="00102C85" w:rsidRDefault="00102C85" w:rsidP="0003334D">
            <w:r>
              <w:t>6%</w:t>
            </w:r>
          </w:p>
        </w:tc>
        <w:tc>
          <w:tcPr>
            <w:tcW w:w="5575" w:type="dxa"/>
          </w:tcPr>
          <w:p w14:paraId="19A77405" w14:textId="77777777" w:rsidR="00102C85" w:rsidRDefault="00102C85" w:rsidP="0003334D">
            <w:r>
              <w:t>Design Brief/Target Audience &amp; Business Objectives</w:t>
            </w:r>
          </w:p>
        </w:tc>
      </w:tr>
      <w:tr w:rsidR="00102C85" w14:paraId="34C810A0" w14:textId="77777777" w:rsidTr="0003334D">
        <w:tc>
          <w:tcPr>
            <w:tcW w:w="2605" w:type="dxa"/>
          </w:tcPr>
          <w:p w14:paraId="406FBB4E" w14:textId="77777777" w:rsidR="00102C85" w:rsidRDefault="00102C85" w:rsidP="0003334D">
            <w:r>
              <w:t>Project #10</w:t>
            </w:r>
          </w:p>
        </w:tc>
        <w:tc>
          <w:tcPr>
            <w:tcW w:w="1890" w:type="dxa"/>
          </w:tcPr>
          <w:p w14:paraId="19717368" w14:textId="77777777" w:rsidR="00102C85" w:rsidRDefault="00102C85" w:rsidP="0003334D">
            <w:r>
              <w:t>6%</w:t>
            </w:r>
          </w:p>
        </w:tc>
        <w:tc>
          <w:tcPr>
            <w:tcW w:w="5575" w:type="dxa"/>
          </w:tcPr>
          <w:p w14:paraId="30652EFB" w14:textId="77777777" w:rsidR="00102C85" w:rsidRDefault="00102C85" w:rsidP="0003334D">
            <w:r>
              <w:t>Design Brief/Project Overview &amp; Deliverables</w:t>
            </w:r>
          </w:p>
        </w:tc>
      </w:tr>
      <w:tr w:rsidR="00102C85" w14:paraId="257FA1C0" w14:textId="77777777" w:rsidTr="0003334D">
        <w:tc>
          <w:tcPr>
            <w:tcW w:w="2605" w:type="dxa"/>
          </w:tcPr>
          <w:p w14:paraId="7A32A1DD" w14:textId="77777777" w:rsidR="00102C85" w:rsidRDefault="00102C85" w:rsidP="0003334D">
            <w:r>
              <w:t>Project #11</w:t>
            </w:r>
          </w:p>
        </w:tc>
        <w:tc>
          <w:tcPr>
            <w:tcW w:w="1890" w:type="dxa"/>
          </w:tcPr>
          <w:p w14:paraId="03789007" w14:textId="77777777" w:rsidR="00102C85" w:rsidRDefault="00102C85" w:rsidP="0003334D">
            <w:r>
              <w:t>10%</w:t>
            </w:r>
          </w:p>
        </w:tc>
        <w:tc>
          <w:tcPr>
            <w:tcW w:w="5575" w:type="dxa"/>
          </w:tcPr>
          <w:p w14:paraId="433A0FDE" w14:textId="77777777" w:rsidR="00102C85" w:rsidRDefault="00102C85" w:rsidP="0003334D">
            <w:r>
              <w:t>Final Design Brief</w:t>
            </w:r>
          </w:p>
        </w:tc>
      </w:tr>
      <w:tr w:rsidR="00102C85" w14:paraId="5579EFE5" w14:textId="77777777" w:rsidTr="0003334D">
        <w:tc>
          <w:tcPr>
            <w:tcW w:w="2605" w:type="dxa"/>
          </w:tcPr>
          <w:p w14:paraId="2C6CFE05" w14:textId="77777777" w:rsidR="00102C85" w:rsidRDefault="00102C85" w:rsidP="0003334D">
            <w:r>
              <w:t>Project #12</w:t>
            </w:r>
          </w:p>
        </w:tc>
        <w:tc>
          <w:tcPr>
            <w:tcW w:w="1890" w:type="dxa"/>
          </w:tcPr>
          <w:p w14:paraId="6C59D34A" w14:textId="77777777" w:rsidR="00102C85" w:rsidRDefault="00102C85" w:rsidP="0003334D">
            <w:r>
              <w:t>5%</w:t>
            </w:r>
          </w:p>
        </w:tc>
        <w:tc>
          <w:tcPr>
            <w:tcW w:w="5575" w:type="dxa"/>
          </w:tcPr>
          <w:p w14:paraId="4D0BB70B" w14:textId="77777777" w:rsidR="00102C85" w:rsidRDefault="00102C85" w:rsidP="0003334D">
            <w:r>
              <w:t>Cover Letter</w:t>
            </w:r>
          </w:p>
        </w:tc>
      </w:tr>
      <w:tr w:rsidR="00102C85" w14:paraId="0ADB5D8A" w14:textId="77777777" w:rsidTr="0003334D">
        <w:tc>
          <w:tcPr>
            <w:tcW w:w="2605" w:type="dxa"/>
          </w:tcPr>
          <w:p w14:paraId="41F5084C" w14:textId="77777777" w:rsidR="00102C85" w:rsidRDefault="00102C85" w:rsidP="0003334D">
            <w:r>
              <w:t>Test #2</w:t>
            </w:r>
          </w:p>
        </w:tc>
        <w:tc>
          <w:tcPr>
            <w:tcW w:w="1890" w:type="dxa"/>
          </w:tcPr>
          <w:p w14:paraId="704C18DC" w14:textId="77777777" w:rsidR="00102C85" w:rsidRDefault="00102C85" w:rsidP="0003334D">
            <w:r>
              <w:t>12%</w:t>
            </w:r>
          </w:p>
        </w:tc>
        <w:tc>
          <w:tcPr>
            <w:tcW w:w="5575" w:type="dxa"/>
          </w:tcPr>
          <w:p w14:paraId="3262942D" w14:textId="77777777" w:rsidR="00102C85" w:rsidRDefault="00102C85" w:rsidP="0003334D">
            <w:r>
              <w:t>Business of Design Test</w:t>
            </w:r>
          </w:p>
        </w:tc>
      </w:tr>
      <w:tr w:rsidR="00102C85" w14:paraId="54D10687" w14:textId="77777777" w:rsidTr="0003334D">
        <w:tc>
          <w:tcPr>
            <w:tcW w:w="2605" w:type="dxa"/>
          </w:tcPr>
          <w:p w14:paraId="1CA02CC9" w14:textId="77777777" w:rsidR="00102C85" w:rsidRPr="005E1DC1" w:rsidRDefault="00102C85" w:rsidP="0003334D">
            <w:pPr>
              <w:rPr>
                <w:b/>
                <w:bCs/>
              </w:rPr>
            </w:pPr>
            <w:r w:rsidRPr="005E1DC1">
              <w:rPr>
                <w:b/>
                <w:bCs/>
              </w:rPr>
              <w:t>Total</w:t>
            </w:r>
          </w:p>
        </w:tc>
        <w:tc>
          <w:tcPr>
            <w:tcW w:w="1890" w:type="dxa"/>
          </w:tcPr>
          <w:p w14:paraId="47E2D098" w14:textId="77777777" w:rsidR="00102C85" w:rsidRPr="005E1DC1" w:rsidRDefault="00102C85" w:rsidP="0003334D">
            <w:pPr>
              <w:rPr>
                <w:b/>
                <w:bCs/>
              </w:rPr>
            </w:pPr>
            <w:r w:rsidRPr="005E1DC1">
              <w:rPr>
                <w:b/>
                <w:bCs/>
              </w:rPr>
              <w:t>100%</w:t>
            </w:r>
          </w:p>
        </w:tc>
        <w:tc>
          <w:tcPr>
            <w:tcW w:w="5575" w:type="dxa"/>
          </w:tcPr>
          <w:p w14:paraId="63692C30" w14:textId="77777777" w:rsidR="00102C85" w:rsidRDefault="00102C85" w:rsidP="0003334D"/>
        </w:tc>
      </w:tr>
    </w:tbl>
    <w:p w14:paraId="71F441C1" w14:textId="77777777" w:rsidR="00102C85" w:rsidRPr="00233C0A" w:rsidRDefault="00102C85" w:rsidP="00102C85"/>
    <w:p w14:paraId="428B8BB7" w14:textId="77777777" w:rsidR="00102C85" w:rsidRPr="00104EE2" w:rsidRDefault="00102C85" w:rsidP="00102C85">
      <w:pPr>
        <w:rPr>
          <w:b/>
          <w:bCs/>
        </w:rPr>
      </w:pPr>
      <w:r w:rsidRPr="003A6A75">
        <w:rPr>
          <w:b/>
          <w:bCs/>
        </w:rPr>
        <w:t>GRADING SCALE</w:t>
      </w:r>
    </w:p>
    <w:p w14:paraId="7E7BB608" w14:textId="77777777" w:rsidR="00102C85" w:rsidRDefault="00102C85" w:rsidP="00DD1F3E">
      <w:r>
        <w:t>A = 90-100 Points</w:t>
      </w:r>
    </w:p>
    <w:p w14:paraId="6B0346D7" w14:textId="77777777" w:rsidR="00102C85" w:rsidRDefault="00102C85" w:rsidP="00DD1F3E">
      <w:r>
        <w:t>B = 80-89 Points</w:t>
      </w:r>
    </w:p>
    <w:p w14:paraId="27E074CF" w14:textId="77777777" w:rsidR="00DD1F3E" w:rsidRDefault="00102C85" w:rsidP="00DD1F3E">
      <w:r>
        <w:lastRenderedPageBreak/>
        <w:t>C = 70-79 Points</w:t>
      </w:r>
    </w:p>
    <w:p w14:paraId="5A863CE9" w14:textId="15242D09" w:rsidR="00102C85" w:rsidRDefault="00102C85" w:rsidP="00DD1F3E">
      <w:r>
        <w:t>D = 60-69 Points</w:t>
      </w:r>
    </w:p>
    <w:p w14:paraId="706B0663" w14:textId="661026FE" w:rsidR="00102C85" w:rsidRDefault="00102C85" w:rsidP="00102C85">
      <w:r>
        <w:t>E = 59 Points &amp; below</w:t>
      </w:r>
    </w:p>
    <w:p w14:paraId="491ED0F0" w14:textId="77777777" w:rsidR="000A174E" w:rsidRPr="00CA356A" w:rsidRDefault="000A174E" w:rsidP="00102C85"/>
    <w:p w14:paraId="54E10883" w14:textId="12CEA3CB" w:rsidR="00102C85" w:rsidRDefault="00102C85" w:rsidP="00102C85">
      <w:pPr>
        <w:rPr>
          <w:b/>
          <w:bCs/>
        </w:rPr>
      </w:pPr>
      <w:r w:rsidRPr="00104EE2">
        <w:rPr>
          <w:b/>
          <w:bCs/>
        </w:rPr>
        <w:t>ATTENDANCE POLICY</w:t>
      </w:r>
      <w:r w:rsidR="00E16500">
        <w:rPr>
          <w:b/>
          <w:bCs/>
        </w:rPr>
        <w:t xml:space="preserve"> </w:t>
      </w:r>
      <w:r w:rsidR="00E16500" w:rsidRPr="00CE735A">
        <w:rPr>
          <w:rFonts w:eastAsia="Times New Roman" w:cstheme="minorHAnsi"/>
          <w:b/>
          <w:bCs/>
          <w:color w:val="000000"/>
        </w:rPr>
        <w:t>&amp; PARTICIPATION REPORTING</w:t>
      </w:r>
    </w:p>
    <w:p w14:paraId="5A841465" w14:textId="77777777" w:rsidR="006E734B" w:rsidRPr="00CE735A" w:rsidRDefault="006E734B" w:rsidP="006E734B">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6AD57E17" w14:textId="442C8A22" w:rsidR="00102C85" w:rsidRDefault="006E734B" w:rsidP="006E734B">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All late projects will be marked off 5% per day (even a partial day). All missed quizzes or exams receive a zero. Any project more than 5 days late will not be accepted</w:t>
      </w:r>
      <w:r>
        <w:rPr>
          <w:rFonts w:eastAsia="Times New Roman" w:cstheme="minorHAnsi"/>
          <w:color w:val="000000"/>
          <w:bdr w:val="none" w:sz="0" w:space="0" w:color="auto" w:frame="1"/>
          <w:shd w:val="clear" w:color="auto" w:fill="FFFF00"/>
        </w:rPr>
        <w:t>.</w:t>
      </w:r>
    </w:p>
    <w:p w14:paraId="78AA559E" w14:textId="77777777" w:rsidR="006E734B" w:rsidRDefault="006E734B" w:rsidP="006E734B">
      <w:pPr>
        <w:rPr>
          <w:b/>
          <w:bCs/>
        </w:rPr>
      </w:pPr>
    </w:p>
    <w:p w14:paraId="03674A27" w14:textId="77777777" w:rsidR="009012A1" w:rsidRDefault="009012A1" w:rsidP="009012A1">
      <w:pPr>
        <w:rPr>
          <w:b/>
          <w:bCs/>
        </w:rPr>
      </w:pPr>
      <w:r>
        <w:rPr>
          <w:b/>
          <w:bCs/>
        </w:rPr>
        <w:t>AI &amp; DESIGN</w:t>
      </w:r>
    </w:p>
    <w:p w14:paraId="2C945C1D" w14:textId="77777777" w:rsidR="009012A1" w:rsidRPr="00B31247" w:rsidRDefault="009012A1" w:rsidP="009012A1">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529E82E0" w14:textId="77777777" w:rsidR="009012A1" w:rsidRPr="00B31247" w:rsidRDefault="009012A1" w:rsidP="009012A1">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260FAA03" w14:textId="77777777" w:rsidR="009012A1" w:rsidRPr="00B31247" w:rsidRDefault="009012A1" w:rsidP="009012A1">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41F9F860" w14:textId="77777777" w:rsidR="009012A1" w:rsidRPr="00B31247" w:rsidRDefault="009012A1" w:rsidP="009012A1">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2DBA5910" w14:textId="77777777" w:rsidR="009012A1" w:rsidRPr="00B31247" w:rsidRDefault="009012A1" w:rsidP="009012A1">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60F77AA6" w14:textId="77777777" w:rsidR="009012A1" w:rsidRPr="00B31247" w:rsidRDefault="009012A1" w:rsidP="009012A1">
      <w:pPr>
        <w:pStyle w:val="xmsonormal"/>
        <w:numPr>
          <w:ilvl w:val="0"/>
          <w:numId w:val="15"/>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Pr>
          <w:rFonts w:asciiTheme="minorHAnsi" w:hAnsiTheme="minorHAnsi" w:cstheme="minorHAnsi"/>
          <w:color w:val="000000" w:themeColor="text1"/>
          <w:sz w:val="22"/>
          <w:szCs w:val="22"/>
          <w:bdr w:val="none" w:sz="0" w:space="0" w:color="auto" w:frame="1"/>
        </w:rPr>
        <w:t>.</w:t>
      </w:r>
    </w:p>
    <w:p w14:paraId="4B83CF12" w14:textId="01D5FECD" w:rsidR="003D3AA2" w:rsidRPr="003D3AA2" w:rsidRDefault="009012A1" w:rsidP="003D3AA2">
      <w:pPr>
        <w:pStyle w:val="xmsonormal"/>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b/>
          <w:bCs/>
          <w:color w:val="000000" w:themeColor="text1"/>
          <w:bdr w:val="none" w:sz="0" w:space="0" w:color="auto" w:frame="1"/>
        </w:rPr>
        <w:t xml:space="preserve">This DDG </w:t>
      </w:r>
      <w:r>
        <w:rPr>
          <w:rFonts w:asciiTheme="minorHAnsi" w:hAnsiTheme="minorHAnsi" w:cstheme="minorHAnsi"/>
          <w:b/>
          <w:bCs/>
          <w:color w:val="000000" w:themeColor="text1"/>
          <w:bdr w:val="none" w:sz="0" w:space="0" w:color="auto" w:frame="1"/>
        </w:rPr>
        <w:t>1200</w:t>
      </w:r>
      <w:r w:rsidRPr="00B31247">
        <w:rPr>
          <w:rFonts w:asciiTheme="minorHAnsi" w:hAnsiTheme="minorHAnsi" w:cstheme="minorHAnsi"/>
          <w:b/>
          <w:bCs/>
          <w:color w:val="000000" w:themeColor="text1"/>
          <w:bdr w:val="none" w:sz="0" w:space="0" w:color="auto" w:frame="1"/>
        </w:rPr>
        <w:t xml:space="preserve"> course</w:t>
      </w:r>
      <w:r w:rsidR="003D3AA2" w:rsidRPr="00D46719">
        <w:rPr>
          <w:rFonts w:asciiTheme="minorHAnsi" w:hAnsiTheme="minorHAnsi" w:cstheme="minorHAnsi"/>
          <w:color w:val="000000" w:themeColor="text1"/>
          <w:sz w:val="22"/>
          <w:szCs w:val="22"/>
          <w:bdr w:val="none" w:sz="0" w:space="0" w:color="auto" w:frame="1"/>
        </w:rPr>
        <w:t>:  AI may be used only as a tool for brainstorming and ideation, such as generating thumbnails, mood boards, or concept sketches.</w:t>
      </w:r>
      <w:r w:rsidR="003D3AA2">
        <w:rPr>
          <w:rFonts w:asciiTheme="minorHAnsi" w:hAnsiTheme="minorHAnsi" w:cstheme="minorHAnsi"/>
          <w:color w:val="000000" w:themeColor="text1"/>
          <w:sz w:val="22"/>
          <w:szCs w:val="22"/>
        </w:rPr>
        <w:t xml:space="preserve">  </w:t>
      </w:r>
      <w:r w:rsidR="003D3AA2" w:rsidRPr="00F778CB">
        <w:rPr>
          <w:rFonts w:asciiTheme="minorHAnsi" w:hAnsiTheme="minorHAnsi" w:cstheme="minorHAnsi"/>
          <w:color w:val="000000" w:themeColor="text1"/>
          <w:sz w:val="22"/>
          <w:szCs w:val="22"/>
          <w:bdr w:val="none" w:sz="0" w:space="0" w:color="auto" w:frame="1"/>
        </w:rPr>
        <w:t>All final work, however, must be your own original creation</w:t>
      </w:r>
      <w:r w:rsidR="003D3AA2" w:rsidRPr="003D3AA2">
        <w:rPr>
          <w:rFonts w:asciiTheme="minorHAnsi" w:hAnsiTheme="minorHAnsi" w:cstheme="minorHAnsi"/>
          <w:color w:val="000000" w:themeColor="text1"/>
          <w:sz w:val="22"/>
          <w:szCs w:val="22"/>
          <w:bdr w:val="none" w:sz="0" w:space="0" w:color="auto" w:frame="1"/>
        </w:rPr>
        <w:t xml:space="preserve">.  </w:t>
      </w:r>
      <w:r w:rsidR="003D3AA2" w:rsidRPr="003D3AA2">
        <w:rPr>
          <w:rFonts w:asciiTheme="minorHAnsi" w:hAnsiTheme="minorHAnsi" w:cstheme="minorHAnsi"/>
          <w:color w:val="000000" w:themeColor="text1"/>
          <w:sz w:val="22"/>
          <w:szCs w:val="22"/>
          <w:bdr w:val="none" w:sz="0" w:space="0" w:color="auto" w:frame="1"/>
          <w:shd w:val="clear" w:color="auto" w:fill="FFFFFF"/>
        </w:rPr>
        <w:t>The purpose of this class is to develop your own creative and technical skills through hands-on practice and critical thinking</w:t>
      </w:r>
      <w:r w:rsidR="003D3AA2">
        <w:rPr>
          <w:rFonts w:asciiTheme="minorHAnsi" w:hAnsiTheme="minorHAnsi" w:cstheme="minorHAnsi"/>
          <w:color w:val="000000" w:themeColor="text1"/>
          <w:sz w:val="22"/>
          <w:szCs w:val="22"/>
          <w:bdr w:val="none" w:sz="0" w:space="0" w:color="auto" w:frame="1"/>
          <w:shd w:val="clear" w:color="auto" w:fill="FFFFFF"/>
        </w:rPr>
        <w:t xml:space="preserve">.  </w:t>
      </w:r>
      <w:r w:rsidR="003D3AA2" w:rsidRPr="003D3AA2">
        <w:rPr>
          <w:rFonts w:asciiTheme="minorHAnsi" w:hAnsiTheme="minorHAnsi" w:cstheme="minorHAnsi"/>
          <w:color w:val="000000" w:themeColor="text1"/>
          <w:sz w:val="22"/>
          <w:szCs w:val="22"/>
          <w:bdr w:val="none" w:sz="0" w:space="0" w:color="auto" w:frame="1"/>
        </w:rPr>
        <w:t>AI-generated content cannot appear in completed assignments, and your submissions must reflect your personal skills, decisions, and craftsmanship. Using AI beyond the ideation stage without permission will be considered a violation of academic integrity.</w:t>
      </w:r>
    </w:p>
    <w:p w14:paraId="2290458F" w14:textId="77777777" w:rsidR="009012A1" w:rsidRPr="00104EE2" w:rsidRDefault="009012A1" w:rsidP="009012A1">
      <w:pPr>
        <w:rPr>
          <w:b/>
          <w:bCs/>
        </w:rPr>
      </w:pPr>
    </w:p>
    <w:p w14:paraId="07B4C9AE" w14:textId="77777777" w:rsidR="0095208E" w:rsidRPr="00CE735A" w:rsidRDefault="0095208E" w:rsidP="0095208E">
      <w:pPr>
        <w:rPr>
          <w:rFonts w:eastAsia="Times New Roman" w:cstheme="minorHAnsi"/>
          <w:color w:val="000000"/>
        </w:rPr>
      </w:pPr>
      <w:r w:rsidRPr="00CE735A">
        <w:rPr>
          <w:rFonts w:eastAsia="Times New Roman" w:cstheme="minorHAnsi"/>
          <w:b/>
          <w:bCs/>
          <w:color w:val="000000"/>
        </w:rPr>
        <w:t>STUDENT CODE OF CONDUCT</w:t>
      </w:r>
    </w:p>
    <w:p w14:paraId="3DA9C82A" w14:textId="77777777" w:rsidR="0095208E" w:rsidRDefault="0095208E" w:rsidP="0095208E">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570D6B0" w14:textId="77777777" w:rsidR="0095208E" w:rsidRDefault="0095208E" w:rsidP="0095208E">
      <w:pPr>
        <w:rPr>
          <w:b/>
          <w:bCs/>
        </w:rPr>
      </w:pPr>
    </w:p>
    <w:p w14:paraId="38F17C93" w14:textId="77777777" w:rsidR="00BC186E" w:rsidRPr="00DE18CD" w:rsidRDefault="00BC186E" w:rsidP="00BC186E">
      <w:pPr>
        <w:rPr>
          <w:rFonts w:eastAsia="Times New Roman" w:cstheme="minorHAnsi"/>
          <w:b/>
          <w:bCs/>
          <w:color w:val="000000"/>
        </w:rPr>
      </w:pPr>
      <w:r>
        <w:rPr>
          <w:rFonts w:eastAsia="Times New Roman" w:cstheme="minorHAnsi"/>
          <w:b/>
          <w:bCs/>
          <w:color w:val="000000"/>
        </w:rPr>
        <w:t>PLAGIARISM</w:t>
      </w:r>
    </w:p>
    <w:p w14:paraId="66F9EF5F" w14:textId="728E288A" w:rsidR="0095208E" w:rsidRDefault="0095208E" w:rsidP="0095208E">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2B54E2D1" w14:textId="77777777" w:rsidR="0095208E" w:rsidRDefault="0095208E" w:rsidP="0095208E">
      <w:pPr>
        <w:rPr>
          <w:rFonts w:eastAsia="Times New Roman" w:cstheme="minorHAnsi"/>
          <w:color w:val="000000"/>
        </w:rPr>
      </w:pPr>
    </w:p>
    <w:p w14:paraId="1561A374" w14:textId="77777777" w:rsidR="009D2E95" w:rsidRDefault="009D2E95" w:rsidP="0095208E">
      <w:pPr>
        <w:rPr>
          <w:b/>
          <w:bCs/>
        </w:rPr>
      </w:pPr>
    </w:p>
    <w:p w14:paraId="1B531E69" w14:textId="56C66D72" w:rsidR="00102C85" w:rsidRPr="00104EE2" w:rsidRDefault="00102C85" w:rsidP="0095208E">
      <w:pPr>
        <w:rPr>
          <w:b/>
          <w:bCs/>
        </w:rPr>
      </w:pPr>
      <w:r w:rsidRPr="00104EE2">
        <w:rPr>
          <w:b/>
          <w:bCs/>
        </w:rPr>
        <w:lastRenderedPageBreak/>
        <w:t>COLLEGE SYLLABUS STATEMENTS</w:t>
      </w:r>
    </w:p>
    <w:p w14:paraId="5EC264C1" w14:textId="77777777" w:rsidR="00102C85" w:rsidRPr="00233C0A" w:rsidRDefault="00102C85" w:rsidP="00102C85">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r>
        <w:t>.</w:t>
      </w:r>
      <w:r w:rsidRPr="00233C0A">
        <w:t>”</w:t>
      </w:r>
    </w:p>
    <w:p w14:paraId="62A02C4F" w14:textId="77777777" w:rsidR="00102C85" w:rsidRPr="00233C0A" w:rsidRDefault="00102C85" w:rsidP="00102C85"/>
    <w:p w14:paraId="35D0B7A1" w14:textId="11E2CA49" w:rsidR="00102C85" w:rsidRPr="009D2E95" w:rsidRDefault="00102C85" w:rsidP="00102C85">
      <w:pPr>
        <w:rPr>
          <w:b/>
          <w:bCs/>
        </w:rPr>
      </w:pPr>
      <w:r w:rsidRPr="00A86695">
        <w:rPr>
          <w:b/>
          <w:bCs/>
        </w:rPr>
        <w:t xml:space="preserve">UNITS OF INSTRUCTION </w:t>
      </w:r>
    </w:p>
    <w:tbl>
      <w:tblPr>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525"/>
        <w:gridCol w:w="2160"/>
        <w:gridCol w:w="1561"/>
        <w:gridCol w:w="1740"/>
        <w:gridCol w:w="1622"/>
      </w:tblGrid>
      <w:tr w:rsidR="00102C85" w:rsidRPr="00B567FB" w14:paraId="5BA34D3C"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232168AB" w14:textId="77777777" w:rsidR="00102C85" w:rsidRPr="00D64FA8" w:rsidRDefault="00102C85" w:rsidP="002625FC">
            <w:pPr>
              <w:pStyle w:val="TableParagraph"/>
              <w:jc w:val="center"/>
              <w:rPr>
                <w:rFonts w:asciiTheme="minorHAnsi" w:hAnsiTheme="minorHAnsi" w:cstheme="minorHAnsi"/>
                <w:b/>
                <w:bCs/>
                <w:i/>
                <w:iCs/>
              </w:rPr>
            </w:pPr>
            <w:r w:rsidRPr="00D64FA8">
              <w:rPr>
                <w:rFonts w:asciiTheme="minorHAnsi" w:hAnsiTheme="minorHAnsi" w:cstheme="minorHAnsi"/>
                <w:b/>
                <w:bCs/>
                <w:i/>
                <w:iCs/>
              </w:rPr>
              <w:t>WEEK</w:t>
            </w:r>
          </w:p>
        </w:tc>
        <w:tc>
          <w:tcPr>
            <w:tcW w:w="1525" w:type="dxa"/>
            <w:tcBorders>
              <w:top w:val="single" w:sz="4" w:space="0" w:color="000000"/>
              <w:left w:val="single" w:sz="4" w:space="0" w:color="000000"/>
              <w:bottom w:val="single" w:sz="4" w:space="0" w:color="000000"/>
              <w:right w:val="single" w:sz="4" w:space="0" w:color="000000"/>
            </w:tcBorders>
          </w:tcPr>
          <w:p w14:paraId="53B91F0B" w14:textId="77777777" w:rsidR="00102C85" w:rsidRPr="00D64FA8" w:rsidRDefault="00102C85" w:rsidP="002625FC">
            <w:pPr>
              <w:pStyle w:val="TableParagraph"/>
              <w:spacing w:line="292" w:lineRule="exact"/>
              <w:ind w:left="107"/>
              <w:jc w:val="center"/>
              <w:rPr>
                <w:rFonts w:asciiTheme="minorHAnsi" w:hAnsiTheme="minorHAnsi" w:cstheme="minorHAnsi"/>
                <w:b/>
                <w:i/>
                <w:iCs/>
              </w:rPr>
            </w:pPr>
            <w:r w:rsidRPr="00D64FA8">
              <w:rPr>
                <w:rFonts w:asciiTheme="minorHAnsi" w:hAnsiTheme="minorHAnsi" w:cstheme="minorHAnsi"/>
                <w:b/>
                <w:i/>
                <w:iCs/>
              </w:rPr>
              <w:t>UNIT OF INSTRUCTION</w:t>
            </w:r>
          </w:p>
        </w:tc>
        <w:tc>
          <w:tcPr>
            <w:tcW w:w="2160" w:type="dxa"/>
            <w:tcBorders>
              <w:top w:val="single" w:sz="4" w:space="0" w:color="000000"/>
              <w:left w:val="single" w:sz="4" w:space="0" w:color="000000"/>
              <w:bottom w:val="single" w:sz="4" w:space="0" w:color="000000"/>
              <w:right w:val="single" w:sz="4" w:space="0" w:color="000000"/>
            </w:tcBorders>
          </w:tcPr>
          <w:p w14:paraId="7FE8C84D" w14:textId="77777777" w:rsidR="00102C85" w:rsidRPr="00D64FA8" w:rsidRDefault="00102C85" w:rsidP="002625FC">
            <w:pPr>
              <w:pStyle w:val="TableParagraph"/>
              <w:spacing w:line="292" w:lineRule="exact"/>
              <w:ind w:left="107"/>
              <w:jc w:val="center"/>
              <w:rPr>
                <w:rFonts w:asciiTheme="minorHAnsi" w:hAnsiTheme="minorHAnsi" w:cstheme="minorHAnsi"/>
                <w:b/>
                <w:i/>
                <w:iCs/>
                <w:spacing w:val="-2"/>
              </w:rPr>
            </w:pPr>
            <w:r w:rsidRPr="00D64FA8">
              <w:rPr>
                <w:rFonts w:asciiTheme="minorHAnsi" w:hAnsiTheme="minorHAnsi" w:cstheme="minorHAnsi"/>
                <w:b/>
                <w:i/>
                <w:iCs/>
                <w:spacing w:val="-2"/>
              </w:rPr>
              <w:t>LEARNING OBJECTIVES/GOALS</w:t>
            </w:r>
          </w:p>
        </w:tc>
        <w:tc>
          <w:tcPr>
            <w:tcW w:w="1561" w:type="dxa"/>
            <w:tcBorders>
              <w:top w:val="single" w:sz="4" w:space="0" w:color="000000"/>
              <w:left w:val="single" w:sz="4" w:space="0" w:color="000000"/>
              <w:bottom w:val="single" w:sz="4" w:space="0" w:color="000000"/>
              <w:right w:val="single" w:sz="4" w:space="0" w:color="000000"/>
            </w:tcBorders>
          </w:tcPr>
          <w:p w14:paraId="205933FA" w14:textId="77777777" w:rsidR="00102C85" w:rsidRPr="00D64FA8" w:rsidRDefault="00102C85" w:rsidP="002625FC">
            <w:pPr>
              <w:pStyle w:val="TableParagraph"/>
              <w:spacing w:line="292" w:lineRule="exact"/>
              <w:ind w:left="107"/>
              <w:jc w:val="center"/>
              <w:rPr>
                <w:rFonts w:asciiTheme="minorHAnsi" w:hAnsiTheme="minorHAnsi" w:cstheme="minorHAnsi"/>
                <w:b/>
                <w:i/>
                <w:iCs/>
                <w:spacing w:val="-2"/>
              </w:rPr>
            </w:pPr>
            <w:r w:rsidRPr="00D64FA8">
              <w:rPr>
                <w:rFonts w:asciiTheme="minorHAnsi" w:hAnsiTheme="minorHAnsi" w:cstheme="minorHAnsi"/>
                <w:b/>
                <w:i/>
                <w:iCs/>
                <w:spacing w:val="-2"/>
              </w:rPr>
              <w:t>ASSESSMENT METHODS</w:t>
            </w:r>
          </w:p>
        </w:tc>
        <w:tc>
          <w:tcPr>
            <w:tcW w:w="1740" w:type="dxa"/>
            <w:tcBorders>
              <w:top w:val="single" w:sz="4" w:space="0" w:color="000000"/>
              <w:left w:val="single" w:sz="4" w:space="0" w:color="000000"/>
              <w:bottom w:val="single" w:sz="4" w:space="0" w:color="000000"/>
              <w:right w:val="single" w:sz="4" w:space="0" w:color="000000"/>
            </w:tcBorders>
          </w:tcPr>
          <w:p w14:paraId="192BB6FE" w14:textId="77777777" w:rsidR="00102C85" w:rsidRPr="00D64FA8" w:rsidRDefault="00102C85" w:rsidP="002625FC">
            <w:pPr>
              <w:pStyle w:val="TableParagraph"/>
              <w:spacing w:line="292" w:lineRule="exact"/>
              <w:ind w:left="107"/>
              <w:jc w:val="center"/>
              <w:rPr>
                <w:rFonts w:asciiTheme="minorHAnsi" w:hAnsiTheme="minorHAnsi" w:cstheme="minorHAnsi"/>
                <w:b/>
                <w:i/>
                <w:iCs/>
                <w:spacing w:val="-2"/>
              </w:rPr>
            </w:pPr>
            <w:r w:rsidRPr="00D64FA8">
              <w:rPr>
                <w:rFonts w:asciiTheme="minorHAnsi" w:hAnsiTheme="minorHAnsi" w:cstheme="minorHAnsi"/>
                <w:b/>
                <w:i/>
                <w:iCs/>
                <w:spacing w:val="-2"/>
              </w:rPr>
              <w:t>ASSIGNMENTS</w:t>
            </w:r>
          </w:p>
        </w:tc>
        <w:tc>
          <w:tcPr>
            <w:tcW w:w="1622" w:type="dxa"/>
            <w:tcBorders>
              <w:top w:val="single" w:sz="4" w:space="0" w:color="000000"/>
              <w:left w:val="single" w:sz="4" w:space="0" w:color="000000"/>
              <w:bottom w:val="single" w:sz="4" w:space="0" w:color="000000"/>
              <w:right w:val="single" w:sz="4" w:space="0" w:color="000000"/>
            </w:tcBorders>
          </w:tcPr>
          <w:p w14:paraId="3D17F874" w14:textId="77777777" w:rsidR="00102C85" w:rsidRPr="00D64FA8" w:rsidRDefault="00102C85" w:rsidP="002625FC">
            <w:pPr>
              <w:pStyle w:val="TableParagraph"/>
              <w:spacing w:line="292" w:lineRule="exact"/>
              <w:ind w:left="107"/>
              <w:jc w:val="center"/>
              <w:rPr>
                <w:rFonts w:asciiTheme="minorHAnsi" w:hAnsiTheme="minorHAnsi" w:cstheme="minorHAnsi"/>
                <w:b/>
                <w:i/>
                <w:iCs/>
                <w:spacing w:val="-2"/>
              </w:rPr>
            </w:pPr>
            <w:r w:rsidRPr="00D64FA8">
              <w:rPr>
                <w:rFonts w:asciiTheme="minorHAnsi" w:hAnsiTheme="minorHAnsi" w:cstheme="minorHAnsi"/>
                <w:b/>
                <w:i/>
                <w:iCs/>
                <w:spacing w:val="-2"/>
              </w:rPr>
              <w:t>ASSIGNMENT DUE DATE</w:t>
            </w:r>
          </w:p>
        </w:tc>
      </w:tr>
      <w:tr w:rsidR="00102C85" w:rsidRPr="00A445DB" w14:paraId="65389EFA"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22D6E17F"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1</w:t>
            </w:r>
          </w:p>
          <w:p w14:paraId="289591CA"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0D06C542"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Color Basics</w:t>
            </w:r>
          </w:p>
        </w:tc>
        <w:tc>
          <w:tcPr>
            <w:tcW w:w="2160" w:type="dxa"/>
            <w:tcBorders>
              <w:top w:val="single" w:sz="4" w:space="0" w:color="000000"/>
              <w:left w:val="single" w:sz="4" w:space="0" w:color="000000"/>
              <w:bottom w:val="single" w:sz="4" w:space="0" w:color="000000"/>
              <w:right w:val="single" w:sz="4" w:space="0" w:color="000000"/>
            </w:tcBorders>
          </w:tcPr>
          <w:p w14:paraId="57CA2468" w14:textId="20E13EE0" w:rsidR="00102C85" w:rsidRPr="00314333" w:rsidRDefault="000D29F4"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Explore the color through light, wavelength, and intensity. Understand additive (RGB) and subtractive (CMYK) color models. Apply principles of HSV to create design solutions</w:t>
            </w:r>
            <w:r w:rsidR="00102C85" w:rsidRPr="00314333">
              <w:rPr>
                <w:rFonts w:asciiTheme="minorHAnsi" w:hAnsiTheme="minorHAnsi" w:cstheme="minorHAnsi"/>
                <w:bCs/>
                <w:spacing w:val="-2"/>
                <w:sz w:val="16"/>
                <w:szCs w:val="16"/>
              </w:rPr>
              <w:t>.</w:t>
            </w:r>
          </w:p>
        </w:tc>
        <w:tc>
          <w:tcPr>
            <w:tcW w:w="1561" w:type="dxa"/>
            <w:tcBorders>
              <w:top w:val="single" w:sz="4" w:space="0" w:color="000000"/>
              <w:left w:val="single" w:sz="4" w:space="0" w:color="000000"/>
              <w:bottom w:val="single" w:sz="4" w:space="0" w:color="000000"/>
              <w:right w:val="single" w:sz="4" w:space="0" w:color="000000"/>
            </w:tcBorders>
          </w:tcPr>
          <w:p w14:paraId="00E382CD"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Illustrator PDF</w:t>
            </w:r>
          </w:p>
        </w:tc>
        <w:tc>
          <w:tcPr>
            <w:tcW w:w="1740" w:type="dxa"/>
            <w:tcBorders>
              <w:top w:val="single" w:sz="4" w:space="0" w:color="000000"/>
              <w:left w:val="single" w:sz="4" w:space="0" w:color="000000"/>
              <w:bottom w:val="single" w:sz="4" w:space="0" w:color="000000"/>
              <w:right w:val="single" w:sz="4" w:space="0" w:color="000000"/>
            </w:tcBorders>
          </w:tcPr>
          <w:p w14:paraId="331D9DDB"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HVS</w:t>
            </w:r>
          </w:p>
        </w:tc>
        <w:tc>
          <w:tcPr>
            <w:tcW w:w="1622" w:type="dxa"/>
            <w:tcBorders>
              <w:top w:val="single" w:sz="4" w:space="0" w:color="000000"/>
              <w:left w:val="single" w:sz="4" w:space="0" w:color="000000"/>
              <w:bottom w:val="single" w:sz="4" w:space="0" w:color="000000"/>
              <w:right w:val="single" w:sz="4" w:space="0" w:color="000000"/>
            </w:tcBorders>
          </w:tcPr>
          <w:p w14:paraId="123DBAEC"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052EA1E4"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4837B799"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2</w:t>
            </w:r>
          </w:p>
          <w:p w14:paraId="1C8B317D"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22F65823"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Color Theory</w:t>
            </w:r>
          </w:p>
        </w:tc>
        <w:tc>
          <w:tcPr>
            <w:tcW w:w="2160" w:type="dxa"/>
            <w:tcBorders>
              <w:top w:val="single" w:sz="4" w:space="0" w:color="000000"/>
              <w:left w:val="single" w:sz="4" w:space="0" w:color="000000"/>
              <w:bottom w:val="single" w:sz="4" w:space="0" w:color="000000"/>
              <w:right w:val="single" w:sz="4" w:space="0" w:color="000000"/>
            </w:tcBorders>
          </w:tcPr>
          <w:p w14:paraId="5F9FF461" w14:textId="448DFEF9"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Explore traditional primary colors and their role in creating all other hues; Learn to apply complementary, analogous, and triadic schemes for visual balance; Compare color models to achieve consistency.</w:t>
            </w:r>
          </w:p>
        </w:tc>
        <w:tc>
          <w:tcPr>
            <w:tcW w:w="1561" w:type="dxa"/>
            <w:tcBorders>
              <w:top w:val="single" w:sz="4" w:space="0" w:color="000000"/>
              <w:left w:val="single" w:sz="4" w:space="0" w:color="000000"/>
              <w:bottom w:val="single" w:sz="4" w:space="0" w:color="000000"/>
              <w:right w:val="single" w:sz="4" w:space="0" w:color="000000"/>
            </w:tcBorders>
          </w:tcPr>
          <w:p w14:paraId="166F19E3"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Illustrator PDF</w:t>
            </w:r>
          </w:p>
        </w:tc>
        <w:tc>
          <w:tcPr>
            <w:tcW w:w="1740" w:type="dxa"/>
            <w:tcBorders>
              <w:top w:val="single" w:sz="4" w:space="0" w:color="000000"/>
              <w:left w:val="single" w:sz="4" w:space="0" w:color="000000"/>
              <w:bottom w:val="single" w:sz="4" w:space="0" w:color="000000"/>
              <w:right w:val="single" w:sz="4" w:space="0" w:color="000000"/>
            </w:tcBorders>
          </w:tcPr>
          <w:p w14:paraId="3F40DB7A"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 xml:space="preserve">Color Wheel  </w:t>
            </w:r>
          </w:p>
        </w:tc>
        <w:tc>
          <w:tcPr>
            <w:tcW w:w="1622" w:type="dxa"/>
            <w:tcBorders>
              <w:top w:val="single" w:sz="4" w:space="0" w:color="000000"/>
              <w:left w:val="single" w:sz="4" w:space="0" w:color="000000"/>
              <w:bottom w:val="single" w:sz="4" w:space="0" w:color="000000"/>
              <w:right w:val="single" w:sz="4" w:space="0" w:color="000000"/>
            </w:tcBorders>
          </w:tcPr>
          <w:p w14:paraId="3630B222"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7BC46FBE"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69054BA4"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3</w:t>
            </w:r>
          </w:p>
          <w:p w14:paraId="0B33CC0A"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5D275FF7"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Color Relationships</w:t>
            </w:r>
          </w:p>
        </w:tc>
        <w:tc>
          <w:tcPr>
            <w:tcW w:w="2160" w:type="dxa"/>
            <w:tcBorders>
              <w:top w:val="single" w:sz="4" w:space="0" w:color="000000"/>
              <w:left w:val="single" w:sz="4" w:space="0" w:color="000000"/>
              <w:bottom w:val="single" w:sz="4" w:space="0" w:color="000000"/>
              <w:right w:val="single" w:sz="4" w:space="0" w:color="000000"/>
            </w:tcBorders>
          </w:tcPr>
          <w:p w14:paraId="4A9979BF" w14:textId="5B3DD0F8" w:rsidR="00102C85" w:rsidRPr="00314333" w:rsidRDefault="00A445DB"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Examine how color, light, and perception interact to create visual impact. Apply Itten’s contrasts, the Munsell system, and Albers’ principles to control color relationships in design.</w:t>
            </w:r>
          </w:p>
        </w:tc>
        <w:tc>
          <w:tcPr>
            <w:tcW w:w="1561" w:type="dxa"/>
            <w:tcBorders>
              <w:top w:val="single" w:sz="4" w:space="0" w:color="000000"/>
              <w:left w:val="single" w:sz="4" w:space="0" w:color="000000"/>
              <w:bottom w:val="single" w:sz="4" w:space="0" w:color="000000"/>
              <w:right w:val="single" w:sz="4" w:space="0" w:color="000000"/>
            </w:tcBorders>
          </w:tcPr>
          <w:p w14:paraId="7CE06741"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Illustrator PDF</w:t>
            </w:r>
          </w:p>
        </w:tc>
        <w:tc>
          <w:tcPr>
            <w:tcW w:w="1740" w:type="dxa"/>
            <w:tcBorders>
              <w:top w:val="single" w:sz="4" w:space="0" w:color="000000"/>
              <w:left w:val="single" w:sz="4" w:space="0" w:color="000000"/>
              <w:bottom w:val="single" w:sz="4" w:space="0" w:color="000000"/>
              <w:right w:val="single" w:sz="4" w:space="0" w:color="000000"/>
            </w:tcBorders>
          </w:tcPr>
          <w:p w14:paraId="47E624C5"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Color Relationships</w:t>
            </w:r>
          </w:p>
        </w:tc>
        <w:tc>
          <w:tcPr>
            <w:tcW w:w="1622" w:type="dxa"/>
            <w:tcBorders>
              <w:top w:val="single" w:sz="4" w:space="0" w:color="000000"/>
              <w:left w:val="single" w:sz="4" w:space="0" w:color="000000"/>
              <w:bottom w:val="single" w:sz="4" w:space="0" w:color="000000"/>
              <w:right w:val="single" w:sz="4" w:space="0" w:color="000000"/>
            </w:tcBorders>
          </w:tcPr>
          <w:p w14:paraId="631D72A8"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4FFC31DB"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39FFCEA0"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4</w:t>
            </w:r>
          </w:p>
          <w:p w14:paraId="25A69AAE"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0388D4CA"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Color Management 1</w:t>
            </w:r>
          </w:p>
        </w:tc>
        <w:tc>
          <w:tcPr>
            <w:tcW w:w="2160" w:type="dxa"/>
            <w:tcBorders>
              <w:top w:val="single" w:sz="4" w:space="0" w:color="000000"/>
              <w:left w:val="single" w:sz="4" w:space="0" w:color="000000"/>
              <w:bottom w:val="single" w:sz="4" w:space="0" w:color="000000"/>
              <w:right w:val="single" w:sz="4" w:space="0" w:color="000000"/>
            </w:tcBorders>
          </w:tcPr>
          <w:p w14:paraId="3357F91D" w14:textId="66150058" w:rsidR="00102C85" w:rsidRPr="00314333" w:rsidRDefault="00A445DB"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Understand how color is created, measured, and managed for visual accuracy. Apply color theory and technical processes to capture, reproduce, and maintain consistent, high-quality print output.</w:t>
            </w:r>
          </w:p>
        </w:tc>
        <w:tc>
          <w:tcPr>
            <w:tcW w:w="1561" w:type="dxa"/>
            <w:tcBorders>
              <w:top w:val="single" w:sz="4" w:space="0" w:color="000000"/>
              <w:left w:val="single" w:sz="4" w:space="0" w:color="000000"/>
              <w:bottom w:val="single" w:sz="4" w:space="0" w:color="000000"/>
              <w:right w:val="single" w:sz="4" w:space="0" w:color="000000"/>
            </w:tcBorders>
          </w:tcPr>
          <w:p w14:paraId="50FC9C0F"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2 Illustrator JPGS</w:t>
            </w:r>
          </w:p>
        </w:tc>
        <w:tc>
          <w:tcPr>
            <w:tcW w:w="1740" w:type="dxa"/>
            <w:tcBorders>
              <w:top w:val="single" w:sz="4" w:space="0" w:color="000000"/>
              <w:left w:val="single" w:sz="4" w:space="0" w:color="000000"/>
              <w:bottom w:val="single" w:sz="4" w:space="0" w:color="000000"/>
              <w:right w:val="single" w:sz="4" w:space="0" w:color="000000"/>
            </w:tcBorders>
          </w:tcPr>
          <w:p w14:paraId="05FBD314"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 xml:space="preserve">Tokyo Poster  </w:t>
            </w:r>
          </w:p>
        </w:tc>
        <w:tc>
          <w:tcPr>
            <w:tcW w:w="1622" w:type="dxa"/>
            <w:tcBorders>
              <w:top w:val="single" w:sz="4" w:space="0" w:color="000000"/>
              <w:left w:val="single" w:sz="4" w:space="0" w:color="000000"/>
              <w:bottom w:val="single" w:sz="4" w:space="0" w:color="000000"/>
              <w:right w:val="single" w:sz="4" w:space="0" w:color="000000"/>
            </w:tcBorders>
          </w:tcPr>
          <w:p w14:paraId="28DD61C3"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04074D31"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19118B5B"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5</w:t>
            </w:r>
          </w:p>
          <w:p w14:paraId="511BF202"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3820094C"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Color Management 2</w:t>
            </w:r>
          </w:p>
        </w:tc>
        <w:tc>
          <w:tcPr>
            <w:tcW w:w="2160" w:type="dxa"/>
            <w:tcBorders>
              <w:top w:val="single" w:sz="4" w:space="0" w:color="000000"/>
              <w:left w:val="single" w:sz="4" w:space="0" w:color="000000"/>
              <w:bottom w:val="single" w:sz="4" w:space="0" w:color="000000"/>
              <w:right w:val="single" w:sz="4" w:space="0" w:color="000000"/>
            </w:tcBorders>
          </w:tcPr>
          <w:p w14:paraId="401188E4"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Continue to discuss the principles from the previous week, including vector vs raster images, bit depth &amp; color correction.</w:t>
            </w:r>
          </w:p>
        </w:tc>
        <w:tc>
          <w:tcPr>
            <w:tcW w:w="1561" w:type="dxa"/>
            <w:tcBorders>
              <w:top w:val="single" w:sz="4" w:space="0" w:color="000000"/>
              <w:left w:val="single" w:sz="4" w:space="0" w:color="000000"/>
              <w:bottom w:val="single" w:sz="4" w:space="0" w:color="000000"/>
              <w:right w:val="single" w:sz="4" w:space="0" w:color="000000"/>
            </w:tcBorders>
          </w:tcPr>
          <w:p w14:paraId="7BBD7C53"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Words/Pages PDF</w:t>
            </w:r>
          </w:p>
        </w:tc>
        <w:tc>
          <w:tcPr>
            <w:tcW w:w="1740" w:type="dxa"/>
            <w:tcBorders>
              <w:top w:val="single" w:sz="4" w:space="0" w:color="000000"/>
              <w:left w:val="single" w:sz="4" w:space="0" w:color="000000"/>
              <w:bottom w:val="single" w:sz="4" w:space="0" w:color="000000"/>
              <w:right w:val="single" w:sz="4" w:space="0" w:color="000000"/>
            </w:tcBorders>
          </w:tcPr>
          <w:p w14:paraId="647710FD" w14:textId="77777777" w:rsid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Color Management</w:t>
            </w:r>
          </w:p>
          <w:p w14:paraId="2F5772C4" w14:textId="46D39DCA"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Email</w:t>
            </w:r>
          </w:p>
        </w:tc>
        <w:tc>
          <w:tcPr>
            <w:tcW w:w="1622" w:type="dxa"/>
            <w:tcBorders>
              <w:top w:val="single" w:sz="4" w:space="0" w:color="000000"/>
              <w:left w:val="single" w:sz="4" w:space="0" w:color="000000"/>
              <w:bottom w:val="single" w:sz="4" w:space="0" w:color="000000"/>
              <w:right w:val="single" w:sz="4" w:space="0" w:color="000000"/>
            </w:tcBorders>
          </w:tcPr>
          <w:p w14:paraId="48DA915C"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466AB017"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27291151"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6</w:t>
            </w:r>
          </w:p>
          <w:p w14:paraId="6D8A12F6"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65064C98"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Color &amp; Meaning</w:t>
            </w:r>
          </w:p>
        </w:tc>
        <w:tc>
          <w:tcPr>
            <w:tcW w:w="2160" w:type="dxa"/>
            <w:tcBorders>
              <w:top w:val="single" w:sz="4" w:space="0" w:color="000000"/>
              <w:left w:val="single" w:sz="4" w:space="0" w:color="000000"/>
              <w:bottom w:val="single" w:sz="4" w:space="0" w:color="000000"/>
              <w:right w:val="single" w:sz="4" w:space="0" w:color="000000"/>
            </w:tcBorders>
          </w:tcPr>
          <w:p w14:paraId="3DB54C58" w14:textId="28E4D755" w:rsidR="00102C85" w:rsidRPr="00314333" w:rsidRDefault="002625FC"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Explore how color communicates meaning, emotion, and hierarchy. Analyze cultural and psychological associations of hues and apply lightness, intensity, and strategic color choices</w:t>
            </w:r>
            <w:r w:rsidR="006B6485" w:rsidRPr="00314333">
              <w:rPr>
                <w:rFonts w:asciiTheme="minorHAnsi" w:hAnsiTheme="minorHAnsi" w:cstheme="minorHAnsi"/>
                <w:bCs/>
                <w:spacing w:val="-2"/>
                <w:sz w:val="16"/>
                <w:szCs w:val="16"/>
              </w:rPr>
              <w:t>.</w:t>
            </w:r>
          </w:p>
        </w:tc>
        <w:tc>
          <w:tcPr>
            <w:tcW w:w="1561" w:type="dxa"/>
            <w:tcBorders>
              <w:top w:val="single" w:sz="4" w:space="0" w:color="000000"/>
              <w:left w:val="single" w:sz="4" w:space="0" w:color="000000"/>
              <w:bottom w:val="single" w:sz="4" w:space="0" w:color="000000"/>
              <w:right w:val="single" w:sz="4" w:space="0" w:color="000000"/>
            </w:tcBorders>
          </w:tcPr>
          <w:p w14:paraId="6F3E9FBC"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Test on Blackboard</w:t>
            </w:r>
          </w:p>
        </w:tc>
        <w:tc>
          <w:tcPr>
            <w:tcW w:w="1740" w:type="dxa"/>
            <w:tcBorders>
              <w:top w:val="single" w:sz="4" w:space="0" w:color="000000"/>
              <w:left w:val="single" w:sz="4" w:space="0" w:color="000000"/>
              <w:bottom w:val="single" w:sz="4" w:space="0" w:color="000000"/>
              <w:right w:val="single" w:sz="4" w:space="0" w:color="000000"/>
            </w:tcBorders>
          </w:tcPr>
          <w:p w14:paraId="5082F259"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Color Test</w:t>
            </w:r>
          </w:p>
        </w:tc>
        <w:tc>
          <w:tcPr>
            <w:tcW w:w="1622" w:type="dxa"/>
            <w:tcBorders>
              <w:top w:val="single" w:sz="4" w:space="0" w:color="000000"/>
              <w:left w:val="single" w:sz="4" w:space="0" w:color="000000"/>
              <w:bottom w:val="single" w:sz="4" w:space="0" w:color="000000"/>
              <w:right w:val="single" w:sz="4" w:space="0" w:color="000000"/>
            </w:tcBorders>
          </w:tcPr>
          <w:p w14:paraId="4A980E55"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5529090B"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05F23AB3"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7</w:t>
            </w:r>
          </w:p>
          <w:p w14:paraId="38C29E6C"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1D447452" w14:textId="74C6A250"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Layout</w:t>
            </w:r>
            <w:r w:rsidR="00B12ED9">
              <w:rPr>
                <w:rFonts w:asciiTheme="minorHAnsi" w:hAnsiTheme="minorHAnsi" w:cstheme="minorHAnsi"/>
                <w:bCs/>
                <w:sz w:val="16"/>
                <w:szCs w:val="16"/>
              </w:rPr>
              <w:t xml:space="preserve"> </w:t>
            </w:r>
            <w:r w:rsidRPr="00314333">
              <w:rPr>
                <w:rFonts w:asciiTheme="minorHAnsi" w:hAnsiTheme="minorHAnsi" w:cstheme="minorHAnsi"/>
                <w:bCs/>
                <w:sz w:val="16"/>
                <w:szCs w:val="16"/>
              </w:rPr>
              <w:t>&amp; Accessibility</w:t>
            </w:r>
          </w:p>
        </w:tc>
        <w:tc>
          <w:tcPr>
            <w:tcW w:w="2160" w:type="dxa"/>
            <w:tcBorders>
              <w:top w:val="single" w:sz="4" w:space="0" w:color="000000"/>
              <w:left w:val="single" w:sz="4" w:space="0" w:color="000000"/>
              <w:bottom w:val="single" w:sz="4" w:space="0" w:color="000000"/>
              <w:right w:val="single" w:sz="4" w:space="0" w:color="000000"/>
            </w:tcBorders>
          </w:tcPr>
          <w:p w14:paraId="662F3485" w14:textId="4EBB1FD6" w:rsidR="00102C85" w:rsidRPr="00314333" w:rsidRDefault="0058159D" w:rsidP="00314333">
            <w:pPr>
              <w:pStyle w:val="TableParagraph"/>
              <w:ind w:left="101"/>
              <w:rPr>
                <w:rFonts w:asciiTheme="minorHAnsi" w:hAnsiTheme="minorHAnsi" w:cstheme="minorHAnsi"/>
                <w:bCs/>
                <w:spacing w:val="-2"/>
                <w:sz w:val="16"/>
                <w:szCs w:val="16"/>
              </w:rPr>
            </w:pPr>
            <w:r w:rsidRPr="00314333">
              <w:rPr>
                <w:rFonts w:asciiTheme="minorHAnsi" w:hAnsiTheme="minorHAnsi" w:cstheme="minorHAnsi"/>
                <w:bCs/>
                <w:spacing w:val="-2"/>
                <w:sz w:val="16"/>
                <w:szCs w:val="16"/>
              </w:rPr>
              <w:t>Understand types of color blindness and create accessible, inclusive designs while applying design principles and elements</w:t>
            </w:r>
            <w:r w:rsidR="00102C85" w:rsidRPr="00314333">
              <w:rPr>
                <w:rFonts w:asciiTheme="minorHAnsi" w:hAnsiTheme="minorHAnsi" w:cstheme="minorHAnsi"/>
                <w:bCs/>
                <w:spacing w:val="-2"/>
                <w:sz w:val="16"/>
                <w:szCs w:val="16"/>
              </w:rPr>
              <w:t>.</w:t>
            </w:r>
          </w:p>
        </w:tc>
        <w:tc>
          <w:tcPr>
            <w:tcW w:w="1561" w:type="dxa"/>
            <w:tcBorders>
              <w:top w:val="single" w:sz="4" w:space="0" w:color="000000"/>
              <w:left w:val="single" w:sz="4" w:space="0" w:color="000000"/>
              <w:bottom w:val="single" w:sz="4" w:space="0" w:color="000000"/>
              <w:right w:val="single" w:sz="4" w:space="0" w:color="000000"/>
            </w:tcBorders>
          </w:tcPr>
          <w:p w14:paraId="3BFEBE24"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Illustrator file</w:t>
            </w:r>
          </w:p>
        </w:tc>
        <w:tc>
          <w:tcPr>
            <w:tcW w:w="1740" w:type="dxa"/>
            <w:tcBorders>
              <w:top w:val="single" w:sz="4" w:space="0" w:color="000000"/>
              <w:left w:val="single" w:sz="4" w:space="0" w:color="000000"/>
              <w:bottom w:val="single" w:sz="4" w:space="0" w:color="000000"/>
              <w:right w:val="single" w:sz="4" w:space="0" w:color="000000"/>
            </w:tcBorders>
          </w:tcPr>
          <w:p w14:paraId="36D12D2A"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 xml:space="preserve">Layout 1  </w:t>
            </w:r>
          </w:p>
        </w:tc>
        <w:tc>
          <w:tcPr>
            <w:tcW w:w="1622" w:type="dxa"/>
            <w:tcBorders>
              <w:top w:val="single" w:sz="4" w:space="0" w:color="000000"/>
              <w:left w:val="single" w:sz="4" w:space="0" w:color="000000"/>
              <w:bottom w:val="single" w:sz="4" w:space="0" w:color="000000"/>
              <w:right w:val="single" w:sz="4" w:space="0" w:color="000000"/>
            </w:tcBorders>
          </w:tcPr>
          <w:p w14:paraId="11BE860B"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617740A5"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224CDBEA"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8</w:t>
            </w:r>
          </w:p>
          <w:p w14:paraId="799D6F94"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27CE7D39"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Writing &amp; Design</w:t>
            </w:r>
          </w:p>
        </w:tc>
        <w:tc>
          <w:tcPr>
            <w:tcW w:w="2160" w:type="dxa"/>
            <w:tcBorders>
              <w:top w:val="single" w:sz="4" w:space="0" w:color="000000"/>
              <w:left w:val="single" w:sz="4" w:space="0" w:color="000000"/>
              <w:bottom w:val="single" w:sz="4" w:space="0" w:color="000000"/>
              <w:right w:val="single" w:sz="4" w:space="0" w:color="000000"/>
            </w:tcBorders>
          </w:tcPr>
          <w:p w14:paraId="37A6C24F"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Discuss the various copy examples; explore strategies for copy creation.</w:t>
            </w:r>
          </w:p>
        </w:tc>
        <w:tc>
          <w:tcPr>
            <w:tcW w:w="1561" w:type="dxa"/>
            <w:tcBorders>
              <w:top w:val="single" w:sz="4" w:space="0" w:color="000000"/>
              <w:left w:val="single" w:sz="4" w:space="0" w:color="000000"/>
              <w:bottom w:val="single" w:sz="4" w:space="0" w:color="000000"/>
              <w:right w:val="single" w:sz="4" w:space="0" w:color="000000"/>
            </w:tcBorders>
          </w:tcPr>
          <w:p w14:paraId="137918EF"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PDF or Word doc</w:t>
            </w:r>
          </w:p>
        </w:tc>
        <w:tc>
          <w:tcPr>
            <w:tcW w:w="1740" w:type="dxa"/>
            <w:tcBorders>
              <w:top w:val="single" w:sz="4" w:space="0" w:color="000000"/>
              <w:left w:val="single" w:sz="4" w:space="0" w:color="000000"/>
              <w:bottom w:val="single" w:sz="4" w:space="0" w:color="000000"/>
              <w:right w:val="single" w:sz="4" w:space="0" w:color="000000"/>
            </w:tcBorders>
          </w:tcPr>
          <w:p w14:paraId="27BE4033"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 xml:space="preserve">Layout 2  </w:t>
            </w:r>
          </w:p>
        </w:tc>
        <w:tc>
          <w:tcPr>
            <w:tcW w:w="1622" w:type="dxa"/>
            <w:tcBorders>
              <w:top w:val="single" w:sz="4" w:space="0" w:color="000000"/>
              <w:left w:val="single" w:sz="4" w:space="0" w:color="000000"/>
              <w:bottom w:val="single" w:sz="4" w:space="0" w:color="000000"/>
              <w:right w:val="single" w:sz="4" w:space="0" w:color="000000"/>
            </w:tcBorders>
          </w:tcPr>
          <w:p w14:paraId="48B1A0EB"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0C0D31BE"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36F7DBA6"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9</w:t>
            </w:r>
          </w:p>
          <w:p w14:paraId="5DB243BF"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1ADDEB6D"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Research &amp; Proposals</w:t>
            </w:r>
          </w:p>
        </w:tc>
        <w:tc>
          <w:tcPr>
            <w:tcW w:w="2160" w:type="dxa"/>
            <w:tcBorders>
              <w:top w:val="single" w:sz="4" w:space="0" w:color="000000"/>
              <w:left w:val="single" w:sz="4" w:space="0" w:color="000000"/>
              <w:bottom w:val="single" w:sz="4" w:space="0" w:color="000000"/>
              <w:right w:val="single" w:sz="4" w:space="0" w:color="000000"/>
            </w:tcBorders>
          </w:tcPr>
          <w:p w14:paraId="4E9D83CC" w14:textId="395F134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Define the differences between proposals &amp; briefs; Develop strategies to implement design research</w:t>
            </w:r>
            <w:r w:rsidR="003F0E0F" w:rsidRPr="00314333">
              <w:rPr>
                <w:rFonts w:asciiTheme="minorHAnsi" w:hAnsiTheme="minorHAnsi" w:cstheme="minorHAnsi"/>
                <w:bCs/>
                <w:spacing w:val="-2"/>
                <w:sz w:val="16"/>
                <w:szCs w:val="16"/>
              </w:rPr>
              <w:t xml:space="preserve"> and </w:t>
            </w:r>
            <w:r w:rsidRPr="00314333">
              <w:rPr>
                <w:rFonts w:asciiTheme="minorHAnsi" w:hAnsiTheme="minorHAnsi" w:cstheme="minorHAnsi"/>
                <w:bCs/>
                <w:spacing w:val="-2"/>
                <w:sz w:val="16"/>
                <w:szCs w:val="16"/>
              </w:rPr>
              <w:t>write proposals</w:t>
            </w:r>
            <w:r w:rsidR="00A15369" w:rsidRPr="00314333">
              <w:rPr>
                <w:rFonts w:asciiTheme="minorHAnsi" w:hAnsiTheme="minorHAnsi" w:cstheme="minorHAnsi"/>
                <w:bCs/>
                <w:spacing w:val="-2"/>
                <w:sz w:val="16"/>
                <w:szCs w:val="16"/>
              </w:rPr>
              <w:t>.</w:t>
            </w:r>
          </w:p>
        </w:tc>
        <w:tc>
          <w:tcPr>
            <w:tcW w:w="1561" w:type="dxa"/>
            <w:tcBorders>
              <w:top w:val="single" w:sz="4" w:space="0" w:color="000000"/>
              <w:left w:val="single" w:sz="4" w:space="0" w:color="000000"/>
              <w:bottom w:val="single" w:sz="4" w:space="0" w:color="000000"/>
              <w:right w:val="single" w:sz="4" w:space="0" w:color="000000"/>
            </w:tcBorders>
          </w:tcPr>
          <w:p w14:paraId="0BD602BA"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740" w:type="dxa"/>
            <w:tcBorders>
              <w:top w:val="single" w:sz="4" w:space="0" w:color="000000"/>
              <w:left w:val="single" w:sz="4" w:space="0" w:color="000000"/>
              <w:bottom w:val="single" w:sz="4" w:space="0" w:color="000000"/>
              <w:right w:val="single" w:sz="4" w:space="0" w:color="000000"/>
            </w:tcBorders>
          </w:tcPr>
          <w:p w14:paraId="2C335657"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622" w:type="dxa"/>
            <w:tcBorders>
              <w:top w:val="single" w:sz="4" w:space="0" w:color="000000"/>
              <w:left w:val="single" w:sz="4" w:space="0" w:color="000000"/>
              <w:bottom w:val="single" w:sz="4" w:space="0" w:color="000000"/>
              <w:right w:val="single" w:sz="4" w:space="0" w:color="000000"/>
            </w:tcBorders>
          </w:tcPr>
          <w:p w14:paraId="488406FF"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Nothing due this week</w:t>
            </w:r>
          </w:p>
        </w:tc>
      </w:tr>
      <w:tr w:rsidR="00102C85" w:rsidRPr="00A445DB" w14:paraId="4835A86D"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7139F5FA"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10</w:t>
            </w:r>
          </w:p>
          <w:p w14:paraId="579E5B40"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711F8196"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Design Briefs</w:t>
            </w:r>
          </w:p>
        </w:tc>
        <w:tc>
          <w:tcPr>
            <w:tcW w:w="2160" w:type="dxa"/>
            <w:tcBorders>
              <w:top w:val="single" w:sz="4" w:space="0" w:color="000000"/>
              <w:left w:val="single" w:sz="4" w:space="0" w:color="000000"/>
              <w:bottom w:val="single" w:sz="4" w:space="0" w:color="000000"/>
              <w:right w:val="single" w:sz="4" w:space="0" w:color="000000"/>
            </w:tcBorders>
          </w:tcPr>
          <w:p w14:paraId="60BB4170" w14:textId="22AF5E06"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Develop strategies to develop &amp; write project briefs; Discover tips about pitch</w:t>
            </w:r>
            <w:r w:rsidR="00A15369" w:rsidRPr="00314333">
              <w:rPr>
                <w:rFonts w:asciiTheme="minorHAnsi" w:hAnsiTheme="minorHAnsi" w:cstheme="minorHAnsi"/>
                <w:bCs/>
                <w:spacing w:val="-2"/>
                <w:sz w:val="16"/>
                <w:szCs w:val="16"/>
              </w:rPr>
              <w:t>ing</w:t>
            </w:r>
            <w:r w:rsidRPr="00314333">
              <w:rPr>
                <w:rFonts w:asciiTheme="minorHAnsi" w:hAnsiTheme="minorHAnsi" w:cstheme="minorHAnsi"/>
                <w:bCs/>
                <w:spacing w:val="-2"/>
                <w:sz w:val="16"/>
                <w:szCs w:val="16"/>
              </w:rPr>
              <w:t xml:space="preserve"> briefs to clients.</w:t>
            </w:r>
          </w:p>
        </w:tc>
        <w:tc>
          <w:tcPr>
            <w:tcW w:w="1561" w:type="dxa"/>
            <w:tcBorders>
              <w:top w:val="single" w:sz="4" w:space="0" w:color="000000"/>
              <w:left w:val="single" w:sz="4" w:space="0" w:color="000000"/>
              <w:bottom w:val="single" w:sz="4" w:space="0" w:color="000000"/>
              <w:right w:val="single" w:sz="4" w:space="0" w:color="000000"/>
            </w:tcBorders>
          </w:tcPr>
          <w:p w14:paraId="0ACA5FC0"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Word/Pages doc</w:t>
            </w:r>
          </w:p>
        </w:tc>
        <w:tc>
          <w:tcPr>
            <w:tcW w:w="1740" w:type="dxa"/>
            <w:tcBorders>
              <w:top w:val="single" w:sz="4" w:space="0" w:color="000000"/>
              <w:left w:val="single" w:sz="4" w:space="0" w:color="000000"/>
              <w:bottom w:val="single" w:sz="4" w:space="0" w:color="000000"/>
              <w:right w:val="single" w:sz="4" w:space="0" w:color="000000"/>
            </w:tcBorders>
          </w:tcPr>
          <w:p w14:paraId="10C7F81C"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Design Brief:  profile &amp; competition</w:t>
            </w:r>
          </w:p>
        </w:tc>
        <w:tc>
          <w:tcPr>
            <w:tcW w:w="1622" w:type="dxa"/>
            <w:tcBorders>
              <w:top w:val="single" w:sz="4" w:space="0" w:color="000000"/>
              <w:left w:val="single" w:sz="4" w:space="0" w:color="000000"/>
              <w:bottom w:val="single" w:sz="4" w:space="0" w:color="000000"/>
              <w:right w:val="single" w:sz="4" w:space="0" w:color="000000"/>
            </w:tcBorders>
          </w:tcPr>
          <w:p w14:paraId="6285F5DA"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661D84A8"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4D8B3D95"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lastRenderedPageBreak/>
              <w:t>Week 11</w:t>
            </w:r>
          </w:p>
          <w:p w14:paraId="71C64AC0"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5F2EAED8" w14:textId="6D0B28C2"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Project Management &amp; Time Management</w:t>
            </w:r>
          </w:p>
        </w:tc>
        <w:tc>
          <w:tcPr>
            <w:tcW w:w="2160" w:type="dxa"/>
            <w:tcBorders>
              <w:top w:val="single" w:sz="4" w:space="0" w:color="000000"/>
              <w:left w:val="single" w:sz="4" w:space="0" w:color="000000"/>
              <w:bottom w:val="single" w:sz="4" w:space="0" w:color="000000"/>
              <w:right w:val="single" w:sz="4" w:space="0" w:color="000000"/>
            </w:tcBorders>
          </w:tcPr>
          <w:p w14:paraId="1CF6817E"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Define project management and its processes; Define and develop project scope; Develop project schedules.</w:t>
            </w:r>
          </w:p>
        </w:tc>
        <w:tc>
          <w:tcPr>
            <w:tcW w:w="1561" w:type="dxa"/>
            <w:tcBorders>
              <w:top w:val="single" w:sz="4" w:space="0" w:color="000000"/>
              <w:left w:val="single" w:sz="4" w:space="0" w:color="000000"/>
              <w:bottom w:val="single" w:sz="4" w:space="0" w:color="000000"/>
              <w:right w:val="single" w:sz="4" w:space="0" w:color="000000"/>
            </w:tcBorders>
          </w:tcPr>
          <w:p w14:paraId="37D27D44"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740" w:type="dxa"/>
            <w:tcBorders>
              <w:top w:val="single" w:sz="4" w:space="0" w:color="000000"/>
              <w:left w:val="single" w:sz="4" w:space="0" w:color="000000"/>
              <w:bottom w:val="single" w:sz="4" w:space="0" w:color="000000"/>
              <w:right w:val="single" w:sz="4" w:space="0" w:color="000000"/>
            </w:tcBorders>
          </w:tcPr>
          <w:p w14:paraId="211C5FEA"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Design Brief:  target audience &amp; business objectives</w:t>
            </w:r>
          </w:p>
        </w:tc>
        <w:tc>
          <w:tcPr>
            <w:tcW w:w="1622" w:type="dxa"/>
            <w:tcBorders>
              <w:top w:val="single" w:sz="4" w:space="0" w:color="000000"/>
              <w:left w:val="single" w:sz="4" w:space="0" w:color="000000"/>
              <w:bottom w:val="single" w:sz="4" w:space="0" w:color="000000"/>
              <w:right w:val="single" w:sz="4" w:space="0" w:color="000000"/>
            </w:tcBorders>
          </w:tcPr>
          <w:p w14:paraId="58984F0D"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4BF6883D"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15770031"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12</w:t>
            </w:r>
          </w:p>
          <w:p w14:paraId="114F2581"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245E8734"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Pricing</w:t>
            </w:r>
          </w:p>
        </w:tc>
        <w:tc>
          <w:tcPr>
            <w:tcW w:w="2160" w:type="dxa"/>
            <w:tcBorders>
              <w:top w:val="single" w:sz="4" w:space="0" w:color="000000"/>
              <w:left w:val="single" w:sz="4" w:space="0" w:color="000000"/>
              <w:bottom w:val="single" w:sz="4" w:space="0" w:color="000000"/>
              <w:right w:val="single" w:sz="4" w:space="0" w:color="000000"/>
            </w:tcBorders>
          </w:tcPr>
          <w:p w14:paraId="5975985A" w14:textId="62069BD3"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Discuss tips for developing a pricing structure; Understand billable vs non-billable hours.</w:t>
            </w:r>
          </w:p>
        </w:tc>
        <w:tc>
          <w:tcPr>
            <w:tcW w:w="1561" w:type="dxa"/>
            <w:tcBorders>
              <w:top w:val="single" w:sz="4" w:space="0" w:color="000000"/>
              <w:left w:val="single" w:sz="4" w:space="0" w:color="000000"/>
              <w:bottom w:val="single" w:sz="4" w:space="0" w:color="000000"/>
              <w:right w:val="single" w:sz="4" w:space="0" w:color="000000"/>
            </w:tcBorders>
          </w:tcPr>
          <w:p w14:paraId="0F6292F5"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Word/Pages doc</w:t>
            </w:r>
          </w:p>
        </w:tc>
        <w:tc>
          <w:tcPr>
            <w:tcW w:w="1740" w:type="dxa"/>
            <w:tcBorders>
              <w:top w:val="single" w:sz="4" w:space="0" w:color="000000"/>
              <w:left w:val="single" w:sz="4" w:space="0" w:color="000000"/>
              <w:bottom w:val="single" w:sz="4" w:space="0" w:color="000000"/>
              <w:right w:val="single" w:sz="4" w:space="0" w:color="000000"/>
            </w:tcBorders>
          </w:tcPr>
          <w:p w14:paraId="53AC87CF"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Design Brief:  project overview &amp; deliverables</w:t>
            </w:r>
          </w:p>
        </w:tc>
        <w:tc>
          <w:tcPr>
            <w:tcW w:w="1622" w:type="dxa"/>
            <w:tcBorders>
              <w:top w:val="single" w:sz="4" w:space="0" w:color="000000"/>
              <w:left w:val="single" w:sz="4" w:space="0" w:color="000000"/>
              <w:bottom w:val="single" w:sz="4" w:space="0" w:color="000000"/>
              <w:right w:val="single" w:sz="4" w:space="0" w:color="000000"/>
            </w:tcBorders>
          </w:tcPr>
          <w:p w14:paraId="1CE302FE"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78B785DE"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4BD56E51"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13</w:t>
            </w:r>
          </w:p>
          <w:p w14:paraId="55F5F151"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57378CBD"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Contracts &amp; Law</w:t>
            </w:r>
          </w:p>
        </w:tc>
        <w:tc>
          <w:tcPr>
            <w:tcW w:w="2160" w:type="dxa"/>
            <w:tcBorders>
              <w:top w:val="single" w:sz="4" w:space="0" w:color="000000"/>
              <w:left w:val="single" w:sz="4" w:space="0" w:color="000000"/>
              <w:bottom w:val="single" w:sz="4" w:space="0" w:color="000000"/>
              <w:right w:val="single" w:sz="4" w:space="0" w:color="000000"/>
            </w:tcBorders>
          </w:tcPr>
          <w:p w14:paraId="091F001C" w14:textId="55418368" w:rsidR="00102C85" w:rsidRPr="00314333" w:rsidRDefault="00392CE1"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Understand intellectual property, copyright, usage rights, trademarks, and the basics of contracts and legal terms.</w:t>
            </w:r>
          </w:p>
        </w:tc>
        <w:tc>
          <w:tcPr>
            <w:tcW w:w="1561" w:type="dxa"/>
            <w:tcBorders>
              <w:top w:val="single" w:sz="4" w:space="0" w:color="000000"/>
              <w:left w:val="single" w:sz="4" w:space="0" w:color="000000"/>
              <w:bottom w:val="single" w:sz="4" w:space="0" w:color="000000"/>
              <w:right w:val="single" w:sz="4" w:space="0" w:color="000000"/>
            </w:tcBorders>
          </w:tcPr>
          <w:p w14:paraId="0553F6A9"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Word/Pages PDF</w:t>
            </w:r>
          </w:p>
        </w:tc>
        <w:tc>
          <w:tcPr>
            <w:tcW w:w="1740" w:type="dxa"/>
            <w:tcBorders>
              <w:top w:val="single" w:sz="4" w:space="0" w:color="000000"/>
              <w:left w:val="single" w:sz="4" w:space="0" w:color="000000"/>
              <w:bottom w:val="single" w:sz="4" w:space="0" w:color="000000"/>
              <w:right w:val="single" w:sz="4" w:space="0" w:color="000000"/>
            </w:tcBorders>
          </w:tcPr>
          <w:p w14:paraId="012A65A0"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Final Design Brief</w:t>
            </w:r>
          </w:p>
        </w:tc>
        <w:tc>
          <w:tcPr>
            <w:tcW w:w="1622" w:type="dxa"/>
            <w:tcBorders>
              <w:top w:val="single" w:sz="4" w:space="0" w:color="000000"/>
              <w:left w:val="single" w:sz="4" w:space="0" w:color="000000"/>
              <w:bottom w:val="single" w:sz="4" w:space="0" w:color="000000"/>
              <w:right w:val="single" w:sz="4" w:space="0" w:color="000000"/>
            </w:tcBorders>
          </w:tcPr>
          <w:p w14:paraId="52894F64"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44EF3AF4"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33979973"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14</w:t>
            </w:r>
          </w:p>
          <w:p w14:paraId="59E697BC"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7E57E1A8"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Self-Promotion</w:t>
            </w:r>
          </w:p>
        </w:tc>
        <w:tc>
          <w:tcPr>
            <w:tcW w:w="2160" w:type="dxa"/>
            <w:tcBorders>
              <w:top w:val="single" w:sz="4" w:space="0" w:color="000000"/>
              <w:left w:val="single" w:sz="4" w:space="0" w:color="000000"/>
              <w:bottom w:val="single" w:sz="4" w:space="0" w:color="000000"/>
              <w:right w:val="single" w:sz="4" w:space="0" w:color="000000"/>
            </w:tcBorders>
          </w:tcPr>
          <w:p w14:paraId="0C78EC7C" w14:textId="582E2D78"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Discuss various ways of self-promotion.</w:t>
            </w:r>
          </w:p>
        </w:tc>
        <w:tc>
          <w:tcPr>
            <w:tcW w:w="1561" w:type="dxa"/>
            <w:tcBorders>
              <w:top w:val="single" w:sz="4" w:space="0" w:color="000000"/>
              <w:left w:val="single" w:sz="4" w:space="0" w:color="000000"/>
              <w:bottom w:val="single" w:sz="4" w:space="0" w:color="000000"/>
              <w:right w:val="single" w:sz="4" w:space="0" w:color="000000"/>
            </w:tcBorders>
          </w:tcPr>
          <w:p w14:paraId="16150DAB"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PDF</w:t>
            </w:r>
          </w:p>
        </w:tc>
        <w:tc>
          <w:tcPr>
            <w:tcW w:w="1740" w:type="dxa"/>
            <w:tcBorders>
              <w:top w:val="single" w:sz="4" w:space="0" w:color="000000"/>
              <w:left w:val="single" w:sz="4" w:space="0" w:color="000000"/>
              <w:bottom w:val="single" w:sz="4" w:space="0" w:color="000000"/>
              <w:right w:val="single" w:sz="4" w:space="0" w:color="000000"/>
            </w:tcBorders>
          </w:tcPr>
          <w:p w14:paraId="40BA0A93"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Cover Letter</w:t>
            </w:r>
          </w:p>
        </w:tc>
        <w:tc>
          <w:tcPr>
            <w:tcW w:w="1622" w:type="dxa"/>
            <w:tcBorders>
              <w:top w:val="single" w:sz="4" w:space="0" w:color="000000"/>
              <w:left w:val="single" w:sz="4" w:space="0" w:color="000000"/>
              <w:bottom w:val="single" w:sz="4" w:space="0" w:color="000000"/>
              <w:right w:val="single" w:sz="4" w:space="0" w:color="000000"/>
            </w:tcBorders>
          </w:tcPr>
          <w:p w14:paraId="3C347EBF"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3A554D80"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28B58D1E" w14:textId="77777777" w:rsidR="00102C85" w:rsidRPr="00314333" w:rsidRDefault="00102C85" w:rsidP="00314333">
            <w:pPr>
              <w:pStyle w:val="TableParagraph"/>
              <w:rPr>
                <w:rFonts w:asciiTheme="minorHAnsi" w:hAnsiTheme="minorHAnsi" w:cstheme="minorHAnsi"/>
                <w:b/>
                <w:bCs/>
                <w:i/>
                <w:iCs/>
                <w:sz w:val="16"/>
                <w:szCs w:val="16"/>
              </w:rPr>
            </w:pPr>
            <w:r w:rsidRPr="00314333">
              <w:rPr>
                <w:rFonts w:asciiTheme="minorHAnsi" w:hAnsiTheme="minorHAnsi" w:cstheme="minorHAnsi"/>
                <w:b/>
                <w:bCs/>
                <w:i/>
                <w:iCs/>
                <w:sz w:val="16"/>
                <w:szCs w:val="16"/>
              </w:rPr>
              <w:t>Week 15</w:t>
            </w:r>
          </w:p>
          <w:p w14:paraId="57F36FA5" w14:textId="77777777" w:rsidR="00102C85" w:rsidRPr="00314333" w:rsidRDefault="00102C85" w:rsidP="00314333">
            <w:pPr>
              <w:pStyle w:val="TableParagraph"/>
              <w:rPr>
                <w:rFonts w:asciiTheme="minorHAnsi" w:hAnsiTheme="minorHAnsi" w:cstheme="minorHAnsi"/>
                <w:i/>
                <w:iCs/>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310EEC2D" w14:textId="77777777" w:rsidR="00102C85" w:rsidRPr="00314333" w:rsidRDefault="00102C85" w:rsidP="00B12ED9">
            <w:pPr>
              <w:pStyle w:val="TableParagraph"/>
              <w:ind w:left="107"/>
              <w:jc w:val="both"/>
              <w:rPr>
                <w:rFonts w:asciiTheme="minorHAnsi" w:hAnsiTheme="minorHAnsi" w:cstheme="minorHAnsi"/>
                <w:bCs/>
                <w:sz w:val="16"/>
                <w:szCs w:val="16"/>
              </w:rPr>
            </w:pPr>
            <w:r w:rsidRPr="00314333">
              <w:rPr>
                <w:rFonts w:asciiTheme="minorHAnsi" w:hAnsiTheme="minorHAnsi" w:cstheme="minorHAnsi"/>
                <w:bCs/>
                <w:sz w:val="16"/>
                <w:szCs w:val="16"/>
              </w:rPr>
              <w:t>Topics In Design</w:t>
            </w:r>
          </w:p>
        </w:tc>
        <w:tc>
          <w:tcPr>
            <w:tcW w:w="2160" w:type="dxa"/>
            <w:tcBorders>
              <w:top w:val="single" w:sz="4" w:space="0" w:color="000000"/>
              <w:left w:val="single" w:sz="4" w:space="0" w:color="000000"/>
              <w:bottom w:val="single" w:sz="4" w:space="0" w:color="000000"/>
              <w:right w:val="single" w:sz="4" w:space="0" w:color="000000"/>
            </w:tcBorders>
          </w:tcPr>
          <w:p w14:paraId="24874F05" w14:textId="681263E2"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Intro to UX concepts &amp; design thinking</w:t>
            </w:r>
            <w:r w:rsidR="006B6485" w:rsidRPr="00314333">
              <w:rPr>
                <w:rFonts w:asciiTheme="minorHAnsi" w:hAnsiTheme="minorHAnsi" w:cstheme="minorHAnsi"/>
                <w:bCs/>
                <w:spacing w:val="-2"/>
                <w:sz w:val="16"/>
                <w:szCs w:val="16"/>
              </w:rPr>
              <w:t xml:space="preserve"> -</w:t>
            </w:r>
            <w:r w:rsidRPr="00314333">
              <w:rPr>
                <w:rFonts w:asciiTheme="minorHAnsi" w:hAnsiTheme="minorHAnsi" w:cstheme="minorHAnsi"/>
                <w:bCs/>
                <w:spacing w:val="-2"/>
                <w:sz w:val="16"/>
                <w:szCs w:val="16"/>
              </w:rPr>
              <w:t>phases of Design Thinking &amp; principles of User-Centered Design.</w:t>
            </w:r>
          </w:p>
        </w:tc>
        <w:tc>
          <w:tcPr>
            <w:tcW w:w="1561" w:type="dxa"/>
            <w:tcBorders>
              <w:top w:val="single" w:sz="4" w:space="0" w:color="000000"/>
              <w:left w:val="single" w:sz="4" w:space="0" w:color="000000"/>
              <w:bottom w:val="single" w:sz="4" w:space="0" w:color="000000"/>
              <w:right w:val="single" w:sz="4" w:space="0" w:color="000000"/>
            </w:tcBorders>
          </w:tcPr>
          <w:p w14:paraId="75EF3008"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740" w:type="dxa"/>
            <w:tcBorders>
              <w:top w:val="single" w:sz="4" w:space="0" w:color="000000"/>
              <w:left w:val="single" w:sz="4" w:space="0" w:color="000000"/>
              <w:bottom w:val="single" w:sz="4" w:space="0" w:color="000000"/>
              <w:right w:val="single" w:sz="4" w:space="0" w:color="000000"/>
            </w:tcBorders>
          </w:tcPr>
          <w:p w14:paraId="74128C1A"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622" w:type="dxa"/>
            <w:tcBorders>
              <w:top w:val="single" w:sz="4" w:space="0" w:color="000000"/>
              <w:left w:val="single" w:sz="4" w:space="0" w:color="000000"/>
              <w:bottom w:val="single" w:sz="4" w:space="0" w:color="000000"/>
              <w:right w:val="single" w:sz="4" w:space="0" w:color="000000"/>
            </w:tcBorders>
          </w:tcPr>
          <w:p w14:paraId="0695C28D"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Sunday night of this week</w:t>
            </w:r>
          </w:p>
        </w:tc>
      </w:tr>
      <w:tr w:rsidR="00102C85" w:rsidRPr="00A445DB" w14:paraId="53AB37E4" w14:textId="77777777" w:rsidTr="00314333">
        <w:trPr>
          <w:trHeight w:val="368"/>
        </w:trPr>
        <w:tc>
          <w:tcPr>
            <w:tcW w:w="1080" w:type="dxa"/>
            <w:tcBorders>
              <w:top w:val="single" w:sz="4" w:space="0" w:color="000000"/>
              <w:left w:val="single" w:sz="4" w:space="0" w:color="000000"/>
              <w:bottom w:val="single" w:sz="4" w:space="0" w:color="000000"/>
              <w:right w:val="single" w:sz="4" w:space="0" w:color="000000"/>
            </w:tcBorders>
          </w:tcPr>
          <w:p w14:paraId="758AFCC4" w14:textId="77777777" w:rsidR="00102C85" w:rsidRPr="00314333" w:rsidRDefault="00102C85" w:rsidP="00314333">
            <w:pPr>
              <w:pStyle w:val="TableParagraph"/>
              <w:rPr>
                <w:rFonts w:asciiTheme="minorHAnsi" w:hAnsiTheme="minorHAnsi" w:cstheme="minorHAnsi"/>
                <w:sz w:val="16"/>
                <w:szCs w:val="16"/>
              </w:rPr>
            </w:pPr>
          </w:p>
        </w:tc>
        <w:tc>
          <w:tcPr>
            <w:tcW w:w="1525" w:type="dxa"/>
            <w:tcBorders>
              <w:top w:val="single" w:sz="4" w:space="0" w:color="000000"/>
              <w:left w:val="single" w:sz="4" w:space="0" w:color="000000"/>
              <w:bottom w:val="single" w:sz="4" w:space="0" w:color="000000"/>
              <w:right w:val="single" w:sz="4" w:space="0" w:color="000000"/>
            </w:tcBorders>
          </w:tcPr>
          <w:p w14:paraId="700FE02A" w14:textId="77777777" w:rsidR="00102C85" w:rsidRPr="00314333" w:rsidRDefault="00102C85" w:rsidP="00314333">
            <w:pPr>
              <w:pStyle w:val="TableParagraph"/>
              <w:ind w:left="107"/>
              <w:rPr>
                <w:rFonts w:asciiTheme="minorHAnsi" w:hAnsiTheme="minorHAnsi" w:cstheme="minorHAnsi"/>
                <w:bCs/>
                <w:sz w:val="16"/>
                <w:szCs w:val="16"/>
              </w:rPr>
            </w:pPr>
            <w:r w:rsidRPr="00314333">
              <w:rPr>
                <w:rFonts w:asciiTheme="minorHAnsi" w:hAnsiTheme="minorHAnsi" w:cstheme="minorHAnsi"/>
                <w:bCs/>
                <w:sz w:val="16"/>
                <w:szCs w:val="16"/>
              </w:rPr>
              <w:t>FINALS WEEK</w:t>
            </w:r>
          </w:p>
        </w:tc>
        <w:tc>
          <w:tcPr>
            <w:tcW w:w="2160" w:type="dxa"/>
            <w:tcBorders>
              <w:top w:val="single" w:sz="4" w:space="0" w:color="000000"/>
              <w:left w:val="single" w:sz="4" w:space="0" w:color="000000"/>
              <w:bottom w:val="single" w:sz="4" w:space="0" w:color="000000"/>
              <w:right w:val="single" w:sz="4" w:space="0" w:color="000000"/>
            </w:tcBorders>
          </w:tcPr>
          <w:p w14:paraId="2C1799EE"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561" w:type="dxa"/>
            <w:tcBorders>
              <w:top w:val="single" w:sz="4" w:space="0" w:color="000000"/>
              <w:left w:val="single" w:sz="4" w:space="0" w:color="000000"/>
              <w:bottom w:val="single" w:sz="4" w:space="0" w:color="000000"/>
              <w:right w:val="single" w:sz="4" w:space="0" w:color="000000"/>
            </w:tcBorders>
          </w:tcPr>
          <w:p w14:paraId="2078FDE1" w14:textId="77777777" w:rsidR="00102C85" w:rsidRPr="00314333" w:rsidRDefault="00102C85" w:rsidP="00314333">
            <w:pPr>
              <w:pStyle w:val="TableParagraph"/>
              <w:ind w:left="107"/>
              <w:rPr>
                <w:rFonts w:asciiTheme="minorHAnsi" w:hAnsiTheme="minorHAnsi" w:cstheme="minorHAnsi"/>
                <w:bCs/>
                <w:spacing w:val="-2"/>
                <w:sz w:val="16"/>
                <w:szCs w:val="16"/>
              </w:rPr>
            </w:pPr>
          </w:p>
        </w:tc>
        <w:tc>
          <w:tcPr>
            <w:tcW w:w="1740" w:type="dxa"/>
            <w:tcBorders>
              <w:top w:val="single" w:sz="4" w:space="0" w:color="000000"/>
              <w:left w:val="single" w:sz="4" w:space="0" w:color="000000"/>
              <w:bottom w:val="single" w:sz="4" w:space="0" w:color="000000"/>
              <w:right w:val="single" w:sz="4" w:space="0" w:color="000000"/>
            </w:tcBorders>
          </w:tcPr>
          <w:p w14:paraId="5CB05FFA"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Business of Design Test</w:t>
            </w:r>
          </w:p>
        </w:tc>
        <w:tc>
          <w:tcPr>
            <w:tcW w:w="1622" w:type="dxa"/>
            <w:tcBorders>
              <w:top w:val="single" w:sz="4" w:space="0" w:color="000000"/>
              <w:left w:val="single" w:sz="4" w:space="0" w:color="000000"/>
              <w:bottom w:val="single" w:sz="4" w:space="0" w:color="000000"/>
              <w:right w:val="single" w:sz="4" w:space="0" w:color="000000"/>
            </w:tcBorders>
          </w:tcPr>
          <w:p w14:paraId="755EDF58" w14:textId="77777777" w:rsidR="00102C85" w:rsidRPr="00314333" w:rsidRDefault="00102C85" w:rsidP="00314333">
            <w:pPr>
              <w:pStyle w:val="TableParagraph"/>
              <w:ind w:left="107"/>
              <w:rPr>
                <w:rFonts w:asciiTheme="minorHAnsi" w:hAnsiTheme="minorHAnsi" w:cstheme="minorHAnsi"/>
                <w:bCs/>
                <w:spacing w:val="-2"/>
                <w:sz w:val="16"/>
                <w:szCs w:val="16"/>
              </w:rPr>
            </w:pPr>
            <w:r w:rsidRPr="00314333">
              <w:rPr>
                <w:rFonts w:asciiTheme="minorHAnsi" w:hAnsiTheme="minorHAnsi" w:cstheme="minorHAnsi"/>
                <w:bCs/>
                <w:spacing w:val="-2"/>
                <w:sz w:val="16"/>
                <w:szCs w:val="16"/>
              </w:rPr>
              <w:t>Due by 11:59PM on Monday night of this week</w:t>
            </w:r>
          </w:p>
        </w:tc>
      </w:tr>
    </w:tbl>
    <w:p w14:paraId="31AE8E3B" w14:textId="77777777" w:rsidR="006462E0" w:rsidRPr="00A445DB" w:rsidRDefault="006462E0" w:rsidP="002625FC">
      <w:pPr>
        <w:rPr>
          <w:rFonts w:asciiTheme="minorHAnsi" w:hAnsiTheme="minorHAnsi" w:cstheme="minorHAnsi"/>
          <w:sz w:val="18"/>
          <w:szCs w:val="18"/>
        </w:rPr>
      </w:pPr>
    </w:p>
    <w:sectPr w:rsidR="006462E0" w:rsidRPr="00A445DB"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911" w14:textId="77777777" w:rsidR="00F40D1F" w:rsidRDefault="00F40D1F">
      <w:r>
        <w:separator/>
      </w:r>
    </w:p>
  </w:endnote>
  <w:endnote w:type="continuationSeparator" w:id="0">
    <w:p w14:paraId="3A239ED6" w14:textId="77777777" w:rsidR="00F40D1F" w:rsidRDefault="00F4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NewRomanPSMT">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6600" w14:textId="77777777" w:rsidR="00F40D1F" w:rsidRDefault="00F40D1F">
      <w:r>
        <w:separator/>
      </w:r>
    </w:p>
  </w:footnote>
  <w:footnote w:type="continuationSeparator" w:id="0">
    <w:p w14:paraId="7423AE33" w14:textId="77777777" w:rsidR="00F40D1F" w:rsidRDefault="00F4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D70DB98"/>
    <w:lvl w:ilvl="0" w:tplc="00000065">
      <w:start w:val="1"/>
      <w:numFmt w:val="bullet"/>
      <w:lvlText w:val="•"/>
      <w:lvlJc w:val="left"/>
      <w:pPr>
        <w:ind w:left="360" w:hanging="360"/>
      </w:pPr>
    </w:lvl>
    <w:lvl w:ilvl="1" w:tplc="04090001">
      <w:start w:val="1"/>
      <w:numFmt w:val="bullet"/>
      <w:lvlText w:val=""/>
      <w:lvlJc w:val="left"/>
      <w:pPr>
        <w:ind w:left="0" w:hanging="360"/>
      </w:pPr>
      <w:rPr>
        <w:rFonts w:ascii="Symbol" w:hAnsi="Symbol" w:hint="default"/>
      </w:rPr>
    </w:lvl>
    <w:lvl w:ilvl="2" w:tplc="FFFFFFFF">
      <w:numFmt w:val="decimal"/>
      <w:lvlText w:val=""/>
      <w:lvlJc w:val="left"/>
    </w:lvl>
    <w:lvl w:ilvl="3" w:tplc="FFFFFFFF">
      <w:numFmt w:val="decimal"/>
      <w:lvlText w:val=""/>
      <w:lvlJc w:val="left"/>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0BD7929"/>
    <w:multiLevelType w:val="multilevel"/>
    <w:tmpl w:val="F5460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81A0415"/>
    <w:multiLevelType w:val="hybridMultilevel"/>
    <w:tmpl w:val="A62C573A"/>
    <w:lvl w:ilvl="0" w:tplc="C5EA38E8">
      <w:numFmt w:val="bullet"/>
      <w:lvlText w:val="•"/>
      <w:lvlJc w:val="left"/>
      <w:pPr>
        <w:ind w:left="420" w:hanging="4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8" w15:restartNumberingAfterBreak="0">
    <w:nsid w:val="141232B0"/>
    <w:multiLevelType w:val="hybridMultilevel"/>
    <w:tmpl w:val="8940E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750FA2"/>
    <w:multiLevelType w:val="hybridMultilevel"/>
    <w:tmpl w:val="FA40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6060E"/>
    <w:multiLevelType w:val="multilevel"/>
    <w:tmpl w:val="03B0CD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586C8C"/>
    <w:multiLevelType w:val="hybridMultilevel"/>
    <w:tmpl w:val="392CA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C40BB3"/>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0267A2"/>
    <w:multiLevelType w:val="hybridMultilevel"/>
    <w:tmpl w:val="F69EA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7"/>
  </w:num>
  <w:num w:numId="2" w16cid:durableId="716049479">
    <w:abstractNumId w:val="10"/>
  </w:num>
  <w:num w:numId="3" w16cid:durableId="1102916894">
    <w:abstractNumId w:val="17"/>
  </w:num>
  <w:num w:numId="4" w16cid:durableId="1366055110">
    <w:abstractNumId w:val="22"/>
  </w:num>
  <w:num w:numId="5" w16cid:durableId="139930594">
    <w:abstractNumId w:val="2"/>
  </w:num>
  <w:num w:numId="6" w16cid:durableId="1155220918">
    <w:abstractNumId w:val="11"/>
  </w:num>
  <w:num w:numId="7" w16cid:durableId="478811545">
    <w:abstractNumId w:val="16"/>
  </w:num>
  <w:num w:numId="8" w16cid:durableId="208152521">
    <w:abstractNumId w:val="4"/>
  </w:num>
  <w:num w:numId="9" w16cid:durableId="1917785081">
    <w:abstractNumId w:val="15"/>
  </w:num>
  <w:num w:numId="10" w16cid:durableId="1727797034">
    <w:abstractNumId w:val="21"/>
  </w:num>
  <w:num w:numId="11" w16cid:durableId="1091047670">
    <w:abstractNumId w:val="12"/>
  </w:num>
  <w:num w:numId="12" w16cid:durableId="43022598">
    <w:abstractNumId w:val="13"/>
  </w:num>
  <w:num w:numId="13" w16cid:durableId="798651026">
    <w:abstractNumId w:val="3"/>
  </w:num>
  <w:num w:numId="14" w16cid:durableId="1364015320">
    <w:abstractNumId w:val="5"/>
  </w:num>
  <w:num w:numId="15" w16cid:durableId="1565680267">
    <w:abstractNumId w:val="6"/>
  </w:num>
  <w:num w:numId="16" w16cid:durableId="1110129673">
    <w:abstractNumId w:val="19"/>
  </w:num>
  <w:num w:numId="17" w16cid:durableId="1353536339">
    <w:abstractNumId w:val="0"/>
  </w:num>
  <w:num w:numId="18" w16cid:durableId="1291979415">
    <w:abstractNumId w:val="1"/>
  </w:num>
  <w:num w:numId="19" w16cid:durableId="2051412386">
    <w:abstractNumId w:val="9"/>
  </w:num>
  <w:num w:numId="20" w16cid:durableId="770973083">
    <w:abstractNumId w:val="18"/>
  </w:num>
  <w:num w:numId="21" w16cid:durableId="1420641054">
    <w:abstractNumId w:val="8"/>
  </w:num>
  <w:num w:numId="22" w16cid:durableId="449471706">
    <w:abstractNumId w:val="14"/>
  </w:num>
  <w:num w:numId="23" w16cid:durableId="308752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7G/5cKWGTqZU6ZZrnvjXJ8HTrDwW4HpOCkm52rX2i6KssfTXZJiQlSbH/4eye9PFyJTrOKWhrtLYSJXJmUEi9g==" w:salt="O1mXOvImW8apqgHcS3ND+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1A0"/>
    <w:rsid w:val="0001003B"/>
    <w:rsid w:val="00035566"/>
    <w:rsid w:val="00042CE5"/>
    <w:rsid w:val="00074C89"/>
    <w:rsid w:val="000907AE"/>
    <w:rsid w:val="0009661E"/>
    <w:rsid w:val="000A174E"/>
    <w:rsid w:val="000D29F4"/>
    <w:rsid w:val="000E6315"/>
    <w:rsid w:val="000F73C8"/>
    <w:rsid w:val="00102C85"/>
    <w:rsid w:val="00104EE2"/>
    <w:rsid w:val="0012120F"/>
    <w:rsid w:val="00142D6A"/>
    <w:rsid w:val="00162741"/>
    <w:rsid w:val="001B2751"/>
    <w:rsid w:val="001D2AF1"/>
    <w:rsid w:val="001E1916"/>
    <w:rsid w:val="00202AB1"/>
    <w:rsid w:val="00233C0A"/>
    <w:rsid w:val="00246BA2"/>
    <w:rsid w:val="002625FC"/>
    <w:rsid w:val="00274D2A"/>
    <w:rsid w:val="00285EFD"/>
    <w:rsid w:val="002D0CFA"/>
    <w:rsid w:val="00301CD0"/>
    <w:rsid w:val="00314333"/>
    <w:rsid w:val="0032791C"/>
    <w:rsid w:val="00360078"/>
    <w:rsid w:val="003834F0"/>
    <w:rsid w:val="00392CE1"/>
    <w:rsid w:val="003C6959"/>
    <w:rsid w:val="003D3AA2"/>
    <w:rsid w:val="003E0CE2"/>
    <w:rsid w:val="003F0E0F"/>
    <w:rsid w:val="003F710B"/>
    <w:rsid w:val="003F7E23"/>
    <w:rsid w:val="00403537"/>
    <w:rsid w:val="004111D7"/>
    <w:rsid w:val="004127D6"/>
    <w:rsid w:val="00443D4C"/>
    <w:rsid w:val="004549BC"/>
    <w:rsid w:val="00462546"/>
    <w:rsid w:val="00467416"/>
    <w:rsid w:val="00494EB9"/>
    <w:rsid w:val="004B243D"/>
    <w:rsid w:val="004B3444"/>
    <w:rsid w:val="004C0101"/>
    <w:rsid w:val="0058159D"/>
    <w:rsid w:val="00581D0C"/>
    <w:rsid w:val="005B3A3A"/>
    <w:rsid w:val="005C2B9B"/>
    <w:rsid w:val="005E2051"/>
    <w:rsid w:val="00631483"/>
    <w:rsid w:val="006351D4"/>
    <w:rsid w:val="00643CF6"/>
    <w:rsid w:val="006462E0"/>
    <w:rsid w:val="00651047"/>
    <w:rsid w:val="00651637"/>
    <w:rsid w:val="0067368A"/>
    <w:rsid w:val="00676E0D"/>
    <w:rsid w:val="006A56D2"/>
    <w:rsid w:val="006B6485"/>
    <w:rsid w:val="006E2B45"/>
    <w:rsid w:val="006E734B"/>
    <w:rsid w:val="006F4D13"/>
    <w:rsid w:val="00715E61"/>
    <w:rsid w:val="00724690"/>
    <w:rsid w:val="0075378B"/>
    <w:rsid w:val="007704E3"/>
    <w:rsid w:val="007778B7"/>
    <w:rsid w:val="0078628F"/>
    <w:rsid w:val="00794DDB"/>
    <w:rsid w:val="007A3604"/>
    <w:rsid w:val="007D3C3C"/>
    <w:rsid w:val="007F2FED"/>
    <w:rsid w:val="008225D4"/>
    <w:rsid w:val="0084092F"/>
    <w:rsid w:val="00845A3B"/>
    <w:rsid w:val="00865B05"/>
    <w:rsid w:val="00893539"/>
    <w:rsid w:val="008B69E4"/>
    <w:rsid w:val="008B72E4"/>
    <w:rsid w:val="008F417E"/>
    <w:rsid w:val="009012A1"/>
    <w:rsid w:val="00906D08"/>
    <w:rsid w:val="0095208E"/>
    <w:rsid w:val="009826D0"/>
    <w:rsid w:val="009B5076"/>
    <w:rsid w:val="009D2E95"/>
    <w:rsid w:val="009D3B85"/>
    <w:rsid w:val="009E26A2"/>
    <w:rsid w:val="009E31D3"/>
    <w:rsid w:val="009E5353"/>
    <w:rsid w:val="00A025F0"/>
    <w:rsid w:val="00A037E0"/>
    <w:rsid w:val="00A15369"/>
    <w:rsid w:val="00A3608A"/>
    <w:rsid w:val="00A3791E"/>
    <w:rsid w:val="00A445DB"/>
    <w:rsid w:val="00A52AA0"/>
    <w:rsid w:val="00A86695"/>
    <w:rsid w:val="00A93795"/>
    <w:rsid w:val="00A94EEA"/>
    <w:rsid w:val="00AA0062"/>
    <w:rsid w:val="00AA18EF"/>
    <w:rsid w:val="00AB1901"/>
    <w:rsid w:val="00AE47C9"/>
    <w:rsid w:val="00B072AA"/>
    <w:rsid w:val="00B1299D"/>
    <w:rsid w:val="00B12ED9"/>
    <w:rsid w:val="00BC186E"/>
    <w:rsid w:val="00BF7347"/>
    <w:rsid w:val="00C046A0"/>
    <w:rsid w:val="00C11CCD"/>
    <w:rsid w:val="00C247BD"/>
    <w:rsid w:val="00C261AE"/>
    <w:rsid w:val="00C33E21"/>
    <w:rsid w:val="00C371DC"/>
    <w:rsid w:val="00C546FF"/>
    <w:rsid w:val="00C55395"/>
    <w:rsid w:val="00C93DBE"/>
    <w:rsid w:val="00C93EE4"/>
    <w:rsid w:val="00CA356A"/>
    <w:rsid w:val="00CC146F"/>
    <w:rsid w:val="00CC359D"/>
    <w:rsid w:val="00CF392E"/>
    <w:rsid w:val="00D300B9"/>
    <w:rsid w:val="00D37CD9"/>
    <w:rsid w:val="00D457F1"/>
    <w:rsid w:val="00D64FA8"/>
    <w:rsid w:val="00D70FD2"/>
    <w:rsid w:val="00D8358B"/>
    <w:rsid w:val="00D91EA6"/>
    <w:rsid w:val="00DA69D8"/>
    <w:rsid w:val="00DD1F3E"/>
    <w:rsid w:val="00DF7C77"/>
    <w:rsid w:val="00E155A2"/>
    <w:rsid w:val="00E16500"/>
    <w:rsid w:val="00E512AC"/>
    <w:rsid w:val="00E67898"/>
    <w:rsid w:val="00EA72EB"/>
    <w:rsid w:val="00EC2E7B"/>
    <w:rsid w:val="00ED16FC"/>
    <w:rsid w:val="00ED4AE2"/>
    <w:rsid w:val="00F13772"/>
    <w:rsid w:val="00F24432"/>
    <w:rsid w:val="00F40D1F"/>
    <w:rsid w:val="00F61C26"/>
    <w:rsid w:val="00F64EB0"/>
    <w:rsid w:val="00F760F2"/>
    <w:rsid w:val="00F92DF2"/>
    <w:rsid w:val="00FC66D3"/>
    <w:rsid w:val="00FD1FB2"/>
    <w:rsid w:val="00FE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semiHidden/>
    <w:unhideWhenUsed/>
    <w:qFormat/>
    <w:rsid w:val="00AA18EF"/>
    <w:pPr>
      <w:keepNext/>
      <w:keepLines/>
      <w:widowControl/>
      <w:autoSpaceDE/>
      <w:autoSpaceDN/>
      <w:spacing w:before="40"/>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AA18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character" w:customStyle="1" w:styleId="Heading2Char">
    <w:name w:val="Heading 2 Char"/>
    <w:basedOn w:val="DefaultParagraphFont"/>
    <w:link w:val="Heading2"/>
    <w:uiPriority w:val="9"/>
    <w:semiHidden/>
    <w:rsid w:val="00AA18EF"/>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Heading3Char">
    <w:name w:val="Heading 3 Char"/>
    <w:basedOn w:val="DefaultParagraphFont"/>
    <w:link w:val="Heading3"/>
    <w:uiPriority w:val="9"/>
    <w:semiHidden/>
    <w:rsid w:val="00AA18E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A18E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18EF"/>
    <w:rPr>
      <w:b/>
      <w:bCs/>
    </w:rPr>
  </w:style>
  <w:style w:type="table" w:styleId="TableGrid">
    <w:name w:val="Table Grid"/>
    <w:basedOn w:val="TableNormal"/>
    <w:uiPriority w:val="39"/>
    <w:rsid w:val="00C9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85EF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500"/>
    <w:pPr>
      <w:tabs>
        <w:tab w:val="center" w:pos="4680"/>
        <w:tab w:val="right" w:pos="9360"/>
      </w:tabs>
    </w:pPr>
  </w:style>
  <w:style w:type="character" w:customStyle="1" w:styleId="HeaderChar">
    <w:name w:val="Header Char"/>
    <w:basedOn w:val="DefaultParagraphFont"/>
    <w:link w:val="Header"/>
    <w:uiPriority w:val="99"/>
    <w:rsid w:val="00E16500"/>
    <w:rPr>
      <w:rFonts w:ascii="Calibri" w:eastAsia="Calibri" w:hAnsi="Calibri" w:cs="Calibri"/>
    </w:rPr>
  </w:style>
  <w:style w:type="paragraph" w:styleId="Footer">
    <w:name w:val="footer"/>
    <w:basedOn w:val="Normal"/>
    <w:link w:val="FooterChar"/>
    <w:uiPriority w:val="99"/>
    <w:unhideWhenUsed/>
    <w:rsid w:val="00E16500"/>
    <w:pPr>
      <w:tabs>
        <w:tab w:val="center" w:pos="4680"/>
        <w:tab w:val="right" w:pos="9360"/>
      </w:tabs>
    </w:pPr>
  </w:style>
  <w:style w:type="character" w:customStyle="1" w:styleId="FooterChar">
    <w:name w:val="Footer Char"/>
    <w:basedOn w:val="DefaultParagraphFont"/>
    <w:link w:val="Footer"/>
    <w:uiPriority w:val="99"/>
    <w:rsid w:val="00E16500"/>
    <w:rPr>
      <w:rFonts w:ascii="Calibri" w:eastAsia="Calibri" w:hAnsi="Calibri" w:cs="Calibri"/>
    </w:rPr>
  </w:style>
  <w:style w:type="character" w:styleId="UnresolvedMention">
    <w:name w:val="Unresolved Mention"/>
    <w:basedOn w:val="DefaultParagraphFont"/>
    <w:uiPriority w:val="99"/>
    <w:semiHidden/>
    <w:unhideWhenUsed/>
    <w:rsid w:val="00F7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illustrator/system-requirements.html?x-product=Helpx%2F1.0.0&amp;x-product-location=Search%3AForums%3Alink%2F3.7.2-dev.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DBB8-A24C-45D2-AF3E-F41F31B4A51E}">
  <ds:schemaRefs>
    <ds:schemaRef ds:uri="http://schemas.microsoft.com/sharepoint/v3/contenttype/forms"/>
  </ds:schemaRefs>
</ds:datastoreItem>
</file>

<file path=customXml/itemProps2.xml><?xml version="1.0" encoding="utf-8"?>
<ds:datastoreItem xmlns:ds="http://schemas.openxmlformats.org/officeDocument/2006/customXml" ds:itemID="{17F7128E-033C-46CA-B816-6E13ED5B90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CBAFD6-B0F8-4767-B0F6-0B88878E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66</TotalTime>
  <Pages>5</Pages>
  <Words>1877</Words>
  <Characters>10703</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45</cp:revision>
  <cp:lastPrinted>2025-10-25T16:20:00Z</cp:lastPrinted>
  <dcterms:created xsi:type="dcterms:W3CDTF">2025-10-25T21:38:00Z</dcterms:created>
  <dcterms:modified xsi:type="dcterms:W3CDTF">2026-05-16T17:32:00Z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