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0BA807EA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27257BD1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35278A">
        <w:rPr>
          <w:b/>
          <w:bCs/>
        </w:rPr>
        <w:t>2</w:t>
      </w:r>
      <w:r w:rsidR="00EE02E8">
        <w:rPr>
          <w:b/>
          <w:bCs/>
        </w:rPr>
        <w:t xml:space="preserve">802 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EE02E8">
        <w:rPr>
          <w:b/>
          <w:bCs/>
        </w:rPr>
        <w:t>Seminar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69C49EDB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EE02E8">
        <w:rPr>
          <w:b/>
          <w:bCs/>
        </w:rPr>
        <w:t>1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EE02E8">
        <w:rPr>
          <w:b/>
          <w:bCs/>
        </w:rPr>
        <w:t>1</w:t>
      </w:r>
      <w:r w:rsidR="00233C0A">
        <w:rPr>
          <w:b/>
          <w:bCs/>
        </w:rPr>
        <w:tab/>
      </w:r>
      <w:r w:rsidR="007E6B37">
        <w:rPr>
          <w:b/>
          <w:bCs/>
        </w:rPr>
        <w:t>CO</w:t>
      </w:r>
      <w:r w:rsidRPr="00233C0A">
        <w:rPr>
          <w:b/>
          <w:bCs/>
        </w:rPr>
        <w:t>REREQUISITE:</w:t>
      </w:r>
      <w:r w:rsidR="00152761">
        <w:rPr>
          <w:b/>
          <w:bCs/>
        </w:rPr>
        <w:t xml:space="preserve"> </w:t>
      </w:r>
      <w:r w:rsidR="007E6B37">
        <w:rPr>
          <w:b/>
          <w:bCs/>
          <w:spacing w:val="-12"/>
        </w:rPr>
        <w:t>CSCI 2902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Pr="00233C0A" w:rsidRDefault="006462E0" w:rsidP="00233C0A"/>
    <w:p w14:paraId="6232A9B8" w14:textId="266F52CA" w:rsidR="00866AA3" w:rsidRDefault="00866AA3" w:rsidP="00412458">
      <w:pPr>
        <w:pStyle w:val="BodyText"/>
        <w:ind w:left="128" w:right="733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RESTRICTIONS:</w:t>
      </w:r>
      <w:r>
        <w:rPr>
          <w:spacing w:val="-5"/>
        </w:rPr>
        <w:t xml:space="preserve"> </w:t>
      </w:r>
      <w:r w:rsidRPr="00866AA3">
        <w:rPr>
          <w:b w:val="0"/>
          <w:bCs w:val="0"/>
          <w:spacing w:val="-1"/>
        </w:rPr>
        <w:t>CSCI</w:t>
      </w:r>
      <w:r w:rsidRPr="00866AA3">
        <w:rPr>
          <w:b w:val="0"/>
          <w:bCs w:val="0"/>
          <w:spacing w:val="-4"/>
        </w:rPr>
        <w:t xml:space="preserve"> </w:t>
      </w:r>
      <w:r w:rsidRPr="00866AA3">
        <w:rPr>
          <w:b w:val="0"/>
          <w:bCs w:val="0"/>
        </w:rPr>
        <w:t>Major</w:t>
      </w:r>
      <w:r w:rsidRPr="00866AA3">
        <w:rPr>
          <w:b w:val="0"/>
          <w:bCs w:val="0"/>
          <w:spacing w:val="-3"/>
        </w:rPr>
        <w:t xml:space="preserve"> </w:t>
      </w:r>
      <w:r w:rsidRPr="00866AA3">
        <w:rPr>
          <w:b w:val="0"/>
          <w:bCs w:val="0"/>
        </w:rPr>
        <w:t>&amp;</w:t>
      </w:r>
      <w:r w:rsidRPr="00866AA3">
        <w:rPr>
          <w:b w:val="0"/>
          <w:bCs w:val="0"/>
          <w:spacing w:val="-5"/>
        </w:rPr>
        <w:t xml:space="preserve"> </w:t>
      </w:r>
      <w:r w:rsidRPr="00866AA3">
        <w:rPr>
          <w:b w:val="0"/>
          <w:bCs w:val="0"/>
          <w:spacing w:val="-1"/>
        </w:rPr>
        <w:t>completed</w:t>
      </w:r>
      <w:r w:rsidRPr="00866AA3">
        <w:rPr>
          <w:b w:val="0"/>
          <w:bCs w:val="0"/>
          <w:spacing w:val="-6"/>
        </w:rPr>
        <w:t xml:space="preserve"> </w:t>
      </w:r>
      <w:r w:rsidRPr="00866AA3">
        <w:rPr>
          <w:b w:val="0"/>
          <w:bCs w:val="0"/>
        </w:rPr>
        <w:t>12</w:t>
      </w:r>
      <w:r w:rsidRPr="00866AA3">
        <w:rPr>
          <w:b w:val="0"/>
          <w:bCs w:val="0"/>
          <w:spacing w:val="-3"/>
        </w:rPr>
        <w:t xml:space="preserve"> </w:t>
      </w:r>
      <w:r w:rsidRPr="00866AA3">
        <w:rPr>
          <w:b w:val="0"/>
          <w:bCs w:val="0"/>
          <w:spacing w:val="-1"/>
        </w:rPr>
        <w:t>semester</w:t>
      </w:r>
      <w:r w:rsidRPr="00866AA3">
        <w:rPr>
          <w:b w:val="0"/>
          <w:bCs w:val="0"/>
          <w:spacing w:val="-6"/>
        </w:rPr>
        <w:t xml:space="preserve"> </w:t>
      </w:r>
      <w:r w:rsidRPr="00866AA3">
        <w:rPr>
          <w:b w:val="0"/>
          <w:bCs w:val="0"/>
          <w:spacing w:val="-1"/>
        </w:rPr>
        <w:t>hours</w:t>
      </w:r>
      <w:r w:rsidRPr="00866AA3">
        <w:rPr>
          <w:b w:val="0"/>
          <w:bCs w:val="0"/>
          <w:spacing w:val="-3"/>
        </w:rPr>
        <w:t xml:space="preserve"> </w:t>
      </w:r>
      <w:r w:rsidRPr="00866AA3">
        <w:rPr>
          <w:b w:val="0"/>
          <w:bCs w:val="0"/>
          <w:spacing w:val="-2"/>
        </w:rPr>
        <w:t>in</w:t>
      </w:r>
      <w:r w:rsidRPr="00866AA3">
        <w:rPr>
          <w:b w:val="0"/>
          <w:bCs w:val="0"/>
          <w:spacing w:val="-4"/>
        </w:rPr>
        <w:t xml:space="preserve"> </w:t>
      </w:r>
      <w:r w:rsidRPr="00866AA3">
        <w:rPr>
          <w:b w:val="0"/>
          <w:bCs w:val="0"/>
          <w:spacing w:val="-1"/>
        </w:rPr>
        <w:t>technical</w:t>
      </w:r>
      <w:r w:rsidRPr="00866AA3">
        <w:rPr>
          <w:b w:val="0"/>
          <w:bCs w:val="0"/>
          <w:spacing w:val="-3"/>
        </w:rPr>
        <w:t xml:space="preserve"> </w:t>
      </w:r>
      <w:r w:rsidRPr="00866AA3">
        <w:rPr>
          <w:b w:val="0"/>
          <w:bCs w:val="0"/>
          <w:spacing w:val="-1"/>
        </w:rPr>
        <w:t>course</w:t>
      </w:r>
      <w:r w:rsidRPr="00866AA3">
        <w:rPr>
          <w:b w:val="0"/>
          <w:bCs w:val="0"/>
          <w:spacing w:val="-3"/>
        </w:rPr>
        <w:t xml:space="preserve"> </w:t>
      </w:r>
      <w:r w:rsidRPr="00866AA3">
        <w:rPr>
          <w:b w:val="0"/>
          <w:bCs w:val="0"/>
          <w:spacing w:val="-1"/>
        </w:rPr>
        <w:t>work and p</w:t>
      </w:r>
      <w:r w:rsidRPr="00866AA3">
        <w:rPr>
          <w:b w:val="0"/>
          <w:bCs w:val="0"/>
        </w:rPr>
        <w:t>ermission</w:t>
      </w:r>
      <w:r w:rsidRPr="00866AA3">
        <w:rPr>
          <w:b w:val="0"/>
          <w:bCs w:val="0"/>
          <w:spacing w:val="-4"/>
        </w:rPr>
        <w:t xml:space="preserve"> </w:t>
      </w:r>
      <w:r w:rsidRPr="00866AA3">
        <w:rPr>
          <w:b w:val="0"/>
          <w:bCs w:val="0"/>
          <w:spacing w:val="-1"/>
        </w:rPr>
        <w:t>of</w:t>
      </w:r>
      <w:r w:rsidRPr="00866AA3">
        <w:rPr>
          <w:b w:val="0"/>
          <w:bCs w:val="0"/>
          <w:spacing w:val="-3"/>
        </w:rPr>
        <w:t xml:space="preserve"> </w:t>
      </w:r>
      <w:r w:rsidRPr="00866AA3">
        <w:rPr>
          <w:b w:val="0"/>
          <w:bCs w:val="0"/>
          <w:spacing w:val="-1"/>
        </w:rPr>
        <w:t>the</w:t>
      </w:r>
      <w:r w:rsidRPr="00866AA3">
        <w:rPr>
          <w:b w:val="0"/>
          <w:bCs w:val="0"/>
          <w:spacing w:val="-4"/>
        </w:rPr>
        <w:t xml:space="preserve"> </w:t>
      </w:r>
      <w:r w:rsidRPr="00866AA3">
        <w:rPr>
          <w:b w:val="0"/>
          <w:bCs w:val="0"/>
          <w:spacing w:val="-1"/>
        </w:rPr>
        <w:t>instructor</w:t>
      </w:r>
      <w:r>
        <w:rPr>
          <w:b w:val="0"/>
          <w:bCs w:val="0"/>
          <w:spacing w:val="-1"/>
        </w:rPr>
        <w:t>.</w:t>
      </w:r>
    </w:p>
    <w:p w14:paraId="1304DA3F" w14:textId="77777777" w:rsidR="00866AA3" w:rsidRDefault="00866AA3" w:rsidP="00412458">
      <w:pPr>
        <w:pStyle w:val="BodyText"/>
        <w:ind w:left="128" w:right="733"/>
        <w:rPr>
          <w:b w:val="0"/>
          <w:bCs w:val="0"/>
        </w:rPr>
      </w:pPr>
    </w:p>
    <w:p w14:paraId="4EBA9923" w14:textId="3C3558E9" w:rsidR="00412458" w:rsidRPr="00412458" w:rsidRDefault="00D91EA6" w:rsidP="00412458">
      <w:pPr>
        <w:pStyle w:val="BodyText"/>
        <w:ind w:left="128" w:right="733"/>
        <w:rPr>
          <w:rFonts w:ascii="Times New Roman"/>
          <w:b w:val="0"/>
          <w:bCs w:val="0"/>
        </w:rPr>
      </w:pPr>
      <w:r w:rsidRPr="00412458">
        <w:rPr>
          <w:b w:val="0"/>
          <w:bCs w:val="0"/>
        </w:rPr>
        <w:t>DESCRIPTION OF COURSE</w:t>
      </w:r>
      <w:r w:rsidR="00412458" w:rsidRPr="00412458">
        <w:rPr>
          <w:b w:val="0"/>
          <w:bCs w:val="0"/>
        </w:rPr>
        <w:t>:</w:t>
      </w:r>
      <w:r w:rsidRPr="00412458">
        <w:rPr>
          <w:b w:val="0"/>
          <w:bCs w:val="0"/>
        </w:rPr>
        <w:t xml:space="preserve"> </w:t>
      </w:r>
      <w:r w:rsidR="003A079A">
        <w:rPr>
          <w:b w:val="0"/>
          <w:bCs w:val="0"/>
        </w:rPr>
        <w:t>C</w:t>
      </w:r>
      <w:r w:rsidR="00EE02E8" w:rsidRPr="00EE02E8">
        <w:rPr>
          <w:b w:val="0"/>
          <w:bCs w:val="0"/>
          <w:spacing w:val="-1"/>
        </w:rPr>
        <w:t>SCI</w:t>
      </w:r>
      <w:r w:rsidR="00EE02E8" w:rsidRPr="00EE02E8">
        <w:rPr>
          <w:b w:val="0"/>
          <w:bCs w:val="0"/>
          <w:spacing w:val="-4"/>
        </w:rPr>
        <w:t xml:space="preserve"> </w:t>
      </w:r>
      <w:r w:rsidR="00EE02E8" w:rsidRPr="00EE02E8">
        <w:rPr>
          <w:b w:val="0"/>
          <w:bCs w:val="0"/>
        </w:rPr>
        <w:t>2802</w:t>
      </w:r>
      <w:r w:rsidR="00EE02E8" w:rsidRPr="00EE02E8">
        <w:rPr>
          <w:b w:val="0"/>
          <w:bCs w:val="0"/>
          <w:spacing w:val="-2"/>
        </w:rPr>
        <w:t xml:space="preserve"> </w:t>
      </w:r>
      <w:r w:rsidR="00EE02E8" w:rsidRPr="00EE02E8">
        <w:rPr>
          <w:b w:val="0"/>
          <w:bCs w:val="0"/>
          <w:spacing w:val="-1"/>
        </w:rPr>
        <w:t>seminar</w:t>
      </w:r>
      <w:r w:rsidR="00EE02E8" w:rsidRPr="00EE02E8">
        <w:rPr>
          <w:b w:val="0"/>
          <w:bCs w:val="0"/>
          <w:spacing w:val="-6"/>
        </w:rPr>
        <w:t xml:space="preserve"> </w:t>
      </w:r>
      <w:r w:rsidR="00EE02E8" w:rsidRPr="00EE02E8">
        <w:rPr>
          <w:b w:val="0"/>
          <w:bCs w:val="0"/>
          <w:spacing w:val="-1"/>
        </w:rPr>
        <w:t>offers</w:t>
      </w:r>
      <w:r w:rsidR="00EE02E8" w:rsidRPr="00EE02E8">
        <w:rPr>
          <w:b w:val="0"/>
          <w:bCs w:val="0"/>
          <w:spacing w:val="-5"/>
        </w:rPr>
        <w:t xml:space="preserve"> </w:t>
      </w:r>
      <w:r w:rsidR="00EE02E8" w:rsidRPr="00EE02E8">
        <w:rPr>
          <w:b w:val="0"/>
          <w:bCs w:val="0"/>
        </w:rPr>
        <w:t>an</w:t>
      </w:r>
      <w:r w:rsidR="00EE02E8" w:rsidRPr="00EE02E8">
        <w:rPr>
          <w:b w:val="0"/>
          <w:bCs w:val="0"/>
          <w:spacing w:val="-4"/>
        </w:rPr>
        <w:t xml:space="preserve"> </w:t>
      </w:r>
      <w:r w:rsidR="00EE02E8" w:rsidRPr="00EE02E8">
        <w:rPr>
          <w:b w:val="0"/>
          <w:bCs w:val="0"/>
          <w:spacing w:val="-1"/>
        </w:rPr>
        <w:t>opportunity</w:t>
      </w:r>
      <w:r w:rsidR="00EE02E8" w:rsidRPr="00EE02E8">
        <w:rPr>
          <w:b w:val="0"/>
          <w:bCs w:val="0"/>
          <w:spacing w:val="-3"/>
        </w:rPr>
        <w:t xml:space="preserve"> </w:t>
      </w:r>
      <w:r w:rsidR="00EE02E8" w:rsidRPr="00EE02E8">
        <w:rPr>
          <w:b w:val="0"/>
          <w:bCs w:val="0"/>
          <w:spacing w:val="-1"/>
        </w:rPr>
        <w:t>for</w:t>
      </w:r>
      <w:r w:rsidR="00EE02E8" w:rsidRPr="00EE02E8">
        <w:rPr>
          <w:b w:val="0"/>
          <w:bCs w:val="0"/>
          <w:spacing w:val="-3"/>
        </w:rPr>
        <w:t xml:space="preserve"> </w:t>
      </w:r>
      <w:r w:rsidR="00EE02E8" w:rsidRPr="00EE02E8">
        <w:rPr>
          <w:b w:val="0"/>
          <w:bCs w:val="0"/>
          <w:spacing w:val="-1"/>
        </w:rPr>
        <w:t>supervised,</w:t>
      </w:r>
      <w:r w:rsidR="00EE02E8" w:rsidRPr="00EE02E8">
        <w:rPr>
          <w:b w:val="0"/>
          <w:bCs w:val="0"/>
          <w:spacing w:val="-3"/>
        </w:rPr>
        <w:t xml:space="preserve"> </w:t>
      </w:r>
      <w:r w:rsidR="00EE02E8" w:rsidRPr="00EE02E8">
        <w:rPr>
          <w:b w:val="0"/>
          <w:bCs w:val="0"/>
        </w:rPr>
        <w:t>on-the-job</w:t>
      </w:r>
      <w:r w:rsidR="00EE02E8" w:rsidRPr="00EE02E8">
        <w:rPr>
          <w:b w:val="0"/>
          <w:bCs w:val="0"/>
          <w:spacing w:val="-3"/>
        </w:rPr>
        <w:t xml:space="preserve"> </w:t>
      </w:r>
      <w:r w:rsidR="00EE02E8" w:rsidRPr="00EE02E8">
        <w:rPr>
          <w:b w:val="0"/>
          <w:bCs w:val="0"/>
          <w:spacing w:val="-1"/>
        </w:rPr>
        <w:t>application</w:t>
      </w:r>
      <w:r w:rsidR="00EE02E8" w:rsidRPr="00EE02E8">
        <w:rPr>
          <w:b w:val="0"/>
          <w:bCs w:val="0"/>
          <w:spacing w:val="-4"/>
        </w:rPr>
        <w:t xml:space="preserve"> </w:t>
      </w:r>
      <w:r w:rsidR="00EE02E8" w:rsidRPr="00EE02E8">
        <w:rPr>
          <w:b w:val="0"/>
          <w:bCs w:val="0"/>
        </w:rPr>
        <w:t>of</w:t>
      </w:r>
      <w:r w:rsidR="00EE02E8" w:rsidRPr="00EE02E8">
        <w:rPr>
          <w:b w:val="0"/>
          <w:bCs w:val="0"/>
          <w:spacing w:val="-4"/>
        </w:rPr>
        <w:t xml:space="preserve"> </w:t>
      </w:r>
      <w:r w:rsidR="00EE02E8" w:rsidRPr="00EE02E8">
        <w:rPr>
          <w:b w:val="0"/>
          <w:bCs w:val="0"/>
          <w:spacing w:val="-1"/>
        </w:rPr>
        <w:t>knowledge</w:t>
      </w:r>
      <w:r w:rsidR="00EE02E8" w:rsidRPr="00EE02E8">
        <w:rPr>
          <w:b w:val="0"/>
          <w:bCs w:val="0"/>
          <w:spacing w:val="63"/>
          <w:w w:val="99"/>
        </w:rPr>
        <w:t xml:space="preserve"> </w:t>
      </w:r>
      <w:r w:rsidR="00EE02E8" w:rsidRPr="00EE02E8">
        <w:rPr>
          <w:b w:val="0"/>
          <w:bCs w:val="0"/>
        </w:rPr>
        <w:t xml:space="preserve">and </w:t>
      </w:r>
      <w:r w:rsidR="00EE02E8" w:rsidRPr="00EE02E8">
        <w:rPr>
          <w:b w:val="0"/>
          <w:bCs w:val="0"/>
          <w:spacing w:val="-1"/>
        </w:rPr>
        <w:t>skills</w:t>
      </w:r>
      <w:r w:rsidR="00EE02E8" w:rsidRPr="00EE02E8">
        <w:rPr>
          <w:b w:val="0"/>
          <w:bCs w:val="0"/>
          <w:spacing w:val="-2"/>
        </w:rPr>
        <w:t xml:space="preserve"> </w:t>
      </w:r>
      <w:r w:rsidR="00EE02E8" w:rsidRPr="00EE02E8">
        <w:rPr>
          <w:b w:val="0"/>
          <w:bCs w:val="0"/>
          <w:spacing w:val="-1"/>
        </w:rPr>
        <w:t xml:space="preserve">acquired </w:t>
      </w:r>
      <w:r w:rsidR="00EE02E8" w:rsidRPr="00EE02E8">
        <w:rPr>
          <w:b w:val="0"/>
          <w:bCs w:val="0"/>
          <w:spacing w:val="-2"/>
        </w:rPr>
        <w:t>in</w:t>
      </w:r>
      <w:r w:rsidR="00EE02E8" w:rsidRPr="00EE02E8">
        <w:rPr>
          <w:b w:val="0"/>
          <w:bCs w:val="0"/>
          <w:spacing w:val="-3"/>
        </w:rPr>
        <w:t xml:space="preserve"> </w:t>
      </w:r>
      <w:r w:rsidR="00EE02E8" w:rsidRPr="00EE02E8">
        <w:rPr>
          <w:b w:val="0"/>
          <w:bCs w:val="0"/>
        </w:rPr>
        <w:t>the</w:t>
      </w:r>
      <w:r w:rsidR="00EE02E8" w:rsidRPr="00EE02E8">
        <w:rPr>
          <w:b w:val="0"/>
          <w:bCs w:val="0"/>
          <w:spacing w:val="-4"/>
        </w:rPr>
        <w:t xml:space="preserve"> </w:t>
      </w:r>
      <w:r w:rsidR="00EE02E8" w:rsidRPr="00EE02E8">
        <w:rPr>
          <w:b w:val="0"/>
          <w:bCs w:val="0"/>
          <w:spacing w:val="-1"/>
        </w:rPr>
        <w:t>classroom.</w:t>
      </w:r>
    </w:p>
    <w:p w14:paraId="31AE8E44" w14:textId="204002D3" w:rsidR="006462E0" w:rsidRPr="00396F24" w:rsidRDefault="00396F24" w:rsidP="00677A62">
      <w:pPr>
        <w:pStyle w:val="Heading1"/>
        <w:spacing w:before="120"/>
        <w:rPr>
          <w:rFonts w:asciiTheme="minorHAnsi" w:hAnsiTheme="minorHAnsi" w:cstheme="minorHAnsi"/>
          <w:b/>
          <w:bCs/>
          <w:spacing w:val="-1"/>
        </w:rPr>
      </w:pP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Course Introduction</w:t>
      </w:r>
      <w:r w:rsidRPr="00396F24">
        <w:rPr>
          <w:rFonts w:asciiTheme="minorHAnsi" w:hAnsiTheme="minorHAnsi" w:cstheme="minorHAnsi"/>
          <w:spacing w:val="-1"/>
        </w:rPr>
        <w:t xml:space="preserve">: </w:t>
      </w:r>
      <w:r w:rsidRPr="00396F24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Pr="00396F2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seminar</w:t>
      </w:r>
      <w:r w:rsidRPr="00396F2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course</w:t>
      </w:r>
      <w:r w:rsidRPr="00396F2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z w:val="24"/>
          <w:szCs w:val="24"/>
        </w:rPr>
        <w:t>is</w:t>
      </w:r>
      <w:r w:rsidRPr="00396F24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</w:t>
      </w:r>
      <w:r w:rsidRPr="00396F2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z w:val="24"/>
          <w:szCs w:val="24"/>
        </w:rPr>
        <w:t>academic</w:t>
      </w:r>
      <w:r w:rsidRPr="00396F2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component</w:t>
      </w:r>
      <w:r w:rsidRPr="00396F2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to</w:t>
      </w:r>
      <w:r w:rsidRPr="00396F2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</w:t>
      </w:r>
      <w:r w:rsidRPr="00396F2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internship</w:t>
      </w:r>
      <w:r w:rsidRPr="00396F2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where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students</w:t>
      </w:r>
      <w:r w:rsidRPr="00396F24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demonstrate</w:t>
      </w:r>
      <w:r w:rsidRPr="00396F24">
        <w:rPr>
          <w:rFonts w:asciiTheme="minorHAnsi" w:hAnsiTheme="minorHAnsi" w:cstheme="minorHAnsi"/>
          <w:color w:val="000000" w:themeColor="text1"/>
          <w:spacing w:val="51"/>
          <w:w w:val="99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communicate</w:t>
      </w:r>
      <w:r w:rsidRPr="00396F24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their</w:t>
      </w:r>
      <w:r w:rsidRPr="00396F2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practicum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learning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through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graded</w:t>
      </w:r>
      <w:r w:rsidRPr="00396F2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assignments,</w:t>
      </w:r>
      <w:r w:rsidRPr="00396F24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projects,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and</w:t>
      </w:r>
      <w:r w:rsidRPr="00396F24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6F2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final</w:t>
      </w:r>
      <w:r w:rsidRPr="00396F24">
        <w:rPr>
          <w:rFonts w:asciiTheme="minorHAnsi" w:hAnsiTheme="minorHAnsi" w:cstheme="minorHAnsi"/>
          <w:color w:val="000000" w:themeColor="text1"/>
          <w:spacing w:val="79"/>
          <w:sz w:val="24"/>
          <w:szCs w:val="24"/>
        </w:rPr>
        <w:t xml:space="preserve"> </w:t>
      </w:r>
      <w:r w:rsidRPr="00396F2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presentation.</w:t>
      </w:r>
    </w:p>
    <w:p w14:paraId="5EC441B8" w14:textId="77777777" w:rsidR="00396F24" w:rsidRPr="00233C0A" w:rsidRDefault="00396F24" w:rsidP="00396F24">
      <w:pPr>
        <w:pStyle w:val="BodyText"/>
      </w:pPr>
    </w:p>
    <w:p w14:paraId="19367ACC" w14:textId="77777777" w:rsidR="00412458" w:rsidRDefault="00412458" w:rsidP="00412458">
      <w:pPr>
        <w:pStyle w:val="Heading2"/>
      </w:pPr>
      <w:r>
        <w:t>STUDENT LEARNING</w:t>
      </w:r>
      <w:r>
        <w:rPr>
          <w:spacing w:val="-2"/>
        </w:rPr>
        <w:t xml:space="preserve"> </w:t>
      </w:r>
      <w:r>
        <w:t>OUTCOMES</w:t>
      </w:r>
    </w:p>
    <w:p w14:paraId="5A11B182" w14:textId="77777777" w:rsidR="00412458" w:rsidRDefault="00412458" w:rsidP="00412458">
      <w:pPr>
        <w:ind w:left="160"/>
        <w:rPr>
          <w:i/>
          <w:sz w:val="24"/>
        </w:rPr>
      </w:pPr>
      <w:r>
        <w:rPr>
          <w:i/>
          <w:sz w:val="24"/>
        </w:rPr>
        <w:t>Upon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course,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student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to:</w:t>
      </w:r>
    </w:p>
    <w:p w14:paraId="2A61E431" w14:textId="77777777" w:rsidR="000E59A1" w:rsidRPr="000E59A1" w:rsidRDefault="000E59A1" w:rsidP="000E59A1">
      <w:pPr>
        <w:pStyle w:val="Heading1"/>
        <w:numPr>
          <w:ilvl w:val="0"/>
          <w:numId w:val="43"/>
        </w:numPr>
        <w:tabs>
          <w:tab w:val="left" w:pos="861"/>
        </w:tabs>
        <w:spacing w:line="304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Develop</w:t>
      </w:r>
      <w:r w:rsidRPr="000E59A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0E59A1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plan</w:t>
      </w:r>
      <w:r w:rsidRPr="000E59A1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z w:val="24"/>
          <w:szCs w:val="24"/>
        </w:rPr>
        <w:t>of</w:t>
      </w:r>
      <w:r w:rsidRPr="000E59A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action</w:t>
      </w:r>
      <w:r w:rsidRPr="000E59A1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and</w:t>
      </w:r>
      <w:r w:rsidRPr="000E59A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execute</w:t>
      </w:r>
      <w:r w:rsidRPr="000E59A1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z w:val="24"/>
          <w:szCs w:val="24"/>
        </w:rPr>
        <w:t>the</w:t>
      </w:r>
      <w:r w:rsidRPr="000E59A1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plan</w:t>
      </w:r>
      <w:r w:rsidRPr="000E59A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effectively</w:t>
      </w:r>
      <w:r w:rsidRPr="000E59A1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during</w:t>
      </w:r>
      <w:r w:rsidRPr="000E59A1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z w:val="24"/>
          <w:szCs w:val="24"/>
        </w:rPr>
        <w:t>the</w:t>
      </w:r>
      <w:r w:rsidRPr="000E59A1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color w:val="auto"/>
          <w:spacing w:val="-1"/>
          <w:sz w:val="24"/>
          <w:szCs w:val="24"/>
        </w:rPr>
        <w:t>semester.</w:t>
      </w:r>
    </w:p>
    <w:p w14:paraId="087BFA08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line="305" w:lineRule="exact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spacing w:val="-1"/>
          <w:sz w:val="24"/>
          <w:szCs w:val="24"/>
        </w:rPr>
        <w:t>Identify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the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importance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of</w:t>
      </w:r>
      <w:r w:rsidRPr="000E59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IT</w:t>
      </w:r>
      <w:r w:rsidRPr="000E59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strategy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in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the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real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world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environment.</w:t>
      </w:r>
    </w:p>
    <w:p w14:paraId="1733AA4C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before="1"/>
        <w:ind w:right="1257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spacing w:val="-1"/>
          <w:sz w:val="24"/>
          <w:szCs w:val="24"/>
        </w:rPr>
        <w:t>Distinguish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the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different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IT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architecture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companies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employ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make</w:t>
      </w:r>
      <w:r w:rsidRPr="000E59A1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recommendations</w:t>
      </w:r>
      <w:r w:rsidRPr="000E59A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improvement;</w:t>
      </w:r>
    </w:p>
    <w:p w14:paraId="3418F196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line="305" w:lineRule="exact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spacing w:val="-1"/>
          <w:sz w:val="24"/>
          <w:szCs w:val="24"/>
        </w:rPr>
        <w:t>Identify</w:t>
      </w:r>
      <w:r w:rsidRPr="000E59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apply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IT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fundamentals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terminology.</w:t>
      </w:r>
    </w:p>
    <w:p w14:paraId="3BF8E860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line="305" w:lineRule="exact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spacing w:val="-1"/>
          <w:sz w:val="24"/>
          <w:szCs w:val="24"/>
        </w:rPr>
        <w:t>Identify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apply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the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guidelines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0E59A1">
        <w:rPr>
          <w:rFonts w:asciiTheme="minorHAnsi" w:hAnsiTheme="minorHAnsi" w:cstheme="minorHAnsi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using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social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media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in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a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professional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manner.</w:t>
      </w:r>
    </w:p>
    <w:p w14:paraId="56F77F65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before="1" w:line="305" w:lineRule="exact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Describe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the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nature</w:t>
      </w:r>
      <w:r w:rsidRPr="000E59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of the</w:t>
      </w:r>
      <w:r w:rsidRPr="000E59A1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host</w:t>
      </w:r>
      <w:r w:rsidRPr="000E59A1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company’s</w:t>
      </w:r>
      <w:r w:rsidRPr="000E59A1">
        <w:rPr>
          <w:rFonts w:asciiTheme="minorHAnsi" w:hAnsiTheme="minorHAnsi" w:cstheme="minorHAnsi"/>
          <w:bCs/>
          <w:sz w:val="24"/>
          <w:szCs w:val="24"/>
        </w:rPr>
        <w:t xml:space="preserve"> IT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perspective.</w:t>
      </w:r>
    </w:p>
    <w:p w14:paraId="6FDF1B55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line="241" w:lineRule="auto"/>
        <w:ind w:right="516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Evaluate</w:t>
      </w:r>
      <w:r w:rsidRPr="000E59A1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the</w:t>
      </w:r>
      <w:r w:rsidRPr="000E59A1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effectiveness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of</w:t>
      </w:r>
      <w:r w:rsidRPr="000E59A1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the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Computer</w:t>
      </w:r>
      <w:r w:rsidRPr="000E59A1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Science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program’s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applicability</w:t>
      </w:r>
      <w:r w:rsidRPr="000E59A1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to</w:t>
      </w:r>
      <w:r w:rsidRPr="000E59A1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the</w:t>
      </w:r>
      <w:r w:rsidRPr="000E59A1">
        <w:rPr>
          <w:rFonts w:asciiTheme="minorHAnsi" w:hAnsiTheme="minorHAnsi" w:cstheme="minorHAnsi"/>
          <w:bCs/>
          <w:spacing w:val="61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pacing w:val="-1"/>
          <w:sz w:val="24"/>
          <w:szCs w:val="24"/>
        </w:rPr>
        <w:t>student’s</w:t>
      </w:r>
      <w:r w:rsidRPr="000E59A1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bCs/>
          <w:sz w:val="24"/>
          <w:szCs w:val="24"/>
        </w:rPr>
        <w:t>goals.</w:t>
      </w:r>
    </w:p>
    <w:p w14:paraId="5D287D52" w14:textId="77777777" w:rsidR="000E59A1" w:rsidRPr="000E59A1" w:rsidRDefault="000E59A1" w:rsidP="000E59A1">
      <w:pPr>
        <w:pStyle w:val="ListParagraph"/>
        <w:numPr>
          <w:ilvl w:val="0"/>
          <w:numId w:val="43"/>
        </w:numPr>
        <w:tabs>
          <w:tab w:val="left" w:pos="861"/>
        </w:tabs>
        <w:autoSpaceDE/>
        <w:autoSpaceDN/>
        <w:spacing w:before="4" w:line="292" w:lineRule="exact"/>
        <w:ind w:right="739"/>
        <w:rPr>
          <w:rFonts w:asciiTheme="minorHAnsi" w:hAnsiTheme="minorHAnsi" w:cstheme="minorHAnsi"/>
          <w:sz w:val="24"/>
          <w:szCs w:val="24"/>
        </w:rPr>
      </w:pPr>
      <w:r w:rsidRPr="000E59A1">
        <w:rPr>
          <w:rFonts w:asciiTheme="minorHAnsi" w:hAnsiTheme="minorHAnsi" w:cstheme="minorHAnsi"/>
          <w:spacing w:val="-1"/>
          <w:sz w:val="24"/>
          <w:szCs w:val="24"/>
        </w:rPr>
        <w:t>Recall</w:t>
      </w:r>
      <w:r w:rsidRPr="000E59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the</w:t>
      </w:r>
      <w:r w:rsidRPr="000E59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results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experience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and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degree</w:t>
      </w:r>
      <w:r w:rsidRPr="000E59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program</w:t>
      </w:r>
      <w:r w:rsidRPr="000E59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through</w:t>
      </w:r>
      <w:r w:rsidRPr="000E59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z w:val="24"/>
          <w:szCs w:val="24"/>
        </w:rPr>
        <w:t>a</w:t>
      </w:r>
      <w:r w:rsidRPr="000E59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professional</w:t>
      </w:r>
      <w:r w:rsidRPr="000E59A1">
        <w:rPr>
          <w:rFonts w:asciiTheme="minorHAnsi" w:hAnsiTheme="minorHAnsi" w:cstheme="minorHAnsi"/>
          <w:spacing w:val="69"/>
          <w:w w:val="99"/>
          <w:sz w:val="24"/>
          <w:szCs w:val="24"/>
        </w:rPr>
        <w:t xml:space="preserve"> </w:t>
      </w:r>
      <w:r w:rsidRPr="000E59A1">
        <w:rPr>
          <w:rFonts w:asciiTheme="minorHAnsi" w:hAnsiTheme="minorHAnsi" w:cstheme="minorHAnsi"/>
          <w:spacing w:val="-1"/>
          <w:sz w:val="24"/>
          <w:szCs w:val="24"/>
        </w:rPr>
        <w:t>presentation.</w:t>
      </w:r>
    </w:p>
    <w:p w14:paraId="24AD644F" w14:textId="77777777" w:rsidR="00412458" w:rsidRDefault="00412458" w:rsidP="00412458">
      <w:pPr>
        <w:widowControl/>
        <w:suppressAutoHyphens/>
        <w:autoSpaceDE/>
        <w:autoSpaceDN/>
        <w:ind w:left="128"/>
        <w:rPr>
          <w:rFonts w:cs="Arial"/>
        </w:rPr>
      </w:pPr>
    </w:p>
    <w:p w14:paraId="61B5FA9A" w14:textId="77777777" w:rsidR="003A079A" w:rsidRPr="00193E66" w:rsidRDefault="003A079A" w:rsidP="003A079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t>OUTCOMES BASED ASSESSMENT OF STUDENT LEARNING (Include only those ILGs covered in this course)</w:t>
      </w:r>
    </w:p>
    <w:p w14:paraId="1D5BCC01" w14:textId="77777777" w:rsidR="003A079A" w:rsidRPr="00193E66" w:rsidRDefault="003A079A" w:rsidP="003A079A">
      <w:pPr>
        <w:rPr>
          <w:sz w:val="24"/>
          <w:szCs w:val="24"/>
        </w:rPr>
      </w:pPr>
    </w:p>
    <w:p w14:paraId="65ADF59D" w14:textId="77777777" w:rsidR="003A079A" w:rsidRPr="00193E66" w:rsidRDefault="003A079A" w:rsidP="003A079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5DB46B2A" w14:textId="77777777" w:rsidR="003A079A" w:rsidRPr="00646BF3" w:rsidRDefault="003A079A" w:rsidP="003A079A">
      <w:pPr>
        <w:pStyle w:val="ListParagraph"/>
        <w:widowControl/>
        <w:numPr>
          <w:ilvl w:val="0"/>
          <w:numId w:val="32"/>
        </w:numPr>
        <w:tabs>
          <w:tab w:val="num" w:pos="720"/>
        </w:tabs>
        <w:autoSpaceDE/>
        <w:autoSpaceDN/>
        <w:rPr>
          <w:rFonts w:cs="Tahoma"/>
        </w:rPr>
      </w:pPr>
      <w:r w:rsidRPr="00646BF3">
        <w:rPr>
          <w:rFonts w:cs="Tahoma"/>
        </w:rPr>
        <w:t xml:space="preserve">Critical Thinking </w:t>
      </w:r>
    </w:p>
    <w:p w14:paraId="6D801002" w14:textId="77777777" w:rsidR="003A079A" w:rsidRPr="00646BF3" w:rsidRDefault="003A079A" w:rsidP="003A079A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Communication Competence</w:t>
      </w:r>
    </w:p>
    <w:p w14:paraId="64F31030" w14:textId="77777777" w:rsidR="003A079A" w:rsidRPr="00646BF3" w:rsidRDefault="003A079A" w:rsidP="003A079A">
      <w:pPr>
        <w:pStyle w:val="ListParagraph"/>
        <w:widowControl/>
        <w:numPr>
          <w:ilvl w:val="0"/>
          <w:numId w:val="32"/>
        </w:numPr>
        <w:autoSpaceDE/>
        <w:autoSpaceDN/>
        <w:rPr>
          <w:rFonts w:cs="Tahoma"/>
        </w:rPr>
      </w:pPr>
      <w:r w:rsidRPr="00646BF3">
        <w:rPr>
          <w:rFonts w:cs="Tahoma"/>
        </w:rPr>
        <w:t>Professional &amp; Life Skills</w:t>
      </w:r>
    </w:p>
    <w:p w14:paraId="5BC0FE31" w14:textId="77777777" w:rsidR="003A079A" w:rsidRPr="00193E66" w:rsidRDefault="003A079A" w:rsidP="003A079A">
      <w:pPr>
        <w:rPr>
          <w:sz w:val="24"/>
          <w:szCs w:val="24"/>
        </w:rPr>
      </w:pPr>
    </w:p>
    <w:p w14:paraId="15E48834" w14:textId="77777777" w:rsidR="003A079A" w:rsidRDefault="003A079A" w:rsidP="003A079A">
      <w:pPr>
        <w:rPr>
          <w:sz w:val="24"/>
          <w:szCs w:val="24"/>
        </w:rPr>
      </w:pPr>
      <w:r w:rsidRPr="00193E66">
        <w:rPr>
          <w:sz w:val="24"/>
          <w:szCs w:val="24"/>
        </w:rPr>
        <w:lastRenderedPageBreak/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27918D01" w14:textId="77777777" w:rsidR="00513F30" w:rsidRPr="00193E66" w:rsidRDefault="00513F30" w:rsidP="003A079A">
      <w:pPr>
        <w:rPr>
          <w:sz w:val="24"/>
          <w:szCs w:val="24"/>
        </w:rPr>
      </w:pPr>
    </w:p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F4830A2" w14:textId="77777777" w:rsidR="00152761" w:rsidRDefault="00152761" w:rsidP="00152761">
      <w:pPr>
        <w:rPr>
          <w:i/>
        </w:rPr>
      </w:pP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Internet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access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81E3667" w14:textId="77777777" w:rsidR="00B81658" w:rsidRPr="00A3608A" w:rsidRDefault="00B81658" w:rsidP="00233C0A">
      <w:pPr>
        <w:rPr>
          <w:b/>
          <w:bCs/>
        </w:rPr>
      </w:pPr>
    </w:p>
    <w:p w14:paraId="158B71EB" w14:textId="74D97FE9" w:rsidR="00B81658" w:rsidRDefault="00B81658" w:rsidP="00B81658">
      <w:pPr>
        <w:ind w:left="520" w:right="658"/>
        <w:rPr>
          <w:b/>
          <w:sz w:val="24"/>
        </w:rPr>
      </w:pPr>
      <w:r>
        <w:rPr>
          <w:b/>
          <w:sz w:val="24"/>
        </w:rPr>
        <w:t>Not required.</w:t>
      </w:r>
      <w:r>
        <w:rPr>
          <w:b/>
          <w:spacing w:val="1"/>
          <w:sz w:val="24"/>
        </w:rPr>
        <w:t xml:space="preserve"> </w:t>
      </w: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66DA9F22" w:rsidR="00CC2870" w:rsidRDefault="006A19E3" w:rsidP="00152761">
      <w:pPr>
        <w:pStyle w:val="BodyText"/>
        <w:rPr>
          <w:spacing w:val="-2"/>
        </w:rPr>
      </w:pPr>
      <w:r>
        <w:rPr>
          <w:spacing w:val="-2"/>
        </w:rPr>
        <w:t>Writing Assignments</w:t>
      </w:r>
      <w:r w:rsidR="009F7C81">
        <w:rPr>
          <w:spacing w:val="-2"/>
        </w:rPr>
        <w:t>/Reports</w:t>
      </w:r>
    </w:p>
    <w:p w14:paraId="15C1C720" w14:textId="01052065" w:rsidR="00152761" w:rsidRDefault="006A19E3" w:rsidP="00152761">
      <w:pPr>
        <w:pStyle w:val="BodyText"/>
        <w:rPr>
          <w:spacing w:val="-2"/>
        </w:rPr>
      </w:pPr>
      <w:r>
        <w:rPr>
          <w:spacing w:val="-2"/>
        </w:rPr>
        <w:t>Presentations</w:t>
      </w:r>
    </w:p>
    <w:p w14:paraId="7AABAD64" w14:textId="27EEB849" w:rsidR="001B145A" w:rsidRDefault="001B145A" w:rsidP="009B2D2F">
      <w:pPr>
        <w:rPr>
          <w:b/>
          <w:bCs/>
          <w:spacing w:val="-2"/>
          <w:sz w:val="24"/>
          <w:szCs w:val="24"/>
        </w:rPr>
      </w:pP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2429"/>
      </w:tblGrid>
      <w:tr w:rsidR="003A079A" w14:paraId="7FB3DE36" w14:textId="77777777" w:rsidTr="003A079A">
        <w:trPr>
          <w:trHeight w:hRule="exact" w:val="610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B629" w14:textId="44ECA680" w:rsidR="003A079A" w:rsidRDefault="003A079A" w:rsidP="00857F41">
            <w:pPr>
              <w:pStyle w:val="TableParagraph"/>
              <w:spacing w:before="77"/>
              <w:ind w:left="102"/>
              <w:rPr>
                <w:spacing w:val="-1"/>
              </w:rPr>
            </w:pPr>
            <w:r>
              <w:rPr>
                <w:spacing w:val="-1"/>
              </w:rPr>
              <w:t xml:space="preserve">Internship Agreement 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9FE77" w14:textId="77777777" w:rsidR="003A079A" w:rsidRDefault="003A079A" w:rsidP="00857F41">
            <w:pPr>
              <w:pStyle w:val="TableParagraph"/>
              <w:spacing w:before="77"/>
              <w:ind w:left="202"/>
              <w:rPr>
                <w:spacing w:val="-1"/>
              </w:rPr>
            </w:pPr>
            <w:r>
              <w:rPr>
                <w:spacing w:val="-1"/>
              </w:rPr>
              <w:t>0 Points</w:t>
            </w:r>
          </w:p>
        </w:tc>
      </w:tr>
      <w:tr w:rsidR="003A079A" w14:paraId="541466FA" w14:textId="77777777" w:rsidTr="002433C6">
        <w:trPr>
          <w:trHeight w:hRule="exact" w:val="628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CCA8" w14:textId="28BEECC5" w:rsidR="003A079A" w:rsidRDefault="003A079A" w:rsidP="00857F41">
            <w:pPr>
              <w:pStyle w:val="TableParagraph"/>
              <w:spacing w:before="77"/>
              <w:ind w:left="102"/>
              <w:rPr>
                <w:spacing w:val="-1"/>
              </w:rPr>
            </w:pPr>
            <w:r>
              <w:rPr>
                <w:spacing w:val="-1"/>
              </w:rPr>
              <w:t>Schedule Student &amp; Instructor Face-to-Face Meeting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8196E" w14:textId="77777777" w:rsidR="003A079A" w:rsidRDefault="003A079A" w:rsidP="00857F41">
            <w:pPr>
              <w:pStyle w:val="TableParagraph"/>
              <w:spacing w:before="77"/>
              <w:ind w:left="202"/>
              <w:rPr>
                <w:spacing w:val="-1"/>
              </w:rPr>
            </w:pPr>
            <w:r>
              <w:rPr>
                <w:spacing w:val="-1"/>
              </w:rPr>
              <w:t>25 Points</w:t>
            </w:r>
          </w:p>
        </w:tc>
      </w:tr>
      <w:tr w:rsidR="003A079A" w14:paraId="68C67F43" w14:textId="77777777" w:rsidTr="002433C6">
        <w:trPr>
          <w:trHeight w:hRule="exact" w:val="718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72BE" w14:textId="2528BEC4" w:rsidR="003A079A" w:rsidRDefault="003A079A" w:rsidP="00857F41">
            <w:pPr>
              <w:pStyle w:val="TableParagraph"/>
              <w:spacing w:before="77"/>
              <w:ind w:left="102"/>
              <w:rPr>
                <w:spacing w:val="-1"/>
              </w:rPr>
            </w:pPr>
            <w:r>
              <w:rPr>
                <w:spacing w:val="-1"/>
              </w:rPr>
              <w:t>Complete Virtual Face-to-Face Meeting with Instructor.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1A869" w14:textId="77777777" w:rsidR="003A079A" w:rsidRDefault="003A079A" w:rsidP="00857F41">
            <w:pPr>
              <w:pStyle w:val="TableParagraph"/>
              <w:spacing w:before="77"/>
              <w:ind w:left="202"/>
              <w:rPr>
                <w:spacing w:val="-1"/>
              </w:rPr>
            </w:pPr>
            <w:r>
              <w:rPr>
                <w:spacing w:val="-1"/>
              </w:rPr>
              <w:t>50 Points</w:t>
            </w:r>
          </w:p>
        </w:tc>
      </w:tr>
      <w:tr w:rsidR="003A079A" w14:paraId="4BF6BE63" w14:textId="77777777" w:rsidTr="00857F41">
        <w:trPr>
          <w:trHeight w:hRule="exact" w:val="442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D133F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Internship Overview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0C8F" w14:textId="77777777" w:rsidR="003A079A" w:rsidRDefault="003A079A" w:rsidP="00857F41">
            <w:pPr>
              <w:pStyle w:val="TableParagraph"/>
              <w:spacing w:before="77"/>
              <w:ind w:left="202"/>
            </w:pPr>
            <w:r>
              <w:rPr>
                <w:spacing w:val="-1"/>
              </w:rPr>
              <w:t>50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3A079A" w14:paraId="0C457688" w14:textId="77777777" w:rsidTr="00857F41">
        <w:trPr>
          <w:trHeight w:hRule="exact" w:val="442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2C025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Program Outcome</w:t>
            </w:r>
            <w:r>
              <w:t xml:space="preserve"> </w:t>
            </w:r>
            <w:r>
              <w:rPr>
                <w:spacing w:val="-1"/>
              </w:rPr>
              <w:t>Evaluation Project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1FAA" w14:textId="77777777" w:rsidR="003A079A" w:rsidRDefault="003A079A" w:rsidP="00857F41">
            <w:pPr>
              <w:pStyle w:val="TableParagraph"/>
              <w:spacing w:before="77"/>
              <w:ind w:left="202"/>
            </w:pPr>
            <w:r>
              <w:rPr>
                <w:spacing w:val="-1"/>
              </w:rPr>
              <w:t>50 Points</w:t>
            </w:r>
          </w:p>
        </w:tc>
      </w:tr>
      <w:tr w:rsidR="003A079A" w14:paraId="39B59DCE" w14:textId="77777777" w:rsidTr="00857F41">
        <w:trPr>
          <w:trHeight w:hRule="exact" w:val="442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F49B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Project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4B6CC" w14:textId="77777777" w:rsidR="003A079A" w:rsidRDefault="003A079A" w:rsidP="00857F41">
            <w:pPr>
              <w:pStyle w:val="TableParagraph"/>
              <w:spacing w:before="77"/>
              <w:ind w:left="202"/>
            </w:pPr>
            <w:r>
              <w:rPr>
                <w:spacing w:val="-1"/>
              </w:rPr>
              <w:t>75 Points</w:t>
            </w:r>
          </w:p>
        </w:tc>
      </w:tr>
      <w:tr w:rsidR="003A079A" w14:paraId="4BC6CB14" w14:textId="77777777" w:rsidTr="00857F41">
        <w:trPr>
          <w:trHeight w:hRule="exact" w:val="442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3BEAE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Project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Recommendation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Proposal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E0B0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100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3A079A" w14:paraId="74A343CC" w14:textId="77777777" w:rsidTr="00857F41">
        <w:trPr>
          <w:trHeight w:hRule="exact" w:val="444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9A3F2" w14:textId="77777777" w:rsidR="003A079A" w:rsidRDefault="003A079A" w:rsidP="00857F41">
            <w:pPr>
              <w:pStyle w:val="TableParagraph"/>
              <w:spacing w:before="80"/>
              <w:ind w:left="102"/>
            </w:pPr>
            <w:r>
              <w:rPr>
                <w:spacing w:val="-1"/>
              </w:rPr>
              <w:t>Final</w:t>
            </w:r>
            <w:r>
              <w:t xml:space="preserve"> </w:t>
            </w:r>
            <w:r>
              <w:rPr>
                <w:spacing w:val="-1"/>
              </w:rPr>
              <w:t>Paper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3410D" w14:textId="77777777" w:rsidR="003A079A" w:rsidRDefault="003A079A" w:rsidP="00857F41">
            <w:pPr>
              <w:pStyle w:val="TableParagraph"/>
              <w:spacing w:before="80"/>
              <w:ind w:left="102"/>
            </w:pPr>
            <w:r>
              <w:rPr>
                <w:spacing w:val="-1"/>
              </w:rPr>
              <w:t>225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3A079A" w14:paraId="0B4EA4F7" w14:textId="77777777" w:rsidTr="00857F41">
        <w:trPr>
          <w:trHeight w:hRule="exact" w:val="442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CC2A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spacing w:val="-1"/>
              </w:rPr>
              <w:t>Final</w:t>
            </w:r>
            <w:r>
              <w:t xml:space="preserve"> </w:t>
            </w:r>
            <w:r>
              <w:rPr>
                <w:spacing w:val="-1"/>
              </w:rPr>
              <w:t>Presentation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4632" w14:textId="77777777" w:rsidR="003A079A" w:rsidRDefault="003A079A" w:rsidP="00857F41">
            <w:pPr>
              <w:pStyle w:val="TableParagraph"/>
              <w:spacing w:before="77"/>
              <w:ind w:left="152"/>
            </w:pPr>
            <w:r>
              <w:rPr>
                <w:spacing w:val="-1"/>
              </w:rPr>
              <w:t>125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Points</w:t>
            </w:r>
          </w:p>
        </w:tc>
      </w:tr>
      <w:tr w:rsidR="003A079A" w14:paraId="29C4B834" w14:textId="77777777" w:rsidTr="00857F41">
        <w:trPr>
          <w:trHeight w:hRule="exact" w:val="442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B3F11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b/>
                <w:spacing w:val="-1"/>
              </w:rPr>
              <w:t>TOTAL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F56E1" w14:textId="77777777" w:rsidR="003A079A" w:rsidRDefault="003A079A" w:rsidP="00857F41">
            <w:pPr>
              <w:pStyle w:val="TableParagraph"/>
              <w:spacing w:before="77"/>
              <w:ind w:left="102"/>
            </w:pPr>
            <w:r>
              <w:rPr>
                <w:b/>
                <w:spacing w:val="-1"/>
              </w:rPr>
              <w:t>700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</w:tr>
    </w:tbl>
    <w:p w14:paraId="7EB927C3" w14:textId="77777777" w:rsidR="002A5BD5" w:rsidRDefault="002A5BD5" w:rsidP="00233C0A">
      <w:pPr>
        <w:rPr>
          <w:b/>
          <w:bCs/>
        </w:rPr>
      </w:pPr>
    </w:p>
    <w:p w14:paraId="31AE8E62" w14:textId="3B2E6A84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701"/>
      </w:tblGrid>
      <w:tr w:rsidR="00F30336" w14:paraId="6F386486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9CF4" w14:textId="77777777" w:rsidR="00F30336" w:rsidRDefault="00F30336" w:rsidP="00857F41">
            <w:pPr>
              <w:pStyle w:val="TableParagraph"/>
              <w:spacing w:before="32"/>
              <w:ind w:left="589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BDB49" w14:textId="77777777" w:rsidR="00F30336" w:rsidRDefault="00F30336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700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F30336" w14:paraId="28CC44C9" w14:textId="77777777" w:rsidTr="00857F41">
        <w:trPr>
          <w:trHeight w:hRule="exact" w:val="37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553D3" w14:textId="77777777" w:rsidR="00F30336" w:rsidRDefault="00F30336" w:rsidP="00857F41">
            <w:pPr>
              <w:pStyle w:val="TableParagraph"/>
              <w:spacing w:before="35"/>
              <w:ind w:left="589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BC43" w14:textId="77777777" w:rsidR="00F30336" w:rsidRDefault="00F30336" w:rsidP="00857F41">
            <w:pPr>
              <w:pStyle w:val="TableParagraph"/>
              <w:spacing w:before="35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629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F30336" w14:paraId="6D3F180A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7A2F8" w14:textId="77777777" w:rsidR="00F30336" w:rsidRDefault="00F30336" w:rsidP="00857F41">
            <w:pPr>
              <w:pStyle w:val="TableParagraph"/>
              <w:spacing w:before="32"/>
              <w:ind w:left="588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3D6AA" w14:textId="77777777" w:rsidR="00F30336" w:rsidRDefault="00F30336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559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F30336" w14:paraId="752F56C9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A2135" w14:textId="77777777" w:rsidR="00F30336" w:rsidRDefault="00F30336" w:rsidP="00857F41">
            <w:pPr>
              <w:pStyle w:val="TableParagraph"/>
              <w:spacing w:before="32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8C58B" w14:textId="77777777" w:rsidR="00F30336" w:rsidRDefault="00F30336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z w:val="24"/>
              </w:rPr>
              <w:t>489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</w:t>
            </w:r>
          </w:p>
        </w:tc>
      </w:tr>
      <w:tr w:rsidR="00F30336" w14:paraId="4DC7979E" w14:textId="77777777" w:rsidTr="00857F41">
        <w:trPr>
          <w:trHeight w:hRule="exact" w:val="37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14F70" w14:textId="77777777" w:rsidR="00F30336" w:rsidRDefault="00F30336" w:rsidP="00857F41">
            <w:pPr>
              <w:pStyle w:val="TableParagraph"/>
              <w:spacing w:before="32"/>
              <w:ind w:left="587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13D3F" w14:textId="77777777" w:rsidR="00F30336" w:rsidRDefault="00F30336" w:rsidP="00857F41">
            <w:pPr>
              <w:pStyle w:val="TableParagraph"/>
              <w:spacing w:before="32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Below 420 Points</w:t>
            </w:r>
          </w:p>
        </w:tc>
      </w:tr>
    </w:tbl>
    <w:p w14:paraId="31AE8E63" w14:textId="77777777" w:rsidR="006462E0" w:rsidRDefault="006462E0" w:rsidP="00233C0A"/>
    <w:p w14:paraId="2F55B2B0" w14:textId="77777777" w:rsidR="002A5BD5" w:rsidRPr="00233C0A" w:rsidRDefault="002A5BD5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Assignments due on a day the college is closed will be due the next scheduled class period.  If an examination is scheduled for a day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31AE8F46" w14:textId="2FB5CF39" w:rsidR="005278B0" w:rsidRDefault="005278B0">
      <w:pPr>
        <w:rPr>
          <w:rFonts w:asciiTheme="minorHAnsi" w:hAnsiTheme="minorHAnsi" w:cstheme="minorHAnsi"/>
          <w:b/>
        </w:rPr>
      </w:pPr>
    </w:p>
    <w:p w14:paraId="02D42C20" w14:textId="77777777" w:rsidR="00706EDD" w:rsidRDefault="00706EDD">
      <w:pPr>
        <w:rPr>
          <w:rFonts w:asciiTheme="minorHAnsi" w:hAnsiTheme="minorHAnsi" w:cstheme="minorHAnsi"/>
          <w:b/>
        </w:rPr>
      </w:pPr>
    </w:p>
    <w:p w14:paraId="3A7DC470" w14:textId="77777777" w:rsidR="00706EDD" w:rsidRDefault="00706EDD">
      <w:pPr>
        <w:rPr>
          <w:rFonts w:asciiTheme="minorHAnsi" w:hAnsiTheme="minorHAnsi" w:cstheme="minorHAnsi"/>
          <w:b/>
        </w:rPr>
      </w:pPr>
    </w:p>
    <w:p w14:paraId="5E7D7E0A" w14:textId="77777777" w:rsidR="00706EDD" w:rsidRDefault="00706EDD">
      <w:pPr>
        <w:rPr>
          <w:rFonts w:asciiTheme="minorHAnsi" w:hAnsiTheme="minorHAnsi" w:cstheme="minorHAnsi"/>
          <w:b/>
        </w:rPr>
      </w:pPr>
    </w:p>
    <w:p w14:paraId="6BBF981B" w14:textId="77777777" w:rsidR="00706EDD" w:rsidRDefault="00706EDD">
      <w:pPr>
        <w:rPr>
          <w:rFonts w:asciiTheme="minorHAnsi" w:hAnsiTheme="minorHAnsi" w:cstheme="minorHAnsi"/>
          <w:b/>
        </w:rPr>
      </w:pPr>
    </w:p>
    <w:p w14:paraId="6A9650E4" w14:textId="77777777" w:rsidR="00706EDD" w:rsidRDefault="00706EDD">
      <w:pPr>
        <w:rPr>
          <w:rFonts w:asciiTheme="minorHAnsi" w:hAnsiTheme="minorHAnsi" w:cstheme="minorHAnsi"/>
          <w:b/>
        </w:rPr>
      </w:pPr>
    </w:p>
    <w:p w14:paraId="4FC50BD6" w14:textId="77777777" w:rsidR="00706EDD" w:rsidRDefault="00706EDD">
      <w:pPr>
        <w:rPr>
          <w:rFonts w:asciiTheme="minorHAnsi" w:hAnsiTheme="minorHAnsi" w:cstheme="minorHAnsi"/>
          <w:b/>
        </w:rPr>
      </w:pPr>
    </w:p>
    <w:p w14:paraId="738A5A8D" w14:textId="77777777" w:rsidR="00706EDD" w:rsidRDefault="00706EDD">
      <w:pPr>
        <w:rPr>
          <w:rFonts w:asciiTheme="minorHAnsi" w:hAnsiTheme="minorHAnsi" w:cstheme="minorHAnsi"/>
          <w:b/>
        </w:rPr>
      </w:pPr>
    </w:p>
    <w:p w14:paraId="06FACB1D" w14:textId="77777777" w:rsidR="00706EDD" w:rsidRDefault="00706EDD">
      <w:pPr>
        <w:rPr>
          <w:rFonts w:asciiTheme="minorHAnsi" w:hAnsiTheme="minorHAnsi" w:cstheme="minorHAnsi"/>
          <w:b/>
        </w:rPr>
      </w:pPr>
    </w:p>
    <w:p w14:paraId="0F7BA784" w14:textId="77777777" w:rsidR="00706EDD" w:rsidRDefault="00706EDD">
      <w:pPr>
        <w:rPr>
          <w:rFonts w:asciiTheme="minorHAnsi" w:hAnsiTheme="minorHAnsi" w:cstheme="minorHAnsi"/>
          <w:b/>
        </w:rPr>
      </w:pPr>
    </w:p>
    <w:p w14:paraId="542574C7" w14:textId="77777777" w:rsidR="00706EDD" w:rsidRDefault="00706EDD">
      <w:pPr>
        <w:rPr>
          <w:rFonts w:asciiTheme="minorHAnsi" w:hAnsiTheme="minorHAnsi" w:cstheme="minorHAnsi"/>
          <w:b/>
        </w:rPr>
      </w:pPr>
    </w:p>
    <w:p w14:paraId="14D88680" w14:textId="77777777" w:rsidR="00706EDD" w:rsidRDefault="00706EDD">
      <w:pPr>
        <w:rPr>
          <w:rFonts w:asciiTheme="minorHAnsi" w:hAnsiTheme="minorHAnsi" w:cstheme="minorHAnsi"/>
          <w:b/>
        </w:rPr>
      </w:pPr>
    </w:p>
    <w:p w14:paraId="62C62AE1" w14:textId="77777777" w:rsidR="00706EDD" w:rsidRDefault="00706EDD">
      <w:pPr>
        <w:rPr>
          <w:rFonts w:asciiTheme="minorHAnsi" w:hAnsiTheme="minorHAnsi" w:cstheme="minorHAnsi"/>
          <w:b/>
        </w:rPr>
      </w:pPr>
    </w:p>
    <w:p w14:paraId="1F4AC95F" w14:textId="77777777" w:rsidR="00706EDD" w:rsidRDefault="00706EDD">
      <w:pPr>
        <w:rPr>
          <w:rFonts w:asciiTheme="minorHAnsi" w:hAnsiTheme="minorHAnsi" w:cstheme="minorHAnsi"/>
          <w:b/>
          <w:sz w:val="24"/>
          <w:szCs w:val="24"/>
        </w:rPr>
      </w:pPr>
    </w:p>
    <w:p w14:paraId="373E29C9" w14:textId="77777777" w:rsidR="00706EDD" w:rsidRDefault="00706EDD">
      <w:pPr>
        <w:rPr>
          <w:rFonts w:asciiTheme="minorHAnsi" w:hAnsiTheme="minorHAnsi" w:cstheme="minorHAnsi"/>
          <w:b/>
          <w:sz w:val="24"/>
          <w:szCs w:val="24"/>
        </w:rPr>
      </w:pPr>
    </w:p>
    <w:p w14:paraId="199C135B" w14:textId="131C1429" w:rsidR="00706EDD" w:rsidRPr="00706EDD" w:rsidRDefault="00706EDD">
      <w:pPr>
        <w:rPr>
          <w:rFonts w:asciiTheme="minorHAnsi" w:hAnsiTheme="minorHAnsi" w:cstheme="minorHAnsi"/>
          <w:b/>
          <w:sz w:val="24"/>
          <w:szCs w:val="24"/>
        </w:rPr>
      </w:pPr>
      <w:r w:rsidRPr="00706EDD">
        <w:rPr>
          <w:rFonts w:asciiTheme="minorHAnsi" w:hAnsiTheme="minorHAnsi" w:cstheme="minorHAnsi"/>
          <w:b/>
          <w:sz w:val="24"/>
          <w:szCs w:val="24"/>
        </w:rPr>
        <w:lastRenderedPageBreak/>
        <w:t>Units of Instruction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722"/>
        <w:gridCol w:w="3050"/>
        <w:gridCol w:w="1348"/>
        <w:gridCol w:w="1324"/>
        <w:gridCol w:w="1707"/>
      </w:tblGrid>
      <w:tr w:rsidR="0046385E" w:rsidRPr="0085704C" w14:paraId="4A77648C" w14:textId="77777777" w:rsidTr="0046385E">
        <w:trPr>
          <w:trHeight w:hRule="exact" w:val="694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6456" w14:textId="77777777" w:rsidR="0046385E" w:rsidRPr="0085704C" w:rsidRDefault="0046385E" w:rsidP="00857F41">
            <w:pPr>
              <w:pStyle w:val="TableParagraph"/>
              <w:spacing w:line="34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1919" w14:textId="77777777" w:rsidR="0046385E" w:rsidRPr="0085704C" w:rsidRDefault="0046385E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UNIT</w:t>
            </w:r>
            <w:r w:rsidRPr="0085704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b/>
                <w:spacing w:val="-1"/>
                <w:sz w:val="20"/>
                <w:szCs w:val="20"/>
              </w:rPr>
              <w:t>OF</w:t>
            </w:r>
            <w:r w:rsidRPr="0085704C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85704C">
              <w:rPr>
                <w:b/>
                <w:spacing w:val="-1"/>
                <w:sz w:val="20"/>
                <w:szCs w:val="20"/>
              </w:rPr>
              <w:t>INSTRUCTION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B678" w14:textId="77777777" w:rsidR="0046385E" w:rsidRPr="0085704C" w:rsidRDefault="0046385E" w:rsidP="00857F41">
            <w:pPr>
              <w:pStyle w:val="TableParagraph"/>
              <w:spacing w:line="34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LEARNING OBJECTIVES/GOALS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EB9AA" w14:textId="77777777" w:rsidR="0046385E" w:rsidRPr="0085704C" w:rsidRDefault="0046385E" w:rsidP="00857F41">
            <w:pPr>
              <w:pStyle w:val="TableParagraph"/>
              <w:ind w:left="102" w:right="144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ASSESSMENT</w:t>
            </w:r>
            <w:r w:rsidRPr="0085704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85704C">
              <w:rPr>
                <w:b/>
                <w:spacing w:val="-1"/>
                <w:sz w:val="20"/>
                <w:szCs w:val="20"/>
              </w:rPr>
              <w:t>METHODS</w:t>
            </w: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57EB5" w14:textId="77777777" w:rsidR="0046385E" w:rsidRPr="0085704C" w:rsidRDefault="0046385E" w:rsidP="00857F41">
            <w:pPr>
              <w:pStyle w:val="TableParagraph"/>
              <w:spacing w:line="34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ASSIGNMENTS</w:t>
            </w: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C3D3" w14:textId="77777777" w:rsidR="0046385E" w:rsidRPr="0085704C" w:rsidRDefault="0046385E" w:rsidP="00857F41">
            <w:pPr>
              <w:pStyle w:val="TableParagraph"/>
              <w:ind w:left="102" w:right="157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ASSIGNMENT</w:t>
            </w:r>
            <w:r w:rsidRPr="0085704C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85704C">
              <w:rPr>
                <w:b/>
                <w:spacing w:val="-1"/>
                <w:sz w:val="20"/>
                <w:szCs w:val="20"/>
              </w:rPr>
              <w:t>DUE</w:t>
            </w:r>
            <w:r w:rsidRPr="0085704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b/>
                <w:spacing w:val="-1"/>
                <w:sz w:val="20"/>
                <w:szCs w:val="20"/>
              </w:rPr>
              <w:t>DATE</w:t>
            </w:r>
          </w:p>
        </w:tc>
      </w:tr>
      <w:tr w:rsidR="0046385E" w:rsidRPr="0085704C" w14:paraId="6BAC13B9" w14:textId="77777777" w:rsidTr="006C2125">
        <w:trPr>
          <w:trHeight w:hRule="exact" w:val="2536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9221A" w14:textId="77777777" w:rsidR="0046385E" w:rsidRPr="0085704C" w:rsidRDefault="0046385E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3815" w14:textId="77777777" w:rsidR="0046385E" w:rsidRPr="0085704C" w:rsidRDefault="0046385E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A420B" w14:textId="77777777" w:rsidR="0046385E" w:rsidRPr="0085704C" w:rsidRDefault="0046385E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 xml:space="preserve">to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>
              <w:rPr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world</w:t>
            </w:r>
            <w:r w:rsidRPr="0085704C">
              <w:rPr>
                <w:spacing w:val="3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4D41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4855C" w14:textId="77777777" w:rsidR="0046385E" w:rsidRPr="006325D7" w:rsidRDefault="0046385E" w:rsidP="00857F41">
            <w:pPr>
              <w:rPr>
                <w:bCs/>
                <w:sz w:val="20"/>
                <w:szCs w:val="20"/>
              </w:rPr>
            </w:pPr>
            <w:r w:rsidRPr="006325D7">
              <w:rPr>
                <w:bCs/>
                <w:sz w:val="20"/>
                <w:szCs w:val="20"/>
              </w:rPr>
              <w:t>Submit</w:t>
            </w:r>
          </w:p>
          <w:p w14:paraId="304D16F4" w14:textId="6784427C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  <w:r w:rsidRPr="006325D7">
              <w:rPr>
                <w:bCs/>
                <w:sz w:val="20"/>
                <w:szCs w:val="20"/>
              </w:rPr>
              <w:t xml:space="preserve">Internship Agreement </w:t>
            </w:r>
            <w:r w:rsidR="006C2125">
              <w:rPr>
                <w:bCs/>
                <w:sz w:val="20"/>
                <w:szCs w:val="20"/>
              </w:rPr>
              <w:t xml:space="preserve"> </w:t>
            </w:r>
          </w:p>
          <w:p w14:paraId="18766423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10EC4FDC" w14:textId="4C3C1385" w:rsidR="0046385E" w:rsidRPr="006325D7" w:rsidRDefault="0046385E" w:rsidP="00857F41">
            <w:pPr>
              <w:pStyle w:val="TableParagraph"/>
              <w:spacing w:before="1"/>
              <w:ind w:right="186"/>
              <w:rPr>
                <w:bCs/>
                <w:sz w:val="20"/>
                <w:szCs w:val="20"/>
              </w:rPr>
            </w:pPr>
            <w:r w:rsidRPr="006325D7">
              <w:rPr>
                <w:bCs/>
                <w:sz w:val="20"/>
                <w:szCs w:val="20"/>
              </w:rPr>
              <w:t xml:space="preserve">Email Instructor to schedule Virtual Face-to-Face </w:t>
            </w:r>
            <w:r w:rsidR="006C2125">
              <w:rPr>
                <w:bCs/>
                <w:sz w:val="20"/>
                <w:szCs w:val="20"/>
              </w:rPr>
              <w:t xml:space="preserve"> meeting</w:t>
            </w:r>
          </w:p>
          <w:p w14:paraId="54C066CA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7434323D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11784CB8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E488" w14:textId="27C73087" w:rsidR="0046385E" w:rsidRPr="0046385E" w:rsidRDefault="0046385E" w:rsidP="00857F41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>End Week 1</w:t>
            </w:r>
          </w:p>
          <w:p w14:paraId="272CFEEA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043C11C1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0F81DC2D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03E873A2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07A8B3B2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6E025CB9" w14:textId="77777777" w:rsidR="0046385E" w:rsidRPr="0085704C" w:rsidRDefault="0046385E" w:rsidP="00857F41">
            <w:pPr>
              <w:rPr>
                <w:b/>
                <w:sz w:val="20"/>
                <w:szCs w:val="20"/>
              </w:rPr>
            </w:pPr>
          </w:p>
        </w:tc>
      </w:tr>
      <w:tr w:rsidR="0046385E" w:rsidRPr="0085704C" w14:paraId="44C3EA76" w14:textId="77777777" w:rsidTr="006C2125">
        <w:trPr>
          <w:trHeight w:hRule="exact" w:val="898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D9D6A" w14:textId="77777777" w:rsidR="0046385E" w:rsidRPr="0085704C" w:rsidRDefault="0046385E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CB310" w14:textId="77777777" w:rsidR="0046385E" w:rsidRPr="0085704C" w:rsidRDefault="0046385E" w:rsidP="00857F41">
            <w:pPr>
              <w:pStyle w:val="TableParagraph"/>
              <w:spacing w:line="241" w:lineRule="auto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1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5890" w14:textId="77777777" w:rsidR="0046385E" w:rsidRPr="0085704C" w:rsidRDefault="0046385E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 xml:space="preserve">to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 w:rsidRPr="0085704C">
              <w:rPr>
                <w:spacing w:val="-1"/>
                <w:sz w:val="20"/>
                <w:szCs w:val="20"/>
              </w:rPr>
              <w:t xml:space="preserve"> world</w:t>
            </w:r>
            <w:r w:rsidRPr="0085704C">
              <w:rPr>
                <w:spacing w:val="3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8476E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2CDD" w14:textId="77777777" w:rsidR="0046385E" w:rsidRPr="00045DF5" w:rsidRDefault="0046385E" w:rsidP="00857F41">
            <w:pPr>
              <w:rPr>
                <w:bCs/>
                <w:spacing w:val="-1"/>
                <w:sz w:val="20"/>
                <w:szCs w:val="20"/>
              </w:rPr>
            </w:pPr>
            <w:r w:rsidRPr="00045DF5">
              <w:rPr>
                <w:bCs/>
                <w:spacing w:val="-1"/>
                <w:sz w:val="20"/>
                <w:szCs w:val="20"/>
              </w:rPr>
              <w:t>Internship</w:t>
            </w:r>
            <w:r w:rsidRPr="00045DF5">
              <w:rPr>
                <w:bCs/>
                <w:spacing w:val="27"/>
                <w:sz w:val="20"/>
                <w:szCs w:val="20"/>
              </w:rPr>
              <w:t xml:space="preserve"> </w:t>
            </w:r>
            <w:r w:rsidRPr="00045DF5">
              <w:rPr>
                <w:bCs/>
                <w:spacing w:val="-1"/>
                <w:sz w:val="20"/>
                <w:szCs w:val="20"/>
              </w:rPr>
              <w:t>Overview</w:t>
            </w:r>
          </w:p>
          <w:p w14:paraId="017AF554" w14:textId="572E3998" w:rsidR="0046385E" w:rsidRPr="00045DF5" w:rsidRDefault="006C2125" w:rsidP="00857F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65223F3A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6DE07840" w14:textId="77777777" w:rsidR="0046385E" w:rsidRPr="0085704C" w:rsidRDefault="0046385E" w:rsidP="00857F41">
            <w:pPr>
              <w:pStyle w:val="TableParagraph"/>
              <w:spacing w:before="1"/>
              <w:ind w:left="102" w:right="186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9035" w14:textId="12B1E341" w:rsidR="0046385E" w:rsidRPr="0046385E" w:rsidRDefault="0046385E" w:rsidP="0046385E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85704C">
              <w:rPr>
                <w:b/>
                <w:sz w:val="20"/>
                <w:szCs w:val="20"/>
              </w:rPr>
              <w:t xml:space="preserve"> </w:t>
            </w: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2</w:t>
            </w:r>
          </w:p>
          <w:p w14:paraId="57720EEF" w14:textId="7DC62B46" w:rsidR="0046385E" w:rsidRPr="00045DF5" w:rsidRDefault="0046385E" w:rsidP="00857F41">
            <w:pPr>
              <w:rPr>
                <w:bCs/>
                <w:color w:val="FF0000"/>
                <w:sz w:val="20"/>
                <w:szCs w:val="20"/>
              </w:rPr>
            </w:pPr>
          </w:p>
          <w:p w14:paraId="4DB3BF04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03B3CE47" w14:textId="77777777" w:rsidR="0046385E" w:rsidRDefault="0046385E" w:rsidP="00857F41">
            <w:pPr>
              <w:rPr>
                <w:b/>
                <w:color w:val="FF0000"/>
                <w:sz w:val="20"/>
                <w:szCs w:val="20"/>
              </w:rPr>
            </w:pPr>
          </w:p>
          <w:p w14:paraId="23FD3AC2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</w:tr>
      <w:tr w:rsidR="0046385E" w:rsidRPr="0085704C" w14:paraId="28932868" w14:textId="77777777" w:rsidTr="008234C7">
        <w:trPr>
          <w:trHeight w:hRule="exact" w:val="1078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7D5F" w14:textId="77777777" w:rsidR="0046385E" w:rsidRPr="0085704C" w:rsidRDefault="0046385E" w:rsidP="00857F41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46A72" w14:textId="77777777" w:rsidR="0046385E" w:rsidRPr="0085704C" w:rsidRDefault="0046385E" w:rsidP="00857F41">
            <w:pPr>
              <w:pStyle w:val="TableParagraph"/>
              <w:spacing w:before="1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1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47573" w14:textId="77777777" w:rsidR="0046385E" w:rsidRPr="0085704C" w:rsidRDefault="0046385E" w:rsidP="00857F41">
            <w:pPr>
              <w:pStyle w:val="TableParagraph"/>
              <w:spacing w:before="1"/>
              <w:ind w:left="102" w:right="136"/>
              <w:jc w:val="both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 xml:space="preserve">to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 w:rsidRPr="0085704C">
              <w:rPr>
                <w:spacing w:val="-1"/>
                <w:sz w:val="20"/>
                <w:szCs w:val="20"/>
              </w:rPr>
              <w:t xml:space="preserve"> world</w:t>
            </w:r>
            <w:r w:rsidRPr="0085704C">
              <w:rPr>
                <w:spacing w:val="3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A950B" w14:textId="77777777" w:rsidR="0046385E" w:rsidRPr="0085704C" w:rsidRDefault="0046385E" w:rsidP="00857F41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086D" w14:textId="666CE563" w:rsidR="0046385E" w:rsidRPr="00E0249D" w:rsidRDefault="0046385E" w:rsidP="006C2125">
            <w:pPr>
              <w:pStyle w:val="TableParagraph"/>
              <w:spacing w:before="1"/>
              <w:ind w:left="102" w:right="186"/>
              <w:rPr>
                <w:b/>
                <w:sz w:val="20"/>
                <w:szCs w:val="20"/>
              </w:rPr>
            </w:pPr>
            <w:r w:rsidRPr="000426D0">
              <w:rPr>
                <w:bCs/>
                <w:sz w:val="20"/>
                <w:szCs w:val="20"/>
              </w:rPr>
              <w:t>Complete Virtual Face-to-Face meeting</w:t>
            </w: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A0C7" w14:textId="046AFDB2" w:rsidR="0046385E" w:rsidRPr="0046385E" w:rsidRDefault="0046385E" w:rsidP="0046385E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3</w:t>
            </w:r>
          </w:p>
          <w:p w14:paraId="0CE12CF2" w14:textId="4D67EE9B" w:rsidR="0046385E" w:rsidRPr="000426D0" w:rsidRDefault="0046385E" w:rsidP="00857F41">
            <w:pPr>
              <w:pStyle w:val="TableParagraph"/>
              <w:spacing w:before="1"/>
              <w:ind w:left="102" w:right="186"/>
              <w:rPr>
                <w:bCs/>
                <w:sz w:val="20"/>
                <w:szCs w:val="20"/>
              </w:rPr>
            </w:pPr>
            <w:r w:rsidRPr="000426D0">
              <w:rPr>
                <w:bCs/>
                <w:sz w:val="20"/>
                <w:szCs w:val="20"/>
              </w:rPr>
              <w:t>.</w:t>
            </w:r>
          </w:p>
          <w:p w14:paraId="1FBCC9B7" w14:textId="77777777" w:rsidR="0046385E" w:rsidRPr="0085704C" w:rsidRDefault="0046385E" w:rsidP="006C2125">
            <w:pPr>
              <w:pStyle w:val="TableParagraph"/>
              <w:spacing w:before="1"/>
              <w:ind w:left="102"/>
              <w:rPr>
                <w:b/>
                <w:sz w:val="20"/>
                <w:szCs w:val="20"/>
              </w:rPr>
            </w:pPr>
          </w:p>
        </w:tc>
      </w:tr>
      <w:tr w:rsidR="0046385E" w:rsidRPr="0085704C" w14:paraId="30CA2B11" w14:textId="77777777" w:rsidTr="0046385E">
        <w:trPr>
          <w:trHeight w:hRule="exact" w:val="537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1D6BA" w14:textId="77777777" w:rsidR="0046385E" w:rsidRPr="0085704C" w:rsidRDefault="0046385E" w:rsidP="00857F41">
            <w:pPr>
              <w:pStyle w:val="TableParagraph"/>
              <w:spacing w:line="292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77936" w14:textId="77777777" w:rsidR="0046385E" w:rsidRPr="0085704C" w:rsidRDefault="0046385E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1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1C5B7" w14:textId="77777777" w:rsidR="0046385E" w:rsidRPr="0085704C" w:rsidRDefault="0046385E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 xml:space="preserve">to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 w:rsidRPr="0085704C">
              <w:rPr>
                <w:spacing w:val="-1"/>
                <w:sz w:val="20"/>
                <w:szCs w:val="20"/>
              </w:rPr>
              <w:t xml:space="preserve"> world</w:t>
            </w:r>
            <w:r w:rsidRPr="0085704C">
              <w:rPr>
                <w:spacing w:val="3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AC0B2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F2B27" w14:textId="77777777" w:rsidR="0046385E" w:rsidRPr="0085704C" w:rsidRDefault="0046385E" w:rsidP="00857F41">
            <w:pPr>
              <w:pStyle w:val="TableParagraph"/>
              <w:spacing w:before="1"/>
              <w:ind w:left="102" w:right="186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6C5B" w14:textId="30296DD8" w:rsidR="004A18A7" w:rsidRPr="0046385E" w:rsidRDefault="004A18A7" w:rsidP="004A18A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4</w:t>
            </w:r>
          </w:p>
          <w:p w14:paraId="3F4763BD" w14:textId="77777777" w:rsidR="0046385E" w:rsidRPr="0085704C" w:rsidRDefault="0046385E" w:rsidP="00857F41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</w:p>
        </w:tc>
      </w:tr>
      <w:tr w:rsidR="0046385E" w:rsidRPr="0085704C" w14:paraId="18A8D024" w14:textId="77777777" w:rsidTr="0046385E">
        <w:trPr>
          <w:trHeight w:hRule="exact" w:val="1005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30A1C" w14:textId="77777777" w:rsidR="0046385E" w:rsidRPr="0085704C" w:rsidRDefault="0046385E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7B354" w14:textId="77777777" w:rsidR="0046385E" w:rsidRPr="0085704C" w:rsidRDefault="0046385E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1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Program</w:t>
            </w:r>
            <w:r w:rsidRPr="0085704C">
              <w:rPr>
                <w:spacing w:val="-1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Outcomes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9194" w14:textId="77777777" w:rsidR="0046385E" w:rsidRPr="0085704C" w:rsidRDefault="0046385E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 xml:space="preserve">to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world</w:t>
            </w:r>
            <w:r w:rsidRPr="0085704C">
              <w:rPr>
                <w:spacing w:val="3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7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7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Computer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Science</w:t>
            </w:r>
            <w:r w:rsidRPr="0085704C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degree</w:t>
            </w:r>
            <w:r w:rsidRPr="0085704C">
              <w:rPr>
                <w:spacing w:val="-1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program</w:t>
            </w:r>
            <w:r w:rsidRPr="0085704C">
              <w:rPr>
                <w:spacing w:val="-8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outcomes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8C278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380F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7D32E" w14:textId="06B08E2C" w:rsidR="004A18A7" w:rsidRPr="0046385E" w:rsidRDefault="004A18A7" w:rsidP="004A18A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5</w:t>
            </w:r>
          </w:p>
          <w:p w14:paraId="2D184F59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</w:tr>
      <w:tr w:rsidR="0046385E" w:rsidRPr="0085704C" w14:paraId="498CEA4C" w14:textId="77777777" w:rsidTr="008234C7">
        <w:trPr>
          <w:trHeight w:hRule="exact" w:val="1069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C182" w14:textId="77777777" w:rsidR="0046385E" w:rsidRPr="0085704C" w:rsidRDefault="0046385E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5631" w14:textId="77777777" w:rsidR="0046385E" w:rsidRPr="0085704C" w:rsidRDefault="0046385E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1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077F5" w14:textId="77777777" w:rsidR="0046385E" w:rsidRPr="0085704C" w:rsidRDefault="0046385E" w:rsidP="00857F41">
            <w:pPr>
              <w:pStyle w:val="TableParagraph"/>
              <w:spacing w:line="241" w:lineRule="auto"/>
              <w:ind w:left="102" w:right="136"/>
              <w:jc w:val="both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 xml:space="preserve">to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 w:rsidRPr="0085704C">
              <w:rPr>
                <w:spacing w:val="-1"/>
                <w:sz w:val="20"/>
                <w:szCs w:val="20"/>
              </w:rPr>
              <w:t xml:space="preserve"> world</w:t>
            </w:r>
            <w:r w:rsidRPr="0085704C">
              <w:rPr>
                <w:spacing w:val="30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6C9E5" w14:textId="77777777" w:rsidR="0046385E" w:rsidRPr="0085704C" w:rsidRDefault="0046385E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7D1A0" w14:textId="71CBBF06" w:rsidR="0046385E" w:rsidRPr="00E0249D" w:rsidRDefault="0046385E" w:rsidP="008234C7">
            <w:pPr>
              <w:rPr>
                <w:b/>
                <w:spacing w:val="-1"/>
                <w:sz w:val="20"/>
                <w:szCs w:val="20"/>
              </w:rPr>
            </w:pPr>
            <w:r w:rsidRPr="000632E7">
              <w:rPr>
                <w:bCs/>
                <w:sz w:val="20"/>
                <w:szCs w:val="20"/>
              </w:rPr>
              <w:t>Program</w:t>
            </w:r>
            <w:r w:rsidRPr="000632E7">
              <w:rPr>
                <w:bCs/>
                <w:w w:val="99"/>
                <w:sz w:val="20"/>
                <w:szCs w:val="20"/>
              </w:rPr>
              <w:t xml:space="preserve"> </w:t>
            </w:r>
            <w:r w:rsidRPr="000632E7">
              <w:rPr>
                <w:bCs/>
                <w:spacing w:val="-1"/>
                <w:sz w:val="20"/>
                <w:szCs w:val="20"/>
              </w:rPr>
              <w:t>Outcome</w:t>
            </w:r>
            <w:r w:rsidRPr="000632E7">
              <w:rPr>
                <w:bCs/>
                <w:spacing w:val="25"/>
                <w:w w:val="99"/>
                <w:sz w:val="20"/>
                <w:szCs w:val="20"/>
              </w:rPr>
              <w:t xml:space="preserve"> </w:t>
            </w:r>
            <w:r w:rsidRPr="000632E7">
              <w:rPr>
                <w:bCs/>
                <w:spacing w:val="-1"/>
                <w:sz w:val="20"/>
                <w:szCs w:val="20"/>
              </w:rPr>
              <w:t>Evaluation</w:t>
            </w:r>
            <w:r w:rsidRPr="000632E7">
              <w:rPr>
                <w:bCs/>
                <w:spacing w:val="25"/>
                <w:sz w:val="20"/>
                <w:szCs w:val="20"/>
              </w:rPr>
              <w:t xml:space="preserve"> </w:t>
            </w:r>
            <w:r w:rsidRPr="000632E7">
              <w:rPr>
                <w:bCs/>
                <w:spacing w:val="-1"/>
                <w:sz w:val="20"/>
                <w:szCs w:val="20"/>
              </w:rPr>
              <w:t xml:space="preserve">Project </w:t>
            </w:r>
            <w:r w:rsidR="004A18A7">
              <w:rPr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016B" w14:textId="07186CD3" w:rsidR="004A18A7" w:rsidRPr="0046385E" w:rsidRDefault="004A18A7" w:rsidP="004A18A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6</w:t>
            </w:r>
          </w:p>
          <w:p w14:paraId="1211A252" w14:textId="3E4ADF36" w:rsidR="0046385E" w:rsidRPr="000632E7" w:rsidRDefault="0046385E" w:rsidP="00857F41">
            <w:pPr>
              <w:rPr>
                <w:bCs/>
                <w:sz w:val="20"/>
                <w:szCs w:val="20"/>
              </w:rPr>
            </w:pPr>
          </w:p>
        </w:tc>
      </w:tr>
      <w:tr w:rsidR="0046385E" w:rsidRPr="0085704C" w14:paraId="58796473" w14:textId="77777777" w:rsidTr="0046385E">
        <w:trPr>
          <w:trHeight w:hRule="exact" w:val="753"/>
        </w:trPr>
        <w:tc>
          <w:tcPr>
            <w:tcW w:w="4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3C87" w14:textId="77777777" w:rsidR="0046385E" w:rsidRPr="0085704C" w:rsidRDefault="0046385E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85704C">
              <w:rPr>
                <w:b/>
                <w:spacing w:val="-1"/>
                <w:sz w:val="20"/>
                <w:szCs w:val="20"/>
              </w:rPr>
              <w:t>Week</w:t>
            </w:r>
            <w:r w:rsidRPr="0085704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FD57E" w14:textId="77777777" w:rsidR="0046385E" w:rsidRPr="0085704C" w:rsidRDefault="0046385E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85704C">
              <w:rPr>
                <w:spacing w:val="-1"/>
                <w:sz w:val="20"/>
                <w:szCs w:val="20"/>
              </w:rPr>
              <w:t>Practicum</w:t>
            </w:r>
            <w:r w:rsidRPr="0085704C">
              <w:rPr>
                <w:spacing w:val="-11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E236F" w14:textId="77777777" w:rsidR="0046385E" w:rsidRPr="0085704C" w:rsidRDefault="0046385E" w:rsidP="00857F41">
            <w:pPr>
              <w:pStyle w:val="TableParagraph"/>
              <w:ind w:left="102" w:right="134"/>
              <w:jc w:val="both"/>
              <w:rPr>
                <w:sz w:val="20"/>
                <w:szCs w:val="20"/>
              </w:rPr>
            </w:pPr>
            <w:r w:rsidRPr="0085704C">
              <w:rPr>
                <w:sz w:val="20"/>
                <w:szCs w:val="20"/>
              </w:rPr>
              <w:t>Apply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coursework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learning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to</w:t>
            </w:r>
            <w:r w:rsidRPr="0085704C">
              <w:rPr>
                <w:spacing w:val="-2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a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z w:val="20"/>
                <w:szCs w:val="20"/>
              </w:rPr>
              <w:t>real</w:t>
            </w:r>
            <w:r w:rsidRPr="0085704C">
              <w:rPr>
                <w:spacing w:val="-1"/>
                <w:sz w:val="20"/>
                <w:szCs w:val="20"/>
              </w:rPr>
              <w:t xml:space="preserve"> world</w:t>
            </w:r>
            <w:r w:rsidRPr="0085704C">
              <w:rPr>
                <w:spacing w:val="2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work</w:t>
            </w:r>
            <w:r w:rsidRPr="0085704C">
              <w:rPr>
                <w:spacing w:val="-6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experience;</w:t>
            </w:r>
            <w:r w:rsidRPr="0085704C">
              <w:rPr>
                <w:spacing w:val="-3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document</w:t>
            </w:r>
            <w:r w:rsidRPr="0085704C">
              <w:rPr>
                <w:spacing w:val="-5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and</w:t>
            </w:r>
            <w:r w:rsidRPr="0085704C">
              <w:rPr>
                <w:spacing w:val="-4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evaluate</w:t>
            </w:r>
            <w:r w:rsidRPr="0085704C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85704C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218F0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39131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26822" w14:textId="1A8131B4" w:rsidR="004A18A7" w:rsidRPr="0046385E" w:rsidRDefault="004A18A7" w:rsidP="004A18A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7</w:t>
            </w:r>
          </w:p>
          <w:p w14:paraId="6E65F51E" w14:textId="77777777" w:rsidR="0046385E" w:rsidRPr="0085704C" w:rsidRDefault="0046385E" w:rsidP="00857F41">
            <w:pPr>
              <w:rPr>
                <w:sz w:val="20"/>
                <w:szCs w:val="20"/>
              </w:rPr>
            </w:pPr>
          </w:p>
        </w:tc>
      </w:tr>
    </w:tbl>
    <w:p w14:paraId="508B7ED1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4299EF98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804"/>
        <w:gridCol w:w="3345"/>
        <w:gridCol w:w="1136"/>
        <w:gridCol w:w="1102"/>
        <w:gridCol w:w="1723"/>
      </w:tblGrid>
      <w:tr w:rsidR="00713160" w:rsidRPr="001F61D0" w14:paraId="2063E1E8" w14:textId="77777777" w:rsidTr="00FA2E87">
        <w:trPr>
          <w:trHeight w:hRule="exact" w:val="551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62E8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</w:t>
            </w:r>
            <w:r w:rsidRPr="001F61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33CC3" w14:textId="77777777" w:rsidR="00713160" w:rsidRPr="001F61D0" w:rsidRDefault="00713160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06EB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256F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DF8C8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A007C" w14:textId="39759A4F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8</w:t>
            </w:r>
          </w:p>
          <w:p w14:paraId="52DDC1E2" w14:textId="77777777" w:rsidR="00713160" w:rsidRPr="001F61D0" w:rsidRDefault="00713160" w:rsidP="00857F41">
            <w:pPr>
              <w:rPr>
                <w:b/>
                <w:sz w:val="20"/>
                <w:szCs w:val="20"/>
              </w:rPr>
            </w:pPr>
          </w:p>
        </w:tc>
      </w:tr>
      <w:tr w:rsidR="00713160" w:rsidRPr="001F61D0" w14:paraId="39DE9247" w14:textId="77777777" w:rsidTr="00FA2E87">
        <w:trPr>
          <w:trHeight w:hRule="exact" w:val="353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E53DA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</w:t>
            </w:r>
            <w:r w:rsidRPr="001F61D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B27B" w14:textId="77777777" w:rsidR="00713160" w:rsidRPr="001F61D0" w:rsidRDefault="00713160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</w:p>
          <w:p w14:paraId="3E22DBD2" w14:textId="77777777" w:rsidR="00713160" w:rsidRPr="001F61D0" w:rsidRDefault="00713160" w:rsidP="00857F41">
            <w:pPr>
              <w:pStyle w:val="TableParagraph"/>
              <w:spacing w:line="242" w:lineRule="auto"/>
              <w:ind w:left="102"/>
              <w:rPr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Social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Media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Lecture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Notes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7D789" w14:textId="77777777" w:rsidR="00713160" w:rsidRPr="001F61D0" w:rsidRDefault="00713160" w:rsidP="00857F41">
            <w:pPr>
              <w:pStyle w:val="TableParagraph"/>
              <w:ind w:left="102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7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7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the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effects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of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social</w:t>
            </w:r>
            <w:r w:rsidRPr="001F61D0">
              <w:rPr>
                <w:spacing w:val="45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media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on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your </w:t>
            </w:r>
            <w:r w:rsidRPr="001F61D0">
              <w:rPr>
                <w:spacing w:val="-1"/>
                <w:sz w:val="20"/>
                <w:szCs w:val="20"/>
              </w:rPr>
              <w:t xml:space="preserve">professional </w:t>
            </w:r>
            <w:r w:rsidRPr="001F61D0">
              <w:rPr>
                <w:spacing w:val="-2"/>
                <w:sz w:val="20"/>
                <w:szCs w:val="20"/>
              </w:rPr>
              <w:t>life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9136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BAC8" w14:textId="77777777" w:rsidR="00713160" w:rsidRPr="00E0249D" w:rsidRDefault="00713160" w:rsidP="00857F41">
            <w:pPr>
              <w:pStyle w:val="TableParagraph"/>
              <w:ind w:left="102" w:right="186"/>
              <w:rPr>
                <w:b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D8923" w14:textId="29534CBD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9</w:t>
            </w:r>
          </w:p>
          <w:p w14:paraId="35D14F5E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b/>
                <w:sz w:val="20"/>
                <w:szCs w:val="20"/>
              </w:rPr>
            </w:pPr>
          </w:p>
        </w:tc>
      </w:tr>
      <w:tr w:rsidR="00713160" w:rsidRPr="001F61D0" w14:paraId="6E57FD4E" w14:textId="77777777" w:rsidTr="00FA2E87">
        <w:trPr>
          <w:trHeight w:hRule="exact" w:val="844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E926C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</w:t>
            </w:r>
            <w:r w:rsidRPr="001F61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10E7" w14:textId="77777777" w:rsidR="00713160" w:rsidRPr="001F61D0" w:rsidRDefault="00713160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93553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8EF6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5D17" w14:textId="7E38198F" w:rsidR="00713160" w:rsidRPr="001C21CB" w:rsidRDefault="00713160" w:rsidP="00857F41">
            <w:pPr>
              <w:rPr>
                <w:bCs/>
                <w:sz w:val="20"/>
                <w:szCs w:val="20"/>
              </w:rPr>
            </w:pPr>
            <w:r w:rsidRPr="001C21CB">
              <w:rPr>
                <w:bCs/>
                <w:sz w:val="20"/>
                <w:szCs w:val="20"/>
              </w:rPr>
              <w:t xml:space="preserve">Social Media Project </w:t>
            </w:r>
            <w:r w:rsidR="00FA2E8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372D" w14:textId="1F71BC2E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10</w:t>
            </w:r>
          </w:p>
          <w:p w14:paraId="495C2082" w14:textId="7BB3BFCE" w:rsidR="00713160" w:rsidRPr="001C21CB" w:rsidRDefault="00713160" w:rsidP="00857F41">
            <w:pPr>
              <w:rPr>
                <w:bCs/>
                <w:sz w:val="20"/>
                <w:szCs w:val="20"/>
              </w:rPr>
            </w:pPr>
          </w:p>
        </w:tc>
      </w:tr>
      <w:tr w:rsidR="00713160" w:rsidRPr="001F61D0" w14:paraId="149C74C0" w14:textId="77777777" w:rsidTr="00FA2E87">
        <w:trPr>
          <w:trHeight w:hRule="exact" w:val="817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D909F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 11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20431" w14:textId="77777777" w:rsidR="00713160" w:rsidRPr="001F61D0" w:rsidRDefault="00713160" w:rsidP="00857F41">
            <w:pPr>
              <w:pStyle w:val="TableParagraph"/>
              <w:ind w:left="102" w:right="394"/>
              <w:rPr>
                <w:spacing w:val="-1"/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7C33C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C351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6D132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8C38" w14:textId="2EFA2BE6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11</w:t>
            </w:r>
          </w:p>
          <w:p w14:paraId="06D42BAE" w14:textId="77777777" w:rsidR="00713160" w:rsidRPr="001F61D0" w:rsidRDefault="00713160" w:rsidP="00857F41">
            <w:pPr>
              <w:rPr>
                <w:b/>
                <w:sz w:val="20"/>
                <w:szCs w:val="20"/>
              </w:rPr>
            </w:pPr>
          </w:p>
        </w:tc>
      </w:tr>
      <w:tr w:rsidR="00713160" w:rsidRPr="001F61D0" w14:paraId="45749A89" w14:textId="77777777" w:rsidTr="00FA2E87">
        <w:trPr>
          <w:trHeight w:hRule="exact" w:val="826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A89D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</w:t>
            </w:r>
            <w:r w:rsidRPr="001F61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C7815" w14:textId="77777777" w:rsidR="00713160" w:rsidRPr="001F61D0" w:rsidRDefault="00713160" w:rsidP="00857F41">
            <w:pPr>
              <w:pStyle w:val="TableParagraph"/>
              <w:ind w:left="102" w:right="394"/>
              <w:rPr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B0CC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63C8E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DE122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DE30" w14:textId="6809B44C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12</w:t>
            </w:r>
          </w:p>
          <w:p w14:paraId="7972D57A" w14:textId="77777777" w:rsidR="00713160" w:rsidRPr="001F61D0" w:rsidRDefault="00713160" w:rsidP="00857F41">
            <w:pPr>
              <w:rPr>
                <w:b/>
                <w:sz w:val="20"/>
                <w:szCs w:val="20"/>
              </w:rPr>
            </w:pPr>
          </w:p>
        </w:tc>
      </w:tr>
      <w:tr w:rsidR="00713160" w:rsidRPr="001F61D0" w14:paraId="7D0A14B9" w14:textId="77777777" w:rsidTr="00FA2E87">
        <w:trPr>
          <w:trHeight w:hRule="exact" w:val="1078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9654B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lastRenderedPageBreak/>
              <w:t>Week 13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BAD2" w14:textId="77777777" w:rsidR="00713160" w:rsidRPr="001F61D0" w:rsidRDefault="00713160" w:rsidP="00857F41">
            <w:pPr>
              <w:pStyle w:val="TableParagraph"/>
              <w:ind w:left="102" w:right="394"/>
              <w:rPr>
                <w:spacing w:val="-1"/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EFC8E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AD94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C004" w14:textId="77777777" w:rsidR="00713160" w:rsidRPr="002332C5" w:rsidRDefault="00713160" w:rsidP="00857F41">
            <w:pPr>
              <w:rPr>
                <w:bCs/>
                <w:spacing w:val="-1"/>
                <w:sz w:val="20"/>
                <w:szCs w:val="20"/>
              </w:rPr>
            </w:pPr>
            <w:r w:rsidRPr="002332C5">
              <w:rPr>
                <w:bCs/>
                <w:spacing w:val="-1"/>
                <w:sz w:val="20"/>
                <w:szCs w:val="20"/>
              </w:rPr>
              <w:t>Recommendation</w:t>
            </w:r>
          </w:p>
          <w:p w14:paraId="2709043D" w14:textId="5FEEF5B7" w:rsidR="00713160" w:rsidRPr="002332C5" w:rsidRDefault="00713160" w:rsidP="00857F41">
            <w:pPr>
              <w:rPr>
                <w:bCs/>
                <w:spacing w:val="-1"/>
                <w:sz w:val="20"/>
                <w:szCs w:val="20"/>
              </w:rPr>
            </w:pPr>
            <w:r w:rsidRPr="002332C5">
              <w:rPr>
                <w:bCs/>
                <w:spacing w:val="-1"/>
                <w:sz w:val="20"/>
                <w:szCs w:val="20"/>
              </w:rPr>
              <w:t xml:space="preserve">Proposal </w:t>
            </w:r>
            <w:r w:rsidR="00FA2E87">
              <w:rPr>
                <w:bCs/>
                <w:spacing w:val="-1"/>
                <w:sz w:val="20"/>
                <w:szCs w:val="20"/>
              </w:rPr>
              <w:t xml:space="preserve"> </w:t>
            </w:r>
          </w:p>
          <w:p w14:paraId="1FF46723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9CE3" w14:textId="6066A7D1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13</w:t>
            </w:r>
          </w:p>
          <w:p w14:paraId="7E256E6C" w14:textId="6D554CDD" w:rsidR="00713160" w:rsidRPr="002332C5" w:rsidRDefault="00713160" w:rsidP="00857F41">
            <w:pPr>
              <w:rPr>
                <w:bCs/>
                <w:sz w:val="20"/>
                <w:szCs w:val="20"/>
              </w:rPr>
            </w:pPr>
          </w:p>
        </w:tc>
      </w:tr>
      <w:tr w:rsidR="00713160" w:rsidRPr="001F61D0" w14:paraId="3957DA8A" w14:textId="77777777" w:rsidTr="00FA2E87">
        <w:trPr>
          <w:trHeight w:hRule="exact" w:val="533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A0834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 14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96446" w14:textId="77777777" w:rsidR="00713160" w:rsidRPr="001F61D0" w:rsidRDefault="00713160" w:rsidP="00857F41">
            <w:pPr>
              <w:pStyle w:val="TableParagraph"/>
              <w:ind w:left="102" w:right="394"/>
              <w:rPr>
                <w:spacing w:val="-1"/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7970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7BDBD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6E5D5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9B8F" w14:textId="7C8D346B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14</w:t>
            </w:r>
          </w:p>
          <w:p w14:paraId="22FC04FB" w14:textId="77777777" w:rsidR="00713160" w:rsidRPr="001F61D0" w:rsidRDefault="00713160" w:rsidP="00857F41">
            <w:pPr>
              <w:rPr>
                <w:b/>
                <w:sz w:val="20"/>
                <w:szCs w:val="20"/>
              </w:rPr>
            </w:pPr>
          </w:p>
        </w:tc>
      </w:tr>
      <w:tr w:rsidR="00713160" w:rsidRPr="001F61D0" w14:paraId="3121DB77" w14:textId="77777777" w:rsidTr="00FA2E87">
        <w:trPr>
          <w:trHeight w:hRule="exact" w:val="533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B34D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Week 15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82A3" w14:textId="77777777" w:rsidR="00713160" w:rsidRPr="001F61D0" w:rsidRDefault="00713160" w:rsidP="00857F41">
            <w:pPr>
              <w:pStyle w:val="TableParagraph"/>
              <w:ind w:left="102" w:right="394"/>
              <w:rPr>
                <w:spacing w:val="-1"/>
                <w:sz w:val="20"/>
                <w:szCs w:val="20"/>
              </w:rPr>
            </w:pPr>
            <w:r w:rsidRPr="001F61D0">
              <w:rPr>
                <w:spacing w:val="-1"/>
                <w:sz w:val="20"/>
                <w:szCs w:val="20"/>
              </w:rPr>
              <w:t>Practicum</w:t>
            </w:r>
            <w:r w:rsidRPr="001F61D0">
              <w:rPr>
                <w:spacing w:val="-11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62F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4635E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4BBE6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0EF9F" w14:textId="491AC5C1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15</w:t>
            </w:r>
          </w:p>
          <w:p w14:paraId="423973F2" w14:textId="77777777" w:rsidR="00713160" w:rsidRPr="001F61D0" w:rsidRDefault="00713160" w:rsidP="00857F41">
            <w:pPr>
              <w:rPr>
                <w:b/>
                <w:sz w:val="20"/>
                <w:szCs w:val="20"/>
              </w:rPr>
            </w:pPr>
          </w:p>
        </w:tc>
      </w:tr>
      <w:tr w:rsidR="00713160" w:rsidRPr="001F61D0" w14:paraId="4D81C64F" w14:textId="77777777" w:rsidTr="00FA2E87">
        <w:trPr>
          <w:trHeight w:hRule="exact" w:val="2801"/>
        </w:trPr>
        <w:tc>
          <w:tcPr>
            <w:tcW w:w="4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D21D1" w14:textId="77777777" w:rsidR="00713160" w:rsidRPr="001F61D0" w:rsidRDefault="00713160" w:rsidP="00857F41">
            <w:pPr>
              <w:pStyle w:val="TableParagraph"/>
              <w:spacing w:line="291" w:lineRule="exact"/>
              <w:ind w:left="102"/>
              <w:rPr>
                <w:b/>
                <w:spacing w:val="-1"/>
                <w:sz w:val="20"/>
                <w:szCs w:val="20"/>
              </w:rPr>
            </w:pPr>
            <w:r w:rsidRPr="001F61D0">
              <w:rPr>
                <w:b/>
                <w:spacing w:val="-1"/>
                <w:sz w:val="20"/>
                <w:szCs w:val="20"/>
              </w:rPr>
              <w:t>Week 16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75AF7" w14:textId="5CDE9699" w:rsidR="00713160" w:rsidRPr="001F61D0" w:rsidRDefault="008234C7" w:rsidP="00857F41">
            <w:pPr>
              <w:pStyle w:val="TableParagraph"/>
              <w:ind w:left="102" w:right="394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Finals Week</w:t>
            </w:r>
          </w:p>
        </w:tc>
        <w:tc>
          <w:tcPr>
            <w:tcW w:w="16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9A24D" w14:textId="77777777" w:rsidR="00713160" w:rsidRPr="001F61D0" w:rsidRDefault="00713160" w:rsidP="00857F41">
            <w:pPr>
              <w:pStyle w:val="TableParagraph"/>
              <w:ind w:left="102" w:right="136"/>
              <w:jc w:val="both"/>
              <w:rPr>
                <w:sz w:val="20"/>
                <w:szCs w:val="20"/>
              </w:rPr>
            </w:pPr>
            <w:r w:rsidRPr="001F61D0">
              <w:rPr>
                <w:sz w:val="20"/>
                <w:szCs w:val="20"/>
              </w:rPr>
              <w:t>Apply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coursework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learning</w:t>
            </w:r>
            <w:r w:rsidRPr="001F61D0">
              <w:rPr>
                <w:spacing w:val="-2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 xml:space="preserve">to </w:t>
            </w:r>
            <w:r w:rsidRPr="001F61D0">
              <w:rPr>
                <w:sz w:val="20"/>
                <w:szCs w:val="20"/>
              </w:rPr>
              <w:t>a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z w:val="20"/>
                <w:szCs w:val="20"/>
              </w:rPr>
              <w:t>real</w:t>
            </w:r>
            <w:r w:rsidRPr="001F61D0">
              <w:rPr>
                <w:spacing w:val="-1"/>
                <w:sz w:val="20"/>
                <w:szCs w:val="20"/>
              </w:rPr>
              <w:t xml:space="preserve"> world</w:t>
            </w:r>
            <w:r w:rsidRPr="001F61D0">
              <w:rPr>
                <w:spacing w:val="30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work</w:t>
            </w:r>
            <w:r w:rsidRPr="001F61D0">
              <w:rPr>
                <w:spacing w:val="-6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experience;</w:t>
            </w:r>
            <w:r w:rsidRPr="001F61D0">
              <w:rPr>
                <w:spacing w:val="-3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document</w:t>
            </w:r>
            <w:r w:rsidRPr="001F61D0">
              <w:rPr>
                <w:spacing w:val="-5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and</w:t>
            </w:r>
            <w:r w:rsidRPr="001F61D0">
              <w:rPr>
                <w:spacing w:val="-4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evaluate</w:t>
            </w:r>
            <w:r w:rsidRPr="001F61D0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F61D0">
              <w:rPr>
                <w:spacing w:val="-1"/>
                <w:sz w:val="20"/>
                <w:szCs w:val="20"/>
              </w:rPr>
              <w:t>experience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4574" w14:textId="77777777" w:rsidR="00713160" w:rsidRPr="001F61D0" w:rsidRDefault="00713160" w:rsidP="00857F4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590C" w14:textId="3E8CE629" w:rsidR="00713160" w:rsidRPr="00FA2E87" w:rsidRDefault="00713160" w:rsidP="00857F41">
            <w:pPr>
              <w:rPr>
                <w:b/>
                <w:color w:val="000000" w:themeColor="text1"/>
                <w:sz w:val="20"/>
                <w:szCs w:val="20"/>
              </w:rPr>
            </w:pPr>
            <w:r w:rsidRPr="00FA2E87">
              <w:rPr>
                <w:b/>
                <w:color w:val="000000" w:themeColor="text1"/>
                <w:sz w:val="20"/>
                <w:szCs w:val="20"/>
              </w:rPr>
              <w:t xml:space="preserve">Mentor Evaluation </w:t>
            </w:r>
          </w:p>
          <w:p w14:paraId="79C9D608" w14:textId="77777777" w:rsidR="00713160" w:rsidRPr="00FA2E87" w:rsidRDefault="00713160" w:rsidP="00857F4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57F454C" w14:textId="010C24A2" w:rsidR="00713160" w:rsidRPr="00FA2E87" w:rsidRDefault="00713160" w:rsidP="00857F41">
            <w:pPr>
              <w:rPr>
                <w:b/>
                <w:color w:val="000000" w:themeColor="text1"/>
                <w:sz w:val="20"/>
                <w:szCs w:val="20"/>
              </w:rPr>
            </w:pPr>
            <w:r w:rsidRPr="00FA2E87">
              <w:rPr>
                <w:b/>
                <w:color w:val="000000" w:themeColor="text1"/>
                <w:sz w:val="20"/>
                <w:szCs w:val="20"/>
              </w:rPr>
              <w:t xml:space="preserve">Final Paper – Project </w:t>
            </w:r>
            <w:r w:rsidRPr="00FA2E87">
              <w:rPr>
                <w:b/>
                <w:color w:val="000000" w:themeColor="text1"/>
                <w:sz w:val="20"/>
                <w:szCs w:val="20"/>
              </w:rPr>
              <w:br/>
            </w:r>
          </w:p>
          <w:p w14:paraId="0E9256C5" w14:textId="29402C8A" w:rsidR="00713160" w:rsidRPr="001F61D0" w:rsidRDefault="00713160" w:rsidP="00857F41">
            <w:pPr>
              <w:rPr>
                <w:b/>
                <w:sz w:val="20"/>
                <w:szCs w:val="20"/>
              </w:rPr>
            </w:pPr>
            <w:r w:rsidRPr="00FA2E87">
              <w:rPr>
                <w:b/>
                <w:color w:val="000000" w:themeColor="text1"/>
                <w:sz w:val="20"/>
                <w:szCs w:val="20"/>
              </w:rPr>
              <w:t xml:space="preserve">Final Presentation </w:t>
            </w: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97193" w14:textId="5E0B2124" w:rsidR="00FA2E87" w:rsidRPr="0046385E" w:rsidRDefault="00FA2E87" w:rsidP="00FA2E87">
            <w:pPr>
              <w:pStyle w:val="TableParagraph"/>
              <w:spacing w:before="1"/>
              <w:ind w:right="186"/>
              <w:rPr>
                <w:b/>
                <w:sz w:val="20"/>
                <w:szCs w:val="20"/>
              </w:rPr>
            </w:pPr>
            <w:r w:rsidRPr="0046385E">
              <w:rPr>
                <w:b/>
                <w:sz w:val="20"/>
                <w:szCs w:val="20"/>
              </w:rPr>
              <w:t xml:space="preserve">End Week </w:t>
            </w:r>
            <w:r>
              <w:rPr>
                <w:b/>
                <w:sz w:val="20"/>
                <w:szCs w:val="20"/>
              </w:rPr>
              <w:t>16</w:t>
            </w:r>
          </w:p>
          <w:p w14:paraId="6272144D" w14:textId="77777777" w:rsidR="00713160" w:rsidRPr="001F61D0" w:rsidRDefault="00713160" w:rsidP="00FA2E87">
            <w:pPr>
              <w:rPr>
                <w:b/>
                <w:sz w:val="20"/>
                <w:szCs w:val="20"/>
              </w:rPr>
            </w:pPr>
          </w:p>
        </w:tc>
      </w:tr>
    </w:tbl>
    <w:p w14:paraId="008428A7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63E1E946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7A6FC03B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0EE44359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07C8B2CB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76714036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6E8A83B0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165528A9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6065C338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6A1B385E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2898E81F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5F749D7A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4398A20A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2FA66A05" w14:textId="77777777" w:rsidR="005947FB" w:rsidRDefault="005947FB" w:rsidP="008441C7">
      <w:pPr>
        <w:rPr>
          <w:rFonts w:asciiTheme="minorHAnsi" w:hAnsiTheme="minorHAnsi" w:cstheme="minorHAnsi"/>
          <w:b/>
        </w:rPr>
      </w:pPr>
    </w:p>
    <w:p w14:paraId="2BB35139" w14:textId="518D2A8E" w:rsidR="005278B0" w:rsidRDefault="004466CC" w:rsidP="008441C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ectPr w:rsidR="005278B0" w:rsidSect="0015028D">
      <w:footerReference w:type="default" r:id="rId12"/>
      <w:pgSz w:w="12240" w:h="15840"/>
      <w:pgMar w:top="1400" w:right="860" w:bottom="1514" w:left="12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1B5D" w14:textId="77777777" w:rsidR="00B104C7" w:rsidRDefault="00B104C7">
      <w:r>
        <w:separator/>
      </w:r>
    </w:p>
  </w:endnote>
  <w:endnote w:type="continuationSeparator" w:id="0">
    <w:p w14:paraId="2D9159D7" w14:textId="77777777" w:rsidR="00B104C7" w:rsidRDefault="00B1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A915" w14:textId="77777777" w:rsidR="00B104C7" w:rsidRDefault="00B104C7">
      <w:r>
        <w:separator/>
      </w:r>
    </w:p>
  </w:footnote>
  <w:footnote w:type="continuationSeparator" w:id="0">
    <w:p w14:paraId="12B5C83C" w14:textId="77777777" w:rsidR="00B104C7" w:rsidRDefault="00B10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1A96DA1"/>
    <w:multiLevelType w:val="hybridMultilevel"/>
    <w:tmpl w:val="07EEB210"/>
    <w:lvl w:ilvl="0" w:tplc="B9FCAAEC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D802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0AF0013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E9AE45C6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5490B1FA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D76074A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0D7822B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1E3C652E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2772C22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abstractNum w:abstractNumId="7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B20F0"/>
    <w:multiLevelType w:val="hybridMultilevel"/>
    <w:tmpl w:val="B06460DA"/>
    <w:lvl w:ilvl="0" w:tplc="27E00D8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E09D82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2CECD07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7F4E5216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A160827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B23AFBA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B6485686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D8B2B694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CC008F5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E146A"/>
    <w:multiLevelType w:val="hybridMultilevel"/>
    <w:tmpl w:val="A19C6D1C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25C540ED"/>
    <w:multiLevelType w:val="hybridMultilevel"/>
    <w:tmpl w:val="E5E63A26"/>
    <w:lvl w:ilvl="0" w:tplc="4F049AE6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6A02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03B44CC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5652FBB6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0512C658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ACB06A5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B83A168E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869CA37A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F218342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6B2183"/>
    <w:multiLevelType w:val="hybridMultilevel"/>
    <w:tmpl w:val="8D78B808"/>
    <w:lvl w:ilvl="0" w:tplc="BABC4A76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5E0F6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C8EAE7A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099AA3DC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A796A39E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8E88616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25B62A1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7CB00A0C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DA9ACFFC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CCE0E37"/>
    <w:multiLevelType w:val="hybridMultilevel"/>
    <w:tmpl w:val="F63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81C2A"/>
    <w:multiLevelType w:val="hybridMultilevel"/>
    <w:tmpl w:val="5998A2E8"/>
    <w:lvl w:ilvl="0" w:tplc="0A24779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8606F776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2AA2EA1C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BCDE2ED4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4" w:tplc="E4DEADCC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C788E20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F740F34A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DDD02986">
      <w:start w:val="1"/>
      <w:numFmt w:val="bullet"/>
      <w:lvlText w:val="•"/>
      <w:lvlJc w:val="left"/>
      <w:pPr>
        <w:ind w:left="6894" w:hanging="360"/>
      </w:pPr>
      <w:rPr>
        <w:rFonts w:hint="default"/>
      </w:rPr>
    </w:lvl>
    <w:lvl w:ilvl="8" w:tplc="8470659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26" w15:restartNumberingAfterBreak="0">
    <w:nsid w:val="45F91AFB"/>
    <w:multiLevelType w:val="hybridMultilevel"/>
    <w:tmpl w:val="AD3E9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73706"/>
    <w:multiLevelType w:val="hybridMultilevel"/>
    <w:tmpl w:val="21EA6E8C"/>
    <w:lvl w:ilvl="0" w:tplc="92843512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FC57BC">
      <w:numFmt w:val="bullet"/>
      <w:lvlText w:val="•"/>
      <w:lvlJc w:val="left"/>
      <w:pPr>
        <w:ind w:left="1022" w:hanging="361"/>
      </w:pPr>
      <w:rPr>
        <w:rFonts w:hint="default"/>
        <w:lang w:val="en-US" w:eastAsia="en-US" w:bidi="ar-SA"/>
      </w:rPr>
    </w:lvl>
    <w:lvl w:ilvl="2" w:tplc="3BC69BC6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ar-SA"/>
      </w:rPr>
    </w:lvl>
    <w:lvl w:ilvl="3" w:tplc="677C85F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4" w:tplc="715AFCDC"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5" w:tplc="1C7AE562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6" w:tplc="96B2B8C0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7" w:tplc="0F881308">
      <w:numFmt w:val="bullet"/>
      <w:lvlText w:val="•"/>
      <w:lvlJc w:val="left"/>
      <w:pPr>
        <w:ind w:left="3079" w:hanging="361"/>
      </w:pPr>
      <w:rPr>
        <w:rFonts w:hint="default"/>
        <w:lang w:val="en-US" w:eastAsia="en-US" w:bidi="ar-SA"/>
      </w:rPr>
    </w:lvl>
    <w:lvl w:ilvl="8" w:tplc="5CE2CDDA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B5FD7"/>
    <w:multiLevelType w:val="hybridMultilevel"/>
    <w:tmpl w:val="09A8BF1C"/>
    <w:lvl w:ilvl="0" w:tplc="4A261534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8E9748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2640E922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42C84AD0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8426192C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1C2E992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6E7894D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FF2CE2F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93303F1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E300B"/>
    <w:multiLevelType w:val="hybridMultilevel"/>
    <w:tmpl w:val="C694A634"/>
    <w:lvl w:ilvl="0" w:tplc="C8E0E2AA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1984BF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9D3805A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6A3E3524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0AD04640"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5" w:tplc="59F44CF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6" w:tplc="2BACE316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7" w:tplc="82D23B4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7CD6A054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C69AA"/>
    <w:multiLevelType w:val="hybridMultilevel"/>
    <w:tmpl w:val="FD589DA4"/>
    <w:lvl w:ilvl="0" w:tplc="3468E5F8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2EBE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A79811A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1B4A43FC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86445C94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5" w:tplc="2F2C376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A98C308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7" w:tplc="A7E8FA96">
      <w:numFmt w:val="bullet"/>
      <w:lvlText w:val="•"/>
      <w:lvlJc w:val="left"/>
      <w:pPr>
        <w:ind w:left="5761" w:hanging="360"/>
      </w:pPr>
      <w:rPr>
        <w:rFonts w:hint="default"/>
        <w:lang w:val="en-US" w:eastAsia="en-US" w:bidi="ar-SA"/>
      </w:rPr>
    </w:lvl>
    <w:lvl w:ilvl="8" w:tplc="03D0A8B0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2381CB6"/>
    <w:multiLevelType w:val="hybridMultilevel"/>
    <w:tmpl w:val="377AB756"/>
    <w:lvl w:ilvl="0" w:tplc="E1A07270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8E7FA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94F055C8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3" w:tplc="29ECBF8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071AED5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5" w:tplc="C9287AF8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6" w:tplc="DAD4AF8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7" w:tplc="23061F5C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 w:tplc="4E686CEA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9"/>
  </w:num>
  <w:num w:numId="2" w16cid:durableId="1978610251">
    <w:abstractNumId w:val="43"/>
  </w:num>
  <w:num w:numId="3" w16cid:durableId="1113280298">
    <w:abstractNumId w:val="20"/>
  </w:num>
  <w:num w:numId="4" w16cid:durableId="1820681903">
    <w:abstractNumId w:val="10"/>
  </w:num>
  <w:num w:numId="5" w16cid:durableId="1948393575">
    <w:abstractNumId w:val="22"/>
  </w:num>
  <w:num w:numId="6" w16cid:durableId="1947274238">
    <w:abstractNumId w:val="21"/>
  </w:num>
  <w:num w:numId="7" w16cid:durableId="1041709507">
    <w:abstractNumId w:val="13"/>
  </w:num>
  <w:num w:numId="8" w16cid:durableId="1843202761">
    <w:abstractNumId w:val="34"/>
  </w:num>
  <w:num w:numId="9" w16cid:durableId="1196385442">
    <w:abstractNumId w:val="41"/>
  </w:num>
  <w:num w:numId="10" w16cid:durableId="992755432">
    <w:abstractNumId w:val="4"/>
  </w:num>
  <w:num w:numId="11" w16cid:durableId="1790583558">
    <w:abstractNumId w:val="36"/>
  </w:num>
  <w:num w:numId="12" w16cid:durableId="1218394354">
    <w:abstractNumId w:val="37"/>
  </w:num>
  <w:num w:numId="13" w16cid:durableId="1971086487">
    <w:abstractNumId w:val="29"/>
  </w:num>
  <w:num w:numId="14" w16cid:durableId="450638257">
    <w:abstractNumId w:val="11"/>
  </w:num>
  <w:num w:numId="15" w16cid:durableId="1295401715">
    <w:abstractNumId w:val="12"/>
  </w:num>
  <w:num w:numId="16" w16cid:durableId="1309625580">
    <w:abstractNumId w:val="27"/>
  </w:num>
  <w:num w:numId="17" w16cid:durableId="1842890710">
    <w:abstractNumId w:val="5"/>
  </w:num>
  <w:num w:numId="18" w16cid:durableId="960959527">
    <w:abstractNumId w:val="19"/>
  </w:num>
  <w:num w:numId="19" w16cid:durableId="1368292641">
    <w:abstractNumId w:val="16"/>
  </w:num>
  <w:num w:numId="20" w16cid:durableId="1107192008">
    <w:abstractNumId w:val="7"/>
  </w:num>
  <w:num w:numId="21" w16cid:durableId="1025210519">
    <w:abstractNumId w:val="30"/>
  </w:num>
  <w:num w:numId="22" w16cid:durableId="223105097">
    <w:abstractNumId w:val="2"/>
  </w:num>
  <w:num w:numId="23" w16cid:durableId="533808610">
    <w:abstractNumId w:val="24"/>
  </w:num>
  <w:num w:numId="24" w16cid:durableId="950746396">
    <w:abstractNumId w:val="42"/>
  </w:num>
  <w:num w:numId="25" w16cid:durableId="1702634781">
    <w:abstractNumId w:val="40"/>
  </w:num>
  <w:num w:numId="26" w16cid:durableId="1360429022">
    <w:abstractNumId w:val="23"/>
  </w:num>
  <w:num w:numId="27" w16cid:durableId="2030136277">
    <w:abstractNumId w:val="33"/>
  </w:num>
  <w:num w:numId="28" w16cid:durableId="1699817984">
    <w:abstractNumId w:val="3"/>
  </w:num>
  <w:num w:numId="29" w16cid:durableId="1092704733">
    <w:abstractNumId w:val="32"/>
  </w:num>
  <w:num w:numId="30" w16cid:durableId="1695644316">
    <w:abstractNumId w:val="0"/>
  </w:num>
  <w:num w:numId="31" w16cid:durableId="185562282">
    <w:abstractNumId w:val="6"/>
  </w:num>
  <w:num w:numId="32" w16cid:durableId="192767451">
    <w:abstractNumId w:val="26"/>
  </w:num>
  <w:num w:numId="33" w16cid:durableId="141578493">
    <w:abstractNumId w:val="8"/>
  </w:num>
  <w:num w:numId="34" w16cid:durableId="1786192822">
    <w:abstractNumId w:val="28"/>
  </w:num>
  <w:num w:numId="35" w16cid:durableId="2055693975">
    <w:abstractNumId w:val="39"/>
  </w:num>
  <w:num w:numId="36" w16cid:durableId="926618373">
    <w:abstractNumId w:val="38"/>
  </w:num>
  <w:num w:numId="37" w16cid:durableId="1953393438">
    <w:abstractNumId w:val="1"/>
  </w:num>
  <w:num w:numId="38" w16cid:durableId="1805734181">
    <w:abstractNumId w:val="31"/>
  </w:num>
  <w:num w:numId="39" w16cid:durableId="169953461">
    <w:abstractNumId w:val="35"/>
  </w:num>
  <w:num w:numId="40" w16cid:durableId="1433866245">
    <w:abstractNumId w:val="15"/>
  </w:num>
  <w:num w:numId="41" w16cid:durableId="1199968544">
    <w:abstractNumId w:val="17"/>
  </w:num>
  <w:num w:numId="42" w16cid:durableId="1844129018">
    <w:abstractNumId w:val="25"/>
  </w:num>
  <w:num w:numId="43" w16cid:durableId="1481993821">
    <w:abstractNumId w:val="14"/>
  </w:num>
  <w:num w:numId="44" w16cid:durableId="106199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m7vXl2xHLItF4iw4TzDBsVUjGGgzF6Mrd5wRheJCegGGB5lRn0K8tRMzrM91hx4BKuaYMBY0EuwBORjeSH+rw==" w:salt="ZUGkGHMccYCiekF1Cd0yR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0241D"/>
    <w:rsid w:val="00013C86"/>
    <w:rsid w:val="00024E93"/>
    <w:rsid w:val="000A4BE2"/>
    <w:rsid w:val="000B599F"/>
    <w:rsid w:val="000C111A"/>
    <w:rsid w:val="000E59A1"/>
    <w:rsid w:val="00104EE2"/>
    <w:rsid w:val="001116EA"/>
    <w:rsid w:val="00124905"/>
    <w:rsid w:val="00125BF9"/>
    <w:rsid w:val="00130D4E"/>
    <w:rsid w:val="001421DA"/>
    <w:rsid w:val="0015028D"/>
    <w:rsid w:val="00152761"/>
    <w:rsid w:val="00181FB3"/>
    <w:rsid w:val="00193E66"/>
    <w:rsid w:val="001A5E7F"/>
    <w:rsid w:val="001B145A"/>
    <w:rsid w:val="001F2E68"/>
    <w:rsid w:val="00215314"/>
    <w:rsid w:val="00220452"/>
    <w:rsid w:val="00227FC8"/>
    <w:rsid w:val="00233C0A"/>
    <w:rsid w:val="002433C6"/>
    <w:rsid w:val="00250FD1"/>
    <w:rsid w:val="00270AD3"/>
    <w:rsid w:val="00270C49"/>
    <w:rsid w:val="0027770F"/>
    <w:rsid w:val="002A5919"/>
    <w:rsid w:val="002A5BD5"/>
    <w:rsid w:val="002C7B64"/>
    <w:rsid w:val="002E491F"/>
    <w:rsid w:val="002F2F40"/>
    <w:rsid w:val="003161BD"/>
    <w:rsid w:val="0032791C"/>
    <w:rsid w:val="00332A4A"/>
    <w:rsid w:val="00351670"/>
    <w:rsid w:val="003518FF"/>
    <w:rsid w:val="0035278A"/>
    <w:rsid w:val="00370C01"/>
    <w:rsid w:val="0037713A"/>
    <w:rsid w:val="00396F24"/>
    <w:rsid w:val="003A079A"/>
    <w:rsid w:val="003C6959"/>
    <w:rsid w:val="003E013B"/>
    <w:rsid w:val="003E2810"/>
    <w:rsid w:val="003F7F96"/>
    <w:rsid w:val="004067B0"/>
    <w:rsid w:val="00412458"/>
    <w:rsid w:val="00423AE4"/>
    <w:rsid w:val="004247A4"/>
    <w:rsid w:val="004466CC"/>
    <w:rsid w:val="00446853"/>
    <w:rsid w:val="0046385E"/>
    <w:rsid w:val="0046394E"/>
    <w:rsid w:val="00467FF7"/>
    <w:rsid w:val="004A18A7"/>
    <w:rsid w:val="004D1227"/>
    <w:rsid w:val="004D2567"/>
    <w:rsid w:val="004D6546"/>
    <w:rsid w:val="004E57AA"/>
    <w:rsid w:val="00513F30"/>
    <w:rsid w:val="005278B0"/>
    <w:rsid w:val="0053501D"/>
    <w:rsid w:val="005760C3"/>
    <w:rsid w:val="00587A7C"/>
    <w:rsid w:val="005947FB"/>
    <w:rsid w:val="005C38F0"/>
    <w:rsid w:val="005D5DFB"/>
    <w:rsid w:val="005D7F62"/>
    <w:rsid w:val="006462E0"/>
    <w:rsid w:val="00646BF3"/>
    <w:rsid w:val="0067025C"/>
    <w:rsid w:val="006721D8"/>
    <w:rsid w:val="0067368A"/>
    <w:rsid w:val="00677A62"/>
    <w:rsid w:val="006A0759"/>
    <w:rsid w:val="006A19E3"/>
    <w:rsid w:val="006A56D2"/>
    <w:rsid w:val="006C2125"/>
    <w:rsid w:val="006D0F66"/>
    <w:rsid w:val="00706EDD"/>
    <w:rsid w:val="00713160"/>
    <w:rsid w:val="00722309"/>
    <w:rsid w:val="0074222C"/>
    <w:rsid w:val="007778B7"/>
    <w:rsid w:val="007B4BB7"/>
    <w:rsid w:val="007C35A9"/>
    <w:rsid w:val="007E6B37"/>
    <w:rsid w:val="007F0256"/>
    <w:rsid w:val="00814C9B"/>
    <w:rsid w:val="008234C7"/>
    <w:rsid w:val="00842887"/>
    <w:rsid w:val="008441C7"/>
    <w:rsid w:val="008659A1"/>
    <w:rsid w:val="00865B05"/>
    <w:rsid w:val="00866AA3"/>
    <w:rsid w:val="0088393D"/>
    <w:rsid w:val="008A3BDE"/>
    <w:rsid w:val="008A50CF"/>
    <w:rsid w:val="008E1C12"/>
    <w:rsid w:val="0094698D"/>
    <w:rsid w:val="00957351"/>
    <w:rsid w:val="00963D89"/>
    <w:rsid w:val="009826D0"/>
    <w:rsid w:val="00985358"/>
    <w:rsid w:val="009B2D2F"/>
    <w:rsid w:val="009B5BB6"/>
    <w:rsid w:val="009D3B85"/>
    <w:rsid w:val="009F7C81"/>
    <w:rsid w:val="00A16DA2"/>
    <w:rsid w:val="00A20216"/>
    <w:rsid w:val="00A3608A"/>
    <w:rsid w:val="00A5247E"/>
    <w:rsid w:val="00A86695"/>
    <w:rsid w:val="00B104C7"/>
    <w:rsid w:val="00B54CC6"/>
    <w:rsid w:val="00B81658"/>
    <w:rsid w:val="00B924AE"/>
    <w:rsid w:val="00B94C57"/>
    <w:rsid w:val="00BA0CB4"/>
    <w:rsid w:val="00BA3B9B"/>
    <w:rsid w:val="00BC010D"/>
    <w:rsid w:val="00BD013C"/>
    <w:rsid w:val="00BD35AA"/>
    <w:rsid w:val="00BF0B17"/>
    <w:rsid w:val="00BF7153"/>
    <w:rsid w:val="00C046A0"/>
    <w:rsid w:val="00C100DB"/>
    <w:rsid w:val="00C11082"/>
    <w:rsid w:val="00C21A10"/>
    <w:rsid w:val="00C34E10"/>
    <w:rsid w:val="00C5234D"/>
    <w:rsid w:val="00C77564"/>
    <w:rsid w:val="00CA3DFB"/>
    <w:rsid w:val="00CC2870"/>
    <w:rsid w:val="00CD35D2"/>
    <w:rsid w:val="00CD4AA9"/>
    <w:rsid w:val="00CE31EF"/>
    <w:rsid w:val="00D26515"/>
    <w:rsid w:val="00D457F1"/>
    <w:rsid w:val="00D462A7"/>
    <w:rsid w:val="00D53BA2"/>
    <w:rsid w:val="00D70257"/>
    <w:rsid w:val="00D80730"/>
    <w:rsid w:val="00D8328B"/>
    <w:rsid w:val="00D8582E"/>
    <w:rsid w:val="00D91EA6"/>
    <w:rsid w:val="00DC3C09"/>
    <w:rsid w:val="00DC4709"/>
    <w:rsid w:val="00E014F6"/>
    <w:rsid w:val="00E26B9F"/>
    <w:rsid w:val="00E34028"/>
    <w:rsid w:val="00E53C26"/>
    <w:rsid w:val="00E934D1"/>
    <w:rsid w:val="00ED0A11"/>
    <w:rsid w:val="00EE02E8"/>
    <w:rsid w:val="00EE1CB7"/>
    <w:rsid w:val="00EE6CEF"/>
    <w:rsid w:val="00F30336"/>
    <w:rsid w:val="00F40B0A"/>
    <w:rsid w:val="00F80FFC"/>
    <w:rsid w:val="00F833E6"/>
    <w:rsid w:val="00FA2E87"/>
    <w:rsid w:val="00FB4AF5"/>
    <w:rsid w:val="00FD19C7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2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12458"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2458"/>
    <w:rPr>
      <w:rFonts w:ascii="Calibri" w:eastAsia="Calibri" w:hAnsi="Calibri"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02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F78AC-6246-4376-BA52-4B911C1AF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4954D-F2F5-4BEB-927B-A358304BF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4567D-85A2-4B04-92DD-DEFBF4AC6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1149</Words>
  <Characters>6551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29</cp:revision>
  <cp:lastPrinted>2025-08-04T18:12:00Z</cp:lastPrinted>
  <dcterms:created xsi:type="dcterms:W3CDTF">2026-05-11T23:07:00Z</dcterms:created>
  <dcterms:modified xsi:type="dcterms:W3CDTF">2026-05-26T19:50:00Z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