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A440" w14:textId="2E7408A3" w:rsidR="000F33E6" w:rsidRPr="00D808E8" w:rsidRDefault="00033316" w:rsidP="008D103B">
      <w:pPr>
        <w:pStyle w:val="Heading1"/>
        <w:spacing w:before="0"/>
        <w:ind w:left="720"/>
        <w:jc w:val="center"/>
        <w:rPr>
          <w:rFonts w:asciiTheme="minorHAnsi" w:hAnsiTheme="minorHAnsi" w:cstheme="minorHAnsi"/>
          <w:b/>
          <w:bCs/>
          <w:color w:val="000000" w:themeColor="text1"/>
          <w:sz w:val="20"/>
          <w:szCs w:val="20"/>
        </w:rPr>
      </w:pPr>
      <w:r w:rsidRPr="00D808E8">
        <w:rPr>
          <w:rFonts w:asciiTheme="minorHAnsi" w:hAnsiTheme="minorHAnsi" w:cstheme="minorHAnsi"/>
          <w:noProof/>
          <w:sz w:val="20"/>
          <w:szCs w:val="20"/>
        </w:rPr>
        <w:drawing>
          <wp:anchor distT="0" distB="0" distL="114300" distR="114300" simplePos="0" relativeHeight="251659264" behindDoc="1" locked="0" layoutInCell="1" allowOverlap="1" wp14:anchorId="347C1CFF" wp14:editId="21ADC13B">
            <wp:simplePos x="0" y="0"/>
            <wp:positionH relativeFrom="margin">
              <wp:align>left</wp:align>
            </wp:positionH>
            <wp:positionV relativeFrom="paragraph">
              <wp:posOffset>368</wp:posOffset>
            </wp:positionV>
            <wp:extent cx="1370965" cy="445770"/>
            <wp:effectExtent l="0" t="0" r="635" b="0"/>
            <wp:wrapThrough wrapText="bothSides">
              <wp:wrapPolygon edited="0">
                <wp:start x="900" y="0"/>
                <wp:lineTo x="0" y="7385"/>
                <wp:lineTo x="0" y="14769"/>
                <wp:lineTo x="2401" y="16615"/>
                <wp:lineTo x="2401" y="20308"/>
                <wp:lineTo x="19209" y="20308"/>
                <wp:lineTo x="18909" y="15692"/>
                <wp:lineTo x="21310" y="14769"/>
                <wp:lineTo x="21310" y="1846"/>
                <wp:lineTo x="15607" y="0"/>
                <wp:lineTo x="900" y="0"/>
              </wp:wrapPolygon>
            </wp:wrapThrough>
            <wp:docPr id="3" name="Picture 3"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bus State Community Colle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916" cy="446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3E6" w:rsidRPr="00D808E8">
        <w:rPr>
          <w:rFonts w:asciiTheme="minorHAnsi" w:hAnsiTheme="minorHAnsi" w:cstheme="minorHAnsi"/>
          <w:b/>
          <w:bCs/>
          <w:color w:val="000000" w:themeColor="text1"/>
          <w:sz w:val="20"/>
          <w:szCs w:val="20"/>
        </w:rPr>
        <w:t>Columbus State Community College</w:t>
      </w:r>
    </w:p>
    <w:p w14:paraId="32B8F0A2" w14:textId="1AB4F08B" w:rsidR="000F33E6" w:rsidRPr="00D808E8" w:rsidRDefault="00D02E7F" w:rsidP="008D103B">
      <w:pPr>
        <w:pStyle w:val="Heading1"/>
        <w:spacing w:before="0"/>
        <w:ind w:left="720"/>
        <w:jc w:val="center"/>
        <w:rPr>
          <w:rFonts w:asciiTheme="minorHAnsi" w:hAnsiTheme="minorHAnsi" w:cstheme="minorHAnsi"/>
          <w:b/>
          <w:bCs/>
          <w:color w:val="000000" w:themeColor="text1"/>
          <w:sz w:val="20"/>
          <w:szCs w:val="20"/>
        </w:rPr>
      </w:pPr>
      <w:r w:rsidRPr="00D808E8">
        <w:rPr>
          <w:rFonts w:asciiTheme="minorHAnsi" w:hAnsiTheme="minorHAnsi" w:cstheme="minorHAnsi"/>
          <w:b/>
          <w:bCs/>
          <w:color w:val="000000" w:themeColor="text1"/>
          <w:sz w:val="20"/>
          <w:szCs w:val="20"/>
        </w:rPr>
        <w:t>Information Systems Technology Department</w:t>
      </w:r>
    </w:p>
    <w:p w14:paraId="347A94FD" w14:textId="77777777" w:rsidR="00D808E8" w:rsidRDefault="00D808E8" w:rsidP="007E3C02">
      <w:pPr>
        <w:rPr>
          <w:rFonts w:asciiTheme="minorHAnsi" w:hAnsiTheme="minorHAnsi" w:cstheme="minorHAnsi"/>
          <w:b/>
          <w:sz w:val="20"/>
          <w:szCs w:val="20"/>
        </w:rPr>
      </w:pPr>
    </w:p>
    <w:p w14:paraId="25F49814" w14:textId="77777777" w:rsidR="00D808E8" w:rsidRDefault="00D808E8" w:rsidP="007E3C02">
      <w:pPr>
        <w:rPr>
          <w:rFonts w:asciiTheme="minorHAnsi" w:hAnsiTheme="minorHAnsi" w:cstheme="minorHAnsi"/>
          <w:b/>
          <w:sz w:val="20"/>
          <w:szCs w:val="20"/>
        </w:rPr>
      </w:pPr>
    </w:p>
    <w:p w14:paraId="49F735D7" w14:textId="5DB28DBE" w:rsidR="000F33E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COURSE: CSCI 2330, Project Management Fundamentals and Case Studies</w:t>
      </w:r>
    </w:p>
    <w:p w14:paraId="60ACB2C0" w14:textId="77777777" w:rsidR="0003331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 xml:space="preserve">CREDITS:  </w:t>
      </w:r>
      <w:r w:rsidR="00033316" w:rsidRPr="00D808E8">
        <w:rPr>
          <w:rFonts w:asciiTheme="minorHAnsi" w:hAnsiTheme="minorHAnsi" w:cstheme="minorHAnsi"/>
          <w:b/>
          <w:sz w:val="20"/>
          <w:szCs w:val="20"/>
        </w:rPr>
        <w:t>4</w:t>
      </w:r>
      <w:r w:rsidRPr="00D808E8">
        <w:rPr>
          <w:rFonts w:asciiTheme="minorHAnsi" w:hAnsiTheme="minorHAnsi" w:cstheme="minorHAnsi"/>
          <w:b/>
          <w:sz w:val="20"/>
          <w:szCs w:val="20"/>
        </w:rPr>
        <w:tab/>
        <w:t>CLASS HOURS PER WEEK:  6</w:t>
      </w:r>
      <w:r w:rsidRPr="00D808E8">
        <w:rPr>
          <w:rFonts w:asciiTheme="minorHAnsi" w:hAnsiTheme="minorHAnsi" w:cstheme="minorHAnsi"/>
          <w:b/>
          <w:sz w:val="20"/>
          <w:szCs w:val="20"/>
        </w:rPr>
        <w:tab/>
        <w:t>2 Lecture, 4 Lab</w:t>
      </w:r>
      <w:r w:rsidRPr="00D808E8">
        <w:rPr>
          <w:rFonts w:asciiTheme="minorHAnsi" w:hAnsiTheme="minorHAnsi" w:cstheme="minorHAnsi"/>
          <w:b/>
          <w:sz w:val="20"/>
          <w:szCs w:val="20"/>
        </w:rPr>
        <w:tab/>
      </w:r>
    </w:p>
    <w:p w14:paraId="4A784949" w14:textId="00D40411" w:rsidR="000F33E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 xml:space="preserve">PREREQUISITES: </w:t>
      </w:r>
    </w:p>
    <w:p w14:paraId="03A05116" w14:textId="77777777" w:rsidR="005B560E" w:rsidRPr="00D808E8" w:rsidRDefault="005B560E" w:rsidP="008D103B">
      <w:pPr>
        <w:ind w:left="720"/>
        <w:rPr>
          <w:rFonts w:asciiTheme="minorHAnsi" w:hAnsiTheme="minorHAnsi" w:cstheme="minorHAnsi"/>
          <w:b/>
          <w:sz w:val="20"/>
          <w:szCs w:val="20"/>
        </w:rPr>
      </w:pPr>
    </w:p>
    <w:tbl>
      <w:tblPr>
        <w:tblW w:w="9630" w:type="dxa"/>
        <w:jc w:val="center"/>
        <w:tblLayout w:type="fixed"/>
        <w:tblCellMar>
          <w:left w:w="120" w:type="dxa"/>
          <w:right w:w="120" w:type="dxa"/>
        </w:tblCellMar>
        <w:tblLook w:val="0000" w:firstRow="0" w:lastRow="0" w:firstColumn="0" w:lastColumn="0" w:noHBand="0" w:noVBand="0"/>
      </w:tblPr>
      <w:tblGrid>
        <w:gridCol w:w="1980"/>
        <w:gridCol w:w="3029"/>
        <w:gridCol w:w="1471"/>
        <w:gridCol w:w="3150"/>
      </w:tblGrid>
      <w:tr w:rsidR="00381D0D" w:rsidRPr="00D808E8" w14:paraId="4EE535AC" w14:textId="77777777" w:rsidTr="008D103B">
        <w:trPr>
          <w:trHeight w:val="512"/>
          <w:tblHeader/>
          <w:jc w:val="center"/>
        </w:trPr>
        <w:tc>
          <w:tcPr>
            <w:tcW w:w="1980" w:type="dxa"/>
          </w:tcPr>
          <w:p w14:paraId="38536B1F" w14:textId="77777777" w:rsidR="00381D0D" w:rsidRPr="00D808E8" w:rsidRDefault="00381D0D" w:rsidP="0076441F">
            <w:pPr>
              <w:tabs>
                <w:tab w:val="left" w:pos="-720"/>
              </w:tabs>
              <w:suppressAutoHyphens/>
              <w:spacing w:line="240" w:lineRule="exact"/>
              <w:rPr>
                <w:rFonts w:asciiTheme="minorHAnsi" w:hAnsiTheme="minorHAnsi" w:cstheme="minorHAnsi"/>
                <w:b/>
                <w:sz w:val="20"/>
                <w:szCs w:val="20"/>
              </w:rPr>
            </w:pPr>
          </w:p>
          <w:p w14:paraId="73414B97" w14:textId="77777777" w:rsidR="00381D0D" w:rsidRPr="00D808E8" w:rsidRDefault="00381D0D" w:rsidP="00381D0D">
            <w:pPr>
              <w:tabs>
                <w:tab w:val="left" w:pos="-720"/>
              </w:tabs>
              <w:suppressAutoHyphens/>
              <w:spacing w:line="240" w:lineRule="exact"/>
              <w:rPr>
                <w:rFonts w:asciiTheme="minorHAnsi" w:hAnsiTheme="minorHAnsi" w:cstheme="minorHAnsi"/>
                <w:sz w:val="20"/>
                <w:szCs w:val="20"/>
              </w:rPr>
            </w:pPr>
            <w:r w:rsidRPr="00D808E8">
              <w:rPr>
                <w:rFonts w:asciiTheme="minorHAnsi" w:hAnsiTheme="minorHAnsi" w:cstheme="minorHAnsi"/>
                <w:b/>
                <w:sz w:val="20"/>
                <w:szCs w:val="20"/>
              </w:rPr>
              <w:t xml:space="preserve">Credit Hours:   </w:t>
            </w:r>
          </w:p>
        </w:tc>
        <w:tc>
          <w:tcPr>
            <w:tcW w:w="3029" w:type="dxa"/>
            <w:vAlign w:val="bottom"/>
          </w:tcPr>
          <w:p w14:paraId="2AFDDD10" w14:textId="77777777" w:rsidR="00381D0D" w:rsidRPr="00D808E8" w:rsidRDefault="00381D0D" w:rsidP="00381D0D">
            <w:pPr>
              <w:tabs>
                <w:tab w:val="left" w:pos="-720"/>
              </w:tabs>
              <w:suppressAutoHyphens/>
              <w:spacing w:after="54" w:line="240" w:lineRule="exact"/>
              <w:rPr>
                <w:rFonts w:asciiTheme="minorHAnsi" w:hAnsiTheme="minorHAnsi" w:cstheme="minorHAnsi"/>
                <w:b/>
                <w:sz w:val="20"/>
                <w:szCs w:val="20"/>
              </w:rPr>
            </w:pPr>
            <w:r w:rsidRPr="00D808E8">
              <w:rPr>
                <w:rFonts w:asciiTheme="minorHAnsi" w:hAnsiTheme="minorHAnsi" w:cstheme="minorHAnsi"/>
                <w:b/>
                <w:sz w:val="20"/>
                <w:szCs w:val="20"/>
              </w:rPr>
              <w:t>: 4</w:t>
            </w:r>
          </w:p>
        </w:tc>
        <w:tc>
          <w:tcPr>
            <w:tcW w:w="1471" w:type="dxa"/>
            <w:vAlign w:val="bottom"/>
          </w:tcPr>
          <w:p w14:paraId="6816765E" w14:textId="77777777" w:rsidR="00381D0D" w:rsidRPr="00D808E8" w:rsidRDefault="00381D0D" w:rsidP="00381D0D">
            <w:pPr>
              <w:tabs>
                <w:tab w:val="left" w:pos="-720"/>
              </w:tabs>
              <w:suppressAutoHyphens/>
              <w:spacing w:line="240" w:lineRule="exact"/>
              <w:rPr>
                <w:rFonts w:asciiTheme="minorHAnsi" w:hAnsiTheme="minorHAnsi" w:cstheme="minorHAnsi"/>
                <w:b/>
                <w:sz w:val="20"/>
                <w:szCs w:val="20"/>
              </w:rPr>
            </w:pPr>
            <w:r w:rsidRPr="00D808E8">
              <w:rPr>
                <w:rFonts w:asciiTheme="minorHAnsi" w:hAnsiTheme="minorHAnsi" w:cstheme="minorHAnsi"/>
                <w:b/>
                <w:sz w:val="20"/>
                <w:szCs w:val="20"/>
              </w:rPr>
              <w:t>Lab Fee</w:t>
            </w:r>
            <w:r w:rsidRPr="00D808E8">
              <w:rPr>
                <w:rFonts w:asciiTheme="minorHAnsi" w:hAnsiTheme="minorHAnsi" w:cstheme="minorHAnsi"/>
                <w:sz w:val="20"/>
                <w:szCs w:val="20"/>
              </w:rPr>
              <w:t xml:space="preserve">  </w:t>
            </w:r>
          </w:p>
        </w:tc>
        <w:tc>
          <w:tcPr>
            <w:tcW w:w="3150" w:type="dxa"/>
            <w:vAlign w:val="bottom"/>
          </w:tcPr>
          <w:p w14:paraId="40C7DFE5" w14:textId="77777777" w:rsidR="00381D0D" w:rsidRPr="00D808E8" w:rsidRDefault="00381D0D" w:rsidP="00381D0D">
            <w:pPr>
              <w:tabs>
                <w:tab w:val="left" w:pos="-720"/>
              </w:tabs>
              <w:suppressAutoHyphens/>
              <w:spacing w:line="240" w:lineRule="exact"/>
              <w:rPr>
                <w:rFonts w:asciiTheme="minorHAnsi" w:hAnsiTheme="minorHAnsi" w:cstheme="minorHAnsi"/>
                <w:b/>
                <w:sz w:val="20"/>
                <w:szCs w:val="20"/>
              </w:rPr>
            </w:pPr>
            <w:r w:rsidRPr="00D808E8">
              <w:rPr>
                <w:rFonts w:asciiTheme="minorHAnsi" w:hAnsiTheme="minorHAnsi" w:cstheme="minorHAnsi"/>
                <w:b/>
                <w:sz w:val="20"/>
                <w:szCs w:val="20"/>
              </w:rPr>
              <w:t>:</w:t>
            </w:r>
            <w:r w:rsidRPr="00D808E8">
              <w:rPr>
                <w:rFonts w:asciiTheme="minorHAnsi" w:hAnsiTheme="minorHAnsi" w:cstheme="minorHAnsi"/>
                <w:sz w:val="20"/>
                <w:szCs w:val="20"/>
              </w:rPr>
              <w:t xml:space="preserve"> $0</w:t>
            </w:r>
            <w:r w:rsidRPr="00D808E8">
              <w:rPr>
                <w:rFonts w:asciiTheme="minorHAnsi" w:hAnsiTheme="minorHAnsi" w:cstheme="minorHAnsi"/>
                <w:b/>
                <w:sz w:val="20"/>
                <w:szCs w:val="20"/>
              </w:rPr>
              <w:t xml:space="preserve"> </w:t>
            </w:r>
          </w:p>
        </w:tc>
      </w:tr>
      <w:tr w:rsidR="00381D0D" w:rsidRPr="00D808E8" w14:paraId="5F89DA9C" w14:textId="77777777" w:rsidTr="008D103B">
        <w:trPr>
          <w:trHeight w:val="350"/>
          <w:tblHeader/>
          <w:jc w:val="center"/>
        </w:trPr>
        <w:tc>
          <w:tcPr>
            <w:tcW w:w="1980" w:type="dxa"/>
            <w:vAlign w:val="bottom"/>
          </w:tcPr>
          <w:p w14:paraId="4A48ED63" w14:textId="77777777" w:rsidR="00381D0D" w:rsidRPr="00D808E8" w:rsidRDefault="00381D0D" w:rsidP="00381D0D">
            <w:pPr>
              <w:tabs>
                <w:tab w:val="left" w:pos="-720"/>
              </w:tabs>
              <w:suppressAutoHyphens/>
              <w:spacing w:line="240" w:lineRule="exact"/>
              <w:rPr>
                <w:rFonts w:asciiTheme="minorHAnsi" w:hAnsiTheme="minorHAnsi" w:cstheme="minorHAnsi"/>
                <w:b/>
                <w:sz w:val="20"/>
                <w:szCs w:val="20"/>
              </w:rPr>
            </w:pPr>
            <w:r w:rsidRPr="00D808E8">
              <w:rPr>
                <w:rFonts w:asciiTheme="minorHAnsi" w:hAnsiTheme="minorHAnsi" w:cstheme="minorHAnsi"/>
                <w:b/>
                <w:sz w:val="20"/>
                <w:szCs w:val="20"/>
              </w:rPr>
              <w:t>Instructor</w:t>
            </w:r>
          </w:p>
        </w:tc>
        <w:tc>
          <w:tcPr>
            <w:tcW w:w="3029" w:type="dxa"/>
            <w:vAlign w:val="bottom"/>
          </w:tcPr>
          <w:p w14:paraId="6AC7CA00" w14:textId="72C6017A" w:rsidR="00381D0D" w:rsidRPr="00D808E8" w:rsidRDefault="00193AC3" w:rsidP="00381D0D">
            <w:pPr>
              <w:tabs>
                <w:tab w:val="left" w:pos="-720"/>
              </w:tabs>
              <w:suppressAutoHyphens/>
              <w:spacing w:after="54" w:line="240" w:lineRule="exact"/>
              <w:rPr>
                <w:rFonts w:asciiTheme="minorHAnsi" w:hAnsiTheme="minorHAnsi" w:cstheme="minorHAnsi"/>
                <w:b/>
                <w:sz w:val="20"/>
                <w:szCs w:val="20"/>
              </w:rPr>
            </w:pPr>
            <w:r w:rsidRPr="00D808E8">
              <w:rPr>
                <w:rFonts w:asciiTheme="minorHAnsi" w:hAnsiTheme="minorHAnsi" w:cstheme="minorHAnsi"/>
                <w:b/>
                <w:sz w:val="20"/>
                <w:szCs w:val="20"/>
              </w:rPr>
              <w:t>:</w:t>
            </w:r>
          </w:p>
        </w:tc>
        <w:tc>
          <w:tcPr>
            <w:tcW w:w="1471" w:type="dxa"/>
            <w:vAlign w:val="bottom"/>
          </w:tcPr>
          <w:p w14:paraId="0D9D5671" w14:textId="77777777" w:rsidR="00381D0D" w:rsidRPr="00D808E8" w:rsidRDefault="00381D0D" w:rsidP="00381D0D">
            <w:pPr>
              <w:tabs>
                <w:tab w:val="left" w:pos="-720"/>
              </w:tabs>
              <w:suppressAutoHyphens/>
              <w:spacing w:line="240" w:lineRule="exact"/>
              <w:rPr>
                <w:rFonts w:asciiTheme="minorHAnsi" w:hAnsiTheme="minorHAnsi" w:cstheme="minorHAnsi"/>
                <w:b/>
                <w:sz w:val="20"/>
                <w:szCs w:val="20"/>
              </w:rPr>
            </w:pPr>
            <w:proofErr w:type="spellStart"/>
            <w:r w:rsidRPr="00D808E8">
              <w:rPr>
                <w:rFonts w:asciiTheme="minorHAnsi" w:hAnsiTheme="minorHAnsi" w:cstheme="minorHAnsi"/>
                <w:b/>
                <w:sz w:val="20"/>
                <w:szCs w:val="20"/>
              </w:rPr>
              <w:t>Bldg</w:t>
            </w:r>
            <w:proofErr w:type="spellEnd"/>
            <w:r w:rsidRPr="00D808E8">
              <w:rPr>
                <w:rFonts w:asciiTheme="minorHAnsi" w:hAnsiTheme="minorHAnsi" w:cstheme="minorHAnsi"/>
                <w:b/>
                <w:sz w:val="20"/>
                <w:szCs w:val="20"/>
              </w:rPr>
              <w:t>/Room</w:t>
            </w:r>
          </w:p>
        </w:tc>
        <w:tc>
          <w:tcPr>
            <w:tcW w:w="3150" w:type="dxa"/>
            <w:vAlign w:val="bottom"/>
          </w:tcPr>
          <w:p w14:paraId="6809EB04" w14:textId="23149204" w:rsidR="00381D0D" w:rsidRPr="00D808E8" w:rsidRDefault="00381D0D" w:rsidP="00381D0D">
            <w:pPr>
              <w:tabs>
                <w:tab w:val="left" w:pos="-720"/>
              </w:tabs>
              <w:suppressAutoHyphens/>
              <w:spacing w:line="240" w:lineRule="exact"/>
              <w:rPr>
                <w:rFonts w:asciiTheme="minorHAnsi" w:hAnsiTheme="minorHAnsi" w:cstheme="minorHAnsi"/>
                <w:b/>
                <w:sz w:val="20"/>
                <w:szCs w:val="20"/>
              </w:rPr>
            </w:pPr>
            <w:r w:rsidRPr="00D808E8">
              <w:rPr>
                <w:rFonts w:asciiTheme="minorHAnsi" w:hAnsiTheme="minorHAnsi" w:cstheme="minorHAnsi"/>
                <w:b/>
                <w:sz w:val="20"/>
                <w:szCs w:val="20"/>
              </w:rPr>
              <w:t xml:space="preserve">: </w:t>
            </w:r>
          </w:p>
        </w:tc>
      </w:tr>
      <w:tr w:rsidR="00381D0D" w:rsidRPr="00D808E8" w14:paraId="64B3BB0D" w14:textId="77777777" w:rsidTr="008D103B">
        <w:trPr>
          <w:trHeight w:val="350"/>
          <w:tblHeader/>
          <w:jc w:val="center"/>
        </w:trPr>
        <w:tc>
          <w:tcPr>
            <w:tcW w:w="1980" w:type="dxa"/>
            <w:vAlign w:val="bottom"/>
          </w:tcPr>
          <w:p w14:paraId="46946A90" w14:textId="32DCAE6E" w:rsidR="00381D0D" w:rsidRPr="00D808E8" w:rsidRDefault="00766C86" w:rsidP="00381D0D">
            <w:pPr>
              <w:tabs>
                <w:tab w:val="left" w:pos="-720"/>
              </w:tabs>
              <w:suppressAutoHyphens/>
              <w:spacing w:line="240" w:lineRule="exact"/>
              <w:rPr>
                <w:rFonts w:asciiTheme="minorHAnsi" w:hAnsiTheme="minorHAnsi" w:cstheme="minorHAnsi"/>
                <w:b/>
                <w:sz w:val="20"/>
                <w:szCs w:val="20"/>
              </w:rPr>
            </w:pPr>
            <w:r w:rsidRPr="00D808E8">
              <w:rPr>
                <w:rFonts w:asciiTheme="minorHAnsi" w:hAnsiTheme="minorHAnsi" w:cstheme="minorHAnsi"/>
                <w:b/>
                <w:sz w:val="20"/>
                <w:szCs w:val="20"/>
              </w:rPr>
              <w:t>Day(s) &amp; Time</w:t>
            </w:r>
          </w:p>
        </w:tc>
        <w:tc>
          <w:tcPr>
            <w:tcW w:w="3029" w:type="dxa"/>
            <w:vAlign w:val="bottom"/>
          </w:tcPr>
          <w:p w14:paraId="46C8F2A0" w14:textId="3133962A" w:rsidR="00381D0D" w:rsidRPr="00D808E8" w:rsidRDefault="00381D0D" w:rsidP="00381D0D">
            <w:pPr>
              <w:tabs>
                <w:tab w:val="left" w:pos="-720"/>
              </w:tabs>
              <w:suppressAutoHyphens/>
              <w:spacing w:after="54" w:line="240" w:lineRule="exact"/>
              <w:rPr>
                <w:rFonts w:asciiTheme="minorHAnsi" w:hAnsiTheme="minorHAnsi" w:cstheme="minorHAnsi"/>
                <w:b/>
                <w:sz w:val="20"/>
                <w:szCs w:val="20"/>
              </w:rPr>
            </w:pPr>
            <w:r w:rsidRPr="00D808E8">
              <w:rPr>
                <w:rFonts w:asciiTheme="minorHAnsi" w:hAnsiTheme="minorHAnsi" w:cstheme="minorHAnsi"/>
                <w:b/>
                <w:sz w:val="20"/>
                <w:szCs w:val="20"/>
              </w:rPr>
              <w:t xml:space="preserve">: </w:t>
            </w:r>
          </w:p>
        </w:tc>
        <w:tc>
          <w:tcPr>
            <w:tcW w:w="1471" w:type="dxa"/>
            <w:vAlign w:val="bottom"/>
          </w:tcPr>
          <w:p w14:paraId="2610B593" w14:textId="77777777" w:rsidR="00381D0D" w:rsidRPr="00D808E8" w:rsidRDefault="00381D0D" w:rsidP="00381D0D">
            <w:pPr>
              <w:tabs>
                <w:tab w:val="left" w:pos="-720"/>
              </w:tabs>
              <w:suppressAutoHyphens/>
              <w:spacing w:before="90" w:line="240" w:lineRule="exact"/>
              <w:rPr>
                <w:rFonts w:asciiTheme="minorHAnsi" w:hAnsiTheme="minorHAnsi" w:cstheme="minorHAnsi"/>
                <w:b/>
                <w:sz w:val="20"/>
                <w:szCs w:val="20"/>
              </w:rPr>
            </w:pPr>
            <w:r w:rsidRPr="00D808E8">
              <w:rPr>
                <w:rFonts w:asciiTheme="minorHAnsi" w:hAnsiTheme="minorHAnsi" w:cstheme="minorHAnsi"/>
                <w:b/>
                <w:sz w:val="20"/>
                <w:szCs w:val="20"/>
              </w:rPr>
              <w:t xml:space="preserve">Email: </w:t>
            </w:r>
          </w:p>
        </w:tc>
        <w:tc>
          <w:tcPr>
            <w:tcW w:w="3150" w:type="dxa"/>
            <w:vAlign w:val="bottom"/>
          </w:tcPr>
          <w:p w14:paraId="6A128CE2" w14:textId="6732653D" w:rsidR="00381D0D" w:rsidRPr="00D808E8" w:rsidRDefault="00381D0D" w:rsidP="00381D0D">
            <w:pPr>
              <w:tabs>
                <w:tab w:val="left" w:pos="-720"/>
              </w:tabs>
              <w:suppressAutoHyphens/>
              <w:spacing w:before="90" w:line="240" w:lineRule="exact"/>
              <w:rPr>
                <w:rFonts w:asciiTheme="minorHAnsi" w:hAnsiTheme="minorHAnsi" w:cstheme="minorHAnsi"/>
                <w:b/>
                <w:sz w:val="20"/>
                <w:szCs w:val="20"/>
              </w:rPr>
            </w:pPr>
            <w:r w:rsidRPr="00D808E8">
              <w:rPr>
                <w:rFonts w:asciiTheme="minorHAnsi" w:hAnsiTheme="minorHAnsi" w:cstheme="minorHAnsi"/>
                <w:b/>
                <w:sz w:val="20"/>
                <w:szCs w:val="20"/>
              </w:rPr>
              <w:t xml:space="preserve">: </w:t>
            </w:r>
          </w:p>
        </w:tc>
      </w:tr>
      <w:tr w:rsidR="00381D0D" w:rsidRPr="00D808E8" w14:paraId="57991405" w14:textId="77777777" w:rsidTr="008D103B">
        <w:trPr>
          <w:tblHeader/>
          <w:jc w:val="center"/>
        </w:trPr>
        <w:tc>
          <w:tcPr>
            <w:tcW w:w="1980" w:type="dxa"/>
            <w:vAlign w:val="bottom"/>
          </w:tcPr>
          <w:p w14:paraId="5E1BD2B7" w14:textId="25D6F442" w:rsidR="00381D0D" w:rsidRPr="00D808E8" w:rsidRDefault="00766C86" w:rsidP="00381D0D">
            <w:pPr>
              <w:tabs>
                <w:tab w:val="left" w:pos="-720"/>
              </w:tabs>
              <w:suppressAutoHyphens/>
              <w:spacing w:before="90" w:line="240" w:lineRule="exact"/>
              <w:rPr>
                <w:rFonts w:asciiTheme="minorHAnsi" w:hAnsiTheme="minorHAnsi" w:cstheme="minorHAnsi"/>
                <w:b/>
                <w:sz w:val="20"/>
                <w:szCs w:val="20"/>
              </w:rPr>
            </w:pPr>
            <w:r w:rsidRPr="00D808E8">
              <w:rPr>
                <w:rFonts w:asciiTheme="minorHAnsi" w:hAnsiTheme="minorHAnsi" w:cstheme="minorHAnsi"/>
                <w:b/>
                <w:sz w:val="20"/>
                <w:szCs w:val="20"/>
              </w:rPr>
              <w:t>Office Hour</w:t>
            </w:r>
            <w:r>
              <w:rPr>
                <w:rFonts w:asciiTheme="minorHAnsi" w:hAnsiTheme="minorHAnsi" w:cstheme="minorHAnsi"/>
                <w:b/>
                <w:sz w:val="20"/>
                <w:szCs w:val="20"/>
              </w:rPr>
              <w:t xml:space="preserve">s </w:t>
            </w:r>
            <w:r w:rsidR="00B35C84" w:rsidRPr="00D808E8">
              <w:rPr>
                <w:rFonts w:asciiTheme="minorHAnsi" w:hAnsiTheme="minorHAnsi" w:cstheme="minorHAnsi"/>
                <w:b/>
                <w:sz w:val="20"/>
                <w:szCs w:val="20"/>
              </w:rPr>
              <w:tab/>
            </w:r>
          </w:p>
        </w:tc>
        <w:tc>
          <w:tcPr>
            <w:tcW w:w="3029" w:type="dxa"/>
            <w:vAlign w:val="bottom"/>
          </w:tcPr>
          <w:p w14:paraId="6C6F8D05" w14:textId="77777777" w:rsidR="00381D0D" w:rsidRPr="00D808E8" w:rsidRDefault="00381D0D" w:rsidP="00381D0D">
            <w:pPr>
              <w:tabs>
                <w:tab w:val="left" w:pos="-720"/>
              </w:tabs>
              <w:suppressAutoHyphens/>
              <w:spacing w:after="54" w:line="240" w:lineRule="exact"/>
              <w:rPr>
                <w:rFonts w:asciiTheme="minorHAnsi" w:hAnsiTheme="minorHAnsi" w:cstheme="minorHAnsi"/>
                <w:b/>
                <w:sz w:val="20"/>
                <w:szCs w:val="20"/>
              </w:rPr>
            </w:pPr>
            <w:r w:rsidRPr="00D808E8">
              <w:rPr>
                <w:rFonts w:asciiTheme="minorHAnsi" w:hAnsiTheme="minorHAnsi" w:cstheme="minorHAnsi"/>
                <w:b/>
                <w:sz w:val="20"/>
                <w:szCs w:val="20"/>
              </w:rPr>
              <w:t>:</w:t>
            </w:r>
          </w:p>
        </w:tc>
        <w:tc>
          <w:tcPr>
            <w:tcW w:w="1471" w:type="dxa"/>
            <w:vAlign w:val="bottom"/>
          </w:tcPr>
          <w:p w14:paraId="0E81F128" w14:textId="42655321" w:rsidR="00381D0D" w:rsidRPr="00D808E8" w:rsidRDefault="00B35C84" w:rsidP="00381D0D">
            <w:pPr>
              <w:tabs>
                <w:tab w:val="left" w:pos="-720"/>
              </w:tabs>
              <w:suppressAutoHyphens/>
              <w:spacing w:before="90" w:line="240" w:lineRule="exact"/>
              <w:rPr>
                <w:rFonts w:asciiTheme="minorHAnsi" w:hAnsiTheme="minorHAnsi" w:cstheme="minorHAnsi"/>
                <w:b/>
                <w:sz w:val="20"/>
                <w:szCs w:val="20"/>
              </w:rPr>
            </w:pPr>
            <w:r>
              <w:rPr>
                <w:rFonts w:asciiTheme="minorHAnsi" w:hAnsiTheme="minorHAnsi" w:cstheme="minorHAnsi"/>
                <w:b/>
                <w:sz w:val="20"/>
                <w:szCs w:val="20"/>
              </w:rPr>
              <w:t>Location</w:t>
            </w:r>
            <w:r w:rsidRPr="00D808E8">
              <w:rPr>
                <w:rFonts w:asciiTheme="minorHAnsi" w:hAnsiTheme="minorHAnsi" w:cstheme="minorHAnsi"/>
                <w:b/>
                <w:sz w:val="20"/>
                <w:szCs w:val="20"/>
              </w:rPr>
              <w:t xml:space="preserve">: </w:t>
            </w:r>
          </w:p>
        </w:tc>
        <w:tc>
          <w:tcPr>
            <w:tcW w:w="3150" w:type="dxa"/>
            <w:vAlign w:val="bottom"/>
          </w:tcPr>
          <w:p w14:paraId="2A0D3438" w14:textId="77777777" w:rsidR="00381D0D" w:rsidRPr="00D808E8" w:rsidRDefault="00381D0D" w:rsidP="00381D0D">
            <w:pPr>
              <w:tabs>
                <w:tab w:val="left" w:pos="-720"/>
              </w:tabs>
              <w:suppressAutoHyphens/>
              <w:spacing w:before="90" w:line="240" w:lineRule="exact"/>
              <w:rPr>
                <w:rFonts w:asciiTheme="minorHAnsi" w:hAnsiTheme="minorHAnsi" w:cstheme="minorHAnsi"/>
                <w:b/>
                <w:sz w:val="20"/>
                <w:szCs w:val="20"/>
              </w:rPr>
            </w:pPr>
            <w:r w:rsidRPr="00D808E8">
              <w:rPr>
                <w:rFonts w:asciiTheme="minorHAnsi" w:hAnsiTheme="minorHAnsi" w:cstheme="minorHAnsi"/>
                <w:b/>
                <w:sz w:val="20"/>
                <w:szCs w:val="20"/>
              </w:rPr>
              <w:t>:</w:t>
            </w:r>
          </w:p>
        </w:tc>
      </w:tr>
    </w:tbl>
    <w:p w14:paraId="26A1EF31" w14:textId="77777777" w:rsidR="000F33E6" w:rsidRPr="00D808E8" w:rsidRDefault="000F33E6" w:rsidP="008D103B">
      <w:pPr>
        <w:ind w:left="720"/>
        <w:rPr>
          <w:rFonts w:asciiTheme="minorHAnsi" w:hAnsiTheme="minorHAnsi" w:cstheme="minorHAnsi"/>
          <w:b/>
          <w:sz w:val="20"/>
          <w:szCs w:val="20"/>
        </w:rPr>
      </w:pPr>
    </w:p>
    <w:p w14:paraId="2D61E971" w14:textId="77777777" w:rsidR="000F33E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 xml:space="preserve">DESCRIPTION OF COURSE </w:t>
      </w:r>
    </w:p>
    <w:p w14:paraId="20456833" w14:textId="5A0661FC" w:rsidR="000F33E6" w:rsidRPr="00D808E8" w:rsidRDefault="000F33E6" w:rsidP="007E3C02">
      <w:pPr>
        <w:rPr>
          <w:rFonts w:asciiTheme="minorHAnsi" w:hAnsiTheme="minorHAnsi" w:cstheme="minorHAnsi"/>
          <w:color w:val="EE0000"/>
          <w:sz w:val="20"/>
          <w:szCs w:val="20"/>
        </w:rPr>
      </w:pPr>
      <w:r w:rsidRPr="00D808E8">
        <w:rPr>
          <w:rFonts w:asciiTheme="minorHAnsi" w:hAnsiTheme="minorHAnsi" w:cstheme="minorHAnsi"/>
          <w:sz w:val="20"/>
          <w:szCs w:val="20"/>
        </w:rPr>
        <w:t xml:space="preserve">CSCI 2330 teaches the genesis of project management and its importance </w:t>
      </w:r>
      <w:r w:rsidR="00193AC3" w:rsidRPr="00D808E8">
        <w:rPr>
          <w:rFonts w:asciiTheme="minorHAnsi" w:hAnsiTheme="minorHAnsi" w:cstheme="minorHAnsi"/>
          <w:sz w:val="20"/>
          <w:szCs w:val="20"/>
        </w:rPr>
        <w:t>in</w:t>
      </w:r>
      <w:r w:rsidRPr="00D808E8">
        <w:rPr>
          <w:rFonts w:asciiTheme="minorHAnsi" w:hAnsiTheme="minorHAnsi" w:cstheme="minorHAnsi"/>
          <w:sz w:val="20"/>
          <w:szCs w:val="20"/>
        </w:rPr>
        <w:t xml:space="preserve"> improving the success of information technology projects. </w:t>
      </w:r>
      <w:r w:rsidR="00033316" w:rsidRPr="00D808E8">
        <w:rPr>
          <w:rFonts w:asciiTheme="minorHAnsi" w:hAnsiTheme="minorHAnsi" w:cstheme="minorHAnsi"/>
          <w:sz w:val="20"/>
          <w:szCs w:val="20"/>
        </w:rPr>
        <w:t>Using project management industry tools and techniques, the student will demonstrate knowledge of project management terms and techniques, such as the triple constraint of project management and the project life cycle</w:t>
      </w:r>
      <w:r w:rsidRPr="00D808E8">
        <w:rPr>
          <w:rFonts w:asciiTheme="minorHAnsi" w:hAnsiTheme="minorHAnsi" w:cstheme="minorHAnsi"/>
          <w:sz w:val="20"/>
          <w:szCs w:val="20"/>
        </w:rPr>
        <w:t xml:space="preserve">. </w:t>
      </w:r>
      <w:r w:rsidR="007E3C02" w:rsidRPr="00D808E8">
        <w:rPr>
          <w:rFonts w:asciiTheme="minorHAnsi" w:hAnsiTheme="minorHAnsi" w:cstheme="minorHAnsi"/>
          <w:sz w:val="20"/>
          <w:szCs w:val="20"/>
        </w:rPr>
        <w:t>Furthermore, through case studies, students will analyze and apply the concepts and techniques using relevant</w:t>
      </w:r>
      <w:r w:rsidRPr="00D808E8">
        <w:rPr>
          <w:rFonts w:asciiTheme="minorHAnsi" w:hAnsiTheme="minorHAnsi" w:cstheme="minorHAnsi"/>
          <w:sz w:val="20"/>
          <w:szCs w:val="20"/>
        </w:rPr>
        <w:t xml:space="preserve"> project management documentation.</w:t>
      </w:r>
      <w:r w:rsidRPr="00D808E8">
        <w:rPr>
          <w:rFonts w:asciiTheme="minorHAnsi" w:hAnsiTheme="minorHAnsi" w:cstheme="minorHAnsi"/>
          <w:color w:val="EE0000"/>
          <w:sz w:val="20"/>
          <w:szCs w:val="20"/>
        </w:rPr>
        <w:t xml:space="preserve"> </w:t>
      </w:r>
      <w:r w:rsidR="004F224C" w:rsidRPr="00D808E8">
        <w:rPr>
          <w:rFonts w:asciiTheme="minorHAnsi" w:hAnsiTheme="minorHAnsi" w:cstheme="minorHAnsi"/>
          <w:color w:val="EE0000"/>
          <w:sz w:val="20"/>
          <w:szCs w:val="20"/>
        </w:rPr>
        <w:t xml:space="preserve">  </w:t>
      </w:r>
    </w:p>
    <w:p w14:paraId="21BB1F55" w14:textId="77777777" w:rsidR="000F33E6" w:rsidRPr="00D808E8" w:rsidRDefault="000F33E6" w:rsidP="007E3C02">
      <w:pPr>
        <w:rPr>
          <w:rFonts w:asciiTheme="minorHAnsi" w:hAnsiTheme="minorHAnsi" w:cstheme="minorHAnsi"/>
          <w:b/>
          <w:sz w:val="20"/>
          <w:szCs w:val="20"/>
        </w:rPr>
      </w:pPr>
    </w:p>
    <w:p w14:paraId="22ADB933" w14:textId="77777777" w:rsidR="000F33E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STUDENT LEARNING OUTCOMES</w:t>
      </w:r>
    </w:p>
    <w:p w14:paraId="7DA6B1A4" w14:textId="3FB3237E" w:rsidR="000F33E6" w:rsidRPr="00D808E8" w:rsidRDefault="000F33E6" w:rsidP="007E3C02">
      <w:pPr>
        <w:rPr>
          <w:rFonts w:asciiTheme="minorHAnsi" w:hAnsiTheme="minorHAnsi" w:cstheme="minorHAnsi"/>
          <w:sz w:val="20"/>
          <w:szCs w:val="20"/>
        </w:rPr>
      </w:pPr>
      <w:r w:rsidRPr="00D808E8">
        <w:rPr>
          <w:rFonts w:asciiTheme="minorHAnsi" w:hAnsiTheme="minorHAnsi" w:cstheme="minorHAnsi"/>
          <w:sz w:val="20"/>
          <w:szCs w:val="20"/>
        </w:rPr>
        <w:t xml:space="preserve">Upon successful completion of this course, </w:t>
      </w:r>
      <w:r w:rsidR="00193AC3" w:rsidRPr="00D808E8">
        <w:rPr>
          <w:rFonts w:asciiTheme="minorHAnsi" w:hAnsiTheme="minorHAnsi" w:cstheme="minorHAnsi"/>
          <w:sz w:val="20"/>
          <w:szCs w:val="20"/>
        </w:rPr>
        <w:t>students</w:t>
      </w:r>
      <w:r w:rsidRPr="00D808E8">
        <w:rPr>
          <w:rFonts w:asciiTheme="minorHAnsi" w:hAnsiTheme="minorHAnsi" w:cstheme="minorHAnsi"/>
          <w:sz w:val="20"/>
          <w:szCs w:val="20"/>
        </w:rPr>
        <w:t xml:space="preserve"> will be able to:</w:t>
      </w:r>
    </w:p>
    <w:p w14:paraId="7EF9D1CB" w14:textId="77777777" w:rsidR="000F33E6" w:rsidRPr="00D808E8" w:rsidRDefault="000F33E6" w:rsidP="007E3C02">
      <w:pPr>
        <w:rPr>
          <w:rFonts w:asciiTheme="minorHAnsi" w:hAnsiTheme="minorHAnsi" w:cstheme="minorHAnsi"/>
          <w:sz w:val="20"/>
          <w:szCs w:val="20"/>
        </w:rPr>
      </w:pPr>
    </w:p>
    <w:p w14:paraId="50F24444" w14:textId="50700066" w:rsidR="000F33E6" w:rsidRPr="00D808E8" w:rsidRDefault="00381D0D"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E</w:t>
      </w:r>
      <w:r w:rsidR="000F33E6" w:rsidRPr="00D808E8">
        <w:rPr>
          <w:rFonts w:asciiTheme="minorHAnsi" w:hAnsiTheme="minorHAnsi" w:cstheme="minorHAnsi"/>
          <w:sz w:val="20"/>
          <w:szCs w:val="20"/>
        </w:rPr>
        <w:t>xplain PMBOK Concepts</w:t>
      </w:r>
      <w:r w:rsidR="00B0558A" w:rsidRPr="00D808E8">
        <w:rPr>
          <w:rFonts w:asciiTheme="minorHAnsi" w:hAnsiTheme="minorHAnsi" w:cstheme="minorHAnsi"/>
          <w:sz w:val="20"/>
          <w:szCs w:val="20"/>
        </w:rPr>
        <w:t>, including Project Life Cycle</w:t>
      </w:r>
      <w:r w:rsidR="00D808E8" w:rsidRPr="00D808E8">
        <w:rPr>
          <w:rFonts w:asciiTheme="minorHAnsi" w:hAnsiTheme="minorHAnsi" w:cstheme="minorHAnsi"/>
          <w:sz w:val="20"/>
          <w:szCs w:val="20"/>
        </w:rPr>
        <w:t>,</w:t>
      </w:r>
      <w:r w:rsidR="00B0558A" w:rsidRPr="00D808E8">
        <w:rPr>
          <w:rFonts w:asciiTheme="minorHAnsi" w:hAnsiTheme="minorHAnsi" w:cstheme="minorHAnsi"/>
          <w:sz w:val="20"/>
          <w:szCs w:val="20"/>
        </w:rPr>
        <w:t xml:space="preserve"> Phas</w:t>
      </w:r>
      <w:r w:rsidR="00204683" w:rsidRPr="00D808E8">
        <w:rPr>
          <w:rFonts w:asciiTheme="minorHAnsi" w:hAnsiTheme="minorHAnsi" w:cstheme="minorHAnsi"/>
          <w:sz w:val="20"/>
          <w:szCs w:val="20"/>
        </w:rPr>
        <w:t>ing</w:t>
      </w:r>
      <w:r w:rsidR="00B35C84">
        <w:rPr>
          <w:rFonts w:asciiTheme="minorHAnsi" w:hAnsiTheme="minorHAnsi" w:cstheme="minorHAnsi"/>
          <w:sz w:val="20"/>
          <w:szCs w:val="20"/>
        </w:rPr>
        <w:t>,</w:t>
      </w:r>
      <w:r w:rsidR="00204683" w:rsidRPr="00D808E8">
        <w:rPr>
          <w:rFonts w:asciiTheme="minorHAnsi" w:hAnsiTheme="minorHAnsi" w:cstheme="minorHAnsi"/>
          <w:sz w:val="20"/>
          <w:szCs w:val="20"/>
        </w:rPr>
        <w:t xml:space="preserve"> and 10 Key Knowledge Areas</w:t>
      </w:r>
    </w:p>
    <w:p w14:paraId="7931D7B7" w14:textId="77777777" w:rsidR="000F33E6" w:rsidRPr="00D808E8" w:rsidRDefault="00381D0D"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U</w:t>
      </w:r>
      <w:r w:rsidR="000F33E6" w:rsidRPr="00D808E8">
        <w:rPr>
          <w:rFonts w:asciiTheme="minorHAnsi" w:hAnsiTheme="minorHAnsi" w:cstheme="minorHAnsi"/>
          <w:sz w:val="20"/>
          <w:szCs w:val="20"/>
        </w:rPr>
        <w:t xml:space="preserve">se PMBOK tools </w:t>
      </w:r>
    </w:p>
    <w:p w14:paraId="53D5A047" w14:textId="4D56F60F" w:rsidR="004F224C" w:rsidRPr="00D808E8" w:rsidRDefault="004F224C"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Project Selection and Initiation</w:t>
      </w:r>
    </w:p>
    <w:p w14:paraId="25B8F1D7" w14:textId="34A96357" w:rsidR="004F224C" w:rsidRPr="00D808E8" w:rsidRDefault="004F224C"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Chartering Projects</w:t>
      </w:r>
    </w:p>
    <w:p w14:paraId="0DD769E7" w14:textId="4CA0EC91" w:rsidR="004F224C" w:rsidRPr="00D808E8" w:rsidRDefault="008D103B"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Leading Projects and M</w:t>
      </w:r>
      <w:r w:rsidR="00EC4A4B" w:rsidRPr="00D808E8">
        <w:rPr>
          <w:rFonts w:asciiTheme="minorHAnsi" w:hAnsiTheme="minorHAnsi" w:cstheme="minorHAnsi"/>
          <w:sz w:val="20"/>
          <w:szCs w:val="20"/>
        </w:rPr>
        <w:t>anaging Teams</w:t>
      </w:r>
    </w:p>
    <w:p w14:paraId="48CFD420" w14:textId="3321CD67" w:rsidR="008D103B" w:rsidRPr="00D808E8" w:rsidRDefault="008D103B"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Stake</w:t>
      </w:r>
      <w:r w:rsidR="00EC4A4B" w:rsidRPr="00D808E8">
        <w:rPr>
          <w:rFonts w:asciiTheme="minorHAnsi" w:hAnsiTheme="minorHAnsi" w:cstheme="minorHAnsi"/>
          <w:sz w:val="20"/>
          <w:szCs w:val="20"/>
        </w:rPr>
        <w:t>holder Analysis and Communication Planning</w:t>
      </w:r>
    </w:p>
    <w:p w14:paraId="3518E403" w14:textId="000B0380" w:rsidR="00EC4A4B" w:rsidRPr="00D808E8" w:rsidRDefault="00EC4A4B"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Holistic Scope Planning</w:t>
      </w:r>
    </w:p>
    <w:p w14:paraId="1800C0E2" w14:textId="53A34414" w:rsidR="00EC4A4B" w:rsidRPr="00D808E8" w:rsidRDefault="00B0558A"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Resourcing and Accelerating Projects</w:t>
      </w:r>
    </w:p>
    <w:p w14:paraId="39E31CB0" w14:textId="44C86B71" w:rsidR="00B0558A" w:rsidRPr="00D808E8" w:rsidRDefault="00B0558A"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Bud</w:t>
      </w:r>
      <w:r w:rsidR="00204683" w:rsidRPr="00D808E8">
        <w:rPr>
          <w:rFonts w:asciiTheme="minorHAnsi" w:hAnsiTheme="minorHAnsi" w:cstheme="minorHAnsi"/>
          <w:sz w:val="20"/>
          <w:szCs w:val="20"/>
        </w:rPr>
        <w:t>g</w:t>
      </w:r>
      <w:r w:rsidRPr="00D808E8">
        <w:rPr>
          <w:rFonts w:asciiTheme="minorHAnsi" w:hAnsiTheme="minorHAnsi" w:cstheme="minorHAnsi"/>
          <w:sz w:val="20"/>
          <w:szCs w:val="20"/>
        </w:rPr>
        <w:t>e</w:t>
      </w:r>
      <w:r w:rsidR="00204683" w:rsidRPr="00D808E8">
        <w:rPr>
          <w:rFonts w:asciiTheme="minorHAnsi" w:hAnsiTheme="minorHAnsi" w:cstheme="minorHAnsi"/>
          <w:sz w:val="20"/>
          <w:szCs w:val="20"/>
        </w:rPr>
        <w:t>t</w:t>
      </w:r>
      <w:r w:rsidRPr="00D808E8">
        <w:rPr>
          <w:rFonts w:asciiTheme="minorHAnsi" w:hAnsiTheme="minorHAnsi" w:cstheme="minorHAnsi"/>
          <w:sz w:val="20"/>
          <w:szCs w:val="20"/>
        </w:rPr>
        <w:t>ing Projects</w:t>
      </w:r>
    </w:p>
    <w:p w14:paraId="6CCB89BC" w14:textId="14523852" w:rsidR="00647068" w:rsidRPr="00D808E8" w:rsidRDefault="00647068"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 xml:space="preserve">Project Uncertainty (Risk) </w:t>
      </w:r>
      <w:r w:rsidR="002D1FEB" w:rsidRPr="00D808E8">
        <w:rPr>
          <w:rFonts w:asciiTheme="minorHAnsi" w:hAnsiTheme="minorHAnsi" w:cstheme="minorHAnsi"/>
          <w:sz w:val="20"/>
          <w:szCs w:val="20"/>
        </w:rPr>
        <w:t>Planning</w:t>
      </w:r>
    </w:p>
    <w:p w14:paraId="1A9D0DFE" w14:textId="16AFDF10" w:rsidR="00647068" w:rsidRPr="00D808E8" w:rsidRDefault="00647068"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Project Quality Planning</w:t>
      </w:r>
    </w:p>
    <w:p w14:paraId="368FF9B8" w14:textId="60CC7C5E" w:rsidR="00647068" w:rsidRPr="00D808E8" w:rsidRDefault="00647068"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 xml:space="preserve">Project </w:t>
      </w:r>
      <w:r w:rsidR="002D1FEB" w:rsidRPr="00D808E8">
        <w:rPr>
          <w:rFonts w:asciiTheme="minorHAnsi" w:hAnsiTheme="minorHAnsi" w:cstheme="minorHAnsi"/>
          <w:sz w:val="20"/>
          <w:szCs w:val="20"/>
        </w:rPr>
        <w:t>Kickoff</w:t>
      </w:r>
      <w:r w:rsidR="00D808E8" w:rsidRPr="00D808E8">
        <w:rPr>
          <w:rFonts w:asciiTheme="minorHAnsi" w:hAnsiTheme="minorHAnsi" w:cstheme="minorHAnsi"/>
          <w:sz w:val="20"/>
          <w:szCs w:val="20"/>
        </w:rPr>
        <w:t>,</w:t>
      </w:r>
      <w:r w:rsidR="002D1FEB" w:rsidRPr="00D808E8">
        <w:rPr>
          <w:rFonts w:asciiTheme="minorHAnsi" w:hAnsiTheme="minorHAnsi" w:cstheme="minorHAnsi"/>
          <w:sz w:val="20"/>
          <w:szCs w:val="20"/>
        </w:rPr>
        <w:t xml:space="preserve"> Project Procurement</w:t>
      </w:r>
      <w:r w:rsidR="00D808E8" w:rsidRPr="00D808E8">
        <w:rPr>
          <w:rFonts w:asciiTheme="minorHAnsi" w:hAnsiTheme="minorHAnsi" w:cstheme="minorHAnsi"/>
          <w:sz w:val="20"/>
          <w:szCs w:val="20"/>
        </w:rPr>
        <w:t>,</w:t>
      </w:r>
      <w:r w:rsidR="002D1FEB" w:rsidRPr="00D808E8">
        <w:rPr>
          <w:rFonts w:asciiTheme="minorHAnsi" w:hAnsiTheme="minorHAnsi" w:cstheme="minorHAnsi"/>
          <w:sz w:val="20"/>
          <w:szCs w:val="20"/>
        </w:rPr>
        <w:t xml:space="preserve"> and Partnering</w:t>
      </w:r>
    </w:p>
    <w:p w14:paraId="12DA019E" w14:textId="6CD4B87B" w:rsidR="002D1FEB" w:rsidRPr="00D808E8" w:rsidRDefault="002D1FEB" w:rsidP="007E3C02">
      <w:pPr>
        <w:numPr>
          <w:ilvl w:val="0"/>
          <w:numId w:val="4"/>
        </w:numPr>
        <w:suppressAutoHyphens/>
        <w:rPr>
          <w:rFonts w:asciiTheme="minorHAnsi" w:hAnsiTheme="minorHAnsi" w:cstheme="minorHAnsi"/>
          <w:sz w:val="20"/>
          <w:szCs w:val="20"/>
        </w:rPr>
      </w:pPr>
      <w:r w:rsidRPr="00D808E8">
        <w:rPr>
          <w:rFonts w:asciiTheme="minorHAnsi" w:hAnsiTheme="minorHAnsi" w:cstheme="minorHAnsi"/>
          <w:sz w:val="20"/>
          <w:szCs w:val="20"/>
        </w:rPr>
        <w:t>Determining Project Progress and Results</w:t>
      </w:r>
    </w:p>
    <w:p w14:paraId="3DA58EB9" w14:textId="77777777" w:rsidR="007E3C02" w:rsidRPr="00D808E8" w:rsidRDefault="00127607" w:rsidP="007E3C02">
      <w:pPr>
        <w:numPr>
          <w:ilvl w:val="0"/>
          <w:numId w:val="4"/>
        </w:numPr>
        <w:suppressAutoHyphens/>
        <w:rPr>
          <w:rFonts w:asciiTheme="minorHAnsi" w:hAnsiTheme="minorHAnsi" w:cstheme="minorHAnsi"/>
          <w:strike/>
          <w:sz w:val="20"/>
          <w:szCs w:val="20"/>
        </w:rPr>
      </w:pPr>
      <w:r w:rsidRPr="00D808E8">
        <w:rPr>
          <w:rFonts w:asciiTheme="minorHAnsi" w:hAnsiTheme="minorHAnsi" w:cstheme="minorHAnsi"/>
          <w:sz w:val="20"/>
          <w:szCs w:val="20"/>
        </w:rPr>
        <w:t>Finishing the Project and Realizing the Benefits</w:t>
      </w:r>
    </w:p>
    <w:p w14:paraId="53D06B6D" w14:textId="77777777" w:rsidR="00033316" w:rsidRPr="00D808E8" w:rsidRDefault="00033316" w:rsidP="007E3C02">
      <w:pPr>
        <w:rPr>
          <w:rFonts w:asciiTheme="minorHAnsi" w:hAnsiTheme="minorHAnsi" w:cstheme="minorHAnsi"/>
          <w:b/>
          <w:sz w:val="20"/>
          <w:szCs w:val="20"/>
        </w:rPr>
      </w:pPr>
    </w:p>
    <w:p w14:paraId="13677375" w14:textId="6A301345" w:rsidR="000F33E6" w:rsidRPr="00D808E8" w:rsidRDefault="00033316" w:rsidP="007E3C02">
      <w:pPr>
        <w:rPr>
          <w:rFonts w:asciiTheme="minorHAnsi" w:hAnsiTheme="minorHAnsi" w:cstheme="minorHAnsi"/>
          <w:b/>
          <w:sz w:val="20"/>
          <w:szCs w:val="20"/>
        </w:rPr>
      </w:pPr>
      <w:r w:rsidRPr="00D808E8">
        <w:rPr>
          <w:rFonts w:asciiTheme="minorHAnsi" w:hAnsiTheme="minorHAnsi" w:cstheme="minorHAnsi"/>
          <w:b/>
          <w:sz w:val="20"/>
          <w:szCs w:val="20"/>
        </w:rPr>
        <w:t>Institutional Learning Goals</w:t>
      </w:r>
    </w:p>
    <w:p w14:paraId="6FAA03A1" w14:textId="77777777" w:rsidR="00033316" w:rsidRPr="00D808E8" w:rsidRDefault="00033316" w:rsidP="007E3C02">
      <w:pPr>
        <w:rPr>
          <w:rFonts w:asciiTheme="minorHAnsi" w:hAnsiTheme="minorHAnsi" w:cstheme="minorHAnsi"/>
          <w:b/>
          <w:sz w:val="20"/>
          <w:szCs w:val="20"/>
        </w:rPr>
      </w:pPr>
    </w:p>
    <w:p w14:paraId="1577E208" w14:textId="77777777" w:rsidR="00781F6E" w:rsidRDefault="00781F6E" w:rsidP="00781F6E">
      <w:pPr>
        <w:rPr>
          <w:rFonts w:asciiTheme="minorHAnsi" w:hAnsiTheme="minorHAnsi" w:cstheme="minorHAnsi"/>
          <w:sz w:val="20"/>
          <w:szCs w:val="20"/>
        </w:rPr>
      </w:pPr>
      <w:r w:rsidRPr="00781F6E">
        <w:rPr>
          <w:rFonts w:asciiTheme="minorHAnsi" w:hAnsiTheme="minorHAnsi" w:cstheme="minorHAnsi"/>
          <w:color w:val="000000"/>
          <w:sz w:val="20"/>
          <w:szCs w:val="20"/>
        </w:rPr>
        <w:t>For this course, students are expected to demonstrate the skills associated with the Institutional Learning Goals (ILG) identified below:</w:t>
      </w:r>
    </w:p>
    <w:p w14:paraId="5C663977" w14:textId="2D579EE7" w:rsidR="000F33E6" w:rsidRPr="00D808E8" w:rsidRDefault="000F33E6" w:rsidP="007E3C02">
      <w:pPr>
        <w:numPr>
          <w:ilvl w:val="0"/>
          <w:numId w:val="1"/>
        </w:numPr>
        <w:tabs>
          <w:tab w:val="clear" w:pos="3600"/>
          <w:tab w:val="num" w:pos="720"/>
        </w:tabs>
        <w:ind w:left="720" w:hanging="720"/>
        <w:rPr>
          <w:rFonts w:asciiTheme="minorHAnsi" w:hAnsiTheme="minorHAnsi" w:cstheme="minorHAnsi"/>
          <w:sz w:val="20"/>
          <w:szCs w:val="20"/>
        </w:rPr>
      </w:pPr>
      <w:r w:rsidRPr="00D808E8">
        <w:rPr>
          <w:rFonts w:asciiTheme="minorHAnsi" w:hAnsiTheme="minorHAnsi" w:cstheme="minorHAnsi"/>
          <w:sz w:val="20"/>
          <w:szCs w:val="20"/>
        </w:rPr>
        <w:t xml:space="preserve">Critical Thinking </w:t>
      </w:r>
    </w:p>
    <w:p w14:paraId="58B76BF0" w14:textId="77777777" w:rsidR="000F33E6" w:rsidRPr="00D808E8" w:rsidRDefault="000F33E6" w:rsidP="007E3C02">
      <w:pPr>
        <w:numPr>
          <w:ilvl w:val="0"/>
          <w:numId w:val="1"/>
        </w:numPr>
        <w:tabs>
          <w:tab w:val="clear" w:pos="3600"/>
        </w:tabs>
        <w:ind w:left="720" w:hanging="720"/>
        <w:rPr>
          <w:rFonts w:asciiTheme="minorHAnsi" w:hAnsiTheme="minorHAnsi" w:cstheme="minorHAnsi"/>
          <w:sz w:val="20"/>
          <w:szCs w:val="20"/>
        </w:rPr>
      </w:pPr>
      <w:r w:rsidRPr="00D808E8">
        <w:rPr>
          <w:rFonts w:asciiTheme="minorHAnsi" w:hAnsiTheme="minorHAnsi" w:cstheme="minorHAnsi"/>
          <w:sz w:val="20"/>
          <w:szCs w:val="20"/>
        </w:rPr>
        <w:t xml:space="preserve">Effective Communication </w:t>
      </w:r>
    </w:p>
    <w:p w14:paraId="6351B838" w14:textId="77777777" w:rsidR="00781F6E" w:rsidRDefault="000F33E6" w:rsidP="007E3C02">
      <w:pPr>
        <w:numPr>
          <w:ilvl w:val="0"/>
          <w:numId w:val="1"/>
        </w:numPr>
        <w:tabs>
          <w:tab w:val="clear" w:pos="3600"/>
        </w:tabs>
        <w:ind w:left="720" w:hanging="720"/>
        <w:rPr>
          <w:rFonts w:asciiTheme="minorHAnsi" w:hAnsiTheme="minorHAnsi" w:cstheme="minorHAnsi"/>
          <w:sz w:val="20"/>
          <w:szCs w:val="20"/>
        </w:rPr>
      </w:pPr>
      <w:r w:rsidRPr="00D808E8">
        <w:rPr>
          <w:rFonts w:asciiTheme="minorHAnsi" w:hAnsiTheme="minorHAnsi" w:cstheme="minorHAnsi"/>
          <w:sz w:val="20"/>
          <w:szCs w:val="20"/>
        </w:rPr>
        <w:t xml:space="preserve">Scientific </w:t>
      </w:r>
      <w:r w:rsidR="00781F6E">
        <w:rPr>
          <w:rFonts w:asciiTheme="minorHAnsi" w:hAnsiTheme="minorHAnsi" w:cstheme="minorHAnsi"/>
          <w:sz w:val="20"/>
          <w:szCs w:val="20"/>
        </w:rPr>
        <w:t>Literacy</w:t>
      </w:r>
    </w:p>
    <w:p w14:paraId="0FB4C1A3" w14:textId="51152551" w:rsidR="000F33E6" w:rsidRPr="00D808E8" w:rsidRDefault="000F33E6" w:rsidP="007E3C02">
      <w:pPr>
        <w:numPr>
          <w:ilvl w:val="0"/>
          <w:numId w:val="1"/>
        </w:numPr>
        <w:tabs>
          <w:tab w:val="clear" w:pos="3600"/>
        </w:tabs>
        <w:ind w:left="720" w:hanging="720"/>
        <w:rPr>
          <w:rFonts w:asciiTheme="minorHAnsi" w:hAnsiTheme="minorHAnsi" w:cstheme="minorHAnsi"/>
          <w:sz w:val="20"/>
          <w:szCs w:val="20"/>
        </w:rPr>
      </w:pPr>
      <w:r w:rsidRPr="00D808E8">
        <w:rPr>
          <w:rFonts w:asciiTheme="minorHAnsi" w:hAnsiTheme="minorHAnsi" w:cstheme="minorHAnsi"/>
          <w:sz w:val="20"/>
          <w:szCs w:val="20"/>
        </w:rPr>
        <w:t>Technological Effectiveness</w:t>
      </w:r>
    </w:p>
    <w:p w14:paraId="24754FD3" w14:textId="77777777" w:rsidR="000F33E6" w:rsidRPr="00D808E8" w:rsidRDefault="000F33E6" w:rsidP="007E3C02">
      <w:pPr>
        <w:ind w:left="720"/>
        <w:rPr>
          <w:rFonts w:asciiTheme="minorHAnsi" w:hAnsiTheme="minorHAnsi" w:cstheme="minorHAnsi"/>
          <w:sz w:val="20"/>
          <w:szCs w:val="20"/>
        </w:rPr>
      </w:pPr>
    </w:p>
    <w:p w14:paraId="5AF60359" w14:textId="77777777" w:rsidR="00781F6E" w:rsidRPr="00781F6E" w:rsidRDefault="00781F6E" w:rsidP="00781F6E">
      <w:pPr>
        <w:rPr>
          <w:rFonts w:asciiTheme="minorHAnsi" w:hAnsiTheme="minorHAnsi" w:cstheme="minorHAnsi"/>
          <w:b/>
          <w:sz w:val="20"/>
          <w:szCs w:val="20"/>
        </w:rPr>
      </w:pPr>
      <w:r w:rsidRPr="00781F6E">
        <w:rPr>
          <w:rFonts w:asciiTheme="minorHAnsi" w:hAnsiTheme="minorHAnsi" w:cstheme="minorHAnsi"/>
          <w:b/>
          <w:sz w:val="20"/>
          <w:szCs w:val="20"/>
        </w:rPr>
        <w:t>PROGRAM OUTCOMES</w:t>
      </w:r>
    </w:p>
    <w:p w14:paraId="2AEB4107" w14:textId="77777777" w:rsidR="00781F6E" w:rsidRPr="00781F6E" w:rsidRDefault="00781F6E" w:rsidP="00781F6E">
      <w:pPr>
        <w:rPr>
          <w:rFonts w:asciiTheme="minorHAnsi" w:hAnsiTheme="minorHAnsi" w:cstheme="minorHAnsi"/>
          <w:b/>
          <w:sz w:val="20"/>
          <w:szCs w:val="20"/>
        </w:rPr>
      </w:pPr>
    </w:p>
    <w:p w14:paraId="1E2A7F43" w14:textId="77777777" w:rsidR="00781F6E" w:rsidRPr="00781F6E" w:rsidRDefault="00781F6E" w:rsidP="00781F6E">
      <w:pPr>
        <w:pStyle w:val="ListParagraph"/>
        <w:numPr>
          <w:ilvl w:val="0"/>
          <w:numId w:val="25"/>
        </w:numPr>
        <w:rPr>
          <w:rFonts w:asciiTheme="minorHAnsi" w:hAnsiTheme="minorHAnsi" w:cstheme="minorHAnsi"/>
          <w:bCs/>
          <w:sz w:val="20"/>
          <w:szCs w:val="20"/>
        </w:rPr>
      </w:pPr>
      <w:r w:rsidRPr="00781F6E">
        <w:rPr>
          <w:rFonts w:asciiTheme="minorHAnsi" w:hAnsiTheme="minorHAnsi" w:cstheme="minorHAnsi"/>
          <w:bCs/>
          <w:sz w:val="20"/>
          <w:szCs w:val="20"/>
        </w:rPr>
        <w:t>Participate in collaborative projects utilizing the System Development Life Cycle </w:t>
      </w:r>
    </w:p>
    <w:p w14:paraId="5F60FF62" w14:textId="77777777" w:rsidR="00781F6E" w:rsidRPr="00781F6E" w:rsidRDefault="00781F6E" w:rsidP="00781F6E">
      <w:pPr>
        <w:pStyle w:val="ListParagraph"/>
        <w:numPr>
          <w:ilvl w:val="0"/>
          <w:numId w:val="25"/>
        </w:numPr>
        <w:rPr>
          <w:rFonts w:asciiTheme="minorHAnsi" w:hAnsiTheme="minorHAnsi" w:cstheme="minorHAnsi"/>
          <w:bCs/>
          <w:sz w:val="20"/>
          <w:szCs w:val="20"/>
        </w:rPr>
      </w:pPr>
      <w:r w:rsidRPr="00781F6E">
        <w:rPr>
          <w:rFonts w:asciiTheme="minorHAnsi" w:hAnsiTheme="minorHAnsi" w:cstheme="minorHAnsi"/>
          <w:bCs/>
          <w:sz w:val="20"/>
          <w:szCs w:val="20"/>
        </w:rPr>
        <w:t>Determine project requirements. </w:t>
      </w:r>
    </w:p>
    <w:p w14:paraId="27324ED6" w14:textId="77777777" w:rsidR="00781F6E" w:rsidRPr="00781F6E" w:rsidRDefault="00781F6E" w:rsidP="00781F6E">
      <w:pPr>
        <w:pStyle w:val="ListParagraph"/>
        <w:numPr>
          <w:ilvl w:val="0"/>
          <w:numId w:val="25"/>
        </w:numPr>
        <w:rPr>
          <w:rFonts w:asciiTheme="minorHAnsi" w:hAnsiTheme="minorHAnsi" w:cstheme="minorHAnsi"/>
          <w:bCs/>
          <w:sz w:val="20"/>
          <w:szCs w:val="20"/>
        </w:rPr>
      </w:pPr>
      <w:r w:rsidRPr="00781F6E">
        <w:rPr>
          <w:rFonts w:asciiTheme="minorHAnsi" w:hAnsiTheme="minorHAnsi" w:cstheme="minorHAnsi"/>
          <w:bCs/>
          <w:sz w:val="20"/>
          <w:szCs w:val="20"/>
        </w:rPr>
        <w:t>Create project documentation using computer-based application software. </w:t>
      </w:r>
    </w:p>
    <w:p w14:paraId="5007215D" w14:textId="77777777" w:rsidR="00781F6E" w:rsidRPr="00781F6E" w:rsidRDefault="00781F6E" w:rsidP="00781F6E">
      <w:pPr>
        <w:pStyle w:val="ListParagraph"/>
        <w:numPr>
          <w:ilvl w:val="0"/>
          <w:numId w:val="25"/>
        </w:numPr>
        <w:rPr>
          <w:rFonts w:asciiTheme="minorHAnsi" w:hAnsiTheme="minorHAnsi" w:cstheme="minorHAnsi"/>
          <w:bCs/>
          <w:sz w:val="20"/>
          <w:szCs w:val="20"/>
        </w:rPr>
      </w:pPr>
      <w:r w:rsidRPr="00781F6E">
        <w:rPr>
          <w:rFonts w:asciiTheme="minorHAnsi" w:hAnsiTheme="minorHAnsi" w:cstheme="minorHAnsi"/>
          <w:bCs/>
          <w:sz w:val="20"/>
          <w:szCs w:val="20"/>
        </w:rPr>
        <w:lastRenderedPageBreak/>
        <w:t>Demonstrate team project skills using effective technical communication. </w:t>
      </w:r>
    </w:p>
    <w:p w14:paraId="2B28374D" w14:textId="77777777" w:rsidR="00781F6E" w:rsidRDefault="00781F6E" w:rsidP="007E3C02">
      <w:pPr>
        <w:rPr>
          <w:rFonts w:asciiTheme="minorHAnsi" w:hAnsiTheme="minorHAnsi" w:cstheme="minorHAnsi"/>
          <w:b/>
          <w:sz w:val="20"/>
          <w:szCs w:val="20"/>
        </w:rPr>
      </w:pPr>
    </w:p>
    <w:p w14:paraId="438421AD" w14:textId="12358B28" w:rsidR="000F33E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COURSE MATERIALS REQUIRED</w:t>
      </w:r>
    </w:p>
    <w:p w14:paraId="3F0CC363" w14:textId="77777777" w:rsidR="000F33E6" w:rsidRPr="00D808E8" w:rsidRDefault="000F33E6" w:rsidP="007E3C02">
      <w:pPr>
        <w:rPr>
          <w:rFonts w:asciiTheme="minorHAnsi" w:hAnsiTheme="minorHAnsi" w:cstheme="minorHAnsi"/>
          <w:sz w:val="20"/>
          <w:szCs w:val="20"/>
        </w:rPr>
      </w:pPr>
    </w:p>
    <w:p w14:paraId="67B08920" w14:textId="5683CF02" w:rsidR="000F33E6" w:rsidRPr="00D808E8" w:rsidRDefault="00381D0D" w:rsidP="007E3C02">
      <w:pPr>
        <w:rPr>
          <w:rFonts w:asciiTheme="minorHAnsi" w:hAnsiTheme="minorHAnsi" w:cstheme="minorHAnsi"/>
          <w:sz w:val="20"/>
          <w:szCs w:val="20"/>
        </w:rPr>
      </w:pPr>
      <w:r w:rsidRPr="00D808E8">
        <w:rPr>
          <w:rFonts w:asciiTheme="minorHAnsi" w:hAnsiTheme="minorHAnsi" w:cstheme="minorHAnsi"/>
          <w:b/>
          <w:bCs/>
          <w:sz w:val="20"/>
          <w:szCs w:val="20"/>
        </w:rPr>
        <w:t>SOFTWARE</w:t>
      </w:r>
      <w:r w:rsidRPr="00D808E8">
        <w:rPr>
          <w:rFonts w:asciiTheme="minorHAnsi" w:hAnsiTheme="minorHAnsi" w:cstheme="minorHAnsi"/>
          <w:bCs/>
          <w:sz w:val="20"/>
          <w:szCs w:val="20"/>
        </w:rPr>
        <w:t>:</w:t>
      </w:r>
      <w:r w:rsidR="000F33E6" w:rsidRPr="00D808E8">
        <w:rPr>
          <w:rFonts w:asciiTheme="minorHAnsi" w:hAnsiTheme="minorHAnsi" w:cstheme="minorHAnsi"/>
          <w:sz w:val="20"/>
          <w:szCs w:val="20"/>
        </w:rPr>
        <w:t xml:space="preserve"> </w:t>
      </w:r>
      <w:r w:rsidR="006768B0" w:rsidRPr="00D808E8">
        <w:rPr>
          <w:rFonts w:asciiTheme="minorHAnsi" w:hAnsiTheme="minorHAnsi" w:cstheme="minorHAnsi"/>
          <w:sz w:val="20"/>
          <w:szCs w:val="20"/>
        </w:rPr>
        <w:t xml:space="preserve">Windows </w:t>
      </w:r>
      <w:r w:rsidR="000F33E6" w:rsidRPr="00D808E8">
        <w:rPr>
          <w:rFonts w:asciiTheme="minorHAnsi" w:hAnsiTheme="minorHAnsi" w:cstheme="minorHAnsi"/>
          <w:sz w:val="20"/>
          <w:szCs w:val="20"/>
        </w:rPr>
        <w:t>Operatin</w:t>
      </w:r>
      <w:r w:rsidRPr="00D808E8">
        <w:rPr>
          <w:rFonts w:asciiTheme="minorHAnsi" w:hAnsiTheme="minorHAnsi" w:cstheme="minorHAnsi"/>
          <w:sz w:val="20"/>
          <w:szCs w:val="20"/>
        </w:rPr>
        <w:t>g System, Microsoft Project 201</w:t>
      </w:r>
      <w:r w:rsidR="00033316" w:rsidRPr="00D808E8">
        <w:rPr>
          <w:rFonts w:asciiTheme="minorHAnsi" w:hAnsiTheme="minorHAnsi" w:cstheme="minorHAnsi"/>
          <w:sz w:val="20"/>
          <w:szCs w:val="20"/>
        </w:rPr>
        <w:t>9</w:t>
      </w:r>
      <w:r w:rsidR="000F33E6" w:rsidRPr="00D808E8">
        <w:rPr>
          <w:rFonts w:asciiTheme="minorHAnsi" w:hAnsiTheme="minorHAnsi" w:cstheme="minorHAnsi"/>
          <w:sz w:val="20"/>
          <w:szCs w:val="20"/>
        </w:rPr>
        <w:t>, Internet Access</w:t>
      </w:r>
      <w:r w:rsidR="00A823DA" w:rsidRPr="00D808E8">
        <w:rPr>
          <w:rFonts w:asciiTheme="minorHAnsi" w:hAnsiTheme="minorHAnsi" w:cstheme="minorHAnsi"/>
          <w:sz w:val="20"/>
          <w:szCs w:val="20"/>
        </w:rPr>
        <w:t xml:space="preserve"> </w:t>
      </w:r>
    </w:p>
    <w:p w14:paraId="13EFA4E7" w14:textId="77777777" w:rsidR="00C30A9D" w:rsidRDefault="00C30A9D" w:rsidP="007E3C02">
      <w:pPr>
        <w:rPr>
          <w:rFonts w:asciiTheme="minorHAnsi" w:hAnsiTheme="minorHAnsi" w:cstheme="minorHAnsi"/>
          <w:b/>
          <w:sz w:val="20"/>
          <w:szCs w:val="20"/>
        </w:rPr>
      </w:pPr>
    </w:p>
    <w:p w14:paraId="072D4D3B" w14:textId="48342802" w:rsidR="000F33E6" w:rsidRPr="00D808E8" w:rsidRDefault="007E3C02" w:rsidP="007E3C02">
      <w:pPr>
        <w:rPr>
          <w:rFonts w:asciiTheme="minorHAnsi" w:hAnsiTheme="minorHAnsi" w:cstheme="minorHAnsi"/>
          <w:b/>
          <w:sz w:val="20"/>
          <w:szCs w:val="20"/>
        </w:rPr>
      </w:pPr>
      <w:r w:rsidRPr="00D808E8">
        <w:rPr>
          <w:rFonts w:asciiTheme="minorHAnsi" w:hAnsiTheme="minorHAnsi" w:cstheme="minorHAnsi"/>
          <w:b/>
          <w:sz w:val="20"/>
          <w:szCs w:val="20"/>
        </w:rPr>
        <w:t>TEXTBOOKS</w:t>
      </w:r>
      <w:r w:rsidR="000F33E6" w:rsidRPr="00D808E8">
        <w:rPr>
          <w:rFonts w:asciiTheme="minorHAnsi" w:hAnsiTheme="minorHAnsi" w:cstheme="minorHAnsi"/>
          <w:b/>
          <w:sz w:val="20"/>
          <w:szCs w:val="20"/>
        </w:rPr>
        <w:t>, MANUALS, REFERENCES, AND OTHER READINGS</w:t>
      </w:r>
    </w:p>
    <w:p w14:paraId="4ED0FECE" w14:textId="299CE8F3" w:rsidR="007E3C02" w:rsidRPr="00D808E8" w:rsidRDefault="00CC63AE" w:rsidP="007E3C02">
      <w:pPr>
        <w:numPr>
          <w:ilvl w:val="0"/>
          <w:numId w:val="9"/>
        </w:numPr>
        <w:spacing w:after="150"/>
        <w:rPr>
          <w:rFonts w:asciiTheme="minorHAnsi" w:hAnsiTheme="minorHAnsi" w:cstheme="minorHAnsi"/>
          <w:sz w:val="20"/>
          <w:szCs w:val="20"/>
        </w:rPr>
      </w:pPr>
      <w:r w:rsidRPr="00D808E8">
        <w:rPr>
          <w:rFonts w:asciiTheme="minorHAnsi" w:hAnsiTheme="minorHAnsi" w:cstheme="minorHAnsi"/>
          <w:sz w:val="20"/>
          <w:szCs w:val="20"/>
        </w:rPr>
        <w:t xml:space="preserve">BOOK: </w:t>
      </w:r>
      <w:r w:rsidR="007E3C02" w:rsidRPr="00D808E8">
        <w:rPr>
          <w:rFonts w:asciiTheme="minorHAnsi" w:hAnsiTheme="minorHAnsi" w:cstheme="minorHAnsi"/>
          <w:sz w:val="20"/>
          <w:szCs w:val="20"/>
        </w:rPr>
        <w:t>The book used for</w:t>
      </w:r>
      <w:r w:rsidR="007E3C02" w:rsidRPr="00D808E8">
        <w:rPr>
          <w:rFonts w:asciiTheme="minorHAnsi" w:hAnsiTheme="minorHAnsi" w:cstheme="minorHAnsi"/>
          <w:b/>
          <w:sz w:val="20"/>
          <w:szCs w:val="20"/>
        </w:rPr>
        <w:t xml:space="preserve"> </w:t>
      </w:r>
      <w:r w:rsidR="007E3C02" w:rsidRPr="00D808E8">
        <w:rPr>
          <w:rFonts w:asciiTheme="minorHAnsi" w:hAnsiTheme="minorHAnsi" w:cstheme="minorHAnsi"/>
          <w:sz w:val="20"/>
          <w:szCs w:val="20"/>
        </w:rPr>
        <w:t>the CSCI-</w:t>
      </w:r>
      <w:r w:rsidR="00781F6E">
        <w:rPr>
          <w:rFonts w:asciiTheme="minorHAnsi" w:hAnsiTheme="minorHAnsi" w:cstheme="minorHAnsi"/>
          <w:sz w:val="20"/>
          <w:szCs w:val="20"/>
        </w:rPr>
        <w:t>2330</w:t>
      </w:r>
      <w:r w:rsidR="007E3C02" w:rsidRPr="00D808E8">
        <w:rPr>
          <w:rFonts w:asciiTheme="minorHAnsi" w:hAnsiTheme="minorHAnsi" w:cstheme="minorHAnsi"/>
          <w:sz w:val="20"/>
          <w:szCs w:val="20"/>
        </w:rPr>
        <w:t xml:space="preserve"> course is an e-text built within the course website. Students may access the chapters in the individual Unit folders throughout the semester. You will have access to the e-text within the course. </w:t>
      </w:r>
      <w:r w:rsidR="007E3C02" w:rsidRPr="00D808E8">
        <w:rPr>
          <w:rFonts w:asciiTheme="minorHAnsi" w:hAnsiTheme="minorHAnsi" w:cstheme="minorHAnsi"/>
          <w:b/>
          <w:bCs/>
          <w:sz w:val="20"/>
          <w:szCs w:val="20"/>
        </w:rPr>
        <w:t>Contemporary Project Management: Plan-Driven and Agile Approaches</w:t>
      </w:r>
      <w:r w:rsidR="00781F6E">
        <w:rPr>
          <w:rFonts w:asciiTheme="minorHAnsi" w:hAnsiTheme="minorHAnsi" w:cstheme="minorHAnsi"/>
          <w:b/>
          <w:bCs/>
          <w:sz w:val="20"/>
          <w:szCs w:val="20"/>
        </w:rPr>
        <w:t>,</w:t>
      </w:r>
      <w:r w:rsidR="007E3C02" w:rsidRPr="00D808E8">
        <w:rPr>
          <w:rFonts w:asciiTheme="minorHAnsi" w:hAnsiTheme="minorHAnsi" w:cstheme="minorHAnsi"/>
          <w:b/>
          <w:bCs/>
          <w:sz w:val="20"/>
          <w:szCs w:val="20"/>
        </w:rPr>
        <w:t xml:space="preserve"> Fifth Edition.</w:t>
      </w:r>
    </w:p>
    <w:p w14:paraId="312E23F7" w14:textId="418E6AA8" w:rsidR="000F33E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GENERAL INSTRUCTIONAL METHODS</w:t>
      </w:r>
    </w:p>
    <w:p w14:paraId="522696E4" w14:textId="5DA22B04" w:rsidR="000F33E6" w:rsidRPr="00D808E8" w:rsidRDefault="00E72A2A" w:rsidP="007E3C02">
      <w:pPr>
        <w:rPr>
          <w:rFonts w:asciiTheme="minorHAnsi" w:hAnsiTheme="minorHAnsi" w:cstheme="minorHAnsi"/>
          <w:sz w:val="20"/>
          <w:szCs w:val="20"/>
        </w:rPr>
      </w:pPr>
      <w:r w:rsidRPr="00D808E8">
        <w:rPr>
          <w:rFonts w:asciiTheme="minorHAnsi" w:hAnsiTheme="minorHAnsi" w:cstheme="minorHAnsi"/>
          <w:sz w:val="20"/>
          <w:szCs w:val="20"/>
        </w:rPr>
        <w:t>Lectures</w:t>
      </w:r>
      <w:r w:rsidR="000F33E6" w:rsidRPr="00D808E8">
        <w:rPr>
          <w:rFonts w:asciiTheme="minorHAnsi" w:hAnsiTheme="minorHAnsi" w:cstheme="minorHAnsi"/>
          <w:sz w:val="20"/>
          <w:szCs w:val="20"/>
        </w:rPr>
        <w:t xml:space="preserve">, </w:t>
      </w:r>
      <w:r w:rsidR="007565A2" w:rsidRPr="00D808E8">
        <w:rPr>
          <w:rFonts w:asciiTheme="minorHAnsi" w:hAnsiTheme="minorHAnsi" w:cstheme="minorHAnsi"/>
          <w:sz w:val="20"/>
          <w:szCs w:val="20"/>
        </w:rPr>
        <w:t>Discussions</w:t>
      </w:r>
      <w:r w:rsidR="000F33E6" w:rsidRPr="00D808E8">
        <w:rPr>
          <w:rFonts w:asciiTheme="minorHAnsi" w:hAnsiTheme="minorHAnsi" w:cstheme="minorHAnsi"/>
          <w:sz w:val="20"/>
          <w:szCs w:val="20"/>
        </w:rPr>
        <w:t xml:space="preserve">, </w:t>
      </w:r>
      <w:r w:rsidR="00742557" w:rsidRPr="00D808E8">
        <w:rPr>
          <w:rFonts w:asciiTheme="minorHAnsi" w:hAnsiTheme="minorHAnsi" w:cstheme="minorHAnsi"/>
          <w:sz w:val="20"/>
          <w:szCs w:val="20"/>
        </w:rPr>
        <w:t>and Semester Project</w:t>
      </w:r>
    </w:p>
    <w:p w14:paraId="2D7792B4" w14:textId="77777777" w:rsidR="000F33E6" w:rsidRPr="00D808E8" w:rsidRDefault="000F33E6" w:rsidP="007E3C02">
      <w:pPr>
        <w:rPr>
          <w:rFonts w:asciiTheme="minorHAnsi" w:hAnsiTheme="minorHAnsi" w:cstheme="minorHAnsi"/>
          <w:b/>
          <w:sz w:val="20"/>
          <w:szCs w:val="20"/>
        </w:rPr>
      </w:pPr>
    </w:p>
    <w:p w14:paraId="5F43D01E" w14:textId="77777777" w:rsidR="000F33E6" w:rsidRPr="00D808E8" w:rsidRDefault="000F33E6" w:rsidP="007E3C02">
      <w:pPr>
        <w:tabs>
          <w:tab w:val="left" w:pos="5760"/>
        </w:tabs>
        <w:rPr>
          <w:rFonts w:asciiTheme="minorHAnsi" w:hAnsiTheme="minorHAnsi" w:cstheme="minorHAnsi"/>
          <w:b/>
          <w:sz w:val="20"/>
          <w:szCs w:val="20"/>
        </w:rPr>
      </w:pPr>
      <w:r w:rsidRPr="00D808E8">
        <w:rPr>
          <w:rFonts w:asciiTheme="minorHAnsi" w:hAnsiTheme="minorHAnsi" w:cstheme="minorHAnsi"/>
          <w:b/>
          <w:sz w:val="20"/>
          <w:szCs w:val="20"/>
        </w:rPr>
        <w:t>ASSESSMENT</w:t>
      </w:r>
    </w:p>
    <w:p w14:paraId="4793E8BD" w14:textId="32B41AA5" w:rsidR="000F33E6" w:rsidRPr="00D808E8" w:rsidRDefault="000F33E6" w:rsidP="007E3C02">
      <w:pPr>
        <w:rPr>
          <w:rFonts w:asciiTheme="minorHAnsi" w:hAnsiTheme="minorHAnsi" w:cstheme="minorHAnsi"/>
          <w:sz w:val="20"/>
          <w:szCs w:val="20"/>
        </w:rPr>
      </w:pPr>
      <w:r w:rsidRPr="00D808E8">
        <w:rPr>
          <w:rFonts w:asciiTheme="minorHAnsi" w:hAnsiTheme="minorHAnsi" w:cstheme="minorHAnsi"/>
          <w:sz w:val="20"/>
          <w:szCs w:val="20"/>
        </w:rPr>
        <w:t xml:space="preserve">Columbus State Community College is committed to </w:t>
      </w:r>
      <w:r w:rsidR="00193AC3" w:rsidRPr="00D808E8">
        <w:rPr>
          <w:rFonts w:asciiTheme="minorHAnsi" w:hAnsiTheme="minorHAnsi" w:cstheme="minorHAnsi"/>
          <w:sz w:val="20"/>
          <w:szCs w:val="20"/>
        </w:rPr>
        <w:t xml:space="preserve">the </w:t>
      </w:r>
      <w:r w:rsidRPr="00D808E8">
        <w:rPr>
          <w:rFonts w:asciiTheme="minorHAnsi" w:hAnsiTheme="minorHAnsi" w:cstheme="minorHAnsi"/>
          <w:sz w:val="20"/>
          <w:szCs w:val="20"/>
        </w:rPr>
        <w:t>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w:t>
      </w:r>
    </w:p>
    <w:p w14:paraId="10546C56" w14:textId="77777777" w:rsidR="000F33E6" w:rsidRPr="00D808E8" w:rsidRDefault="000F33E6" w:rsidP="007E3C02">
      <w:pPr>
        <w:rPr>
          <w:rFonts w:asciiTheme="minorHAnsi" w:hAnsiTheme="minorHAnsi" w:cstheme="minorHAnsi"/>
          <w:sz w:val="20"/>
          <w:szCs w:val="20"/>
        </w:rPr>
      </w:pPr>
    </w:p>
    <w:p w14:paraId="11CCD246" w14:textId="77777777" w:rsidR="000F33E6" w:rsidRPr="00D808E8" w:rsidRDefault="000F33E6" w:rsidP="007E3C02">
      <w:pPr>
        <w:rPr>
          <w:rFonts w:asciiTheme="minorHAnsi" w:hAnsiTheme="minorHAnsi" w:cstheme="minorHAnsi"/>
          <w:sz w:val="20"/>
          <w:szCs w:val="20"/>
        </w:rPr>
      </w:pPr>
      <w:r w:rsidRPr="00D808E8">
        <w:rPr>
          <w:rFonts w:asciiTheme="minorHAnsi" w:hAnsiTheme="minorHAnsi" w:cstheme="minorHAnsi"/>
          <w:sz w:val="20"/>
          <w:szCs w:val="20"/>
        </w:rPr>
        <w:t>1) to improve student academic achievements</w:t>
      </w:r>
    </w:p>
    <w:p w14:paraId="79AB6F4A" w14:textId="77777777" w:rsidR="000F33E6" w:rsidRPr="00D808E8" w:rsidRDefault="000F33E6" w:rsidP="007E3C02">
      <w:pPr>
        <w:rPr>
          <w:rFonts w:asciiTheme="minorHAnsi" w:hAnsiTheme="minorHAnsi" w:cstheme="minorHAnsi"/>
          <w:sz w:val="20"/>
          <w:szCs w:val="20"/>
        </w:rPr>
      </w:pPr>
      <w:r w:rsidRPr="00D808E8">
        <w:rPr>
          <w:rFonts w:asciiTheme="minorHAnsi" w:hAnsiTheme="minorHAnsi" w:cstheme="minorHAnsi"/>
          <w:sz w:val="20"/>
          <w:szCs w:val="20"/>
        </w:rPr>
        <w:t>2) to improve teaching strategies</w:t>
      </w:r>
    </w:p>
    <w:p w14:paraId="40D95C00" w14:textId="77777777" w:rsidR="000F33E6" w:rsidRPr="00D808E8" w:rsidRDefault="000F33E6" w:rsidP="007E3C02">
      <w:pPr>
        <w:rPr>
          <w:rFonts w:asciiTheme="minorHAnsi" w:hAnsiTheme="minorHAnsi" w:cstheme="minorHAnsi"/>
          <w:sz w:val="20"/>
          <w:szCs w:val="20"/>
        </w:rPr>
      </w:pPr>
      <w:r w:rsidRPr="00D808E8">
        <w:rPr>
          <w:rFonts w:asciiTheme="minorHAnsi" w:hAnsiTheme="minorHAnsi" w:cstheme="minorHAnsi"/>
          <w:sz w:val="20"/>
          <w:szCs w:val="20"/>
        </w:rPr>
        <w:t>3) to document successes and identify opportunities for program improvement</w:t>
      </w:r>
    </w:p>
    <w:p w14:paraId="6DAB380D" w14:textId="416A558E" w:rsidR="000F33E6" w:rsidRPr="00D808E8" w:rsidRDefault="000F33E6" w:rsidP="007E3C02">
      <w:pPr>
        <w:rPr>
          <w:rFonts w:asciiTheme="minorHAnsi" w:hAnsiTheme="minorHAnsi" w:cstheme="minorHAnsi"/>
          <w:sz w:val="20"/>
          <w:szCs w:val="20"/>
        </w:rPr>
      </w:pPr>
      <w:r w:rsidRPr="00D808E8">
        <w:rPr>
          <w:rFonts w:asciiTheme="minorHAnsi" w:hAnsiTheme="minorHAnsi" w:cstheme="minorHAnsi"/>
          <w:sz w:val="20"/>
          <w:szCs w:val="20"/>
        </w:rPr>
        <w:t>4) to provide evidence for institutional effectiveness.  In class</w:t>
      </w:r>
      <w:r w:rsidR="00193AC3" w:rsidRPr="00D808E8">
        <w:rPr>
          <w:rFonts w:asciiTheme="minorHAnsi" w:hAnsiTheme="minorHAnsi" w:cstheme="minorHAnsi"/>
          <w:sz w:val="20"/>
          <w:szCs w:val="20"/>
        </w:rPr>
        <w:t>,</w:t>
      </w:r>
      <w:r w:rsidRPr="00D808E8">
        <w:rPr>
          <w:rFonts w:asciiTheme="minorHAnsi" w:hAnsiTheme="minorHAnsi" w:cstheme="minorHAnsi"/>
          <w:sz w:val="20"/>
          <w:szCs w:val="20"/>
        </w:rPr>
        <w:t xml:space="preserve"> you are assessed and graded on your achievement of the </w:t>
      </w:r>
      <w:r w:rsidR="00742557" w:rsidRPr="00D808E8">
        <w:rPr>
          <w:rFonts w:asciiTheme="minorHAnsi" w:hAnsiTheme="minorHAnsi" w:cstheme="minorHAnsi"/>
          <w:sz w:val="20"/>
          <w:szCs w:val="20"/>
        </w:rPr>
        <w:t>course outcomes</w:t>
      </w:r>
      <w:r w:rsidRPr="00D808E8">
        <w:rPr>
          <w:rFonts w:asciiTheme="minorHAnsi" w:hAnsiTheme="minorHAnsi" w:cstheme="minorHAnsi"/>
          <w:sz w:val="20"/>
          <w:szCs w:val="20"/>
        </w:rPr>
        <w:t>.  You may also be required to participate in broader assessment activities.</w:t>
      </w:r>
    </w:p>
    <w:p w14:paraId="5C923292" w14:textId="77777777" w:rsidR="000F33E6" w:rsidRPr="00D808E8" w:rsidRDefault="000F33E6" w:rsidP="007E3C02">
      <w:pPr>
        <w:rPr>
          <w:rFonts w:asciiTheme="minorHAnsi" w:hAnsiTheme="minorHAnsi" w:cstheme="minorHAnsi"/>
          <w:b/>
          <w:sz w:val="20"/>
          <w:szCs w:val="20"/>
        </w:rPr>
      </w:pPr>
    </w:p>
    <w:p w14:paraId="6FAB01F3" w14:textId="77777777" w:rsidR="000F33E6" w:rsidRPr="00D808E8" w:rsidRDefault="000F33E6" w:rsidP="007E3C02">
      <w:pPr>
        <w:rPr>
          <w:rFonts w:asciiTheme="minorHAnsi" w:hAnsiTheme="minorHAnsi" w:cstheme="minorHAnsi"/>
          <w:b/>
          <w:sz w:val="20"/>
          <w:szCs w:val="20"/>
        </w:rPr>
      </w:pPr>
      <w:r w:rsidRPr="00D808E8">
        <w:rPr>
          <w:rFonts w:asciiTheme="minorHAnsi" w:hAnsiTheme="minorHAnsi" w:cstheme="minorHAnsi"/>
          <w:b/>
          <w:sz w:val="20"/>
          <w:szCs w:val="20"/>
        </w:rPr>
        <w:t>STANDARDS AND METHODS FOR EVALUATION AND GRADING SCALE</w:t>
      </w:r>
    </w:p>
    <w:p w14:paraId="0E76AB3C" w14:textId="2112892B" w:rsidR="000F33E6" w:rsidRPr="00D808E8" w:rsidRDefault="000F33E6" w:rsidP="007E3C02">
      <w:pPr>
        <w:suppressAutoHyphens/>
        <w:rPr>
          <w:rFonts w:asciiTheme="minorHAnsi" w:hAnsiTheme="minorHAnsi" w:cstheme="minorHAnsi"/>
          <w:spacing w:val="-3"/>
          <w:sz w:val="20"/>
          <w:szCs w:val="20"/>
        </w:rPr>
      </w:pPr>
      <w:r w:rsidRPr="00D808E8">
        <w:rPr>
          <w:rFonts w:asciiTheme="minorHAnsi" w:hAnsiTheme="minorHAnsi" w:cstheme="minorHAnsi"/>
          <w:spacing w:val="-3"/>
          <w:sz w:val="20"/>
          <w:szCs w:val="20"/>
        </w:rPr>
        <w:t xml:space="preserve">The total points attained will determine </w:t>
      </w:r>
      <w:r w:rsidR="00193AC3" w:rsidRPr="00D808E8">
        <w:rPr>
          <w:rFonts w:asciiTheme="minorHAnsi" w:hAnsiTheme="minorHAnsi" w:cstheme="minorHAnsi"/>
          <w:spacing w:val="-3"/>
          <w:sz w:val="20"/>
          <w:szCs w:val="20"/>
        </w:rPr>
        <w:t xml:space="preserve">the </w:t>
      </w:r>
      <w:r w:rsidRPr="00D808E8">
        <w:rPr>
          <w:rFonts w:asciiTheme="minorHAnsi" w:hAnsiTheme="minorHAnsi" w:cstheme="minorHAnsi"/>
          <w:spacing w:val="-3"/>
          <w:sz w:val="20"/>
          <w:szCs w:val="20"/>
        </w:rPr>
        <w:t xml:space="preserve">course grade: </w:t>
      </w:r>
    </w:p>
    <w:p w14:paraId="7993DC42" w14:textId="77777777" w:rsidR="000F33E6" w:rsidRPr="00D808E8" w:rsidRDefault="000F33E6" w:rsidP="007E3C02">
      <w:pPr>
        <w:suppressAutoHyphens/>
        <w:rPr>
          <w:rFonts w:asciiTheme="minorHAnsi" w:hAnsiTheme="minorHAnsi" w:cstheme="minorHAnsi"/>
          <w:spacing w:val="-3"/>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1630"/>
        <w:gridCol w:w="1691"/>
        <w:gridCol w:w="1221"/>
        <w:gridCol w:w="1135"/>
      </w:tblGrid>
      <w:tr w:rsidR="00BE16DC" w:rsidRPr="00D808E8" w14:paraId="1B130689" w14:textId="77777777" w:rsidTr="007E3C02">
        <w:trPr>
          <w:tblHeader/>
          <w:jc w:val="center"/>
        </w:trPr>
        <w:tc>
          <w:tcPr>
            <w:tcW w:w="3673" w:type="dxa"/>
          </w:tcPr>
          <w:p w14:paraId="3875CA69" w14:textId="77777777" w:rsidR="00BE16DC" w:rsidRPr="00D808E8" w:rsidRDefault="00BE16DC" w:rsidP="00E579EF">
            <w:pPr>
              <w:suppressAutoHyphens/>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br w:type="page"/>
              <w:t>Work</w:t>
            </w:r>
          </w:p>
        </w:tc>
        <w:tc>
          <w:tcPr>
            <w:tcW w:w="1630" w:type="dxa"/>
          </w:tcPr>
          <w:p w14:paraId="19E2F07E" w14:textId="77777777" w:rsidR="00BE16DC" w:rsidRPr="00D808E8" w:rsidRDefault="00BE16DC" w:rsidP="00E579EF">
            <w:pPr>
              <w:suppressAutoHyphens/>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Points</w:t>
            </w:r>
          </w:p>
        </w:tc>
        <w:tc>
          <w:tcPr>
            <w:tcW w:w="1691" w:type="dxa"/>
          </w:tcPr>
          <w:p w14:paraId="3230DD27" w14:textId="77777777" w:rsidR="00BE16DC" w:rsidRPr="00D808E8" w:rsidRDefault="00BE16DC" w:rsidP="00E579EF">
            <w:pPr>
              <w:suppressAutoHyphens/>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Component of Final Grade</w:t>
            </w:r>
          </w:p>
        </w:tc>
        <w:tc>
          <w:tcPr>
            <w:tcW w:w="1221" w:type="dxa"/>
            <w:shd w:val="clear" w:color="auto" w:fill="F2F2F2" w:themeFill="background1" w:themeFillShade="F2"/>
          </w:tcPr>
          <w:p w14:paraId="17A0F0AB"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Course Percent</w:t>
            </w:r>
          </w:p>
        </w:tc>
        <w:tc>
          <w:tcPr>
            <w:tcW w:w="1135" w:type="dxa"/>
            <w:shd w:val="clear" w:color="auto" w:fill="F2F2F2" w:themeFill="background1" w:themeFillShade="F2"/>
          </w:tcPr>
          <w:p w14:paraId="143D9F40" w14:textId="77777777" w:rsidR="00BE16DC" w:rsidRPr="00D808E8" w:rsidRDefault="00BE16DC" w:rsidP="00E579EF">
            <w:pPr>
              <w:suppressAutoHyphens/>
              <w:ind w:left="6"/>
              <w:rPr>
                <w:rFonts w:asciiTheme="minorHAnsi" w:hAnsiTheme="minorHAnsi" w:cstheme="minorHAnsi"/>
                <w:spacing w:val="-3"/>
                <w:sz w:val="20"/>
                <w:szCs w:val="20"/>
              </w:rPr>
            </w:pPr>
            <w:r w:rsidRPr="00D808E8">
              <w:rPr>
                <w:rFonts w:asciiTheme="minorHAnsi" w:hAnsiTheme="minorHAnsi" w:cstheme="minorHAnsi"/>
                <w:spacing w:val="-3"/>
                <w:sz w:val="20"/>
                <w:szCs w:val="20"/>
              </w:rPr>
              <w:t>Course Grade</w:t>
            </w:r>
          </w:p>
        </w:tc>
      </w:tr>
      <w:tr w:rsidR="00BE16DC" w:rsidRPr="00D808E8" w14:paraId="7D5F218E" w14:textId="77777777" w:rsidTr="007E3C02">
        <w:trPr>
          <w:tblHeader/>
          <w:jc w:val="center"/>
        </w:trPr>
        <w:tc>
          <w:tcPr>
            <w:tcW w:w="3673" w:type="dxa"/>
          </w:tcPr>
          <w:p w14:paraId="43EE76A8" w14:textId="13E68FE0" w:rsidR="00BE16DC" w:rsidRPr="00D808E8" w:rsidRDefault="000205E4" w:rsidP="00E579EF">
            <w:pPr>
              <w:suppressAutoHyphens/>
              <w:rPr>
                <w:rFonts w:asciiTheme="minorHAnsi" w:hAnsiTheme="minorHAnsi" w:cstheme="minorHAnsi"/>
                <w:spacing w:val="-3"/>
                <w:sz w:val="20"/>
                <w:szCs w:val="20"/>
              </w:rPr>
            </w:pPr>
            <w:r w:rsidRPr="00D808E8">
              <w:rPr>
                <w:rFonts w:asciiTheme="minorHAnsi" w:hAnsiTheme="minorHAnsi" w:cstheme="minorHAnsi"/>
                <w:spacing w:val="-3"/>
                <w:sz w:val="20"/>
                <w:szCs w:val="20"/>
              </w:rPr>
              <w:t>Discussion Questions</w:t>
            </w:r>
          </w:p>
        </w:tc>
        <w:tc>
          <w:tcPr>
            <w:tcW w:w="1630" w:type="dxa"/>
          </w:tcPr>
          <w:p w14:paraId="2E4AF069" w14:textId="70DA1442" w:rsidR="00B90CA8" w:rsidRPr="00D808E8" w:rsidRDefault="009579E9" w:rsidP="00B90CA8">
            <w:pPr>
              <w:suppressAutoHyphens/>
              <w:jc w:val="center"/>
              <w:rPr>
                <w:rFonts w:asciiTheme="minorHAnsi" w:hAnsiTheme="minorHAnsi" w:cstheme="minorHAnsi"/>
                <w:spacing w:val="-3"/>
                <w:sz w:val="20"/>
                <w:szCs w:val="20"/>
              </w:rPr>
            </w:pPr>
            <w:r>
              <w:rPr>
                <w:rFonts w:asciiTheme="minorHAnsi" w:hAnsiTheme="minorHAnsi" w:cstheme="minorHAnsi"/>
                <w:spacing w:val="-3"/>
                <w:sz w:val="20"/>
                <w:szCs w:val="20"/>
              </w:rPr>
              <w:t>225</w:t>
            </w:r>
          </w:p>
        </w:tc>
        <w:tc>
          <w:tcPr>
            <w:tcW w:w="1691" w:type="dxa"/>
          </w:tcPr>
          <w:p w14:paraId="0BF5BCC5" w14:textId="70798E8E" w:rsidR="00BE16DC" w:rsidRPr="00D808E8" w:rsidRDefault="009579E9" w:rsidP="00E579EF">
            <w:pPr>
              <w:suppressAutoHyphens/>
              <w:jc w:val="center"/>
              <w:rPr>
                <w:rFonts w:asciiTheme="minorHAnsi" w:hAnsiTheme="minorHAnsi" w:cstheme="minorHAnsi"/>
                <w:spacing w:val="-3"/>
                <w:sz w:val="20"/>
                <w:szCs w:val="20"/>
              </w:rPr>
            </w:pPr>
            <w:r>
              <w:rPr>
                <w:rFonts w:asciiTheme="minorHAnsi" w:hAnsiTheme="minorHAnsi" w:cstheme="minorHAnsi"/>
                <w:spacing w:val="-3"/>
                <w:sz w:val="20"/>
                <w:szCs w:val="20"/>
              </w:rPr>
              <w:t>27</w:t>
            </w:r>
            <w:r w:rsidR="00150542" w:rsidRPr="00D808E8">
              <w:rPr>
                <w:rFonts w:asciiTheme="minorHAnsi" w:hAnsiTheme="minorHAnsi" w:cstheme="minorHAnsi"/>
                <w:spacing w:val="-3"/>
                <w:sz w:val="20"/>
                <w:szCs w:val="20"/>
              </w:rPr>
              <w:t>%</w:t>
            </w:r>
          </w:p>
        </w:tc>
        <w:tc>
          <w:tcPr>
            <w:tcW w:w="1221" w:type="dxa"/>
            <w:vMerge w:val="restart"/>
            <w:shd w:val="clear" w:color="auto" w:fill="F2F2F2" w:themeFill="background1" w:themeFillShade="F2"/>
            <w:vAlign w:val="center"/>
          </w:tcPr>
          <w:p w14:paraId="6D579620"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90-100%</w:t>
            </w:r>
          </w:p>
          <w:p w14:paraId="54272B2E"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80-89%</w:t>
            </w:r>
          </w:p>
          <w:p w14:paraId="7DB070BA"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70-79%</w:t>
            </w:r>
          </w:p>
          <w:p w14:paraId="74E19AC9"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60-69%</w:t>
            </w:r>
          </w:p>
          <w:p w14:paraId="0DFBFDBE"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0-59%</w:t>
            </w:r>
          </w:p>
        </w:tc>
        <w:tc>
          <w:tcPr>
            <w:tcW w:w="1135" w:type="dxa"/>
            <w:vMerge w:val="restart"/>
            <w:shd w:val="clear" w:color="auto" w:fill="F2F2F2" w:themeFill="background1" w:themeFillShade="F2"/>
            <w:vAlign w:val="center"/>
          </w:tcPr>
          <w:p w14:paraId="17422B15"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A</w:t>
            </w:r>
          </w:p>
          <w:p w14:paraId="607B7BED"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B</w:t>
            </w:r>
          </w:p>
          <w:p w14:paraId="7C4E0EE2"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C</w:t>
            </w:r>
          </w:p>
          <w:p w14:paraId="599DE17F"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D</w:t>
            </w:r>
          </w:p>
          <w:p w14:paraId="18E0A679" w14:textId="77777777" w:rsidR="00BE16DC" w:rsidRPr="00D808E8" w:rsidRDefault="00BE16DC"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E</w:t>
            </w:r>
          </w:p>
        </w:tc>
      </w:tr>
      <w:tr w:rsidR="00A2378D" w:rsidRPr="00D808E8" w14:paraId="2BE6D34C" w14:textId="77777777" w:rsidTr="007E3C02">
        <w:trPr>
          <w:tblHeader/>
          <w:jc w:val="center"/>
        </w:trPr>
        <w:tc>
          <w:tcPr>
            <w:tcW w:w="3673" w:type="dxa"/>
          </w:tcPr>
          <w:p w14:paraId="04B3DC53" w14:textId="2F335785" w:rsidR="00A2378D" w:rsidRPr="00D808E8" w:rsidRDefault="00742557" w:rsidP="00E579EF">
            <w:pPr>
              <w:suppressAutoHyphens/>
              <w:rPr>
                <w:rFonts w:asciiTheme="minorHAnsi" w:hAnsiTheme="minorHAnsi" w:cstheme="minorHAnsi"/>
                <w:spacing w:val="-3"/>
                <w:sz w:val="20"/>
                <w:szCs w:val="20"/>
              </w:rPr>
            </w:pPr>
            <w:r w:rsidRPr="00D808E8">
              <w:rPr>
                <w:rFonts w:asciiTheme="minorHAnsi" w:hAnsiTheme="minorHAnsi" w:cstheme="minorHAnsi"/>
                <w:spacing w:val="-3"/>
                <w:sz w:val="20"/>
                <w:szCs w:val="20"/>
              </w:rPr>
              <w:t>Semester Project</w:t>
            </w:r>
          </w:p>
        </w:tc>
        <w:tc>
          <w:tcPr>
            <w:tcW w:w="1630" w:type="dxa"/>
          </w:tcPr>
          <w:p w14:paraId="03181F71" w14:textId="5BDEF0A3" w:rsidR="00A2378D" w:rsidRPr="00D808E8" w:rsidRDefault="00742557" w:rsidP="00E579EF">
            <w:pPr>
              <w:suppressAutoHyphens/>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27</w:t>
            </w:r>
            <w:r w:rsidR="009579E9">
              <w:rPr>
                <w:rFonts w:asciiTheme="minorHAnsi" w:hAnsiTheme="minorHAnsi" w:cstheme="minorHAnsi"/>
                <w:spacing w:val="-3"/>
                <w:sz w:val="20"/>
                <w:szCs w:val="20"/>
              </w:rPr>
              <w:t>0</w:t>
            </w:r>
          </w:p>
        </w:tc>
        <w:tc>
          <w:tcPr>
            <w:tcW w:w="1691" w:type="dxa"/>
          </w:tcPr>
          <w:p w14:paraId="4F7AE9DF" w14:textId="3FB548F3" w:rsidR="00A2378D" w:rsidRPr="00D808E8" w:rsidRDefault="00742557" w:rsidP="00E579EF">
            <w:pPr>
              <w:suppressAutoHyphens/>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fldChar w:fldCharType="begin"/>
            </w:r>
            <w:r w:rsidRPr="00D808E8">
              <w:rPr>
                <w:rFonts w:asciiTheme="minorHAnsi" w:hAnsiTheme="minorHAnsi" w:cstheme="minorHAnsi"/>
                <w:spacing w:val="-3"/>
                <w:sz w:val="20"/>
                <w:szCs w:val="20"/>
              </w:rPr>
              <w:instrText xml:space="preserve"> =b3/b7 \# "0.00%" </w:instrText>
            </w:r>
            <w:r w:rsidRPr="00D808E8">
              <w:rPr>
                <w:rFonts w:asciiTheme="minorHAnsi" w:hAnsiTheme="minorHAnsi" w:cstheme="minorHAnsi"/>
                <w:spacing w:val="-3"/>
                <w:sz w:val="20"/>
                <w:szCs w:val="20"/>
              </w:rPr>
              <w:fldChar w:fldCharType="separate"/>
            </w:r>
            <w:r w:rsidR="009579E9">
              <w:rPr>
                <w:rFonts w:asciiTheme="minorHAnsi" w:hAnsiTheme="minorHAnsi" w:cstheme="minorHAnsi"/>
                <w:noProof/>
                <w:spacing w:val="-3"/>
                <w:sz w:val="20"/>
                <w:szCs w:val="20"/>
              </w:rPr>
              <w:t>23</w:t>
            </w:r>
            <w:r w:rsidRPr="00D808E8">
              <w:rPr>
                <w:rFonts w:asciiTheme="minorHAnsi" w:hAnsiTheme="minorHAnsi" w:cstheme="minorHAnsi"/>
                <w:noProof/>
                <w:spacing w:val="-3"/>
                <w:sz w:val="20"/>
                <w:szCs w:val="20"/>
              </w:rPr>
              <w:t>%</w:t>
            </w:r>
            <w:r w:rsidRPr="00D808E8">
              <w:rPr>
                <w:rFonts w:asciiTheme="minorHAnsi" w:hAnsiTheme="minorHAnsi" w:cstheme="minorHAnsi"/>
                <w:spacing w:val="-3"/>
                <w:sz w:val="20"/>
                <w:szCs w:val="20"/>
              </w:rPr>
              <w:fldChar w:fldCharType="end"/>
            </w:r>
          </w:p>
        </w:tc>
        <w:tc>
          <w:tcPr>
            <w:tcW w:w="1221" w:type="dxa"/>
            <w:vMerge/>
            <w:shd w:val="clear" w:color="auto" w:fill="F2F2F2" w:themeFill="background1" w:themeFillShade="F2"/>
          </w:tcPr>
          <w:p w14:paraId="396AF638" w14:textId="77777777" w:rsidR="00A2378D" w:rsidRPr="00D808E8" w:rsidRDefault="00A2378D" w:rsidP="00E579EF">
            <w:pPr>
              <w:suppressAutoHyphens/>
              <w:ind w:left="6"/>
              <w:rPr>
                <w:rFonts w:asciiTheme="minorHAnsi" w:hAnsiTheme="minorHAnsi" w:cstheme="minorHAnsi"/>
                <w:spacing w:val="-3"/>
                <w:sz w:val="20"/>
                <w:szCs w:val="20"/>
              </w:rPr>
            </w:pPr>
          </w:p>
        </w:tc>
        <w:tc>
          <w:tcPr>
            <w:tcW w:w="1135" w:type="dxa"/>
            <w:vMerge/>
            <w:shd w:val="clear" w:color="auto" w:fill="F2F2F2" w:themeFill="background1" w:themeFillShade="F2"/>
          </w:tcPr>
          <w:p w14:paraId="57748388" w14:textId="77777777" w:rsidR="00A2378D" w:rsidRPr="00D808E8" w:rsidRDefault="00A2378D" w:rsidP="00E579EF">
            <w:pPr>
              <w:suppressAutoHyphens/>
              <w:ind w:left="6"/>
              <w:rPr>
                <w:rFonts w:asciiTheme="minorHAnsi" w:hAnsiTheme="minorHAnsi" w:cstheme="minorHAnsi"/>
                <w:spacing w:val="-3"/>
                <w:sz w:val="20"/>
                <w:szCs w:val="20"/>
              </w:rPr>
            </w:pPr>
          </w:p>
        </w:tc>
      </w:tr>
      <w:tr w:rsidR="009579E9" w:rsidRPr="00D808E8" w14:paraId="600DEB2B" w14:textId="77777777" w:rsidTr="007E3C02">
        <w:trPr>
          <w:tblHeader/>
          <w:jc w:val="center"/>
        </w:trPr>
        <w:tc>
          <w:tcPr>
            <w:tcW w:w="3673" w:type="dxa"/>
          </w:tcPr>
          <w:p w14:paraId="05FA9828" w14:textId="15C3D665" w:rsidR="009579E9" w:rsidRPr="00D808E8" w:rsidRDefault="009579E9" w:rsidP="00E579EF">
            <w:pPr>
              <w:suppressAutoHyphens/>
              <w:rPr>
                <w:rFonts w:asciiTheme="minorHAnsi" w:hAnsiTheme="minorHAnsi" w:cstheme="minorHAnsi"/>
                <w:spacing w:val="-3"/>
                <w:sz w:val="20"/>
                <w:szCs w:val="20"/>
              </w:rPr>
            </w:pPr>
            <w:r>
              <w:rPr>
                <w:rFonts w:asciiTheme="minorHAnsi" w:hAnsiTheme="minorHAnsi" w:cstheme="minorHAnsi"/>
                <w:spacing w:val="-3"/>
                <w:sz w:val="20"/>
                <w:szCs w:val="20"/>
              </w:rPr>
              <w:t>Assignment</w:t>
            </w:r>
          </w:p>
        </w:tc>
        <w:tc>
          <w:tcPr>
            <w:tcW w:w="1630" w:type="dxa"/>
          </w:tcPr>
          <w:p w14:paraId="79ABDCD1" w14:textId="3A01F3AF" w:rsidR="009579E9" w:rsidRPr="00D808E8" w:rsidRDefault="009579E9" w:rsidP="00E579EF">
            <w:pPr>
              <w:suppressAutoHyphens/>
              <w:jc w:val="center"/>
              <w:rPr>
                <w:rFonts w:asciiTheme="minorHAnsi" w:hAnsiTheme="minorHAnsi" w:cstheme="minorHAnsi"/>
                <w:spacing w:val="-3"/>
                <w:sz w:val="20"/>
                <w:szCs w:val="20"/>
              </w:rPr>
            </w:pPr>
            <w:r>
              <w:rPr>
                <w:rFonts w:asciiTheme="minorHAnsi" w:hAnsiTheme="minorHAnsi" w:cstheme="minorHAnsi"/>
                <w:spacing w:val="-3"/>
                <w:sz w:val="20"/>
                <w:szCs w:val="20"/>
              </w:rPr>
              <w:t>150</w:t>
            </w:r>
          </w:p>
        </w:tc>
        <w:tc>
          <w:tcPr>
            <w:tcW w:w="1691" w:type="dxa"/>
          </w:tcPr>
          <w:p w14:paraId="51433729" w14:textId="3C266E50" w:rsidR="009579E9" w:rsidRPr="00D808E8" w:rsidRDefault="009579E9" w:rsidP="00E579EF">
            <w:pPr>
              <w:suppressAutoHyphens/>
              <w:jc w:val="center"/>
              <w:rPr>
                <w:rFonts w:asciiTheme="minorHAnsi" w:hAnsiTheme="minorHAnsi" w:cstheme="minorHAnsi"/>
                <w:spacing w:val="-3"/>
                <w:sz w:val="20"/>
                <w:szCs w:val="20"/>
              </w:rPr>
            </w:pPr>
            <w:r>
              <w:rPr>
                <w:rFonts w:asciiTheme="minorHAnsi" w:hAnsiTheme="minorHAnsi" w:cstheme="minorHAnsi"/>
                <w:spacing w:val="-3"/>
                <w:sz w:val="20"/>
                <w:szCs w:val="20"/>
              </w:rPr>
              <w:t>15%</w:t>
            </w:r>
          </w:p>
        </w:tc>
        <w:tc>
          <w:tcPr>
            <w:tcW w:w="1221" w:type="dxa"/>
            <w:vMerge/>
            <w:shd w:val="clear" w:color="auto" w:fill="F2F2F2" w:themeFill="background1" w:themeFillShade="F2"/>
          </w:tcPr>
          <w:p w14:paraId="1AA7F5D7" w14:textId="77777777" w:rsidR="009579E9" w:rsidRPr="00D808E8" w:rsidRDefault="009579E9" w:rsidP="00E579EF">
            <w:pPr>
              <w:suppressAutoHyphens/>
              <w:ind w:left="6"/>
              <w:rPr>
                <w:rFonts w:asciiTheme="minorHAnsi" w:hAnsiTheme="minorHAnsi" w:cstheme="minorHAnsi"/>
                <w:spacing w:val="-3"/>
                <w:sz w:val="20"/>
                <w:szCs w:val="20"/>
              </w:rPr>
            </w:pPr>
          </w:p>
        </w:tc>
        <w:tc>
          <w:tcPr>
            <w:tcW w:w="1135" w:type="dxa"/>
            <w:vMerge/>
            <w:shd w:val="clear" w:color="auto" w:fill="F2F2F2" w:themeFill="background1" w:themeFillShade="F2"/>
          </w:tcPr>
          <w:p w14:paraId="388EF9B2" w14:textId="77777777" w:rsidR="009579E9" w:rsidRPr="00D808E8" w:rsidRDefault="009579E9" w:rsidP="00E579EF">
            <w:pPr>
              <w:suppressAutoHyphens/>
              <w:ind w:left="6"/>
              <w:rPr>
                <w:rFonts w:asciiTheme="minorHAnsi" w:hAnsiTheme="minorHAnsi" w:cstheme="minorHAnsi"/>
                <w:spacing w:val="-3"/>
                <w:sz w:val="20"/>
                <w:szCs w:val="20"/>
              </w:rPr>
            </w:pPr>
          </w:p>
        </w:tc>
      </w:tr>
      <w:tr w:rsidR="00A2378D" w:rsidRPr="00D808E8" w14:paraId="5B95A8C3" w14:textId="77777777" w:rsidTr="007E3C02">
        <w:trPr>
          <w:tblHeader/>
          <w:jc w:val="center"/>
        </w:trPr>
        <w:tc>
          <w:tcPr>
            <w:tcW w:w="3673" w:type="dxa"/>
          </w:tcPr>
          <w:p w14:paraId="4E77EED8" w14:textId="6E74FA01" w:rsidR="00A2378D" w:rsidRPr="00D808E8" w:rsidRDefault="00C37169" w:rsidP="00E579EF">
            <w:pPr>
              <w:suppressAutoHyphens/>
              <w:rPr>
                <w:rFonts w:asciiTheme="minorHAnsi" w:hAnsiTheme="minorHAnsi" w:cstheme="minorHAnsi"/>
                <w:spacing w:val="-3"/>
                <w:sz w:val="20"/>
                <w:szCs w:val="20"/>
              </w:rPr>
            </w:pPr>
            <w:r w:rsidRPr="00D808E8">
              <w:rPr>
                <w:rFonts w:asciiTheme="minorHAnsi" w:hAnsiTheme="minorHAnsi" w:cstheme="minorHAnsi"/>
                <w:spacing w:val="-3"/>
                <w:sz w:val="20"/>
                <w:szCs w:val="20"/>
              </w:rPr>
              <w:t xml:space="preserve">Exam </w:t>
            </w:r>
            <w:r w:rsidR="00A2378D" w:rsidRPr="00D808E8">
              <w:rPr>
                <w:rFonts w:asciiTheme="minorHAnsi" w:hAnsiTheme="minorHAnsi" w:cstheme="minorHAnsi"/>
                <w:spacing w:val="-3"/>
                <w:sz w:val="20"/>
                <w:szCs w:val="20"/>
              </w:rPr>
              <w:t>1</w:t>
            </w:r>
          </w:p>
        </w:tc>
        <w:tc>
          <w:tcPr>
            <w:tcW w:w="1630" w:type="dxa"/>
          </w:tcPr>
          <w:p w14:paraId="6A12C4C9" w14:textId="24D45910" w:rsidR="00A2378D" w:rsidRPr="00D808E8" w:rsidRDefault="00A2378D" w:rsidP="00E579EF">
            <w:pPr>
              <w:suppressAutoHyphens/>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100</w:t>
            </w:r>
          </w:p>
        </w:tc>
        <w:tc>
          <w:tcPr>
            <w:tcW w:w="1691" w:type="dxa"/>
          </w:tcPr>
          <w:p w14:paraId="6D143792" w14:textId="2CA1990A" w:rsidR="00A2378D" w:rsidRPr="00D808E8" w:rsidRDefault="00742557" w:rsidP="00E579EF">
            <w:pPr>
              <w:suppressAutoHyphens/>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fldChar w:fldCharType="begin"/>
            </w:r>
            <w:r w:rsidRPr="00D808E8">
              <w:rPr>
                <w:rFonts w:asciiTheme="minorHAnsi" w:hAnsiTheme="minorHAnsi" w:cstheme="minorHAnsi"/>
                <w:spacing w:val="-3"/>
                <w:sz w:val="20"/>
                <w:szCs w:val="20"/>
              </w:rPr>
              <w:instrText xml:space="preserve"> =b4/b7 \# "0.00%" </w:instrText>
            </w:r>
            <w:r w:rsidRPr="00D808E8">
              <w:rPr>
                <w:rFonts w:asciiTheme="minorHAnsi" w:hAnsiTheme="minorHAnsi" w:cstheme="minorHAnsi"/>
                <w:spacing w:val="-3"/>
                <w:sz w:val="20"/>
                <w:szCs w:val="20"/>
              </w:rPr>
              <w:fldChar w:fldCharType="separate"/>
            </w:r>
            <w:r w:rsidRPr="00D808E8">
              <w:rPr>
                <w:rFonts w:asciiTheme="minorHAnsi" w:hAnsiTheme="minorHAnsi" w:cstheme="minorHAnsi"/>
                <w:noProof/>
                <w:spacing w:val="-3"/>
                <w:sz w:val="20"/>
                <w:szCs w:val="20"/>
              </w:rPr>
              <w:t>10%</w:t>
            </w:r>
            <w:r w:rsidRPr="00D808E8">
              <w:rPr>
                <w:rFonts w:asciiTheme="minorHAnsi" w:hAnsiTheme="minorHAnsi" w:cstheme="minorHAnsi"/>
                <w:spacing w:val="-3"/>
                <w:sz w:val="20"/>
                <w:szCs w:val="20"/>
              </w:rPr>
              <w:fldChar w:fldCharType="end"/>
            </w:r>
          </w:p>
        </w:tc>
        <w:tc>
          <w:tcPr>
            <w:tcW w:w="1221" w:type="dxa"/>
            <w:vMerge/>
            <w:shd w:val="clear" w:color="auto" w:fill="F2F2F2" w:themeFill="background1" w:themeFillShade="F2"/>
          </w:tcPr>
          <w:p w14:paraId="3BA4D31A" w14:textId="77777777" w:rsidR="00A2378D" w:rsidRPr="00D808E8" w:rsidRDefault="00A2378D" w:rsidP="00E579EF">
            <w:pPr>
              <w:suppressAutoHyphens/>
              <w:ind w:left="6"/>
              <w:rPr>
                <w:rFonts w:asciiTheme="minorHAnsi" w:hAnsiTheme="minorHAnsi" w:cstheme="minorHAnsi"/>
                <w:spacing w:val="-3"/>
                <w:sz w:val="20"/>
                <w:szCs w:val="20"/>
              </w:rPr>
            </w:pPr>
          </w:p>
        </w:tc>
        <w:tc>
          <w:tcPr>
            <w:tcW w:w="1135" w:type="dxa"/>
            <w:vMerge/>
            <w:shd w:val="clear" w:color="auto" w:fill="F2F2F2" w:themeFill="background1" w:themeFillShade="F2"/>
          </w:tcPr>
          <w:p w14:paraId="3D43580C" w14:textId="77777777" w:rsidR="00A2378D" w:rsidRPr="00D808E8" w:rsidRDefault="00A2378D" w:rsidP="00E579EF">
            <w:pPr>
              <w:suppressAutoHyphens/>
              <w:ind w:left="6"/>
              <w:rPr>
                <w:rFonts w:asciiTheme="minorHAnsi" w:hAnsiTheme="minorHAnsi" w:cstheme="minorHAnsi"/>
                <w:spacing w:val="-3"/>
                <w:sz w:val="20"/>
                <w:szCs w:val="20"/>
              </w:rPr>
            </w:pPr>
          </w:p>
        </w:tc>
      </w:tr>
      <w:tr w:rsidR="00A2378D" w:rsidRPr="00D808E8" w14:paraId="3B2C2AE5" w14:textId="77777777" w:rsidTr="007E3C02">
        <w:trPr>
          <w:trHeight w:val="296"/>
          <w:tblHeader/>
          <w:jc w:val="center"/>
        </w:trPr>
        <w:tc>
          <w:tcPr>
            <w:tcW w:w="3673" w:type="dxa"/>
          </w:tcPr>
          <w:p w14:paraId="177829F8" w14:textId="20EB7644" w:rsidR="00A2378D" w:rsidRPr="00D808E8" w:rsidRDefault="00C37169" w:rsidP="00E579EF">
            <w:pPr>
              <w:suppressAutoHyphens/>
              <w:rPr>
                <w:rFonts w:asciiTheme="minorHAnsi" w:hAnsiTheme="minorHAnsi" w:cstheme="minorHAnsi"/>
                <w:spacing w:val="-3"/>
                <w:sz w:val="20"/>
                <w:szCs w:val="20"/>
              </w:rPr>
            </w:pPr>
            <w:r w:rsidRPr="00D808E8">
              <w:rPr>
                <w:rFonts w:asciiTheme="minorHAnsi" w:hAnsiTheme="minorHAnsi" w:cstheme="minorHAnsi"/>
                <w:spacing w:val="-3"/>
                <w:sz w:val="20"/>
                <w:szCs w:val="20"/>
              </w:rPr>
              <w:t>Exam 2</w:t>
            </w:r>
          </w:p>
        </w:tc>
        <w:tc>
          <w:tcPr>
            <w:tcW w:w="1630" w:type="dxa"/>
          </w:tcPr>
          <w:p w14:paraId="77EEBC7F" w14:textId="4B4AE7D5" w:rsidR="00A2378D" w:rsidRPr="00D808E8" w:rsidRDefault="00A2378D"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100</w:t>
            </w:r>
          </w:p>
        </w:tc>
        <w:tc>
          <w:tcPr>
            <w:tcW w:w="1691" w:type="dxa"/>
          </w:tcPr>
          <w:p w14:paraId="1CC25730" w14:textId="0E4501F2" w:rsidR="00A2378D" w:rsidRPr="00D808E8" w:rsidRDefault="00742557"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fldChar w:fldCharType="begin"/>
            </w:r>
            <w:r w:rsidRPr="00D808E8">
              <w:rPr>
                <w:rFonts w:asciiTheme="minorHAnsi" w:hAnsiTheme="minorHAnsi" w:cstheme="minorHAnsi"/>
                <w:spacing w:val="-3"/>
                <w:sz w:val="20"/>
                <w:szCs w:val="20"/>
              </w:rPr>
              <w:instrText xml:space="preserve"> =b5/b7 \# "0.00%" </w:instrText>
            </w:r>
            <w:r w:rsidRPr="00D808E8">
              <w:rPr>
                <w:rFonts w:asciiTheme="minorHAnsi" w:hAnsiTheme="minorHAnsi" w:cstheme="minorHAnsi"/>
                <w:spacing w:val="-3"/>
                <w:sz w:val="20"/>
                <w:szCs w:val="20"/>
              </w:rPr>
              <w:fldChar w:fldCharType="separate"/>
            </w:r>
            <w:r w:rsidRPr="00D808E8">
              <w:rPr>
                <w:rFonts w:asciiTheme="minorHAnsi" w:hAnsiTheme="minorHAnsi" w:cstheme="minorHAnsi"/>
                <w:noProof/>
                <w:spacing w:val="-3"/>
                <w:sz w:val="20"/>
                <w:szCs w:val="20"/>
              </w:rPr>
              <w:t>10%</w:t>
            </w:r>
            <w:r w:rsidRPr="00D808E8">
              <w:rPr>
                <w:rFonts w:asciiTheme="minorHAnsi" w:hAnsiTheme="minorHAnsi" w:cstheme="minorHAnsi"/>
                <w:spacing w:val="-3"/>
                <w:sz w:val="20"/>
                <w:szCs w:val="20"/>
              </w:rPr>
              <w:fldChar w:fldCharType="end"/>
            </w:r>
          </w:p>
        </w:tc>
        <w:tc>
          <w:tcPr>
            <w:tcW w:w="1221" w:type="dxa"/>
            <w:vMerge/>
            <w:shd w:val="clear" w:color="auto" w:fill="F2F2F2" w:themeFill="background1" w:themeFillShade="F2"/>
          </w:tcPr>
          <w:p w14:paraId="66979A70" w14:textId="77777777" w:rsidR="00A2378D" w:rsidRPr="00D808E8" w:rsidRDefault="00A2378D" w:rsidP="00E579EF">
            <w:pPr>
              <w:suppressAutoHyphens/>
              <w:ind w:left="6"/>
              <w:rPr>
                <w:rFonts w:asciiTheme="minorHAnsi" w:hAnsiTheme="minorHAnsi" w:cstheme="minorHAnsi"/>
                <w:spacing w:val="-3"/>
                <w:sz w:val="20"/>
                <w:szCs w:val="20"/>
              </w:rPr>
            </w:pPr>
          </w:p>
        </w:tc>
        <w:tc>
          <w:tcPr>
            <w:tcW w:w="1135" w:type="dxa"/>
            <w:vMerge/>
            <w:shd w:val="clear" w:color="auto" w:fill="F2F2F2" w:themeFill="background1" w:themeFillShade="F2"/>
          </w:tcPr>
          <w:p w14:paraId="610C97E6" w14:textId="77777777" w:rsidR="00A2378D" w:rsidRPr="00D808E8" w:rsidRDefault="00A2378D" w:rsidP="00E579EF">
            <w:pPr>
              <w:suppressAutoHyphens/>
              <w:ind w:left="6"/>
              <w:rPr>
                <w:rFonts w:asciiTheme="minorHAnsi" w:hAnsiTheme="minorHAnsi" w:cstheme="minorHAnsi"/>
                <w:spacing w:val="-3"/>
                <w:sz w:val="20"/>
                <w:szCs w:val="20"/>
              </w:rPr>
            </w:pPr>
          </w:p>
        </w:tc>
      </w:tr>
      <w:tr w:rsidR="00A2378D" w:rsidRPr="00D808E8" w14:paraId="2E5B105C" w14:textId="77777777" w:rsidTr="007E3C02">
        <w:trPr>
          <w:trHeight w:val="296"/>
          <w:tblHeader/>
          <w:jc w:val="center"/>
        </w:trPr>
        <w:tc>
          <w:tcPr>
            <w:tcW w:w="3673" w:type="dxa"/>
          </w:tcPr>
          <w:p w14:paraId="44E567AD" w14:textId="161FF1C0" w:rsidR="00A2378D" w:rsidRPr="00D808E8" w:rsidRDefault="00A2378D" w:rsidP="00E579EF">
            <w:pPr>
              <w:suppressAutoHyphens/>
              <w:rPr>
                <w:rFonts w:asciiTheme="minorHAnsi" w:hAnsiTheme="minorHAnsi" w:cstheme="minorHAnsi"/>
                <w:spacing w:val="-3"/>
                <w:sz w:val="20"/>
                <w:szCs w:val="20"/>
              </w:rPr>
            </w:pPr>
            <w:r w:rsidRPr="00D808E8">
              <w:rPr>
                <w:rFonts w:asciiTheme="minorHAnsi" w:hAnsiTheme="minorHAnsi" w:cstheme="minorHAnsi"/>
                <w:spacing w:val="-3"/>
                <w:sz w:val="20"/>
                <w:szCs w:val="20"/>
              </w:rPr>
              <w:t>Final</w:t>
            </w:r>
            <w:r w:rsidR="00C37169" w:rsidRPr="00D808E8">
              <w:rPr>
                <w:rFonts w:asciiTheme="minorHAnsi" w:hAnsiTheme="minorHAnsi" w:cstheme="minorHAnsi"/>
                <w:spacing w:val="-3"/>
                <w:sz w:val="20"/>
                <w:szCs w:val="20"/>
              </w:rPr>
              <w:t xml:space="preserve"> Exam</w:t>
            </w:r>
          </w:p>
        </w:tc>
        <w:tc>
          <w:tcPr>
            <w:tcW w:w="1630" w:type="dxa"/>
          </w:tcPr>
          <w:p w14:paraId="2FC72720" w14:textId="008D3916" w:rsidR="00A2378D" w:rsidRPr="00D808E8" w:rsidRDefault="00A2378D"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t>150</w:t>
            </w:r>
          </w:p>
        </w:tc>
        <w:tc>
          <w:tcPr>
            <w:tcW w:w="1691" w:type="dxa"/>
          </w:tcPr>
          <w:p w14:paraId="0634B0D9" w14:textId="268885D8" w:rsidR="00A2378D" w:rsidRPr="00D808E8" w:rsidRDefault="00742557"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fldChar w:fldCharType="begin"/>
            </w:r>
            <w:r w:rsidRPr="00D808E8">
              <w:rPr>
                <w:rFonts w:asciiTheme="minorHAnsi" w:hAnsiTheme="minorHAnsi" w:cstheme="minorHAnsi"/>
                <w:spacing w:val="-3"/>
                <w:sz w:val="20"/>
                <w:szCs w:val="20"/>
              </w:rPr>
              <w:instrText xml:space="preserve"> =b6/b7 \# "0.00%" </w:instrText>
            </w:r>
            <w:r w:rsidRPr="00D808E8">
              <w:rPr>
                <w:rFonts w:asciiTheme="minorHAnsi" w:hAnsiTheme="minorHAnsi" w:cstheme="minorHAnsi"/>
                <w:spacing w:val="-3"/>
                <w:sz w:val="20"/>
                <w:szCs w:val="20"/>
              </w:rPr>
              <w:fldChar w:fldCharType="separate"/>
            </w:r>
            <w:r w:rsidRPr="00D808E8">
              <w:rPr>
                <w:rFonts w:asciiTheme="minorHAnsi" w:hAnsiTheme="minorHAnsi" w:cstheme="minorHAnsi"/>
                <w:noProof/>
                <w:spacing w:val="-3"/>
                <w:sz w:val="20"/>
                <w:szCs w:val="20"/>
              </w:rPr>
              <w:t>15%</w:t>
            </w:r>
            <w:r w:rsidRPr="00D808E8">
              <w:rPr>
                <w:rFonts w:asciiTheme="minorHAnsi" w:hAnsiTheme="minorHAnsi" w:cstheme="minorHAnsi"/>
                <w:spacing w:val="-3"/>
                <w:sz w:val="20"/>
                <w:szCs w:val="20"/>
              </w:rPr>
              <w:fldChar w:fldCharType="end"/>
            </w:r>
          </w:p>
        </w:tc>
        <w:tc>
          <w:tcPr>
            <w:tcW w:w="1221" w:type="dxa"/>
            <w:vMerge/>
            <w:shd w:val="clear" w:color="auto" w:fill="F2F2F2" w:themeFill="background1" w:themeFillShade="F2"/>
          </w:tcPr>
          <w:p w14:paraId="2E712D7B" w14:textId="77777777" w:rsidR="00A2378D" w:rsidRPr="00D808E8" w:rsidRDefault="00A2378D" w:rsidP="00E579EF">
            <w:pPr>
              <w:suppressAutoHyphens/>
              <w:ind w:left="6"/>
              <w:rPr>
                <w:rFonts w:asciiTheme="minorHAnsi" w:hAnsiTheme="minorHAnsi" w:cstheme="minorHAnsi"/>
                <w:spacing w:val="-3"/>
                <w:sz w:val="20"/>
                <w:szCs w:val="20"/>
              </w:rPr>
            </w:pPr>
          </w:p>
        </w:tc>
        <w:tc>
          <w:tcPr>
            <w:tcW w:w="1135" w:type="dxa"/>
            <w:vMerge/>
            <w:shd w:val="clear" w:color="auto" w:fill="F2F2F2" w:themeFill="background1" w:themeFillShade="F2"/>
          </w:tcPr>
          <w:p w14:paraId="46EA8773" w14:textId="77777777" w:rsidR="00A2378D" w:rsidRPr="00D808E8" w:rsidRDefault="00A2378D" w:rsidP="00E579EF">
            <w:pPr>
              <w:suppressAutoHyphens/>
              <w:ind w:left="6"/>
              <w:rPr>
                <w:rFonts w:asciiTheme="minorHAnsi" w:hAnsiTheme="minorHAnsi" w:cstheme="minorHAnsi"/>
                <w:spacing w:val="-3"/>
                <w:sz w:val="20"/>
                <w:szCs w:val="20"/>
              </w:rPr>
            </w:pPr>
          </w:p>
        </w:tc>
      </w:tr>
      <w:tr w:rsidR="00A2378D" w:rsidRPr="00D808E8" w14:paraId="460F6B05" w14:textId="77777777" w:rsidTr="007E3C02">
        <w:trPr>
          <w:trHeight w:val="296"/>
          <w:tblHeader/>
          <w:jc w:val="center"/>
        </w:trPr>
        <w:tc>
          <w:tcPr>
            <w:tcW w:w="3673" w:type="dxa"/>
          </w:tcPr>
          <w:p w14:paraId="287672F4" w14:textId="34A32266" w:rsidR="00A2378D" w:rsidRPr="00D808E8" w:rsidRDefault="00A2378D" w:rsidP="00E579EF">
            <w:pPr>
              <w:suppressAutoHyphens/>
              <w:rPr>
                <w:rFonts w:asciiTheme="minorHAnsi" w:hAnsiTheme="minorHAnsi" w:cstheme="minorHAnsi"/>
                <w:spacing w:val="-3"/>
                <w:sz w:val="20"/>
                <w:szCs w:val="20"/>
              </w:rPr>
            </w:pPr>
            <w:r w:rsidRPr="00D808E8">
              <w:rPr>
                <w:rFonts w:asciiTheme="minorHAnsi" w:hAnsiTheme="minorHAnsi" w:cstheme="minorHAnsi"/>
                <w:spacing w:val="-3"/>
                <w:sz w:val="20"/>
                <w:szCs w:val="20"/>
              </w:rPr>
              <w:t>Total</w:t>
            </w:r>
          </w:p>
        </w:tc>
        <w:tc>
          <w:tcPr>
            <w:tcW w:w="1630" w:type="dxa"/>
          </w:tcPr>
          <w:p w14:paraId="6324B35C" w14:textId="6E4D096B" w:rsidR="00A2378D" w:rsidRPr="00D808E8" w:rsidRDefault="00742557"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fldChar w:fldCharType="begin"/>
            </w:r>
            <w:r w:rsidRPr="00D808E8">
              <w:rPr>
                <w:rFonts w:asciiTheme="minorHAnsi" w:hAnsiTheme="minorHAnsi" w:cstheme="minorHAnsi"/>
                <w:spacing w:val="-3"/>
                <w:sz w:val="20"/>
                <w:szCs w:val="20"/>
              </w:rPr>
              <w:instrText xml:space="preserve"> =SUM(ABOVE) </w:instrText>
            </w:r>
            <w:r w:rsidRPr="00D808E8">
              <w:rPr>
                <w:rFonts w:asciiTheme="minorHAnsi" w:hAnsiTheme="minorHAnsi" w:cstheme="minorHAnsi"/>
                <w:spacing w:val="-3"/>
                <w:sz w:val="20"/>
                <w:szCs w:val="20"/>
              </w:rPr>
              <w:fldChar w:fldCharType="separate"/>
            </w:r>
            <w:r w:rsidR="009579E9">
              <w:rPr>
                <w:rFonts w:asciiTheme="minorHAnsi" w:hAnsiTheme="minorHAnsi" w:cstheme="minorHAnsi"/>
                <w:noProof/>
                <w:spacing w:val="-3"/>
                <w:sz w:val="20"/>
                <w:szCs w:val="20"/>
              </w:rPr>
              <w:t>995</w:t>
            </w:r>
            <w:r w:rsidRPr="00D808E8">
              <w:rPr>
                <w:rFonts w:asciiTheme="minorHAnsi" w:hAnsiTheme="minorHAnsi" w:cstheme="minorHAnsi"/>
                <w:spacing w:val="-3"/>
                <w:sz w:val="20"/>
                <w:szCs w:val="20"/>
              </w:rPr>
              <w:fldChar w:fldCharType="end"/>
            </w:r>
          </w:p>
        </w:tc>
        <w:tc>
          <w:tcPr>
            <w:tcW w:w="1691" w:type="dxa"/>
          </w:tcPr>
          <w:p w14:paraId="1201BD85" w14:textId="412964BF" w:rsidR="00A2378D" w:rsidRPr="00D808E8" w:rsidRDefault="00742557" w:rsidP="00E579EF">
            <w:pPr>
              <w:suppressAutoHyphens/>
              <w:ind w:left="6"/>
              <w:jc w:val="center"/>
              <w:rPr>
                <w:rFonts w:asciiTheme="minorHAnsi" w:hAnsiTheme="minorHAnsi" w:cstheme="minorHAnsi"/>
                <w:spacing w:val="-3"/>
                <w:sz w:val="20"/>
                <w:szCs w:val="20"/>
              </w:rPr>
            </w:pPr>
            <w:r w:rsidRPr="00D808E8">
              <w:rPr>
                <w:rFonts w:asciiTheme="minorHAnsi" w:hAnsiTheme="minorHAnsi" w:cstheme="minorHAnsi"/>
                <w:spacing w:val="-3"/>
                <w:sz w:val="20"/>
                <w:szCs w:val="20"/>
              </w:rPr>
              <w:fldChar w:fldCharType="begin"/>
            </w:r>
            <w:r w:rsidRPr="00D808E8">
              <w:rPr>
                <w:rFonts w:asciiTheme="minorHAnsi" w:hAnsiTheme="minorHAnsi" w:cstheme="minorHAnsi"/>
                <w:spacing w:val="-3"/>
                <w:sz w:val="20"/>
                <w:szCs w:val="20"/>
              </w:rPr>
              <w:instrText xml:space="preserve"> =SUM(ABOVE)*100 \# "0.00%" </w:instrText>
            </w:r>
            <w:r w:rsidRPr="00D808E8">
              <w:rPr>
                <w:rFonts w:asciiTheme="minorHAnsi" w:hAnsiTheme="minorHAnsi" w:cstheme="minorHAnsi"/>
                <w:spacing w:val="-3"/>
                <w:sz w:val="20"/>
                <w:szCs w:val="20"/>
              </w:rPr>
              <w:fldChar w:fldCharType="separate"/>
            </w:r>
            <w:r w:rsidRPr="00D808E8">
              <w:rPr>
                <w:rFonts w:asciiTheme="minorHAnsi" w:hAnsiTheme="minorHAnsi" w:cstheme="minorHAnsi"/>
                <w:noProof/>
                <w:spacing w:val="-3"/>
                <w:sz w:val="20"/>
                <w:szCs w:val="20"/>
              </w:rPr>
              <w:t>100%</w:t>
            </w:r>
            <w:r w:rsidRPr="00D808E8">
              <w:rPr>
                <w:rFonts w:asciiTheme="minorHAnsi" w:hAnsiTheme="minorHAnsi" w:cstheme="minorHAnsi"/>
                <w:spacing w:val="-3"/>
                <w:sz w:val="20"/>
                <w:szCs w:val="20"/>
              </w:rPr>
              <w:fldChar w:fldCharType="end"/>
            </w:r>
          </w:p>
        </w:tc>
        <w:tc>
          <w:tcPr>
            <w:tcW w:w="1221" w:type="dxa"/>
            <w:vMerge/>
            <w:shd w:val="clear" w:color="auto" w:fill="F2F2F2" w:themeFill="background1" w:themeFillShade="F2"/>
          </w:tcPr>
          <w:p w14:paraId="67D05CC6" w14:textId="77777777" w:rsidR="00A2378D" w:rsidRPr="00D808E8" w:rsidRDefault="00A2378D" w:rsidP="00E579EF">
            <w:pPr>
              <w:suppressAutoHyphens/>
              <w:ind w:left="6"/>
              <w:rPr>
                <w:rFonts w:asciiTheme="minorHAnsi" w:hAnsiTheme="minorHAnsi" w:cstheme="minorHAnsi"/>
                <w:spacing w:val="-3"/>
                <w:sz w:val="20"/>
                <w:szCs w:val="20"/>
              </w:rPr>
            </w:pPr>
          </w:p>
        </w:tc>
        <w:tc>
          <w:tcPr>
            <w:tcW w:w="1135" w:type="dxa"/>
            <w:vMerge/>
            <w:shd w:val="clear" w:color="auto" w:fill="F2F2F2" w:themeFill="background1" w:themeFillShade="F2"/>
          </w:tcPr>
          <w:p w14:paraId="3F840061" w14:textId="77777777" w:rsidR="00A2378D" w:rsidRPr="00D808E8" w:rsidRDefault="00A2378D" w:rsidP="00E579EF">
            <w:pPr>
              <w:suppressAutoHyphens/>
              <w:ind w:left="6"/>
              <w:rPr>
                <w:rFonts w:asciiTheme="minorHAnsi" w:hAnsiTheme="minorHAnsi" w:cstheme="minorHAnsi"/>
                <w:spacing w:val="-3"/>
                <w:sz w:val="20"/>
                <w:szCs w:val="20"/>
              </w:rPr>
            </w:pPr>
          </w:p>
        </w:tc>
      </w:tr>
    </w:tbl>
    <w:p w14:paraId="480FB013" w14:textId="77777777" w:rsidR="000F33E6" w:rsidRPr="00D808E8" w:rsidRDefault="000F33E6" w:rsidP="007E3C02">
      <w:pPr>
        <w:rPr>
          <w:rFonts w:asciiTheme="minorHAnsi" w:hAnsiTheme="minorHAnsi" w:cstheme="minorHAnsi"/>
          <w:sz w:val="20"/>
          <w:szCs w:val="20"/>
        </w:rPr>
      </w:pPr>
    </w:p>
    <w:p w14:paraId="149DDCB6" w14:textId="77777777" w:rsidR="0072724F" w:rsidRPr="00D808E8" w:rsidRDefault="0072724F" w:rsidP="0072724F">
      <w:pPr>
        <w:pStyle w:val="NormalWeb"/>
        <w:spacing w:before="0" w:beforeAutospacing="0" w:after="120" w:afterAutospacing="0"/>
        <w:contextualSpacing/>
        <w:rPr>
          <w:rFonts w:asciiTheme="minorHAnsi" w:hAnsiTheme="minorHAnsi" w:cstheme="minorHAnsi"/>
          <w:b/>
          <w:sz w:val="20"/>
          <w:szCs w:val="20"/>
        </w:rPr>
      </w:pPr>
      <w:r w:rsidRPr="00D808E8">
        <w:rPr>
          <w:rFonts w:asciiTheme="minorHAnsi" w:hAnsiTheme="minorHAnsi" w:cstheme="minorHAnsi"/>
          <w:b/>
          <w:sz w:val="20"/>
          <w:szCs w:val="20"/>
        </w:rPr>
        <w:t>ATTENDANCE POLICY</w:t>
      </w:r>
    </w:p>
    <w:p w14:paraId="54E08B65" w14:textId="30288D72" w:rsidR="007565A2" w:rsidRPr="00D808E8" w:rsidRDefault="0072724F" w:rsidP="0072724F">
      <w:pPr>
        <w:rPr>
          <w:rFonts w:asciiTheme="minorHAnsi" w:hAnsiTheme="minorHAnsi" w:cstheme="minorHAnsi"/>
          <w:bCs/>
          <w:sz w:val="20"/>
          <w:szCs w:val="20"/>
        </w:rPr>
      </w:pPr>
      <w:r w:rsidRPr="00D808E8">
        <w:rPr>
          <w:rFonts w:asciiTheme="minorHAnsi" w:hAnsiTheme="minorHAnsi" w:cstheme="minorHAnsi"/>
          <w:b/>
          <w:sz w:val="20"/>
          <w:szCs w:val="20"/>
        </w:rPr>
        <w:t xml:space="preserve">In-Person, Blended, and Live Online Class: </w:t>
      </w:r>
      <w:r w:rsidRPr="00D808E8">
        <w:rPr>
          <w:rFonts w:asciiTheme="minorHAnsi" w:hAnsiTheme="minorHAnsi" w:cstheme="minorHAnsi"/>
          <w:bCs/>
          <w:sz w:val="20"/>
          <w:szCs w:val="20"/>
        </w:rPr>
        <w:t>Students are expected to attend and participate in class, and complete/submit assignments and quizzes on time. Attendance is considered in determining the final grade. It is understood that there will be occasions and unexpected events preventing you from attending class. It is the student's responsibility to complete any class, lab, or assignment that was missed during the absence. Quizzes and the Final can only be made up with a documented excuse.</w:t>
      </w:r>
    </w:p>
    <w:p w14:paraId="748EF52F" w14:textId="4D7AD669" w:rsidR="00781F6E" w:rsidRPr="00781F6E" w:rsidRDefault="00781F6E" w:rsidP="00781F6E">
      <w:pPr>
        <w:pStyle w:val="NormalWeb"/>
        <w:rPr>
          <w:rFonts w:asciiTheme="minorHAnsi" w:hAnsiTheme="minorHAnsi" w:cstheme="minorHAnsi"/>
          <w:b/>
          <w:sz w:val="20"/>
          <w:szCs w:val="20"/>
        </w:rPr>
      </w:pPr>
      <w:r>
        <w:rPr>
          <w:rFonts w:asciiTheme="minorHAnsi" w:hAnsiTheme="minorHAnsi" w:cstheme="minorHAnsi"/>
          <w:b/>
          <w:sz w:val="20"/>
          <w:szCs w:val="20"/>
        </w:rPr>
        <w:t>WEATHER-RELATED DEPARTMENT-SPECIFIC</w:t>
      </w:r>
      <w:r w:rsidRPr="00781F6E">
        <w:rPr>
          <w:rFonts w:asciiTheme="minorHAnsi" w:hAnsiTheme="minorHAnsi" w:cstheme="minorHAnsi"/>
          <w:b/>
          <w:sz w:val="20"/>
          <w:szCs w:val="20"/>
        </w:rPr>
        <w:t xml:space="preserve"> POLICY</w:t>
      </w:r>
    </w:p>
    <w:p w14:paraId="2B611412" w14:textId="7862F4CA" w:rsidR="00781F6E" w:rsidRPr="00781F6E" w:rsidRDefault="00781F6E" w:rsidP="00781F6E">
      <w:pPr>
        <w:pStyle w:val="NormalWeb"/>
        <w:rPr>
          <w:rFonts w:asciiTheme="minorHAnsi" w:hAnsiTheme="minorHAnsi" w:cstheme="minorHAnsi"/>
          <w:bCs/>
          <w:sz w:val="20"/>
          <w:szCs w:val="20"/>
        </w:rPr>
      </w:pPr>
      <w:r w:rsidRPr="00781F6E">
        <w:rPr>
          <w:rFonts w:asciiTheme="minorHAnsi" w:hAnsiTheme="minorHAnsi" w:cstheme="minorHAnsi"/>
          <w:bCs/>
          <w:sz w:val="20"/>
          <w:szCs w:val="20"/>
        </w:rPr>
        <w:t xml:space="preserve">Regardless of morality, in the event of severe weather or other emergencies that could force the college to close or cancel classes, </w:t>
      </w:r>
      <w:r>
        <w:rPr>
          <w:rFonts w:asciiTheme="minorHAnsi" w:hAnsiTheme="minorHAnsi" w:cstheme="minorHAnsi"/>
          <w:bCs/>
          <w:sz w:val="20"/>
          <w:szCs w:val="20"/>
        </w:rPr>
        <w:t>this information will be broadcast on local radio</w:t>
      </w:r>
      <w:r w:rsidRPr="00781F6E">
        <w:rPr>
          <w:rFonts w:asciiTheme="minorHAnsi" w:hAnsiTheme="minorHAnsi" w:cstheme="minorHAnsi"/>
          <w:bCs/>
          <w:sz w:val="20"/>
          <w:szCs w:val="20"/>
        </w:rPr>
        <w:t xml:space="preserve"> and television stations. Students </w:t>
      </w:r>
      <w:r>
        <w:rPr>
          <w:rFonts w:asciiTheme="minorHAnsi" w:hAnsiTheme="minorHAnsi" w:cstheme="minorHAnsi"/>
          <w:bCs/>
          <w:sz w:val="20"/>
          <w:szCs w:val="20"/>
        </w:rPr>
        <w:t>residing in areas classified as a Level III emergency should not attempt to drive to the college,</w:t>
      </w:r>
      <w:r w:rsidRPr="00781F6E">
        <w:rPr>
          <w:rFonts w:asciiTheme="minorHAnsi" w:hAnsiTheme="minorHAnsi" w:cstheme="minorHAnsi"/>
          <w:bCs/>
          <w:sz w:val="20"/>
          <w:szCs w:val="20"/>
        </w:rPr>
        <w:t xml:space="preserve"> even if the college remains open.</w:t>
      </w:r>
    </w:p>
    <w:p w14:paraId="464BC417" w14:textId="6B6E4874" w:rsidR="00781F6E" w:rsidRPr="00781F6E" w:rsidRDefault="00781F6E" w:rsidP="00781F6E">
      <w:pPr>
        <w:pStyle w:val="NormalWeb"/>
        <w:rPr>
          <w:rFonts w:asciiTheme="minorHAnsi" w:hAnsiTheme="minorHAnsi" w:cstheme="minorHAnsi"/>
          <w:bCs/>
          <w:sz w:val="20"/>
          <w:szCs w:val="20"/>
        </w:rPr>
      </w:pPr>
      <w:r w:rsidRPr="00781F6E">
        <w:rPr>
          <w:rFonts w:asciiTheme="minorHAnsi" w:hAnsiTheme="minorHAnsi" w:cstheme="minorHAnsi"/>
          <w:bCs/>
          <w:sz w:val="20"/>
          <w:szCs w:val="20"/>
        </w:rPr>
        <w:lastRenderedPageBreak/>
        <w:t xml:space="preserve">The assignments due on the day the college is closed will be due to the next scheduled class period. If an examination is scheduled for a day when the campus is closed, the examination will be given on the next class day. If a laboratory is </w:t>
      </w:r>
      <w:r>
        <w:rPr>
          <w:rFonts w:asciiTheme="minorHAnsi" w:hAnsiTheme="minorHAnsi" w:cstheme="minorHAnsi"/>
          <w:bCs/>
          <w:sz w:val="20"/>
          <w:szCs w:val="20"/>
        </w:rPr>
        <w:t>planned</w:t>
      </w:r>
      <w:r w:rsidRPr="00781F6E">
        <w:rPr>
          <w:rFonts w:asciiTheme="minorHAnsi" w:hAnsiTheme="minorHAnsi" w:cstheme="minorHAnsi"/>
          <w:bCs/>
          <w:sz w:val="20"/>
          <w:szCs w:val="20"/>
        </w:rPr>
        <w:t xml:space="preserve"> on the day the campus is closed, it will be made up at the next scheduled laboratory class</w:t>
      </w:r>
      <w:r>
        <w:rPr>
          <w:rFonts w:asciiTheme="minorHAnsi" w:hAnsiTheme="minorHAnsi" w:cstheme="minorHAnsi"/>
          <w:bCs/>
          <w:sz w:val="20"/>
          <w:szCs w:val="20"/>
        </w:rPr>
        <w:t>.</w:t>
      </w:r>
    </w:p>
    <w:p w14:paraId="63AE801E" w14:textId="6C8F2093" w:rsidR="00781F6E" w:rsidRPr="00781F6E" w:rsidRDefault="00781F6E" w:rsidP="00781F6E">
      <w:pPr>
        <w:pStyle w:val="NormalWeb"/>
        <w:rPr>
          <w:rFonts w:asciiTheme="minorHAnsi" w:hAnsiTheme="minorHAnsi" w:cstheme="minorHAnsi"/>
          <w:bCs/>
          <w:sz w:val="20"/>
          <w:szCs w:val="20"/>
        </w:rPr>
      </w:pPr>
      <w:r w:rsidRPr="00781F6E">
        <w:rPr>
          <w:rFonts w:asciiTheme="minorHAnsi" w:hAnsiTheme="minorHAnsi" w:cstheme="minorHAnsi"/>
          <w:bCs/>
          <w:sz w:val="20"/>
          <w:szCs w:val="20"/>
        </w:rPr>
        <w:t xml:space="preserve">Students who miss a class </w:t>
      </w:r>
      <w:r>
        <w:rPr>
          <w:rFonts w:asciiTheme="minorHAnsi" w:hAnsiTheme="minorHAnsi" w:cstheme="minorHAnsi"/>
          <w:bCs/>
          <w:sz w:val="20"/>
          <w:szCs w:val="20"/>
        </w:rPr>
        <w:t xml:space="preserve">due to weather-related issues, but the class is held as scheduled, are responsible for completing any </w:t>
      </w:r>
      <w:r w:rsidRPr="00781F6E">
        <w:rPr>
          <w:rFonts w:asciiTheme="minorHAnsi" w:hAnsiTheme="minorHAnsi" w:cstheme="minorHAnsi"/>
          <w:bCs/>
          <w:sz w:val="20"/>
          <w:szCs w:val="20"/>
        </w:rPr>
        <w:t xml:space="preserve">reading and other assignments as indicated in the syllabus. If a laboratory or examination is missed, </w:t>
      </w:r>
      <w:r>
        <w:rPr>
          <w:rFonts w:asciiTheme="minorHAnsi" w:hAnsiTheme="minorHAnsi" w:cstheme="minorHAnsi"/>
          <w:bCs/>
          <w:sz w:val="20"/>
          <w:szCs w:val="20"/>
        </w:rPr>
        <w:t>please get in touch with the instructor as soon as possible to determine how to make up the missed work</w:t>
      </w:r>
      <w:r w:rsidRPr="00781F6E">
        <w:rPr>
          <w:rFonts w:asciiTheme="minorHAnsi" w:hAnsiTheme="minorHAnsi" w:cstheme="minorHAnsi"/>
          <w:bCs/>
          <w:sz w:val="20"/>
          <w:szCs w:val="20"/>
        </w:rPr>
        <w:t>. Remember! It is the student’s responsibility to keep up with reading and other assignments when a scheduled class does not meet, whatever the reason.</w:t>
      </w:r>
    </w:p>
    <w:p w14:paraId="21C33699" w14:textId="2ECF9613" w:rsidR="00CB09E2" w:rsidRPr="00D808E8" w:rsidRDefault="00CB09E2" w:rsidP="007E3C02">
      <w:pPr>
        <w:pStyle w:val="NormalWeb"/>
        <w:spacing w:before="0" w:beforeAutospacing="0" w:after="0" w:afterAutospacing="0"/>
        <w:rPr>
          <w:rStyle w:val="Emphasis"/>
          <w:rFonts w:asciiTheme="minorHAnsi" w:hAnsiTheme="minorHAnsi" w:cstheme="minorHAnsi"/>
          <w:sz w:val="20"/>
          <w:szCs w:val="20"/>
        </w:rPr>
      </w:pPr>
      <w:r w:rsidRPr="00D808E8">
        <w:rPr>
          <w:rStyle w:val="Heading1Char"/>
          <w:rFonts w:asciiTheme="minorHAnsi" w:hAnsiTheme="minorHAnsi" w:cstheme="minorHAnsi"/>
          <w:b/>
          <w:color w:val="auto"/>
          <w:sz w:val="20"/>
          <w:szCs w:val="20"/>
        </w:rPr>
        <w:t>COLLEGE SYLLABUS STATEMENTS</w:t>
      </w:r>
      <w:r w:rsidRPr="00D808E8">
        <w:rPr>
          <w:rStyle w:val="Emphasis"/>
          <w:rFonts w:asciiTheme="minorHAnsi" w:hAnsiTheme="minorHAnsi" w:cstheme="minorHAnsi"/>
          <w:sz w:val="20"/>
          <w:szCs w:val="20"/>
        </w:rPr>
        <w:t xml:space="preserve">: Columbus State Community College required College Syllabus Statements on College Policies and Student Support Services can be found at </w:t>
      </w:r>
      <w:hyperlink r:id="rId10" w:tgtFrame="_blank" w:history="1">
        <w:r w:rsidRPr="00D808E8">
          <w:rPr>
            <w:rStyle w:val="Emphasis"/>
            <w:rFonts w:asciiTheme="minorHAnsi" w:hAnsiTheme="minorHAnsi" w:cstheme="minorHAnsi"/>
            <w:color w:val="0000FF"/>
            <w:sz w:val="20"/>
            <w:szCs w:val="20"/>
            <w:u w:val="single"/>
          </w:rPr>
          <w:t>www.cscc.edu/syllabus</w:t>
        </w:r>
      </w:hyperlink>
      <w:r w:rsidRPr="00D808E8">
        <w:rPr>
          <w:rFonts w:asciiTheme="minorHAnsi" w:hAnsiTheme="minorHAnsi" w:cstheme="minorHAnsi"/>
          <w:sz w:val="20"/>
          <w:szCs w:val="20"/>
        </w:rPr>
        <w:t>,</w:t>
      </w:r>
      <w:r w:rsidRPr="00D808E8">
        <w:rPr>
          <w:rStyle w:val="Emphasis"/>
          <w:rFonts w:asciiTheme="minorHAnsi" w:hAnsiTheme="minorHAnsi" w:cstheme="minorHAnsi"/>
          <w:sz w:val="20"/>
          <w:szCs w:val="20"/>
        </w:rPr>
        <w:t xml:space="preserve"> or on the college website</w:t>
      </w:r>
      <w:r w:rsidR="00781F6E">
        <w:rPr>
          <w:rStyle w:val="Emphasis"/>
          <w:rFonts w:asciiTheme="minorHAnsi" w:hAnsiTheme="minorHAnsi" w:cstheme="minorHAnsi"/>
          <w:sz w:val="20"/>
          <w:szCs w:val="20"/>
        </w:rPr>
        <w:t>,</w:t>
      </w:r>
      <w:r w:rsidRPr="00D808E8">
        <w:rPr>
          <w:rStyle w:val="Emphasis"/>
          <w:rFonts w:asciiTheme="minorHAnsi" w:hAnsiTheme="minorHAnsi" w:cstheme="minorHAnsi"/>
          <w:sz w:val="20"/>
          <w:szCs w:val="20"/>
        </w:rPr>
        <w:t xml:space="preserve"> Quick Links “Syllabus Statements.”</w:t>
      </w:r>
    </w:p>
    <w:p w14:paraId="474D631F" w14:textId="59124979" w:rsidR="007565A2" w:rsidRPr="00D808E8" w:rsidRDefault="007565A2" w:rsidP="007E3C02">
      <w:pPr>
        <w:rPr>
          <w:rStyle w:val="Emphasis"/>
          <w:rFonts w:asciiTheme="minorHAnsi" w:hAnsiTheme="minorHAnsi" w:cstheme="minorHAnsi"/>
          <w:sz w:val="20"/>
          <w:szCs w:val="20"/>
        </w:rPr>
      </w:pPr>
    </w:p>
    <w:p w14:paraId="353B0338" w14:textId="77777777" w:rsidR="003739AA" w:rsidRPr="00D808E8" w:rsidRDefault="003739AA" w:rsidP="007E3C02">
      <w:pPr>
        <w:rPr>
          <w:rFonts w:asciiTheme="minorHAnsi" w:hAnsiTheme="minorHAnsi" w:cstheme="minorHAnsi"/>
          <w:b/>
          <w:sz w:val="20"/>
          <w:szCs w:val="20"/>
        </w:rPr>
        <w:sectPr w:rsidR="003739AA" w:rsidRPr="00D808E8" w:rsidSect="008312E9">
          <w:pgSz w:w="12240" w:h="15840"/>
          <w:pgMar w:top="1152" w:right="1440" w:bottom="1152" w:left="1440" w:header="720" w:footer="720" w:gutter="0"/>
          <w:cols w:space="720"/>
          <w:docGrid w:linePitch="360"/>
        </w:sectPr>
      </w:pPr>
    </w:p>
    <w:p w14:paraId="4432F9F2" w14:textId="77777777" w:rsidR="00766C86" w:rsidRPr="00A610C7" w:rsidRDefault="00766C86" w:rsidP="00766C86">
      <w:pPr>
        <w:pStyle w:val="NormalWeb"/>
        <w:spacing w:before="0" w:beforeAutospacing="0" w:after="0" w:afterAutospacing="0"/>
        <w:rPr>
          <w:rFonts w:ascii="Calibri" w:hAnsi="Calibri" w:cs="Calibri"/>
          <w:b/>
          <w:sz w:val="20"/>
          <w:szCs w:val="20"/>
        </w:rPr>
      </w:pPr>
      <w:bookmarkStart w:id="0" w:name="_Hlk203040874"/>
      <w:r w:rsidRPr="00A610C7">
        <w:rPr>
          <w:rFonts w:ascii="Calibri" w:hAnsi="Calibri" w:cs="Calibri"/>
          <w:b/>
          <w:sz w:val="20"/>
          <w:szCs w:val="20"/>
        </w:rPr>
        <w:lastRenderedPageBreak/>
        <w:t>CSCI-2330 Units of Instructions</w:t>
      </w:r>
    </w:p>
    <w:p w14:paraId="72AB9466" w14:textId="77777777" w:rsidR="00766C86" w:rsidRPr="00A610C7" w:rsidRDefault="00766C86" w:rsidP="00766C86">
      <w:pPr>
        <w:pStyle w:val="NormalWeb"/>
        <w:spacing w:before="0" w:beforeAutospacing="0" w:after="0" w:afterAutospacing="0"/>
        <w:rPr>
          <w:rFonts w:ascii="Calibri" w:hAnsi="Calibri" w:cs="Calibri"/>
          <w:b/>
          <w:sz w:val="20"/>
          <w:szCs w:val="20"/>
        </w:rPr>
      </w:pPr>
    </w:p>
    <w:tbl>
      <w:tblPr>
        <w:tblW w:w="14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23"/>
        <w:gridCol w:w="1733"/>
        <w:gridCol w:w="19"/>
        <w:gridCol w:w="7181"/>
        <w:gridCol w:w="3330"/>
        <w:gridCol w:w="990"/>
      </w:tblGrid>
      <w:tr w:rsidR="00766C86" w:rsidRPr="00A610C7" w14:paraId="63DEB07D" w14:textId="77777777" w:rsidTr="00A50F4E">
        <w:trPr>
          <w:tblHeader/>
        </w:trPr>
        <w:tc>
          <w:tcPr>
            <w:tcW w:w="967"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bookmarkEnd w:id="0"/>
          <w:p w14:paraId="3B6904F1" w14:textId="77777777" w:rsidR="00766C86" w:rsidRPr="00A610C7" w:rsidRDefault="00766C86" w:rsidP="00A50F4E">
            <w:pPr>
              <w:jc w:val="center"/>
              <w:rPr>
                <w:rFonts w:ascii="Calibri" w:hAnsi="Calibri" w:cs="Calibri"/>
                <w:b/>
                <w:color w:val="FFFFFF" w:themeColor="background1"/>
                <w:sz w:val="20"/>
                <w:szCs w:val="20"/>
              </w:rPr>
            </w:pPr>
            <w:r w:rsidRPr="00A610C7">
              <w:rPr>
                <w:rFonts w:ascii="Calibri" w:hAnsi="Calibri" w:cs="Calibri"/>
                <w:b/>
                <w:color w:val="FFFFFF" w:themeColor="background1"/>
                <w:sz w:val="20"/>
                <w:szCs w:val="20"/>
              </w:rPr>
              <w:t>WEEK</w:t>
            </w:r>
          </w:p>
        </w:tc>
        <w:tc>
          <w:tcPr>
            <w:tcW w:w="173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46EF5D01" w14:textId="77777777" w:rsidR="00766C86" w:rsidRPr="00A610C7" w:rsidRDefault="00766C86" w:rsidP="00A50F4E">
            <w:pPr>
              <w:jc w:val="center"/>
              <w:rPr>
                <w:rFonts w:ascii="Calibri" w:hAnsi="Calibri" w:cs="Calibri"/>
                <w:b/>
                <w:color w:val="FFFFFF" w:themeColor="background1"/>
                <w:sz w:val="20"/>
                <w:szCs w:val="20"/>
              </w:rPr>
            </w:pPr>
            <w:r w:rsidRPr="00A610C7">
              <w:rPr>
                <w:rFonts w:ascii="Calibri" w:hAnsi="Calibri" w:cs="Calibri"/>
                <w:b/>
                <w:color w:val="FFFFFF" w:themeColor="background1"/>
                <w:sz w:val="20"/>
                <w:szCs w:val="20"/>
              </w:rPr>
              <w:t>UNIT</w:t>
            </w:r>
          </w:p>
        </w:tc>
        <w:tc>
          <w:tcPr>
            <w:tcW w:w="720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7CFC5D4" w14:textId="77777777" w:rsidR="00766C86" w:rsidRPr="00A610C7" w:rsidRDefault="00766C86" w:rsidP="00A50F4E">
            <w:pPr>
              <w:jc w:val="center"/>
              <w:rPr>
                <w:rFonts w:ascii="Calibri" w:hAnsi="Calibri" w:cs="Calibri"/>
                <w:b/>
                <w:color w:val="FFFFFF" w:themeColor="background1"/>
                <w:sz w:val="20"/>
                <w:szCs w:val="20"/>
              </w:rPr>
            </w:pPr>
            <w:r w:rsidRPr="00A610C7">
              <w:rPr>
                <w:rFonts w:ascii="Calibri" w:hAnsi="Calibri" w:cs="Calibri"/>
                <w:b/>
                <w:color w:val="FFFFFF" w:themeColor="background1"/>
                <w:sz w:val="20"/>
                <w:szCs w:val="20"/>
              </w:rPr>
              <w:t>LEARNING OBJECTIVES</w:t>
            </w:r>
            <w:r>
              <w:rPr>
                <w:rFonts w:ascii="Calibri" w:hAnsi="Calibri" w:cs="Calibri"/>
                <w:b/>
                <w:color w:val="FFFFFF" w:themeColor="background1"/>
                <w:sz w:val="20"/>
                <w:szCs w:val="20"/>
              </w:rPr>
              <w:t>/GOAL</w:t>
            </w:r>
          </w:p>
        </w:tc>
        <w:tc>
          <w:tcPr>
            <w:tcW w:w="333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28E54762" w14:textId="77777777" w:rsidR="00766C86" w:rsidRPr="00A610C7" w:rsidRDefault="00766C86" w:rsidP="00A50F4E">
            <w:pPr>
              <w:jc w:val="center"/>
              <w:rPr>
                <w:rFonts w:ascii="Calibri" w:hAnsi="Calibri" w:cs="Calibri"/>
                <w:b/>
                <w:color w:val="FFFFFF" w:themeColor="background1"/>
                <w:sz w:val="20"/>
                <w:szCs w:val="20"/>
              </w:rPr>
            </w:pPr>
            <w:r w:rsidRPr="00A610C7">
              <w:rPr>
                <w:rFonts w:ascii="Calibri" w:hAnsi="Calibri" w:cs="Calibri"/>
                <w:b/>
                <w:color w:val="FFFFFF" w:themeColor="background1"/>
                <w:sz w:val="20"/>
                <w:szCs w:val="20"/>
              </w:rPr>
              <w:t>ASSIGNMENT</w:t>
            </w:r>
          </w:p>
        </w:tc>
        <w:tc>
          <w:tcPr>
            <w:tcW w:w="99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7EF04D9E" w14:textId="77777777" w:rsidR="00766C86" w:rsidRPr="00A610C7" w:rsidRDefault="00766C86" w:rsidP="00A50F4E">
            <w:pPr>
              <w:jc w:val="center"/>
              <w:rPr>
                <w:rFonts w:ascii="Calibri" w:hAnsi="Calibri" w:cs="Calibri"/>
                <w:b/>
                <w:color w:val="FFFFFF" w:themeColor="background1"/>
                <w:sz w:val="20"/>
                <w:szCs w:val="20"/>
              </w:rPr>
            </w:pPr>
            <w:r w:rsidRPr="00A610C7">
              <w:rPr>
                <w:rFonts w:ascii="Calibri" w:hAnsi="Calibri" w:cs="Calibri"/>
                <w:b/>
                <w:color w:val="FFFFFF" w:themeColor="background1"/>
                <w:sz w:val="20"/>
                <w:szCs w:val="20"/>
              </w:rPr>
              <w:t>Due Date</w:t>
            </w:r>
          </w:p>
        </w:tc>
      </w:tr>
      <w:tr w:rsidR="00766C86" w:rsidRPr="00A610C7" w14:paraId="4BDC873A"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5A29E" w14:textId="77777777" w:rsidR="00766C86" w:rsidRPr="00A610C7" w:rsidRDefault="00766C86" w:rsidP="00A50F4E">
            <w:pPr>
              <w:rPr>
                <w:rFonts w:ascii="Calibri" w:hAnsi="Calibri" w:cs="Calibri"/>
                <w:b/>
                <w:color w:val="FFFFFF" w:themeColor="background1"/>
                <w:sz w:val="20"/>
                <w:szCs w:val="20"/>
              </w:rPr>
            </w:pPr>
            <w:r w:rsidRPr="00FF2161">
              <w:rPr>
                <w:rFonts w:ascii="Calibri" w:hAnsi="Calibri" w:cs="Calibri"/>
                <w:b/>
                <w:sz w:val="20"/>
                <w:szCs w:val="20"/>
              </w:rPr>
              <w:t>Unit 1</w:t>
            </w:r>
          </w:p>
        </w:tc>
      </w:tr>
      <w:tr w:rsidR="00766C86" w:rsidRPr="00A610C7" w14:paraId="54699BDF" w14:textId="77777777" w:rsidTr="00A50F4E">
        <w:trPr>
          <w:trHeight w:val="980"/>
        </w:trPr>
        <w:tc>
          <w:tcPr>
            <w:tcW w:w="944" w:type="dxa"/>
            <w:tcBorders>
              <w:top w:val="single" w:sz="4" w:space="0" w:color="auto"/>
              <w:left w:val="single" w:sz="4" w:space="0" w:color="auto"/>
              <w:right w:val="single" w:sz="4" w:space="0" w:color="auto"/>
            </w:tcBorders>
          </w:tcPr>
          <w:p w14:paraId="663C9169" w14:textId="77777777" w:rsidR="00766C86" w:rsidRPr="00A610C7" w:rsidRDefault="00766C86" w:rsidP="00A50F4E">
            <w:pPr>
              <w:rPr>
                <w:rFonts w:ascii="Calibri" w:hAnsi="Calibri" w:cs="Calibri"/>
                <w:b/>
                <w:sz w:val="20"/>
                <w:szCs w:val="20"/>
              </w:rPr>
            </w:pPr>
          </w:p>
          <w:p w14:paraId="3CA36514"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63697460" w14:textId="77777777" w:rsidR="00766C86" w:rsidRPr="006C1B86" w:rsidRDefault="00766C86" w:rsidP="00A50F4E">
            <w:pPr>
              <w:pStyle w:val="Heading4"/>
              <w:rPr>
                <w:rFonts w:ascii="Calibri" w:hAnsi="Calibri" w:cs="Calibri"/>
                <w:b w:val="0"/>
                <w:bCs w:val="0"/>
                <w:i/>
                <w:iCs/>
                <w:sz w:val="20"/>
              </w:rPr>
            </w:pPr>
            <w:r w:rsidRPr="006C1B86">
              <w:rPr>
                <w:rFonts w:ascii="Calibri" w:hAnsi="Calibri" w:cs="Calibri"/>
                <w:b w:val="0"/>
                <w:bCs w:val="0"/>
                <w:i/>
                <w:iCs/>
                <w:sz w:val="20"/>
              </w:rPr>
              <w:t>Chapter 1--Introduction to Project Management</w:t>
            </w:r>
          </w:p>
        </w:tc>
        <w:tc>
          <w:tcPr>
            <w:tcW w:w="7181" w:type="dxa"/>
            <w:tcBorders>
              <w:top w:val="single" w:sz="4" w:space="0" w:color="auto"/>
              <w:left w:val="single" w:sz="4" w:space="0" w:color="auto"/>
              <w:bottom w:val="single" w:sz="4" w:space="0" w:color="auto"/>
              <w:right w:val="single" w:sz="4" w:space="0" w:color="auto"/>
            </w:tcBorders>
            <w:hideMark/>
          </w:tcPr>
          <w:p w14:paraId="5FA264FC" w14:textId="77777777" w:rsidR="00766C86" w:rsidRPr="00A610C7" w:rsidRDefault="00766C86" w:rsidP="00A50F4E">
            <w:pPr>
              <w:shd w:val="clear" w:color="auto" w:fill="FFFFFF"/>
            </w:pPr>
            <w:r>
              <w:rPr>
                <w:rFonts w:ascii="Calibri" w:hAnsi="Calibri" w:cs="Calibri"/>
                <w:color w:val="000000"/>
                <w:sz w:val="20"/>
                <w:szCs w:val="20"/>
              </w:rPr>
              <w:t>Explore</w:t>
            </w:r>
            <w:r w:rsidRPr="00A610C7">
              <w:rPr>
                <w:rFonts w:ascii="Calibri" w:hAnsi="Calibri" w:cs="Calibri"/>
                <w:color w:val="000000"/>
                <w:sz w:val="20"/>
                <w:szCs w:val="20"/>
              </w:rPr>
              <w:t xml:space="preserve"> how the work of project management can be categorized by knowledge areas and processes, principles, and performance domains, how project success is determined, and how both plan-driven and adaptive approaches are frequently used.</w:t>
            </w:r>
            <w:r w:rsidRPr="00A610C7">
              <w:t> </w:t>
            </w:r>
          </w:p>
        </w:tc>
        <w:tc>
          <w:tcPr>
            <w:tcW w:w="3330" w:type="dxa"/>
            <w:tcBorders>
              <w:top w:val="single" w:sz="4" w:space="0" w:color="auto"/>
              <w:left w:val="single" w:sz="4" w:space="0" w:color="auto"/>
              <w:bottom w:val="single" w:sz="4" w:space="0" w:color="auto"/>
              <w:right w:val="single" w:sz="4" w:space="0" w:color="auto"/>
            </w:tcBorders>
            <w:hideMark/>
          </w:tcPr>
          <w:p w14:paraId="7408F6C7"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1 Discussion Questions </w:t>
            </w:r>
          </w:p>
          <w:p w14:paraId="16F02B54"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1 Semester Project </w:t>
            </w:r>
          </w:p>
          <w:p w14:paraId="16BAF2E2" w14:textId="77777777" w:rsidR="00766C86" w:rsidRPr="00A610C7" w:rsidRDefault="00766C86" w:rsidP="00A50F4E">
            <w:pPr>
              <w:pStyle w:val="Heading4"/>
              <w:spacing w:before="60"/>
              <w:ind w:right="-150"/>
              <w:rPr>
                <w:rFonts w:ascii="Calibri" w:hAnsi="Calibri" w:cs="Calibri"/>
                <w:sz w:val="20"/>
              </w:rPr>
            </w:pPr>
            <w:r w:rsidRPr="007A3169">
              <w:rPr>
                <w:rFonts w:ascii="Calibri" w:hAnsi="Calibri" w:cs="Calibri"/>
                <w:i/>
                <w:iCs/>
                <w:sz w:val="20"/>
              </w:rPr>
              <w:t>- Unit 1 Assignment (Chapter Review Questions)</w:t>
            </w:r>
          </w:p>
        </w:tc>
        <w:tc>
          <w:tcPr>
            <w:tcW w:w="990" w:type="dxa"/>
            <w:tcBorders>
              <w:top w:val="single" w:sz="4" w:space="0" w:color="auto"/>
              <w:left w:val="single" w:sz="4" w:space="0" w:color="auto"/>
              <w:right w:val="single" w:sz="4" w:space="0" w:color="auto"/>
            </w:tcBorders>
          </w:tcPr>
          <w:p w14:paraId="1D0498E0" w14:textId="77777777" w:rsidR="00766C86" w:rsidRPr="00A610C7" w:rsidRDefault="00766C86" w:rsidP="00A50F4E">
            <w:pPr>
              <w:rPr>
                <w:rFonts w:ascii="Calibri" w:hAnsi="Calibri" w:cs="Calibri"/>
                <w:sz w:val="20"/>
                <w:szCs w:val="20"/>
              </w:rPr>
            </w:pPr>
          </w:p>
        </w:tc>
      </w:tr>
      <w:tr w:rsidR="00766C86" w:rsidRPr="00A610C7" w14:paraId="5ADEAFE0" w14:textId="77777777" w:rsidTr="00A50F4E">
        <w:tc>
          <w:tcPr>
            <w:tcW w:w="1323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8D9353" w14:textId="77777777" w:rsidR="00766C86" w:rsidRPr="00A610C7" w:rsidRDefault="00766C86" w:rsidP="00A50F4E">
            <w:pPr>
              <w:rPr>
                <w:rFonts w:ascii="Calibri" w:hAnsi="Calibri" w:cs="Calibri"/>
                <w:b/>
                <w:color w:val="FFFFFF" w:themeColor="background1"/>
                <w:sz w:val="20"/>
                <w:szCs w:val="20"/>
              </w:rPr>
            </w:pPr>
            <w:r w:rsidRPr="00FF2161">
              <w:rPr>
                <w:rFonts w:ascii="Calibri" w:hAnsi="Calibri" w:cs="Calibri"/>
                <w:b/>
                <w:sz w:val="20"/>
                <w:szCs w:val="20"/>
              </w:rPr>
              <w:t>Unit 2</w:t>
            </w:r>
          </w:p>
        </w:tc>
        <w:tc>
          <w:tcPr>
            <w:tcW w:w="990" w:type="dxa"/>
            <w:tcBorders>
              <w:left w:val="single" w:sz="4" w:space="0" w:color="auto"/>
              <w:right w:val="single" w:sz="4" w:space="0" w:color="auto"/>
            </w:tcBorders>
            <w:shd w:val="clear" w:color="auto" w:fill="C6D9F1" w:themeFill="text2" w:themeFillTint="33"/>
            <w:vAlign w:val="center"/>
          </w:tcPr>
          <w:p w14:paraId="3C59C4C6" w14:textId="77777777" w:rsidR="00766C86" w:rsidRPr="00A610C7" w:rsidRDefault="00766C86" w:rsidP="00A50F4E">
            <w:pPr>
              <w:rPr>
                <w:rFonts w:ascii="Calibri" w:hAnsi="Calibri" w:cs="Calibri"/>
                <w:b/>
                <w:color w:val="FFFFFF" w:themeColor="background1"/>
                <w:sz w:val="20"/>
                <w:szCs w:val="20"/>
              </w:rPr>
            </w:pPr>
          </w:p>
        </w:tc>
      </w:tr>
      <w:tr w:rsidR="00766C86" w:rsidRPr="00A610C7" w14:paraId="7D7FAF65" w14:textId="77777777" w:rsidTr="00A50F4E">
        <w:tc>
          <w:tcPr>
            <w:tcW w:w="944" w:type="dxa"/>
            <w:tcBorders>
              <w:left w:val="single" w:sz="4" w:space="0" w:color="auto"/>
              <w:bottom w:val="single" w:sz="4" w:space="0" w:color="auto"/>
              <w:right w:val="single" w:sz="4" w:space="0" w:color="auto"/>
            </w:tcBorders>
          </w:tcPr>
          <w:p w14:paraId="2C0E1D50"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hideMark/>
          </w:tcPr>
          <w:p w14:paraId="34873FFC" w14:textId="77777777" w:rsidR="00766C86" w:rsidRPr="006C1B86" w:rsidRDefault="00766C86" w:rsidP="00A50F4E">
            <w:pPr>
              <w:rPr>
                <w:rFonts w:ascii="Calibri" w:hAnsi="Calibri" w:cs="Calibri"/>
                <w:b/>
                <w:bCs/>
                <w:sz w:val="20"/>
                <w:szCs w:val="20"/>
              </w:rPr>
            </w:pPr>
            <w:r w:rsidRPr="006C1B86">
              <w:rPr>
                <w:rFonts w:ascii="Calibri" w:hAnsi="Calibri" w:cs="Calibri"/>
                <w:b/>
                <w:bCs/>
                <w:sz w:val="20"/>
                <w:szCs w:val="20"/>
              </w:rPr>
              <w:t xml:space="preserve">Chapter 2 -- Project Selection and </w:t>
            </w:r>
            <w:r w:rsidRPr="006C1B86">
              <w:rPr>
                <w:rFonts w:ascii="Calibri" w:hAnsi="Calibri" w:cs="Calibri"/>
                <w:b/>
                <w:bCs/>
                <w:spacing w:val="-3"/>
                <w:sz w:val="20"/>
                <w:szCs w:val="20"/>
              </w:rPr>
              <w:t>Prioritization</w:t>
            </w:r>
          </w:p>
        </w:tc>
        <w:tc>
          <w:tcPr>
            <w:tcW w:w="7181" w:type="dxa"/>
            <w:tcBorders>
              <w:top w:val="single" w:sz="4" w:space="0" w:color="auto"/>
              <w:left w:val="single" w:sz="4" w:space="0" w:color="auto"/>
              <w:bottom w:val="single" w:sz="4" w:space="0" w:color="auto"/>
              <w:right w:val="single" w:sz="4" w:space="0" w:color="auto"/>
            </w:tcBorders>
            <w:hideMark/>
          </w:tcPr>
          <w:p w14:paraId="43AE69AF" w14:textId="77777777" w:rsidR="00766C86" w:rsidRPr="00A610C7" w:rsidRDefault="00766C86" w:rsidP="00A50F4E">
            <w:pPr>
              <w:shd w:val="clear" w:color="auto" w:fill="FFFFFF"/>
              <w:ind w:left="1"/>
              <w:rPr>
                <w:rFonts w:ascii="Calibri" w:hAnsi="Calibri" w:cs="Calibri"/>
                <w:color w:val="000000"/>
                <w:sz w:val="20"/>
                <w:szCs w:val="20"/>
              </w:rPr>
            </w:pPr>
            <w:r>
              <w:rPr>
                <w:rFonts w:ascii="Calibri" w:hAnsi="Calibri" w:cs="Calibri"/>
                <w:color w:val="000000"/>
                <w:sz w:val="20"/>
                <w:szCs w:val="20"/>
              </w:rPr>
              <w:t>Review</w:t>
            </w:r>
            <w:r w:rsidRPr="00A610C7">
              <w:rPr>
                <w:rFonts w:ascii="Calibri" w:hAnsi="Calibri" w:cs="Calibri"/>
                <w:color w:val="000000"/>
                <w:sz w:val="20"/>
                <w:szCs w:val="20"/>
              </w:rPr>
              <w:t xml:space="preserve"> the strategic foundation of project management, emphasizing the selection and management of projects to achieve organizational objectives. It integrates traditional and Agile perspectives, ensuring applicability across diverse project environments.</w:t>
            </w:r>
          </w:p>
        </w:tc>
        <w:tc>
          <w:tcPr>
            <w:tcW w:w="3330" w:type="dxa"/>
            <w:tcBorders>
              <w:top w:val="single" w:sz="4" w:space="0" w:color="auto"/>
              <w:left w:val="single" w:sz="4" w:space="0" w:color="auto"/>
              <w:bottom w:val="single" w:sz="4" w:space="0" w:color="auto"/>
              <w:right w:val="single" w:sz="4" w:space="0" w:color="auto"/>
            </w:tcBorders>
            <w:hideMark/>
          </w:tcPr>
          <w:p w14:paraId="15192ED3"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2 Discussion Questions </w:t>
            </w:r>
          </w:p>
          <w:p w14:paraId="02261CBD"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2 Semester Project </w:t>
            </w:r>
          </w:p>
          <w:p w14:paraId="0B292819"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z w:val="20"/>
              </w:rPr>
              <w:t>- Unit 2 Assignment (Chapter Review Questions)</w:t>
            </w:r>
          </w:p>
          <w:p w14:paraId="44F40BB8" w14:textId="77777777" w:rsidR="00766C86" w:rsidRPr="00A610C7" w:rsidRDefault="00766C86" w:rsidP="00A50F4E">
            <w:pPr>
              <w:rPr>
                <w:rFonts w:ascii="Calibri" w:hAnsi="Calibri" w:cs="Calibri"/>
                <w:bCs/>
                <w:spacing w:val="-3"/>
                <w:sz w:val="20"/>
                <w:szCs w:val="20"/>
              </w:rPr>
            </w:pPr>
          </w:p>
        </w:tc>
        <w:tc>
          <w:tcPr>
            <w:tcW w:w="990" w:type="dxa"/>
            <w:tcBorders>
              <w:left w:val="single" w:sz="4" w:space="0" w:color="auto"/>
              <w:bottom w:val="single" w:sz="4" w:space="0" w:color="auto"/>
              <w:right w:val="single" w:sz="4" w:space="0" w:color="auto"/>
            </w:tcBorders>
          </w:tcPr>
          <w:p w14:paraId="61726AFF" w14:textId="77777777" w:rsidR="00766C86" w:rsidRPr="00A610C7" w:rsidRDefault="00766C86" w:rsidP="00A50F4E">
            <w:pPr>
              <w:jc w:val="center"/>
              <w:rPr>
                <w:rFonts w:ascii="Calibri" w:hAnsi="Calibri" w:cs="Calibri"/>
                <w:bCs/>
                <w:color w:val="FF0000"/>
                <w:sz w:val="20"/>
                <w:szCs w:val="20"/>
              </w:rPr>
            </w:pPr>
          </w:p>
        </w:tc>
      </w:tr>
      <w:tr w:rsidR="00766C86" w:rsidRPr="00A610C7" w14:paraId="7F544A75"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78B213" w14:textId="77777777" w:rsidR="00766C86" w:rsidRPr="00FF2161" w:rsidRDefault="00766C86" w:rsidP="00A50F4E">
            <w:pPr>
              <w:tabs>
                <w:tab w:val="num" w:pos="451"/>
              </w:tabs>
              <w:rPr>
                <w:rFonts w:ascii="Calibri" w:hAnsi="Calibri" w:cs="Calibri"/>
                <w:b/>
                <w:sz w:val="20"/>
                <w:szCs w:val="20"/>
              </w:rPr>
            </w:pPr>
            <w:r w:rsidRPr="00FF2161">
              <w:rPr>
                <w:rFonts w:ascii="Calibri" w:hAnsi="Calibri" w:cs="Calibri"/>
                <w:b/>
                <w:sz w:val="20"/>
                <w:szCs w:val="20"/>
              </w:rPr>
              <w:t>Unit 3</w:t>
            </w:r>
          </w:p>
        </w:tc>
      </w:tr>
      <w:tr w:rsidR="00766C86" w:rsidRPr="00A610C7" w14:paraId="394E9A89" w14:textId="77777777" w:rsidTr="00A50F4E">
        <w:tc>
          <w:tcPr>
            <w:tcW w:w="944" w:type="dxa"/>
            <w:tcBorders>
              <w:top w:val="single" w:sz="4" w:space="0" w:color="auto"/>
              <w:left w:val="single" w:sz="4" w:space="0" w:color="auto"/>
              <w:bottom w:val="single" w:sz="4" w:space="0" w:color="auto"/>
              <w:right w:val="single" w:sz="4" w:space="0" w:color="auto"/>
            </w:tcBorders>
          </w:tcPr>
          <w:p w14:paraId="5FB95640"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hideMark/>
          </w:tcPr>
          <w:p w14:paraId="642EB6E1" w14:textId="77777777" w:rsidR="00766C86" w:rsidRPr="006C1B86" w:rsidRDefault="00766C86" w:rsidP="00A50F4E">
            <w:pPr>
              <w:rPr>
                <w:rFonts w:ascii="Calibri" w:hAnsi="Calibri" w:cs="Calibri"/>
                <w:b/>
                <w:bCs/>
                <w:spacing w:val="-3"/>
                <w:sz w:val="20"/>
                <w:szCs w:val="20"/>
              </w:rPr>
            </w:pPr>
            <w:r w:rsidRPr="006C1B86">
              <w:rPr>
                <w:rFonts w:ascii="Calibri" w:hAnsi="Calibri" w:cs="Calibri"/>
                <w:b/>
                <w:bCs/>
                <w:spacing w:val="-3"/>
                <w:sz w:val="20"/>
                <w:szCs w:val="20"/>
              </w:rPr>
              <w:t>Chapter 3 --Chartering Projects</w:t>
            </w:r>
          </w:p>
        </w:tc>
        <w:tc>
          <w:tcPr>
            <w:tcW w:w="7181" w:type="dxa"/>
            <w:tcBorders>
              <w:top w:val="single" w:sz="4" w:space="0" w:color="auto"/>
              <w:left w:val="single" w:sz="4" w:space="0" w:color="auto"/>
              <w:bottom w:val="single" w:sz="4" w:space="0" w:color="auto"/>
              <w:right w:val="single" w:sz="4" w:space="0" w:color="auto"/>
            </w:tcBorders>
            <w:hideMark/>
          </w:tcPr>
          <w:p w14:paraId="6F2AC993" w14:textId="77777777" w:rsidR="00766C86" w:rsidRPr="00A610C7" w:rsidRDefault="00766C86" w:rsidP="00A50F4E">
            <w:pPr>
              <w:tabs>
                <w:tab w:val="num" w:pos="451"/>
              </w:tabs>
              <w:rPr>
                <w:rFonts w:ascii="Calibri" w:hAnsi="Calibri" w:cs="Calibri"/>
                <w:sz w:val="20"/>
                <w:szCs w:val="20"/>
              </w:rPr>
            </w:pPr>
            <w:r>
              <w:rPr>
                <w:rFonts w:ascii="Calibri" w:hAnsi="Calibri" w:cs="Calibri"/>
                <w:color w:val="000000"/>
                <w:sz w:val="20"/>
                <w:szCs w:val="20"/>
              </w:rPr>
              <w:t>Understand</w:t>
            </w:r>
            <w:r w:rsidRPr="00A610C7">
              <w:rPr>
                <w:rFonts w:ascii="Calibri" w:hAnsi="Calibri" w:cs="Calibri"/>
                <w:color w:val="000000"/>
                <w:sz w:val="20"/>
                <w:szCs w:val="20"/>
              </w:rPr>
              <w:t xml:space="preserve"> the importance of the project charter as a foundational document that establishes mutual understanding and agreement among key stakeholders during the project initiation phase. It explores the role of the charter in both traditional and Agile project management contexts, emphasizing its significance in setting the stage for successful project planning and execution.</w:t>
            </w:r>
          </w:p>
        </w:tc>
        <w:tc>
          <w:tcPr>
            <w:tcW w:w="3330" w:type="dxa"/>
            <w:tcBorders>
              <w:top w:val="single" w:sz="4" w:space="0" w:color="auto"/>
              <w:left w:val="single" w:sz="4" w:space="0" w:color="auto"/>
              <w:bottom w:val="single" w:sz="4" w:space="0" w:color="auto"/>
              <w:right w:val="single" w:sz="4" w:space="0" w:color="auto"/>
            </w:tcBorders>
            <w:hideMark/>
          </w:tcPr>
          <w:p w14:paraId="5784058F"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3 Discussion Questions </w:t>
            </w:r>
          </w:p>
          <w:p w14:paraId="7ED63435"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3 Semester Project </w:t>
            </w:r>
          </w:p>
          <w:p w14:paraId="7A9DDFB8"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z w:val="20"/>
              </w:rPr>
              <w:t>- Unit 3 Assignment (Chapter Review Questions)</w:t>
            </w:r>
          </w:p>
          <w:p w14:paraId="159C8976" w14:textId="77777777" w:rsidR="00766C86" w:rsidRPr="00A610C7" w:rsidRDefault="00766C86" w:rsidP="00A50F4E">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315231D6" w14:textId="77777777" w:rsidR="00766C86" w:rsidRPr="00A610C7" w:rsidRDefault="00766C86" w:rsidP="00A50F4E">
            <w:pPr>
              <w:jc w:val="center"/>
              <w:rPr>
                <w:rFonts w:ascii="Calibri" w:hAnsi="Calibri" w:cs="Calibri"/>
                <w:bCs/>
                <w:color w:val="FF0000"/>
                <w:sz w:val="20"/>
                <w:szCs w:val="20"/>
              </w:rPr>
            </w:pPr>
          </w:p>
        </w:tc>
      </w:tr>
      <w:tr w:rsidR="00766C86" w:rsidRPr="00A610C7" w14:paraId="56C89CB5"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8B51AA" w14:textId="77777777" w:rsidR="00766C86" w:rsidRPr="00FF2161" w:rsidRDefault="00766C86" w:rsidP="00A50F4E">
            <w:pPr>
              <w:rPr>
                <w:rFonts w:ascii="Calibri" w:hAnsi="Calibri" w:cs="Calibri"/>
                <w:b/>
                <w:sz w:val="20"/>
                <w:szCs w:val="20"/>
              </w:rPr>
            </w:pPr>
            <w:r w:rsidRPr="00FF2161">
              <w:rPr>
                <w:rFonts w:ascii="Calibri" w:hAnsi="Calibri" w:cs="Calibri"/>
                <w:b/>
                <w:sz w:val="20"/>
                <w:szCs w:val="20"/>
              </w:rPr>
              <w:t>Unit 4</w:t>
            </w:r>
          </w:p>
        </w:tc>
      </w:tr>
      <w:tr w:rsidR="00766C86" w:rsidRPr="00A610C7" w14:paraId="596F04F2" w14:textId="77777777" w:rsidTr="00A50F4E">
        <w:tc>
          <w:tcPr>
            <w:tcW w:w="944" w:type="dxa"/>
            <w:tcBorders>
              <w:top w:val="single" w:sz="4" w:space="0" w:color="auto"/>
              <w:left w:val="single" w:sz="4" w:space="0" w:color="auto"/>
              <w:right w:val="single" w:sz="4" w:space="0" w:color="auto"/>
            </w:tcBorders>
          </w:tcPr>
          <w:p w14:paraId="69309D33" w14:textId="77777777" w:rsidR="00766C86" w:rsidRPr="00A610C7" w:rsidRDefault="00766C86" w:rsidP="00A50F4E">
            <w:pPr>
              <w:rPr>
                <w:rFonts w:ascii="Calibri" w:hAnsi="Calibri" w:cs="Calibri"/>
                <w:bCs/>
                <w:sz w:val="20"/>
                <w:szCs w:val="20"/>
              </w:rPr>
            </w:pPr>
          </w:p>
        </w:tc>
        <w:tc>
          <w:tcPr>
            <w:tcW w:w="1775" w:type="dxa"/>
            <w:gridSpan w:val="3"/>
            <w:tcBorders>
              <w:top w:val="single" w:sz="4" w:space="0" w:color="auto"/>
              <w:left w:val="single" w:sz="4" w:space="0" w:color="auto"/>
              <w:bottom w:val="single" w:sz="4" w:space="0" w:color="auto"/>
              <w:right w:val="single" w:sz="4" w:space="0" w:color="auto"/>
            </w:tcBorders>
            <w:hideMark/>
          </w:tcPr>
          <w:p w14:paraId="090B9861" w14:textId="77777777" w:rsidR="00766C86" w:rsidRPr="006C1B86" w:rsidRDefault="00766C86" w:rsidP="00A50F4E">
            <w:pPr>
              <w:pStyle w:val="Heading5"/>
              <w:rPr>
                <w:rFonts w:ascii="Calibri" w:hAnsi="Calibri" w:cs="Calibri"/>
                <w:b w:val="0"/>
                <w:bCs w:val="0"/>
                <w:color w:val="auto"/>
              </w:rPr>
            </w:pPr>
            <w:r w:rsidRPr="006C1B86">
              <w:rPr>
                <w:rFonts w:ascii="Calibri" w:hAnsi="Calibri" w:cs="Calibri"/>
                <w:b w:val="0"/>
                <w:bCs w:val="0"/>
                <w:color w:val="auto"/>
              </w:rPr>
              <w:t>Chapter 4 --Organizational Capability: Structure, Culture, and Roles</w:t>
            </w:r>
          </w:p>
        </w:tc>
        <w:tc>
          <w:tcPr>
            <w:tcW w:w="7181" w:type="dxa"/>
            <w:tcBorders>
              <w:top w:val="single" w:sz="4" w:space="0" w:color="auto"/>
              <w:left w:val="single" w:sz="4" w:space="0" w:color="auto"/>
              <w:bottom w:val="single" w:sz="4" w:space="0" w:color="auto"/>
              <w:right w:val="single" w:sz="4" w:space="0" w:color="auto"/>
            </w:tcBorders>
            <w:hideMark/>
          </w:tcPr>
          <w:p w14:paraId="1CE17577" w14:textId="77777777" w:rsidR="00766C86" w:rsidRPr="00A610C7" w:rsidRDefault="00766C86" w:rsidP="00A50F4E">
            <w:pPr>
              <w:shd w:val="clear" w:color="auto" w:fill="FFFFFF"/>
              <w:rPr>
                <w:rFonts w:ascii="Calibri" w:hAnsi="Calibri" w:cs="Calibri"/>
                <w:color w:val="000000"/>
                <w:sz w:val="20"/>
                <w:szCs w:val="20"/>
              </w:rPr>
            </w:pPr>
            <w:r>
              <w:rPr>
                <w:rFonts w:ascii="Calibri" w:hAnsi="Calibri" w:cs="Calibri"/>
                <w:color w:val="000000"/>
                <w:sz w:val="20"/>
                <w:szCs w:val="20"/>
              </w:rPr>
              <w:t>Learn</w:t>
            </w:r>
            <w:r w:rsidRPr="00C71DEC">
              <w:rPr>
                <w:rFonts w:ascii="Calibri" w:hAnsi="Calibri" w:cs="Calibri"/>
                <w:color w:val="000000"/>
                <w:sz w:val="20"/>
                <w:szCs w:val="20"/>
              </w:rPr>
              <w:t xml:space="preserve"> both project leadership and project planning. Leadership includes organizational structure and culture</w:t>
            </w:r>
            <w:r>
              <w:rPr>
                <w:rFonts w:ascii="Calibri" w:hAnsi="Calibri" w:cs="Calibri"/>
                <w:color w:val="000000"/>
                <w:sz w:val="20"/>
                <w:szCs w:val="20"/>
              </w:rPr>
              <w:t xml:space="preserve">, along with the </w:t>
            </w:r>
            <w:r w:rsidRPr="00C71DEC">
              <w:rPr>
                <w:rFonts w:ascii="Calibri" w:hAnsi="Calibri" w:cs="Calibri"/>
                <w:color w:val="000000"/>
                <w:sz w:val="20"/>
                <w:szCs w:val="20"/>
              </w:rPr>
              <w:t>roles of all key project participants. Planning is presented in the selection of the project life cycle approach and in introducing the concept of a project plan. Both project leadership and planning lead to project success.</w:t>
            </w:r>
          </w:p>
          <w:p w14:paraId="106420DD" w14:textId="77777777" w:rsidR="00766C86" w:rsidRPr="00A610C7" w:rsidRDefault="00766C86" w:rsidP="00A50F4E">
            <w:pPr>
              <w:rPr>
                <w:rFonts w:ascii="Calibri" w:hAnsi="Calibri" w:cs="Calibri"/>
                <w:sz w:val="20"/>
                <w:szCs w:val="20"/>
              </w:rPr>
            </w:pPr>
          </w:p>
        </w:tc>
        <w:tc>
          <w:tcPr>
            <w:tcW w:w="3330" w:type="dxa"/>
            <w:tcBorders>
              <w:top w:val="single" w:sz="4" w:space="0" w:color="auto"/>
              <w:left w:val="single" w:sz="4" w:space="0" w:color="auto"/>
              <w:bottom w:val="single" w:sz="4" w:space="0" w:color="auto"/>
              <w:right w:val="single" w:sz="4" w:space="0" w:color="auto"/>
            </w:tcBorders>
            <w:hideMark/>
          </w:tcPr>
          <w:p w14:paraId="6C4D6E76" w14:textId="77777777" w:rsidR="00766C86" w:rsidRPr="007A3169" w:rsidRDefault="00766C86" w:rsidP="00A50F4E">
            <w:pPr>
              <w:pStyle w:val="Heading4"/>
              <w:spacing w:before="60"/>
              <w:ind w:right="-150"/>
              <w:rPr>
                <w:rFonts w:ascii="Calibri" w:hAnsi="Calibri" w:cs="Calibri"/>
                <w:i/>
                <w:iCs/>
                <w:sz w:val="20"/>
              </w:rPr>
            </w:pPr>
            <w:r w:rsidRPr="00A610C7">
              <w:rPr>
                <w:rFonts w:ascii="Calibri" w:hAnsi="Calibri" w:cs="Calibri"/>
                <w:sz w:val="20"/>
              </w:rPr>
              <w:t xml:space="preserve">- </w:t>
            </w:r>
            <w:r w:rsidRPr="007A3169">
              <w:rPr>
                <w:rFonts w:ascii="Calibri" w:hAnsi="Calibri" w:cs="Calibri"/>
                <w:i/>
                <w:iCs/>
                <w:sz w:val="20"/>
              </w:rPr>
              <w:t xml:space="preserve">Unit 4 Discussion Questions </w:t>
            </w:r>
          </w:p>
          <w:p w14:paraId="71939D33"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4 Semester Project </w:t>
            </w:r>
          </w:p>
          <w:p w14:paraId="4702A2F1"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z w:val="20"/>
              </w:rPr>
              <w:t>- Unit 4 Assignment (Chapter Review Questions)</w:t>
            </w:r>
          </w:p>
          <w:p w14:paraId="4B31C34E" w14:textId="77777777" w:rsidR="00766C86" w:rsidRPr="00A610C7" w:rsidRDefault="00766C86" w:rsidP="00A50F4E">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4F1E5350" w14:textId="77777777" w:rsidR="00766C86" w:rsidRPr="00A610C7" w:rsidRDefault="00766C86" w:rsidP="00A50F4E">
            <w:pPr>
              <w:jc w:val="center"/>
              <w:rPr>
                <w:rFonts w:ascii="Calibri" w:hAnsi="Calibri" w:cs="Calibri"/>
                <w:b/>
                <w:color w:val="FF0000"/>
                <w:sz w:val="20"/>
                <w:szCs w:val="20"/>
              </w:rPr>
            </w:pPr>
          </w:p>
        </w:tc>
      </w:tr>
      <w:tr w:rsidR="00766C86" w:rsidRPr="00A610C7" w14:paraId="6FA153F7"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1D8C70" w14:textId="77777777" w:rsidR="00766C86" w:rsidRPr="00FF2161" w:rsidRDefault="00766C86" w:rsidP="00A50F4E">
            <w:pPr>
              <w:rPr>
                <w:rFonts w:ascii="Calibri" w:hAnsi="Calibri" w:cs="Calibri"/>
                <w:b/>
                <w:sz w:val="20"/>
                <w:szCs w:val="20"/>
              </w:rPr>
            </w:pPr>
            <w:r w:rsidRPr="00FF2161">
              <w:rPr>
                <w:rFonts w:ascii="Calibri" w:hAnsi="Calibri" w:cs="Calibri"/>
                <w:b/>
                <w:sz w:val="20"/>
                <w:szCs w:val="20"/>
              </w:rPr>
              <w:t>Unit 5</w:t>
            </w:r>
          </w:p>
        </w:tc>
      </w:tr>
      <w:tr w:rsidR="00766C86" w:rsidRPr="00A610C7" w14:paraId="1154E839" w14:textId="77777777" w:rsidTr="00A50F4E">
        <w:tc>
          <w:tcPr>
            <w:tcW w:w="944" w:type="dxa"/>
            <w:tcBorders>
              <w:left w:val="single" w:sz="4" w:space="0" w:color="auto"/>
              <w:bottom w:val="single" w:sz="4" w:space="0" w:color="auto"/>
              <w:right w:val="single" w:sz="4" w:space="0" w:color="auto"/>
            </w:tcBorders>
          </w:tcPr>
          <w:p w14:paraId="1B1F1C2D"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13889E20" w14:textId="77777777" w:rsidR="00766C86" w:rsidRPr="006C1B86" w:rsidRDefault="00766C86" w:rsidP="00A50F4E">
            <w:pPr>
              <w:suppressAutoHyphens/>
              <w:rPr>
                <w:rFonts w:ascii="Calibri" w:hAnsi="Calibri" w:cs="Calibri"/>
                <w:b/>
                <w:bCs/>
                <w:spacing w:val="-3"/>
                <w:sz w:val="20"/>
                <w:szCs w:val="20"/>
              </w:rPr>
            </w:pPr>
            <w:r w:rsidRPr="006C1B86">
              <w:rPr>
                <w:rFonts w:ascii="Calibri" w:hAnsi="Calibri" w:cs="Calibri"/>
                <w:b/>
                <w:bCs/>
                <w:spacing w:val="-3"/>
                <w:sz w:val="20"/>
                <w:szCs w:val="20"/>
              </w:rPr>
              <w:t>Chapter 5 --Leading and Managing Project Teams</w:t>
            </w:r>
          </w:p>
          <w:p w14:paraId="7B26F8CE" w14:textId="77777777" w:rsidR="00766C86" w:rsidRPr="00A610C7" w:rsidRDefault="00766C86" w:rsidP="00A50F4E">
            <w:pPr>
              <w:rPr>
                <w:rFonts w:ascii="Calibri" w:hAnsi="Calibri" w:cs="Calibri"/>
                <w:b/>
                <w:bCs/>
                <w:color w:val="FF0000"/>
                <w:spacing w:val="-3"/>
                <w:sz w:val="20"/>
                <w:szCs w:val="20"/>
              </w:rPr>
            </w:pPr>
          </w:p>
        </w:tc>
        <w:tc>
          <w:tcPr>
            <w:tcW w:w="7181" w:type="dxa"/>
            <w:tcBorders>
              <w:top w:val="single" w:sz="4" w:space="0" w:color="auto"/>
              <w:left w:val="single" w:sz="4" w:space="0" w:color="auto"/>
              <w:bottom w:val="single" w:sz="4" w:space="0" w:color="auto"/>
              <w:right w:val="single" w:sz="4" w:space="0" w:color="auto"/>
            </w:tcBorders>
          </w:tcPr>
          <w:p w14:paraId="2123E61B" w14:textId="77777777" w:rsidR="00766C86" w:rsidRPr="00A610C7" w:rsidRDefault="00766C86" w:rsidP="00A50F4E">
            <w:pPr>
              <w:shd w:val="clear" w:color="auto" w:fill="FFFFFF"/>
              <w:rPr>
                <w:rFonts w:ascii="Calibri" w:hAnsi="Calibri" w:cs="Calibri"/>
                <w:sz w:val="20"/>
                <w:szCs w:val="20"/>
              </w:rPr>
            </w:pPr>
            <w:r w:rsidRPr="00C71DEC">
              <w:rPr>
                <w:rFonts w:ascii="Calibri" w:hAnsi="Calibri" w:cs="Calibri"/>
                <w:color w:val="000000"/>
                <w:sz w:val="20"/>
                <w:szCs w:val="20"/>
              </w:rPr>
              <w:t>Develop a comprehensive understanding of how to acquire, develop, and manage project teams effectively. This learning goal emphasizes key areas such as leadership, collaboration, and conflict resolution. By integrating insights from PMBOK 7e and Agile methodologies, learners will be equipped to address the evolving needs of project teams in diverse environments.</w:t>
            </w:r>
          </w:p>
        </w:tc>
        <w:tc>
          <w:tcPr>
            <w:tcW w:w="3330" w:type="dxa"/>
            <w:tcBorders>
              <w:top w:val="single" w:sz="4" w:space="0" w:color="auto"/>
              <w:left w:val="single" w:sz="4" w:space="0" w:color="auto"/>
              <w:bottom w:val="single" w:sz="4" w:space="0" w:color="auto"/>
              <w:right w:val="single" w:sz="4" w:space="0" w:color="auto"/>
            </w:tcBorders>
          </w:tcPr>
          <w:p w14:paraId="793F699B"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5 Discussion Questions </w:t>
            </w:r>
          </w:p>
          <w:p w14:paraId="10C34A4F" w14:textId="77777777" w:rsidR="00766C86" w:rsidRPr="007A3169" w:rsidRDefault="00766C86" w:rsidP="00A50F4E">
            <w:pPr>
              <w:spacing w:before="60"/>
              <w:rPr>
                <w:rFonts w:ascii="Calibri" w:hAnsi="Calibri" w:cs="Calibri"/>
                <w:sz w:val="20"/>
                <w:szCs w:val="20"/>
              </w:rPr>
            </w:pPr>
            <w:r w:rsidRPr="007A3169">
              <w:rPr>
                <w:rFonts w:ascii="Calibri" w:hAnsi="Calibri" w:cs="Calibri"/>
                <w:sz w:val="20"/>
                <w:szCs w:val="20"/>
              </w:rPr>
              <w:t xml:space="preserve">- Unit 5 Semester Project </w:t>
            </w:r>
          </w:p>
          <w:p w14:paraId="2F067ADD" w14:textId="77777777" w:rsidR="00766C86" w:rsidRPr="007A3169" w:rsidRDefault="00766C86" w:rsidP="00A50F4E">
            <w:pPr>
              <w:rPr>
                <w:rFonts w:ascii="Calibri" w:hAnsi="Calibri" w:cs="Calibri"/>
                <w:sz w:val="20"/>
                <w:szCs w:val="20"/>
              </w:rPr>
            </w:pPr>
            <w:r w:rsidRPr="00A610C7">
              <w:rPr>
                <w:rFonts w:ascii="Calibri" w:hAnsi="Calibri" w:cs="Calibri"/>
                <w:sz w:val="20"/>
                <w:szCs w:val="20"/>
              </w:rPr>
              <w:t>- Unit 5 Assignment (Chapter Review Questions)</w:t>
            </w:r>
          </w:p>
          <w:p w14:paraId="26A432AC" w14:textId="77777777" w:rsidR="00766C86" w:rsidRPr="00A610C7" w:rsidRDefault="00766C86" w:rsidP="00A50F4E">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0438C7C8" w14:textId="77777777" w:rsidR="00766C86" w:rsidRPr="00A610C7" w:rsidRDefault="00766C86" w:rsidP="00A50F4E">
            <w:pPr>
              <w:jc w:val="center"/>
              <w:rPr>
                <w:rFonts w:ascii="Calibri" w:hAnsi="Calibri" w:cs="Calibri"/>
                <w:b/>
                <w:color w:val="FF0000"/>
                <w:sz w:val="20"/>
                <w:szCs w:val="20"/>
              </w:rPr>
            </w:pPr>
          </w:p>
        </w:tc>
      </w:tr>
      <w:tr w:rsidR="00766C86" w:rsidRPr="00A610C7" w14:paraId="7FA06053"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5D9EC3" w14:textId="77777777" w:rsidR="00766C86" w:rsidRPr="00FF2161" w:rsidRDefault="00766C86" w:rsidP="00A50F4E">
            <w:pPr>
              <w:rPr>
                <w:rFonts w:ascii="Calibri" w:hAnsi="Calibri" w:cs="Calibri"/>
                <w:b/>
                <w:sz w:val="20"/>
                <w:szCs w:val="20"/>
              </w:rPr>
            </w:pPr>
            <w:r w:rsidRPr="00FF2161">
              <w:rPr>
                <w:rFonts w:ascii="Calibri" w:hAnsi="Calibri" w:cs="Calibri"/>
                <w:b/>
                <w:sz w:val="20"/>
                <w:szCs w:val="20"/>
              </w:rPr>
              <w:t>Unit 6</w:t>
            </w:r>
          </w:p>
        </w:tc>
      </w:tr>
      <w:tr w:rsidR="00766C86" w:rsidRPr="00A610C7" w14:paraId="6D591AB2" w14:textId="77777777" w:rsidTr="00A50F4E">
        <w:tc>
          <w:tcPr>
            <w:tcW w:w="944" w:type="dxa"/>
            <w:tcBorders>
              <w:top w:val="single" w:sz="4" w:space="0" w:color="auto"/>
              <w:left w:val="single" w:sz="4" w:space="0" w:color="auto"/>
              <w:bottom w:val="single" w:sz="4" w:space="0" w:color="auto"/>
              <w:right w:val="single" w:sz="4" w:space="0" w:color="auto"/>
            </w:tcBorders>
          </w:tcPr>
          <w:p w14:paraId="469C46EA"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745960A3" w14:textId="77777777" w:rsidR="00766C86" w:rsidRPr="006C1B86" w:rsidRDefault="00766C86" w:rsidP="00A50F4E">
            <w:pPr>
              <w:pStyle w:val="Heading5"/>
              <w:rPr>
                <w:rFonts w:ascii="Calibri" w:hAnsi="Calibri" w:cs="Calibri"/>
                <w:b w:val="0"/>
                <w:bCs w:val="0"/>
                <w:color w:val="auto"/>
              </w:rPr>
            </w:pPr>
            <w:r w:rsidRPr="006C1B86">
              <w:rPr>
                <w:rFonts w:ascii="Calibri" w:hAnsi="Calibri" w:cs="Calibri"/>
                <w:b w:val="0"/>
                <w:bCs w:val="0"/>
                <w:color w:val="auto"/>
              </w:rPr>
              <w:t>Chapter 6 -- Stakeholder Analysis and Communication Planning</w:t>
            </w:r>
          </w:p>
        </w:tc>
        <w:tc>
          <w:tcPr>
            <w:tcW w:w="7181" w:type="dxa"/>
            <w:tcBorders>
              <w:top w:val="single" w:sz="4" w:space="0" w:color="auto"/>
              <w:left w:val="single" w:sz="4" w:space="0" w:color="auto"/>
              <w:bottom w:val="single" w:sz="4" w:space="0" w:color="auto"/>
              <w:right w:val="single" w:sz="4" w:space="0" w:color="auto"/>
            </w:tcBorders>
          </w:tcPr>
          <w:p w14:paraId="23DD410E" w14:textId="77777777" w:rsidR="00766C86" w:rsidRPr="00A610C7" w:rsidRDefault="00766C86" w:rsidP="00A50F4E">
            <w:pPr>
              <w:rPr>
                <w:rFonts w:ascii="Calibri" w:hAnsi="Calibri" w:cs="Calibri"/>
                <w:sz w:val="20"/>
                <w:szCs w:val="20"/>
              </w:rPr>
            </w:pPr>
            <w:r w:rsidRPr="00C71DEC">
              <w:rPr>
                <w:rFonts w:ascii="Calibri" w:hAnsi="Calibri" w:cs="Calibri"/>
                <w:color w:val="000000"/>
                <w:sz w:val="20"/>
                <w:szCs w:val="20"/>
              </w:rPr>
              <w:t>Develop and enhance skills in effective stakeholder management and engagement by mastering communication planning and execution tailored to both plan-driven and Agile project environments. Gain the ability to strategically plan, conduct, and continuously improve project meetings for maximum productivity and collaboration. Identify and analyze key communication challenges typical in Agile settings and learn to implement the most effective communication methods and techniques to facilitate seamless project execution.</w:t>
            </w:r>
          </w:p>
        </w:tc>
        <w:tc>
          <w:tcPr>
            <w:tcW w:w="3330" w:type="dxa"/>
            <w:tcBorders>
              <w:top w:val="single" w:sz="4" w:space="0" w:color="auto"/>
              <w:left w:val="single" w:sz="4" w:space="0" w:color="auto"/>
              <w:bottom w:val="single" w:sz="4" w:space="0" w:color="auto"/>
              <w:right w:val="single" w:sz="4" w:space="0" w:color="auto"/>
            </w:tcBorders>
            <w:hideMark/>
          </w:tcPr>
          <w:p w14:paraId="7A158907"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6 Discussion Questions </w:t>
            </w:r>
          </w:p>
          <w:p w14:paraId="2736D4AB" w14:textId="77777777" w:rsidR="00766C86" w:rsidRPr="00A610C7" w:rsidRDefault="00766C86" w:rsidP="00A50F4E">
            <w:pPr>
              <w:spacing w:before="60"/>
              <w:rPr>
                <w:rFonts w:ascii="Calibri" w:hAnsi="Calibri" w:cs="Calibri"/>
                <w:bCs/>
                <w:spacing w:val="-3"/>
                <w:sz w:val="20"/>
                <w:szCs w:val="20"/>
              </w:rPr>
            </w:pPr>
            <w:r w:rsidRPr="00A610C7">
              <w:rPr>
                <w:rFonts w:ascii="Calibri" w:hAnsi="Calibri" w:cs="Calibri"/>
                <w:bCs/>
                <w:spacing w:val="-3"/>
                <w:sz w:val="20"/>
                <w:szCs w:val="20"/>
              </w:rPr>
              <w:t xml:space="preserve">- Unit 6 Semester Project </w:t>
            </w:r>
          </w:p>
          <w:p w14:paraId="7D897929" w14:textId="77777777" w:rsidR="00766C86" w:rsidRPr="00A610C7" w:rsidRDefault="00766C86" w:rsidP="00A50F4E">
            <w:pPr>
              <w:rPr>
                <w:rFonts w:ascii="Calibri" w:hAnsi="Calibri" w:cs="Calibri"/>
                <w:sz w:val="20"/>
                <w:szCs w:val="20"/>
              </w:rPr>
            </w:pPr>
            <w:r w:rsidRPr="00A610C7">
              <w:rPr>
                <w:rFonts w:ascii="Calibri" w:hAnsi="Calibri" w:cs="Calibri"/>
                <w:sz w:val="20"/>
                <w:szCs w:val="20"/>
              </w:rPr>
              <w:t>- Unit 6 Assignment (Chapter Review Questions)</w:t>
            </w:r>
          </w:p>
          <w:p w14:paraId="1DFA2051" w14:textId="77777777" w:rsidR="00766C86" w:rsidRPr="00A610C7" w:rsidRDefault="00766C86" w:rsidP="00A50F4E">
            <w:pPr>
              <w:rPr>
                <w:rFonts w:ascii="Calibri" w:hAnsi="Calibri" w:cs="Calibri"/>
                <w:bCs/>
                <w:spacing w:val="-3"/>
                <w:sz w:val="20"/>
                <w:szCs w:val="20"/>
              </w:rPr>
            </w:pPr>
            <w:r w:rsidRPr="00A610C7">
              <w:rPr>
                <w:rFonts w:ascii="Calibri" w:hAnsi="Calibri" w:cs="Calibri"/>
                <w:sz w:val="20"/>
                <w:szCs w:val="20"/>
              </w:rPr>
              <w:t>- Unit 6 Decision Time Questions</w:t>
            </w:r>
          </w:p>
          <w:p w14:paraId="1FB6982C" w14:textId="77777777" w:rsidR="00766C86" w:rsidRPr="00A610C7" w:rsidRDefault="00766C86" w:rsidP="00A50F4E">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3AF8942B" w14:textId="77777777" w:rsidR="00766C86" w:rsidRPr="00A610C7" w:rsidRDefault="00766C86" w:rsidP="00A50F4E">
            <w:pPr>
              <w:jc w:val="center"/>
              <w:rPr>
                <w:rFonts w:ascii="Calibri" w:hAnsi="Calibri" w:cs="Calibri"/>
                <w:b/>
                <w:color w:val="FF0000"/>
                <w:sz w:val="20"/>
                <w:szCs w:val="20"/>
              </w:rPr>
            </w:pPr>
          </w:p>
        </w:tc>
      </w:tr>
      <w:tr w:rsidR="00766C86" w:rsidRPr="00A610C7" w14:paraId="41F7B752" w14:textId="77777777" w:rsidTr="00A50F4E">
        <w:tc>
          <w:tcPr>
            <w:tcW w:w="13230"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E622025" w14:textId="77777777" w:rsidR="00766C86" w:rsidRPr="00FF2161" w:rsidRDefault="00766C86" w:rsidP="00A50F4E">
            <w:pPr>
              <w:jc w:val="center"/>
              <w:rPr>
                <w:rFonts w:ascii="Calibri" w:hAnsi="Calibri" w:cs="Calibri"/>
                <w:b/>
                <w:sz w:val="20"/>
                <w:szCs w:val="20"/>
              </w:rPr>
            </w:pPr>
            <w:r w:rsidRPr="00FF2161">
              <w:rPr>
                <w:rFonts w:ascii="Calibri" w:hAnsi="Calibri" w:cs="Calibri"/>
                <w:b/>
                <w:sz w:val="20"/>
                <w:szCs w:val="20"/>
              </w:rPr>
              <w:t>Exam 1 Chapters 1-6</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577DA1F" w14:textId="77777777" w:rsidR="00766C86" w:rsidRPr="00A610C7" w:rsidRDefault="00766C86" w:rsidP="00A50F4E">
            <w:pPr>
              <w:jc w:val="center"/>
              <w:rPr>
                <w:rFonts w:ascii="Calibri" w:hAnsi="Calibri" w:cs="Calibri"/>
                <w:b/>
                <w:color w:val="FF0000"/>
                <w:sz w:val="20"/>
                <w:szCs w:val="20"/>
              </w:rPr>
            </w:pPr>
          </w:p>
        </w:tc>
      </w:tr>
      <w:tr w:rsidR="00766C86" w:rsidRPr="00A610C7" w14:paraId="64492136"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9962" w14:textId="77777777" w:rsidR="00766C86" w:rsidRPr="00FF2161" w:rsidRDefault="00766C86" w:rsidP="00A50F4E">
            <w:pPr>
              <w:rPr>
                <w:rFonts w:ascii="Calibri" w:hAnsi="Calibri" w:cs="Calibri"/>
                <w:b/>
                <w:sz w:val="20"/>
                <w:szCs w:val="20"/>
              </w:rPr>
            </w:pPr>
            <w:r w:rsidRPr="00FF2161">
              <w:rPr>
                <w:rFonts w:ascii="Calibri" w:hAnsi="Calibri" w:cs="Calibri"/>
                <w:b/>
                <w:sz w:val="20"/>
                <w:szCs w:val="20"/>
              </w:rPr>
              <w:lastRenderedPageBreak/>
              <w:t>Unit 7</w:t>
            </w:r>
          </w:p>
        </w:tc>
      </w:tr>
      <w:tr w:rsidR="00766C86" w:rsidRPr="00A610C7" w14:paraId="3E65D054" w14:textId="77777777" w:rsidTr="00A50F4E">
        <w:tc>
          <w:tcPr>
            <w:tcW w:w="944" w:type="dxa"/>
            <w:tcBorders>
              <w:top w:val="single" w:sz="4" w:space="0" w:color="auto"/>
              <w:left w:val="single" w:sz="4" w:space="0" w:color="auto"/>
              <w:bottom w:val="single" w:sz="4" w:space="0" w:color="auto"/>
              <w:right w:val="single" w:sz="4" w:space="0" w:color="auto"/>
            </w:tcBorders>
          </w:tcPr>
          <w:p w14:paraId="648C01F0"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6A332E8C" w14:textId="77777777" w:rsidR="00766C86" w:rsidRPr="00A610C7" w:rsidRDefault="00766C86" w:rsidP="00A50F4E">
            <w:pPr>
              <w:rPr>
                <w:rFonts w:ascii="Calibri" w:hAnsi="Calibri" w:cs="Calibri"/>
                <w:b/>
                <w:bCs/>
                <w:spacing w:val="-3"/>
                <w:sz w:val="20"/>
                <w:szCs w:val="20"/>
              </w:rPr>
            </w:pPr>
            <w:r w:rsidRPr="00A610C7">
              <w:rPr>
                <w:rFonts w:ascii="Calibri" w:hAnsi="Calibri" w:cs="Calibri"/>
                <w:b/>
                <w:bCs/>
                <w:spacing w:val="-3"/>
                <w:sz w:val="20"/>
                <w:szCs w:val="20"/>
              </w:rPr>
              <w:t>Chapter 7 -- Holistic Scope Planning</w:t>
            </w:r>
          </w:p>
          <w:p w14:paraId="488DB34F" w14:textId="77777777" w:rsidR="00766C86" w:rsidRPr="00A610C7" w:rsidRDefault="00766C86" w:rsidP="00A50F4E">
            <w:pPr>
              <w:rPr>
                <w:rFonts w:ascii="Calibri" w:hAnsi="Calibri" w:cs="Calibri"/>
                <w:b/>
                <w:bCs/>
                <w:spacing w:val="-3"/>
                <w:sz w:val="20"/>
                <w:szCs w:val="20"/>
              </w:rPr>
            </w:pPr>
          </w:p>
        </w:tc>
        <w:tc>
          <w:tcPr>
            <w:tcW w:w="7181" w:type="dxa"/>
            <w:tcBorders>
              <w:top w:val="single" w:sz="4" w:space="0" w:color="auto"/>
              <w:left w:val="single" w:sz="4" w:space="0" w:color="auto"/>
              <w:bottom w:val="single" w:sz="4" w:space="0" w:color="auto"/>
              <w:right w:val="single" w:sz="4" w:space="0" w:color="auto"/>
            </w:tcBorders>
          </w:tcPr>
          <w:p w14:paraId="7F24C09A" w14:textId="77777777" w:rsidR="00766C86" w:rsidRPr="00A610C7" w:rsidRDefault="00766C86" w:rsidP="00A50F4E">
            <w:pPr>
              <w:shd w:val="clear" w:color="auto" w:fill="FFFFFF"/>
              <w:rPr>
                <w:rFonts w:ascii="Calibri" w:hAnsi="Calibri" w:cs="Calibri"/>
                <w:color w:val="000000"/>
                <w:sz w:val="20"/>
                <w:szCs w:val="20"/>
              </w:rPr>
            </w:pPr>
            <w:r>
              <w:rPr>
                <w:rFonts w:ascii="Calibri" w:hAnsi="Calibri" w:cs="Calibri"/>
                <w:color w:val="000000"/>
                <w:sz w:val="20"/>
                <w:szCs w:val="20"/>
              </w:rPr>
              <w:t>Develop</w:t>
            </w:r>
            <w:r w:rsidRPr="00C71DEC">
              <w:rPr>
                <w:rFonts w:ascii="Calibri" w:hAnsi="Calibri" w:cs="Calibri"/>
                <w:color w:val="000000"/>
                <w:sz w:val="20"/>
                <w:szCs w:val="20"/>
              </w:rPr>
              <w:t xml:space="preserve"> a comprehensive understanding of scope planning and development processes, including effective techniques for eliciting requirements and defining project scope. You will learn how to systematically plan project scope by gathering stakeholder requirements and creating detailed Work Breakdown Structures (WBS) or backlogs, enabling you to clearly outline project deliverables and tasks. This knowledge will equip you with the skills to manage project scopes efficiently and ensure successful project outcomes.</w:t>
            </w:r>
          </w:p>
        </w:tc>
        <w:tc>
          <w:tcPr>
            <w:tcW w:w="3330" w:type="dxa"/>
            <w:tcBorders>
              <w:top w:val="single" w:sz="4" w:space="0" w:color="auto"/>
              <w:left w:val="single" w:sz="4" w:space="0" w:color="auto"/>
              <w:bottom w:val="single" w:sz="4" w:space="0" w:color="auto"/>
              <w:right w:val="single" w:sz="4" w:space="0" w:color="auto"/>
            </w:tcBorders>
          </w:tcPr>
          <w:p w14:paraId="3FFDCB28"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7 Discussion Questions </w:t>
            </w:r>
          </w:p>
          <w:p w14:paraId="06679713" w14:textId="77777777" w:rsidR="00766C86" w:rsidRPr="00A610C7" w:rsidRDefault="00766C86" w:rsidP="00A50F4E">
            <w:pPr>
              <w:spacing w:before="60"/>
              <w:rPr>
                <w:rFonts w:ascii="Calibri" w:hAnsi="Calibri" w:cs="Calibri"/>
                <w:bCs/>
                <w:spacing w:val="-3"/>
                <w:sz w:val="20"/>
                <w:szCs w:val="20"/>
              </w:rPr>
            </w:pPr>
            <w:r w:rsidRPr="00A610C7">
              <w:rPr>
                <w:rFonts w:ascii="Calibri" w:hAnsi="Calibri" w:cs="Calibri"/>
                <w:sz w:val="20"/>
                <w:szCs w:val="20"/>
              </w:rPr>
              <w:t>-</w:t>
            </w:r>
            <w:r w:rsidRPr="00A610C7">
              <w:rPr>
                <w:rFonts w:ascii="Calibri" w:hAnsi="Calibri" w:cs="Calibri"/>
                <w:bCs/>
                <w:spacing w:val="-3"/>
                <w:sz w:val="20"/>
                <w:szCs w:val="20"/>
              </w:rPr>
              <w:t xml:space="preserve"> Unit 7 Semester Project </w:t>
            </w:r>
          </w:p>
          <w:p w14:paraId="4F1B69B3" w14:textId="77777777" w:rsidR="00766C86" w:rsidRPr="00A610C7" w:rsidRDefault="00766C86" w:rsidP="00A50F4E">
            <w:pPr>
              <w:rPr>
                <w:rFonts w:ascii="Calibri" w:hAnsi="Calibri" w:cs="Calibri"/>
                <w:sz w:val="20"/>
                <w:szCs w:val="20"/>
              </w:rPr>
            </w:pPr>
            <w:r w:rsidRPr="00A610C7">
              <w:rPr>
                <w:rFonts w:ascii="Calibri" w:hAnsi="Calibri" w:cs="Calibri"/>
                <w:sz w:val="20"/>
                <w:szCs w:val="20"/>
              </w:rPr>
              <w:t>- Unit 7 Assignment (Chapter Review Questions)</w:t>
            </w:r>
          </w:p>
          <w:p w14:paraId="69B2E1E6" w14:textId="77777777" w:rsidR="00766C86" w:rsidRPr="00A610C7" w:rsidRDefault="00766C86" w:rsidP="00A50F4E">
            <w:pPr>
              <w:rPr>
                <w:rFonts w:ascii="Calibri" w:hAnsi="Calibri" w:cs="Calibri"/>
                <w:bCs/>
                <w:spacing w:val="-3"/>
                <w:sz w:val="20"/>
                <w:szCs w:val="20"/>
              </w:rPr>
            </w:pPr>
            <w:r w:rsidRPr="00A610C7">
              <w:rPr>
                <w:rFonts w:ascii="Calibri" w:hAnsi="Calibri" w:cs="Calibri"/>
                <w:sz w:val="20"/>
                <w:szCs w:val="20"/>
              </w:rPr>
              <w:t>- Unit 7 Decision Time Questions</w:t>
            </w:r>
          </w:p>
          <w:p w14:paraId="0E9127A6" w14:textId="77777777" w:rsidR="00766C86" w:rsidRPr="00A610C7" w:rsidRDefault="00766C86" w:rsidP="00A50F4E">
            <w:pPr>
              <w:rPr>
                <w:rFonts w:ascii="Calibri" w:hAnsi="Calibri" w:cs="Calibri"/>
                <w:sz w:val="20"/>
                <w:szCs w:val="20"/>
              </w:rPr>
            </w:pPr>
          </w:p>
        </w:tc>
        <w:tc>
          <w:tcPr>
            <w:tcW w:w="990" w:type="dxa"/>
            <w:tcBorders>
              <w:top w:val="single" w:sz="4" w:space="0" w:color="auto"/>
              <w:left w:val="single" w:sz="4" w:space="0" w:color="auto"/>
              <w:right w:val="single" w:sz="4" w:space="0" w:color="auto"/>
            </w:tcBorders>
          </w:tcPr>
          <w:p w14:paraId="71AABEC7" w14:textId="77777777" w:rsidR="00766C86" w:rsidRPr="00A610C7" w:rsidRDefault="00766C86" w:rsidP="00A50F4E">
            <w:pPr>
              <w:jc w:val="center"/>
              <w:rPr>
                <w:rFonts w:ascii="Calibri" w:hAnsi="Calibri" w:cs="Calibri"/>
                <w:b/>
                <w:color w:val="FF0000"/>
                <w:sz w:val="20"/>
                <w:szCs w:val="20"/>
              </w:rPr>
            </w:pPr>
          </w:p>
        </w:tc>
      </w:tr>
      <w:tr w:rsidR="00766C86" w:rsidRPr="00A610C7" w14:paraId="126CF540"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F6000E" w14:textId="77777777" w:rsidR="00766C86" w:rsidRPr="00FF2161" w:rsidRDefault="00766C86" w:rsidP="00A50F4E">
            <w:pPr>
              <w:rPr>
                <w:rFonts w:ascii="Calibri" w:hAnsi="Calibri" w:cs="Calibri"/>
                <w:b/>
                <w:sz w:val="20"/>
                <w:szCs w:val="20"/>
              </w:rPr>
            </w:pPr>
            <w:r w:rsidRPr="00FF2161">
              <w:rPr>
                <w:rFonts w:ascii="Calibri" w:hAnsi="Calibri" w:cs="Calibri"/>
                <w:b/>
                <w:sz w:val="20"/>
                <w:szCs w:val="20"/>
              </w:rPr>
              <w:t>Unit 8</w:t>
            </w:r>
          </w:p>
        </w:tc>
      </w:tr>
      <w:tr w:rsidR="00766C86" w:rsidRPr="00A610C7" w14:paraId="3B3AC818" w14:textId="77777777" w:rsidTr="00A50F4E">
        <w:tc>
          <w:tcPr>
            <w:tcW w:w="944" w:type="dxa"/>
            <w:tcBorders>
              <w:top w:val="single" w:sz="4" w:space="0" w:color="auto"/>
              <w:left w:val="single" w:sz="4" w:space="0" w:color="auto"/>
              <w:bottom w:val="single" w:sz="4" w:space="0" w:color="auto"/>
              <w:right w:val="single" w:sz="4" w:space="0" w:color="auto"/>
            </w:tcBorders>
          </w:tcPr>
          <w:p w14:paraId="79095BC2"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77121490" w14:textId="77777777" w:rsidR="00766C86" w:rsidRPr="00A610C7" w:rsidRDefault="00766C86" w:rsidP="00A50F4E">
            <w:pPr>
              <w:rPr>
                <w:rFonts w:ascii="Calibri" w:hAnsi="Calibri" w:cs="Calibri"/>
                <w:sz w:val="20"/>
                <w:szCs w:val="20"/>
              </w:rPr>
            </w:pPr>
            <w:r w:rsidRPr="00A610C7">
              <w:rPr>
                <w:rFonts w:ascii="Calibri" w:hAnsi="Calibri" w:cs="Calibri"/>
                <w:b/>
                <w:bCs/>
                <w:spacing w:val="-3"/>
                <w:sz w:val="20"/>
                <w:szCs w:val="20"/>
              </w:rPr>
              <w:t xml:space="preserve">Chapter 8 --Scheduling Projects </w:t>
            </w:r>
          </w:p>
        </w:tc>
        <w:tc>
          <w:tcPr>
            <w:tcW w:w="7181" w:type="dxa"/>
            <w:tcBorders>
              <w:top w:val="single" w:sz="4" w:space="0" w:color="auto"/>
              <w:left w:val="single" w:sz="4" w:space="0" w:color="auto"/>
              <w:bottom w:val="single" w:sz="4" w:space="0" w:color="auto"/>
              <w:right w:val="single" w:sz="4" w:space="0" w:color="auto"/>
            </w:tcBorders>
            <w:hideMark/>
          </w:tcPr>
          <w:p w14:paraId="0BABD885" w14:textId="77777777" w:rsidR="00766C86" w:rsidRPr="00A610C7" w:rsidRDefault="00766C86" w:rsidP="00A50F4E">
            <w:pPr>
              <w:rPr>
                <w:rFonts w:ascii="Calibri" w:hAnsi="Calibri" w:cs="Calibri"/>
                <w:sz w:val="20"/>
                <w:szCs w:val="20"/>
              </w:rPr>
            </w:pPr>
            <w:r w:rsidRPr="00C71DEC">
              <w:rPr>
                <w:rFonts w:ascii="Calibri" w:hAnsi="Calibri" w:cs="Calibri"/>
                <w:color w:val="000000"/>
                <w:sz w:val="20"/>
                <w:szCs w:val="20"/>
              </w:rPr>
              <w:t xml:space="preserve">Enhance understanding of project schedule development processes for both plan-driven and Agile methodologies. This includes mastering techniques for schedule optimization and effectively resolving conflicts that arise during project execution. </w:t>
            </w:r>
          </w:p>
        </w:tc>
        <w:tc>
          <w:tcPr>
            <w:tcW w:w="3330" w:type="dxa"/>
            <w:tcBorders>
              <w:top w:val="single" w:sz="4" w:space="0" w:color="auto"/>
              <w:left w:val="single" w:sz="4" w:space="0" w:color="auto"/>
              <w:bottom w:val="single" w:sz="4" w:space="0" w:color="auto"/>
              <w:right w:val="single" w:sz="4" w:space="0" w:color="auto"/>
            </w:tcBorders>
            <w:hideMark/>
          </w:tcPr>
          <w:p w14:paraId="5A9E11B3"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8 Discussion Questions </w:t>
            </w:r>
          </w:p>
          <w:p w14:paraId="7D19E062" w14:textId="77777777" w:rsidR="00766C86" w:rsidRPr="00A610C7" w:rsidRDefault="00766C86" w:rsidP="00A50F4E">
            <w:pPr>
              <w:spacing w:before="60"/>
              <w:rPr>
                <w:rFonts w:ascii="Calibri" w:hAnsi="Calibri" w:cs="Calibri"/>
                <w:bCs/>
                <w:spacing w:val="-3"/>
                <w:sz w:val="20"/>
                <w:szCs w:val="20"/>
              </w:rPr>
            </w:pPr>
            <w:r w:rsidRPr="00A610C7">
              <w:rPr>
                <w:rFonts w:ascii="Calibri" w:hAnsi="Calibri" w:cs="Calibri"/>
                <w:bCs/>
                <w:spacing w:val="-3"/>
                <w:sz w:val="20"/>
                <w:szCs w:val="20"/>
              </w:rPr>
              <w:t xml:space="preserve">- Unit 8 Semester Project </w:t>
            </w:r>
          </w:p>
          <w:p w14:paraId="64C20011" w14:textId="77777777" w:rsidR="00766C86" w:rsidRPr="00A610C7" w:rsidRDefault="00766C86" w:rsidP="00A50F4E">
            <w:pPr>
              <w:rPr>
                <w:rFonts w:ascii="Calibri" w:hAnsi="Calibri" w:cs="Calibri"/>
                <w:sz w:val="20"/>
                <w:szCs w:val="20"/>
              </w:rPr>
            </w:pPr>
            <w:r w:rsidRPr="00A610C7">
              <w:rPr>
                <w:rFonts w:ascii="Calibri" w:hAnsi="Calibri" w:cs="Calibri"/>
                <w:sz w:val="20"/>
                <w:szCs w:val="20"/>
              </w:rPr>
              <w:t>- Unit 8 Assignment (Chapter Review Questions)</w:t>
            </w:r>
          </w:p>
          <w:p w14:paraId="01897EBF" w14:textId="77777777" w:rsidR="00766C86" w:rsidRPr="00A610C7" w:rsidRDefault="00766C86" w:rsidP="00A50F4E">
            <w:pPr>
              <w:rPr>
                <w:rFonts w:ascii="Calibri" w:hAnsi="Calibri" w:cs="Calibri"/>
                <w:bCs/>
                <w:spacing w:val="-3"/>
                <w:sz w:val="20"/>
                <w:szCs w:val="20"/>
              </w:rPr>
            </w:pPr>
            <w:r w:rsidRPr="00A610C7">
              <w:rPr>
                <w:rFonts w:ascii="Calibri" w:hAnsi="Calibri" w:cs="Calibri"/>
                <w:sz w:val="20"/>
                <w:szCs w:val="20"/>
              </w:rPr>
              <w:t>- Unit 8 Decision Time Questions</w:t>
            </w:r>
          </w:p>
          <w:p w14:paraId="12D00E73" w14:textId="77777777" w:rsidR="00766C86" w:rsidRPr="00A610C7" w:rsidRDefault="00766C86" w:rsidP="00A50F4E">
            <w:pPr>
              <w:rPr>
                <w:rFonts w:ascii="Calibri" w:hAnsi="Calibri" w:cs="Calibri"/>
                <w:sz w:val="20"/>
                <w:szCs w:val="20"/>
              </w:rPr>
            </w:pPr>
          </w:p>
        </w:tc>
        <w:tc>
          <w:tcPr>
            <w:tcW w:w="990" w:type="dxa"/>
            <w:tcBorders>
              <w:left w:val="single" w:sz="4" w:space="0" w:color="auto"/>
              <w:bottom w:val="single" w:sz="4" w:space="0" w:color="auto"/>
              <w:right w:val="single" w:sz="4" w:space="0" w:color="auto"/>
            </w:tcBorders>
            <w:hideMark/>
          </w:tcPr>
          <w:p w14:paraId="52C719EF" w14:textId="77777777" w:rsidR="00766C86" w:rsidRPr="00A610C7" w:rsidRDefault="00766C86" w:rsidP="00A50F4E">
            <w:pPr>
              <w:jc w:val="center"/>
              <w:rPr>
                <w:rFonts w:ascii="Calibri" w:hAnsi="Calibri" w:cs="Calibri"/>
                <w:b/>
                <w:color w:val="FF0000"/>
                <w:sz w:val="20"/>
                <w:szCs w:val="20"/>
              </w:rPr>
            </w:pPr>
          </w:p>
        </w:tc>
      </w:tr>
      <w:tr w:rsidR="00766C86" w:rsidRPr="00A610C7" w14:paraId="7E3BA41C"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1B0FD8" w14:textId="77777777" w:rsidR="00766C86" w:rsidRPr="00FF2161" w:rsidRDefault="00766C86" w:rsidP="00A50F4E">
            <w:pPr>
              <w:rPr>
                <w:rFonts w:ascii="Calibri" w:hAnsi="Calibri" w:cs="Calibri"/>
                <w:b/>
                <w:sz w:val="20"/>
                <w:szCs w:val="20"/>
              </w:rPr>
            </w:pPr>
            <w:r w:rsidRPr="00FF2161">
              <w:rPr>
                <w:rFonts w:ascii="Calibri" w:hAnsi="Calibri" w:cs="Calibri"/>
                <w:b/>
                <w:sz w:val="20"/>
                <w:szCs w:val="20"/>
              </w:rPr>
              <w:t>Unit 9</w:t>
            </w:r>
          </w:p>
        </w:tc>
      </w:tr>
      <w:tr w:rsidR="00766C86" w:rsidRPr="00A610C7" w14:paraId="538E182C" w14:textId="77777777" w:rsidTr="00A50F4E">
        <w:trPr>
          <w:trHeight w:val="1412"/>
        </w:trPr>
        <w:tc>
          <w:tcPr>
            <w:tcW w:w="944" w:type="dxa"/>
            <w:tcBorders>
              <w:top w:val="single" w:sz="4" w:space="0" w:color="auto"/>
              <w:left w:val="single" w:sz="4" w:space="0" w:color="auto"/>
              <w:bottom w:val="single" w:sz="4" w:space="0" w:color="auto"/>
              <w:right w:val="single" w:sz="4" w:space="0" w:color="auto"/>
            </w:tcBorders>
          </w:tcPr>
          <w:p w14:paraId="5113D3C9" w14:textId="77777777" w:rsidR="00766C86" w:rsidRPr="00A610C7" w:rsidRDefault="00766C86" w:rsidP="00A50F4E">
            <w:pPr>
              <w:rPr>
                <w:rFonts w:ascii="Calibri" w:hAnsi="Calibri" w:cs="Calibri"/>
                <w:b/>
                <w:sz w:val="20"/>
                <w:szCs w:val="20"/>
              </w:rPr>
            </w:pPr>
          </w:p>
          <w:p w14:paraId="00B0AB8D"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14B1F86C" w14:textId="77777777" w:rsidR="00766C86" w:rsidRPr="00A610C7" w:rsidRDefault="00766C86" w:rsidP="00A50F4E">
            <w:pPr>
              <w:rPr>
                <w:rFonts w:ascii="Calibri" w:hAnsi="Calibri" w:cs="Calibri"/>
                <w:sz w:val="20"/>
                <w:szCs w:val="20"/>
              </w:rPr>
            </w:pPr>
            <w:r w:rsidRPr="00A610C7">
              <w:rPr>
                <w:rFonts w:ascii="Calibri" w:hAnsi="Calibri" w:cs="Calibri"/>
                <w:b/>
                <w:bCs/>
                <w:spacing w:val="-3"/>
                <w:sz w:val="20"/>
                <w:szCs w:val="20"/>
              </w:rPr>
              <w:t>Chapter 9 --Resourcing and Accelerating Projects</w:t>
            </w:r>
          </w:p>
          <w:p w14:paraId="0A94038E" w14:textId="77777777" w:rsidR="00766C86" w:rsidRPr="00A610C7" w:rsidRDefault="00766C86" w:rsidP="00A50F4E">
            <w:pPr>
              <w:pStyle w:val="Heading3"/>
              <w:rPr>
                <w:rFonts w:ascii="Calibri" w:hAnsi="Calibri" w:cs="Calibri"/>
              </w:rPr>
            </w:pPr>
            <w:r w:rsidRPr="00A610C7">
              <w:rPr>
                <w:rFonts w:ascii="Calibri" w:hAnsi="Calibri" w:cs="Calibri"/>
                <w:color w:val="FF0000"/>
              </w:rPr>
              <w:t xml:space="preserve"> </w:t>
            </w:r>
          </w:p>
        </w:tc>
        <w:tc>
          <w:tcPr>
            <w:tcW w:w="7181" w:type="dxa"/>
            <w:tcBorders>
              <w:top w:val="single" w:sz="4" w:space="0" w:color="auto"/>
              <w:left w:val="single" w:sz="4" w:space="0" w:color="auto"/>
              <w:bottom w:val="single" w:sz="4" w:space="0" w:color="auto"/>
              <w:right w:val="single" w:sz="4" w:space="0" w:color="auto"/>
            </w:tcBorders>
            <w:hideMark/>
          </w:tcPr>
          <w:p w14:paraId="6B592607" w14:textId="77777777" w:rsidR="00766C86" w:rsidRPr="00A610C7" w:rsidRDefault="00766C86" w:rsidP="00A50F4E">
            <w:pPr>
              <w:rPr>
                <w:rFonts w:ascii="Calibri" w:hAnsi="Calibri" w:cs="Calibri"/>
                <w:sz w:val="20"/>
                <w:szCs w:val="20"/>
              </w:rPr>
            </w:pPr>
            <w:r w:rsidRPr="007A3169">
              <w:rPr>
                <w:rFonts w:ascii="Calibri" w:hAnsi="Calibri" w:cs="Calibri"/>
                <w:color w:val="000000"/>
                <w:sz w:val="20"/>
                <w:szCs w:val="20"/>
              </w:rPr>
              <w:t>Understand and analyze the methods of resource allocation for projects, focusing on how to effectively assign resources to tasks. Explore strategies for employing these resources to optimize project workflows, enhance efficiency, and reduce overall schedule duration</w:t>
            </w:r>
          </w:p>
        </w:tc>
        <w:tc>
          <w:tcPr>
            <w:tcW w:w="3330" w:type="dxa"/>
            <w:tcBorders>
              <w:top w:val="single" w:sz="4" w:space="0" w:color="auto"/>
              <w:left w:val="single" w:sz="4" w:space="0" w:color="auto"/>
              <w:bottom w:val="single" w:sz="4" w:space="0" w:color="auto"/>
              <w:right w:val="single" w:sz="4" w:space="0" w:color="auto"/>
            </w:tcBorders>
          </w:tcPr>
          <w:p w14:paraId="5614CF05"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9 Discussion Questions </w:t>
            </w:r>
          </w:p>
          <w:p w14:paraId="7756C768"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9 Semester Project </w:t>
            </w:r>
          </w:p>
          <w:p w14:paraId="572CE3C1"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Unit 9 Assignment (Chapter Review Questions)</w:t>
            </w:r>
          </w:p>
          <w:p w14:paraId="702A506E" w14:textId="77777777" w:rsidR="00766C86" w:rsidRPr="00A610C7" w:rsidRDefault="00766C86" w:rsidP="00A50F4E">
            <w:pPr>
              <w:pStyle w:val="Heading4"/>
              <w:spacing w:before="60"/>
              <w:ind w:right="-150"/>
              <w:rPr>
                <w:rFonts w:ascii="Calibri" w:hAnsi="Calibri" w:cs="Calibri"/>
                <w:sz w:val="20"/>
              </w:rPr>
            </w:pPr>
            <w:r w:rsidRPr="007A3169">
              <w:rPr>
                <w:rFonts w:ascii="Calibri" w:hAnsi="Calibri" w:cs="Calibri"/>
                <w:i/>
                <w:iCs/>
                <w:sz w:val="20"/>
              </w:rPr>
              <w:t>- Unit 9 Decision Time Questions</w:t>
            </w:r>
          </w:p>
        </w:tc>
        <w:tc>
          <w:tcPr>
            <w:tcW w:w="990" w:type="dxa"/>
            <w:tcBorders>
              <w:top w:val="single" w:sz="4" w:space="0" w:color="auto"/>
              <w:left w:val="single" w:sz="4" w:space="0" w:color="auto"/>
              <w:bottom w:val="single" w:sz="4" w:space="0" w:color="auto"/>
              <w:right w:val="single" w:sz="4" w:space="0" w:color="auto"/>
            </w:tcBorders>
            <w:hideMark/>
          </w:tcPr>
          <w:p w14:paraId="225C8CB1" w14:textId="77777777" w:rsidR="00766C86" w:rsidRPr="00A610C7" w:rsidRDefault="00766C86" w:rsidP="00A50F4E">
            <w:pPr>
              <w:jc w:val="center"/>
              <w:rPr>
                <w:rFonts w:ascii="Calibri" w:hAnsi="Calibri" w:cs="Calibri"/>
                <w:b/>
                <w:color w:val="FF0000"/>
                <w:sz w:val="20"/>
                <w:szCs w:val="20"/>
              </w:rPr>
            </w:pPr>
          </w:p>
        </w:tc>
      </w:tr>
      <w:tr w:rsidR="00766C86" w:rsidRPr="00A610C7" w14:paraId="41BDCD9F"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4240D4" w14:textId="77777777" w:rsidR="00766C86" w:rsidRPr="00FF2161" w:rsidRDefault="00766C86" w:rsidP="00A50F4E">
            <w:pPr>
              <w:tabs>
                <w:tab w:val="num" w:pos="361"/>
              </w:tabs>
              <w:rPr>
                <w:rFonts w:ascii="Calibri" w:hAnsi="Calibri" w:cs="Calibri"/>
                <w:b/>
                <w:sz w:val="20"/>
                <w:szCs w:val="20"/>
              </w:rPr>
            </w:pPr>
            <w:r w:rsidRPr="00FF2161">
              <w:rPr>
                <w:rFonts w:ascii="Calibri" w:hAnsi="Calibri" w:cs="Calibri"/>
                <w:b/>
                <w:sz w:val="20"/>
                <w:szCs w:val="20"/>
              </w:rPr>
              <w:t>Unit 10</w:t>
            </w:r>
          </w:p>
        </w:tc>
      </w:tr>
      <w:tr w:rsidR="00766C86" w:rsidRPr="00A610C7" w14:paraId="7D59DF27" w14:textId="77777777" w:rsidTr="00A50F4E">
        <w:tc>
          <w:tcPr>
            <w:tcW w:w="944" w:type="dxa"/>
            <w:tcBorders>
              <w:top w:val="single" w:sz="4" w:space="0" w:color="auto"/>
              <w:left w:val="single" w:sz="4" w:space="0" w:color="auto"/>
              <w:right w:val="single" w:sz="4" w:space="0" w:color="auto"/>
            </w:tcBorders>
          </w:tcPr>
          <w:p w14:paraId="298626FA"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1A9212F9" w14:textId="77777777" w:rsidR="00766C86" w:rsidRPr="00A610C7" w:rsidRDefault="00766C86" w:rsidP="00A50F4E">
            <w:pPr>
              <w:rPr>
                <w:rFonts w:ascii="Calibri" w:hAnsi="Calibri" w:cs="Calibri"/>
                <w:b/>
                <w:bCs/>
                <w:spacing w:val="-3"/>
                <w:sz w:val="20"/>
                <w:szCs w:val="20"/>
              </w:rPr>
            </w:pPr>
            <w:r w:rsidRPr="00A610C7">
              <w:rPr>
                <w:rFonts w:ascii="Calibri" w:hAnsi="Calibri" w:cs="Calibri"/>
                <w:b/>
                <w:bCs/>
                <w:spacing w:val="-3"/>
                <w:sz w:val="20"/>
                <w:szCs w:val="20"/>
              </w:rPr>
              <w:t>Chapter 10 --Budgeting Projects</w:t>
            </w:r>
          </w:p>
        </w:tc>
        <w:tc>
          <w:tcPr>
            <w:tcW w:w="7181" w:type="dxa"/>
            <w:tcBorders>
              <w:top w:val="single" w:sz="4" w:space="0" w:color="auto"/>
              <w:left w:val="single" w:sz="4" w:space="0" w:color="auto"/>
              <w:bottom w:val="single" w:sz="4" w:space="0" w:color="auto"/>
              <w:right w:val="single" w:sz="4" w:space="0" w:color="auto"/>
            </w:tcBorders>
          </w:tcPr>
          <w:p w14:paraId="70EE9F3D" w14:textId="77777777" w:rsidR="00766C86" w:rsidRPr="00A610C7" w:rsidRDefault="00766C86" w:rsidP="00A50F4E">
            <w:pPr>
              <w:shd w:val="clear" w:color="auto" w:fill="FFFFFF"/>
              <w:ind w:left="1"/>
              <w:rPr>
                <w:rFonts w:ascii="Calibri" w:hAnsi="Calibri" w:cs="Calibri"/>
                <w:color w:val="000000"/>
                <w:sz w:val="20"/>
                <w:szCs w:val="20"/>
              </w:rPr>
            </w:pPr>
            <w:r w:rsidRPr="007A3169">
              <w:rPr>
                <w:rFonts w:ascii="Calibri" w:hAnsi="Calibri" w:cs="Calibri"/>
                <w:color w:val="000000"/>
                <w:sz w:val="20"/>
                <w:szCs w:val="20"/>
              </w:rPr>
              <w:t>Develop a comprehensive understanding of the methodologies used for identifying, assessing, responding to, and monitoring and controlling risks in both plan-driven and Agile project environments. This includes evaluating best practices, tools, and techniques specific to each methodology, and applying this knowledge to enhance risk management strategies effectively in diverse project settings.</w:t>
            </w:r>
          </w:p>
        </w:tc>
        <w:tc>
          <w:tcPr>
            <w:tcW w:w="3330" w:type="dxa"/>
            <w:tcBorders>
              <w:top w:val="single" w:sz="4" w:space="0" w:color="auto"/>
              <w:left w:val="single" w:sz="4" w:space="0" w:color="auto"/>
              <w:bottom w:val="single" w:sz="4" w:space="0" w:color="auto"/>
              <w:right w:val="single" w:sz="4" w:space="0" w:color="auto"/>
            </w:tcBorders>
          </w:tcPr>
          <w:p w14:paraId="0D5FDDA0"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10 Discussion Questions </w:t>
            </w:r>
          </w:p>
          <w:p w14:paraId="31C5FD58"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10 Semester Project </w:t>
            </w:r>
          </w:p>
          <w:p w14:paraId="1394F7FB"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Unit 10 Assignment (Chapter Review Questions)</w:t>
            </w:r>
          </w:p>
          <w:p w14:paraId="54FA17F2"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z w:val="20"/>
              </w:rPr>
              <w:t>- Unit 10 Decision Time Questions</w:t>
            </w:r>
          </w:p>
          <w:p w14:paraId="19758EDC" w14:textId="77777777" w:rsidR="00766C86" w:rsidRPr="007A3169" w:rsidRDefault="00766C86" w:rsidP="00A50F4E">
            <w:pPr>
              <w:rPr>
                <w:rFonts w:ascii="Calibri" w:hAnsi="Calibri" w:cs="Calibri"/>
                <w:sz w:val="20"/>
                <w:szCs w:val="20"/>
              </w:rPr>
            </w:pPr>
          </w:p>
        </w:tc>
        <w:tc>
          <w:tcPr>
            <w:tcW w:w="990" w:type="dxa"/>
            <w:tcBorders>
              <w:top w:val="single" w:sz="4" w:space="0" w:color="auto"/>
              <w:left w:val="single" w:sz="4" w:space="0" w:color="auto"/>
              <w:right w:val="single" w:sz="4" w:space="0" w:color="auto"/>
            </w:tcBorders>
          </w:tcPr>
          <w:p w14:paraId="4DF64FA2" w14:textId="77777777" w:rsidR="00766C86" w:rsidRPr="007A3169" w:rsidRDefault="00766C86" w:rsidP="00A50F4E">
            <w:pPr>
              <w:rPr>
                <w:rFonts w:ascii="Calibri" w:hAnsi="Calibri" w:cs="Calibri"/>
                <w:sz w:val="20"/>
                <w:szCs w:val="20"/>
              </w:rPr>
            </w:pPr>
          </w:p>
        </w:tc>
      </w:tr>
      <w:tr w:rsidR="00766C86" w:rsidRPr="00A610C7" w14:paraId="35D27507" w14:textId="77777777" w:rsidTr="00A50F4E">
        <w:tc>
          <w:tcPr>
            <w:tcW w:w="1323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D2CB2F" w14:textId="77777777" w:rsidR="00766C86" w:rsidRPr="00A610C7" w:rsidRDefault="00766C86" w:rsidP="00A50F4E">
            <w:pPr>
              <w:rPr>
                <w:rFonts w:ascii="Calibri" w:hAnsi="Calibri" w:cs="Calibri"/>
                <w:b/>
                <w:color w:val="FFFFFF" w:themeColor="background1"/>
                <w:sz w:val="20"/>
                <w:szCs w:val="20"/>
              </w:rPr>
            </w:pPr>
            <w:r w:rsidRPr="00FF2161">
              <w:rPr>
                <w:rFonts w:ascii="Calibri" w:hAnsi="Calibri" w:cs="Calibri"/>
                <w:b/>
                <w:sz w:val="20"/>
                <w:szCs w:val="20"/>
              </w:rPr>
              <w:t>Unit 11</w:t>
            </w:r>
          </w:p>
        </w:tc>
        <w:tc>
          <w:tcPr>
            <w:tcW w:w="990" w:type="dxa"/>
            <w:tcBorders>
              <w:left w:val="single" w:sz="4" w:space="0" w:color="auto"/>
              <w:right w:val="single" w:sz="4" w:space="0" w:color="auto"/>
            </w:tcBorders>
            <w:shd w:val="clear" w:color="auto" w:fill="C6D9F1" w:themeFill="text2" w:themeFillTint="33"/>
            <w:vAlign w:val="center"/>
          </w:tcPr>
          <w:p w14:paraId="60C9B931" w14:textId="77777777" w:rsidR="00766C86" w:rsidRPr="00A610C7" w:rsidRDefault="00766C86" w:rsidP="00A50F4E">
            <w:pPr>
              <w:rPr>
                <w:rFonts w:ascii="Calibri" w:hAnsi="Calibri" w:cs="Calibri"/>
                <w:b/>
                <w:color w:val="FFFFFF" w:themeColor="background1"/>
                <w:sz w:val="20"/>
                <w:szCs w:val="20"/>
              </w:rPr>
            </w:pPr>
          </w:p>
        </w:tc>
      </w:tr>
      <w:tr w:rsidR="00766C86" w:rsidRPr="00A610C7" w14:paraId="1A4C91F9" w14:textId="77777777" w:rsidTr="00A50F4E">
        <w:tc>
          <w:tcPr>
            <w:tcW w:w="944" w:type="dxa"/>
            <w:tcBorders>
              <w:left w:val="single" w:sz="4" w:space="0" w:color="auto"/>
              <w:bottom w:val="single" w:sz="4" w:space="0" w:color="auto"/>
              <w:right w:val="single" w:sz="4" w:space="0" w:color="auto"/>
            </w:tcBorders>
          </w:tcPr>
          <w:p w14:paraId="65E05A6B"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6AF9A2A5" w14:textId="77777777" w:rsidR="00766C86" w:rsidRPr="00A610C7" w:rsidRDefault="00766C86" w:rsidP="00A50F4E">
            <w:pPr>
              <w:rPr>
                <w:rFonts w:ascii="Calibri" w:hAnsi="Calibri" w:cs="Calibri"/>
                <w:b/>
                <w:bCs/>
                <w:spacing w:val="-3"/>
                <w:sz w:val="20"/>
                <w:szCs w:val="20"/>
              </w:rPr>
            </w:pPr>
            <w:r w:rsidRPr="00A610C7">
              <w:rPr>
                <w:rFonts w:ascii="Calibri" w:hAnsi="Calibri" w:cs="Calibri"/>
                <w:b/>
                <w:bCs/>
                <w:spacing w:val="-3"/>
                <w:sz w:val="20"/>
                <w:szCs w:val="20"/>
              </w:rPr>
              <w:t>Chapter 11 --Project Uncertainty Planning</w:t>
            </w:r>
          </w:p>
          <w:p w14:paraId="05E183BD" w14:textId="77777777" w:rsidR="00766C86" w:rsidRPr="00A610C7" w:rsidRDefault="00766C86" w:rsidP="00A50F4E">
            <w:pPr>
              <w:rPr>
                <w:rFonts w:ascii="Calibri" w:hAnsi="Calibri" w:cs="Calibri"/>
                <w:sz w:val="20"/>
                <w:szCs w:val="20"/>
              </w:rPr>
            </w:pPr>
          </w:p>
        </w:tc>
        <w:tc>
          <w:tcPr>
            <w:tcW w:w="7181" w:type="dxa"/>
            <w:tcBorders>
              <w:top w:val="single" w:sz="4" w:space="0" w:color="auto"/>
              <w:left w:val="single" w:sz="4" w:space="0" w:color="auto"/>
              <w:bottom w:val="single" w:sz="4" w:space="0" w:color="auto"/>
              <w:right w:val="single" w:sz="4" w:space="0" w:color="auto"/>
            </w:tcBorders>
          </w:tcPr>
          <w:p w14:paraId="37879D70" w14:textId="77777777" w:rsidR="00766C86" w:rsidRPr="00A610C7" w:rsidRDefault="00766C86" w:rsidP="00A50F4E">
            <w:pPr>
              <w:tabs>
                <w:tab w:val="num" w:pos="451"/>
              </w:tabs>
              <w:rPr>
                <w:rFonts w:ascii="Calibri" w:hAnsi="Calibri" w:cs="Calibri"/>
                <w:sz w:val="20"/>
                <w:szCs w:val="20"/>
              </w:rPr>
            </w:pPr>
            <w:r w:rsidRPr="007A3169">
              <w:rPr>
                <w:rFonts w:ascii="Calibri" w:hAnsi="Calibri" w:cs="Calibri"/>
                <w:color w:val="000000"/>
                <w:sz w:val="20"/>
                <w:szCs w:val="20"/>
              </w:rPr>
              <w:t xml:space="preserve">Enhance </w:t>
            </w:r>
            <w:proofErr w:type="gramStart"/>
            <w:r w:rsidRPr="007A3169">
              <w:rPr>
                <w:rFonts w:ascii="Calibri" w:hAnsi="Calibri" w:cs="Calibri"/>
                <w:color w:val="000000"/>
                <w:sz w:val="20"/>
                <w:szCs w:val="20"/>
              </w:rPr>
              <w:t>understanding of</w:t>
            </w:r>
            <w:proofErr w:type="gramEnd"/>
            <w:r w:rsidRPr="007A3169">
              <w:rPr>
                <w:rFonts w:ascii="Calibri" w:hAnsi="Calibri" w:cs="Calibri"/>
                <w:color w:val="000000"/>
                <w:sz w:val="20"/>
                <w:szCs w:val="20"/>
              </w:rPr>
              <w:t xml:space="preserve"> risk management by exploring effective methods for identifying, assessing, responding to, and monitoring risks in both plan-driven and Agile project environments.</w:t>
            </w:r>
          </w:p>
        </w:tc>
        <w:tc>
          <w:tcPr>
            <w:tcW w:w="3330" w:type="dxa"/>
            <w:tcBorders>
              <w:top w:val="single" w:sz="4" w:space="0" w:color="auto"/>
              <w:left w:val="single" w:sz="4" w:space="0" w:color="auto"/>
              <w:bottom w:val="single" w:sz="4" w:space="0" w:color="auto"/>
              <w:right w:val="single" w:sz="4" w:space="0" w:color="auto"/>
            </w:tcBorders>
            <w:hideMark/>
          </w:tcPr>
          <w:p w14:paraId="68AF98DE"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11 Discussion Questions </w:t>
            </w:r>
          </w:p>
          <w:p w14:paraId="33886BEB"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11 Semester Project </w:t>
            </w:r>
          </w:p>
          <w:p w14:paraId="13A0E619"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Unit 11 Assignment (Chapter Review Questions)</w:t>
            </w:r>
          </w:p>
          <w:p w14:paraId="1EA80AC0" w14:textId="77777777" w:rsidR="00766C86" w:rsidRPr="007A3169" w:rsidRDefault="00766C86" w:rsidP="00A50F4E">
            <w:pPr>
              <w:pStyle w:val="Heading4"/>
              <w:spacing w:before="60"/>
              <w:ind w:right="-150"/>
              <w:rPr>
                <w:rFonts w:ascii="Calibri" w:hAnsi="Calibri" w:cs="Calibri"/>
                <w:bCs w:val="0"/>
                <w:spacing w:val="0"/>
                <w:sz w:val="20"/>
              </w:rPr>
            </w:pPr>
            <w:r w:rsidRPr="007A3169">
              <w:rPr>
                <w:rFonts w:ascii="Calibri" w:hAnsi="Calibri" w:cs="Calibri"/>
                <w:i/>
                <w:iCs/>
                <w:sz w:val="20"/>
              </w:rPr>
              <w:t>- Unit 11 Decision Time Questions</w:t>
            </w:r>
          </w:p>
          <w:p w14:paraId="2FB12E09" w14:textId="77777777" w:rsidR="00766C86" w:rsidRPr="00A610C7" w:rsidRDefault="00766C86" w:rsidP="00A50F4E">
            <w:pPr>
              <w:rPr>
                <w:rFonts w:ascii="Calibri" w:hAnsi="Calibri" w:cs="Calibri"/>
                <w:sz w:val="20"/>
                <w:szCs w:val="20"/>
              </w:rPr>
            </w:pPr>
          </w:p>
        </w:tc>
        <w:tc>
          <w:tcPr>
            <w:tcW w:w="990" w:type="dxa"/>
            <w:tcBorders>
              <w:left w:val="single" w:sz="4" w:space="0" w:color="auto"/>
              <w:bottom w:val="single" w:sz="4" w:space="0" w:color="auto"/>
              <w:right w:val="single" w:sz="4" w:space="0" w:color="auto"/>
            </w:tcBorders>
            <w:hideMark/>
          </w:tcPr>
          <w:p w14:paraId="3B3FD148" w14:textId="77777777" w:rsidR="00766C86" w:rsidRPr="00A610C7" w:rsidRDefault="00766C86" w:rsidP="00A50F4E">
            <w:pPr>
              <w:jc w:val="center"/>
              <w:rPr>
                <w:rFonts w:ascii="Calibri" w:hAnsi="Calibri" w:cs="Calibri"/>
                <w:b/>
                <w:bCs/>
                <w:color w:val="FF0000"/>
                <w:sz w:val="20"/>
                <w:szCs w:val="20"/>
              </w:rPr>
            </w:pPr>
          </w:p>
        </w:tc>
      </w:tr>
      <w:tr w:rsidR="00766C86" w:rsidRPr="00A610C7" w14:paraId="45D308AB"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88B6A2" w14:textId="77777777" w:rsidR="00766C86" w:rsidRPr="00FF2161" w:rsidRDefault="00766C86" w:rsidP="00A50F4E">
            <w:pPr>
              <w:tabs>
                <w:tab w:val="num" w:pos="451"/>
              </w:tabs>
              <w:rPr>
                <w:rFonts w:ascii="Calibri" w:hAnsi="Calibri" w:cs="Calibri"/>
                <w:b/>
                <w:bCs/>
                <w:sz w:val="20"/>
                <w:szCs w:val="20"/>
              </w:rPr>
            </w:pPr>
            <w:r w:rsidRPr="00FF2161">
              <w:rPr>
                <w:rFonts w:ascii="Calibri" w:hAnsi="Calibri" w:cs="Calibri"/>
                <w:b/>
                <w:bCs/>
                <w:sz w:val="20"/>
                <w:szCs w:val="20"/>
              </w:rPr>
              <w:t>Unit 12</w:t>
            </w:r>
          </w:p>
        </w:tc>
      </w:tr>
      <w:tr w:rsidR="00766C86" w:rsidRPr="00A610C7" w14:paraId="54CD2654" w14:textId="77777777" w:rsidTr="00A50F4E">
        <w:tc>
          <w:tcPr>
            <w:tcW w:w="944" w:type="dxa"/>
            <w:tcBorders>
              <w:top w:val="single" w:sz="4" w:space="0" w:color="auto"/>
              <w:left w:val="single" w:sz="4" w:space="0" w:color="auto"/>
              <w:bottom w:val="single" w:sz="4" w:space="0" w:color="auto"/>
              <w:right w:val="single" w:sz="4" w:space="0" w:color="auto"/>
            </w:tcBorders>
          </w:tcPr>
          <w:p w14:paraId="4C005B37" w14:textId="77777777" w:rsidR="00766C86" w:rsidRPr="00A610C7" w:rsidRDefault="00766C86" w:rsidP="00A50F4E">
            <w:pPr>
              <w:rPr>
                <w:rFonts w:ascii="Calibri" w:hAnsi="Calibri" w:cs="Calibri"/>
                <w:b/>
                <w:color w:val="FF0000"/>
                <w:sz w:val="20"/>
                <w:szCs w:val="20"/>
              </w:rPr>
            </w:pPr>
          </w:p>
        </w:tc>
        <w:tc>
          <w:tcPr>
            <w:tcW w:w="1775" w:type="dxa"/>
            <w:gridSpan w:val="3"/>
            <w:tcBorders>
              <w:top w:val="single" w:sz="4" w:space="0" w:color="auto"/>
              <w:left w:val="single" w:sz="4" w:space="0" w:color="auto"/>
              <w:bottom w:val="single" w:sz="4" w:space="0" w:color="auto"/>
              <w:right w:val="single" w:sz="4" w:space="0" w:color="auto"/>
            </w:tcBorders>
            <w:hideMark/>
          </w:tcPr>
          <w:p w14:paraId="44B837AE" w14:textId="77777777" w:rsidR="00766C86" w:rsidRPr="00A610C7" w:rsidRDefault="00766C86" w:rsidP="00A50F4E">
            <w:pPr>
              <w:rPr>
                <w:rFonts w:ascii="Calibri" w:hAnsi="Calibri" w:cs="Calibri"/>
                <w:sz w:val="20"/>
                <w:szCs w:val="20"/>
              </w:rPr>
            </w:pPr>
            <w:r w:rsidRPr="00A610C7">
              <w:rPr>
                <w:rFonts w:ascii="Calibri" w:hAnsi="Calibri" w:cs="Calibri"/>
                <w:b/>
                <w:sz w:val="20"/>
                <w:szCs w:val="20"/>
              </w:rPr>
              <w:t>Chapter 12 --Project Quality Planning and Project Kickoff</w:t>
            </w:r>
          </w:p>
        </w:tc>
        <w:tc>
          <w:tcPr>
            <w:tcW w:w="7181" w:type="dxa"/>
            <w:tcBorders>
              <w:top w:val="single" w:sz="4" w:space="0" w:color="auto"/>
              <w:left w:val="single" w:sz="4" w:space="0" w:color="auto"/>
              <w:bottom w:val="single" w:sz="4" w:space="0" w:color="auto"/>
              <w:right w:val="single" w:sz="4" w:space="0" w:color="auto"/>
            </w:tcBorders>
            <w:hideMark/>
          </w:tcPr>
          <w:p w14:paraId="6A3CDADC" w14:textId="77777777" w:rsidR="00766C86" w:rsidRPr="00A610C7" w:rsidRDefault="00766C86" w:rsidP="00A50F4E">
            <w:pPr>
              <w:rPr>
                <w:rFonts w:ascii="Calibri" w:hAnsi="Calibri" w:cs="Calibri"/>
                <w:sz w:val="20"/>
                <w:szCs w:val="20"/>
              </w:rPr>
            </w:pPr>
            <w:r w:rsidRPr="007A3169">
              <w:rPr>
                <w:rFonts w:ascii="Calibri" w:hAnsi="Calibri" w:cs="Calibri"/>
                <w:color w:val="000000"/>
                <w:sz w:val="20"/>
                <w:szCs w:val="20"/>
              </w:rPr>
              <w:t>Understand and articulate the process of developing and managing a quality plan, including the key components involved. Additionally, learn how to effectively prepare for and initiate a new project, ensuring all stakeholders are aligned and objectives are clearly defined</w:t>
            </w:r>
          </w:p>
        </w:tc>
        <w:tc>
          <w:tcPr>
            <w:tcW w:w="3330" w:type="dxa"/>
            <w:tcBorders>
              <w:top w:val="single" w:sz="4" w:space="0" w:color="auto"/>
              <w:left w:val="single" w:sz="4" w:space="0" w:color="auto"/>
              <w:bottom w:val="single" w:sz="4" w:space="0" w:color="auto"/>
              <w:right w:val="single" w:sz="4" w:space="0" w:color="auto"/>
            </w:tcBorders>
            <w:hideMark/>
          </w:tcPr>
          <w:p w14:paraId="3BA52328"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12 Discussion Questions </w:t>
            </w:r>
          </w:p>
          <w:p w14:paraId="49428B53"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12 Semester Project </w:t>
            </w:r>
          </w:p>
          <w:p w14:paraId="18E7C82B"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z w:val="20"/>
              </w:rPr>
              <w:t>- Unit 12 Assignment (Chapter Review Questions)</w:t>
            </w:r>
          </w:p>
          <w:p w14:paraId="0EF6EB5F" w14:textId="77777777" w:rsidR="00766C86" w:rsidRPr="00A610C7" w:rsidRDefault="00766C86" w:rsidP="00A50F4E">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31B05582" w14:textId="77777777" w:rsidR="00766C86" w:rsidRPr="00A610C7" w:rsidRDefault="00766C86" w:rsidP="00A50F4E">
            <w:pPr>
              <w:jc w:val="center"/>
              <w:rPr>
                <w:rFonts w:ascii="Calibri" w:hAnsi="Calibri" w:cs="Calibri"/>
                <w:b/>
                <w:bCs/>
                <w:color w:val="FF0000"/>
                <w:sz w:val="20"/>
                <w:szCs w:val="20"/>
              </w:rPr>
            </w:pPr>
          </w:p>
        </w:tc>
      </w:tr>
      <w:tr w:rsidR="00766C86" w:rsidRPr="00A610C7" w14:paraId="77D5C759" w14:textId="77777777" w:rsidTr="00A50F4E">
        <w:tc>
          <w:tcPr>
            <w:tcW w:w="1323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445701" w14:textId="77777777" w:rsidR="00766C86" w:rsidRPr="00A610C7" w:rsidRDefault="00766C86" w:rsidP="00A50F4E">
            <w:pPr>
              <w:ind w:left="-1"/>
              <w:jc w:val="center"/>
              <w:rPr>
                <w:rFonts w:ascii="Calibri" w:hAnsi="Calibri" w:cs="Calibri"/>
                <w:b/>
                <w:bCs/>
                <w:sz w:val="20"/>
                <w:szCs w:val="20"/>
              </w:rPr>
            </w:pPr>
            <w:r w:rsidRPr="00FF2161">
              <w:rPr>
                <w:rFonts w:ascii="Calibri" w:hAnsi="Calibri" w:cs="Calibri"/>
                <w:b/>
                <w:bCs/>
                <w:sz w:val="20"/>
                <w:szCs w:val="20"/>
              </w:rPr>
              <w:t>Exam 2 Chapters 7 - 12</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CAB02F" w14:textId="77777777" w:rsidR="00766C86" w:rsidRPr="00A610C7" w:rsidRDefault="00766C86" w:rsidP="00A50F4E">
            <w:pPr>
              <w:tabs>
                <w:tab w:val="num" w:pos="451"/>
              </w:tabs>
              <w:jc w:val="center"/>
              <w:rPr>
                <w:rFonts w:ascii="Calibri" w:hAnsi="Calibri" w:cs="Calibri"/>
                <w:b/>
                <w:bCs/>
                <w:color w:val="FF0000"/>
                <w:sz w:val="20"/>
                <w:szCs w:val="20"/>
              </w:rPr>
            </w:pPr>
          </w:p>
        </w:tc>
      </w:tr>
      <w:tr w:rsidR="00766C86" w:rsidRPr="00A610C7" w14:paraId="3FB69C77"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D9E16" w14:textId="77777777" w:rsidR="00766C86" w:rsidRPr="00FF2161" w:rsidRDefault="00766C86" w:rsidP="00A50F4E">
            <w:pPr>
              <w:ind w:left="-1"/>
              <w:rPr>
                <w:rFonts w:ascii="Calibri" w:hAnsi="Calibri" w:cs="Calibri"/>
                <w:b/>
                <w:bCs/>
                <w:sz w:val="20"/>
                <w:szCs w:val="20"/>
              </w:rPr>
            </w:pPr>
            <w:r w:rsidRPr="00FF2161">
              <w:rPr>
                <w:rFonts w:ascii="Calibri" w:hAnsi="Calibri" w:cs="Calibri"/>
                <w:b/>
                <w:bCs/>
                <w:sz w:val="20"/>
                <w:szCs w:val="20"/>
              </w:rPr>
              <w:t>Unit 13</w:t>
            </w:r>
          </w:p>
        </w:tc>
      </w:tr>
      <w:tr w:rsidR="00766C86" w:rsidRPr="00A610C7" w14:paraId="0D3D0391" w14:textId="77777777" w:rsidTr="00A50F4E">
        <w:trPr>
          <w:trHeight w:val="863"/>
        </w:trPr>
        <w:tc>
          <w:tcPr>
            <w:tcW w:w="944" w:type="dxa"/>
            <w:tcBorders>
              <w:top w:val="single" w:sz="4" w:space="0" w:color="auto"/>
              <w:left w:val="single" w:sz="4" w:space="0" w:color="auto"/>
              <w:right w:val="single" w:sz="4" w:space="0" w:color="auto"/>
            </w:tcBorders>
          </w:tcPr>
          <w:p w14:paraId="5B9D5F57"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hideMark/>
          </w:tcPr>
          <w:p w14:paraId="3F5F6BD7" w14:textId="77777777" w:rsidR="00766C86" w:rsidRPr="00A610C7" w:rsidRDefault="00766C86" w:rsidP="00A50F4E">
            <w:pPr>
              <w:rPr>
                <w:rFonts w:ascii="Calibri" w:hAnsi="Calibri" w:cs="Calibri"/>
                <w:b/>
                <w:sz w:val="20"/>
                <w:szCs w:val="20"/>
              </w:rPr>
            </w:pPr>
            <w:r w:rsidRPr="00A610C7">
              <w:rPr>
                <w:rFonts w:ascii="Calibri" w:hAnsi="Calibri" w:cs="Calibri"/>
                <w:b/>
                <w:sz w:val="20"/>
                <w:szCs w:val="20"/>
              </w:rPr>
              <w:t>Chapter 13 --Project Procurement and Partnering</w:t>
            </w:r>
          </w:p>
          <w:p w14:paraId="4AB8EBC6" w14:textId="77777777" w:rsidR="00766C86" w:rsidRPr="00A610C7" w:rsidRDefault="00766C86" w:rsidP="00A50F4E">
            <w:pPr>
              <w:rPr>
                <w:rFonts w:ascii="Calibri" w:hAnsi="Calibri" w:cs="Calibri"/>
                <w:b/>
                <w:sz w:val="20"/>
                <w:szCs w:val="20"/>
              </w:rPr>
            </w:pPr>
          </w:p>
        </w:tc>
        <w:tc>
          <w:tcPr>
            <w:tcW w:w="7181" w:type="dxa"/>
            <w:tcBorders>
              <w:top w:val="single" w:sz="4" w:space="0" w:color="auto"/>
              <w:left w:val="single" w:sz="4" w:space="0" w:color="auto"/>
              <w:bottom w:val="single" w:sz="4" w:space="0" w:color="auto"/>
              <w:right w:val="single" w:sz="4" w:space="0" w:color="auto"/>
            </w:tcBorders>
            <w:hideMark/>
          </w:tcPr>
          <w:p w14:paraId="3339EE83" w14:textId="77777777" w:rsidR="00766C86" w:rsidRPr="006C1B86" w:rsidRDefault="00766C86" w:rsidP="00A50F4E">
            <w:pPr>
              <w:ind w:left="-1"/>
              <w:rPr>
                <w:rFonts w:ascii="Calibri" w:hAnsi="Calibri" w:cs="Calibri"/>
                <w:color w:val="000000"/>
                <w:sz w:val="20"/>
                <w:szCs w:val="20"/>
              </w:rPr>
            </w:pPr>
            <w:r w:rsidRPr="006C1B86">
              <w:rPr>
                <w:rFonts w:ascii="Calibri" w:hAnsi="Calibri" w:cs="Calibri"/>
                <w:color w:val="000000"/>
                <w:sz w:val="20"/>
                <w:szCs w:val="20"/>
              </w:rPr>
              <w:t>Analyze and articulate the key components of project execution, including procurement strategies, evaluation of project outcomes, and processes for ensuring benefits realization. Develop the skills to assess how these components interlink to enhance overall project success.</w:t>
            </w:r>
          </w:p>
        </w:tc>
        <w:tc>
          <w:tcPr>
            <w:tcW w:w="3330" w:type="dxa"/>
            <w:tcBorders>
              <w:top w:val="single" w:sz="4" w:space="0" w:color="auto"/>
              <w:left w:val="single" w:sz="4" w:space="0" w:color="auto"/>
              <w:bottom w:val="single" w:sz="4" w:space="0" w:color="auto"/>
              <w:right w:val="single" w:sz="4" w:space="0" w:color="auto"/>
            </w:tcBorders>
          </w:tcPr>
          <w:p w14:paraId="507FDA6D"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13 Discussion Questions </w:t>
            </w:r>
          </w:p>
          <w:p w14:paraId="53EB6256"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13 Semester Project </w:t>
            </w:r>
          </w:p>
          <w:p w14:paraId="082855D0"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Unit 13 Assignment (Chapter Review Questions)</w:t>
            </w:r>
          </w:p>
          <w:p w14:paraId="0E70B481" w14:textId="77777777" w:rsidR="00766C86" w:rsidRPr="006C1B86" w:rsidRDefault="00766C86" w:rsidP="00A50F4E">
            <w:pPr>
              <w:pStyle w:val="Heading4"/>
              <w:spacing w:before="60"/>
              <w:ind w:right="-150"/>
              <w:rPr>
                <w:rFonts w:ascii="Calibri" w:hAnsi="Calibri" w:cs="Calibri"/>
                <w:sz w:val="20"/>
              </w:rPr>
            </w:pPr>
            <w:r w:rsidRPr="007A3169">
              <w:rPr>
                <w:rFonts w:ascii="Calibri" w:hAnsi="Calibri" w:cs="Calibri"/>
                <w:i/>
                <w:iCs/>
                <w:sz w:val="20"/>
              </w:rPr>
              <w:t>- Unit 13 Decision Time Questions</w:t>
            </w:r>
          </w:p>
        </w:tc>
        <w:tc>
          <w:tcPr>
            <w:tcW w:w="990" w:type="dxa"/>
            <w:tcBorders>
              <w:top w:val="single" w:sz="4" w:space="0" w:color="auto"/>
              <w:left w:val="single" w:sz="4" w:space="0" w:color="auto"/>
            </w:tcBorders>
          </w:tcPr>
          <w:p w14:paraId="14C96539" w14:textId="77777777" w:rsidR="00766C86" w:rsidRPr="00A610C7" w:rsidRDefault="00766C86" w:rsidP="00A50F4E">
            <w:pPr>
              <w:jc w:val="center"/>
              <w:rPr>
                <w:rFonts w:ascii="Calibri" w:hAnsi="Calibri" w:cs="Calibri"/>
                <w:b/>
                <w:bCs/>
                <w:color w:val="FF0000"/>
                <w:sz w:val="20"/>
                <w:szCs w:val="20"/>
              </w:rPr>
            </w:pPr>
          </w:p>
        </w:tc>
      </w:tr>
      <w:tr w:rsidR="00766C86" w:rsidRPr="00A610C7" w14:paraId="0C0CD6C0" w14:textId="77777777" w:rsidTr="00A50F4E">
        <w:tc>
          <w:tcPr>
            <w:tcW w:w="1323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BE8C91" w14:textId="77777777" w:rsidR="00766C86" w:rsidRPr="00A610C7" w:rsidRDefault="00766C86" w:rsidP="00A50F4E">
            <w:pPr>
              <w:rPr>
                <w:rFonts w:ascii="Calibri" w:hAnsi="Calibri" w:cs="Calibri"/>
                <w:b/>
                <w:color w:val="FFFFFF" w:themeColor="background1"/>
                <w:sz w:val="20"/>
                <w:szCs w:val="20"/>
              </w:rPr>
            </w:pPr>
            <w:r w:rsidRPr="00FF2161">
              <w:rPr>
                <w:rFonts w:ascii="Calibri" w:hAnsi="Calibri" w:cs="Calibri"/>
                <w:b/>
                <w:sz w:val="20"/>
                <w:szCs w:val="20"/>
              </w:rPr>
              <w:t>Unit 14</w:t>
            </w:r>
          </w:p>
        </w:tc>
        <w:tc>
          <w:tcPr>
            <w:tcW w:w="990" w:type="dxa"/>
            <w:tcBorders>
              <w:left w:val="single" w:sz="4" w:space="0" w:color="auto"/>
            </w:tcBorders>
            <w:shd w:val="clear" w:color="auto" w:fill="C6D9F1" w:themeFill="text2" w:themeFillTint="33"/>
            <w:vAlign w:val="center"/>
          </w:tcPr>
          <w:p w14:paraId="41238E09" w14:textId="77777777" w:rsidR="00766C86" w:rsidRPr="00A610C7" w:rsidRDefault="00766C86" w:rsidP="00A50F4E">
            <w:pPr>
              <w:rPr>
                <w:rFonts w:ascii="Calibri" w:hAnsi="Calibri" w:cs="Calibri"/>
                <w:b/>
                <w:color w:val="FFFFFF" w:themeColor="background1"/>
                <w:sz w:val="20"/>
                <w:szCs w:val="20"/>
              </w:rPr>
            </w:pPr>
          </w:p>
        </w:tc>
      </w:tr>
      <w:tr w:rsidR="00766C86" w:rsidRPr="00A610C7" w14:paraId="6FD88E70" w14:textId="77777777" w:rsidTr="00A50F4E">
        <w:trPr>
          <w:trHeight w:val="845"/>
        </w:trPr>
        <w:tc>
          <w:tcPr>
            <w:tcW w:w="944" w:type="dxa"/>
            <w:tcBorders>
              <w:left w:val="single" w:sz="4" w:space="0" w:color="auto"/>
              <w:right w:val="single" w:sz="4" w:space="0" w:color="auto"/>
            </w:tcBorders>
          </w:tcPr>
          <w:p w14:paraId="6397314E" w14:textId="77777777" w:rsidR="00766C86" w:rsidRPr="00A610C7" w:rsidRDefault="00766C86" w:rsidP="00A50F4E">
            <w:pPr>
              <w:rPr>
                <w:rFonts w:ascii="Calibri" w:hAnsi="Calibri" w:cs="Calibri"/>
                <w:b/>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3A4B67F6" w14:textId="77777777" w:rsidR="00766C86" w:rsidRPr="00A610C7" w:rsidRDefault="00766C86" w:rsidP="00A50F4E">
            <w:pPr>
              <w:rPr>
                <w:rFonts w:ascii="Calibri" w:hAnsi="Calibri" w:cs="Calibri"/>
                <w:b/>
                <w:sz w:val="20"/>
                <w:szCs w:val="20"/>
              </w:rPr>
            </w:pPr>
            <w:r w:rsidRPr="00A610C7">
              <w:rPr>
                <w:rFonts w:ascii="Calibri" w:hAnsi="Calibri" w:cs="Calibri"/>
                <w:b/>
                <w:sz w:val="20"/>
                <w:szCs w:val="20"/>
              </w:rPr>
              <w:t>Chapter 14 -- Determining Project Progress and Results</w:t>
            </w:r>
          </w:p>
        </w:tc>
        <w:tc>
          <w:tcPr>
            <w:tcW w:w="7181" w:type="dxa"/>
            <w:tcBorders>
              <w:top w:val="single" w:sz="4" w:space="0" w:color="auto"/>
              <w:left w:val="single" w:sz="4" w:space="0" w:color="auto"/>
              <w:bottom w:val="single" w:sz="4" w:space="0" w:color="auto"/>
              <w:right w:val="single" w:sz="4" w:space="0" w:color="auto"/>
            </w:tcBorders>
          </w:tcPr>
          <w:p w14:paraId="79E00E0C" w14:textId="77777777" w:rsidR="00766C86" w:rsidRPr="00A610C7" w:rsidRDefault="00766C86" w:rsidP="00A50F4E">
            <w:r w:rsidRPr="006C1B86">
              <w:rPr>
                <w:rFonts w:ascii="Calibri" w:hAnsi="Calibri" w:cs="Calibri"/>
                <w:color w:val="000000"/>
                <w:sz w:val="20"/>
                <w:szCs w:val="20"/>
              </w:rPr>
              <w:t>Enhance comprehension of the framework for effectively reporting project progress and managing change, enabling the application of best practices to ensure successful project outcomes.</w:t>
            </w:r>
          </w:p>
        </w:tc>
        <w:tc>
          <w:tcPr>
            <w:tcW w:w="3330" w:type="dxa"/>
            <w:tcBorders>
              <w:top w:val="single" w:sz="4" w:space="0" w:color="auto"/>
              <w:left w:val="single" w:sz="4" w:space="0" w:color="auto"/>
              <w:bottom w:val="single" w:sz="4" w:space="0" w:color="auto"/>
              <w:right w:val="single" w:sz="4" w:space="0" w:color="auto"/>
            </w:tcBorders>
          </w:tcPr>
          <w:p w14:paraId="2387DFB7"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14 Discussion Questions </w:t>
            </w:r>
          </w:p>
          <w:p w14:paraId="2E9E44FA"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14 Semester Project </w:t>
            </w:r>
          </w:p>
          <w:p w14:paraId="08C8E7F7" w14:textId="77777777" w:rsidR="00766C86" w:rsidRPr="00A610C7" w:rsidRDefault="00766C86" w:rsidP="00A50F4E">
            <w:pPr>
              <w:pStyle w:val="Heading4"/>
              <w:spacing w:before="60"/>
              <w:ind w:right="-150"/>
              <w:rPr>
                <w:rFonts w:ascii="Calibri" w:hAnsi="Calibri" w:cs="Calibri"/>
                <w:sz w:val="20"/>
              </w:rPr>
            </w:pPr>
            <w:r w:rsidRPr="007A3169">
              <w:rPr>
                <w:rFonts w:ascii="Calibri" w:hAnsi="Calibri" w:cs="Calibri"/>
                <w:i/>
                <w:iCs/>
                <w:sz w:val="20"/>
              </w:rPr>
              <w:t>- Unit 14 Assignment (Chapter Review Questions)</w:t>
            </w:r>
          </w:p>
        </w:tc>
        <w:tc>
          <w:tcPr>
            <w:tcW w:w="990" w:type="dxa"/>
            <w:tcBorders>
              <w:left w:val="single" w:sz="4" w:space="0" w:color="auto"/>
              <w:bottom w:val="single" w:sz="4" w:space="0" w:color="auto"/>
            </w:tcBorders>
          </w:tcPr>
          <w:p w14:paraId="1E77AA9A" w14:textId="77777777" w:rsidR="00766C86" w:rsidRPr="00A610C7" w:rsidRDefault="00766C86" w:rsidP="00A50F4E">
            <w:pPr>
              <w:jc w:val="center"/>
              <w:rPr>
                <w:rFonts w:ascii="Calibri" w:hAnsi="Calibri" w:cs="Calibri"/>
                <w:b/>
                <w:bCs/>
                <w:color w:val="FF0000"/>
                <w:sz w:val="20"/>
                <w:szCs w:val="20"/>
              </w:rPr>
            </w:pPr>
          </w:p>
        </w:tc>
      </w:tr>
      <w:tr w:rsidR="00766C86" w:rsidRPr="00A610C7" w14:paraId="044EE56D" w14:textId="77777777" w:rsidTr="00A50F4E">
        <w:tc>
          <w:tcPr>
            <w:tcW w:w="1422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D5D3D" w14:textId="77777777" w:rsidR="00766C86" w:rsidRPr="00FF2161" w:rsidRDefault="00766C86" w:rsidP="00A50F4E">
            <w:pPr>
              <w:tabs>
                <w:tab w:val="num" w:pos="451"/>
              </w:tabs>
              <w:rPr>
                <w:rFonts w:ascii="Calibri" w:hAnsi="Calibri" w:cs="Calibri"/>
                <w:b/>
                <w:bCs/>
                <w:sz w:val="20"/>
                <w:szCs w:val="20"/>
              </w:rPr>
            </w:pPr>
            <w:r w:rsidRPr="00FF2161">
              <w:rPr>
                <w:rFonts w:ascii="Calibri" w:hAnsi="Calibri" w:cs="Calibri"/>
                <w:b/>
                <w:bCs/>
                <w:sz w:val="20"/>
                <w:szCs w:val="20"/>
              </w:rPr>
              <w:t>Unit 15</w:t>
            </w:r>
          </w:p>
        </w:tc>
      </w:tr>
      <w:tr w:rsidR="00766C86" w:rsidRPr="00A610C7" w14:paraId="30970D2A" w14:textId="77777777" w:rsidTr="00A50F4E">
        <w:trPr>
          <w:trHeight w:val="1142"/>
        </w:trPr>
        <w:tc>
          <w:tcPr>
            <w:tcW w:w="944" w:type="dxa"/>
            <w:tcBorders>
              <w:top w:val="single" w:sz="4" w:space="0" w:color="auto"/>
              <w:left w:val="single" w:sz="4" w:space="0" w:color="auto"/>
              <w:right w:val="single" w:sz="4" w:space="0" w:color="auto"/>
            </w:tcBorders>
          </w:tcPr>
          <w:p w14:paraId="61C4282A" w14:textId="77777777" w:rsidR="00766C86" w:rsidRPr="00A610C7" w:rsidRDefault="00766C86" w:rsidP="00A50F4E">
            <w:pPr>
              <w:rPr>
                <w:rFonts w:ascii="Calibri" w:hAnsi="Calibri" w:cs="Calibri"/>
                <w:b/>
                <w:color w:val="FF0000"/>
                <w:sz w:val="20"/>
                <w:szCs w:val="20"/>
              </w:rPr>
            </w:pPr>
          </w:p>
        </w:tc>
        <w:tc>
          <w:tcPr>
            <w:tcW w:w="1775" w:type="dxa"/>
            <w:gridSpan w:val="3"/>
            <w:tcBorders>
              <w:top w:val="single" w:sz="4" w:space="0" w:color="auto"/>
              <w:left w:val="single" w:sz="4" w:space="0" w:color="auto"/>
              <w:bottom w:val="single" w:sz="4" w:space="0" w:color="auto"/>
              <w:right w:val="single" w:sz="4" w:space="0" w:color="auto"/>
            </w:tcBorders>
          </w:tcPr>
          <w:p w14:paraId="3D45BB7C" w14:textId="77777777" w:rsidR="00766C86" w:rsidRPr="00A610C7" w:rsidRDefault="00766C86" w:rsidP="00A50F4E">
            <w:pPr>
              <w:rPr>
                <w:rFonts w:ascii="Calibri" w:hAnsi="Calibri" w:cs="Calibri"/>
                <w:b/>
                <w:sz w:val="20"/>
                <w:szCs w:val="20"/>
              </w:rPr>
            </w:pPr>
            <w:r w:rsidRPr="00A610C7">
              <w:rPr>
                <w:rFonts w:ascii="Calibri" w:hAnsi="Calibri" w:cs="Calibri"/>
                <w:b/>
                <w:sz w:val="20"/>
                <w:szCs w:val="20"/>
              </w:rPr>
              <w:t>Chapter 15 -- Finishing the Project and Realizing the Benefits</w:t>
            </w:r>
          </w:p>
        </w:tc>
        <w:tc>
          <w:tcPr>
            <w:tcW w:w="7181" w:type="dxa"/>
            <w:tcBorders>
              <w:top w:val="single" w:sz="4" w:space="0" w:color="auto"/>
              <w:left w:val="single" w:sz="4" w:space="0" w:color="auto"/>
              <w:bottom w:val="single" w:sz="4" w:space="0" w:color="auto"/>
              <w:right w:val="single" w:sz="4" w:space="0" w:color="auto"/>
            </w:tcBorders>
          </w:tcPr>
          <w:p w14:paraId="373650ED" w14:textId="77777777" w:rsidR="00766C86" w:rsidRPr="00A610C7" w:rsidRDefault="00766C86" w:rsidP="00A50F4E">
            <w:pPr>
              <w:rPr>
                <w:rFonts w:ascii="Calibri" w:hAnsi="Calibri" w:cs="Calibri"/>
                <w:sz w:val="20"/>
                <w:szCs w:val="20"/>
              </w:rPr>
            </w:pPr>
            <w:r w:rsidRPr="006C1B86">
              <w:rPr>
                <w:rFonts w:ascii="Calibri" w:hAnsi="Calibri" w:cs="Calibri"/>
                <w:color w:val="000000"/>
                <w:sz w:val="20"/>
                <w:szCs w:val="20"/>
              </w:rPr>
              <w:t>Understand the context and criteria for project closure, and effectively apply the processes involved, including securing client feedback and conducting a comprehensive review of lessons learned, to enhance project management practices and improve future project outcomes.</w:t>
            </w:r>
          </w:p>
        </w:tc>
        <w:tc>
          <w:tcPr>
            <w:tcW w:w="3330" w:type="dxa"/>
            <w:tcBorders>
              <w:top w:val="single" w:sz="4" w:space="0" w:color="auto"/>
              <w:left w:val="single" w:sz="4" w:space="0" w:color="auto"/>
              <w:bottom w:val="single" w:sz="4" w:space="0" w:color="auto"/>
              <w:right w:val="single" w:sz="4" w:space="0" w:color="auto"/>
            </w:tcBorders>
          </w:tcPr>
          <w:p w14:paraId="39CB5583" w14:textId="77777777" w:rsidR="00766C86" w:rsidRPr="007A3169" w:rsidRDefault="00766C86" w:rsidP="00A50F4E">
            <w:pPr>
              <w:pStyle w:val="Heading4"/>
              <w:spacing w:before="60"/>
              <w:ind w:right="-150"/>
              <w:rPr>
                <w:rFonts w:ascii="Calibri" w:hAnsi="Calibri" w:cs="Calibri"/>
                <w:i/>
                <w:iCs/>
                <w:sz w:val="20"/>
              </w:rPr>
            </w:pPr>
            <w:r w:rsidRPr="007A3169">
              <w:rPr>
                <w:rFonts w:ascii="Calibri" w:hAnsi="Calibri" w:cs="Calibri"/>
                <w:i/>
                <w:iCs/>
                <w:sz w:val="20"/>
              </w:rPr>
              <w:t xml:space="preserve">- Unit 15 Discussion Questions </w:t>
            </w:r>
          </w:p>
          <w:p w14:paraId="489C4C05" w14:textId="77777777" w:rsidR="00766C86" w:rsidRPr="007A3169" w:rsidRDefault="00766C86" w:rsidP="00A50F4E">
            <w:pPr>
              <w:pStyle w:val="Heading4"/>
              <w:spacing w:before="60"/>
              <w:ind w:right="-150"/>
              <w:rPr>
                <w:rFonts w:ascii="Calibri" w:hAnsi="Calibri" w:cs="Calibri"/>
                <w:i/>
                <w:iCs/>
                <w:spacing w:val="0"/>
                <w:sz w:val="20"/>
              </w:rPr>
            </w:pPr>
            <w:r w:rsidRPr="007A3169">
              <w:rPr>
                <w:rFonts w:ascii="Calibri" w:hAnsi="Calibri" w:cs="Calibri"/>
                <w:i/>
                <w:iCs/>
                <w:spacing w:val="0"/>
                <w:sz w:val="20"/>
              </w:rPr>
              <w:t xml:space="preserve">- Unit 15 Semester Project </w:t>
            </w:r>
          </w:p>
          <w:p w14:paraId="3A53C8B1" w14:textId="5D3D8041" w:rsidR="00766C86" w:rsidRPr="00A610C7" w:rsidRDefault="00766C86" w:rsidP="00766C86">
            <w:pPr>
              <w:pStyle w:val="Heading4"/>
              <w:spacing w:before="60"/>
              <w:ind w:right="-150"/>
              <w:rPr>
                <w:rFonts w:ascii="Calibri" w:hAnsi="Calibri" w:cs="Calibri"/>
                <w:b w:val="0"/>
                <w:sz w:val="20"/>
              </w:rPr>
            </w:pPr>
            <w:r w:rsidRPr="007A3169">
              <w:rPr>
                <w:rFonts w:ascii="Calibri" w:hAnsi="Calibri" w:cs="Calibri"/>
                <w:i/>
                <w:iCs/>
                <w:sz w:val="20"/>
              </w:rPr>
              <w:t>- Unit 15 Assignment (Chapter Review Questions)</w:t>
            </w:r>
          </w:p>
        </w:tc>
        <w:tc>
          <w:tcPr>
            <w:tcW w:w="990" w:type="dxa"/>
            <w:tcBorders>
              <w:top w:val="single" w:sz="4" w:space="0" w:color="auto"/>
              <w:left w:val="single" w:sz="4" w:space="0" w:color="auto"/>
              <w:bottom w:val="single" w:sz="4" w:space="0" w:color="auto"/>
              <w:right w:val="single" w:sz="4" w:space="0" w:color="auto"/>
            </w:tcBorders>
          </w:tcPr>
          <w:p w14:paraId="3B471255" w14:textId="77777777" w:rsidR="00766C86" w:rsidRPr="00A610C7" w:rsidRDefault="00766C86" w:rsidP="00A50F4E">
            <w:pPr>
              <w:jc w:val="center"/>
              <w:rPr>
                <w:rFonts w:ascii="Calibri" w:hAnsi="Calibri" w:cs="Calibri"/>
                <w:b/>
                <w:bCs/>
                <w:color w:val="FF0000"/>
                <w:sz w:val="20"/>
                <w:szCs w:val="20"/>
              </w:rPr>
            </w:pPr>
          </w:p>
        </w:tc>
      </w:tr>
      <w:tr w:rsidR="00766C86" w:rsidRPr="00A610C7" w14:paraId="158ADA46" w14:textId="77777777" w:rsidTr="00A50F4E">
        <w:tc>
          <w:tcPr>
            <w:tcW w:w="13230"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DE0C645" w14:textId="77777777" w:rsidR="00766C86" w:rsidRPr="00FF2161" w:rsidRDefault="00766C86" w:rsidP="00A50F4E">
            <w:pPr>
              <w:rPr>
                <w:rFonts w:ascii="Calibri" w:hAnsi="Calibri" w:cs="Calibri"/>
                <w:sz w:val="20"/>
                <w:szCs w:val="20"/>
              </w:rPr>
            </w:pPr>
            <w:r w:rsidRPr="00FF2161">
              <w:rPr>
                <w:rFonts w:ascii="Calibri" w:hAnsi="Calibri" w:cs="Calibri"/>
                <w:b/>
                <w:sz w:val="20"/>
                <w:szCs w:val="20"/>
              </w:rPr>
              <w:t xml:space="preserve">Final Exam Week – Unit </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231FE2" w14:textId="77777777" w:rsidR="00766C86" w:rsidRPr="00A610C7" w:rsidRDefault="00766C86" w:rsidP="00A50F4E">
            <w:pPr>
              <w:jc w:val="center"/>
              <w:rPr>
                <w:rFonts w:ascii="Calibri" w:hAnsi="Calibri" w:cs="Calibri"/>
                <w:b/>
                <w:bCs/>
                <w:color w:val="EE0000"/>
                <w:sz w:val="20"/>
                <w:szCs w:val="20"/>
              </w:rPr>
            </w:pPr>
          </w:p>
        </w:tc>
      </w:tr>
    </w:tbl>
    <w:p w14:paraId="0AE4799D" w14:textId="77777777" w:rsidR="00766C86" w:rsidRPr="00A610C7" w:rsidRDefault="00766C86" w:rsidP="00766C86">
      <w:pPr>
        <w:rPr>
          <w:rFonts w:ascii="Calibri" w:hAnsi="Calibri" w:cs="Calibri"/>
          <w:sz w:val="20"/>
          <w:szCs w:val="20"/>
        </w:rPr>
      </w:pPr>
    </w:p>
    <w:p w14:paraId="02F20CC2" w14:textId="27922FB7" w:rsidR="000F33E6" w:rsidRPr="00D808E8" w:rsidRDefault="000F33E6" w:rsidP="00766C86">
      <w:pPr>
        <w:pStyle w:val="NormalWeb"/>
        <w:spacing w:before="0" w:beforeAutospacing="0" w:after="0" w:afterAutospacing="0"/>
        <w:jc w:val="center"/>
        <w:rPr>
          <w:rFonts w:asciiTheme="minorHAnsi" w:hAnsiTheme="minorHAnsi" w:cstheme="minorHAnsi"/>
          <w:b/>
          <w:sz w:val="20"/>
          <w:szCs w:val="20"/>
        </w:rPr>
      </w:pPr>
    </w:p>
    <w:sectPr w:rsidR="000F33E6" w:rsidRPr="00D808E8" w:rsidSect="00766C86">
      <w:pgSz w:w="15840" w:h="12240" w:orient="landscape"/>
      <w:pgMar w:top="720" w:right="144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A17"/>
    <w:multiLevelType w:val="hybridMultilevel"/>
    <w:tmpl w:val="390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055"/>
    <w:multiLevelType w:val="multilevel"/>
    <w:tmpl w:val="26EA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B3F767F"/>
    <w:multiLevelType w:val="multilevel"/>
    <w:tmpl w:val="4BF8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95044"/>
    <w:multiLevelType w:val="hybridMultilevel"/>
    <w:tmpl w:val="227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2447D"/>
    <w:multiLevelType w:val="hybridMultilevel"/>
    <w:tmpl w:val="3B50F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6510E"/>
    <w:multiLevelType w:val="multilevel"/>
    <w:tmpl w:val="7E3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E6332"/>
    <w:multiLevelType w:val="hybridMultilevel"/>
    <w:tmpl w:val="75A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A3231"/>
    <w:multiLevelType w:val="multilevel"/>
    <w:tmpl w:val="7A5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DC653A"/>
    <w:multiLevelType w:val="multilevel"/>
    <w:tmpl w:val="48D2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E9318C"/>
    <w:multiLevelType w:val="hybridMultilevel"/>
    <w:tmpl w:val="CDEEB14C"/>
    <w:lvl w:ilvl="0" w:tplc="C3B45540">
      <w:start w:val="13"/>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692614"/>
    <w:multiLevelType w:val="multilevel"/>
    <w:tmpl w:val="F8D2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D0B70"/>
    <w:multiLevelType w:val="multilevel"/>
    <w:tmpl w:val="0DF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D6CE9"/>
    <w:multiLevelType w:val="multilevel"/>
    <w:tmpl w:val="F694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97EE8"/>
    <w:multiLevelType w:val="multilevel"/>
    <w:tmpl w:val="D5745B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E305874"/>
    <w:multiLevelType w:val="multilevel"/>
    <w:tmpl w:val="289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7D3662"/>
    <w:multiLevelType w:val="multilevel"/>
    <w:tmpl w:val="F39C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8419B4"/>
    <w:multiLevelType w:val="multilevel"/>
    <w:tmpl w:val="8300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EA6156"/>
    <w:multiLevelType w:val="multilevel"/>
    <w:tmpl w:val="EC4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527D9A"/>
    <w:multiLevelType w:val="multilevel"/>
    <w:tmpl w:val="C2C8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65236E"/>
    <w:multiLevelType w:val="hybridMultilevel"/>
    <w:tmpl w:val="EEC6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32386"/>
    <w:multiLevelType w:val="multilevel"/>
    <w:tmpl w:val="1654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5E25C2"/>
    <w:multiLevelType w:val="multilevel"/>
    <w:tmpl w:val="9C8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E7AA8"/>
    <w:multiLevelType w:val="hybridMultilevel"/>
    <w:tmpl w:val="E0BE8C9C"/>
    <w:lvl w:ilvl="0" w:tplc="E8A83344">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5D5B6A"/>
    <w:multiLevelType w:val="multilevel"/>
    <w:tmpl w:val="8244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1408225">
    <w:abstractNumId w:val="2"/>
  </w:num>
  <w:num w:numId="2" w16cid:durableId="208147695">
    <w:abstractNumId w:val="20"/>
  </w:num>
  <w:num w:numId="3" w16cid:durableId="1644848214">
    <w:abstractNumId w:val="4"/>
  </w:num>
  <w:num w:numId="4" w16cid:durableId="958800499">
    <w:abstractNumId w:val="5"/>
  </w:num>
  <w:num w:numId="5" w16cid:durableId="534462153">
    <w:abstractNumId w:val="10"/>
  </w:num>
  <w:num w:numId="6" w16cid:durableId="1467623369">
    <w:abstractNumId w:val="0"/>
  </w:num>
  <w:num w:numId="7" w16cid:durableId="2142190646">
    <w:abstractNumId w:val="23"/>
  </w:num>
  <w:num w:numId="8" w16cid:durableId="1393315143">
    <w:abstractNumId w:val="1"/>
  </w:num>
  <w:num w:numId="9" w16cid:durableId="1621644578">
    <w:abstractNumId w:val="14"/>
  </w:num>
  <w:num w:numId="10" w16cid:durableId="507330093">
    <w:abstractNumId w:val="11"/>
  </w:num>
  <w:num w:numId="11" w16cid:durableId="1825273273">
    <w:abstractNumId w:val="24"/>
  </w:num>
  <w:num w:numId="12" w16cid:durableId="392001548">
    <w:abstractNumId w:val="13"/>
  </w:num>
  <w:num w:numId="13" w16cid:durableId="125316673">
    <w:abstractNumId w:val="9"/>
  </w:num>
  <w:num w:numId="14" w16cid:durableId="30886141">
    <w:abstractNumId w:val="3"/>
  </w:num>
  <w:num w:numId="15" w16cid:durableId="1661881341">
    <w:abstractNumId w:val="8"/>
  </w:num>
  <w:num w:numId="16" w16cid:durableId="216550319">
    <w:abstractNumId w:val="18"/>
  </w:num>
  <w:num w:numId="17" w16cid:durableId="628587088">
    <w:abstractNumId w:val="22"/>
  </w:num>
  <w:num w:numId="18" w16cid:durableId="1493260131">
    <w:abstractNumId w:val="17"/>
  </w:num>
  <w:num w:numId="19" w16cid:durableId="865021146">
    <w:abstractNumId w:val="15"/>
  </w:num>
  <w:num w:numId="20" w16cid:durableId="819924060">
    <w:abstractNumId w:val="19"/>
  </w:num>
  <w:num w:numId="21" w16cid:durableId="1337926399">
    <w:abstractNumId w:val="6"/>
  </w:num>
  <w:num w:numId="22" w16cid:durableId="239406328">
    <w:abstractNumId w:val="16"/>
  </w:num>
  <w:num w:numId="23" w16cid:durableId="203954533">
    <w:abstractNumId w:val="12"/>
  </w:num>
  <w:num w:numId="24" w16cid:durableId="1131358793">
    <w:abstractNumId w:val="21"/>
  </w:num>
  <w:num w:numId="25" w16cid:durableId="379979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19hZzY+2UaXrUNq+q1I2pU5AS4qxVK6Q6VbQcNNjNkRLSpGBWzbOrgv3D6yt6yF84awlsbpeJokaHQoXzlBFQ==" w:salt="yHnfqkH1q0lwTaVfqP1FA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rc0N7AwNDEzNzFU0lEKTi0uzszPAykwrgUAw7EcbSwAAAA="/>
  </w:docVars>
  <w:rsids>
    <w:rsidRoot w:val="00A95FBE"/>
    <w:rsid w:val="000115EA"/>
    <w:rsid w:val="00011F6C"/>
    <w:rsid w:val="000205E4"/>
    <w:rsid w:val="00033316"/>
    <w:rsid w:val="00036DAD"/>
    <w:rsid w:val="00041013"/>
    <w:rsid w:val="000451C8"/>
    <w:rsid w:val="00046BEC"/>
    <w:rsid w:val="00050159"/>
    <w:rsid w:val="000603C8"/>
    <w:rsid w:val="000622B5"/>
    <w:rsid w:val="0008274D"/>
    <w:rsid w:val="000A16CC"/>
    <w:rsid w:val="000A2CB4"/>
    <w:rsid w:val="000C5913"/>
    <w:rsid w:val="000E0F39"/>
    <w:rsid w:val="000F19C4"/>
    <w:rsid w:val="000F33E6"/>
    <w:rsid w:val="00100122"/>
    <w:rsid w:val="0010071B"/>
    <w:rsid w:val="00101207"/>
    <w:rsid w:val="00105590"/>
    <w:rsid w:val="00105CF8"/>
    <w:rsid w:val="001214D8"/>
    <w:rsid w:val="0012589A"/>
    <w:rsid w:val="00127607"/>
    <w:rsid w:val="00140BB2"/>
    <w:rsid w:val="001436B6"/>
    <w:rsid w:val="00146589"/>
    <w:rsid w:val="00150542"/>
    <w:rsid w:val="00164439"/>
    <w:rsid w:val="00166540"/>
    <w:rsid w:val="001802F8"/>
    <w:rsid w:val="00185623"/>
    <w:rsid w:val="00193AC3"/>
    <w:rsid w:val="0019518E"/>
    <w:rsid w:val="00195735"/>
    <w:rsid w:val="001C45EB"/>
    <w:rsid w:val="001D300A"/>
    <w:rsid w:val="001E68F9"/>
    <w:rsid w:val="00204683"/>
    <w:rsid w:val="00205099"/>
    <w:rsid w:val="002343FF"/>
    <w:rsid w:val="00235BF7"/>
    <w:rsid w:val="0024173E"/>
    <w:rsid w:val="00244156"/>
    <w:rsid w:val="00253E32"/>
    <w:rsid w:val="00295C46"/>
    <w:rsid w:val="002A201B"/>
    <w:rsid w:val="002A3FCD"/>
    <w:rsid w:val="002C5CE4"/>
    <w:rsid w:val="002D1FEB"/>
    <w:rsid w:val="002F6DA3"/>
    <w:rsid w:val="00307F3B"/>
    <w:rsid w:val="00320C1B"/>
    <w:rsid w:val="0034058D"/>
    <w:rsid w:val="003451F1"/>
    <w:rsid w:val="00351670"/>
    <w:rsid w:val="003739AA"/>
    <w:rsid w:val="00381D0D"/>
    <w:rsid w:val="003A26DC"/>
    <w:rsid w:val="003A4AC0"/>
    <w:rsid w:val="003A689A"/>
    <w:rsid w:val="003A7D9D"/>
    <w:rsid w:val="003C1344"/>
    <w:rsid w:val="003C3743"/>
    <w:rsid w:val="003D1FE6"/>
    <w:rsid w:val="003D41FC"/>
    <w:rsid w:val="003D78E9"/>
    <w:rsid w:val="003F5B81"/>
    <w:rsid w:val="00403F50"/>
    <w:rsid w:val="0040471E"/>
    <w:rsid w:val="00427C19"/>
    <w:rsid w:val="004540CD"/>
    <w:rsid w:val="00472B2F"/>
    <w:rsid w:val="00475DA6"/>
    <w:rsid w:val="004943F8"/>
    <w:rsid w:val="00497062"/>
    <w:rsid w:val="004A1A85"/>
    <w:rsid w:val="004A3DBF"/>
    <w:rsid w:val="004C6061"/>
    <w:rsid w:val="004E1909"/>
    <w:rsid w:val="004F224C"/>
    <w:rsid w:val="004F3C1D"/>
    <w:rsid w:val="004F78AA"/>
    <w:rsid w:val="0051629B"/>
    <w:rsid w:val="0051696B"/>
    <w:rsid w:val="005275BD"/>
    <w:rsid w:val="00531717"/>
    <w:rsid w:val="00534505"/>
    <w:rsid w:val="00553EDB"/>
    <w:rsid w:val="005656BB"/>
    <w:rsid w:val="0057249E"/>
    <w:rsid w:val="0057258C"/>
    <w:rsid w:val="005914F4"/>
    <w:rsid w:val="0059194A"/>
    <w:rsid w:val="00591ADD"/>
    <w:rsid w:val="005B4797"/>
    <w:rsid w:val="005B560E"/>
    <w:rsid w:val="005B6462"/>
    <w:rsid w:val="005C0750"/>
    <w:rsid w:val="005C0B50"/>
    <w:rsid w:val="005C214B"/>
    <w:rsid w:val="005C2AD6"/>
    <w:rsid w:val="005F65B6"/>
    <w:rsid w:val="00604BD2"/>
    <w:rsid w:val="00612128"/>
    <w:rsid w:val="00617D0E"/>
    <w:rsid w:val="0062133F"/>
    <w:rsid w:val="00625707"/>
    <w:rsid w:val="00643C3B"/>
    <w:rsid w:val="00647068"/>
    <w:rsid w:val="00655D82"/>
    <w:rsid w:val="00663260"/>
    <w:rsid w:val="00663DBC"/>
    <w:rsid w:val="00665E39"/>
    <w:rsid w:val="00667BC3"/>
    <w:rsid w:val="006768B0"/>
    <w:rsid w:val="00697A8C"/>
    <w:rsid w:val="006C5B34"/>
    <w:rsid w:val="006C760F"/>
    <w:rsid w:val="006F0450"/>
    <w:rsid w:val="007244D7"/>
    <w:rsid w:val="0072724F"/>
    <w:rsid w:val="007337B2"/>
    <w:rsid w:val="00742557"/>
    <w:rsid w:val="00742AFB"/>
    <w:rsid w:val="00746CD1"/>
    <w:rsid w:val="0075112F"/>
    <w:rsid w:val="007565A2"/>
    <w:rsid w:val="0076435A"/>
    <w:rsid w:val="00764884"/>
    <w:rsid w:val="00766C86"/>
    <w:rsid w:val="00767CC6"/>
    <w:rsid w:val="00781F6E"/>
    <w:rsid w:val="007D37E8"/>
    <w:rsid w:val="007E3C02"/>
    <w:rsid w:val="007F0E4A"/>
    <w:rsid w:val="00802978"/>
    <w:rsid w:val="00823749"/>
    <w:rsid w:val="008312E9"/>
    <w:rsid w:val="008337B9"/>
    <w:rsid w:val="00833B35"/>
    <w:rsid w:val="008368E8"/>
    <w:rsid w:val="008512AD"/>
    <w:rsid w:val="00873616"/>
    <w:rsid w:val="00875047"/>
    <w:rsid w:val="008763AE"/>
    <w:rsid w:val="0088130F"/>
    <w:rsid w:val="008935F5"/>
    <w:rsid w:val="008A45D5"/>
    <w:rsid w:val="008B3A8F"/>
    <w:rsid w:val="008D0437"/>
    <w:rsid w:val="008D103B"/>
    <w:rsid w:val="008D220E"/>
    <w:rsid w:val="008F6935"/>
    <w:rsid w:val="008F7DA6"/>
    <w:rsid w:val="00920CAA"/>
    <w:rsid w:val="00927CC8"/>
    <w:rsid w:val="009543DA"/>
    <w:rsid w:val="009579E9"/>
    <w:rsid w:val="00957A93"/>
    <w:rsid w:val="0099245D"/>
    <w:rsid w:val="009A0B69"/>
    <w:rsid w:val="009A15B6"/>
    <w:rsid w:val="009B625C"/>
    <w:rsid w:val="009D053E"/>
    <w:rsid w:val="009E7716"/>
    <w:rsid w:val="009F2A2E"/>
    <w:rsid w:val="009F611F"/>
    <w:rsid w:val="00A04F02"/>
    <w:rsid w:val="00A052FB"/>
    <w:rsid w:val="00A2378D"/>
    <w:rsid w:val="00A3607D"/>
    <w:rsid w:val="00A46AD0"/>
    <w:rsid w:val="00A52F36"/>
    <w:rsid w:val="00A674A9"/>
    <w:rsid w:val="00A7580E"/>
    <w:rsid w:val="00A823DA"/>
    <w:rsid w:val="00A82DD2"/>
    <w:rsid w:val="00A83BCC"/>
    <w:rsid w:val="00A95FBE"/>
    <w:rsid w:val="00AB365D"/>
    <w:rsid w:val="00AD50F0"/>
    <w:rsid w:val="00AD62BD"/>
    <w:rsid w:val="00AD65D3"/>
    <w:rsid w:val="00AD65EB"/>
    <w:rsid w:val="00AE32FB"/>
    <w:rsid w:val="00AE4D34"/>
    <w:rsid w:val="00AE704B"/>
    <w:rsid w:val="00AF67E0"/>
    <w:rsid w:val="00B02E46"/>
    <w:rsid w:val="00B032CD"/>
    <w:rsid w:val="00B0558A"/>
    <w:rsid w:val="00B1017A"/>
    <w:rsid w:val="00B10FD9"/>
    <w:rsid w:val="00B13074"/>
    <w:rsid w:val="00B138BA"/>
    <w:rsid w:val="00B26273"/>
    <w:rsid w:val="00B33381"/>
    <w:rsid w:val="00B35C84"/>
    <w:rsid w:val="00B51D06"/>
    <w:rsid w:val="00B53243"/>
    <w:rsid w:val="00B533AB"/>
    <w:rsid w:val="00B56668"/>
    <w:rsid w:val="00B7108C"/>
    <w:rsid w:val="00B71510"/>
    <w:rsid w:val="00B72EC2"/>
    <w:rsid w:val="00B82D67"/>
    <w:rsid w:val="00B90CA8"/>
    <w:rsid w:val="00B9286D"/>
    <w:rsid w:val="00B955D4"/>
    <w:rsid w:val="00B9664E"/>
    <w:rsid w:val="00BA6D82"/>
    <w:rsid w:val="00BB54AE"/>
    <w:rsid w:val="00BC1849"/>
    <w:rsid w:val="00BE150E"/>
    <w:rsid w:val="00BE16DC"/>
    <w:rsid w:val="00BE22ED"/>
    <w:rsid w:val="00BE3086"/>
    <w:rsid w:val="00BF5A06"/>
    <w:rsid w:val="00BF7B34"/>
    <w:rsid w:val="00C05587"/>
    <w:rsid w:val="00C07D8B"/>
    <w:rsid w:val="00C226E7"/>
    <w:rsid w:val="00C25029"/>
    <w:rsid w:val="00C30A9D"/>
    <w:rsid w:val="00C34941"/>
    <w:rsid w:val="00C37169"/>
    <w:rsid w:val="00C50314"/>
    <w:rsid w:val="00C52A2F"/>
    <w:rsid w:val="00C73BBB"/>
    <w:rsid w:val="00C81E5F"/>
    <w:rsid w:val="00CA4AFF"/>
    <w:rsid w:val="00CB09E2"/>
    <w:rsid w:val="00CB58C9"/>
    <w:rsid w:val="00CC63AE"/>
    <w:rsid w:val="00CE1EBD"/>
    <w:rsid w:val="00D02E7F"/>
    <w:rsid w:val="00D16BE0"/>
    <w:rsid w:val="00D22AD6"/>
    <w:rsid w:val="00D26BEE"/>
    <w:rsid w:val="00D41651"/>
    <w:rsid w:val="00D434F0"/>
    <w:rsid w:val="00D55177"/>
    <w:rsid w:val="00D55270"/>
    <w:rsid w:val="00D738F9"/>
    <w:rsid w:val="00D808E8"/>
    <w:rsid w:val="00D81C5F"/>
    <w:rsid w:val="00D828C3"/>
    <w:rsid w:val="00D850B5"/>
    <w:rsid w:val="00D85D70"/>
    <w:rsid w:val="00D97C97"/>
    <w:rsid w:val="00DA2F7C"/>
    <w:rsid w:val="00DA3BDE"/>
    <w:rsid w:val="00DA3EFC"/>
    <w:rsid w:val="00DB2501"/>
    <w:rsid w:val="00DB346F"/>
    <w:rsid w:val="00DB3BFD"/>
    <w:rsid w:val="00DC1C47"/>
    <w:rsid w:val="00DE6B40"/>
    <w:rsid w:val="00DF7211"/>
    <w:rsid w:val="00E06269"/>
    <w:rsid w:val="00E15292"/>
    <w:rsid w:val="00E221BB"/>
    <w:rsid w:val="00E33C4D"/>
    <w:rsid w:val="00E343D7"/>
    <w:rsid w:val="00E64A97"/>
    <w:rsid w:val="00E666EC"/>
    <w:rsid w:val="00E72A2A"/>
    <w:rsid w:val="00E750D8"/>
    <w:rsid w:val="00E802DC"/>
    <w:rsid w:val="00E80D66"/>
    <w:rsid w:val="00E82B69"/>
    <w:rsid w:val="00E83A7B"/>
    <w:rsid w:val="00EA2CBA"/>
    <w:rsid w:val="00EC4A4B"/>
    <w:rsid w:val="00EC4E15"/>
    <w:rsid w:val="00EC59F9"/>
    <w:rsid w:val="00EE260D"/>
    <w:rsid w:val="00EE59CE"/>
    <w:rsid w:val="00F054B0"/>
    <w:rsid w:val="00F12E79"/>
    <w:rsid w:val="00F2364E"/>
    <w:rsid w:val="00F3049F"/>
    <w:rsid w:val="00F316A4"/>
    <w:rsid w:val="00F37EFD"/>
    <w:rsid w:val="00F4359F"/>
    <w:rsid w:val="00F56767"/>
    <w:rsid w:val="00F576FE"/>
    <w:rsid w:val="00F77843"/>
    <w:rsid w:val="00F80188"/>
    <w:rsid w:val="00F83C39"/>
    <w:rsid w:val="00F923CC"/>
    <w:rsid w:val="00FA4C7D"/>
    <w:rsid w:val="00FB3F59"/>
    <w:rsid w:val="00FB63C0"/>
    <w:rsid w:val="00FB7226"/>
    <w:rsid w:val="00FD4255"/>
    <w:rsid w:val="00FD7CD7"/>
    <w:rsid w:val="00FE7D7F"/>
    <w:rsid w:val="00FF2161"/>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A470D"/>
  <w15:docId w15:val="{DD8D8021-D3D5-4AD5-BA39-0190F77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locked/>
    <w:rsid w:val="00193A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875047"/>
    <w:pPr>
      <w:keepNext/>
      <w:suppressAutoHyphens/>
      <w:outlineLvl w:val="2"/>
    </w:pPr>
    <w:rPr>
      <w:rFonts w:ascii="Arial" w:hAnsi="Arial"/>
      <w:b/>
      <w:bCs/>
      <w:spacing w:val="-3"/>
      <w:sz w:val="20"/>
      <w:szCs w:val="20"/>
    </w:rPr>
  </w:style>
  <w:style w:type="paragraph" w:styleId="Heading4">
    <w:name w:val="heading 4"/>
    <w:basedOn w:val="Normal"/>
    <w:next w:val="Normal"/>
    <w:link w:val="Heading4Char"/>
    <w:uiPriority w:val="99"/>
    <w:qFormat/>
    <w:rsid w:val="00875047"/>
    <w:pPr>
      <w:keepNext/>
      <w:suppressAutoHyphens/>
      <w:outlineLvl w:val="3"/>
    </w:pPr>
    <w:rPr>
      <w:rFonts w:ascii="Arial" w:hAnsi="Arial"/>
      <w:b/>
      <w:bCs/>
      <w:spacing w:val="-3"/>
      <w:sz w:val="22"/>
      <w:szCs w:val="20"/>
    </w:rPr>
  </w:style>
  <w:style w:type="paragraph" w:styleId="Heading5">
    <w:name w:val="heading 5"/>
    <w:basedOn w:val="Normal"/>
    <w:next w:val="Normal"/>
    <w:link w:val="Heading5Char"/>
    <w:uiPriority w:val="99"/>
    <w:qFormat/>
    <w:rsid w:val="00875047"/>
    <w:pPr>
      <w:keepNext/>
      <w:suppressAutoHyphens/>
      <w:outlineLvl w:val="4"/>
    </w:pPr>
    <w:rPr>
      <w:rFonts w:ascii="Arial" w:hAnsi="Arial"/>
      <w:b/>
      <w:bCs/>
      <w:color w:val="0000FF"/>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75047"/>
    <w:rPr>
      <w:rFonts w:ascii="Arial" w:hAnsi="Arial"/>
      <w:b/>
      <w:spacing w:val="-3"/>
    </w:rPr>
  </w:style>
  <w:style w:type="character" w:customStyle="1" w:styleId="Heading4Char">
    <w:name w:val="Heading 4 Char"/>
    <w:link w:val="Heading4"/>
    <w:uiPriority w:val="99"/>
    <w:locked/>
    <w:rsid w:val="00875047"/>
    <w:rPr>
      <w:rFonts w:ascii="Arial" w:hAnsi="Arial"/>
      <w:b/>
      <w:spacing w:val="-3"/>
      <w:sz w:val="22"/>
    </w:rPr>
  </w:style>
  <w:style w:type="character" w:customStyle="1" w:styleId="Heading5Char">
    <w:name w:val="Heading 5 Char"/>
    <w:link w:val="Heading5"/>
    <w:uiPriority w:val="99"/>
    <w:locked/>
    <w:rsid w:val="00875047"/>
    <w:rPr>
      <w:rFonts w:ascii="Arial" w:hAnsi="Arial"/>
      <w:b/>
      <w:color w:val="0000FF"/>
      <w:spacing w:val="-3"/>
    </w:rPr>
  </w:style>
  <w:style w:type="character" w:styleId="Hyperlink">
    <w:name w:val="Hyperlink"/>
    <w:uiPriority w:val="99"/>
    <w:rsid w:val="00D41651"/>
    <w:rPr>
      <w:rFonts w:cs="Times New Roman"/>
      <w:color w:val="0000FF"/>
      <w:u w:val="single"/>
    </w:rPr>
  </w:style>
  <w:style w:type="table" w:styleId="TableGrid">
    <w:name w:val="Table Grid"/>
    <w:basedOn w:val="TableNormal"/>
    <w:uiPriority w:val="9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19C4"/>
    <w:rPr>
      <w:rFonts w:cs="Times New Roman"/>
      <w:b/>
    </w:rPr>
  </w:style>
  <w:style w:type="paragraph" w:styleId="BodyText3">
    <w:name w:val="Body Text 3"/>
    <w:basedOn w:val="Normal"/>
    <w:link w:val="BodyText3Char"/>
    <w:uiPriority w:val="99"/>
    <w:rsid w:val="00875047"/>
    <w:pPr>
      <w:suppressAutoHyphens/>
    </w:pPr>
    <w:rPr>
      <w:rFonts w:ascii="Arial" w:hAnsi="Arial"/>
      <w:b/>
      <w:bCs/>
      <w:spacing w:val="-3"/>
      <w:sz w:val="22"/>
      <w:szCs w:val="20"/>
    </w:rPr>
  </w:style>
  <w:style w:type="character" w:customStyle="1" w:styleId="BodyText3Char">
    <w:name w:val="Body Text 3 Char"/>
    <w:link w:val="BodyText3"/>
    <w:uiPriority w:val="99"/>
    <w:locked/>
    <w:rsid w:val="00875047"/>
    <w:rPr>
      <w:rFonts w:ascii="Arial" w:hAnsi="Arial"/>
      <w:b/>
      <w:spacing w:val="-3"/>
      <w:sz w:val="22"/>
    </w:rPr>
  </w:style>
  <w:style w:type="paragraph" w:styleId="BodyText">
    <w:name w:val="Body Text"/>
    <w:basedOn w:val="Normal"/>
    <w:link w:val="BodyTextChar"/>
    <w:uiPriority w:val="99"/>
    <w:rsid w:val="003D41FC"/>
    <w:pPr>
      <w:spacing w:after="120"/>
    </w:pPr>
  </w:style>
  <w:style w:type="character" w:customStyle="1" w:styleId="BodyTextChar">
    <w:name w:val="Body Text Char"/>
    <w:link w:val="BodyText"/>
    <w:uiPriority w:val="99"/>
    <w:locked/>
    <w:rsid w:val="003D41FC"/>
    <w:rPr>
      <w:sz w:val="24"/>
    </w:rPr>
  </w:style>
  <w:style w:type="paragraph" w:styleId="BalloonText">
    <w:name w:val="Balloon Text"/>
    <w:basedOn w:val="Normal"/>
    <w:link w:val="BalloonTextChar"/>
    <w:uiPriority w:val="99"/>
    <w:semiHidden/>
    <w:unhideWhenUsed/>
    <w:rsid w:val="00BE3086"/>
    <w:rPr>
      <w:rFonts w:ascii="Tahoma" w:hAnsi="Tahoma" w:cs="Tahoma"/>
      <w:sz w:val="16"/>
      <w:szCs w:val="16"/>
    </w:rPr>
  </w:style>
  <w:style w:type="character" w:customStyle="1" w:styleId="BalloonTextChar">
    <w:name w:val="Balloon Text Char"/>
    <w:basedOn w:val="DefaultParagraphFont"/>
    <w:link w:val="BalloonText"/>
    <w:uiPriority w:val="99"/>
    <w:semiHidden/>
    <w:rsid w:val="00BE3086"/>
    <w:rPr>
      <w:rFonts w:ascii="Tahoma" w:hAnsi="Tahoma" w:cs="Tahoma"/>
      <w:sz w:val="16"/>
      <w:szCs w:val="16"/>
    </w:rPr>
  </w:style>
  <w:style w:type="paragraph" w:styleId="ListParagraph">
    <w:name w:val="List Paragraph"/>
    <w:basedOn w:val="Normal"/>
    <w:uiPriority w:val="34"/>
    <w:qFormat/>
    <w:rsid w:val="00307F3B"/>
    <w:pPr>
      <w:ind w:left="720"/>
      <w:contextualSpacing/>
    </w:pPr>
  </w:style>
  <w:style w:type="paragraph" w:styleId="NormalWeb">
    <w:name w:val="Normal (Web)"/>
    <w:basedOn w:val="Normal"/>
    <w:uiPriority w:val="99"/>
    <w:unhideWhenUsed/>
    <w:rsid w:val="00B13074"/>
    <w:pPr>
      <w:spacing w:before="100" w:beforeAutospacing="1" w:after="100" w:afterAutospacing="1"/>
    </w:pPr>
  </w:style>
  <w:style w:type="character" w:styleId="Emphasis">
    <w:name w:val="Emphasis"/>
    <w:basedOn w:val="DefaultParagraphFont"/>
    <w:uiPriority w:val="20"/>
    <w:qFormat/>
    <w:locked/>
    <w:rsid w:val="005B560E"/>
    <w:rPr>
      <w:i/>
      <w:iCs/>
    </w:rPr>
  </w:style>
  <w:style w:type="character" w:customStyle="1" w:styleId="Heading1Char">
    <w:name w:val="Heading 1 Char"/>
    <w:basedOn w:val="DefaultParagraphFont"/>
    <w:link w:val="Heading1"/>
    <w:rsid w:val="00193AC3"/>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7565A2"/>
    <w:pPr>
      <w:spacing w:before="100" w:beforeAutospacing="1" w:after="100" w:afterAutospacing="1"/>
    </w:pPr>
  </w:style>
  <w:style w:type="character" w:customStyle="1" w:styleId="normaltextrun">
    <w:name w:val="normaltextrun"/>
    <w:basedOn w:val="DefaultParagraphFont"/>
    <w:rsid w:val="007565A2"/>
  </w:style>
  <w:style w:type="character" w:customStyle="1" w:styleId="eop">
    <w:name w:val="eop"/>
    <w:basedOn w:val="DefaultParagraphFont"/>
    <w:rsid w:val="007565A2"/>
  </w:style>
  <w:style w:type="paragraph" w:styleId="Revision">
    <w:name w:val="Revision"/>
    <w:hidden/>
    <w:uiPriority w:val="99"/>
    <w:semiHidden/>
    <w:rsid w:val="007E3C02"/>
    <w:rPr>
      <w:sz w:val="24"/>
      <w:szCs w:val="24"/>
    </w:rPr>
  </w:style>
  <w:style w:type="paragraph" w:customStyle="1" w:styleId="Default">
    <w:name w:val="Default"/>
    <w:uiPriority w:val="99"/>
    <w:rsid w:val="0072724F"/>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54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941">
      <w:bodyDiv w:val="1"/>
      <w:marLeft w:val="0"/>
      <w:marRight w:val="0"/>
      <w:marTop w:val="0"/>
      <w:marBottom w:val="0"/>
      <w:divBdr>
        <w:top w:val="none" w:sz="0" w:space="0" w:color="auto"/>
        <w:left w:val="none" w:sz="0" w:space="0" w:color="auto"/>
        <w:bottom w:val="none" w:sz="0" w:space="0" w:color="auto"/>
        <w:right w:val="none" w:sz="0" w:space="0" w:color="auto"/>
      </w:divBdr>
    </w:div>
    <w:div w:id="155076628">
      <w:bodyDiv w:val="1"/>
      <w:marLeft w:val="0"/>
      <w:marRight w:val="0"/>
      <w:marTop w:val="0"/>
      <w:marBottom w:val="0"/>
      <w:divBdr>
        <w:top w:val="none" w:sz="0" w:space="0" w:color="auto"/>
        <w:left w:val="none" w:sz="0" w:space="0" w:color="auto"/>
        <w:bottom w:val="none" w:sz="0" w:space="0" w:color="auto"/>
        <w:right w:val="none" w:sz="0" w:space="0" w:color="auto"/>
      </w:divBdr>
    </w:div>
    <w:div w:id="322396000">
      <w:bodyDiv w:val="1"/>
      <w:marLeft w:val="0"/>
      <w:marRight w:val="0"/>
      <w:marTop w:val="0"/>
      <w:marBottom w:val="0"/>
      <w:divBdr>
        <w:top w:val="none" w:sz="0" w:space="0" w:color="auto"/>
        <w:left w:val="none" w:sz="0" w:space="0" w:color="auto"/>
        <w:bottom w:val="none" w:sz="0" w:space="0" w:color="auto"/>
        <w:right w:val="none" w:sz="0" w:space="0" w:color="auto"/>
      </w:divBdr>
    </w:div>
    <w:div w:id="418212346">
      <w:bodyDiv w:val="1"/>
      <w:marLeft w:val="0"/>
      <w:marRight w:val="0"/>
      <w:marTop w:val="0"/>
      <w:marBottom w:val="0"/>
      <w:divBdr>
        <w:top w:val="none" w:sz="0" w:space="0" w:color="auto"/>
        <w:left w:val="none" w:sz="0" w:space="0" w:color="auto"/>
        <w:bottom w:val="none" w:sz="0" w:space="0" w:color="auto"/>
        <w:right w:val="none" w:sz="0" w:space="0" w:color="auto"/>
      </w:divBdr>
    </w:div>
    <w:div w:id="478890054">
      <w:bodyDiv w:val="1"/>
      <w:marLeft w:val="0"/>
      <w:marRight w:val="0"/>
      <w:marTop w:val="0"/>
      <w:marBottom w:val="0"/>
      <w:divBdr>
        <w:top w:val="none" w:sz="0" w:space="0" w:color="auto"/>
        <w:left w:val="none" w:sz="0" w:space="0" w:color="auto"/>
        <w:bottom w:val="none" w:sz="0" w:space="0" w:color="auto"/>
        <w:right w:val="none" w:sz="0" w:space="0" w:color="auto"/>
      </w:divBdr>
    </w:div>
    <w:div w:id="732656031">
      <w:bodyDiv w:val="1"/>
      <w:marLeft w:val="0"/>
      <w:marRight w:val="0"/>
      <w:marTop w:val="0"/>
      <w:marBottom w:val="0"/>
      <w:divBdr>
        <w:top w:val="none" w:sz="0" w:space="0" w:color="auto"/>
        <w:left w:val="none" w:sz="0" w:space="0" w:color="auto"/>
        <w:bottom w:val="none" w:sz="0" w:space="0" w:color="auto"/>
        <w:right w:val="none" w:sz="0" w:space="0" w:color="auto"/>
      </w:divBdr>
    </w:div>
    <w:div w:id="777215899">
      <w:bodyDiv w:val="1"/>
      <w:marLeft w:val="0"/>
      <w:marRight w:val="0"/>
      <w:marTop w:val="0"/>
      <w:marBottom w:val="0"/>
      <w:divBdr>
        <w:top w:val="none" w:sz="0" w:space="0" w:color="auto"/>
        <w:left w:val="none" w:sz="0" w:space="0" w:color="auto"/>
        <w:bottom w:val="none" w:sz="0" w:space="0" w:color="auto"/>
        <w:right w:val="none" w:sz="0" w:space="0" w:color="auto"/>
      </w:divBdr>
    </w:div>
    <w:div w:id="791900375">
      <w:bodyDiv w:val="1"/>
      <w:marLeft w:val="0"/>
      <w:marRight w:val="0"/>
      <w:marTop w:val="0"/>
      <w:marBottom w:val="0"/>
      <w:divBdr>
        <w:top w:val="none" w:sz="0" w:space="0" w:color="auto"/>
        <w:left w:val="none" w:sz="0" w:space="0" w:color="auto"/>
        <w:bottom w:val="none" w:sz="0" w:space="0" w:color="auto"/>
        <w:right w:val="none" w:sz="0" w:space="0" w:color="auto"/>
      </w:divBdr>
    </w:div>
    <w:div w:id="800269783">
      <w:bodyDiv w:val="1"/>
      <w:marLeft w:val="0"/>
      <w:marRight w:val="0"/>
      <w:marTop w:val="0"/>
      <w:marBottom w:val="0"/>
      <w:divBdr>
        <w:top w:val="none" w:sz="0" w:space="0" w:color="auto"/>
        <w:left w:val="none" w:sz="0" w:space="0" w:color="auto"/>
        <w:bottom w:val="none" w:sz="0" w:space="0" w:color="auto"/>
        <w:right w:val="none" w:sz="0" w:space="0" w:color="auto"/>
      </w:divBdr>
    </w:div>
    <w:div w:id="811798360">
      <w:bodyDiv w:val="1"/>
      <w:marLeft w:val="0"/>
      <w:marRight w:val="0"/>
      <w:marTop w:val="0"/>
      <w:marBottom w:val="0"/>
      <w:divBdr>
        <w:top w:val="none" w:sz="0" w:space="0" w:color="auto"/>
        <w:left w:val="none" w:sz="0" w:space="0" w:color="auto"/>
        <w:bottom w:val="none" w:sz="0" w:space="0" w:color="auto"/>
        <w:right w:val="none" w:sz="0" w:space="0" w:color="auto"/>
      </w:divBdr>
    </w:div>
    <w:div w:id="815338214">
      <w:bodyDiv w:val="1"/>
      <w:marLeft w:val="0"/>
      <w:marRight w:val="0"/>
      <w:marTop w:val="0"/>
      <w:marBottom w:val="0"/>
      <w:divBdr>
        <w:top w:val="none" w:sz="0" w:space="0" w:color="auto"/>
        <w:left w:val="none" w:sz="0" w:space="0" w:color="auto"/>
        <w:bottom w:val="none" w:sz="0" w:space="0" w:color="auto"/>
        <w:right w:val="none" w:sz="0" w:space="0" w:color="auto"/>
      </w:divBdr>
    </w:div>
    <w:div w:id="923996985">
      <w:bodyDiv w:val="1"/>
      <w:marLeft w:val="0"/>
      <w:marRight w:val="0"/>
      <w:marTop w:val="0"/>
      <w:marBottom w:val="0"/>
      <w:divBdr>
        <w:top w:val="none" w:sz="0" w:space="0" w:color="auto"/>
        <w:left w:val="none" w:sz="0" w:space="0" w:color="auto"/>
        <w:bottom w:val="none" w:sz="0" w:space="0" w:color="auto"/>
        <w:right w:val="none" w:sz="0" w:space="0" w:color="auto"/>
      </w:divBdr>
    </w:div>
    <w:div w:id="1009138288">
      <w:bodyDiv w:val="1"/>
      <w:marLeft w:val="0"/>
      <w:marRight w:val="0"/>
      <w:marTop w:val="0"/>
      <w:marBottom w:val="0"/>
      <w:divBdr>
        <w:top w:val="none" w:sz="0" w:space="0" w:color="auto"/>
        <w:left w:val="none" w:sz="0" w:space="0" w:color="auto"/>
        <w:bottom w:val="none" w:sz="0" w:space="0" w:color="auto"/>
        <w:right w:val="none" w:sz="0" w:space="0" w:color="auto"/>
      </w:divBdr>
    </w:div>
    <w:div w:id="1101603336">
      <w:bodyDiv w:val="1"/>
      <w:marLeft w:val="0"/>
      <w:marRight w:val="0"/>
      <w:marTop w:val="0"/>
      <w:marBottom w:val="0"/>
      <w:divBdr>
        <w:top w:val="none" w:sz="0" w:space="0" w:color="auto"/>
        <w:left w:val="none" w:sz="0" w:space="0" w:color="auto"/>
        <w:bottom w:val="none" w:sz="0" w:space="0" w:color="auto"/>
        <w:right w:val="none" w:sz="0" w:space="0" w:color="auto"/>
      </w:divBdr>
    </w:div>
    <w:div w:id="1521774372">
      <w:bodyDiv w:val="1"/>
      <w:marLeft w:val="0"/>
      <w:marRight w:val="0"/>
      <w:marTop w:val="0"/>
      <w:marBottom w:val="0"/>
      <w:divBdr>
        <w:top w:val="none" w:sz="0" w:space="0" w:color="auto"/>
        <w:left w:val="none" w:sz="0" w:space="0" w:color="auto"/>
        <w:bottom w:val="none" w:sz="0" w:space="0" w:color="auto"/>
        <w:right w:val="none" w:sz="0" w:space="0" w:color="auto"/>
      </w:divBdr>
    </w:div>
    <w:div w:id="1623145529">
      <w:bodyDiv w:val="1"/>
      <w:marLeft w:val="0"/>
      <w:marRight w:val="0"/>
      <w:marTop w:val="0"/>
      <w:marBottom w:val="0"/>
      <w:divBdr>
        <w:top w:val="none" w:sz="0" w:space="0" w:color="auto"/>
        <w:left w:val="none" w:sz="0" w:space="0" w:color="auto"/>
        <w:bottom w:val="none" w:sz="0" w:space="0" w:color="auto"/>
        <w:right w:val="none" w:sz="0" w:space="0" w:color="auto"/>
      </w:divBdr>
    </w:div>
    <w:div w:id="1661420347">
      <w:bodyDiv w:val="1"/>
      <w:marLeft w:val="0"/>
      <w:marRight w:val="0"/>
      <w:marTop w:val="0"/>
      <w:marBottom w:val="0"/>
      <w:divBdr>
        <w:top w:val="none" w:sz="0" w:space="0" w:color="auto"/>
        <w:left w:val="none" w:sz="0" w:space="0" w:color="auto"/>
        <w:bottom w:val="none" w:sz="0" w:space="0" w:color="auto"/>
        <w:right w:val="none" w:sz="0" w:space="0" w:color="auto"/>
      </w:divBdr>
    </w:div>
    <w:div w:id="1709643752">
      <w:bodyDiv w:val="1"/>
      <w:marLeft w:val="0"/>
      <w:marRight w:val="0"/>
      <w:marTop w:val="0"/>
      <w:marBottom w:val="0"/>
      <w:divBdr>
        <w:top w:val="none" w:sz="0" w:space="0" w:color="auto"/>
        <w:left w:val="none" w:sz="0" w:space="0" w:color="auto"/>
        <w:bottom w:val="none" w:sz="0" w:space="0" w:color="auto"/>
        <w:right w:val="none" w:sz="0" w:space="0" w:color="auto"/>
      </w:divBdr>
    </w:div>
    <w:div w:id="1876889892">
      <w:bodyDiv w:val="1"/>
      <w:marLeft w:val="0"/>
      <w:marRight w:val="0"/>
      <w:marTop w:val="0"/>
      <w:marBottom w:val="0"/>
      <w:divBdr>
        <w:top w:val="none" w:sz="0" w:space="0" w:color="auto"/>
        <w:left w:val="none" w:sz="0" w:space="0" w:color="auto"/>
        <w:bottom w:val="none" w:sz="0" w:space="0" w:color="auto"/>
        <w:right w:val="none" w:sz="0" w:space="0" w:color="auto"/>
      </w:divBdr>
    </w:div>
    <w:div w:id="19478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E5D99-7637-4371-B540-1104865717E1}">
  <ds:schemaRefs>
    <ds:schemaRef ds:uri="http://schemas.microsoft.com/sharepoint/v3/contenttype/forms"/>
  </ds:schemaRefs>
</ds:datastoreItem>
</file>

<file path=customXml/itemProps2.xml><?xml version="1.0" encoding="utf-8"?>
<ds:datastoreItem xmlns:ds="http://schemas.openxmlformats.org/officeDocument/2006/customXml" ds:itemID="{EFE4809A-13C8-4F66-AE3E-ADE52C0E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8FE6C-8611-432F-B2C9-76A36E81E31C}">
  <ds:schemaRefs>
    <ds:schemaRef ds:uri="http://schemas.openxmlformats.org/officeDocument/2006/bibliography"/>
  </ds:schemaRefs>
</ds:datastoreItem>
</file>

<file path=customXml/itemProps4.xml><?xml version="1.0" encoding="utf-8"?>
<ds:datastoreItem xmlns:ds="http://schemas.openxmlformats.org/officeDocument/2006/customXml" ds:itemID="{7C826CC4-8D14-4712-A0F3-45CAED0155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19</TotalTime>
  <Pages>6</Pages>
  <Words>2015</Words>
  <Characters>11487</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cp:lastPrinted>2019-01-29T19:07:00Z</cp:lastPrinted>
  <dcterms:created xsi:type="dcterms:W3CDTF">2025-07-22T14:23:00Z</dcterms:created>
  <dcterms:modified xsi:type="dcterms:W3CDTF">2026-05-26T19:11:00Z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75049a45341646d8efed6491fe02eac0c6cc2c3429dffcae95165ddb68a9d03b</vt:lpwstr>
  </property>
  <property fmtid="{D5CDD505-2E9C-101B-9397-08002B2CF9AE}" pid="3" name="ContentTypeId">
    <vt:lpwstr>0x010100FC428F8516A6A144A440BBF125BAC42B</vt:lpwstr>
  </property>
</Properties>
</file>